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691B1" w14:textId="0F2CCAA3" w:rsidR="00E024DD" w:rsidRPr="00E40295" w:rsidRDefault="00C35A99" w:rsidP="00C35A99">
      <w:pPr>
        <w:pStyle w:val="Hlavika"/>
        <w:jc w:val="center"/>
        <w:rPr>
          <w:b/>
          <w:bCs/>
          <w:sz w:val="24"/>
          <w:szCs w:val="24"/>
        </w:rPr>
      </w:pPr>
      <w:r w:rsidRPr="00E40295">
        <w:rPr>
          <w:b/>
          <w:bCs/>
          <w:sz w:val="24"/>
          <w:szCs w:val="24"/>
        </w:rPr>
        <w:t>OPIS ŠTUDIJNÉHO PROGRAMU – OSNOVA</w:t>
      </w:r>
    </w:p>
    <w:p w14:paraId="19C9628E" w14:textId="77777777" w:rsidR="00E024DD" w:rsidRPr="00E40295" w:rsidRDefault="00E024DD" w:rsidP="00173BC4">
      <w:pPr>
        <w:spacing w:after="60"/>
        <w:rPr>
          <w:rFonts w:cstheme="minorHAnsi"/>
          <w:b/>
          <w:bCs/>
          <w:sz w:val="24"/>
          <w:szCs w:val="16"/>
        </w:rPr>
      </w:pPr>
    </w:p>
    <w:p w14:paraId="600F33D7" w14:textId="77777777" w:rsidR="00170105" w:rsidRPr="00E40295" w:rsidRDefault="00170105" w:rsidP="00457DC4">
      <w:pPr>
        <w:spacing w:before="80" w:after="80" w:line="240" w:lineRule="auto"/>
        <w:jc w:val="both"/>
        <w:rPr>
          <w:rFonts w:cstheme="minorHAnsi"/>
          <w:i/>
          <w:sz w:val="24"/>
        </w:rPr>
      </w:pPr>
      <w:r w:rsidRPr="00E40295">
        <w:rPr>
          <w:rFonts w:cstheme="minorHAnsi"/>
          <w:b/>
          <w:sz w:val="24"/>
        </w:rPr>
        <w:t>Vysoká škola:</w:t>
      </w:r>
      <w:r w:rsidRPr="00E40295">
        <w:rPr>
          <w:rFonts w:cstheme="minorHAnsi"/>
          <w:sz w:val="24"/>
        </w:rPr>
        <w:t xml:space="preserve"> </w:t>
      </w:r>
      <w:r w:rsidRPr="00E40295">
        <w:rPr>
          <w:rFonts w:cstheme="minorHAnsi"/>
          <w:i/>
          <w:sz w:val="24"/>
        </w:rPr>
        <w:t>Prešovská univerzita v Prešove</w:t>
      </w:r>
    </w:p>
    <w:p w14:paraId="3F52462D" w14:textId="497362CC" w:rsidR="008B466C" w:rsidRPr="00E40295" w:rsidRDefault="008B466C" w:rsidP="00457DC4">
      <w:pPr>
        <w:spacing w:before="80" w:after="80" w:line="240" w:lineRule="auto"/>
        <w:rPr>
          <w:rFonts w:cstheme="minorHAnsi"/>
          <w:b/>
          <w:bCs/>
          <w:sz w:val="24"/>
          <w:szCs w:val="24"/>
        </w:rPr>
      </w:pPr>
      <w:r w:rsidRPr="00E40295">
        <w:rPr>
          <w:rFonts w:cstheme="minorHAnsi"/>
          <w:b/>
          <w:bCs/>
          <w:sz w:val="24"/>
          <w:szCs w:val="24"/>
        </w:rPr>
        <w:t>Fakulta</w:t>
      </w:r>
      <w:r w:rsidR="001C3B41" w:rsidRPr="00E40295">
        <w:rPr>
          <w:rFonts w:cstheme="minorHAnsi"/>
          <w:b/>
          <w:bCs/>
          <w:sz w:val="24"/>
          <w:szCs w:val="24"/>
        </w:rPr>
        <w:t>/pracovisko</w:t>
      </w:r>
      <w:r w:rsidRPr="00E40295">
        <w:rPr>
          <w:rFonts w:cstheme="minorHAnsi"/>
          <w:b/>
          <w:bCs/>
          <w:sz w:val="24"/>
          <w:szCs w:val="24"/>
        </w:rPr>
        <w:t xml:space="preserve">: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sdtContent>
          <w:r w:rsidR="00CB2E90" w:rsidRPr="00E40295">
            <w:rPr>
              <w:rFonts w:cstheme="minorHAnsi"/>
              <w:i/>
              <w:sz w:val="24"/>
              <w:szCs w:val="24"/>
            </w:rPr>
            <w:t>Fakulta manažmentu, ekonomiky a obchodu</w:t>
          </w:r>
        </w:sdtContent>
      </w:sdt>
    </w:p>
    <w:p w14:paraId="06835945" w14:textId="6D05BABE" w:rsidR="00B04F60" w:rsidRPr="00E40295" w:rsidRDefault="00B04F60" w:rsidP="00457DC4">
      <w:pPr>
        <w:spacing w:before="80" w:after="80" w:line="240" w:lineRule="auto"/>
        <w:rPr>
          <w:rFonts w:cstheme="minorHAnsi"/>
          <w:bCs/>
          <w:i/>
          <w:sz w:val="24"/>
          <w:szCs w:val="16"/>
        </w:rPr>
      </w:pPr>
      <w:r w:rsidRPr="00E40295">
        <w:rPr>
          <w:rFonts w:cstheme="minorHAnsi"/>
          <w:b/>
          <w:bCs/>
          <w:sz w:val="24"/>
          <w:szCs w:val="24"/>
        </w:rPr>
        <w:t>Sídlo fakulty</w:t>
      </w:r>
      <w:r w:rsidR="00691E58" w:rsidRPr="00E40295">
        <w:rPr>
          <w:rFonts w:cstheme="minorHAnsi"/>
          <w:b/>
          <w:bCs/>
          <w:sz w:val="24"/>
          <w:szCs w:val="24"/>
        </w:rPr>
        <w:t>/pracoviska</w:t>
      </w:r>
      <w:r w:rsidR="001A57C8" w:rsidRPr="00E40295">
        <w:rPr>
          <w:rFonts w:cstheme="minorHAnsi"/>
          <w:b/>
          <w:bCs/>
          <w:sz w:val="24"/>
          <w:szCs w:val="24"/>
        </w:rPr>
        <w:t xml:space="preserve"> (adresa)</w:t>
      </w:r>
      <w:r w:rsidR="00C35A99" w:rsidRPr="00E40295">
        <w:rPr>
          <w:rFonts w:cstheme="minorHAnsi"/>
          <w:b/>
          <w:bCs/>
          <w:sz w:val="24"/>
          <w:szCs w:val="24"/>
        </w:rPr>
        <w:t>:</w:t>
      </w:r>
      <w:r w:rsidR="007914BB" w:rsidRPr="00E40295">
        <w:rPr>
          <w:rFonts w:cstheme="minorHAnsi"/>
          <w:bCs/>
          <w:i/>
          <w:sz w:val="20"/>
          <w:szCs w:val="24"/>
        </w:rPr>
        <w:t xml:space="preserve"> </w:t>
      </w:r>
      <w:r w:rsidR="007914BB" w:rsidRPr="00E40295">
        <w:rPr>
          <w:rFonts w:cstheme="minorHAnsi"/>
          <w:i/>
          <w:sz w:val="24"/>
          <w:szCs w:val="24"/>
        </w:rPr>
        <w:t xml:space="preserve"> </w:t>
      </w:r>
      <w:r w:rsidR="001B0E1C" w:rsidRPr="00E40295">
        <w:rPr>
          <w:rFonts w:cstheme="minorHAnsi"/>
          <w:i/>
          <w:sz w:val="24"/>
          <w:szCs w:val="24"/>
        </w:rPr>
        <w:t>Konštantínova</w:t>
      </w:r>
      <w:r w:rsidR="009F3A60" w:rsidRPr="00E40295">
        <w:rPr>
          <w:rFonts w:cstheme="minorHAnsi"/>
          <w:i/>
          <w:sz w:val="24"/>
          <w:szCs w:val="24"/>
        </w:rPr>
        <w:t xml:space="preserve"> ul.</w:t>
      </w:r>
      <w:r w:rsidR="001B0E1C" w:rsidRPr="00E40295">
        <w:rPr>
          <w:rFonts w:cstheme="minorHAnsi"/>
          <w:i/>
          <w:sz w:val="24"/>
          <w:szCs w:val="24"/>
        </w:rPr>
        <w:t xml:space="preserve"> 16</w:t>
      </w:r>
      <w:r w:rsidR="007914BB" w:rsidRPr="00E40295">
        <w:rPr>
          <w:rFonts w:cstheme="minorHAnsi"/>
          <w:i/>
          <w:sz w:val="24"/>
          <w:szCs w:val="24"/>
        </w:rPr>
        <w:t>, 080 01 Prešov</w:t>
      </w:r>
    </w:p>
    <w:p w14:paraId="7BFE6FE9" w14:textId="2AED3BFF" w:rsidR="00D55D8B" w:rsidRPr="00E40295" w:rsidRDefault="00D55D8B" w:rsidP="00105D34">
      <w:pPr>
        <w:autoSpaceDE w:val="0"/>
        <w:autoSpaceDN w:val="0"/>
        <w:adjustRightInd w:val="0"/>
        <w:spacing w:after="0" w:line="240" w:lineRule="auto"/>
        <w:rPr>
          <w:rFonts w:cstheme="minorHAnsi"/>
          <w:sz w:val="24"/>
          <w:szCs w:val="16"/>
        </w:rPr>
      </w:pPr>
    </w:p>
    <w:p w14:paraId="31A57005" w14:textId="28B0B2A0" w:rsidR="00B04F60" w:rsidRPr="00E40295" w:rsidRDefault="00B04F60" w:rsidP="001545D3">
      <w:pPr>
        <w:tabs>
          <w:tab w:val="center" w:pos="4536"/>
        </w:tabs>
        <w:autoSpaceDE w:val="0"/>
        <w:autoSpaceDN w:val="0"/>
        <w:adjustRightInd w:val="0"/>
        <w:spacing w:after="0" w:line="240" w:lineRule="auto"/>
        <w:rPr>
          <w:rFonts w:cstheme="minorHAnsi"/>
          <w:sz w:val="16"/>
          <w:szCs w:val="16"/>
        </w:rPr>
      </w:pPr>
      <w:r w:rsidRPr="00E40295">
        <w:rPr>
          <w:rFonts w:cstheme="minorHAnsi"/>
          <w:sz w:val="16"/>
          <w:szCs w:val="16"/>
        </w:rPr>
        <w:t xml:space="preserve">Orgán </w:t>
      </w:r>
      <w:r w:rsidR="00602161" w:rsidRPr="00E40295">
        <w:rPr>
          <w:rFonts w:cstheme="minorHAnsi"/>
          <w:sz w:val="16"/>
          <w:szCs w:val="16"/>
        </w:rPr>
        <w:t xml:space="preserve">vysokej školy na </w:t>
      </w:r>
      <w:r w:rsidRPr="00E40295">
        <w:rPr>
          <w:rFonts w:cstheme="minorHAnsi"/>
          <w:sz w:val="16"/>
          <w:szCs w:val="16"/>
        </w:rPr>
        <w:t>schvaľovani</w:t>
      </w:r>
      <w:r w:rsidR="00602161" w:rsidRPr="00E40295">
        <w:rPr>
          <w:rFonts w:cstheme="minorHAnsi"/>
          <w:sz w:val="16"/>
          <w:szCs w:val="16"/>
        </w:rPr>
        <w:t>e</w:t>
      </w:r>
      <w:r w:rsidRPr="00E40295">
        <w:rPr>
          <w:rFonts w:cstheme="minorHAnsi"/>
          <w:sz w:val="16"/>
          <w:szCs w:val="16"/>
        </w:rPr>
        <w:t xml:space="preserve"> študijného programu:  </w:t>
      </w:r>
      <w:r w:rsidR="00E024DD" w:rsidRPr="00E40295">
        <w:rPr>
          <w:rFonts w:cstheme="minorHAnsi"/>
          <w:sz w:val="16"/>
          <w:szCs w:val="16"/>
        </w:rPr>
        <w:tab/>
      </w:r>
      <w:r w:rsidR="006363CE" w:rsidRPr="00E40295">
        <w:rPr>
          <w:rFonts w:cstheme="minorHAnsi"/>
          <w:bCs/>
          <w:i/>
          <w:sz w:val="16"/>
          <w:szCs w:val="16"/>
        </w:rPr>
        <w:t>Rada pre kvalitu Fakulty manažmentu, ekonomiky a obchodu PU v Prešove (</w:t>
      </w:r>
      <w:proofErr w:type="spellStart"/>
      <w:r w:rsidR="006363CE" w:rsidRPr="00E40295">
        <w:rPr>
          <w:rFonts w:cstheme="minorHAnsi"/>
          <w:bCs/>
          <w:i/>
          <w:sz w:val="16"/>
          <w:szCs w:val="16"/>
        </w:rPr>
        <w:t>RpKFMEO</w:t>
      </w:r>
      <w:proofErr w:type="spellEnd"/>
      <w:r w:rsidR="006363CE" w:rsidRPr="00E40295">
        <w:rPr>
          <w:rFonts w:cstheme="minorHAnsi"/>
          <w:bCs/>
          <w:i/>
          <w:sz w:val="16"/>
          <w:szCs w:val="16"/>
        </w:rPr>
        <w:t xml:space="preserve"> PU v Prešove), Rada pre vnútorný systém kvality PU v Prešove (</w:t>
      </w:r>
      <w:proofErr w:type="spellStart"/>
      <w:r w:rsidR="006363CE" w:rsidRPr="00E40295">
        <w:rPr>
          <w:rFonts w:cstheme="minorHAnsi"/>
          <w:bCs/>
          <w:i/>
          <w:sz w:val="16"/>
          <w:szCs w:val="16"/>
        </w:rPr>
        <w:t>RpVSK</w:t>
      </w:r>
      <w:proofErr w:type="spellEnd"/>
      <w:r w:rsidR="006363CE" w:rsidRPr="00E40295">
        <w:rPr>
          <w:rFonts w:cstheme="minorHAnsi"/>
          <w:bCs/>
          <w:i/>
          <w:sz w:val="16"/>
          <w:szCs w:val="16"/>
        </w:rPr>
        <w:t xml:space="preserve"> PU v Prešove)</w:t>
      </w:r>
    </w:p>
    <w:p w14:paraId="27D05D33" w14:textId="47E66396" w:rsidR="00B04F60" w:rsidRPr="00E40295" w:rsidRDefault="00DC18D9" w:rsidP="00B04F60">
      <w:pPr>
        <w:autoSpaceDE w:val="0"/>
        <w:autoSpaceDN w:val="0"/>
        <w:adjustRightInd w:val="0"/>
        <w:spacing w:after="0" w:line="240" w:lineRule="auto"/>
        <w:ind w:left="360" w:hanging="360"/>
        <w:rPr>
          <w:rFonts w:cstheme="minorHAnsi"/>
          <w:sz w:val="16"/>
          <w:szCs w:val="16"/>
        </w:rPr>
      </w:pPr>
      <w:r w:rsidRPr="00E40295">
        <w:rPr>
          <w:rFonts w:cstheme="minorHAnsi"/>
          <w:sz w:val="16"/>
          <w:szCs w:val="16"/>
        </w:rPr>
        <w:t>Dátum schválenia študijného programu</w:t>
      </w:r>
      <w:r w:rsidR="0038454B" w:rsidRPr="00E40295">
        <w:rPr>
          <w:rFonts w:cstheme="minorHAnsi"/>
          <w:sz w:val="16"/>
          <w:szCs w:val="16"/>
        </w:rPr>
        <w:t xml:space="preserve"> </w:t>
      </w:r>
      <w:r w:rsidR="003F3DBE" w:rsidRPr="00E40295">
        <w:rPr>
          <w:rFonts w:cstheme="minorHAnsi"/>
          <w:sz w:val="16"/>
          <w:szCs w:val="16"/>
        </w:rPr>
        <w:t>alebo úpravy študijného programu</w:t>
      </w:r>
      <w:r w:rsidRPr="00E40295">
        <w:rPr>
          <w:rFonts w:cstheme="minorHAnsi"/>
          <w:sz w:val="16"/>
          <w:szCs w:val="16"/>
        </w:rPr>
        <w:t xml:space="preserve">: </w:t>
      </w:r>
      <w:r w:rsidR="00765FE2">
        <w:rPr>
          <w:rFonts w:cstheme="minorHAnsi"/>
          <w:i/>
          <w:iCs/>
          <w:sz w:val="16"/>
          <w:szCs w:val="16"/>
        </w:rPr>
        <w:t>10</w:t>
      </w:r>
      <w:r w:rsidR="006A0860" w:rsidRPr="00E40295">
        <w:rPr>
          <w:rFonts w:cstheme="minorHAnsi"/>
          <w:i/>
          <w:iCs/>
          <w:sz w:val="16"/>
          <w:szCs w:val="16"/>
        </w:rPr>
        <w:t>.</w:t>
      </w:r>
      <w:r w:rsidR="005303BE">
        <w:rPr>
          <w:rFonts w:cstheme="minorHAnsi"/>
          <w:i/>
          <w:iCs/>
          <w:sz w:val="16"/>
          <w:szCs w:val="16"/>
        </w:rPr>
        <w:t>4</w:t>
      </w:r>
      <w:r w:rsidR="006363CE" w:rsidRPr="00E40295">
        <w:rPr>
          <w:rFonts w:cstheme="minorHAnsi"/>
          <w:i/>
          <w:iCs/>
          <w:sz w:val="16"/>
          <w:szCs w:val="16"/>
        </w:rPr>
        <w:t>.202</w:t>
      </w:r>
      <w:r w:rsidR="00765FE2">
        <w:rPr>
          <w:rFonts w:cstheme="minorHAnsi"/>
          <w:i/>
          <w:iCs/>
          <w:sz w:val="16"/>
          <w:szCs w:val="16"/>
        </w:rPr>
        <w:t>6</w:t>
      </w:r>
      <w:r w:rsidR="006363CE" w:rsidRPr="00E40295">
        <w:rPr>
          <w:rFonts w:cstheme="minorHAnsi"/>
          <w:i/>
          <w:iCs/>
          <w:sz w:val="16"/>
          <w:szCs w:val="16"/>
        </w:rPr>
        <w:t xml:space="preserve"> (na úrovni </w:t>
      </w:r>
      <w:proofErr w:type="spellStart"/>
      <w:r w:rsidR="006363CE" w:rsidRPr="00E40295">
        <w:rPr>
          <w:rFonts w:cstheme="minorHAnsi"/>
          <w:i/>
          <w:iCs/>
          <w:sz w:val="16"/>
          <w:szCs w:val="16"/>
        </w:rPr>
        <w:t>RpKFMEO</w:t>
      </w:r>
      <w:proofErr w:type="spellEnd"/>
      <w:r w:rsidR="006363CE" w:rsidRPr="00E40295">
        <w:rPr>
          <w:rFonts w:cstheme="minorHAnsi"/>
          <w:i/>
          <w:iCs/>
          <w:sz w:val="16"/>
          <w:szCs w:val="16"/>
        </w:rPr>
        <w:t xml:space="preserve"> PU v Prešove)</w:t>
      </w:r>
    </w:p>
    <w:p w14:paraId="2C5F0C46" w14:textId="37B34775" w:rsidR="00826F0C" w:rsidRPr="00E40295" w:rsidRDefault="00826F0C" w:rsidP="00B04F60">
      <w:pPr>
        <w:autoSpaceDE w:val="0"/>
        <w:autoSpaceDN w:val="0"/>
        <w:adjustRightInd w:val="0"/>
        <w:spacing w:after="0" w:line="240" w:lineRule="auto"/>
        <w:ind w:left="360" w:hanging="360"/>
        <w:rPr>
          <w:rFonts w:cstheme="minorHAnsi"/>
          <w:sz w:val="16"/>
          <w:szCs w:val="16"/>
        </w:rPr>
      </w:pPr>
      <w:r w:rsidRPr="00E40295">
        <w:rPr>
          <w:rFonts w:cstheme="minorHAnsi"/>
          <w:sz w:val="16"/>
          <w:szCs w:val="16"/>
        </w:rPr>
        <w:t>Dátum ostatnej zmeny</w:t>
      </w:r>
      <w:r w:rsidR="00E65945" w:rsidRPr="00E40295">
        <w:rPr>
          <w:rStyle w:val="Odkaznapoznmkupodiarou"/>
          <w:rFonts w:cstheme="minorHAnsi"/>
          <w:sz w:val="16"/>
          <w:szCs w:val="16"/>
        </w:rPr>
        <w:footnoteReference w:id="1"/>
      </w:r>
      <w:r w:rsidRPr="00E40295">
        <w:rPr>
          <w:rFonts w:cstheme="minorHAnsi"/>
          <w:sz w:val="16"/>
          <w:szCs w:val="16"/>
        </w:rPr>
        <w:t xml:space="preserve"> </w:t>
      </w:r>
      <w:r w:rsidR="00EF5EBE" w:rsidRPr="00E40295">
        <w:rPr>
          <w:rFonts w:cstheme="minorHAnsi"/>
          <w:sz w:val="16"/>
          <w:szCs w:val="16"/>
        </w:rPr>
        <w:t xml:space="preserve">opisu </w:t>
      </w:r>
      <w:r w:rsidRPr="00E40295">
        <w:rPr>
          <w:rFonts w:cstheme="minorHAnsi"/>
          <w:sz w:val="16"/>
          <w:szCs w:val="16"/>
        </w:rPr>
        <w:t xml:space="preserve">študijného programu: </w:t>
      </w:r>
      <w:r w:rsidR="005303BE">
        <w:rPr>
          <w:rFonts w:cstheme="minorHAnsi"/>
          <w:i/>
          <w:iCs/>
          <w:sz w:val="16"/>
          <w:szCs w:val="16"/>
        </w:rPr>
        <w:t>10</w:t>
      </w:r>
      <w:r w:rsidR="006363CE" w:rsidRPr="00E40295">
        <w:rPr>
          <w:rFonts w:cstheme="minorHAnsi"/>
          <w:i/>
          <w:iCs/>
          <w:sz w:val="16"/>
          <w:szCs w:val="16"/>
        </w:rPr>
        <w:t>.</w:t>
      </w:r>
      <w:r w:rsidR="005303BE">
        <w:rPr>
          <w:rFonts w:cstheme="minorHAnsi"/>
          <w:i/>
          <w:iCs/>
          <w:sz w:val="16"/>
          <w:szCs w:val="16"/>
        </w:rPr>
        <w:t>5</w:t>
      </w:r>
      <w:r w:rsidR="006363CE" w:rsidRPr="00E40295">
        <w:rPr>
          <w:rFonts w:cstheme="minorHAnsi"/>
          <w:i/>
          <w:iCs/>
          <w:sz w:val="16"/>
          <w:szCs w:val="16"/>
        </w:rPr>
        <w:t>.20</w:t>
      </w:r>
      <w:r w:rsidR="006A0860" w:rsidRPr="00E40295">
        <w:rPr>
          <w:rFonts w:cstheme="minorHAnsi"/>
          <w:i/>
          <w:iCs/>
          <w:sz w:val="16"/>
          <w:szCs w:val="16"/>
        </w:rPr>
        <w:t>2</w:t>
      </w:r>
      <w:r w:rsidR="005303BE">
        <w:rPr>
          <w:rFonts w:cstheme="minorHAnsi"/>
          <w:i/>
          <w:iCs/>
          <w:sz w:val="16"/>
          <w:szCs w:val="16"/>
        </w:rPr>
        <w:t>5</w:t>
      </w:r>
    </w:p>
    <w:p w14:paraId="5D9FB313" w14:textId="03EF67E2" w:rsidR="00B04F60" w:rsidRPr="00E40295" w:rsidRDefault="00B04F60" w:rsidP="00B04F60">
      <w:pPr>
        <w:autoSpaceDE w:val="0"/>
        <w:autoSpaceDN w:val="0"/>
        <w:adjustRightInd w:val="0"/>
        <w:spacing w:after="0" w:line="240" w:lineRule="auto"/>
        <w:ind w:left="360" w:hanging="360"/>
        <w:rPr>
          <w:rFonts w:cstheme="minorHAnsi"/>
          <w:sz w:val="16"/>
          <w:szCs w:val="16"/>
        </w:rPr>
      </w:pPr>
      <w:r w:rsidRPr="00E40295">
        <w:rPr>
          <w:rFonts w:cstheme="minorHAnsi"/>
          <w:sz w:val="16"/>
          <w:szCs w:val="16"/>
        </w:rPr>
        <w:t>Odkaz na výsledky</w:t>
      </w:r>
      <w:r w:rsidR="00AF47E9" w:rsidRPr="00E40295">
        <w:rPr>
          <w:rFonts w:cstheme="minorHAnsi"/>
          <w:sz w:val="16"/>
          <w:szCs w:val="16"/>
        </w:rPr>
        <w:t xml:space="preserve"> </w:t>
      </w:r>
      <w:r w:rsidR="00834033" w:rsidRPr="00E40295">
        <w:rPr>
          <w:rFonts w:cstheme="minorHAnsi"/>
          <w:sz w:val="16"/>
          <w:szCs w:val="16"/>
        </w:rPr>
        <w:t xml:space="preserve">ostatného </w:t>
      </w:r>
      <w:r w:rsidR="00AF47E9" w:rsidRPr="00E40295">
        <w:rPr>
          <w:rFonts w:cstheme="minorHAnsi"/>
          <w:sz w:val="16"/>
          <w:szCs w:val="16"/>
        </w:rPr>
        <w:t xml:space="preserve">periodického </w:t>
      </w:r>
      <w:r w:rsidRPr="00E40295">
        <w:rPr>
          <w:rFonts w:cstheme="minorHAnsi"/>
          <w:sz w:val="16"/>
          <w:szCs w:val="16"/>
        </w:rPr>
        <w:t>hodnotenia študijného programu</w:t>
      </w:r>
      <w:r w:rsidR="008D1AA1" w:rsidRPr="00E40295">
        <w:rPr>
          <w:rFonts w:cstheme="minorHAnsi"/>
          <w:sz w:val="16"/>
          <w:szCs w:val="16"/>
        </w:rPr>
        <w:t xml:space="preserve"> vysokou školou</w:t>
      </w:r>
      <w:r w:rsidRPr="00E40295">
        <w:rPr>
          <w:rFonts w:cstheme="minorHAnsi"/>
          <w:sz w:val="16"/>
          <w:szCs w:val="16"/>
        </w:rPr>
        <w:t xml:space="preserve">: </w:t>
      </w:r>
    </w:p>
    <w:p w14:paraId="7C0CBFBA" w14:textId="75C2C012" w:rsidR="00B04F60" w:rsidRPr="00E40295" w:rsidRDefault="00B04F60" w:rsidP="00B04F60">
      <w:pPr>
        <w:autoSpaceDE w:val="0"/>
        <w:autoSpaceDN w:val="0"/>
        <w:adjustRightInd w:val="0"/>
        <w:spacing w:after="0" w:line="240" w:lineRule="auto"/>
        <w:ind w:left="360" w:hanging="360"/>
        <w:rPr>
          <w:rFonts w:cstheme="minorHAnsi"/>
          <w:sz w:val="16"/>
          <w:szCs w:val="16"/>
        </w:rPr>
      </w:pPr>
      <w:r w:rsidRPr="00E40295">
        <w:rPr>
          <w:rFonts w:cstheme="minorHAnsi"/>
          <w:sz w:val="16"/>
          <w:szCs w:val="16"/>
        </w:rPr>
        <w:t xml:space="preserve">Odkaz na hodnotiacu správu k žiadosti o akreditáciu študijného programu </w:t>
      </w:r>
      <w:r w:rsidRPr="00E40295">
        <w:rPr>
          <w:rFonts w:cstheme="minorHAnsi"/>
          <w:sz w:val="16"/>
          <w:szCs w:val="16"/>
          <w:lang w:eastAsia="sk-SK"/>
        </w:rPr>
        <w:t xml:space="preserve">podľa § 30 zákona </w:t>
      </w:r>
      <w:r w:rsidR="00825F10" w:rsidRPr="00E40295">
        <w:rPr>
          <w:rFonts w:cstheme="minorHAnsi"/>
          <w:sz w:val="16"/>
          <w:szCs w:val="16"/>
          <w:lang w:eastAsia="sk-SK"/>
        </w:rPr>
        <w:t xml:space="preserve">č. </w:t>
      </w:r>
      <w:r w:rsidRPr="00E40295">
        <w:rPr>
          <w:rFonts w:cstheme="minorHAnsi"/>
          <w:sz w:val="16"/>
          <w:szCs w:val="16"/>
          <w:lang w:eastAsia="sk-SK"/>
        </w:rPr>
        <w:t>269/2018 Z. z.</w:t>
      </w:r>
      <w:r w:rsidR="00B0423A" w:rsidRPr="00E40295">
        <w:rPr>
          <w:rStyle w:val="Odkaznapoznmkupodiarou"/>
          <w:rFonts w:cstheme="minorHAnsi"/>
          <w:sz w:val="16"/>
          <w:szCs w:val="16"/>
          <w:lang w:eastAsia="sk-SK"/>
        </w:rPr>
        <w:footnoteReference w:id="2"/>
      </w:r>
      <w:r w:rsidRPr="00E40295">
        <w:rPr>
          <w:rFonts w:cstheme="minorHAnsi"/>
          <w:sz w:val="16"/>
          <w:szCs w:val="16"/>
          <w:lang w:eastAsia="sk-SK"/>
        </w:rPr>
        <w:t xml:space="preserve">: </w:t>
      </w:r>
    </w:p>
    <w:p w14:paraId="398F2E47" w14:textId="2548D04F" w:rsidR="00B04F60" w:rsidRPr="00E40295" w:rsidRDefault="00B04F60" w:rsidP="00260945">
      <w:pPr>
        <w:autoSpaceDE w:val="0"/>
        <w:autoSpaceDN w:val="0"/>
        <w:adjustRightInd w:val="0"/>
        <w:spacing w:after="0" w:line="240" w:lineRule="auto"/>
        <w:ind w:left="360" w:hanging="360"/>
        <w:rPr>
          <w:rFonts w:cstheme="minorHAnsi"/>
          <w:sz w:val="16"/>
          <w:szCs w:val="16"/>
        </w:rPr>
      </w:pPr>
    </w:p>
    <w:p w14:paraId="4449CB1C" w14:textId="4AE7C30B" w:rsidR="00111AAB" w:rsidRPr="00E40295" w:rsidRDefault="004A4FA4" w:rsidP="00A57F87">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E40295">
        <w:rPr>
          <w:rFonts w:cstheme="minorHAnsi"/>
          <w:b/>
          <w:bCs/>
          <w:sz w:val="16"/>
          <w:szCs w:val="16"/>
        </w:rPr>
        <w:t xml:space="preserve">Základné údaje o študijnom programe </w:t>
      </w:r>
    </w:p>
    <w:p w14:paraId="0739C712" w14:textId="77777777" w:rsidR="00DE4584" w:rsidRPr="00E40295" w:rsidRDefault="00A60517" w:rsidP="00DE4584">
      <w:pPr>
        <w:pStyle w:val="Odsekzoznamu"/>
        <w:numPr>
          <w:ilvl w:val="0"/>
          <w:numId w:val="2"/>
        </w:numPr>
        <w:autoSpaceDE w:val="0"/>
        <w:autoSpaceDN w:val="0"/>
        <w:adjustRightInd w:val="0"/>
        <w:spacing w:after="0" w:line="240" w:lineRule="auto"/>
        <w:rPr>
          <w:rFonts w:cstheme="minorHAnsi"/>
          <w:sz w:val="16"/>
          <w:szCs w:val="16"/>
        </w:rPr>
      </w:pPr>
      <w:r w:rsidRPr="00E40295">
        <w:rPr>
          <w:rFonts w:cstheme="minorHAnsi"/>
          <w:sz w:val="16"/>
          <w:szCs w:val="16"/>
        </w:rPr>
        <w:t>N</w:t>
      </w:r>
      <w:r w:rsidR="00161A02" w:rsidRPr="00E40295">
        <w:rPr>
          <w:rFonts w:cstheme="minorHAnsi"/>
          <w:sz w:val="16"/>
          <w:szCs w:val="16"/>
        </w:rPr>
        <w:t>ázov študijného programu</w:t>
      </w:r>
      <w:r w:rsidR="00A5358B" w:rsidRPr="00E40295">
        <w:rPr>
          <w:rFonts w:cstheme="minorHAnsi"/>
          <w:sz w:val="16"/>
          <w:szCs w:val="16"/>
        </w:rPr>
        <w:t xml:space="preserve"> a číslo podľa registra</w:t>
      </w:r>
      <w:r w:rsidR="008943E2" w:rsidRPr="00E40295">
        <w:rPr>
          <w:rFonts w:cstheme="minorHAnsi"/>
          <w:sz w:val="16"/>
          <w:szCs w:val="16"/>
        </w:rPr>
        <w:t xml:space="preserve"> študijných programov</w:t>
      </w:r>
      <w:r w:rsidR="00275A29" w:rsidRPr="00E40295">
        <w:rPr>
          <w:rFonts w:cstheme="minorHAnsi"/>
          <w:sz w:val="16"/>
          <w:szCs w:val="16"/>
        </w:rPr>
        <w:t>.</w:t>
      </w:r>
      <w:r w:rsidR="00E15F28" w:rsidRPr="00E40295">
        <w:rPr>
          <w:rFonts w:cstheme="minorHAnsi"/>
          <w:sz w:val="16"/>
          <w:szCs w:val="16"/>
        </w:rPr>
        <w:t xml:space="preserve"> </w:t>
      </w:r>
    </w:p>
    <w:p w14:paraId="396CE437" w14:textId="1AFD299D" w:rsidR="00B04F60" w:rsidRDefault="0050672D"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rPr>
      </w:pPr>
      <w:r w:rsidRPr="00E40295">
        <w:rPr>
          <w:rFonts w:cstheme="minorHAnsi"/>
          <w:bCs/>
          <w:i/>
          <w:sz w:val="20"/>
          <w:szCs w:val="20"/>
        </w:rPr>
        <w:t>M</w:t>
      </w:r>
      <w:r w:rsidR="0025252B" w:rsidRPr="00E40295">
        <w:rPr>
          <w:rFonts w:cstheme="minorHAnsi"/>
          <w:bCs/>
          <w:i/>
          <w:sz w:val="20"/>
          <w:szCs w:val="20"/>
        </w:rPr>
        <w:t>anažment</w:t>
      </w:r>
    </w:p>
    <w:p w14:paraId="7C7C6837" w14:textId="0A31A1AA" w:rsidR="0050672D" w:rsidRPr="00E40295" w:rsidRDefault="0050672D"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rPr>
      </w:pPr>
      <w:r>
        <w:rPr>
          <w:rFonts w:cstheme="minorHAnsi"/>
          <w:bCs/>
          <w:i/>
          <w:sz w:val="20"/>
          <w:szCs w:val="20"/>
        </w:rPr>
        <w:t xml:space="preserve">Kód ŠP: </w:t>
      </w:r>
      <w:r w:rsidRPr="0050672D">
        <w:rPr>
          <w:rFonts w:cstheme="minorHAnsi"/>
          <w:bCs/>
          <w:i/>
          <w:sz w:val="20"/>
          <w:szCs w:val="20"/>
        </w:rPr>
        <w:t>17364</w:t>
      </w:r>
      <w:bookmarkStart w:id="0" w:name="_GoBack"/>
      <w:bookmarkEnd w:id="0"/>
    </w:p>
    <w:p w14:paraId="7C18C0DC" w14:textId="77777777" w:rsidR="00DE4584" w:rsidRPr="00E40295" w:rsidRDefault="00DE4584" w:rsidP="00DE4584">
      <w:pPr>
        <w:pStyle w:val="Odsekzoznamu"/>
        <w:autoSpaceDE w:val="0"/>
        <w:autoSpaceDN w:val="0"/>
        <w:adjustRightInd w:val="0"/>
        <w:spacing w:after="0" w:line="240" w:lineRule="auto"/>
        <w:ind w:left="360"/>
        <w:rPr>
          <w:rFonts w:cstheme="minorHAnsi"/>
          <w:sz w:val="20"/>
          <w:szCs w:val="20"/>
        </w:rPr>
      </w:pPr>
    </w:p>
    <w:p w14:paraId="041D8EA2" w14:textId="77777777" w:rsidR="00DE4584" w:rsidRPr="00E40295"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E40295">
        <w:rPr>
          <w:rFonts w:cstheme="minorHAnsi"/>
          <w:sz w:val="16"/>
          <w:szCs w:val="16"/>
        </w:rPr>
        <w:t>S</w:t>
      </w:r>
      <w:r w:rsidR="008943E2" w:rsidRPr="00E40295">
        <w:rPr>
          <w:rFonts w:cstheme="minorHAnsi"/>
          <w:sz w:val="16"/>
          <w:szCs w:val="16"/>
        </w:rPr>
        <w:t>tupeň vysokoškolského štúdia a ISCED-F kód stupňa vzdelávania</w:t>
      </w:r>
      <w:r w:rsidRPr="00E40295">
        <w:rPr>
          <w:rFonts w:cstheme="minorHAnsi"/>
          <w:sz w:val="16"/>
          <w:szCs w:val="16"/>
        </w:rPr>
        <w:t>.</w:t>
      </w:r>
      <w:r w:rsidR="0025252B" w:rsidRPr="00E40295">
        <w:rPr>
          <w:rFonts w:cstheme="minorHAnsi"/>
          <w:i/>
          <w:sz w:val="20"/>
          <w:szCs w:val="24"/>
        </w:rPr>
        <w:t xml:space="preserve"> </w:t>
      </w:r>
    </w:p>
    <w:p w14:paraId="673A649C" w14:textId="6CC2FC65" w:rsidR="008943E2" w:rsidRPr="00E40295" w:rsidRDefault="0025252B"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rPr>
      </w:pPr>
      <w:r w:rsidRPr="00E40295">
        <w:rPr>
          <w:rFonts w:cstheme="minorHAnsi"/>
          <w:i/>
          <w:sz w:val="20"/>
          <w:szCs w:val="20"/>
        </w:rPr>
        <w:t xml:space="preserve">Prvý </w:t>
      </w:r>
      <w:r w:rsidR="000E272E" w:rsidRPr="00E40295">
        <w:rPr>
          <w:rFonts w:cstheme="minorHAnsi"/>
          <w:i/>
          <w:sz w:val="20"/>
          <w:szCs w:val="20"/>
        </w:rPr>
        <w:t>-</w:t>
      </w:r>
      <w:r w:rsidRPr="00E40295">
        <w:rPr>
          <w:rFonts w:cstheme="minorHAnsi"/>
          <w:i/>
          <w:sz w:val="20"/>
          <w:szCs w:val="20"/>
        </w:rPr>
        <w:t xml:space="preserve"> </w:t>
      </w:r>
      <w:r w:rsidR="00FC2F97" w:rsidRPr="00E40295">
        <w:rPr>
          <w:rFonts w:cstheme="minorHAnsi"/>
          <w:i/>
          <w:sz w:val="20"/>
          <w:szCs w:val="20"/>
        </w:rPr>
        <w:t xml:space="preserve">kód </w:t>
      </w:r>
      <w:r w:rsidRPr="00E40295">
        <w:rPr>
          <w:rFonts w:cstheme="minorHAnsi"/>
          <w:i/>
          <w:sz w:val="20"/>
          <w:szCs w:val="20"/>
        </w:rPr>
        <w:t>665</w:t>
      </w:r>
      <w:r w:rsidRPr="00E40295">
        <w:rPr>
          <w:rFonts w:cstheme="minorHAnsi"/>
          <w:bCs/>
          <w:i/>
          <w:sz w:val="20"/>
          <w:szCs w:val="20"/>
        </w:rPr>
        <w:t xml:space="preserve"> (Vysokoškolské vzdelanie I. stupňa)</w:t>
      </w:r>
    </w:p>
    <w:p w14:paraId="1A00A0E2" w14:textId="77777777" w:rsidR="00DE4584" w:rsidRPr="00E40295" w:rsidRDefault="00DE4584" w:rsidP="00DE4584">
      <w:pPr>
        <w:pStyle w:val="Odsekzoznamu"/>
        <w:autoSpaceDE w:val="0"/>
        <w:autoSpaceDN w:val="0"/>
        <w:adjustRightInd w:val="0"/>
        <w:spacing w:after="0" w:line="240" w:lineRule="auto"/>
        <w:ind w:left="360"/>
        <w:rPr>
          <w:rFonts w:cstheme="minorHAnsi"/>
          <w:sz w:val="16"/>
          <w:szCs w:val="16"/>
        </w:rPr>
      </w:pPr>
    </w:p>
    <w:p w14:paraId="71D74D65" w14:textId="77777777" w:rsidR="00DE4584" w:rsidRPr="00E40295"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E40295">
        <w:rPr>
          <w:rFonts w:cstheme="minorHAnsi"/>
          <w:sz w:val="16"/>
          <w:szCs w:val="16"/>
        </w:rPr>
        <w:t>M</w:t>
      </w:r>
      <w:r w:rsidR="00B04F60" w:rsidRPr="00E40295">
        <w:rPr>
          <w:rFonts w:cstheme="minorHAnsi"/>
          <w:sz w:val="16"/>
          <w:szCs w:val="16"/>
        </w:rPr>
        <w:t>iesto</w:t>
      </w:r>
      <w:r w:rsidR="004977E4" w:rsidRPr="00E40295">
        <w:rPr>
          <w:rFonts w:cstheme="minorHAnsi"/>
          <w:sz w:val="16"/>
          <w:szCs w:val="16"/>
        </w:rPr>
        <w:t>/-</w:t>
      </w:r>
      <w:r w:rsidR="00A5358B" w:rsidRPr="00E40295">
        <w:rPr>
          <w:rFonts w:cstheme="minorHAnsi"/>
          <w:sz w:val="16"/>
          <w:szCs w:val="16"/>
        </w:rPr>
        <w:t>a</w:t>
      </w:r>
      <w:r w:rsidR="00B04F60" w:rsidRPr="00E40295">
        <w:rPr>
          <w:rFonts w:cstheme="minorHAnsi"/>
          <w:sz w:val="16"/>
          <w:szCs w:val="16"/>
        </w:rPr>
        <w:t xml:space="preserve"> uskutočňovania študijného programu</w:t>
      </w:r>
      <w:r w:rsidRPr="00E40295">
        <w:rPr>
          <w:rFonts w:cstheme="minorHAnsi"/>
          <w:sz w:val="16"/>
          <w:szCs w:val="16"/>
        </w:rPr>
        <w:t xml:space="preserve">. </w:t>
      </w:r>
    </w:p>
    <w:p w14:paraId="2577B034" w14:textId="2528BF97" w:rsidR="00B04F60" w:rsidRPr="00E40295" w:rsidRDefault="00AF18BB"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E40295">
        <w:rPr>
          <w:rFonts w:cstheme="minorHAnsi"/>
          <w:i/>
          <w:iCs/>
          <w:sz w:val="20"/>
          <w:szCs w:val="20"/>
        </w:rPr>
        <w:t>Prešov</w:t>
      </w:r>
    </w:p>
    <w:p w14:paraId="274AD441" w14:textId="77777777" w:rsidR="00DE4584" w:rsidRPr="00E40295" w:rsidRDefault="00DE4584" w:rsidP="00DE4584">
      <w:pPr>
        <w:pStyle w:val="Odsekzoznamu"/>
        <w:autoSpaceDE w:val="0"/>
        <w:autoSpaceDN w:val="0"/>
        <w:adjustRightInd w:val="0"/>
        <w:spacing w:after="0" w:line="240" w:lineRule="auto"/>
        <w:ind w:left="360"/>
        <w:rPr>
          <w:rFonts w:cstheme="minorHAnsi"/>
          <w:sz w:val="16"/>
          <w:szCs w:val="16"/>
        </w:rPr>
      </w:pPr>
    </w:p>
    <w:p w14:paraId="3B7EB54C" w14:textId="77777777" w:rsidR="00DE4584" w:rsidRPr="00E40295" w:rsidRDefault="00A60517" w:rsidP="00DE4584">
      <w:pPr>
        <w:pStyle w:val="Odsekzoznamu"/>
        <w:numPr>
          <w:ilvl w:val="0"/>
          <w:numId w:val="2"/>
        </w:numPr>
        <w:autoSpaceDE w:val="0"/>
        <w:autoSpaceDN w:val="0"/>
        <w:adjustRightInd w:val="0"/>
        <w:spacing w:after="0" w:line="240" w:lineRule="auto"/>
        <w:rPr>
          <w:rFonts w:cstheme="minorHAnsi"/>
          <w:sz w:val="16"/>
          <w:szCs w:val="16"/>
        </w:rPr>
      </w:pPr>
      <w:r w:rsidRPr="00E40295">
        <w:rPr>
          <w:rFonts w:cstheme="minorHAnsi"/>
          <w:sz w:val="16"/>
          <w:szCs w:val="16"/>
        </w:rPr>
        <w:t>N</w:t>
      </w:r>
      <w:r w:rsidR="00A5358B" w:rsidRPr="00E40295">
        <w:rPr>
          <w:rFonts w:cstheme="minorHAnsi"/>
          <w:sz w:val="16"/>
          <w:szCs w:val="16"/>
        </w:rPr>
        <w:t>ázov a číslo študijného odboru</w:t>
      </w:r>
      <w:r w:rsidR="00161A02" w:rsidRPr="00E40295">
        <w:rPr>
          <w:rFonts w:cstheme="minorHAnsi"/>
          <w:sz w:val="16"/>
          <w:szCs w:val="16"/>
        </w:rPr>
        <w:t>, v ktorom sa absolvovaním študijného programu získa vysokoškolské vzdelanie, alebo kombinácia dvoch študijných odborov, v ktorých sa absolvovaním študijného programu získa vysokoškolské vzdelanie</w:t>
      </w:r>
      <w:r w:rsidR="00D272CD" w:rsidRPr="00E40295">
        <w:rPr>
          <w:rFonts w:cstheme="minorHAnsi"/>
          <w:sz w:val="16"/>
          <w:szCs w:val="16"/>
        </w:rPr>
        <w:t xml:space="preserve">, </w:t>
      </w:r>
      <w:r w:rsidR="00161A02" w:rsidRPr="00E40295">
        <w:rPr>
          <w:rFonts w:cstheme="minorHAnsi"/>
          <w:sz w:val="16"/>
          <w:szCs w:val="16"/>
        </w:rPr>
        <w:t>ISCED-F kódy odboru/ odborov</w:t>
      </w:r>
      <w:r w:rsidR="005E6123" w:rsidRPr="00E40295">
        <w:rPr>
          <w:rStyle w:val="Odkaznapoznmkupodiarou"/>
          <w:rFonts w:cstheme="minorHAnsi"/>
          <w:sz w:val="16"/>
          <w:szCs w:val="16"/>
        </w:rPr>
        <w:footnoteReference w:id="3"/>
      </w:r>
      <w:r w:rsidRPr="00E40295">
        <w:rPr>
          <w:rFonts w:cstheme="minorHAnsi"/>
          <w:sz w:val="16"/>
          <w:szCs w:val="16"/>
        </w:rPr>
        <w:t xml:space="preserve">. </w:t>
      </w:r>
    </w:p>
    <w:p w14:paraId="6A90F898" w14:textId="77777777" w:rsidR="002C7571" w:rsidRDefault="002C7571" w:rsidP="00CE7D2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p>
    <w:p w14:paraId="7CD4D430" w14:textId="4F00BE4A" w:rsidR="00E8329F" w:rsidRPr="00E40295" w:rsidRDefault="00E8329F" w:rsidP="00CE7D2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E40295">
        <w:rPr>
          <w:rFonts w:cstheme="minorHAnsi"/>
          <w:i/>
          <w:iCs/>
          <w:sz w:val="20"/>
          <w:szCs w:val="20"/>
        </w:rPr>
        <w:t>Kód študijného programu: 17364</w:t>
      </w:r>
    </w:p>
    <w:p w14:paraId="7C1BAE40" w14:textId="1464DF3D" w:rsidR="00CE7D2C" w:rsidRPr="00E40295" w:rsidRDefault="00CE7D2C" w:rsidP="00CE7D2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E40295">
        <w:rPr>
          <w:rFonts w:cstheme="minorHAnsi"/>
          <w:i/>
          <w:iCs/>
          <w:sz w:val="20"/>
          <w:szCs w:val="20"/>
        </w:rPr>
        <w:t xml:space="preserve">8 </w:t>
      </w:r>
      <w:r w:rsidR="000E272E" w:rsidRPr="00E40295">
        <w:rPr>
          <w:rFonts w:cstheme="minorHAnsi"/>
          <w:i/>
          <w:iCs/>
          <w:sz w:val="20"/>
          <w:szCs w:val="20"/>
        </w:rPr>
        <w:t xml:space="preserve">- </w:t>
      </w:r>
      <w:r w:rsidR="00F16652" w:rsidRPr="00E40295">
        <w:rPr>
          <w:rFonts w:cstheme="minorHAnsi"/>
          <w:i/>
          <w:iCs/>
          <w:sz w:val="20"/>
          <w:szCs w:val="20"/>
        </w:rPr>
        <w:t>e</w:t>
      </w:r>
      <w:r w:rsidRPr="00E40295">
        <w:rPr>
          <w:rFonts w:cstheme="minorHAnsi"/>
          <w:i/>
          <w:iCs/>
          <w:sz w:val="20"/>
          <w:szCs w:val="20"/>
        </w:rPr>
        <w:t>konómia a manažment</w:t>
      </w:r>
    </w:p>
    <w:p w14:paraId="164F1194" w14:textId="1241CE49" w:rsidR="000E272E" w:rsidRPr="00E40295" w:rsidRDefault="00CE7D2C" w:rsidP="005A300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E40295">
        <w:rPr>
          <w:rFonts w:cstheme="minorHAnsi"/>
          <w:i/>
          <w:iCs/>
          <w:sz w:val="20"/>
          <w:szCs w:val="20"/>
        </w:rPr>
        <w:t>ISCED-F kód odboru:</w:t>
      </w:r>
    </w:p>
    <w:p w14:paraId="3239CAFB" w14:textId="236D301C" w:rsidR="000E272E" w:rsidRPr="00E40295" w:rsidRDefault="000E272E" w:rsidP="005A300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E40295">
        <w:rPr>
          <w:rFonts w:cstheme="minorHAnsi"/>
          <w:i/>
          <w:iCs/>
          <w:sz w:val="20"/>
          <w:szCs w:val="20"/>
        </w:rPr>
        <w:t>0311 - ekonómia;</w:t>
      </w:r>
    </w:p>
    <w:p w14:paraId="49802D7F" w14:textId="3020EB17" w:rsidR="000E272E" w:rsidRPr="00E40295" w:rsidRDefault="00CE7D2C" w:rsidP="005A300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E40295">
        <w:rPr>
          <w:rFonts w:cstheme="minorHAnsi"/>
          <w:i/>
          <w:iCs/>
          <w:sz w:val="20"/>
          <w:szCs w:val="20"/>
        </w:rPr>
        <w:t xml:space="preserve">0413 </w:t>
      </w:r>
      <w:r w:rsidR="000E272E" w:rsidRPr="00E40295">
        <w:rPr>
          <w:rFonts w:cstheme="minorHAnsi"/>
          <w:i/>
          <w:iCs/>
          <w:sz w:val="20"/>
          <w:szCs w:val="20"/>
        </w:rPr>
        <w:t xml:space="preserve">- </w:t>
      </w:r>
      <w:r w:rsidR="003635EB" w:rsidRPr="00E40295">
        <w:rPr>
          <w:rFonts w:cstheme="minorHAnsi"/>
          <w:i/>
          <w:iCs/>
          <w:sz w:val="20"/>
          <w:szCs w:val="20"/>
        </w:rPr>
        <w:t>manažment</w:t>
      </w:r>
      <w:r w:rsidR="001012C3" w:rsidRPr="00E40295">
        <w:rPr>
          <w:rFonts w:cstheme="minorHAnsi"/>
          <w:i/>
          <w:iCs/>
          <w:sz w:val="20"/>
          <w:szCs w:val="20"/>
        </w:rPr>
        <w:t xml:space="preserve">; </w:t>
      </w:r>
    </w:p>
    <w:p w14:paraId="3A555DCF" w14:textId="4460B436" w:rsidR="00CE7D2C" w:rsidRPr="00E40295" w:rsidRDefault="003635EB" w:rsidP="005A300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E40295">
        <w:rPr>
          <w:rFonts w:cstheme="minorHAnsi"/>
          <w:i/>
          <w:iCs/>
          <w:sz w:val="20"/>
          <w:szCs w:val="20"/>
        </w:rPr>
        <w:t xml:space="preserve">0413 </w:t>
      </w:r>
      <w:bookmarkStart w:id="1" w:name="_Hlk97803332"/>
      <w:r w:rsidR="000E272E" w:rsidRPr="00E40295">
        <w:rPr>
          <w:rFonts w:cstheme="minorHAnsi"/>
          <w:i/>
          <w:iCs/>
          <w:sz w:val="20"/>
          <w:szCs w:val="20"/>
        </w:rPr>
        <w:t xml:space="preserve">- </w:t>
      </w:r>
      <w:r w:rsidRPr="00E40295">
        <w:rPr>
          <w:rFonts w:cstheme="minorHAnsi"/>
          <w:i/>
          <w:iCs/>
          <w:sz w:val="20"/>
          <w:szCs w:val="20"/>
        </w:rPr>
        <w:t xml:space="preserve">manažment </w:t>
      </w:r>
      <w:bookmarkEnd w:id="1"/>
      <w:r w:rsidRPr="00E40295">
        <w:rPr>
          <w:rFonts w:cstheme="minorHAnsi"/>
          <w:i/>
          <w:iCs/>
          <w:sz w:val="20"/>
          <w:szCs w:val="20"/>
        </w:rPr>
        <w:t>a administratíva</w:t>
      </w:r>
    </w:p>
    <w:p w14:paraId="106EE969" w14:textId="77777777" w:rsidR="00DE4584" w:rsidRPr="00E40295" w:rsidRDefault="00DE4584" w:rsidP="00DE4584">
      <w:pPr>
        <w:pStyle w:val="Odsekzoznamu"/>
        <w:autoSpaceDE w:val="0"/>
        <w:autoSpaceDN w:val="0"/>
        <w:adjustRightInd w:val="0"/>
        <w:spacing w:after="0" w:line="240" w:lineRule="auto"/>
        <w:ind w:left="360"/>
        <w:rPr>
          <w:rFonts w:cstheme="minorHAnsi"/>
          <w:sz w:val="16"/>
          <w:szCs w:val="16"/>
        </w:rPr>
      </w:pPr>
    </w:p>
    <w:p w14:paraId="4FBECA65" w14:textId="3FF808E2" w:rsidR="00DE4584" w:rsidRPr="00E40295" w:rsidRDefault="00A60517" w:rsidP="001F222F">
      <w:pPr>
        <w:pStyle w:val="Odsekzoznamu"/>
        <w:numPr>
          <w:ilvl w:val="0"/>
          <w:numId w:val="2"/>
        </w:numPr>
        <w:autoSpaceDE w:val="0"/>
        <w:autoSpaceDN w:val="0"/>
        <w:adjustRightInd w:val="0"/>
        <w:spacing w:after="0" w:line="240" w:lineRule="auto"/>
        <w:jc w:val="both"/>
        <w:rPr>
          <w:rFonts w:cstheme="minorHAnsi"/>
          <w:sz w:val="16"/>
          <w:szCs w:val="16"/>
        </w:rPr>
      </w:pPr>
      <w:r w:rsidRPr="00E40295">
        <w:rPr>
          <w:rFonts w:cstheme="minorHAnsi"/>
          <w:sz w:val="16"/>
          <w:szCs w:val="16"/>
        </w:rPr>
        <w:t>T</w:t>
      </w:r>
      <w:r w:rsidR="003F2B57" w:rsidRPr="00E40295">
        <w:rPr>
          <w:rFonts w:cstheme="minorHAnsi"/>
          <w:sz w:val="16"/>
          <w:szCs w:val="16"/>
        </w:rPr>
        <w:t>yp študijného programu:</w:t>
      </w:r>
      <w:r w:rsidR="004D3F71" w:rsidRPr="00E40295">
        <w:rPr>
          <w:rFonts w:cstheme="minorHAnsi"/>
          <w:sz w:val="16"/>
          <w:szCs w:val="16"/>
        </w:rPr>
        <w:t xml:space="preserve">  </w:t>
      </w:r>
      <w:r w:rsidR="003F2B57" w:rsidRPr="00E40295">
        <w:rPr>
          <w:rFonts w:cstheme="minorHAnsi"/>
          <w:sz w:val="16"/>
          <w:szCs w:val="16"/>
        </w:rPr>
        <w:t>akademicky orientovaný,</w:t>
      </w:r>
      <w:r w:rsidR="00485B26" w:rsidRPr="00E40295">
        <w:rPr>
          <w:rFonts w:cstheme="minorHAnsi"/>
          <w:sz w:val="16"/>
          <w:szCs w:val="16"/>
        </w:rPr>
        <w:t xml:space="preserve"> </w:t>
      </w:r>
      <w:bookmarkStart w:id="2" w:name="_Hlk92781584"/>
      <w:r w:rsidR="003F2B57" w:rsidRPr="00E40295">
        <w:rPr>
          <w:rFonts w:cstheme="minorHAnsi"/>
          <w:sz w:val="16"/>
          <w:szCs w:val="16"/>
        </w:rPr>
        <w:t>profesijne orientovaný</w:t>
      </w:r>
      <w:bookmarkEnd w:id="2"/>
      <w:r w:rsidR="002926D2" w:rsidRPr="00E40295">
        <w:rPr>
          <w:rFonts w:cstheme="minorHAnsi"/>
          <w:sz w:val="16"/>
          <w:szCs w:val="16"/>
        </w:rPr>
        <w:t>;</w:t>
      </w:r>
      <w:r w:rsidR="003F2B57" w:rsidRPr="00E40295">
        <w:rPr>
          <w:rFonts w:cstheme="minorHAnsi"/>
          <w:sz w:val="16"/>
          <w:szCs w:val="16"/>
        </w:rPr>
        <w:t xml:space="preserve"> </w:t>
      </w:r>
      <w:r w:rsidR="002926D2" w:rsidRPr="00E40295">
        <w:rPr>
          <w:rFonts w:cstheme="minorHAnsi"/>
          <w:sz w:val="16"/>
          <w:szCs w:val="16"/>
        </w:rPr>
        <w:t xml:space="preserve">prekladateľský, </w:t>
      </w:r>
      <w:r w:rsidR="003F2B57" w:rsidRPr="00E40295">
        <w:rPr>
          <w:rFonts w:cstheme="minorHAnsi"/>
          <w:sz w:val="16"/>
          <w:szCs w:val="16"/>
        </w:rPr>
        <w:t xml:space="preserve">prekladateľský kombinačný </w:t>
      </w:r>
      <w:r w:rsidR="001C62E1" w:rsidRPr="00E40295">
        <w:rPr>
          <w:rFonts w:cstheme="minorHAnsi"/>
          <w:sz w:val="16"/>
          <w:szCs w:val="16"/>
        </w:rPr>
        <w:t>(s uvedením aprobácií)</w:t>
      </w:r>
      <w:r w:rsidR="002926D2" w:rsidRPr="00E40295">
        <w:rPr>
          <w:rFonts w:cstheme="minorHAnsi"/>
          <w:sz w:val="16"/>
          <w:szCs w:val="16"/>
        </w:rPr>
        <w:t>;</w:t>
      </w:r>
      <w:r w:rsidR="00485B26" w:rsidRPr="00E40295">
        <w:rPr>
          <w:rFonts w:cstheme="minorHAnsi"/>
          <w:sz w:val="16"/>
          <w:szCs w:val="16"/>
        </w:rPr>
        <w:t xml:space="preserve"> </w:t>
      </w:r>
      <w:r w:rsidR="002926D2" w:rsidRPr="00E40295">
        <w:rPr>
          <w:rFonts w:cstheme="minorHAnsi"/>
          <w:sz w:val="16"/>
          <w:szCs w:val="16"/>
        </w:rPr>
        <w:t xml:space="preserve">učiteľský, </w:t>
      </w:r>
      <w:r w:rsidR="003F2B57" w:rsidRPr="00E40295">
        <w:rPr>
          <w:rFonts w:cstheme="minorHAnsi"/>
          <w:sz w:val="16"/>
          <w:szCs w:val="16"/>
        </w:rPr>
        <w:t>učiteľský kombinačný študijný program</w:t>
      </w:r>
      <w:r w:rsidR="001C62E1" w:rsidRPr="00E40295">
        <w:rPr>
          <w:rFonts w:cstheme="minorHAnsi"/>
          <w:sz w:val="16"/>
          <w:szCs w:val="16"/>
        </w:rPr>
        <w:t xml:space="preserve"> (s uvedením aprobácií)</w:t>
      </w:r>
      <w:r w:rsidR="002926D2" w:rsidRPr="00E40295">
        <w:rPr>
          <w:rFonts w:cstheme="minorHAnsi"/>
          <w:sz w:val="16"/>
          <w:szCs w:val="16"/>
        </w:rPr>
        <w:t>;</w:t>
      </w:r>
      <w:r w:rsidR="00485B26" w:rsidRPr="00E40295">
        <w:rPr>
          <w:rFonts w:cstheme="minorHAnsi"/>
          <w:sz w:val="16"/>
          <w:szCs w:val="16"/>
        </w:rPr>
        <w:t xml:space="preserve"> </w:t>
      </w:r>
      <w:r w:rsidR="00D63BB2" w:rsidRPr="00E40295">
        <w:rPr>
          <w:rFonts w:cstheme="minorHAnsi"/>
          <w:sz w:val="16"/>
          <w:szCs w:val="16"/>
        </w:rPr>
        <w:t xml:space="preserve">umelecký, </w:t>
      </w:r>
      <w:r w:rsidR="00245CA9" w:rsidRPr="00E40295">
        <w:rPr>
          <w:rFonts w:cstheme="minorHAnsi"/>
          <w:sz w:val="16"/>
          <w:szCs w:val="16"/>
        </w:rPr>
        <w:t xml:space="preserve">inžiniersky, </w:t>
      </w:r>
      <w:r w:rsidR="005172CA" w:rsidRPr="00E40295">
        <w:rPr>
          <w:rFonts w:cstheme="minorHAnsi"/>
          <w:sz w:val="16"/>
          <w:szCs w:val="16"/>
        </w:rPr>
        <w:t xml:space="preserve">doktorský, </w:t>
      </w:r>
      <w:r w:rsidR="003F2B57" w:rsidRPr="00E40295">
        <w:rPr>
          <w:rFonts w:cstheme="minorHAnsi"/>
          <w:sz w:val="16"/>
          <w:szCs w:val="16"/>
        </w:rPr>
        <w:t>príprava na výkon regulovaného povolania</w:t>
      </w:r>
      <w:r w:rsidR="00E35076" w:rsidRPr="00E40295">
        <w:rPr>
          <w:rFonts w:cstheme="minorHAnsi"/>
          <w:sz w:val="16"/>
          <w:szCs w:val="16"/>
        </w:rPr>
        <w:t xml:space="preserve">, </w:t>
      </w:r>
      <w:r w:rsidR="00F24512" w:rsidRPr="00E40295">
        <w:rPr>
          <w:rFonts w:cstheme="minorHAnsi"/>
          <w:sz w:val="16"/>
          <w:szCs w:val="16"/>
        </w:rPr>
        <w:t>spoločný študijný program, interdisciplinárne štúdiá.</w:t>
      </w:r>
      <w:r w:rsidR="002A5BF7" w:rsidRPr="00E40295">
        <w:t xml:space="preserve"> </w:t>
      </w:r>
    </w:p>
    <w:p w14:paraId="32D119C0" w14:textId="0F403472" w:rsidR="003F2B57" w:rsidRPr="00E40295" w:rsidRDefault="006253F2"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jc w:val="both"/>
        <w:rPr>
          <w:rFonts w:cstheme="minorHAnsi"/>
          <w:i/>
          <w:iCs/>
          <w:sz w:val="20"/>
          <w:szCs w:val="20"/>
        </w:rPr>
      </w:pPr>
      <w:r w:rsidRPr="00E40295">
        <w:rPr>
          <w:rFonts w:cstheme="minorHAnsi"/>
          <w:i/>
          <w:iCs/>
          <w:sz w:val="20"/>
          <w:szCs w:val="20"/>
        </w:rPr>
        <w:t>akademicky</w:t>
      </w:r>
      <w:r w:rsidR="002A5BF7" w:rsidRPr="00E40295">
        <w:rPr>
          <w:rFonts w:cstheme="minorHAnsi"/>
          <w:i/>
          <w:iCs/>
          <w:sz w:val="20"/>
          <w:szCs w:val="20"/>
        </w:rPr>
        <w:t xml:space="preserve"> orientovaný</w:t>
      </w:r>
    </w:p>
    <w:p w14:paraId="4AD30B5F" w14:textId="77777777" w:rsidR="00DE4584" w:rsidRPr="00E40295" w:rsidRDefault="00DE4584" w:rsidP="00DE4584">
      <w:pPr>
        <w:pStyle w:val="Odsekzoznamu"/>
        <w:autoSpaceDE w:val="0"/>
        <w:autoSpaceDN w:val="0"/>
        <w:adjustRightInd w:val="0"/>
        <w:spacing w:after="0" w:line="240" w:lineRule="auto"/>
        <w:ind w:left="360"/>
        <w:jc w:val="both"/>
        <w:rPr>
          <w:rFonts w:cstheme="minorHAnsi"/>
          <w:sz w:val="16"/>
          <w:szCs w:val="16"/>
        </w:rPr>
      </w:pPr>
    </w:p>
    <w:p w14:paraId="3ABD89C0" w14:textId="36DA962D" w:rsidR="00DE4584" w:rsidRPr="00E40295" w:rsidRDefault="002E7394" w:rsidP="001F222F">
      <w:pPr>
        <w:pStyle w:val="Odsekzoznamu"/>
        <w:numPr>
          <w:ilvl w:val="0"/>
          <w:numId w:val="2"/>
        </w:numPr>
        <w:autoSpaceDE w:val="0"/>
        <w:autoSpaceDN w:val="0"/>
        <w:adjustRightInd w:val="0"/>
        <w:spacing w:after="0" w:line="240" w:lineRule="auto"/>
        <w:rPr>
          <w:rFonts w:cstheme="minorHAnsi"/>
          <w:sz w:val="16"/>
          <w:szCs w:val="16"/>
        </w:rPr>
      </w:pPr>
      <w:r w:rsidRPr="00E40295">
        <w:rPr>
          <w:rFonts w:cstheme="minorHAnsi"/>
          <w:sz w:val="16"/>
          <w:szCs w:val="16"/>
        </w:rPr>
        <w:t>Udeľovaný akademický titul.</w:t>
      </w:r>
    </w:p>
    <w:p w14:paraId="1917B7F9" w14:textId="44C99DAE" w:rsidR="002E7394" w:rsidRPr="00E40295" w:rsidRDefault="00A03C6B"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E40295">
        <w:rPr>
          <w:rFonts w:cstheme="minorHAnsi"/>
          <w:i/>
          <w:iCs/>
          <w:sz w:val="20"/>
          <w:szCs w:val="20"/>
        </w:rPr>
        <w:t>Bakalár (“</w:t>
      </w:r>
      <w:r w:rsidR="002A5BF7" w:rsidRPr="00E40295">
        <w:rPr>
          <w:rFonts w:cstheme="minorHAnsi"/>
          <w:i/>
          <w:iCs/>
          <w:sz w:val="20"/>
          <w:szCs w:val="20"/>
        </w:rPr>
        <w:t>Bc.</w:t>
      </w:r>
      <w:r w:rsidRPr="00E40295">
        <w:rPr>
          <w:rFonts w:cstheme="minorHAnsi"/>
          <w:i/>
          <w:iCs/>
          <w:sz w:val="20"/>
          <w:szCs w:val="20"/>
        </w:rPr>
        <w:t>“)</w:t>
      </w:r>
    </w:p>
    <w:p w14:paraId="60B71088" w14:textId="77777777" w:rsidR="00B213AC" w:rsidRPr="00E40295" w:rsidRDefault="00B213AC" w:rsidP="00DE4584">
      <w:pPr>
        <w:pStyle w:val="Odsekzoznamu"/>
        <w:autoSpaceDE w:val="0"/>
        <w:autoSpaceDN w:val="0"/>
        <w:adjustRightInd w:val="0"/>
        <w:spacing w:after="0" w:line="240" w:lineRule="auto"/>
        <w:ind w:left="360"/>
        <w:rPr>
          <w:rFonts w:cstheme="minorHAnsi"/>
          <w:sz w:val="16"/>
          <w:szCs w:val="16"/>
        </w:rPr>
      </w:pPr>
    </w:p>
    <w:p w14:paraId="6A420CFE" w14:textId="35458AF0" w:rsidR="00DE4584" w:rsidRPr="00E40295" w:rsidRDefault="00EC7726" w:rsidP="001F222F">
      <w:pPr>
        <w:pStyle w:val="Odsekzoznamu"/>
        <w:numPr>
          <w:ilvl w:val="0"/>
          <w:numId w:val="2"/>
        </w:numPr>
        <w:autoSpaceDE w:val="0"/>
        <w:autoSpaceDN w:val="0"/>
        <w:adjustRightInd w:val="0"/>
        <w:spacing w:after="0" w:line="240" w:lineRule="auto"/>
        <w:rPr>
          <w:rFonts w:cstheme="minorHAnsi"/>
          <w:sz w:val="16"/>
          <w:szCs w:val="16"/>
        </w:rPr>
      </w:pPr>
      <w:r w:rsidRPr="00E40295">
        <w:rPr>
          <w:rFonts w:cstheme="minorHAnsi"/>
          <w:sz w:val="16"/>
          <w:szCs w:val="16"/>
        </w:rPr>
        <w:t>Forma štúdia</w:t>
      </w:r>
      <w:r w:rsidRPr="00E40295">
        <w:rPr>
          <w:rStyle w:val="Odkaznapoznmkupodiarou"/>
          <w:rFonts w:cstheme="minorHAnsi"/>
          <w:sz w:val="16"/>
          <w:szCs w:val="16"/>
        </w:rPr>
        <w:footnoteReference w:id="4"/>
      </w:r>
      <w:r w:rsidRPr="00E40295">
        <w:rPr>
          <w:rFonts w:cstheme="minorHAnsi"/>
          <w:sz w:val="16"/>
          <w:szCs w:val="16"/>
        </w:rPr>
        <w:t xml:space="preserve">. </w:t>
      </w:r>
    </w:p>
    <w:p w14:paraId="70B7C89C" w14:textId="145A60D8" w:rsidR="00EC7726" w:rsidRPr="00E40295" w:rsidRDefault="002A5BF7"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sz w:val="20"/>
          <w:szCs w:val="20"/>
        </w:rPr>
      </w:pPr>
      <w:r w:rsidRPr="00E40295">
        <w:rPr>
          <w:rFonts w:cstheme="minorHAnsi"/>
          <w:i/>
          <w:iCs/>
          <w:sz w:val="20"/>
          <w:szCs w:val="20"/>
        </w:rPr>
        <w:t>Denná forma štúdia</w:t>
      </w:r>
    </w:p>
    <w:p w14:paraId="454A6D0E" w14:textId="77777777" w:rsidR="008B36B7" w:rsidRPr="00E40295" w:rsidRDefault="008B36B7" w:rsidP="008B36B7">
      <w:pPr>
        <w:pStyle w:val="Odsekzoznamu"/>
        <w:autoSpaceDE w:val="0"/>
        <w:autoSpaceDN w:val="0"/>
        <w:adjustRightInd w:val="0"/>
        <w:spacing w:after="0" w:line="240" w:lineRule="auto"/>
        <w:ind w:left="360"/>
        <w:rPr>
          <w:rFonts w:cstheme="minorHAnsi"/>
          <w:sz w:val="16"/>
          <w:szCs w:val="16"/>
        </w:rPr>
      </w:pPr>
    </w:p>
    <w:p w14:paraId="3214806A" w14:textId="164DE4AD" w:rsidR="00DE4584" w:rsidRPr="00E40295"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E40295">
        <w:rPr>
          <w:rFonts w:cstheme="minorHAnsi"/>
          <w:sz w:val="16"/>
          <w:szCs w:val="16"/>
        </w:rPr>
        <w:t>P</w:t>
      </w:r>
      <w:r w:rsidR="00625B05" w:rsidRPr="00E40295">
        <w:rPr>
          <w:rFonts w:cstheme="minorHAnsi"/>
          <w:sz w:val="16"/>
          <w:szCs w:val="16"/>
        </w:rPr>
        <w:t>ri spoločných študijných programoch spolupracujúce vysoké školy a vymedzenie, ktoré študijné povinnosti plní študent na ktorej vysokej škole</w:t>
      </w:r>
      <w:r w:rsidR="009C64AF" w:rsidRPr="00E40295">
        <w:rPr>
          <w:rFonts w:cstheme="minorHAnsi"/>
          <w:sz w:val="16"/>
          <w:szCs w:val="16"/>
        </w:rPr>
        <w:t xml:space="preserve"> (§ 54a zákona o vysokých školách)</w:t>
      </w:r>
      <w:r w:rsidR="00AF04F1" w:rsidRPr="00E40295">
        <w:rPr>
          <w:rFonts w:cstheme="minorHAnsi"/>
          <w:sz w:val="16"/>
          <w:szCs w:val="16"/>
        </w:rPr>
        <w:t>.</w:t>
      </w:r>
    </w:p>
    <w:p w14:paraId="1B366FA1" w14:textId="407D51A3" w:rsidR="00625B05" w:rsidRPr="00E40295" w:rsidRDefault="00CD25C2" w:rsidP="001B0E1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sz w:val="16"/>
          <w:szCs w:val="16"/>
        </w:rPr>
      </w:pPr>
      <w:r w:rsidRPr="00E40295">
        <w:rPr>
          <w:rFonts w:cstheme="minorHAnsi"/>
          <w:sz w:val="16"/>
          <w:szCs w:val="16"/>
        </w:rPr>
        <w:t>-</w:t>
      </w:r>
    </w:p>
    <w:p w14:paraId="22B1C092" w14:textId="77777777" w:rsidR="00046102" w:rsidRPr="00E40295" w:rsidRDefault="00046102" w:rsidP="00DE4584">
      <w:pPr>
        <w:pStyle w:val="Odsekzoznamu"/>
        <w:autoSpaceDE w:val="0"/>
        <w:autoSpaceDN w:val="0"/>
        <w:adjustRightInd w:val="0"/>
        <w:spacing w:after="0" w:line="240" w:lineRule="auto"/>
        <w:ind w:left="360"/>
        <w:rPr>
          <w:rFonts w:cstheme="minorHAnsi"/>
          <w:sz w:val="16"/>
          <w:szCs w:val="16"/>
        </w:rPr>
      </w:pPr>
    </w:p>
    <w:p w14:paraId="11560F9B" w14:textId="5C311ADE" w:rsidR="00A01EAC" w:rsidRPr="00E40295" w:rsidRDefault="00A60517" w:rsidP="001F222F">
      <w:pPr>
        <w:pStyle w:val="Odsekzoznamu"/>
        <w:numPr>
          <w:ilvl w:val="0"/>
          <w:numId w:val="2"/>
        </w:numPr>
        <w:autoSpaceDE w:val="0"/>
        <w:autoSpaceDN w:val="0"/>
        <w:adjustRightInd w:val="0"/>
        <w:spacing w:after="0" w:line="240" w:lineRule="auto"/>
        <w:rPr>
          <w:rFonts w:cstheme="minorHAnsi"/>
          <w:i/>
          <w:iCs/>
          <w:sz w:val="16"/>
          <w:szCs w:val="16"/>
        </w:rPr>
      </w:pPr>
      <w:r w:rsidRPr="00E40295">
        <w:rPr>
          <w:rFonts w:cstheme="minorHAnsi"/>
          <w:sz w:val="16"/>
          <w:szCs w:val="16"/>
        </w:rPr>
        <w:t>J</w:t>
      </w:r>
      <w:r w:rsidR="00625B05" w:rsidRPr="00E40295">
        <w:rPr>
          <w:rFonts w:cstheme="minorHAnsi"/>
          <w:sz w:val="16"/>
          <w:szCs w:val="16"/>
        </w:rPr>
        <w:t>azyk alebo jazyky, v ktorých sa študijný program uskutočňuje</w:t>
      </w:r>
      <w:r w:rsidR="002E54B1" w:rsidRPr="00E40295">
        <w:rPr>
          <w:rStyle w:val="Odkaznapoznmkupodiarou"/>
          <w:rFonts w:cstheme="minorHAnsi"/>
          <w:sz w:val="16"/>
          <w:szCs w:val="16"/>
        </w:rPr>
        <w:footnoteReference w:id="5"/>
      </w:r>
      <w:r w:rsidR="002E54B1" w:rsidRPr="00E40295">
        <w:rPr>
          <w:rFonts w:cstheme="minorHAnsi"/>
          <w:sz w:val="16"/>
          <w:szCs w:val="16"/>
        </w:rPr>
        <w:t xml:space="preserve">. </w:t>
      </w:r>
    </w:p>
    <w:p w14:paraId="126537FA" w14:textId="6A020998" w:rsidR="00625B05" w:rsidRPr="00E40295" w:rsidRDefault="003D7D58"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E40295">
        <w:rPr>
          <w:rFonts w:cstheme="minorHAnsi"/>
          <w:i/>
          <w:iCs/>
          <w:sz w:val="20"/>
          <w:szCs w:val="20"/>
        </w:rPr>
        <w:t xml:space="preserve">SJ, </w:t>
      </w:r>
      <w:r w:rsidR="00F36361" w:rsidRPr="00E40295">
        <w:rPr>
          <w:rFonts w:cstheme="minorHAnsi"/>
          <w:i/>
          <w:iCs/>
          <w:sz w:val="20"/>
          <w:szCs w:val="20"/>
        </w:rPr>
        <w:t>Slovenský jazyk</w:t>
      </w:r>
    </w:p>
    <w:p w14:paraId="6B370467" w14:textId="77777777" w:rsidR="00B213AC" w:rsidRPr="00E40295" w:rsidRDefault="00B213AC" w:rsidP="00A01EAC">
      <w:pPr>
        <w:pStyle w:val="Odsekzoznamu"/>
        <w:autoSpaceDE w:val="0"/>
        <w:autoSpaceDN w:val="0"/>
        <w:adjustRightInd w:val="0"/>
        <w:spacing w:after="0" w:line="240" w:lineRule="auto"/>
        <w:ind w:left="360"/>
        <w:rPr>
          <w:rFonts w:cstheme="minorHAnsi"/>
          <w:i/>
          <w:iCs/>
          <w:sz w:val="20"/>
          <w:szCs w:val="20"/>
        </w:rPr>
      </w:pPr>
    </w:p>
    <w:p w14:paraId="16944FC6" w14:textId="4AED93CD" w:rsidR="00934080" w:rsidRPr="00E40295" w:rsidRDefault="00A60517" w:rsidP="00512B62">
      <w:pPr>
        <w:pStyle w:val="Odsekzoznamu"/>
        <w:numPr>
          <w:ilvl w:val="0"/>
          <w:numId w:val="2"/>
        </w:numPr>
        <w:autoSpaceDE w:val="0"/>
        <w:autoSpaceDN w:val="0"/>
        <w:adjustRightInd w:val="0"/>
        <w:spacing w:after="0" w:line="240" w:lineRule="auto"/>
        <w:rPr>
          <w:rFonts w:cstheme="minorHAnsi"/>
          <w:sz w:val="16"/>
          <w:szCs w:val="16"/>
        </w:rPr>
      </w:pPr>
      <w:r w:rsidRPr="00E40295">
        <w:rPr>
          <w:rFonts w:cstheme="minorHAnsi"/>
          <w:sz w:val="16"/>
          <w:szCs w:val="16"/>
        </w:rPr>
        <w:t>Š</w:t>
      </w:r>
      <w:r w:rsidR="001425FC" w:rsidRPr="00E40295">
        <w:rPr>
          <w:rFonts w:cstheme="minorHAnsi"/>
          <w:sz w:val="16"/>
          <w:szCs w:val="16"/>
        </w:rPr>
        <w:t>tandardná dĺžka štúdia vyjadrená v akademických rokoch</w:t>
      </w:r>
      <w:r w:rsidRPr="00E40295">
        <w:rPr>
          <w:rFonts w:cstheme="minorHAnsi"/>
          <w:sz w:val="16"/>
          <w:szCs w:val="16"/>
        </w:rPr>
        <w:t>.</w:t>
      </w:r>
      <w:r w:rsidR="00385CE6" w:rsidRPr="00E40295">
        <w:rPr>
          <w:rFonts w:cstheme="minorHAnsi"/>
          <w:sz w:val="16"/>
          <w:szCs w:val="16"/>
        </w:rPr>
        <w:t xml:space="preserve"> </w:t>
      </w:r>
    </w:p>
    <w:p w14:paraId="5021260B" w14:textId="38B0CABF" w:rsidR="001425FC" w:rsidRPr="00E40295" w:rsidRDefault="00385CE6"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E40295">
        <w:rPr>
          <w:rFonts w:cstheme="minorHAnsi"/>
          <w:i/>
          <w:iCs/>
          <w:sz w:val="20"/>
          <w:szCs w:val="20"/>
        </w:rPr>
        <w:t>3</w:t>
      </w:r>
    </w:p>
    <w:p w14:paraId="715EC771" w14:textId="77777777" w:rsidR="00B213AC" w:rsidRPr="00E40295" w:rsidRDefault="00B213AC" w:rsidP="00A01EAC">
      <w:pPr>
        <w:pStyle w:val="Odsekzoznamu"/>
        <w:autoSpaceDE w:val="0"/>
        <w:autoSpaceDN w:val="0"/>
        <w:adjustRightInd w:val="0"/>
        <w:spacing w:after="0" w:line="240" w:lineRule="auto"/>
        <w:ind w:left="360"/>
        <w:rPr>
          <w:rFonts w:cstheme="minorHAnsi"/>
          <w:sz w:val="16"/>
          <w:szCs w:val="16"/>
        </w:rPr>
      </w:pPr>
    </w:p>
    <w:p w14:paraId="5BA473DA" w14:textId="070F3002" w:rsidR="006022A0" w:rsidRPr="00E40295" w:rsidRDefault="00EB67DF" w:rsidP="001F222F">
      <w:pPr>
        <w:pStyle w:val="Odsekzoznamu"/>
        <w:numPr>
          <w:ilvl w:val="0"/>
          <w:numId w:val="2"/>
        </w:numPr>
        <w:autoSpaceDE w:val="0"/>
        <w:autoSpaceDN w:val="0"/>
        <w:adjustRightInd w:val="0"/>
        <w:spacing w:after="0" w:line="240" w:lineRule="auto"/>
        <w:rPr>
          <w:rFonts w:cstheme="minorHAnsi"/>
          <w:sz w:val="16"/>
          <w:szCs w:val="16"/>
        </w:rPr>
      </w:pPr>
      <w:r w:rsidRPr="00EB67DF">
        <w:rPr>
          <w:rFonts w:cstheme="minorHAnsi"/>
          <w:b/>
          <w:bCs/>
          <w:i/>
          <w:iCs/>
          <w:noProof/>
          <w:sz w:val="20"/>
          <w:szCs w:val="20"/>
          <w:lang w:eastAsia="sk-SK"/>
        </w:rPr>
        <mc:AlternateContent>
          <mc:Choice Requires="wps">
            <w:drawing>
              <wp:anchor distT="45720" distB="45720" distL="114300" distR="114300" simplePos="0" relativeHeight="251659264" behindDoc="0" locked="0" layoutInCell="1" allowOverlap="1" wp14:anchorId="723EB680" wp14:editId="36E2219C">
                <wp:simplePos x="0" y="0"/>
                <wp:positionH relativeFrom="column">
                  <wp:posOffset>-50165</wp:posOffset>
                </wp:positionH>
                <wp:positionV relativeFrom="paragraph">
                  <wp:posOffset>3175</wp:posOffset>
                </wp:positionV>
                <wp:extent cx="6144260" cy="3832225"/>
                <wp:effectExtent l="0" t="0" r="27940" b="1587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3832225"/>
                        </a:xfrm>
                        <a:prstGeom prst="rect">
                          <a:avLst/>
                        </a:prstGeom>
                        <a:solidFill>
                          <a:srgbClr val="FFFFFF"/>
                        </a:solidFill>
                        <a:ln w="9525">
                          <a:solidFill>
                            <a:srgbClr val="000000"/>
                          </a:solidFill>
                          <a:miter lim="800000"/>
                          <a:headEnd/>
                          <a:tailEnd/>
                        </a:ln>
                      </wps:spPr>
                      <wps:txbx>
                        <w:txbxContent>
                          <w:p w14:paraId="5A9C6801" w14:textId="77777777" w:rsidR="007C1D6A" w:rsidRPr="00E40295" w:rsidRDefault="007C1D6A" w:rsidP="00EB67DF">
                            <w:pPr>
                              <w:autoSpaceDE w:val="0"/>
                              <w:autoSpaceDN w:val="0"/>
                              <w:adjustRightInd w:val="0"/>
                              <w:spacing w:after="0" w:line="240" w:lineRule="auto"/>
                              <w:rPr>
                                <w:rFonts w:cstheme="minorHAnsi"/>
                                <w:i/>
                                <w:iCs/>
                                <w:sz w:val="20"/>
                                <w:szCs w:val="20"/>
                              </w:rPr>
                            </w:pPr>
                            <w:r w:rsidRPr="00E40295">
                              <w:rPr>
                                <w:rFonts w:cstheme="minorHAnsi"/>
                                <w:b/>
                                <w:bCs/>
                                <w:i/>
                                <w:iCs/>
                                <w:sz w:val="20"/>
                                <w:szCs w:val="20"/>
                              </w:rPr>
                              <w:t>Plánovaný počet</w:t>
                            </w:r>
                            <w:r w:rsidRPr="00E40295">
                              <w:rPr>
                                <w:rFonts w:cstheme="minorHAnsi"/>
                                <w:i/>
                                <w:iCs/>
                                <w:sz w:val="20"/>
                                <w:szCs w:val="20"/>
                              </w:rPr>
                              <w:t xml:space="preserve"> prijatých uchádzačov AR 202</w:t>
                            </w:r>
                            <w:r>
                              <w:rPr>
                                <w:rFonts w:cstheme="minorHAnsi"/>
                                <w:i/>
                                <w:iCs/>
                                <w:sz w:val="20"/>
                                <w:szCs w:val="20"/>
                              </w:rPr>
                              <w:t>6</w:t>
                            </w:r>
                            <w:r w:rsidRPr="00E40295">
                              <w:rPr>
                                <w:rFonts w:cstheme="minorHAnsi"/>
                                <w:i/>
                                <w:iCs/>
                                <w:sz w:val="20"/>
                                <w:szCs w:val="20"/>
                              </w:rPr>
                              <w:t>/202</w:t>
                            </w:r>
                            <w:r>
                              <w:rPr>
                                <w:rFonts w:cstheme="minorHAnsi"/>
                                <w:i/>
                                <w:iCs/>
                                <w:sz w:val="20"/>
                                <w:szCs w:val="20"/>
                              </w:rPr>
                              <w:t>7</w:t>
                            </w:r>
                            <w:r w:rsidRPr="00E40295">
                              <w:rPr>
                                <w:rFonts w:cstheme="minorHAnsi"/>
                                <w:i/>
                                <w:iCs/>
                                <w:sz w:val="20"/>
                                <w:szCs w:val="20"/>
                              </w:rPr>
                              <w:t>:</w:t>
                            </w:r>
                          </w:p>
                          <w:p w14:paraId="3D4EDC6F" w14:textId="77777777" w:rsidR="007C1D6A" w:rsidRPr="00E40295" w:rsidRDefault="007C1D6A" w:rsidP="00EB67DF">
                            <w:pP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Bc-MAN, denná forma štúdia: </w:t>
                            </w:r>
                          </w:p>
                          <w:p w14:paraId="156B61A6" w14:textId="77777777" w:rsidR="007C1D6A" w:rsidRPr="00E40295" w:rsidRDefault="007C1D6A" w:rsidP="00EB67DF">
                            <w:pPr>
                              <w:autoSpaceDE w:val="0"/>
                              <w:autoSpaceDN w:val="0"/>
                              <w:adjustRightInd w:val="0"/>
                              <w:spacing w:after="0" w:line="240" w:lineRule="auto"/>
                              <w:rPr>
                                <w:rFonts w:cstheme="minorHAnsi"/>
                                <w:i/>
                                <w:iCs/>
                                <w:sz w:val="20"/>
                                <w:szCs w:val="20"/>
                              </w:rPr>
                            </w:pPr>
                            <w:r w:rsidRPr="00E40295">
                              <w:rPr>
                                <w:rFonts w:cstheme="minorHAnsi"/>
                                <w:i/>
                                <w:iCs/>
                                <w:sz w:val="20"/>
                                <w:szCs w:val="20"/>
                              </w:rPr>
                              <w:t>Viď podmienky prijímacieho konania 202</w:t>
                            </w:r>
                            <w:r>
                              <w:rPr>
                                <w:rFonts w:cstheme="minorHAnsi"/>
                                <w:i/>
                                <w:iCs/>
                                <w:sz w:val="20"/>
                                <w:szCs w:val="20"/>
                              </w:rPr>
                              <w:t>6</w:t>
                            </w:r>
                            <w:r w:rsidRPr="00E40295">
                              <w:rPr>
                                <w:rFonts w:cstheme="minorHAnsi"/>
                                <w:i/>
                                <w:iCs/>
                                <w:sz w:val="20"/>
                                <w:szCs w:val="20"/>
                              </w:rPr>
                              <w:t>/202</w:t>
                            </w:r>
                            <w:r>
                              <w:rPr>
                                <w:rFonts w:cstheme="minorHAnsi"/>
                                <w:i/>
                                <w:iCs/>
                                <w:sz w:val="20"/>
                                <w:szCs w:val="20"/>
                              </w:rPr>
                              <w:t>7</w:t>
                            </w:r>
                            <w:r w:rsidRPr="00E40295">
                              <w:rPr>
                                <w:rFonts w:cstheme="minorHAnsi"/>
                                <w:i/>
                                <w:iCs/>
                                <w:sz w:val="20"/>
                                <w:szCs w:val="20"/>
                              </w:rPr>
                              <w:t>.</w:t>
                            </w:r>
                          </w:p>
                          <w:p w14:paraId="538DD02E" w14:textId="77777777" w:rsidR="007C1D6A" w:rsidRPr="00F814E8" w:rsidRDefault="007C1D6A" w:rsidP="00EB67DF">
                            <w:pP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Predmetné uvedené </w:t>
                            </w:r>
                            <w:r w:rsidRPr="00F814E8">
                              <w:rPr>
                                <w:rFonts w:cstheme="minorHAnsi"/>
                                <w:i/>
                                <w:iCs/>
                                <w:sz w:val="20"/>
                                <w:szCs w:val="20"/>
                              </w:rPr>
                              <w:t>na webovom sídle fakulty:</w:t>
                            </w:r>
                          </w:p>
                          <w:p w14:paraId="02785B5E" w14:textId="77777777" w:rsidR="007C1D6A" w:rsidRPr="00F814E8" w:rsidRDefault="0050672D" w:rsidP="00EB67DF">
                            <w:pPr>
                              <w:autoSpaceDE w:val="0"/>
                              <w:autoSpaceDN w:val="0"/>
                              <w:adjustRightInd w:val="0"/>
                              <w:spacing w:after="0" w:line="240" w:lineRule="auto"/>
                              <w:rPr>
                                <w:rFonts w:cstheme="minorHAnsi"/>
                                <w:b/>
                                <w:bCs/>
                                <w:i/>
                                <w:iCs/>
                                <w:sz w:val="20"/>
                                <w:szCs w:val="20"/>
                              </w:rPr>
                            </w:pPr>
                            <w:hyperlink r:id="rId8" w:history="1">
                              <w:r w:rsidR="007C1D6A" w:rsidRPr="00F814E8">
                                <w:rPr>
                                  <w:rStyle w:val="Hypertextovprepojenie"/>
                                  <w:rFonts w:cstheme="minorHAnsi"/>
                                  <w:b/>
                                  <w:bCs/>
                                  <w:i/>
                                  <w:iCs/>
                                  <w:color w:val="auto"/>
                                  <w:sz w:val="20"/>
                                  <w:szCs w:val="20"/>
                                  <w:u w:val="none"/>
                                </w:rPr>
                                <w:t>https://www.unipo.sk/fakulta-manazmentu/informacie/uchadzaci/</w:t>
                              </w:r>
                            </w:hyperlink>
                            <w:r w:rsidR="007C1D6A" w:rsidRPr="00F814E8">
                              <w:rPr>
                                <w:rFonts w:cstheme="minorHAnsi"/>
                                <w:b/>
                                <w:bCs/>
                              </w:rPr>
                              <w:t xml:space="preserve"> </w:t>
                            </w:r>
                            <w:r w:rsidR="007C1D6A" w:rsidRPr="00F814E8">
                              <w:rPr>
                                <w:rStyle w:val="Hypertextovprepojenie"/>
                                <w:rFonts w:cstheme="minorHAnsi"/>
                                <w:b/>
                                <w:bCs/>
                                <w:i/>
                                <w:iCs/>
                                <w:color w:val="auto"/>
                                <w:sz w:val="20"/>
                                <w:szCs w:val="20"/>
                                <w:u w:val="none"/>
                              </w:rPr>
                              <w:t>https://www.studujmanazment.sk/prijimacie-konanie-1-stupen.php</w:t>
                            </w:r>
                          </w:p>
                          <w:p w14:paraId="1779386F" w14:textId="5781F85B" w:rsidR="007C1D6A" w:rsidRPr="00DE15ED" w:rsidRDefault="007C1D6A" w:rsidP="00DE15ED">
                            <w:pPr>
                              <w:autoSpaceDE w:val="0"/>
                              <w:autoSpaceDN w:val="0"/>
                              <w:adjustRightInd w:val="0"/>
                              <w:spacing w:before="60" w:after="0" w:line="240" w:lineRule="auto"/>
                              <w:rPr>
                                <w:rFonts w:cstheme="minorHAnsi"/>
                                <w:i/>
                                <w:iCs/>
                                <w:sz w:val="20"/>
                                <w:szCs w:val="20"/>
                              </w:rPr>
                            </w:pPr>
                            <w:r w:rsidRPr="00CE6BA0">
                              <w:rPr>
                                <w:rFonts w:cstheme="minorHAnsi"/>
                                <w:i/>
                                <w:iCs/>
                                <w:sz w:val="20"/>
                                <w:szCs w:val="20"/>
                              </w:rPr>
                              <w:t xml:space="preserve">V nasledujúcej tabuľke sú uvedené </w:t>
                            </w:r>
                            <w:r w:rsidRPr="00FD40AE">
                              <w:rPr>
                                <w:rFonts w:cstheme="minorHAnsi"/>
                                <w:i/>
                                <w:iCs/>
                                <w:sz w:val="20"/>
                                <w:szCs w:val="20"/>
                              </w:rPr>
                              <w:t>ukazovatele záujmu o štúdium od AR 2022/2023 po súčasnosť.</w:t>
                            </w:r>
                          </w:p>
                          <w:tbl>
                            <w:tblPr>
                              <w:tblStyle w:val="Mriekatabuky2"/>
                              <w:tblW w:w="5000" w:type="pct"/>
                              <w:tblLayout w:type="fixed"/>
                              <w:tblLook w:val="04A0" w:firstRow="1" w:lastRow="0" w:firstColumn="1" w:lastColumn="0" w:noHBand="0" w:noVBand="1"/>
                            </w:tblPr>
                            <w:tblGrid>
                              <w:gridCol w:w="3589"/>
                              <w:gridCol w:w="1530"/>
                              <w:gridCol w:w="1317"/>
                              <w:gridCol w:w="1317"/>
                              <w:gridCol w:w="1611"/>
                            </w:tblGrid>
                            <w:tr w:rsidR="007C1D6A" w:rsidRPr="00FD40AE" w14:paraId="29B857D9" w14:textId="77777777" w:rsidTr="00AE0F31">
                              <w:trPr>
                                <w:trHeight w:val="284"/>
                              </w:trPr>
                              <w:tc>
                                <w:tcPr>
                                  <w:tcW w:w="1917" w:type="pct"/>
                                  <w:vAlign w:val="center"/>
                                  <w:hideMark/>
                                </w:tcPr>
                                <w:p w14:paraId="2BA57438" w14:textId="77777777" w:rsidR="007C1D6A" w:rsidRPr="00FD40AE" w:rsidRDefault="007C1D6A" w:rsidP="00EB67DF">
                                  <w:pPr>
                                    <w:spacing w:before="60" w:after="60"/>
                                    <w:rPr>
                                      <w:rFonts w:eastAsia="Times New Roman" w:cstheme="minorHAnsi"/>
                                      <w:b/>
                                      <w:bCs/>
                                      <w:i/>
                                      <w:iCs/>
                                      <w:sz w:val="20"/>
                                      <w:szCs w:val="20"/>
                                      <w:lang w:eastAsia="cs-CZ"/>
                                    </w:rPr>
                                  </w:pPr>
                                  <w:r w:rsidRPr="00FD40AE">
                                    <w:rPr>
                                      <w:rFonts w:eastAsia="Times New Roman" w:cstheme="minorHAnsi"/>
                                      <w:b/>
                                      <w:bCs/>
                                      <w:i/>
                                      <w:iCs/>
                                      <w:sz w:val="20"/>
                                      <w:szCs w:val="20"/>
                                      <w:lang w:eastAsia="cs-CZ"/>
                                    </w:rPr>
                                    <w:t>Ukazovatele záujmu o štúdium</w:t>
                                  </w:r>
                                </w:p>
                              </w:tc>
                              <w:tc>
                                <w:tcPr>
                                  <w:tcW w:w="817" w:type="pct"/>
                                  <w:vAlign w:val="center"/>
                                  <w:hideMark/>
                                </w:tcPr>
                                <w:p w14:paraId="05686050" w14:textId="77777777" w:rsidR="007C1D6A" w:rsidRPr="00FD40AE" w:rsidRDefault="007C1D6A" w:rsidP="00EB67DF">
                                  <w:pPr>
                                    <w:spacing w:before="60" w:after="60"/>
                                    <w:jc w:val="center"/>
                                    <w:rPr>
                                      <w:rFonts w:eastAsia="Times New Roman" w:cstheme="minorHAnsi"/>
                                      <w:b/>
                                      <w:bCs/>
                                      <w:i/>
                                      <w:iCs/>
                                      <w:sz w:val="20"/>
                                      <w:szCs w:val="20"/>
                                      <w:lang w:eastAsia="cs-CZ"/>
                                    </w:rPr>
                                  </w:pPr>
                                  <w:r w:rsidRPr="00FD40AE">
                                    <w:rPr>
                                      <w:rFonts w:eastAsia="Times New Roman" w:cstheme="minorHAnsi"/>
                                      <w:b/>
                                      <w:bCs/>
                                      <w:i/>
                                      <w:iCs/>
                                      <w:sz w:val="20"/>
                                      <w:szCs w:val="20"/>
                                      <w:lang w:eastAsia="cs-CZ"/>
                                    </w:rPr>
                                    <w:t>2022/2023</w:t>
                                  </w:r>
                                </w:p>
                              </w:tc>
                              <w:tc>
                                <w:tcPr>
                                  <w:tcW w:w="703" w:type="pct"/>
                                  <w:vAlign w:val="center"/>
                                  <w:hideMark/>
                                </w:tcPr>
                                <w:p w14:paraId="104399FC" w14:textId="77777777" w:rsidR="007C1D6A" w:rsidRPr="00FD40AE" w:rsidRDefault="007C1D6A" w:rsidP="00EB67DF">
                                  <w:pPr>
                                    <w:spacing w:before="60" w:after="60"/>
                                    <w:jc w:val="center"/>
                                    <w:rPr>
                                      <w:rFonts w:eastAsia="Times New Roman" w:cstheme="minorHAnsi"/>
                                      <w:b/>
                                      <w:bCs/>
                                      <w:i/>
                                      <w:iCs/>
                                      <w:sz w:val="20"/>
                                      <w:szCs w:val="20"/>
                                      <w:lang w:eastAsia="cs-CZ"/>
                                    </w:rPr>
                                  </w:pPr>
                                  <w:r w:rsidRPr="00FD40AE">
                                    <w:rPr>
                                      <w:rFonts w:eastAsia="Times New Roman" w:cstheme="minorHAnsi"/>
                                      <w:b/>
                                      <w:bCs/>
                                      <w:i/>
                                      <w:iCs/>
                                      <w:sz w:val="20"/>
                                      <w:szCs w:val="20"/>
                                      <w:lang w:eastAsia="cs-CZ"/>
                                    </w:rPr>
                                    <w:t>2023/2024</w:t>
                                  </w:r>
                                </w:p>
                              </w:tc>
                              <w:tc>
                                <w:tcPr>
                                  <w:tcW w:w="703" w:type="pct"/>
                                  <w:vAlign w:val="center"/>
                                </w:tcPr>
                                <w:p w14:paraId="0C76FF83" w14:textId="77777777" w:rsidR="007C1D6A" w:rsidRPr="00FD40AE" w:rsidRDefault="007C1D6A" w:rsidP="00EB67DF">
                                  <w:pPr>
                                    <w:spacing w:before="60" w:after="60"/>
                                    <w:jc w:val="center"/>
                                    <w:rPr>
                                      <w:rFonts w:eastAsia="Times New Roman" w:cstheme="minorHAnsi"/>
                                      <w:b/>
                                      <w:bCs/>
                                      <w:i/>
                                      <w:iCs/>
                                      <w:sz w:val="20"/>
                                      <w:szCs w:val="20"/>
                                      <w:lang w:eastAsia="cs-CZ"/>
                                    </w:rPr>
                                  </w:pPr>
                                  <w:r w:rsidRPr="00FD40AE">
                                    <w:rPr>
                                      <w:rFonts w:eastAsia="Times New Roman" w:cstheme="minorHAnsi"/>
                                      <w:b/>
                                      <w:bCs/>
                                      <w:i/>
                                      <w:iCs/>
                                      <w:sz w:val="20"/>
                                      <w:szCs w:val="20"/>
                                      <w:lang w:eastAsia="cs-CZ"/>
                                    </w:rPr>
                                    <w:t>2024/2025</w:t>
                                  </w:r>
                                </w:p>
                              </w:tc>
                              <w:tc>
                                <w:tcPr>
                                  <w:tcW w:w="860" w:type="pct"/>
                                </w:tcPr>
                                <w:p w14:paraId="4C350973" w14:textId="77777777" w:rsidR="007C1D6A" w:rsidRPr="00FD40AE" w:rsidRDefault="007C1D6A" w:rsidP="00EB67DF">
                                  <w:pPr>
                                    <w:spacing w:before="60" w:after="60"/>
                                    <w:jc w:val="center"/>
                                    <w:rPr>
                                      <w:rFonts w:eastAsia="Times New Roman" w:cstheme="minorHAnsi"/>
                                      <w:b/>
                                      <w:bCs/>
                                      <w:sz w:val="20"/>
                                      <w:szCs w:val="20"/>
                                      <w:lang w:eastAsia="cs-CZ"/>
                                    </w:rPr>
                                  </w:pPr>
                                  <w:r w:rsidRPr="00FD40AE">
                                    <w:rPr>
                                      <w:rFonts w:eastAsia="Times New Roman" w:cstheme="minorHAnsi"/>
                                      <w:b/>
                                      <w:bCs/>
                                      <w:sz w:val="20"/>
                                      <w:szCs w:val="20"/>
                                      <w:lang w:eastAsia="cs-CZ"/>
                                    </w:rPr>
                                    <w:t>2025/2026</w:t>
                                  </w:r>
                                </w:p>
                              </w:tc>
                            </w:tr>
                            <w:tr w:rsidR="007C1D6A" w:rsidRPr="00FD40AE" w14:paraId="28D0E5DA" w14:textId="77777777" w:rsidTr="00AE0F31">
                              <w:trPr>
                                <w:trHeight w:val="310"/>
                              </w:trPr>
                              <w:tc>
                                <w:tcPr>
                                  <w:tcW w:w="1917" w:type="pct"/>
                                  <w:vAlign w:val="center"/>
                                </w:tcPr>
                                <w:p w14:paraId="200ED5DC" w14:textId="77777777" w:rsidR="007C1D6A" w:rsidRPr="00FD40AE" w:rsidRDefault="007C1D6A" w:rsidP="00EB67DF">
                                  <w:pPr>
                                    <w:spacing w:before="60" w:after="60"/>
                                    <w:rPr>
                                      <w:rFonts w:eastAsia="Times New Roman" w:cstheme="minorHAnsi"/>
                                      <w:i/>
                                      <w:iCs/>
                                      <w:sz w:val="20"/>
                                      <w:szCs w:val="20"/>
                                      <w:lang w:eastAsia="cs-CZ"/>
                                    </w:rPr>
                                  </w:pPr>
                                  <w:r w:rsidRPr="00FD40AE">
                                    <w:rPr>
                                      <w:rFonts w:eastAsia="Times New Roman" w:cstheme="minorHAnsi"/>
                                      <w:i/>
                                      <w:iCs/>
                                      <w:sz w:val="20"/>
                                      <w:szCs w:val="20"/>
                                      <w:lang w:eastAsia="cs-CZ"/>
                                    </w:rPr>
                                    <w:t>Plánovaný počet prijatých uchádzačov</w:t>
                                  </w:r>
                                </w:p>
                              </w:tc>
                              <w:tc>
                                <w:tcPr>
                                  <w:tcW w:w="817" w:type="pct"/>
                                  <w:vAlign w:val="center"/>
                                </w:tcPr>
                                <w:p w14:paraId="742F0AF9"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i/>
                                      <w:iCs/>
                                      <w:sz w:val="20"/>
                                      <w:szCs w:val="20"/>
                                      <w:lang w:eastAsia="cs-CZ"/>
                                    </w:rPr>
                                    <w:t>60</w:t>
                                  </w:r>
                                </w:p>
                              </w:tc>
                              <w:tc>
                                <w:tcPr>
                                  <w:tcW w:w="703" w:type="pct"/>
                                  <w:vAlign w:val="center"/>
                                </w:tcPr>
                                <w:p w14:paraId="4BC4D92F"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bCs/>
                                      <w:i/>
                                      <w:iCs/>
                                      <w:sz w:val="20"/>
                                      <w:szCs w:val="20"/>
                                      <w:lang w:eastAsia="cs-CZ"/>
                                    </w:rPr>
                                    <w:t>80</w:t>
                                  </w:r>
                                </w:p>
                              </w:tc>
                              <w:tc>
                                <w:tcPr>
                                  <w:tcW w:w="703" w:type="pct"/>
                                  <w:vAlign w:val="center"/>
                                </w:tcPr>
                                <w:p w14:paraId="59CCBB1C"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bCs/>
                                      <w:i/>
                                      <w:iCs/>
                                      <w:sz w:val="20"/>
                                      <w:szCs w:val="20"/>
                                      <w:lang w:eastAsia="cs-CZ"/>
                                    </w:rPr>
                                    <w:t xml:space="preserve">140 </w:t>
                                  </w:r>
                                </w:p>
                              </w:tc>
                              <w:tc>
                                <w:tcPr>
                                  <w:tcW w:w="860" w:type="pct"/>
                                </w:tcPr>
                                <w:p w14:paraId="1E33159D" w14:textId="77777777" w:rsidR="007C1D6A" w:rsidRPr="00FD40AE" w:rsidRDefault="007C1D6A" w:rsidP="00EB67DF">
                                  <w:pPr>
                                    <w:spacing w:before="60" w:after="60"/>
                                    <w:jc w:val="center"/>
                                    <w:rPr>
                                      <w:rFonts w:eastAsia="Times New Roman" w:cstheme="minorHAnsi"/>
                                      <w:b/>
                                      <w:bCs/>
                                      <w:i/>
                                      <w:iCs/>
                                      <w:sz w:val="20"/>
                                      <w:szCs w:val="20"/>
                                      <w:lang w:eastAsia="cs-CZ"/>
                                    </w:rPr>
                                  </w:pPr>
                                  <w:r w:rsidRPr="00FD40AE">
                                    <w:rPr>
                                      <w:rFonts w:eastAsia="Times New Roman" w:cstheme="minorHAnsi"/>
                                      <w:b/>
                                      <w:bCs/>
                                      <w:i/>
                                      <w:iCs/>
                                      <w:sz w:val="20"/>
                                      <w:szCs w:val="20"/>
                                      <w:lang w:eastAsia="cs-CZ"/>
                                    </w:rPr>
                                    <w:t>110</w:t>
                                  </w:r>
                                </w:p>
                              </w:tc>
                            </w:tr>
                            <w:tr w:rsidR="007C1D6A" w:rsidRPr="00FD40AE" w14:paraId="261DCD8F" w14:textId="77777777" w:rsidTr="00AE0F31">
                              <w:trPr>
                                <w:trHeight w:val="187"/>
                              </w:trPr>
                              <w:tc>
                                <w:tcPr>
                                  <w:tcW w:w="1917" w:type="pct"/>
                                  <w:vAlign w:val="center"/>
                                  <w:hideMark/>
                                </w:tcPr>
                                <w:p w14:paraId="710EB069" w14:textId="77777777" w:rsidR="007C1D6A" w:rsidRPr="00FD40AE" w:rsidRDefault="007C1D6A" w:rsidP="00EB67DF">
                                  <w:pPr>
                                    <w:spacing w:before="60" w:after="60"/>
                                    <w:rPr>
                                      <w:rFonts w:eastAsia="Times New Roman" w:cstheme="minorHAnsi"/>
                                      <w:i/>
                                      <w:iCs/>
                                      <w:sz w:val="20"/>
                                      <w:szCs w:val="20"/>
                                      <w:lang w:eastAsia="cs-CZ"/>
                                    </w:rPr>
                                  </w:pPr>
                                  <w:r w:rsidRPr="00FD40AE">
                                    <w:rPr>
                                      <w:rFonts w:eastAsia="Times New Roman" w:cstheme="minorHAnsi"/>
                                      <w:i/>
                                      <w:iCs/>
                                      <w:sz w:val="20"/>
                                      <w:szCs w:val="20"/>
                                      <w:lang w:eastAsia="cs-CZ"/>
                                    </w:rPr>
                                    <w:t>Počet prihlásených uchádzačov</w:t>
                                  </w:r>
                                </w:p>
                              </w:tc>
                              <w:tc>
                                <w:tcPr>
                                  <w:tcW w:w="817" w:type="pct"/>
                                  <w:vAlign w:val="center"/>
                                </w:tcPr>
                                <w:p w14:paraId="5B92B2A4"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i/>
                                      <w:iCs/>
                                      <w:sz w:val="20"/>
                                      <w:szCs w:val="20"/>
                                      <w:lang w:eastAsia="cs-CZ"/>
                                    </w:rPr>
                                    <w:t>530</w:t>
                                  </w:r>
                                </w:p>
                              </w:tc>
                              <w:tc>
                                <w:tcPr>
                                  <w:tcW w:w="703" w:type="pct"/>
                                  <w:vAlign w:val="center"/>
                                </w:tcPr>
                                <w:p w14:paraId="25DC1938"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i/>
                                      <w:iCs/>
                                      <w:sz w:val="20"/>
                                      <w:szCs w:val="20"/>
                                      <w:lang w:eastAsia="cs-CZ"/>
                                    </w:rPr>
                                    <w:t>485</w:t>
                                  </w:r>
                                </w:p>
                              </w:tc>
                              <w:tc>
                                <w:tcPr>
                                  <w:tcW w:w="703" w:type="pct"/>
                                  <w:vAlign w:val="center"/>
                                </w:tcPr>
                                <w:p w14:paraId="07C03271"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i/>
                                      <w:iCs/>
                                      <w:sz w:val="20"/>
                                      <w:szCs w:val="20"/>
                                      <w:lang w:eastAsia="cs-CZ"/>
                                    </w:rPr>
                                    <w:t>413</w:t>
                                  </w:r>
                                </w:p>
                              </w:tc>
                              <w:tc>
                                <w:tcPr>
                                  <w:tcW w:w="860" w:type="pct"/>
                                </w:tcPr>
                                <w:p w14:paraId="735BDC42" w14:textId="0925639A" w:rsidR="007C1D6A" w:rsidRPr="00FD40AE" w:rsidRDefault="007C1D6A" w:rsidP="00EB67DF">
                                  <w:pPr>
                                    <w:spacing w:before="60" w:after="60"/>
                                    <w:jc w:val="center"/>
                                    <w:rPr>
                                      <w:rFonts w:eastAsia="Times New Roman" w:cstheme="minorHAnsi"/>
                                      <w:b/>
                                      <w:i/>
                                      <w:iCs/>
                                      <w:sz w:val="20"/>
                                      <w:szCs w:val="20"/>
                                      <w:lang w:eastAsia="cs-CZ"/>
                                    </w:rPr>
                                  </w:pPr>
                                  <w:r w:rsidRPr="00FD40AE">
                                    <w:rPr>
                                      <w:rFonts w:eastAsia="Times New Roman" w:cstheme="minorHAnsi"/>
                                      <w:b/>
                                      <w:i/>
                                      <w:iCs/>
                                      <w:sz w:val="20"/>
                                      <w:szCs w:val="20"/>
                                      <w:lang w:eastAsia="cs-CZ"/>
                                    </w:rPr>
                                    <w:t>318</w:t>
                                  </w:r>
                                </w:p>
                              </w:tc>
                            </w:tr>
                            <w:tr w:rsidR="007C1D6A" w:rsidRPr="00FD40AE" w14:paraId="19F17756" w14:textId="77777777" w:rsidTr="00AE0F31">
                              <w:trPr>
                                <w:trHeight w:val="310"/>
                              </w:trPr>
                              <w:tc>
                                <w:tcPr>
                                  <w:tcW w:w="1917" w:type="pct"/>
                                  <w:vAlign w:val="center"/>
                                  <w:hideMark/>
                                </w:tcPr>
                                <w:p w14:paraId="6063AAE8" w14:textId="77777777" w:rsidR="007C1D6A" w:rsidRPr="00FD40AE" w:rsidRDefault="007C1D6A" w:rsidP="00EB67DF">
                                  <w:pPr>
                                    <w:spacing w:before="60" w:after="60"/>
                                    <w:rPr>
                                      <w:rFonts w:eastAsia="Times New Roman" w:cstheme="minorHAnsi"/>
                                      <w:i/>
                                      <w:iCs/>
                                      <w:sz w:val="20"/>
                                      <w:szCs w:val="20"/>
                                      <w:lang w:eastAsia="cs-CZ"/>
                                    </w:rPr>
                                  </w:pPr>
                                  <w:r w:rsidRPr="00FD40AE">
                                    <w:rPr>
                                      <w:rFonts w:eastAsia="Times New Roman" w:cstheme="minorHAnsi"/>
                                      <w:i/>
                                      <w:iCs/>
                                      <w:sz w:val="20"/>
                                      <w:szCs w:val="20"/>
                                      <w:lang w:eastAsia="cs-CZ"/>
                                    </w:rPr>
                                    <w:t>Počet prijatých uchádzačov</w:t>
                                  </w:r>
                                </w:p>
                              </w:tc>
                              <w:tc>
                                <w:tcPr>
                                  <w:tcW w:w="817" w:type="pct"/>
                                  <w:vAlign w:val="center"/>
                                </w:tcPr>
                                <w:p w14:paraId="6AA07CD1"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i/>
                                      <w:iCs/>
                                      <w:sz w:val="20"/>
                                      <w:szCs w:val="20"/>
                                      <w:lang w:eastAsia="cs-CZ"/>
                                    </w:rPr>
                                    <w:t>530</w:t>
                                  </w:r>
                                </w:p>
                              </w:tc>
                              <w:tc>
                                <w:tcPr>
                                  <w:tcW w:w="703" w:type="pct"/>
                                  <w:vAlign w:val="center"/>
                                </w:tcPr>
                                <w:p w14:paraId="29E14567"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i/>
                                      <w:iCs/>
                                      <w:sz w:val="20"/>
                                      <w:szCs w:val="20"/>
                                      <w:lang w:eastAsia="cs-CZ"/>
                                    </w:rPr>
                                    <w:t>370</w:t>
                                  </w:r>
                                </w:p>
                              </w:tc>
                              <w:tc>
                                <w:tcPr>
                                  <w:tcW w:w="703" w:type="pct"/>
                                  <w:vAlign w:val="center"/>
                                </w:tcPr>
                                <w:p w14:paraId="42305456"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i/>
                                      <w:iCs/>
                                      <w:sz w:val="20"/>
                                      <w:szCs w:val="20"/>
                                      <w:lang w:eastAsia="cs-CZ"/>
                                    </w:rPr>
                                    <w:t>240</w:t>
                                  </w:r>
                                </w:p>
                              </w:tc>
                              <w:tc>
                                <w:tcPr>
                                  <w:tcW w:w="860" w:type="pct"/>
                                </w:tcPr>
                                <w:p w14:paraId="532051DD" w14:textId="3101AA6B" w:rsidR="007C1D6A" w:rsidRPr="00FD40AE" w:rsidRDefault="007C1D6A" w:rsidP="00EB67DF">
                                  <w:pPr>
                                    <w:spacing w:before="60" w:after="60"/>
                                    <w:jc w:val="center"/>
                                    <w:rPr>
                                      <w:rFonts w:eastAsia="Times New Roman" w:cstheme="minorHAnsi"/>
                                      <w:b/>
                                      <w:i/>
                                      <w:iCs/>
                                      <w:sz w:val="20"/>
                                      <w:szCs w:val="20"/>
                                      <w:lang w:eastAsia="cs-CZ"/>
                                    </w:rPr>
                                  </w:pPr>
                                  <w:r w:rsidRPr="00FD40AE">
                                    <w:rPr>
                                      <w:rFonts w:eastAsia="Times New Roman" w:cstheme="minorHAnsi"/>
                                      <w:b/>
                                      <w:i/>
                                      <w:iCs/>
                                      <w:sz w:val="20"/>
                                      <w:szCs w:val="20"/>
                                      <w:lang w:eastAsia="cs-CZ"/>
                                    </w:rPr>
                                    <w:t>177</w:t>
                                  </w:r>
                                </w:p>
                              </w:tc>
                            </w:tr>
                            <w:tr w:rsidR="007C1D6A" w:rsidRPr="00FD40AE" w14:paraId="34E24DFB" w14:textId="77777777" w:rsidTr="00AE0F31">
                              <w:trPr>
                                <w:trHeight w:val="310"/>
                              </w:trPr>
                              <w:tc>
                                <w:tcPr>
                                  <w:tcW w:w="1917" w:type="pct"/>
                                  <w:vAlign w:val="center"/>
                                  <w:hideMark/>
                                </w:tcPr>
                                <w:p w14:paraId="5F7BCEDE" w14:textId="77777777" w:rsidR="007C1D6A" w:rsidRPr="00FD40AE" w:rsidRDefault="007C1D6A" w:rsidP="00EB67DF">
                                  <w:pPr>
                                    <w:spacing w:before="60" w:after="60"/>
                                    <w:rPr>
                                      <w:rFonts w:eastAsia="Times New Roman" w:cstheme="minorHAnsi"/>
                                      <w:i/>
                                      <w:iCs/>
                                      <w:sz w:val="20"/>
                                      <w:szCs w:val="20"/>
                                      <w:lang w:eastAsia="cs-CZ"/>
                                    </w:rPr>
                                  </w:pPr>
                                  <w:r w:rsidRPr="00FD40AE">
                                    <w:rPr>
                                      <w:rFonts w:eastAsia="Times New Roman" w:cstheme="minorHAnsi"/>
                                      <w:i/>
                                      <w:iCs/>
                                      <w:sz w:val="20"/>
                                      <w:szCs w:val="20"/>
                                      <w:lang w:eastAsia="cs-CZ"/>
                                    </w:rPr>
                                    <w:t>Počet zapísaných študentov</w:t>
                                  </w:r>
                                </w:p>
                              </w:tc>
                              <w:tc>
                                <w:tcPr>
                                  <w:tcW w:w="817" w:type="pct"/>
                                  <w:vAlign w:val="center"/>
                                </w:tcPr>
                                <w:p w14:paraId="2BBC166E"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i/>
                                      <w:iCs/>
                                      <w:sz w:val="20"/>
                                      <w:szCs w:val="20"/>
                                      <w:lang w:eastAsia="cs-CZ"/>
                                    </w:rPr>
                                    <w:t>238</w:t>
                                  </w:r>
                                </w:p>
                              </w:tc>
                              <w:tc>
                                <w:tcPr>
                                  <w:tcW w:w="703" w:type="pct"/>
                                  <w:vAlign w:val="center"/>
                                </w:tcPr>
                                <w:p w14:paraId="69B5567F"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i/>
                                      <w:iCs/>
                                      <w:sz w:val="20"/>
                                      <w:szCs w:val="20"/>
                                      <w:lang w:eastAsia="cs-CZ"/>
                                    </w:rPr>
                                    <w:t>171</w:t>
                                  </w:r>
                                </w:p>
                              </w:tc>
                              <w:tc>
                                <w:tcPr>
                                  <w:tcW w:w="703" w:type="pct"/>
                                  <w:vAlign w:val="center"/>
                                </w:tcPr>
                                <w:p w14:paraId="6CC42C7D"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i/>
                                      <w:iCs/>
                                      <w:sz w:val="20"/>
                                      <w:szCs w:val="20"/>
                                      <w:lang w:eastAsia="cs-CZ"/>
                                    </w:rPr>
                                    <w:t>149</w:t>
                                  </w:r>
                                </w:p>
                              </w:tc>
                              <w:tc>
                                <w:tcPr>
                                  <w:tcW w:w="860" w:type="pct"/>
                                </w:tcPr>
                                <w:p w14:paraId="3CEB95E5" w14:textId="5EB53B84" w:rsidR="007C1D6A" w:rsidRPr="00FD40AE" w:rsidRDefault="007C1D6A" w:rsidP="00EB67DF">
                                  <w:pPr>
                                    <w:spacing w:before="60" w:after="60"/>
                                    <w:jc w:val="center"/>
                                    <w:rPr>
                                      <w:rFonts w:eastAsia="Times New Roman" w:cstheme="minorHAnsi"/>
                                      <w:b/>
                                      <w:i/>
                                      <w:iCs/>
                                      <w:sz w:val="20"/>
                                      <w:szCs w:val="20"/>
                                      <w:lang w:eastAsia="cs-CZ"/>
                                    </w:rPr>
                                  </w:pPr>
                                  <w:r w:rsidRPr="00FD40AE">
                                    <w:rPr>
                                      <w:rFonts w:eastAsia="Times New Roman" w:cstheme="minorHAnsi"/>
                                      <w:b/>
                                      <w:i/>
                                      <w:iCs/>
                                      <w:sz w:val="20"/>
                                      <w:szCs w:val="20"/>
                                      <w:lang w:eastAsia="cs-CZ"/>
                                    </w:rPr>
                                    <w:t>14</w:t>
                                  </w:r>
                                  <w:r w:rsidR="00DC274D" w:rsidRPr="00FD40AE">
                                    <w:rPr>
                                      <w:rFonts w:eastAsia="Times New Roman" w:cstheme="minorHAnsi"/>
                                      <w:b/>
                                      <w:i/>
                                      <w:iCs/>
                                      <w:sz w:val="20"/>
                                      <w:szCs w:val="20"/>
                                      <w:lang w:eastAsia="cs-CZ"/>
                                    </w:rPr>
                                    <w:t>8</w:t>
                                  </w:r>
                                </w:p>
                              </w:tc>
                            </w:tr>
                            <w:tr w:rsidR="007C1D6A" w:rsidRPr="00FD40AE" w14:paraId="7B7AE8B6" w14:textId="77777777" w:rsidTr="00AE0F31">
                              <w:trPr>
                                <w:trHeight w:val="310"/>
                              </w:trPr>
                              <w:tc>
                                <w:tcPr>
                                  <w:tcW w:w="1917" w:type="pct"/>
                                  <w:vAlign w:val="center"/>
                                </w:tcPr>
                                <w:p w14:paraId="68D65D37" w14:textId="77777777" w:rsidR="007C1D6A" w:rsidRPr="00FD40AE" w:rsidRDefault="007C1D6A" w:rsidP="00EB67DF">
                                  <w:pPr>
                                    <w:spacing w:before="60" w:after="60"/>
                                    <w:rPr>
                                      <w:rFonts w:eastAsia="Times New Roman" w:cstheme="minorHAnsi"/>
                                      <w:b/>
                                      <w:bCs/>
                                      <w:i/>
                                      <w:iCs/>
                                      <w:sz w:val="20"/>
                                      <w:szCs w:val="20"/>
                                      <w:lang w:eastAsia="cs-CZ"/>
                                    </w:rPr>
                                  </w:pPr>
                                  <w:r w:rsidRPr="00FD40AE">
                                    <w:rPr>
                                      <w:rFonts w:eastAsia="Times New Roman" w:cstheme="minorHAnsi"/>
                                      <w:i/>
                                      <w:iCs/>
                                      <w:sz w:val="20"/>
                                      <w:szCs w:val="20"/>
                                      <w:lang w:eastAsia="cs-CZ"/>
                                    </w:rPr>
                                    <w:t>Počet študentov študijného programu v jednotlivých rokoch štúdia (k 31.10. kalendárneho roku)</w:t>
                                  </w:r>
                                </w:p>
                              </w:tc>
                              <w:tc>
                                <w:tcPr>
                                  <w:tcW w:w="817" w:type="pct"/>
                                  <w:vAlign w:val="center"/>
                                </w:tcPr>
                                <w:p w14:paraId="02C2E851" w14:textId="77777777" w:rsidR="007C1D6A" w:rsidRPr="00FD40AE" w:rsidRDefault="007C1D6A" w:rsidP="00EB67DF">
                                  <w:pPr>
                                    <w:spacing w:line="248" w:lineRule="auto"/>
                                    <w:ind w:left="64"/>
                                    <w:jc w:val="center"/>
                                    <w:rPr>
                                      <w:rFonts w:cstheme="minorHAnsi"/>
                                      <w:b/>
                                      <w:i/>
                                      <w:iCs/>
                                      <w:sz w:val="20"/>
                                      <w:szCs w:val="20"/>
                                    </w:rPr>
                                  </w:pPr>
                                  <w:r w:rsidRPr="00FD40AE">
                                    <w:rPr>
                                      <w:rFonts w:cstheme="minorHAnsi"/>
                                      <w:b/>
                                      <w:i/>
                                      <w:iCs/>
                                      <w:sz w:val="20"/>
                                      <w:szCs w:val="20"/>
                                    </w:rPr>
                                    <w:t>569</w:t>
                                  </w:r>
                                </w:p>
                                <w:p w14:paraId="0A571D08" w14:textId="77777777" w:rsidR="007C1D6A" w:rsidRPr="00FD40AE" w:rsidRDefault="007C1D6A" w:rsidP="00EB67DF">
                                  <w:pPr>
                                    <w:spacing w:before="60" w:after="60"/>
                                    <w:jc w:val="center"/>
                                    <w:rPr>
                                      <w:rFonts w:cstheme="minorHAnsi"/>
                                      <w:b/>
                                      <w:bCs/>
                                      <w:i/>
                                      <w:iCs/>
                                      <w:sz w:val="20"/>
                                      <w:szCs w:val="20"/>
                                    </w:rPr>
                                  </w:pPr>
                                  <w:r w:rsidRPr="00FD40AE">
                                    <w:rPr>
                                      <w:rFonts w:cstheme="minorHAnsi"/>
                                      <w:i/>
                                      <w:iCs/>
                                      <w:sz w:val="20"/>
                                      <w:szCs w:val="20"/>
                                    </w:rPr>
                                    <w:t xml:space="preserve">z toho </w:t>
                                  </w:r>
                                  <w:r w:rsidRPr="00FD40AE">
                                    <w:rPr>
                                      <w:rFonts w:cstheme="minorHAnsi"/>
                                      <w:b/>
                                      <w:i/>
                                      <w:iCs/>
                                      <w:sz w:val="20"/>
                                      <w:szCs w:val="20"/>
                                    </w:rPr>
                                    <w:t xml:space="preserve">203 </w:t>
                                  </w:r>
                                  <w:r w:rsidRPr="00FD40AE">
                                    <w:rPr>
                                      <w:rFonts w:cstheme="minorHAnsi"/>
                                      <w:i/>
                                      <w:iCs/>
                                      <w:sz w:val="20"/>
                                      <w:szCs w:val="20"/>
                                    </w:rPr>
                                    <w:t>zahr. štud.</w:t>
                                  </w:r>
                                </w:p>
                              </w:tc>
                              <w:tc>
                                <w:tcPr>
                                  <w:tcW w:w="703" w:type="pct"/>
                                  <w:vAlign w:val="center"/>
                                </w:tcPr>
                                <w:p w14:paraId="4B0178D3" w14:textId="77777777" w:rsidR="007C1D6A" w:rsidRPr="00FD40AE" w:rsidRDefault="007C1D6A" w:rsidP="00EB67DF">
                                  <w:pPr>
                                    <w:spacing w:before="60" w:after="60"/>
                                    <w:jc w:val="center"/>
                                    <w:rPr>
                                      <w:rFonts w:cstheme="minorHAnsi"/>
                                      <w:b/>
                                      <w:bCs/>
                                      <w:i/>
                                      <w:iCs/>
                                      <w:sz w:val="20"/>
                                      <w:szCs w:val="20"/>
                                    </w:rPr>
                                  </w:pPr>
                                  <w:r w:rsidRPr="00FD40AE">
                                    <w:rPr>
                                      <w:rFonts w:cstheme="minorHAnsi"/>
                                      <w:b/>
                                      <w:i/>
                                      <w:iCs/>
                                      <w:sz w:val="20"/>
                                      <w:szCs w:val="20"/>
                                    </w:rPr>
                                    <w:t>486</w:t>
                                  </w:r>
                                  <w:r w:rsidRPr="00FD40AE">
                                    <w:rPr>
                                      <w:rFonts w:cstheme="minorHAnsi"/>
                                      <w:i/>
                                      <w:iCs/>
                                      <w:sz w:val="20"/>
                                      <w:szCs w:val="20"/>
                                    </w:rPr>
                                    <w:t xml:space="preserve"> </w:t>
                                  </w:r>
                                  <w:r w:rsidRPr="00FD40AE">
                                    <w:rPr>
                                      <w:rFonts w:cstheme="minorHAnsi"/>
                                      <w:i/>
                                      <w:iCs/>
                                      <w:sz w:val="20"/>
                                      <w:szCs w:val="20"/>
                                    </w:rPr>
                                    <w:br/>
                                    <w:t xml:space="preserve">z toho </w:t>
                                  </w:r>
                                  <w:r w:rsidRPr="00FD40AE">
                                    <w:rPr>
                                      <w:rFonts w:cstheme="minorHAnsi"/>
                                      <w:b/>
                                      <w:i/>
                                      <w:iCs/>
                                      <w:sz w:val="20"/>
                                      <w:szCs w:val="20"/>
                                    </w:rPr>
                                    <w:t xml:space="preserve">183 </w:t>
                                  </w:r>
                                  <w:r w:rsidRPr="00FD40AE">
                                    <w:rPr>
                                      <w:rFonts w:cstheme="minorHAnsi"/>
                                      <w:i/>
                                      <w:iCs/>
                                      <w:sz w:val="20"/>
                                      <w:szCs w:val="20"/>
                                    </w:rPr>
                                    <w:t>zahr. štud.</w:t>
                                  </w:r>
                                </w:p>
                              </w:tc>
                              <w:tc>
                                <w:tcPr>
                                  <w:tcW w:w="703" w:type="pct"/>
                                  <w:vAlign w:val="center"/>
                                </w:tcPr>
                                <w:p w14:paraId="12851AFA" w14:textId="77777777" w:rsidR="007C1D6A" w:rsidRPr="00FD40AE" w:rsidRDefault="007C1D6A" w:rsidP="00EB67DF">
                                  <w:pPr>
                                    <w:spacing w:before="60" w:after="60"/>
                                    <w:jc w:val="center"/>
                                    <w:rPr>
                                      <w:rFonts w:cstheme="minorHAnsi"/>
                                      <w:b/>
                                      <w:bCs/>
                                      <w:i/>
                                      <w:iCs/>
                                      <w:sz w:val="20"/>
                                      <w:szCs w:val="20"/>
                                    </w:rPr>
                                  </w:pPr>
                                  <w:r w:rsidRPr="00FD40AE">
                                    <w:rPr>
                                      <w:rFonts w:cstheme="minorHAnsi"/>
                                      <w:b/>
                                      <w:i/>
                                      <w:iCs/>
                                      <w:sz w:val="20"/>
                                      <w:szCs w:val="20"/>
                                    </w:rPr>
                                    <w:t>410</w:t>
                                  </w:r>
                                  <w:r w:rsidRPr="00FD40AE">
                                    <w:rPr>
                                      <w:rFonts w:cstheme="minorHAnsi"/>
                                      <w:i/>
                                      <w:iCs/>
                                      <w:sz w:val="20"/>
                                      <w:szCs w:val="20"/>
                                    </w:rPr>
                                    <w:br/>
                                    <w:t xml:space="preserve">z toho </w:t>
                                  </w:r>
                                  <w:r w:rsidRPr="00FD40AE">
                                    <w:rPr>
                                      <w:rFonts w:cstheme="minorHAnsi"/>
                                      <w:b/>
                                      <w:i/>
                                      <w:iCs/>
                                      <w:sz w:val="20"/>
                                      <w:szCs w:val="20"/>
                                    </w:rPr>
                                    <w:t xml:space="preserve">152 </w:t>
                                  </w:r>
                                  <w:r w:rsidRPr="00FD40AE">
                                    <w:rPr>
                                      <w:rFonts w:cstheme="minorHAnsi"/>
                                      <w:i/>
                                      <w:iCs/>
                                      <w:sz w:val="20"/>
                                      <w:szCs w:val="20"/>
                                    </w:rPr>
                                    <w:t>zahr. štud.</w:t>
                                  </w:r>
                                </w:p>
                              </w:tc>
                              <w:tc>
                                <w:tcPr>
                                  <w:tcW w:w="860" w:type="pct"/>
                                </w:tcPr>
                                <w:p w14:paraId="17689555" w14:textId="77777777" w:rsidR="007C1D6A" w:rsidRPr="00FD40AE" w:rsidRDefault="007C1D6A" w:rsidP="00EB67DF">
                                  <w:pPr>
                                    <w:spacing w:before="60" w:after="60"/>
                                    <w:jc w:val="center"/>
                                    <w:rPr>
                                      <w:rFonts w:cstheme="minorHAnsi"/>
                                      <w:b/>
                                      <w:i/>
                                      <w:iCs/>
                                      <w:sz w:val="20"/>
                                      <w:szCs w:val="20"/>
                                    </w:rPr>
                                  </w:pPr>
                                  <w:r w:rsidRPr="00FD40AE">
                                    <w:rPr>
                                      <w:rFonts w:cstheme="minorHAnsi"/>
                                      <w:b/>
                                      <w:i/>
                                      <w:iCs/>
                                      <w:sz w:val="20"/>
                                      <w:szCs w:val="20"/>
                                    </w:rPr>
                                    <w:t>346</w:t>
                                  </w:r>
                                </w:p>
                                <w:p w14:paraId="22358D50" w14:textId="77777777" w:rsidR="007C1D6A" w:rsidRPr="00FD40AE" w:rsidRDefault="007C1D6A" w:rsidP="00EB67DF">
                                  <w:pPr>
                                    <w:spacing w:before="60" w:after="60"/>
                                    <w:jc w:val="center"/>
                                    <w:rPr>
                                      <w:rFonts w:cstheme="minorHAnsi"/>
                                      <w:b/>
                                      <w:sz w:val="20"/>
                                      <w:szCs w:val="20"/>
                                    </w:rPr>
                                  </w:pPr>
                                  <w:r w:rsidRPr="00FD40AE">
                                    <w:rPr>
                                      <w:rFonts w:cstheme="minorHAnsi"/>
                                      <w:bCs/>
                                      <w:i/>
                                      <w:iCs/>
                                      <w:sz w:val="20"/>
                                      <w:szCs w:val="20"/>
                                    </w:rPr>
                                    <w:t>z toho</w:t>
                                  </w:r>
                                  <w:r w:rsidRPr="00FD40AE">
                                    <w:rPr>
                                      <w:rFonts w:cstheme="minorHAnsi"/>
                                      <w:b/>
                                      <w:i/>
                                      <w:iCs/>
                                      <w:sz w:val="20"/>
                                      <w:szCs w:val="20"/>
                                    </w:rPr>
                                    <w:t xml:space="preserve"> 101</w:t>
                                  </w:r>
                                  <w:r w:rsidRPr="00FD40AE">
                                    <w:rPr>
                                      <w:rFonts w:cstheme="minorHAnsi"/>
                                      <w:b/>
                                      <w:sz w:val="20"/>
                                      <w:szCs w:val="20"/>
                                    </w:rPr>
                                    <w:t xml:space="preserve"> </w:t>
                                  </w:r>
                                  <w:r w:rsidRPr="00FD40AE">
                                    <w:rPr>
                                      <w:rFonts w:cstheme="minorHAnsi"/>
                                      <w:i/>
                                      <w:iCs/>
                                      <w:sz w:val="20"/>
                                      <w:szCs w:val="20"/>
                                    </w:rPr>
                                    <w:t>zahr. štud.</w:t>
                                  </w:r>
                                </w:p>
                              </w:tc>
                            </w:tr>
                          </w:tbl>
                          <w:p w14:paraId="73B319B3" w14:textId="141717F6" w:rsidR="005D517C" w:rsidRPr="00FD40AE" w:rsidRDefault="005D517C" w:rsidP="005D517C">
                            <w:pPr>
                              <w:autoSpaceDE w:val="0"/>
                              <w:autoSpaceDN w:val="0"/>
                              <w:adjustRightInd w:val="0"/>
                              <w:spacing w:after="0" w:line="240" w:lineRule="auto"/>
                              <w:rPr>
                                <w:rFonts w:cstheme="minorHAnsi"/>
                                <w:i/>
                                <w:iCs/>
                                <w:sz w:val="20"/>
                                <w:szCs w:val="20"/>
                              </w:rPr>
                            </w:pPr>
                            <w:r w:rsidRPr="00FD40AE">
                              <w:rPr>
                                <w:rFonts w:cstheme="minorHAnsi"/>
                                <w:i/>
                                <w:iCs/>
                                <w:sz w:val="20"/>
                                <w:szCs w:val="20"/>
                              </w:rPr>
                              <w:t>Stav k 23.3.2026: Prvý stupeň štúdia, denná forma štúdia (</w:t>
                            </w:r>
                            <w:proofErr w:type="spellStart"/>
                            <w:r w:rsidRPr="00FD40AE">
                              <w:rPr>
                                <w:rFonts w:cstheme="minorHAnsi"/>
                                <w:i/>
                                <w:iCs/>
                                <w:sz w:val="20"/>
                                <w:szCs w:val="20"/>
                              </w:rPr>
                              <w:t>Bc</w:t>
                            </w:r>
                            <w:proofErr w:type="spellEnd"/>
                            <w:r w:rsidRPr="00FD40AE">
                              <w:rPr>
                                <w:rFonts w:cstheme="minorHAnsi"/>
                                <w:i/>
                                <w:iCs/>
                                <w:sz w:val="20"/>
                                <w:szCs w:val="20"/>
                              </w:rPr>
                              <w:t>-MAN):</w:t>
                            </w:r>
                          </w:p>
                          <w:p w14:paraId="38EDE5E8" w14:textId="412C8D22" w:rsidR="005D517C" w:rsidRPr="00FD40AE" w:rsidRDefault="005D517C" w:rsidP="005D517C">
                            <w:pPr>
                              <w:autoSpaceDE w:val="0"/>
                              <w:autoSpaceDN w:val="0"/>
                              <w:adjustRightInd w:val="0"/>
                              <w:spacing w:after="0" w:line="240" w:lineRule="auto"/>
                              <w:rPr>
                                <w:rFonts w:cstheme="minorHAnsi"/>
                                <w:i/>
                                <w:iCs/>
                                <w:sz w:val="20"/>
                                <w:szCs w:val="20"/>
                              </w:rPr>
                            </w:pPr>
                            <w:r w:rsidRPr="00FD40AE">
                              <w:rPr>
                                <w:rFonts w:cstheme="minorHAnsi"/>
                                <w:i/>
                                <w:iCs/>
                                <w:sz w:val="20"/>
                                <w:szCs w:val="20"/>
                              </w:rPr>
                              <w:t xml:space="preserve">1.rok: </w:t>
                            </w:r>
                            <w:r w:rsidRPr="00FD40AE">
                              <w:rPr>
                                <w:rFonts w:cstheme="minorHAnsi"/>
                                <w:b/>
                                <w:bCs/>
                                <w:i/>
                                <w:iCs/>
                                <w:sz w:val="20"/>
                                <w:szCs w:val="20"/>
                              </w:rPr>
                              <w:t>109</w:t>
                            </w:r>
                            <w:r w:rsidRPr="00FD40AE">
                              <w:rPr>
                                <w:rFonts w:cstheme="minorHAnsi"/>
                                <w:i/>
                                <w:iCs/>
                                <w:sz w:val="20"/>
                                <w:szCs w:val="20"/>
                              </w:rPr>
                              <w:t xml:space="preserve"> študentov</w:t>
                            </w:r>
                          </w:p>
                          <w:p w14:paraId="1999D51E" w14:textId="4998D787" w:rsidR="005D517C" w:rsidRPr="00FD40AE" w:rsidRDefault="005D517C" w:rsidP="005D517C">
                            <w:pPr>
                              <w:autoSpaceDE w:val="0"/>
                              <w:autoSpaceDN w:val="0"/>
                              <w:adjustRightInd w:val="0"/>
                              <w:spacing w:after="0" w:line="240" w:lineRule="auto"/>
                              <w:rPr>
                                <w:rFonts w:cstheme="minorHAnsi"/>
                                <w:i/>
                                <w:iCs/>
                                <w:sz w:val="20"/>
                                <w:szCs w:val="20"/>
                              </w:rPr>
                            </w:pPr>
                            <w:r w:rsidRPr="00FD40AE">
                              <w:rPr>
                                <w:rFonts w:cstheme="minorHAnsi"/>
                                <w:i/>
                                <w:iCs/>
                                <w:sz w:val="20"/>
                                <w:szCs w:val="20"/>
                              </w:rPr>
                              <w:t xml:space="preserve">2.rok: </w:t>
                            </w:r>
                            <w:r w:rsidRPr="00FD40AE">
                              <w:rPr>
                                <w:rFonts w:cstheme="minorHAnsi"/>
                                <w:b/>
                                <w:bCs/>
                                <w:i/>
                                <w:iCs/>
                                <w:sz w:val="20"/>
                                <w:szCs w:val="20"/>
                              </w:rPr>
                              <w:t>93</w:t>
                            </w:r>
                            <w:r w:rsidRPr="00FD40AE">
                              <w:rPr>
                                <w:rFonts w:cstheme="minorHAnsi"/>
                                <w:i/>
                                <w:iCs/>
                                <w:sz w:val="20"/>
                                <w:szCs w:val="20"/>
                              </w:rPr>
                              <w:t xml:space="preserve"> študentov, z toho 2 študenti s prerušeným štúdiom</w:t>
                            </w:r>
                          </w:p>
                          <w:p w14:paraId="16A42678" w14:textId="63F70FE1" w:rsidR="005D517C" w:rsidRPr="00FD40AE" w:rsidRDefault="005D517C" w:rsidP="005D517C">
                            <w:pPr>
                              <w:autoSpaceDE w:val="0"/>
                              <w:autoSpaceDN w:val="0"/>
                              <w:adjustRightInd w:val="0"/>
                              <w:spacing w:after="0" w:line="240" w:lineRule="auto"/>
                              <w:rPr>
                                <w:rFonts w:cstheme="minorHAnsi"/>
                                <w:i/>
                                <w:iCs/>
                                <w:sz w:val="20"/>
                                <w:szCs w:val="20"/>
                              </w:rPr>
                            </w:pPr>
                            <w:r w:rsidRPr="00FD40AE">
                              <w:rPr>
                                <w:rFonts w:cstheme="minorHAnsi"/>
                                <w:i/>
                                <w:iCs/>
                                <w:sz w:val="20"/>
                                <w:szCs w:val="20"/>
                              </w:rPr>
                              <w:t xml:space="preserve">3.rok: </w:t>
                            </w:r>
                            <w:r w:rsidRPr="00FD40AE">
                              <w:rPr>
                                <w:rFonts w:cstheme="minorHAnsi"/>
                                <w:b/>
                                <w:bCs/>
                                <w:i/>
                                <w:iCs/>
                                <w:sz w:val="20"/>
                                <w:szCs w:val="20"/>
                              </w:rPr>
                              <w:t>118</w:t>
                            </w:r>
                            <w:r w:rsidRPr="00FD40AE">
                              <w:rPr>
                                <w:rFonts w:cstheme="minorHAnsi"/>
                                <w:i/>
                                <w:iCs/>
                                <w:sz w:val="20"/>
                                <w:szCs w:val="20"/>
                              </w:rPr>
                              <w:t xml:space="preserve"> študentov</w:t>
                            </w:r>
                          </w:p>
                          <w:p w14:paraId="168108F0" w14:textId="18290F4B" w:rsidR="007C1D6A" w:rsidRPr="00FD40AE" w:rsidRDefault="005D517C" w:rsidP="005D517C">
                            <w:pPr>
                              <w:autoSpaceDE w:val="0"/>
                              <w:autoSpaceDN w:val="0"/>
                              <w:adjustRightInd w:val="0"/>
                              <w:spacing w:after="0" w:line="240" w:lineRule="auto"/>
                              <w:rPr>
                                <w:rFonts w:cstheme="minorHAnsi"/>
                                <w:i/>
                                <w:iCs/>
                                <w:sz w:val="20"/>
                                <w:szCs w:val="20"/>
                              </w:rPr>
                            </w:pPr>
                            <w:r w:rsidRPr="00FD40AE">
                              <w:rPr>
                                <w:rFonts w:cstheme="minorHAnsi"/>
                                <w:i/>
                                <w:iCs/>
                                <w:sz w:val="20"/>
                                <w:szCs w:val="20"/>
                              </w:rPr>
                              <w:t xml:space="preserve">SPOLU: </w:t>
                            </w:r>
                            <w:r w:rsidRPr="00FD40AE">
                              <w:rPr>
                                <w:rFonts w:cstheme="minorHAnsi"/>
                                <w:b/>
                                <w:bCs/>
                                <w:i/>
                                <w:iCs/>
                                <w:sz w:val="20"/>
                                <w:szCs w:val="20"/>
                              </w:rPr>
                              <w:t xml:space="preserve">320 </w:t>
                            </w:r>
                            <w:r w:rsidRPr="00FD40AE">
                              <w:rPr>
                                <w:rFonts w:cstheme="minorHAnsi"/>
                                <w:i/>
                                <w:iCs/>
                                <w:sz w:val="20"/>
                                <w:szCs w:val="20"/>
                              </w:rPr>
                              <w:t>študentov, z toho 2 študenti s prerušeným štúdiom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3EB680" id="_x0000_t202" coordsize="21600,21600" o:spt="202" path="m,l,21600r21600,l21600,xe">
                <v:stroke joinstyle="miter"/>
                <v:path gradientshapeok="t" o:connecttype="rect"/>
              </v:shapetype>
              <v:shape id="Textové pole 2" o:spid="_x0000_s1026" type="#_x0000_t202" style="position:absolute;left:0;text-align:left;margin-left:-3.95pt;margin-top:.25pt;width:483.8pt;height:30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">
                <v:textbox>
                  <w:txbxContent>
                    <w:p w14:paraId="5A9C6801" w14:textId="77777777" w:rsidR="007C1D6A" w:rsidRPr="00E40295" w:rsidRDefault="007C1D6A" w:rsidP="00EB67DF">
                      <w:pPr>
                        <w:autoSpaceDE w:val="0"/>
                        <w:autoSpaceDN w:val="0"/>
                        <w:adjustRightInd w:val="0"/>
                        <w:spacing w:after="0" w:line="240" w:lineRule="auto"/>
                        <w:rPr>
                          <w:rFonts w:cstheme="minorHAnsi"/>
                          <w:i/>
                          <w:iCs/>
                          <w:sz w:val="20"/>
                          <w:szCs w:val="20"/>
                        </w:rPr>
                      </w:pPr>
                      <w:r w:rsidRPr="00E40295">
                        <w:rPr>
                          <w:rFonts w:cstheme="minorHAnsi"/>
                          <w:b/>
                          <w:bCs/>
                          <w:i/>
                          <w:iCs/>
                          <w:sz w:val="20"/>
                          <w:szCs w:val="20"/>
                        </w:rPr>
                        <w:t>Plánovaný počet</w:t>
                      </w:r>
                      <w:r w:rsidRPr="00E40295">
                        <w:rPr>
                          <w:rFonts w:cstheme="minorHAnsi"/>
                          <w:i/>
                          <w:iCs/>
                          <w:sz w:val="20"/>
                          <w:szCs w:val="20"/>
                        </w:rPr>
                        <w:t xml:space="preserve"> prijatých uchádzačov AR 202</w:t>
                      </w:r>
                      <w:r>
                        <w:rPr>
                          <w:rFonts w:cstheme="minorHAnsi"/>
                          <w:i/>
                          <w:iCs/>
                          <w:sz w:val="20"/>
                          <w:szCs w:val="20"/>
                        </w:rPr>
                        <w:t>6</w:t>
                      </w:r>
                      <w:r w:rsidRPr="00E40295">
                        <w:rPr>
                          <w:rFonts w:cstheme="minorHAnsi"/>
                          <w:i/>
                          <w:iCs/>
                          <w:sz w:val="20"/>
                          <w:szCs w:val="20"/>
                        </w:rPr>
                        <w:t>/202</w:t>
                      </w:r>
                      <w:r>
                        <w:rPr>
                          <w:rFonts w:cstheme="minorHAnsi"/>
                          <w:i/>
                          <w:iCs/>
                          <w:sz w:val="20"/>
                          <w:szCs w:val="20"/>
                        </w:rPr>
                        <w:t>7</w:t>
                      </w:r>
                      <w:r w:rsidRPr="00E40295">
                        <w:rPr>
                          <w:rFonts w:cstheme="minorHAnsi"/>
                          <w:i/>
                          <w:iCs/>
                          <w:sz w:val="20"/>
                          <w:szCs w:val="20"/>
                        </w:rPr>
                        <w:t>:</w:t>
                      </w:r>
                    </w:p>
                    <w:p w14:paraId="3D4EDC6F" w14:textId="77777777" w:rsidR="007C1D6A" w:rsidRPr="00E40295" w:rsidRDefault="007C1D6A" w:rsidP="00EB67DF">
                      <w:pP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Bc-MAN, denná forma štúdia: </w:t>
                      </w:r>
                    </w:p>
                    <w:p w14:paraId="156B61A6" w14:textId="77777777" w:rsidR="007C1D6A" w:rsidRPr="00E40295" w:rsidRDefault="007C1D6A" w:rsidP="00EB67DF">
                      <w:pPr>
                        <w:autoSpaceDE w:val="0"/>
                        <w:autoSpaceDN w:val="0"/>
                        <w:adjustRightInd w:val="0"/>
                        <w:spacing w:after="0" w:line="240" w:lineRule="auto"/>
                        <w:rPr>
                          <w:rFonts w:cstheme="minorHAnsi"/>
                          <w:i/>
                          <w:iCs/>
                          <w:sz w:val="20"/>
                          <w:szCs w:val="20"/>
                        </w:rPr>
                      </w:pPr>
                      <w:r w:rsidRPr="00E40295">
                        <w:rPr>
                          <w:rFonts w:cstheme="minorHAnsi"/>
                          <w:i/>
                          <w:iCs/>
                          <w:sz w:val="20"/>
                          <w:szCs w:val="20"/>
                        </w:rPr>
                        <w:t>Viď podmienky prijímacieho konania 202</w:t>
                      </w:r>
                      <w:r>
                        <w:rPr>
                          <w:rFonts w:cstheme="minorHAnsi"/>
                          <w:i/>
                          <w:iCs/>
                          <w:sz w:val="20"/>
                          <w:szCs w:val="20"/>
                        </w:rPr>
                        <w:t>6</w:t>
                      </w:r>
                      <w:r w:rsidRPr="00E40295">
                        <w:rPr>
                          <w:rFonts w:cstheme="minorHAnsi"/>
                          <w:i/>
                          <w:iCs/>
                          <w:sz w:val="20"/>
                          <w:szCs w:val="20"/>
                        </w:rPr>
                        <w:t>/202</w:t>
                      </w:r>
                      <w:r>
                        <w:rPr>
                          <w:rFonts w:cstheme="minorHAnsi"/>
                          <w:i/>
                          <w:iCs/>
                          <w:sz w:val="20"/>
                          <w:szCs w:val="20"/>
                        </w:rPr>
                        <w:t>7</w:t>
                      </w:r>
                      <w:r w:rsidRPr="00E40295">
                        <w:rPr>
                          <w:rFonts w:cstheme="minorHAnsi"/>
                          <w:i/>
                          <w:iCs/>
                          <w:sz w:val="20"/>
                          <w:szCs w:val="20"/>
                        </w:rPr>
                        <w:t>.</w:t>
                      </w:r>
                    </w:p>
                    <w:p w14:paraId="538DD02E" w14:textId="77777777" w:rsidR="007C1D6A" w:rsidRPr="00F814E8" w:rsidRDefault="007C1D6A" w:rsidP="00EB67DF">
                      <w:pP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Predmetné uvedené </w:t>
                      </w:r>
                      <w:r w:rsidRPr="00F814E8">
                        <w:rPr>
                          <w:rFonts w:cstheme="minorHAnsi"/>
                          <w:i/>
                          <w:iCs/>
                          <w:sz w:val="20"/>
                          <w:szCs w:val="20"/>
                        </w:rPr>
                        <w:t>na webovom sídle fakulty:</w:t>
                      </w:r>
                    </w:p>
                    <w:p w14:paraId="02785B5E" w14:textId="77777777" w:rsidR="007C1D6A" w:rsidRPr="00F814E8" w:rsidRDefault="0050672D" w:rsidP="00EB67DF">
                      <w:pPr>
                        <w:autoSpaceDE w:val="0"/>
                        <w:autoSpaceDN w:val="0"/>
                        <w:adjustRightInd w:val="0"/>
                        <w:spacing w:after="0" w:line="240" w:lineRule="auto"/>
                        <w:rPr>
                          <w:rFonts w:cstheme="minorHAnsi"/>
                          <w:b/>
                          <w:bCs/>
                          <w:i/>
                          <w:iCs/>
                          <w:sz w:val="20"/>
                          <w:szCs w:val="20"/>
                        </w:rPr>
                      </w:pPr>
                      <w:hyperlink r:id="rId9" w:history="1">
                        <w:r w:rsidR="007C1D6A" w:rsidRPr="00F814E8">
                          <w:rPr>
                            <w:rStyle w:val="Hypertextovprepojenie"/>
                            <w:rFonts w:cstheme="minorHAnsi"/>
                            <w:b/>
                            <w:bCs/>
                            <w:i/>
                            <w:iCs/>
                            <w:color w:val="auto"/>
                            <w:sz w:val="20"/>
                            <w:szCs w:val="20"/>
                            <w:u w:val="none"/>
                          </w:rPr>
                          <w:t>https://www.unipo.sk/fakulta-manazmentu/informacie/uchadzaci/</w:t>
                        </w:r>
                      </w:hyperlink>
                      <w:r w:rsidR="007C1D6A" w:rsidRPr="00F814E8">
                        <w:rPr>
                          <w:rFonts w:cstheme="minorHAnsi"/>
                          <w:b/>
                          <w:bCs/>
                        </w:rPr>
                        <w:t xml:space="preserve"> </w:t>
                      </w:r>
                      <w:r w:rsidR="007C1D6A" w:rsidRPr="00F814E8">
                        <w:rPr>
                          <w:rStyle w:val="Hypertextovprepojenie"/>
                          <w:rFonts w:cstheme="minorHAnsi"/>
                          <w:b/>
                          <w:bCs/>
                          <w:i/>
                          <w:iCs/>
                          <w:color w:val="auto"/>
                          <w:sz w:val="20"/>
                          <w:szCs w:val="20"/>
                          <w:u w:val="none"/>
                        </w:rPr>
                        <w:t>https://www.studujmanazment.sk/prijimacie-konanie-1-stupen.php</w:t>
                      </w:r>
                    </w:p>
                    <w:p w14:paraId="1779386F" w14:textId="5781F85B" w:rsidR="007C1D6A" w:rsidRPr="00DE15ED" w:rsidRDefault="007C1D6A" w:rsidP="00DE15ED">
                      <w:pPr>
                        <w:autoSpaceDE w:val="0"/>
                        <w:autoSpaceDN w:val="0"/>
                        <w:adjustRightInd w:val="0"/>
                        <w:spacing w:before="60" w:after="0" w:line="240" w:lineRule="auto"/>
                        <w:rPr>
                          <w:rFonts w:cstheme="minorHAnsi"/>
                          <w:i/>
                          <w:iCs/>
                          <w:sz w:val="20"/>
                          <w:szCs w:val="20"/>
                        </w:rPr>
                      </w:pPr>
                      <w:r w:rsidRPr="00CE6BA0">
                        <w:rPr>
                          <w:rFonts w:cstheme="minorHAnsi"/>
                          <w:i/>
                          <w:iCs/>
                          <w:sz w:val="20"/>
                          <w:szCs w:val="20"/>
                        </w:rPr>
                        <w:t xml:space="preserve">V nasledujúcej tabuľke sú uvedené </w:t>
                      </w:r>
                      <w:r w:rsidRPr="00FD40AE">
                        <w:rPr>
                          <w:rFonts w:cstheme="minorHAnsi"/>
                          <w:i/>
                          <w:iCs/>
                          <w:sz w:val="20"/>
                          <w:szCs w:val="20"/>
                        </w:rPr>
                        <w:t>ukazovatele záujmu o štúdium od AR 2022/2023 po súčasnosť.</w:t>
                      </w:r>
                    </w:p>
                    <w:tbl>
                      <w:tblPr>
                        <w:tblStyle w:val="Mriekatabuky2"/>
                        <w:tblW w:w="5000" w:type="pct"/>
                        <w:tblLayout w:type="fixed"/>
                        <w:tblLook w:val="04A0" w:firstRow="1" w:lastRow="0" w:firstColumn="1" w:lastColumn="0" w:noHBand="0" w:noVBand="1"/>
                      </w:tblPr>
                      <w:tblGrid>
                        <w:gridCol w:w="3589"/>
                        <w:gridCol w:w="1530"/>
                        <w:gridCol w:w="1317"/>
                        <w:gridCol w:w="1317"/>
                        <w:gridCol w:w="1611"/>
                      </w:tblGrid>
                      <w:tr w:rsidR="007C1D6A" w:rsidRPr="00FD40AE" w14:paraId="29B857D9" w14:textId="77777777" w:rsidTr="00AE0F31">
                        <w:trPr>
                          <w:trHeight w:val="284"/>
                        </w:trPr>
                        <w:tc>
                          <w:tcPr>
                            <w:tcW w:w="1917" w:type="pct"/>
                            <w:vAlign w:val="center"/>
                            <w:hideMark/>
                          </w:tcPr>
                          <w:p w14:paraId="2BA57438" w14:textId="77777777" w:rsidR="007C1D6A" w:rsidRPr="00FD40AE" w:rsidRDefault="007C1D6A" w:rsidP="00EB67DF">
                            <w:pPr>
                              <w:spacing w:before="60" w:after="60"/>
                              <w:rPr>
                                <w:rFonts w:eastAsia="Times New Roman" w:cstheme="minorHAnsi"/>
                                <w:b/>
                                <w:bCs/>
                                <w:i/>
                                <w:iCs/>
                                <w:sz w:val="20"/>
                                <w:szCs w:val="20"/>
                                <w:lang w:eastAsia="cs-CZ"/>
                              </w:rPr>
                            </w:pPr>
                            <w:r w:rsidRPr="00FD40AE">
                              <w:rPr>
                                <w:rFonts w:eastAsia="Times New Roman" w:cstheme="minorHAnsi"/>
                                <w:b/>
                                <w:bCs/>
                                <w:i/>
                                <w:iCs/>
                                <w:sz w:val="20"/>
                                <w:szCs w:val="20"/>
                                <w:lang w:eastAsia="cs-CZ"/>
                              </w:rPr>
                              <w:t>Ukazovatele záujmu o štúdium</w:t>
                            </w:r>
                          </w:p>
                        </w:tc>
                        <w:tc>
                          <w:tcPr>
                            <w:tcW w:w="817" w:type="pct"/>
                            <w:vAlign w:val="center"/>
                            <w:hideMark/>
                          </w:tcPr>
                          <w:p w14:paraId="05686050" w14:textId="77777777" w:rsidR="007C1D6A" w:rsidRPr="00FD40AE" w:rsidRDefault="007C1D6A" w:rsidP="00EB67DF">
                            <w:pPr>
                              <w:spacing w:before="60" w:after="60"/>
                              <w:jc w:val="center"/>
                              <w:rPr>
                                <w:rFonts w:eastAsia="Times New Roman" w:cstheme="minorHAnsi"/>
                                <w:b/>
                                <w:bCs/>
                                <w:i/>
                                <w:iCs/>
                                <w:sz w:val="20"/>
                                <w:szCs w:val="20"/>
                                <w:lang w:eastAsia="cs-CZ"/>
                              </w:rPr>
                            </w:pPr>
                            <w:r w:rsidRPr="00FD40AE">
                              <w:rPr>
                                <w:rFonts w:eastAsia="Times New Roman" w:cstheme="minorHAnsi"/>
                                <w:b/>
                                <w:bCs/>
                                <w:i/>
                                <w:iCs/>
                                <w:sz w:val="20"/>
                                <w:szCs w:val="20"/>
                                <w:lang w:eastAsia="cs-CZ"/>
                              </w:rPr>
                              <w:t>2022/2023</w:t>
                            </w:r>
                          </w:p>
                        </w:tc>
                        <w:tc>
                          <w:tcPr>
                            <w:tcW w:w="703" w:type="pct"/>
                            <w:vAlign w:val="center"/>
                            <w:hideMark/>
                          </w:tcPr>
                          <w:p w14:paraId="104399FC" w14:textId="77777777" w:rsidR="007C1D6A" w:rsidRPr="00FD40AE" w:rsidRDefault="007C1D6A" w:rsidP="00EB67DF">
                            <w:pPr>
                              <w:spacing w:before="60" w:after="60"/>
                              <w:jc w:val="center"/>
                              <w:rPr>
                                <w:rFonts w:eastAsia="Times New Roman" w:cstheme="minorHAnsi"/>
                                <w:b/>
                                <w:bCs/>
                                <w:i/>
                                <w:iCs/>
                                <w:sz w:val="20"/>
                                <w:szCs w:val="20"/>
                                <w:lang w:eastAsia="cs-CZ"/>
                              </w:rPr>
                            </w:pPr>
                            <w:r w:rsidRPr="00FD40AE">
                              <w:rPr>
                                <w:rFonts w:eastAsia="Times New Roman" w:cstheme="minorHAnsi"/>
                                <w:b/>
                                <w:bCs/>
                                <w:i/>
                                <w:iCs/>
                                <w:sz w:val="20"/>
                                <w:szCs w:val="20"/>
                                <w:lang w:eastAsia="cs-CZ"/>
                              </w:rPr>
                              <w:t>2023/2024</w:t>
                            </w:r>
                          </w:p>
                        </w:tc>
                        <w:tc>
                          <w:tcPr>
                            <w:tcW w:w="703" w:type="pct"/>
                            <w:vAlign w:val="center"/>
                          </w:tcPr>
                          <w:p w14:paraId="0C76FF83" w14:textId="77777777" w:rsidR="007C1D6A" w:rsidRPr="00FD40AE" w:rsidRDefault="007C1D6A" w:rsidP="00EB67DF">
                            <w:pPr>
                              <w:spacing w:before="60" w:after="60"/>
                              <w:jc w:val="center"/>
                              <w:rPr>
                                <w:rFonts w:eastAsia="Times New Roman" w:cstheme="minorHAnsi"/>
                                <w:b/>
                                <w:bCs/>
                                <w:i/>
                                <w:iCs/>
                                <w:sz w:val="20"/>
                                <w:szCs w:val="20"/>
                                <w:lang w:eastAsia="cs-CZ"/>
                              </w:rPr>
                            </w:pPr>
                            <w:r w:rsidRPr="00FD40AE">
                              <w:rPr>
                                <w:rFonts w:eastAsia="Times New Roman" w:cstheme="minorHAnsi"/>
                                <w:b/>
                                <w:bCs/>
                                <w:i/>
                                <w:iCs/>
                                <w:sz w:val="20"/>
                                <w:szCs w:val="20"/>
                                <w:lang w:eastAsia="cs-CZ"/>
                              </w:rPr>
                              <w:t>2024/2025</w:t>
                            </w:r>
                          </w:p>
                        </w:tc>
                        <w:tc>
                          <w:tcPr>
                            <w:tcW w:w="860" w:type="pct"/>
                          </w:tcPr>
                          <w:p w14:paraId="4C350973" w14:textId="77777777" w:rsidR="007C1D6A" w:rsidRPr="00FD40AE" w:rsidRDefault="007C1D6A" w:rsidP="00EB67DF">
                            <w:pPr>
                              <w:spacing w:before="60" w:after="60"/>
                              <w:jc w:val="center"/>
                              <w:rPr>
                                <w:rFonts w:eastAsia="Times New Roman" w:cstheme="minorHAnsi"/>
                                <w:b/>
                                <w:bCs/>
                                <w:sz w:val="20"/>
                                <w:szCs w:val="20"/>
                                <w:lang w:eastAsia="cs-CZ"/>
                              </w:rPr>
                            </w:pPr>
                            <w:r w:rsidRPr="00FD40AE">
                              <w:rPr>
                                <w:rFonts w:eastAsia="Times New Roman" w:cstheme="minorHAnsi"/>
                                <w:b/>
                                <w:bCs/>
                                <w:sz w:val="20"/>
                                <w:szCs w:val="20"/>
                                <w:lang w:eastAsia="cs-CZ"/>
                              </w:rPr>
                              <w:t>2025/2026</w:t>
                            </w:r>
                          </w:p>
                        </w:tc>
                      </w:tr>
                      <w:tr w:rsidR="007C1D6A" w:rsidRPr="00FD40AE" w14:paraId="28D0E5DA" w14:textId="77777777" w:rsidTr="00AE0F31">
                        <w:trPr>
                          <w:trHeight w:val="310"/>
                        </w:trPr>
                        <w:tc>
                          <w:tcPr>
                            <w:tcW w:w="1917" w:type="pct"/>
                            <w:vAlign w:val="center"/>
                          </w:tcPr>
                          <w:p w14:paraId="200ED5DC" w14:textId="77777777" w:rsidR="007C1D6A" w:rsidRPr="00FD40AE" w:rsidRDefault="007C1D6A" w:rsidP="00EB67DF">
                            <w:pPr>
                              <w:spacing w:before="60" w:after="60"/>
                              <w:rPr>
                                <w:rFonts w:eastAsia="Times New Roman" w:cstheme="minorHAnsi"/>
                                <w:i/>
                                <w:iCs/>
                                <w:sz w:val="20"/>
                                <w:szCs w:val="20"/>
                                <w:lang w:eastAsia="cs-CZ"/>
                              </w:rPr>
                            </w:pPr>
                            <w:r w:rsidRPr="00FD40AE">
                              <w:rPr>
                                <w:rFonts w:eastAsia="Times New Roman" w:cstheme="minorHAnsi"/>
                                <w:i/>
                                <w:iCs/>
                                <w:sz w:val="20"/>
                                <w:szCs w:val="20"/>
                                <w:lang w:eastAsia="cs-CZ"/>
                              </w:rPr>
                              <w:t>Plánovaný počet prijatých uchádzačov</w:t>
                            </w:r>
                          </w:p>
                        </w:tc>
                        <w:tc>
                          <w:tcPr>
                            <w:tcW w:w="817" w:type="pct"/>
                            <w:vAlign w:val="center"/>
                          </w:tcPr>
                          <w:p w14:paraId="742F0AF9"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i/>
                                <w:iCs/>
                                <w:sz w:val="20"/>
                                <w:szCs w:val="20"/>
                                <w:lang w:eastAsia="cs-CZ"/>
                              </w:rPr>
                              <w:t>60</w:t>
                            </w:r>
                          </w:p>
                        </w:tc>
                        <w:tc>
                          <w:tcPr>
                            <w:tcW w:w="703" w:type="pct"/>
                            <w:vAlign w:val="center"/>
                          </w:tcPr>
                          <w:p w14:paraId="4BC4D92F"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bCs/>
                                <w:i/>
                                <w:iCs/>
                                <w:sz w:val="20"/>
                                <w:szCs w:val="20"/>
                                <w:lang w:eastAsia="cs-CZ"/>
                              </w:rPr>
                              <w:t>80</w:t>
                            </w:r>
                          </w:p>
                        </w:tc>
                        <w:tc>
                          <w:tcPr>
                            <w:tcW w:w="703" w:type="pct"/>
                            <w:vAlign w:val="center"/>
                          </w:tcPr>
                          <w:p w14:paraId="59CCBB1C"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bCs/>
                                <w:i/>
                                <w:iCs/>
                                <w:sz w:val="20"/>
                                <w:szCs w:val="20"/>
                                <w:lang w:eastAsia="cs-CZ"/>
                              </w:rPr>
                              <w:t xml:space="preserve">140 </w:t>
                            </w:r>
                          </w:p>
                        </w:tc>
                        <w:tc>
                          <w:tcPr>
                            <w:tcW w:w="860" w:type="pct"/>
                          </w:tcPr>
                          <w:p w14:paraId="1E33159D" w14:textId="77777777" w:rsidR="007C1D6A" w:rsidRPr="00FD40AE" w:rsidRDefault="007C1D6A" w:rsidP="00EB67DF">
                            <w:pPr>
                              <w:spacing w:before="60" w:after="60"/>
                              <w:jc w:val="center"/>
                              <w:rPr>
                                <w:rFonts w:eastAsia="Times New Roman" w:cstheme="minorHAnsi"/>
                                <w:b/>
                                <w:bCs/>
                                <w:i/>
                                <w:iCs/>
                                <w:sz w:val="20"/>
                                <w:szCs w:val="20"/>
                                <w:lang w:eastAsia="cs-CZ"/>
                              </w:rPr>
                            </w:pPr>
                            <w:r w:rsidRPr="00FD40AE">
                              <w:rPr>
                                <w:rFonts w:eastAsia="Times New Roman" w:cstheme="minorHAnsi"/>
                                <w:b/>
                                <w:bCs/>
                                <w:i/>
                                <w:iCs/>
                                <w:sz w:val="20"/>
                                <w:szCs w:val="20"/>
                                <w:lang w:eastAsia="cs-CZ"/>
                              </w:rPr>
                              <w:t>110</w:t>
                            </w:r>
                          </w:p>
                        </w:tc>
                      </w:tr>
                      <w:tr w:rsidR="007C1D6A" w:rsidRPr="00FD40AE" w14:paraId="261DCD8F" w14:textId="77777777" w:rsidTr="00AE0F31">
                        <w:trPr>
                          <w:trHeight w:val="187"/>
                        </w:trPr>
                        <w:tc>
                          <w:tcPr>
                            <w:tcW w:w="1917" w:type="pct"/>
                            <w:vAlign w:val="center"/>
                            <w:hideMark/>
                          </w:tcPr>
                          <w:p w14:paraId="710EB069" w14:textId="77777777" w:rsidR="007C1D6A" w:rsidRPr="00FD40AE" w:rsidRDefault="007C1D6A" w:rsidP="00EB67DF">
                            <w:pPr>
                              <w:spacing w:before="60" w:after="60"/>
                              <w:rPr>
                                <w:rFonts w:eastAsia="Times New Roman" w:cstheme="minorHAnsi"/>
                                <w:i/>
                                <w:iCs/>
                                <w:sz w:val="20"/>
                                <w:szCs w:val="20"/>
                                <w:lang w:eastAsia="cs-CZ"/>
                              </w:rPr>
                            </w:pPr>
                            <w:r w:rsidRPr="00FD40AE">
                              <w:rPr>
                                <w:rFonts w:eastAsia="Times New Roman" w:cstheme="minorHAnsi"/>
                                <w:i/>
                                <w:iCs/>
                                <w:sz w:val="20"/>
                                <w:szCs w:val="20"/>
                                <w:lang w:eastAsia="cs-CZ"/>
                              </w:rPr>
                              <w:t>Počet prihlásených uchádzačov</w:t>
                            </w:r>
                          </w:p>
                        </w:tc>
                        <w:tc>
                          <w:tcPr>
                            <w:tcW w:w="817" w:type="pct"/>
                            <w:vAlign w:val="center"/>
                          </w:tcPr>
                          <w:p w14:paraId="5B92B2A4"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i/>
                                <w:iCs/>
                                <w:sz w:val="20"/>
                                <w:szCs w:val="20"/>
                                <w:lang w:eastAsia="cs-CZ"/>
                              </w:rPr>
                              <w:t>530</w:t>
                            </w:r>
                          </w:p>
                        </w:tc>
                        <w:tc>
                          <w:tcPr>
                            <w:tcW w:w="703" w:type="pct"/>
                            <w:vAlign w:val="center"/>
                          </w:tcPr>
                          <w:p w14:paraId="25DC1938"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i/>
                                <w:iCs/>
                                <w:sz w:val="20"/>
                                <w:szCs w:val="20"/>
                                <w:lang w:eastAsia="cs-CZ"/>
                              </w:rPr>
                              <w:t>485</w:t>
                            </w:r>
                          </w:p>
                        </w:tc>
                        <w:tc>
                          <w:tcPr>
                            <w:tcW w:w="703" w:type="pct"/>
                            <w:vAlign w:val="center"/>
                          </w:tcPr>
                          <w:p w14:paraId="07C03271"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i/>
                                <w:iCs/>
                                <w:sz w:val="20"/>
                                <w:szCs w:val="20"/>
                                <w:lang w:eastAsia="cs-CZ"/>
                              </w:rPr>
                              <w:t>413</w:t>
                            </w:r>
                          </w:p>
                        </w:tc>
                        <w:tc>
                          <w:tcPr>
                            <w:tcW w:w="860" w:type="pct"/>
                          </w:tcPr>
                          <w:p w14:paraId="735BDC42" w14:textId="0925639A" w:rsidR="007C1D6A" w:rsidRPr="00FD40AE" w:rsidRDefault="007C1D6A" w:rsidP="00EB67DF">
                            <w:pPr>
                              <w:spacing w:before="60" w:after="60"/>
                              <w:jc w:val="center"/>
                              <w:rPr>
                                <w:rFonts w:eastAsia="Times New Roman" w:cstheme="minorHAnsi"/>
                                <w:b/>
                                <w:i/>
                                <w:iCs/>
                                <w:sz w:val="20"/>
                                <w:szCs w:val="20"/>
                                <w:lang w:eastAsia="cs-CZ"/>
                              </w:rPr>
                            </w:pPr>
                            <w:r w:rsidRPr="00FD40AE">
                              <w:rPr>
                                <w:rFonts w:eastAsia="Times New Roman" w:cstheme="minorHAnsi"/>
                                <w:b/>
                                <w:i/>
                                <w:iCs/>
                                <w:sz w:val="20"/>
                                <w:szCs w:val="20"/>
                                <w:lang w:eastAsia="cs-CZ"/>
                              </w:rPr>
                              <w:t>318</w:t>
                            </w:r>
                          </w:p>
                        </w:tc>
                      </w:tr>
                      <w:tr w:rsidR="007C1D6A" w:rsidRPr="00FD40AE" w14:paraId="19F17756" w14:textId="77777777" w:rsidTr="00AE0F31">
                        <w:trPr>
                          <w:trHeight w:val="310"/>
                        </w:trPr>
                        <w:tc>
                          <w:tcPr>
                            <w:tcW w:w="1917" w:type="pct"/>
                            <w:vAlign w:val="center"/>
                            <w:hideMark/>
                          </w:tcPr>
                          <w:p w14:paraId="6063AAE8" w14:textId="77777777" w:rsidR="007C1D6A" w:rsidRPr="00FD40AE" w:rsidRDefault="007C1D6A" w:rsidP="00EB67DF">
                            <w:pPr>
                              <w:spacing w:before="60" w:after="60"/>
                              <w:rPr>
                                <w:rFonts w:eastAsia="Times New Roman" w:cstheme="minorHAnsi"/>
                                <w:i/>
                                <w:iCs/>
                                <w:sz w:val="20"/>
                                <w:szCs w:val="20"/>
                                <w:lang w:eastAsia="cs-CZ"/>
                              </w:rPr>
                            </w:pPr>
                            <w:r w:rsidRPr="00FD40AE">
                              <w:rPr>
                                <w:rFonts w:eastAsia="Times New Roman" w:cstheme="minorHAnsi"/>
                                <w:i/>
                                <w:iCs/>
                                <w:sz w:val="20"/>
                                <w:szCs w:val="20"/>
                                <w:lang w:eastAsia="cs-CZ"/>
                              </w:rPr>
                              <w:t>Počet prijatých uchádzačov</w:t>
                            </w:r>
                          </w:p>
                        </w:tc>
                        <w:tc>
                          <w:tcPr>
                            <w:tcW w:w="817" w:type="pct"/>
                            <w:vAlign w:val="center"/>
                          </w:tcPr>
                          <w:p w14:paraId="6AA07CD1"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i/>
                                <w:iCs/>
                                <w:sz w:val="20"/>
                                <w:szCs w:val="20"/>
                                <w:lang w:eastAsia="cs-CZ"/>
                              </w:rPr>
                              <w:t>530</w:t>
                            </w:r>
                          </w:p>
                        </w:tc>
                        <w:tc>
                          <w:tcPr>
                            <w:tcW w:w="703" w:type="pct"/>
                            <w:vAlign w:val="center"/>
                          </w:tcPr>
                          <w:p w14:paraId="29E14567"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i/>
                                <w:iCs/>
                                <w:sz w:val="20"/>
                                <w:szCs w:val="20"/>
                                <w:lang w:eastAsia="cs-CZ"/>
                              </w:rPr>
                              <w:t>370</w:t>
                            </w:r>
                          </w:p>
                        </w:tc>
                        <w:tc>
                          <w:tcPr>
                            <w:tcW w:w="703" w:type="pct"/>
                            <w:vAlign w:val="center"/>
                          </w:tcPr>
                          <w:p w14:paraId="42305456"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i/>
                                <w:iCs/>
                                <w:sz w:val="20"/>
                                <w:szCs w:val="20"/>
                                <w:lang w:eastAsia="cs-CZ"/>
                              </w:rPr>
                              <w:t>240</w:t>
                            </w:r>
                          </w:p>
                        </w:tc>
                        <w:tc>
                          <w:tcPr>
                            <w:tcW w:w="860" w:type="pct"/>
                          </w:tcPr>
                          <w:p w14:paraId="532051DD" w14:textId="3101AA6B" w:rsidR="007C1D6A" w:rsidRPr="00FD40AE" w:rsidRDefault="007C1D6A" w:rsidP="00EB67DF">
                            <w:pPr>
                              <w:spacing w:before="60" w:after="60"/>
                              <w:jc w:val="center"/>
                              <w:rPr>
                                <w:rFonts w:eastAsia="Times New Roman" w:cstheme="minorHAnsi"/>
                                <w:b/>
                                <w:i/>
                                <w:iCs/>
                                <w:sz w:val="20"/>
                                <w:szCs w:val="20"/>
                                <w:lang w:eastAsia="cs-CZ"/>
                              </w:rPr>
                            </w:pPr>
                            <w:r w:rsidRPr="00FD40AE">
                              <w:rPr>
                                <w:rFonts w:eastAsia="Times New Roman" w:cstheme="minorHAnsi"/>
                                <w:b/>
                                <w:i/>
                                <w:iCs/>
                                <w:sz w:val="20"/>
                                <w:szCs w:val="20"/>
                                <w:lang w:eastAsia="cs-CZ"/>
                              </w:rPr>
                              <w:t>177</w:t>
                            </w:r>
                          </w:p>
                        </w:tc>
                      </w:tr>
                      <w:tr w:rsidR="007C1D6A" w:rsidRPr="00FD40AE" w14:paraId="34E24DFB" w14:textId="77777777" w:rsidTr="00AE0F31">
                        <w:trPr>
                          <w:trHeight w:val="310"/>
                        </w:trPr>
                        <w:tc>
                          <w:tcPr>
                            <w:tcW w:w="1917" w:type="pct"/>
                            <w:vAlign w:val="center"/>
                            <w:hideMark/>
                          </w:tcPr>
                          <w:p w14:paraId="5F7BCEDE" w14:textId="77777777" w:rsidR="007C1D6A" w:rsidRPr="00FD40AE" w:rsidRDefault="007C1D6A" w:rsidP="00EB67DF">
                            <w:pPr>
                              <w:spacing w:before="60" w:after="60"/>
                              <w:rPr>
                                <w:rFonts w:eastAsia="Times New Roman" w:cstheme="minorHAnsi"/>
                                <w:i/>
                                <w:iCs/>
                                <w:sz w:val="20"/>
                                <w:szCs w:val="20"/>
                                <w:lang w:eastAsia="cs-CZ"/>
                              </w:rPr>
                            </w:pPr>
                            <w:r w:rsidRPr="00FD40AE">
                              <w:rPr>
                                <w:rFonts w:eastAsia="Times New Roman" w:cstheme="minorHAnsi"/>
                                <w:i/>
                                <w:iCs/>
                                <w:sz w:val="20"/>
                                <w:szCs w:val="20"/>
                                <w:lang w:eastAsia="cs-CZ"/>
                              </w:rPr>
                              <w:t>Počet zapísaných študentov</w:t>
                            </w:r>
                          </w:p>
                        </w:tc>
                        <w:tc>
                          <w:tcPr>
                            <w:tcW w:w="817" w:type="pct"/>
                            <w:vAlign w:val="center"/>
                          </w:tcPr>
                          <w:p w14:paraId="2BBC166E"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i/>
                                <w:iCs/>
                                <w:sz w:val="20"/>
                                <w:szCs w:val="20"/>
                                <w:lang w:eastAsia="cs-CZ"/>
                              </w:rPr>
                              <w:t>238</w:t>
                            </w:r>
                          </w:p>
                        </w:tc>
                        <w:tc>
                          <w:tcPr>
                            <w:tcW w:w="703" w:type="pct"/>
                            <w:vAlign w:val="center"/>
                          </w:tcPr>
                          <w:p w14:paraId="69B5567F"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i/>
                                <w:iCs/>
                                <w:sz w:val="20"/>
                                <w:szCs w:val="20"/>
                                <w:lang w:eastAsia="cs-CZ"/>
                              </w:rPr>
                              <w:t>171</w:t>
                            </w:r>
                          </w:p>
                        </w:tc>
                        <w:tc>
                          <w:tcPr>
                            <w:tcW w:w="703" w:type="pct"/>
                            <w:vAlign w:val="center"/>
                          </w:tcPr>
                          <w:p w14:paraId="6CC42C7D" w14:textId="77777777" w:rsidR="007C1D6A" w:rsidRPr="00FD40AE" w:rsidRDefault="007C1D6A" w:rsidP="00EB67DF">
                            <w:pPr>
                              <w:spacing w:before="60" w:after="60"/>
                              <w:jc w:val="center"/>
                              <w:rPr>
                                <w:rFonts w:eastAsia="Times New Roman" w:cstheme="minorHAnsi"/>
                                <w:i/>
                                <w:iCs/>
                                <w:sz w:val="20"/>
                                <w:szCs w:val="20"/>
                                <w:lang w:eastAsia="cs-CZ"/>
                              </w:rPr>
                            </w:pPr>
                            <w:r w:rsidRPr="00FD40AE">
                              <w:rPr>
                                <w:rFonts w:eastAsia="Times New Roman" w:cstheme="minorHAnsi"/>
                                <w:b/>
                                <w:i/>
                                <w:iCs/>
                                <w:sz w:val="20"/>
                                <w:szCs w:val="20"/>
                                <w:lang w:eastAsia="cs-CZ"/>
                              </w:rPr>
                              <w:t>149</w:t>
                            </w:r>
                          </w:p>
                        </w:tc>
                        <w:tc>
                          <w:tcPr>
                            <w:tcW w:w="860" w:type="pct"/>
                          </w:tcPr>
                          <w:p w14:paraId="3CEB95E5" w14:textId="5EB53B84" w:rsidR="007C1D6A" w:rsidRPr="00FD40AE" w:rsidRDefault="007C1D6A" w:rsidP="00EB67DF">
                            <w:pPr>
                              <w:spacing w:before="60" w:after="60"/>
                              <w:jc w:val="center"/>
                              <w:rPr>
                                <w:rFonts w:eastAsia="Times New Roman" w:cstheme="minorHAnsi"/>
                                <w:b/>
                                <w:i/>
                                <w:iCs/>
                                <w:sz w:val="20"/>
                                <w:szCs w:val="20"/>
                                <w:lang w:eastAsia="cs-CZ"/>
                              </w:rPr>
                            </w:pPr>
                            <w:r w:rsidRPr="00FD40AE">
                              <w:rPr>
                                <w:rFonts w:eastAsia="Times New Roman" w:cstheme="minorHAnsi"/>
                                <w:b/>
                                <w:i/>
                                <w:iCs/>
                                <w:sz w:val="20"/>
                                <w:szCs w:val="20"/>
                                <w:lang w:eastAsia="cs-CZ"/>
                              </w:rPr>
                              <w:t>14</w:t>
                            </w:r>
                            <w:r w:rsidR="00DC274D" w:rsidRPr="00FD40AE">
                              <w:rPr>
                                <w:rFonts w:eastAsia="Times New Roman" w:cstheme="minorHAnsi"/>
                                <w:b/>
                                <w:i/>
                                <w:iCs/>
                                <w:sz w:val="20"/>
                                <w:szCs w:val="20"/>
                                <w:lang w:eastAsia="cs-CZ"/>
                              </w:rPr>
                              <w:t>8</w:t>
                            </w:r>
                          </w:p>
                        </w:tc>
                      </w:tr>
                      <w:tr w:rsidR="007C1D6A" w:rsidRPr="00FD40AE" w14:paraId="7B7AE8B6" w14:textId="77777777" w:rsidTr="00AE0F31">
                        <w:trPr>
                          <w:trHeight w:val="310"/>
                        </w:trPr>
                        <w:tc>
                          <w:tcPr>
                            <w:tcW w:w="1917" w:type="pct"/>
                            <w:vAlign w:val="center"/>
                          </w:tcPr>
                          <w:p w14:paraId="68D65D37" w14:textId="77777777" w:rsidR="007C1D6A" w:rsidRPr="00FD40AE" w:rsidRDefault="007C1D6A" w:rsidP="00EB67DF">
                            <w:pPr>
                              <w:spacing w:before="60" w:after="60"/>
                              <w:rPr>
                                <w:rFonts w:eastAsia="Times New Roman" w:cstheme="minorHAnsi"/>
                                <w:b/>
                                <w:bCs/>
                                <w:i/>
                                <w:iCs/>
                                <w:sz w:val="20"/>
                                <w:szCs w:val="20"/>
                                <w:lang w:eastAsia="cs-CZ"/>
                              </w:rPr>
                            </w:pPr>
                            <w:r w:rsidRPr="00FD40AE">
                              <w:rPr>
                                <w:rFonts w:eastAsia="Times New Roman" w:cstheme="minorHAnsi"/>
                                <w:i/>
                                <w:iCs/>
                                <w:sz w:val="20"/>
                                <w:szCs w:val="20"/>
                                <w:lang w:eastAsia="cs-CZ"/>
                              </w:rPr>
                              <w:t>Počet študentov študijného programu v jednotlivých rokoch štúdia (k 31.10. kalendárneho roku)</w:t>
                            </w:r>
                          </w:p>
                        </w:tc>
                        <w:tc>
                          <w:tcPr>
                            <w:tcW w:w="817" w:type="pct"/>
                            <w:vAlign w:val="center"/>
                          </w:tcPr>
                          <w:p w14:paraId="02C2E851" w14:textId="77777777" w:rsidR="007C1D6A" w:rsidRPr="00FD40AE" w:rsidRDefault="007C1D6A" w:rsidP="00EB67DF">
                            <w:pPr>
                              <w:spacing w:line="248" w:lineRule="auto"/>
                              <w:ind w:left="64"/>
                              <w:jc w:val="center"/>
                              <w:rPr>
                                <w:rFonts w:cstheme="minorHAnsi"/>
                                <w:b/>
                                <w:i/>
                                <w:iCs/>
                                <w:sz w:val="20"/>
                                <w:szCs w:val="20"/>
                              </w:rPr>
                            </w:pPr>
                            <w:r w:rsidRPr="00FD40AE">
                              <w:rPr>
                                <w:rFonts w:cstheme="minorHAnsi"/>
                                <w:b/>
                                <w:i/>
                                <w:iCs/>
                                <w:sz w:val="20"/>
                                <w:szCs w:val="20"/>
                              </w:rPr>
                              <w:t>569</w:t>
                            </w:r>
                          </w:p>
                          <w:p w14:paraId="0A571D08" w14:textId="77777777" w:rsidR="007C1D6A" w:rsidRPr="00FD40AE" w:rsidRDefault="007C1D6A" w:rsidP="00EB67DF">
                            <w:pPr>
                              <w:spacing w:before="60" w:after="60"/>
                              <w:jc w:val="center"/>
                              <w:rPr>
                                <w:rFonts w:cstheme="minorHAnsi"/>
                                <w:b/>
                                <w:bCs/>
                                <w:i/>
                                <w:iCs/>
                                <w:sz w:val="20"/>
                                <w:szCs w:val="20"/>
                              </w:rPr>
                            </w:pPr>
                            <w:r w:rsidRPr="00FD40AE">
                              <w:rPr>
                                <w:rFonts w:cstheme="minorHAnsi"/>
                                <w:i/>
                                <w:iCs/>
                                <w:sz w:val="20"/>
                                <w:szCs w:val="20"/>
                              </w:rPr>
                              <w:t xml:space="preserve">z toho </w:t>
                            </w:r>
                            <w:r w:rsidRPr="00FD40AE">
                              <w:rPr>
                                <w:rFonts w:cstheme="minorHAnsi"/>
                                <w:b/>
                                <w:i/>
                                <w:iCs/>
                                <w:sz w:val="20"/>
                                <w:szCs w:val="20"/>
                              </w:rPr>
                              <w:t xml:space="preserve">203 </w:t>
                            </w:r>
                            <w:r w:rsidRPr="00FD40AE">
                              <w:rPr>
                                <w:rFonts w:cstheme="minorHAnsi"/>
                                <w:i/>
                                <w:iCs/>
                                <w:sz w:val="20"/>
                                <w:szCs w:val="20"/>
                              </w:rPr>
                              <w:t>zahr. štud.</w:t>
                            </w:r>
                          </w:p>
                        </w:tc>
                        <w:tc>
                          <w:tcPr>
                            <w:tcW w:w="703" w:type="pct"/>
                            <w:vAlign w:val="center"/>
                          </w:tcPr>
                          <w:p w14:paraId="4B0178D3" w14:textId="77777777" w:rsidR="007C1D6A" w:rsidRPr="00FD40AE" w:rsidRDefault="007C1D6A" w:rsidP="00EB67DF">
                            <w:pPr>
                              <w:spacing w:before="60" w:after="60"/>
                              <w:jc w:val="center"/>
                              <w:rPr>
                                <w:rFonts w:cstheme="minorHAnsi"/>
                                <w:b/>
                                <w:bCs/>
                                <w:i/>
                                <w:iCs/>
                                <w:sz w:val="20"/>
                                <w:szCs w:val="20"/>
                              </w:rPr>
                            </w:pPr>
                            <w:r w:rsidRPr="00FD40AE">
                              <w:rPr>
                                <w:rFonts w:cstheme="minorHAnsi"/>
                                <w:b/>
                                <w:i/>
                                <w:iCs/>
                                <w:sz w:val="20"/>
                                <w:szCs w:val="20"/>
                              </w:rPr>
                              <w:t>486</w:t>
                            </w:r>
                            <w:r w:rsidRPr="00FD40AE">
                              <w:rPr>
                                <w:rFonts w:cstheme="minorHAnsi"/>
                                <w:i/>
                                <w:iCs/>
                                <w:sz w:val="20"/>
                                <w:szCs w:val="20"/>
                              </w:rPr>
                              <w:t xml:space="preserve"> </w:t>
                            </w:r>
                            <w:r w:rsidRPr="00FD40AE">
                              <w:rPr>
                                <w:rFonts w:cstheme="minorHAnsi"/>
                                <w:i/>
                                <w:iCs/>
                                <w:sz w:val="20"/>
                                <w:szCs w:val="20"/>
                              </w:rPr>
                              <w:br/>
                              <w:t xml:space="preserve">z toho </w:t>
                            </w:r>
                            <w:r w:rsidRPr="00FD40AE">
                              <w:rPr>
                                <w:rFonts w:cstheme="minorHAnsi"/>
                                <w:b/>
                                <w:i/>
                                <w:iCs/>
                                <w:sz w:val="20"/>
                                <w:szCs w:val="20"/>
                              </w:rPr>
                              <w:t xml:space="preserve">183 </w:t>
                            </w:r>
                            <w:r w:rsidRPr="00FD40AE">
                              <w:rPr>
                                <w:rFonts w:cstheme="minorHAnsi"/>
                                <w:i/>
                                <w:iCs/>
                                <w:sz w:val="20"/>
                                <w:szCs w:val="20"/>
                              </w:rPr>
                              <w:t>zahr. štud.</w:t>
                            </w:r>
                          </w:p>
                        </w:tc>
                        <w:tc>
                          <w:tcPr>
                            <w:tcW w:w="703" w:type="pct"/>
                            <w:vAlign w:val="center"/>
                          </w:tcPr>
                          <w:p w14:paraId="12851AFA" w14:textId="77777777" w:rsidR="007C1D6A" w:rsidRPr="00FD40AE" w:rsidRDefault="007C1D6A" w:rsidP="00EB67DF">
                            <w:pPr>
                              <w:spacing w:before="60" w:after="60"/>
                              <w:jc w:val="center"/>
                              <w:rPr>
                                <w:rFonts w:cstheme="minorHAnsi"/>
                                <w:b/>
                                <w:bCs/>
                                <w:i/>
                                <w:iCs/>
                                <w:sz w:val="20"/>
                                <w:szCs w:val="20"/>
                              </w:rPr>
                            </w:pPr>
                            <w:r w:rsidRPr="00FD40AE">
                              <w:rPr>
                                <w:rFonts w:cstheme="minorHAnsi"/>
                                <w:b/>
                                <w:i/>
                                <w:iCs/>
                                <w:sz w:val="20"/>
                                <w:szCs w:val="20"/>
                              </w:rPr>
                              <w:t>410</w:t>
                            </w:r>
                            <w:r w:rsidRPr="00FD40AE">
                              <w:rPr>
                                <w:rFonts w:cstheme="minorHAnsi"/>
                                <w:i/>
                                <w:iCs/>
                                <w:sz w:val="20"/>
                                <w:szCs w:val="20"/>
                              </w:rPr>
                              <w:br/>
                              <w:t xml:space="preserve">z toho </w:t>
                            </w:r>
                            <w:r w:rsidRPr="00FD40AE">
                              <w:rPr>
                                <w:rFonts w:cstheme="minorHAnsi"/>
                                <w:b/>
                                <w:i/>
                                <w:iCs/>
                                <w:sz w:val="20"/>
                                <w:szCs w:val="20"/>
                              </w:rPr>
                              <w:t xml:space="preserve">152 </w:t>
                            </w:r>
                            <w:r w:rsidRPr="00FD40AE">
                              <w:rPr>
                                <w:rFonts w:cstheme="minorHAnsi"/>
                                <w:i/>
                                <w:iCs/>
                                <w:sz w:val="20"/>
                                <w:szCs w:val="20"/>
                              </w:rPr>
                              <w:t>zahr. štud.</w:t>
                            </w:r>
                          </w:p>
                        </w:tc>
                        <w:tc>
                          <w:tcPr>
                            <w:tcW w:w="860" w:type="pct"/>
                          </w:tcPr>
                          <w:p w14:paraId="17689555" w14:textId="77777777" w:rsidR="007C1D6A" w:rsidRPr="00FD40AE" w:rsidRDefault="007C1D6A" w:rsidP="00EB67DF">
                            <w:pPr>
                              <w:spacing w:before="60" w:after="60"/>
                              <w:jc w:val="center"/>
                              <w:rPr>
                                <w:rFonts w:cstheme="minorHAnsi"/>
                                <w:b/>
                                <w:i/>
                                <w:iCs/>
                                <w:sz w:val="20"/>
                                <w:szCs w:val="20"/>
                              </w:rPr>
                            </w:pPr>
                            <w:r w:rsidRPr="00FD40AE">
                              <w:rPr>
                                <w:rFonts w:cstheme="minorHAnsi"/>
                                <w:b/>
                                <w:i/>
                                <w:iCs/>
                                <w:sz w:val="20"/>
                                <w:szCs w:val="20"/>
                              </w:rPr>
                              <w:t>346</w:t>
                            </w:r>
                          </w:p>
                          <w:p w14:paraId="22358D50" w14:textId="77777777" w:rsidR="007C1D6A" w:rsidRPr="00FD40AE" w:rsidRDefault="007C1D6A" w:rsidP="00EB67DF">
                            <w:pPr>
                              <w:spacing w:before="60" w:after="60"/>
                              <w:jc w:val="center"/>
                              <w:rPr>
                                <w:rFonts w:cstheme="minorHAnsi"/>
                                <w:b/>
                                <w:sz w:val="20"/>
                                <w:szCs w:val="20"/>
                              </w:rPr>
                            </w:pPr>
                            <w:r w:rsidRPr="00FD40AE">
                              <w:rPr>
                                <w:rFonts w:cstheme="minorHAnsi"/>
                                <w:bCs/>
                                <w:i/>
                                <w:iCs/>
                                <w:sz w:val="20"/>
                                <w:szCs w:val="20"/>
                              </w:rPr>
                              <w:t>z toho</w:t>
                            </w:r>
                            <w:r w:rsidRPr="00FD40AE">
                              <w:rPr>
                                <w:rFonts w:cstheme="minorHAnsi"/>
                                <w:b/>
                                <w:i/>
                                <w:iCs/>
                                <w:sz w:val="20"/>
                                <w:szCs w:val="20"/>
                              </w:rPr>
                              <w:t xml:space="preserve"> 101</w:t>
                            </w:r>
                            <w:r w:rsidRPr="00FD40AE">
                              <w:rPr>
                                <w:rFonts w:cstheme="minorHAnsi"/>
                                <w:b/>
                                <w:sz w:val="20"/>
                                <w:szCs w:val="20"/>
                              </w:rPr>
                              <w:t xml:space="preserve"> </w:t>
                            </w:r>
                            <w:r w:rsidRPr="00FD40AE">
                              <w:rPr>
                                <w:rFonts w:cstheme="minorHAnsi"/>
                                <w:i/>
                                <w:iCs/>
                                <w:sz w:val="20"/>
                                <w:szCs w:val="20"/>
                              </w:rPr>
                              <w:t>zahr. štud.</w:t>
                            </w:r>
                          </w:p>
                        </w:tc>
                      </w:tr>
                    </w:tbl>
                    <w:p w14:paraId="73B319B3" w14:textId="141717F6" w:rsidR="005D517C" w:rsidRPr="00FD40AE" w:rsidRDefault="005D517C" w:rsidP="005D517C">
                      <w:pPr>
                        <w:autoSpaceDE w:val="0"/>
                        <w:autoSpaceDN w:val="0"/>
                        <w:adjustRightInd w:val="0"/>
                        <w:spacing w:after="0" w:line="240" w:lineRule="auto"/>
                        <w:rPr>
                          <w:rFonts w:cstheme="minorHAnsi"/>
                          <w:i/>
                          <w:iCs/>
                          <w:sz w:val="20"/>
                          <w:szCs w:val="20"/>
                        </w:rPr>
                      </w:pPr>
                      <w:r w:rsidRPr="00FD40AE">
                        <w:rPr>
                          <w:rFonts w:cstheme="minorHAnsi"/>
                          <w:i/>
                          <w:iCs/>
                          <w:sz w:val="20"/>
                          <w:szCs w:val="20"/>
                        </w:rPr>
                        <w:t>Stav k 23.3.2026: Prvý stupeň štúdia, denná forma štúdia (</w:t>
                      </w:r>
                      <w:proofErr w:type="spellStart"/>
                      <w:r w:rsidRPr="00FD40AE">
                        <w:rPr>
                          <w:rFonts w:cstheme="minorHAnsi"/>
                          <w:i/>
                          <w:iCs/>
                          <w:sz w:val="20"/>
                          <w:szCs w:val="20"/>
                        </w:rPr>
                        <w:t>Bc</w:t>
                      </w:r>
                      <w:proofErr w:type="spellEnd"/>
                      <w:r w:rsidRPr="00FD40AE">
                        <w:rPr>
                          <w:rFonts w:cstheme="minorHAnsi"/>
                          <w:i/>
                          <w:iCs/>
                          <w:sz w:val="20"/>
                          <w:szCs w:val="20"/>
                        </w:rPr>
                        <w:t>-MAN):</w:t>
                      </w:r>
                    </w:p>
                    <w:p w14:paraId="38EDE5E8" w14:textId="412C8D22" w:rsidR="005D517C" w:rsidRPr="00FD40AE" w:rsidRDefault="005D517C" w:rsidP="005D517C">
                      <w:pPr>
                        <w:autoSpaceDE w:val="0"/>
                        <w:autoSpaceDN w:val="0"/>
                        <w:adjustRightInd w:val="0"/>
                        <w:spacing w:after="0" w:line="240" w:lineRule="auto"/>
                        <w:rPr>
                          <w:rFonts w:cstheme="minorHAnsi"/>
                          <w:i/>
                          <w:iCs/>
                          <w:sz w:val="20"/>
                          <w:szCs w:val="20"/>
                        </w:rPr>
                      </w:pPr>
                      <w:r w:rsidRPr="00FD40AE">
                        <w:rPr>
                          <w:rFonts w:cstheme="minorHAnsi"/>
                          <w:i/>
                          <w:iCs/>
                          <w:sz w:val="20"/>
                          <w:szCs w:val="20"/>
                        </w:rPr>
                        <w:t xml:space="preserve">1.rok: </w:t>
                      </w:r>
                      <w:r w:rsidRPr="00FD40AE">
                        <w:rPr>
                          <w:rFonts w:cstheme="minorHAnsi"/>
                          <w:b/>
                          <w:bCs/>
                          <w:i/>
                          <w:iCs/>
                          <w:sz w:val="20"/>
                          <w:szCs w:val="20"/>
                        </w:rPr>
                        <w:t>109</w:t>
                      </w:r>
                      <w:r w:rsidRPr="00FD40AE">
                        <w:rPr>
                          <w:rFonts w:cstheme="minorHAnsi"/>
                          <w:i/>
                          <w:iCs/>
                          <w:sz w:val="20"/>
                          <w:szCs w:val="20"/>
                        </w:rPr>
                        <w:t xml:space="preserve"> študentov</w:t>
                      </w:r>
                    </w:p>
                    <w:p w14:paraId="1999D51E" w14:textId="4998D787" w:rsidR="005D517C" w:rsidRPr="00FD40AE" w:rsidRDefault="005D517C" w:rsidP="005D517C">
                      <w:pPr>
                        <w:autoSpaceDE w:val="0"/>
                        <w:autoSpaceDN w:val="0"/>
                        <w:adjustRightInd w:val="0"/>
                        <w:spacing w:after="0" w:line="240" w:lineRule="auto"/>
                        <w:rPr>
                          <w:rFonts w:cstheme="minorHAnsi"/>
                          <w:i/>
                          <w:iCs/>
                          <w:sz w:val="20"/>
                          <w:szCs w:val="20"/>
                        </w:rPr>
                      </w:pPr>
                      <w:r w:rsidRPr="00FD40AE">
                        <w:rPr>
                          <w:rFonts w:cstheme="minorHAnsi"/>
                          <w:i/>
                          <w:iCs/>
                          <w:sz w:val="20"/>
                          <w:szCs w:val="20"/>
                        </w:rPr>
                        <w:t xml:space="preserve">2.rok: </w:t>
                      </w:r>
                      <w:r w:rsidRPr="00FD40AE">
                        <w:rPr>
                          <w:rFonts w:cstheme="minorHAnsi"/>
                          <w:b/>
                          <w:bCs/>
                          <w:i/>
                          <w:iCs/>
                          <w:sz w:val="20"/>
                          <w:szCs w:val="20"/>
                        </w:rPr>
                        <w:t>93</w:t>
                      </w:r>
                      <w:r w:rsidRPr="00FD40AE">
                        <w:rPr>
                          <w:rFonts w:cstheme="minorHAnsi"/>
                          <w:i/>
                          <w:iCs/>
                          <w:sz w:val="20"/>
                          <w:szCs w:val="20"/>
                        </w:rPr>
                        <w:t xml:space="preserve"> študentov, z toho 2 študenti s prerušeným štúdiom</w:t>
                      </w:r>
                    </w:p>
                    <w:p w14:paraId="16A42678" w14:textId="63F70FE1" w:rsidR="005D517C" w:rsidRPr="00FD40AE" w:rsidRDefault="005D517C" w:rsidP="005D517C">
                      <w:pPr>
                        <w:autoSpaceDE w:val="0"/>
                        <w:autoSpaceDN w:val="0"/>
                        <w:adjustRightInd w:val="0"/>
                        <w:spacing w:after="0" w:line="240" w:lineRule="auto"/>
                        <w:rPr>
                          <w:rFonts w:cstheme="minorHAnsi"/>
                          <w:i/>
                          <w:iCs/>
                          <w:sz w:val="20"/>
                          <w:szCs w:val="20"/>
                        </w:rPr>
                      </w:pPr>
                      <w:r w:rsidRPr="00FD40AE">
                        <w:rPr>
                          <w:rFonts w:cstheme="minorHAnsi"/>
                          <w:i/>
                          <w:iCs/>
                          <w:sz w:val="20"/>
                          <w:szCs w:val="20"/>
                        </w:rPr>
                        <w:t xml:space="preserve">3.rok: </w:t>
                      </w:r>
                      <w:r w:rsidRPr="00FD40AE">
                        <w:rPr>
                          <w:rFonts w:cstheme="minorHAnsi"/>
                          <w:b/>
                          <w:bCs/>
                          <w:i/>
                          <w:iCs/>
                          <w:sz w:val="20"/>
                          <w:szCs w:val="20"/>
                        </w:rPr>
                        <w:t>118</w:t>
                      </w:r>
                      <w:r w:rsidRPr="00FD40AE">
                        <w:rPr>
                          <w:rFonts w:cstheme="minorHAnsi"/>
                          <w:i/>
                          <w:iCs/>
                          <w:sz w:val="20"/>
                          <w:szCs w:val="20"/>
                        </w:rPr>
                        <w:t xml:space="preserve"> študentov</w:t>
                      </w:r>
                    </w:p>
                    <w:p w14:paraId="168108F0" w14:textId="18290F4B" w:rsidR="007C1D6A" w:rsidRPr="00FD40AE" w:rsidRDefault="005D517C" w:rsidP="005D517C">
                      <w:pPr>
                        <w:autoSpaceDE w:val="0"/>
                        <w:autoSpaceDN w:val="0"/>
                        <w:adjustRightInd w:val="0"/>
                        <w:spacing w:after="0" w:line="240" w:lineRule="auto"/>
                        <w:rPr>
                          <w:rFonts w:cstheme="minorHAnsi"/>
                          <w:i/>
                          <w:iCs/>
                          <w:sz w:val="20"/>
                          <w:szCs w:val="20"/>
                        </w:rPr>
                      </w:pPr>
                      <w:r w:rsidRPr="00FD40AE">
                        <w:rPr>
                          <w:rFonts w:cstheme="minorHAnsi"/>
                          <w:i/>
                          <w:iCs/>
                          <w:sz w:val="20"/>
                          <w:szCs w:val="20"/>
                        </w:rPr>
                        <w:t xml:space="preserve">SPOLU: </w:t>
                      </w:r>
                      <w:r w:rsidRPr="00FD40AE">
                        <w:rPr>
                          <w:rFonts w:cstheme="minorHAnsi"/>
                          <w:b/>
                          <w:bCs/>
                          <w:i/>
                          <w:iCs/>
                          <w:sz w:val="20"/>
                          <w:szCs w:val="20"/>
                        </w:rPr>
                        <w:t xml:space="preserve">320 </w:t>
                      </w:r>
                      <w:r w:rsidRPr="00FD40AE">
                        <w:rPr>
                          <w:rFonts w:cstheme="minorHAnsi"/>
                          <w:i/>
                          <w:iCs/>
                          <w:sz w:val="20"/>
                          <w:szCs w:val="20"/>
                        </w:rPr>
                        <w:t>študentov, z toho 2 študenti s prerušeným štúdiom</w:t>
                      </w:r>
                    </w:p>
                  </w:txbxContent>
                </v:textbox>
                <w10:wrap type="square"/>
              </v:shape>
            </w:pict>
          </mc:Fallback>
        </mc:AlternateContent>
      </w:r>
      <w:r w:rsidR="00A60517" w:rsidRPr="00E40295">
        <w:rPr>
          <w:rFonts w:cstheme="minorHAnsi"/>
          <w:sz w:val="16"/>
          <w:szCs w:val="16"/>
        </w:rPr>
        <w:t>K</w:t>
      </w:r>
      <w:r w:rsidR="006022A0" w:rsidRPr="00E40295">
        <w:rPr>
          <w:rFonts w:cstheme="minorHAnsi"/>
          <w:sz w:val="16"/>
          <w:szCs w:val="16"/>
        </w:rPr>
        <w:t>apacita študijné</w:t>
      </w:r>
      <w:r w:rsidR="00A85240" w:rsidRPr="00E40295">
        <w:rPr>
          <w:rFonts w:cstheme="minorHAnsi"/>
          <w:sz w:val="16"/>
          <w:szCs w:val="16"/>
        </w:rPr>
        <w:t>ho</w:t>
      </w:r>
      <w:r w:rsidR="006022A0" w:rsidRPr="00E40295">
        <w:rPr>
          <w:rFonts w:cstheme="minorHAnsi"/>
          <w:sz w:val="16"/>
          <w:szCs w:val="16"/>
        </w:rPr>
        <w:t xml:space="preserve"> programu</w:t>
      </w:r>
      <w:r w:rsidR="00862CAB" w:rsidRPr="00E40295">
        <w:rPr>
          <w:rFonts w:cstheme="minorHAnsi"/>
          <w:sz w:val="16"/>
          <w:szCs w:val="16"/>
        </w:rPr>
        <w:t xml:space="preserve"> (p</w:t>
      </w:r>
      <w:r w:rsidR="006B6E7F" w:rsidRPr="00E40295">
        <w:rPr>
          <w:rFonts w:cstheme="minorHAnsi"/>
          <w:sz w:val="16"/>
          <w:szCs w:val="16"/>
        </w:rPr>
        <w:t>lánovaný počet študentov</w:t>
      </w:r>
      <w:r w:rsidR="00862CAB" w:rsidRPr="00E40295">
        <w:rPr>
          <w:rFonts w:cstheme="minorHAnsi"/>
          <w:sz w:val="16"/>
          <w:szCs w:val="16"/>
        </w:rPr>
        <w:t>)</w:t>
      </w:r>
      <w:r w:rsidR="006022A0" w:rsidRPr="00E40295">
        <w:rPr>
          <w:rFonts w:cstheme="minorHAnsi"/>
          <w:sz w:val="16"/>
          <w:szCs w:val="16"/>
        </w:rPr>
        <w:t xml:space="preserve">, </w:t>
      </w:r>
      <w:r w:rsidR="006B6E7F" w:rsidRPr="00E40295">
        <w:rPr>
          <w:rFonts w:cstheme="minorHAnsi"/>
          <w:sz w:val="16"/>
          <w:szCs w:val="16"/>
        </w:rPr>
        <w:t xml:space="preserve">skutočný </w:t>
      </w:r>
      <w:r w:rsidR="006022A0" w:rsidRPr="00E40295">
        <w:rPr>
          <w:rFonts w:cstheme="minorHAnsi"/>
          <w:sz w:val="16"/>
          <w:szCs w:val="16"/>
        </w:rPr>
        <w:t>počet uchádzačov a počet študentov</w:t>
      </w:r>
      <w:r w:rsidR="00A75CFA" w:rsidRPr="00E40295">
        <w:rPr>
          <w:rFonts w:cstheme="minorHAnsi"/>
          <w:sz w:val="16"/>
          <w:szCs w:val="16"/>
        </w:rPr>
        <w:t xml:space="preserve">. </w:t>
      </w:r>
    </w:p>
    <w:p w14:paraId="2CECB144" w14:textId="40FB81F4" w:rsidR="00EB67DF" w:rsidRDefault="00EB67DF" w:rsidP="000D5AFA">
      <w:pPr>
        <w:autoSpaceDE w:val="0"/>
        <w:autoSpaceDN w:val="0"/>
        <w:adjustRightInd w:val="0"/>
        <w:spacing w:after="0" w:line="240" w:lineRule="auto"/>
        <w:rPr>
          <w:rFonts w:cstheme="minorHAnsi"/>
          <w:b/>
          <w:bCs/>
          <w:i/>
          <w:iCs/>
          <w:sz w:val="20"/>
          <w:szCs w:val="20"/>
        </w:rPr>
      </w:pPr>
    </w:p>
    <w:p w14:paraId="56D81474" w14:textId="72888391" w:rsidR="00161A02" w:rsidRDefault="00EB67DF" w:rsidP="00A57F87">
      <w:pPr>
        <w:pStyle w:val="Odsekzoznamu"/>
        <w:numPr>
          <w:ilvl w:val="0"/>
          <w:numId w:val="1"/>
        </w:numPr>
        <w:autoSpaceDE w:val="0"/>
        <w:autoSpaceDN w:val="0"/>
        <w:adjustRightInd w:val="0"/>
        <w:spacing w:after="0" w:line="240" w:lineRule="auto"/>
        <w:ind w:left="357" w:hanging="357"/>
        <w:rPr>
          <w:rFonts w:cstheme="minorHAnsi"/>
          <w:b/>
          <w:bCs/>
          <w:sz w:val="16"/>
          <w:szCs w:val="16"/>
        </w:rPr>
      </w:pPr>
      <w:r>
        <w:rPr>
          <w:rFonts w:cstheme="minorHAnsi"/>
          <w:b/>
          <w:bCs/>
          <w:sz w:val="16"/>
          <w:szCs w:val="16"/>
        </w:rPr>
        <w:t>Pr</w:t>
      </w:r>
      <w:r w:rsidR="00161A02" w:rsidRPr="00E40295">
        <w:rPr>
          <w:rFonts w:cstheme="minorHAnsi"/>
          <w:b/>
          <w:bCs/>
          <w:sz w:val="16"/>
          <w:szCs w:val="16"/>
        </w:rPr>
        <w:t>ofil absolventa</w:t>
      </w:r>
      <w:r w:rsidR="004A4FA4" w:rsidRPr="00E40295">
        <w:rPr>
          <w:rFonts w:cstheme="minorHAnsi"/>
          <w:b/>
          <w:bCs/>
          <w:sz w:val="16"/>
          <w:szCs w:val="16"/>
        </w:rPr>
        <w:t xml:space="preserve"> a ciele </w:t>
      </w:r>
      <w:r w:rsidR="00D83FA4" w:rsidRPr="00E40295">
        <w:rPr>
          <w:rFonts w:cstheme="minorHAnsi"/>
          <w:b/>
          <w:bCs/>
          <w:sz w:val="16"/>
          <w:szCs w:val="16"/>
        </w:rPr>
        <w:t xml:space="preserve">vzdelávania </w:t>
      </w:r>
      <w:r w:rsidR="005D517C">
        <w:rPr>
          <w:rFonts w:cstheme="minorHAnsi"/>
          <w:b/>
          <w:bCs/>
          <w:sz w:val="16"/>
          <w:szCs w:val="16"/>
        </w:rPr>
        <w:t>4</w:t>
      </w:r>
    </w:p>
    <w:p w14:paraId="114B16B1" w14:textId="08C1DD3C" w:rsidR="005D517C" w:rsidRPr="005D517C" w:rsidRDefault="005D517C" w:rsidP="005D517C">
      <w:pPr>
        <w:pStyle w:val="Odsekzoznamu"/>
        <w:numPr>
          <w:ilvl w:val="0"/>
          <w:numId w:val="40"/>
        </w:numPr>
        <w:rPr>
          <w:rFonts w:cstheme="minorHAnsi"/>
          <w:sz w:val="16"/>
          <w:szCs w:val="16"/>
        </w:rPr>
      </w:pPr>
      <w:r w:rsidRPr="005D517C">
        <w:rPr>
          <w:rFonts w:cstheme="minorHAnsi"/>
          <w:sz w:val="16"/>
          <w:szCs w:val="16"/>
        </w:rPr>
        <w:t xml:space="preserve">Vysoká škola popíše ciele vzdelávania študijného programu ako schopnosti študenta v čase ukončenia študijného programu a hlavné výstupy vzdelávania . </w:t>
      </w:r>
    </w:p>
    <w:p w14:paraId="3BC2B59C" w14:textId="77777777" w:rsidR="00FD40AE" w:rsidRDefault="005D517C" w:rsidP="005D517C">
      <w:pPr>
        <w:pBdr>
          <w:top w:val="single" w:sz="4" w:space="1" w:color="auto"/>
          <w:left w:val="single" w:sz="4" w:space="4" w:color="auto"/>
          <w:bottom w:val="single" w:sz="4" w:space="1" w:color="auto"/>
          <w:right w:val="single" w:sz="4" w:space="4" w:color="auto"/>
        </w:pBdr>
        <w:spacing w:after="0" w:line="240" w:lineRule="auto"/>
        <w:jc w:val="both"/>
        <w:rPr>
          <w:i/>
          <w:iCs/>
          <w:sz w:val="20"/>
          <w:szCs w:val="20"/>
        </w:rPr>
      </w:pPr>
      <w:r w:rsidRPr="005D517C">
        <w:rPr>
          <w:i/>
          <w:iCs/>
          <w:sz w:val="20"/>
          <w:szCs w:val="20"/>
        </w:rPr>
        <w:t>Cieľom vzdelávania v bakalárskom študijnom programe manažment je nadobudnúť relevantné odborné vedomosti v problematike ekonómie a manažmentu, osvojiť si a relevantne využiť metódy v predmetnej oblasti, získať schopnosť koncepčne riešiť elementárne aj pokročilé problémy v odbore pri dynamickom vývoji poznania a prezentovať výsledky. Ciele študijného programu sú väzbou medzi potrebami trhu práce, praxe a perspektívnych zamestnávateľov absolventov; kvalifikáciami a smerovaním fakulty.</w:t>
      </w:r>
      <w:r>
        <w:rPr>
          <w:i/>
          <w:iCs/>
          <w:sz w:val="20"/>
          <w:szCs w:val="20"/>
        </w:rPr>
        <w:t xml:space="preserve"> </w:t>
      </w:r>
    </w:p>
    <w:p w14:paraId="29F91D24" w14:textId="77777777" w:rsidR="00FD40AE" w:rsidRDefault="005D517C" w:rsidP="005D517C">
      <w:pPr>
        <w:pBdr>
          <w:top w:val="single" w:sz="4" w:space="1" w:color="auto"/>
          <w:left w:val="single" w:sz="4" w:space="4" w:color="auto"/>
          <w:bottom w:val="single" w:sz="4" w:space="1" w:color="auto"/>
          <w:right w:val="single" w:sz="4" w:space="4" w:color="auto"/>
        </w:pBdr>
        <w:spacing w:after="0" w:line="240" w:lineRule="auto"/>
        <w:jc w:val="both"/>
        <w:rPr>
          <w:i/>
          <w:iCs/>
          <w:sz w:val="20"/>
          <w:szCs w:val="20"/>
        </w:rPr>
      </w:pPr>
      <w:r w:rsidRPr="005D517C">
        <w:rPr>
          <w:i/>
          <w:iCs/>
          <w:sz w:val="20"/>
          <w:szCs w:val="20"/>
        </w:rPr>
        <w:t xml:space="preserve">Absolvent bakalárskeho študijného programu manažment disponuje odbornými a metodickými vedomosťami, zručnosťami a kompetenciami v oblasti ekonomiky a manažmentu, ktoré vytvárajú predpoklad pre jeho sektorovú špecializáciu a sú v prepojení na konkretizované požiadavky praxe a trhu práce. V rámci balkarského študijného programu manažment akcent je kladený najmä na kognitívne ciele a afektívne ciele, na faktické, konceptuálne a procedurálne vedomosti v zodpovedajúcich kognitívnych dimenziách. </w:t>
      </w:r>
    </w:p>
    <w:p w14:paraId="22E3AF26" w14:textId="77777777" w:rsidR="00FD40AE" w:rsidRDefault="005D517C" w:rsidP="005D517C">
      <w:pPr>
        <w:pBdr>
          <w:top w:val="single" w:sz="4" w:space="1" w:color="auto"/>
          <w:left w:val="single" w:sz="4" w:space="4" w:color="auto"/>
          <w:bottom w:val="single" w:sz="4" w:space="1" w:color="auto"/>
          <w:right w:val="single" w:sz="4" w:space="4" w:color="auto"/>
        </w:pBdr>
        <w:spacing w:after="0" w:line="240" w:lineRule="auto"/>
        <w:jc w:val="both"/>
        <w:rPr>
          <w:i/>
          <w:iCs/>
          <w:sz w:val="20"/>
          <w:szCs w:val="20"/>
        </w:rPr>
      </w:pPr>
      <w:r w:rsidRPr="005D517C">
        <w:rPr>
          <w:i/>
          <w:iCs/>
          <w:sz w:val="20"/>
          <w:szCs w:val="20"/>
        </w:rPr>
        <w:t xml:space="preserve">Ciele a výstupy vzdelávania sú skonštruované na základe vedomostí, zručností a kompetencií profilových predmetov (modelov) a odvíjajú sa od Národnej sústavy kvalifikácií. Ciele a výstupy vzdelávania sú podrobne uvedené v predpísanom dokumente (https://www.unipo.sk/vsk/dvsk/form/asp/), Akreditácia študijných programov, viď. </w:t>
      </w:r>
      <w:r w:rsidRPr="005D517C">
        <w:rPr>
          <w:b/>
          <w:bCs/>
          <w:i/>
          <w:iCs/>
          <w:sz w:val="20"/>
          <w:szCs w:val="20"/>
        </w:rPr>
        <w:t>PRILOHA03_FMEO_Bc_MAN_stand_df_CaVV</w:t>
      </w:r>
      <w:r w:rsidRPr="005D517C">
        <w:rPr>
          <w:i/>
          <w:iCs/>
          <w:sz w:val="20"/>
          <w:szCs w:val="20"/>
        </w:rPr>
        <w:t>, avšak v nasledujúcom texte sú uvedené len vybrané.</w:t>
      </w:r>
      <w:r>
        <w:rPr>
          <w:i/>
          <w:iCs/>
          <w:sz w:val="20"/>
          <w:szCs w:val="20"/>
        </w:rPr>
        <w:t xml:space="preserve"> </w:t>
      </w:r>
    </w:p>
    <w:p w14:paraId="74A72ADB" w14:textId="54DFA5AD" w:rsidR="005D517C" w:rsidRPr="005D517C" w:rsidRDefault="005D517C" w:rsidP="005D517C">
      <w:pPr>
        <w:pBdr>
          <w:top w:val="single" w:sz="4" w:space="1" w:color="auto"/>
          <w:left w:val="single" w:sz="4" w:space="4" w:color="auto"/>
          <w:bottom w:val="single" w:sz="4" w:space="1" w:color="auto"/>
          <w:right w:val="single" w:sz="4" w:space="4" w:color="auto"/>
        </w:pBdr>
        <w:spacing w:after="0" w:line="240" w:lineRule="auto"/>
        <w:jc w:val="both"/>
        <w:rPr>
          <w:i/>
          <w:iCs/>
          <w:sz w:val="20"/>
          <w:szCs w:val="20"/>
        </w:rPr>
      </w:pPr>
      <w:r w:rsidRPr="005D517C">
        <w:rPr>
          <w:i/>
          <w:iCs/>
          <w:sz w:val="20"/>
          <w:szCs w:val="20"/>
        </w:rPr>
        <w:t xml:space="preserve">Výstupy vzdelávania sú uvedené v Informačných listoch, kde sú prostredníctvom </w:t>
      </w:r>
      <w:proofErr w:type="spellStart"/>
      <w:r w:rsidRPr="005D517C">
        <w:rPr>
          <w:i/>
          <w:iCs/>
          <w:sz w:val="20"/>
          <w:szCs w:val="20"/>
        </w:rPr>
        <w:t>deskriptorov</w:t>
      </w:r>
      <w:proofErr w:type="spellEnd"/>
      <w:r w:rsidRPr="005D517C">
        <w:rPr>
          <w:i/>
          <w:iCs/>
          <w:sz w:val="20"/>
          <w:szCs w:val="20"/>
        </w:rPr>
        <w:t xml:space="preserve"> uvedené oblasti a rozsah vedomostí, zručností a kompetencií, ktoré profilujú absolventa študijného programu prvého stupňa študijného odboru ekonómia a manažment v študijnom programe manažment v súlade s príslušnou úrovňou národného kvalifikačného </w:t>
      </w:r>
      <w:proofErr w:type="spellStart"/>
      <w:r w:rsidRPr="005D517C">
        <w:rPr>
          <w:i/>
          <w:iCs/>
          <w:sz w:val="20"/>
          <w:szCs w:val="20"/>
        </w:rPr>
        <w:t>rámca.Na</w:t>
      </w:r>
      <w:proofErr w:type="spellEnd"/>
      <w:r w:rsidRPr="005D517C">
        <w:rPr>
          <w:i/>
          <w:iCs/>
          <w:sz w:val="20"/>
          <w:szCs w:val="20"/>
        </w:rPr>
        <w:t xml:space="preserve"> domácom a európskom trhu práce nachádza absolvent uplatnenie v pozíciách vo viacerých sektoroch hospodárstva, samospráve, štátnej správe, administratíve, personalistike. </w:t>
      </w:r>
    </w:p>
    <w:p w14:paraId="4C240047" w14:textId="77777777" w:rsidR="005D517C" w:rsidRPr="005D517C" w:rsidRDefault="005D517C" w:rsidP="005D517C">
      <w:pPr>
        <w:pBdr>
          <w:top w:val="single" w:sz="4" w:space="1" w:color="auto"/>
          <w:left w:val="single" w:sz="4" w:space="4" w:color="auto"/>
          <w:bottom w:val="single" w:sz="4" w:space="1" w:color="auto"/>
          <w:right w:val="single" w:sz="4" w:space="4" w:color="auto"/>
        </w:pBdr>
        <w:spacing w:after="0" w:line="240" w:lineRule="auto"/>
        <w:jc w:val="both"/>
        <w:rPr>
          <w:i/>
          <w:iCs/>
          <w:sz w:val="20"/>
          <w:szCs w:val="20"/>
        </w:rPr>
      </w:pPr>
      <w:r w:rsidRPr="005D517C">
        <w:rPr>
          <w:i/>
          <w:iCs/>
          <w:sz w:val="20"/>
          <w:szCs w:val="20"/>
        </w:rPr>
        <w:t>Absolvent bakalárskeho študijného programu manažment disponuje odbornými a metodickými vedomosťami, zručnosťami a kompetenciami v oblasti ekonomiky a manažmentu, ktoré vytvárajú predpoklad pre jeho sektorovú špecializáciu. Ide o tieto:</w:t>
      </w:r>
    </w:p>
    <w:p w14:paraId="6408795A" w14:textId="77777777" w:rsidR="005D517C" w:rsidRPr="00E40295" w:rsidRDefault="005D517C" w:rsidP="005D517C">
      <w:pPr>
        <w:pStyle w:val="Odsekzoznamu"/>
        <w:autoSpaceDE w:val="0"/>
        <w:autoSpaceDN w:val="0"/>
        <w:adjustRightInd w:val="0"/>
        <w:spacing w:after="0" w:line="240" w:lineRule="auto"/>
        <w:ind w:left="357"/>
        <w:rPr>
          <w:rFonts w:cstheme="minorHAnsi"/>
          <w:b/>
          <w:bCs/>
          <w:sz w:val="16"/>
          <w:szCs w:val="16"/>
        </w:rPr>
      </w:pPr>
    </w:p>
    <w:p w14:paraId="6C55AB72" w14:textId="0BC2F386" w:rsidR="00EB67DF" w:rsidRDefault="001605FE" w:rsidP="00EB67DF">
      <w:pPr>
        <w:autoSpaceDE w:val="0"/>
        <w:autoSpaceDN w:val="0"/>
        <w:adjustRightInd w:val="0"/>
        <w:spacing w:after="0" w:line="240" w:lineRule="auto"/>
        <w:jc w:val="both"/>
        <w:rPr>
          <w:rFonts w:cstheme="minorHAnsi"/>
          <w:sz w:val="16"/>
          <w:szCs w:val="16"/>
        </w:rPr>
      </w:pPr>
      <w:r w:rsidRPr="00EB67DF">
        <w:rPr>
          <w:rFonts w:cstheme="minorHAnsi"/>
          <w:noProof/>
          <w:sz w:val="16"/>
          <w:szCs w:val="16"/>
          <w:lang w:eastAsia="sk-SK"/>
        </w:rPr>
        <w:lastRenderedPageBreak/>
        <mc:AlternateContent>
          <mc:Choice Requires="wps">
            <w:drawing>
              <wp:anchor distT="45720" distB="45720" distL="114300" distR="114300" simplePos="0" relativeHeight="251663360" behindDoc="0" locked="0" layoutInCell="1" allowOverlap="1" wp14:anchorId="73ADFFCE" wp14:editId="1CA0CD2E">
                <wp:simplePos x="0" y="0"/>
                <wp:positionH relativeFrom="column">
                  <wp:posOffset>0</wp:posOffset>
                </wp:positionH>
                <wp:positionV relativeFrom="paragraph">
                  <wp:posOffset>167005</wp:posOffset>
                </wp:positionV>
                <wp:extent cx="5753735" cy="8966200"/>
                <wp:effectExtent l="0" t="0" r="18415" b="25400"/>
                <wp:wrapSquare wrapText="bothSides"/>
                <wp:docPr id="18152958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8966200"/>
                        </a:xfrm>
                        <a:prstGeom prst="rect">
                          <a:avLst/>
                        </a:prstGeom>
                        <a:solidFill>
                          <a:srgbClr val="FFFFFF"/>
                        </a:solidFill>
                        <a:ln w="9525">
                          <a:solidFill>
                            <a:srgbClr val="000000"/>
                          </a:solidFill>
                          <a:miter lim="800000"/>
                          <a:headEnd/>
                          <a:tailEnd/>
                        </a:ln>
                      </wps:spPr>
                      <wps:txbx>
                        <w:txbxContent>
                          <w:p w14:paraId="72EF47D1" w14:textId="77777777" w:rsidR="007C1D6A" w:rsidRPr="003438F5" w:rsidRDefault="007C1D6A" w:rsidP="001605FE">
                            <w:pPr>
                              <w:spacing w:after="0" w:line="240" w:lineRule="auto"/>
                              <w:jc w:val="both"/>
                              <w:rPr>
                                <w:b/>
                                <w:bCs/>
                                <w:i/>
                                <w:iCs/>
                                <w:sz w:val="20"/>
                                <w:szCs w:val="20"/>
                              </w:rPr>
                            </w:pPr>
                            <w:r w:rsidRPr="003438F5">
                              <w:rPr>
                                <w:b/>
                                <w:bCs/>
                                <w:i/>
                                <w:iCs/>
                                <w:sz w:val="20"/>
                                <w:szCs w:val="20"/>
                              </w:rPr>
                              <w:t>VEDOMOSTI</w:t>
                            </w:r>
                          </w:p>
                          <w:p w14:paraId="60A30539"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charakterizovať základné ekonomické zákonitosti;</w:t>
                            </w:r>
                          </w:p>
                          <w:p w14:paraId="690C55EA"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popísať právne normy, smernice a zákony;</w:t>
                            </w:r>
                          </w:p>
                          <w:p w14:paraId="1948D5AA"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špecifikovať princípy podvojného účtovníctva;</w:t>
                            </w:r>
                          </w:p>
                          <w:p w14:paraId="1A39A491"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vysvetliť význam a funkciu ekonomickej prognostiky;</w:t>
                            </w:r>
                          </w:p>
                          <w:p w14:paraId="306AFEEE"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osvojiť si teoretické, všeobecné a metodologické vedomosti z oblasti podnikových financií;</w:t>
                            </w:r>
                          </w:p>
                          <w:p w14:paraId="13C2C967"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špecifikovať tvorbu ekonomických analýz a nástroje pri tom používané;</w:t>
                            </w:r>
                          </w:p>
                          <w:p w14:paraId="32B53F33"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špecifikovať štatistické metódy používané pri analýzach a prognózach ekonomiky;</w:t>
                            </w:r>
                          </w:p>
                          <w:p w14:paraId="6E4645A4"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charakterizovať podnikateľské prostredie SR a EÚ;</w:t>
                            </w:r>
                          </w:p>
                          <w:p w14:paraId="18EA94AC"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 xml:space="preserve">definovať ekonomiku podnikateľského subjektu všeobecne; </w:t>
                            </w:r>
                          </w:p>
                          <w:p w14:paraId="7A565A21"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posúdiť finančnú dôveryhodnosť podniku;</w:t>
                            </w:r>
                          </w:p>
                          <w:p w14:paraId="5DCCA769"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charakterizovať a zdôvodniť význam a dopad zmien jednotlivých prvkov okolia na samotný podnik a podnikanie</w:t>
                            </w:r>
                          </w:p>
                          <w:p w14:paraId="0F3F5811"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 xml:space="preserve">vysvetliť zásady tvorby marketingovej stratégie podniku obchodu a služieb; </w:t>
                            </w:r>
                          </w:p>
                          <w:p w14:paraId="5CE445D3" w14:textId="0C222D64"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charakterizovať proces tvorby organizačných štruktúr, deklaratívne vysvetlenie vhodnosti konkrétnej organizačnej štruktúry;</w:t>
                            </w:r>
                          </w:p>
                          <w:p w14:paraId="166CAB45"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charakterizovať jednotlivé teórie vedenia, jednotlivých štýlov vedenia vrátane uvedenia príkladov;</w:t>
                            </w:r>
                          </w:p>
                          <w:p w14:paraId="61F32BCA"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 xml:space="preserve">definovať inovačné IKT, mobilné a online marketingové kampaňové a analytické nástroje a technológie; </w:t>
                            </w:r>
                          </w:p>
                          <w:p w14:paraId="48E3C74A"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popísať zásady riadenia, merania výkonov a kontroly činností pracovných pozícii v podniku;</w:t>
                            </w:r>
                          </w:p>
                          <w:p w14:paraId="656132BA"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pochopiť potrebu manažmentu ľudských zdrojov v praxi a zabezpečenie tejto potreby aj pre ostatné útvary v podniku;</w:t>
                            </w:r>
                          </w:p>
                          <w:p w14:paraId="5CE40966"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poznať možné postavenie útvaru riadenia ľudských zdrojov a jeho kompetencie;</w:t>
                            </w:r>
                          </w:p>
                          <w:p w14:paraId="33496340"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definovať subjekty riadenia ľudských zdrojov;</w:t>
                            </w:r>
                          </w:p>
                          <w:p w14:paraId="217155E2"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popísať činnosti útvaru a rozdelenie pracovných úloh medzi jednotlivé pracovné pozície;</w:t>
                            </w:r>
                          </w:p>
                          <w:p w14:paraId="13F88B75"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špecifikovať rozdielnosti a definovať špecifiká marketingu naprieč rôznymi médiami, na ktorých sa aplikuje;</w:t>
                            </w:r>
                          </w:p>
                          <w:p w14:paraId="410ABE80"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 xml:space="preserve">definovať metódy výskumu trhu, konkurenčných analýz a spotrebiteľských prieskumov; </w:t>
                            </w:r>
                          </w:p>
                          <w:p w14:paraId="1E0F2E41" w14:textId="543B1AC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popísať zásady riadenia; merania výkonov a kontroly činností pracovných pozícii v marketingovom útvare podniku obchodu a služieb.</w:t>
                            </w:r>
                          </w:p>
                          <w:p w14:paraId="2C3922DD" w14:textId="77777777" w:rsidR="007C1D6A" w:rsidRPr="003438F5" w:rsidRDefault="007C1D6A" w:rsidP="001605FE">
                            <w:pPr>
                              <w:spacing w:after="0" w:line="240" w:lineRule="auto"/>
                              <w:jc w:val="both"/>
                              <w:rPr>
                                <w:b/>
                                <w:bCs/>
                                <w:i/>
                                <w:iCs/>
                                <w:sz w:val="20"/>
                                <w:szCs w:val="20"/>
                              </w:rPr>
                            </w:pPr>
                            <w:r w:rsidRPr="003438F5">
                              <w:rPr>
                                <w:b/>
                                <w:bCs/>
                                <w:i/>
                                <w:iCs/>
                                <w:sz w:val="20"/>
                                <w:szCs w:val="20"/>
                              </w:rPr>
                              <w:t>ZRUČNOSTI</w:t>
                            </w:r>
                          </w:p>
                          <w:p w14:paraId="26FB36DA"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popísať činnosti útvaru a rozdelenie pracovných úloh medzi jednotlivé pracovné pozície;</w:t>
                            </w:r>
                          </w:p>
                          <w:p w14:paraId="0E741660"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spracovávať štatistické prehľady a informačné podklady;</w:t>
                            </w:r>
                          </w:p>
                          <w:p w14:paraId="168B17CD"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používať princípy rozpočtovania a kalkulácií;</w:t>
                            </w:r>
                          </w:p>
                          <w:p w14:paraId="711CCC6A"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zabezpečovať ekonomiku podnikateľského subjektu;</w:t>
                            </w:r>
                          </w:p>
                          <w:p w14:paraId="78DB0081"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analyzovať podnikové ukazovatele;</w:t>
                            </w:r>
                          </w:p>
                          <w:p w14:paraId="04AF5AC4"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vyhodnocovať hospodársky výsledok;</w:t>
                            </w:r>
                          </w:p>
                          <w:p w14:paraId="5639B518"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spracovávať finančno-ekonomickú analýzu podniku;</w:t>
                            </w:r>
                          </w:p>
                          <w:p w14:paraId="7EE533C7"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navrhovať opatrenia k náprave nežiadúceho vývoja sledovaného ukazovateľa;</w:t>
                            </w:r>
                          </w:p>
                          <w:p w14:paraId="3A00663C"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vytvárať obchodnú koncepciu organizácie;</w:t>
                            </w:r>
                          </w:p>
                          <w:p w14:paraId="795AB408" w14:textId="3C5ED8E6"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prezentovať navrhované závery pri riešení špecifických problémov;</w:t>
                            </w:r>
                          </w:p>
                          <w:p w14:paraId="1BDE46F8"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identifikovať nezrovnalosti v ekonomických ukazovateľoch;</w:t>
                            </w:r>
                          </w:p>
                          <w:p w14:paraId="395559F5"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aplikovať matematické operácie a štatistické operácie;</w:t>
                            </w:r>
                          </w:p>
                          <w:p w14:paraId="1A68D8E2"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aplikovať legislatívu v príslušných oblastiach;</w:t>
                            </w:r>
                          </w:p>
                          <w:p w14:paraId="58EAA12C" w14:textId="43551784"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aplikovať princípy finančného manažmentu a kontrolingu;</w:t>
                            </w:r>
                          </w:p>
                          <w:p w14:paraId="244045BE" w14:textId="40A699B0" w:rsidR="007C1D6A"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aplikovať princípy podvojného účtovníctva;</w:t>
                            </w:r>
                          </w:p>
                          <w:p w14:paraId="0D63251C"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aplikovať v praxi základné obchodno-podnikateľské aktivity;</w:t>
                            </w:r>
                          </w:p>
                          <w:p w14:paraId="2F93487D"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aplikovať základné zásady marketingu;</w:t>
                            </w:r>
                          </w:p>
                          <w:p w14:paraId="4050A86B"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 xml:space="preserve">navrhovať koncepcie jednotlivých reklamných kampaní a propagačných akcií; </w:t>
                            </w:r>
                          </w:p>
                          <w:p w14:paraId="7159F5DF"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 xml:space="preserve">pripravovať zadania a požiadavky na reklamné agentúry; </w:t>
                            </w:r>
                          </w:p>
                          <w:p w14:paraId="233A6686"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organizovať prácu pracovníkov marketingového útvaru;</w:t>
                            </w:r>
                          </w:p>
                          <w:p w14:paraId="127BD58F"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posudzovať návrhy pracovníkov na marketingové procesy, aktivity a nástroje;</w:t>
                            </w:r>
                          </w:p>
                          <w:p w14:paraId="33BC8F3D"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vytvoriť plány pracovnej kariéry;</w:t>
                            </w:r>
                          </w:p>
                          <w:p w14:paraId="63CFEB27"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aplikovať možnosti starostlivosti o zamestnancov a pomôcť pri vypracovaní potrebných dokumentov;</w:t>
                            </w:r>
                          </w:p>
                          <w:p w14:paraId="4A9B46B2" w14:textId="3A7D28C3"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vytvoriť portfólio zamestnaneckých výhod a riadiť ich navrhnúť rôzne možnosti a situačné trendy využívané pri špecifických potrebách riadenia ľudských zdrojov (možnosti homeoffice, offshoring, riadenie talentov, online testovanie a pod.).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ADFFCE" id="_x0000_s1027" type="#_x0000_t202" style="position:absolute;left:0;text-align:left;margin-left:0;margin-top:13.15pt;width:453.05pt;height:7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">
                <v:textbox>
                  <w:txbxContent>
                    <w:p w14:paraId="72EF47D1" w14:textId="77777777" w:rsidR="007C1D6A" w:rsidRPr="003438F5" w:rsidRDefault="007C1D6A" w:rsidP="001605FE">
                      <w:pPr>
                        <w:spacing w:after="0" w:line="240" w:lineRule="auto"/>
                        <w:jc w:val="both"/>
                        <w:rPr>
                          <w:b/>
                          <w:bCs/>
                          <w:i/>
                          <w:iCs/>
                          <w:sz w:val="20"/>
                          <w:szCs w:val="20"/>
                        </w:rPr>
                      </w:pPr>
                      <w:r w:rsidRPr="003438F5">
                        <w:rPr>
                          <w:b/>
                          <w:bCs/>
                          <w:i/>
                          <w:iCs/>
                          <w:sz w:val="20"/>
                          <w:szCs w:val="20"/>
                        </w:rPr>
                        <w:t>VEDOMOSTI</w:t>
                      </w:r>
                    </w:p>
                    <w:p w14:paraId="60A30539"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charakterizovať základné ekonomické zákonitosti;</w:t>
                      </w:r>
                    </w:p>
                    <w:p w14:paraId="690C55EA"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popísať právne normy, smernice a zákony;</w:t>
                      </w:r>
                    </w:p>
                    <w:p w14:paraId="1948D5AA"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špecifikovať princípy podvojného účtovníctva;</w:t>
                      </w:r>
                    </w:p>
                    <w:p w14:paraId="1A39A491"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vysvetliť význam a funkciu ekonomickej prognostiky;</w:t>
                      </w:r>
                    </w:p>
                    <w:p w14:paraId="306AFEEE"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osvojiť si teoretické, všeobecné a metodologické vedomosti z oblasti podnikových financií;</w:t>
                      </w:r>
                    </w:p>
                    <w:p w14:paraId="13C2C967"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špecifikovať tvorbu ekonomických analýz a nástroje pri tom používané;</w:t>
                      </w:r>
                    </w:p>
                    <w:p w14:paraId="32B53F33"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špecifikovať štatistické metódy používané pri analýzach a prognózach ekonomiky;</w:t>
                      </w:r>
                    </w:p>
                    <w:p w14:paraId="6E4645A4"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charakterizovať podnikateľské prostredie SR a EÚ;</w:t>
                      </w:r>
                    </w:p>
                    <w:p w14:paraId="18EA94AC"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 xml:space="preserve">definovať ekonomiku podnikateľského subjektu všeobecne; </w:t>
                      </w:r>
                    </w:p>
                    <w:p w14:paraId="7A565A21"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posúdiť finančnú dôveryhodnosť podniku;</w:t>
                      </w:r>
                    </w:p>
                    <w:p w14:paraId="5DCCA769"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charakterizovať a zdôvodniť význam a dopad zmien jednotlivých prvkov okolia na samotný podnik a podnikanie</w:t>
                      </w:r>
                    </w:p>
                    <w:p w14:paraId="0F3F5811"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 xml:space="preserve">vysvetliť zásady tvorby marketingovej stratégie podniku obchodu a služieb; </w:t>
                      </w:r>
                    </w:p>
                    <w:p w14:paraId="5CE445D3" w14:textId="0C222D64"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charakterizovať proces tvorby organizačných štruktúr, deklaratívne vysvetlenie vhodnosti konkrétnej organizačnej štruktúry;</w:t>
                      </w:r>
                    </w:p>
                    <w:p w14:paraId="166CAB45"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charakterizovať jednotlivé teórie vedenia, jednotlivých štýlov vedenia vrátane uvedenia príkladov;</w:t>
                      </w:r>
                    </w:p>
                    <w:p w14:paraId="61F32BCA"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 xml:space="preserve">definovať inovačné IKT, mobilné a online marketingové kampaňové a analytické nástroje a technológie; </w:t>
                      </w:r>
                    </w:p>
                    <w:p w14:paraId="48E3C74A"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popísať zásady riadenia, merania výkonov a kontroly činností pracovných pozícii v podniku;</w:t>
                      </w:r>
                    </w:p>
                    <w:p w14:paraId="656132BA"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pochopiť potrebu manažmentu ľudských zdrojov v praxi a zabezpečenie tejto potreby aj pre ostatné útvary v podniku;</w:t>
                      </w:r>
                    </w:p>
                    <w:p w14:paraId="5CE40966"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poznať možné postavenie útvaru riadenia ľudských zdrojov a jeho kompetencie;</w:t>
                      </w:r>
                    </w:p>
                    <w:p w14:paraId="33496340"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definovať subjekty riadenia ľudských zdrojov;</w:t>
                      </w:r>
                    </w:p>
                    <w:p w14:paraId="217155E2"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popísať činnosti útvaru a rozdelenie pracovných úloh medzi jednotlivé pracovné pozície;</w:t>
                      </w:r>
                    </w:p>
                    <w:p w14:paraId="13F88B75"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špecifikovať rozdielnosti a definovať špecifiká marketingu naprieč rôznymi médiami, na ktorých sa aplikuje;</w:t>
                      </w:r>
                    </w:p>
                    <w:p w14:paraId="410ABE80"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 xml:space="preserve">definovať metódy výskumu trhu, konkurenčných analýz a spotrebiteľských prieskumov; </w:t>
                      </w:r>
                    </w:p>
                    <w:p w14:paraId="1E0F2E41" w14:textId="543B1AC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popísať zásady riadenia; merania výkonov a kontroly činností pracovných pozícii v marketingovom útvare podniku obchodu a služieb.</w:t>
                      </w:r>
                    </w:p>
                    <w:p w14:paraId="2C3922DD" w14:textId="77777777" w:rsidR="007C1D6A" w:rsidRPr="003438F5" w:rsidRDefault="007C1D6A" w:rsidP="001605FE">
                      <w:pPr>
                        <w:spacing w:after="0" w:line="240" w:lineRule="auto"/>
                        <w:jc w:val="both"/>
                        <w:rPr>
                          <w:b/>
                          <w:bCs/>
                          <w:i/>
                          <w:iCs/>
                          <w:sz w:val="20"/>
                          <w:szCs w:val="20"/>
                        </w:rPr>
                      </w:pPr>
                      <w:r w:rsidRPr="003438F5">
                        <w:rPr>
                          <w:b/>
                          <w:bCs/>
                          <w:i/>
                          <w:iCs/>
                          <w:sz w:val="20"/>
                          <w:szCs w:val="20"/>
                        </w:rPr>
                        <w:t>ZRUČNOSTI</w:t>
                      </w:r>
                    </w:p>
                    <w:p w14:paraId="26FB36DA"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popísať činnosti útvaru a rozdelenie pracovných úloh medzi jednotlivé pracovné pozície;</w:t>
                      </w:r>
                    </w:p>
                    <w:p w14:paraId="0E741660"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spracovávať štatistické prehľady a informačné podklady;</w:t>
                      </w:r>
                    </w:p>
                    <w:p w14:paraId="168B17CD"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používať princípy rozpočtovania a kalkulácií;</w:t>
                      </w:r>
                    </w:p>
                    <w:p w14:paraId="711CCC6A"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zabezpečovať ekonomiku podnikateľského subjektu;</w:t>
                      </w:r>
                    </w:p>
                    <w:p w14:paraId="78DB0081"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analyzovať podnikové ukazovatele;</w:t>
                      </w:r>
                    </w:p>
                    <w:p w14:paraId="04AF5AC4"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vyhodnocovať hospodársky výsledok;</w:t>
                      </w:r>
                    </w:p>
                    <w:p w14:paraId="5639B518"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spracovávať finančno-ekonomickú analýzu podniku;</w:t>
                      </w:r>
                    </w:p>
                    <w:p w14:paraId="7EE533C7"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navrhovať opatrenia k náprave nežiadúceho vývoja sledovaného ukazovateľa;</w:t>
                      </w:r>
                    </w:p>
                    <w:p w14:paraId="3A00663C"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vytvárať obchodnú koncepciu organizácie;</w:t>
                      </w:r>
                    </w:p>
                    <w:p w14:paraId="795AB408" w14:textId="3C5ED8E6"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prezentovať navrhované závery pri riešení špecifických problémov;</w:t>
                      </w:r>
                    </w:p>
                    <w:p w14:paraId="1BDE46F8"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identifikovať nezrovnalosti v ekonomických ukazovateľoch;</w:t>
                      </w:r>
                    </w:p>
                    <w:p w14:paraId="395559F5"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aplikovať matematické operácie a štatistické operácie;</w:t>
                      </w:r>
                    </w:p>
                    <w:p w14:paraId="1A68D8E2" w14:textId="77777777"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aplikovať legislatívu v príslušných oblastiach;</w:t>
                      </w:r>
                    </w:p>
                    <w:p w14:paraId="58EAA12C" w14:textId="43551784" w:rsidR="007C1D6A" w:rsidRPr="003438F5"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aplikovať princípy finančného manažmentu a kontrolingu;</w:t>
                      </w:r>
                    </w:p>
                    <w:p w14:paraId="244045BE" w14:textId="40A699B0" w:rsidR="007C1D6A" w:rsidRDefault="007C1D6A" w:rsidP="001605FE">
                      <w:pPr>
                        <w:spacing w:after="0" w:line="240" w:lineRule="auto"/>
                        <w:ind w:left="340" w:hanging="340"/>
                        <w:jc w:val="both"/>
                        <w:rPr>
                          <w:i/>
                          <w:iCs/>
                          <w:sz w:val="20"/>
                          <w:szCs w:val="20"/>
                        </w:rPr>
                      </w:pPr>
                      <w:r w:rsidRPr="003438F5">
                        <w:rPr>
                          <w:i/>
                          <w:iCs/>
                          <w:sz w:val="20"/>
                          <w:szCs w:val="20"/>
                        </w:rPr>
                        <w:t>-</w:t>
                      </w:r>
                      <w:r w:rsidRPr="003438F5">
                        <w:rPr>
                          <w:i/>
                          <w:iCs/>
                          <w:sz w:val="20"/>
                          <w:szCs w:val="20"/>
                        </w:rPr>
                        <w:tab/>
                        <w:t>aplikovať princípy podvojného účtovníctva;</w:t>
                      </w:r>
                    </w:p>
                    <w:p w14:paraId="0D63251C"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aplikovať v praxi základné obchodno-podnikateľské aktivity;</w:t>
                      </w:r>
                    </w:p>
                    <w:p w14:paraId="2F93487D"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aplikovať základné zásady marketingu;</w:t>
                      </w:r>
                    </w:p>
                    <w:p w14:paraId="4050A86B"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 xml:space="preserve">navrhovať koncepcie jednotlivých reklamných kampaní a propagačných akcií; </w:t>
                      </w:r>
                    </w:p>
                    <w:p w14:paraId="7159F5DF"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 xml:space="preserve">pripravovať zadania a požiadavky na reklamné agentúry; </w:t>
                      </w:r>
                    </w:p>
                    <w:p w14:paraId="233A6686"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organizovať prácu pracovníkov marketingového útvaru;</w:t>
                      </w:r>
                    </w:p>
                    <w:p w14:paraId="127BD58F"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posudzovať návrhy pracovníkov na marketingové procesy, aktivity a nástroje;</w:t>
                      </w:r>
                    </w:p>
                    <w:p w14:paraId="33BC8F3D"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vytvoriť plány pracovnej kariéry;</w:t>
                      </w:r>
                    </w:p>
                    <w:p w14:paraId="63CFEB27"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aplikovať možnosti starostlivosti o zamestnancov a pomôcť pri vypracovaní potrebných dokumentov;</w:t>
                      </w:r>
                    </w:p>
                    <w:p w14:paraId="4A9B46B2" w14:textId="3A7D28C3"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vytvoriť portfólio zamestnaneckých výhod a riadiť ich navrhnúť rôzne možnosti a situačné trendy využívané pri špecifických potrebách riadenia ľudských zdrojov (možnosti homeoffice, offshoring, riadenie talentov, online testovanie a pod.).</w:t>
                      </w:r>
                    </w:p>
                  </w:txbxContent>
                </v:textbox>
                <w10:wrap type="square"/>
              </v:shape>
            </w:pict>
          </mc:Fallback>
        </mc:AlternateContent>
      </w:r>
    </w:p>
    <w:p w14:paraId="7BCC7878" w14:textId="3B67DE2E" w:rsidR="00EB67DF" w:rsidRDefault="001605FE" w:rsidP="00EB67DF">
      <w:pPr>
        <w:autoSpaceDE w:val="0"/>
        <w:autoSpaceDN w:val="0"/>
        <w:adjustRightInd w:val="0"/>
        <w:spacing w:after="0" w:line="240" w:lineRule="auto"/>
        <w:jc w:val="both"/>
        <w:rPr>
          <w:rFonts w:cstheme="minorHAnsi"/>
          <w:sz w:val="16"/>
          <w:szCs w:val="16"/>
        </w:rPr>
      </w:pPr>
      <w:r w:rsidRPr="001605FE">
        <w:rPr>
          <w:rFonts w:cstheme="minorHAnsi"/>
          <w:noProof/>
          <w:sz w:val="16"/>
          <w:szCs w:val="16"/>
          <w:lang w:eastAsia="sk-SK"/>
        </w:rPr>
        <w:lastRenderedPageBreak/>
        <mc:AlternateContent>
          <mc:Choice Requires="wps">
            <w:drawing>
              <wp:anchor distT="45720" distB="45720" distL="114300" distR="114300" simplePos="0" relativeHeight="251665408" behindDoc="0" locked="0" layoutInCell="1" allowOverlap="1" wp14:anchorId="08B6BA8D" wp14:editId="51ADECA8">
                <wp:simplePos x="0" y="0"/>
                <wp:positionH relativeFrom="column">
                  <wp:posOffset>-52705</wp:posOffset>
                </wp:positionH>
                <wp:positionV relativeFrom="paragraph">
                  <wp:posOffset>165735</wp:posOffset>
                </wp:positionV>
                <wp:extent cx="5905500" cy="3219450"/>
                <wp:effectExtent l="0" t="0" r="19050" b="19050"/>
                <wp:wrapSquare wrapText="bothSides"/>
                <wp:docPr id="12626895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219450"/>
                        </a:xfrm>
                        <a:prstGeom prst="rect">
                          <a:avLst/>
                        </a:prstGeom>
                        <a:solidFill>
                          <a:srgbClr val="FFFFFF"/>
                        </a:solidFill>
                        <a:ln w="9525">
                          <a:solidFill>
                            <a:srgbClr val="000000"/>
                          </a:solidFill>
                          <a:miter lim="800000"/>
                          <a:headEnd/>
                          <a:tailEnd/>
                        </a:ln>
                      </wps:spPr>
                      <wps:txbx>
                        <w:txbxContent>
                          <w:p w14:paraId="14074A6B" w14:textId="477B26B9" w:rsidR="007C1D6A" w:rsidRPr="003438F5" w:rsidRDefault="007C1D6A" w:rsidP="003438F5">
                            <w:pPr>
                              <w:spacing w:after="0" w:line="240" w:lineRule="auto"/>
                              <w:ind w:left="340" w:hanging="340"/>
                              <w:jc w:val="both"/>
                              <w:rPr>
                                <w:b/>
                                <w:bCs/>
                                <w:i/>
                                <w:iCs/>
                                <w:sz w:val="20"/>
                                <w:szCs w:val="20"/>
                              </w:rPr>
                            </w:pPr>
                            <w:r w:rsidRPr="003438F5">
                              <w:rPr>
                                <w:b/>
                                <w:bCs/>
                                <w:i/>
                                <w:iCs/>
                                <w:sz w:val="20"/>
                                <w:szCs w:val="20"/>
                              </w:rPr>
                              <w:t>KOMPETENCIE</w:t>
                            </w:r>
                          </w:p>
                          <w:p w14:paraId="7EE12245"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schopnosť zabezpečiť spoluprácu s inými úsekmi organizácie;</w:t>
                            </w:r>
                          </w:p>
                          <w:p w14:paraId="1DEC9B18"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schopnosť koordinovať a riadiť ľudí;</w:t>
                            </w:r>
                          </w:p>
                          <w:p w14:paraId="19069C19"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schopnosť organizovať a plánovať práce tímu;</w:t>
                            </w:r>
                          </w:p>
                          <w:p w14:paraId="2D9F1D49"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zodpovednosť za výsledky svojej práce a tímu;</w:t>
                            </w:r>
                          </w:p>
                          <w:p w14:paraId="4C3347D2"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dôslednosť a samostatnosť pri riešení pracovných úloh;</w:t>
                            </w:r>
                          </w:p>
                          <w:p w14:paraId="66571602"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presnosť pri práci s dátami, číslami a rôznymi informáciami;</w:t>
                            </w:r>
                          </w:p>
                          <w:p w14:paraId="35F438F2"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zodpovednosť za dodržiavanie príslušnej legislatívy, interných a externých predpisov a zaužívaných princípov;</w:t>
                            </w:r>
                          </w:p>
                          <w:p w14:paraId="75397D2B"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zodpovednosť za svoje rozhodnutia a dopady návrhov na ekonomiku podniku;</w:t>
                            </w:r>
                          </w:p>
                          <w:p w14:paraId="3983D1FC"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schopnosť samostatne riešiť a analyzovať problémy;</w:t>
                            </w:r>
                          </w:p>
                          <w:p w14:paraId="111B71AA"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 xml:space="preserve">zodpovednosť za plnenie svojich úloh a povinností; </w:t>
                            </w:r>
                          </w:p>
                          <w:p w14:paraId="64E43450"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 xml:space="preserve">schopnosť a záujem celoživotne sa vzdelávať; </w:t>
                            </w:r>
                          </w:p>
                          <w:p w14:paraId="21B7CBB0"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 xml:space="preserve">schopnosť silnej orientácie na zákazníka; </w:t>
                            </w:r>
                          </w:p>
                          <w:p w14:paraId="230DE49F"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 xml:space="preserve">schopnosť adaptability a flexibility; </w:t>
                            </w:r>
                          </w:p>
                          <w:p w14:paraId="67087EC0"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schopnosť pracovať v utajení;</w:t>
                            </w:r>
                          </w:p>
                          <w:p w14:paraId="4BF38788"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schopnosť získavania, formovania, fungovania, využívania, organizovania personálnej práce, pracovných schopností jednotlivcov;</w:t>
                            </w:r>
                          </w:p>
                          <w:p w14:paraId="3C5D2794" w14:textId="58A348F1"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schopnosť vykonávať všetky činnosti, kde sa pozornosť sústreďuje na zamestnancov a kde sa spolu s ostatnými funkčnými oblasťami podieľa na dosiahnutí synergického efektu.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B6BA8D" id="_x0000_s1028" type="#_x0000_t202" style="position:absolute;left:0;text-align:left;margin-left:-4.15pt;margin-top:13.05pt;width:465pt;height:25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">
                <v:textbox>
                  <w:txbxContent>
                    <w:p w14:paraId="14074A6B" w14:textId="477B26B9" w:rsidR="007C1D6A" w:rsidRPr="003438F5" w:rsidRDefault="007C1D6A" w:rsidP="003438F5">
                      <w:pPr>
                        <w:spacing w:after="0" w:line="240" w:lineRule="auto"/>
                        <w:ind w:left="340" w:hanging="340"/>
                        <w:jc w:val="both"/>
                        <w:rPr>
                          <w:b/>
                          <w:bCs/>
                          <w:i/>
                          <w:iCs/>
                          <w:sz w:val="20"/>
                          <w:szCs w:val="20"/>
                        </w:rPr>
                      </w:pPr>
                      <w:r w:rsidRPr="003438F5">
                        <w:rPr>
                          <w:b/>
                          <w:bCs/>
                          <w:i/>
                          <w:iCs/>
                          <w:sz w:val="20"/>
                          <w:szCs w:val="20"/>
                        </w:rPr>
                        <w:t>KOMPETENCIE</w:t>
                      </w:r>
                    </w:p>
                    <w:p w14:paraId="7EE12245"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schopnosť zabezpečiť spoluprácu s inými úsekmi organizácie;</w:t>
                      </w:r>
                    </w:p>
                    <w:p w14:paraId="1DEC9B18"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schopnosť koordinovať a riadiť ľudí;</w:t>
                      </w:r>
                    </w:p>
                    <w:p w14:paraId="19069C19"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schopnosť organizovať a plánovať práce tímu;</w:t>
                      </w:r>
                    </w:p>
                    <w:p w14:paraId="2D9F1D49"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zodpovednosť za výsledky svojej práce a tímu;</w:t>
                      </w:r>
                    </w:p>
                    <w:p w14:paraId="4C3347D2"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dôslednosť a samostatnosť pri riešení pracovných úloh;</w:t>
                      </w:r>
                    </w:p>
                    <w:p w14:paraId="66571602"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presnosť pri práci s dátami, číslami a rôznymi informáciami;</w:t>
                      </w:r>
                    </w:p>
                    <w:p w14:paraId="35F438F2"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zodpovednosť za dodržiavanie príslušnej legislatívy, interných a externých predpisov a zaužívaných princípov;</w:t>
                      </w:r>
                    </w:p>
                    <w:p w14:paraId="75397D2B"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zodpovednosť za svoje rozhodnutia a dopady návrhov na ekonomiku podniku;</w:t>
                      </w:r>
                    </w:p>
                    <w:p w14:paraId="3983D1FC"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schopnosť samostatne riešiť a analyzovať problémy;</w:t>
                      </w:r>
                    </w:p>
                    <w:p w14:paraId="111B71AA"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 xml:space="preserve">zodpovednosť za plnenie svojich úloh a povinností; </w:t>
                      </w:r>
                    </w:p>
                    <w:p w14:paraId="64E43450"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 xml:space="preserve">schopnosť a záujem celoživotne sa vzdelávať; </w:t>
                      </w:r>
                    </w:p>
                    <w:p w14:paraId="21B7CBB0"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 xml:space="preserve">schopnosť silnej orientácie na zákazníka; </w:t>
                      </w:r>
                    </w:p>
                    <w:p w14:paraId="230DE49F"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 xml:space="preserve">schopnosť adaptability a flexibility; </w:t>
                      </w:r>
                    </w:p>
                    <w:p w14:paraId="67087EC0"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schopnosť pracovať v utajení;</w:t>
                      </w:r>
                    </w:p>
                    <w:p w14:paraId="4BF38788" w14:textId="77777777"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schopnosť získavania, formovania, fungovania, využívania, organizovania personálnej práce, pracovných schopností jednotlivcov;</w:t>
                      </w:r>
                    </w:p>
                    <w:p w14:paraId="3C5D2794" w14:textId="58A348F1" w:rsidR="007C1D6A" w:rsidRPr="003438F5" w:rsidRDefault="007C1D6A" w:rsidP="003438F5">
                      <w:pPr>
                        <w:spacing w:after="0" w:line="240" w:lineRule="auto"/>
                        <w:ind w:left="340" w:hanging="340"/>
                        <w:jc w:val="both"/>
                        <w:rPr>
                          <w:i/>
                          <w:iCs/>
                          <w:sz w:val="20"/>
                          <w:szCs w:val="20"/>
                        </w:rPr>
                      </w:pPr>
                      <w:r w:rsidRPr="003438F5">
                        <w:rPr>
                          <w:i/>
                          <w:iCs/>
                          <w:sz w:val="20"/>
                          <w:szCs w:val="20"/>
                        </w:rPr>
                        <w:t>-</w:t>
                      </w:r>
                      <w:r w:rsidRPr="003438F5">
                        <w:rPr>
                          <w:i/>
                          <w:iCs/>
                          <w:sz w:val="20"/>
                          <w:szCs w:val="20"/>
                        </w:rPr>
                        <w:tab/>
                        <w:t>schopnosť vykonávať všetky činnosti, kde sa pozornosť sústreďuje na zamestnancov a kde sa spolu s ostatnými funkčnými oblasťami podieľa na dosiahnutí synergického efektu.</w:t>
                      </w:r>
                    </w:p>
                  </w:txbxContent>
                </v:textbox>
                <w10:wrap type="square"/>
              </v:shape>
            </w:pict>
          </mc:Fallback>
        </mc:AlternateContent>
      </w:r>
    </w:p>
    <w:bookmarkStart w:id="3" w:name="_Hlk93044011"/>
    <w:p w14:paraId="132DBF70" w14:textId="2546FE24" w:rsidR="009B1167" w:rsidRPr="00E40295" w:rsidRDefault="009A4845" w:rsidP="001F222F">
      <w:pPr>
        <w:pStyle w:val="Odsekzoznamu"/>
        <w:numPr>
          <w:ilvl w:val="0"/>
          <w:numId w:val="6"/>
        </w:numPr>
        <w:autoSpaceDE w:val="0"/>
        <w:autoSpaceDN w:val="0"/>
        <w:adjustRightInd w:val="0"/>
        <w:spacing w:after="0" w:line="240" w:lineRule="auto"/>
        <w:jc w:val="both"/>
        <w:rPr>
          <w:rFonts w:cstheme="minorHAnsi"/>
          <w:sz w:val="16"/>
          <w:szCs w:val="16"/>
        </w:rPr>
      </w:pPr>
      <w:r w:rsidRPr="009A4845">
        <w:rPr>
          <w:rFonts w:cstheme="minorHAnsi"/>
          <w:b/>
          <w:bCs/>
          <w:i/>
          <w:iCs/>
          <w:noProof/>
          <w:sz w:val="20"/>
          <w:szCs w:val="20"/>
          <w:lang w:eastAsia="sk-SK"/>
        </w:rPr>
        <mc:AlternateContent>
          <mc:Choice Requires="wps">
            <w:drawing>
              <wp:anchor distT="45720" distB="45720" distL="114300" distR="114300" simplePos="0" relativeHeight="251667456" behindDoc="0" locked="0" layoutInCell="1" allowOverlap="1" wp14:anchorId="5865072E" wp14:editId="463480D9">
                <wp:simplePos x="0" y="0"/>
                <wp:positionH relativeFrom="column">
                  <wp:posOffset>-50165</wp:posOffset>
                </wp:positionH>
                <wp:positionV relativeFrom="paragraph">
                  <wp:posOffset>373380</wp:posOffset>
                </wp:positionV>
                <wp:extent cx="5905500" cy="5179695"/>
                <wp:effectExtent l="0" t="0" r="19050" b="20955"/>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179695"/>
                        </a:xfrm>
                        <a:prstGeom prst="rect">
                          <a:avLst/>
                        </a:prstGeom>
                        <a:solidFill>
                          <a:srgbClr val="FFFFFF"/>
                        </a:solidFill>
                        <a:ln w="9525">
                          <a:solidFill>
                            <a:srgbClr val="000000"/>
                          </a:solidFill>
                          <a:miter lim="800000"/>
                          <a:headEnd/>
                          <a:tailEnd/>
                        </a:ln>
                      </wps:spPr>
                      <wps:txbx>
                        <w:txbxContent>
                          <w:p w14:paraId="433A7707" w14:textId="666898CD" w:rsidR="007C1D6A" w:rsidRPr="00765FE2" w:rsidRDefault="007C1D6A" w:rsidP="009A4845">
                            <w:pPr>
                              <w:spacing w:after="0" w:line="240" w:lineRule="auto"/>
                              <w:jc w:val="both"/>
                              <w:rPr>
                                <w:rFonts w:cstheme="minorHAnsi"/>
                                <w:i/>
                                <w:iCs/>
                                <w:sz w:val="20"/>
                              </w:rPr>
                            </w:pPr>
                            <w:r w:rsidRPr="00765FE2">
                              <w:rPr>
                                <w:rFonts w:cstheme="minorHAnsi"/>
                                <w:i/>
                                <w:iCs/>
                                <w:sz w:val="20"/>
                              </w:rPr>
                              <w:t>Výstupy vzdelávania a kvalifikácia získaná absolvovaním študijného programu napĺňa sektorovo-špecifické odborné očakávania na výkon povolania. Na domácom a európskom trhu práce nachádza absolvent uplatnenie v pozíciách:</w:t>
                            </w:r>
                          </w:p>
                          <w:p w14:paraId="34F51C83"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C2413015-00550 Špecialista na bankové karty, platobný styk a zúčtovanie obchodov</w:t>
                            </w:r>
                          </w:p>
                          <w:p w14:paraId="3A53A6AE"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C3312007-00670 Leasingový poradca</w:t>
                            </w:r>
                          </w:p>
                          <w:p w14:paraId="362E39ED"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C2413024-01588 Špecialista pre dôchodkové sporenie</w:t>
                            </w:r>
                          </w:p>
                          <w:p w14:paraId="26711556"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Administratíva, ekonomika a manažment:</w:t>
                            </w:r>
                          </w:p>
                          <w:p w14:paraId="5B4C4EB8"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C3313001-01048 Odborný pracovník mzdovej agendy</w:t>
                            </w:r>
                          </w:p>
                          <w:p w14:paraId="1974D7D1"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C4416000-01083 Administratívny pracovník v oblasti ľudských zdrojov</w:t>
                            </w:r>
                          </w:p>
                          <w:p w14:paraId="328820C7"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U1212002-01001 Riadiaci pracovník pre oblasť náboru a výberu pracovníkov</w:t>
                            </w:r>
                          </w:p>
                          <w:p w14:paraId="2B5E4072"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U1212005-01003 Riadiaci pracovník personálnej administratívy a zamestnaneckých vzťahov</w:t>
                            </w:r>
                          </w:p>
                          <w:p w14:paraId="59DB1A32"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U1219003-01008 Manažér hospodárskej správy a údržby majetku</w:t>
                            </w:r>
                          </w:p>
                          <w:p w14:paraId="4588E6A0"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U2120005-01014 Špecialista štatistík (okrem menovej a finančnej štatistiky)</w:t>
                            </w:r>
                          </w:p>
                          <w:p w14:paraId="300468A2"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U1219003-01008 Manažér hospodárskej správy a údržby majetku</w:t>
                            </w:r>
                          </w:p>
                          <w:p w14:paraId="342EE6E5"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U2411002-01020 Špecialista účtovník</w:t>
                            </w:r>
                          </w:p>
                          <w:p w14:paraId="065CA315"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U2411011-01030 Špecialista podnikový ekonóm</w:t>
                            </w:r>
                          </w:p>
                          <w:p w14:paraId="2AE8FF79"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U2421001-01031 Špecialista optimalizácie procesov</w:t>
                            </w:r>
                          </w:p>
                          <w:p w14:paraId="479D8A31"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U2421004-01033 Špecialista optimalizácie a racionalizácie práce</w:t>
                            </w:r>
                          </w:p>
                          <w:p w14:paraId="01CB4D5A"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U2421005-01034 Špecialista kontrolingu</w:t>
                            </w:r>
                          </w:p>
                          <w:p w14:paraId="6F63171C"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U2423004-01038 Špecialista odmeňovania a benefitov</w:t>
                            </w:r>
                          </w:p>
                          <w:p w14:paraId="477A8DD3"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U2631001-01044 Špecialista v oblasti národného hospodárstva</w:t>
                            </w:r>
                          </w:p>
                          <w:p w14:paraId="439FC3C6"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U3313005-01307 Asistent audítora</w:t>
                            </w:r>
                          </w:p>
                          <w:p w14:paraId="632660E3"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Obchod, marketing:</w:t>
                            </w:r>
                          </w:p>
                          <w:p w14:paraId="525FDC20"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C1221002-00711 Manažér v oblasti marketingu</w:t>
                            </w:r>
                          </w:p>
                          <w:p w14:paraId="428C9489"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C1222003-00751 Manažér pre styk s verejnosťou</w:t>
                            </w:r>
                          </w:p>
                          <w:p w14:paraId="262B2E9A"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C1420000-00740 Manažér veľkoobchodnej prevádzky</w:t>
                            </w:r>
                          </w:p>
                          <w:p w14:paraId="61A793D3"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 xml:space="preserve">C1439999-01252 Manažér kvality </w:t>
                            </w:r>
                          </w:p>
                          <w:p w14:paraId="74DEE33C"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C4227003-01441 Tajný agent prieskumu (mystery shopper)</w:t>
                            </w:r>
                          </w:p>
                          <w:p w14:paraId="25C06FFB"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U1223002-00474 Manažér výskumu, vývoja a technického rozvoja vo výrobe</w:t>
                            </w:r>
                          </w:p>
                          <w:p w14:paraId="6294BB56"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IT a telekomunikácie:</w:t>
                            </w:r>
                          </w:p>
                          <w:p w14:paraId="7EE3B332"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U2434000-01560 Manažér predaja informačných technológií</w:t>
                            </w:r>
                          </w:p>
                          <w:p w14:paraId="1DF40E96" w14:textId="03B8DFA6" w:rsidR="007C1D6A" w:rsidRPr="00765FE2" w:rsidRDefault="007C1D6A" w:rsidP="009A4845">
                            <w:pPr>
                              <w:spacing w:after="0" w:line="240" w:lineRule="auto"/>
                              <w:jc w:val="both"/>
                              <w:rPr>
                                <w:rFonts w:cstheme="minorHAnsi"/>
                                <w:i/>
                                <w:iCs/>
                                <w:sz w:val="20"/>
                              </w:rPr>
                            </w:pPr>
                            <w:r w:rsidRPr="00765FE2">
                              <w:rPr>
                                <w:rFonts w:cstheme="minorHAnsi"/>
                                <w:i/>
                                <w:iCs/>
                                <w:sz w:val="20"/>
                              </w:rPr>
                              <w:t>V študijnom programe sú indikované povolania, na výkon ktorých je potrebná získaná kvalifikácia.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65072E" id="_x0000_s1029" type="#_x0000_t202" style="position:absolute;left:0;text-align:left;margin-left:-3.95pt;margin-top:29.4pt;width:465pt;height:407.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">
                <v:textbox>
                  <w:txbxContent>
                    <w:p w14:paraId="433A7707" w14:textId="666898CD" w:rsidR="007C1D6A" w:rsidRPr="00765FE2" w:rsidRDefault="007C1D6A" w:rsidP="009A4845">
                      <w:pPr>
                        <w:spacing w:after="0" w:line="240" w:lineRule="auto"/>
                        <w:jc w:val="both"/>
                        <w:rPr>
                          <w:rFonts w:cstheme="minorHAnsi"/>
                          <w:i/>
                          <w:iCs/>
                          <w:sz w:val="20"/>
                        </w:rPr>
                      </w:pPr>
                      <w:r w:rsidRPr="00765FE2">
                        <w:rPr>
                          <w:rFonts w:cstheme="minorHAnsi"/>
                          <w:i/>
                          <w:iCs/>
                          <w:sz w:val="20"/>
                        </w:rPr>
                        <w:t>Výstupy vzdelávania a kvalifikácia získaná absolvovaním študijného programu napĺňa sektorovo-špecifické odborné očakávania na výkon povolania. Na domácom a európskom trhu práce nachádza absolvent uplatnenie v pozíciách:</w:t>
                      </w:r>
                    </w:p>
                    <w:p w14:paraId="34F51C83"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C2413015-00550 Špecialista na bankové karty, platobný styk a zúčtovanie obchodov</w:t>
                      </w:r>
                    </w:p>
                    <w:p w14:paraId="3A53A6AE"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C3312007-00670 Leasingový poradca</w:t>
                      </w:r>
                    </w:p>
                    <w:p w14:paraId="362E39ED"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C2413024-01588 Špecialista pre dôchodkové sporenie</w:t>
                      </w:r>
                    </w:p>
                    <w:p w14:paraId="26711556"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Administratíva, ekonomika a manažment:</w:t>
                      </w:r>
                    </w:p>
                    <w:p w14:paraId="5B4C4EB8"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C3313001-01048 Odborný pracovník mzdovej agendy</w:t>
                      </w:r>
                    </w:p>
                    <w:p w14:paraId="1974D7D1"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C4416000-01083 Administratívny pracovník v oblasti ľudských zdrojov</w:t>
                      </w:r>
                    </w:p>
                    <w:p w14:paraId="328820C7"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U1212002-01001 Riadiaci pracovník pre oblasť náboru a výberu pracovníkov</w:t>
                      </w:r>
                    </w:p>
                    <w:p w14:paraId="2B5E4072"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U1212005-01003 Riadiaci pracovník personálnej administratívy a zamestnaneckých vzťahov</w:t>
                      </w:r>
                    </w:p>
                    <w:p w14:paraId="59DB1A32"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U1219003-01008 Manažér hospodárskej správy a údržby majetku</w:t>
                      </w:r>
                    </w:p>
                    <w:p w14:paraId="4588E6A0"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U2120005-01014 Špecialista štatistík (okrem menovej a finančnej štatistiky)</w:t>
                      </w:r>
                    </w:p>
                    <w:p w14:paraId="300468A2"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U1219003-01008 Manažér hospodárskej správy a údržby majetku</w:t>
                      </w:r>
                    </w:p>
                    <w:p w14:paraId="342EE6E5"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U2411002-01020 Špecialista účtovník</w:t>
                      </w:r>
                    </w:p>
                    <w:p w14:paraId="065CA315"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U2411011-01030 Špecialista podnikový ekonóm</w:t>
                      </w:r>
                    </w:p>
                    <w:p w14:paraId="2AE8FF79"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U2421001-01031 Špecialista optimalizácie procesov</w:t>
                      </w:r>
                    </w:p>
                    <w:p w14:paraId="479D8A31"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U2421004-01033 Špecialista optimalizácie a racionalizácie práce</w:t>
                      </w:r>
                    </w:p>
                    <w:p w14:paraId="01CB4D5A"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U2421005-01034 Špecialista kontrolingu</w:t>
                      </w:r>
                    </w:p>
                    <w:p w14:paraId="6F63171C"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U2423004-01038 Špecialista odmeňovania a benefitov</w:t>
                      </w:r>
                    </w:p>
                    <w:p w14:paraId="477A8DD3"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U2631001-01044 Špecialista v oblasti národného hospodárstva</w:t>
                      </w:r>
                    </w:p>
                    <w:p w14:paraId="439FC3C6"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U3313005-01307 Asistent audítora</w:t>
                      </w:r>
                    </w:p>
                    <w:p w14:paraId="632660E3"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Obchod, marketing:</w:t>
                      </w:r>
                    </w:p>
                    <w:p w14:paraId="525FDC20"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C1221002-00711 Manažér v oblasti marketingu</w:t>
                      </w:r>
                    </w:p>
                    <w:p w14:paraId="428C9489"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C1222003-00751 Manažér pre styk s verejnosťou</w:t>
                      </w:r>
                    </w:p>
                    <w:p w14:paraId="262B2E9A"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C1420000-00740 Manažér veľkoobchodnej prevádzky</w:t>
                      </w:r>
                    </w:p>
                    <w:p w14:paraId="61A793D3"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 xml:space="preserve">C1439999-01252 Manažér kvality </w:t>
                      </w:r>
                    </w:p>
                    <w:p w14:paraId="74DEE33C"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C4227003-01441 Tajný agent prieskumu (mystery shopper)</w:t>
                      </w:r>
                    </w:p>
                    <w:p w14:paraId="25C06FFB"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U1223002-00474 Manažér výskumu, vývoja a technického rozvoja vo výrobe</w:t>
                      </w:r>
                    </w:p>
                    <w:p w14:paraId="6294BB56"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IT a telekomunikácie:</w:t>
                      </w:r>
                    </w:p>
                    <w:p w14:paraId="7EE3B332" w14:textId="77777777" w:rsidR="007C1D6A" w:rsidRPr="00765FE2" w:rsidRDefault="007C1D6A" w:rsidP="009A4845">
                      <w:pPr>
                        <w:spacing w:after="0" w:line="240" w:lineRule="auto"/>
                        <w:jc w:val="both"/>
                        <w:rPr>
                          <w:rFonts w:cstheme="minorHAnsi"/>
                          <w:i/>
                          <w:iCs/>
                          <w:sz w:val="20"/>
                        </w:rPr>
                      </w:pPr>
                      <w:r w:rsidRPr="00765FE2">
                        <w:rPr>
                          <w:rFonts w:cstheme="minorHAnsi"/>
                          <w:i/>
                          <w:iCs/>
                          <w:sz w:val="20"/>
                        </w:rPr>
                        <w:t>U2434000-01560 Manažér predaja informačných technológií</w:t>
                      </w:r>
                    </w:p>
                    <w:p w14:paraId="1DF40E96" w14:textId="03B8DFA6" w:rsidR="007C1D6A" w:rsidRPr="00765FE2" w:rsidRDefault="007C1D6A" w:rsidP="009A4845">
                      <w:pPr>
                        <w:spacing w:after="0" w:line="240" w:lineRule="auto"/>
                        <w:jc w:val="both"/>
                        <w:rPr>
                          <w:rFonts w:cstheme="minorHAnsi"/>
                          <w:i/>
                          <w:iCs/>
                          <w:sz w:val="20"/>
                        </w:rPr>
                      </w:pPr>
                      <w:r w:rsidRPr="00765FE2">
                        <w:rPr>
                          <w:rFonts w:cstheme="minorHAnsi"/>
                          <w:i/>
                          <w:iCs/>
                          <w:sz w:val="20"/>
                        </w:rPr>
                        <w:t>V študijnom programe sú indikované povolania, na výkon ktorých je potrebná získaná kvalifikácia.</w:t>
                      </w:r>
                    </w:p>
                  </w:txbxContent>
                </v:textbox>
                <w10:wrap type="square"/>
              </v:shape>
            </w:pict>
          </mc:Fallback>
        </mc:AlternateContent>
      </w:r>
      <w:r w:rsidR="004A4FA4" w:rsidRPr="00E40295">
        <w:rPr>
          <w:rFonts w:cstheme="minorHAnsi"/>
          <w:sz w:val="16"/>
          <w:szCs w:val="16"/>
        </w:rPr>
        <w:t>Vysoká škola indikuje povolania</w:t>
      </w:r>
      <w:r w:rsidR="007B703F" w:rsidRPr="00E40295">
        <w:rPr>
          <w:rFonts w:cstheme="minorHAnsi"/>
          <w:sz w:val="16"/>
          <w:szCs w:val="16"/>
        </w:rPr>
        <w:t>,</w:t>
      </w:r>
      <w:r w:rsidR="004A4FA4" w:rsidRPr="00E40295">
        <w:rPr>
          <w:rFonts w:cstheme="minorHAnsi"/>
          <w:sz w:val="16"/>
          <w:szCs w:val="16"/>
        </w:rPr>
        <w:t xml:space="preserve"> na výkon ktorých je absolvent v čase absolvovania štúdia pripravený</w:t>
      </w:r>
      <w:r w:rsidR="00E41829" w:rsidRPr="00E40295">
        <w:rPr>
          <w:rFonts w:cstheme="minorHAnsi"/>
          <w:sz w:val="16"/>
          <w:szCs w:val="16"/>
        </w:rPr>
        <w:t xml:space="preserve"> a</w:t>
      </w:r>
      <w:r w:rsidR="006A1012" w:rsidRPr="00E40295">
        <w:rPr>
          <w:rFonts w:cstheme="minorHAnsi"/>
          <w:sz w:val="16"/>
          <w:szCs w:val="16"/>
        </w:rPr>
        <w:t> </w:t>
      </w:r>
      <w:r w:rsidR="00E41829" w:rsidRPr="00E40295">
        <w:rPr>
          <w:rFonts w:cstheme="minorHAnsi"/>
          <w:sz w:val="16"/>
          <w:szCs w:val="16"/>
        </w:rPr>
        <w:t>potenciál</w:t>
      </w:r>
      <w:r w:rsidR="006A1012" w:rsidRPr="00E40295">
        <w:rPr>
          <w:rFonts w:cstheme="minorHAnsi"/>
          <w:sz w:val="16"/>
          <w:szCs w:val="16"/>
        </w:rPr>
        <w:t xml:space="preserve"> študijného </w:t>
      </w:r>
      <w:r w:rsidR="00E41829" w:rsidRPr="00E40295">
        <w:rPr>
          <w:rFonts w:cstheme="minorHAnsi"/>
          <w:sz w:val="16"/>
          <w:szCs w:val="16"/>
        </w:rPr>
        <w:t>programu z pohľadu uplatn</w:t>
      </w:r>
      <w:r w:rsidR="00560A71" w:rsidRPr="00E40295">
        <w:rPr>
          <w:rFonts w:cstheme="minorHAnsi"/>
          <w:sz w:val="16"/>
          <w:szCs w:val="16"/>
        </w:rPr>
        <w:t>enia</w:t>
      </w:r>
      <w:r w:rsidR="00D8257E" w:rsidRPr="00E40295">
        <w:rPr>
          <w:rFonts w:cstheme="minorHAnsi"/>
          <w:sz w:val="16"/>
          <w:szCs w:val="16"/>
        </w:rPr>
        <w:t xml:space="preserve"> absolventov.</w:t>
      </w:r>
    </w:p>
    <w:bookmarkStart w:id="4" w:name="_Hlk93070796"/>
    <w:p w14:paraId="0C9D5F26" w14:textId="7DC81059" w:rsidR="009A4845" w:rsidRDefault="00AE0F31" w:rsidP="009A4845">
      <w:pPr>
        <w:autoSpaceDE w:val="0"/>
        <w:autoSpaceDN w:val="0"/>
        <w:adjustRightInd w:val="0"/>
        <w:spacing w:after="0" w:line="240" w:lineRule="auto"/>
        <w:jc w:val="both"/>
        <w:rPr>
          <w:rFonts w:cstheme="minorHAnsi"/>
          <w:b/>
          <w:bCs/>
          <w:i/>
          <w:iCs/>
          <w:sz w:val="20"/>
          <w:szCs w:val="20"/>
        </w:rPr>
      </w:pPr>
      <w:r w:rsidRPr="00AE0F31">
        <w:rPr>
          <w:rFonts w:cstheme="minorHAnsi"/>
          <w:b/>
          <w:bCs/>
          <w:i/>
          <w:iCs/>
          <w:noProof/>
          <w:sz w:val="20"/>
          <w:szCs w:val="20"/>
          <w:lang w:eastAsia="sk-SK"/>
        </w:rPr>
        <w:lastRenderedPageBreak/>
        <mc:AlternateContent>
          <mc:Choice Requires="wps">
            <w:drawing>
              <wp:anchor distT="45720" distB="45720" distL="114300" distR="114300" simplePos="0" relativeHeight="251669504" behindDoc="0" locked="0" layoutInCell="1" allowOverlap="1" wp14:anchorId="188787D7" wp14:editId="57374111">
                <wp:simplePos x="0" y="0"/>
                <wp:positionH relativeFrom="column">
                  <wp:posOffset>-81915</wp:posOffset>
                </wp:positionH>
                <wp:positionV relativeFrom="paragraph">
                  <wp:posOffset>139453</wp:posOffset>
                </wp:positionV>
                <wp:extent cx="5922645" cy="5731510"/>
                <wp:effectExtent l="0" t="0" r="20955" b="21590"/>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5731510"/>
                        </a:xfrm>
                        <a:prstGeom prst="rect">
                          <a:avLst/>
                        </a:prstGeom>
                        <a:solidFill>
                          <a:srgbClr val="FFFFFF"/>
                        </a:solidFill>
                        <a:ln w="9525">
                          <a:solidFill>
                            <a:srgbClr val="000000"/>
                          </a:solidFill>
                          <a:miter lim="800000"/>
                          <a:headEnd/>
                          <a:tailEnd/>
                        </a:ln>
                      </wps:spPr>
                      <wps:txbx>
                        <w:txbxContent>
                          <w:p w14:paraId="72DABA5C"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V Národnej sústave povolaní</w:t>
                            </w:r>
                            <w:r w:rsidRPr="00E40295">
                              <w:rPr>
                                <w:rFonts w:cstheme="minorHAnsi"/>
                                <w:i/>
                                <w:iCs/>
                                <w:sz w:val="20"/>
                                <w:szCs w:val="20"/>
                              </w:rPr>
                              <w:t xml:space="preserve"> v oblastiach manažment, podnikové financie, účtovníctvo, kontrola a štatistika, štátna správa, samospráva, personalistika, administratíva a služby zákazníkom, hospodárska správa, prevádzka zodpovedajú príslušnej úrovni Slovenského kvalifikačného rámca (úroveň 6) </w:t>
                            </w:r>
                            <w:r w:rsidRPr="00E40295">
                              <w:rPr>
                                <w:rFonts w:cstheme="minorHAnsi"/>
                                <w:b/>
                                <w:bCs/>
                                <w:i/>
                                <w:iCs/>
                                <w:sz w:val="20"/>
                                <w:szCs w:val="20"/>
                              </w:rPr>
                              <w:t>zamestnania</w:t>
                            </w:r>
                            <w:r w:rsidRPr="00E40295">
                              <w:rPr>
                                <w:rFonts w:cstheme="minorHAnsi"/>
                                <w:i/>
                                <w:iCs/>
                                <w:sz w:val="20"/>
                                <w:szCs w:val="20"/>
                              </w:rPr>
                              <w:t xml:space="preserve">, ktoré by mohol vykonávať absolvent študijného programu manažment. </w:t>
                            </w:r>
                          </w:p>
                          <w:p w14:paraId="4C2C5EEC" w14:textId="77777777" w:rsidR="007C1D6A" w:rsidRPr="00E40295" w:rsidRDefault="007C1D6A" w:rsidP="000D22B4">
                            <w:pPr>
                              <w:autoSpaceDE w:val="0"/>
                              <w:autoSpaceDN w:val="0"/>
                              <w:adjustRightInd w:val="0"/>
                              <w:spacing w:after="0" w:line="240" w:lineRule="auto"/>
                              <w:jc w:val="both"/>
                              <w:rPr>
                                <w:rFonts w:cstheme="minorHAnsi"/>
                                <w:b/>
                                <w:i/>
                                <w:iCs/>
                                <w:sz w:val="20"/>
                                <w:szCs w:val="20"/>
                              </w:rPr>
                            </w:pPr>
                            <w:r w:rsidRPr="00E40295">
                              <w:rPr>
                                <w:rFonts w:cstheme="minorHAnsi"/>
                                <w:b/>
                                <w:i/>
                                <w:iCs/>
                                <w:sz w:val="20"/>
                                <w:szCs w:val="20"/>
                              </w:rPr>
                              <w:t xml:space="preserve">Študent po absolvovaní je pripravený predovšetkým na tieto povolania: </w:t>
                            </w:r>
                          </w:p>
                          <w:p w14:paraId="5D42552E"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1212</w:t>
                            </w:r>
                            <w:r w:rsidRPr="00E40295">
                              <w:rPr>
                                <w:rFonts w:cstheme="minorHAnsi"/>
                                <w:i/>
                                <w:iCs/>
                                <w:sz w:val="20"/>
                                <w:szCs w:val="20"/>
                              </w:rPr>
                              <w:tab/>
                              <w:t xml:space="preserve">   Riadiaci pracovníci (manažéri) v oblasti ľudských zdrojov</w:t>
                            </w:r>
                          </w:p>
                          <w:p w14:paraId="54CAB08F"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1221 </w:t>
                            </w:r>
                            <w:r w:rsidRPr="00E40295">
                              <w:rPr>
                                <w:rFonts w:cstheme="minorHAnsi"/>
                                <w:i/>
                                <w:iCs/>
                                <w:sz w:val="20"/>
                                <w:szCs w:val="20"/>
                              </w:rPr>
                              <w:tab/>
                              <w:t xml:space="preserve">   Riadiaci pracovníci (manažéri) v oblasti obchodu a marketingu</w:t>
                            </w:r>
                          </w:p>
                          <w:p w14:paraId="7EE43889"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1439 </w:t>
                            </w:r>
                            <w:r w:rsidRPr="00E40295">
                              <w:rPr>
                                <w:rFonts w:cstheme="minorHAnsi"/>
                                <w:i/>
                                <w:iCs/>
                                <w:sz w:val="20"/>
                                <w:szCs w:val="20"/>
                              </w:rPr>
                              <w:tab/>
                              <w:t xml:space="preserve">   Riadiaci pracovníci (manažéri) v ostatných službách inde neuvedení </w:t>
                            </w:r>
                          </w:p>
                          <w:p w14:paraId="1459D0C4"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2413          Finanční analytici a špecialisti v oblasti finančníctva, poisťovníctva a ostatných finančných služieb </w:t>
                            </w:r>
                          </w:p>
                          <w:p w14:paraId="54AA9F62"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2413014   Špecialista pre predaj poistných produktov a služieb </w:t>
                            </w:r>
                          </w:p>
                          <w:p w14:paraId="30B14493"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2421003   Projektový špecialista (projektový manažér) </w:t>
                            </w:r>
                          </w:p>
                          <w:p w14:paraId="1BA08A4E"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2421</w:t>
                            </w:r>
                            <w:r w:rsidRPr="00E40295">
                              <w:rPr>
                                <w:rFonts w:cstheme="minorHAnsi"/>
                                <w:i/>
                                <w:iCs/>
                                <w:sz w:val="20"/>
                                <w:szCs w:val="20"/>
                              </w:rPr>
                              <w:tab/>
                              <w:t xml:space="preserve">   Analytici v oblasti riadenia a organizácie práce</w:t>
                            </w:r>
                          </w:p>
                          <w:p w14:paraId="78E69013"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2421016   Špecialista digitálnej transformácie</w:t>
                            </w:r>
                          </w:p>
                          <w:p w14:paraId="40321C84"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2421004   Špecialista optimalizácie a racionalizácie práce (normovač)</w:t>
                            </w:r>
                          </w:p>
                          <w:p w14:paraId="5D7CD848"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2422 </w:t>
                            </w:r>
                            <w:r w:rsidRPr="00E40295">
                              <w:rPr>
                                <w:rFonts w:cstheme="minorHAnsi"/>
                                <w:i/>
                                <w:iCs/>
                                <w:sz w:val="20"/>
                                <w:szCs w:val="20"/>
                              </w:rPr>
                              <w:tab/>
                              <w:t xml:space="preserve">   Špecialisti v oblasti stratégie a rozvoja (odborná prax sa nevyžaduje) </w:t>
                            </w:r>
                          </w:p>
                          <w:p w14:paraId="6BA9BC6A"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2422011   Špecialista rozvoja a koordinácie obchodnej siete</w:t>
                            </w:r>
                          </w:p>
                          <w:p w14:paraId="69AE1921"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2423001   Špecialista ľudských zdrojov (generalista)</w:t>
                            </w:r>
                          </w:p>
                          <w:p w14:paraId="5706F31C"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2423002   Špecialista pre plánovanie a kontroling ľudských zdrojov</w:t>
                            </w:r>
                          </w:p>
                          <w:p w14:paraId="40A95722"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2423004   Špecialista odmeňovania a benefitov</w:t>
                            </w:r>
                          </w:p>
                          <w:p w14:paraId="3B8084A6"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2423005   Špecialista personálnej administratívy a zamestnaneckých vzťahov</w:t>
                            </w:r>
                          </w:p>
                          <w:p w14:paraId="4C6DB137"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2431</w:t>
                            </w:r>
                            <w:r w:rsidRPr="00E40295">
                              <w:rPr>
                                <w:rFonts w:cstheme="minorHAnsi"/>
                                <w:i/>
                                <w:iCs/>
                                <w:sz w:val="20"/>
                                <w:szCs w:val="20"/>
                              </w:rPr>
                              <w:tab/>
                              <w:t xml:space="preserve">   Špecialisti v oblasti reklamy a marketingu</w:t>
                            </w:r>
                          </w:p>
                          <w:p w14:paraId="27346DD0"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2431007   Produktový špecialista</w:t>
                            </w:r>
                          </w:p>
                          <w:p w14:paraId="21658E72"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2431002   Špecialista marketingových analýz a prieskumu trhu</w:t>
                            </w:r>
                          </w:p>
                          <w:p w14:paraId="501662A3"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3311</w:t>
                            </w:r>
                            <w:r w:rsidRPr="00E40295">
                              <w:rPr>
                                <w:rFonts w:cstheme="minorHAnsi"/>
                                <w:i/>
                                <w:iCs/>
                                <w:sz w:val="20"/>
                                <w:szCs w:val="20"/>
                              </w:rPr>
                              <w:tab/>
                              <w:t xml:space="preserve">   Odborní pracovníci v oblasti finančných transakcií a obchodu s cennými papiermi </w:t>
                            </w:r>
                          </w:p>
                          <w:p w14:paraId="05D2DC0A"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3311004   Odborný pracovník platidiel</w:t>
                            </w:r>
                          </w:p>
                          <w:p w14:paraId="0550106D"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3313 </w:t>
                            </w:r>
                            <w:r w:rsidRPr="00E40295">
                              <w:rPr>
                                <w:rFonts w:cstheme="minorHAnsi"/>
                                <w:i/>
                                <w:iCs/>
                                <w:sz w:val="20"/>
                                <w:szCs w:val="20"/>
                              </w:rPr>
                              <w:tab/>
                              <w:t xml:space="preserve">   Odborní pracovníci v oblasti účtovníctva</w:t>
                            </w:r>
                          </w:p>
                          <w:p w14:paraId="6B92E030"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3313006   Odborný pracovník v oblasti rozpočtu</w:t>
                            </w:r>
                          </w:p>
                          <w:p w14:paraId="7CAF9349"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3314</w:t>
                            </w:r>
                            <w:r w:rsidRPr="00E40295">
                              <w:rPr>
                                <w:rFonts w:cstheme="minorHAnsi"/>
                                <w:i/>
                                <w:iCs/>
                                <w:sz w:val="20"/>
                                <w:szCs w:val="20"/>
                              </w:rPr>
                              <w:tab/>
                              <w:t xml:space="preserve">   Štatistici, matematici a podobní odborní pracovníci</w:t>
                            </w:r>
                          </w:p>
                          <w:p w14:paraId="76B24F7A"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3314002   Odborný pracovník v oblasti štatistiky</w:t>
                            </w:r>
                          </w:p>
                          <w:p w14:paraId="319FF42E"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3321</w:t>
                            </w:r>
                            <w:r w:rsidRPr="00E40295">
                              <w:rPr>
                                <w:rFonts w:cstheme="minorHAnsi"/>
                                <w:i/>
                                <w:iCs/>
                                <w:sz w:val="20"/>
                                <w:szCs w:val="20"/>
                              </w:rPr>
                              <w:tab/>
                              <w:t xml:space="preserve">   Odborní pracovníci v oblasti predaja poistenia </w:t>
                            </w:r>
                          </w:p>
                          <w:p w14:paraId="60676219"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3321002   Odborný pracovník pre podporu obchodu v poisťovníctve  </w:t>
                            </w:r>
                          </w:p>
                          <w:p w14:paraId="792B4DAB"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3333 </w:t>
                            </w:r>
                            <w:r w:rsidRPr="00E40295">
                              <w:rPr>
                                <w:rFonts w:cstheme="minorHAnsi"/>
                                <w:i/>
                                <w:iCs/>
                                <w:sz w:val="20"/>
                                <w:szCs w:val="20"/>
                              </w:rPr>
                              <w:tab/>
                              <w:t xml:space="preserve">   Sprostredkovatelia práce a odborní pracovníci v oblasti služieb zamestnanosti</w:t>
                            </w:r>
                          </w:p>
                          <w:p w14:paraId="0D4F8B3E"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3333008   Odborný pracovník Európskych služieb zamestnanosti (EURES)</w:t>
                            </w:r>
                          </w:p>
                          <w:p w14:paraId="3F9D6F36"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3341001   Supervízor administratívnych pracovníkov</w:t>
                            </w:r>
                          </w:p>
                          <w:p w14:paraId="15C05278"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3341004   Supervízor zákazníckeho centra</w:t>
                            </w:r>
                          </w:p>
                          <w:p w14:paraId="0E2895FF"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3359 </w:t>
                            </w:r>
                            <w:r w:rsidRPr="00E40295">
                              <w:rPr>
                                <w:rFonts w:cstheme="minorHAnsi"/>
                                <w:i/>
                                <w:iCs/>
                                <w:sz w:val="20"/>
                                <w:szCs w:val="20"/>
                              </w:rPr>
                              <w:tab/>
                              <w:t xml:space="preserve">   Odborní pracovníci verejnej správy inde neuvedení</w:t>
                            </w:r>
                          </w:p>
                          <w:p w14:paraId="0587723B" w14:textId="40E8BB4E" w:rsidR="007C1D6A" w:rsidRPr="000D22B4" w:rsidRDefault="007C1D6A" w:rsidP="000D22B4">
                            <w:pPr>
                              <w:spacing w:after="0" w:line="240" w:lineRule="auto"/>
                              <w:jc w:val="both"/>
                              <w:rPr>
                                <w: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8787D7" id="_x0000_s1030" type="#_x0000_t202" style="position:absolute;left:0;text-align:left;margin-left:-6.45pt;margin-top:11pt;width:466.35pt;height:451.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">
                <v:textbox>
                  <w:txbxContent>
                    <w:p w14:paraId="72DABA5C"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V Národnej sústave povolaní</w:t>
                      </w:r>
                      <w:r w:rsidRPr="00E40295">
                        <w:rPr>
                          <w:rFonts w:cstheme="minorHAnsi"/>
                          <w:i/>
                          <w:iCs/>
                          <w:sz w:val="20"/>
                          <w:szCs w:val="20"/>
                        </w:rPr>
                        <w:t xml:space="preserve"> v oblastiach manažment, podnikové financie, účtovníctvo, kontrola a štatistika, štátna správa, samospráva, personalistika, administratíva a služby zákazníkom, hospodárska správa, prevádzka zodpovedajú príslušnej úrovni Slovenského kvalifikačného rámca (úroveň 6) </w:t>
                      </w:r>
                      <w:r w:rsidRPr="00E40295">
                        <w:rPr>
                          <w:rFonts w:cstheme="minorHAnsi"/>
                          <w:b/>
                          <w:bCs/>
                          <w:i/>
                          <w:iCs/>
                          <w:sz w:val="20"/>
                          <w:szCs w:val="20"/>
                        </w:rPr>
                        <w:t>zamestnania</w:t>
                      </w:r>
                      <w:r w:rsidRPr="00E40295">
                        <w:rPr>
                          <w:rFonts w:cstheme="minorHAnsi"/>
                          <w:i/>
                          <w:iCs/>
                          <w:sz w:val="20"/>
                          <w:szCs w:val="20"/>
                        </w:rPr>
                        <w:t xml:space="preserve">, ktoré by mohol vykonávať absolvent študijného programu manažment. </w:t>
                      </w:r>
                    </w:p>
                    <w:p w14:paraId="4C2C5EEC" w14:textId="77777777" w:rsidR="007C1D6A" w:rsidRPr="00E40295" w:rsidRDefault="007C1D6A" w:rsidP="000D22B4">
                      <w:pPr>
                        <w:autoSpaceDE w:val="0"/>
                        <w:autoSpaceDN w:val="0"/>
                        <w:adjustRightInd w:val="0"/>
                        <w:spacing w:after="0" w:line="240" w:lineRule="auto"/>
                        <w:jc w:val="both"/>
                        <w:rPr>
                          <w:rFonts w:cstheme="minorHAnsi"/>
                          <w:b/>
                          <w:i/>
                          <w:iCs/>
                          <w:sz w:val="20"/>
                          <w:szCs w:val="20"/>
                        </w:rPr>
                      </w:pPr>
                      <w:r w:rsidRPr="00E40295">
                        <w:rPr>
                          <w:rFonts w:cstheme="minorHAnsi"/>
                          <w:b/>
                          <w:i/>
                          <w:iCs/>
                          <w:sz w:val="20"/>
                          <w:szCs w:val="20"/>
                        </w:rPr>
                        <w:t xml:space="preserve">Študent po absolvovaní je pripravený predovšetkým na tieto povolania: </w:t>
                      </w:r>
                    </w:p>
                    <w:p w14:paraId="5D42552E"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1212</w:t>
                      </w:r>
                      <w:r w:rsidRPr="00E40295">
                        <w:rPr>
                          <w:rFonts w:cstheme="minorHAnsi"/>
                          <w:i/>
                          <w:iCs/>
                          <w:sz w:val="20"/>
                          <w:szCs w:val="20"/>
                        </w:rPr>
                        <w:tab/>
                        <w:t xml:space="preserve">   Riadiaci pracovníci (manažéri) v oblasti ľudských zdrojov</w:t>
                      </w:r>
                    </w:p>
                    <w:p w14:paraId="54CAB08F"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1221 </w:t>
                      </w:r>
                      <w:r w:rsidRPr="00E40295">
                        <w:rPr>
                          <w:rFonts w:cstheme="minorHAnsi"/>
                          <w:i/>
                          <w:iCs/>
                          <w:sz w:val="20"/>
                          <w:szCs w:val="20"/>
                        </w:rPr>
                        <w:tab/>
                        <w:t xml:space="preserve">   Riadiaci pracovníci (manažéri) v oblasti obchodu a marketingu</w:t>
                      </w:r>
                    </w:p>
                    <w:p w14:paraId="7EE43889"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1439 </w:t>
                      </w:r>
                      <w:r w:rsidRPr="00E40295">
                        <w:rPr>
                          <w:rFonts w:cstheme="minorHAnsi"/>
                          <w:i/>
                          <w:iCs/>
                          <w:sz w:val="20"/>
                          <w:szCs w:val="20"/>
                        </w:rPr>
                        <w:tab/>
                        <w:t xml:space="preserve">   Riadiaci pracovníci (manažéri) v ostatných službách inde neuvedení </w:t>
                      </w:r>
                    </w:p>
                    <w:p w14:paraId="1459D0C4"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2413          Finanční analytici a špecialisti v oblasti finančníctva, poisťovníctva a ostatných finančných služieb </w:t>
                      </w:r>
                    </w:p>
                    <w:p w14:paraId="54AA9F62"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2413014   Špecialista pre predaj poistných produktov a služieb </w:t>
                      </w:r>
                    </w:p>
                    <w:p w14:paraId="30B14493"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2421003   Projektový špecialista (projektový manažér) </w:t>
                      </w:r>
                    </w:p>
                    <w:p w14:paraId="1BA08A4E"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2421</w:t>
                      </w:r>
                      <w:r w:rsidRPr="00E40295">
                        <w:rPr>
                          <w:rFonts w:cstheme="minorHAnsi"/>
                          <w:i/>
                          <w:iCs/>
                          <w:sz w:val="20"/>
                          <w:szCs w:val="20"/>
                        </w:rPr>
                        <w:tab/>
                        <w:t xml:space="preserve">   Analytici v oblasti riadenia a organizácie práce</w:t>
                      </w:r>
                    </w:p>
                    <w:p w14:paraId="78E69013"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2421016   Špecialista digitálnej transformácie</w:t>
                      </w:r>
                    </w:p>
                    <w:p w14:paraId="40321C84"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2421004   Špecialista optimalizácie a racionalizácie práce (normovač)</w:t>
                      </w:r>
                    </w:p>
                    <w:p w14:paraId="5D7CD848"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2422 </w:t>
                      </w:r>
                      <w:r w:rsidRPr="00E40295">
                        <w:rPr>
                          <w:rFonts w:cstheme="minorHAnsi"/>
                          <w:i/>
                          <w:iCs/>
                          <w:sz w:val="20"/>
                          <w:szCs w:val="20"/>
                        </w:rPr>
                        <w:tab/>
                        <w:t xml:space="preserve">   Špecialisti v oblasti stratégie a rozvoja (odborná prax sa nevyžaduje) </w:t>
                      </w:r>
                    </w:p>
                    <w:p w14:paraId="6BA9BC6A"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2422011   Špecialista rozvoja a koordinácie obchodnej siete</w:t>
                      </w:r>
                    </w:p>
                    <w:p w14:paraId="69AE1921"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2423001   Špecialista ľudských zdrojov (generalista)</w:t>
                      </w:r>
                    </w:p>
                    <w:p w14:paraId="5706F31C"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2423002   Špecialista pre plánovanie a kontroling ľudských zdrojov</w:t>
                      </w:r>
                    </w:p>
                    <w:p w14:paraId="40A95722"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2423004   Špecialista odmeňovania a benefitov</w:t>
                      </w:r>
                    </w:p>
                    <w:p w14:paraId="3B8084A6"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2423005   Špecialista personálnej administratívy a zamestnaneckých vzťahov</w:t>
                      </w:r>
                    </w:p>
                    <w:p w14:paraId="4C6DB137"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2431</w:t>
                      </w:r>
                      <w:r w:rsidRPr="00E40295">
                        <w:rPr>
                          <w:rFonts w:cstheme="minorHAnsi"/>
                          <w:i/>
                          <w:iCs/>
                          <w:sz w:val="20"/>
                          <w:szCs w:val="20"/>
                        </w:rPr>
                        <w:tab/>
                        <w:t xml:space="preserve">   Špecialisti v oblasti reklamy a marketingu</w:t>
                      </w:r>
                    </w:p>
                    <w:p w14:paraId="27346DD0"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2431007   Produktový špecialista</w:t>
                      </w:r>
                    </w:p>
                    <w:p w14:paraId="21658E72"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2431002   Špecialista marketingových analýz a prieskumu trhu</w:t>
                      </w:r>
                    </w:p>
                    <w:p w14:paraId="501662A3"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3311</w:t>
                      </w:r>
                      <w:r w:rsidRPr="00E40295">
                        <w:rPr>
                          <w:rFonts w:cstheme="minorHAnsi"/>
                          <w:i/>
                          <w:iCs/>
                          <w:sz w:val="20"/>
                          <w:szCs w:val="20"/>
                        </w:rPr>
                        <w:tab/>
                        <w:t xml:space="preserve">   Odborní pracovníci v oblasti finančných transakcií a obchodu s cennými papiermi </w:t>
                      </w:r>
                    </w:p>
                    <w:p w14:paraId="05D2DC0A"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3311004   Odborný pracovník platidiel</w:t>
                      </w:r>
                    </w:p>
                    <w:p w14:paraId="0550106D"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3313 </w:t>
                      </w:r>
                      <w:r w:rsidRPr="00E40295">
                        <w:rPr>
                          <w:rFonts w:cstheme="minorHAnsi"/>
                          <w:i/>
                          <w:iCs/>
                          <w:sz w:val="20"/>
                          <w:szCs w:val="20"/>
                        </w:rPr>
                        <w:tab/>
                        <w:t xml:space="preserve">   Odborní pracovníci v oblasti účtovníctva</w:t>
                      </w:r>
                    </w:p>
                    <w:p w14:paraId="6B92E030"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3313006   Odborný pracovník v oblasti rozpočtu</w:t>
                      </w:r>
                    </w:p>
                    <w:p w14:paraId="7CAF9349"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3314</w:t>
                      </w:r>
                      <w:r w:rsidRPr="00E40295">
                        <w:rPr>
                          <w:rFonts w:cstheme="minorHAnsi"/>
                          <w:i/>
                          <w:iCs/>
                          <w:sz w:val="20"/>
                          <w:szCs w:val="20"/>
                        </w:rPr>
                        <w:tab/>
                        <w:t xml:space="preserve">   Štatistici, matematici a podobní odborní pracovníci</w:t>
                      </w:r>
                    </w:p>
                    <w:p w14:paraId="76B24F7A"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3314002   Odborný pracovník v oblasti štatistiky</w:t>
                      </w:r>
                    </w:p>
                    <w:p w14:paraId="319FF42E"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3321</w:t>
                      </w:r>
                      <w:r w:rsidRPr="00E40295">
                        <w:rPr>
                          <w:rFonts w:cstheme="minorHAnsi"/>
                          <w:i/>
                          <w:iCs/>
                          <w:sz w:val="20"/>
                          <w:szCs w:val="20"/>
                        </w:rPr>
                        <w:tab/>
                        <w:t xml:space="preserve">   Odborní pracovníci v oblasti predaja poistenia </w:t>
                      </w:r>
                    </w:p>
                    <w:p w14:paraId="60676219"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3321002   Odborný pracovník pre podporu obchodu v poisťovníctve  </w:t>
                      </w:r>
                    </w:p>
                    <w:p w14:paraId="792B4DAB"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3333 </w:t>
                      </w:r>
                      <w:r w:rsidRPr="00E40295">
                        <w:rPr>
                          <w:rFonts w:cstheme="minorHAnsi"/>
                          <w:i/>
                          <w:iCs/>
                          <w:sz w:val="20"/>
                          <w:szCs w:val="20"/>
                        </w:rPr>
                        <w:tab/>
                        <w:t xml:space="preserve">   Sprostredkovatelia práce a odborní pracovníci v oblasti služieb zamestnanosti</w:t>
                      </w:r>
                    </w:p>
                    <w:p w14:paraId="0D4F8B3E"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3333008   Odborný pracovník Európskych služieb zamestnanosti (EURES)</w:t>
                      </w:r>
                    </w:p>
                    <w:p w14:paraId="3F9D6F36"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3341001   Supervízor administratívnych pracovníkov</w:t>
                      </w:r>
                    </w:p>
                    <w:p w14:paraId="15C05278"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3341004   Supervízor zákazníckeho centra</w:t>
                      </w:r>
                    </w:p>
                    <w:p w14:paraId="0E2895FF" w14:textId="77777777" w:rsidR="007C1D6A" w:rsidRPr="00E40295" w:rsidRDefault="007C1D6A" w:rsidP="000D22B4">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3359 </w:t>
                      </w:r>
                      <w:r w:rsidRPr="00E40295">
                        <w:rPr>
                          <w:rFonts w:cstheme="minorHAnsi"/>
                          <w:i/>
                          <w:iCs/>
                          <w:sz w:val="20"/>
                          <w:szCs w:val="20"/>
                        </w:rPr>
                        <w:tab/>
                        <w:t xml:space="preserve">   Odborní pracovníci verejnej správy inde neuvedení</w:t>
                      </w:r>
                    </w:p>
                    <w:p w14:paraId="0587723B" w14:textId="40E8BB4E" w:rsidR="007C1D6A" w:rsidRPr="000D22B4" w:rsidRDefault="007C1D6A" w:rsidP="000D22B4">
                      <w:pPr>
                        <w:spacing w:after="0" w:line="240" w:lineRule="auto"/>
                        <w:jc w:val="both"/>
                        <w:rPr>
                          <w:i/>
                          <w:sz w:val="20"/>
                        </w:rPr>
                      </w:pPr>
                    </w:p>
                  </w:txbxContent>
                </v:textbox>
                <w10:wrap type="square"/>
              </v:shape>
            </w:pict>
          </mc:Fallback>
        </mc:AlternateContent>
      </w:r>
      <w:bookmarkEnd w:id="3"/>
      <w:bookmarkEnd w:id="4"/>
    </w:p>
    <w:p w14:paraId="33D85B9D" w14:textId="7BAFC149" w:rsidR="0048758C" w:rsidRPr="00F673FB" w:rsidRDefault="003D11F1" w:rsidP="001F222F">
      <w:pPr>
        <w:pStyle w:val="Odsekzoznamu"/>
        <w:numPr>
          <w:ilvl w:val="0"/>
          <w:numId w:val="6"/>
        </w:numPr>
        <w:autoSpaceDE w:val="0"/>
        <w:autoSpaceDN w:val="0"/>
        <w:adjustRightInd w:val="0"/>
        <w:spacing w:after="0" w:line="240" w:lineRule="auto"/>
        <w:jc w:val="both"/>
        <w:rPr>
          <w:rFonts w:cstheme="minorHAnsi"/>
          <w:sz w:val="16"/>
          <w:szCs w:val="16"/>
        </w:rPr>
      </w:pPr>
      <w:r w:rsidRPr="00F673FB">
        <w:rPr>
          <w:rFonts w:cstheme="minorHAnsi"/>
          <w:sz w:val="16"/>
          <w:szCs w:val="16"/>
        </w:rPr>
        <w:t xml:space="preserve">relevantné </w:t>
      </w:r>
      <w:r w:rsidR="001C2232" w:rsidRPr="00F673FB">
        <w:rPr>
          <w:rFonts w:cstheme="minorHAnsi"/>
          <w:sz w:val="16"/>
          <w:szCs w:val="16"/>
        </w:rPr>
        <w:t>externé zainteresovan</w:t>
      </w:r>
      <w:r w:rsidR="00A82B9E" w:rsidRPr="00F673FB">
        <w:rPr>
          <w:rFonts w:cstheme="minorHAnsi"/>
          <w:sz w:val="16"/>
          <w:szCs w:val="16"/>
        </w:rPr>
        <w:t>é</w:t>
      </w:r>
      <w:r w:rsidR="001C2232" w:rsidRPr="00F673FB">
        <w:rPr>
          <w:rFonts w:cstheme="minorHAnsi"/>
          <w:sz w:val="16"/>
          <w:szCs w:val="16"/>
        </w:rPr>
        <w:t xml:space="preserve"> strany, ktoré poskytli vyjadrenie alebo súhlasné stanovisko k súlad</w:t>
      </w:r>
      <w:r w:rsidR="004721BA" w:rsidRPr="00F673FB">
        <w:rPr>
          <w:rFonts w:cstheme="minorHAnsi"/>
          <w:sz w:val="16"/>
          <w:szCs w:val="16"/>
        </w:rPr>
        <w:t>u</w:t>
      </w:r>
      <w:r w:rsidR="001C2232" w:rsidRPr="00F673FB">
        <w:rPr>
          <w:rFonts w:cstheme="minorHAnsi"/>
          <w:sz w:val="16"/>
          <w:szCs w:val="16"/>
        </w:rPr>
        <w:t xml:space="preserve"> získanej kvalifikácie so sektorovo-špecifickými požiadavkami na výkon povolania</w:t>
      </w:r>
      <w:r w:rsidR="003230C7" w:rsidRPr="00F673FB">
        <w:rPr>
          <w:rStyle w:val="Odkaznapoznmkupodiarou"/>
          <w:rFonts w:cstheme="minorHAnsi"/>
          <w:b/>
          <w:bCs/>
          <w:sz w:val="16"/>
          <w:szCs w:val="16"/>
        </w:rPr>
        <w:footnoteReference w:id="6"/>
      </w:r>
      <w:r w:rsidR="004E3395" w:rsidRPr="00F673FB">
        <w:rPr>
          <w:rFonts w:cstheme="minorHAnsi"/>
          <w:sz w:val="16"/>
          <w:szCs w:val="16"/>
        </w:rPr>
        <w:t xml:space="preserve">. </w:t>
      </w:r>
    </w:p>
    <w:p w14:paraId="6565DD75" w14:textId="1406624C" w:rsidR="00076818" w:rsidRPr="00E40295" w:rsidRDefault="00076818" w:rsidP="000768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673FB">
        <w:rPr>
          <w:rFonts w:cstheme="minorHAnsi"/>
          <w:i/>
          <w:iCs/>
          <w:sz w:val="20"/>
          <w:szCs w:val="20"/>
        </w:rPr>
        <w:t>Súhlasné stanovisk</w:t>
      </w:r>
      <w:r w:rsidR="00F673FB" w:rsidRPr="00F673FB">
        <w:rPr>
          <w:rFonts w:cstheme="minorHAnsi"/>
          <w:i/>
          <w:iCs/>
          <w:sz w:val="20"/>
          <w:szCs w:val="20"/>
        </w:rPr>
        <w:t>á</w:t>
      </w:r>
      <w:r w:rsidRPr="00F673FB">
        <w:rPr>
          <w:rFonts w:cstheme="minorHAnsi"/>
          <w:i/>
          <w:iCs/>
          <w:sz w:val="20"/>
          <w:szCs w:val="20"/>
        </w:rPr>
        <w:t xml:space="preserve"> zainteresovan</w:t>
      </w:r>
      <w:r w:rsidR="00F673FB" w:rsidRPr="00F673FB">
        <w:rPr>
          <w:rFonts w:cstheme="minorHAnsi"/>
          <w:i/>
          <w:iCs/>
          <w:sz w:val="20"/>
          <w:szCs w:val="20"/>
        </w:rPr>
        <w:t xml:space="preserve">ých </w:t>
      </w:r>
      <w:r w:rsidRPr="00F673FB">
        <w:rPr>
          <w:rFonts w:cstheme="minorHAnsi"/>
          <w:i/>
          <w:iCs/>
          <w:sz w:val="20"/>
          <w:szCs w:val="20"/>
        </w:rPr>
        <w:t>str</w:t>
      </w:r>
      <w:r w:rsidR="00F673FB" w:rsidRPr="00F673FB">
        <w:rPr>
          <w:rFonts w:cstheme="minorHAnsi"/>
          <w:i/>
          <w:iCs/>
          <w:sz w:val="20"/>
          <w:szCs w:val="20"/>
        </w:rPr>
        <w:t>án</w:t>
      </w:r>
      <w:r w:rsidRPr="00F673FB">
        <w:rPr>
          <w:rFonts w:cstheme="minorHAnsi"/>
          <w:i/>
          <w:iCs/>
          <w:sz w:val="20"/>
          <w:szCs w:val="20"/>
        </w:rPr>
        <w:t xml:space="preserve"> k účasti na vytváraní a úpravách študijného programu manažment</w:t>
      </w:r>
      <w:r w:rsidR="002F17BD" w:rsidRPr="00F673FB">
        <w:rPr>
          <w:rFonts w:cstheme="minorHAnsi"/>
          <w:i/>
          <w:iCs/>
          <w:sz w:val="20"/>
          <w:szCs w:val="20"/>
        </w:rPr>
        <w:t xml:space="preserve"> a </w:t>
      </w:r>
      <w:r w:rsidR="005E051E" w:rsidRPr="00F673FB">
        <w:rPr>
          <w:rFonts w:cstheme="minorHAnsi"/>
          <w:i/>
          <w:iCs/>
          <w:sz w:val="20"/>
          <w:szCs w:val="20"/>
        </w:rPr>
        <w:t xml:space="preserve"> </w:t>
      </w:r>
      <w:r w:rsidR="002F17BD" w:rsidRPr="00F673FB">
        <w:rPr>
          <w:rFonts w:cstheme="minorHAnsi"/>
          <w:i/>
          <w:iCs/>
          <w:sz w:val="20"/>
          <w:szCs w:val="20"/>
        </w:rPr>
        <w:t>Správ</w:t>
      </w:r>
      <w:r w:rsidR="00F673FB" w:rsidRPr="00F673FB">
        <w:rPr>
          <w:rFonts w:cstheme="minorHAnsi"/>
          <w:i/>
          <w:iCs/>
          <w:sz w:val="20"/>
          <w:szCs w:val="20"/>
        </w:rPr>
        <w:t>y</w:t>
      </w:r>
      <w:r w:rsidR="002F17BD" w:rsidRPr="00F673FB">
        <w:rPr>
          <w:rFonts w:cstheme="minorHAnsi"/>
          <w:i/>
          <w:iCs/>
          <w:sz w:val="20"/>
          <w:szCs w:val="20"/>
        </w:rPr>
        <w:t xml:space="preserve"> o pripomienkovaní študijného programu manažment zainteresovanou stranou </w:t>
      </w:r>
      <w:r w:rsidR="00F673FB" w:rsidRPr="00F673FB">
        <w:rPr>
          <w:rFonts w:cstheme="minorHAnsi"/>
          <w:i/>
          <w:iCs/>
          <w:sz w:val="20"/>
          <w:szCs w:val="20"/>
        </w:rPr>
        <w:t>boli prerokované v</w:t>
      </w:r>
      <w:r w:rsidR="0082371F" w:rsidRPr="00F673FB">
        <w:rPr>
          <w:rFonts w:cstheme="minorHAnsi"/>
          <w:i/>
          <w:iCs/>
          <w:sz w:val="20"/>
          <w:szCs w:val="20"/>
        </w:rPr>
        <w:t xml:space="preserve"> Rad</w:t>
      </w:r>
      <w:r w:rsidR="00F673FB" w:rsidRPr="00F673FB">
        <w:rPr>
          <w:rFonts w:cstheme="minorHAnsi"/>
          <w:i/>
          <w:iCs/>
          <w:sz w:val="20"/>
          <w:szCs w:val="20"/>
        </w:rPr>
        <w:t>e</w:t>
      </w:r>
      <w:r w:rsidR="0082371F" w:rsidRPr="00F673FB">
        <w:rPr>
          <w:rFonts w:cstheme="minorHAnsi"/>
          <w:i/>
          <w:iCs/>
          <w:sz w:val="20"/>
          <w:szCs w:val="20"/>
        </w:rPr>
        <w:t xml:space="preserve"> pre kvalitu</w:t>
      </w:r>
      <w:r w:rsidR="00F673FB" w:rsidRPr="00F673FB">
        <w:rPr>
          <w:rFonts w:cstheme="minorHAnsi"/>
          <w:i/>
          <w:iCs/>
          <w:sz w:val="20"/>
          <w:szCs w:val="20"/>
        </w:rPr>
        <w:t xml:space="preserve"> FMEO PU v Prešove.</w:t>
      </w:r>
    </w:p>
    <w:p w14:paraId="468F9788" w14:textId="7059E3E6" w:rsidR="0048758C" w:rsidRDefault="0048758C" w:rsidP="00FE628D">
      <w:pPr>
        <w:autoSpaceDE w:val="0"/>
        <w:autoSpaceDN w:val="0"/>
        <w:adjustRightInd w:val="0"/>
        <w:spacing w:after="0" w:line="240" w:lineRule="auto"/>
        <w:jc w:val="both"/>
        <w:rPr>
          <w:rFonts w:cstheme="minorHAnsi"/>
          <w:sz w:val="16"/>
          <w:szCs w:val="16"/>
        </w:rPr>
      </w:pPr>
    </w:p>
    <w:p w14:paraId="3E49568D" w14:textId="2550EAEC" w:rsidR="00F52ECD" w:rsidRPr="00E40295" w:rsidRDefault="00F52ECD" w:rsidP="00FE628D">
      <w:pPr>
        <w:autoSpaceDE w:val="0"/>
        <w:autoSpaceDN w:val="0"/>
        <w:adjustRightInd w:val="0"/>
        <w:spacing w:after="0" w:line="240" w:lineRule="auto"/>
        <w:jc w:val="both"/>
        <w:rPr>
          <w:rFonts w:cstheme="minorHAnsi"/>
          <w:sz w:val="16"/>
          <w:szCs w:val="16"/>
        </w:rPr>
      </w:pPr>
    </w:p>
    <w:p w14:paraId="18BB97C8" w14:textId="50D376BA" w:rsidR="0048758C" w:rsidRPr="00F673FB" w:rsidRDefault="0048758C" w:rsidP="00A57F87">
      <w:pPr>
        <w:pStyle w:val="Odsekzoznamu"/>
        <w:numPr>
          <w:ilvl w:val="0"/>
          <w:numId w:val="1"/>
        </w:numPr>
        <w:autoSpaceDE w:val="0"/>
        <w:autoSpaceDN w:val="0"/>
        <w:adjustRightInd w:val="0"/>
        <w:spacing w:after="0" w:line="240" w:lineRule="auto"/>
        <w:ind w:left="357" w:hanging="357"/>
        <w:jc w:val="both"/>
        <w:rPr>
          <w:rFonts w:cstheme="minorHAnsi"/>
          <w:b/>
          <w:bCs/>
          <w:sz w:val="16"/>
          <w:szCs w:val="16"/>
        </w:rPr>
      </w:pPr>
      <w:r w:rsidRPr="00F673FB">
        <w:rPr>
          <w:rFonts w:cstheme="minorHAnsi"/>
          <w:b/>
          <w:bCs/>
          <w:sz w:val="16"/>
          <w:szCs w:val="16"/>
        </w:rPr>
        <w:t>Uplatniteľnosť</w:t>
      </w:r>
      <w:r w:rsidR="00495197" w:rsidRPr="00F673FB">
        <w:rPr>
          <w:rFonts w:cstheme="minorHAnsi"/>
          <w:b/>
          <w:bCs/>
          <w:sz w:val="16"/>
          <w:szCs w:val="16"/>
        </w:rPr>
        <w:t xml:space="preserve"> </w:t>
      </w:r>
    </w:p>
    <w:p w14:paraId="70529905" w14:textId="2C5C8647" w:rsidR="005A3545" w:rsidRPr="00F673FB" w:rsidRDefault="005A3545" w:rsidP="001F222F">
      <w:pPr>
        <w:pStyle w:val="Odsekzoznamu"/>
        <w:numPr>
          <w:ilvl w:val="0"/>
          <w:numId w:val="11"/>
        </w:numPr>
        <w:autoSpaceDE w:val="0"/>
        <w:autoSpaceDN w:val="0"/>
        <w:adjustRightInd w:val="0"/>
        <w:spacing w:after="0" w:line="240" w:lineRule="auto"/>
        <w:jc w:val="both"/>
        <w:rPr>
          <w:rFonts w:cstheme="minorHAnsi"/>
          <w:sz w:val="16"/>
          <w:szCs w:val="16"/>
        </w:rPr>
      </w:pPr>
      <w:r w:rsidRPr="00F673FB">
        <w:rPr>
          <w:rFonts w:cstheme="minorHAnsi"/>
          <w:sz w:val="16"/>
          <w:szCs w:val="16"/>
        </w:rPr>
        <w:t>Hodnotenie uplatniteľnosti absolventov študijného programu.</w:t>
      </w:r>
      <w:r w:rsidR="00080896" w:rsidRPr="00F673FB">
        <w:rPr>
          <w:rFonts w:cstheme="minorHAnsi"/>
          <w:sz w:val="16"/>
          <w:szCs w:val="16"/>
        </w:rPr>
        <w:t xml:space="preserve"> </w:t>
      </w:r>
    </w:p>
    <w:p w14:paraId="053B9423" w14:textId="24EC8B19" w:rsidR="008A7215" w:rsidRPr="00E40295" w:rsidRDefault="005E4197" w:rsidP="008A7215">
      <w:pPr>
        <w:pBdr>
          <w:top w:val="single" w:sz="4" w:space="1" w:color="auto"/>
          <w:left w:val="single" w:sz="4" w:space="4" w:color="auto"/>
          <w:bottom w:val="single" w:sz="4" w:space="1" w:color="auto"/>
          <w:right w:val="single" w:sz="4" w:space="4" w:color="auto"/>
        </w:pBdr>
        <w:tabs>
          <w:tab w:val="left" w:pos="4253"/>
        </w:tabs>
        <w:autoSpaceDE w:val="0"/>
        <w:autoSpaceDN w:val="0"/>
        <w:adjustRightInd w:val="0"/>
        <w:spacing w:after="0" w:line="240" w:lineRule="auto"/>
        <w:jc w:val="both"/>
        <w:rPr>
          <w:rFonts w:cstheme="minorHAnsi"/>
          <w:i/>
          <w:iCs/>
          <w:sz w:val="20"/>
          <w:szCs w:val="20"/>
        </w:rPr>
      </w:pPr>
      <w:r w:rsidRPr="00E40295">
        <w:rPr>
          <w:rFonts w:cstheme="minorHAnsi"/>
          <w:i/>
          <w:iCs/>
          <w:sz w:val="20"/>
          <w:szCs w:val="20"/>
        </w:rPr>
        <w:t>K</w:t>
      </w:r>
      <w:r w:rsidR="008A7215" w:rsidRPr="00E40295">
        <w:rPr>
          <w:rFonts w:cstheme="minorHAnsi"/>
          <w:i/>
          <w:iCs/>
          <w:sz w:val="20"/>
          <w:szCs w:val="20"/>
        </w:rPr>
        <w:t xml:space="preserve"> 31.6.2020 </w:t>
      </w:r>
      <w:r w:rsidRPr="00E40295">
        <w:rPr>
          <w:rFonts w:cstheme="minorHAnsi"/>
          <w:i/>
          <w:iCs/>
          <w:sz w:val="20"/>
          <w:szCs w:val="20"/>
        </w:rPr>
        <w:t>z</w:t>
      </w:r>
      <w:r w:rsidR="008A7215" w:rsidRPr="00E40295">
        <w:rPr>
          <w:rFonts w:cstheme="minorHAnsi"/>
          <w:i/>
          <w:iCs/>
          <w:sz w:val="20"/>
          <w:szCs w:val="20"/>
        </w:rPr>
        <w:t xml:space="preserve"> celkového počtu </w:t>
      </w:r>
      <w:r w:rsidRPr="00E40295">
        <w:rPr>
          <w:rFonts w:cstheme="minorHAnsi"/>
          <w:i/>
          <w:iCs/>
          <w:sz w:val="20"/>
          <w:szCs w:val="20"/>
        </w:rPr>
        <w:t xml:space="preserve">138 </w:t>
      </w:r>
      <w:r w:rsidR="008A7215" w:rsidRPr="00E40295">
        <w:rPr>
          <w:rFonts w:cstheme="minorHAnsi"/>
          <w:i/>
          <w:iCs/>
          <w:sz w:val="20"/>
          <w:szCs w:val="20"/>
        </w:rPr>
        <w:t xml:space="preserve">absolventov predstavovalo 32 % mužov a 68 % žien. </w:t>
      </w:r>
    </w:p>
    <w:p w14:paraId="12AEE582" w14:textId="52A0FACA" w:rsidR="005E4197" w:rsidRPr="00E40295" w:rsidRDefault="00534A04" w:rsidP="005E419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Takmer </w:t>
      </w:r>
      <w:r w:rsidR="005415E7" w:rsidRPr="00E40295">
        <w:rPr>
          <w:rFonts w:cstheme="minorHAnsi"/>
          <w:i/>
          <w:iCs/>
          <w:sz w:val="20"/>
          <w:szCs w:val="20"/>
        </w:rPr>
        <w:t xml:space="preserve">83 </w:t>
      </w:r>
      <w:r w:rsidRPr="00E40295">
        <w:rPr>
          <w:rFonts w:cstheme="minorHAnsi"/>
          <w:i/>
          <w:iCs/>
          <w:sz w:val="20"/>
          <w:szCs w:val="20"/>
        </w:rPr>
        <w:t xml:space="preserve">% absolventov I. stupňa vysokoškolského štúdia kontinuálne pokračuje na II. stupni </w:t>
      </w:r>
      <w:r w:rsidR="008A7215" w:rsidRPr="00E40295">
        <w:rPr>
          <w:rFonts w:cstheme="minorHAnsi"/>
          <w:i/>
          <w:iCs/>
          <w:sz w:val="20"/>
          <w:szCs w:val="20"/>
        </w:rPr>
        <w:t>v</w:t>
      </w:r>
      <w:r w:rsidRPr="00E40295">
        <w:rPr>
          <w:rFonts w:cstheme="minorHAnsi"/>
          <w:i/>
          <w:iCs/>
          <w:sz w:val="20"/>
          <w:szCs w:val="20"/>
        </w:rPr>
        <w:t xml:space="preserve">ysokoškolského štúdia, takže je </w:t>
      </w:r>
      <w:r w:rsidR="009D2E39" w:rsidRPr="00E40295">
        <w:rPr>
          <w:rFonts w:cstheme="minorHAnsi"/>
          <w:i/>
          <w:iCs/>
          <w:sz w:val="20"/>
          <w:szCs w:val="20"/>
        </w:rPr>
        <w:t>náročné</w:t>
      </w:r>
      <w:r w:rsidRPr="00E40295">
        <w:rPr>
          <w:rFonts w:cstheme="minorHAnsi"/>
          <w:i/>
          <w:iCs/>
          <w:sz w:val="20"/>
          <w:szCs w:val="20"/>
        </w:rPr>
        <w:t xml:space="preserve"> </w:t>
      </w:r>
      <w:r w:rsidR="00425230" w:rsidRPr="00E40295">
        <w:rPr>
          <w:rFonts w:cstheme="minorHAnsi"/>
          <w:i/>
          <w:iCs/>
          <w:sz w:val="20"/>
          <w:szCs w:val="20"/>
        </w:rPr>
        <w:t xml:space="preserve">kvantitatívne </w:t>
      </w:r>
      <w:r w:rsidRPr="00E40295">
        <w:rPr>
          <w:rFonts w:cstheme="minorHAnsi"/>
          <w:i/>
          <w:iCs/>
          <w:sz w:val="20"/>
          <w:szCs w:val="20"/>
        </w:rPr>
        <w:t>hodnotiť ich uplatniteľnosť.</w:t>
      </w:r>
      <w:r w:rsidR="005415E7" w:rsidRPr="00E40295">
        <w:rPr>
          <w:rFonts w:cstheme="minorHAnsi"/>
          <w:i/>
          <w:iCs/>
          <w:sz w:val="20"/>
          <w:szCs w:val="20"/>
        </w:rPr>
        <w:t xml:space="preserve"> Jedno percento absolventov pracuje na dohodu, 1 % je na materskej dovolenke, 1 % prestavujú SZČO, </w:t>
      </w:r>
      <w:r w:rsidR="005E4197" w:rsidRPr="00E40295">
        <w:rPr>
          <w:rFonts w:cstheme="minorHAnsi"/>
          <w:i/>
          <w:iCs/>
          <w:sz w:val="20"/>
          <w:szCs w:val="20"/>
        </w:rPr>
        <w:t xml:space="preserve">1 % pracujúci v zahraničí, dobrovoľne nezamestnaní, </w:t>
      </w:r>
      <w:r w:rsidR="005415E7" w:rsidRPr="00E40295">
        <w:rPr>
          <w:rFonts w:cstheme="minorHAnsi"/>
          <w:i/>
          <w:iCs/>
          <w:sz w:val="20"/>
          <w:szCs w:val="20"/>
        </w:rPr>
        <w:t>12 % činia zamestnaní</w:t>
      </w:r>
      <w:r w:rsidR="008C4E2E" w:rsidRPr="00E40295">
        <w:rPr>
          <w:rFonts w:cstheme="minorHAnsi"/>
          <w:i/>
          <w:iCs/>
          <w:sz w:val="20"/>
          <w:szCs w:val="20"/>
        </w:rPr>
        <w:t>,</w:t>
      </w:r>
      <w:r w:rsidR="005415E7" w:rsidRPr="00E40295">
        <w:rPr>
          <w:rFonts w:cstheme="minorHAnsi"/>
          <w:i/>
          <w:iCs/>
          <w:sz w:val="20"/>
          <w:szCs w:val="20"/>
        </w:rPr>
        <w:t xml:space="preserve"> </w:t>
      </w:r>
      <w:r w:rsidR="008A7215" w:rsidRPr="00E40295">
        <w:rPr>
          <w:rFonts w:cstheme="minorHAnsi"/>
          <w:i/>
          <w:iCs/>
          <w:sz w:val="20"/>
          <w:szCs w:val="20"/>
        </w:rPr>
        <w:t>47 % absolventov pracoval</w:t>
      </w:r>
      <w:r w:rsidR="00B54809" w:rsidRPr="00E40295">
        <w:rPr>
          <w:rFonts w:cstheme="minorHAnsi"/>
          <w:i/>
          <w:iCs/>
          <w:sz w:val="20"/>
          <w:szCs w:val="20"/>
        </w:rPr>
        <w:t xml:space="preserve">o </w:t>
      </w:r>
      <w:r w:rsidR="008A7215" w:rsidRPr="00E40295">
        <w:rPr>
          <w:rFonts w:cstheme="minorHAnsi"/>
          <w:i/>
          <w:iCs/>
          <w:sz w:val="20"/>
          <w:szCs w:val="20"/>
        </w:rPr>
        <w:t xml:space="preserve">vo veľkoobchode a maloobchode, 20 % </w:t>
      </w:r>
      <w:r w:rsidR="008C4E2E" w:rsidRPr="00E40295">
        <w:rPr>
          <w:rFonts w:cstheme="minorHAnsi"/>
          <w:i/>
          <w:iCs/>
          <w:sz w:val="20"/>
          <w:szCs w:val="20"/>
        </w:rPr>
        <w:t xml:space="preserve">v </w:t>
      </w:r>
      <w:r w:rsidR="008A7215" w:rsidRPr="00E40295">
        <w:rPr>
          <w:rFonts w:cstheme="minorHAnsi"/>
          <w:i/>
          <w:iCs/>
          <w:sz w:val="20"/>
          <w:szCs w:val="20"/>
        </w:rPr>
        <w:t>ubytovacích a stravovacích službách a 7 % v priemyselnej výrobe</w:t>
      </w:r>
      <w:r w:rsidR="008C4E2E" w:rsidRPr="00E40295">
        <w:rPr>
          <w:rFonts w:cstheme="minorHAnsi"/>
          <w:i/>
          <w:iCs/>
          <w:sz w:val="20"/>
          <w:szCs w:val="20"/>
        </w:rPr>
        <w:t xml:space="preserve">, </w:t>
      </w:r>
      <w:r w:rsidR="008A7215" w:rsidRPr="00E40295">
        <w:rPr>
          <w:rFonts w:cstheme="minorHAnsi"/>
          <w:i/>
          <w:iCs/>
          <w:sz w:val="20"/>
          <w:szCs w:val="20"/>
        </w:rPr>
        <w:t>48 dní trvalo v priemere zamestnaným absolventom nájsť si prvú prácu na trvalý pracovný pomer</w:t>
      </w:r>
      <w:r w:rsidR="008C4E2E" w:rsidRPr="00E40295">
        <w:rPr>
          <w:rFonts w:cstheme="minorHAnsi"/>
          <w:i/>
          <w:iCs/>
          <w:sz w:val="20"/>
          <w:szCs w:val="20"/>
        </w:rPr>
        <w:t>,</w:t>
      </w:r>
      <w:r w:rsidR="005E4197" w:rsidRPr="00E40295">
        <w:rPr>
          <w:rFonts w:eastAsia="Times New Roman" w:cstheme="minorHAnsi"/>
          <w:i/>
          <w:iCs/>
          <w:sz w:val="20"/>
          <w:szCs w:val="20"/>
          <w:lang w:eastAsia="sk-SK"/>
        </w:rPr>
        <w:t xml:space="preserve"> 5 % ekonomicky aktívnych absolventov bolo nezamestnaných</w:t>
      </w:r>
      <w:r w:rsidR="009D2E39" w:rsidRPr="00E40295">
        <w:rPr>
          <w:rFonts w:eastAsia="Times New Roman" w:cstheme="minorHAnsi"/>
          <w:i/>
          <w:iCs/>
          <w:sz w:val="20"/>
          <w:szCs w:val="20"/>
          <w:lang w:eastAsia="sk-SK"/>
        </w:rPr>
        <w:t>.</w:t>
      </w:r>
    </w:p>
    <w:p w14:paraId="486D3C3F" w14:textId="64138DFA" w:rsidR="003D11F1" w:rsidRPr="00E40295" w:rsidRDefault="008C4E2E" w:rsidP="005E419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Absolvent po ukončení štúdia pracoval v priemere u jedného zamestnávateľa.</w:t>
      </w:r>
    </w:p>
    <w:p w14:paraId="5D3A9340" w14:textId="1E5FA716" w:rsidR="008C4E2E" w:rsidRPr="00E40295" w:rsidRDefault="008C4E2E" w:rsidP="005E419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w:t>
      </w:r>
      <w:r w:rsidRPr="00E40295">
        <w:rPr>
          <w:rFonts w:cstheme="minorHAnsi"/>
          <w:b/>
          <w:bCs/>
          <w:i/>
          <w:iCs/>
          <w:sz w:val="20"/>
          <w:szCs w:val="20"/>
        </w:rPr>
        <w:t>https://uplatnenie.sk/?degree=V%C5%A0&amp;vs=717000000&amp;faculty=717070000&amp;field=6289R00&amp;year=2019</w:t>
      </w:r>
      <w:r w:rsidRPr="00E40295">
        <w:rPr>
          <w:rFonts w:cstheme="minorHAnsi"/>
          <w:i/>
          <w:iCs/>
          <w:sz w:val="20"/>
          <w:szCs w:val="20"/>
        </w:rPr>
        <w:t>)</w:t>
      </w:r>
    </w:p>
    <w:p w14:paraId="70F825F4" w14:textId="77777777" w:rsidR="00B54809" w:rsidRPr="00E40295" w:rsidRDefault="00B54809" w:rsidP="00534A04">
      <w:pPr>
        <w:autoSpaceDE w:val="0"/>
        <w:autoSpaceDN w:val="0"/>
        <w:adjustRightInd w:val="0"/>
        <w:spacing w:after="0" w:line="240" w:lineRule="auto"/>
        <w:jc w:val="both"/>
        <w:rPr>
          <w:rFonts w:cstheme="minorHAnsi"/>
          <w:sz w:val="20"/>
          <w:szCs w:val="20"/>
        </w:rPr>
      </w:pPr>
    </w:p>
    <w:p w14:paraId="5521169A" w14:textId="2F5BB352" w:rsidR="00BA7843" w:rsidRPr="00E40295" w:rsidRDefault="00F12ED9" w:rsidP="00BA7843">
      <w:pPr>
        <w:pStyle w:val="Odsekzoznamu"/>
        <w:numPr>
          <w:ilvl w:val="0"/>
          <w:numId w:val="11"/>
        </w:numPr>
        <w:autoSpaceDE w:val="0"/>
        <w:autoSpaceDN w:val="0"/>
        <w:adjustRightInd w:val="0"/>
        <w:spacing w:after="0" w:line="240" w:lineRule="auto"/>
        <w:jc w:val="both"/>
        <w:rPr>
          <w:rFonts w:cstheme="minorHAnsi"/>
          <w:sz w:val="16"/>
          <w:szCs w:val="16"/>
        </w:rPr>
      </w:pPr>
      <w:bookmarkStart w:id="5" w:name="_Hlk94253363"/>
      <w:r w:rsidRPr="00E40295">
        <w:rPr>
          <w:rFonts w:cstheme="minorHAnsi"/>
          <w:sz w:val="16"/>
          <w:szCs w:val="16"/>
        </w:rPr>
        <w:lastRenderedPageBreak/>
        <w:t>Prípad</w:t>
      </w:r>
      <w:r w:rsidR="00C3591B" w:rsidRPr="00E40295">
        <w:rPr>
          <w:rFonts w:cstheme="minorHAnsi"/>
          <w:sz w:val="16"/>
          <w:szCs w:val="16"/>
        </w:rPr>
        <w:t>ne</w:t>
      </w:r>
      <w:r w:rsidRPr="00E40295">
        <w:rPr>
          <w:rFonts w:cstheme="minorHAnsi"/>
          <w:sz w:val="16"/>
          <w:szCs w:val="16"/>
        </w:rPr>
        <w:t xml:space="preserve"> uviesť ú</w:t>
      </w:r>
      <w:r w:rsidR="005A3545" w:rsidRPr="00E40295">
        <w:rPr>
          <w:rFonts w:cstheme="minorHAnsi"/>
          <w:sz w:val="16"/>
          <w:szCs w:val="16"/>
        </w:rPr>
        <w:t>spešn</w:t>
      </w:r>
      <w:r w:rsidRPr="00E40295">
        <w:rPr>
          <w:rFonts w:cstheme="minorHAnsi"/>
          <w:sz w:val="16"/>
          <w:szCs w:val="16"/>
        </w:rPr>
        <w:t xml:space="preserve">ých </w:t>
      </w:r>
      <w:r w:rsidR="005A3545" w:rsidRPr="00E40295">
        <w:rPr>
          <w:rFonts w:cstheme="minorHAnsi"/>
          <w:sz w:val="16"/>
          <w:szCs w:val="16"/>
        </w:rPr>
        <w:t>absolvent</w:t>
      </w:r>
      <w:r w:rsidRPr="00E40295">
        <w:rPr>
          <w:rFonts w:cstheme="minorHAnsi"/>
          <w:sz w:val="16"/>
          <w:szCs w:val="16"/>
        </w:rPr>
        <w:t>ov</w:t>
      </w:r>
      <w:r w:rsidR="005A3545" w:rsidRPr="00E40295">
        <w:rPr>
          <w:rFonts w:cstheme="minorHAnsi"/>
          <w:sz w:val="16"/>
          <w:szCs w:val="16"/>
        </w:rPr>
        <w:t xml:space="preserve"> </w:t>
      </w:r>
      <w:r w:rsidRPr="00E40295">
        <w:rPr>
          <w:rFonts w:cstheme="minorHAnsi"/>
          <w:sz w:val="16"/>
          <w:szCs w:val="16"/>
        </w:rPr>
        <w:t xml:space="preserve">študijného </w:t>
      </w:r>
      <w:r w:rsidR="005A3545" w:rsidRPr="00E40295">
        <w:rPr>
          <w:rFonts w:cstheme="minorHAnsi"/>
          <w:sz w:val="16"/>
          <w:szCs w:val="16"/>
        </w:rPr>
        <w:t>programu</w:t>
      </w:r>
      <w:r w:rsidR="00447323" w:rsidRPr="00E40295">
        <w:rPr>
          <w:rFonts w:cstheme="minorHAnsi"/>
          <w:sz w:val="16"/>
          <w:szCs w:val="16"/>
        </w:rPr>
        <w:t xml:space="preserve">. </w:t>
      </w:r>
      <w:bookmarkEnd w:id="5"/>
    </w:p>
    <w:p w14:paraId="3D219B42" w14:textId="58086A8C" w:rsidR="003B608F" w:rsidRPr="00E40295" w:rsidRDefault="00BA7843" w:rsidP="00B548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Úspešn</w:t>
      </w:r>
      <w:r w:rsidR="009D2E39" w:rsidRPr="00E40295">
        <w:rPr>
          <w:rFonts w:cstheme="minorHAnsi"/>
          <w:i/>
          <w:iCs/>
          <w:sz w:val="20"/>
          <w:szCs w:val="20"/>
        </w:rPr>
        <w:t>í</w:t>
      </w:r>
      <w:r w:rsidRPr="00E40295">
        <w:rPr>
          <w:rFonts w:cstheme="minorHAnsi"/>
          <w:i/>
          <w:iCs/>
          <w:sz w:val="20"/>
          <w:szCs w:val="20"/>
        </w:rPr>
        <w:t xml:space="preserve"> absolventi študijného programu</w:t>
      </w:r>
      <w:r w:rsidRPr="00E40295">
        <w:rPr>
          <w:rFonts w:cstheme="minorHAnsi"/>
          <w:b/>
          <w:bCs/>
          <w:i/>
          <w:iCs/>
          <w:sz w:val="20"/>
          <w:szCs w:val="20"/>
        </w:rPr>
        <w:t xml:space="preserve"> </w:t>
      </w:r>
      <w:r w:rsidRPr="00E40295">
        <w:rPr>
          <w:rFonts w:cstheme="minorHAnsi"/>
          <w:i/>
          <w:iCs/>
          <w:sz w:val="20"/>
          <w:szCs w:val="20"/>
        </w:rPr>
        <w:t>manažment sú uvedení aj na webovej stránke FMEO</w:t>
      </w:r>
      <w:r w:rsidR="009E5E4C" w:rsidRPr="00E40295">
        <w:rPr>
          <w:rFonts w:cstheme="minorHAnsi"/>
          <w:i/>
          <w:iCs/>
          <w:sz w:val="20"/>
          <w:szCs w:val="20"/>
        </w:rPr>
        <w:t xml:space="preserve"> PU,</w:t>
      </w:r>
      <w:r w:rsidRPr="00E40295">
        <w:rPr>
          <w:rFonts w:cstheme="minorHAnsi"/>
          <w:i/>
          <w:iCs/>
          <w:sz w:val="20"/>
          <w:szCs w:val="20"/>
        </w:rPr>
        <w:t xml:space="preserve"> </w:t>
      </w:r>
      <w:hyperlink r:id="rId10" w:history="1">
        <w:r w:rsidR="003B608F" w:rsidRPr="00E40295">
          <w:rPr>
            <w:rStyle w:val="Hypertextovprepojenie"/>
            <w:rFonts w:cstheme="minorHAnsi"/>
            <w:b/>
            <w:bCs/>
            <w:i/>
            <w:iCs/>
            <w:color w:val="auto"/>
            <w:sz w:val="20"/>
            <w:szCs w:val="20"/>
            <w:u w:val="none"/>
          </w:rPr>
          <w:t>https://www.unipo.sk/fakulta-manazmentu/hlavne-sekcie/fakulta/Alumni/osobnosti/</w:t>
        </w:r>
      </w:hyperlink>
      <w:r w:rsidRPr="00E40295">
        <w:rPr>
          <w:rFonts w:cstheme="minorHAnsi"/>
          <w:b/>
          <w:bCs/>
          <w:i/>
          <w:iCs/>
          <w:sz w:val="20"/>
          <w:szCs w:val="20"/>
        </w:rPr>
        <w:t>.</w:t>
      </w:r>
      <w:r w:rsidRPr="00E40295">
        <w:rPr>
          <w:rFonts w:cstheme="minorHAnsi"/>
          <w:i/>
          <w:iCs/>
          <w:sz w:val="20"/>
          <w:szCs w:val="20"/>
        </w:rPr>
        <w:t xml:space="preserve"> </w:t>
      </w:r>
    </w:p>
    <w:p w14:paraId="015354B7" w14:textId="39E0D1CA" w:rsidR="00B54809" w:rsidRPr="00D05817" w:rsidRDefault="00BA7843" w:rsidP="00D058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V nasledujúcom texte uvádzame iba niektorých</w:t>
      </w:r>
      <w:r w:rsidR="00211A27" w:rsidRPr="00E40295">
        <w:rPr>
          <w:rFonts w:cstheme="minorHAnsi"/>
          <w:i/>
          <w:iCs/>
          <w:sz w:val="20"/>
          <w:szCs w:val="20"/>
        </w:rPr>
        <w:t xml:space="preserve"> absolventov ŠP manažment</w:t>
      </w:r>
      <w:r w:rsidRPr="00E40295">
        <w:rPr>
          <w:rFonts w:cstheme="minorHAnsi"/>
          <w:i/>
          <w:iCs/>
          <w:sz w:val="20"/>
          <w:szCs w:val="20"/>
        </w:rPr>
        <w:t>:</w:t>
      </w:r>
    </w:p>
    <w:p w14:paraId="1F0ACF25" w14:textId="74E5AD52" w:rsidR="00BA7843" w:rsidRPr="00E40295" w:rsidRDefault="00BA7843" w:rsidP="00B548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 xml:space="preserve">Róbert </w:t>
      </w:r>
      <w:proofErr w:type="spellStart"/>
      <w:r w:rsidRPr="00E40295">
        <w:rPr>
          <w:rFonts w:cstheme="minorHAnsi"/>
          <w:b/>
          <w:bCs/>
          <w:i/>
          <w:iCs/>
          <w:sz w:val="20"/>
          <w:szCs w:val="20"/>
        </w:rPr>
        <w:t>Biroš</w:t>
      </w:r>
      <w:proofErr w:type="spellEnd"/>
      <w:r w:rsidRPr="00E40295">
        <w:rPr>
          <w:rFonts w:cstheme="minorHAnsi"/>
          <w:i/>
          <w:iCs/>
          <w:sz w:val="20"/>
          <w:szCs w:val="20"/>
        </w:rPr>
        <w:t xml:space="preserve"> - CEO, resp. výkonný riaditeľ gastronomickej skupiny </w:t>
      </w:r>
      <w:proofErr w:type="spellStart"/>
      <w:r w:rsidRPr="00E40295">
        <w:rPr>
          <w:rFonts w:cstheme="minorHAnsi"/>
          <w:i/>
          <w:iCs/>
          <w:sz w:val="20"/>
          <w:szCs w:val="20"/>
        </w:rPr>
        <w:t>Fusion</w:t>
      </w:r>
      <w:proofErr w:type="spellEnd"/>
      <w:r w:rsidRPr="00E40295">
        <w:rPr>
          <w:rFonts w:cstheme="minorHAnsi"/>
          <w:i/>
          <w:iCs/>
          <w:sz w:val="20"/>
          <w:szCs w:val="20"/>
        </w:rPr>
        <w:t xml:space="preserve"> Group, ktorá pôsobí na slovenskom trhu od roku 2013;</w:t>
      </w:r>
    </w:p>
    <w:p w14:paraId="7CB97044" w14:textId="77777777" w:rsidR="00BA7843" w:rsidRPr="00E40295" w:rsidRDefault="00BA7843" w:rsidP="00B548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 xml:space="preserve">Vladimíra </w:t>
      </w:r>
      <w:proofErr w:type="spellStart"/>
      <w:r w:rsidRPr="00E40295">
        <w:rPr>
          <w:rFonts w:cstheme="minorHAnsi"/>
          <w:b/>
          <w:bCs/>
          <w:i/>
          <w:iCs/>
          <w:sz w:val="20"/>
          <w:szCs w:val="20"/>
        </w:rPr>
        <w:t>Horvátová</w:t>
      </w:r>
      <w:proofErr w:type="spellEnd"/>
      <w:r w:rsidRPr="00E40295">
        <w:rPr>
          <w:rFonts w:cstheme="minorHAnsi"/>
          <w:i/>
          <w:iCs/>
          <w:sz w:val="20"/>
          <w:szCs w:val="20"/>
        </w:rPr>
        <w:t xml:space="preserve"> - </w:t>
      </w:r>
      <w:proofErr w:type="spellStart"/>
      <w:r w:rsidRPr="00E40295">
        <w:rPr>
          <w:rFonts w:cstheme="minorHAnsi"/>
          <w:i/>
          <w:iCs/>
          <w:sz w:val="20"/>
          <w:szCs w:val="20"/>
        </w:rPr>
        <w:t>Le</w:t>
      </w:r>
      <w:proofErr w:type="spellEnd"/>
      <w:r w:rsidRPr="00E40295">
        <w:rPr>
          <w:rFonts w:cstheme="minorHAnsi"/>
          <w:i/>
          <w:iCs/>
          <w:sz w:val="20"/>
          <w:szCs w:val="20"/>
        </w:rPr>
        <w:t xml:space="preserve"> </w:t>
      </w:r>
      <w:proofErr w:type="spellStart"/>
      <w:r w:rsidRPr="00E40295">
        <w:rPr>
          <w:rFonts w:cstheme="minorHAnsi"/>
          <w:i/>
          <w:iCs/>
          <w:sz w:val="20"/>
          <w:szCs w:val="20"/>
        </w:rPr>
        <w:t>Corre</w:t>
      </w:r>
      <w:proofErr w:type="spellEnd"/>
      <w:r w:rsidRPr="00E40295">
        <w:rPr>
          <w:rFonts w:cstheme="minorHAnsi"/>
          <w:i/>
          <w:iCs/>
          <w:sz w:val="20"/>
          <w:szCs w:val="20"/>
        </w:rPr>
        <w:t xml:space="preserve"> - manažérka 4* hotela Best Western v </w:t>
      </w:r>
      <w:proofErr w:type="spellStart"/>
      <w:r w:rsidRPr="00E40295">
        <w:rPr>
          <w:rFonts w:cstheme="minorHAnsi"/>
          <w:i/>
          <w:iCs/>
          <w:sz w:val="20"/>
          <w:szCs w:val="20"/>
        </w:rPr>
        <w:t>Nice</w:t>
      </w:r>
      <w:proofErr w:type="spellEnd"/>
      <w:r w:rsidRPr="00E40295">
        <w:rPr>
          <w:rFonts w:cstheme="minorHAnsi"/>
          <w:i/>
          <w:iCs/>
          <w:sz w:val="20"/>
          <w:szCs w:val="20"/>
        </w:rPr>
        <w:t>, vo Francúzsku;</w:t>
      </w:r>
    </w:p>
    <w:p w14:paraId="7EC1435A" w14:textId="012835F1" w:rsidR="003B608F" w:rsidRPr="00E40295" w:rsidRDefault="00BA7843" w:rsidP="00B548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 xml:space="preserve">Adrián </w:t>
      </w:r>
      <w:proofErr w:type="spellStart"/>
      <w:r w:rsidRPr="00E40295">
        <w:rPr>
          <w:rFonts w:cstheme="minorHAnsi"/>
          <w:b/>
          <w:bCs/>
          <w:i/>
          <w:iCs/>
          <w:sz w:val="20"/>
          <w:szCs w:val="20"/>
        </w:rPr>
        <w:t>Gužo</w:t>
      </w:r>
      <w:proofErr w:type="spellEnd"/>
      <w:r w:rsidRPr="00E40295">
        <w:rPr>
          <w:rFonts w:cstheme="minorHAnsi"/>
          <w:i/>
          <w:iCs/>
          <w:sz w:val="20"/>
          <w:szCs w:val="20"/>
        </w:rPr>
        <w:t xml:space="preserve"> - starosta obce Kružlová, predseda Združenia mikroregiónu Údolie smrti a predseda Občianskeho združenia Dukla;</w:t>
      </w:r>
    </w:p>
    <w:p w14:paraId="47D163CA" w14:textId="53D1AEFB" w:rsidR="00BA7843" w:rsidRPr="00E40295" w:rsidRDefault="00BA7843" w:rsidP="00B548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 xml:space="preserve">Slavomír </w:t>
      </w:r>
      <w:proofErr w:type="spellStart"/>
      <w:r w:rsidRPr="00E40295">
        <w:rPr>
          <w:rFonts w:cstheme="minorHAnsi"/>
          <w:b/>
          <w:bCs/>
          <w:i/>
          <w:iCs/>
          <w:sz w:val="20"/>
          <w:szCs w:val="20"/>
        </w:rPr>
        <w:t>Harčár</w:t>
      </w:r>
      <w:proofErr w:type="spellEnd"/>
      <w:r w:rsidRPr="00E40295">
        <w:rPr>
          <w:rFonts w:cstheme="minorHAnsi"/>
          <w:i/>
          <w:iCs/>
          <w:sz w:val="20"/>
          <w:szCs w:val="20"/>
        </w:rPr>
        <w:t xml:space="preserve"> - riaditeľ spoločnosti H&amp;P </w:t>
      </w:r>
      <w:proofErr w:type="spellStart"/>
      <w:r w:rsidRPr="00E40295">
        <w:rPr>
          <w:rFonts w:cstheme="minorHAnsi"/>
          <w:i/>
          <w:iCs/>
          <w:sz w:val="20"/>
          <w:szCs w:val="20"/>
        </w:rPr>
        <w:t>Harčár</w:t>
      </w:r>
      <w:proofErr w:type="spellEnd"/>
      <w:r w:rsidRPr="00E40295">
        <w:rPr>
          <w:rFonts w:cstheme="minorHAnsi"/>
          <w:i/>
          <w:iCs/>
          <w:sz w:val="20"/>
          <w:szCs w:val="20"/>
        </w:rPr>
        <w:t xml:space="preserve"> a partneri, ktorá sa zaoberá finančným poradenstvom v oblasti bankovníctva, poisťovníctva a lízingu;</w:t>
      </w:r>
    </w:p>
    <w:p w14:paraId="46EE28CE" w14:textId="77777777" w:rsidR="00BA7843" w:rsidRPr="00E40295" w:rsidRDefault="00BA7843" w:rsidP="00B548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 xml:space="preserve">Ivana </w:t>
      </w:r>
      <w:proofErr w:type="spellStart"/>
      <w:r w:rsidRPr="00E40295">
        <w:rPr>
          <w:rFonts w:cstheme="minorHAnsi"/>
          <w:b/>
          <w:bCs/>
          <w:i/>
          <w:iCs/>
          <w:sz w:val="20"/>
          <w:szCs w:val="20"/>
        </w:rPr>
        <w:t>Hrebenarová</w:t>
      </w:r>
      <w:proofErr w:type="spellEnd"/>
      <w:r w:rsidRPr="00E40295">
        <w:rPr>
          <w:rFonts w:cstheme="minorHAnsi"/>
          <w:i/>
          <w:iCs/>
          <w:sz w:val="20"/>
          <w:szCs w:val="20"/>
        </w:rPr>
        <w:t xml:space="preserve"> - riaditeľka v 4* hoteli Metropol v Spišskej Novej Vsi;</w:t>
      </w:r>
    </w:p>
    <w:p w14:paraId="39A03A4F" w14:textId="77777777" w:rsidR="00BA7843" w:rsidRPr="00E40295" w:rsidRDefault="00BA7843" w:rsidP="00B548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b/>
          <w:bCs/>
          <w:i/>
          <w:iCs/>
          <w:sz w:val="20"/>
          <w:szCs w:val="20"/>
        </w:rPr>
        <w:t xml:space="preserve">Dana </w:t>
      </w:r>
      <w:proofErr w:type="spellStart"/>
      <w:r w:rsidRPr="00E40295">
        <w:rPr>
          <w:rFonts w:cstheme="minorHAnsi"/>
          <w:b/>
          <w:bCs/>
          <w:i/>
          <w:iCs/>
          <w:sz w:val="20"/>
          <w:szCs w:val="20"/>
        </w:rPr>
        <w:t>Kaščáková</w:t>
      </w:r>
      <w:proofErr w:type="spellEnd"/>
      <w:r w:rsidRPr="00E40295">
        <w:rPr>
          <w:rFonts w:cstheme="minorHAnsi"/>
          <w:i/>
          <w:iCs/>
          <w:sz w:val="20"/>
          <w:szCs w:val="20"/>
        </w:rPr>
        <w:t xml:space="preserve"> - interný kouč pre Tatra banku;</w:t>
      </w:r>
    </w:p>
    <w:p w14:paraId="52E9A983" w14:textId="77777777" w:rsidR="00BA7843" w:rsidRPr="00E40295" w:rsidRDefault="00BA7843" w:rsidP="00B548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b/>
          <w:bCs/>
          <w:i/>
          <w:iCs/>
          <w:sz w:val="20"/>
          <w:szCs w:val="20"/>
        </w:rPr>
        <w:t xml:space="preserve">Alexandra </w:t>
      </w:r>
      <w:proofErr w:type="spellStart"/>
      <w:r w:rsidRPr="00E40295">
        <w:rPr>
          <w:rFonts w:cstheme="minorHAnsi"/>
          <w:b/>
          <w:bCs/>
          <w:i/>
          <w:iCs/>
          <w:sz w:val="20"/>
          <w:szCs w:val="20"/>
        </w:rPr>
        <w:t>Meždejová</w:t>
      </w:r>
      <w:proofErr w:type="spellEnd"/>
      <w:r w:rsidRPr="00E40295">
        <w:rPr>
          <w:rFonts w:cstheme="minorHAnsi"/>
          <w:i/>
          <w:iCs/>
          <w:sz w:val="20"/>
          <w:szCs w:val="20"/>
        </w:rPr>
        <w:t xml:space="preserve"> – marketingové manažérka </w:t>
      </w:r>
      <w:proofErr w:type="spellStart"/>
      <w:r w:rsidRPr="00E40295">
        <w:rPr>
          <w:rFonts w:cstheme="minorHAnsi"/>
          <w:i/>
          <w:iCs/>
          <w:sz w:val="20"/>
          <w:szCs w:val="20"/>
        </w:rPr>
        <w:t>gastro</w:t>
      </w:r>
      <w:proofErr w:type="spellEnd"/>
      <w:r w:rsidRPr="00E40295">
        <w:rPr>
          <w:rFonts w:cstheme="minorHAnsi"/>
          <w:i/>
          <w:iCs/>
          <w:sz w:val="20"/>
          <w:szCs w:val="20"/>
        </w:rPr>
        <w:t xml:space="preserve"> firme </w:t>
      </w:r>
      <w:proofErr w:type="spellStart"/>
      <w:r w:rsidRPr="00E40295">
        <w:rPr>
          <w:rFonts w:cstheme="minorHAnsi"/>
          <w:i/>
          <w:iCs/>
          <w:sz w:val="20"/>
          <w:szCs w:val="20"/>
        </w:rPr>
        <w:t>Fusion</w:t>
      </w:r>
      <w:proofErr w:type="spellEnd"/>
      <w:r w:rsidRPr="00E40295">
        <w:rPr>
          <w:rFonts w:cstheme="minorHAnsi"/>
          <w:i/>
          <w:iCs/>
          <w:sz w:val="20"/>
          <w:szCs w:val="20"/>
        </w:rPr>
        <w:t xml:space="preserve"> Group;</w:t>
      </w:r>
    </w:p>
    <w:p w14:paraId="6918E4FF" w14:textId="77777777" w:rsidR="00BA7843" w:rsidRPr="00E40295" w:rsidRDefault="00BA7843" w:rsidP="00B548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b/>
          <w:bCs/>
          <w:i/>
          <w:iCs/>
          <w:sz w:val="20"/>
          <w:szCs w:val="20"/>
        </w:rPr>
        <w:t xml:space="preserve">Simona </w:t>
      </w:r>
      <w:proofErr w:type="spellStart"/>
      <w:r w:rsidRPr="00E40295">
        <w:rPr>
          <w:rFonts w:cstheme="minorHAnsi"/>
          <w:b/>
          <w:bCs/>
          <w:i/>
          <w:iCs/>
          <w:sz w:val="20"/>
          <w:szCs w:val="20"/>
        </w:rPr>
        <w:t>Kopčaková</w:t>
      </w:r>
      <w:proofErr w:type="spellEnd"/>
      <w:r w:rsidRPr="00E40295">
        <w:rPr>
          <w:rFonts w:cstheme="minorHAnsi"/>
          <w:i/>
          <w:iCs/>
          <w:sz w:val="20"/>
          <w:szCs w:val="20"/>
        </w:rPr>
        <w:t xml:space="preserve"> - Honorárny konzulát Moldavskej republiky v Slovenskej republike, pričom medzi moje aktivity patrí prezentácia Slovenska v zahraničí;</w:t>
      </w:r>
    </w:p>
    <w:p w14:paraId="7B1605BE" w14:textId="77777777" w:rsidR="00BA7843" w:rsidRPr="00E40295" w:rsidRDefault="00BA7843" w:rsidP="00B548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b/>
          <w:bCs/>
          <w:i/>
          <w:iCs/>
          <w:sz w:val="20"/>
          <w:szCs w:val="20"/>
        </w:rPr>
        <w:t xml:space="preserve">Pavel </w:t>
      </w:r>
      <w:proofErr w:type="spellStart"/>
      <w:r w:rsidRPr="00E40295">
        <w:rPr>
          <w:rFonts w:cstheme="minorHAnsi"/>
          <w:b/>
          <w:bCs/>
          <w:i/>
          <w:iCs/>
          <w:sz w:val="20"/>
          <w:szCs w:val="20"/>
        </w:rPr>
        <w:t>Nikov</w:t>
      </w:r>
      <w:proofErr w:type="spellEnd"/>
      <w:r w:rsidRPr="00E40295">
        <w:rPr>
          <w:rFonts w:cstheme="minorHAnsi"/>
          <w:i/>
          <w:iCs/>
          <w:sz w:val="20"/>
          <w:szCs w:val="20"/>
        </w:rPr>
        <w:t xml:space="preserve"> - spoločník v spoločnosti Party Expert </w:t>
      </w:r>
      <w:proofErr w:type="spellStart"/>
      <w:r w:rsidRPr="00E40295">
        <w:rPr>
          <w:rFonts w:cstheme="minorHAnsi"/>
          <w:i/>
          <w:iCs/>
          <w:sz w:val="20"/>
          <w:szCs w:val="20"/>
        </w:rPr>
        <w:t>s.r.o</w:t>
      </w:r>
      <w:proofErr w:type="spellEnd"/>
      <w:r w:rsidRPr="00E40295">
        <w:rPr>
          <w:rFonts w:cstheme="minorHAnsi"/>
          <w:i/>
          <w:iCs/>
          <w:sz w:val="20"/>
          <w:szCs w:val="20"/>
        </w:rPr>
        <w:t>., ktorá sa v prevažnej miere venovala organizovaniu eventov a súkromných spoločenských akcií;</w:t>
      </w:r>
    </w:p>
    <w:p w14:paraId="16E73493" w14:textId="77777777" w:rsidR="00BA7843" w:rsidRPr="00E40295" w:rsidRDefault="00BA7843" w:rsidP="00B548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b/>
          <w:bCs/>
          <w:i/>
          <w:iCs/>
          <w:sz w:val="20"/>
          <w:szCs w:val="20"/>
        </w:rPr>
        <w:t xml:space="preserve">Tomáš </w:t>
      </w:r>
      <w:proofErr w:type="spellStart"/>
      <w:r w:rsidRPr="00E40295">
        <w:rPr>
          <w:rFonts w:cstheme="minorHAnsi"/>
          <w:b/>
          <w:bCs/>
          <w:i/>
          <w:iCs/>
          <w:sz w:val="20"/>
          <w:szCs w:val="20"/>
        </w:rPr>
        <w:t>Opočenský</w:t>
      </w:r>
      <w:proofErr w:type="spellEnd"/>
      <w:r w:rsidRPr="00E40295">
        <w:rPr>
          <w:rFonts w:cstheme="minorHAnsi"/>
          <w:i/>
          <w:iCs/>
          <w:sz w:val="20"/>
          <w:szCs w:val="20"/>
        </w:rPr>
        <w:t xml:space="preserve"> - Libanon Grand </w:t>
      </w:r>
      <w:proofErr w:type="spellStart"/>
      <w:r w:rsidRPr="00E40295">
        <w:rPr>
          <w:rFonts w:cstheme="minorHAnsi"/>
          <w:i/>
          <w:iCs/>
          <w:sz w:val="20"/>
          <w:szCs w:val="20"/>
        </w:rPr>
        <w:t>Hills</w:t>
      </w:r>
      <w:proofErr w:type="spellEnd"/>
      <w:r w:rsidRPr="00E40295">
        <w:rPr>
          <w:rFonts w:cstheme="minorHAnsi"/>
          <w:i/>
          <w:iCs/>
          <w:sz w:val="20"/>
          <w:szCs w:val="20"/>
        </w:rPr>
        <w:t xml:space="preserve"> Hotel &amp; </w:t>
      </w:r>
      <w:proofErr w:type="spellStart"/>
      <w:r w:rsidRPr="00E40295">
        <w:rPr>
          <w:rFonts w:cstheme="minorHAnsi"/>
          <w:i/>
          <w:iCs/>
          <w:sz w:val="20"/>
          <w:szCs w:val="20"/>
        </w:rPr>
        <w:t>Spa</w:t>
      </w:r>
      <w:proofErr w:type="spellEnd"/>
      <w:r w:rsidRPr="00E40295">
        <w:rPr>
          <w:rFonts w:cstheme="minorHAnsi"/>
          <w:i/>
          <w:iCs/>
          <w:sz w:val="20"/>
          <w:szCs w:val="20"/>
        </w:rPr>
        <w:t xml:space="preserve">, </w:t>
      </w:r>
      <w:proofErr w:type="spellStart"/>
      <w:r w:rsidRPr="00E40295">
        <w:rPr>
          <w:rFonts w:cstheme="minorHAnsi"/>
          <w:i/>
          <w:iCs/>
          <w:sz w:val="20"/>
          <w:szCs w:val="20"/>
        </w:rPr>
        <w:t>Luxury</w:t>
      </w:r>
      <w:proofErr w:type="spellEnd"/>
      <w:r w:rsidRPr="00E40295">
        <w:rPr>
          <w:rFonts w:cstheme="minorHAnsi"/>
          <w:i/>
          <w:iCs/>
          <w:sz w:val="20"/>
          <w:szCs w:val="20"/>
        </w:rPr>
        <w:t xml:space="preserve"> </w:t>
      </w:r>
      <w:proofErr w:type="spellStart"/>
      <w:r w:rsidRPr="00E40295">
        <w:rPr>
          <w:rFonts w:cstheme="minorHAnsi"/>
          <w:i/>
          <w:iCs/>
          <w:sz w:val="20"/>
          <w:szCs w:val="20"/>
        </w:rPr>
        <w:t>Collection</w:t>
      </w:r>
      <w:proofErr w:type="spellEnd"/>
      <w:r w:rsidRPr="00E40295">
        <w:rPr>
          <w:rFonts w:cstheme="minorHAnsi"/>
          <w:i/>
          <w:iCs/>
          <w:sz w:val="20"/>
          <w:szCs w:val="20"/>
        </w:rPr>
        <w:t xml:space="preserve">,  pozícia F&amp;B </w:t>
      </w:r>
      <w:proofErr w:type="spellStart"/>
      <w:r w:rsidRPr="00E40295">
        <w:rPr>
          <w:rFonts w:cstheme="minorHAnsi"/>
          <w:i/>
          <w:iCs/>
          <w:sz w:val="20"/>
          <w:szCs w:val="20"/>
        </w:rPr>
        <w:t>Task</w:t>
      </w:r>
      <w:proofErr w:type="spellEnd"/>
      <w:r w:rsidRPr="00E40295">
        <w:rPr>
          <w:rFonts w:cstheme="minorHAnsi"/>
          <w:i/>
          <w:iCs/>
          <w:sz w:val="20"/>
          <w:szCs w:val="20"/>
        </w:rPr>
        <w:t xml:space="preserve"> </w:t>
      </w:r>
      <w:proofErr w:type="spellStart"/>
      <w:r w:rsidRPr="00E40295">
        <w:rPr>
          <w:rFonts w:cstheme="minorHAnsi"/>
          <w:i/>
          <w:iCs/>
          <w:sz w:val="20"/>
          <w:szCs w:val="20"/>
        </w:rPr>
        <w:t>Force</w:t>
      </w:r>
      <w:proofErr w:type="spellEnd"/>
      <w:r w:rsidRPr="00E40295">
        <w:rPr>
          <w:rFonts w:cstheme="minorHAnsi"/>
          <w:i/>
          <w:iCs/>
          <w:sz w:val="20"/>
          <w:szCs w:val="20"/>
        </w:rPr>
        <w:t>,</w:t>
      </w:r>
    </w:p>
    <w:p w14:paraId="3ED8AA45" w14:textId="77777777" w:rsidR="00BA7843" w:rsidRPr="00E40295" w:rsidRDefault="00BA7843" w:rsidP="00B548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b/>
          <w:bCs/>
          <w:i/>
          <w:iCs/>
          <w:sz w:val="20"/>
          <w:szCs w:val="20"/>
        </w:rPr>
        <w:t xml:space="preserve">Miloš </w:t>
      </w:r>
      <w:proofErr w:type="spellStart"/>
      <w:r w:rsidRPr="00E40295">
        <w:rPr>
          <w:rFonts w:cstheme="minorHAnsi"/>
          <w:b/>
          <w:bCs/>
          <w:i/>
          <w:iCs/>
          <w:sz w:val="20"/>
          <w:szCs w:val="20"/>
        </w:rPr>
        <w:t>Ortuta</w:t>
      </w:r>
      <w:proofErr w:type="spellEnd"/>
      <w:r w:rsidRPr="00E40295">
        <w:rPr>
          <w:rFonts w:cstheme="minorHAnsi"/>
          <w:i/>
          <w:iCs/>
          <w:sz w:val="20"/>
          <w:szCs w:val="20"/>
        </w:rPr>
        <w:t xml:space="preserve"> -  regionálny riaditeľ spoločnosti </w:t>
      </w:r>
      <w:proofErr w:type="spellStart"/>
      <w:r w:rsidRPr="00E40295">
        <w:rPr>
          <w:rFonts w:cstheme="minorHAnsi"/>
          <w:i/>
          <w:iCs/>
          <w:sz w:val="20"/>
          <w:szCs w:val="20"/>
        </w:rPr>
        <w:t>Winners</w:t>
      </w:r>
      <w:proofErr w:type="spellEnd"/>
      <w:r w:rsidRPr="00E40295">
        <w:rPr>
          <w:rFonts w:cstheme="minorHAnsi"/>
          <w:i/>
          <w:iCs/>
          <w:sz w:val="20"/>
          <w:szCs w:val="20"/>
        </w:rPr>
        <w:t xml:space="preserve"> Reality, ktorá je dcérskou spoločnosťou </w:t>
      </w:r>
      <w:proofErr w:type="spellStart"/>
      <w:r w:rsidRPr="00E40295">
        <w:rPr>
          <w:rFonts w:cstheme="minorHAnsi"/>
          <w:i/>
          <w:iCs/>
          <w:sz w:val="20"/>
          <w:szCs w:val="20"/>
        </w:rPr>
        <w:t>Winners</w:t>
      </w:r>
      <w:proofErr w:type="spellEnd"/>
      <w:r w:rsidRPr="00E40295">
        <w:rPr>
          <w:rFonts w:cstheme="minorHAnsi"/>
          <w:i/>
          <w:iCs/>
          <w:sz w:val="20"/>
          <w:szCs w:val="20"/>
        </w:rPr>
        <w:t xml:space="preserve"> Group;</w:t>
      </w:r>
    </w:p>
    <w:p w14:paraId="1908DBC1" w14:textId="77777777" w:rsidR="00BA7843" w:rsidRPr="00E40295" w:rsidRDefault="00BA7843" w:rsidP="00B548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b/>
          <w:bCs/>
          <w:i/>
          <w:iCs/>
          <w:sz w:val="20"/>
          <w:szCs w:val="20"/>
        </w:rPr>
        <w:t xml:space="preserve">Marek </w:t>
      </w:r>
      <w:proofErr w:type="spellStart"/>
      <w:r w:rsidRPr="00E40295">
        <w:rPr>
          <w:rFonts w:cstheme="minorHAnsi"/>
          <w:b/>
          <w:bCs/>
          <w:i/>
          <w:iCs/>
          <w:sz w:val="20"/>
          <w:szCs w:val="20"/>
        </w:rPr>
        <w:t>Propper</w:t>
      </w:r>
      <w:proofErr w:type="spellEnd"/>
      <w:r w:rsidRPr="00E40295">
        <w:rPr>
          <w:rFonts w:cstheme="minorHAnsi"/>
          <w:i/>
          <w:iCs/>
          <w:sz w:val="20"/>
          <w:szCs w:val="20"/>
        </w:rPr>
        <w:t xml:space="preserve"> - manažér predaja pre firemných zákazníkov </w:t>
      </w:r>
      <w:proofErr w:type="spellStart"/>
      <w:r w:rsidRPr="00E40295">
        <w:rPr>
          <w:rFonts w:cstheme="minorHAnsi"/>
          <w:i/>
          <w:iCs/>
          <w:sz w:val="20"/>
          <w:szCs w:val="20"/>
        </w:rPr>
        <w:t>Moto-car</w:t>
      </w:r>
      <w:proofErr w:type="spellEnd"/>
      <w:r w:rsidRPr="00E40295">
        <w:rPr>
          <w:rFonts w:cstheme="minorHAnsi"/>
          <w:i/>
          <w:iCs/>
          <w:sz w:val="20"/>
          <w:szCs w:val="20"/>
        </w:rPr>
        <w:t>;</w:t>
      </w:r>
    </w:p>
    <w:p w14:paraId="03E347EB" w14:textId="77777777" w:rsidR="00BA7843" w:rsidRPr="00E40295" w:rsidRDefault="00BA7843" w:rsidP="00B548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b/>
          <w:bCs/>
          <w:i/>
          <w:iCs/>
          <w:sz w:val="20"/>
          <w:szCs w:val="20"/>
        </w:rPr>
        <w:t xml:space="preserve">Pavol </w:t>
      </w:r>
      <w:proofErr w:type="spellStart"/>
      <w:r w:rsidRPr="00E40295">
        <w:rPr>
          <w:rFonts w:cstheme="minorHAnsi"/>
          <w:b/>
          <w:bCs/>
          <w:i/>
          <w:iCs/>
          <w:sz w:val="20"/>
          <w:szCs w:val="20"/>
        </w:rPr>
        <w:t>Šléška</w:t>
      </w:r>
      <w:proofErr w:type="spellEnd"/>
      <w:r w:rsidRPr="00E40295">
        <w:rPr>
          <w:rFonts w:cstheme="minorHAnsi"/>
          <w:i/>
          <w:iCs/>
          <w:sz w:val="20"/>
          <w:szCs w:val="20"/>
        </w:rPr>
        <w:t xml:space="preserve"> - </w:t>
      </w:r>
      <w:proofErr w:type="spellStart"/>
      <w:r w:rsidRPr="00E40295">
        <w:rPr>
          <w:rFonts w:cstheme="minorHAnsi"/>
          <w:i/>
          <w:iCs/>
          <w:sz w:val="20"/>
          <w:szCs w:val="20"/>
        </w:rPr>
        <w:t>Generální</w:t>
      </w:r>
      <w:proofErr w:type="spellEnd"/>
      <w:r w:rsidRPr="00E40295">
        <w:rPr>
          <w:rFonts w:cstheme="minorHAnsi"/>
          <w:i/>
          <w:iCs/>
          <w:sz w:val="20"/>
          <w:szCs w:val="20"/>
        </w:rPr>
        <w:t xml:space="preserve"> </w:t>
      </w:r>
      <w:proofErr w:type="spellStart"/>
      <w:r w:rsidRPr="00E40295">
        <w:rPr>
          <w:rFonts w:cstheme="minorHAnsi"/>
          <w:i/>
          <w:iCs/>
          <w:sz w:val="20"/>
          <w:szCs w:val="20"/>
        </w:rPr>
        <w:t>ředitel</w:t>
      </w:r>
      <w:proofErr w:type="spellEnd"/>
      <w:r w:rsidRPr="00E40295">
        <w:rPr>
          <w:rFonts w:cstheme="minorHAnsi"/>
          <w:i/>
          <w:iCs/>
          <w:sz w:val="20"/>
          <w:szCs w:val="20"/>
        </w:rPr>
        <w:t xml:space="preserve"> ČEZ Energetické produkty, </w:t>
      </w:r>
      <w:proofErr w:type="spellStart"/>
      <w:r w:rsidRPr="00E40295">
        <w:rPr>
          <w:rFonts w:cstheme="minorHAnsi"/>
          <w:i/>
          <w:iCs/>
          <w:sz w:val="20"/>
          <w:szCs w:val="20"/>
        </w:rPr>
        <w:t>s.r.o</w:t>
      </w:r>
      <w:proofErr w:type="spellEnd"/>
      <w:r w:rsidRPr="00E40295">
        <w:rPr>
          <w:rFonts w:cstheme="minorHAnsi"/>
          <w:i/>
          <w:iCs/>
          <w:sz w:val="20"/>
          <w:szCs w:val="20"/>
        </w:rPr>
        <w:t>;</w:t>
      </w:r>
    </w:p>
    <w:p w14:paraId="414ABCD1" w14:textId="77777777" w:rsidR="00BA7843" w:rsidRPr="00E40295" w:rsidRDefault="00BA7843" w:rsidP="00B548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b/>
          <w:bCs/>
          <w:i/>
          <w:iCs/>
          <w:sz w:val="20"/>
          <w:szCs w:val="20"/>
        </w:rPr>
        <w:t xml:space="preserve">Michal </w:t>
      </w:r>
      <w:proofErr w:type="spellStart"/>
      <w:r w:rsidRPr="00E40295">
        <w:rPr>
          <w:rFonts w:cstheme="minorHAnsi"/>
          <w:b/>
          <w:bCs/>
          <w:i/>
          <w:iCs/>
          <w:sz w:val="20"/>
          <w:szCs w:val="20"/>
        </w:rPr>
        <w:t>Štefaník</w:t>
      </w:r>
      <w:proofErr w:type="spellEnd"/>
      <w:r w:rsidRPr="00E40295">
        <w:rPr>
          <w:rFonts w:cstheme="minorHAnsi"/>
          <w:i/>
          <w:iCs/>
          <w:sz w:val="20"/>
          <w:szCs w:val="20"/>
        </w:rPr>
        <w:t xml:space="preserve"> - spoločník prešovskej kaviarni M&amp;M </w:t>
      </w:r>
      <w:proofErr w:type="spellStart"/>
      <w:r w:rsidRPr="00E40295">
        <w:rPr>
          <w:rFonts w:cstheme="minorHAnsi"/>
          <w:i/>
          <w:iCs/>
          <w:sz w:val="20"/>
          <w:szCs w:val="20"/>
        </w:rPr>
        <w:t>Coffee</w:t>
      </w:r>
      <w:proofErr w:type="spellEnd"/>
      <w:r w:rsidRPr="00E40295">
        <w:rPr>
          <w:rFonts w:cstheme="minorHAnsi"/>
          <w:i/>
          <w:iCs/>
          <w:sz w:val="20"/>
          <w:szCs w:val="20"/>
        </w:rPr>
        <w:t xml:space="preserve"> Bar;</w:t>
      </w:r>
    </w:p>
    <w:p w14:paraId="6B3A6B79" w14:textId="77777777" w:rsidR="00BA7843" w:rsidRPr="00E40295" w:rsidRDefault="00BA7843" w:rsidP="00B548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a iní.</w:t>
      </w:r>
    </w:p>
    <w:p w14:paraId="3B3A0116" w14:textId="77777777" w:rsidR="00BA7843" w:rsidRPr="00E40295" w:rsidRDefault="00BA7843" w:rsidP="00BA7843">
      <w:pPr>
        <w:autoSpaceDE w:val="0"/>
        <w:autoSpaceDN w:val="0"/>
        <w:adjustRightInd w:val="0"/>
        <w:spacing w:after="0" w:line="240" w:lineRule="auto"/>
        <w:jc w:val="both"/>
        <w:rPr>
          <w:rFonts w:cstheme="minorHAnsi"/>
          <w:b/>
          <w:bCs/>
          <w:sz w:val="16"/>
          <w:szCs w:val="16"/>
        </w:rPr>
      </w:pPr>
    </w:p>
    <w:p w14:paraId="085EDC5F" w14:textId="7B91BBD9" w:rsidR="00BA7843" w:rsidRPr="00E40295" w:rsidRDefault="00BA7843" w:rsidP="00CE6C4E">
      <w:pPr>
        <w:pStyle w:val="Odsekzoznamu"/>
        <w:numPr>
          <w:ilvl w:val="0"/>
          <w:numId w:val="11"/>
        </w:numPr>
        <w:autoSpaceDE w:val="0"/>
        <w:autoSpaceDN w:val="0"/>
        <w:adjustRightInd w:val="0"/>
        <w:spacing w:after="0" w:line="240" w:lineRule="auto"/>
        <w:jc w:val="both"/>
        <w:rPr>
          <w:rFonts w:cstheme="minorHAnsi"/>
          <w:sz w:val="16"/>
          <w:szCs w:val="16"/>
        </w:rPr>
      </w:pPr>
      <w:r w:rsidRPr="00E40295">
        <w:rPr>
          <w:rFonts w:cstheme="minorHAnsi"/>
          <w:sz w:val="16"/>
          <w:szCs w:val="16"/>
        </w:rPr>
        <w:t>Hodnotenie kvality študijného programu zamestnávateľmi (spätná väzba).</w:t>
      </w:r>
    </w:p>
    <w:p w14:paraId="3E2998B9" w14:textId="1295806E" w:rsidR="00AF681A" w:rsidRPr="00E40295" w:rsidRDefault="00AF681A" w:rsidP="00BB19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Pri Fakulte manažmentu, ekonomiky a obchodu PU v Prešove pôsobí už od roku 2005 „Expertná a podnikateľská rada Fakulty manažmentu, ekonomiky a obchodu“ (EPR FMEO), ktorú tvorí viac ako 40 úspešných podnikateľov, manažérov a ďalších osobností predovšetkým z Prešovského a Košického kraja, často zamestnávatelia absolventov fakulty. Uvedená rada svojimi aktivitami pomáha fakulte a najmä jej študentom pokryť viaceré sféry spolupráce, výskumu a odbornej praxe v oblastiach ako napr. obchod a marketing, informačné technológie, turizmus, hotelierstvo, kúpeľníctvo, environmentálny manažment, stavebníctvo, strojárstvo, automobilový priemysel, podniky služieb, ale aj oblasti regionálneho rozvoja, samosprávy a iných. </w:t>
      </w:r>
    </w:p>
    <w:p w14:paraId="5CD4D53C" w14:textId="0B3F72FC" w:rsidR="00AF681A" w:rsidRPr="00E40295" w:rsidRDefault="00AF681A" w:rsidP="00BB19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Na pravidelných zasadnutiach členovia EPR FMEO hodnotia a posudzujú realizované študijné programy z pohľadu potrieb praxe a budúceho uplatnenia absolventov. Vzhľadom k tomu, že v mnohých prípadoch ide o zamestnávateľov absolventov fakulty, sú ich hodnotenia, návrhy a pripomienky akceptované s vysokou mierou dôležitosti a vplyvu na ďalšie smerovanie a rozvoj dotknutého študijného programu. </w:t>
      </w:r>
    </w:p>
    <w:p w14:paraId="696ED772" w14:textId="139985F2" w:rsidR="00AF681A" w:rsidRPr="00E40295" w:rsidRDefault="00AF681A" w:rsidP="00BB19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Členovia EPR FMEO vyjadrili jednomyseľné súhlasné stanovisko a podporu realizovaného bakalárskeho študijného programu </w:t>
      </w:r>
      <w:r w:rsidR="007C5ADC" w:rsidRPr="00E40295">
        <w:rPr>
          <w:rFonts w:cstheme="minorHAnsi"/>
          <w:i/>
          <w:iCs/>
          <w:sz w:val="20"/>
          <w:szCs w:val="20"/>
        </w:rPr>
        <w:t>m</w:t>
      </w:r>
      <w:r w:rsidRPr="00E40295">
        <w:rPr>
          <w:rFonts w:cstheme="minorHAnsi"/>
          <w:i/>
          <w:iCs/>
          <w:sz w:val="20"/>
          <w:szCs w:val="20"/>
        </w:rPr>
        <w:t xml:space="preserve">anažment </w:t>
      </w:r>
      <w:r w:rsidR="008162BE">
        <w:rPr>
          <w:rFonts w:cstheme="minorHAnsi"/>
          <w:i/>
          <w:iCs/>
          <w:sz w:val="20"/>
          <w:szCs w:val="20"/>
        </w:rPr>
        <w:t xml:space="preserve">externej formy štúdia </w:t>
      </w:r>
      <w:r w:rsidRPr="00E40295">
        <w:rPr>
          <w:rFonts w:cstheme="minorHAnsi"/>
          <w:i/>
          <w:iCs/>
          <w:sz w:val="20"/>
          <w:szCs w:val="20"/>
        </w:rPr>
        <w:t xml:space="preserve">v študijnom odbore </w:t>
      </w:r>
      <w:r w:rsidR="007C5ADC" w:rsidRPr="00E40295">
        <w:rPr>
          <w:rFonts w:cstheme="minorHAnsi"/>
          <w:i/>
          <w:iCs/>
          <w:sz w:val="20"/>
          <w:szCs w:val="20"/>
        </w:rPr>
        <w:t>e</w:t>
      </w:r>
      <w:r w:rsidRPr="00E40295">
        <w:rPr>
          <w:rFonts w:cstheme="minorHAnsi"/>
          <w:i/>
          <w:iCs/>
          <w:sz w:val="20"/>
          <w:szCs w:val="20"/>
        </w:rPr>
        <w:t>konómia a manažment.</w:t>
      </w:r>
    </w:p>
    <w:p w14:paraId="659110EA" w14:textId="77777777" w:rsidR="00BA7843" w:rsidRPr="00E40295" w:rsidRDefault="00BA7843" w:rsidP="00AF47E9">
      <w:pPr>
        <w:pStyle w:val="Odsekzoznamu"/>
        <w:autoSpaceDE w:val="0"/>
        <w:autoSpaceDN w:val="0"/>
        <w:adjustRightInd w:val="0"/>
        <w:spacing w:after="0" w:line="240" w:lineRule="auto"/>
        <w:ind w:left="360"/>
        <w:jc w:val="both"/>
        <w:rPr>
          <w:rFonts w:cstheme="minorHAnsi"/>
          <w:sz w:val="16"/>
          <w:szCs w:val="16"/>
        </w:rPr>
      </w:pPr>
    </w:p>
    <w:p w14:paraId="2CA8EE37" w14:textId="51E0AF91" w:rsidR="0046747F" w:rsidRPr="00E40295" w:rsidRDefault="0046747F" w:rsidP="00A57F87">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E40295">
        <w:rPr>
          <w:rFonts w:cstheme="minorHAnsi"/>
          <w:b/>
          <w:bCs/>
          <w:sz w:val="16"/>
          <w:szCs w:val="16"/>
        </w:rPr>
        <w:t xml:space="preserve">Štruktúra </w:t>
      </w:r>
      <w:r w:rsidR="00E93C18" w:rsidRPr="00E40295">
        <w:rPr>
          <w:rFonts w:cstheme="minorHAnsi"/>
          <w:b/>
          <w:bCs/>
          <w:sz w:val="16"/>
          <w:szCs w:val="16"/>
        </w:rPr>
        <w:t xml:space="preserve">a obsah </w:t>
      </w:r>
      <w:r w:rsidRPr="00E40295">
        <w:rPr>
          <w:rFonts w:cstheme="minorHAnsi"/>
          <w:b/>
          <w:bCs/>
          <w:sz w:val="16"/>
          <w:szCs w:val="16"/>
        </w:rPr>
        <w:t>študijného programu</w:t>
      </w:r>
      <w:r w:rsidR="00FF39FB" w:rsidRPr="00E40295">
        <w:rPr>
          <w:rStyle w:val="Odkaznapoznmkupodiarou"/>
          <w:rFonts w:cstheme="minorHAnsi"/>
          <w:b/>
          <w:bCs/>
          <w:sz w:val="16"/>
          <w:szCs w:val="16"/>
        </w:rPr>
        <w:footnoteReference w:id="7"/>
      </w:r>
      <w:r w:rsidRPr="00E40295">
        <w:rPr>
          <w:rFonts w:cstheme="minorHAnsi"/>
          <w:b/>
          <w:bCs/>
          <w:sz w:val="16"/>
          <w:szCs w:val="16"/>
        </w:rPr>
        <w:t xml:space="preserve"> </w:t>
      </w:r>
    </w:p>
    <w:p w14:paraId="576016E0" w14:textId="6BED92D1" w:rsidR="00EC50D8" w:rsidRPr="00E40295" w:rsidRDefault="00EC50D8" w:rsidP="001F222F">
      <w:pPr>
        <w:pStyle w:val="Odsekzoznamu"/>
        <w:numPr>
          <w:ilvl w:val="0"/>
          <w:numId w:val="3"/>
        </w:numPr>
        <w:autoSpaceDE w:val="0"/>
        <w:autoSpaceDN w:val="0"/>
        <w:adjustRightInd w:val="0"/>
        <w:spacing w:after="0" w:line="240" w:lineRule="auto"/>
        <w:jc w:val="both"/>
        <w:rPr>
          <w:rFonts w:cstheme="minorHAnsi"/>
          <w:sz w:val="16"/>
          <w:szCs w:val="16"/>
        </w:rPr>
      </w:pPr>
      <w:r w:rsidRPr="00E40295">
        <w:rPr>
          <w:rFonts w:cstheme="minorHAnsi"/>
          <w:sz w:val="16"/>
          <w:szCs w:val="16"/>
        </w:rPr>
        <w:t>Vysoká škola popíše pravidlá na utváranie študijných plánov v študijnom programe.</w:t>
      </w:r>
    </w:p>
    <w:p w14:paraId="5287D661" w14:textId="719E7076" w:rsidR="00BB6CC9" w:rsidRPr="00E40295" w:rsidRDefault="00A03C6B"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E40295">
        <w:rPr>
          <w:rFonts w:cstheme="minorHAnsi"/>
          <w:bCs/>
          <w:i/>
          <w:iCs/>
          <w:sz w:val="20"/>
          <w:szCs w:val="20"/>
        </w:rPr>
        <w:t>Študijný plán študijného programu bol vytvorený v súlade s pravidlami na utváranie študijných plánov ustanovených v Študijnom poriadku Prešovskej univerzity v</w:t>
      </w:r>
      <w:r w:rsidR="00FC0F05" w:rsidRPr="00E40295">
        <w:rPr>
          <w:rFonts w:cstheme="minorHAnsi"/>
          <w:bCs/>
          <w:i/>
          <w:iCs/>
          <w:sz w:val="20"/>
          <w:szCs w:val="20"/>
        </w:rPr>
        <w:t> Prešove.</w:t>
      </w:r>
      <w:r w:rsidRPr="00E40295">
        <w:rPr>
          <w:rFonts w:cstheme="minorHAnsi"/>
          <w:bCs/>
          <w:i/>
          <w:iCs/>
          <w:sz w:val="20"/>
          <w:szCs w:val="20"/>
        </w:rPr>
        <w:t xml:space="preserve"> </w:t>
      </w:r>
      <w:r w:rsidR="00982439" w:rsidRPr="00E40295">
        <w:rPr>
          <w:rFonts w:cstheme="minorHAnsi"/>
          <w:bCs/>
          <w:i/>
          <w:iCs/>
          <w:sz w:val="20"/>
          <w:szCs w:val="20"/>
        </w:rPr>
        <w:t>Na základe študijného programu sa zostavuje odporúčaný študijný plán</w:t>
      </w:r>
      <w:r w:rsidR="00E4270F" w:rsidRPr="00E40295">
        <w:rPr>
          <w:rFonts w:cstheme="minorHAnsi"/>
          <w:bCs/>
          <w:i/>
          <w:iCs/>
          <w:sz w:val="20"/>
          <w:szCs w:val="20"/>
        </w:rPr>
        <w:t xml:space="preserve"> (OSP)</w:t>
      </w:r>
      <w:r w:rsidR="00982439" w:rsidRPr="00E40295">
        <w:rPr>
          <w:rFonts w:cstheme="minorHAnsi"/>
          <w:bCs/>
          <w:i/>
          <w:iCs/>
          <w:sz w:val="20"/>
          <w:szCs w:val="20"/>
        </w:rPr>
        <w:t>, ktorý určuje časovú a obsahovú postupnosť predmetov a formy hodnotenia študijných výsledkov a je zostavený tak, aby jeho absolvovaním študent splnil podmienky na úspešné skončenie štúdia v rámci štandardnej dĺžky štúdia zodpovedajúcej študijnému programu manažment</w:t>
      </w:r>
      <w:r w:rsidR="007C5ADC" w:rsidRPr="00E40295">
        <w:rPr>
          <w:rFonts w:cstheme="minorHAnsi"/>
          <w:bCs/>
          <w:i/>
          <w:iCs/>
          <w:sz w:val="20"/>
          <w:szCs w:val="20"/>
        </w:rPr>
        <w:t>.</w:t>
      </w:r>
    </w:p>
    <w:p w14:paraId="176A5B79" w14:textId="1230BF2B" w:rsidR="00DA6432" w:rsidRPr="00E40295" w:rsidRDefault="00BB6CC9"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Cs/>
          <w:i/>
          <w:iCs/>
          <w:sz w:val="20"/>
          <w:szCs w:val="20"/>
        </w:rPr>
        <w:t>Odporúčaný študijný plán je spracovaný na základe požiadaviek</w:t>
      </w:r>
      <w:r w:rsidR="00166EEB" w:rsidRPr="00E40295">
        <w:rPr>
          <w:rFonts w:cstheme="minorHAnsi"/>
          <w:bCs/>
          <w:i/>
          <w:iCs/>
          <w:sz w:val="20"/>
          <w:szCs w:val="20"/>
        </w:rPr>
        <w:t xml:space="preserve">, pričom zahŕňa </w:t>
      </w:r>
      <w:r w:rsidRPr="00E40295">
        <w:rPr>
          <w:rFonts w:cstheme="minorHAnsi"/>
          <w:bCs/>
          <w:i/>
          <w:iCs/>
          <w:sz w:val="20"/>
          <w:szCs w:val="20"/>
        </w:rPr>
        <w:t>kód</w:t>
      </w:r>
      <w:r w:rsidR="00166EEB" w:rsidRPr="00E40295">
        <w:rPr>
          <w:rFonts w:cstheme="minorHAnsi"/>
          <w:bCs/>
          <w:i/>
          <w:iCs/>
          <w:sz w:val="20"/>
          <w:szCs w:val="20"/>
        </w:rPr>
        <w:t xml:space="preserve"> predmetu</w:t>
      </w:r>
      <w:r w:rsidRPr="00E40295">
        <w:rPr>
          <w:rFonts w:cstheme="minorHAnsi"/>
          <w:bCs/>
          <w:i/>
          <w:iCs/>
          <w:sz w:val="20"/>
          <w:szCs w:val="20"/>
        </w:rPr>
        <w:t xml:space="preserve">, </w:t>
      </w:r>
      <w:proofErr w:type="spellStart"/>
      <w:r w:rsidRPr="00E40295">
        <w:rPr>
          <w:rFonts w:cstheme="minorHAnsi"/>
          <w:bCs/>
          <w:i/>
          <w:iCs/>
          <w:sz w:val="20"/>
          <w:szCs w:val="20"/>
        </w:rPr>
        <w:t>prerekvizity</w:t>
      </w:r>
      <w:proofErr w:type="spellEnd"/>
      <w:r w:rsidRPr="00E40295">
        <w:rPr>
          <w:rFonts w:cstheme="minorHAnsi"/>
          <w:bCs/>
          <w:i/>
          <w:iCs/>
          <w:sz w:val="20"/>
          <w:szCs w:val="20"/>
        </w:rPr>
        <w:t>, názov predmetu,</w:t>
      </w:r>
      <w:r w:rsidR="0069133D" w:rsidRPr="00E40295">
        <w:rPr>
          <w:rFonts w:cstheme="minorHAnsi"/>
          <w:bCs/>
          <w:i/>
          <w:iCs/>
          <w:sz w:val="20"/>
          <w:szCs w:val="20"/>
        </w:rPr>
        <w:t xml:space="preserve"> názov katedry, ktorá daný predmet zabezpečuje, meno a priezvisko učiteľa, ktorý</w:t>
      </w:r>
      <w:r w:rsidRPr="00E40295">
        <w:rPr>
          <w:rFonts w:cstheme="minorHAnsi"/>
          <w:bCs/>
          <w:i/>
          <w:iCs/>
          <w:sz w:val="20"/>
          <w:szCs w:val="20"/>
        </w:rPr>
        <w:t xml:space="preserve"> </w:t>
      </w:r>
      <w:r w:rsidR="00E4270F" w:rsidRPr="00E40295">
        <w:rPr>
          <w:rFonts w:cstheme="minorHAnsi"/>
          <w:bCs/>
          <w:i/>
          <w:iCs/>
          <w:sz w:val="20"/>
          <w:szCs w:val="20"/>
        </w:rPr>
        <w:t xml:space="preserve">predmet </w:t>
      </w:r>
      <w:r w:rsidRPr="00E40295">
        <w:rPr>
          <w:rFonts w:cstheme="minorHAnsi"/>
          <w:bCs/>
          <w:i/>
          <w:iCs/>
          <w:sz w:val="20"/>
          <w:szCs w:val="20"/>
        </w:rPr>
        <w:t>zabezpečuje, odporúčaný semester, ukončenie, kredity, rozsah priamej výučby, profilový predmet</w:t>
      </w:r>
      <w:r w:rsidR="00B54809" w:rsidRPr="00E40295">
        <w:rPr>
          <w:rFonts w:cstheme="minorHAnsi"/>
          <w:bCs/>
          <w:i/>
          <w:iCs/>
          <w:sz w:val="20"/>
          <w:szCs w:val="20"/>
        </w:rPr>
        <w:t>,</w:t>
      </w:r>
      <w:r w:rsidR="00E4270F" w:rsidRPr="00E40295">
        <w:rPr>
          <w:rFonts w:cstheme="minorHAnsi"/>
          <w:bCs/>
          <w:i/>
          <w:iCs/>
          <w:sz w:val="20"/>
          <w:szCs w:val="20"/>
        </w:rPr>
        <w:t xml:space="preserve"> </w:t>
      </w:r>
      <w:r w:rsidRPr="00E40295">
        <w:rPr>
          <w:rFonts w:cstheme="minorHAnsi"/>
          <w:bCs/>
          <w:i/>
          <w:iCs/>
          <w:sz w:val="20"/>
          <w:szCs w:val="20"/>
        </w:rPr>
        <w:t>je uvedený</w:t>
      </w:r>
      <w:r w:rsidR="00E71DCA" w:rsidRPr="00E40295">
        <w:rPr>
          <w:rFonts w:cstheme="minorHAnsi"/>
          <w:bCs/>
          <w:i/>
          <w:iCs/>
          <w:sz w:val="20"/>
          <w:szCs w:val="20"/>
        </w:rPr>
        <w:t>:</w:t>
      </w:r>
      <w:r w:rsidRPr="00E40295">
        <w:rPr>
          <w:rFonts w:cstheme="minorHAnsi"/>
          <w:bCs/>
          <w:i/>
          <w:iCs/>
          <w:sz w:val="20"/>
          <w:szCs w:val="20"/>
        </w:rPr>
        <w:t xml:space="preserve"> </w:t>
      </w:r>
      <w:hyperlink r:id="rId11" w:history="1">
        <w:r w:rsidR="00E71DCA" w:rsidRPr="00E40295">
          <w:rPr>
            <w:rStyle w:val="Hypertextovprepojenie"/>
            <w:rFonts w:cstheme="minorHAnsi"/>
            <w:i/>
            <w:iCs/>
            <w:color w:val="auto"/>
            <w:sz w:val="20"/>
            <w:szCs w:val="20"/>
            <w:u w:val="none"/>
          </w:rPr>
          <w:t>https://www.unipo.sk/fakulta-manazmentu-ekonomiky-a-obchodu/vnutorny-system-kvality-a-akreditacia/sp/bc/mdf/</w:t>
        </w:r>
      </w:hyperlink>
      <w:r w:rsidR="00E71DCA" w:rsidRPr="00E40295">
        <w:rPr>
          <w:rFonts w:cstheme="minorHAnsi"/>
          <w:i/>
          <w:iCs/>
          <w:sz w:val="20"/>
          <w:szCs w:val="20"/>
        </w:rPr>
        <w:t xml:space="preserve">, </w:t>
      </w:r>
    </w:p>
    <w:p w14:paraId="290631EA" w14:textId="3AD4F93D" w:rsidR="00E71DCA" w:rsidRPr="00E40295" w:rsidRDefault="00635BEC"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E40295">
        <w:rPr>
          <w:rFonts w:cstheme="minorHAnsi"/>
          <w:b/>
          <w:i/>
          <w:iCs/>
          <w:sz w:val="20"/>
          <w:szCs w:val="20"/>
        </w:rPr>
        <w:t>PRILOHA02_FMEO_Bc_MAN_stand_df_OSP</w:t>
      </w:r>
      <w:r w:rsidR="002B6E0A" w:rsidRPr="00E40295">
        <w:rPr>
          <w:rFonts w:cstheme="minorHAnsi"/>
          <w:b/>
          <w:i/>
          <w:iCs/>
          <w:sz w:val="20"/>
          <w:szCs w:val="20"/>
        </w:rPr>
        <w:t>.</w:t>
      </w:r>
    </w:p>
    <w:p w14:paraId="79EB570D" w14:textId="0E1D6B16" w:rsidR="00B30DC5" w:rsidRDefault="00F6590F" w:rsidP="00F673F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t>Počas</w:t>
      </w:r>
      <w:r w:rsidR="005A0CD7" w:rsidRPr="00E40295">
        <w:rPr>
          <w:rFonts w:cstheme="minorHAnsi"/>
          <w:i/>
          <w:iCs/>
          <w:sz w:val="20"/>
          <w:szCs w:val="20"/>
        </w:rPr>
        <w:t xml:space="preserve"> priebehu </w:t>
      </w:r>
      <w:r w:rsidR="00917ECA" w:rsidRPr="00E40295">
        <w:rPr>
          <w:rFonts w:cstheme="minorHAnsi"/>
          <w:i/>
          <w:iCs/>
          <w:sz w:val="20"/>
          <w:szCs w:val="20"/>
        </w:rPr>
        <w:t xml:space="preserve">trvania </w:t>
      </w:r>
      <w:r w:rsidR="005A0CD7" w:rsidRPr="00E40295">
        <w:rPr>
          <w:rFonts w:cstheme="minorHAnsi"/>
          <w:i/>
          <w:iCs/>
          <w:sz w:val="20"/>
          <w:szCs w:val="20"/>
        </w:rPr>
        <w:t>štúdia 1. stupňa získa absolvent 180 kreditov</w:t>
      </w:r>
      <w:r w:rsidRPr="00E40295">
        <w:rPr>
          <w:rFonts w:cstheme="minorHAnsi"/>
          <w:i/>
          <w:iCs/>
          <w:sz w:val="20"/>
          <w:szCs w:val="20"/>
        </w:rPr>
        <w:t>, pričom v každom roku štúdia získa 60 kreditov. Z celkového počtu kreditov činí 80</w:t>
      </w:r>
      <w:r w:rsidR="001C3ED8" w:rsidRPr="00E40295">
        <w:rPr>
          <w:rFonts w:cstheme="minorHAnsi"/>
          <w:i/>
          <w:iCs/>
          <w:sz w:val="20"/>
          <w:szCs w:val="20"/>
        </w:rPr>
        <w:t xml:space="preserve"> </w:t>
      </w:r>
      <w:r w:rsidRPr="00E40295">
        <w:rPr>
          <w:rFonts w:cstheme="minorHAnsi"/>
          <w:i/>
          <w:iCs/>
          <w:sz w:val="20"/>
          <w:szCs w:val="20"/>
        </w:rPr>
        <w:t>%, t. j. 144 kreditov za povinné predmety a</w:t>
      </w:r>
      <w:r w:rsidR="001C3ED8" w:rsidRPr="00E40295">
        <w:rPr>
          <w:rFonts w:cstheme="minorHAnsi"/>
          <w:i/>
          <w:iCs/>
          <w:sz w:val="20"/>
          <w:szCs w:val="20"/>
        </w:rPr>
        <w:t> </w:t>
      </w:r>
      <w:r w:rsidRPr="00E40295">
        <w:rPr>
          <w:rFonts w:cstheme="minorHAnsi"/>
          <w:i/>
          <w:iCs/>
          <w:sz w:val="20"/>
          <w:szCs w:val="20"/>
        </w:rPr>
        <w:t>20</w:t>
      </w:r>
      <w:r w:rsidR="001C3ED8" w:rsidRPr="00E40295">
        <w:rPr>
          <w:rFonts w:cstheme="minorHAnsi"/>
          <w:i/>
          <w:iCs/>
          <w:sz w:val="20"/>
          <w:szCs w:val="20"/>
        </w:rPr>
        <w:t xml:space="preserve"> </w:t>
      </w:r>
      <w:r w:rsidRPr="00E40295">
        <w:rPr>
          <w:rFonts w:cstheme="minorHAnsi"/>
          <w:i/>
          <w:iCs/>
          <w:sz w:val="20"/>
          <w:szCs w:val="20"/>
        </w:rPr>
        <w:t>%, t. j. 36 kreditov za povinne voliteľné predmety</w:t>
      </w:r>
      <w:r w:rsidR="005546EF">
        <w:rPr>
          <w:rFonts w:cstheme="minorHAnsi"/>
          <w:i/>
          <w:iCs/>
          <w:sz w:val="20"/>
          <w:szCs w:val="20"/>
        </w:rPr>
        <w:t>, 5 %, t. j. 9 kreditov za výberové predmety.</w:t>
      </w:r>
    </w:p>
    <w:p w14:paraId="7A9B0646" w14:textId="77777777" w:rsidR="00F673FB" w:rsidRDefault="00F673FB" w:rsidP="00F673FB">
      <w:pPr>
        <w:autoSpaceDE w:val="0"/>
        <w:autoSpaceDN w:val="0"/>
        <w:adjustRightInd w:val="0"/>
        <w:spacing w:before="60" w:after="0" w:line="240" w:lineRule="auto"/>
        <w:jc w:val="both"/>
        <w:rPr>
          <w:rFonts w:cstheme="minorHAnsi"/>
          <w:i/>
          <w:iCs/>
          <w:sz w:val="20"/>
          <w:szCs w:val="20"/>
        </w:rPr>
      </w:pPr>
    </w:p>
    <w:p w14:paraId="3FD75CDE" w14:textId="77777777" w:rsidR="00F673FB" w:rsidRDefault="00F673FB" w:rsidP="00F673FB">
      <w:pPr>
        <w:autoSpaceDE w:val="0"/>
        <w:autoSpaceDN w:val="0"/>
        <w:adjustRightInd w:val="0"/>
        <w:spacing w:before="60" w:after="0" w:line="240" w:lineRule="auto"/>
        <w:jc w:val="both"/>
        <w:rPr>
          <w:rFonts w:cstheme="minorHAnsi"/>
          <w:i/>
          <w:iCs/>
          <w:sz w:val="20"/>
          <w:szCs w:val="20"/>
        </w:rPr>
      </w:pPr>
    </w:p>
    <w:p w14:paraId="5D3D6546" w14:textId="68B34127" w:rsidR="003438F5" w:rsidRPr="003438F5" w:rsidRDefault="003438F5" w:rsidP="00F673F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3438F5">
        <w:rPr>
          <w:rFonts w:cstheme="minorHAnsi"/>
          <w:i/>
          <w:iCs/>
          <w:sz w:val="20"/>
          <w:szCs w:val="20"/>
        </w:rPr>
        <w:t>Trajektória povinne voliteľných predmetov predstavuje 1</w:t>
      </w:r>
      <w:r w:rsidR="005546EF">
        <w:rPr>
          <w:rFonts w:cstheme="minorHAnsi"/>
          <w:i/>
          <w:iCs/>
          <w:sz w:val="20"/>
          <w:szCs w:val="20"/>
        </w:rPr>
        <w:t xml:space="preserve">64 </w:t>
      </w:r>
      <w:r w:rsidRPr="003438F5">
        <w:rPr>
          <w:rFonts w:cstheme="minorHAnsi"/>
          <w:i/>
          <w:iCs/>
          <w:sz w:val="20"/>
          <w:szCs w:val="20"/>
        </w:rPr>
        <w:t xml:space="preserve"> kreditov. Štandardná dĺžka štúdia predstavuje 3 roky.</w:t>
      </w:r>
    </w:p>
    <w:p w14:paraId="4F747764" w14:textId="49491405" w:rsidR="003438F5" w:rsidRPr="003438F5" w:rsidRDefault="003438F5" w:rsidP="00F673F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3438F5">
        <w:rPr>
          <w:rFonts w:cstheme="minorHAnsi"/>
          <w:i/>
          <w:iCs/>
          <w:sz w:val="20"/>
          <w:szCs w:val="20"/>
        </w:rPr>
        <w:t>Štruktúra, obsah jednotiek študijného programu podľa povinných, povinne voliteľných, výberových predmetov sú uvedené v študijnom pláne a informačných listoch predmetov, v ktorých sú podrobne uvedené všetky náležitosti podľa 4.c, dostupné na https://www.unipo.sk/vsk/dvsk/form/asp/), v časti Akreditácia študijných programov, bod 6.5. Informačný list predmetu, bod 6.6. Odporúčaný študijný plán.</w:t>
      </w:r>
    </w:p>
    <w:p w14:paraId="7CD82861" w14:textId="7C1D8AFE" w:rsidR="003438F5" w:rsidRPr="00E40295" w:rsidRDefault="003438F5" w:rsidP="00F673F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3438F5">
        <w:rPr>
          <w:rFonts w:cstheme="minorHAnsi"/>
          <w:i/>
          <w:iCs/>
          <w:sz w:val="20"/>
          <w:szCs w:val="20"/>
        </w:rPr>
        <w:t xml:space="preserve">Obsah študijného programu dosahuje výstupy vzdelávania očakávané zamestnávateľmi s akcentom na rozvoj praktických profesijných zručností v príslušnom odvetví hospodárstva alebo spoločenskej praxe. Študijný program manažment je vo svojej stavbe a organizácii zostavený na základe predpokladanej potreby konkrétnych vedomostí, znalostí, zručností a spôsobilostí študenta v čase, keď prebieha štúdium aj pro </w:t>
      </w:r>
      <w:proofErr w:type="spellStart"/>
      <w:r w:rsidRPr="003438F5">
        <w:rPr>
          <w:rFonts w:cstheme="minorHAnsi"/>
          <w:i/>
          <w:iCs/>
          <w:sz w:val="20"/>
          <w:szCs w:val="20"/>
        </w:rPr>
        <w:t>futuro</w:t>
      </w:r>
      <w:proofErr w:type="spellEnd"/>
      <w:r>
        <w:rPr>
          <w:rFonts w:cstheme="minorHAnsi"/>
          <w:i/>
          <w:iCs/>
          <w:sz w:val="20"/>
          <w:szCs w:val="20"/>
        </w:rPr>
        <w:t>.</w:t>
      </w:r>
    </w:p>
    <w:p w14:paraId="42151238" w14:textId="77777777" w:rsidR="00DA6432" w:rsidRPr="00E40295" w:rsidRDefault="00DA6432" w:rsidP="003247B7">
      <w:pPr>
        <w:autoSpaceDE w:val="0"/>
        <w:autoSpaceDN w:val="0"/>
        <w:adjustRightInd w:val="0"/>
        <w:spacing w:before="60" w:after="0" w:line="240" w:lineRule="auto"/>
        <w:jc w:val="both"/>
        <w:rPr>
          <w:rFonts w:cstheme="minorHAnsi"/>
          <w:i/>
          <w:iCs/>
          <w:sz w:val="20"/>
          <w:szCs w:val="20"/>
        </w:rPr>
      </w:pPr>
    </w:p>
    <w:p w14:paraId="2BC1096D" w14:textId="42C69403" w:rsidR="00657DDA" w:rsidRPr="00E40295" w:rsidRDefault="001D6EEC" w:rsidP="001F222F">
      <w:pPr>
        <w:pStyle w:val="Odsekzoznamu"/>
        <w:numPr>
          <w:ilvl w:val="0"/>
          <w:numId w:val="3"/>
        </w:numPr>
        <w:autoSpaceDE w:val="0"/>
        <w:autoSpaceDN w:val="0"/>
        <w:adjustRightInd w:val="0"/>
        <w:spacing w:after="0" w:line="240" w:lineRule="auto"/>
        <w:jc w:val="both"/>
        <w:rPr>
          <w:rFonts w:cstheme="minorHAnsi"/>
          <w:sz w:val="16"/>
          <w:szCs w:val="16"/>
        </w:rPr>
      </w:pPr>
      <w:r w:rsidRPr="00E40295">
        <w:rPr>
          <w:rFonts w:cstheme="minorHAnsi"/>
          <w:sz w:val="16"/>
          <w:szCs w:val="16"/>
        </w:rPr>
        <w:t xml:space="preserve">Vysoká škola zostaví odporúčané </w:t>
      </w:r>
      <w:r w:rsidR="004D3F71" w:rsidRPr="00E40295">
        <w:rPr>
          <w:rFonts w:cstheme="minorHAnsi"/>
          <w:sz w:val="16"/>
          <w:szCs w:val="16"/>
        </w:rPr>
        <w:t>študijn</w:t>
      </w:r>
      <w:r w:rsidR="00F31273" w:rsidRPr="00E40295">
        <w:rPr>
          <w:rFonts w:cstheme="minorHAnsi"/>
          <w:sz w:val="16"/>
          <w:szCs w:val="16"/>
        </w:rPr>
        <w:t>é</w:t>
      </w:r>
      <w:r w:rsidRPr="00E40295">
        <w:rPr>
          <w:rFonts w:cstheme="minorHAnsi"/>
          <w:sz w:val="16"/>
          <w:szCs w:val="16"/>
        </w:rPr>
        <w:t xml:space="preserve"> </w:t>
      </w:r>
      <w:r w:rsidR="004D3F71" w:rsidRPr="00E40295">
        <w:rPr>
          <w:rFonts w:cstheme="minorHAnsi"/>
          <w:sz w:val="16"/>
          <w:szCs w:val="16"/>
        </w:rPr>
        <w:t>plán</w:t>
      </w:r>
      <w:r w:rsidRPr="00E40295">
        <w:rPr>
          <w:rFonts w:cstheme="minorHAnsi"/>
          <w:sz w:val="16"/>
          <w:szCs w:val="16"/>
        </w:rPr>
        <w:t>y pre jednotlivé cesty v</w:t>
      </w:r>
      <w:r w:rsidR="00631293" w:rsidRPr="00E40295">
        <w:rPr>
          <w:rFonts w:cstheme="minorHAnsi"/>
          <w:sz w:val="16"/>
          <w:szCs w:val="16"/>
        </w:rPr>
        <w:t> </w:t>
      </w:r>
      <w:r w:rsidRPr="00E40295">
        <w:rPr>
          <w:rFonts w:cstheme="minorHAnsi"/>
          <w:sz w:val="16"/>
          <w:szCs w:val="16"/>
        </w:rPr>
        <w:t>štúdiu</w:t>
      </w:r>
      <w:bookmarkStart w:id="6" w:name="_Hlk52130688"/>
      <w:r w:rsidR="00AC16B5" w:rsidRPr="00E40295">
        <w:rPr>
          <w:rStyle w:val="Odkaznapoznmkupodiarou"/>
          <w:rFonts w:cstheme="minorHAnsi"/>
          <w:sz w:val="16"/>
          <w:szCs w:val="16"/>
        </w:rPr>
        <w:footnoteReference w:id="8"/>
      </w:r>
      <w:bookmarkEnd w:id="6"/>
      <w:r w:rsidR="00631293" w:rsidRPr="00E40295">
        <w:rPr>
          <w:rFonts w:cstheme="minorHAnsi"/>
          <w:sz w:val="16"/>
          <w:szCs w:val="16"/>
        </w:rPr>
        <w:t xml:space="preserve">. </w:t>
      </w:r>
    </w:p>
    <w:p w14:paraId="23D23F8D" w14:textId="4B5DAF8B" w:rsidR="00677D24" w:rsidRPr="00E40295" w:rsidRDefault="00612933"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Odporúčaný študijný plán je </w:t>
      </w:r>
      <w:r w:rsidR="00B13C68" w:rsidRPr="00E40295">
        <w:rPr>
          <w:rFonts w:cstheme="minorHAnsi"/>
          <w:i/>
          <w:iCs/>
          <w:sz w:val="20"/>
          <w:szCs w:val="20"/>
        </w:rPr>
        <w:t>spracovaný na základe požiadaviek</w:t>
      </w:r>
      <w:r w:rsidR="00677D24" w:rsidRPr="00E40295">
        <w:rPr>
          <w:rFonts w:cstheme="minorHAnsi"/>
          <w:i/>
          <w:iCs/>
          <w:sz w:val="20"/>
          <w:szCs w:val="20"/>
        </w:rPr>
        <w:t xml:space="preserve"> </w:t>
      </w:r>
      <w:r w:rsidR="00C460F0" w:rsidRPr="00E40295">
        <w:rPr>
          <w:rFonts w:cstheme="minorHAnsi"/>
          <w:i/>
          <w:iCs/>
          <w:sz w:val="20"/>
          <w:szCs w:val="20"/>
        </w:rPr>
        <w:t xml:space="preserve">PU </w:t>
      </w:r>
      <w:r w:rsidR="00677D24" w:rsidRPr="00E40295">
        <w:rPr>
          <w:rFonts w:cstheme="minorHAnsi"/>
          <w:i/>
          <w:iCs/>
          <w:sz w:val="20"/>
          <w:szCs w:val="20"/>
        </w:rPr>
        <w:t xml:space="preserve">(kód, </w:t>
      </w:r>
      <w:proofErr w:type="spellStart"/>
      <w:r w:rsidR="00677D24" w:rsidRPr="00E40295">
        <w:rPr>
          <w:rFonts w:cstheme="minorHAnsi"/>
          <w:i/>
          <w:iCs/>
          <w:sz w:val="20"/>
          <w:szCs w:val="20"/>
        </w:rPr>
        <w:t>prerekvizity</w:t>
      </w:r>
      <w:proofErr w:type="spellEnd"/>
      <w:r w:rsidR="00677D24" w:rsidRPr="00E40295">
        <w:rPr>
          <w:rFonts w:cstheme="minorHAnsi"/>
          <w:i/>
          <w:iCs/>
          <w:sz w:val="20"/>
          <w:szCs w:val="20"/>
        </w:rPr>
        <w:t>, názov predmetu, zabezpeč</w:t>
      </w:r>
      <w:r w:rsidR="00E637B5" w:rsidRPr="00E40295">
        <w:rPr>
          <w:rFonts w:cstheme="minorHAnsi"/>
          <w:i/>
          <w:iCs/>
          <w:sz w:val="20"/>
          <w:szCs w:val="20"/>
        </w:rPr>
        <w:t>enie</w:t>
      </w:r>
      <w:r w:rsidR="00677D24" w:rsidRPr="00E40295">
        <w:rPr>
          <w:rFonts w:cstheme="minorHAnsi"/>
          <w:i/>
          <w:iCs/>
          <w:sz w:val="20"/>
          <w:szCs w:val="20"/>
        </w:rPr>
        <w:t>, odporúčaný semester, ukončenie, kredity, rozsah priamej výučby, profilový predmet)</w:t>
      </w:r>
      <w:r w:rsidR="00B13C68" w:rsidRPr="00E40295">
        <w:rPr>
          <w:rFonts w:cstheme="minorHAnsi"/>
          <w:i/>
          <w:iCs/>
          <w:sz w:val="20"/>
          <w:szCs w:val="20"/>
        </w:rPr>
        <w:t xml:space="preserve"> a je </w:t>
      </w:r>
      <w:r w:rsidRPr="00E40295">
        <w:rPr>
          <w:rFonts w:cstheme="minorHAnsi"/>
          <w:i/>
          <w:iCs/>
          <w:sz w:val="20"/>
          <w:szCs w:val="20"/>
        </w:rPr>
        <w:t>uvedený v</w:t>
      </w:r>
      <w:r w:rsidR="00B30DC5" w:rsidRPr="00E40295">
        <w:rPr>
          <w:rFonts w:cstheme="minorHAnsi"/>
          <w:i/>
          <w:iCs/>
          <w:sz w:val="20"/>
          <w:szCs w:val="20"/>
        </w:rPr>
        <w:t> </w:t>
      </w:r>
      <w:r w:rsidRPr="00E40295">
        <w:rPr>
          <w:rFonts w:cstheme="minorHAnsi"/>
          <w:i/>
          <w:iCs/>
          <w:sz w:val="20"/>
          <w:szCs w:val="20"/>
        </w:rPr>
        <w:t>prílohe</w:t>
      </w:r>
      <w:r w:rsidR="00B30DC5" w:rsidRPr="00E40295">
        <w:rPr>
          <w:rFonts w:cstheme="minorHAnsi"/>
          <w:i/>
          <w:iCs/>
          <w:sz w:val="20"/>
          <w:szCs w:val="20"/>
        </w:rPr>
        <w:t>:</w:t>
      </w:r>
      <w:r w:rsidRPr="00E40295">
        <w:rPr>
          <w:rFonts w:cstheme="minorHAnsi"/>
          <w:i/>
          <w:iCs/>
          <w:sz w:val="20"/>
          <w:szCs w:val="20"/>
        </w:rPr>
        <w:t xml:space="preserve"> </w:t>
      </w:r>
      <w:bookmarkStart w:id="7" w:name="_Hlk95141545"/>
      <w:r w:rsidR="00682DFA" w:rsidRPr="00E40295">
        <w:rPr>
          <w:rFonts w:cstheme="minorHAnsi"/>
          <w:b/>
          <w:bCs/>
          <w:i/>
          <w:iCs/>
          <w:sz w:val="20"/>
          <w:szCs w:val="20"/>
        </w:rPr>
        <w:t>PRILOHA02_FMEO_Bc_MAN_stand_df_OSP</w:t>
      </w:r>
      <w:bookmarkEnd w:id="7"/>
      <w:r w:rsidR="00444CCB" w:rsidRPr="00E40295">
        <w:rPr>
          <w:rFonts w:cstheme="minorHAnsi"/>
          <w:i/>
          <w:iCs/>
          <w:sz w:val="20"/>
          <w:szCs w:val="20"/>
        </w:rPr>
        <w:t>.</w:t>
      </w:r>
    </w:p>
    <w:p w14:paraId="41F76990" w14:textId="353FF037" w:rsidR="00FE57F5" w:rsidRPr="00E40295" w:rsidRDefault="00131C43"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sz w:val="20"/>
          <w:szCs w:val="20"/>
        </w:rPr>
        <w:t>Odporúčaný š</w:t>
      </w:r>
      <w:r w:rsidRPr="00E40295">
        <w:rPr>
          <w:rFonts w:cstheme="minorHAnsi"/>
          <w:i/>
          <w:iCs/>
          <w:sz w:val="20"/>
          <w:szCs w:val="20"/>
        </w:rPr>
        <w:t xml:space="preserve">tudijný plán je zostavený tak, aby jednotlivé predmety mali na seba logickú nadväznosť, štruktúra obsahu </w:t>
      </w:r>
      <w:r w:rsidR="00B13C68" w:rsidRPr="00E40295">
        <w:rPr>
          <w:rFonts w:cstheme="minorHAnsi"/>
          <w:i/>
          <w:iCs/>
          <w:sz w:val="20"/>
          <w:szCs w:val="20"/>
        </w:rPr>
        <w:t xml:space="preserve">modulov </w:t>
      </w:r>
      <w:r w:rsidRPr="00E40295">
        <w:rPr>
          <w:rFonts w:cstheme="minorHAnsi"/>
          <w:i/>
          <w:iCs/>
          <w:sz w:val="20"/>
          <w:szCs w:val="20"/>
        </w:rPr>
        <w:t>zohľadňovala požiadavky zodpovedajúcej úrovni poznania. V</w:t>
      </w:r>
      <w:r w:rsidR="002876D9" w:rsidRPr="00E40295">
        <w:rPr>
          <w:rFonts w:cstheme="minorHAnsi"/>
          <w:i/>
          <w:iCs/>
          <w:sz w:val="20"/>
          <w:szCs w:val="20"/>
        </w:rPr>
        <w:t> odporúčanom študijnom pláne</w:t>
      </w:r>
      <w:r w:rsidRPr="00E40295">
        <w:rPr>
          <w:rFonts w:cstheme="minorHAnsi"/>
          <w:i/>
          <w:iCs/>
          <w:sz w:val="20"/>
          <w:szCs w:val="20"/>
        </w:rPr>
        <w:t xml:space="preserve"> </w:t>
      </w:r>
      <w:r w:rsidR="00B13C68" w:rsidRPr="00E40295">
        <w:rPr>
          <w:rFonts w:cstheme="minorHAnsi"/>
          <w:i/>
          <w:iCs/>
          <w:sz w:val="20"/>
          <w:szCs w:val="20"/>
        </w:rPr>
        <w:t>ide o</w:t>
      </w:r>
      <w:r w:rsidRPr="00E40295">
        <w:rPr>
          <w:rFonts w:cstheme="minorHAnsi"/>
          <w:i/>
          <w:iCs/>
          <w:sz w:val="20"/>
          <w:szCs w:val="20"/>
        </w:rPr>
        <w:t xml:space="preserve"> nadväznosť profilových študijných predmetov (modulov) študijného programu </w:t>
      </w:r>
      <w:r w:rsidR="00B13C68" w:rsidRPr="00E40295">
        <w:rPr>
          <w:rFonts w:cstheme="minorHAnsi"/>
          <w:i/>
          <w:iCs/>
          <w:sz w:val="20"/>
          <w:szCs w:val="20"/>
        </w:rPr>
        <w:t>so zámero</w:t>
      </w:r>
      <w:r w:rsidR="007C5ADC" w:rsidRPr="00E40295">
        <w:rPr>
          <w:rFonts w:cstheme="minorHAnsi"/>
          <w:i/>
          <w:iCs/>
          <w:sz w:val="20"/>
          <w:szCs w:val="20"/>
        </w:rPr>
        <w:t>m</w:t>
      </w:r>
      <w:r w:rsidRPr="00E40295">
        <w:rPr>
          <w:rFonts w:cstheme="minorHAnsi"/>
          <w:i/>
          <w:iCs/>
          <w:sz w:val="20"/>
          <w:szCs w:val="20"/>
        </w:rPr>
        <w:t xml:space="preserve"> dosahovani</w:t>
      </w:r>
      <w:r w:rsidR="00B13C68" w:rsidRPr="00E40295">
        <w:rPr>
          <w:rFonts w:cstheme="minorHAnsi"/>
          <w:i/>
          <w:iCs/>
          <w:sz w:val="20"/>
          <w:szCs w:val="20"/>
        </w:rPr>
        <w:t>a požadovaných vedomostí, zručností a kompetenci</w:t>
      </w:r>
      <w:r w:rsidR="0028388C" w:rsidRPr="00E40295">
        <w:rPr>
          <w:rFonts w:cstheme="minorHAnsi"/>
          <w:i/>
          <w:iCs/>
          <w:sz w:val="20"/>
          <w:szCs w:val="20"/>
        </w:rPr>
        <w:t>í</w:t>
      </w:r>
      <w:r w:rsidR="00B13C68" w:rsidRPr="00E40295">
        <w:rPr>
          <w:rFonts w:cstheme="minorHAnsi"/>
          <w:i/>
          <w:iCs/>
          <w:sz w:val="20"/>
          <w:szCs w:val="20"/>
        </w:rPr>
        <w:t xml:space="preserve"> ako</w:t>
      </w:r>
      <w:r w:rsidRPr="00E40295">
        <w:rPr>
          <w:rFonts w:cstheme="minorHAnsi"/>
          <w:i/>
          <w:iCs/>
          <w:sz w:val="20"/>
          <w:szCs w:val="20"/>
        </w:rPr>
        <w:t xml:space="preserve"> výstupov vzdelávania v súlade s profilom absolventa, ktorý bol vytvorený na základe požiadaviek praxe</w:t>
      </w:r>
      <w:r w:rsidR="00B13C68" w:rsidRPr="00E40295">
        <w:rPr>
          <w:rFonts w:cstheme="minorHAnsi"/>
          <w:i/>
          <w:iCs/>
          <w:sz w:val="20"/>
          <w:szCs w:val="20"/>
        </w:rPr>
        <w:t>.</w:t>
      </w:r>
    </w:p>
    <w:p w14:paraId="42873719" w14:textId="44ECC922" w:rsidR="00612933" w:rsidRPr="00E40295" w:rsidRDefault="00131C43"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roofErr w:type="spellStart"/>
      <w:r w:rsidRPr="00E40295">
        <w:rPr>
          <w:rFonts w:cstheme="minorHAnsi"/>
          <w:i/>
          <w:iCs/>
          <w:sz w:val="20"/>
          <w:szCs w:val="20"/>
        </w:rPr>
        <w:t>Deskriptory</w:t>
      </w:r>
      <w:proofErr w:type="spellEnd"/>
      <w:r w:rsidR="00FE57F5" w:rsidRPr="00E40295">
        <w:rPr>
          <w:rFonts w:cstheme="minorHAnsi"/>
          <w:i/>
          <w:iCs/>
          <w:sz w:val="20"/>
          <w:szCs w:val="20"/>
        </w:rPr>
        <w:t xml:space="preserve"> sú uvedené v cieľoch a výstupoch vzdelávania, pričom</w:t>
      </w:r>
      <w:r w:rsidRPr="00E40295">
        <w:rPr>
          <w:rFonts w:cstheme="minorHAnsi"/>
          <w:i/>
          <w:iCs/>
          <w:sz w:val="20"/>
          <w:szCs w:val="20"/>
        </w:rPr>
        <w:t xml:space="preserve"> </w:t>
      </w:r>
      <w:r w:rsidR="00FE57F5" w:rsidRPr="00E40295">
        <w:rPr>
          <w:rFonts w:cstheme="minorHAnsi"/>
          <w:i/>
          <w:iCs/>
          <w:sz w:val="20"/>
          <w:szCs w:val="20"/>
        </w:rPr>
        <w:t>reflektujú profil absolventa,  požiadavky praxe, povolania v príslušnej úrovni poznania.</w:t>
      </w:r>
      <w:r w:rsidRPr="00E40295">
        <w:rPr>
          <w:rFonts w:cstheme="minorHAnsi"/>
          <w:i/>
          <w:iCs/>
          <w:sz w:val="20"/>
          <w:szCs w:val="20"/>
        </w:rPr>
        <w:t xml:space="preserve"> </w:t>
      </w:r>
      <w:r w:rsidR="00FE57F5" w:rsidRPr="00E40295">
        <w:rPr>
          <w:rFonts w:cstheme="minorHAnsi"/>
          <w:i/>
          <w:iCs/>
          <w:sz w:val="20"/>
          <w:szCs w:val="20"/>
        </w:rPr>
        <w:t xml:space="preserve">Neoddeliteľnou súčasťou všetkých informačných listov k jednotlivým predmetom študijného programu </w:t>
      </w:r>
      <w:r w:rsidR="00B706D8" w:rsidRPr="00E40295">
        <w:rPr>
          <w:rFonts w:cstheme="minorHAnsi"/>
          <w:i/>
          <w:iCs/>
          <w:sz w:val="20"/>
          <w:szCs w:val="20"/>
        </w:rPr>
        <w:t xml:space="preserve">manažment </w:t>
      </w:r>
      <w:r w:rsidR="00FE57F5" w:rsidRPr="00E40295">
        <w:rPr>
          <w:rFonts w:cstheme="minorHAnsi"/>
          <w:i/>
          <w:iCs/>
          <w:sz w:val="20"/>
          <w:szCs w:val="20"/>
        </w:rPr>
        <w:t xml:space="preserve">je špecifikácia poznatkov, ktoré absolvent získa, osvojenie zručností a nadobudnutie </w:t>
      </w:r>
      <w:r w:rsidR="007D755C" w:rsidRPr="00E40295">
        <w:rPr>
          <w:rFonts w:cstheme="minorHAnsi"/>
          <w:i/>
          <w:iCs/>
          <w:sz w:val="20"/>
          <w:szCs w:val="20"/>
        </w:rPr>
        <w:t>spôsobilost</w:t>
      </w:r>
      <w:r w:rsidR="000F10EC" w:rsidRPr="00E40295">
        <w:rPr>
          <w:rFonts w:cstheme="minorHAnsi"/>
          <w:i/>
          <w:iCs/>
          <w:sz w:val="20"/>
          <w:szCs w:val="20"/>
        </w:rPr>
        <w:t>í</w:t>
      </w:r>
      <w:r w:rsidR="00FE57F5" w:rsidRPr="00E40295">
        <w:rPr>
          <w:rFonts w:cstheme="minorHAnsi"/>
          <w:i/>
          <w:iCs/>
          <w:sz w:val="20"/>
          <w:szCs w:val="20"/>
        </w:rPr>
        <w:t>, ktoré študent absolvovaním predmetu dosiahne.</w:t>
      </w:r>
    </w:p>
    <w:p w14:paraId="46A75FB0" w14:textId="77777777" w:rsidR="009D1B11" w:rsidRPr="00E40295" w:rsidRDefault="009D1B11" w:rsidP="00612933">
      <w:pPr>
        <w:autoSpaceDE w:val="0"/>
        <w:autoSpaceDN w:val="0"/>
        <w:adjustRightInd w:val="0"/>
        <w:spacing w:after="0" w:line="240" w:lineRule="auto"/>
        <w:jc w:val="both"/>
        <w:rPr>
          <w:rFonts w:cstheme="minorHAnsi"/>
          <w:i/>
          <w:iCs/>
          <w:sz w:val="16"/>
          <w:szCs w:val="16"/>
        </w:rPr>
      </w:pPr>
    </w:p>
    <w:p w14:paraId="192C73C0" w14:textId="76E25D74" w:rsidR="00BE1681" w:rsidRPr="00E40295" w:rsidRDefault="001D6EEC" w:rsidP="001F222F">
      <w:pPr>
        <w:pStyle w:val="Odsekzoznamu"/>
        <w:numPr>
          <w:ilvl w:val="0"/>
          <w:numId w:val="3"/>
        </w:numPr>
        <w:autoSpaceDE w:val="0"/>
        <w:autoSpaceDN w:val="0"/>
        <w:adjustRightInd w:val="0"/>
        <w:spacing w:after="0" w:line="240" w:lineRule="auto"/>
        <w:jc w:val="both"/>
        <w:rPr>
          <w:rFonts w:cstheme="minorHAnsi"/>
          <w:sz w:val="16"/>
          <w:szCs w:val="16"/>
        </w:rPr>
      </w:pPr>
      <w:r w:rsidRPr="00E40295">
        <w:rPr>
          <w:rFonts w:cstheme="minorHAnsi"/>
          <w:sz w:val="16"/>
          <w:szCs w:val="16"/>
        </w:rPr>
        <w:t>V študijnom pláne</w:t>
      </w:r>
      <w:r w:rsidR="00F62931" w:rsidRPr="00E40295">
        <w:rPr>
          <w:rFonts w:cstheme="minorHAnsi"/>
          <w:sz w:val="16"/>
          <w:szCs w:val="16"/>
        </w:rPr>
        <w:t xml:space="preserve"> spravidla uvedie</w:t>
      </w:r>
      <w:r w:rsidR="00BE1681" w:rsidRPr="00E40295">
        <w:rPr>
          <w:rFonts w:cstheme="minorHAnsi"/>
          <w:sz w:val="16"/>
          <w:szCs w:val="16"/>
        </w:rPr>
        <w:t xml:space="preserve">: </w:t>
      </w:r>
    </w:p>
    <w:p w14:paraId="3350D1BE" w14:textId="579010DC" w:rsidR="005244D2" w:rsidRPr="00E40295" w:rsidRDefault="00607B72" w:rsidP="00CA50D8">
      <w:pPr>
        <w:pStyle w:val="Odsekzoznamu"/>
        <w:numPr>
          <w:ilvl w:val="0"/>
          <w:numId w:val="12"/>
        </w:numPr>
        <w:autoSpaceDE w:val="0"/>
        <w:autoSpaceDN w:val="0"/>
        <w:adjustRightInd w:val="0"/>
        <w:spacing w:after="0" w:line="240" w:lineRule="auto"/>
        <w:jc w:val="both"/>
        <w:rPr>
          <w:rFonts w:cstheme="minorHAnsi"/>
          <w:sz w:val="16"/>
          <w:szCs w:val="16"/>
        </w:rPr>
      </w:pPr>
      <w:r w:rsidRPr="00E40295">
        <w:rPr>
          <w:rFonts w:cstheme="minorHAnsi"/>
          <w:sz w:val="16"/>
          <w:szCs w:val="16"/>
        </w:rPr>
        <w:t>jednotlivé časti študijného programu (</w:t>
      </w:r>
      <w:r w:rsidR="0046747F" w:rsidRPr="00E40295">
        <w:rPr>
          <w:rFonts w:cstheme="minorHAnsi"/>
          <w:sz w:val="16"/>
          <w:szCs w:val="16"/>
        </w:rPr>
        <w:t>modul</w:t>
      </w:r>
      <w:r w:rsidRPr="00E40295">
        <w:rPr>
          <w:rFonts w:cstheme="minorHAnsi"/>
          <w:sz w:val="16"/>
          <w:szCs w:val="16"/>
        </w:rPr>
        <w:t>y</w:t>
      </w:r>
      <w:r w:rsidR="0046747F" w:rsidRPr="00E40295">
        <w:rPr>
          <w:rFonts w:cstheme="minorHAnsi"/>
          <w:sz w:val="16"/>
          <w:szCs w:val="16"/>
        </w:rPr>
        <w:t xml:space="preserve">, </w:t>
      </w:r>
      <w:r w:rsidRPr="00E40295">
        <w:rPr>
          <w:rFonts w:cstheme="minorHAnsi"/>
          <w:sz w:val="16"/>
          <w:szCs w:val="16"/>
        </w:rPr>
        <w:t>predmety</w:t>
      </w:r>
      <w:r w:rsidR="004D3F71" w:rsidRPr="00E40295">
        <w:rPr>
          <w:rFonts w:cstheme="minorHAnsi"/>
          <w:sz w:val="16"/>
          <w:szCs w:val="16"/>
        </w:rPr>
        <w:t xml:space="preserve"> </w:t>
      </w:r>
      <w:r w:rsidR="00BE1681" w:rsidRPr="00E40295">
        <w:rPr>
          <w:rFonts w:cstheme="minorHAnsi"/>
          <w:sz w:val="16"/>
          <w:szCs w:val="16"/>
        </w:rPr>
        <w:t xml:space="preserve">a iné </w:t>
      </w:r>
      <w:r w:rsidR="0046747F" w:rsidRPr="00E40295">
        <w:rPr>
          <w:rFonts w:cstheme="minorHAnsi"/>
          <w:sz w:val="16"/>
          <w:szCs w:val="16"/>
        </w:rPr>
        <w:t>relevantn</w:t>
      </w:r>
      <w:r w:rsidRPr="00E40295">
        <w:rPr>
          <w:rFonts w:cstheme="minorHAnsi"/>
          <w:sz w:val="16"/>
          <w:szCs w:val="16"/>
        </w:rPr>
        <w:t xml:space="preserve">é </w:t>
      </w:r>
      <w:r w:rsidR="001D6EEC" w:rsidRPr="00E40295">
        <w:rPr>
          <w:rFonts w:cstheme="minorHAnsi"/>
          <w:sz w:val="16"/>
          <w:szCs w:val="16"/>
        </w:rPr>
        <w:t>školské a</w:t>
      </w:r>
      <w:r w:rsidR="0046747F" w:rsidRPr="00E40295">
        <w:rPr>
          <w:rFonts w:cstheme="minorHAnsi"/>
          <w:sz w:val="16"/>
          <w:szCs w:val="16"/>
        </w:rPr>
        <w:t xml:space="preserve"> </w:t>
      </w:r>
      <w:r w:rsidR="006D020D" w:rsidRPr="00E40295">
        <w:rPr>
          <w:rFonts w:cstheme="minorHAnsi"/>
          <w:sz w:val="16"/>
          <w:szCs w:val="16"/>
        </w:rPr>
        <w:t xml:space="preserve">mimoškolské </w:t>
      </w:r>
      <w:r w:rsidRPr="00E40295">
        <w:rPr>
          <w:rFonts w:cstheme="minorHAnsi"/>
          <w:sz w:val="16"/>
          <w:szCs w:val="16"/>
        </w:rPr>
        <w:t xml:space="preserve">činnosti </w:t>
      </w:r>
      <w:r w:rsidR="0046747F" w:rsidRPr="00E40295">
        <w:rPr>
          <w:rFonts w:cstheme="minorHAnsi"/>
          <w:sz w:val="16"/>
          <w:szCs w:val="16"/>
        </w:rPr>
        <w:t>za predpokladu</w:t>
      </w:r>
      <w:r w:rsidR="00BE1681" w:rsidRPr="00E40295">
        <w:rPr>
          <w:rFonts w:cstheme="minorHAnsi"/>
          <w:sz w:val="16"/>
          <w:szCs w:val="16"/>
        </w:rPr>
        <w:t xml:space="preserve">, že </w:t>
      </w:r>
      <w:r w:rsidR="00370783" w:rsidRPr="00E40295">
        <w:rPr>
          <w:rFonts w:cstheme="minorHAnsi"/>
          <w:sz w:val="16"/>
          <w:szCs w:val="16"/>
        </w:rPr>
        <w:t xml:space="preserve">prispievajú </w:t>
      </w:r>
      <w:r w:rsidR="00304029" w:rsidRPr="00E40295">
        <w:rPr>
          <w:rFonts w:cstheme="minorHAnsi"/>
          <w:sz w:val="16"/>
          <w:szCs w:val="16"/>
        </w:rPr>
        <w:t xml:space="preserve">k </w:t>
      </w:r>
      <w:r w:rsidR="00370783" w:rsidRPr="00E40295">
        <w:rPr>
          <w:rFonts w:cstheme="minorHAnsi"/>
          <w:sz w:val="16"/>
          <w:szCs w:val="16"/>
        </w:rPr>
        <w:t xml:space="preserve">dosahovaniu </w:t>
      </w:r>
      <w:r w:rsidR="006D020D" w:rsidRPr="00E40295">
        <w:rPr>
          <w:rFonts w:cstheme="minorHAnsi"/>
          <w:sz w:val="16"/>
          <w:szCs w:val="16"/>
        </w:rPr>
        <w:t xml:space="preserve">želaných výstupov vzdelávania </w:t>
      </w:r>
      <w:r w:rsidR="0046747F" w:rsidRPr="00E40295">
        <w:rPr>
          <w:rFonts w:cstheme="minorHAnsi"/>
          <w:sz w:val="16"/>
          <w:szCs w:val="16"/>
        </w:rPr>
        <w:t>a prinášajú kredity</w:t>
      </w:r>
      <w:r w:rsidR="006D020D" w:rsidRPr="00E40295">
        <w:rPr>
          <w:rFonts w:cstheme="minorHAnsi"/>
          <w:sz w:val="16"/>
          <w:szCs w:val="16"/>
        </w:rPr>
        <w:t>)</w:t>
      </w:r>
      <w:r w:rsidR="00EC50D8" w:rsidRPr="00E40295">
        <w:rPr>
          <w:rFonts w:cstheme="minorHAnsi"/>
          <w:sz w:val="16"/>
          <w:szCs w:val="16"/>
        </w:rPr>
        <w:t xml:space="preserve"> v štruktúre povinné, povinne voliteľné a výberové predmety</w:t>
      </w:r>
      <w:r w:rsidR="001909DE" w:rsidRPr="00E40295">
        <w:rPr>
          <w:rFonts w:cstheme="minorHAnsi"/>
          <w:sz w:val="16"/>
          <w:szCs w:val="16"/>
        </w:rPr>
        <w:t>,</w:t>
      </w:r>
      <w:r w:rsidR="00426E04" w:rsidRPr="00E40295">
        <w:rPr>
          <w:sz w:val="20"/>
          <w:szCs w:val="20"/>
        </w:rPr>
        <w:t xml:space="preserve"> </w:t>
      </w:r>
    </w:p>
    <w:p w14:paraId="0B133DE7" w14:textId="365CB717" w:rsidR="009A6542" w:rsidRPr="00E40295" w:rsidRDefault="00E813BA"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V študijnom pláne sú uvedené povinné, povinne voliteľné predmety a výberov</w:t>
      </w:r>
      <w:r w:rsidR="002876D9" w:rsidRPr="00E40295">
        <w:rPr>
          <w:rFonts w:cstheme="minorHAnsi"/>
          <w:i/>
          <w:iCs/>
          <w:sz w:val="20"/>
          <w:szCs w:val="20"/>
        </w:rPr>
        <w:t>é</w:t>
      </w:r>
      <w:r w:rsidRPr="00E40295">
        <w:rPr>
          <w:rFonts w:cstheme="minorHAnsi"/>
          <w:i/>
          <w:iCs/>
          <w:sz w:val="20"/>
          <w:szCs w:val="20"/>
        </w:rPr>
        <w:t xml:space="preserve"> predmet</w:t>
      </w:r>
      <w:r w:rsidR="002876D9" w:rsidRPr="00E40295">
        <w:rPr>
          <w:rFonts w:cstheme="minorHAnsi"/>
          <w:i/>
          <w:iCs/>
          <w:sz w:val="20"/>
          <w:szCs w:val="20"/>
        </w:rPr>
        <w:t>y</w:t>
      </w:r>
      <w:r w:rsidR="00D115A7" w:rsidRPr="00E40295">
        <w:rPr>
          <w:rFonts w:cstheme="minorHAnsi"/>
          <w:i/>
          <w:iCs/>
          <w:sz w:val="20"/>
          <w:szCs w:val="20"/>
        </w:rPr>
        <w:t xml:space="preserve"> v celkovom počte </w:t>
      </w:r>
      <w:r w:rsidR="008162BE">
        <w:rPr>
          <w:rFonts w:cstheme="minorHAnsi"/>
          <w:b/>
          <w:bCs/>
          <w:i/>
          <w:iCs/>
          <w:sz w:val="20"/>
          <w:szCs w:val="20"/>
        </w:rPr>
        <w:t>68</w:t>
      </w:r>
      <w:r w:rsidR="00D115A7" w:rsidRPr="00E40295">
        <w:rPr>
          <w:rFonts w:cstheme="minorHAnsi"/>
          <w:b/>
          <w:bCs/>
          <w:i/>
          <w:iCs/>
          <w:sz w:val="20"/>
          <w:szCs w:val="20"/>
        </w:rPr>
        <w:t xml:space="preserve"> </w:t>
      </w:r>
      <w:r w:rsidR="00D115A7" w:rsidRPr="00E40295">
        <w:rPr>
          <w:rFonts w:cstheme="minorHAnsi"/>
          <w:i/>
          <w:iCs/>
          <w:sz w:val="20"/>
          <w:szCs w:val="20"/>
        </w:rPr>
        <w:t>predmetov</w:t>
      </w:r>
      <w:r w:rsidRPr="00E40295">
        <w:rPr>
          <w:rFonts w:cstheme="minorHAnsi"/>
          <w:i/>
          <w:iCs/>
          <w:sz w:val="20"/>
          <w:szCs w:val="20"/>
        </w:rPr>
        <w:t>. V rámci študijného programu manažment ide o </w:t>
      </w:r>
      <w:r w:rsidR="00D3503D">
        <w:rPr>
          <w:rFonts w:cstheme="minorHAnsi"/>
          <w:b/>
          <w:bCs/>
          <w:i/>
          <w:iCs/>
          <w:sz w:val="20"/>
          <w:szCs w:val="20"/>
        </w:rPr>
        <w:t>27</w:t>
      </w:r>
      <w:r w:rsidRPr="00E40295">
        <w:rPr>
          <w:rFonts w:cstheme="minorHAnsi"/>
          <w:b/>
          <w:bCs/>
          <w:i/>
          <w:iCs/>
          <w:sz w:val="20"/>
          <w:szCs w:val="20"/>
        </w:rPr>
        <w:t xml:space="preserve"> </w:t>
      </w:r>
      <w:r w:rsidRPr="00E40295">
        <w:rPr>
          <w:rFonts w:cstheme="minorHAnsi"/>
          <w:i/>
          <w:iCs/>
          <w:sz w:val="20"/>
          <w:szCs w:val="20"/>
        </w:rPr>
        <w:t xml:space="preserve">povinných predmetov, pri ktorých je presne určená hodinová dotácia na prednášky a semináre, </w:t>
      </w:r>
      <w:r w:rsidR="00D3503D">
        <w:rPr>
          <w:rFonts w:cstheme="minorHAnsi"/>
          <w:b/>
          <w:bCs/>
          <w:i/>
          <w:iCs/>
          <w:sz w:val="20"/>
          <w:szCs w:val="20"/>
        </w:rPr>
        <w:t>41</w:t>
      </w:r>
      <w:r w:rsidRPr="00E40295">
        <w:rPr>
          <w:rFonts w:cstheme="minorHAnsi"/>
          <w:i/>
          <w:iCs/>
          <w:sz w:val="20"/>
          <w:szCs w:val="20"/>
        </w:rPr>
        <w:t xml:space="preserve"> povinne voliteľných predmetov, pri ktorých je taktiež určený rozsah priamej výučby týždenne.</w:t>
      </w:r>
      <w:r w:rsidR="009A6542" w:rsidRPr="00E40295">
        <w:rPr>
          <w:rFonts w:cstheme="minorHAnsi"/>
          <w:i/>
          <w:iCs/>
          <w:sz w:val="20"/>
          <w:szCs w:val="20"/>
        </w:rPr>
        <w:t xml:space="preserve"> </w:t>
      </w:r>
      <w:r w:rsidR="009B5B39" w:rsidRPr="00E40295">
        <w:rPr>
          <w:rFonts w:cstheme="minorHAnsi"/>
          <w:i/>
          <w:iCs/>
          <w:sz w:val="20"/>
          <w:szCs w:val="20"/>
        </w:rPr>
        <w:t>Presná štruktúra predmetov, počet skúšok, kreditov a hodín pre každý semester zvlášť je uvedený v</w:t>
      </w:r>
      <w:r w:rsidR="009B71FD" w:rsidRPr="00E40295">
        <w:rPr>
          <w:rFonts w:cstheme="minorHAnsi"/>
          <w:i/>
          <w:iCs/>
          <w:sz w:val="20"/>
          <w:szCs w:val="20"/>
        </w:rPr>
        <w:t> </w:t>
      </w:r>
      <w:r w:rsidR="009B5B39" w:rsidRPr="00E40295">
        <w:rPr>
          <w:rFonts w:cstheme="minorHAnsi"/>
          <w:i/>
          <w:iCs/>
          <w:sz w:val="20"/>
          <w:szCs w:val="20"/>
        </w:rPr>
        <w:t>prílohách</w:t>
      </w:r>
      <w:r w:rsidR="009B71FD" w:rsidRPr="00E40295">
        <w:rPr>
          <w:rFonts w:cstheme="minorHAnsi"/>
          <w:i/>
          <w:iCs/>
          <w:sz w:val="20"/>
          <w:szCs w:val="20"/>
        </w:rPr>
        <w:t xml:space="preserve">, </w:t>
      </w:r>
      <w:r w:rsidR="009A6542" w:rsidRPr="00E40295">
        <w:rPr>
          <w:rFonts w:cstheme="minorHAnsi"/>
          <w:i/>
          <w:iCs/>
          <w:sz w:val="20"/>
          <w:szCs w:val="20"/>
        </w:rPr>
        <w:t>viď</w:t>
      </w:r>
      <w:r w:rsidR="008368B4" w:rsidRPr="00E40295">
        <w:rPr>
          <w:rFonts w:cstheme="minorHAnsi"/>
          <w:i/>
          <w:iCs/>
          <w:sz w:val="20"/>
          <w:szCs w:val="20"/>
        </w:rPr>
        <w:t xml:space="preserve">: </w:t>
      </w:r>
      <w:r w:rsidR="00682DFA" w:rsidRPr="00E40295">
        <w:rPr>
          <w:rFonts w:cstheme="minorHAnsi"/>
          <w:b/>
          <w:bCs/>
          <w:i/>
          <w:iCs/>
          <w:sz w:val="20"/>
          <w:szCs w:val="20"/>
        </w:rPr>
        <w:t>PRILOHA02_FMEO_Bc_MAN_stand_df_OSP</w:t>
      </w:r>
    </w:p>
    <w:p w14:paraId="4DA78A9A" w14:textId="4F631727" w:rsidR="00B30DC5" w:rsidRPr="00E40295" w:rsidRDefault="00B30DC5" w:rsidP="00B30DC5">
      <w:pPr>
        <w:pStyle w:val="Odsekzoznamu"/>
        <w:autoSpaceDE w:val="0"/>
        <w:autoSpaceDN w:val="0"/>
        <w:adjustRightInd w:val="0"/>
        <w:spacing w:after="0" w:line="240" w:lineRule="auto"/>
        <w:jc w:val="both"/>
        <w:rPr>
          <w:rFonts w:cstheme="minorHAnsi"/>
          <w:i/>
          <w:iCs/>
          <w:sz w:val="16"/>
          <w:szCs w:val="16"/>
        </w:rPr>
      </w:pPr>
    </w:p>
    <w:p w14:paraId="79B722EB" w14:textId="43661B05" w:rsidR="00426E04" w:rsidRPr="00E40295" w:rsidRDefault="00F673FB" w:rsidP="00804A1C">
      <w:pPr>
        <w:pStyle w:val="Odsekzoznamu"/>
        <w:numPr>
          <w:ilvl w:val="0"/>
          <w:numId w:val="12"/>
        </w:numPr>
        <w:autoSpaceDE w:val="0"/>
        <w:autoSpaceDN w:val="0"/>
        <w:adjustRightInd w:val="0"/>
        <w:spacing w:after="0" w:line="240" w:lineRule="auto"/>
        <w:jc w:val="both"/>
        <w:rPr>
          <w:rFonts w:cstheme="minorHAnsi"/>
          <w:sz w:val="16"/>
          <w:szCs w:val="16"/>
        </w:rPr>
      </w:pPr>
      <w:r>
        <w:rPr>
          <w:rFonts w:cstheme="minorHAnsi"/>
          <w:i/>
          <w:iCs/>
          <w:noProof/>
          <w:sz w:val="20"/>
          <w:szCs w:val="20"/>
          <w:lang w:eastAsia="sk-SK"/>
        </w:rPr>
        <mc:AlternateContent>
          <mc:Choice Requires="wps">
            <w:drawing>
              <wp:anchor distT="0" distB="0" distL="114300" distR="114300" simplePos="0" relativeHeight="251670528" behindDoc="0" locked="0" layoutInCell="1" allowOverlap="1" wp14:anchorId="2BD3C746" wp14:editId="140CA115">
                <wp:simplePos x="0" y="0"/>
                <wp:positionH relativeFrom="column">
                  <wp:posOffset>-71755</wp:posOffset>
                </wp:positionH>
                <wp:positionV relativeFrom="paragraph">
                  <wp:posOffset>138430</wp:posOffset>
                </wp:positionV>
                <wp:extent cx="5848350" cy="1476375"/>
                <wp:effectExtent l="0" t="0" r="19050" b="28575"/>
                <wp:wrapNone/>
                <wp:docPr id="4" name="Textové pole 4"/>
                <wp:cNvGraphicFramePr/>
                <a:graphic xmlns:a="http://schemas.openxmlformats.org/drawingml/2006/main">
                  <a:graphicData uri="http://schemas.microsoft.com/office/word/2010/wordprocessingShape">
                    <wps:wsp>
                      <wps:cNvSpPr txBox="1"/>
                      <wps:spPr>
                        <a:xfrm>
                          <a:off x="0" y="0"/>
                          <a:ext cx="5848350" cy="1476375"/>
                        </a:xfrm>
                        <a:prstGeom prst="rect">
                          <a:avLst/>
                        </a:prstGeom>
                        <a:solidFill>
                          <a:schemeClr val="lt1"/>
                        </a:solidFill>
                        <a:ln w="6350">
                          <a:solidFill>
                            <a:prstClr val="black"/>
                          </a:solidFill>
                        </a:ln>
                      </wps:spPr>
                      <wps:txbx>
                        <w:txbxContent>
                          <w:p w14:paraId="507E2771" w14:textId="77777777" w:rsidR="007C1D6A" w:rsidRPr="00E40295" w:rsidRDefault="007C1D6A" w:rsidP="00226682">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Profilové predmety </w:t>
                            </w:r>
                            <w:r w:rsidRPr="00E40295">
                              <w:rPr>
                                <w:rFonts w:cstheme="minorHAnsi"/>
                                <w:b/>
                                <w:bCs/>
                                <w:i/>
                                <w:iCs/>
                                <w:sz w:val="20"/>
                                <w:szCs w:val="20"/>
                              </w:rPr>
                              <w:t>sú farebne zvýraznené a označené horným indexom (P)</w:t>
                            </w:r>
                            <w:r w:rsidRPr="00E40295">
                              <w:rPr>
                                <w:rFonts w:cstheme="minorHAnsi"/>
                                <w:i/>
                                <w:iCs/>
                                <w:sz w:val="20"/>
                                <w:szCs w:val="20"/>
                              </w:rPr>
                              <w:t xml:space="preserve"> v odporúčanom študijnom pláne študijného programu manažment (viď. </w:t>
                            </w:r>
                            <w:r w:rsidRPr="00E40295">
                              <w:rPr>
                                <w:rFonts w:cstheme="minorHAnsi"/>
                                <w:b/>
                                <w:bCs/>
                                <w:i/>
                                <w:iCs/>
                                <w:sz w:val="20"/>
                                <w:szCs w:val="20"/>
                              </w:rPr>
                              <w:t>PRILOHA02_FMEO_Bc_MAN_stand_df_OSP</w:t>
                            </w:r>
                            <w:r w:rsidRPr="00E40295">
                              <w:rPr>
                                <w:rFonts w:cstheme="minorHAnsi"/>
                                <w:i/>
                                <w:iCs/>
                                <w:sz w:val="20"/>
                                <w:szCs w:val="20"/>
                              </w:rPr>
                              <w:t>). Ide o predmety:</w:t>
                            </w:r>
                          </w:p>
                          <w:p w14:paraId="12BBEA87" w14:textId="77777777" w:rsidR="007C1D6A" w:rsidRPr="00E40295" w:rsidRDefault="007C1D6A" w:rsidP="00226682">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1. Marketing</w:t>
                            </w:r>
                          </w:p>
                          <w:p w14:paraId="4E20F3AA" w14:textId="77777777" w:rsidR="007C1D6A" w:rsidRPr="00E40295" w:rsidRDefault="007C1D6A" w:rsidP="00226682">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 Manažment</w:t>
                            </w:r>
                          </w:p>
                          <w:p w14:paraId="6130AA8E" w14:textId="77777777" w:rsidR="007C1D6A" w:rsidRPr="00E40295" w:rsidRDefault="007C1D6A" w:rsidP="00226682">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 Mikroekonómia</w:t>
                            </w:r>
                          </w:p>
                          <w:p w14:paraId="4B356073" w14:textId="77777777" w:rsidR="0082371F" w:rsidRDefault="007C1D6A" w:rsidP="0082371F">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4. Podniková ekonomika </w:t>
                            </w:r>
                          </w:p>
                          <w:p w14:paraId="24A52031" w14:textId="44A6B9DE" w:rsidR="0082371F" w:rsidRPr="0082371F" w:rsidRDefault="0082371F" w:rsidP="0082371F">
                            <w:pPr>
                              <w:autoSpaceDE w:val="0"/>
                              <w:autoSpaceDN w:val="0"/>
                              <w:adjustRightInd w:val="0"/>
                              <w:spacing w:after="0" w:line="240" w:lineRule="auto"/>
                              <w:jc w:val="both"/>
                              <w:rPr>
                                <w:rFonts w:cstheme="minorHAnsi"/>
                                <w:i/>
                                <w:iCs/>
                                <w:sz w:val="20"/>
                                <w:szCs w:val="20"/>
                              </w:rPr>
                            </w:pPr>
                            <w:r w:rsidRPr="0082371F">
                              <w:rPr>
                                <w:rFonts w:cstheme="minorHAnsi"/>
                                <w:i/>
                                <w:iCs/>
                                <w:sz w:val="20"/>
                                <w:szCs w:val="20"/>
                              </w:rPr>
                              <w:t>5 Biznis a financie</w:t>
                            </w:r>
                          </w:p>
                          <w:p w14:paraId="6DD0C367" w14:textId="77777777" w:rsidR="0082371F" w:rsidRPr="0082371F" w:rsidRDefault="0082371F" w:rsidP="0082371F">
                            <w:pPr>
                              <w:autoSpaceDE w:val="0"/>
                              <w:autoSpaceDN w:val="0"/>
                              <w:adjustRightInd w:val="0"/>
                              <w:spacing w:after="0" w:line="240" w:lineRule="auto"/>
                              <w:jc w:val="both"/>
                              <w:rPr>
                                <w:rFonts w:cstheme="minorHAnsi"/>
                                <w:i/>
                                <w:iCs/>
                                <w:sz w:val="20"/>
                                <w:szCs w:val="20"/>
                              </w:rPr>
                            </w:pPr>
                            <w:r w:rsidRPr="0082371F">
                              <w:rPr>
                                <w:rFonts w:cstheme="minorHAnsi"/>
                                <w:i/>
                                <w:iCs/>
                                <w:sz w:val="20"/>
                                <w:szCs w:val="20"/>
                              </w:rPr>
                              <w:t>6. Finančno-ekonomická analýza</w:t>
                            </w:r>
                          </w:p>
                          <w:p w14:paraId="230BF5B6" w14:textId="7CE52AD2" w:rsidR="007C1D6A" w:rsidRPr="00E40295" w:rsidRDefault="0082371F" w:rsidP="0082371F">
                            <w:pPr>
                              <w:autoSpaceDE w:val="0"/>
                              <w:autoSpaceDN w:val="0"/>
                              <w:adjustRightInd w:val="0"/>
                              <w:spacing w:after="0" w:line="240" w:lineRule="auto"/>
                              <w:jc w:val="both"/>
                              <w:rPr>
                                <w:rFonts w:cstheme="minorHAnsi"/>
                                <w:i/>
                                <w:iCs/>
                                <w:sz w:val="20"/>
                                <w:szCs w:val="20"/>
                              </w:rPr>
                            </w:pPr>
                            <w:r w:rsidRPr="0082371F">
                              <w:rPr>
                                <w:rFonts w:cstheme="minorHAnsi"/>
                                <w:i/>
                                <w:iCs/>
                                <w:sz w:val="20"/>
                                <w:szCs w:val="20"/>
                              </w:rPr>
                              <w:t>7. Controlling</w:t>
                            </w:r>
                          </w:p>
                          <w:p w14:paraId="24153FCA" w14:textId="77777777" w:rsidR="007C1D6A" w:rsidRDefault="007C1D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D3C746" id="Textové pole 4" o:spid="_x0000_s1031" type="#_x0000_t202" style="position:absolute;left:0;text-align:left;margin-left:-5.65pt;margin-top:10.9pt;width:460.5pt;height:11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" fillcolor="white [3201]" strokeweight=".5pt">
                <v:textbox>
                  <w:txbxContent>
                    <w:p w14:paraId="507E2771" w14:textId="77777777" w:rsidR="007C1D6A" w:rsidRPr="00E40295" w:rsidRDefault="007C1D6A" w:rsidP="00226682">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Profilové predmety </w:t>
                      </w:r>
                      <w:r w:rsidRPr="00E40295">
                        <w:rPr>
                          <w:rFonts w:cstheme="minorHAnsi"/>
                          <w:b/>
                          <w:bCs/>
                          <w:i/>
                          <w:iCs/>
                          <w:sz w:val="20"/>
                          <w:szCs w:val="20"/>
                        </w:rPr>
                        <w:t>sú farebne zvýraznené a označené horným indexom (P)</w:t>
                      </w:r>
                      <w:r w:rsidRPr="00E40295">
                        <w:rPr>
                          <w:rFonts w:cstheme="minorHAnsi"/>
                          <w:i/>
                          <w:iCs/>
                          <w:sz w:val="20"/>
                          <w:szCs w:val="20"/>
                        </w:rPr>
                        <w:t xml:space="preserve"> v odporúčanom študijnom pláne študijného programu manažment (viď. </w:t>
                      </w:r>
                      <w:r w:rsidRPr="00E40295">
                        <w:rPr>
                          <w:rFonts w:cstheme="minorHAnsi"/>
                          <w:b/>
                          <w:bCs/>
                          <w:i/>
                          <w:iCs/>
                          <w:sz w:val="20"/>
                          <w:szCs w:val="20"/>
                        </w:rPr>
                        <w:t>PRILOHA02_FMEO_Bc_MAN_stand_df_OSP</w:t>
                      </w:r>
                      <w:r w:rsidRPr="00E40295">
                        <w:rPr>
                          <w:rFonts w:cstheme="minorHAnsi"/>
                          <w:i/>
                          <w:iCs/>
                          <w:sz w:val="20"/>
                          <w:szCs w:val="20"/>
                        </w:rPr>
                        <w:t>). Ide o predmety:</w:t>
                      </w:r>
                    </w:p>
                    <w:p w14:paraId="12BBEA87" w14:textId="77777777" w:rsidR="007C1D6A" w:rsidRPr="00E40295" w:rsidRDefault="007C1D6A" w:rsidP="00226682">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1. Marketing</w:t>
                      </w:r>
                    </w:p>
                    <w:p w14:paraId="4E20F3AA" w14:textId="77777777" w:rsidR="007C1D6A" w:rsidRPr="00E40295" w:rsidRDefault="007C1D6A" w:rsidP="00226682">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 Manažment</w:t>
                      </w:r>
                    </w:p>
                    <w:p w14:paraId="6130AA8E" w14:textId="77777777" w:rsidR="007C1D6A" w:rsidRPr="00E40295" w:rsidRDefault="007C1D6A" w:rsidP="00226682">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 Mikroekonómia</w:t>
                      </w:r>
                    </w:p>
                    <w:p w14:paraId="4B356073" w14:textId="77777777" w:rsidR="0082371F" w:rsidRDefault="007C1D6A" w:rsidP="0082371F">
                      <w:pP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4. Podniková ekonomika </w:t>
                      </w:r>
                    </w:p>
                    <w:p w14:paraId="24A52031" w14:textId="44A6B9DE" w:rsidR="0082371F" w:rsidRPr="0082371F" w:rsidRDefault="0082371F" w:rsidP="0082371F">
                      <w:pPr>
                        <w:autoSpaceDE w:val="0"/>
                        <w:autoSpaceDN w:val="0"/>
                        <w:adjustRightInd w:val="0"/>
                        <w:spacing w:after="0" w:line="240" w:lineRule="auto"/>
                        <w:jc w:val="both"/>
                        <w:rPr>
                          <w:rFonts w:cstheme="minorHAnsi"/>
                          <w:i/>
                          <w:iCs/>
                          <w:sz w:val="20"/>
                          <w:szCs w:val="20"/>
                        </w:rPr>
                      </w:pPr>
                      <w:r w:rsidRPr="0082371F">
                        <w:rPr>
                          <w:rFonts w:cstheme="minorHAnsi"/>
                          <w:i/>
                          <w:iCs/>
                          <w:sz w:val="20"/>
                          <w:szCs w:val="20"/>
                        </w:rPr>
                        <w:t>5 Biznis a financie</w:t>
                      </w:r>
                    </w:p>
                    <w:p w14:paraId="6DD0C367" w14:textId="77777777" w:rsidR="0082371F" w:rsidRPr="0082371F" w:rsidRDefault="0082371F" w:rsidP="0082371F">
                      <w:pPr>
                        <w:autoSpaceDE w:val="0"/>
                        <w:autoSpaceDN w:val="0"/>
                        <w:adjustRightInd w:val="0"/>
                        <w:spacing w:after="0" w:line="240" w:lineRule="auto"/>
                        <w:jc w:val="both"/>
                        <w:rPr>
                          <w:rFonts w:cstheme="minorHAnsi"/>
                          <w:i/>
                          <w:iCs/>
                          <w:sz w:val="20"/>
                          <w:szCs w:val="20"/>
                        </w:rPr>
                      </w:pPr>
                      <w:r w:rsidRPr="0082371F">
                        <w:rPr>
                          <w:rFonts w:cstheme="minorHAnsi"/>
                          <w:i/>
                          <w:iCs/>
                          <w:sz w:val="20"/>
                          <w:szCs w:val="20"/>
                        </w:rPr>
                        <w:t>6. Finančno-ekonomická analýza</w:t>
                      </w:r>
                    </w:p>
                    <w:p w14:paraId="230BF5B6" w14:textId="7CE52AD2" w:rsidR="007C1D6A" w:rsidRPr="00E40295" w:rsidRDefault="0082371F" w:rsidP="0082371F">
                      <w:pPr>
                        <w:autoSpaceDE w:val="0"/>
                        <w:autoSpaceDN w:val="0"/>
                        <w:adjustRightInd w:val="0"/>
                        <w:spacing w:after="0" w:line="240" w:lineRule="auto"/>
                        <w:jc w:val="both"/>
                        <w:rPr>
                          <w:rFonts w:cstheme="minorHAnsi"/>
                          <w:i/>
                          <w:iCs/>
                          <w:sz w:val="20"/>
                          <w:szCs w:val="20"/>
                        </w:rPr>
                      </w:pPr>
                      <w:r w:rsidRPr="0082371F">
                        <w:rPr>
                          <w:rFonts w:cstheme="minorHAnsi"/>
                          <w:i/>
                          <w:iCs/>
                          <w:sz w:val="20"/>
                          <w:szCs w:val="20"/>
                        </w:rPr>
                        <w:t>7. Controlling</w:t>
                      </w:r>
                    </w:p>
                    <w:p w14:paraId="24153FCA" w14:textId="77777777" w:rsidR="007C1D6A" w:rsidRDefault="007C1D6A"/>
                  </w:txbxContent>
                </v:textbox>
              </v:shape>
            </w:pict>
          </mc:Fallback>
        </mc:AlternateContent>
      </w:r>
      <w:r w:rsidR="001909DE" w:rsidRPr="00E40295">
        <w:rPr>
          <w:rFonts w:cstheme="minorHAnsi"/>
          <w:sz w:val="16"/>
          <w:szCs w:val="16"/>
        </w:rPr>
        <w:t xml:space="preserve">v študijnom programe </w:t>
      </w:r>
      <w:r w:rsidR="00AF6F44" w:rsidRPr="00E40295">
        <w:rPr>
          <w:rFonts w:cstheme="minorHAnsi"/>
          <w:sz w:val="16"/>
          <w:szCs w:val="16"/>
        </w:rPr>
        <w:t>vyznač</w:t>
      </w:r>
      <w:r w:rsidR="001909DE" w:rsidRPr="00E40295">
        <w:rPr>
          <w:rFonts w:cstheme="minorHAnsi"/>
          <w:sz w:val="16"/>
          <w:szCs w:val="16"/>
        </w:rPr>
        <w:t xml:space="preserve">í </w:t>
      </w:r>
      <w:r w:rsidR="00AF6F44" w:rsidRPr="00E40295">
        <w:rPr>
          <w:rFonts w:cstheme="minorHAnsi"/>
          <w:sz w:val="16"/>
          <w:szCs w:val="16"/>
        </w:rPr>
        <w:t>profil</w:t>
      </w:r>
      <w:r w:rsidR="00B719A6" w:rsidRPr="00E40295">
        <w:rPr>
          <w:rFonts w:cstheme="minorHAnsi"/>
          <w:sz w:val="16"/>
          <w:szCs w:val="16"/>
        </w:rPr>
        <w:t>ové</w:t>
      </w:r>
      <w:r w:rsidR="00242650" w:rsidRPr="00E40295">
        <w:rPr>
          <w:rFonts w:cstheme="minorHAnsi"/>
          <w:sz w:val="16"/>
          <w:szCs w:val="16"/>
        </w:rPr>
        <w:t xml:space="preserve"> </w:t>
      </w:r>
      <w:r w:rsidR="00AF6F44" w:rsidRPr="00E40295">
        <w:rPr>
          <w:rFonts w:cstheme="minorHAnsi"/>
          <w:sz w:val="16"/>
          <w:szCs w:val="16"/>
        </w:rPr>
        <w:t>predmet</w:t>
      </w:r>
      <w:r w:rsidR="00242650" w:rsidRPr="00E40295">
        <w:rPr>
          <w:rFonts w:cstheme="minorHAnsi"/>
          <w:sz w:val="16"/>
          <w:szCs w:val="16"/>
        </w:rPr>
        <w:t>y</w:t>
      </w:r>
      <w:r w:rsidR="00242650" w:rsidRPr="00E40295">
        <w:rPr>
          <w:rFonts w:cstheme="minorHAnsi"/>
          <w:b/>
          <w:bCs/>
          <w:sz w:val="16"/>
          <w:szCs w:val="16"/>
        </w:rPr>
        <w:t xml:space="preserve"> </w:t>
      </w:r>
      <w:r w:rsidR="00AF6F44" w:rsidRPr="00E40295">
        <w:rPr>
          <w:rFonts w:cstheme="minorHAnsi"/>
          <w:sz w:val="16"/>
          <w:szCs w:val="16"/>
        </w:rPr>
        <w:t>príslušnej cesty v štúdiu (špecializácie)</w:t>
      </w:r>
      <w:r w:rsidR="009C000B" w:rsidRPr="00E40295">
        <w:rPr>
          <w:rFonts w:cstheme="minorHAnsi"/>
          <w:sz w:val="16"/>
          <w:szCs w:val="16"/>
        </w:rPr>
        <w:t>,</w:t>
      </w:r>
    </w:p>
    <w:p w14:paraId="22FD9D46" w14:textId="2CDA07B3" w:rsidR="009C1471" w:rsidRDefault="009C1471" w:rsidP="009C1471">
      <w:pPr>
        <w:autoSpaceDE w:val="0"/>
        <w:autoSpaceDN w:val="0"/>
        <w:adjustRightInd w:val="0"/>
        <w:spacing w:after="0" w:line="240" w:lineRule="auto"/>
        <w:jc w:val="both"/>
        <w:rPr>
          <w:rFonts w:cstheme="minorHAnsi"/>
          <w:i/>
          <w:iCs/>
          <w:sz w:val="20"/>
          <w:szCs w:val="20"/>
        </w:rPr>
      </w:pPr>
    </w:p>
    <w:p w14:paraId="2AEE447B" w14:textId="5744235A" w:rsidR="00226682" w:rsidRDefault="00226682" w:rsidP="009C1471">
      <w:pPr>
        <w:autoSpaceDE w:val="0"/>
        <w:autoSpaceDN w:val="0"/>
        <w:adjustRightInd w:val="0"/>
        <w:spacing w:after="0" w:line="240" w:lineRule="auto"/>
        <w:jc w:val="both"/>
        <w:rPr>
          <w:rFonts w:cstheme="minorHAnsi"/>
          <w:i/>
          <w:iCs/>
          <w:sz w:val="20"/>
          <w:szCs w:val="20"/>
        </w:rPr>
      </w:pPr>
    </w:p>
    <w:p w14:paraId="0BAF3DBC" w14:textId="5CE00F11" w:rsidR="00226682" w:rsidRDefault="00226682" w:rsidP="009C1471">
      <w:pPr>
        <w:autoSpaceDE w:val="0"/>
        <w:autoSpaceDN w:val="0"/>
        <w:adjustRightInd w:val="0"/>
        <w:spacing w:after="0" w:line="240" w:lineRule="auto"/>
        <w:jc w:val="both"/>
        <w:rPr>
          <w:rFonts w:cstheme="minorHAnsi"/>
          <w:i/>
          <w:iCs/>
          <w:sz w:val="20"/>
          <w:szCs w:val="20"/>
        </w:rPr>
      </w:pPr>
    </w:p>
    <w:p w14:paraId="1AAEDABE" w14:textId="410A5D27" w:rsidR="00226682" w:rsidRDefault="00226682" w:rsidP="009C1471">
      <w:pPr>
        <w:autoSpaceDE w:val="0"/>
        <w:autoSpaceDN w:val="0"/>
        <w:adjustRightInd w:val="0"/>
        <w:spacing w:after="0" w:line="240" w:lineRule="auto"/>
        <w:jc w:val="both"/>
        <w:rPr>
          <w:rFonts w:cstheme="minorHAnsi"/>
          <w:i/>
          <w:iCs/>
          <w:sz w:val="20"/>
          <w:szCs w:val="20"/>
        </w:rPr>
      </w:pPr>
    </w:p>
    <w:p w14:paraId="45A46880" w14:textId="4F49CD57" w:rsidR="00226682" w:rsidRDefault="00226682" w:rsidP="009C1471">
      <w:pPr>
        <w:autoSpaceDE w:val="0"/>
        <w:autoSpaceDN w:val="0"/>
        <w:adjustRightInd w:val="0"/>
        <w:spacing w:after="0" w:line="240" w:lineRule="auto"/>
        <w:jc w:val="both"/>
        <w:rPr>
          <w:rFonts w:cstheme="minorHAnsi"/>
          <w:i/>
          <w:iCs/>
          <w:sz w:val="20"/>
          <w:szCs w:val="20"/>
        </w:rPr>
      </w:pPr>
    </w:p>
    <w:p w14:paraId="5D577073" w14:textId="7E81D08D" w:rsidR="00226682" w:rsidRDefault="00226682" w:rsidP="009C1471">
      <w:pPr>
        <w:autoSpaceDE w:val="0"/>
        <w:autoSpaceDN w:val="0"/>
        <w:adjustRightInd w:val="0"/>
        <w:spacing w:after="0" w:line="240" w:lineRule="auto"/>
        <w:jc w:val="both"/>
        <w:rPr>
          <w:rFonts w:cstheme="minorHAnsi"/>
          <w:i/>
          <w:iCs/>
          <w:sz w:val="20"/>
          <w:szCs w:val="20"/>
        </w:rPr>
      </w:pPr>
    </w:p>
    <w:p w14:paraId="552ABD30" w14:textId="77777777" w:rsidR="00226682" w:rsidRDefault="00226682" w:rsidP="009C1471">
      <w:pPr>
        <w:autoSpaceDE w:val="0"/>
        <w:autoSpaceDN w:val="0"/>
        <w:adjustRightInd w:val="0"/>
        <w:spacing w:after="0" w:line="240" w:lineRule="auto"/>
        <w:jc w:val="both"/>
        <w:rPr>
          <w:rFonts w:cstheme="minorHAnsi"/>
          <w:i/>
          <w:iCs/>
          <w:sz w:val="20"/>
          <w:szCs w:val="20"/>
        </w:rPr>
      </w:pPr>
    </w:p>
    <w:p w14:paraId="30DC888A" w14:textId="2691ED5B" w:rsidR="00734DBE" w:rsidRPr="00E40295" w:rsidRDefault="00734DBE" w:rsidP="00804A1C">
      <w:pPr>
        <w:autoSpaceDE w:val="0"/>
        <w:autoSpaceDN w:val="0"/>
        <w:adjustRightInd w:val="0"/>
        <w:spacing w:after="0" w:line="240" w:lineRule="auto"/>
        <w:jc w:val="both"/>
        <w:rPr>
          <w:rFonts w:cstheme="minorHAnsi"/>
          <w:i/>
          <w:iCs/>
          <w:sz w:val="20"/>
          <w:szCs w:val="20"/>
        </w:rPr>
      </w:pPr>
    </w:p>
    <w:p w14:paraId="76010C2D" w14:textId="77777777" w:rsidR="0082371F" w:rsidRDefault="0082371F" w:rsidP="0082371F">
      <w:pPr>
        <w:pStyle w:val="Odsekzoznamu"/>
        <w:autoSpaceDE w:val="0"/>
        <w:autoSpaceDN w:val="0"/>
        <w:adjustRightInd w:val="0"/>
        <w:spacing w:after="0" w:line="240" w:lineRule="auto"/>
        <w:jc w:val="both"/>
        <w:rPr>
          <w:rFonts w:cstheme="minorHAnsi"/>
          <w:sz w:val="16"/>
          <w:szCs w:val="16"/>
        </w:rPr>
      </w:pPr>
    </w:p>
    <w:p w14:paraId="2FE6ACFE" w14:textId="77777777" w:rsidR="0082371F" w:rsidRDefault="0082371F" w:rsidP="0082371F">
      <w:pPr>
        <w:pStyle w:val="Odsekzoznamu"/>
        <w:autoSpaceDE w:val="0"/>
        <w:autoSpaceDN w:val="0"/>
        <w:adjustRightInd w:val="0"/>
        <w:spacing w:after="0" w:line="240" w:lineRule="auto"/>
        <w:jc w:val="both"/>
        <w:rPr>
          <w:rFonts w:cstheme="minorHAnsi"/>
          <w:sz w:val="16"/>
          <w:szCs w:val="16"/>
        </w:rPr>
      </w:pPr>
    </w:p>
    <w:p w14:paraId="187E3E0A" w14:textId="77777777" w:rsidR="00F673FB" w:rsidRDefault="00F673FB" w:rsidP="00F673FB">
      <w:pPr>
        <w:pStyle w:val="Odsekzoznamu"/>
        <w:autoSpaceDE w:val="0"/>
        <w:autoSpaceDN w:val="0"/>
        <w:adjustRightInd w:val="0"/>
        <w:spacing w:after="0" w:line="240" w:lineRule="auto"/>
        <w:jc w:val="both"/>
        <w:rPr>
          <w:rFonts w:cstheme="minorHAnsi"/>
          <w:sz w:val="16"/>
          <w:szCs w:val="16"/>
        </w:rPr>
      </w:pPr>
    </w:p>
    <w:p w14:paraId="5A9A4EF7" w14:textId="6AF01C65" w:rsidR="00C476CB" w:rsidRDefault="009C000B" w:rsidP="00CA50D8">
      <w:pPr>
        <w:pStyle w:val="Odsekzoznamu"/>
        <w:numPr>
          <w:ilvl w:val="0"/>
          <w:numId w:val="12"/>
        </w:numPr>
        <w:autoSpaceDE w:val="0"/>
        <w:autoSpaceDN w:val="0"/>
        <w:adjustRightInd w:val="0"/>
        <w:spacing w:after="0" w:line="240" w:lineRule="auto"/>
        <w:jc w:val="both"/>
        <w:rPr>
          <w:rFonts w:cstheme="minorHAnsi"/>
          <w:sz w:val="16"/>
          <w:szCs w:val="16"/>
        </w:rPr>
      </w:pPr>
      <w:r w:rsidRPr="00E40295">
        <w:rPr>
          <w:rFonts w:cstheme="minorHAnsi"/>
          <w:sz w:val="16"/>
          <w:szCs w:val="16"/>
        </w:rPr>
        <w:t>pre každú vzdelávaciu časť/ predmet definuje výstupy vzdelávania a súvisiace kritéri</w:t>
      </w:r>
      <w:r w:rsidR="001E53F3" w:rsidRPr="00E40295">
        <w:rPr>
          <w:rFonts w:cstheme="minorHAnsi"/>
          <w:sz w:val="16"/>
          <w:szCs w:val="16"/>
        </w:rPr>
        <w:t>á</w:t>
      </w:r>
      <w:r w:rsidRPr="00E40295">
        <w:rPr>
          <w:rFonts w:cstheme="minorHAnsi"/>
          <w:sz w:val="16"/>
          <w:szCs w:val="16"/>
        </w:rPr>
        <w:t xml:space="preserve"> a pravidlá ich hodnotenia tak</w:t>
      </w:r>
      <w:r w:rsidR="001E53F3" w:rsidRPr="00E40295">
        <w:rPr>
          <w:rFonts w:cstheme="minorHAnsi"/>
          <w:sz w:val="16"/>
          <w:szCs w:val="16"/>
        </w:rPr>
        <w:t>,</w:t>
      </w:r>
      <w:r w:rsidRPr="00E40295">
        <w:rPr>
          <w:rFonts w:cstheme="minorHAnsi"/>
          <w:sz w:val="16"/>
          <w:szCs w:val="16"/>
        </w:rPr>
        <w:t xml:space="preserve"> aby boli naplnené všetky vzdelávacie ciele študijného programu</w:t>
      </w:r>
      <w:r w:rsidR="008221F2" w:rsidRPr="00E40295">
        <w:rPr>
          <w:rFonts w:cstheme="minorHAnsi"/>
          <w:sz w:val="16"/>
          <w:szCs w:val="16"/>
        </w:rPr>
        <w:t xml:space="preserve"> </w:t>
      </w:r>
      <w:r w:rsidRPr="00E40295">
        <w:rPr>
          <w:rFonts w:cstheme="minorHAnsi"/>
          <w:sz w:val="16"/>
          <w:szCs w:val="16"/>
        </w:rPr>
        <w:t xml:space="preserve">(môžu byť uvedené </w:t>
      </w:r>
      <w:r w:rsidR="00417AE1" w:rsidRPr="00E40295">
        <w:rPr>
          <w:rFonts w:cstheme="minorHAnsi"/>
          <w:sz w:val="16"/>
          <w:szCs w:val="16"/>
        </w:rPr>
        <w:t xml:space="preserve">len </w:t>
      </w:r>
      <w:r w:rsidR="00A25656" w:rsidRPr="00E40295">
        <w:rPr>
          <w:rFonts w:cstheme="minorHAnsi"/>
          <w:sz w:val="16"/>
          <w:szCs w:val="16"/>
        </w:rPr>
        <w:t>v I</w:t>
      </w:r>
      <w:r w:rsidRPr="00E40295">
        <w:rPr>
          <w:rFonts w:cstheme="minorHAnsi"/>
          <w:sz w:val="16"/>
          <w:szCs w:val="16"/>
        </w:rPr>
        <w:t>nformačných listoch predmetov</w:t>
      </w:r>
      <w:r w:rsidR="00483D23" w:rsidRPr="00E40295">
        <w:rPr>
          <w:rFonts w:cstheme="minorHAnsi"/>
          <w:sz w:val="16"/>
          <w:szCs w:val="16"/>
        </w:rPr>
        <w:t xml:space="preserve"> v časti Výsledky vzdelávania a v časti Podmienky absolvovania predmetu</w:t>
      </w:r>
      <w:r w:rsidR="001C693F" w:rsidRPr="00E40295">
        <w:rPr>
          <w:rFonts w:cstheme="minorHAnsi"/>
          <w:sz w:val="16"/>
          <w:szCs w:val="16"/>
        </w:rPr>
        <w:t>)</w:t>
      </w:r>
      <w:r w:rsidRPr="00E40295">
        <w:rPr>
          <w:rFonts w:cstheme="minorHAnsi"/>
          <w:sz w:val="16"/>
          <w:szCs w:val="16"/>
        </w:rPr>
        <w:t xml:space="preserve">, </w:t>
      </w:r>
    </w:p>
    <w:p w14:paraId="0429FE98" w14:textId="77777777" w:rsidR="00F876CE" w:rsidRPr="00E40295" w:rsidRDefault="00F876CE" w:rsidP="00F876CE">
      <w:pPr>
        <w:pStyle w:val="Odsekzoznamu"/>
        <w:autoSpaceDE w:val="0"/>
        <w:autoSpaceDN w:val="0"/>
        <w:adjustRightInd w:val="0"/>
        <w:spacing w:after="0" w:line="240" w:lineRule="auto"/>
        <w:jc w:val="both"/>
        <w:rPr>
          <w:rFonts w:cstheme="minorHAnsi"/>
          <w:sz w:val="16"/>
          <w:szCs w:val="16"/>
        </w:rPr>
      </w:pPr>
    </w:p>
    <w:p w14:paraId="3C934A46" w14:textId="4C3BFF8B" w:rsidR="00804A1C" w:rsidRPr="00E40295" w:rsidRDefault="00734DBE" w:rsidP="00D317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V</w:t>
      </w:r>
      <w:r w:rsidR="00804A1C" w:rsidRPr="00E40295">
        <w:rPr>
          <w:rFonts w:cstheme="minorHAnsi"/>
          <w:i/>
          <w:iCs/>
          <w:sz w:val="20"/>
          <w:szCs w:val="20"/>
        </w:rPr>
        <w:t>ýstupy vzdelávania a súvisiace kritériá a pravidlá ich hodnotenia tak, aby boli naplnené všetky vzdelávacie ciele študijného programu</w:t>
      </w:r>
      <w:r w:rsidR="009A6492" w:rsidRPr="00E40295">
        <w:rPr>
          <w:rFonts w:cstheme="minorHAnsi"/>
          <w:i/>
          <w:iCs/>
          <w:sz w:val="20"/>
          <w:szCs w:val="20"/>
        </w:rPr>
        <w:t>,</w:t>
      </w:r>
      <w:r w:rsidR="00804A1C" w:rsidRPr="00E40295">
        <w:rPr>
          <w:rFonts w:cstheme="minorHAnsi"/>
          <w:i/>
          <w:iCs/>
          <w:sz w:val="20"/>
          <w:szCs w:val="20"/>
        </w:rPr>
        <w:t xml:space="preserve"> sú uvedené v </w:t>
      </w:r>
      <w:r w:rsidR="009A6492" w:rsidRPr="00E40295">
        <w:rPr>
          <w:rFonts w:cstheme="minorHAnsi"/>
          <w:i/>
          <w:iCs/>
          <w:sz w:val="20"/>
          <w:szCs w:val="20"/>
        </w:rPr>
        <w:t>I</w:t>
      </w:r>
      <w:r w:rsidR="00804A1C" w:rsidRPr="00E40295">
        <w:rPr>
          <w:rFonts w:cstheme="minorHAnsi"/>
          <w:i/>
          <w:iCs/>
          <w:sz w:val="20"/>
          <w:szCs w:val="20"/>
        </w:rPr>
        <w:t xml:space="preserve">nformačnom liste pre príslušný predmet </w:t>
      </w:r>
      <w:bookmarkStart w:id="8" w:name="_Hlk93582278"/>
      <w:r w:rsidR="00804A1C" w:rsidRPr="00E40295">
        <w:rPr>
          <w:rFonts w:cstheme="minorHAnsi"/>
          <w:i/>
          <w:iCs/>
          <w:sz w:val="20"/>
          <w:szCs w:val="20"/>
        </w:rPr>
        <w:t>študijného programu manažment</w:t>
      </w:r>
      <w:bookmarkEnd w:id="8"/>
    </w:p>
    <w:p w14:paraId="4287B7EE" w14:textId="697B0BC0" w:rsidR="00D317DC" w:rsidRPr="00E40295" w:rsidRDefault="009B6B7B" w:rsidP="007C473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(https://www.unipo.sk/fakulta-manazmentu-ekonomiky-a-obchodu/vnutorny-system-kvality-a-akreditacia/sp/bc/mdf/); viď: </w:t>
      </w:r>
      <w:r w:rsidR="00BC62D3" w:rsidRPr="00E40295">
        <w:rPr>
          <w:rFonts w:cstheme="minorHAnsi"/>
          <w:b/>
          <w:bCs/>
          <w:i/>
          <w:iCs/>
          <w:sz w:val="20"/>
          <w:szCs w:val="20"/>
        </w:rPr>
        <w:t>PRILOHA01_FMEO_Bc_MAN_stand_df_ILP</w:t>
      </w:r>
      <w:bookmarkStart w:id="9" w:name="_Hlk97813398"/>
      <w:r w:rsidR="003247B7" w:rsidRPr="00E40295">
        <w:rPr>
          <w:rFonts w:cstheme="minorHAnsi"/>
          <w:i/>
          <w:iCs/>
          <w:sz w:val="20"/>
          <w:szCs w:val="20"/>
        </w:rPr>
        <w:t xml:space="preserve">; </w:t>
      </w:r>
      <w:r w:rsidRPr="00E40295">
        <w:rPr>
          <w:rFonts w:cstheme="minorHAnsi"/>
          <w:b/>
          <w:bCs/>
          <w:i/>
          <w:iCs/>
          <w:sz w:val="20"/>
          <w:szCs w:val="20"/>
        </w:rPr>
        <w:t>PRILOHA01_FMEO_Bc_MAN_stand_df_ILP_AJ</w:t>
      </w:r>
      <w:r w:rsidR="009A6492" w:rsidRPr="00E40295">
        <w:rPr>
          <w:rFonts w:cstheme="minorHAnsi"/>
          <w:i/>
          <w:iCs/>
          <w:sz w:val="20"/>
          <w:szCs w:val="20"/>
        </w:rPr>
        <w:t>.</w:t>
      </w:r>
    </w:p>
    <w:bookmarkEnd w:id="9"/>
    <w:p w14:paraId="3452040F" w14:textId="77777777" w:rsidR="00734DBE" w:rsidRPr="00E40295" w:rsidRDefault="00734DBE" w:rsidP="00804A1C">
      <w:pPr>
        <w:autoSpaceDE w:val="0"/>
        <w:autoSpaceDN w:val="0"/>
        <w:adjustRightInd w:val="0"/>
        <w:spacing w:after="0" w:line="240" w:lineRule="auto"/>
        <w:jc w:val="both"/>
        <w:rPr>
          <w:rFonts w:cstheme="minorHAnsi"/>
          <w:i/>
          <w:iCs/>
          <w:sz w:val="20"/>
          <w:szCs w:val="20"/>
        </w:rPr>
      </w:pPr>
    </w:p>
    <w:p w14:paraId="1230F0A0" w14:textId="30E7C327" w:rsidR="005244D2" w:rsidRPr="00E40295" w:rsidRDefault="009C000B" w:rsidP="005B77F6">
      <w:pPr>
        <w:pStyle w:val="Odsekzoznamu"/>
        <w:numPr>
          <w:ilvl w:val="0"/>
          <w:numId w:val="12"/>
        </w:numPr>
        <w:autoSpaceDE w:val="0"/>
        <w:autoSpaceDN w:val="0"/>
        <w:adjustRightInd w:val="0"/>
        <w:spacing w:after="0" w:line="240" w:lineRule="auto"/>
        <w:jc w:val="both"/>
        <w:rPr>
          <w:rFonts w:cstheme="minorHAnsi"/>
          <w:sz w:val="16"/>
          <w:szCs w:val="16"/>
        </w:rPr>
      </w:pPr>
      <w:proofErr w:type="spellStart"/>
      <w:r w:rsidRPr="00E40295">
        <w:rPr>
          <w:rFonts w:cstheme="minorHAnsi"/>
          <w:sz w:val="16"/>
          <w:szCs w:val="16"/>
        </w:rPr>
        <w:t>prerekvizit</w:t>
      </w:r>
      <w:r w:rsidR="00C7264A" w:rsidRPr="00E40295">
        <w:rPr>
          <w:rFonts w:cstheme="minorHAnsi"/>
          <w:sz w:val="16"/>
          <w:szCs w:val="16"/>
        </w:rPr>
        <w:t>y</w:t>
      </w:r>
      <w:proofErr w:type="spellEnd"/>
      <w:r w:rsidRPr="00E40295">
        <w:rPr>
          <w:rFonts w:cstheme="minorHAnsi"/>
          <w:sz w:val="16"/>
          <w:szCs w:val="16"/>
        </w:rPr>
        <w:t xml:space="preserve">, </w:t>
      </w:r>
      <w:proofErr w:type="spellStart"/>
      <w:r w:rsidRPr="00E40295">
        <w:rPr>
          <w:rFonts w:cstheme="minorHAnsi"/>
          <w:sz w:val="16"/>
          <w:szCs w:val="16"/>
        </w:rPr>
        <w:t>korekvizit</w:t>
      </w:r>
      <w:r w:rsidR="00C7264A" w:rsidRPr="00E40295">
        <w:rPr>
          <w:rFonts w:cstheme="minorHAnsi"/>
          <w:sz w:val="16"/>
          <w:szCs w:val="16"/>
        </w:rPr>
        <w:t>y</w:t>
      </w:r>
      <w:proofErr w:type="spellEnd"/>
      <w:r w:rsidRPr="00E40295">
        <w:rPr>
          <w:rFonts w:cstheme="minorHAnsi"/>
          <w:sz w:val="16"/>
          <w:szCs w:val="16"/>
        </w:rPr>
        <w:t xml:space="preserve"> a odporúčania pri tvorbe </w:t>
      </w:r>
      <w:r w:rsidR="00801661" w:rsidRPr="00E40295">
        <w:rPr>
          <w:rFonts w:cstheme="minorHAnsi"/>
          <w:sz w:val="16"/>
          <w:szCs w:val="16"/>
        </w:rPr>
        <w:t xml:space="preserve">študijného </w:t>
      </w:r>
      <w:r w:rsidRPr="00E40295">
        <w:rPr>
          <w:rFonts w:cstheme="minorHAnsi"/>
          <w:sz w:val="16"/>
          <w:szCs w:val="16"/>
        </w:rPr>
        <w:t>plánu</w:t>
      </w:r>
      <w:r w:rsidR="005B77F6" w:rsidRPr="00E40295">
        <w:rPr>
          <w:rFonts w:cstheme="minorHAnsi"/>
          <w:sz w:val="16"/>
          <w:szCs w:val="16"/>
        </w:rPr>
        <w:t>,</w:t>
      </w:r>
    </w:p>
    <w:p w14:paraId="66813165" w14:textId="6C2AEE78" w:rsidR="005B77F6" w:rsidRPr="00E40295" w:rsidRDefault="005B77F6" w:rsidP="005244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lastRenderedPageBreak/>
        <w:t xml:space="preserve">V rámci </w:t>
      </w:r>
      <w:r w:rsidR="00A71FA8" w:rsidRPr="00E40295">
        <w:rPr>
          <w:rFonts w:cstheme="minorHAnsi"/>
          <w:i/>
          <w:iCs/>
          <w:sz w:val="20"/>
          <w:szCs w:val="20"/>
        </w:rPr>
        <w:t xml:space="preserve">ŠP </w:t>
      </w:r>
      <w:r w:rsidR="005244D2" w:rsidRPr="00E40295">
        <w:rPr>
          <w:rFonts w:cstheme="minorHAnsi"/>
          <w:i/>
          <w:iCs/>
          <w:sz w:val="20"/>
          <w:szCs w:val="20"/>
        </w:rPr>
        <w:t>manažment</w:t>
      </w:r>
      <w:r w:rsidR="00A71FA8" w:rsidRPr="00E40295">
        <w:rPr>
          <w:rFonts w:cstheme="minorHAnsi"/>
          <w:i/>
          <w:iCs/>
          <w:sz w:val="20"/>
          <w:szCs w:val="20"/>
        </w:rPr>
        <w:t xml:space="preserve"> </w:t>
      </w:r>
      <w:r w:rsidR="00553D6D" w:rsidRPr="00E40295">
        <w:rPr>
          <w:rFonts w:cstheme="minorHAnsi"/>
          <w:i/>
          <w:iCs/>
          <w:sz w:val="20"/>
          <w:szCs w:val="20"/>
        </w:rPr>
        <w:t>nie sú</w:t>
      </w:r>
      <w:r w:rsidR="00315AEA" w:rsidRPr="00E40295">
        <w:rPr>
          <w:rFonts w:cstheme="minorHAnsi"/>
          <w:i/>
          <w:iCs/>
          <w:sz w:val="20"/>
          <w:szCs w:val="20"/>
        </w:rPr>
        <w:t xml:space="preserve"> </w:t>
      </w:r>
      <w:proofErr w:type="spellStart"/>
      <w:r w:rsidR="00315AEA" w:rsidRPr="00E40295">
        <w:rPr>
          <w:rFonts w:cstheme="minorHAnsi"/>
          <w:i/>
          <w:iCs/>
          <w:sz w:val="20"/>
          <w:szCs w:val="20"/>
        </w:rPr>
        <w:t>prerekvizit</w:t>
      </w:r>
      <w:r w:rsidR="00553D6D" w:rsidRPr="00E40295">
        <w:rPr>
          <w:rFonts w:cstheme="minorHAnsi"/>
          <w:i/>
          <w:iCs/>
          <w:sz w:val="20"/>
          <w:szCs w:val="20"/>
        </w:rPr>
        <w:t>y</w:t>
      </w:r>
      <w:proofErr w:type="spellEnd"/>
      <w:r w:rsidR="00553D6D" w:rsidRPr="00E40295">
        <w:rPr>
          <w:rFonts w:cstheme="minorHAnsi"/>
          <w:i/>
          <w:iCs/>
          <w:sz w:val="20"/>
          <w:szCs w:val="20"/>
        </w:rPr>
        <w:t>.</w:t>
      </w:r>
    </w:p>
    <w:p w14:paraId="04888037" w14:textId="77777777" w:rsidR="00A71FA8" w:rsidRPr="00E40295" w:rsidRDefault="00A71FA8" w:rsidP="005B77F6">
      <w:pPr>
        <w:autoSpaceDE w:val="0"/>
        <w:autoSpaceDN w:val="0"/>
        <w:adjustRightInd w:val="0"/>
        <w:spacing w:after="0" w:line="240" w:lineRule="auto"/>
        <w:jc w:val="both"/>
        <w:rPr>
          <w:rFonts w:cstheme="minorHAnsi"/>
          <w:i/>
          <w:iCs/>
          <w:sz w:val="16"/>
          <w:szCs w:val="16"/>
        </w:rPr>
      </w:pPr>
    </w:p>
    <w:p w14:paraId="05EF5DAF" w14:textId="5D5955AA" w:rsidR="008162BE" w:rsidRPr="008162BE" w:rsidRDefault="001D6EEC" w:rsidP="008162BE">
      <w:pPr>
        <w:pStyle w:val="Odsekzoznamu"/>
        <w:numPr>
          <w:ilvl w:val="0"/>
          <w:numId w:val="12"/>
        </w:numPr>
        <w:autoSpaceDE w:val="0"/>
        <w:autoSpaceDN w:val="0"/>
        <w:adjustRightInd w:val="0"/>
        <w:spacing w:after="0" w:line="240" w:lineRule="auto"/>
        <w:jc w:val="both"/>
        <w:rPr>
          <w:rFonts w:cstheme="minorHAnsi"/>
          <w:sz w:val="16"/>
          <w:szCs w:val="16"/>
        </w:rPr>
      </w:pPr>
      <w:r w:rsidRPr="00E40295">
        <w:rPr>
          <w:rFonts w:cstheme="minorHAnsi"/>
          <w:sz w:val="16"/>
          <w:szCs w:val="16"/>
        </w:rPr>
        <w:t xml:space="preserve">pre </w:t>
      </w:r>
      <w:r w:rsidR="00B219BD" w:rsidRPr="00E40295">
        <w:rPr>
          <w:rFonts w:cstheme="minorHAnsi"/>
          <w:sz w:val="16"/>
          <w:szCs w:val="16"/>
        </w:rPr>
        <w:t xml:space="preserve">každú vzdelávaciu časť študijného plánu/predmet </w:t>
      </w:r>
      <w:r w:rsidRPr="00E40295">
        <w:rPr>
          <w:rFonts w:cstheme="minorHAnsi"/>
          <w:sz w:val="16"/>
          <w:szCs w:val="16"/>
        </w:rPr>
        <w:t xml:space="preserve">stanoví </w:t>
      </w:r>
      <w:r w:rsidR="00BE1681" w:rsidRPr="00E40295">
        <w:rPr>
          <w:rFonts w:cstheme="minorHAnsi"/>
          <w:sz w:val="16"/>
          <w:szCs w:val="16"/>
        </w:rPr>
        <w:t>používané vzdeláva</w:t>
      </w:r>
      <w:r w:rsidR="003216FC" w:rsidRPr="00E40295">
        <w:rPr>
          <w:rFonts w:cstheme="minorHAnsi"/>
          <w:sz w:val="16"/>
          <w:szCs w:val="16"/>
        </w:rPr>
        <w:t xml:space="preserve">cie </w:t>
      </w:r>
      <w:r w:rsidR="00BE1681" w:rsidRPr="00E40295">
        <w:rPr>
          <w:rFonts w:cstheme="minorHAnsi"/>
          <w:sz w:val="16"/>
          <w:szCs w:val="16"/>
        </w:rPr>
        <w:t xml:space="preserve">činnosti </w:t>
      </w:r>
      <w:r w:rsidR="004D3F71" w:rsidRPr="00E40295">
        <w:rPr>
          <w:rFonts w:cstheme="minorHAnsi"/>
          <w:sz w:val="16"/>
          <w:szCs w:val="16"/>
        </w:rPr>
        <w:t>(</w:t>
      </w:r>
      <w:r w:rsidR="00BE1681" w:rsidRPr="00E40295">
        <w:rPr>
          <w:rFonts w:cstheme="minorHAnsi"/>
          <w:sz w:val="16"/>
          <w:szCs w:val="16"/>
        </w:rPr>
        <w:t xml:space="preserve">prednáška, seminár, cvičenie, záverečná práca, projektová práca, laboratórne práce, stáž, exkurzia, </w:t>
      </w:r>
      <w:r w:rsidR="002F43F4" w:rsidRPr="00E40295">
        <w:rPr>
          <w:rFonts w:cstheme="minorHAnsi"/>
          <w:sz w:val="16"/>
          <w:szCs w:val="16"/>
        </w:rPr>
        <w:t xml:space="preserve">terénne praktikum, </w:t>
      </w:r>
      <w:r w:rsidR="00BE1681" w:rsidRPr="00E40295">
        <w:rPr>
          <w:rFonts w:cstheme="minorHAnsi"/>
          <w:sz w:val="16"/>
          <w:szCs w:val="16"/>
        </w:rPr>
        <w:t>odborná prax, štátna skúška a</w:t>
      </w:r>
      <w:r w:rsidR="00CE2215" w:rsidRPr="00E40295">
        <w:rPr>
          <w:rFonts w:cstheme="minorHAnsi"/>
          <w:sz w:val="16"/>
          <w:szCs w:val="16"/>
        </w:rPr>
        <w:t> </w:t>
      </w:r>
      <w:r w:rsidR="003216FC" w:rsidRPr="00E40295">
        <w:rPr>
          <w:rFonts w:cstheme="minorHAnsi"/>
          <w:sz w:val="16"/>
          <w:szCs w:val="16"/>
        </w:rPr>
        <w:t>ďalšie</w:t>
      </w:r>
      <w:r w:rsidR="00CE2215" w:rsidRPr="00E40295">
        <w:rPr>
          <w:rFonts w:cstheme="minorHAnsi"/>
          <w:sz w:val="16"/>
          <w:szCs w:val="16"/>
        </w:rPr>
        <w:t xml:space="preserve">, prípadne ich </w:t>
      </w:r>
      <w:r w:rsidR="00BE1681" w:rsidRPr="00E40295">
        <w:rPr>
          <w:rFonts w:cstheme="minorHAnsi"/>
          <w:sz w:val="16"/>
          <w:szCs w:val="16"/>
        </w:rPr>
        <w:t>kombinácie</w:t>
      </w:r>
      <w:r w:rsidR="003216FC" w:rsidRPr="00E40295">
        <w:rPr>
          <w:rFonts w:cstheme="minorHAnsi"/>
          <w:sz w:val="16"/>
          <w:szCs w:val="16"/>
        </w:rPr>
        <w:t>)</w:t>
      </w:r>
      <w:r w:rsidRPr="00E40295">
        <w:rPr>
          <w:rFonts w:cstheme="minorHAnsi"/>
          <w:sz w:val="16"/>
          <w:szCs w:val="16"/>
        </w:rPr>
        <w:t xml:space="preserve"> vhodné na dosahovanie výstupov vzdelávania</w:t>
      </w:r>
      <w:r w:rsidR="00417AE1" w:rsidRPr="00E40295">
        <w:rPr>
          <w:rFonts w:cstheme="minorHAnsi"/>
          <w:sz w:val="16"/>
          <w:szCs w:val="16"/>
        </w:rPr>
        <w:t xml:space="preserve">, </w:t>
      </w:r>
    </w:p>
    <w:p w14:paraId="62C4EBD4" w14:textId="70C983CB" w:rsidR="00A71FA8" w:rsidRPr="00E40295" w:rsidRDefault="000D4C1F"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i/>
          <w:iCs/>
          <w:sz w:val="20"/>
          <w:szCs w:val="20"/>
        </w:rPr>
        <w:t xml:space="preserve">V rámci OŠP (viď </w:t>
      </w:r>
      <w:r w:rsidR="00050017" w:rsidRPr="00E40295">
        <w:rPr>
          <w:rFonts w:cstheme="minorHAnsi"/>
          <w:b/>
          <w:bCs/>
          <w:i/>
          <w:iCs/>
          <w:sz w:val="20"/>
          <w:szCs w:val="20"/>
        </w:rPr>
        <w:t>PRILOHA02_FMEO_Bc_MAN_stand_df_OSP</w:t>
      </w:r>
      <w:r w:rsidRPr="00E40295">
        <w:rPr>
          <w:rFonts w:cstheme="minorHAnsi"/>
          <w:i/>
          <w:iCs/>
          <w:sz w:val="20"/>
          <w:szCs w:val="20"/>
        </w:rPr>
        <w:t>)</w:t>
      </w:r>
      <w:r w:rsidR="00827A95" w:rsidRPr="00E40295">
        <w:rPr>
          <w:rFonts w:cstheme="minorHAnsi"/>
          <w:i/>
          <w:iCs/>
          <w:sz w:val="20"/>
          <w:szCs w:val="20"/>
        </w:rPr>
        <w:t xml:space="preserve"> </w:t>
      </w:r>
      <w:r w:rsidRPr="00E40295">
        <w:rPr>
          <w:rFonts w:cstheme="minorHAnsi"/>
          <w:i/>
          <w:iCs/>
          <w:sz w:val="20"/>
          <w:szCs w:val="20"/>
        </w:rPr>
        <w:t>sú uvedené prednášky</w:t>
      </w:r>
      <w:r w:rsidR="005244D2" w:rsidRPr="00E40295">
        <w:rPr>
          <w:rFonts w:cstheme="minorHAnsi"/>
          <w:i/>
          <w:iCs/>
          <w:sz w:val="20"/>
          <w:szCs w:val="20"/>
        </w:rPr>
        <w:t xml:space="preserve"> a </w:t>
      </w:r>
      <w:r w:rsidRPr="00E40295">
        <w:rPr>
          <w:rFonts w:cstheme="minorHAnsi"/>
          <w:i/>
          <w:iCs/>
          <w:sz w:val="20"/>
          <w:szCs w:val="20"/>
        </w:rPr>
        <w:t>semináre. V končiacom semestri je uvedená odborná prax a štátna skúška.</w:t>
      </w:r>
    </w:p>
    <w:p w14:paraId="09B2B089" w14:textId="77777777" w:rsidR="00827A95" w:rsidRPr="00E40295" w:rsidRDefault="00827A95" w:rsidP="00A71FA8">
      <w:pPr>
        <w:autoSpaceDE w:val="0"/>
        <w:autoSpaceDN w:val="0"/>
        <w:adjustRightInd w:val="0"/>
        <w:spacing w:after="0" w:line="240" w:lineRule="auto"/>
        <w:jc w:val="both"/>
        <w:rPr>
          <w:rFonts w:cstheme="minorHAnsi"/>
          <w:i/>
          <w:iCs/>
          <w:sz w:val="16"/>
          <w:szCs w:val="16"/>
        </w:rPr>
      </w:pPr>
    </w:p>
    <w:p w14:paraId="5856B976" w14:textId="1D4FF53B" w:rsidR="00172CFA" w:rsidRPr="00E40295" w:rsidRDefault="006709DD" w:rsidP="00172CFA">
      <w:pPr>
        <w:pStyle w:val="Odsekzoznamu"/>
        <w:numPr>
          <w:ilvl w:val="0"/>
          <w:numId w:val="12"/>
        </w:numPr>
        <w:autoSpaceDE w:val="0"/>
        <w:autoSpaceDN w:val="0"/>
        <w:adjustRightInd w:val="0"/>
        <w:spacing w:after="0" w:line="240" w:lineRule="auto"/>
        <w:jc w:val="both"/>
        <w:rPr>
          <w:rFonts w:cstheme="minorHAnsi"/>
          <w:sz w:val="16"/>
          <w:szCs w:val="16"/>
        </w:rPr>
      </w:pPr>
      <w:r w:rsidRPr="00E40295">
        <w:rPr>
          <w:rFonts w:cstheme="minorHAnsi"/>
          <w:sz w:val="16"/>
          <w:szCs w:val="16"/>
        </w:rPr>
        <w:t>metódy</w:t>
      </w:r>
      <w:r w:rsidR="00CE2215" w:rsidRPr="00E40295">
        <w:rPr>
          <w:rFonts w:cstheme="minorHAnsi"/>
          <w:sz w:val="16"/>
          <w:szCs w:val="16"/>
        </w:rPr>
        <w:t>,</w:t>
      </w:r>
      <w:r w:rsidRPr="00E40295">
        <w:rPr>
          <w:rFonts w:cstheme="minorHAnsi"/>
          <w:sz w:val="16"/>
          <w:szCs w:val="16"/>
        </w:rPr>
        <w:t xml:space="preserve"> akými sa vzdelávacia činnosť uskutočňuje</w:t>
      </w:r>
      <w:r w:rsidR="00182778" w:rsidRPr="00E40295">
        <w:rPr>
          <w:rFonts w:cstheme="minorHAnsi"/>
          <w:sz w:val="16"/>
          <w:szCs w:val="16"/>
        </w:rPr>
        <w:t xml:space="preserve"> – </w:t>
      </w:r>
      <w:r w:rsidRPr="00E40295">
        <w:rPr>
          <w:rFonts w:cstheme="minorHAnsi"/>
          <w:sz w:val="16"/>
          <w:szCs w:val="16"/>
        </w:rPr>
        <w:t>prezenčná, dištančná, kombinovaná</w:t>
      </w:r>
      <w:r w:rsidR="00C67D23" w:rsidRPr="00E40295">
        <w:rPr>
          <w:rFonts w:cstheme="minorHAnsi"/>
          <w:sz w:val="16"/>
          <w:szCs w:val="16"/>
        </w:rPr>
        <w:t xml:space="preserve"> (</w:t>
      </w:r>
      <w:r w:rsidR="007B70CF" w:rsidRPr="00E40295">
        <w:rPr>
          <w:rFonts w:cstheme="minorHAnsi"/>
          <w:sz w:val="16"/>
          <w:szCs w:val="16"/>
        </w:rPr>
        <w:t xml:space="preserve">v súlade s </w:t>
      </w:r>
      <w:r w:rsidR="00C67D23" w:rsidRPr="00E40295">
        <w:rPr>
          <w:rFonts w:cstheme="minorHAnsi"/>
          <w:sz w:val="16"/>
          <w:szCs w:val="16"/>
        </w:rPr>
        <w:t>I</w:t>
      </w:r>
      <w:r w:rsidR="00417AE1" w:rsidRPr="00E40295">
        <w:rPr>
          <w:rFonts w:cstheme="minorHAnsi"/>
          <w:sz w:val="16"/>
          <w:szCs w:val="16"/>
        </w:rPr>
        <w:t>nformačný</w:t>
      </w:r>
      <w:r w:rsidR="007B70CF" w:rsidRPr="00E40295">
        <w:rPr>
          <w:rFonts w:cstheme="minorHAnsi"/>
          <w:sz w:val="16"/>
          <w:szCs w:val="16"/>
        </w:rPr>
        <w:t>mi</w:t>
      </w:r>
      <w:r w:rsidR="00417AE1" w:rsidRPr="00E40295">
        <w:rPr>
          <w:rFonts w:cstheme="minorHAnsi"/>
          <w:sz w:val="16"/>
          <w:szCs w:val="16"/>
        </w:rPr>
        <w:t xml:space="preserve"> list</w:t>
      </w:r>
      <w:r w:rsidR="007B70CF" w:rsidRPr="00E40295">
        <w:rPr>
          <w:rFonts w:cstheme="minorHAnsi"/>
          <w:sz w:val="16"/>
          <w:szCs w:val="16"/>
        </w:rPr>
        <w:t xml:space="preserve">ami </w:t>
      </w:r>
      <w:r w:rsidR="00C67D23" w:rsidRPr="00E40295">
        <w:rPr>
          <w:rFonts w:cstheme="minorHAnsi"/>
          <w:sz w:val="16"/>
          <w:szCs w:val="16"/>
        </w:rPr>
        <w:t>predmetov),</w:t>
      </w:r>
    </w:p>
    <w:p w14:paraId="183BC8C0" w14:textId="6B46D8DF" w:rsidR="002744BD" w:rsidRPr="00E40295" w:rsidRDefault="002744BD"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V</w:t>
      </w:r>
      <w:r w:rsidR="00531470" w:rsidRPr="00E40295">
        <w:rPr>
          <w:rFonts w:cstheme="minorHAnsi"/>
          <w:i/>
          <w:iCs/>
          <w:sz w:val="20"/>
          <w:szCs w:val="20"/>
        </w:rPr>
        <w:t> informačných listoch (</w:t>
      </w:r>
      <w:r w:rsidR="00531470" w:rsidRPr="00E40295">
        <w:rPr>
          <w:rFonts w:cstheme="minorHAnsi"/>
          <w:b/>
          <w:bCs/>
          <w:i/>
          <w:iCs/>
          <w:sz w:val="20"/>
          <w:szCs w:val="20"/>
        </w:rPr>
        <w:t xml:space="preserve">viď </w:t>
      </w:r>
      <w:r w:rsidR="007859AF" w:rsidRPr="00E40295">
        <w:rPr>
          <w:rFonts w:cstheme="minorHAnsi"/>
          <w:b/>
          <w:bCs/>
          <w:i/>
          <w:iCs/>
          <w:sz w:val="20"/>
          <w:szCs w:val="20"/>
        </w:rPr>
        <w:t>PRILOHA01_FMEO_Bc_MAN_stand_df_ILP</w:t>
      </w:r>
      <w:r w:rsidRPr="00E40295">
        <w:rPr>
          <w:rFonts w:cstheme="minorHAnsi"/>
          <w:i/>
          <w:iCs/>
          <w:sz w:val="20"/>
          <w:szCs w:val="20"/>
        </w:rPr>
        <w:t>)</w:t>
      </w:r>
      <w:r w:rsidRPr="00E40295">
        <w:rPr>
          <w:rFonts w:eastAsia="Times New Roman" w:cstheme="minorHAnsi"/>
          <w:i/>
          <w:sz w:val="20"/>
          <w:szCs w:val="20"/>
          <w:lang w:eastAsia="sk-SK"/>
        </w:rPr>
        <w:t xml:space="preserve"> </w:t>
      </w:r>
      <w:r w:rsidRPr="00E40295">
        <w:rPr>
          <w:rFonts w:cstheme="minorHAnsi"/>
          <w:i/>
          <w:iCs/>
          <w:sz w:val="20"/>
          <w:szCs w:val="20"/>
        </w:rPr>
        <w:t>je uvedená metóda</w:t>
      </w:r>
      <w:r w:rsidR="009A6492" w:rsidRPr="00E40295">
        <w:rPr>
          <w:rFonts w:cstheme="minorHAnsi"/>
          <w:i/>
          <w:iCs/>
          <w:sz w:val="20"/>
          <w:szCs w:val="20"/>
        </w:rPr>
        <w:t>,</w:t>
      </w:r>
      <w:r w:rsidRPr="00E40295">
        <w:rPr>
          <w:rFonts w:cstheme="minorHAnsi"/>
          <w:i/>
          <w:iCs/>
          <w:sz w:val="20"/>
          <w:szCs w:val="20"/>
        </w:rPr>
        <w:t xml:space="preserve"> akou sa vzdelávacia činnosť uskutočňuje. Pri povinných a povinne voliteľných predmetoch je uvedená kombinovaná metóda, pri ktorej je percentuálne určený podiel dištančnej </w:t>
      </w:r>
      <w:r w:rsidR="00B57FBC" w:rsidRPr="00E40295">
        <w:rPr>
          <w:rFonts w:cstheme="minorHAnsi"/>
          <w:i/>
          <w:iCs/>
          <w:sz w:val="20"/>
          <w:szCs w:val="20"/>
        </w:rPr>
        <w:t xml:space="preserve">metódy štúdia </w:t>
      </w:r>
      <w:r w:rsidRPr="00E40295">
        <w:rPr>
          <w:rFonts w:cstheme="minorHAnsi"/>
          <w:i/>
          <w:iCs/>
          <w:sz w:val="20"/>
          <w:szCs w:val="20"/>
        </w:rPr>
        <w:t>a</w:t>
      </w:r>
      <w:r w:rsidR="00B57FBC" w:rsidRPr="00E40295">
        <w:rPr>
          <w:rFonts w:cstheme="minorHAnsi"/>
          <w:i/>
          <w:iCs/>
          <w:sz w:val="20"/>
          <w:szCs w:val="20"/>
        </w:rPr>
        <w:t> </w:t>
      </w:r>
      <w:r w:rsidRPr="00E40295">
        <w:rPr>
          <w:rFonts w:cstheme="minorHAnsi"/>
          <w:i/>
          <w:iCs/>
          <w:sz w:val="20"/>
          <w:szCs w:val="20"/>
        </w:rPr>
        <w:t xml:space="preserve">prezenčnej </w:t>
      </w:r>
      <w:r w:rsidR="00B57FBC" w:rsidRPr="00E40295">
        <w:rPr>
          <w:rFonts w:cstheme="minorHAnsi"/>
          <w:i/>
          <w:iCs/>
          <w:sz w:val="20"/>
          <w:szCs w:val="20"/>
        </w:rPr>
        <w:t>metódy štúdia</w:t>
      </w:r>
    </w:p>
    <w:p w14:paraId="64A96A7A" w14:textId="0C9B615F" w:rsidR="00E02AAF" w:rsidRPr="00E40295" w:rsidRDefault="00E02AAF"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b/>
          <w:bCs/>
          <w:i/>
          <w:iCs/>
          <w:sz w:val="20"/>
          <w:szCs w:val="20"/>
        </w:rPr>
        <w:t>(</w:t>
      </w:r>
      <w:r w:rsidRPr="00E40295">
        <w:rPr>
          <w:rFonts w:cstheme="minorHAnsi"/>
          <w:i/>
          <w:iCs/>
          <w:sz w:val="20"/>
          <w:szCs w:val="20"/>
        </w:rPr>
        <w:t>viď</w:t>
      </w:r>
      <w:r w:rsidR="00050017" w:rsidRPr="00E40295">
        <w:rPr>
          <w:rFonts w:cstheme="minorHAnsi"/>
          <w:i/>
          <w:iCs/>
          <w:sz w:val="20"/>
          <w:szCs w:val="20"/>
        </w:rPr>
        <w:t xml:space="preserve"> </w:t>
      </w:r>
      <w:r w:rsidR="00050017" w:rsidRPr="00E40295">
        <w:rPr>
          <w:rFonts w:cstheme="minorHAnsi"/>
          <w:b/>
          <w:bCs/>
          <w:i/>
          <w:iCs/>
          <w:sz w:val="20"/>
          <w:szCs w:val="20"/>
        </w:rPr>
        <w:t>PRILOHA02_FMEO_Bc_MAN_stand_df_OSP</w:t>
      </w:r>
      <w:r w:rsidRPr="00E40295">
        <w:rPr>
          <w:rFonts w:cstheme="minorHAnsi"/>
          <w:b/>
          <w:bCs/>
          <w:i/>
          <w:iCs/>
          <w:sz w:val="20"/>
          <w:szCs w:val="20"/>
        </w:rPr>
        <w:t>).</w:t>
      </w:r>
    </w:p>
    <w:p w14:paraId="3BAC7D7E" w14:textId="77777777" w:rsidR="00F17560" w:rsidRPr="00E40295" w:rsidRDefault="00F17560" w:rsidP="00F17560">
      <w:pPr>
        <w:pStyle w:val="Odsekzoznamu"/>
        <w:autoSpaceDE w:val="0"/>
        <w:autoSpaceDN w:val="0"/>
        <w:adjustRightInd w:val="0"/>
        <w:spacing w:after="0" w:line="240" w:lineRule="auto"/>
        <w:jc w:val="both"/>
        <w:rPr>
          <w:rFonts w:cstheme="minorHAnsi"/>
          <w:i/>
          <w:iCs/>
          <w:sz w:val="16"/>
          <w:szCs w:val="16"/>
        </w:rPr>
      </w:pPr>
    </w:p>
    <w:p w14:paraId="21D98490" w14:textId="6EC8552A" w:rsidR="00F17560" w:rsidRPr="00E40295" w:rsidRDefault="00483D23" w:rsidP="00CA50D8">
      <w:pPr>
        <w:pStyle w:val="Odsekzoznamu"/>
        <w:numPr>
          <w:ilvl w:val="0"/>
          <w:numId w:val="12"/>
        </w:numPr>
        <w:autoSpaceDE w:val="0"/>
        <w:autoSpaceDN w:val="0"/>
        <w:adjustRightInd w:val="0"/>
        <w:spacing w:after="0" w:line="240" w:lineRule="auto"/>
        <w:jc w:val="both"/>
        <w:rPr>
          <w:rFonts w:cstheme="minorHAnsi"/>
          <w:sz w:val="16"/>
          <w:szCs w:val="16"/>
        </w:rPr>
      </w:pPr>
      <w:r w:rsidRPr="00E40295">
        <w:rPr>
          <w:rFonts w:cstheme="minorHAnsi"/>
          <w:sz w:val="16"/>
          <w:szCs w:val="16"/>
        </w:rPr>
        <w:t>osnovu</w:t>
      </w:r>
      <w:r w:rsidR="00C02195" w:rsidRPr="00E40295">
        <w:rPr>
          <w:rFonts w:cstheme="minorHAnsi"/>
          <w:sz w:val="16"/>
          <w:szCs w:val="16"/>
        </w:rPr>
        <w:t xml:space="preserve">/ sylaby </w:t>
      </w:r>
      <w:r w:rsidRPr="00E40295">
        <w:rPr>
          <w:rFonts w:cstheme="minorHAnsi"/>
          <w:sz w:val="16"/>
          <w:szCs w:val="16"/>
        </w:rPr>
        <w:t>predmetu</w:t>
      </w:r>
      <w:r w:rsidR="00B219BD" w:rsidRPr="00E40295">
        <w:rPr>
          <w:rStyle w:val="Odkaznapoznmkupodiarou"/>
          <w:rFonts w:cstheme="minorHAnsi"/>
          <w:sz w:val="16"/>
          <w:szCs w:val="16"/>
        </w:rPr>
        <w:footnoteReference w:id="9"/>
      </w:r>
      <w:r w:rsidR="00EE7005" w:rsidRPr="00E40295">
        <w:rPr>
          <w:rFonts w:cstheme="minorHAnsi"/>
          <w:sz w:val="16"/>
          <w:szCs w:val="16"/>
        </w:rPr>
        <w:t xml:space="preserve">, </w:t>
      </w:r>
    </w:p>
    <w:p w14:paraId="146DD876" w14:textId="17FAD3C8" w:rsidR="00C150BD" w:rsidRPr="00E40295" w:rsidRDefault="003B137E"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V informačných listoch</w:t>
      </w:r>
      <w:r w:rsidRPr="00E40295">
        <w:rPr>
          <w:rFonts w:cstheme="minorHAnsi"/>
          <w:b/>
          <w:bCs/>
          <w:i/>
          <w:iCs/>
          <w:sz w:val="20"/>
          <w:szCs w:val="20"/>
        </w:rPr>
        <w:t xml:space="preserve"> </w:t>
      </w:r>
      <w:r w:rsidRPr="00E40295">
        <w:rPr>
          <w:rFonts w:cstheme="minorHAnsi"/>
          <w:i/>
          <w:iCs/>
          <w:sz w:val="20"/>
          <w:szCs w:val="20"/>
        </w:rPr>
        <w:t>sú uvedené témy, resp. obsahové zameranie predmetu</w:t>
      </w:r>
    </w:p>
    <w:p w14:paraId="6318317A" w14:textId="3533AC21" w:rsidR="003B137E" w:rsidRPr="00E40295" w:rsidRDefault="003B137E"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(viď</w:t>
      </w:r>
      <w:r w:rsidRPr="00E40295">
        <w:rPr>
          <w:rFonts w:cstheme="minorHAnsi"/>
          <w:b/>
          <w:bCs/>
          <w:i/>
          <w:iCs/>
          <w:sz w:val="20"/>
          <w:szCs w:val="20"/>
        </w:rPr>
        <w:t xml:space="preserve"> </w:t>
      </w:r>
      <w:r w:rsidR="007859AF" w:rsidRPr="00E40295">
        <w:rPr>
          <w:rFonts w:cstheme="minorHAnsi"/>
          <w:b/>
          <w:bCs/>
          <w:i/>
          <w:iCs/>
          <w:sz w:val="20"/>
          <w:szCs w:val="20"/>
        </w:rPr>
        <w:t>PRILOHA01_FMEO_Bc_MAN_stand_df_ILP</w:t>
      </w:r>
      <w:r w:rsidRPr="00E40295">
        <w:rPr>
          <w:rFonts w:cstheme="minorHAnsi"/>
          <w:b/>
          <w:bCs/>
          <w:i/>
          <w:iCs/>
          <w:sz w:val="20"/>
          <w:szCs w:val="20"/>
        </w:rPr>
        <w:t>).</w:t>
      </w:r>
    </w:p>
    <w:p w14:paraId="051E26E0" w14:textId="77777777" w:rsidR="00D317DC" w:rsidRPr="00E40295" w:rsidRDefault="00D317DC" w:rsidP="00D317DC">
      <w:pPr>
        <w:pStyle w:val="Odsekzoznamu"/>
        <w:autoSpaceDE w:val="0"/>
        <w:autoSpaceDN w:val="0"/>
        <w:adjustRightInd w:val="0"/>
        <w:spacing w:after="0" w:line="240" w:lineRule="auto"/>
        <w:jc w:val="both"/>
        <w:rPr>
          <w:rFonts w:cstheme="minorHAnsi"/>
          <w:i/>
          <w:iCs/>
          <w:sz w:val="16"/>
          <w:szCs w:val="16"/>
        </w:rPr>
      </w:pPr>
    </w:p>
    <w:p w14:paraId="7BCDAFD8" w14:textId="2D6ACA7D" w:rsidR="00D317DC" w:rsidRPr="00E40295" w:rsidRDefault="003216FC" w:rsidP="00CA50D8">
      <w:pPr>
        <w:pStyle w:val="Odsekzoznamu"/>
        <w:numPr>
          <w:ilvl w:val="0"/>
          <w:numId w:val="12"/>
        </w:numPr>
        <w:autoSpaceDE w:val="0"/>
        <w:autoSpaceDN w:val="0"/>
        <w:adjustRightInd w:val="0"/>
        <w:spacing w:after="0" w:line="240" w:lineRule="auto"/>
        <w:jc w:val="both"/>
        <w:rPr>
          <w:rFonts w:cstheme="minorHAnsi"/>
          <w:sz w:val="16"/>
          <w:szCs w:val="16"/>
        </w:rPr>
      </w:pPr>
      <w:r w:rsidRPr="00E40295">
        <w:rPr>
          <w:rFonts w:cstheme="minorHAnsi"/>
          <w:sz w:val="16"/>
          <w:szCs w:val="16"/>
        </w:rPr>
        <w:t>pracovné zaťaženie študenta</w:t>
      </w:r>
      <w:r w:rsidR="00B33340" w:rsidRPr="00E40295">
        <w:rPr>
          <w:rFonts w:cstheme="minorHAnsi"/>
          <w:sz w:val="16"/>
          <w:szCs w:val="16"/>
        </w:rPr>
        <w:t xml:space="preserve"> („rozsah“ pre jednotlivé </w:t>
      </w:r>
      <w:r w:rsidR="009A2D95" w:rsidRPr="00E40295">
        <w:rPr>
          <w:rFonts w:cstheme="minorHAnsi"/>
          <w:sz w:val="16"/>
          <w:szCs w:val="16"/>
        </w:rPr>
        <w:t xml:space="preserve">predmety a </w:t>
      </w:r>
      <w:r w:rsidR="00B33340" w:rsidRPr="00E40295">
        <w:rPr>
          <w:rFonts w:cstheme="minorHAnsi"/>
          <w:sz w:val="16"/>
          <w:szCs w:val="16"/>
        </w:rPr>
        <w:t>vzdeláva</w:t>
      </w:r>
      <w:r w:rsidR="00182778" w:rsidRPr="00E40295">
        <w:rPr>
          <w:rFonts w:cstheme="minorHAnsi"/>
          <w:sz w:val="16"/>
          <w:szCs w:val="16"/>
        </w:rPr>
        <w:t>c</w:t>
      </w:r>
      <w:r w:rsidR="00B33340" w:rsidRPr="00E40295">
        <w:rPr>
          <w:rFonts w:cstheme="minorHAnsi"/>
          <w:sz w:val="16"/>
          <w:szCs w:val="16"/>
        </w:rPr>
        <w:t>ie činnosti samostatne)</w:t>
      </w:r>
      <w:r w:rsidR="001909DE" w:rsidRPr="00E40295">
        <w:rPr>
          <w:rStyle w:val="Odkaznapoznmkupodiarou"/>
          <w:rFonts w:cstheme="minorHAnsi"/>
          <w:sz w:val="16"/>
          <w:szCs w:val="16"/>
        </w:rPr>
        <w:footnoteReference w:id="10"/>
      </w:r>
      <w:r w:rsidR="00B33340" w:rsidRPr="00E40295">
        <w:rPr>
          <w:rFonts w:cstheme="minorHAnsi"/>
          <w:sz w:val="16"/>
          <w:szCs w:val="16"/>
        </w:rPr>
        <w:t xml:space="preserve">, </w:t>
      </w:r>
    </w:p>
    <w:p w14:paraId="46335D68" w14:textId="67054BF3" w:rsidR="00695349" w:rsidRPr="00E40295" w:rsidRDefault="00695349"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i/>
          <w:iCs/>
          <w:sz w:val="20"/>
          <w:szCs w:val="20"/>
        </w:rPr>
        <w:t>V</w:t>
      </w:r>
      <w:r w:rsidR="00CC58B1" w:rsidRPr="00E40295">
        <w:rPr>
          <w:rFonts w:cstheme="minorHAnsi"/>
          <w:i/>
          <w:iCs/>
          <w:sz w:val="20"/>
          <w:szCs w:val="20"/>
        </w:rPr>
        <w:t>o všetkých</w:t>
      </w:r>
      <w:r w:rsidRPr="00E40295">
        <w:rPr>
          <w:rFonts w:cstheme="minorHAnsi"/>
          <w:i/>
          <w:iCs/>
          <w:sz w:val="20"/>
          <w:szCs w:val="20"/>
        </w:rPr>
        <w:t xml:space="preserve"> informačných listoch v časti </w:t>
      </w:r>
      <w:r w:rsidRPr="00E40295">
        <w:rPr>
          <w:rFonts w:cstheme="minorHAnsi"/>
          <w:b/>
          <w:bCs/>
          <w:i/>
          <w:iCs/>
          <w:sz w:val="20"/>
          <w:szCs w:val="20"/>
        </w:rPr>
        <w:t>Poznámky</w:t>
      </w:r>
      <w:r w:rsidRPr="00E40295">
        <w:rPr>
          <w:rFonts w:cstheme="minorHAnsi"/>
          <w:i/>
          <w:iCs/>
          <w:sz w:val="20"/>
          <w:szCs w:val="20"/>
        </w:rPr>
        <w:t xml:space="preserve"> je uvedené zaťaženie študenta</w:t>
      </w:r>
      <w:r w:rsidR="00D317DC" w:rsidRPr="00E40295">
        <w:rPr>
          <w:rFonts w:cstheme="minorHAnsi"/>
          <w:b/>
          <w:bCs/>
          <w:i/>
          <w:iCs/>
          <w:sz w:val="20"/>
          <w:szCs w:val="20"/>
        </w:rPr>
        <w:t xml:space="preserve"> </w:t>
      </w:r>
      <w:r w:rsidRPr="00E40295">
        <w:rPr>
          <w:rFonts w:cstheme="minorHAnsi"/>
          <w:i/>
          <w:iCs/>
          <w:sz w:val="20"/>
          <w:szCs w:val="20"/>
        </w:rPr>
        <w:t>(viď</w:t>
      </w:r>
      <w:r w:rsidRPr="00E40295">
        <w:rPr>
          <w:rFonts w:cstheme="minorHAnsi"/>
          <w:b/>
          <w:bCs/>
          <w:i/>
          <w:iCs/>
          <w:sz w:val="20"/>
          <w:szCs w:val="20"/>
        </w:rPr>
        <w:t xml:space="preserve"> </w:t>
      </w:r>
      <w:bookmarkStart w:id="10" w:name="_Hlk95142083"/>
      <w:r w:rsidR="007859AF" w:rsidRPr="00E40295">
        <w:rPr>
          <w:rFonts w:cstheme="minorHAnsi"/>
          <w:b/>
          <w:bCs/>
          <w:i/>
          <w:iCs/>
          <w:sz w:val="20"/>
          <w:szCs w:val="20"/>
        </w:rPr>
        <w:t>PRILOHA01_FMEO_Bc_MAN_stand_df_ILP</w:t>
      </w:r>
      <w:bookmarkEnd w:id="10"/>
      <w:r w:rsidRPr="00E40295">
        <w:rPr>
          <w:rFonts w:cstheme="minorHAnsi"/>
          <w:i/>
          <w:iCs/>
          <w:sz w:val="20"/>
          <w:szCs w:val="20"/>
        </w:rPr>
        <w:t>).</w:t>
      </w:r>
    </w:p>
    <w:p w14:paraId="4A44EADC" w14:textId="77777777" w:rsidR="00695349" w:rsidRPr="00E40295" w:rsidRDefault="00695349" w:rsidP="00695349">
      <w:pPr>
        <w:autoSpaceDE w:val="0"/>
        <w:autoSpaceDN w:val="0"/>
        <w:adjustRightInd w:val="0"/>
        <w:spacing w:after="0" w:line="240" w:lineRule="auto"/>
        <w:jc w:val="both"/>
        <w:rPr>
          <w:rFonts w:cstheme="minorHAnsi"/>
          <w:i/>
          <w:iCs/>
          <w:sz w:val="16"/>
          <w:szCs w:val="16"/>
        </w:rPr>
      </w:pPr>
    </w:p>
    <w:p w14:paraId="256AEF1E" w14:textId="032A1BC9" w:rsidR="00C150BD" w:rsidRPr="00E40295" w:rsidRDefault="006D020D" w:rsidP="00C150BD">
      <w:pPr>
        <w:pStyle w:val="Odsekzoznamu"/>
        <w:numPr>
          <w:ilvl w:val="0"/>
          <w:numId w:val="12"/>
        </w:numPr>
        <w:autoSpaceDE w:val="0"/>
        <w:autoSpaceDN w:val="0"/>
        <w:adjustRightInd w:val="0"/>
        <w:spacing w:after="0" w:line="240" w:lineRule="auto"/>
        <w:jc w:val="both"/>
        <w:rPr>
          <w:rFonts w:cstheme="minorHAnsi"/>
          <w:sz w:val="16"/>
          <w:szCs w:val="16"/>
        </w:rPr>
      </w:pPr>
      <w:r w:rsidRPr="00E40295">
        <w:rPr>
          <w:rFonts w:cstheme="minorHAnsi"/>
          <w:sz w:val="16"/>
          <w:szCs w:val="16"/>
        </w:rPr>
        <w:t>kredity</w:t>
      </w:r>
      <w:r w:rsidR="00F70B18" w:rsidRPr="00E40295">
        <w:rPr>
          <w:rFonts w:cstheme="minorHAnsi"/>
          <w:sz w:val="16"/>
          <w:szCs w:val="16"/>
        </w:rPr>
        <w:t xml:space="preserve"> pridelené</w:t>
      </w:r>
      <w:r w:rsidR="00260945" w:rsidRPr="00E40295">
        <w:rPr>
          <w:rFonts w:cstheme="minorHAnsi"/>
          <w:sz w:val="16"/>
          <w:szCs w:val="16"/>
        </w:rPr>
        <w:t xml:space="preserve"> </w:t>
      </w:r>
      <w:r w:rsidR="00F70B18" w:rsidRPr="00E40295">
        <w:rPr>
          <w:rFonts w:cstheme="minorHAnsi"/>
          <w:sz w:val="16"/>
          <w:szCs w:val="16"/>
        </w:rPr>
        <w:t xml:space="preserve">každej </w:t>
      </w:r>
      <w:r w:rsidR="0080082E" w:rsidRPr="00E40295">
        <w:rPr>
          <w:rFonts w:cstheme="minorHAnsi"/>
          <w:sz w:val="16"/>
          <w:szCs w:val="16"/>
        </w:rPr>
        <w:t xml:space="preserve">časti </w:t>
      </w:r>
      <w:r w:rsidR="00F70B18" w:rsidRPr="00E40295">
        <w:rPr>
          <w:rFonts w:cstheme="minorHAnsi"/>
          <w:sz w:val="16"/>
          <w:szCs w:val="16"/>
        </w:rPr>
        <w:t xml:space="preserve">na základe </w:t>
      </w:r>
      <w:r w:rsidR="0080082E" w:rsidRPr="00E40295">
        <w:rPr>
          <w:rFonts w:cstheme="minorHAnsi"/>
          <w:sz w:val="16"/>
          <w:szCs w:val="16"/>
        </w:rPr>
        <w:t xml:space="preserve">dosahovaných </w:t>
      </w:r>
      <w:r w:rsidR="00F70B18" w:rsidRPr="00E40295">
        <w:rPr>
          <w:rFonts w:cstheme="minorHAnsi"/>
          <w:sz w:val="16"/>
          <w:szCs w:val="16"/>
        </w:rPr>
        <w:t>výstupov vzdelávania a súvisiaceho pracovného zaťaženia</w:t>
      </w:r>
      <w:r w:rsidR="00991059" w:rsidRPr="00E40295">
        <w:rPr>
          <w:rFonts w:cstheme="minorHAnsi"/>
          <w:sz w:val="16"/>
          <w:szCs w:val="16"/>
        </w:rPr>
        <w:t>,</w:t>
      </w:r>
      <w:r w:rsidR="001D6EEC" w:rsidRPr="00E40295">
        <w:rPr>
          <w:rFonts w:cstheme="minorHAnsi"/>
          <w:sz w:val="16"/>
          <w:szCs w:val="16"/>
        </w:rPr>
        <w:t xml:space="preserve"> </w:t>
      </w:r>
    </w:p>
    <w:p w14:paraId="48D91297" w14:textId="3047A55F" w:rsidR="00C150BD" w:rsidRPr="00E40295" w:rsidRDefault="00C150BD" w:rsidP="00C15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Pridelené kredity zodpovedajú dosahovaným výstupom vzdelávania a súvisiaceho pracovného zaťaženia, presne sú uvedené v odporúčanom študijnom pláne a v informačnom liste predmetu</w:t>
      </w:r>
      <w:r w:rsidR="00E010FA" w:rsidRPr="00E40295">
        <w:rPr>
          <w:rFonts w:cstheme="minorHAnsi"/>
          <w:i/>
          <w:iCs/>
          <w:sz w:val="20"/>
          <w:szCs w:val="20"/>
        </w:rPr>
        <w:t>.</w:t>
      </w:r>
    </w:p>
    <w:p w14:paraId="3B2A6175" w14:textId="61DC097B" w:rsidR="00A65F12" w:rsidRPr="002D464F" w:rsidRDefault="002876D9" w:rsidP="00C15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w:t>
      </w:r>
      <w:r w:rsidR="00A65F12" w:rsidRPr="00E40295">
        <w:rPr>
          <w:rFonts w:cstheme="minorHAnsi"/>
          <w:i/>
          <w:iCs/>
          <w:sz w:val="20"/>
          <w:szCs w:val="20"/>
        </w:rPr>
        <w:t xml:space="preserve">viď </w:t>
      </w:r>
      <w:r w:rsidR="00A65F12" w:rsidRPr="00E40295">
        <w:rPr>
          <w:rFonts w:cstheme="minorHAnsi"/>
          <w:b/>
          <w:bCs/>
          <w:i/>
          <w:iCs/>
          <w:sz w:val="20"/>
          <w:szCs w:val="20"/>
        </w:rPr>
        <w:t>PRILOHA02_FMEO_Bc_MAN_stand_df_OSP</w:t>
      </w:r>
      <w:r w:rsidR="002D464F">
        <w:rPr>
          <w:rFonts w:cstheme="minorHAnsi"/>
          <w:i/>
          <w:iCs/>
          <w:sz w:val="20"/>
          <w:szCs w:val="20"/>
        </w:rPr>
        <w:t>)</w:t>
      </w:r>
      <w:r w:rsidRPr="00E40295">
        <w:rPr>
          <w:rFonts w:cstheme="minorHAnsi"/>
          <w:i/>
          <w:iCs/>
          <w:sz w:val="20"/>
          <w:szCs w:val="20"/>
        </w:rPr>
        <w:t>.</w:t>
      </w:r>
    </w:p>
    <w:p w14:paraId="60FCC814" w14:textId="77777777" w:rsidR="00C150BD" w:rsidRPr="00E40295" w:rsidRDefault="00C150BD" w:rsidP="00C150BD">
      <w:pPr>
        <w:autoSpaceDE w:val="0"/>
        <w:autoSpaceDN w:val="0"/>
        <w:adjustRightInd w:val="0"/>
        <w:spacing w:after="0" w:line="240" w:lineRule="auto"/>
        <w:jc w:val="both"/>
        <w:rPr>
          <w:rFonts w:cstheme="minorHAnsi"/>
          <w:i/>
          <w:iCs/>
          <w:sz w:val="16"/>
          <w:szCs w:val="16"/>
        </w:rPr>
      </w:pPr>
    </w:p>
    <w:p w14:paraId="31726639" w14:textId="24DFF464" w:rsidR="00B33EBF" w:rsidRPr="00E40295" w:rsidRDefault="003216FC" w:rsidP="00C476CB">
      <w:pPr>
        <w:pStyle w:val="Odsekzoznamu"/>
        <w:numPr>
          <w:ilvl w:val="0"/>
          <w:numId w:val="12"/>
        </w:numPr>
        <w:autoSpaceDE w:val="0"/>
        <w:autoSpaceDN w:val="0"/>
        <w:adjustRightInd w:val="0"/>
        <w:spacing w:after="0" w:line="240" w:lineRule="auto"/>
        <w:jc w:val="both"/>
        <w:rPr>
          <w:rFonts w:cstheme="minorHAnsi"/>
          <w:sz w:val="16"/>
          <w:szCs w:val="16"/>
        </w:rPr>
      </w:pPr>
      <w:r w:rsidRPr="00E40295">
        <w:rPr>
          <w:rFonts w:cstheme="minorHAnsi"/>
          <w:sz w:val="16"/>
          <w:szCs w:val="16"/>
        </w:rPr>
        <w:t>osob</w:t>
      </w:r>
      <w:r w:rsidR="008A3A20" w:rsidRPr="00E40295">
        <w:rPr>
          <w:rFonts w:cstheme="minorHAnsi"/>
          <w:sz w:val="16"/>
          <w:szCs w:val="16"/>
        </w:rPr>
        <w:t>u</w:t>
      </w:r>
      <w:r w:rsidR="001D6EEC" w:rsidRPr="00E40295">
        <w:rPr>
          <w:rFonts w:cstheme="minorHAnsi"/>
          <w:sz w:val="16"/>
          <w:szCs w:val="16"/>
        </w:rPr>
        <w:t xml:space="preserve"> </w:t>
      </w:r>
      <w:r w:rsidRPr="00E40295">
        <w:rPr>
          <w:rFonts w:cstheme="minorHAnsi"/>
          <w:sz w:val="16"/>
          <w:szCs w:val="16"/>
        </w:rPr>
        <w:t>zabezpečujúc</w:t>
      </w:r>
      <w:r w:rsidR="008A3A20" w:rsidRPr="00E40295">
        <w:rPr>
          <w:rFonts w:cstheme="minorHAnsi"/>
          <w:sz w:val="16"/>
          <w:szCs w:val="16"/>
        </w:rPr>
        <w:t>u</w:t>
      </w:r>
      <w:r w:rsidRPr="00E40295">
        <w:rPr>
          <w:rFonts w:cstheme="minorHAnsi"/>
          <w:sz w:val="16"/>
          <w:szCs w:val="16"/>
        </w:rPr>
        <w:t xml:space="preserve"> predmet </w:t>
      </w:r>
      <w:r w:rsidR="00D50820" w:rsidRPr="00E40295">
        <w:rPr>
          <w:rFonts w:cstheme="minorHAnsi"/>
          <w:sz w:val="16"/>
          <w:szCs w:val="16"/>
        </w:rPr>
        <w:t>(alebo partnerskú organizáciu a</w:t>
      </w:r>
      <w:r w:rsidR="00EC3AD1" w:rsidRPr="00E40295">
        <w:rPr>
          <w:rFonts w:cstheme="minorHAnsi"/>
          <w:sz w:val="16"/>
          <w:szCs w:val="16"/>
        </w:rPr>
        <w:t> </w:t>
      </w:r>
      <w:r w:rsidR="00D50820" w:rsidRPr="00E40295">
        <w:rPr>
          <w:rFonts w:cstheme="minorHAnsi"/>
          <w:sz w:val="16"/>
          <w:szCs w:val="16"/>
        </w:rPr>
        <w:t>osobu</w:t>
      </w:r>
      <w:r w:rsidR="00EC3AD1" w:rsidRPr="00E40295">
        <w:rPr>
          <w:rStyle w:val="Odkaznapoznmkupodiarou"/>
          <w:rFonts w:cstheme="minorHAnsi"/>
          <w:sz w:val="16"/>
          <w:szCs w:val="16"/>
        </w:rPr>
        <w:footnoteReference w:id="11"/>
      </w:r>
      <w:r w:rsidR="00D50820" w:rsidRPr="00E40295">
        <w:rPr>
          <w:rFonts w:cstheme="minorHAnsi"/>
          <w:sz w:val="16"/>
          <w:szCs w:val="16"/>
        </w:rPr>
        <w:t xml:space="preserve">) </w:t>
      </w:r>
      <w:r w:rsidRPr="00E40295">
        <w:rPr>
          <w:rFonts w:cstheme="minorHAnsi"/>
          <w:sz w:val="16"/>
          <w:szCs w:val="16"/>
        </w:rPr>
        <w:t>s</w:t>
      </w:r>
      <w:r w:rsidR="000A5290" w:rsidRPr="00E40295">
        <w:rPr>
          <w:rFonts w:cstheme="minorHAnsi"/>
          <w:sz w:val="16"/>
          <w:szCs w:val="16"/>
        </w:rPr>
        <w:t xml:space="preserve"> uvedením </w:t>
      </w:r>
      <w:r w:rsidRPr="00E40295">
        <w:rPr>
          <w:rFonts w:cstheme="minorHAnsi"/>
          <w:sz w:val="16"/>
          <w:szCs w:val="16"/>
        </w:rPr>
        <w:t>kontakt</w:t>
      </w:r>
      <w:r w:rsidR="000A5290" w:rsidRPr="00E40295">
        <w:rPr>
          <w:rFonts w:cstheme="minorHAnsi"/>
          <w:sz w:val="16"/>
          <w:szCs w:val="16"/>
        </w:rPr>
        <w:t>u</w:t>
      </w:r>
      <w:r w:rsidRPr="00E40295">
        <w:rPr>
          <w:rFonts w:cstheme="minorHAnsi"/>
          <w:sz w:val="16"/>
          <w:szCs w:val="16"/>
        </w:rPr>
        <w:t xml:space="preserve">, </w:t>
      </w:r>
    </w:p>
    <w:p w14:paraId="0C212D83" w14:textId="77777777" w:rsidR="002D464F" w:rsidRDefault="002D464F" w:rsidP="00B33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O</w:t>
      </w:r>
      <w:r w:rsidR="00E02AAF" w:rsidRPr="00E40295">
        <w:rPr>
          <w:rFonts w:cstheme="minorHAnsi"/>
          <w:i/>
          <w:iCs/>
          <w:sz w:val="20"/>
          <w:szCs w:val="20"/>
        </w:rPr>
        <w:t>soba zabezpečujúca predmet je uvedená v odporúčanom študijnom pláne</w:t>
      </w:r>
      <w:r w:rsidR="00C476CB" w:rsidRPr="00E40295">
        <w:rPr>
          <w:rFonts w:cstheme="minorHAnsi"/>
          <w:i/>
          <w:iCs/>
          <w:sz w:val="20"/>
          <w:szCs w:val="20"/>
        </w:rPr>
        <w:t xml:space="preserve"> </w:t>
      </w:r>
    </w:p>
    <w:p w14:paraId="3E0828F6" w14:textId="1E6E64E3" w:rsidR="00E02AAF" w:rsidRPr="00E40295" w:rsidRDefault="00E02AAF" w:rsidP="00B33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i/>
          <w:iCs/>
          <w:sz w:val="20"/>
          <w:szCs w:val="20"/>
        </w:rPr>
        <w:t xml:space="preserve">(viď </w:t>
      </w:r>
      <w:bookmarkStart w:id="11" w:name="_Hlk95142066"/>
      <w:r w:rsidR="00050017" w:rsidRPr="00E40295">
        <w:rPr>
          <w:rFonts w:cstheme="minorHAnsi"/>
          <w:b/>
          <w:bCs/>
          <w:i/>
          <w:iCs/>
          <w:sz w:val="20"/>
          <w:szCs w:val="20"/>
        </w:rPr>
        <w:t>PRILOHA02_FMEO_Bc_MAN_stand_df_OSP</w:t>
      </w:r>
      <w:bookmarkEnd w:id="11"/>
      <w:r w:rsidRPr="00E40295">
        <w:rPr>
          <w:rFonts w:cstheme="minorHAnsi"/>
          <w:i/>
          <w:iCs/>
          <w:sz w:val="20"/>
          <w:szCs w:val="20"/>
        </w:rPr>
        <w:t>)</w:t>
      </w:r>
      <w:r w:rsidR="00C476CB" w:rsidRPr="00E40295">
        <w:rPr>
          <w:rFonts w:cstheme="minorHAnsi"/>
          <w:i/>
          <w:iCs/>
          <w:sz w:val="20"/>
          <w:szCs w:val="20"/>
        </w:rPr>
        <w:t>.</w:t>
      </w:r>
    </w:p>
    <w:p w14:paraId="55CDC01F" w14:textId="77777777" w:rsidR="00B33EBF" w:rsidRPr="00E40295" w:rsidRDefault="00B33EBF" w:rsidP="00B33EBF">
      <w:pPr>
        <w:autoSpaceDE w:val="0"/>
        <w:autoSpaceDN w:val="0"/>
        <w:adjustRightInd w:val="0"/>
        <w:spacing w:after="0" w:line="240" w:lineRule="auto"/>
        <w:jc w:val="both"/>
        <w:rPr>
          <w:rFonts w:cstheme="minorHAnsi"/>
          <w:i/>
          <w:iCs/>
          <w:sz w:val="16"/>
          <w:szCs w:val="16"/>
          <w:highlight w:val="cyan"/>
        </w:rPr>
      </w:pPr>
    </w:p>
    <w:p w14:paraId="1952AB32" w14:textId="04CC8CBB" w:rsidR="001E1007" w:rsidRPr="00E40295" w:rsidRDefault="008A3A20" w:rsidP="001E1007">
      <w:pPr>
        <w:pStyle w:val="Odsekzoznamu"/>
        <w:numPr>
          <w:ilvl w:val="0"/>
          <w:numId w:val="12"/>
        </w:numPr>
        <w:autoSpaceDE w:val="0"/>
        <w:autoSpaceDN w:val="0"/>
        <w:adjustRightInd w:val="0"/>
        <w:spacing w:after="0" w:line="240" w:lineRule="auto"/>
        <w:jc w:val="both"/>
        <w:rPr>
          <w:rFonts w:cstheme="minorHAnsi"/>
          <w:sz w:val="16"/>
          <w:szCs w:val="16"/>
        </w:rPr>
      </w:pPr>
      <w:bookmarkStart w:id="12" w:name="_Hlk94186248"/>
      <w:r w:rsidRPr="00E40295">
        <w:rPr>
          <w:rFonts w:cstheme="minorHAnsi"/>
          <w:sz w:val="16"/>
          <w:szCs w:val="16"/>
        </w:rPr>
        <w:t xml:space="preserve">učiteľov predmetu </w:t>
      </w:r>
      <w:r w:rsidR="00CC6722" w:rsidRPr="00E40295">
        <w:rPr>
          <w:rFonts w:cstheme="minorHAnsi"/>
          <w:sz w:val="16"/>
          <w:szCs w:val="16"/>
        </w:rPr>
        <w:t xml:space="preserve">(alebo podieľajúce sa partnerské organizácie a osoby) </w:t>
      </w:r>
      <w:r w:rsidRPr="00E40295">
        <w:rPr>
          <w:rFonts w:cstheme="minorHAnsi"/>
          <w:sz w:val="16"/>
          <w:szCs w:val="16"/>
        </w:rPr>
        <w:t>(môžu byť uveden</w:t>
      </w:r>
      <w:r w:rsidR="00CC6722" w:rsidRPr="00E40295">
        <w:rPr>
          <w:rFonts w:cstheme="minorHAnsi"/>
          <w:sz w:val="16"/>
          <w:szCs w:val="16"/>
        </w:rPr>
        <w:t>é</w:t>
      </w:r>
      <w:r w:rsidRPr="00E40295">
        <w:rPr>
          <w:rFonts w:cstheme="minorHAnsi"/>
          <w:sz w:val="16"/>
          <w:szCs w:val="16"/>
        </w:rPr>
        <w:t xml:space="preserve"> aj v IL predmetov), </w:t>
      </w:r>
      <w:bookmarkEnd w:id="12"/>
    </w:p>
    <w:p w14:paraId="00877AA5" w14:textId="6C5E6597" w:rsidR="001E1007" w:rsidRPr="00E40295" w:rsidRDefault="001E1007"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Učitelia predmetu sú uvedení v IL predmetov, v odporúčanom študijnom pláne a taktiež </w:t>
      </w:r>
      <w:r w:rsidR="006C55E2">
        <w:rPr>
          <w:rFonts w:cstheme="minorHAnsi"/>
          <w:i/>
          <w:iCs/>
          <w:sz w:val="20"/>
          <w:szCs w:val="20"/>
        </w:rPr>
        <w:t>v časti 7 d.</w:t>
      </w:r>
    </w:p>
    <w:p w14:paraId="24A8971F" w14:textId="77777777" w:rsidR="00A65F12" w:rsidRPr="00E40295" w:rsidRDefault="007859AF"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b/>
          <w:bCs/>
          <w:i/>
          <w:iCs/>
          <w:sz w:val="20"/>
          <w:szCs w:val="20"/>
        </w:rPr>
        <w:t>PRILOHA01_FMEO_Bc_MAN_stand_df_ILP</w:t>
      </w:r>
      <w:r w:rsidR="00A65F12" w:rsidRPr="00E40295">
        <w:rPr>
          <w:rFonts w:cstheme="minorHAnsi"/>
          <w:b/>
          <w:bCs/>
          <w:i/>
          <w:iCs/>
          <w:sz w:val="20"/>
          <w:szCs w:val="20"/>
        </w:rPr>
        <w:t xml:space="preserve">; </w:t>
      </w:r>
    </w:p>
    <w:p w14:paraId="0E6D525D" w14:textId="70350A31" w:rsidR="007859AF" w:rsidRPr="00E40295" w:rsidRDefault="00A65F12"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b/>
          <w:bCs/>
          <w:i/>
          <w:iCs/>
          <w:sz w:val="20"/>
          <w:szCs w:val="20"/>
        </w:rPr>
        <w:t>PRILOHA01_FMEO_Bc_MAN_stand_df_ILP_AJ;</w:t>
      </w:r>
    </w:p>
    <w:p w14:paraId="708EC122" w14:textId="5AA0291D" w:rsidR="007859AF" w:rsidRPr="00E40295" w:rsidRDefault="007859AF"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b/>
          <w:bCs/>
          <w:i/>
          <w:iCs/>
          <w:sz w:val="20"/>
          <w:szCs w:val="20"/>
        </w:rPr>
        <w:t>PRILOHA02_FMEO_Bc_MAN_stand_df_OSP</w:t>
      </w:r>
      <w:r w:rsidR="002D464F">
        <w:rPr>
          <w:rFonts w:cstheme="minorHAnsi"/>
          <w:b/>
          <w:bCs/>
          <w:i/>
          <w:iCs/>
          <w:sz w:val="20"/>
          <w:szCs w:val="20"/>
        </w:rPr>
        <w:t>.</w:t>
      </w:r>
    </w:p>
    <w:p w14:paraId="19F43633" w14:textId="77777777" w:rsidR="001E1007" w:rsidRPr="00E40295" w:rsidRDefault="001E1007" w:rsidP="001E1007">
      <w:pPr>
        <w:autoSpaceDE w:val="0"/>
        <w:autoSpaceDN w:val="0"/>
        <w:adjustRightInd w:val="0"/>
        <w:spacing w:after="0" w:line="240" w:lineRule="auto"/>
        <w:jc w:val="both"/>
        <w:rPr>
          <w:rFonts w:cstheme="minorHAnsi"/>
          <w:i/>
          <w:iCs/>
          <w:sz w:val="16"/>
          <w:szCs w:val="16"/>
          <w:highlight w:val="cyan"/>
        </w:rPr>
      </w:pPr>
    </w:p>
    <w:p w14:paraId="300C3DAC" w14:textId="2D736E2C" w:rsidR="00AD05FF" w:rsidRPr="00E40295" w:rsidRDefault="003C34BA" w:rsidP="00227B01">
      <w:pPr>
        <w:pStyle w:val="Odsekzoznamu"/>
        <w:numPr>
          <w:ilvl w:val="0"/>
          <w:numId w:val="12"/>
        </w:numPr>
        <w:autoSpaceDE w:val="0"/>
        <w:autoSpaceDN w:val="0"/>
        <w:adjustRightInd w:val="0"/>
        <w:spacing w:after="0" w:line="240" w:lineRule="auto"/>
        <w:jc w:val="both"/>
        <w:rPr>
          <w:rFonts w:cstheme="minorHAnsi"/>
          <w:sz w:val="16"/>
          <w:szCs w:val="16"/>
        </w:rPr>
      </w:pPr>
      <w:r w:rsidRPr="00E40295">
        <w:rPr>
          <w:rFonts w:cstheme="minorHAnsi"/>
          <w:sz w:val="16"/>
          <w:szCs w:val="16"/>
        </w:rPr>
        <w:t>miesto uskutočňovania predmetu (ak sa študijný programu uskutočňuje na viacerých pracoviskách)</w:t>
      </w:r>
      <w:r w:rsidR="009C000B" w:rsidRPr="00E40295">
        <w:rPr>
          <w:rFonts w:cstheme="minorHAnsi"/>
          <w:sz w:val="16"/>
          <w:szCs w:val="16"/>
        </w:rPr>
        <w:t>.</w:t>
      </w:r>
    </w:p>
    <w:p w14:paraId="2133C80C" w14:textId="32DCF1EC" w:rsidR="00A35D56" w:rsidRPr="00E40295" w:rsidRDefault="00AD05FF" w:rsidP="00AD0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Študijný program manažment sa uskutočňuje v priestoroch Prešovskej univerzity v Prešove a v priestoroch Fakulty manažmentu, ekonomiky a</w:t>
      </w:r>
      <w:r w:rsidR="00582BE3" w:rsidRPr="00E40295">
        <w:rPr>
          <w:rFonts w:cstheme="minorHAnsi"/>
          <w:i/>
          <w:iCs/>
          <w:sz w:val="20"/>
          <w:szCs w:val="20"/>
        </w:rPr>
        <w:t> </w:t>
      </w:r>
      <w:r w:rsidRPr="00E40295">
        <w:rPr>
          <w:rFonts w:cstheme="minorHAnsi"/>
          <w:i/>
          <w:iCs/>
          <w:sz w:val="20"/>
          <w:szCs w:val="20"/>
        </w:rPr>
        <w:t>obchodu</w:t>
      </w:r>
      <w:r w:rsidR="00582BE3" w:rsidRPr="00E40295">
        <w:rPr>
          <w:rFonts w:cstheme="minorHAnsi"/>
          <w:i/>
          <w:iCs/>
          <w:sz w:val="20"/>
          <w:szCs w:val="20"/>
        </w:rPr>
        <w:t xml:space="preserve"> na u</w:t>
      </w:r>
      <w:r w:rsidR="002876D9" w:rsidRPr="00E40295">
        <w:rPr>
          <w:rFonts w:cstheme="minorHAnsi"/>
          <w:i/>
          <w:iCs/>
          <w:sz w:val="20"/>
          <w:szCs w:val="20"/>
        </w:rPr>
        <w:t>l.</w:t>
      </w:r>
      <w:r w:rsidR="00582BE3" w:rsidRPr="00E40295">
        <w:rPr>
          <w:rFonts w:cstheme="minorHAnsi"/>
          <w:i/>
          <w:iCs/>
          <w:sz w:val="20"/>
          <w:szCs w:val="20"/>
        </w:rPr>
        <w:t xml:space="preserve"> Konštantínova č. 16, Prešov</w:t>
      </w:r>
      <w:r w:rsidRPr="00E40295">
        <w:rPr>
          <w:rFonts w:cstheme="minorHAnsi"/>
          <w:i/>
          <w:iCs/>
          <w:sz w:val="20"/>
          <w:szCs w:val="20"/>
        </w:rPr>
        <w:t>.</w:t>
      </w:r>
    </w:p>
    <w:p w14:paraId="1B9DC2C7" w14:textId="77777777" w:rsidR="00A35D56" w:rsidRPr="00E40295" w:rsidRDefault="00A35D56" w:rsidP="00227B01">
      <w:pPr>
        <w:autoSpaceDE w:val="0"/>
        <w:autoSpaceDN w:val="0"/>
        <w:adjustRightInd w:val="0"/>
        <w:spacing w:after="0" w:line="240" w:lineRule="auto"/>
        <w:jc w:val="both"/>
        <w:rPr>
          <w:rFonts w:cstheme="minorHAnsi"/>
          <w:i/>
          <w:iCs/>
          <w:sz w:val="16"/>
          <w:szCs w:val="16"/>
        </w:rPr>
      </w:pPr>
    </w:p>
    <w:p w14:paraId="738E02F9" w14:textId="35527051" w:rsidR="00780C51" w:rsidRPr="00E40295" w:rsidRDefault="001D6EEC" w:rsidP="00780C51">
      <w:pPr>
        <w:pStyle w:val="Odsekzoznamu"/>
        <w:numPr>
          <w:ilvl w:val="0"/>
          <w:numId w:val="3"/>
        </w:numPr>
        <w:autoSpaceDE w:val="0"/>
        <w:autoSpaceDN w:val="0"/>
        <w:adjustRightInd w:val="0"/>
        <w:spacing w:after="0" w:line="240" w:lineRule="auto"/>
        <w:jc w:val="both"/>
        <w:rPr>
          <w:rFonts w:cstheme="minorHAnsi"/>
          <w:sz w:val="16"/>
          <w:szCs w:val="16"/>
        </w:rPr>
      </w:pPr>
      <w:r w:rsidRPr="00E40295">
        <w:rPr>
          <w:rFonts w:cstheme="minorHAnsi"/>
          <w:sz w:val="16"/>
          <w:szCs w:val="16"/>
        </w:rPr>
        <w:t xml:space="preserve">Vysoká škola </w:t>
      </w:r>
      <w:r w:rsidR="005D3722" w:rsidRPr="00E40295">
        <w:rPr>
          <w:rFonts w:cstheme="minorHAnsi"/>
          <w:sz w:val="16"/>
          <w:szCs w:val="16"/>
        </w:rPr>
        <w:t>uvedie</w:t>
      </w:r>
      <w:r w:rsidRPr="00E40295">
        <w:rPr>
          <w:rFonts w:cstheme="minorHAnsi"/>
          <w:sz w:val="16"/>
          <w:szCs w:val="16"/>
        </w:rPr>
        <w:t xml:space="preserve"> počet kreditov, ktorého dosiahnutie je podmienkou riadneho skončenia štúdia a ďalšie podmienky, ktoré musí študent splniť v priebehu štúdia študijného programu a na jeho riadne skončenie</w:t>
      </w:r>
      <w:r w:rsidR="005F5D1B" w:rsidRPr="00E40295">
        <w:rPr>
          <w:rFonts w:cstheme="minorHAnsi"/>
          <w:sz w:val="16"/>
          <w:szCs w:val="16"/>
        </w:rPr>
        <w:t>,</w:t>
      </w:r>
      <w:r w:rsidR="00F646F3" w:rsidRPr="00E40295">
        <w:rPr>
          <w:rFonts w:cstheme="minorHAnsi"/>
          <w:sz w:val="16"/>
          <w:szCs w:val="16"/>
        </w:rPr>
        <w:t xml:space="preserve"> vrátane</w:t>
      </w:r>
      <w:r w:rsidR="00002480" w:rsidRPr="00E40295">
        <w:rPr>
          <w:rFonts w:cstheme="minorHAnsi"/>
          <w:sz w:val="16"/>
          <w:szCs w:val="16"/>
        </w:rPr>
        <w:t xml:space="preserve"> </w:t>
      </w:r>
      <w:r w:rsidR="00F646F3" w:rsidRPr="00E40295">
        <w:rPr>
          <w:rFonts w:cstheme="minorHAnsi"/>
          <w:sz w:val="16"/>
          <w:szCs w:val="16"/>
        </w:rPr>
        <w:t>podmienok</w:t>
      </w:r>
      <w:r w:rsidR="00002480" w:rsidRPr="00E40295">
        <w:rPr>
          <w:rFonts w:cstheme="minorHAnsi"/>
          <w:sz w:val="16"/>
          <w:szCs w:val="16"/>
        </w:rPr>
        <w:t xml:space="preserve"> </w:t>
      </w:r>
      <w:r w:rsidR="005F5D1B" w:rsidRPr="00E40295">
        <w:rPr>
          <w:rFonts w:cstheme="minorHAnsi"/>
          <w:sz w:val="16"/>
          <w:szCs w:val="16"/>
        </w:rPr>
        <w:t>š</w:t>
      </w:r>
      <w:r w:rsidRPr="00E40295">
        <w:rPr>
          <w:rFonts w:cstheme="minorHAnsi"/>
          <w:sz w:val="16"/>
          <w:szCs w:val="16"/>
        </w:rPr>
        <w:t>tátnych skúšok</w:t>
      </w:r>
      <w:r w:rsidR="00E52176" w:rsidRPr="00E40295">
        <w:rPr>
          <w:rFonts w:cstheme="minorHAnsi"/>
          <w:sz w:val="16"/>
          <w:szCs w:val="16"/>
        </w:rPr>
        <w:t xml:space="preserve">, </w:t>
      </w:r>
      <w:r w:rsidR="00002480" w:rsidRPr="00E40295">
        <w:rPr>
          <w:rFonts w:cstheme="minorHAnsi"/>
          <w:sz w:val="16"/>
          <w:szCs w:val="16"/>
        </w:rPr>
        <w:t xml:space="preserve">pravidiel na </w:t>
      </w:r>
      <w:r w:rsidR="005D3722" w:rsidRPr="00E40295">
        <w:rPr>
          <w:rFonts w:cstheme="minorHAnsi"/>
          <w:sz w:val="16"/>
          <w:szCs w:val="16"/>
        </w:rPr>
        <w:t>opakovani</w:t>
      </w:r>
      <w:r w:rsidR="00002480" w:rsidRPr="00E40295">
        <w:rPr>
          <w:rFonts w:cstheme="minorHAnsi"/>
          <w:sz w:val="16"/>
          <w:szCs w:val="16"/>
        </w:rPr>
        <w:t>e</w:t>
      </w:r>
      <w:r w:rsidR="005D3722" w:rsidRPr="00E40295">
        <w:rPr>
          <w:rFonts w:cstheme="minorHAnsi"/>
          <w:sz w:val="16"/>
          <w:szCs w:val="16"/>
        </w:rPr>
        <w:t xml:space="preserve"> štúdia</w:t>
      </w:r>
      <w:r w:rsidR="00E52176" w:rsidRPr="00E40295">
        <w:rPr>
          <w:rFonts w:cstheme="minorHAnsi"/>
          <w:sz w:val="16"/>
          <w:szCs w:val="16"/>
        </w:rPr>
        <w:t xml:space="preserve"> a pravidiel na predĺženie, prerušenie štúdia. </w:t>
      </w:r>
    </w:p>
    <w:p w14:paraId="76AD5476" w14:textId="35A6B0A6" w:rsidR="00780C51" w:rsidRPr="00E40295" w:rsidRDefault="00780C51" w:rsidP="00672BD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Študent za svoje štúdium získa 144 kreditov za povinné predmety, čo je 80 % zo 180 kreditov, ktoré sú potrebné na úspešné ukončenie štúdia.</w:t>
      </w:r>
      <w:r w:rsidRPr="00E40295">
        <w:rPr>
          <w:rFonts w:eastAsia="Times New Roman" w:cstheme="minorHAnsi"/>
          <w:i/>
          <w:iCs/>
          <w:sz w:val="20"/>
          <w:szCs w:val="20"/>
        </w:rPr>
        <w:t xml:space="preserve"> </w:t>
      </w:r>
      <w:r w:rsidR="00AD05FF" w:rsidRPr="00E40295">
        <w:rPr>
          <w:rFonts w:eastAsia="Times New Roman" w:cstheme="minorHAnsi"/>
          <w:i/>
          <w:iCs/>
          <w:sz w:val="20"/>
          <w:szCs w:val="20"/>
        </w:rPr>
        <w:t>Odporúčaný študijný plán uvádza počet kreditov v každom semestri pri povinnom predmete a povinne voliteľnom predmete.</w:t>
      </w:r>
      <w:r w:rsidR="0054679C" w:rsidRPr="00E40295">
        <w:rPr>
          <w:rFonts w:eastAsia="Times New Roman" w:cstheme="minorHAnsi"/>
          <w:i/>
          <w:iCs/>
          <w:sz w:val="20"/>
          <w:szCs w:val="20"/>
        </w:rPr>
        <w:t xml:space="preserve"> </w:t>
      </w:r>
      <w:r w:rsidR="002876D9" w:rsidRPr="00E40295">
        <w:rPr>
          <w:rFonts w:eastAsia="Times New Roman" w:cstheme="minorHAnsi"/>
          <w:i/>
          <w:iCs/>
          <w:sz w:val="20"/>
          <w:szCs w:val="20"/>
        </w:rPr>
        <w:t>Odporúčaný študijný plán</w:t>
      </w:r>
      <w:r w:rsidR="00AD05FF" w:rsidRPr="00E40295">
        <w:rPr>
          <w:rFonts w:eastAsia="Times New Roman" w:cstheme="minorHAnsi"/>
          <w:i/>
          <w:iCs/>
          <w:sz w:val="20"/>
          <w:szCs w:val="20"/>
        </w:rPr>
        <w:t xml:space="preserve"> </w:t>
      </w:r>
      <w:r w:rsidR="0054679C" w:rsidRPr="00E40295">
        <w:rPr>
          <w:rFonts w:eastAsia="Times New Roman" w:cstheme="minorHAnsi"/>
          <w:i/>
          <w:iCs/>
          <w:sz w:val="20"/>
          <w:szCs w:val="20"/>
        </w:rPr>
        <w:t>j</w:t>
      </w:r>
      <w:r w:rsidR="00AD05FF" w:rsidRPr="00E40295">
        <w:rPr>
          <w:rFonts w:eastAsia="Times New Roman" w:cstheme="minorHAnsi"/>
          <w:i/>
          <w:iCs/>
          <w:sz w:val="20"/>
          <w:szCs w:val="20"/>
        </w:rPr>
        <w:t>e zostavený tak, aby študent mal možnosť v </w:t>
      </w:r>
      <w:r w:rsidR="007A24F0" w:rsidRPr="00E40295">
        <w:rPr>
          <w:rFonts w:eastAsia="Times New Roman" w:cstheme="minorHAnsi"/>
          <w:i/>
          <w:iCs/>
          <w:sz w:val="20"/>
          <w:szCs w:val="20"/>
        </w:rPr>
        <w:t>každom</w:t>
      </w:r>
      <w:r w:rsidR="00AD05FF" w:rsidRPr="00E40295">
        <w:rPr>
          <w:rFonts w:eastAsia="Times New Roman" w:cstheme="minorHAnsi"/>
          <w:i/>
          <w:iCs/>
          <w:sz w:val="20"/>
          <w:szCs w:val="20"/>
        </w:rPr>
        <w:t xml:space="preserve"> roku získať 60 kreditov.</w:t>
      </w:r>
      <w:r w:rsidR="007A24F0" w:rsidRPr="00E40295">
        <w:rPr>
          <w:rFonts w:eastAsia="Times New Roman" w:cstheme="minorHAnsi"/>
          <w:i/>
          <w:iCs/>
          <w:sz w:val="20"/>
          <w:szCs w:val="20"/>
        </w:rPr>
        <w:t xml:space="preserve"> </w:t>
      </w:r>
      <w:r w:rsidRPr="00E40295">
        <w:rPr>
          <w:rFonts w:cstheme="minorHAnsi"/>
          <w:i/>
          <w:iCs/>
          <w:sz w:val="20"/>
          <w:szCs w:val="20"/>
        </w:rPr>
        <w:t xml:space="preserve">Odporúčaný študijný program ponúka možnosť zapísať si povinne voliteľné predmety za </w:t>
      </w:r>
      <w:r w:rsidR="00582BE3" w:rsidRPr="00E40295">
        <w:rPr>
          <w:rFonts w:cstheme="minorHAnsi"/>
          <w:i/>
          <w:iCs/>
          <w:sz w:val="20"/>
          <w:szCs w:val="20"/>
        </w:rPr>
        <w:t xml:space="preserve">minimálne </w:t>
      </w:r>
      <w:r w:rsidRPr="00E40295">
        <w:rPr>
          <w:rFonts w:cstheme="minorHAnsi"/>
          <w:i/>
          <w:iCs/>
          <w:sz w:val="20"/>
          <w:szCs w:val="20"/>
        </w:rPr>
        <w:t>36 kreditov</w:t>
      </w:r>
      <w:r w:rsidR="00582BE3" w:rsidRPr="00E40295">
        <w:rPr>
          <w:rFonts w:cstheme="minorHAnsi"/>
          <w:i/>
          <w:iCs/>
          <w:sz w:val="20"/>
          <w:szCs w:val="20"/>
        </w:rPr>
        <w:t xml:space="preserve"> za štúdium</w:t>
      </w:r>
      <w:r w:rsidRPr="00E40295">
        <w:rPr>
          <w:rFonts w:cstheme="minorHAnsi"/>
          <w:i/>
          <w:iCs/>
          <w:sz w:val="20"/>
          <w:szCs w:val="20"/>
        </w:rPr>
        <w:t>.</w:t>
      </w:r>
      <w:r w:rsidR="00C24CFB" w:rsidRPr="00E40295">
        <w:rPr>
          <w:rFonts w:eastAsia="Times New Roman" w:cstheme="minorHAnsi"/>
          <w:i/>
          <w:iCs/>
          <w:sz w:val="20"/>
          <w:szCs w:val="20"/>
          <w:lang w:eastAsia="sk-SK"/>
        </w:rPr>
        <w:t xml:space="preserve"> </w:t>
      </w:r>
      <w:r w:rsidR="006C55E2">
        <w:rPr>
          <w:rFonts w:eastAsia="Times New Roman" w:cstheme="minorHAnsi"/>
          <w:i/>
          <w:iCs/>
          <w:sz w:val="20"/>
          <w:szCs w:val="20"/>
          <w:lang w:eastAsia="sk-SK"/>
        </w:rPr>
        <w:t xml:space="preserve">Odporúčaním je, že študent je povinný si zapísať minimálne 4 povinne voliteľné predmety (t. j. 16 kreditov) zo študijného programu manažment. </w:t>
      </w:r>
      <w:r w:rsidR="00C24CFB" w:rsidRPr="00E40295">
        <w:rPr>
          <w:rFonts w:cstheme="minorHAnsi"/>
          <w:i/>
          <w:iCs/>
          <w:sz w:val="20"/>
          <w:szCs w:val="20"/>
        </w:rPr>
        <w:t>Odbornú prax</w:t>
      </w:r>
      <w:r w:rsidR="006C55E2">
        <w:rPr>
          <w:rFonts w:cstheme="minorHAnsi"/>
          <w:i/>
          <w:iCs/>
          <w:sz w:val="20"/>
          <w:szCs w:val="20"/>
        </w:rPr>
        <w:t xml:space="preserve"> </w:t>
      </w:r>
      <w:r w:rsidR="00C24CFB" w:rsidRPr="00E40295">
        <w:rPr>
          <w:rFonts w:cstheme="minorHAnsi"/>
          <w:i/>
          <w:iCs/>
          <w:sz w:val="20"/>
          <w:szCs w:val="20"/>
        </w:rPr>
        <w:t>a štátnu skúšku (kolokvium) musí študent absolvovať a vykonať.</w:t>
      </w:r>
    </w:p>
    <w:p w14:paraId="4FDDB668" w14:textId="728E3A2F" w:rsidR="00780C51" w:rsidRPr="00E40295" w:rsidRDefault="00780C51" w:rsidP="00780C51">
      <w:pPr>
        <w:autoSpaceDE w:val="0"/>
        <w:autoSpaceDN w:val="0"/>
        <w:adjustRightInd w:val="0"/>
        <w:spacing w:after="0" w:line="240" w:lineRule="auto"/>
        <w:jc w:val="both"/>
        <w:rPr>
          <w:rFonts w:cstheme="minorHAnsi"/>
          <w:i/>
          <w:iCs/>
          <w:sz w:val="16"/>
          <w:szCs w:val="16"/>
        </w:rPr>
      </w:pPr>
    </w:p>
    <w:p w14:paraId="75E66C15" w14:textId="3B44D9B6" w:rsidR="00104D2A" w:rsidRPr="00E40295" w:rsidRDefault="00BB19F4" w:rsidP="001F222F">
      <w:pPr>
        <w:pStyle w:val="Odsekzoznamu"/>
        <w:numPr>
          <w:ilvl w:val="0"/>
          <w:numId w:val="3"/>
        </w:numPr>
        <w:autoSpaceDE w:val="0"/>
        <w:autoSpaceDN w:val="0"/>
        <w:adjustRightInd w:val="0"/>
        <w:spacing w:after="0" w:line="240" w:lineRule="auto"/>
        <w:jc w:val="both"/>
        <w:rPr>
          <w:rFonts w:cstheme="minorHAnsi"/>
          <w:sz w:val="16"/>
          <w:szCs w:val="16"/>
        </w:rPr>
      </w:pPr>
      <w:r w:rsidRPr="00E40295">
        <w:rPr>
          <w:rFonts w:cstheme="minorHAnsi"/>
          <w:sz w:val="16"/>
          <w:szCs w:val="16"/>
        </w:rPr>
        <w:t>vy</w:t>
      </w:r>
      <w:r w:rsidR="00854880" w:rsidRPr="00E40295">
        <w:rPr>
          <w:rFonts w:cstheme="minorHAnsi"/>
          <w:sz w:val="16"/>
          <w:szCs w:val="16"/>
        </w:rPr>
        <w:t xml:space="preserve">soká škola </w:t>
      </w:r>
      <w:r w:rsidR="00892052" w:rsidRPr="00E40295">
        <w:rPr>
          <w:rFonts w:cstheme="minorHAnsi"/>
          <w:sz w:val="16"/>
          <w:szCs w:val="16"/>
        </w:rPr>
        <w:t xml:space="preserve">pre jednotlivé študijné plány </w:t>
      </w:r>
      <w:r w:rsidR="005D3722" w:rsidRPr="00E40295">
        <w:rPr>
          <w:rFonts w:cstheme="minorHAnsi"/>
          <w:sz w:val="16"/>
          <w:szCs w:val="16"/>
        </w:rPr>
        <w:t>uvedie</w:t>
      </w:r>
      <w:r w:rsidR="00854880" w:rsidRPr="00E40295">
        <w:rPr>
          <w:rFonts w:cstheme="minorHAnsi"/>
          <w:sz w:val="16"/>
          <w:szCs w:val="16"/>
        </w:rPr>
        <w:t xml:space="preserve"> podmienky </w:t>
      </w:r>
      <w:r w:rsidR="00365287" w:rsidRPr="00E40295">
        <w:rPr>
          <w:rFonts w:cstheme="minorHAnsi"/>
          <w:sz w:val="16"/>
          <w:szCs w:val="16"/>
        </w:rPr>
        <w:t>absolvovania</w:t>
      </w:r>
      <w:r w:rsidR="00854880" w:rsidRPr="00E40295">
        <w:rPr>
          <w:rFonts w:cstheme="minorHAnsi"/>
          <w:sz w:val="16"/>
          <w:szCs w:val="16"/>
        </w:rPr>
        <w:t xml:space="preserve"> jednotlivých čast</w:t>
      </w:r>
      <w:r w:rsidR="00945BD5" w:rsidRPr="00E40295">
        <w:rPr>
          <w:rFonts w:cstheme="minorHAnsi"/>
          <w:sz w:val="16"/>
          <w:szCs w:val="16"/>
        </w:rPr>
        <w:t>í</w:t>
      </w:r>
      <w:r w:rsidR="00854880" w:rsidRPr="00E40295">
        <w:rPr>
          <w:rFonts w:cstheme="minorHAnsi"/>
          <w:sz w:val="16"/>
          <w:szCs w:val="16"/>
        </w:rPr>
        <w:t xml:space="preserve"> študijného programu a postup študenta v študijnom programe</w:t>
      </w:r>
      <w:r w:rsidR="00F624EB" w:rsidRPr="00E40295">
        <w:rPr>
          <w:rFonts w:cstheme="minorHAnsi"/>
          <w:sz w:val="16"/>
          <w:szCs w:val="16"/>
        </w:rPr>
        <w:t xml:space="preserve"> v štruktúre: </w:t>
      </w:r>
    </w:p>
    <w:p w14:paraId="653D5141" w14:textId="5EE37273" w:rsidR="0054679C" w:rsidRPr="00E40295" w:rsidRDefault="00B35623" w:rsidP="0054679C">
      <w:pPr>
        <w:pStyle w:val="Odsekzoznamu"/>
        <w:numPr>
          <w:ilvl w:val="0"/>
          <w:numId w:val="10"/>
        </w:numPr>
        <w:autoSpaceDE w:val="0"/>
        <w:autoSpaceDN w:val="0"/>
        <w:adjustRightInd w:val="0"/>
        <w:spacing w:after="0" w:line="240" w:lineRule="auto"/>
        <w:jc w:val="both"/>
        <w:rPr>
          <w:rFonts w:cstheme="minorHAnsi"/>
          <w:bCs/>
          <w:sz w:val="16"/>
          <w:szCs w:val="16"/>
          <w:lang w:eastAsia="sk-SK"/>
        </w:rPr>
      </w:pPr>
      <w:r w:rsidRPr="00E40295">
        <w:rPr>
          <w:rFonts w:cstheme="minorHAnsi"/>
          <w:bCs/>
          <w:sz w:val="16"/>
          <w:szCs w:val="16"/>
          <w:lang w:eastAsia="sk-SK"/>
        </w:rPr>
        <w:t>p</w:t>
      </w:r>
      <w:r w:rsidR="00F624EB" w:rsidRPr="00E40295">
        <w:rPr>
          <w:rFonts w:cstheme="minorHAnsi"/>
          <w:bCs/>
          <w:sz w:val="16"/>
          <w:szCs w:val="16"/>
          <w:lang w:eastAsia="sk-SK"/>
        </w:rPr>
        <w:t xml:space="preserve">očet kreditov </w:t>
      </w:r>
      <w:r w:rsidR="00807F32" w:rsidRPr="00E40295">
        <w:rPr>
          <w:rFonts w:cstheme="minorHAnsi"/>
          <w:bCs/>
          <w:sz w:val="16"/>
          <w:szCs w:val="16"/>
          <w:lang w:eastAsia="sk-SK"/>
        </w:rPr>
        <w:t xml:space="preserve">za povinné predmety </w:t>
      </w:r>
      <w:r w:rsidR="00F624EB" w:rsidRPr="00E40295">
        <w:rPr>
          <w:rFonts w:cstheme="minorHAnsi"/>
          <w:bCs/>
          <w:sz w:val="16"/>
          <w:szCs w:val="16"/>
          <w:lang w:eastAsia="sk-SK"/>
        </w:rPr>
        <w:t>potrebných na riadne skončenie štúdia/ ukončenie časti štúdia</w:t>
      </w:r>
      <w:r w:rsidR="00D4358F" w:rsidRPr="00E40295">
        <w:rPr>
          <w:rFonts w:cstheme="minorHAnsi"/>
          <w:bCs/>
          <w:sz w:val="16"/>
          <w:szCs w:val="16"/>
          <w:lang w:eastAsia="sk-SK"/>
        </w:rPr>
        <w:t>,</w:t>
      </w:r>
    </w:p>
    <w:p w14:paraId="7ED68815" w14:textId="2591917F" w:rsidR="0054679C" w:rsidRPr="00E40295" w:rsidRDefault="0023701D"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r w:rsidRPr="00E40295">
        <w:rPr>
          <w:rFonts w:cstheme="minorHAnsi"/>
          <w:i/>
          <w:iCs/>
          <w:sz w:val="20"/>
          <w:szCs w:val="20"/>
          <w:lang w:eastAsia="sk-SK"/>
        </w:rPr>
        <w:t>Počet kreditov za povinné predmety potrebných na riadne skončenie štúdia:</w:t>
      </w:r>
      <w:r w:rsidRPr="00E40295">
        <w:rPr>
          <w:rFonts w:cstheme="minorHAnsi"/>
          <w:b/>
          <w:i/>
          <w:iCs/>
          <w:sz w:val="20"/>
          <w:szCs w:val="20"/>
          <w:lang w:eastAsia="sk-SK"/>
        </w:rPr>
        <w:t xml:space="preserve"> </w:t>
      </w:r>
      <w:r w:rsidR="0054679C" w:rsidRPr="00E40295">
        <w:rPr>
          <w:rFonts w:cstheme="minorHAnsi"/>
          <w:b/>
          <w:i/>
          <w:iCs/>
          <w:sz w:val="20"/>
          <w:szCs w:val="20"/>
          <w:lang w:eastAsia="sk-SK"/>
        </w:rPr>
        <w:t>144</w:t>
      </w:r>
    </w:p>
    <w:p w14:paraId="05D9AE88" w14:textId="77777777" w:rsidR="0054679C" w:rsidRPr="00E40295" w:rsidRDefault="0054679C" w:rsidP="0054679C">
      <w:pPr>
        <w:pStyle w:val="Odsekzoznamu"/>
        <w:autoSpaceDE w:val="0"/>
        <w:autoSpaceDN w:val="0"/>
        <w:adjustRightInd w:val="0"/>
        <w:spacing w:after="0" w:line="240" w:lineRule="auto"/>
        <w:jc w:val="both"/>
        <w:rPr>
          <w:rFonts w:cstheme="minorHAnsi"/>
          <w:bCs/>
          <w:i/>
          <w:iCs/>
          <w:sz w:val="16"/>
          <w:szCs w:val="16"/>
          <w:lang w:eastAsia="sk-SK"/>
        </w:rPr>
      </w:pPr>
    </w:p>
    <w:p w14:paraId="096E233B" w14:textId="556BCE88" w:rsidR="0054679C" w:rsidRPr="00E40295" w:rsidRDefault="00B35623" w:rsidP="00CA50D8">
      <w:pPr>
        <w:pStyle w:val="Odsekzoznamu"/>
        <w:numPr>
          <w:ilvl w:val="0"/>
          <w:numId w:val="10"/>
        </w:numPr>
        <w:autoSpaceDE w:val="0"/>
        <w:autoSpaceDN w:val="0"/>
        <w:adjustRightInd w:val="0"/>
        <w:spacing w:after="0" w:line="240" w:lineRule="auto"/>
        <w:jc w:val="both"/>
        <w:rPr>
          <w:rFonts w:cstheme="minorHAnsi"/>
          <w:bCs/>
          <w:sz w:val="16"/>
          <w:szCs w:val="16"/>
          <w:lang w:eastAsia="sk-SK"/>
        </w:rPr>
      </w:pPr>
      <w:r w:rsidRPr="00E40295">
        <w:rPr>
          <w:rFonts w:cstheme="minorHAnsi"/>
          <w:bCs/>
          <w:sz w:val="16"/>
          <w:szCs w:val="16"/>
          <w:lang w:eastAsia="sk-SK"/>
        </w:rPr>
        <w:lastRenderedPageBreak/>
        <w:t>p</w:t>
      </w:r>
      <w:r w:rsidR="00F624EB" w:rsidRPr="00E40295">
        <w:rPr>
          <w:rFonts w:cstheme="minorHAnsi"/>
          <w:bCs/>
          <w:sz w:val="16"/>
          <w:szCs w:val="16"/>
          <w:lang w:eastAsia="sk-SK"/>
        </w:rPr>
        <w:t xml:space="preserve">očet kreditov </w:t>
      </w:r>
      <w:r w:rsidR="00592347" w:rsidRPr="00E40295">
        <w:rPr>
          <w:rFonts w:cstheme="minorHAnsi"/>
          <w:bCs/>
          <w:sz w:val="16"/>
          <w:szCs w:val="16"/>
          <w:lang w:eastAsia="sk-SK"/>
        </w:rPr>
        <w:t xml:space="preserve">za povinne voliteľné predmety </w:t>
      </w:r>
      <w:r w:rsidR="00F624EB" w:rsidRPr="00E40295">
        <w:rPr>
          <w:rFonts w:cstheme="minorHAnsi"/>
          <w:bCs/>
          <w:sz w:val="16"/>
          <w:szCs w:val="16"/>
          <w:lang w:eastAsia="sk-SK"/>
        </w:rPr>
        <w:t>potrebných na riadne skončenie štúdia/ ukončenie časti štúdia</w:t>
      </w:r>
      <w:r w:rsidR="00D4358F" w:rsidRPr="00E40295">
        <w:rPr>
          <w:rFonts w:cstheme="minorHAnsi"/>
          <w:bCs/>
          <w:sz w:val="16"/>
          <w:szCs w:val="16"/>
          <w:lang w:eastAsia="sk-SK"/>
        </w:rPr>
        <w:t>,</w:t>
      </w:r>
    </w:p>
    <w:p w14:paraId="3CBDCCE6" w14:textId="5EF183B1" w:rsidR="0054679C" w:rsidRPr="00E40295" w:rsidRDefault="0054679C" w:rsidP="005467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r w:rsidRPr="00E40295">
        <w:rPr>
          <w:rFonts w:cstheme="minorHAnsi"/>
          <w:i/>
          <w:iCs/>
          <w:sz w:val="20"/>
          <w:szCs w:val="20"/>
          <w:lang w:eastAsia="sk-SK"/>
        </w:rPr>
        <w:t xml:space="preserve">Počet kreditov za </w:t>
      </w:r>
      <w:r w:rsidR="0023701D" w:rsidRPr="00E40295">
        <w:rPr>
          <w:rFonts w:cstheme="minorHAnsi"/>
          <w:bCs/>
          <w:i/>
          <w:iCs/>
          <w:sz w:val="20"/>
          <w:szCs w:val="20"/>
          <w:lang w:eastAsia="sk-SK"/>
        </w:rPr>
        <w:t xml:space="preserve">povinne voliteľné </w:t>
      </w:r>
      <w:r w:rsidRPr="00E40295">
        <w:rPr>
          <w:rFonts w:cstheme="minorHAnsi"/>
          <w:i/>
          <w:iCs/>
          <w:sz w:val="20"/>
          <w:szCs w:val="20"/>
          <w:lang w:eastAsia="sk-SK"/>
        </w:rPr>
        <w:t>predmety potrebných na riadne skončenie štúdia:</w:t>
      </w:r>
      <w:r w:rsidRPr="00E40295">
        <w:rPr>
          <w:rFonts w:cstheme="minorHAnsi"/>
          <w:b/>
          <w:i/>
          <w:iCs/>
          <w:sz w:val="20"/>
          <w:szCs w:val="20"/>
          <w:lang w:eastAsia="sk-SK"/>
        </w:rPr>
        <w:t xml:space="preserve"> 36</w:t>
      </w:r>
    </w:p>
    <w:p w14:paraId="431D8CE9" w14:textId="77777777" w:rsidR="0054679C" w:rsidRPr="00E40295" w:rsidRDefault="0054679C" w:rsidP="0054679C">
      <w:pPr>
        <w:pStyle w:val="Odsekzoznamu"/>
        <w:autoSpaceDE w:val="0"/>
        <w:autoSpaceDN w:val="0"/>
        <w:adjustRightInd w:val="0"/>
        <w:spacing w:after="0" w:line="240" w:lineRule="auto"/>
        <w:jc w:val="both"/>
        <w:rPr>
          <w:rFonts w:cstheme="minorHAnsi"/>
          <w:bCs/>
          <w:i/>
          <w:iCs/>
          <w:sz w:val="16"/>
          <w:szCs w:val="16"/>
          <w:lang w:eastAsia="sk-SK"/>
        </w:rPr>
      </w:pPr>
    </w:p>
    <w:p w14:paraId="530FBC67" w14:textId="4EC466AD" w:rsidR="00D515DB" w:rsidRPr="00E40295" w:rsidRDefault="00B35623" w:rsidP="00D515DB">
      <w:pPr>
        <w:pStyle w:val="Odsekzoznamu"/>
        <w:numPr>
          <w:ilvl w:val="0"/>
          <w:numId w:val="10"/>
        </w:numPr>
        <w:autoSpaceDE w:val="0"/>
        <w:autoSpaceDN w:val="0"/>
        <w:adjustRightInd w:val="0"/>
        <w:spacing w:after="0" w:line="240" w:lineRule="auto"/>
        <w:jc w:val="both"/>
        <w:rPr>
          <w:rFonts w:cstheme="minorHAnsi"/>
          <w:bCs/>
          <w:sz w:val="16"/>
          <w:szCs w:val="16"/>
          <w:lang w:eastAsia="sk-SK"/>
        </w:rPr>
      </w:pPr>
      <w:bookmarkStart w:id="13" w:name="_Hlk94188011"/>
      <w:r w:rsidRPr="00E40295">
        <w:rPr>
          <w:rFonts w:cstheme="minorHAnsi"/>
          <w:bCs/>
          <w:sz w:val="16"/>
          <w:szCs w:val="16"/>
          <w:lang w:eastAsia="sk-SK"/>
        </w:rPr>
        <w:t>p</w:t>
      </w:r>
      <w:r w:rsidR="00BE4510" w:rsidRPr="00E40295">
        <w:rPr>
          <w:rFonts w:cstheme="minorHAnsi"/>
          <w:bCs/>
          <w:sz w:val="16"/>
          <w:szCs w:val="16"/>
          <w:lang w:eastAsia="sk-SK"/>
        </w:rPr>
        <w:t>očet kreditov za výberové predmety potrebných na riadne skončenie štúdia</w:t>
      </w:r>
      <w:bookmarkEnd w:id="13"/>
      <w:r w:rsidR="00BE4510" w:rsidRPr="00E40295">
        <w:rPr>
          <w:rFonts w:cstheme="minorHAnsi"/>
          <w:bCs/>
          <w:sz w:val="16"/>
          <w:szCs w:val="16"/>
          <w:lang w:eastAsia="sk-SK"/>
        </w:rPr>
        <w:t>/ ukončenie časti štúdia</w:t>
      </w:r>
      <w:r w:rsidR="00D4358F" w:rsidRPr="00E40295">
        <w:rPr>
          <w:rFonts w:cstheme="minorHAnsi"/>
          <w:bCs/>
          <w:sz w:val="16"/>
          <w:szCs w:val="16"/>
          <w:lang w:eastAsia="sk-SK"/>
        </w:rPr>
        <w:t>,</w:t>
      </w:r>
      <w:r w:rsidR="00BE4510" w:rsidRPr="00E40295">
        <w:rPr>
          <w:rFonts w:cstheme="minorHAnsi"/>
          <w:bCs/>
          <w:sz w:val="16"/>
          <w:szCs w:val="16"/>
          <w:lang w:eastAsia="sk-SK"/>
        </w:rPr>
        <w:t xml:space="preserve"> </w:t>
      </w:r>
    </w:p>
    <w:p w14:paraId="1393A66E" w14:textId="0C871D14" w:rsidR="0054679C" w:rsidRPr="00E40295" w:rsidRDefault="0023701D"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r w:rsidRPr="00E40295">
        <w:rPr>
          <w:rFonts w:cstheme="minorHAnsi"/>
          <w:i/>
          <w:iCs/>
          <w:sz w:val="20"/>
          <w:szCs w:val="20"/>
          <w:lang w:eastAsia="sk-SK"/>
        </w:rPr>
        <w:t xml:space="preserve">Počet kreditov za výberové predmety potrebných na riadne </w:t>
      </w:r>
      <w:r w:rsidRPr="00C27A38">
        <w:rPr>
          <w:rFonts w:cstheme="minorHAnsi"/>
          <w:i/>
          <w:iCs/>
          <w:sz w:val="20"/>
          <w:szCs w:val="20"/>
          <w:lang w:eastAsia="sk-SK"/>
        </w:rPr>
        <w:t>skončenie štúdia:</w:t>
      </w:r>
      <w:r w:rsidRPr="00C27A38">
        <w:rPr>
          <w:rFonts w:cstheme="minorHAnsi"/>
          <w:b/>
          <w:i/>
          <w:iCs/>
          <w:sz w:val="20"/>
          <w:szCs w:val="20"/>
          <w:lang w:eastAsia="sk-SK"/>
        </w:rPr>
        <w:t xml:space="preserve"> </w:t>
      </w:r>
      <w:r w:rsidR="00C27A38" w:rsidRPr="00C27A38">
        <w:rPr>
          <w:rFonts w:cstheme="minorHAnsi"/>
          <w:b/>
          <w:i/>
          <w:iCs/>
          <w:sz w:val="20"/>
          <w:szCs w:val="20"/>
          <w:lang w:eastAsia="sk-SK"/>
        </w:rPr>
        <w:t>9</w:t>
      </w:r>
    </w:p>
    <w:p w14:paraId="474D3D06" w14:textId="6117E201" w:rsidR="0054679C" w:rsidRPr="00E40295" w:rsidRDefault="0054679C"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eastAsia="sk-SK"/>
        </w:rPr>
      </w:pPr>
      <w:r w:rsidRPr="00E40295">
        <w:rPr>
          <w:rFonts w:cstheme="minorHAnsi"/>
          <w:bCs/>
          <w:i/>
          <w:iCs/>
          <w:sz w:val="20"/>
          <w:szCs w:val="20"/>
          <w:lang w:eastAsia="sk-SK"/>
        </w:rPr>
        <w:t xml:space="preserve">V zmysel Študijného poriadku PU (čl. 13) si študent zapisuje výberové predmety tak, aby súčet ich kreditovej dotácie tvoril maximálne </w:t>
      </w:r>
      <w:r w:rsidRPr="00C27A38">
        <w:rPr>
          <w:rFonts w:cstheme="minorHAnsi"/>
          <w:b/>
          <w:i/>
          <w:iCs/>
          <w:sz w:val="20"/>
          <w:szCs w:val="20"/>
          <w:lang w:eastAsia="sk-SK"/>
        </w:rPr>
        <w:t>5 %</w:t>
      </w:r>
      <w:r w:rsidRPr="00E40295">
        <w:rPr>
          <w:rFonts w:cstheme="minorHAnsi"/>
          <w:bCs/>
          <w:i/>
          <w:iCs/>
          <w:sz w:val="20"/>
          <w:szCs w:val="20"/>
          <w:lang w:eastAsia="sk-SK"/>
        </w:rPr>
        <w:t xml:space="preserve"> z celkového počtu kreditov (v prvom stupni štúdia max. </w:t>
      </w:r>
      <w:r w:rsidRPr="00C27A38">
        <w:rPr>
          <w:rFonts w:cstheme="minorHAnsi"/>
          <w:b/>
          <w:i/>
          <w:iCs/>
          <w:sz w:val="20"/>
          <w:szCs w:val="20"/>
          <w:lang w:eastAsia="sk-SK"/>
        </w:rPr>
        <w:t xml:space="preserve">9 </w:t>
      </w:r>
      <w:r w:rsidRPr="00E40295">
        <w:rPr>
          <w:rFonts w:cstheme="minorHAnsi"/>
          <w:bCs/>
          <w:i/>
          <w:iCs/>
          <w:sz w:val="20"/>
          <w:szCs w:val="20"/>
          <w:lang w:eastAsia="sk-SK"/>
        </w:rPr>
        <w:t>kreditov).</w:t>
      </w:r>
    </w:p>
    <w:p w14:paraId="0315003E" w14:textId="77777777" w:rsidR="0054679C" w:rsidRPr="00E40295" w:rsidRDefault="0054679C" w:rsidP="0054679C">
      <w:pPr>
        <w:autoSpaceDE w:val="0"/>
        <w:autoSpaceDN w:val="0"/>
        <w:adjustRightInd w:val="0"/>
        <w:spacing w:after="0" w:line="240" w:lineRule="auto"/>
        <w:jc w:val="both"/>
        <w:rPr>
          <w:rFonts w:cstheme="minorHAnsi"/>
          <w:bCs/>
          <w:i/>
          <w:iCs/>
          <w:sz w:val="16"/>
          <w:szCs w:val="16"/>
          <w:lang w:eastAsia="sk-SK"/>
        </w:rPr>
      </w:pPr>
    </w:p>
    <w:p w14:paraId="3AE1EA5B" w14:textId="77777777" w:rsidR="00CA50D8" w:rsidRPr="00E40295" w:rsidRDefault="00B35623" w:rsidP="001F222F">
      <w:pPr>
        <w:pStyle w:val="Odsekzoznamu"/>
        <w:numPr>
          <w:ilvl w:val="0"/>
          <w:numId w:val="10"/>
        </w:numPr>
        <w:autoSpaceDE w:val="0"/>
        <w:autoSpaceDN w:val="0"/>
        <w:adjustRightInd w:val="0"/>
        <w:spacing w:after="0" w:line="240" w:lineRule="auto"/>
        <w:jc w:val="both"/>
        <w:rPr>
          <w:rFonts w:cstheme="minorHAnsi"/>
          <w:bCs/>
          <w:sz w:val="16"/>
          <w:szCs w:val="16"/>
          <w:lang w:eastAsia="sk-SK"/>
        </w:rPr>
      </w:pPr>
      <w:r w:rsidRPr="00E40295">
        <w:rPr>
          <w:rFonts w:cstheme="minorHAnsi"/>
          <w:bCs/>
          <w:sz w:val="16"/>
          <w:szCs w:val="16"/>
          <w:lang w:eastAsia="sk-SK"/>
        </w:rPr>
        <w:t>p</w:t>
      </w:r>
      <w:r w:rsidR="00F624EB" w:rsidRPr="00E40295">
        <w:rPr>
          <w:rFonts w:cstheme="minorHAnsi"/>
          <w:bCs/>
          <w:sz w:val="16"/>
          <w:szCs w:val="16"/>
          <w:lang w:eastAsia="sk-SK"/>
        </w:rPr>
        <w:t>očet kreditov potrebných na skončenie štúdia/ukončenie časti štúdia za spoločný základ a za príslušn</w:t>
      </w:r>
      <w:r w:rsidR="00BE4510" w:rsidRPr="00E40295">
        <w:rPr>
          <w:rFonts w:cstheme="minorHAnsi"/>
          <w:bCs/>
          <w:sz w:val="16"/>
          <w:szCs w:val="16"/>
          <w:lang w:eastAsia="sk-SK"/>
        </w:rPr>
        <w:t>ú</w:t>
      </w:r>
      <w:r w:rsidR="00F624EB" w:rsidRPr="00E40295">
        <w:rPr>
          <w:rFonts w:cstheme="minorHAnsi"/>
          <w:bCs/>
          <w:sz w:val="16"/>
          <w:szCs w:val="16"/>
          <w:lang w:eastAsia="sk-SK"/>
        </w:rPr>
        <w:t xml:space="preserve"> </w:t>
      </w:r>
      <w:r w:rsidR="00BE4510" w:rsidRPr="00E40295">
        <w:rPr>
          <w:rFonts w:cstheme="minorHAnsi"/>
          <w:bCs/>
          <w:sz w:val="16"/>
          <w:szCs w:val="16"/>
          <w:lang w:eastAsia="sk-SK"/>
        </w:rPr>
        <w:t xml:space="preserve">aprobáciu, </w:t>
      </w:r>
      <w:r w:rsidR="00F624EB" w:rsidRPr="00E40295">
        <w:rPr>
          <w:rFonts w:cstheme="minorHAnsi"/>
          <w:bCs/>
          <w:sz w:val="16"/>
          <w:szCs w:val="16"/>
          <w:lang w:eastAsia="sk-SK"/>
        </w:rPr>
        <w:t xml:space="preserve">ak ide o učiteľský </w:t>
      </w:r>
      <w:r w:rsidR="00D4358F" w:rsidRPr="00E40295">
        <w:rPr>
          <w:rFonts w:cstheme="minorHAnsi"/>
          <w:bCs/>
          <w:sz w:val="16"/>
          <w:szCs w:val="16"/>
          <w:lang w:eastAsia="sk-SK"/>
        </w:rPr>
        <w:t xml:space="preserve">kombinačný </w:t>
      </w:r>
      <w:r w:rsidR="00F624EB" w:rsidRPr="00E40295">
        <w:rPr>
          <w:rFonts w:cstheme="minorHAnsi"/>
          <w:bCs/>
          <w:sz w:val="16"/>
          <w:szCs w:val="16"/>
          <w:lang w:eastAsia="sk-SK"/>
        </w:rPr>
        <w:t xml:space="preserve">študijný program, </w:t>
      </w:r>
      <w:r w:rsidR="00BE4510" w:rsidRPr="00E40295">
        <w:rPr>
          <w:rFonts w:cstheme="minorHAnsi"/>
          <w:bCs/>
          <w:sz w:val="16"/>
          <w:szCs w:val="16"/>
          <w:lang w:eastAsia="sk-SK"/>
        </w:rPr>
        <w:t xml:space="preserve">alebo </w:t>
      </w:r>
      <w:r w:rsidR="00D4358F" w:rsidRPr="00E40295">
        <w:rPr>
          <w:rFonts w:cstheme="minorHAnsi"/>
          <w:bCs/>
          <w:sz w:val="16"/>
          <w:szCs w:val="16"/>
          <w:lang w:eastAsia="sk-SK"/>
        </w:rPr>
        <w:t xml:space="preserve">prekladateľský kombinačný </w:t>
      </w:r>
      <w:r w:rsidR="00F624EB" w:rsidRPr="00E40295">
        <w:rPr>
          <w:rFonts w:cstheme="minorHAnsi"/>
          <w:bCs/>
          <w:sz w:val="16"/>
          <w:szCs w:val="16"/>
          <w:lang w:eastAsia="sk-SK"/>
        </w:rPr>
        <w:t xml:space="preserve">študijný </w:t>
      </w:r>
      <w:r w:rsidR="00BE4510" w:rsidRPr="00E40295">
        <w:rPr>
          <w:rFonts w:cstheme="minorHAnsi"/>
          <w:bCs/>
          <w:sz w:val="16"/>
          <w:szCs w:val="16"/>
          <w:lang w:eastAsia="sk-SK"/>
        </w:rPr>
        <w:t>program</w:t>
      </w:r>
      <w:r w:rsidR="00D4358F" w:rsidRPr="00E40295">
        <w:rPr>
          <w:rFonts w:cstheme="minorHAnsi"/>
          <w:bCs/>
          <w:sz w:val="16"/>
          <w:szCs w:val="16"/>
          <w:lang w:eastAsia="sk-SK"/>
        </w:rPr>
        <w:t>,</w:t>
      </w:r>
    </w:p>
    <w:p w14:paraId="20E24FE1" w14:textId="1AB2894A" w:rsidR="00CD7709" w:rsidRPr="00E40295" w:rsidRDefault="0069611B" w:rsidP="00CA50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sz w:val="16"/>
          <w:szCs w:val="16"/>
          <w:lang w:eastAsia="sk-SK"/>
        </w:rPr>
      </w:pPr>
      <w:r w:rsidRPr="00E40295">
        <w:rPr>
          <w:rFonts w:cstheme="minorHAnsi"/>
          <w:b/>
          <w:sz w:val="16"/>
          <w:szCs w:val="16"/>
          <w:lang w:eastAsia="sk-SK"/>
        </w:rPr>
        <w:t xml:space="preserve">- </w:t>
      </w:r>
    </w:p>
    <w:p w14:paraId="7A0B7688" w14:textId="1807AFBA" w:rsidR="00677F10" w:rsidRPr="00E40295" w:rsidRDefault="00B35623" w:rsidP="00677F10">
      <w:pPr>
        <w:pStyle w:val="Odsekzoznamu"/>
        <w:numPr>
          <w:ilvl w:val="0"/>
          <w:numId w:val="10"/>
        </w:numPr>
        <w:autoSpaceDE w:val="0"/>
        <w:autoSpaceDN w:val="0"/>
        <w:adjustRightInd w:val="0"/>
        <w:spacing w:after="0" w:line="240" w:lineRule="auto"/>
        <w:jc w:val="both"/>
        <w:rPr>
          <w:rFonts w:cstheme="minorHAnsi"/>
          <w:bCs/>
          <w:sz w:val="16"/>
          <w:szCs w:val="16"/>
          <w:lang w:eastAsia="sk-SK"/>
        </w:rPr>
      </w:pPr>
      <w:r w:rsidRPr="00E40295">
        <w:rPr>
          <w:rFonts w:cstheme="minorHAnsi"/>
          <w:bCs/>
          <w:sz w:val="16"/>
          <w:szCs w:val="16"/>
          <w:lang w:eastAsia="sk-SK"/>
        </w:rPr>
        <w:t>p</w:t>
      </w:r>
      <w:r w:rsidR="00F624EB" w:rsidRPr="00E40295">
        <w:rPr>
          <w:rFonts w:cstheme="minorHAnsi"/>
          <w:bCs/>
          <w:sz w:val="16"/>
          <w:szCs w:val="16"/>
          <w:lang w:eastAsia="sk-SK"/>
        </w:rPr>
        <w:t xml:space="preserve">očet kreditov </w:t>
      </w:r>
      <w:r w:rsidR="00BE4510" w:rsidRPr="00E40295">
        <w:rPr>
          <w:rFonts w:cstheme="minorHAnsi"/>
          <w:bCs/>
          <w:sz w:val="16"/>
          <w:szCs w:val="16"/>
          <w:lang w:eastAsia="sk-SK"/>
        </w:rPr>
        <w:t xml:space="preserve">za záverečnú prácu a obhajobu záverečnej práce </w:t>
      </w:r>
      <w:r w:rsidR="00F624EB" w:rsidRPr="00E40295">
        <w:rPr>
          <w:rFonts w:cstheme="minorHAnsi"/>
          <w:bCs/>
          <w:sz w:val="16"/>
          <w:szCs w:val="16"/>
          <w:lang w:eastAsia="sk-SK"/>
        </w:rPr>
        <w:t>potrebných na riadne skončenie štúdia</w:t>
      </w:r>
      <w:r w:rsidR="00D4358F" w:rsidRPr="00E40295">
        <w:rPr>
          <w:rFonts w:cstheme="minorHAnsi"/>
          <w:bCs/>
          <w:sz w:val="16"/>
          <w:szCs w:val="16"/>
          <w:lang w:eastAsia="sk-SK"/>
        </w:rPr>
        <w:t>,</w:t>
      </w:r>
      <w:r w:rsidR="00F624EB" w:rsidRPr="00E40295">
        <w:rPr>
          <w:rFonts w:cstheme="minorHAnsi"/>
          <w:bCs/>
          <w:sz w:val="16"/>
          <w:szCs w:val="16"/>
          <w:lang w:eastAsia="sk-SK"/>
        </w:rPr>
        <w:t xml:space="preserve"> </w:t>
      </w:r>
    </w:p>
    <w:p w14:paraId="5B6C29E6" w14:textId="27C868AB" w:rsidR="00677F10" w:rsidRPr="00E40295" w:rsidRDefault="006C55E2" w:rsidP="00A319B1">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
          <w:iCs/>
          <w:sz w:val="20"/>
          <w:szCs w:val="20"/>
          <w:lang w:eastAsia="sk-SK"/>
        </w:rPr>
      </w:pPr>
      <w:bookmarkStart w:id="14" w:name="_Hlk94191567"/>
      <w:r>
        <w:rPr>
          <w:rFonts w:ascii="Calibri" w:eastAsia="Calibri" w:hAnsi="Calibri" w:cs="Calibri"/>
          <w:bCs/>
          <w:i/>
          <w:iCs/>
          <w:sz w:val="20"/>
          <w:szCs w:val="20"/>
          <w:lang w:eastAsia="sk-SK"/>
        </w:rPr>
        <w:t>-</w:t>
      </w:r>
    </w:p>
    <w:bookmarkEnd w:id="14"/>
    <w:p w14:paraId="47A82B56" w14:textId="77777777" w:rsidR="00677F10" w:rsidRPr="00E40295" w:rsidRDefault="00677F10" w:rsidP="00677F10">
      <w:pPr>
        <w:pStyle w:val="Odsekzoznamu"/>
        <w:autoSpaceDE w:val="0"/>
        <w:autoSpaceDN w:val="0"/>
        <w:adjustRightInd w:val="0"/>
        <w:spacing w:after="0" w:line="240" w:lineRule="auto"/>
        <w:jc w:val="both"/>
        <w:rPr>
          <w:rFonts w:cstheme="minorHAnsi"/>
          <w:bCs/>
          <w:i/>
          <w:iCs/>
          <w:sz w:val="16"/>
          <w:szCs w:val="16"/>
          <w:lang w:eastAsia="sk-SK"/>
        </w:rPr>
      </w:pPr>
    </w:p>
    <w:p w14:paraId="62BCEAE8" w14:textId="735A7A34" w:rsidR="00F760E7" w:rsidRPr="00E40295" w:rsidRDefault="00B35623" w:rsidP="00F760E7">
      <w:pPr>
        <w:pStyle w:val="Odsekzoznamu"/>
        <w:numPr>
          <w:ilvl w:val="0"/>
          <w:numId w:val="10"/>
        </w:numPr>
        <w:autoSpaceDE w:val="0"/>
        <w:autoSpaceDN w:val="0"/>
        <w:adjustRightInd w:val="0"/>
        <w:spacing w:after="0" w:line="240" w:lineRule="auto"/>
        <w:jc w:val="both"/>
        <w:rPr>
          <w:rFonts w:cstheme="minorHAnsi"/>
          <w:sz w:val="14"/>
          <w:szCs w:val="14"/>
        </w:rPr>
      </w:pPr>
      <w:r w:rsidRPr="00E40295">
        <w:rPr>
          <w:rFonts w:cstheme="minorHAnsi"/>
          <w:bCs/>
          <w:sz w:val="16"/>
          <w:szCs w:val="16"/>
          <w:lang w:eastAsia="sk-SK"/>
        </w:rPr>
        <w:t>p</w:t>
      </w:r>
      <w:r w:rsidR="003127FA" w:rsidRPr="00E40295">
        <w:rPr>
          <w:rFonts w:cstheme="minorHAnsi"/>
          <w:bCs/>
          <w:sz w:val="16"/>
          <w:szCs w:val="16"/>
          <w:lang w:eastAsia="sk-SK"/>
        </w:rPr>
        <w:t xml:space="preserve">očet kreditov </w:t>
      </w:r>
      <w:r w:rsidR="00093CEB" w:rsidRPr="00E40295">
        <w:rPr>
          <w:rFonts w:cstheme="minorHAnsi"/>
          <w:bCs/>
          <w:sz w:val="16"/>
          <w:szCs w:val="16"/>
          <w:lang w:eastAsia="sk-SK"/>
        </w:rPr>
        <w:t xml:space="preserve">za odbornú prax </w:t>
      </w:r>
      <w:r w:rsidR="003127FA" w:rsidRPr="00E40295">
        <w:rPr>
          <w:rFonts w:cstheme="minorHAnsi"/>
          <w:bCs/>
          <w:sz w:val="16"/>
          <w:szCs w:val="16"/>
          <w:lang w:eastAsia="sk-SK"/>
        </w:rPr>
        <w:t>potrebných na riadne skončenie štúdia/ukončenie časti štúdia</w:t>
      </w:r>
      <w:r w:rsidR="00D4358F" w:rsidRPr="00E40295">
        <w:rPr>
          <w:rFonts w:cstheme="minorHAnsi"/>
          <w:bCs/>
          <w:sz w:val="16"/>
          <w:szCs w:val="16"/>
          <w:lang w:eastAsia="sk-SK"/>
        </w:rPr>
        <w:t>,</w:t>
      </w:r>
      <w:r w:rsidR="003127FA" w:rsidRPr="00E40295">
        <w:rPr>
          <w:rFonts w:cstheme="minorHAnsi"/>
          <w:bCs/>
          <w:sz w:val="16"/>
          <w:szCs w:val="16"/>
          <w:lang w:eastAsia="sk-SK"/>
        </w:rPr>
        <w:t xml:space="preserve"> </w:t>
      </w:r>
    </w:p>
    <w:p w14:paraId="5612378A" w14:textId="02B46CEA" w:rsidR="008162BE" w:rsidRDefault="008162BE" w:rsidP="008162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60E7">
        <w:rPr>
          <w:rFonts w:cstheme="minorHAnsi"/>
          <w:i/>
          <w:iCs/>
          <w:sz w:val="20"/>
          <w:szCs w:val="20"/>
        </w:rPr>
        <w:t xml:space="preserve">Počet kreditov za </w:t>
      </w:r>
      <w:r>
        <w:rPr>
          <w:rFonts w:cstheme="minorHAnsi"/>
          <w:i/>
          <w:iCs/>
          <w:sz w:val="20"/>
          <w:szCs w:val="20"/>
        </w:rPr>
        <w:t>odbornú prax</w:t>
      </w:r>
      <w:r w:rsidRPr="00F760E7">
        <w:rPr>
          <w:rFonts w:cstheme="minorHAnsi"/>
          <w:i/>
          <w:iCs/>
          <w:sz w:val="20"/>
          <w:szCs w:val="20"/>
        </w:rPr>
        <w:t>:</w:t>
      </w:r>
      <w:r>
        <w:rPr>
          <w:rFonts w:cstheme="minorHAnsi"/>
          <w:i/>
          <w:iCs/>
          <w:sz w:val="20"/>
          <w:szCs w:val="20"/>
        </w:rPr>
        <w:t xml:space="preserve"> </w:t>
      </w:r>
      <w:r w:rsidRPr="000B1645">
        <w:rPr>
          <w:rFonts w:cstheme="minorHAnsi"/>
          <w:i/>
          <w:iCs/>
          <w:sz w:val="20"/>
          <w:szCs w:val="20"/>
        </w:rPr>
        <w:t>7KMN/ODP-</w:t>
      </w:r>
      <w:r>
        <w:rPr>
          <w:rFonts w:cstheme="minorHAnsi"/>
          <w:i/>
          <w:iCs/>
          <w:sz w:val="20"/>
          <w:szCs w:val="20"/>
        </w:rPr>
        <w:t>D</w:t>
      </w:r>
      <w:r w:rsidRPr="000B1645">
        <w:rPr>
          <w:rFonts w:cstheme="minorHAnsi"/>
          <w:i/>
          <w:iCs/>
          <w:sz w:val="20"/>
          <w:szCs w:val="20"/>
        </w:rPr>
        <w:t>/26</w:t>
      </w:r>
      <w:r>
        <w:rPr>
          <w:rFonts w:cstheme="minorHAnsi"/>
          <w:i/>
          <w:iCs/>
          <w:sz w:val="20"/>
          <w:szCs w:val="20"/>
        </w:rPr>
        <w:t xml:space="preserve"> </w:t>
      </w:r>
      <w:r w:rsidRPr="00F760E7">
        <w:rPr>
          <w:rFonts w:cstheme="minorHAnsi"/>
          <w:i/>
          <w:iCs/>
          <w:sz w:val="20"/>
          <w:szCs w:val="20"/>
        </w:rPr>
        <w:t>Odborná prax</w:t>
      </w:r>
      <w:r>
        <w:rPr>
          <w:rFonts w:cstheme="minorHAnsi"/>
          <w:i/>
          <w:iCs/>
          <w:sz w:val="20"/>
          <w:szCs w:val="20"/>
        </w:rPr>
        <w:t xml:space="preserve"> - </w:t>
      </w:r>
      <w:r>
        <w:rPr>
          <w:rFonts w:cstheme="minorHAnsi"/>
          <w:b/>
          <w:bCs/>
          <w:i/>
          <w:iCs/>
          <w:sz w:val="20"/>
          <w:szCs w:val="20"/>
        </w:rPr>
        <w:t>12</w:t>
      </w:r>
    </w:p>
    <w:p w14:paraId="3843ECCF" w14:textId="77777777" w:rsidR="00F760E7" w:rsidRPr="00E40295" w:rsidRDefault="00F760E7" w:rsidP="00F760E7">
      <w:pPr>
        <w:autoSpaceDE w:val="0"/>
        <w:autoSpaceDN w:val="0"/>
        <w:adjustRightInd w:val="0"/>
        <w:spacing w:after="0" w:line="240" w:lineRule="auto"/>
        <w:jc w:val="both"/>
        <w:rPr>
          <w:rFonts w:cstheme="minorHAnsi"/>
          <w:i/>
          <w:iCs/>
          <w:sz w:val="20"/>
          <w:szCs w:val="20"/>
        </w:rPr>
      </w:pPr>
    </w:p>
    <w:p w14:paraId="424134D2" w14:textId="35D1B0A6" w:rsidR="00F624EB" w:rsidRPr="00E40295" w:rsidRDefault="00B35623" w:rsidP="001F222F">
      <w:pPr>
        <w:pStyle w:val="Odsekzoznamu"/>
        <w:numPr>
          <w:ilvl w:val="0"/>
          <w:numId w:val="10"/>
        </w:numPr>
        <w:autoSpaceDE w:val="0"/>
        <w:autoSpaceDN w:val="0"/>
        <w:adjustRightInd w:val="0"/>
        <w:spacing w:after="0" w:line="240" w:lineRule="auto"/>
        <w:jc w:val="both"/>
        <w:rPr>
          <w:rFonts w:cstheme="minorHAnsi"/>
          <w:bCs/>
          <w:sz w:val="16"/>
          <w:szCs w:val="16"/>
          <w:lang w:eastAsia="sk-SK"/>
        </w:rPr>
      </w:pPr>
      <w:r w:rsidRPr="00E40295">
        <w:rPr>
          <w:rFonts w:cstheme="minorHAnsi"/>
          <w:bCs/>
          <w:sz w:val="16"/>
          <w:szCs w:val="16"/>
          <w:lang w:eastAsia="sk-SK"/>
        </w:rPr>
        <w:t>p</w:t>
      </w:r>
      <w:r w:rsidR="00F624EB" w:rsidRPr="00E40295">
        <w:rPr>
          <w:rFonts w:cstheme="minorHAnsi"/>
          <w:bCs/>
          <w:sz w:val="16"/>
          <w:szCs w:val="16"/>
          <w:lang w:eastAsia="sk-SK"/>
        </w:rPr>
        <w:t>očet kreditov potrebných na riadne skončenie štúdia/ ukončenie časti štúdia za projektovú prácu s</w:t>
      </w:r>
      <w:r w:rsidR="000821D6" w:rsidRPr="00E40295">
        <w:rPr>
          <w:rFonts w:cstheme="minorHAnsi"/>
          <w:bCs/>
          <w:sz w:val="16"/>
          <w:szCs w:val="16"/>
          <w:lang w:eastAsia="sk-SK"/>
        </w:rPr>
        <w:t> </w:t>
      </w:r>
      <w:r w:rsidR="00F624EB" w:rsidRPr="00E40295">
        <w:rPr>
          <w:rFonts w:cstheme="minorHAnsi"/>
          <w:bCs/>
          <w:sz w:val="16"/>
          <w:szCs w:val="16"/>
          <w:lang w:eastAsia="sk-SK"/>
        </w:rPr>
        <w:t>uvedením</w:t>
      </w:r>
      <w:r w:rsidR="000821D6" w:rsidRPr="00E40295">
        <w:rPr>
          <w:rFonts w:cstheme="minorHAnsi"/>
          <w:bCs/>
          <w:sz w:val="16"/>
          <w:szCs w:val="16"/>
          <w:lang w:eastAsia="sk-SK"/>
        </w:rPr>
        <w:t xml:space="preserve"> príslušných </w:t>
      </w:r>
      <w:r w:rsidR="00F624EB" w:rsidRPr="00E40295">
        <w:rPr>
          <w:rFonts w:cstheme="minorHAnsi"/>
          <w:bCs/>
          <w:sz w:val="16"/>
          <w:szCs w:val="16"/>
          <w:lang w:eastAsia="sk-SK"/>
        </w:rPr>
        <w:t>predmetov v inžinierskych študijných programoch</w:t>
      </w:r>
      <w:r w:rsidR="00D4358F" w:rsidRPr="00E40295">
        <w:rPr>
          <w:rFonts w:cstheme="minorHAnsi"/>
          <w:bCs/>
          <w:sz w:val="16"/>
          <w:szCs w:val="16"/>
          <w:lang w:eastAsia="sk-SK"/>
        </w:rPr>
        <w:t>,</w:t>
      </w:r>
      <w:r w:rsidR="009246EB" w:rsidRPr="00E40295">
        <w:rPr>
          <w:rFonts w:cstheme="minorHAnsi"/>
          <w:bCs/>
          <w:sz w:val="16"/>
          <w:szCs w:val="16"/>
          <w:lang w:eastAsia="sk-SK"/>
        </w:rPr>
        <w:t xml:space="preserve"> </w:t>
      </w:r>
      <w:r w:rsidR="009246EB" w:rsidRPr="00E40295">
        <w:rPr>
          <w:rFonts w:cstheme="minorHAnsi"/>
          <w:b/>
          <w:sz w:val="16"/>
          <w:szCs w:val="16"/>
          <w:lang w:eastAsia="sk-SK"/>
        </w:rPr>
        <w:t xml:space="preserve">- </w:t>
      </w:r>
    </w:p>
    <w:p w14:paraId="5A942857" w14:textId="0A8CFAC5" w:rsidR="00F624EB" w:rsidRPr="00E40295" w:rsidRDefault="00B35623" w:rsidP="001F222F">
      <w:pPr>
        <w:pStyle w:val="Odsekzoznamu"/>
        <w:numPr>
          <w:ilvl w:val="0"/>
          <w:numId w:val="10"/>
        </w:numPr>
        <w:autoSpaceDE w:val="0"/>
        <w:autoSpaceDN w:val="0"/>
        <w:adjustRightInd w:val="0"/>
        <w:spacing w:after="0" w:line="240" w:lineRule="auto"/>
        <w:jc w:val="both"/>
        <w:rPr>
          <w:rFonts w:cstheme="minorHAnsi"/>
          <w:sz w:val="14"/>
          <w:szCs w:val="14"/>
        </w:rPr>
      </w:pPr>
      <w:r w:rsidRPr="00E40295">
        <w:rPr>
          <w:rFonts w:cstheme="minorHAnsi"/>
          <w:bCs/>
          <w:sz w:val="16"/>
          <w:szCs w:val="16"/>
          <w:lang w:eastAsia="sk-SK"/>
        </w:rPr>
        <w:t>p</w:t>
      </w:r>
      <w:r w:rsidR="00F624EB" w:rsidRPr="00E40295">
        <w:rPr>
          <w:rFonts w:cstheme="minorHAnsi"/>
          <w:bCs/>
          <w:sz w:val="16"/>
          <w:szCs w:val="16"/>
          <w:lang w:eastAsia="sk-SK"/>
        </w:rPr>
        <w:t>očet kreditov potrebných na riadne skončenie štúdia/ ukončenie časti štúdia za umelecké výkony okrem záverečnej práce v umeleckých študijných programoch</w:t>
      </w:r>
      <w:r w:rsidR="00D4358F" w:rsidRPr="00E40295">
        <w:rPr>
          <w:rFonts w:cstheme="minorHAnsi"/>
          <w:bCs/>
          <w:sz w:val="16"/>
          <w:szCs w:val="16"/>
          <w:lang w:eastAsia="sk-SK"/>
        </w:rPr>
        <w:t xml:space="preserve">. </w:t>
      </w:r>
      <w:r w:rsidR="00DA501F" w:rsidRPr="00E40295">
        <w:rPr>
          <w:rFonts w:cstheme="minorHAnsi"/>
          <w:b/>
          <w:sz w:val="16"/>
          <w:szCs w:val="16"/>
          <w:lang w:eastAsia="sk-SK"/>
        </w:rPr>
        <w:t>-</w:t>
      </w:r>
    </w:p>
    <w:p w14:paraId="127D0A77" w14:textId="77777777" w:rsidR="00C17807" w:rsidRPr="00E40295" w:rsidRDefault="00C17807" w:rsidP="00C17807">
      <w:pPr>
        <w:autoSpaceDE w:val="0"/>
        <w:autoSpaceDN w:val="0"/>
        <w:adjustRightInd w:val="0"/>
        <w:spacing w:after="0" w:line="240" w:lineRule="auto"/>
        <w:jc w:val="both"/>
        <w:rPr>
          <w:rFonts w:cstheme="minorHAnsi"/>
          <w:sz w:val="14"/>
          <w:szCs w:val="14"/>
        </w:rPr>
      </w:pPr>
    </w:p>
    <w:p w14:paraId="557E6DDA" w14:textId="5A1B7DFE" w:rsidR="00AC6618" w:rsidRPr="00E40295" w:rsidRDefault="00A17AC4" w:rsidP="006B02C5">
      <w:pPr>
        <w:pStyle w:val="Odsekzoznamu"/>
        <w:numPr>
          <w:ilvl w:val="0"/>
          <w:numId w:val="3"/>
        </w:numPr>
        <w:autoSpaceDE w:val="0"/>
        <w:autoSpaceDN w:val="0"/>
        <w:adjustRightInd w:val="0"/>
        <w:spacing w:after="0" w:line="240" w:lineRule="auto"/>
        <w:jc w:val="both"/>
        <w:rPr>
          <w:rFonts w:cstheme="minorHAnsi"/>
          <w:sz w:val="16"/>
          <w:szCs w:val="16"/>
        </w:rPr>
      </w:pPr>
      <w:r w:rsidRPr="00E40295">
        <w:rPr>
          <w:rFonts w:cstheme="minorHAnsi"/>
          <w:sz w:val="16"/>
          <w:szCs w:val="16"/>
        </w:rPr>
        <w:t>Vysoká škola popíše pravidlá pre overovanie výstupov vzdelávania a</w:t>
      </w:r>
      <w:r w:rsidR="00713472" w:rsidRPr="00E40295">
        <w:rPr>
          <w:rFonts w:cstheme="minorHAnsi"/>
          <w:sz w:val="16"/>
          <w:szCs w:val="16"/>
        </w:rPr>
        <w:t> </w:t>
      </w:r>
      <w:r w:rsidRPr="00E40295">
        <w:rPr>
          <w:rFonts w:cstheme="minorHAnsi"/>
          <w:sz w:val="16"/>
          <w:szCs w:val="16"/>
        </w:rPr>
        <w:t>hodnotenie</w:t>
      </w:r>
      <w:r w:rsidR="00713472" w:rsidRPr="00E40295">
        <w:rPr>
          <w:rFonts w:cstheme="minorHAnsi"/>
          <w:sz w:val="16"/>
          <w:szCs w:val="16"/>
        </w:rPr>
        <w:t xml:space="preserve"> študentov</w:t>
      </w:r>
      <w:r w:rsidRPr="00E40295">
        <w:rPr>
          <w:rFonts w:cstheme="minorHAnsi"/>
          <w:sz w:val="16"/>
          <w:szCs w:val="16"/>
        </w:rPr>
        <w:t xml:space="preserve"> a možnosti opravných postupov voči tomuto hodnoteniu. </w:t>
      </w:r>
    </w:p>
    <w:p w14:paraId="2B055D17" w14:textId="6E492B85" w:rsidR="000C39E7" w:rsidRPr="00E40295" w:rsidRDefault="00DA501F"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Overovanie výstupov vzdelávania a hodnotenie študentov sa realizuje v</w:t>
      </w:r>
      <w:r w:rsidR="000C39E7" w:rsidRPr="00E40295">
        <w:rPr>
          <w:rFonts w:cstheme="minorHAnsi"/>
          <w:i/>
          <w:iCs/>
          <w:sz w:val="20"/>
          <w:szCs w:val="20"/>
        </w:rPr>
        <w:t> </w:t>
      </w:r>
      <w:r w:rsidRPr="00E40295">
        <w:rPr>
          <w:rFonts w:cstheme="minorHAnsi"/>
          <w:i/>
          <w:iCs/>
          <w:sz w:val="20"/>
          <w:szCs w:val="20"/>
        </w:rPr>
        <w:t>zmysl</w:t>
      </w:r>
      <w:r w:rsidR="00AC6618" w:rsidRPr="00E40295">
        <w:rPr>
          <w:rFonts w:cstheme="minorHAnsi"/>
          <w:i/>
          <w:iCs/>
          <w:sz w:val="20"/>
          <w:szCs w:val="20"/>
        </w:rPr>
        <w:t>e</w:t>
      </w:r>
      <w:r w:rsidR="000C39E7" w:rsidRPr="00E40295">
        <w:rPr>
          <w:rFonts w:cstheme="minorHAnsi"/>
          <w:i/>
          <w:iCs/>
          <w:sz w:val="20"/>
          <w:szCs w:val="20"/>
        </w:rPr>
        <w:t>:</w:t>
      </w:r>
      <w:r w:rsidRPr="00E40295">
        <w:rPr>
          <w:rFonts w:cstheme="minorHAnsi"/>
          <w:i/>
          <w:iCs/>
          <w:sz w:val="20"/>
          <w:szCs w:val="20"/>
        </w:rPr>
        <w:t xml:space="preserve"> </w:t>
      </w:r>
    </w:p>
    <w:p w14:paraId="787DAF7C" w14:textId="37706D41" w:rsidR="000C39E7" w:rsidRPr="00E40295" w:rsidRDefault="00AC6618"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bookmarkStart w:id="15" w:name="_Hlk94199628"/>
      <w:r w:rsidRPr="00E40295">
        <w:rPr>
          <w:rFonts w:cstheme="minorHAnsi"/>
          <w:b/>
          <w:bCs/>
          <w:i/>
          <w:iCs/>
          <w:sz w:val="20"/>
          <w:szCs w:val="20"/>
        </w:rPr>
        <w:t>-</w:t>
      </w:r>
      <w:r w:rsidR="00DA501F" w:rsidRPr="00E40295">
        <w:rPr>
          <w:rFonts w:cstheme="minorHAnsi"/>
          <w:b/>
          <w:bCs/>
          <w:i/>
          <w:iCs/>
          <w:sz w:val="20"/>
          <w:szCs w:val="20"/>
        </w:rPr>
        <w:t>Študijného poriadku PU (</w:t>
      </w:r>
      <w:r w:rsidR="00464846" w:rsidRPr="00E40295">
        <w:rPr>
          <w:rFonts w:cstheme="minorHAnsi"/>
          <w:b/>
          <w:bCs/>
          <w:i/>
          <w:iCs/>
          <w:sz w:val="20"/>
          <w:szCs w:val="20"/>
        </w:rPr>
        <w:t>č</w:t>
      </w:r>
      <w:r w:rsidR="00DA501F" w:rsidRPr="00E40295">
        <w:rPr>
          <w:rFonts w:cstheme="minorHAnsi"/>
          <w:b/>
          <w:bCs/>
          <w:i/>
          <w:iCs/>
          <w:sz w:val="20"/>
          <w:szCs w:val="20"/>
        </w:rPr>
        <w:t>l. 16)</w:t>
      </w:r>
      <w:r w:rsidR="000C39E7" w:rsidRPr="00E40295">
        <w:rPr>
          <w:rFonts w:cstheme="minorHAnsi"/>
          <w:b/>
          <w:bCs/>
          <w:i/>
          <w:iCs/>
          <w:sz w:val="20"/>
          <w:szCs w:val="20"/>
        </w:rPr>
        <w:t>,</w:t>
      </w:r>
    </w:p>
    <w:p w14:paraId="461CB85D" w14:textId="1F9079AC" w:rsidR="003E5DEE" w:rsidRPr="00E40295" w:rsidRDefault="00D5335B"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w:t>
      </w:r>
      <w:r w:rsidR="00FB2BCE" w:rsidRPr="00E40295">
        <w:rPr>
          <w:rFonts w:cstheme="minorHAnsi"/>
          <w:b/>
          <w:bCs/>
          <w:i/>
          <w:iCs/>
          <w:sz w:val="20"/>
          <w:szCs w:val="20"/>
        </w:rPr>
        <w:t>Študijn</w:t>
      </w:r>
      <w:r w:rsidR="000C39E7" w:rsidRPr="00E40295">
        <w:rPr>
          <w:rFonts w:cstheme="minorHAnsi"/>
          <w:b/>
          <w:bCs/>
          <w:i/>
          <w:iCs/>
          <w:sz w:val="20"/>
          <w:szCs w:val="20"/>
        </w:rPr>
        <w:t>ého</w:t>
      </w:r>
      <w:r w:rsidR="00FB2BCE" w:rsidRPr="00E40295">
        <w:rPr>
          <w:rFonts w:cstheme="minorHAnsi"/>
          <w:b/>
          <w:bCs/>
          <w:i/>
          <w:iCs/>
          <w:sz w:val="20"/>
          <w:szCs w:val="20"/>
        </w:rPr>
        <w:t xml:space="preserve"> poriad</w:t>
      </w:r>
      <w:r w:rsidR="000C39E7" w:rsidRPr="00E40295">
        <w:rPr>
          <w:rFonts w:cstheme="minorHAnsi"/>
          <w:b/>
          <w:bCs/>
          <w:i/>
          <w:iCs/>
          <w:sz w:val="20"/>
          <w:szCs w:val="20"/>
        </w:rPr>
        <w:t>ku</w:t>
      </w:r>
      <w:r w:rsidR="00FB2BCE" w:rsidRPr="00E40295">
        <w:rPr>
          <w:rFonts w:cstheme="minorHAnsi"/>
          <w:b/>
          <w:bCs/>
          <w:i/>
          <w:iCs/>
          <w:sz w:val="20"/>
          <w:szCs w:val="20"/>
        </w:rPr>
        <w:t xml:space="preserve"> Prešovsk</w:t>
      </w:r>
      <w:r w:rsidR="000C39E7" w:rsidRPr="00E40295">
        <w:rPr>
          <w:rFonts w:cstheme="minorHAnsi"/>
          <w:b/>
          <w:bCs/>
          <w:i/>
          <w:iCs/>
          <w:sz w:val="20"/>
          <w:szCs w:val="20"/>
        </w:rPr>
        <w:t>ej</w:t>
      </w:r>
      <w:r w:rsidR="00FB2BCE" w:rsidRPr="00E40295">
        <w:rPr>
          <w:rFonts w:cstheme="minorHAnsi"/>
          <w:b/>
          <w:bCs/>
          <w:i/>
          <w:iCs/>
          <w:sz w:val="20"/>
          <w:szCs w:val="20"/>
        </w:rPr>
        <w:t xml:space="preserve"> univerzit</w:t>
      </w:r>
      <w:r w:rsidR="000C39E7" w:rsidRPr="00E40295">
        <w:rPr>
          <w:rFonts w:cstheme="minorHAnsi"/>
          <w:b/>
          <w:bCs/>
          <w:i/>
          <w:iCs/>
          <w:sz w:val="20"/>
          <w:szCs w:val="20"/>
        </w:rPr>
        <w:t>y</w:t>
      </w:r>
      <w:r w:rsidR="00FB2BCE" w:rsidRPr="00E40295">
        <w:rPr>
          <w:rFonts w:cstheme="minorHAnsi"/>
          <w:b/>
          <w:bCs/>
          <w:i/>
          <w:iCs/>
          <w:sz w:val="20"/>
          <w:szCs w:val="20"/>
        </w:rPr>
        <w:t xml:space="preserve"> v Prešove, Fakult</w:t>
      </w:r>
      <w:r w:rsidR="000C39E7" w:rsidRPr="00E40295">
        <w:rPr>
          <w:rFonts w:cstheme="minorHAnsi"/>
          <w:b/>
          <w:bCs/>
          <w:i/>
          <w:iCs/>
          <w:sz w:val="20"/>
          <w:szCs w:val="20"/>
        </w:rPr>
        <w:t>y</w:t>
      </w:r>
      <w:r w:rsidR="00FB2BCE" w:rsidRPr="00E40295">
        <w:rPr>
          <w:rFonts w:cstheme="minorHAnsi"/>
          <w:b/>
          <w:bCs/>
          <w:i/>
          <w:iCs/>
          <w:sz w:val="20"/>
          <w:szCs w:val="20"/>
        </w:rPr>
        <w:t xml:space="preserve"> manažmentu, ekonomiky a obchodu, 202</w:t>
      </w:r>
      <w:r w:rsidR="00EC575A" w:rsidRPr="00E40295">
        <w:rPr>
          <w:rFonts w:cstheme="minorHAnsi"/>
          <w:b/>
          <w:bCs/>
          <w:i/>
          <w:iCs/>
          <w:sz w:val="20"/>
          <w:szCs w:val="20"/>
        </w:rPr>
        <w:t>4</w:t>
      </w:r>
      <w:r w:rsidR="000C39E7" w:rsidRPr="00E40295">
        <w:rPr>
          <w:rFonts w:cstheme="minorHAnsi"/>
          <w:i/>
          <w:iCs/>
          <w:sz w:val="20"/>
          <w:szCs w:val="20"/>
        </w:rPr>
        <w:t>,</w:t>
      </w:r>
      <w:r w:rsidR="00FB2BCE" w:rsidRPr="00E40295">
        <w:rPr>
          <w:rFonts w:cstheme="minorHAnsi"/>
          <w:i/>
          <w:iCs/>
          <w:sz w:val="20"/>
          <w:szCs w:val="20"/>
        </w:rPr>
        <w:t xml:space="preserve"> Článok 16 Kontrola štúdia a hodnotenie študijných výsledkov</w:t>
      </w:r>
      <w:r w:rsidR="000C39E7" w:rsidRPr="00E40295">
        <w:rPr>
          <w:rFonts w:cstheme="minorHAnsi"/>
          <w:i/>
          <w:iCs/>
          <w:sz w:val="20"/>
          <w:szCs w:val="20"/>
        </w:rPr>
        <w:t>. Článok 16 obsahuje 24 bodov</w:t>
      </w:r>
      <w:r w:rsidR="00A614E9" w:rsidRPr="00E40295">
        <w:rPr>
          <w:rFonts w:cstheme="minorHAnsi"/>
          <w:i/>
          <w:iCs/>
          <w:sz w:val="20"/>
          <w:szCs w:val="20"/>
        </w:rPr>
        <w:t xml:space="preserve"> </w:t>
      </w:r>
      <w:r w:rsidRPr="00E40295">
        <w:rPr>
          <w:rFonts w:cstheme="minorHAnsi"/>
          <w:i/>
          <w:iCs/>
          <w:sz w:val="20"/>
          <w:szCs w:val="20"/>
        </w:rPr>
        <w:t xml:space="preserve">(viď </w:t>
      </w:r>
      <w:r w:rsidR="00EC575A" w:rsidRPr="00E40295">
        <w:rPr>
          <w:i/>
          <w:iCs/>
        </w:rPr>
        <w:t>https://www.unipo.sk/public/media/3303/Studijny%20poriadok%202024_AS(2).pdf</w:t>
      </w:r>
      <w:r w:rsidR="003E5DEE" w:rsidRPr="00E40295">
        <w:rPr>
          <w:rFonts w:cstheme="minorHAnsi"/>
          <w:i/>
          <w:iCs/>
          <w:sz w:val="20"/>
          <w:szCs w:val="20"/>
        </w:rPr>
        <w:t>).</w:t>
      </w:r>
      <w:bookmarkEnd w:id="15"/>
    </w:p>
    <w:p w14:paraId="5DFBF648" w14:textId="27B9E563" w:rsidR="000C39E7" w:rsidRPr="00E40295" w:rsidRDefault="00EC575A" w:rsidP="00F673F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t>Podľa Čl</w:t>
      </w:r>
      <w:r w:rsidR="00BD17EA" w:rsidRPr="00E40295">
        <w:rPr>
          <w:rFonts w:cstheme="minorHAnsi"/>
          <w:i/>
          <w:iCs/>
          <w:sz w:val="20"/>
          <w:szCs w:val="20"/>
        </w:rPr>
        <w:t>. 16, v</w:t>
      </w:r>
      <w:r w:rsidR="00D5335B" w:rsidRPr="00E40295">
        <w:rPr>
          <w:rFonts w:cstheme="minorHAnsi"/>
          <w:i/>
          <w:iCs/>
          <w:sz w:val="20"/>
          <w:szCs w:val="20"/>
        </w:rPr>
        <w:t> bode 1</w:t>
      </w:r>
      <w:r w:rsidR="0054250D" w:rsidRPr="00E40295">
        <w:rPr>
          <w:rFonts w:cstheme="minorHAnsi"/>
          <w:i/>
          <w:iCs/>
          <w:sz w:val="20"/>
          <w:szCs w:val="20"/>
        </w:rPr>
        <w:t xml:space="preserve"> </w:t>
      </w:r>
      <w:r w:rsidR="000C39E7" w:rsidRPr="00E40295">
        <w:rPr>
          <w:rFonts w:cstheme="minorHAnsi"/>
          <w:i/>
          <w:iCs/>
          <w:sz w:val="20"/>
          <w:szCs w:val="20"/>
        </w:rPr>
        <w:t xml:space="preserve">je uvedené: </w:t>
      </w:r>
      <w:r w:rsidR="000C39E7" w:rsidRPr="00E40295">
        <w:rPr>
          <w:rFonts w:cstheme="minorHAnsi"/>
          <w:b/>
          <w:bCs/>
          <w:i/>
          <w:iCs/>
          <w:sz w:val="20"/>
          <w:szCs w:val="20"/>
        </w:rPr>
        <w:t>Hodnotenie</w:t>
      </w:r>
      <w:r w:rsidR="000C39E7" w:rsidRPr="00E40295">
        <w:rPr>
          <w:rFonts w:cstheme="minorHAnsi"/>
          <w:i/>
          <w:iCs/>
          <w:sz w:val="20"/>
          <w:szCs w:val="20"/>
        </w:rPr>
        <w:t xml:space="preserve"> študijných výsledkov </w:t>
      </w:r>
      <w:r w:rsidR="000C39E7" w:rsidRPr="00E40295">
        <w:rPr>
          <w:rFonts w:cstheme="minorHAnsi"/>
          <w:b/>
          <w:bCs/>
          <w:i/>
          <w:iCs/>
          <w:sz w:val="20"/>
          <w:szCs w:val="20"/>
        </w:rPr>
        <w:t>študenta</w:t>
      </w:r>
      <w:r w:rsidR="000C39E7" w:rsidRPr="00E40295">
        <w:rPr>
          <w:rFonts w:cstheme="minorHAnsi"/>
          <w:i/>
          <w:iCs/>
          <w:sz w:val="20"/>
          <w:szCs w:val="20"/>
        </w:rPr>
        <w:t xml:space="preserve"> v rámci študijného predmetu sa uskutočňuje:</w:t>
      </w:r>
    </w:p>
    <w:p w14:paraId="26241A80" w14:textId="4733472B" w:rsidR="000C39E7" w:rsidRPr="00E40295" w:rsidRDefault="000C39E7"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a) priebežným hodnotením (</w:t>
      </w:r>
      <w:r w:rsidR="00E04027" w:rsidRPr="00E40295">
        <w:rPr>
          <w:rFonts w:cstheme="minorHAnsi"/>
          <w:i/>
          <w:iCs/>
          <w:sz w:val="20"/>
          <w:szCs w:val="20"/>
        </w:rPr>
        <w:t>ph</w:t>
      </w:r>
      <w:r w:rsidRPr="00E40295">
        <w:rPr>
          <w:rFonts w:cstheme="minorHAnsi"/>
          <w:i/>
          <w:iCs/>
          <w:sz w:val="20"/>
          <w:szCs w:val="20"/>
        </w:rPr>
        <w:t xml:space="preserve"> s klasifikáciou);</w:t>
      </w:r>
    </w:p>
    <w:p w14:paraId="52196968" w14:textId="09D0DFF7" w:rsidR="000C39E7" w:rsidRPr="00E40295" w:rsidRDefault="000C39E7"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b) skúškou za dané obdobie štúdia (s klasifikáciou);</w:t>
      </w:r>
    </w:p>
    <w:p w14:paraId="02FEEA4E" w14:textId="1802DA1F" w:rsidR="003477FD" w:rsidRPr="00E40295" w:rsidRDefault="000C39E7"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c) absolvovaním – absolvoval resp. neabsolvoval bez klasifikácie.</w:t>
      </w:r>
    </w:p>
    <w:p w14:paraId="6A0034BD" w14:textId="7300DBD8" w:rsidR="000C39E7" w:rsidRPr="00E40295" w:rsidRDefault="000C39E7"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V bode 4. </w:t>
      </w:r>
      <w:r w:rsidR="00971A4A" w:rsidRPr="00E40295">
        <w:rPr>
          <w:rFonts w:cstheme="minorHAnsi"/>
          <w:i/>
          <w:iCs/>
          <w:sz w:val="20"/>
          <w:szCs w:val="20"/>
        </w:rPr>
        <w:t>sa uvádza</w:t>
      </w:r>
      <w:r w:rsidR="0075054F" w:rsidRPr="00E40295">
        <w:rPr>
          <w:rFonts w:cstheme="minorHAnsi"/>
          <w:i/>
          <w:iCs/>
          <w:sz w:val="20"/>
          <w:szCs w:val="20"/>
        </w:rPr>
        <w:t>:</w:t>
      </w:r>
      <w:r w:rsidR="00971A4A" w:rsidRPr="00E40295">
        <w:rPr>
          <w:rFonts w:cstheme="minorHAnsi"/>
          <w:i/>
          <w:iCs/>
          <w:sz w:val="20"/>
          <w:szCs w:val="20"/>
        </w:rPr>
        <w:t xml:space="preserve"> </w:t>
      </w:r>
      <w:r w:rsidR="00D5335B" w:rsidRPr="00E40295">
        <w:rPr>
          <w:rFonts w:cstheme="minorHAnsi"/>
          <w:b/>
          <w:bCs/>
          <w:i/>
          <w:iCs/>
          <w:sz w:val="20"/>
          <w:szCs w:val="20"/>
        </w:rPr>
        <w:t>H</w:t>
      </w:r>
      <w:r w:rsidRPr="00E40295">
        <w:rPr>
          <w:rFonts w:cstheme="minorHAnsi"/>
          <w:b/>
          <w:bCs/>
          <w:i/>
          <w:iCs/>
          <w:sz w:val="20"/>
          <w:szCs w:val="20"/>
        </w:rPr>
        <w:t>odnotenie študijných výsledkov študenta</w:t>
      </w:r>
      <w:r w:rsidRPr="00E40295">
        <w:rPr>
          <w:rFonts w:cstheme="minorHAnsi"/>
          <w:i/>
          <w:iCs/>
          <w:sz w:val="20"/>
          <w:szCs w:val="20"/>
        </w:rPr>
        <w:t xml:space="preserve"> v rámci štúdia predmetu sa uskutočňuje podľa</w:t>
      </w:r>
      <w:r w:rsidR="00971A4A" w:rsidRPr="00E40295">
        <w:rPr>
          <w:rFonts w:cstheme="minorHAnsi"/>
          <w:i/>
          <w:iCs/>
          <w:sz w:val="20"/>
          <w:szCs w:val="20"/>
        </w:rPr>
        <w:t xml:space="preserve"> </w:t>
      </w:r>
      <w:r w:rsidRPr="00E40295">
        <w:rPr>
          <w:rFonts w:cstheme="minorHAnsi"/>
          <w:i/>
          <w:iCs/>
          <w:sz w:val="20"/>
          <w:szCs w:val="20"/>
        </w:rPr>
        <w:t>klasifikačnej</w:t>
      </w:r>
      <w:r w:rsidR="00971A4A" w:rsidRPr="00E40295">
        <w:rPr>
          <w:rFonts w:cstheme="minorHAnsi"/>
          <w:i/>
          <w:iCs/>
          <w:sz w:val="20"/>
          <w:szCs w:val="20"/>
        </w:rPr>
        <w:t xml:space="preserve"> </w:t>
      </w:r>
      <w:r w:rsidRPr="00E40295">
        <w:rPr>
          <w:rFonts w:cstheme="minorHAnsi"/>
          <w:i/>
          <w:iCs/>
          <w:sz w:val="20"/>
          <w:szCs w:val="20"/>
        </w:rPr>
        <w:t>stupnice, ktorú tvorí šesť klasifikačných stupňov:</w:t>
      </w:r>
    </w:p>
    <w:p w14:paraId="24F41D64" w14:textId="77777777" w:rsidR="000C39E7" w:rsidRPr="00E40295" w:rsidRDefault="000C39E7"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A – výborne (vynikajúce výsledky: numerická hodnota 1);</w:t>
      </w:r>
    </w:p>
    <w:p w14:paraId="441839EE" w14:textId="77777777" w:rsidR="000C39E7" w:rsidRPr="00E40295" w:rsidRDefault="000C39E7"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B – veľmi dobre (nadpriemerné výsledky: numerická hodnota 1,5);</w:t>
      </w:r>
    </w:p>
    <w:p w14:paraId="70732691" w14:textId="77777777" w:rsidR="000C39E7" w:rsidRPr="00E40295" w:rsidRDefault="000C39E7"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C – dobre (priemerné výsledky: numerická hodnota 2);</w:t>
      </w:r>
    </w:p>
    <w:p w14:paraId="0C9B70FB" w14:textId="77777777" w:rsidR="000C39E7" w:rsidRPr="00E40295" w:rsidRDefault="000C39E7"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D – uspokojivo (prijateľné výsledky: numerická hodnota 2,5);</w:t>
      </w:r>
    </w:p>
    <w:p w14:paraId="4249FAAA" w14:textId="77777777" w:rsidR="000C39E7" w:rsidRPr="00E40295" w:rsidRDefault="000C39E7"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E – dostatočne (výsledky spĺňajú minimálne kritériá: numerická hodnota 3);</w:t>
      </w:r>
    </w:p>
    <w:p w14:paraId="2B222F6A" w14:textId="77777777" w:rsidR="000C39E7" w:rsidRPr="00E40295" w:rsidRDefault="000C39E7"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FX – nedostatočne (vyžaduje sa ďalšia práca: numerická hodnota 4).</w:t>
      </w:r>
    </w:p>
    <w:p w14:paraId="5981BF50" w14:textId="24F17B84" w:rsidR="000C39E7" w:rsidRPr="00E40295" w:rsidRDefault="00971A4A"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V bode 5 čl. 16 uvádza: </w:t>
      </w:r>
      <w:r w:rsidR="000C39E7" w:rsidRPr="00E40295">
        <w:rPr>
          <w:rFonts w:cstheme="minorHAnsi"/>
          <w:i/>
          <w:iCs/>
          <w:sz w:val="20"/>
          <w:szCs w:val="20"/>
        </w:rPr>
        <w:t>Kritériá úspešnosti (percentuálne vyjadrenie výsledkov pri hodnotení predmetu) sú pre</w:t>
      </w:r>
    </w:p>
    <w:p w14:paraId="29780636" w14:textId="1428C1BA" w:rsidR="008162BE" w:rsidRDefault="000C39E7"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klasifikačné stupne nasledovné:</w:t>
      </w:r>
    </w:p>
    <w:p w14:paraId="345F8A27" w14:textId="30CFA84B" w:rsidR="000C39E7" w:rsidRPr="00E40295" w:rsidRDefault="000C39E7"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A: 100,00 – 90,00 %;</w:t>
      </w:r>
    </w:p>
    <w:p w14:paraId="5043C4F2" w14:textId="77777777" w:rsidR="000C39E7" w:rsidRPr="00E40295" w:rsidRDefault="000C39E7"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B: 89,99 – 80,00 %;</w:t>
      </w:r>
    </w:p>
    <w:p w14:paraId="52E75C64" w14:textId="77777777" w:rsidR="000C39E7" w:rsidRPr="00E40295" w:rsidRDefault="000C39E7"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C: 79,99 – 70,00 %;</w:t>
      </w:r>
    </w:p>
    <w:p w14:paraId="10D0586D" w14:textId="77777777" w:rsidR="000C39E7" w:rsidRPr="00E40295" w:rsidRDefault="000C39E7"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D: 69,99 – 60,00 %;</w:t>
      </w:r>
    </w:p>
    <w:p w14:paraId="23DCF6E3" w14:textId="77777777" w:rsidR="000C39E7" w:rsidRPr="00E40295" w:rsidRDefault="000C39E7"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E: 59,99 – 50,00 %;</w:t>
      </w:r>
    </w:p>
    <w:p w14:paraId="0E730063" w14:textId="5A18C08B" w:rsidR="0079277B" w:rsidRPr="00E40295" w:rsidRDefault="000C39E7"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FX: 49,99 a menej %</w:t>
      </w:r>
      <w:r w:rsidR="00A614E9" w:rsidRPr="00E40295">
        <w:rPr>
          <w:rFonts w:cstheme="minorHAnsi"/>
          <w:i/>
          <w:iCs/>
          <w:sz w:val="20"/>
          <w:szCs w:val="20"/>
        </w:rPr>
        <w:t>.</w:t>
      </w:r>
    </w:p>
    <w:p w14:paraId="3E34A398" w14:textId="571534B8" w:rsidR="00FA0B58" w:rsidRPr="00E40295" w:rsidRDefault="0075054F"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Podľa bodu 2</w:t>
      </w:r>
      <w:r w:rsidR="00BD17EA" w:rsidRPr="00E40295">
        <w:rPr>
          <w:rFonts w:cstheme="minorHAnsi"/>
          <w:i/>
          <w:iCs/>
          <w:sz w:val="20"/>
          <w:szCs w:val="20"/>
        </w:rPr>
        <w:t>2</w:t>
      </w:r>
      <w:r w:rsidRPr="00E40295">
        <w:rPr>
          <w:rFonts w:cstheme="minorHAnsi"/>
          <w:i/>
          <w:iCs/>
          <w:sz w:val="20"/>
          <w:szCs w:val="20"/>
        </w:rPr>
        <w:t>. čl. 16</w:t>
      </w:r>
      <w:r w:rsidRPr="00E40295">
        <w:t xml:space="preserve"> </w:t>
      </w:r>
      <w:r w:rsidRPr="00E40295">
        <w:rPr>
          <w:rFonts w:cstheme="minorHAnsi"/>
          <w:i/>
          <w:iCs/>
          <w:sz w:val="20"/>
          <w:szCs w:val="20"/>
        </w:rPr>
        <w:t>na hodnotenie celkových študijných výsledkov študenta vo vymedzenom období sa používa vážený študijný priemer. Vypočíta sa tak, že v hodnotenom období sa zrátajú súčiny počtu kreditov a číselného hodnotenia podľa ods. 5 tohto článku pre všetky predmety zapísané študentom a výsledok sa vydelí celkovým</w:t>
      </w:r>
    </w:p>
    <w:p w14:paraId="4B290628" w14:textId="29F2D7A6" w:rsidR="00D515DB" w:rsidRPr="00E40295" w:rsidRDefault="0075054F" w:rsidP="00F67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počtom kreditov za dané obdobie. Za predmety, ktoré si študent zapísal a neabsolvoval, sa do váženého študijného priemeru započíta známka nedostatočne (4, FX). Predmety, ktoré nie sú hodnotené známkou, sa do váženého študijného priemeru nezahŕňajú.</w:t>
      </w:r>
    </w:p>
    <w:p w14:paraId="2AFB33E5" w14:textId="77777777" w:rsidR="00F673FB" w:rsidRDefault="0075054F" w:rsidP="00F673F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t xml:space="preserve">V každom informačnom liste predmetu ŠP manažment v časti podmienky na absolvovanie predmetu je uvedené: </w:t>
      </w:r>
    </w:p>
    <w:p w14:paraId="381680E3" w14:textId="77777777" w:rsidR="00F673FB" w:rsidRDefault="00F673FB" w:rsidP="00F673FB">
      <w:pPr>
        <w:autoSpaceDE w:val="0"/>
        <w:autoSpaceDN w:val="0"/>
        <w:adjustRightInd w:val="0"/>
        <w:spacing w:before="60" w:after="0" w:line="240" w:lineRule="auto"/>
        <w:jc w:val="both"/>
        <w:rPr>
          <w:rFonts w:cstheme="minorHAnsi"/>
          <w:i/>
          <w:iCs/>
          <w:sz w:val="20"/>
          <w:szCs w:val="20"/>
        </w:rPr>
      </w:pPr>
    </w:p>
    <w:p w14:paraId="14F32DE3" w14:textId="77777777" w:rsidR="00F673FB" w:rsidRDefault="00F673FB" w:rsidP="00F673FB">
      <w:pPr>
        <w:autoSpaceDE w:val="0"/>
        <w:autoSpaceDN w:val="0"/>
        <w:adjustRightInd w:val="0"/>
        <w:spacing w:before="60" w:after="0" w:line="240" w:lineRule="auto"/>
        <w:jc w:val="both"/>
        <w:rPr>
          <w:rFonts w:cstheme="minorHAnsi"/>
          <w:i/>
          <w:iCs/>
          <w:sz w:val="20"/>
          <w:szCs w:val="20"/>
        </w:rPr>
      </w:pPr>
    </w:p>
    <w:p w14:paraId="1EBF1A1B" w14:textId="77777777" w:rsidR="00F673FB" w:rsidRDefault="00F673FB" w:rsidP="00F673FB">
      <w:pPr>
        <w:autoSpaceDE w:val="0"/>
        <w:autoSpaceDN w:val="0"/>
        <w:adjustRightInd w:val="0"/>
        <w:spacing w:before="60" w:after="0" w:line="240" w:lineRule="auto"/>
        <w:jc w:val="both"/>
        <w:rPr>
          <w:rFonts w:cstheme="minorHAnsi"/>
          <w:i/>
          <w:iCs/>
          <w:sz w:val="20"/>
          <w:szCs w:val="20"/>
        </w:rPr>
      </w:pPr>
    </w:p>
    <w:p w14:paraId="53000CFC" w14:textId="77777777" w:rsidR="00F673FB" w:rsidRDefault="00F673FB" w:rsidP="00F673FB">
      <w:pPr>
        <w:autoSpaceDE w:val="0"/>
        <w:autoSpaceDN w:val="0"/>
        <w:adjustRightInd w:val="0"/>
        <w:spacing w:before="60" w:after="0" w:line="240" w:lineRule="auto"/>
        <w:jc w:val="both"/>
        <w:rPr>
          <w:rFonts w:cstheme="minorHAnsi"/>
          <w:i/>
          <w:iCs/>
          <w:sz w:val="20"/>
          <w:szCs w:val="20"/>
        </w:rPr>
      </w:pPr>
    </w:p>
    <w:p w14:paraId="45A15560" w14:textId="45651C6B" w:rsidR="005E4F73" w:rsidRPr="00E40295" w:rsidRDefault="0075054F" w:rsidP="00F673F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t>Absolvovanie predmetu je podmienené úspešným absolvovaním stanovených podmienok a plnením podmienok účasti podľa Študijného poriadku PU v Prešove.</w:t>
      </w:r>
    </w:p>
    <w:p w14:paraId="4416913D" w14:textId="773E5AB1" w:rsidR="00C84418" w:rsidRPr="00E40295" w:rsidRDefault="005E4F73" w:rsidP="00F673F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iCs/>
          <w:sz w:val="20"/>
          <w:szCs w:val="20"/>
        </w:rPr>
      </w:pPr>
      <w:r w:rsidRPr="00E40295">
        <w:rPr>
          <w:rFonts w:cstheme="minorHAnsi"/>
          <w:bCs/>
          <w:i/>
          <w:iCs/>
          <w:sz w:val="20"/>
          <w:szCs w:val="20"/>
        </w:rPr>
        <w:t>Možnosti opravných postupov voči hodnoteniu je možné realizovať na základe Zákona o sťažnostiach 9/2010 Z.</w:t>
      </w:r>
      <w:r w:rsidR="00935E26" w:rsidRPr="00E40295">
        <w:rPr>
          <w:rFonts w:cstheme="minorHAnsi"/>
          <w:bCs/>
          <w:i/>
          <w:iCs/>
          <w:sz w:val="20"/>
          <w:szCs w:val="20"/>
        </w:rPr>
        <w:t xml:space="preserve"> </w:t>
      </w:r>
      <w:r w:rsidRPr="00E40295">
        <w:rPr>
          <w:rFonts w:cstheme="minorHAnsi"/>
          <w:bCs/>
          <w:i/>
          <w:iCs/>
          <w:sz w:val="20"/>
          <w:szCs w:val="20"/>
        </w:rPr>
        <w:t>z.,</w:t>
      </w:r>
      <w:r w:rsidR="00D5335B" w:rsidRPr="00E40295">
        <w:rPr>
          <w:rFonts w:cstheme="minorHAnsi"/>
          <w:bCs/>
          <w:i/>
          <w:iCs/>
          <w:sz w:val="20"/>
          <w:szCs w:val="20"/>
        </w:rPr>
        <w:t xml:space="preserve"> </w:t>
      </w:r>
      <w:r w:rsidRPr="00E40295">
        <w:rPr>
          <w:rFonts w:cstheme="minorHAnsi"/>
          <w:bCs/>
          <w:i/>
          <w:iCs/>
          <w:sz w:val="20"/>
          <w:szCs w:val="20"/>
        </w:rPr>
        <w:t>ktorý upravuje postup pri podávaní, vybavovaní a kontrole vybavovania sťažností fyzických osôb alebo právnických osôb.</w:t>
      </w:r>
    </w:p>
    <w:p w14:paraId="059B8090" w14:textId="4555F0FB" w:rsidR="0075054F" w:rsidRPr="00E40295" w:rsidRDefault="00C84418" w:rsidP="00F673F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iCs/>
          <w:sz w:val="20"/>
          <w:szCs w:val="20"/>
        </w:rPr>
      </w:pPr>
      <w:r w:rsidRPr="00E40295">
        <w:rPr>
          <w:rFonts w:cstheme="minorHAnsi"/>
          <w:bCs/>
          <w:i/>
          <w:iCs/>
          <w:sz w:val="20"/>
          <w:szCs w:val="20"/>
        </w:rPr>
        <w:t>Študent fakulty</w:t>
      </w:r>
      <w:r w:rsidR="00A614E9" w:rsidRPr="00E40295">
        <w:rPr>
          <w:rFonts w:cstheme="minorHAnsi"/>
          <w:bCs/>
          <w:i/>
          <w:iCs/>
          <w:sz w:val="20"/>
          <w:szCs w:val="20"/>
        </w:rPr>
        <w:t xml:space="preserve"> má</w:t>
      </w:r>
      <w:r w:rsidRPr="00E40295">
        <w:rPr>
          <w:rFonts w:cstheme="minorHAnsi"/>
          <w:bCs/>
          <w:i/>
          <w:iCs/>
          <w:sz w:val="20"/>
          <w:szCs w:val="20"/>
        </w:rPr>
        <w:t xml:space="preserve"> právo absolvovať časť štúdia na inej vysokej škole v Slovenskej republike alebo v zahraničí.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Pravidlá sú vymedzené v Študijnom poriadku PU v</w:t>
      </w:r>
      <w:r w:rsidR="00BD17EA" w:rsidRPr="00E40295">
        <w:rPr>
          <w:rFonts w:cstheme="minorHAnsi"/>
          <w:bCs/>
          <w:i/>
          <w:iCs/>
          <w:sz w:val="20"/>
          <w:szCs w:val="20"/>
        </w:rPr>
        <w:t> </w:t>
      </w:r>
      <w:r w:rsidRPr="00E40295">
        <w:rPr>
          <w:rFonts w:cstheme="minorHAnsi"/>
          <w:bCs/>
          <w:i/>
          <w:iCs/>
          <w:sz w:val="20"/>
          <w:szCs w:val="20"/>
        </w:rPr>
        <w:t>Prešove</w:t>
      </w:r>
      <w:r w:rsidR="00BD17EA" w:rsidRPr="00E40295">
        <w:rPr>
          <w:rFonts w:cstheme="minorHAnsi"/>
          <w:bCs/>
          <w:i/>
          <w:iCs/>
          <w:sz w:val="20"/>
          <w:szCs w:val="20"/>
        </w:rPr>
        <w:t xml:space="preserve">, </w:t>
      </w:r>
      <w:r w:rsidR="00BD17EA" w:rsidRPr="00E40295">
        <w:rPr>
          <w:rFonts w:cstheme="minorHAnsi"/>
          <w:i/>
          <w:iCs/>
          <w:sz w:val="20"/>
          <w:szCs w:val="20"/>
        </w:rPr>
        <w:t>https://www.unipo.sk/public/media/3303/Studijny%20poriadok%202024_AS(2).pdf</w:t>
      </w:r>
    </w:p>
    <w:p w14:paraId="068AAADB" w14:textId="0FD72FF9" w:rsidR="00A6279B" w:rsidRPr="00E40295" w:rsidRDefault="00A6279B" w:rsidP="00F93E69">
      <w:pPr>
        <w:pStyle w:val="Odsekzoznamu"/>
        <w:autoSpaceDE w:val="0"/>
        <w:autoSpaceDN w:val="0"/>
        <w:adjustRightInd w:val="0"/>
        <w:spacing w:after="0" w:line="240" w:lineRule="auto"/>
        <w:ind w:left="360"/>
        <w:jc w:val="both"/>
        <w:rPr>
          <w:rFonts w:cstheme="minorHAnsi"/>
          <w:i/>
          <w:iCs/>
          <w:sz w:val="16"/>
          <w:szCs w:val="16"/>
        </w:rPr>
      </w:pPr>
    </w:p>
    <w:p w14:paraId="1EFA4D5B" w14:textId="5FDD0F33" w:rsidR="00CE464B" w:rsidRPr="00E40295" w:rsidRDefault="005D3722" w:rsidP="00CE464B">
      <w:pPr>
        <w:pStyle w:val="Odsekzoznamu"/>
        <w:numPr>
          <w:ilvl w:val="0"/>
          <w:numId w:val="3"/>
        </w:numPr>
        <w:autoSpaceDE w:val="0"/>
        <w:autoSpaceDN w:val="0"/>
        <w:adjustRightInd w:val="0"/>
        <w:spacing w:after="0" w:line="240" w:lineRule="auto"/>
        <w:jc w:val="both"/>
        <w:rPr>
          <w:rFonts w:cstheme="minorHAnsi"/>
          <w:sz w:val="16"/>
          <w:szCs w:val="16"/>
        </w:rPr>
      </w:pPr>
      <w:r w:rsidRPr="00E40295">
        <w:rPr>
          <w:rFonts w:cstheme="minorHAnsi"/>
          <w:sz w:val="16"/>
          <w:szCs w:val="16"/>
        </w:rPr>
        <w:t xml:space="preserve">Podmienky uznávania štúdia, alebo časti štúdia. </w:t>
      </w:r>
    </w:p>
    <w:p w14:paraId="3C703376" w14:textId="77777777" w:rsidR="008162BE" w:rsidRDefault="008162BE" w:rsidP="008162BE">
      <w:pPr>
        <w:autoSpaceDE w:val="0"/>
        <w:autoSpaceDN w:val="0"/>
        <w:adjustRightInd w:val="0"/>
        <w:spacing w:after="0" w:line="240" w:lineRule="auto"/>
        <w:jc w:val="both"/>
        <w:rPr>
          <w:rFonts w:cstheme="minorHAnsi"/>
          <w:i/>
          <w:iCs/>
          <w:sz w:val="20"/>
          <w:szCs w:val="20"/>
        </w:rPr>
      </w:pPr>
    </w:p>
    <w:p w14:paraId="24F66C9E" w14:textId="5FB4F6E2" w:rsidR="008162BE" w:rsidRPr="008162BE" w:rsidRDefault="008162BE" w:rsidP="008162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162BE">
        <w:rPr>
          <w:rFonts w:cstheme="minorHAnsi"/>
          <w:i/>
          <w:iCs/>
          <w:sz w:val="20"/>
          <w:szCs w:val="20"/>
        </w:rPr>
        <w:t>Uznávanie predmetov a kreditov je dané podľa Študijného poriadku PU (čl. 20), Študijného poriadku Prešovskej univerzity v Prešove, Fakulty manažmentu, ekonomiky a obchodu, 2021, Článok 20 Uznávanie predmetov a kreditov. Článok 20 (viď https://www.unipo.sk/sites/default/files/content/78589/Studijny-poriadok-2024_AS.pdf) obsahuje 11 bodov:</w:t>
      </w:r>
    </w:p>
    <w:p w14:paraId="1CB1A019" w14:textId="77777777" w:rsidR="008162BE" w:rsidRPr="008162BE" w:rsidRDefault="008162BE" w:rsidP="008162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162BE">
        <w:rPr>
          <w:rFonts w:cstheme="minorHAnsi"/>
          <w:i/>
          <w:iCs/>
          <w:sz w:val="20"/>
          <w:szCs w:val="20"/>
        </w:rPr>
        <w:t>1. Študent môže požiadať o uznanie predmetov a kreditov absolvovaných v inom alebo identickom študijnom programe najneskôr sedem pracovných dní pred začiatkom výučbovej časti zimného semestra.</w:t>
      </w:r>
    </w:p>
    <w:p w14:paraId="6557A97C" w14:textId="77777777" w:rsidR="008162BE" w:rsidRPr="008162BE" w:rsidRDefault="008162BE" w:rsidP="008162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162BE">
        <w:rPr>
          <w:rFonts w:cstheme="minorHAnsi"/>
          <w:i/>
          <w:iCs/>
          <w:sz w:val="20"/>
          <w:szCs w:val="20"/>
        </w:rPr>
        <w:t>2. Študent môže požiadať  len  o  uznanie  toho  predmetu,  ktorý  už  úspešne  absolvoval  v predchádzajúcich  akademických   rokoch   a získal   zaň   príslušný   počet   kreditov,  a v prípade, ak od jeho absolvovania neuplynulo viac ako päť rokov. Predmet môže byť uznaný študentovi najviac dvakrát.</w:t>
      </w:r>
    </w:p>
    <w:p w14:paraId="6F0DE20B" w14:textId="77777777" w:rsidR="008162BE" w:rsidRPr="008162BE" w:rsidRDefault="008162BE" w:rsidP="008162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162BE">
        <w:rPr>
          <w:rFonts w:cstheme="minorHAnsi"/>
          <w:i/>
          <w:iCs/>
          <w:sz w:val="20"/>
          <w:szCs w:val="20"/>
        </w:rPr>
        <w:t>3. Žiadosť o uznanie predmetu a priznanie kreditov za príslušný predmet predkladá študent na študijnom oddelení kmeňovej fakulty alebo univerzity.</w:t>
      </w:r>
    </w:p>
    <w:p w14:paraId="02A5C4B3" w14:textId="77777777" w:rsidR="008162BE" w:rsidRPr="008162BE" w:rsidRDefault="008162BE" w:rsidP="008162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162BE">
        <w:rPr>
          <w:rFonts w:cstheme="minorHAnsi"/>
          <w:i/>
          <w:iCs/>
          <w:sz w:val="20"/>
          <w:szCs w:val="20"/>
        </w:rPr>
        <w:t>4. K žiadosti o uznanie predmetu a priznanie kreditov za príslušný predmet je študent povinný priložiť výpis výsledkov štúdia a informačný list, príp. sylaby príslušného predmetu.</w:t>
      </w:r>
    </w:p>
    <w:p w14:paraId="2C77AE84" w14:textId="77777777" w:rsidR="008162BE" w:rsidRPr="008162BE" w:rsidRDefault="008162BE" w:rsidP="008162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162BE">
        <w:rPr>
          <w:rFonts w:cstheme="minorHAnsi"/>
          <w:i/>
          <w:iCs/>
          <w:sz w:val="20"/>
          <w:szCs w:val="20"/>
        </w:rPr>
        <w:t>5. Rozhodnutiu dekana/rektora predchádza posúdenie informačného listu osobou zodpovednou za študijný program. Pri univerzitných študijných programoch posúdenie uznávaných predmetov zabezpečuje osoba zodpovedná za príslušný univerzitný študijný program.</w:t>
      </w:r>
    </w:p>
    <w:p w14:paraId="066ECD3C" w14:textId="77777777" w:rsidR="008162BE" w:rsidRPr="008162BE" w:rsidRDefault="008162BE" w:rsidP="008162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162BE">
        <w:rPr>
          <w:rFonts w:cstheme="minorHAnsi"/>
          <w:i/>
          <w:iCs/>
          <w:sz w:val="20"/>
          <w:szCs w:val="20"/>
        </w:rPr>
        <w:t>6. Uznať možno len predmet, pri ktorom je minimálna obsahová zhoda 70 % s predmetom z aktuálneho študijného programu.  Uznanie  predmetu,  ktorý  bol  už  raz  absolvovaný v predchádzajúcom štúdiu, je v kompetencii osoby zodpovednej za študijný program.</w:t>
      </w:r>
    </w:p>
    <w:p w14:paraId="63C421A7" w14:textId="77777777" w:rsidR="008162BE" w:rsidRPr="008162BE" w:rsidRDefault="008162BE" w:rsidP="008162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162BE">
        <w:rPr>
          <w:rFonts w:cstheme="minorHAnsi"/>
          <w:i/>
          <w:iCs/>
          <w:sz w:val="20"/>
          <w:szCs w:val="20"/>
        </w:rPr>
        <w:t>7. 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w:t>
      </w:r>
    </w:p>
    <w:p w14:paraId="764BFFF9" w14:textId="77777777" w:rsidR="008162BE" w:rsidRPr="008162BE" w:rsidRDefault="008162BE" w:rsidP="008162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162BE">
        <w:rPr>
          <w:rFonts w:cstheme="minorHAnsi"/>
          <w:i/>
          <w:iCs/>
          <w:sz w:val="20"/>
          <w:szCs w:val="20"/>
        </w:rPr>
        <w:t>8. Uznať predmet a priznať kredity za predmet, ktorý študent absolvoval v predchádzajúcom období štúdiom v študijnom programe, ktorý riadne skončil, t. j. bol mu priznaný príslušný akademický titul, nie je možné.</w:t>
      </w:r>
    </w:p>
    <w:p w14:paraId="45BADB5D" w14:textId="690083AF" w:rsidR="008162BE" w:rsidRDefault="008162BE" w:rsidP="008237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162BE">
        <w:rPr>
          <w:rFonts w:cstheme="minorHAnsi"/>
          <w:i/>
          <w:iCs/>
          <w:sz w:val="20"/>
          <w:szCs w:val="20"/>
        </w:rPr>
        <w:t>9. V prípade uznávania výsledkov štúdia z predchádzajúceho neukončeného štúdia sa počet kreditov uznáva v rozsahu počtu kreditov stanovených aktuálnym študijným programom. Uvedené pravidlo uznávania počtu kreditov platí pre všetky predmety (povinné, povinne voliteľné a výberové).</w:t>
      </w:r>
    </w:p>
    <w:p w14:paraId="2E72B7CD" w14:textId="77777777" w:rsidR="008162BE" w:rsidRPr="008162BE" w:rsidRDefault="008162BE" w:rsidP="008162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162BE">
        <w:rPr>
          <w:rFonts w:cstheme="minorHAnsi"/>
          <w:i/>
          <w:iCs/>
          <w:sz w:val="20"/>
          <w:szCs w:val="20"/>
        </w:rPr>
        <w:t>10. V prípade uznávania výsledkov štúdia, ktorá je súčasťou štúdia sa počet kreditov uznáva v rozsahu počtu kreditov získaných na prijímajúcej inštitúcii.</w:t>
      </w:r>
    </w:p>
    <w:p w14:paraId="0FE046B1" w14:textId="0201FC28" w:rsidR="00D31641" w:rsidRDefault="008162BE" w:rsidP="008162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162BE">
        <w:rPr>
          <w:rFonts w:cstheme="minorHAnsi"/>
          <w:i/>
          <w:iCs/>
          <w:sz w:val="20"/>
          <w:szCs w:val="20"/>
        </w:rPr>
        <w:t>11. Uznanie predmetov štátnej skúšky nie je možné.</w:t>
      </w:r>
    </w:p>
    <w:p w14:paraId="5636AD04" w14:textId="77777777" w:rsidR="008162BE" w:rsidRPr="00E40295" w:rsidRDefault="008162BE" w:rsidP="008162BE">
      <w:pPr>
        <w:autoSpaceDE w:val="0"/>
        <w:autoSpaceDN w:val="0"/>
        <w:adjustRightInd w:val="0"/>
        <w:spacing w:after="0" w:line="240" w:lineRule="auto"/>
        <w:jc w:val="both"/>
        <w:rPr>
          <w:rFonts w:cstheme="minorHAnsi"/>
          <w:i/>
          <w:iCs/>
          <w:sz w:val="16"/>
          <w:szCs w:val="16"/>
        </w:rPr>
      </w:pPr>
    </w:p>
    <w:p w14:paraId="6980150B" w14:textId="0288539E" w:rsidR="00CE464B" w:rsidRPr="00E40295" w:rsidRDefault="00A17AC4" w:rsidP="00CE464B">
      <w:pPr>
        <w:pStyle w:val="Odsekzoznamu"/>
        <w:numPr>
          <w:ilvl w:val="0"/>
          <w:numId w:val="3"/>
        </w:numPr>
        <w:autoSpaceDE w:val="0"/>
        <w:autoSpaceDN w:val="0"/>
        <w:adjustRightInd w:val="0"/>
        <w:spacing w:after="0" w:line="240" w:lineRule="auto"/>
        <w:rPr>
          <w:rFonts w:cstheme="minorHAnsi"/>
          <w:sz w:val="16"/>
          <w:szCs w:val="16"/>
        </w:rPr>
      </w:pPr>
      <w:r w:rsidRPr="00E40295">
        <w:rPr>
          <w:rFonts w:cstheme="minorHAnsi"/>
          <w:sz w:val="16"/>
          <w:szCs w:val="16"/>
        </w:rPr>
        <w:t>Vysoká škola uvedie t</w:t>
      </w:r>
      <w:r w:rsidR="00DA55AF" w:rsidRPr="00E40295">
        <w:rPr>
          <w:rFonts w:cstheme="minorHAnsi"/>
          <w:sz w:val="16"/>
          <w:szCs w:val="16"/>
        </w:rPr>
        <w:t xml:space="preserve">émy </w:t>
      </w:r>
      <w:r w:rsidR="0057099A" w:rsidRPr="00E40295">
        <w:rPr>
          <w:rFonts w:cstheme="minorHAnsi"/>
          <w:sz w:val="16"/>
          <w:szCs w:val="16"/>
        </w:rPr>
        <w:t>záverečných prác študijného programu (alebo odkaz na zoznam)</w:t>
      </w:r>
      <w:r w:rsidR="002E54B1" w:rsidRPr="00E40295">
        <w:rPr>
          <w:rFonts w:cstheme="minorHAnsi"/>
          <w:sz w:val="16"/>
          <w:szCs w:val="16"/>
        </w:rPr>
        <w:t xml:space="preserve">. </w:t>
      </w:r>
    </w:p>
    <w:p w14:paraId="3F732787" w14:textId="4B0C2523" w:rsidR="004F3558" w:rsidRPr="00E40295" w:rsidRDefault="004F3558" w:rsidP="00A614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Témy záverečných prác sú vypísane v súlade s </w:t>
      </w:r>
      <w:r w:rsidR="00C87300" w:rsidRPr="00E40295">
        <w:rPr>
          <w:rFonts w:cstheme="minorHAnsi"/>
          <w:i/>
          <w:iCs/>
          <w:sz w:val="20"/>
          <w:szCs w:val="20"/>
        </w:rPr>
        <w:t>O</w:t>
      </w:r>
      <w:r w:rsidRPr="00E40295">
        <w:rPr>
          <w:rFonts w:cstheme="minorHAnsi"/>
          <w:i/>
          <w:iCs/>
          <w:sz w:val="20"/>
          <w:szCs w:val="20"/>
        </w:rPr>
        <w:t xml:space="preserve">patrením dekana </w:t>
      </w:r>
      <w:r w:rsidR="00C87300" w:rsidRPr="00E40295">
        <w:rPr>
          <w:rFonts w:cstheme="minorHAnsi"/>
          <w:i/>
          <w:iCs/>
          <w:sz w:val="20"/>
          <w:szCs w:val="20"/>
        </w:rPr>
        <w:t>č. 1/2008, vedenie záverečných prác je v súlade s Opatrením dekana 1/2011</w:t>
      </w:r>
      <w:r w:rsidR="002679B4" w:rsidRPr="00E40295">
        <w:rPr>
          <w:rFonts w:cstheme="minorHAnsi"/>
          <w:i/>
          <w:iCs/>
          <w:sz w:val="20"/>
          <w:szCs w:val="20"/>
        </w:rPr>
        <w:t>.</w:t>
      </w:r>
    </w:p>
    <w:p w14:paraId="1F56A5B7" w14:textId="1F3CD265" w:rsidR="00CE464B" w:rsidRPr="00E40295" w:rsidRDefault="00332FE2" w:rsidP="00A614E9">
      <w:pPr>
        <w:pBdr>
          <w:top w:val="single" w:sz="4" w:space="1" w:color="auto"/>
          <w:left w:val="single" w:sz="4" w:space="4" w:color="auto"/>
          <w:bottom w:val="single" w:sz="4" w:space="1" w:color="auto"/>
          <w:right w:val="single" w:sz="4" w:space="4" w:color="auto"/>
        </w:pBdr>
        <w:tabs>
          <w:tab w:val="left" w:pos="1276"/>
        </w:tabs>
        <w:autoSpaceDE w:val="0"/>
        <w:autoSpaceDN w:val="0"/>
        <w:adjustRightInd w:val="0"/>
        <w:spacing w:line="240" w:lineRule="auto"/>
        <w:jc w:val="both"/>
        <w:rPr>
          <w:rFonts w:cstheme="minorHAnsi"/>
          <w:i/>
          <w:iCs/>
          <w:sz w:val="20"/>
          <w:szCs w:val="20"/>
        </w:rPr>
      </w:pPr>
      <w:r w:rsidRPr="00E40295">
        <w:rPr>
          <w:rFonts w:cstheme="minorHAnsi"/>
          <w:i/>
          <w:iCs/>
          <w:sz w:val="20"/>
          <w:szCs w:val="20"/>
        </w:rPr>
        <w:t xml:space="preserve">Témy záverečných prác študijného programu manažment </w:t>
      </w:r>
      <w:r w:rsidR="002679B4" w:rsidRPr="00E40295">
        <w:rPr>
          <w:rFonts w:cstheme="minorHAnsi"/>
          <w:i/>
          <w:iCs/>
          <w:sz w:val="20"/>
          <w:szCs w:val="20"/>
        </w:rPr>
        <w:t>pre AR 202</w:t>
      </w:r>
      <w:r w:rsidR="00C27A38">
        <w:rPr>
          <w:rFonts w:cstheme="minorHAnsi"/>
          <w:i/>
          <w:iCs/>
          <w:sz w:val="20"/>
          <w:szCs w:val="20"/>
        </w:rPr>
        <w:t>5</w:t>
      </w:r>
      <w:r w:rsidR="002679B4" w:rsidRPr="00E40295">
        <w:rPr>
          <w:rFonts w:cstheme="minorHAnsi"/>
          <w:i/>
          <w:iCs/>
          <w:sz w:val="20"/>
          <w:szCs w:val="20"/>
        </w:rPr>
        <w:t>/202</w:t>
      </w:r>
      <w:r w:rsidR="00C27A38">
        <w:rPr>
          <w:rFonts w:cstheme="minorHAnsi"/>
          <w:i/>
          <w:iCs/>
          <w:sz w:val="20"/>
          <w:szCs w:val="20"/>
        </w:rPr>
        <w:t>6</w:t>
      </w:r>
      <w:r w:rsidR="002679B4" w:rsidRPr="00E40295">
        <w:rPr>
          <w:rFonts w:cstheme="minorHAnsi"/>
          <w:i/>
          <w:iCs/>
          <w:sz w:val="20"/>
          <w:szCs w:val="20"/>
        </w:rPr>
        <w:t xml:space="preserve"> </w:t>
      </w:r>
      <w:r w:rsidRPr="00E40295">
        <w:rPr>
          <w:rFonts w:cstheme="minorHAnsi"/>
          <w:i/>
          <w:iCs/>
          <w:sz w:val="20"/>
          <w:szCs w:val="20"/>
        </w:rPr>
        <w:t>sú uvedené v</w:t>
      </w:r>
      <w:r w:rsidR="0096387A" w:rsidRPr="00E40295">
        <w:rPr>
          <w:rFonts w:cstheme="minorHAnsi"/>
          <w:i/>
          <w:iCs/>
          <w:sz w:val="20"/>
          <w:szCs w:val="20"/>
        </w:rPr>
        <w:t xml:space="preserve"> bode 7 e.), </w:t>
      </w:r>
      <w:r w:rsidR="00A90264" w:rsidRPr="00E40295">
        <w:rPr>
          <w:rFonts w:cstheme="minorHAnsi"/>
          <w:i/>
          <w:iCs/>
          <w:sz w:val="20"/>
          <w:szCs w:val="20"/>
        </w:rPr>
        <w:t>O</w:t>
      </w:r>
      <w:r w:rsidR="0096387A" w:rsidRPr="00E40295">
        <w:rPr>
          <w:rFonts w:cstheme="minorHAnsi"/>
          <w:i/>
          <w:iCs/>
          <w:sz w:val="20"/>
          <w:szCs w:val="20"/>
        </w:rPr>
        <w:t>pisu študijného progra</w:t>
      </w:r>
      <w:r w:rsidR="00A90264" w:rsidRPr="00E40295">
        <w:rPr>
          <w:rFonts w:cstheme="minorHAnsi"/>
          <w:i/>
          <w:iCs/>
          <w:sz w:val="20"/>
          <w:szCs w:val="20"/>
        </w:rPr>
        <w:t>mu.</w:t>
      </w:r>
      <w:r w:rsidR="001B035B" w:rsidRPr="00E40295">
        <w:rPr>
          <w:rFonts w:cstheme="minorHAnsi"/>
          <w:i/>
          <w:iCs/>
          <w:sz w:val="20"/>
          <w:szCs w:val="20"/>
        </w:rPr>
        <w:t xml:space="preserve"> Témy záverečných prác študijného programu manažment pre AR 202</w:t>
      </w:r>
      <w:r w:rsidR="00C27A38">
        <w:rPr>
          <w:rFonts w:cstheme="minorHAnsi"/>
          <w:i/>
          <w:iCs/>
          <w:sz w:val="20"/>
          <w:szCs w:val="20"/>
        </w:rPr>
        <w:t>6</w:t>
      </w:r>
      <w:r w:rsidR="001B035B" w:rsidRPr="00E40295">
        <w:rPr>
          <w:rFonts w:cstheme="minorHAnsi"/>
          <w:i/>
          <w:iCs/>
          <w:sz w:val="20"/>
          <w:szCs w:val="20"/>
        </w:rPr>
        <w:t>/202</w:t>
      </w:r>
      <w:r w:rsidR="00C27A38">
        <w:rPr>
          <w:rFonts w:cstheme="minorHAnsi"/>
          <w:i/>
          <w:iCs/>
          <w:sz w:val="20"/>
          <w:szCs w:val="20"/>
        </w:rPr>
        <w:t>7</w:t>
      </w:r>
      <w:r w:rsidR="001B035B" w:rsidRPr="00E40295">
        <w:rPr>
          <w:rFonts w:cstheme="minorHAnsi"/>
          <w:i/>
          <w:iCs/>
          <w:sz w:val="20"/>
          <w:szCs w:val="20"/>
        </w:rPr>
        <w:t xml:space="preserve"> sú uvedené </w:t>
      </w:r>
      <w:r w:rsidR="009158F1" w:rsidRPr="00E40295">
        <w:rPr>
          <w:rFonts w:cstheme="minorHAnsi"/>
          <w:i/>
          <w:iCs/>
          <w:sz w:val="20"/>
          <w:szCs w:val="20"/>
        </w:rPr>
        <w:t>v systéme MAIS.</w:t>
      </w:r>
      <w:r w:rsidR="00C27A38">
        <w:rPr>
          <w:rFonts w:cstheme="minorHAnsi"/>
          <w:i/>
          <w:iCs/>
          <w:sz w:val="20"/>
          <w:szCs w:val="20"/>
        </w:rPr>
        <w:t xml:space="preserve"> Podľa úpravy ŠP </w:t>
      </w:r>
      <w:r w:rsidR="00F16033">
        <w:rPr>
          <w:rFonts w:cstheme="minorHAnsi"/>
          <w:i/>
          <w:iCs/>
          <w:sz w:val="20"/>
          <w:szCs w:val="20"/>
        </w:rPr>
        <w:t xml:space="preserve">platnej </w:t>
      </w:r>
      <w:r w:rsidR="00C27A38">
        <w:rPr>
          <w:rFonts w:cstheme="minorHAnsi"/>
          <w:i/>
          <w:iCs/>
          <w:sz w:val="20"/>
          <w:szCs w:val="20"/>
        </w:rPr>
        <w:t xml:space="preserve">od 1.9.2026 témy záverečných prác </w:t>
      </w:r>
      <w:r w:rsidR="00F16033">
        <w:rPr>
          <w:rFonts w:cstheme="minorHAnsi"/>
          <w:i/>
          <w:iCs/>
          <w:sz w:val="20"/>
          <w:szCs w:val="20"/>
        </w:rPr>
        <w:t xml:space="preserve">zverejnené </w:t>
      </w:r>
      <w:r w:rsidR="00C27A38">
        <w:rPr>
          <w:rFonts w:cstheme="minorHAnsi"/>
          <w:i/>
          <w:iCs/>
          <w:sz w:val="20"/>
          <w:szCs w:val="20"/>
        </w:rPr>
        <w:t>nebud</w:t>
      </w:r>
      <w:r w:rsidR="00F16033">
        <w:rPr>
          <w:rFonts w:cstheme="minorHAnsi"/>
          <w:i/>
          <w:iCs/>
          <w:sz w:val="20"/>
          <w:szCs w:val="20"/>
        </w:rPr>
        <w:t>ú</w:t>
      </w:r>
      <w:r w:rsidR="00C27A38">
        <w:rPr>
          <w:rFonts w:cstheme="minorHAnsi"/>
          <w:i/>
          <w:iCs/>
          <w:sz w:val="20"/>
          <w:szCs w:val="20"/>
        </w:rPr>
        <w:t xml:space="preserve">. </w:t>
      </w:r>
    </w:p>
    <w:p w14:paraId="57FE8216" w14:textId="2E41F306" w:rsidR="00A4496E" w:rsidRPr="00E40295" w:rsidRDefault="00A17AC4" w:rsidP="001F222F">
      <w:pPr>
        <w:pStyle w:val="Odsekzoznamu"/>
        <w:numPr>
          <w:ilvl w:val="0"/>
          <w:numId w:val="3"/>
        </w:numPr>
        <w:autoSpaceDE w:val="0"/>
        <w:autoSpaceDN w:val="0"/>
        <w:adjustRightInd w:val="0"/>
        <w:spacing w:after="0" w:line="240" w:lineRule="auto"/>
        <w:jc w:val="both"/>
        <w:rPr>
          <w:rFonts w:cstheme="minorHAnsi"/>
          <w:sz w:val="16"/>
          <w:szCs w:val="16"/>
        </w:rPr>
      </w:pPr>
      <w:r w:rsidRPr="00E40295">
        <w:rPr>
          <w:rFonts w:cstheme="minorHAnsi"/>
          <w:sz w:val="16"/>
          <w:szCs w:val="16"/>
        </w:rPr>
        <w:t>Vysoká škola popíše alebo sa odkáže na</w:t>
      </w:r>
      <w:r w:rsidR="001F3EAE" w:rsidRPr="00E40295">
        <w:rPr>
          <w:rFonts w:cstheme="minorHAnsi"/>
          <w:sz w:val="16"/>
          <w:szCs w:val="16"/>
        </w:rPr>
        <w:t>:</w:t>
      </w:r>
    </w:p>
    <w:p w14:paraId="0E76513D" w14:textId="60753EE4" w:rsidR="00D515DB" w:rsidRPr="00E40295" w:rsidRDefault="00A17AC4" w:rsidP="004F3558">
      <w:pPr>
        <w:pStyle w:val="Odsekzoznamu"/>
        <w:numPr>
          <w:ilvl w:val="0"/>
          <w:numId w:val="9"/>
        </w:numPr>
        <w:autoSpaceDE w:val="0"/>
        <w:autoSpaceDN w:val="0"/>
        <w:adjustRightInd w:val="0"/>
        <w:spacing w:after="0" w:line="240" w:lineRule="auto"/>
        <w:jc w:val="both"/>
        <w:rPr>
          <w:rFonts w:cstheme="minorHAnsi"/>
          <w:sz w:val="16"/>
          <w:szCs w:val="16"/>
        </w:rPr>
      </w:pPr>
      <w:r w:rsidRPr="00E40295">
        <w:rPr>
          <w:rFonts w:cstheme="minorHAnsi"/>
          <w:sz w:val="16"/>
          <w:szCs w:val="16"/>
        </w:rPr>
        <w:t>pravidl</w:t>
      </w:r>
      <w:r w:rsidR="003E67EF" w:rsidRPr="00E40295">
        <w:rPr>
          <w:rFonts w:cstheme="minorHAnsi"/>
          <w:sz w:val="16"/>
          <w:szCs w:val="16"/>
        </w:rPr>
        <w:t>á</w:t>
      </w:r>
      <w:r w:rsidRPr="00E40295">
        <w:rPr>
          <w:rFonts w:cstheme="minorHAnsi"/>
          <w:sz w:val="16"/>
          <w:szCs w:val="16"/>
        </w:rPr>
        <w:t xml:space="preserve"> pri zadávaní, spracovaní, oponovaní, obhajobe a hodnotení záverečných prác v študijnom programe</w:t>
      </w:r>
      <w:r w:rsidR="00A4496E" w:rsidRPr="00E40295">
        <w:rPr>
          <w:rFonts w:cstheme="minorHAnsi"/>
          <w:sz w:val="16"/>
          <w:szCs w:val="16"/>
        </w:rPr>
        <w:t xml:space="preserve">, </w:t>
      </w:r>
    </w:p>
    <w:p w14:paraId="4B630EAE" w14:textId="3BDB90F3" w:rsidR="009E477A" w:rsidRPr="00E40295" w:rsidRDefault="009E477A" w:rsidP="007927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lastRenderedPageBreak/>
        <w:t>Podľa Čl. 23 bodu 1. ŠP PU Bakalárska práca je záverečnou prácou bakalárskeho študijného programu. Bakalársku prácu môže viesť vysokoškolský učiteľ, ktorý má aspoň o jeden stupeň vyššie vzdelanie, ako je stupeň, ktorý získa autor bakalárskej práce po jej obhajobe a ďalší odborníci schválení vedeckou radou fakulty.</w:t>
      </w:r>
    </w:p>
    <w:p w14:paraId="49341309" w14:textId="7733281C" w:rsidR="00CB3F39" w:rsidRPr="00E40295" w:rsidRDefault="00CB3F39" w:rsidP="007927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Témy záverečných prác pre obhajoby v  akademickom roku 202</w:t>
      </w:r>
      <w:r w:rsidR="009158F1" w:rsidRPr="00E40295">
        <w:rPr>
          <w:rFonts w:cstheme="minorHAnsi"/>
          <w:i/>
          <w:iCs/>
          <w:sz w:val="20"/>
          <w:szCs w:val="20"/>
        </w:rPr>
        <w:t>4</w:t>
      </w:r>
      <w:r w:rsidRPr="00E40295">
        <w:rPr>
          <w:rFonts w:cstheme="minorHAnsi"/>
          <w:i/>
          <w:iCs/>
          <w:sz w:val="20"/>
          <w:szCs w:val="20"/>
        </w:rPr>
        <w:t>/202</w:t>
      </w:r>
      <w:r w:rsidR="009158F1" w:rsidRPr="00E40295">
        <w:rPr>
          <w:rFonts w:cstheme="minorHAnsi"/>
          <w:i/>
          <w:iCs/>
          <w:sz w:val="20"/>
          <w:szCs w:val="20"/>
        </w:rPr>
        <w:t>5</w:t>
      </w:r>
      <w:r w:rsidRPr="00E40295">
        <w:rPr>
          <w:rFonts w:cstheme="minorHAnsi"/>
          <w:i/>
          <w:iCs/>
          <w:sz w:val="20"/>
          <w:szCs w:val="20"/>
        </w:rPr>
        <w:t xml:space="preserve"> boli v systéme MAIS od 1. 6. 202</w:t>
      </w:r>
      <w:r w:rsidR="009158F1" w:rsidRPr="00E40295">
        <w:rPr>
          <w:rFonts w:cstheme="minorHAnsi"/>
          <w:i/>
          <w:iCs/>
          <w:sz w:val="20"/>
          <w:szCs w:val="20"/>
        </w:rPr>
        <w:t>4</w:t>
      </w:r>
      <w:r w:rsidRPr="00E40295">
        <w:rPr>
          <w:rFonts w:cstheme="minorHAnsi"/>
          <w:i/>
          <w:iCs/>
          <w:sz w:val="20"/>
          <w:szCs w:val="20"/>
        </w:rPr>
        <w:t xml:space="preserve"> do 30.</w:t>
      </w:r>
      <w:r w:rsidR="00464846" w:rsidRPr="00E40295">
        <w:rPr>
          <w:rFonts w:cstheme="minorHAnsi"/>
          <w:i/>
          <w:iCs/>
          <w:sz w:val="20"/>
          <w:szCs w:val="20"/>
        </w:rPr>
        <w:t xml:space="preserve"> </w:t>
      </w:r>
      <w:r w:rsidRPr="00E40295">
        <w:rPr>
          <w:rFonts w:cstheme="minorHAnsi"/>
          <w:i/>
          <w:iCs/>
          <w:sz w:val="20"/>
          <w:szCs w:val="20"/>
        </w:rPr>
        <w:t>9.</w:t>
      </w:r>
      <w:r w:rsidR="00464846" w:rsidRPr="00E40295">
        <w:rPr>
          <w:rFonts w:cstheme="minorHAnsi"/>
          <w:i/>
          <w:iCs/>
          <w:sz w:val="20"/>
          <w:szCs w:val="20"/>
        </w:rPr>
        <w:t xml:space="preserve"> </w:t>
      </w:r>
      <w:r w:rsidRPr="00E40295">
        <w:rPr>
          <w:rFonts w:cstheme="minorHAnsi"/>
          <w:i/>
          <w:iCs/>
          <w:sz w:val="20"/>
          <w:szCs w:val="20"/>
        </w:rPr>
        <w:t>202</w:t>
      </w:r>
      <w:r w:rsidR="009158F1" w:rsidRPr="00E40295">
        <w:rPr>
          <w:rFonts w:cstheme="minorHAnsi"/>
          <w:i/>
          <w:iCs/>
          <w:sz w:val="20"/>
          <w:szCs w:val="20"/>
        </w:rPr>
        <w:t>4</w:t>
      </w:r>
      <w:r w:rsidRPr="00E40295">
        <w:rPr>
          <w:rFonts w:cstheme="minorHAnsi"/>
          <w:i/>
          <w:iCs/>
          <w:sz w:val="20"/>
          <w:szCs w:val="20"/>
        </w:rPr>
        <w:t xml:space="preserve"> a zvoliteľné od 7. 6. 202</w:t>
      </w:r>
      <w:r w:rsidR="009158F1" w:rsidRPr="00E40295">
        <w:rPr>
          <w:rFonts w:cstheme="minorHAnsi"/>
          <w:i/>
          <w:iCs/>
          <w:sz w:val="20"/>
          <w:szCs w:val="20"/>
        </w:rPr>
        <w:t>4</w:t>
      </w:r>
      <w:r w:rsidRPr="00E40295">
        <w:rPr>
          <w:rFonts w:cstheme="minorHAnsi"/>
          <w:i/>
          <w:iCs/>
          <w:sz w:val="20"/>
          <w:szCs w:val="20"/>
        </w:rPr>
        <w:t xml:space="preserve"> do 30. 9. 202</w:t>
      </w:r>
      <w:r w:rsidR="009158F1" w:rsidRPr="00E40295">
        <w:rPr>
          <w:rFonts w:cstheme="minorHAnsi"/>
          <w:i/>
          <w:iCs/>
          <w:sz w:val="20"/>
          <w:szCs w:val="20"/>
        </w:rPr>
        <w:t>4</w:t>
      </w:r>
      <w:r w:rsidRPr="00E40295">
        <w:rPr>
          <w:rFonts w:cstheme="minorHAnsi"/>
          <w:i/>
          <w:iCs/>
          <w:sz w:val="20"/>
          <w:szCs w:val="20"/>
        </w:rPr>
        <w:t>. V tom čase sa mohli na nich študenti v budúcom končiacom ročníku prihlásiť. Možnosť výberu a zapísania si témy záverečnej práce v predposlednom roku štúdia ponúka študentom dostatočný čas na úspešné zvládnutie všetkých procesov súvisiacich s písaním záverečnej práce.</w:t>
      </w:r>
    </w:p>
    <w:p w14:paraId="6DCB2A97" w14:textId="0EDD8C26" w:rsidR="00CB3F39" w:rsidRPr="00E40295" w:rsidRDefault="00CB3F39" w:rsidP="007927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Pri spracovávaní ZP sa eviduje Výkaz konzultácií študenta s vedúcim záverečnej práce (dátum, obsah stretnutia, zadané úlohy, termín ďalšieho stretnutia, podpis študenta)</w:t>
      </w:r>
      <w:r w:rsidR="00464846" w:rsidRPr="00E40295">
        <w:rPr>
          <w:rFonts w:cstheme="minorHAnsi"/>
          <w:i/>
          <w:iCs/>
          <w:sz w:val="20"/>
          <w:szCs w:val="20"/>
        </w:rPr>
        <w:t>.</w:t>
      </w:r>
    </w:p>
    <w:p w14:paraId="262DD965" w14:textId="0CDAC12C" w:rsidR="00CB3F39" w:rsidRPr="00E40295" w:rsidRDefault="00CB3F39" w:rsidP="007927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Okrem individuálnych konzultácií s pedagógmi – vedúcimi/školiteľmi záverečných prác sa pre študentov končiacich ročníkov realizujú spoločné (hromadné) konzultácie k záverečným prácam, na ktorých sa so študentmi diskutuje o všeobecných pravidlách</w:t>
      </w:r>
      <w:r w:rsidR="00A614E9" w:rsidRPr="00E40295">
        <w:rPr>
          <w:rFonts w:cstheme="minorHAnsi"/>
          <w:i/>
          <w:iCs/>
          <w:sz w:val="20"/>
          <w:szCs w:val="20"/>
        </w:rPr>
        <w:t>,</w:t>
      </w:r>
      <w:r w:rsidRPr="00E40295">
        <w:rPr>
          <w:rFonts w:cstheme="minorHAnsi"/>
          <w:i/>
          <w:iCs/>
          <w:sz w:val="20"/>
          <w:szCs w:val="20"/>
        </w:rPr>
        <w:t xml:space="preserve"> zásadách písania záverečnej práce (teoretické a metodologické problémy) v kontexte akademickej etiky. </w:t>
      </w:r>
    </w:p>
    <w:p w14:paraId="43C981D5" w14:textId="429F47AE" w:rsidR="006A3C96" w:rsidRPr="00E40295" w:rsidRDefault="006A3C96" w:rsidP="007927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i/>
          <w:iCs/>
          <w:sz w:val="20"/>
          <w:szCs w:val="20"/>
        </w:rPr>
        <w:t xml:space="preserve">Pri </w:t>
      </w:r>
      <w:r w:rsidR="008A18BD" w:rsidRPr="00E40295">
        <w:rPr>
          <w:rFonts w:cstheme="minorHAnsi"/>
          <w:i/>
          <w:iCs/>
          <w:sz w:val="20"/>
          <w:szCs w:val="20"/>
        </w:rPr>
        <w:t>spracovaní</w:t>
      </w:r>
      <w:r w:rsidRPr="00E40295">
        <w:rPr>
          <w:rFonts w:cstheme="minorHAnsi"/>
          <w:i/>
          <w:iCs/>
          <w:sz w:val="20"/>
          <w:szCs w:val="20"/>
        </w:rPr>
        <w:t xml:space="preserve"> bakalárskej </w:t>
      </w:r>
      <w:r w:rsidR="00464846" w:rsidRPr="00E40295">
        <w:rPr>
          <w:rFonts w:cstheme="minorHAnsi"/>
          <w:i/>
          <w:iCs/>
          <w:sz w:val="20"/>
          <w:szCs w:val="20"/>
        </w:rPr>
        <w:t xml:space="preserve">práce </w:t>
      </w:r>
      <w:r w:rsidRPr="00E40295">
        <w:rPr>
          <w:rFonts w:cstheme="minorHAnsi"/>
          <w:i/>
          <w:iCs/>
          <w:sz w:val="20"/>
          <w:szCs w:val="20"/>
        </w:rPr>
        <w:t>musí študent vychádzať z požiadaviek, ktoré sú uvedené v</w:t>
      </w:r>
      <w:r w:rsidRPr="00E40295">
        <w:rPr>
          <w:rFonts w:cstheme="minorHAnsi"/>
          <w:b/>
          <w:bCs/>
          <w:i/>
          <w:iCs/>
          <w:sz w:val="20"/>
          <w:szCs w:val="20"/>
        </w:rPr>
        <w:t xml:space="preserve"> </w:t>
      </w:r>
      <w:hyperlink r:id="rId12" w:history="1">
        <w:r w:rsidRPr="00E40295">
          <w:rPr>
            <w:rStyle w:val="Hypertextovprepojenie"/>
            <w:rFonts w:cstheme="minorHAnsi"/>
            <w:b/>
            <w:bCs/>
            <w:i/>
            <w:iCs/>
            <w:color w:val="auto"/>
            <w:sz w:val="20"/>
            <w:szCs w:val="20"/>
            <w:u w:val="none"/>
          </w:rPr>
          <w:t>Smernici PU o náležitostiach záverečných prác, ich bibliografickej registrácii, kontrole originality, uchovávaní a sprístupňovaní</w:t>
        </w:r>
      </w:hyperlink>
      <w:r w:rsidR="00464846" w:rsidRPr="00E40295">
        <w:rPr>
          <w:rFonts w:cstheme="minorHAnsi"/>
          <w:b/>
          <w:bCs/>
          <w:i/>
          <w:iCs/>
          <w:sz w:val="20"/>
          <w:szCs w:val="20"/>
        </w:rPr>
        <w:t>:</w:t>
      </w:r>
    </w:p>
    <w:p w14:paraId="24869E8C" w14:textId="77777777" w:rsidR="006A3C96" w:rsidRPr="00E40295" w:rsidRDefault="0050672D" w:rsidP="007927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3" w:history="1">
        <w:r w:rsidR="006A3C96" w:rsidRPr="00E40295">
          <w:rPr>
            <w:rStyle w:val="Hypertextovprepojenie"/>
            <w:rFonts w:cstheme="minorHAnsi"/>
            <w:b/>
            <w:bCs/>
            <w:i/>
            <w:iCs/>
            <w:color w:val="auto"/>
            <w:sz w:val="20"/>
            <w:szCs w:val="20"/>
            <w:u w:val="none"/>
          </w:rPr>
          <w:t>https://www.pulib.sk/web/kniznica/strana/nazov/zaverecne-prace</w:t>
        </w:r>
      </w:hyperlink>
      <w:r w:rsidR="006A3C96" w:rsidRPr="00E40295">
        <w:rPr>
          <w:rFonts w:cstheme="minorHAnsi"/>
          <w:b/>
          <w:bCs/>
          <w:i/>
          <w:iCs/>
          <w:sz w:val="20"/>
          <w:szCs w:val="20"/>
        </w:rPr>
        <w:t>;</w:t>
      </w:r>
    </w:p>
    <w:p w14:paraId="5B7D365A" w14:textId="77777777" w:rsidR="006A3C96" w:rsidRPr="00E40295" w:rsidRDefault="0050672D" w:rsidP="007927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4" w:history="1">
        <w:r w:rsidR="006A3C96" w:rsidRPr="00E40295">
          <w:rPr>
            <w:rStyle w:val="Hypertextovprepojenie"/>
            <w:rFonts w:cstheme="minorHAnsi"/>
            <w:b/>
            <w:bCs/>
            <w:i/>
            <w:iCs/>
            <w:color w:val="auto"/>
            <w:sz w:val="20"/>
            <w:szCs w:val="20"/>
            <w:u w:val="none"/>
          </w:rPr>
          <w:t>https://crzp.cvtisr.sk/</w:t>
        </w:r>
      </w:hyperlink>
      <w:r w:rsidR="006A3C96" w:rsidRPr="00E40295">
        <w:rPr>
          <w:rFonts w:cstheme="minorHAnsi"/>
          <w:b/>
          <w:bCs/>
          <w:i/>
          <w:iCs/>
          <w:sz w:val="20"/>
          <w:szCs w:val="20"/>
        </w:rPr>
        <w:t>;</w:t>
      </w:r>
    </w:p>
    <w:p w14:paraId="7FEA8D1B" w14:textId="13CA72F4" w:rsidR="006A3C96" w:rsidRPr="00E40295" w:rsidRDefault="0050672D" w:rsidP="007927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5" w:history="1">
        <w:r w:rsidR="00B144AF" w:rsidRPr="00E40295">
          <w:rPr>
            <w:rStyle w:val="Hypertextovprepojenie"/>
            <w:rFonts w:cstheme="minorHAnsi"/>
            <w:b/>
            <w:bCs/>
            <w:i/>
            <w:iCs/>
            <w:color w:val="auto"/>
            <w:sz w:val="20"/>
            <w:szCs w:val="20"/>
            <w:u w:val="none"/>
          </w:rPr>
          <w:t>https://www.unipo.sk/fakulta-manazmentu/vzdelavanie/informacieprestudentova/zaverstudia/zaverecneprace</w:t>
        </w:r>
      </w:hyperlink>
      <w:r w:rsidR="00B144AF" w:rsidRPr="00E40295">
        <w:rPr>
          <w:rFonts w:cstheme="minorHAnsi"/>
          <w:b/>
          <w:bCs/>
          <w:i/>
          <w:iCs/>
          <w:sz w:val="20"/>
          <w:szCs w:val="20"/>
        </w:rPr>
        <w:t>;</w:t>
      </w:r>
    </w:p>
    <w:p w14:paraId="23A0E872" w14:textId="0384B723" w:rsidR="00B144AF" w:rsidRPr="00E40295" w:rsidRDefault="0050672D" w:rsidP="007927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hyperlink r:id="rId16" w:history="1">
        <w:r w:rsidR="00B144AF" w:rsidRPr="00E40295">
          <w:rPr>
            <w:rStyle w:val="Hypertextovprepojenie"/>
            <w:rFonts w:cstheme="minorHAnsi"/>
            <w:b/>
            <w:bCs/>
            <w:i/>
            <w:iCs/>
            <w:color w:val="auto"/>
            <w:sz w:val="20"/>
            <w:szCs w:val="20"/>
            <w:u w:val="none"/>
          </w:rPr>
          <w:t>https://www.unipo.sk/public/media/3112/OD%201-2012.pdf</w:t>
        </w:r>
      </w:hyperlink>
      <w:r w:rsidR="00B144AF" w:rsidRPr="00E40295">
        <w:rPr>
          <w:rFonts w:cstheme="minorHAnsi"/>
          <w:b/>
          <w:bCs/>
          <w:i/>
          <w:iCs/>
          <w:sz w:val="20"/>
          <w:szCs w:val="20"/>
        </w:rPr>
        <w:t xml:space="preserve"> – </w:t>
      </w:r>
      <w:r w:rsidR="00B144AF" w:rsidRPr="00E40295">
        <w:rPr>
          <w:rFonts w:cstheme="minorHAnsi"/>
          <w:i/>
          <w:iCs/>
          <w:sz w:val="20"/>
          <w:szCs w:val="20"/>
        </w:rPr>
        <w:t>Opatrenie dekana FM PU v Prešove č. 1/2012 vo veci: Stanovenie minimálnych štandardov, požiadaviek na kvalitu, na odborné zameranie a na ďalšie odborné nálež</w:t>
      </w:r>
      <w:r w:rsidR="00B27C44" w:rsidRPr="00E40295">
        <w:rPr>
          <w:rFonts w:cstheme="minorHAnsi"/>
          <w:i/>
          <w:iCs/>
          <w:sz w:val="20"/>
          <w:szCs w:val="20"/>
        </w:rPr>
        <w:t>itosti, platné pre zadávanie a znenie tém záverečných bakalárskych a diplomových prác v študijnom programe Manažment na Fakulte manažmentu PU v Prešove.</w:t>
      </w:r>
    </w:p>
    <w:p w14:paraId="10B19A72" w14:textId="0CFA9E9A" w:rsidR="00B27C44" w:rsidRPr="00E40295" w:rsidRDefault="00CB3F39" w:rsidP="007927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pPr>
      <w:r w:rsidRPr="00E40295">
        <w:rPr>
          <w:rFonts w:cstheme="minorHAnsi"/>
          <w:i/>
          <w:iCs/>
          <w:sz w:val="20"/>
          <w:szCs w:val="20"/>
        </w:rPr>
        <w:t>Na Fakulte manažmentu, ekonomiky a obchodu PU v Prešove a jej súčastiach sú pre študentov vytvorené optimálne podmienky na vypracovanie kvalitných záverečných prác. Kolektív pedagógov - vedúcich záverečných prác, ich</w:t>
      </w:r>
      <w:r w:rsidR="00BD3361" w:rsidRPr="00E40295">
        <w:rPr>
          <w:rFonts w:cstheme="minorHAnsi"/>
          <w:i/>
          <w:iCs/>
          <w:sz w:val="20"/>
          <w:szCs w:val="20"/>
        </w:rPr>
        <w:t xml:space="preserve"> </w:t>
      </w:r>
      <w:r w:rsidRPr="00E40295">
        <w:rPr>
          <w:rFonts w:cstheme="minorHAnsi"/>
          <w:i/>
          <w:iCs/>
          <w:sz w:val="20"/>
          <w:szCs w:val="20"/>
        </w:rPr>
        <w:t>erudícia, skúsenosti a ústretový prístup k študentom spolu s vysokými štandardmi a požiadavkami kladenými na kvalitu záverečných prác (zakotvenými aj v interných dokumentoch fakulty, Opatrenie dekana) sú dôležitým predpokladom vysokej odbornej kvality, vedeckej hodnoty a následného úspešného obhájenia záverečných prác. Vedúcimi bakalárskych prác sú výlučne interní vyučujúci FMEO PU v Prešove. Všetci vedúci záverečných prác na FMEO PU v Prešove majú minimálne o jeden stupeň vyššie vzdelanie ako je stupeň štúdia, na ktorom sa záverečná práca píše.</w:t>
      </w:r>
      <w:r w:rsidR="00EE5854" w:rsidRPr="00E40295">
        <w:t xml:space="preserve"> </w:t>
      </w:r>
    </w:p>
    <w:p w14:paraId="271EE3B1" w14:textId="65D753AA" w:rsidR="00EE5854" w:rsidRPr="00E40295" w:rsidRDefault="00EE5854" w:rsidP="007927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V internom fakultnom dokumente s názvom Smernica k plagiátorstvu a podvádzaniu študentov je zároveň stanovené, že Povinnou súčasťou obhajoby záverečnej práce je posúdenie originality záverečnej práce. Originalita záverečnej práce sa posudzuje v Centrálnom registri záverečných prác prostredníctvom systému ANTIPLAG, pričom výsledok (miera zhody sinými prácami, príp. informačnými zdrojmi) je uvedený v Protokole o kontrole originality, ktorý je dostupný v MAIS-EZP PU a CRZP. </w:t>
      </w:r>
    </w:p>
    <w:p w14:paraId="47F9B8F4" w14:textId="4531EB5B" w:rsidR="00CB3F39" w:rsidRPr="00E40295" w:rsidRDefault="00EE5854" w:rsidP="007927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Pri posudzovaní percentuálneho podielu textu, ktorý má </w:t>
      </w:r>
      <w:proofErr w:type="spellStart"/>
      <w:r w:rsidRPr="00E40295">
        <w:rPr>
          <w:rFonts w:cstheme="minorHAnsi"/>
          <w:i/>
          <w:iCs/>
          <w:sz w:val="20"/>
          <w:szCs w:val="20"/>
        </w:rPr>
        <w:t>prekryv</w:t>
      </w:r>
      <w:proofErr w:type="spellEnd"/>
      <w:r w:rsidRPr="00E40295">
        <w:rPr>
          <w:rFonts w:cstheme="minorHAnsi"/>
          <w:i/>
          <w:iCs/>
          <w:sz w:val="20"/>
          <w:szCs w:val="20"/>
        </w:rPr>
        <w:t xml:space="preserve"> s indexom prác korpusu CRZP sa posudzuje celková zhoda ako aj parciálna zhoda s jednotlivými identifikovanými dokumentami uvedenými v protokole.</w:t>
      </w:r>
    </w:p>
    <w:p w14:paraId="6D5E93C0" w14:textId="41B26457" w:rsidR="009158F1" w:rsidRPr="00E40295" w:rsidRDefault="009E477A" w:rsidP="007927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Podľa Čl. 23 bodu </w:t>
      </w:r>
      <w:r w:rsidR="009158F1" w:rsidRPr="00E40295">
        <w:rPr>
          <w:rFonts w:cstheme="minorHAnsi"/>
          <w:i/>
          <w:iCs/>
          <w:sz w:val="20"/>
          <w:szCs w:val="20"/>
        </w:rPr>
        <w:t>5</w:t>
      </w:r>
      <w:r w:rsidRPr="00E40295">
        <w:rPr>
          <w:rFonts w:cstheme="minorHAnsi"/>
          <w:i/>
          <w:iCs/>
          <w:sz w:val="20"/>
          <w:szCs w:val="20"/>
        </w:rPr>
        <w:t xml:space="preserve">. ŠP PU, </w:t>
      </w:r>
      <w:r w:rsidR="00F435A6" w:rsidRPr="00E40295">
        <w:rPr>
          <w:rFonts w:cstheme="minorHAnsi"/>
          <w:i/>
          <w:iCs/>
          <w:sz w:val="20"/>
          <w:szCs w:val="20"/>
        </w:rPr>
        <w:t>z</w:t>
      </w:r>
      <w:r w:rsidRPr="00E40295">
        <w:rPr>
          <w:rFonts w:cstheme="minorHAnsi"/>
          <w:i/>
          <w:iCs/>
          <w:sz w:val="20"/>
          <w:szCs w:val="20"/>
        </w:rPr>
        <w:t>áverečnú prácu posudzuje vedúci práce a jeden oponent, prípadne dvaja oponenti v tom prípade, ak práca nemá školiteľa. Posudky vloží školiteľ a oponent do systému</w:t>
      </w:r>
      <w:r w:rsidR="00E67535" w:rsidRPr="00E40295">
        <w:rPr>
          <w:rFonts w:cstheme="minorHAnsi"/>
          <w:i/>
          <w:iCs/>
          <w:sz w:val="20"/>
          <w:szCs w:val="20"/>
        </w:rPr>
        <w:t xml:space="preserve"> EZP </w:t>
      </w:r>
      <w:r w:rsidRPr="00E40295">
        <w:rPr>
          <w:rFonts w:cstheme="minorHAnsi"/>
          <w:i/>
          <w:iCs/>
          <w:sz w:val="20"/>
          <w:szCs w:val="20"/>
        </w:rPr>
        <w:t>najneskôr 5 dní pred obhajobou záverečnej práce. V posudkoch, ktoré obsahujú hodnotenie a známku, musia byť zohľadnené tieto aspekty:  celkové zvládnutie stanovenej témy; použitie reprezentatívnej literatúry;</w:t>
      </w:r>
      <w:r w:rsidR="00F16033">
        <w:rPr>
          <w:rFonts w:cstheme="minorHAnsi"/>
          <w:i/>
          <w:iCs/>
          <w:sz w:val="20"/>
          <w:szCs w:val="20"/>
        </w:rPr>
        <w:t xml:space="preserve"> </w:t>
      </w:r>
      <w:r w:rsidRPr="00E40295">
        <w:rPr>
          <w:rFonts w:cstheme="minorHAnsi"/>
          <w:i/>
          <w:iCs/>
          <w:sz w:val="20"/>
          <w:szCs w:val="20"/>
        </w:rPr>
        <w:t xml:space="preserve">samostatnosť práce študenta (v prípade posudku vedúceho bakalárskej práce); funkčnosť zvolenej metódy a funkčnosť jej aplikácie; zodpovedajúca jazyková kultúra; </w:t>
      </w:r>
    </w:p>
    <w:p w14:paraId="201C2ED4" w14:textId="0673974B" w:rsidR="00F435A6" w:rsidRPr="00E40295" w:rsidRDefault="00F435A6" w:rsidP="007927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Podľa Čl. 23 bodu </w:t>
      </w:r>
      <w:r w:rsidR="009158F1" w:rsidRPr="00E40295">
        <w:rPr>
          <w:rFonts w:cstheme="minorHAnsi"/>
          <w:i/>
          <w:iCs/>
          <w:sz w:val="20"/>
          <w:szCs w:val="20"/>
        </w:rPr>
        <w:t>6</w:t>
      </w:r>
      <w:r w:rsidRPr="00E40295">
        <w:rPr>
          <w:rFonts w:cstheme="minorHAnsi"/>
          <w:i/>
          <w:iCs/>
          <w:sz w:val="20"/>
          <w:szCs w:val="20"/>
        </w:rPr>
        <w:t>. ŠP PU, na obhajobu je prijatá záverečná práca aj s jedným posudkom s negatívnym hodnotením. Ak komisia zhodnotí obhajobu záverečnej práce nedostatočne (4, FX), potom aj celkové hodnotenie práce je nedostatočne (4, FX). Bez možnosti obhajovať záverečnú prácu sa môže na štátnej skúške zúčastniť aj študent, ktorého záverečná práca bola hodnotená dvoma posudkami s negatívnym hodnotením. V takomto prípade študent vykoná obhajobu záverečnej práce v opravnom termíne.</w:t>
      </w:r>
    </w:p>
    <w:p w14:paraId="6DCC1647" w14:textId="514D2F48" w:rsidR="00457024" w:rsidRDefault="00CB3F39" w:rsidP="007927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Pri oponovaní bakalárskej práce oponent vypracuje posudok, v ktorom hodnotí obsahovú, formálnu stránku bakalárskej práce. Zároveň poukáže na najhodnotnejšie časti a závažnejšie nedostatky. Na základe celkového posúdenia a zhodnotenia bakalárskej práce sa uvedie</w:t>
      </w:r>
      <w:r w:rsidRPr="00E40295">
        <w:rPr>
          <w:rFonts w:cstheme="minorHAnsi"/>
          <w:b/>
          <w:bCs/>
          <w:i/>
          <w:iCs/>
          <w:sz w:val="20"/>
          <w:szCs w:val="20"/>
        </w:rPr>
        <w:t xml:space="preserve"> </w:t>
      </w:r>
      <w:r w:rsidRPr="00E40295">
        <w:rPr>
          <w:rFonts w:cstheme="minorHAnsi"/>
          <w:i/>
          <w:iCs/>
          <w:sz w:val="20"/>
          <w:szCs w:val="20"/>
        </w:rPr>
        <w:t>výsledné hodnotenie</w:t>
      </w:r>
      <w:r w:rsidRPr="00E40295">
        <w:rPr>
          <w:rFonts w:cstheme="minorHAnsi"/>
          <w:b/>
          <w:bCs/>
          <w:i/>
          <w:iCs/>
          <w:sz w:val="20"/>
          <w:szCs w:val="20"/>
        </w:rPr>
        <w:t xml:space="preserve"> </w:t>
      </w:r>
      <w:r w:rsidRPr="00E40295">
        <w:rPr>
          <w:rFonts w:cstheme="minorHAnsi"/>
          <w:i/>
          <w:iCs/>
          <w:sz w:val="20"/>
          <w:szCs w:val="20"/>
        </w:rPr>
        <w:t xml:space="preserve">v jednej z úrovní A (1), B (1,5), C (2), D (2,5), E (3), alebo FX (4 - nedostatočne). </w:t>
      </w:r>
    </w:p>
    <w:p w14:paraId="2D78607B" w14:textId="482AA10C" w:rsidR="00F16033" w:rsidRPr="00E40295" w:rsidRDefault="00F16033" w:rsidP="00F1603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Od AR 2025/2026 sa neuvažuje s písaním a obhajobou záverečnej práce.</w:t>
      </w:r>
    </w:p>
    <w:p w14:paraId="0A199132" w14:textId="77777777" w:rsidR="005072DB" w:rsidRPr="00E40295" w:rsidRDefault="005072DB" w:rsidP="00DC1308">
      <w:pPr>
        <w:autoSpaceDE w:val="0"/>
        <w:autoSpaceDN w:val="0"/>
        <w:adjustRightInd w:val="0"/>
        <w:spacing w:after="0" w:line="240" w:lineRule="auto"/>
        <w:jc w:val="both"/>
        <w:rPr>
          <w:rFonts w:cstheme="minorHAnsi"/>
          <w:i/>
          <w:iCs/>
          <w:sz w:val="16"/>
          <w:szCs w:val="16"/>
          <w:highlight w:val="cyan"/>
        </w:rPr>
      </w:pPr>
    </w:p>
    <w:p w14:paraId="012B9EE3" w14:textId="48B64759" w:rsidR="00CA772D" w:rsidRDefault="00BA1D31" w:rsidP="00CA50D8">
      <w:pPr>
        <w:pStyle w:val="Odsekzoznamu"/>
        <w:numPr>
          <w:ilvl w:val="0"/>
          <w:numId w:val="9"/>
        </w:numPr>
        <w:autoSpaceDE w:val="0"/>
        <w:autoSpaceDN w:val="0"/>
        <w:adjustRightInd w:val="0"/>
        <w:spacing w:after="0" w:line="240" w:lineRule="auto"/>
        <w:jc w:val="both"/>
        <w:rPr>
          <w:rFonts w:cstheme="minorHAnsi"/>
          <w:sz w:val="16"/>
          <w:szCs w:val="16"/>
        </w:rPr>
      </w:pPr>
      <w:r w:rsidRPr="00E40295">
        <w:rPr>
          <w:rFonts w:cstheme="minorHAnsi"/>
          <w:sz w:val="16"/>
          <w:szCs w:val="16"/>
        </w:rPr>
        <w:t xml:space="preserve">možnosti a postupy </w:t>
      </w:r>
      <w:r w:rsidR="00A4496E" w:rsidRPr="00E40295">
        <w:rPr>
          <w:rFonts w:cstheme="minorHAnsi"/>
          <w:sz w:val="16"/>
          <w:szCs w:val="16"/>
        </w:rPr>
        <w:t>účasti na mobilitách</w:t>
      </w:r>
      <w:r w:rsidRPr="00E40295">
        <w:rPr>
          <w:rFonts w:cstheme="minorHAnsi"/>
          <w:sz w:val="16"/>
          <w:szCs w:val="16"/>
        </w:rPr>
        <w:t xml:space="preserve"> štud</w:t>
      </w:r>
      <w:r w:rsidR="009B1989" w:rsidRPr="00E40295">
        <w:rPr>
          <w:rFonts w:cstheme="minorHAnsi"/>
          <w:sz w:val="16"/>
          <w:szCs w:val="16"/>
        </w:rPr>
        <w:t>e</w:t>
      </w:r>
      <w:r w:rsidRPr="00E40295">
        <w:rPr>
          <w:rFonts w:cstheme="minorHAnsi"/>
          <w:sz w:val="16"/>
          <w:szCs w:val="16"/>
        </w:rPr>
        <w:t>ntov</w:t>
      </w:r>
      <w:r w:rsidR="00A4496E" w:rsidRPr="00E40295">
        <w:rPr>
          <w:rFonts w:cstheme="minorHAnsi"/>
          <w:sz w:val="16"/>
          <w:szCs w:val="16"/>
        </w:rPr>
        <w:t xml:space="preserve">, </w:t>
      </w:r>
    </w:p>
    <w:p w14:paraId="2B32F44A" w14:textId="77777777" w:rsidR="00F673FB" w:rsidRPr="00E40295" w:rsidRDefault="00F673FB" w:rsidP="00F673FB">
      <w:pPr>
        <w:pStyle w:val="Odsekzoznamu"/>
        <w:autoSpaceDE w:val="0"/>
        <w:autoSpaceDN w:val="0"/>
        <w:adjustRightInd w:val="0"/>
        <w:spacing w:after="0" w:line="240" w:lineRule="auto"/>
        <w:jc w:val="both"/>
        <w:rPr>
          <w:rFonts w:cstheme="minorHAnsi"/>
          <w:sz w:val="16"/>
          <w:szCs w:val="16"/>
        </w:rPr>
      </w:pPr>
    </w:p>
    <w:p w14:paraId="6C31A780" w14:textId="2F9D5906" w:rsidR="009F1264" w:rsidRPr="00E40295" w:rsidRDefault="009F1264" w:rsidP="005D15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lastRenderedPageBreak/>
        <w:t>Študenti majú možnosť zúčastniť sa rôzn</w:t>
      </w:r>
      <w:r w:rsidR="00C80A11" w:rsidRPr="00E40295">
        <w:rPr>
          <w:rFonts w:cstheme="minorHAnsi"/>
          <w:i/>
          <w:iCs/>
          <w:sz w:val="20"/>
          <w:szCs w:val="20"/>
        </w:rPr>
        <w:t>y</w:t>
      </w:r>
      <w:r w:rsidRPr="00E40295">
        <w:rPr>
          <w:rFonts w:cstheme="minorHAnsi"/>
          <w:i/>
          <w:iCs/>
          <w:sz w:val="20"/>
          <w:szCs w:val="20"/>
        </w:rPr>
        <w:t xml:space="preserve">ch krátkodobých, ale aj dlhodobých zahraničných študijných pobytov. Medzi najobľúbenejšie formy </w:t>
      </w:r>
      <w:proofErr w:type="spellStart"/>
      <w:r w:rsidRPr="00E40295">
        <w:rPr>
          <w:rFonts w:cstheme="minorHAnsi"/>
          <w:i/>
          <w:iCs/>
          <w:sz w:val="20"/>
          <w:szCs w:val="20"/>
        </w:rPr>
        <w:t>mobilitných</w:t>
      </w:r>
      <w:proofErr w:type="spellEnd"/>
      <w:r w:rsidRPr="00E40295">
        <w:rPr>
          <w:rFonts w:cstheme="minorHAnsi"/>
          <w:i/>
          <w:iCs/>
          <w:sz w:val="20"/>
          <w:szCs w:val="20"/>
        </w:rPr>
        <w:t xml:space="preserve"> programov patria programy:</w:t>
      </w:r>
    </w:p>
    <w:p w14:paraId="2C2A509C" w14:textId="77777777" w:rsidR="00231700" w:rsidRPr="00E40295" w:rsidRDefault="009F1264" w:rsidP="002317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sz w:val="18"/>
          <w:szCs w:val="18"/>
        </w:rPr>
      </w:pPr>
      <w:r w:rsidRPr="00E40295">
        <w:rPr>
          <w:rFonts w:cstheme="minorHAnsi"/>
          <w:i/>
          <w:iCs/>
          <w:sz w:val="20"/>
          <w:szCs w:val="20"/>
        </w:rPr>
        <w:t>Erasmus+ štúdium v krajinách EÚ</w:t>
      </w:r>
      <w:r w:rsidR="008F5C0C" w:rsidRPr="00E40295">
        <w:rPr>
          <w:rFonts w:cstheme="minorHAnsi"/>
          <w:i/>
          <w:iCs/>
          <w:sz w:val="20"/>
          <w:szCs w:val="20"/>
        </w:rPr>
        <w:t>;</w:t>
      </w:r>
      <w:r w:rsidR="001B6E49" w:rsidRPr="00E40295">
        <w:rPr>
          <w:rFonts w:cstheme="minorHAnsi"/>
          <w:i/>
          <w:iCs/>
          <w:sz w:val="20"/>
          <w:szCs w:val="20"/>
        </w:rPr>
        <w:t xml:space="preserve"> </w:t>
      </w:r>
      <w:r w:rsidRPr="00E40295">
        <w:rPr>
          <w:rFonts w:cstheme="minorHAnsi"/>
          <w:i/>
          <w:iCs/>
          <w:sz w:val="20"/>
          <w:szCs w:val="20"/>
        </w:rPr>
        <w:t>Erasmus+ stáž</w:t>
      </w:r>
      <w:r w:rsidR="008F5C0C" w:rsidRPr="00E40295">
        <w:rPr>
          <w:rFonts w:cstheme="minorHAnsi"/>
          <w:i/>
          <w:iCs/>
          <w:sz w:val="20"/>
          <w:szCs w:val="20"/>
        </w:rPr>
        <w:t xml:space="preserve">; </w:t>
      </w:r>
      <w:r w:rsidR="001B6E49" w:rsidRPr="00E40295">
        <w:rPr>
          <w:rFonts w:cstheme="minorHAnsi"/>
          <w:i/>
          <w:iCs/>
          <w:sz w:val="20"/>
          <w:szCs w:val="20"/>
        </w:rPr>
        <w:t xml:space="preserve"> </w:t>
      </w:r>
      <w:r w:rsidRPr="00E40295">
        <w:rPr>
          <w:rFonts w:cstheme="minorHAnsi"/>
          <w:i/>
          <w:iCs/>
          <w:sz w:val="20"/>
          <w:szCs w:val="20"/>
        </w:rPr>
        <w:t>Erasmus+ štúdium v krajinách mimo EÚ</w:t>
      </w:r>
      <w:r w:rsidR="00DC0BBE" w:rsidRPr="00E40295">
        <w:rPr>
          <w:rFonts w:cstheme="minorHAnsi"/>
          <w:i/>
          <w:iCs/>
          <w:sz w:val="20"/>
          <w:szCs w:val="20"/>
        </w:rPr>
        <w:t xml:space="preserve">; </w:t>
      </w:r>
      <w:r w:rsidR="001B6E49" w:rsidRPr="00E40295">
        <w:rPr>
          <w:rFonts w:cstheme="minorHAnsi"/>
          <w:i/>
          <w:iCs/>
          <w:sz w:val="20"/>
          <w:szCs w:val="20"/>
        </w:rPr>
        <w:t xml:space="preserve"> </w:t>
      </w:r>
      <w:proofErr w:type="spellStart"/>
      <w:r w:rsidRPr="00E40295">
        <w:rPr>
          <w:rFonts w:cstheme="minorHAnsi"/>
          <w:i/>
          <w:iCs/>
          <w:sz w:val="20"/>
          <w:szCs w:val="20"/>
        </w:rPr>
        <w:t>Central</w:t>
      </w:r>
      <w:proofErr w:type="spellEnd"/>
      <w:r w:rsidRPr="00E40295">
        <w:rPr>
          <w:rFonts w:cstheme="minorHAnsi"/>
          <w:i/>
          <w:iCs/>
          <w:sz w:val="20"/>
          <w:szCs w:val="20"/>
        </w:rPr>
        <w:t xml:space="preserve"> </w:t>
      </w:r>
      <w:proofErr w:type="spellStart"/>
      <w:r w:rsidRPr="00E40295">
        <w:rPr>
          <w:rFonts w:cstheme="minorHAnsi"/>
          <w:i/>
          <w:iCs/>
          <w:sz w:val="20"/>
          <w:szCs w:val="20"/>
        </w:rPr>
        <w:t>Europe</w:t>
      </w:r>
      <w:proofErr w:type="spellEnd"/>
      <w:r w:rsidRPr="00E40295">
        <w:rPr>
          <w:rFonts w:cstheme="minorHAnsi"/>
          <w:i/>
          <w:iCs/>
          <w:sz w:val="20"/>
          <w:szCs w:val="20"/>
        </w:rPr>
        <w:t xml:space="preserve"> </w:t>
      </w:r>
      <w:proofErr w:type="spellStart"/>
      <w:r w:rsidRPr="00E40295">
        <w:rPr>
          <w:rFonts w:cstheme="minorHAnsi"/>
          <w:i/>
          <w:iCs/>
          <w:sz w:val="20"/>
          <w:szCs w:val="20"/>
        </w:rPr>
        <w:t>Connect</w:t>
      </w:r>
      <w:proofErr w:type="spellEnd"/>
      <w:r w:rsidRPr="00E40295">
        <w:rPr>
          <w:rFonts w:cstheme="minorHAnsi"/>
          <w:i/>
          <w:iCs/>
          <w:sz w:val="20"/>
          <w:szCs w:val="20"/>
        </w:rPr>
        <w:t xml:space="preserve"> (CEC)</w:t>
      </w:r>
      <w:r w:rsidR="00DC0BBE" w:rsidRPr="00E40295">
        <w:rPr>
          <w:rFonts w:cstheme="minorHAnsi"/>
          <w:i/>
          <w:iCs/>
          <w:sz w:val="20"/>
          <w:szCs w:val="20"/>
        </w:rPr>
        <w:t xml:space="preserve">; </w:t>
      </w:r>
      <w:r w:rsidRPr="00E40295">
        <w:rPr>
          <w:rFonts w:cstheme="minorHAnsi"/>
          <w:i/>
          <w:iCs/>
          <w:sz w:val="20"/>
          <w:szCs w:val="20"/>
        </w:rPr>
        <w:t>CEEPUS</w:t>
      </w:r>
      <w:r w:rsidR="00DC0BBE" w:rsidRPr="00E40295">
        <w:rPr>
          <w:rFonts w:cstheme="minorHAnsi"/>
          <w:i/>
          <w:iCs/>
          <w:sz w:val="20"/>
          <w:szCs w:val="20"/>
        </w:rPr>
        <w:t xml:space="preserve">; </w:t>
      </w:r>
      <w:r w:rsidRPr="00E40295">
        <w:rPr>
          <w:rFonts w:cstheme="minorHAnsi"/>
          <w:i/>
          <w:iCs/>
          <w:sz w:val="20"/>
          <w:szCs w:val="20"/>
        </w:rPr>
        <w:t>Národný štipendijný program</w:t>
      </w:r>
      <w:r w:rsidR="00DC0BBE" w:rsidRPr="00E40295">
        <w:rPr>
          <w:rFonts w:cstheme="minorHAnsi"/>
          <w:i/>
          <w:iCs/>
          <w:sz w:val="20"/>
          <w:szCs w:val="20"/>
        </w:rPr>
        <w:t>; Medzinárodný vyšehradský fond; Swiss-</w:t>
      </w:r>
      <w:proofErr w:type="spellStart"/>
      <w:r w:rsidR="00DC0BBE" w:rsidRPr="00E40295">
        <w:rPr>
          <w:rFonts w:cstheme="minorHAnsi"/>
          <w:i/>
          <w:iCs/>
          <w:sz w:val="20"/>
          <w:szCs w:val="20"/>
        </w:rPr>
        <w:t>European</w:t>
      </w:r>
      <w:proofErr w:type="spellEnd"/>
      <w:r w:rsidR="00DC0BBE" w:rsidRPr="00E40295">
        <w:rPr>
          <w:rFonts w:cstheme="minorHAnsi"/>
          <w:i/>
          <w:iCs/>
          <w:sz w:val="20"/>
          <w:szCs w:val="20"/>
        </w:rPr>
        <w:t xml:space="preserve"> Mobility </w:t>
      </w:r>
      <w:proofErr w:type="spellStart"/>
      <w:r w:rsidR="00DC0BBE" w:rsidRPr="00E40295">
        <w:rPr>
          <w:rFonts w:cstheme="minorHAnsi"/>
          <w:i/>
          <w:iCs/>
          <w:sz w:val="20"/>
          <w:szCs w:val="20"/>
        </w:rPr>
        <w:t>Programme</w:t>
      </w:r>
      <w:proofErr w:type="spellEnd"/>
      <w:r w:rsidR="00DC0BBE" w:rsidRPr="00E40295">
        <w:rPr>
          <w:rFonts w:cstheme="minorHAnsi"/>
          <w:i/>
          <w:iCs/>
          <w:sz w:val="20"/>
          <w:szCs w:val="20"/>
        </w:rPr>
        <w:t xml:space="preserve"> (SEMP) </w:t>
      </w:r>
      <w:proofErr w:type="spellStart"/>
      <w:r w:rsidR="00DC0BBE" w:rsidRPr="00E40295">
        <w:rPr>
          <w:rFonts w:cstheme="minorHAnsi"/>
          <w:i/>
          <w:iCs/>
          <w:sz w:val="20"/>
          <w:szCs w:val="20"/>
        </w:rPr>
        <w:t>Scholarship</w:t>
      </w:r>
      <w:proofErr w:type="spellEnd"/>
      <w:r w:rsidR="00DC0BBE" w:rsidRPr="00E40295">
        <w:rPr>
          <w:rFonts w:cstheme="minorHAnsi"/>
          <w:i/>
          <w:iCs/>
          <w:sz w:val="20"/>
          <w:szCs w:val="20"/>
        </w:rPr>
        <w:t>+; Stáže cez AIESEC; Stáže v Kanade.</w:t>
      </w:r>
      <w:r w:rsidR="00231700" w:rsidRPr="00E40295">
        <w:rPr>
          <w:rFonts w:cstheme="minorHAnsi"/>
          <w:bCs/>
          <w:sz w:val="18"/>
          <w:szCs w:val="18"/>
        </w:rPr>
        <w:t xml:space="preserve"> </w:t>
      </w:r>
    </w:p>
    <w:p w14:paraId="2E1B1159" w14:textId="77777777" w:rsidR="00597618" w:rsidRPr="00E40295" w:rsidRDefault="00231700" w:rsidP="002317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E40295">
        <w:rPr>
          <w:rFonts w:cstheme="minorHAnsi"/>
          <w:bCs/>
          <w:i/>
          <w:iCs/>
          <w:sz w:val="20"/>
          <w:szCs w:val="20"/>
        </w:rPr>
        <w:t xml:space="preserve">Popis postupu realizácie Erasmus+ mobilít upravuje Opatrenie rektora 8/2014 s názvom Postup realizácie odchádzajúcich študentských mobilít  v rámci programu Erasmus+. </w:t>
      </w:r>
    </w:p>
    <w:p w14:paraId="4407D0C1" w14:textId="5E5B81F9" w:rsidR="009F1264" w:rsidRPr="00E40295" w:rsidRDefault="00231700" w:rsidP="00FA67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E40295">
        <w:rPr>
          <w:rFonts w:cstheme="minorHAnsi"/>
          <w:bCs/>
          <w:i/>
          <w:iCs/>
          <w:sz w:val="20"/>
          <w:szCs w:val="20"/>
        </w:rPr>
        <w:t>Realizácia Erasmus+ mobilít</w:t>
      </w:r>
      <w:r w:rsidR="00CB47F3" w:rsidRPr="00E40295">
        <w:rPr>
          <w:rFonts w:cstheme="minorHAnsi"/>
          <w:bCs/>
          <w:i/>
          <w:iCs/>
          <w:sz w:val="20"/>
          <w:szCs w:val="20"/>
        </w:rPr>
        <w:t>:</w:t>
      </w:r>
      <w:r w:rsidRPr="00E40295">
        <w:rPr>
          <w:rFonts w:cstheme="minorHAnsi"/>
          <w:bCs/>
          <w:i/>
          <w:iCs/>
          <w:sz w:val="20"/>
          <w:szCs w:val="20"/>
        </w:rPr>
        <w:t xml:space="preserve"> podanie prihlášky na mobilitu v rámci programu Erasmus+</w:t>
      </w:r>
      <w:r w:rsidR="00597618" w:rsidRPr="00E40295">
        <w:rPr>
          <w:rFonts w:cstheme="minorHAnsi"/>
          <w:bCs/>
          <w:i/>
          <w:iCs/>
          <w:sz w:val="20"/>
          <w:szCs w:val="20"/>
        </w:rPr>
        <w:t>;</w:t>
      </w:r>
      <w:r w:rsidRPr="00E40295">
        <w:rPr>
          <w:rFonts w:cstheme="minorHAnsi"/>
          <w:bCs/>
          <w:i/>
          <w:iCs/>
          <w:sz w:val="20"/>
          <w:szCs w:val="20"/>
        </w:rPr>
        <w:t xml:space="preserve"> výberové konanie, realizácia mobility</w:t>
      </w:r>
      <w:r w:rsidR="00597618" w:rsidRPr="00E40295">
        <w:rPr>
          <w:rFonts w:cstheme="minorHAnsi"/>
          <w:bCs/>
          <w:i/>
          <w:iCs/>
          <w:sz w:val="20"/>
          <w:szCs w:val="20"/>
        </w:rPr>
        <w:t>;</w:t>
      </w:r>
      <w:r w:rsidRPr="00E40295">
        <w:rPr>
          <w:rFonts w:cstheme="minorHAnsi"/>
          <w:bCs/>
          <w:i/>
          <w:iCs/>
          <w:sz w:val="20"/>
          <w:szCs w:val="20"/>
        </w:rPr>
        <w:t xml:space="preserve"> uznanie výsledkov získaných v</w:t>
      </w:r>
      <w:r w:rsidR="00597618" w:rsidRPr="00E40295">
        <w:rPr>
          <w:rFonts w:cstheme="minorHAnsi"/>
          <w:bCs/>
          <w:i/>
          <w:iCs/>
          <w:sz w:val="20"/>
          <w:szCs w:val="20"/>
        </w:rPr>
        <w:t> </w:t>
      </w:r>
      <w:r w:rsidRPr="00E40295">
        <w:rPr>
          <w:rFonts w:cstheme="minorHAnsi"/>
          <w:bCs/>
          <w:i/>
          <w:iCs/>
          <w:sz w:val="20"/>
          <w:szCs w:val="20"/>
        </w:rPr>
        <w:t>zahraničí</w:t>
      </w:r>
      <w:r w:rsidR="00597618" w:rsidRPr="00E40295">
        <w:rPr>
          <w:rFonts w:cstheme="minorHAnsi"/>
          <w:bCs/>
          <w:i/>
          <w:iCs/>
          <w:sz w:val="20"/>
          <w:szCs w:val="20"/>
        </w:rPr>
        <w:t>;</w:t>
      </w:r>
      <w:r w:rsidRPr="00E40295">
        <w:rPr>
          <w:rFonts w:cstheme="minorHAnsi"/>
          <w:bCs/>
          <w:i/>
          <w:iCs/>
          <w:sz w:val="20"/>
          <w:szCs w:val="20"/>
        </w:rPr>
        <w:t xml:space="preserve"> v rámci ktorých sú presne špecifikované úkony, ktoré je potrebné vykonať. </w:t>
      </w:r>
    </w:p>
    <w:p w14:paraId="54AEB815" w14:textId="77777777" w:rsidR="00F87CB8" w:rsidRPr="00E40295" w:rsidRDefault="009F1264" w:rsidP="00FA67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sz w:val="20"/>
          <w:szCs w:val="20"/>
        </w:rPr>
      </w:pPr>
      <w:r w:rsidRPr="00E40295">
        <w:rPr>
          <w:rFonts w:cstheme="minorHAnsi"/>
          <w:i/>
          <w:iCs/>
          <w:sz w:val="20"/>
          <w:szCs w:val="20"/>
        </w:rPr>
        <w:t xml:space="preserve">Všetky informácie o študijných pobytoch, </w:t>
      </w:r>
      <w:r w:rsidR="00C80A11" w:rsidRPr="00E40295">
        <w:rPr>
          <w:rFonts w:cstheme="minorHAnsi"/>
          <w:i/>
          <w:iCs/>
          <w:sz w:val="20"/>
          <w:szCs w:val="20"/>
        </w:rPr>
        <w:t xml:space="preserve">a zároveň </w:t>
      </w:r>
      <w:r w:rsidRPr="00E40295">
        <w:rPr>
          <w:rFonts w:cstheme="minorHAnsi"/>
          <w:i/>
          <w:iCs/>
          <w:sz w:val="20"/>
          <w:szCs w:val="20"/>
        </w:rPr>
        <w:t>návody ako postupovať v jednotlivých fázach študijného pobytu, sú zverejnené na:</w:t>
      </w:r>
      <w:r w:rsidR="00237069" w:rsidRPr="00E40295">
        <w:rPr>
          <w:sz w:val="20"/>
          <w:szCs w:val="20"/>
        </w:rPr>
        <w:t xml:space="preserve"> </w:t>
      </w:r>
    </w:p>
    <w:p w14:paraId="142FA616" w14:textId="116333E8" w:rsidR="00F27203" w:rsidRPr="00E40295" w:rsidRDefault="0050672D" w:rsidP="005976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7" w:history="1">
        <w:r w:rsidR="00F87CB8" w:rsidRPr="00E40295">
          <w:rPr>
            <w:rStyle w:val="Hypertextovprepojenie"/>
            <w:rFonts w:cstheme="minorHAnsi"/>
            <w:b/>
            <w:bCs/>
            <w:i/>
            <w:iCs/>
            <w:color w:val="auto"/>
            <w:sz w:val="20"/>
            <w:szCs w:val="20"/>
            <w:u w:val="none"/>
          </w:rPr>
          <w:t>https://www.unipo.sk/zahranicie/erasmus/studium</w:t>
        </w:r>
      </w:hyperlink>
      <w:r w:rsidR="00F87CB8" w:rsidRPr="00E40295">
        <w:rPr>
          <w:rFonts w:cstheme="minorHAnsi"/>
          <w:b/>
          <w:bCs/>
          <w:i/>
          <w:iCs/>
          <w:sz w:val="20"/>
          <w:szCs w:val="20"/>
        </w:rPr>
        <w:t>;</w:t>
      </w:r>
    </w:p>
    <w:p w14:paraId="6DF56A5F" w14:textId="5EAA9137" w:rsidR="00F87CB8" w:rsidRPr="00E40295" w:rsidRDefault="0050672D" w:rsidP="005D15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8" w:history="1">
        <w:r w:rsidR="00F87CB8" w:rsidRPr="00E40295">
          <w:rPr>
            <w:rStyle w:val="Hypertextovprepojenie"/>
            <w:rFonts w:cstheme="minorHAnsi"/>
            <w:b/>
            <w:bCs/>
            <w:i/>
            <w:iCs/>
            <w:color w:val="auto"/>
            <w:sz w:val="20"/>
            <w:szCs w:val="20"/>
            <w:u w:val="none"/>
          </w:rPr>
          <w:t>https://www.unipo.sk/zahranicie/aktuality/</w:t>
        </w:r>
      </w:hyperlink>
      <w:r w:rsidR="00DC0BBE" w:rsidRPr="00E40295">
        <w:rPr>
          <w:rFonts w:cstheme="minorHAnsi"/>
          <w:b/>
          <w:bCs/>
          <w:i/>
          <w:iCs/>
          <w:sz w:val="20"/>
          <w:szCs w:val="20"/>
        </w:rPr>
        <w:t xml:space="preserve">; </w:t>
      </w:r>
    </w:p>
    <w:p w14:paraId="7AE04B89" w14:textId="7D03E2DE" w:rsidR="009F1264" w:rsidRPr="00E40295" w:rsidRDefault="0050672D" w:rsidP="005D15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9" w:history="1">
        <w:r w:rsidR="00231700" w:rsidRPr="00E40295">
          <w:rPr>
            <w:rStyle w:val="Hypertextovprepojenie"/>
            <w:rFonts w:cstheme="minorHAnsi"/>
            <w:b/>
            <w:bCs/>
            <w:i/>
            <w:iCs/>
            <w:color w:val="auto"/>
            <w:sz w:val="20"/>
            <w:szCs w:val="20"/>
            <w:u w:val="none"/>
          </w:rPr>
          <w:t>https://www.unipo.sk/zahranicie/saia/ceepus/</w:t>
        </w:r>
      </w:hyperlink>
      <w:r w:rsidR="00C80A11" w:rsidRPr="00E40295">
        <w:rPr>
          <w:rFonts w:cstheme="minorHAnsi"/>
          <w:b/>
          <w:bCs/>
          <w:i/>
          <w:iCs/>
          <w:sz w:val="20"/>
          <w:szCs w:val="20"/>
        </w:rPr>
        <w:t>.</w:t>
      </w:r>
    </w:p>
    <w:p w14:paraId="1C2BCD49" w14:textId="00B31E0B" w:rsidR="00231700" w:rsidRDefault="00231700" w:rsidP="0023170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t xml:space="preserve">Súhlas na štúdium a na čas jeho trvania udeľuje podľa typu mobility dekan/rektor, príp. prorektor pre vonkajšie vzťahy a marketing a je záležitosťou trojstrannej zmluvy medzi študentom, vysielajúcou fakultou a prijímajúcou fakultou. Fakulta po návrate študentovi uzná časť štúdia v súlade so zmluvou, s európskym štandardom a Európskym systémom transferu kreditov (ECTS).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w:t>
      </w:r>
    </w:p>
    <w:p w14:paraId="1DC517AB" w14:textId="77777777" w:rsidR="00AC2BC7" w:rsidRPr="00E40295" w:rsidRDefault="00AC2BC7" w:rsidP="001A093D">
      <w:pPr>
        <w:autoSpaceDE w:val="0"/>
        <w:autoSpaceDN w:val="0"/>
        <w:adjustRightInd w:val="0"/>
        <w:spacing w:after="0" w:line="240" w:lineRule="auto"/>
        <w:jc w:val="both"/>
        <w:rPr>
          <w:rFonts w:cstheme="minorHAnsi"/>
          <w:i/>
          <w:iCs/>
          <w:sz w:val="16"/>
          <w:szCs w:val="16"/>
          <w:highlight w:val="cyan"/>
        </w:rPr>
      </w:pPr>
    </w:p>
    <w:p w14:paraId="7F370F8E" w14:textId="2CA36642" w:rsidR="0066133B" w:rsidRPr="00E40295" w:rsidRDefault="00A17AC4" w:rsidP="0066133B">
      <w:pPr>
        <w:pStyle w:val="Odsekzoznamu"/>
        <w:numPr>
          <w:ilvl w:val="0"/>
          <w:numId w:val="9"/>
        </w:numPr>
        <w:autoSpaceDE w:val="0"/>
        <w:autoSpaceDN w:val="0"/>
        <w:adjustRightInd w:val="0"/>
        <w:spacing w:after="0" w:line="240" w:lineRule="auto"/>
        <w:jc w:val="both"/>
        <w:rPr>
          <w:rFonts w:cstheme="minorHAnsi"/>
          <w:sz w:val="16"/>
          <w:szCs w:val="16"/>
        </w:rPr>
      </w:pPr>
      <w:r w:rsidRPr="00E40295">
        <w:rPr>
          <w:rFonts w:cstheme="minorHAnsi"/>
          <w:sz w:val="16"/>
          <w:szCs w:val="16"/>
        </w:rPr>
        <w:t>pravidl</w:t>
      </w:r>
      <w:r w:rsidR="003E67EF" w:rsidRPr="00E40295">
        <w:rPr>
          <w:rFonts w:cstheme="minorHAnsi"/>
          <w:sz w:val="16"/>
          <w:szCs w:val="16"/>
        </w:rPr>
        <w:t>á</w:t>
      </w:r>
      <w:r w:rsidRPr="00E40295">
        <w:rPr>
          <w:rFonts w:cstheme="minorHAnsi"/>
          <w:sz w:val="16"/>
          <w:szCs w:val="16"/>
        </w:rPr>
        <w:t xml:space="preserve"> dodržiavania </w:t>
      </w:r>
      <w:r w:rsidR="001A0122" w:rsidRPr="00E40295">
        <w:rPr>
          <w:rFonts w:cstheme="minorHAnsi"/>
          <w:sz w:val="16"/>
          <w:szCs w:val="16"/>
        </w:rPr>
        <w:t>akademickej etiky</w:t>
      </w:r>
      <w:r w:rsidR="00CE4F66" w:rsidRPr="00E40295">
        <w:rPr>
          <w:rFonts w:cstheme="minorHAnsi"/>
          <w:sz w:val="16"/>
          <w:szCs w:val="16"/>
        </w:rPr>
        <w:t xml:space="preserve"> a</w:t>
      </w:r>
      <w:r w:rsidR="00AD069D" w:rsidRPr="00E40295">
        <w:rPr>
          <w:rFonts w:cstheme="minorHAnsi"/>
          <w:sz w:val="16"/>
          <w:szCs w:val="16"/>
        </w:rPr>
        <w:t> vyvodzovania dôsledkov</w:t>
      </w:r>
      <w:r w:rsidR="00B269DC" w:rsidRPr="00E40295">
        <w:rPr>
          <w:rFonts w:cstheme="minorHAnsi"/>
          <w:sz w:val="16"/>
          <w:szCs w:val="16"/>
        </w:rPr>
        <w:t>,</w:t>
      </w:r>
      <w:r w:rsidR="00CE4F66" w:rsidRPr="00E40295">
        <w:rPr>
          <w:rFonts w:cstheme="minorHAnsi"/>
          <w:sz w:val="16"/>
          <w:szCs w:val="16"/>
        </w:rPr>
        <w:t xml:space="preserve"> </w:t>
      </w:r>
    </w:p>
    <w:p w14:paraId="4D51C0A5" w14:textId="280D6C31" w:rsidR="00B96058" w:rsidRPr="00E40295" w:rsidRDefault="002679B4" w:rsidP="00525B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 xml:space="preserve">Pravidlá dodržiavania akademickej etiky sú vymedzené v internej smernici </w:t>
      </w:r>
      <w:r w:rsidR="00CA4827" w:rsidRPr="00E40295">
        <w:rPr>
          <w:rFonts w:cstheme="minorHAnsi"/>
          <w:i/>
          <w:iCs/>
          <w:sz w:val="20"/>
          <w:szCs w:val="20"/>
        </w:rPr>
        <w:t xml:space="preserve">Dokument </w:t>
      </w:r>
      <w:r w:rsidR="00B96058" w:rsidRPr="00E40295">
        <w:rPr>
          <w:rFonts w:cstheme="minorHAnsi"/>
          <w:i/>
          <w:iCs/>
          <w:sz w:val="20"/>
          <w:szCs w:val="20"/>
        </w:rPr>
        <w:t xml:space="preserve">Etický kódex Prešovskej univerzity v Prešove, </w:t>
      </w:r>
      <w:r w:rsidR="0066133B" w:rsidRPr="00E40295">
        <w:rPr>
          <w:rFonts w:cstheme="minorHAnsi"/>
          <w:i/>
          <w:iCs/>
          <w:sz w:val="20"/>
          <w:szCs w:val="20"/>
        </w:rPr>
        <w:t>Vedecká integrita a</w:t>
      </w:r>
      <w:r w:rsidR="00B96058" w:rsidRPr="00E40295">
        <w:rPr>
          <w:rFonts w:cstheme="minorHAnsi"/>
          <w:i/>
          <w:iCs/>
          <w:sz w:val="20"/>
          <w:szCs w:val="20"/>
        </w:rPr>
        <w:t> </w:t>
      </w:r>
      <w:r w:rsidR="0066133B" w:rsidRPr="00E40295">
        <w:rPr>
          <w:rFonts w:cstheme="minorHAnsi"/>
          <w:i/>
          <w:iCs/>
          <w:sz w:val="20"/>
          <w:szCs w:val="20"/>
        </w:rPr>
        <w:t>etika</w:t>
      </w:r>
      <w:r w:rsidR="00B96058" w:rsidRPr="00E40295">
        <w:rPr>
          <w:rFonts w:cstheme="minorHAnsi"/>
          <w:i/>
          <w:iCs/>
          <w:sz w:val="20"/>
          <w:szCs w:val="20"/>
        </w:rPr>
        <w:t xml:space="preserve">. </w:t>
      </w:r>
      <w:r w:rsidR="00096EA6" w:rsidRPr="00E40295">
        <w:rPr>
          <w:rFonts w:cstheme="minorHAnsi"/>
          <w:i/>
          <w:iCs/>
          <w:sz w:val="20"/>
          <w:szCs w:val="20"/>
        </w:rPr>
        <w:t>Etický kódex stanovuje základné etické zásady a požiadavky na správanie členov akademickej obce a ostatných zamestnancov univerzity týkajúce sa ich akademických a odborných aktivít, predovšetkým realizovanej vzdelávacej, vedecko-výskumnej, vývojovej, umeleckej a ďalšej tvorivej činnosti, ako aj riadiacich a podporných činností.</w:t>
      </w:r>
      <w:r w:rsidR="00CA4827" w:rsidRPr="00E40295">
        <w:rPr>
          <w:rFonts w:cstheme="minorHAnsi"/>
          <w:i/>
          <w:iCs/>
          <w:sz w:val="20"/>
          <w:szCs w:val="20"/>
        </w:rPr>
        <w:t xml:space="preserve"> Porušenie zásad etického kódexu a následné opatrenia rieši Etická komisia Prešovskej univerzity v Prešove. Dokument je d</w:t>
      </w:r>
      <w:r w:rsidR="00B96058" w:rsidRPr="00E40295">
        <w:rPr>
          <w:rFonts w:cstheme="minorHAnsi"/>
          <w:i/>
          <w:iCs/>
          <w:sz w:val="20"/>
          <w:szCs w:val="20"/>
        </w:rPr>
        <w:t xml:space="preserve">ostupný na: </w:t>
      </w:r>
    </w:p>
    <w:p w14:paraId="4C325926" w14:textId="3083342D" w:rsidR="0066133B" w:rsidRPr="00E40295" w:rsidRDefault="00B96058" w:rsidP="00525B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w:t>
      </w:r>
      <w:hyperlink r:id="rId20" w:history="1">
        <w:r w:rsidRPr="00E40295">
          <w:rPr>
            <w:rStyle w:val="Hypertextovprepojenie"/>
            <w:rFonts w:cstheme="minorHAnsi"/>
            <w:i/>
            <w:iCs/>
            <w:color w:val="auto"/>
            <w:sz w:val="20"/>
            <w:szCs w:val="20"/>
            <w:u w:val="none"/>
          </w:rPr>
          <w:t>https://www.unipo.sk/public/media/38250/Etick%C3%BD%20k%C3%B3dex%20Pre%C5%A1ovskej%20univerzity%20v%20Pre%C5%A1ove.pdf</w:t>
        </w:r>
      </w:hyperlink>
      <w:r w:rsidRPr="00E40295">
        <w:rPr>
          <w:rFonts w:cstheme="minorHAnsi"/>
          <w:i/>
          <w:iCs/>
          <w:sz w:val="20"/>
          <w:szCs w:val="20"/>
        </w:rPr>
        <w:t>)</w:t>
      </w:r>
      <w:r w:rsidR="00096EA6" w:rsidRPr="00E40295">
        <w:rPr>
          <w:rFonts w:cstheme="minorHAnsi"/>
          <w:i/>
          <w:iCs/>
          <w:sz w:val="20"/>
          <w:szCs w:val="20"/>
        </w:rPr>
        <w:t>.</w:t>
      </w:r>
    </w:p>
    <w:p w14:paraId="22BE3FBC" w14:textId="6BF354EB" w:rsidR="000547BE" w:rsidRPr="00E40295" w:rsidRDefault="004A67EC" w:rsidP="00525B4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t>Plagiáto</w:t>
      </w:r>
      <w:r w:rsidR="000547BE" w:rsidRPr="00E40295">
        <w:rPr>
          <w:rFonts w:cstheme="minorHAnsi"/>
          <w:i/>
          <w:iCs/>
          <w:sz w:val="20"/>
          <w:szCs w:val="20"/>
        </w:rPr>
        <w:t>rstvo, podvádzanie</w:t>
      </w:r>
      <w:r w:rsidR="00452FE4" w:rsidRPr="00E40295">
        <w:rPr>
          <w:rFonts w:cstheme="minorHAnsi"/>
          <w:i/>
          <w:iCs/>
          <w:sz w:val="20"/>
          <w:szCs w:val="20"/>
        </w:rPr>
        <w:t xml:space="preserve"> </w:t>
      </w:r>
      <w:r w:rsidR="000547BE" w:rsidRPr="00E40295">
        <w:rPr>
          <w:rFonts w:cstheme="minorHAnsi"/>
          <w:i/>
          <w:iCs/>
          <w:sz w:val="20"/>
          <w:szCs w:val="20"/>
        </w:rPr>
        <w:t>patrí medzi základn</w:t>
      </w:r>
      <w:r w:rsidR="00C43A06" w:rsidRPr="00E40295">
        <w:rPr>
          <w:rFonts w:cstheme="minorHAnsi"/>
          <w:i/>
          <w:iCs/>
          <w:sz w:val="20"/>
          <w:szCs w:val="20"/>
        </w:rPr>
        <w:t>é</w:t>
      </w:r>
      <w:r w:rsidR="000547BE" w:rsidRPr="00E40295">
        <w:rPr>
          <w:rFonts w:cstheme="minorHAnsi"/>
          <w:i/>
          <w:iCs/>
          <w:sz w:val="20"/>
          <w:szCs w:val="20"/>
        </w:rPr>
        <w:t xml:space="preserve"> formy poruš</w:t>
      </w:r>
      <w:r w:rsidR="00D14A03" w:rsidRPr="00E40295">
        <w:rPr>
          <w:rFonts w:cstheme="minorHAnsi"/>
          <w:i/>
          <w:iCs/>
          <w:sz w:val="20"/>
          <w:szCs w:val="20"/>
        </w:rPr>
        <w:t>eni</w:t>
      </w:r>
      <w:r w:rsidR="000547BE" w:rsidRPr="00E40295">
        <w:rPr>
          <w:rFonts w:cstheme="minorHAnsi"/>
          <w:i/>
          <w:iCs/>
          <w:sz w:val="20"/>
          <w:szCs w:val="20"/>
        </w:rPr>
        <w:t>a akademickej etiky</w:t>
      </w:r>
      <w:r w:rsidR="00B81BE8" w:rsidRPr="00E40295">
        <w:rPr>
          <w:rFonts w:cstheme="minorHAnsi"/>
          <w:i/>
          <w:iCs/>
          <w:sz w:val="20"/>
          <w:szCs w:val="20"/>
        </w:rPr>
        <w:t>.</w:t>
      </w:r>
    </w:p>
    <w:p w14:paraId="571BA674" w14:textId="7F8838EA" w:rsidR="00C34162" w:rsidRPr="00E40295" w:rsidRDefault="00C34162" w:rsidP="00525B4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b/>
          <w:bCs/>
          <w:i/>
          <w:iCs/>
          <w:sz w:val="20"/>
          <w:szCs w:val="20"/>
        </w:rPr>
        <w:t>Disciplinárn</w:t>
      </w:r>
      <w:r w:rsidR="00B41045" w:rsidRPr="00E40295">
        <w:rPr>
          <w:rFonts w:cstheme="minorHAnsi"/>
          <w:b/>
          <w:bCs/>
          <w:i/>
          <w:iCs/>
          <w:sz w:val="20"/>
          <w:szCs w:val="20"/>
        </w:rPr>
        <w:t>u</w:t>
      </w:r>
      <w:r w:rsidRPr="00E40295">
        <w:rPr>
          <w:rFonts w:cstheme="minorHAnsi"/>
          <w:b/>
          <w:bCs/>
          <w:i/>
          <w:iCs/>
          <w:sz w:val="20"/>
          <w:szCs w:val="20"/>
        </w:rPr>
        <w:t xml:space="preserve"> komisi</w:t>
      </w:r>
      <w:r w:rsidR="00B41045" w:rsidRPr="00E40295">
        <w:rPr>
          <w:rFonts w:cstheme="minorHAnsi"/>
          <w:b/>
          <w:bCs/>
          <w:i/>
          <w:iCs/>
          <w:sz w:val="20"/>
          <w:szCs w:val="20"/>
        </w:rPr>
        <w:t>u</w:t>
      </w:r>
      <w:r w:rsidR="00AC2BC7" w:rsidRPr="00E40295">
        <w:rPr>
          <w:rFonts w:cstheme="minorHAnsi"/>
          <w:b/>
          <w:bCs/>
          <w:i/>
          <w:iCs/>
          <w:sz w:val="20"/>
          <w:szCs w:val="20"/>
        </w:rPr>
        <w:t xml:space="preserve"> PU</w:t>
      </w:r>
      <w:r w:rsidR="00B41045" w:rsidRPr="00E40295">
        <w:rPr>
          <w:rFonts w:cstheme="minorHAnsi"/>
          <w:b/>
          <w:bCs/>
          <w:i/>
          <w:iCs/>
          <w:sz w:val="20"/>
          <w:szCs w:val="20"/>
        </w:rPr>
        <w:t xml:space="preserve"> tvorí</w:t>
      </w:r>
      <w:r w:rsidRPr="00E40295">
        <w:rPr>
          <w:rFonts w:cstheme="minorHAnsi"/>
          <w:b/>
          <w:bCs/>
          <w:i/>
          <w:iCs/>
          <w:sz w:val="20"/>
          <w:szCs w:val="20"/>
        </w:rPr>
        <w:t>:</w:t>
      </w:r>
      <w:r w:rsidRPr="00E40295">
        <w:rPr>
          <w:rFonts w:cstheme="minorHAnsi"/>
          <w:i/>
          <w:iCs/>
          <w:sz w:val="20"/>
          <w:szCs w:val="20"/>
        </w:rPr>
        <w:t xml:space="preserve"> </w:t>
      </w:r>
    </w:p>
    <w:p w14:paraId="6FA63B30" w14:textId="3FC86B6A" w:rsidR="001A093D" w:rsidRPr="00E40295" w:rsidRDefault="00C34162" w:rsidP="00525B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doc. PaedDr. Ivana </w:t>
      </w:r>
      <w:proofErr w:type="spellStart"/>
      <w:r w:rsidRPr="00E40295">
        <w:rPr>
          <w:rFonts w:cstheme="minorHAnsi"/>
          <w:i/>
          <w:iCs/>
          <w:sz w:val="20"/>
          <w:szCs w:val="20"/>
        </w:rPr>
        <w:t>Cimermanová</w:t>
      </w:r>
      <w:proofErr w:type="spellEnd"/>
      <w:r w:rsidRPr="00E40295">
        <w:rPr>
          <w:rFonts w:cstheme="minorHAnsi"/>
          <w:i/>
          <w:iCs/>
          <w:sz w:val="20"/>
          <w:szCs w:val="20"/>
        </w:rPr>
        <w:t xml:space="preserve">, PhD. </w:t>
      </w:r>
      <w:r w:rsidR="00FA6771" w:rsidRPr="00E40295">
        <w:rPr>
          <w:rFonts w:cstheme="minorHAnsi"/>
          <w:i/>
          <w:iCs/>
          <w:sz w:val="20"/>
          <w:szCs w:val="20"/>
        </w:rPr>
        <w:t xml:space="preserve">– </w:t>
      </w:r>
      <w:hyperlink r:id="rId21" w:history="1">
        <w:r w:rsidR="00FA6771" w:rsidRPr="00E40295">
          <w:rPr>
            <w:rStyle w:val="Hypertextovprepojenie"/>
            <w:rFonts w:cstheme="minorHAnsi"/>
            <w:i/>
            <w:iCs/>
            <w:color w:val="auto"/>
            <w:sz w:val="20"/>
            <w:szCs w:val="20"/>
            <w:u w:val="none"/>
          </w:rPr>
          <w:t>ivana.cimermanova@unipo.sk</w:t>
        </w:r>
      </w:hyperlink>
      <w:r w:rsidR="00FA6771" w:rsidRPr="00E40295">
        <w:rPr>
          <w:rFonts w:cstheme="minorHAnsi"/>
          <w:i/>
          <w:iCs/>
          <w:sz w:val="20"/>
          <w:szCs w:val="20"/>
        </w:rPr>
        <w:t xml:space="preserve">; </w:t>
      </w:r>
      <w:r w:rsidR="00FC1ADD" w:rsidRPr="00E40295">
        <w:rPr>
          <w:rFonts w:cstheme="minorHAnsi"/>
          <w:i/>
          <w:iCs/>
          <w:sz w:val="20"/>
          <w:szCs w:val="20"/>
        </w:rPr>
        <w:t xml:space="preserve"> </w:t>
      </w:r>
      <w:r w:rsidRPr="00E40295">
        <w:rPr>
          <w:rFonts w:cstheme="minorHAnsi"/>
          <w:i/>
          <w:iCs/>
          <w:sz w:val="20"/>
          <w:szCs w:val="20"/>
        </w:rPr>
        <w:t>predsedníčka disciplinárnej komisie</w:t>
      </w:r>
      <w:r w:rsidR="00B41045" w:rsidRPr="00E40295">
        <w:rPr>
          <w:rFonts w:cstheme="minorHAnsi"/>
          <w:i/>
          <w:iCs/>
          <w:sz w:val="20"/>
          <w:szCs w:val="20"/>
        </w:rPr>
        <w:t>,</w:t>
      </w:r>
    </w:p>
    <w:p w14:paraId="3E4A5FCC" w14:textId="77777777" w:rsidR="00636CA5" w:rsidRDefault="00636CA5" w:rsidP="00525B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636CA5">
        <w:rPr>
          <w:rFonts w:cstheme="minorHAnsi"/>
          <w:i/>
          <w:iCs/>
          <w:sz w:val="20"/>
          <w:szCs w:val="20"/>
        </w:rPr>
        <w:t>doc. Ing. Mariana Dúbravská, PhD. – mariana.dubravska@unipo.sk; člen disciplinárnej komisie</w:t>
      </w:r>
      <w:r>
        <w:rPr>
          <w:rFonts w:cstheme="minorHAnsi"/>
          <w:i/>
          <w:iCs/>
          <w:sz w:val="20"/>
          <w:szCs w:val="20"/>
        </w:rPr>
        <w:t>,</w:t>
      </w:r>
    </w:p>
    <w:p w14:paraId="00D4917D" w14:textId="1F814BEC" w:rsidR="00C34162" w:rsidRPr="00E40295" w:rsidRDefault="00850EEB" w:rsidP="00525B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Mgr. Natália </w:t>
      </w:r>
      <w:proofErr w:type="spellStart"/>
      <w:r w:rsidRPr="00E40295">
        <w:rPr>
          <w:rFonts w:cstheme="minorHAnsi"/>
          <w:i/>
          <w:iCs/>
          <w:sz w:val="20"/>
          <w:szCs w:val="20"/>
        </w:rPr>
        <w:t>Rozmanová</w:t>
      </w:r>
      <w:proofErr w:type="spellEnd"/>
      <w:r w:rsidRPr="00E40295">
        <w:rPr>
          <w:rFonts w:cstheme="minorHAnsi"/>
          <w:i/>
          <w:iCs/>
          <w:sz w:val="20"/>
          <w:szCs w:val="20"/>
        </w:rPr>
        <w:t xml:space="preserve"> </w:t>
      </w:r>
      <w:r w:rsidR="00FC1ADD" w:rsidRPr="00E40295">
        <w:rPr>
          <w:rFonts w:cstheme="minorHAnsi"/>
          <w:i/>
          <w:iCs/>
          <w:sz w:val="20"/>
          <w:szCs w:val="20"/>
        </w:rPr>
        <w:t xml:space="preserve">- </w:t>
      </w:r>
      <w:r w:rsidR="00C34162" w:rsidRPr="00E40295">
        <w:rPr>
          <w:rFonts w:cstheme="minorHAnsi"/>
          <w:i/>
          <w:iCs/>
          <w:sz w:val="20"/>
          <w:szCs w:val="20"/>
        </w:rPr>
        <w:t>člen</w:t>
      </w:r>
      <w:r w:rsidR="00B41045" w:rsidRPr="00E40295">
        <w:rPr>
          <w:rFonts w:cstheme="minorHAnsi"/>
          <w:i/>
          <w:iCs/>
          <w:sz w:val="20"/>
          <w:szCs w:val="20"/>
        </w:rPr>
        <w:t>ka</w:t>
      </w:r>
      <w:r w:rsidR="00C34162" w:rsidRPr="00E40295">
        <w:rPr>
          <w:rFonts w:cstheme="minorHAnsi"/>
          <w:i/>
          <w:iCs/>
          <w:sz w:val="20"/>
          <w:szCs w:val="20"/>
        </w:rPr>
        <w:t xml:space="preserve"> disciplinárnej komisie</w:t>
      </w:r>
      <w:r w:rsidR="00B41045" w:rsidRPr="00E40295">
        <w:rPr>
          <w:rFonts w:cstheme="minorHAnsi"/>
          <w:i/>
          <w:iCs/>
          <w:sz w:val="20"/>
          <w:szCs w:val="20"/>
        </w:rPr>
        <w:t>,</w:t>
      </w:r>
    </w:p>
    <w:p w14:paraId="1AF938DB" w14:textId="4F7A3768" w:rsidR="00C34162" w:rsidRPr="00E40295" w:rsidRDefault="00850EEB" w:rsidP="00525B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Bc. Tatiana Žilková </w:t>
      </w:r>
      <w:r w:rsidR="00C34162" w:rsidRPr="00E40295">
        <w:rPr>
          <w:rFonts w:cstheme="minorHAnsi"/>
          <w:i/>
          <w:iCs/>
          <w:sz w:val="20"/>
          <w:szCs w:val="20"/>
        </w:rPr>
        <w:t>– člen disciplinárnej komisie</w:t>
      </w:r>
      <w:r w:rsidR="00A145C2" w:rsidRPr="00E40295">
        <w:rPr>
          <w:rFonts w:cstheme="minorHAnsi"/>
          <w:i/>
          <w:iCs/>
          <w:sz w:val="20"/>
          <w:szCs w:val="20"/>
        </w:rPr>
        <w:t>; (https://www.unipo.sk/163).</w:t>
      </w:r>
    </w:p>
    <w:p w14:paraId="3A85F937" w14:textId="77777777" w:rsidR="00525B44" w:rsidRPr="00E40295" w:rsidRDefault="00525B44" w:rsidP="00525B44">
      <w:pPr>
        <w:autoSpaceDE w:val="0"/>
        <w:autoSpaceDN w:val="0"/>
        <w:adjustRightInd w:val="0"/>
        <w:spacing w:after="0" w:line="240" w:lineRule="auto"/>
        <w:jc w:val="both"/>
        <w:rPr>
          <w:rFonts w:cstheme="minorHAnsi"/>
          <w:i/>
          <w:iCs/>
          <w:sz w:val="16"/>
          <w:szCs w:val="16"/>
        </w:rPr>
      </w:pPr>
    </w:p>
    <w:p w14:paraId="2013D94E" w14:textId="747921FD" w:rsidR="004E4B1C" w:rsidRPr="00E40295" w:rsidRDefault="00BA1D31" w:rsidP="00CA50D8">
      <w:pPr>
        <w:pStyle w:val="Odsekzoznamu"/>
        <w:numPr>
          <w:ilvl w:val="0"/>
          <w:numId w:val="9"/>
        </w:num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postupy aplikovateľné pre študentov so špeciálnymi potrebami</w:t>
      </w:r>
      <w:r w:rsidR="00B269DC" w:rsidRPr="00E40295">
        <w:rPr>
          <w:rFonts w:cstheme="minorHAnsi"/>
          <w:i/>
          <w:iCs/>
          <w:sz w:val="16"/>
          <w:szCs w:val="16"/>
        </w:rPr>
        <w:t>,</w:t>
      </w:r>
      <w:r w:rsidRPr="00E40295">
        <w:rPr>
          <w:rFonts w:cstheme="minorHAnsi"/>
          <w:i/>
          <w:iCs/>
          <w:sz w:val="16"/>
          <w:szCs w:val="16"/>
        </w:rPr>
        <w:t xml:space="preserve"> </w:t>
      </w:r>
    </w:p>
    <w:p w14:paraId="1C5DD65E" w14:textId="4649DE64" w:rsidR="00FE4218" w:rsidRPr="00E40295" w:rsidRDefault="00B41045" w:rsidP="00C27A3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Akademický senát Prešovskej univerzity v Prešove</w:t>
      </w:r>
      <w:r w:rsidR="00DE07E6" w:rsidRPr="00E40295">
        <w:rPr>
          <w:rFonts w:cstheme="minorHAnsi"/>
          <w:i/>
          <w:iCs/>
          <w:sz w:val="20"/>
          <w:szCs w:val="20"/>
        </w:rPr>
        <w:t xml:space="preserve"> v roku 2017 prerokoval a schválil dokument </w:t>
      </w:r>
      <w:r w:rsidR="00DE07E6" w:rsidRPr="00E40295">
        <w:rPr>
          <w:rFonts w:cstheme="minorHAnsi"/>
          <w:b/>
          <w:bCs/>
          <w:i/>
          <w:iCs/>
          <w:sz w:val="20"/>
          <w:szCs w:val="20"/>
        </w:rPr>
        <w:t>Metodický sprievodca pre študentov so špecifickými potrebami</w:t>
      </w:r>
      <w:r w:rsidR="00C10611" w:rsidRPr="00E40295">
        <w:rPr>
          <w:rFonts w:cstheme="minorHAnsi"/>
          <w:b/>
          <w:bCs/>
          <w:i/>
          <w:iCs/>
          <w:sz w:val="20"/>
          <w:szCs w:val="20"/>
        </w:rPr>
        <w:t>,</w:t>
      </w:r>
      <w:r w:rsidR="00C10611" w:rsidRPr="00E40295">
        <w:rPr>
          <w:rFonts w:ascii="Arial" w:hAnsi="Arial" w:cs="Arial"/>
          <w:sz w:val="30"/>
          <w:szCs w:val="30"/>
        </w:rPr>
        <w:t xml:space="preserve"> </w:t>
      </w:r>
      <w:r w:rsidR="009E2F0C" w:rsidRPr="00E40295">
        <w:rPr>
          <w:rFonts w:cstheme="minorHAnsi"/>
          <w:i/>
          <w:iCs/>
          <w:sz w:val="20"/>
          <w:szCs w:val="20"/>
        </w:rPr>
        <w:t>ktorý v súlade s § 100 ods. 11 zákona č. 131/2002 Z. z. o vysokých školách a o zmene a doplnení niektorých zákonov v znení neskorších predpisov a vyhlášky č. 458/2012 Z. z. o minimálnych nárokoch študenta so špecifickými potrebami sprístupňuje princípy vytvárania primeraných podmienok pre uchádzačov a študentov so špecifickými potrebami</w:t>
      </w:r>
      <w:r w:rsidR="00636CA5">
        <w:rPr>
          <w:rFonts w:cstheme="minorHAnsi"/>
          <w:i/>
          <w:iCs/>
          <w:sz w:val="20"/>
          <w:szCs w:val="20"/>
        </w:rPr>
        <w:t>.</w:t>
      </w:r>
    </w:p>
    <w:p w14:paraId="47662981" w14:textId="5F74144E" w:rsidR="009E2F0C" w:rsidRPr="00E40295" w:rsidRDefault="00FE4218" w:rsidP="00FE0F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Obsahom dokumentu je š</w:t>
      </w:r>
      <w:r w:rsidR="009D660D" w:rsidRPr="00E40295">
        <w:rPr>
          <w:rFonts w:cstheme="minorHAnsi"/>
          <w:i/>
          <w:iCs/>
          <w:sz w:val="20"/>
          <w:szCs w:val="20"/>
        </w:rPr>
        <w:t>tatút študenta so špecifickou potrebou</w:t>
      </w:r>
      <w:r w:rsidRPr="00E40295">
        <w:rPr>
          <w:rFonts w:cstheme="minorHAnsi"/>
          <w:i/>
          <w:iCs/>
          <w:sz w:val="20"/>
          <w:szCs w:val="20"/>
        </w:rPr>
        <w:t>, p</w:t>
      </w:r>
      <w:r w:rsidR="009D660D" w:rsidRPr="00E40295">
        <w:rPr>
          <w:rFonts w:cstheme="minorHAnsi"/>
          <w:i/>
          <w:iCs/>
          <w:sz w:val="20"/>
          <w:szCs w:val="20"/>
        </w:rPr>
        <w:t>ostup pri podávaní žiadosti o vytvorenie všeobecne prístupného prostredia pre študenta so špecifickou potrebou</w:t>
      </w:r>
      <w:r w:rsidRPr="00E40295">
        <w:rPr>
          <w:rFonts w:cstheme="minorHAnsi"/>
          <w:i/>
          <w:iCs/>
          <w:sz w:val="20"/>
          <w:szCs w:val="20"/>
        </w:rPr>
        <w:t>, práva a zodpovednosť študenta so špecifickými potrebami.</w:t>
      </w:r>
    </w:p>
    <w:p w14:paraId="385C4C33" w14:textId="47FFD812" w:rsidR="00A72AC7" w:rsidRPr="00E40295" w:rsidRDefault="004E4B1C" w:rsidP="00FE0FE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t>Podľa Čl.</w:t>
      </w:r>
      <w:r w:rsidR="00B41045" w:rsidRPr="00E40295">
        <w:rPr>
          <w:rFonts w:cstheme="minorHAnsi"/>
          <w:i/>
          <w:iCs/>
          <w:sz w:val="20"/>
          <w:szCs w:val="20"/>
        </w:rPr>
        <w:t xml:space="preserve"> </w:t>
      </w:r>
      <w:r w:rsidRPr="00E40295">
        <w:rPr>
          <w:rFonts w:cstheme="minorHAnsi"/>
          <w:i/>
          <w:iCs/>
          <w:sz w:val="20"/>
          <w:szCs w:val="20"/>
        </w:rPr>
        <w:t>4 ŠP</w:t>
      </w:r>
      <w:r w:rsidR="00DE07E6" w:rsidRPr="00E40295">
        <w:rPr>
          <w:rFonts w:cstheme="minorHAnsi"/>
          <w:i/>
          <w:iCs/>
          <w:sz w:val="20"/>
          <w:szCs w:val="20"/>
        </w:rPr>
        <w:t xml:space="preserve"> PU</w:t>
      </w:r>
      <w:r w:rsidRPr="00E40295">
        <w:rPr>
          <w:rFonts w:cstheme="minorHAnsi"/>
          <w:i/>
          <w:iCs/>
          <w:sz w:val="20"/>
          <w:szCs w:val="20"/>
        </w:rPr>
        <w:t xml:space="preserve">, </w:t>
      </w:r>
      <w:r w:rsidR="00B41045" w:rsidRPr="00E40295">
        <w:rPr>
          <w:rFonts w:cstheme="minorHAnsi"/>
          <w:i/>
          <w:iCs/>
          <w:sz w:val="20"/>
          <w:szCs w:val="20"/>
        </w:rPr>
        <w:t>a</w:t>
      </w:r>
      <w:r w:rsidRPr="00E40295">
        <w:rPr>
          <w:rFonts w:cstheme="minorHAnsi"/>
          <w:i/>
          <w:iCs/>
          <w:sz w:val="20"/>
          <w:szCs w:val="20"/>
        </w:rPr>
        <w:t>k je súčasťou overovania schopností na štúdium prijímacia skúška, uchádzačovi so špecifickými potrebami sa na jeho žiadosť na základe vyhodnotenia jeho špecifických potrieb (§ 100 ods. 9 písm. b) zákona) určí forma prijímacej skúšky a spôsob jej vykonania s prihliadnutím na jeho špecifické potreby.</w:t>
      </w:r>
    </w:p>
    <w:p w14:paraId="074B9F58" w14:textId="029F8A18" w:rsidR="00FE0FEF" w:rsidRPr="00E40295" w:rsidRDefault="00351E3D" w:rsidP="00F876CE">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t>Podľa Čl.</w:t>
      </w:r>
      <w:r w:rsidR="00B41045" w:rsidRPr="00E40295">
        <w:rPr>
          <w:rFonts w:cstheme="minorHAnsi"/>
          <w:i/>
          <w:iCs/>
          <w:sz w:val="20"/>
          <w:szCs w:val="20"/>
        </w:rPr>
        <w:t xml:space="preserve"> </w:t>
      </w:r>
      <w:r w:rsidRPr="00E40295">
        <w:rPr>
          <w:rFonts w:cstheme="minorHAnsi"/>
          <w:i/>
          <w:iCs/>
          <w:sz w:val="20"/>
          <w:szCs w:val="20"/>
        </w:rPr>
        <w:t xml:space="preserve">19 bod 4. Študijného poriadku Fakulty manažmentu, ekonomiky a obchodu na fakulte pôsobí koordinátor pre prácu so študentmi so špecifickými potrebami. </w:t>
      </w:r>
    </w:p>
    <w:p w14:paraId="7D00F71B" w14:textId="6DC553C6" w:rsidR="00054C4B" w:rsidRPr="00E40295" w:rsidRDefault="00351E3D" w:rsidP="00FE0FE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t xml:space="preserve">Fakultný koordinátor pomáha študentovi so špecifickými potrebami pri kontakte s jeho učiteľmi, napr. pri tvorbe rozvrhu, pri získavaní prístupnej študijnej literatúry, pri dohode o vhodných formách komunikácie a pod. </w:t>
      </w:r>
    </w:p>
    <w:p w14:paraId="051C5414" w14:textId="634DE1E3" w:rsidR="004E4B1C" w:rsidRPr="00E40295" w:rsidRDefault="00351E3D" w:rsidP="00FE0F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E40295">
        <w:rPr>
          <w:rFonts w:cstheme="minorHAnsi"/>
          <w:i/>
          <w:iCs/>
          <w:sz w:val="20"/>
          <w:szCs w:val="20"/>
        </w:rPr>
        <w:t xml:space="preserve">Zároveň v každom </w:t>
      </w:r>
      <w:r w:rsidR="00A614E9" w:rsidRPr="00E40295">
        <w:rPr>
          <w:rFonts w:cstheme="minorHAnsi"/>
          <w:i/>
          <w:iCs/>
          <w:sz w:val="20"/>
          <w:szCs w:val="20"/>
        </w:rPr>
        <w:t>i</w:t>
      </w:r>
      <w:r w:rsidRPr="00E40295">
        <w:rPr>
          <w:rFonts w:cstheme="minorHAnsi"/>
          <w:i/>
          <w:iCs/>
          <w:sz w:val="20"/>
          <w:szCs w:val="20"/>
        </w:rPr>
        <w:t xml:space="preserve">nformačnom liste predmetu v časti Poznámky </w:t>
      </w:r>
      <w:r w:rsidR="00AF0A6A" w:rsidRPr="00E40295">
        <w:rPr>
          <w:rFonts w:cstheme="minorHAnsi"/>
          <w:i/>
          <w:iCs/>
          <w:sz w:val="20"/>
          <w:szCs w:val="20"/>
        </w:rPr>
        <w:t xml:space="preserve">je </w:t>
      </w:r>
      <w:r w:rsidRPr="00E40295">
        <w:rPr>
          <w:rFonts w:cstheme="minorHAnsi"/>
          <w:i/>
          <w:iCs/>
          <w:sz w:val="20"/>
          <w:szCs w:val="20"/>
        </w:rPr>
        <w:t>uvedené</w:t>
      </w:r>
      <w:r w:rsidR="006850AD" w:rsidRPr="00E40295">
        <w:rPr>
          <w:rFonts w:eastAsia="Times New Roman" w:cstheme="minorHAnsi"/>
          <w:bCs/>
          <w:i/>
          <w:sz w:val="24"/>
          <w:szCs w:val="24"/>
          <w:lang w:eastAsia="sk-SK"/>
        </w:rPr>
        <w:t xml:space="preserve"> „</w:t>
      </w:r>
      <w:r w:rsidR="006850AD" w:rsidRPr="00E40295">
        <w:rPr>
          <w:rFonts w:cstheme="minorHAnsi"/>
          <w:bCs/>
          <w:i/>
          <w:iCs/>
          <w:sz w:val="20"/>
          <w:szCs w:val="20"/>
        </w:rPr>
        <w:t>Pre študentov so špecifickými potrebami je zabezpečený individualizovaný prístup na základe odporúčania fakultného koordinátora pre študentov so špecifickými potrebami“.</w:t>
      </w:r>
    </w:p>
    <w:p w14:paraId="6BC6DEEE" w14:textId="77777777" w:rsidR="006B6C96" w:rsidRPr="00E40295" w:rsidRDefault="006B6C96" w:rsidP="006B6C96">
      <w:pPr>
        <w:pStyle w:val="Odsekzoznamu"/>
        <w:rPr>
          <w:rFonts w:cstheme="minorHAnsi"/>
          <w:sz w:val="16"/>
          <w:szCs w:val="16"/>
        </w:rPr>
      </w:pPr>
    </w:p>
    <w:p w14:paraId="198B135B" w14:textId="7D3B6CB9" w:rsidR="000977CE" w:rsidRPr="00E40295" w:rsidRDefault="004E4B1C" w:rsidP="004E4B1C">
      <w:pPr>
        <w:pStyle w:val="Odsekzoznamu"/>
        <w:numPr>
          <w:ilvl w:val="0"/>
          <w:numId w:val="9"/>
        </w:numPr>
        <w:rPr>
          <w:rFonts w:cstheme="minorHAnsi"/>
          <w:sz w:val="16"/>
          <w:szCs w:val="16"/>
        </w:rPr>
      </w:pPr>
      <w:r w:rsidRPr="00E40295">
        <w:rPr>
          <w:rFonts w:cstheme="minorHAnsi"/>
          <w:sz w:val="16"/>
          <w:szCs w:val="16"/>
        </w:rPr>
        <w:t xml:space="preserve">postupy podávania podnetov a odvolaní zo strany študenta. </w:t>
      </w:r>
    </w:p>
    <w:p w14:paraId="0431FECC" w14:textId="77777777" w:rsidR="007334F6" w:rsidRPr="00E40295" w:rsidRDefault="00EF00E3" w:rsidP="00EF00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Študenti môžu podávať podnety a odvolanie prostredníctvom zástupcov študentov</w:t>
      </w:r>
      <w:r w:rsidR="007334F6" w:rsidRPr="00E40295">
        <w:rPr>
          <w:rFonts w:cstheme="minorHAnsi"/>
          <w:i/>
          <w:iCs/>
          <w:sz w:val="20"/>
          <w:szCs w:val="20"/>
        </w:rPr>
        <w:t>:</w:t>
      </w:r>
    </w:p>
    <w:p w14:paraId="44FE8E99" w14:textId="77777777" w:rsidR="007334F6" w:rsidRPr="00E40295" w:rsidRDefault="007334F6" w:rsidP="00EF00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 </w:t>
      </w:r>
      <w:r w:rsidR="00EF00E3" w:rsidRPr="00E40295">
        <w:rPr>
          <w:rFonts w:cstheme="minorHAnsi"/>
          <w:i/>
          <w:iCs/>
          <w:sz w:val="20"/>
          <w:szCs w:val="20"/>
        </w:rPr>
        <w:t>v Akademickom senáte F</w:t>
      </w:r>
      <w:r w:rsidRPr="00E40295">
        <w:rPr>
          <w:rFonts w:cstheme="minorHAnsi"/>
          <w:i/>
          <w:iCs/>
          <w:sz w:val="20"/>
          <w:szCs w:val="20"/>
        </w:rPr>
        <w:t>akulty manažmentu, ekonomiky a obchodu</w:t>
      </w:r>
      <w:r w:rsidR="00EF00E3" w:rsidRPr="00E40295">
        <w:rPr>
          <w:rFonts w:cstheme="minorHAnsi"/>
          <w:i/>
          <w:iCs/>
          <w:sz w:val="20"/>
          <w:szCs w:val="20"/>
        </w:rPr>
        <w:t xml:space="preserve"> PU </w:t>
      </w:r>
      <w:r w:rsidRPr="00E40295">
        <w:rPr>
          <w:rFonts w:cstheme="minorHAnsi"/>
          <w:i/>
          <w:iCs/>
          <w:sz w:val="20"/>
          <w:szCs w:val="20"/>
        </w:rPr>
        <w:t>(</w:t>
      </w:r>
      <w:hyperlink r:id="rId22" w:history="1">
        <w:r w:rsidRPr="00E40295">
          <w:rPr>
            <w:rStyle w:val="Hypertextovprepojenie"/>
            <w:rFonts w:cstheme="minorHAnsi"/>
            <w:i/>
            <w:iCs/>
            <w:color w:val="auto"/>
            <w:sz w:val="20"/>
            <w:szCs w:val="20"/>
            <w:u w:val="none"/>
          </w:rPr>
          <w:t>https://www.unipo.sk/fakulta-manazmentu/hlavne-sekcie/fakulta/akademicky-senat/</w:t>
        </w:r>
      </w:hyperlink>
      <w:r w:rsidRPr="00E40295">
        <w:rPr>
          <w:rFonts w:cstheme="minorHAnsi"/>
          <w:i/>
          <w:iCs/>
          <w:sz w:val="20"/>
          <w:szCs w:val="20"/>
        </w:rPr>
        <w:t>);</w:t>
      </w:r>
    </w:p>
    <w:p w14:paraId="6EB538AD" w14:textId="0D6B3C72" w:rsidR="007334F6" w:rsidRPr="00E40295" w:rsidRDefault="007334F6" w:rsidP="00EF00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 v </w:t>
      </w:r>
      <w:r w:rsidR="00EF00E3" w:rsidRPr="00E40295">
        <w:rPr>
          <w:rFonts w:cstheme="minorHAnsi"/>
          <w:i/>
          <w:iCs/>
          <w:sz w:val="20"/>
          <w:szCs w:val="20"/>
        </w:rPr>
        <w:t>Akademickom senáte PU</w:t>
      </w:r>
      <w:r w:rsidRPr="00E40295">
        <w:rPr>
          <w:rFonts w:cstheme="minorHAnsi"/>
          <w:i/>
          <w:iCs/>
          <w:sz w:val="20"/>
          <w:szCs w:val="20"/>
        </w:rPr>
        <w:t xml:space="preserve"> (https://www.unipo.sk/informacie-o-univerzite/akad-senat/zoznam-clenov/);</w:t>
      </w:r>
    </w:p>
    <w:p w14:paraId="65125535" w14:textId="1D1FCB77" w:rsidR="008E54E5" w:rsidRPr="00E40295" w:rsidRDefault="007334F6" w:rsidP="00EF00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 </w:t>
      </w:r>
      <w:r w:rsidR="00EF00E3" w:rsidRPr="00E40295">
        <w:rPr>
          <w:rFonts w:cstheme="minorHAnsi"/>
          <w:i/>
          <w:iCs/>
          <w:sz w:val="20"/>
          <w:szCs w:val="20"/>
        </w:rPr>
        <w:t>v Študentskej rade vysokých škôl (</w:t>
      </w:r>
      <w:hyperlink r:id="rId23" w:history="1">
        <w:r w:rsidR="009F1264" w:rsidRPr="00E40295">
          <w:rPr>
            <w:rStyle w:val="Hypertextovprepojenie"/>
            <w:rFonts w:cstheme="minorHAnsi"/>
            <w:i/>
            <w:iCs/>
            <w:color w:val="auto"/>
            <w:sz w:val="20"/>
            <w:szCs w:val="20"/>
            <w:u w:val="none"/>
          </w:rPr>
          <w:t>https://www.unipo.sk/informacie-o-univerzite/stud-rada-vys-skol/</w:t>
        </w:r>
      </w:hyperlink>
      <w:r w:rsidR="00EF00E3" w:rsidRPr="00E40295">
        <w:rPr>
          <w:rFonts w:cstheme="minorHAnsi"/>
          <w:i/>
          <w:iCs/>
          <w:sz w:val="20"/>
          <w:szCs w:val="20"/>
        </w:rPr>
        <w:t>)</w:t>
      </w:r>
      <w:r w:rsidR="009F1264" w:rsidRPr="00E40295">
        <w:rPr>
          <w:rFonts w:cstheme="minorHAnsi"/>
          <w:i/>
          <w:iCs/>
          <w:sz w:val="20"/>
          <w:szCs w:val="20"/>
        </w:rPr>
        <w:t>;</w:t>
      </w:r>
    </w:p>
    <w:p w14:paraId="4E2A040A" w14:textId="3CE9D351" w:rsidR="008E54E5" w:rsidRPr="00E40295" w:rsidRDefault="009F1264" w:rsidP="009F126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 </w:t>
      </w:r>
      <w:r w:rsidR="00EF00E3" w:rsidRPr="00E40295">
        <w:rPr>
          <w:rFonts w:cstheme="minorHAnsi"/>
          <w:i/>
          <w:iCs/>
          <w:sz w:val="20"/>
          <w:szCs w:val="20"/>
        </w:rPr>
        <w:t xml:space="preserve"> </w:t>
      </w:r>
      <w:r w:rsidRPr="00E40295">
        <w:rPr>
          <w:rFonts w:cstheme="minorHAnsi"/>
          <w:i/>
          <w:iCs/>
          <w:sz w:val="20"/>
          <w:szCs w:val="20"/>
        </w:rPr>
        <w:t>v podobe písomných podnetov adresovaných jednotlivým prodekanom</w:t>
      </w:r>
      <w:r w:rsidR="004A193E" w:rsidRPr="00E40295">
        <w:rPr>
          <w:rFonts w:cstheme="minorHAnsi"/>
          <w:i/>
          <w:iCs/>
          <w:sz w:val="20"/>
          <w:szCs w:val="20"/>
        </w:rPr>
        <w:t>.</w:t>
      </w:r>
    </w:p>
    <w:p w14:paraId="5AF55779" w14:textId="14489EA1" w:rsidR="00EF00E3" w:rsidRPr="00E40295" w:rsidRDefault="00EF00E3" w:rsidP="00EF00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V neposlednom rade je možné využiť Zákon o sťažnostiach 9/2010 Z. z.</w:t>
      </w:r>
      <w:r w:rsidR="008E54E5">
        <w:rPr>
          <w:rFonts w:cstheme="minorHAnsi"/>
          <w:i/>
          <w:iCs/>
          <w:sz w:val="20"/>
          <w:szCs w:val="20"/>
        </w:rPr>
        <w:t>, alebo schránky, ktoré sú dostupné na každom WC v budove FMEO PU v Prešove.</w:t>
      </w:r>
    </w:p>
    <w:p w14:paraId="06E9E06A" w14:textId="77777777" w:rsidR="006D5A8C" w:rsidRPr="00E40295" w:rsidRDefault="006D5A8C" w:rsidP="00E66EC9">
      <w:pPr>
        <w:autoSpaceDE w:val="0"/>
        <w:autoSpaceDN w:val="0"/>
        <w:adjustRightInd w:val="0"/>
        <w:spacing w:after="0" w:line="240" w:lineRule="auto"/>
        <w:jc w:val="both"/>
        <w:rPr>
          <w:rFonts w:cstheme="minorHAnsi"/>
          <w:sz w:val="16"/>
          <w:szCs w:val="16"/>
        </w:rPr>
      </w:pPr>
    </w:p>
    <w:p w14:paraId="4F34C882" w14:textId="0BE4EF6E" w:rsidR="00D9058C" w:rsidRPr="00E40295" w:rsidRDefault="00FA6611" w:rsidP="00A57F87">
      <w:pPr>
        <w:pStyle w:val="Odsekzoznamu"/>
        <w:numPr>
          <w:ilvl w:val="0"/>
          <w:numId w:val="1"/>
        </w:numPr>
        <w:autoSpaceDE w:val="0"/>
        <w:autoSpaceDN w:val="0"/>
        <w:adjustRightInd w:val="0"/>
        <w:spacing w:after="0" w:line="240" w:lineRule="auto"/>
        <w:ind w:left="357" w:hanging="357"/>
        <w:jc w:val="both"/>
        <w:rPr>
          <w:rFonts w:cstheme="minorHAnsi"/>
          <w:b/>
          <w:bCs/>
          <w:sz w:val="16"/>
          <w:szCs w:val="16"/>
        </w:rPr>
      </w:pPr>
      <w:r w:rsidRPr="00E40295">
        <w:rPr>
          <w:rFonts w:cstheme="minorHAnsi"/>
          <w:b/>
          <w:bCs/>
          <w:sz w:val="16"/>
          <w:szCs w:val="16"/>
        </w:rPr>
        <w:t>I</w:t>
      </w:r>
      <w:r w:rsidR="007E30C7" w:rsidRPr="00E40295">
        <w:rPr>
          <w:rFonts w:cstheme="minorHAnsi"/>
          <w:b/>
          <w:bCs/>
          <w:sz w:val="16"/>
          <w:szCs w:val="16"/>
        </w:rPr>
        <w:t>nformačn</w:t>
      </w:r>
      <w:r w:rsidRPr="00E40295">
        <w:rPr>
          <w:rFonts w:cstheme="minorHAnsi"/>
          <w:b/>
          <w:bCs/>
          <w:sz w:val="16"/>
          <w:szCs w:val="16"/>
        </w:rPr>
        <w:t>é</w:t>
      </w:r>
      <w:r w:rsidR="007E30C7" w:rsidRPr="00E40295">
        <w:rPr>
          <w:rFonts w:cstheme="minorHAnsi"/>
          <w:b/>
          <w:bCs/>
          <w:sz w:val="16"/>
          <w:szCs w:val="16"/>
        </w:rPr>
        <w:t xml:space="preserve"> list</w:t>
      </w:r>
      <w:r w:rsidRPr="00E40295">
        <w:rPr>
          <w:rFonts w:cstheme="minorHAnsi"/>
          <w:b/>
          <w:bCs/>
          <w:sz w:val="16"/>
          <w:szCs w:val="16"/>
        </w:rPr>
        <w:t xml:space="preserve">y </w:t>
      </w:r>
      <w:r w:rsidR="007E30C7" w:rsidRPr="00E40295">
        <w:rPr>
          <w:rFonts w:cstheme="minorHAnsi"/>
          <w:b/>
          <w:bCs/>
          <w:sz w:val="16"/>
          <w:szCs w:val="16"/>
        </w:rPr>
        <w:t>predmetov</w:t>
      </w:r>
      <w:r w:rsidRPr="00E40295">
        <w:rPr>
          <w:rFonts w:cstheme="minorHAnsi"/>
          <w:b/>
          <w:bCs/>
          <w:sz w:val="16"/>
          <w:szCs w:val="16"/>
        </w:rPr>
        <w:t xml:space="preserve"> študijného programu</w:t>
      </w:r>
      <w:r w:rsidR="00E05E8F" w:rsidRPr="00E40295">
        <w:rPr>
          <w:rFonts w:cstheme="minorHAnsi"/>
          <w:b/>
          <w:bCs/>
          <w:sz w:val="16"/>
          <w:szCs w:val="16"/>
        </w:rPr>
        <w:t xml:space="preserve"> </w:t>
      </w:r>
    </w:p>
    <w:p w14:paraId="4477AA44" w14:textId="0AC9D507" w:rsidR="005D1500" w:rsidRPr="00E40295" w:rsidRDefault="00E05E8F" w:rsidP="00CA50D8">
      <w:pPr>
        <w:autoSpaceDE w:val="0"/>
        <w:autoSpaceDN w:val="0"/>
        <w:adjustRightInd w:val="0"/>
        <w:spacing w:after="0" w:line="240" w:lineRule="auto"/>
        <w:ind w:firstLine="360"/>
        <w:rPr>
          <w:rFonts w:cstheme="minorHAnsi"/>
          <w:sz w:val="16"/>
          <w:szCs w:val="16"/>
        </w:rPr>
      </w:pPr>
      <w:r w:rsidRPr="00E40295">
        <w:rPr>
          <w:rFonts w:cstheme="minorHAnsi"/>
          <w:sz w:val="16"/>
          <w:szCs w:val="16"/>
        </w:rPr>
        <w:t xml:space="preserve">V štruktúre </w:t>
      </w:r>
      <w:r w:rsidR="00AC0BAB" w:rsidRPr="00E40295">
        <w:rPr>
          <w:rFonts w:cstheme="minorHAnsi"/>
          <w:sz w:val="16"/>
          <w:szCs w:val="16"/>
        </w:rPr>
        <w:t xml:space="preserve">podľa </w:t>
      </w:r>
      <w:r w:rsidR="009F2F8B" w:rsidRPr="00E40295">
        <w:rPr>
          <w:rFonts w:cstheme="minorHAnsi"/>
          <w:sz w:val="16"/>
          <w:szCs w:val="16"/>
        </w:rPr>
        <w:t>v</w:t>
      </w:r>
      <w:r w:rsidR="00AC0BAB" w:rsidRPr="00E40295">
        <w:rPr>
          <w:rFonts w:cstheme="minorHAnsi"/>
          <w:sz w:val="16"/>
          <w:szCs w:val="16"/>
        </w:rPr>
        <w:t>yhlášky č. 614/2002 Z. z.</w:t>
      </w:r>
    </w:p>
    <w:p w14:paraId="78A6EC78" w14:textId="0C8F1B9E" w:rsidR="00175D58" w:rsidRPr="00E40295" w:rsidRDefault="009774F0" w:rsidP="00F0713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Na všetky povinné </w:t>
      </w:r>
      <w:r w:rsidR="00C17807" w:rsidRPr="00E40295">
        <w:rPr>
          <w:rFonts w:cstheme="minorHAnsi"/>
          <w:i/>
          <w:iCs/>
          <w:sz w:val="20"/>
          <w:szCs w:val="20"/>
        </w:rPr>
        <w:t>predmety</w:t>
      </w:r>
      <w:r w:rsidR="001A093D" w:rsidRPr="00E40295">
        <w:rPr>
          <w:rFonts w:cstheme="minorHAnsi"/>
          <w:i/>
          <w:iCs/>
          <w:sz w:val="20"/>
          <w:szCs w:val="20"/>
        </w:rPr>
        <w:t xml:space="preserve">, </w:t>
      </w:r>
      <w:r w:rsidRPr="00E40295">
        <w:rPr>
          <w:rFonts w:cstheme="minorHAnsi"/>
          <w:i/>
          <w:iCs/>
          <w:sz w:val="20"/>
          <w:szCs w:val="20"/>
        </w:rPr>
        <w:t xml:space="preserve">povinne voliteľné predmety </w:t>
      </w:r>
      <w:r w:rsidR="001A093D" w:rsidRPr="00E40295">
        <w:rPr>
          <w:rFonts w:cstheme="minorHAnsi"/>
          <w:i/>
          <w:iCs/>
          <w:sz w:val="20"/>
          <w:szCs w:val="20"/>
        </w:rPr>
        <w:t xml:space="preserve">a voliteľné predmety </w:t>
      </w:r>
      <w:r w:rsidRPr="00E40295">
        <w:rPr>
          <w:rFonts w:cstheme="minorHAnsi"/>
          <w:i/>
          <w:iCs/>
          <w:sz w:val="20"/>
          <w:szCs w:val="20"/>
        </w:rPr>
        <w:t>sú zostavené informačné listy</w:t>
      </w:r>
      <w:r w:rsidR="00370173" w:rsidRPr="00E40295">
        <w:rPr>
          <w:rFonts w:cstheme="minorHAnsi"/>
          <w:i/>
          <w:iCs/>
          <w:sz w:val="20"/>
          <w:szCs w:val="20"/>
        </w:rPr>
        <w:t xml:space="preserve"> v slovenskom jazyku a v anglickom jazyku</w:t>
      </w:r>
      <w:r w:rsidRPr="00E40295">
        <w:rPr>
          <w:rFonts w:cstheme="minorHAnsi"/>
          <w:i/>
          <w:iCs/>
          <w:sz w:val="20"/>
          <w:szCs w:val="20"/>
        </w:rPr>
        <w:t xml:space="preserve">, ktoré sú vypracované </w:t>
      </w:r>
      <w:r w:rsidR="00090AD7" w:rsidRPr="00E40295">
        <w:rPr>
          <w:rFonts w:cstheme="minorHAnsi"/>
          <w:i/>
          <w:iCs/>
          <w:sz w:val="20"/>
          <w:szCs w:val="20"/>
        </w:rPr>
        <w:t>tak, aby obsahovali všetky potrebné požiadavky podľa predpísaného dokumentu 6.5_SP_informacny_list_predmetu-1.docx</w:t>
      </w:r>
      <w:r w:rsidR="00F07138" w:rsidRPr="00E40295">
        <w:rPr>
          <w:rFonts w:cstheme="minorHAnsi"/>
          <w:i/>
          <w:iCs/>
          <w:sz w:val="20"/>
          <w:szCs w:val="20"/>
        </w:rPr>
        <w:t>,</w:t>
      </w:r>
      <w:r w:rsidR="00175D58" w:rsidRPr="00E40295">
        <w:rPr>
          <w:rFonts w:cstheme="minorHAnsi"/>
          <w:i/>
          <w:iCs/>
          <w:sz w:val="20"/>
          <w:szCs w:val="20"/>
        </w:rPr>
        <w:t xml:space="preserve"> dostupný na </w:t>
      </w:r>
      <w:r w:rsidRPr="00E40295">
        <w:rPr>
          <w:rFonts w:cstheme="minorHAnsi"/>
          <w:i/>
          <w:iCs/>
          <w:sz w:val="20"/>
          <w:szCs w:val="20"/>
        </w:rPr>
        <w:t xml:space="preserve"> </w:t>
      </w:r>
      <w:hyperlink r:id="rId24" w:history="1">
        <w:r w:rsidR="00175D58" w:rsidRPr="00E40295">
          <w:rPr>
            <w:rStyle w:val="Hypertextovprepojenie"/>
            <w:rFonts w:cstheme="minorHAnsi"/>
            <w:i/>
            <w:iCs/>
            <w:color w:val="auto"/>
            <w:sz w:val="20"/>
            <w:szCs w:val="20"/>
            <w:u w:val="none"/>
          </w:rPr>
          <w:t>https://www.unipo.sk/vsk/dvsk/form/asp/</w:t>
        </w:r>
      </w:hyperlink>
      <w:r w:rsidR="00175D58" w:rsidRPr="00E40295">
        <w:rPr>
          <w:rFonts w:cstheme="minorHAnsi"/>
          <w:i/>
          <w:iCs/>
          <w:sz w:val="20"/>
          <w:szCs w:val="20"/>
        </w:rPr>
        <w:t xml:space="preserve">. </w:t>
      </w:r>
    </w:p>
    <w:p w14:paraId="5278B2EF" w14:textId="1A91D54D" w:rsidR="00370173" w:rsidRPr="00E40295" w:rsidRDefault="009774F0" w:rsidP="00F0713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heme="minorHAnsi"/>
          <w:i/>
          <w:iCs/>
          <w:sz w:val="24"/>
          <w:szCs w:val="24"/>
        </w:rPr>
      </w:pPr>
      <w:r w:rsidRPr="00E40295">
        <w:rPr>
          <w:rFonts w:cstheme="minorHAnsi"/>
          <w:i/>
          <w:iCs/>
          <w:sz w:val="20"/>
          <w:szCs w:val="20"/>
        </w:rPr>
        <w:t xml:space="preserve">Informačné listy </w:t>
      </w:r>
      <w:r w:rsidR="00090AD7" w:rsidRPr="00E40295">
        <w:rPr>
          <w:rFonts w:cstheme="minorHAnsi"/>
          <w:i/>
          <w:iCs/>
          <w:sz w:val="20"/>
          <w:szCs w:val="20"/>
        </w:rPr>
        <w:t xml:space="preserve"> </w:t>
      </w:r>
      <w:r w:rsidR="001A093D" w:rsidRPr="00E40295">
        <w:rPr>
          <w:rFonts w:cstheme="minorHAnsi"/>
          <w:i/>
          <w:iCs/>
          <w:sz w:val="20"/>
          <w:szCs w:val="20"/>
        </w:rPr>
        <w:t xml:space="preserve">v celkovom počte </w:t>
      </w:r>
      <w:r w:rsidR="00636CA5">
        <w:rPr>
          <w:rFonts w:cstheme="minorHAnsi"/>
          <w:i/>
          <w:iCs/>
          <w:sz w:val="20"/>
          <w:szCs w:val="20"/>
        </w:rPr>
        <w:t>68</w:t>
      </w:r>
      <w:r w:rsidR="00090AD7" w:rsidRPr="00E40295">
        <w:rPr>
          <w:rFonts w:cstheme="minorHAnsi"/>
          <w:i/>
          <w:iCs/>
          <w:sz w:val="20"/>
          <w:szCs w:val="20"/>
        </w:rPr>
        <w:t xml:space="preserve"> IL</w:t>
      </w:r>
      <w:r w:rsidR="00C17807" w:rsidRPr="00E40295">
        <w:rPr>
          <w:rFonts w:cstheme="minorHAnsi"/>
          <w:i/>
          <w:iCs/>
          <w:sz w:val="20"/>
          <w:szCs w:val="20"/>
        </w:rPr>
        <w:t xml:space="preserve"> pre ŠP manažment</w:t>
      </w:r>
      <w:r w:rsidR="001A093D" w:rsidRPr="00E40295">
        <w:rPr>
          <w:rFonts w:cstheme="minorHAnsi"/>
          <w:i/>
          <w:iCs/>
          <w:sz w:val="20"/>
          <w:szCs w:val="20"/>
        </w:rPr>
        <w:t xml:space="preserve"> </w:t>
      </w:r>
      <w:r w:rsidR="00175D58" w:rsidRPr="00E40295">
        <w:rPr>
          <w:rFonts w:cstheme="minorHAnsi"/>
          <w:i/>
          <w:iCs/>
          <w:sz w:val="20"/>
          <w:szCs w:val="20"/>
        </w:rPr>
        <w:t xml:space="preserve">pre dennú formu štúdia </w:t>
      </w:r>
      <w:r w:rsidRPr="00E40295">
        <w:rPr>
          <w:rFonts w:cstheme="minorHAnsi"/>
          <w:i/>
          <w:iCs/>
          <w:sz w:val="20"/>
          <w:szCs w:val="20"/>
        </w:rPr>
        <w:t>sú uvedené</w:t>
      </w:r>
      <w:r w:rsidR="00370173" w:rsidRPr="00E40295">
        <w:rPr>
          <w:rFonts w:cstheme="minorHAnsi"/>
          <w:i/>
          <w:iCs/>
          <w:sz w:val="20"/>
          <w:szCs w:val="20"/>
        </w:rPr>
        <w:t xml:space="preserve"> </w:t>
      </w:r>
      <w:r w:rsidRPr="00E40295">
        <w:rPr>
          <w:rFonts w:cstheme="minorHAnsi"/>
          <w:i/>
          <w:iCs/>
          <w:sz w:val="20"/>
          <w:szCs w:val="20"/>
        </w:rPr>
        <w:t>v</w:t>
      </w:r>
      <w:r w:rsidR="00AA6184" w:rsidRPr="00E40295">
        <w:rPr>
          <w:rFonts w:cstheme="minorHAnsi"/>
          <w:i/>
          <w:iCs/>
          <w:sz w:val="20"/>
          <w:szCs w:val="20"/>
        </w:rPr>
        <w:t xml:space="preserve"> prílohe: </w:t>
      </w:r>
      <w:r w:rsidR="00AA6184" w:rsidRPr="00E40295">
        <w:rPr>
          <w:rFonts w:ascii="Times New Roman" w:hAnsi="Times New Roman" w:cstheme="minorHAnsi"/>
          <w:i/>
          <w:iCs/>
          <w:sz w:val="24"/>
          <w:szCs w:val="24"/>
        </w:rPr>
        <w:t xml:space="preserve"> </w:t>
      </w:r>
    </w:p>
    <w:p w14:paraId="69AE13EF" w14:textId="3098015A" w:rsidR="00523F92" w:rsidRPr="00E40295" w:rsidRDefault="00AA6184" w:rsidP="00F0713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PRILOHA01_FMEO_Bc_MAN_stand_df_ILP</w:t>
      </w:r>
      <w:r w:rsidR="00523F92" w:rsidRPr="00E40295">
        <w:rPr>
          <w:rFonts w:cstheme="minorHAnsi"/>
          <w:b/>
          <w:bCs/>
          <w:i/>
          <w:iCs/>
          <w:sz w:val="20"/>
          <w:szCs w:val="20"/>
        </w:rPr>
        <w:t>;</w:t>
      </w:r>
    </w:p>
    <w:p w14:paraId="22688825" w14:textId="653339D6" w:rsidR="007C1C0C" w:rsidRPr="00E40295" w:rsidRDefault="00523F92" w:rsidP="00F0713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highlight w:val="cyan"/>
        </w:rPr>
      </w:pPr>
      <w:r w:rsidRPr="00E40295">
        <w:rPr>
          <w:rFonts w:cstheme="minorHAnsi"/>
          <w:b/>
          <w:bCs/>
          <w:i/>
          <w:iCs/>
          <w:sz w:val="20"/>
          <w:szCs w:val="20"/>
        </w:rPr>
        <w:t>PRILOHA01_FMEO_Bc_MAN_stand_df_ILP_AJ</w:t>
      </w:r>
      <w:r w:rsidR="004A193E" w:rsidRPr="00E40295">
        <w:rPr>
          <w:rFonts w:cstheme="minorHAnsi"/>
          <w:i/>
          <w:iCs/>
          <w:sz w:val="20"/>
          <w:szCs w:val="20"/>
        </w:rPr>
        <w:t>.</w:t>
      </w:r>
    </w:p>
    <w:p w14:paraId="788C417F" w14:textId="77777777" w:rsidR="003B32CA" w:rsidRPr="00E40295" w:rsidRDefault="003B32CA" w:rsidP="007C1C0C">
      <w:pPr>
        <w:autoSpaceDE w:val="0"/>
        <w:autoSpaceDN w:val="0"/>
        <w:adjustRightInd w:val="0"/>
        <w:spacing w:after="0" w:line="240" w:lineRule="auto"/>
        <w:rPr>
          <w:rFonts w:cstheme="minorHAnsi"/>
          <w:sz w:val="16"/>
          <w:szCs w:val="16"/>
        </w:rPr>
      </w:pPr>
    </w:p>
    <w:p w14:paraId="6E060E8E" w14:textId="00628011" w:rsidR="004B2CC1" w:rsidRPr="00E40295" w:rsidRDefault="003C34BA" w:rsidP="004B2CC1">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E40295">
        <w:rPr>
          <w:rFonts w:cstheme="minorHAnsi"/>
          <w:b/>
          <w:bCs/>
          <w:sz w:val="16"/>
          <w:szCs w:val="16"/>
        </w:rPr>
        <w:t xml:space="preserve">Aktuálny </w:t>
      </w:r>
      <w:r w:rsidR="00572B80" w:rsidRPr="00E40295">
        <w:rPr>
          <w:rFonts w:cstheme="minorHAnsi"/>
          <w:b/>
          <w:bCs/>
          <w:sz w:val="16"/>
          <w:szCs w:val="16"/>
        </w:rPr>
        <w:t>harmonogram akademického roka a</w:t>
      </w:r>
      <w:r w:rsidR="00253EEA" w:rsidRPr="00E40295">
        <w:rPr>
          <w:rFonts w:cstheme="minorHAnsi"/>
          <w:b/>
          <w:bCs/>
          <w:sz w:val="16"/>
          <w:szCs w:val="16"/>
        </w:rPr>
        <w:t xml:space="preserve"> aktuálny </w:t>
      </w:r>
      <w:r w:rsidRPr="00E40295">
        <w:rPr>
          <w:rFonts w:cstheme="minorHAnsi"/>
          <w:b/>
          <w:bCs/>
          <w:sz w:val="16"/>
          <w:szCs w:val="16"/>
        </w:rPr>
        <w:t>rozvrh</w:t>
      </w:r>
      <w:r w:rsidR="0088160F" w:rsidRPr="00E40295">
        <w:rPr>
          <w:rFonts w:cstheme="minorHAnsi"/>
          <w:b/>
          <w:bCs/>
          <w:sz w:val="16"/>
          <w:szCs w:val="16"/>
        </w:rPr>
        <w:t xml:space="preserve"> </w:t>
      </w:r>
      <w:r w:rsidR="0088160F" w:rsidRPr="00E40295">
        <w:rPr>
          <w:rFonts w:cstheme="minorHAnsi"/>
          <w:sz w:val="16"/>
          <w:szCs w:val="16"/>
        </w:rPr>
        <w:t>(</w:t>
      </w:r>
      <w:r w:rsidRPr="00E40295">
        <w:rPr>
          <w:rFonts w:cstheme="minorHAnsi"/>
          <w:sz w:val="16"/>
          <w:szCs w:val="16"/>
        </w:rPr>
        <w:t xml:space="preserve">alebo </w:t>
      </w:r>
      <w:r w:rsidR="00A25745" w:rsidRPr="00E40295">
        <w:rPr>
          <w:rFonts w:cstheme="minorHAnsi"/>
          <w:sz w:val="16"/>
          <w:szCs w:val="16"/>
        </w:rPr>
        <w:t>hypertextový odkaz</w:t>
      </w:r>
      <w:r w:rsidR="0088160F" w:rsidRPr="00E40295">
        <w:rPr>
          <w:rFonts w:cstheme="minorHAnsi"/>
          <w:sz w:val="16"/>
          <w:szCs w:val="16"/>
        </w:rPr>
        <w:t xml:space="preserve">). </w:t>
      </w:r>
    </w:p>
    <w:p w14:paraId="460748EA" w14:textId="5967D771" w:rsidR="004B2CC1" w:rsidRPr="00E40295" w:rsidRDefault="00B50F99" w:rsidP="00C178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https://www.unipo.sk/vseobecne-informacie/studenti/harmonogram/</w:t>
      </w:r>
      <w:r w:rsidRPr="00E40295">
        <w:t xml:space="preserve"> </w:t>
      </w:r>
      <w:r w:rsidRPr="00E40295">
        <w:rPr>
          <w:rFonts w:cstheme="minorHAnsi"/>
          <w:i/>
          <w:iCs/>
          <w:sz w:val="20"/>
          <w:szCs w:val="20"/>
        </w:rPr>
        <w:t>https://www.unipo.sk/public/media/25051/Harmonogram__AR_202</w:t>
      </w:r>
      <w:r w:rsidR="00403EF1">
        <w:rPr>
          <w:rFonts w:cstheme="minorHAnsi"/>
          <w:i/>
          <w:iCs/>
          <w:sz w:val="20"/>
          <w:szCs w:val="20"/>
        </w:rPr>
        <w:t>5</w:t>
      </w:r>
      <w:r w:rsidRPr="00E40295">
        <w:rPr>
          <w:rFonts w:cstheme="minorHAnsi"/>
          <w:i/>
          <w:iCs/>
          <w:sz w:val="20"/>
          <w:szCs w:val="20"/>
        </w:rPr>
        <w:t>_2</w:t>
      </w:r>
      <w:r w:rsidR="00403EF1">
        <w:rPr>
          <w:rFonts w:cstheme="minorHAnsi"/>
          <w:i/>
          <w:iCs/>
          <w:sz w:val="20"/>
          <w:szCs w:val="20"/>
        </w:rPr>
        <w:t>6</w:t>
      </w:r>
      <w:r w:rsidRPr="00E40295">
        <w:rPr>
          <w:rFonts w:cstheme="minorHAnsi"/>
          <w:i/>
          <w:iCs/>
          <w:sz w:val="20"/>
          <w:szCs w:val="20"/>
        </w:rPr>
        <w:t>_final.pdf</w:t>
      </w:r>
    </w:p>
    <w:p w14:paraId="6B59A524" w14:textId="77777777" w:rsidR="009C5A02" w:rsidRPr="00E40295" w:rsidRDefault="009C5A02" w:rsidP="003B32CA">
      <w:pPr>
        <w:autoSpaceDE w:val="0"/>
        <w:autoSpaceDN w:val="0"/>
        <w:adjustRightInd w:val="0"/>
        <w:spacing w:after="0" w:line="240" w:lineRule="auto"/>
        <w:rPr>
          <w:rFonts w:cstheme="minorHAnsi"/>
          <w:b/>
          <w:bCs/>
          <w:sz w:val="16"/>
          <w:szCs w:val="16"/>
        </w:rPr>
      </w:pPr>
    </w:p>
    <w:p w14:paraId="0AAF4329" w14:textId="1C0F3CD0" w:rsidR="00FA6611" w:rsidRPr="00E40295" w:rsidRDefault="00FA6611" w:rsidP="00172CFA">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E40295">
        <w:rPr>
          <w:rFonts w:cstheme="minorHAnsi"/>
          <w:b/>
          <w:bCs/>
          <w:sz w:val="16"/>
          <w:szCs w:val="16"/>
        </w:rPr>
        <w:t xml:space="preserve">Personálne zabezpečenie študijného programu </w:t>
      </w:r>
    </w:p>
    <w:p w14:paraId="6980AF53" w14:textId="71A36736" w:rsidR="00956E2E" w:rsidRPr="00E40295" w:rsidRDefault="00431DCB" w:rsidP="006B6C96">
      <w:pPr>
        <w:pStyle w:val="Odsekzoznamu"/>
        <w:numPr>
          <w:ilvl w:val="0"/>
          <w:numId w:val="4"/>
        </w:numPr>
        <w:spacing w:after="0"/>
        <w:rPr>
          <w:rFonts w:cstheme="minorHAnsi"/>
          <w:sz w:val="16"/>
          <w:szCs w:val="16"/>
        </w:rPr>
      </w:pPr>
      <w:r w:rsidRPr="00E40295">
        <w:rPr>
          <w:rFonts w:cstheme="minorHAnsi"/>
          <w:sz w:val="16"/>
          <w:szCs w:val="16"/>
        </w:rPr>
        <w:t xml:space="preserve">Osoba zodpovedná za uskutočňovanie, rozvoj a kvalitu študijného programu (s </w:t>
      </w:r>
      <w:r w:rsidR="00AF3EA2" w:rsidRPr="00E40295">
        <w:rPr>
          <w:rFonts w:cstheme="minorHAnsi"/>
          <w:sz w:val="16"/>
          <w:szCs w:val="16"/>
        </w:rPr>
        <w:t xml:space="preserve">uvedením </w:t>
      </w:r>
      <w:r w:rsidR="005E1A00" w:rsidRPr="00E40295">
        <w:rPr>
          <w:rFonts w:cstheme="minorHAnsi"/>
          <w:sz w:val="16"/>
          <w:szCs w:val="16"/>
        </w:rPr>
        <w:t>fun</w:t>
      </w:r>
      <w:r w:rsidR="00C54DD0" w:rsidRPr="00E40295">
        <w:rPr>
          <w:rFonts w:cstheme="minorHAnsi"/>
          <w:sz w:val="16"/>
          <w:szCs w:val="16"/>
        </w:rPr>
        <w:t>kcie</w:t>
      </w:r>
      <w:r w:rsidR="005E1A00" w:rsidRPr="00E40295">
        <w:rPr>
          <w:rFonts w:cstheme="minorHAnsi"/>
          <w:sz w:val="16"/>
          <w:szCs w:val="16"/>
        </w:rPr>
        <w:t xml:space="preserve"> a </w:t>
      </w:r>
      <w:r w:rsidRPr="00E40295">
        <w:rPr>
          <w:rFonts w:cstheme="minorHAnsi"/>
          <w:sz w:val="16"/>
          <w:szCs w:val="16"/>
        </w:rPr>
        <w:t>kontakt</w:t>
      </w:r>
      <w:r w:rsidR="00AF3EA2" w:rsidRPr="00E40295">
        <w:rPr>
          <w:rFonts w:cstheme="minorHAnsi"/>
          <w:sz w:val="16"/>
          <w:szCs w:val="16"/>
        </w:rPr>
        <w:t>u</w:t>
      </w:r>
      <w:r w:rsidRPr="00E40295">
        <w:rPr>
          <w:rFonts w:cstheme="minorHAnsi"/>
          <w:sz w:val="16"/>
          <w:szCs w:val="16"/>
        </w:rPr>
        <w:t>).</w:t>
      </w:r>
    </w:p>
    <w:p w14:paraId="60BBEBF3" w14:textId="3A307277" w:rsidR="00E20F3F" w:rsidRPr="00E40295" w:rsidRDefault="00C61A22" w:rsidP="006B6C96">
      <w:pPr>
        <w:pBdr>
          <w:top w:val="single" w:sz="4" w:space="1" w:color="auto"/>
          <w:left w:val="single" w:sz="4" w:space="4" w:color="auto"/>
          <w:bottom w:val="single" w:sz="4" w:space="1" w:color="auto"/>
          <w:right w:val="single" w:sz="4" w:space="4" w:color="auto"/>
        </w:pBdr>
        <w:spacing w:after="0"/>
        <w:rPr>
          <w:rStyle w:val="Hypertextovprepojenie"/>
          <w:rFonts w:cstheme="minorHAnsi"/>
          <w:b/>
          <w:bCs/>
          <w:i/>
          <w:iCs/>
          <w:color w:val="auto"/>
          <w:sz w:val="20"/>
          <w:szCs w:val="20"/>
          <w:u w:val="none"/>
        </w:rPr>
      </w:pPr>
      <w:r w:rsidRPr="00E40295">
        <w:rPr>
          <w:rFonts w:cstheme="minorHAnsi"/>
          <w:b/>
          <w:bCs/>
          <w:i/>
          <w:iCs/>
          <w:sz w:val="20"/>
          <w:szCs w:val="20"/>
        </w:rPr>
        <w:t>prof. Ing.</w:t>
      </w:r>
      <w:r w:rsidR="00636CA5">
        <w:rPr>
          <w:rFonts w:cstheme="minorHAnsi"/>
          <w:b/>
          <w:bCs/>
          <w:i/>
          <w:iCs/>
          <w:sz w:val="20"/>
          <w:szCs w:val="20"/>
        </w:rPr>
        <w:t xml:space="preserve"> Dr.</w:t>
      </w:r>
      <w:r w:rsidRPr="00E40295">
        <w:rPr>
          <w:rFonts w:cstheme="minorHAnsi"/>
          <w:b/>
          <w:bCs/>
          <w:i/>
          <w:iCs/>
          <w:sz w:val="20"/>
          <w:szCs w:val="20"/>
        </w:rPr>
        <w:t xml:space="preserve"> Róbert Štefko, </w:t>
      </w:r>
      <w:proofErr w:type="spellStart"/>
      <w:r w:rsidRPr="00E40295">
        <w:rPr>
          <w:rFonts w:cstheme="minorHAnsi"/>
          <w:b/>
          <w:bCs/>
          <w:i/>
          <w:iCs/>
          <w:sz w:val="20"/>
          <w:szCs w:val="20"/>
        </w:rPr>
        <w:t>Ph.D</w:t>
      </w:r>
      <w:proofErr w:type="spellEnd"/>
      <w:r w:rsidRPr="00E40295">
        <w:rPr>
          <w:rFonts w:cstheme="minorHAnsi"/>
          <w:b/>
          <w:bCs/>
          <w:i/>
          <w:iCs/>
          <w:sz w:val="20"/>
          <w:szCs w:val="20"/>
        </w:rPr>
        <w:t>.: profesor</w:t>
      </w:r>
      <w:r w:rsidR="00E20F3F" w:rsidRPr="00E40295">
        <w:rPr>
          <w:rFonts w:cstheme="minorHAnsi"/>
          <w:b/>
          <w:bCs/>
          <w:i/>
          <w:iCs/>
          <w:sz w:val="20"/>
          <w:szCs w:val="20"/>
        </w:rPr>
        <w:t>,</w:t>
      </w:r>
      <w:r w:rsidRPr="00E40295">
        <w:rPr>
          <w:rFonts w:cstheme="minorHAnsi"/>
          <w:b/>
          <w:bCs/>
          <w:i/>
          <w:iCs/>
          <w:sz w:val="20"/>
          <w:szCs w:val="20"/>
        </w:rPr>
        <w:t xml:space="preserve"> dekan</w:t>
      </w:r>
      <w:r w:rsidR="00E20F3F" w:rsidRPr="00E40295">
        <w:rPr>
          <w:rFonts w:cstheme="minorHAnsi"/>
          <w:b/>
          <w:bCs/>
          <w:i/>
          <w:iCs/>
          <w:sz w:val="20"/>
          <w:szCs w:val="20"/>
        </w:rPr>
        <w:t>,</w:t>
      </w:r>
      <w:r w:rsidRPr="00E40295">
        <w:rPr>
          <w:rFonts w:cstheme="minorHAnsi"/>
          <w:b/>
          <w:bCs/>
          <w:i/>
          <w:iCs/>
          <w:sz w:val="20"/>
          <w:szCs w:val="20"/>
        </w:rPr>
        <w:t xml:space="preserve"> </w:t>
      </w:r>
      <w:hyperlink r:id="rId25" w:history="1">
        <w:r w:rsidR="00636CA5" w:rsidRPr="00636CA5">
          <w:rPr>
            <w:rStyle w:val="Hypertextovprepojenie"/>
            <w:rFonts w:cstheme="minorHAnsi"/>
            <w:b/>
            <w:bCs/>
            <w:i/>
            <w:iCs/>
            <w:color w:val="auto"/>
            <w:sz w:val="20"/>
            <w:szCs w:val="20"/>
            <w:u w:val="none"/>
          </w:rPr>
          <w:t>robert.stefko@unipo.sk</w:t>
        </w:r>
      </w:hyperlink>
      <w:r w:rsidR="00E20F3F" w:rsidRPr="00636CA5">
        <w:rPr>
          <w:rStyle w:val="Hypertextovprepojenie"/>
          <w:rFonts w:cstheme="minorHAnsi"/>
          <w:b/>
          <w:bCs/>
          <w:i/>
          <w:iCs/>
          <w:color w:val="auto"/>
          <w:sz w:val="20"/>
          <w:szCs w:val="20"/>
          <w:u w:val="none"/>
        </w:rPr>
        <w:t>,</w:t>
      </w:r>
    </w:p>
    <w:p w14:paraId="52B774F2" w14:textId="77777777" w:rsidR="00E20F3F" w:rsidRPr="00E40295" w:rsidRDefault="00E20F3F" w:rsidP="00E20F3F">
      <w:pPr>
        <w:pBdr>
          <w:top w:val="single" w:sz="4" w:space="1" w:color="auto"/>
          <w:left w:val="single" w:sz="4" w:space="4" w:color="auto"/>
          <w:bottom w:val="single" w:sz="4" w:space="1" w:color="auto"/>
          <w:right w:val="single" w:sz="4" w:space="4" w:color="auto"/>
        </w:pBdr>
        <w:spacing w:after="0"/>
        <w:rPr>
          <w:rStyle w:val="Hypertextovprepojenie"/>
          <w:rFonts w:cstheme="minorHAnsi"/>
          <w:b/>
          <w:bCs/>
          <w:i/>
          <w:iCs/>
          <w:color w:val="auto"/>
          <w:sz w:val="20"/>
          <w:szCs w:val="20"/>
          <w:u w:val="none"/>
        </w:rPr>
      </w:pPr>
      <w:r w:rsidRPr="00E40295">
        <w:rPr>
          <w:rStyle w:val="Hypertextovprepojenie"/>
          <w:rFonts w:cstheme="minorHAnsi"/>
          <w:b/>
          <w:bCs/>
          <w:i/>
          <w:iCs/>
          <w:color w:val="auto"/>
          <w:sz w:val="20"/>
          <w:szCs w:val="20"/>
          <w:u w:val="none"/>
        </w:rPr>
        <w:t xml:space="preserve">Fakulta manažmentu, ekonomiky a obchodu Prešovskej univerzity v Prešove, </w:t>
      </w:r>
    </w:p>
    <w:p w14:paraId="27D12436" w14:textId="218583FA" w:rsidR="007F2B92" w:rsidRPr="00E40295" w:rsidRDefault="00A35493" w:rsidP="00E20F3F">
      <w:pPr>
        <w:pBdr>
          <w:top w:val="single" w:sz="4" w:space="1" w:color="auto"/>
          <w:left w:val="single" w:sz="4" w:space="4" w:color="auto"/>
          <w:bottom w:val="single" w:sz="4" w:space="1" w:color="auto"/>
          <w:right w:val="single" w:sz="4" w:space="4" w:color="auto"/>
        </w:pBdr>
        <w:spacing w:after="0"/>
        <w:rPr>
          <w:rFonts w:cstheme="minorHAnsi"/>
          <w:b/>
          <w:bCs/>
          <w:i/>
          <w:iCs/>
          <w:sz w:val="20"/>
          <w:szCs w:val="20"/>
        </w:rPr>
      </w:pPr>
      <w:r w:rsidRPr="00E40295">
        <w:rPr>
          <w:rStyle w:val="Hypertextovprepojenie"/>
          <w:rFonts w:cstheme="minorHAnsi"/>
          <w:b/>
          <w:bCs/>
          <w:i/>
          <w:iCs/>
          <w:color w:val="auto"/>
          <w:sz w:val="20"/>
          <w:szCs w:val="20"/>
          <w:u w:val="none"/>
        </w:rPr>
        <w:t xml:space="preserve">Konštantínova </w:t>
      </w:r>
      <w:r w:rsidR="00E20F3F" w:rsidRPr="00E40295">
        <w:rPr>
          <w:rStyle w:val="Hypertextovprepojenie"/>
          <w:rFonts w:cstheme="minorHAnsi"/>
          <w:b/>
          <w:bCs/>
          <w:i/>
          <w:iCs/>
          <w:color w:val="auto"/>
          <w:sz w:val="20"/>
          <w:szCs w:val="20"/>
          <w:u w:val="none"/>
        </w:rPr>
        <w:t xml:space="preserve">ul. </w:t>
      </w:r>
      <w:r w:rsidRPr="00E40295">
        <w:rPr>
          <w:rStyle w:val="Hypertextovprepojenie"/>
          <w:rFonts w:cstheme="minorHAnsi"/>
          <w:b/>
          <w:bCs/>
          <w:i/>
          <w:iCs/>
          <w:color w:val="auto"/>
          <w:sz w:val="20"/>
          <w:szCs w:val="20"/>
          <w:u w:val="none"/>
        </w:rPr>
        <w:t>č</w:t>
      </w:r>
      <w:r w:rsidR="00E20F3F" w:rsidRPr="00E40295">
        <w:rPr>
          <w:rStyle w:val="Hypertextovprepojenie"/>
          <w:rFonts w:cstheme="minorHAnsi"/>
          <w:b/>
          <w:bCs/>
          <w:i/>
          <w:iCs/>
          <w:color w:val="auto"/>
          <w:sz w:val="20"/>
          <w:szCs w:val="20"/>
          <w:u w:val="none"/>
        </w:rPr>
        <w:t xml:space="preserve">. 16, </w:t>
      </w:r>
      <w:r w:rsidR="00F07138" w:rsidRPr="00E40295">
        <w:rPr>
          <w:rStyle w:val="Hypertextovprepojenie"/>
          <w:rFonts w:cstheme="minorHAnsi"/>
          <w:b/>
          <w:bCs/>
          <w:i/>
          <w:iCs/>
          <w:color w:val="auto"/>
          <w:sz w:val="20"/>
          <w:szCs w:val="20"/>
          <w:u w:val="none"/>
        </w:rPr>
        <w:t xml:space="preserve">08001 </w:t>
      </w:r>
      <w:r w:rsidR="00E20F3F" w:rsidRPr="00E40295">
        <w:rPr>
          <w:rStyle w:val="Hypertextovprepojenie"/>
          <w:rFonts w:cstheme="minorHAnsi"/>
          <w:b/>
          <w:bCs/>
          <w:i/>
          <w:iCs/>
          <w:color w:val="auto"/>
          <w:sz w:val="20"/>
          <w:szCs w:val="20"/>
          <w:u w:val="none"/>
        </w:rPr>
        <w:t>Prešov</w:t>
      </w:r>
    </w:p>
    <w:p w14:paraId="5CE2C01B" w14:textId="77777777" w:rsidR="00E20F3F" w:rsidRPr="00E40295" w:rsidRDefault="00E20F3F" w:rsidP="00E20F3F">
      <w:pPr>
        <w:pStyle w:val="Odsekzoznamu"/>
        <w:autoSpaceDE w:val="0"/>
        <w:autoSpaceDN w:val="0"/>
        <w:adjustRightInd w:val="0"/>
        <w:spacing w:after="0" w:line="240" w:lineRule="auto"/>
        <w:ind w:left="360"/>
        <w:rPr>
          <w:rFonts w:cstheme="minorHAnsi"/>
          <w:sz w:val="16"/>
          <w:szCs w:val="16"/>
        </w:rPr>
      </w:pPr>
    </w:p>
    <w:p w14:paraId="3E2B1075" w14:textId="7B2CA1B9" w:rsidR="00ED0F9B" w:rsidRPr="00E40295" w:rsidRDefault="00FA6611" w:rsidP="00F73422">
      <w:pPr>
        <w:pStyle w:val="Odsekzoznamu"/>
        <w:numPr>
          <w:ilvl w:val="0"/>
          <w:numId w:val="4"/>
        </w:numPr>
        <w:autoSpaceDE w:val="0"/>
        <w:autoSpaceDN w:val="0"/>
        <w:adjustRightInd w:val="0"/>
        <w:spacing w:after="0" w:line="240" w:lineRule="auto"/>
        <w:rPr>
          <w:rFonts w:cstheme="minorHAnsi"/>
          <w:sz w:val="16"/>
          <w:szCs w:val="16"/>
        </w:rPr>
      </w:pPr>
      <w:r w:rsidRPr="00E40295">
        <w:rPr>
          <w:rFonts w:cstheme="minorHAnsi"/>
          <w:sz w:val="16"/>
          <w:szCs w:val="16"/>
        </w:rPr>
        <w:t>Zoznam osôb zabezpečujúcich profilové predmety študijného programu</w:t>
      </w:r>
      <w:r w:rsidR="00431DCB" w:rsidRPr="00E40295">
        <w:rPr>
          <w:rFonts w:cstheme="minorHAnsi"/>
          <w:sz w:val="16"/>
          <w:szCs w:val="16"/>
        </w:rPr>
        <w:t xml:space="preserve"> </w:t>
      </w:r>
      <w:r w:rsidR="008C5F93" w:rsidRPr="00E40295">
        <w:rPr>
          <w:rFonts w:cstheme="minorHAnsi"/>
          <w:sz w:val="16"/>
          <w:szCs w:val="16"/>
        </w:rPr>
        <w:t xml:space="preserve">s priradením k predmetu </w:t>
      </w:r>
      <w:r w:rsidR="00165A89" w:rsidRPr="00E40295">
        <w:rPr>
          <w:rFonts w:cstheme="minorHAnsi"/>
          <w:sz w:val="16"/>
          <w:szCs w:val="16"/>
        </w:rPr>
        <w:t xml:space="preserve">s prepojením na centrálny </w:t>
      </w:r>
      <w:r w:rsidR="00D26994" w:rsidRPr="00E40295">
        <w:rPr>
          <w:rFonts w:cstheme="minorHAnsi"/>
          <w:sz w:val="16"/>
          <w:szCs w:val="16"/>
        </w:rPr>
        <w:t>R</w:t>
      </w:r>
      <w:r w:rsidR="00165A89" w:rsidRPr="00E40295">
        <w:rPr>
          <w:rFonts w:cstheme="minorHAnsi"/>
          <w:sz w:val="16"/>
          <w:szCs w:val="16"/>
        </w:rPr>
        <w:t>egister zamestnancov vysokých škôl</w:t>
      </w:r>
      <w:r w:rsidR="00692ED7" w:rsidRPr="00E40295">
        <w:rPr>
          <w:rFonts w:cstheme="minorHAnsi"/>
          <w:sz w:val="16"/>
          <w:szCs w:val="16"/>
        </w:rPr>
        <w:t xml:space="preserve">, </w:t>
      </w:r>
      <w:r w:rsidR="00026F87" w:rsidRPr="00E40295">
        <w:rPr>
          <w:rFonts w:cstheme="minorHAnsi"/>
          <w:sz w:val="16"/>
          <w:szCs w:val="16"/>
        </w:rPr>
        <w:t>s</w:t>
      </w:r>
      <w:r w:rsidR="00692ED7" w:rsidRPr="00E40295">
        <w:rPr>
          <w:rFonts w:cstheme="minorHAnsi"/>
          <w:sz w:val="16"/>
          <w:szCs w:val="16"/>
        </w:rPr>
        <w:t> </w:t>
      </w:r>
      <w:r w:rsidR="00026F87" w:rsidRPr="00E40295">
        <w:rPr>
          <w:rFonts w:cstheme="minorHAnsi"/>
          <w:sz w:val="16"/>
          <w:szCs w:val="16"/>
        </w:rPr>
        <w:t>kontaktom</w:t>
      </w:r>
      <w:r w:rsidR="00692ED7" w:rsidRPr="00E40295">
        <w:rPr>
          <w:rFonts w:cstheme="minorHAnsi"/>
          <w:sz w:val="16"/>
          <w:szCs w:val="16"/>
        </w:rPr>
        <w:t xml:space="preserve"> (môžu byť uvedení aj v študijnom pláne).</w:t>
      </w:r>
      <w:r w:rsidR="00FE0FEF" w:rsidRPr="00E40295">
        <w:rPr>
          <w:rFonts w:cstheme="minorHAnsi"/>
          <w:sz w:val="16"/>
          <w:szCs w:val="16"/>
        </w:rPr>
        <w:t>ň</w:t>
      </w:r>
    </w:p>
    <w:p w14:paraId="487F5758" w14:textId="77777777" w:rsidR="00FE0FEF" w:rsidRPr="00E40295" w:rsidRDefault="00FE0FEF" w:rsidP="00FE0FEF">
      <w:pPr>
        <w:pStyle w:val="Odsekzoznamu"/>
        <w:autoSpaceDE w:val="0"/>
        <w:autoSpaceDN w:val="0"/>
        <w:adjustRightInd w:val="0"/>
        <w:spacing w:after="0" w:line="240" w:lineRule="auto"/>
        <w:ind w:left="360"/>
        <w:rPr>
          <w:rFonts w:cstheme="minorHAnsi"/>
          <w:sz w:val="16"/>
          <w:szCs w:val="16"/>
        </w:rPr>
      </w:pPr>
    </w:p>
    <w:p w14:paraId="741FBFCA" w14:textId="3F2179A2" w:rsidR="000A212F" w:rsidRPr="00E40295" w:rsidRDefault="00711B93" w:rsidP="00F673FB">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r w:rsidRPr="00E40295">
        <w:rPr>
          <w:rFonts w:cstheme="minorHAnsi"/>
          <w:b/>
          <w:i/>
          <w:sz w:val="20"/>
          <w:szCs w:val="20"/>
        </w:rPr>
        <w:t>Profilový predmet 1</w:t>
      </w:r>
      <w:r w:rsidR="000A212F" w:rsidRPr="00E40295">
        <w:rPr>
          <w:rFonts w:cstheme="minorHAnsi"/>
          <w:b/>
          <w:i/>
          <w:sz w:val="20"/>
          <w:szCs w:val="20"/>
        </w:rPr>
        <w:t>:</w:t>
      </w:r>
      <w:r w:rsidRPr="00E40295">
        <w:rPr>
          <w:rFonts w:cstheme="minorHAnsi"/>
          <w:b/>
          <w:i/>
          <w:sz w:val="20"/>
          <w:szCs w:val="20"/>
        </w:rPr>
        <w:t xml:space="preserve"> Marketing </w:t>
      </w:r>
    </w:p>
    <w:p w14:paraId="20BAF3A3" w14:textId="77777777" w:rsidR="000A212F" w:rsidRPr="00E40295" w:rsidRDefault="00C61A22" w:rsidP="00F673FB">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r w:rsidRPr="00E40295">
        <w:rPr>
          <w:rFonts w:cstheme="minorHAnsi"/>
          <w:b/>
          <w:i/>
          <w:sz w:val="20"/>
          <w:szCs w:val="20"/>
        </w:rPr>
        <w:t xml:space="preserve">prof. Ing. Róbert Štefko, </w:t>
      </w:r>
      <w:proofErr w:type="spellStart"/>
      <w:r w:rsidRPr="00E40295">
        <w:rPr>
          <w:rFonts w:cstheme="minorHAnsi"/>
          <w:b/>
          <w:i/>
          <w:sz w:val="20"/>
          <w:szCs w:val="20"/>
        </w:rPr>
        <w:t>Ph.D</w:t>
      </w:r>
      <w:proofErr w:type="spellEnd"/>
      <w:r w:rsidRPr="00E40295">
        <w:rPr>
          <w:rFonts w:cstheme="minorHAnsi"/>
          <w:b/>
          <w:i/>
          <w:sz w:val="20"/>
          <w:szCs w:val="20"/>
        </w:rPr>
        <w:t>.</w:t>
      </w:r>
    </w:p>
    <w:p w14:paraId="0A193C68" w14:textId="77777777" w:rsidR="000A212F" w:rsidRPr="00E40295" w:rsidRDefault="009562A7" w:rsidP="00F673FB">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r w:rsidRPr="00E40295">
        <w:rPr>
          <w:rFonts w:cstheme="minorHAnsi"/>
          <w:i/>
          <w:sz w:val="20"/>
          <w:szCs w:val="20"/>
        </w:rPr>
        <w:t xml:space="preserve">profesor; dekan; </w:t>
      </w:r>
      <w:hyperlink r:id="rId26" w:history="1">
        <w:r w:rsidR="00711B93" w:rsidRPr="00E40295">
          <w:rPr>
            <w:rStyle w:val="Hypertextovprepojenie"/>
            <w:rFonts w:cstheme="minorHAnsi"/>
            <w:i/>
            <w:color w:val="auto"/>
            <w:sz w:val="20"/>
            <w:szCs w:val="20"/>
            <w:u w:val="none"/>
          </w:rPr>
          <w:t>robert.stefko@unipo.sk</w:t>
        </w:r>
      </w:hyperlink>
      <w:r w:rsidR="00C61A22" w:rsidRPr="00E40295">
        <w:rPr>
          <w:rFonts w:cstheme="minorHAnsi"/>
          <w:i/>
          <w:sz w:val="20"/>
          <w:szCs w:val="20"/>
        </w:rPr>
        <w:t xml:space="preserve">; </w:t>
      </w:r>
    </w:p>
    <w:p w14:paraId="5D7431FF" w14:textId="1A351C18" w:rsidR="00C61A22" w:rsidRPr="00E40295" w:rsidRDefault="0050672D" w:rsidP="00F673FB">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hyperlink r:id="rId27" w:history="1">
        <w:r w:rsidR="000A212F" w:rsidRPr="00E40295">
          <w:rPr>
            <w:rStyle w:val="Hypertextovprepojenie"/>
            <w:rFonts w:cstheme="minorHAnsi"/>
            <w:i/>
            <w:color w:val="auto"/>
            <w:sz w:val="20"/>
            <w:szCs w:val="20"/>
            <w:u w:val="none"/>
          </w:rPr>
          <w:t>https://www.portalvs.sk/regzam/detail/6444</w:t>
        </w:r>
      </w:hyperlink>
      <w:r w:rsidR="00C61A22" w:rsidRPr="00E40295">
        <w:rPr>
          <w:rFonts w:cstheme="minorHAnsi"/>
          <w:i/>
          <w:sz w:val="20"/>
          <w:szCs w:val="20"/>
        </w:rPr>
        <w:t xml:space="preserve"> </w:t>
      </w:r>
    </w:p>
    <w:p w14:paraId="1D79D1CC" w14:textId="0B6E1C01" w:rsidR="000A212F" w:rsidRPr="00E40295" w:rsidRDefault="000A212F" w:rsidP="00F673FB">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r w:rsidRPr="00E40295">
        <w:rPr>
          <w:rFonts w:cstheme="minorHAnsi"/>
          <w:b/>
          <w:i/>
          <w:sz w:val="20"/>
          <w:szCs w:val="20"/>
        </w:rPr>
        <w:t xml:space="preserve">Profilový predmet 2: </w:t>
      </w:r>
      <w:r w:rsidRPr="00E40295">
        <w:rPr>
          <w:rFonts w:cstheme="minorHAnsi"/>
          <w:b/>
          <w:i/>
          <w:iCs/>
          <w:sz w:val="20"/>
          <w:szCs w:val="20"/>
        </w:rPr>
        <w:t>Manažment</w:t>
      </w:r>
      <w:r w:rsidRPr="00E40295">
        <w:rPr>
          <w:rFonts w:cstheme="minorHAnsi"/>
          <w:b/>
          <w:i/>
          <w:sz w:val="20"/>
          <w:szCs w:val="20"/>
        </w:rPr>
        <w:t xml:space="preserve"> </w:t>
      </w:r>
    </w:p>
    <w:p w14:paraId="5C910C19" w14:textId="01E58067" w:rsidR="00711B93" w:rsidRPr="00E40295" w:rsidRDefault="00896536" w:rsidP="00F673FB">
      <w:pPr>
        <w:pBdr>
          <w:top w:val="single" w:sz="4" w:space="1" w:color="auto"/>
          <w:left w:val="single" w:sz="4" w:space="4" w:color="auto"/>
          <w:bottom w:val="single" w:sz="4" w:space="1" w:color="auto"/>
          <w:right w:val="single" w:sz="4" w:space="4" w:color="auto"/>
        </w:pBdr>
        <w:spacing w:after="0" w:line="240" w:lineRule="auto"/>
        <w:rPr>
          <w:rFonts w:cstheme="minorHAnsi"/>
          <w:b/>
          <w:bCs/>
          <w:i/>
          <w:sz w:val="20"/>
          <w:szCs w:val="20"/>
        </w:rPr>
      </w:pPr>
      <w:r w:rsidRPr="00E40295">
        <w:rPr>
          <w:rFonts w:cstheme="minorHAnsi"/>
          <w:b/>
          <w:bCs/>
          <w:i/>
          <w:sz w:val="20"/>
          <w:szCs w:val="20"/>
        </w:rPr>
        <w:t xml:space="preserve">doc. </w:t>
      </w:r>
      <w:r w:rsidR="000A212F" w:rsidRPr="00E40295">
        <w:rPr>
          <w:rFonts w:cstheme="minorHAnsi"/>
          <w:b/>
          <w:bCs/>
          <w:i/>
          <w:sz w:val="20"/>
          <w:szCs w:val="20"/>
        </w:rPr>
        <w:t xml:space="preserve">Mgr. </w:t>
      </w:r>
      <w:proofErr w:type="spellStart"/>
      <w:r w:rsidR="000A212F" w:rsidRPr="00E40295">
        <w:rPr>
          <w:rFonts w:cstheme="minorHAnsi"/>
          <w:b/>
          <w:bCs/>
          <w:i/>
          <w:sz w:val="20"/>
          <w:szCs w:val="20"/>
        </w:rPr>
        <w:t>Nella</w:t>
      </w:r>
      <w:proofErr w:type="spellEnd"/>
      <w:r w:rsidR="000A212F" w:rsidRPr="00E40295">
        <w:rPr>
          <w:rFonts w:cstheme="minorHAnsi"/>
          <w:b/>
          <w:bCs/>
          <w:i/>
          <w:sz w:val="20"/>
          <w:szCs w:val="20"/>
        </w:rPr>
        <w:t xml:space="preserve"> </w:t>
      </w:r>
      <w:proofErr w:type="spellStart"/>
      <w:r w:rsidR="000A212F" w:rsidRPr="00E40295">
        <w:rPr>
          <w:rFonts w:cstheme="minorHAnsi"/>
          <w:b/>
          <w:bCs/>
          <w:i/>
          <w:sz w:val="20"/>
          <w:szCs w:val="20"/>
        </w:rPr>
        <w:t>Svetozárovová</w:t>
      </w:r>
      <w:proofErr w:type="spellEnd"/>
      <w:r w:rsidR="000A212F" w:rsidRPr="00E40295">
        <w:rPr>
          <w:rFonts w:cstheme="minorHAnsi"/>
          <w:b/>
          <w:bCs/>
          <w:i/>
          <w:sz w:val="20"/>
          <w:szCs w:val="20"/>
        </w:rPr>
        <w:t>, PhD.</w:t>
      </w:r>
    </w:p>
    <w:p w14:paraId="6F7DB4A3" w14:textId="3CBF2040" w:rsidR="000A212F" w:rsidRPr="00E40295" w:rsidRDefault="0050672D" w:rsidP="00F673FB">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hyperlink r:id="rId28" w:history="1">
        <w:r w:rsidR="000A212F" w:rsidRPr="00E40295">
          <w:rPr>
            <w:rStyle w:val="Hypertextovprepojenie"/>
            <w:rFonts w:cstheme="minorHAnsi"/>
            <w:i/>
            <w:color w:val="auto"/>
            <w:sz w:val="20"/>
            <w:szCs w:val="20"/>
            <w:u w:val="none"/>
          </w:rPr>
          <w:t>https://www.portalvs.sk/regzam/detail/24771</w:t>
        </w:r>
      </w:hyperlink>
    </w:p>
    <w:p w14:paraId="6D48FF3C" w14:textId="5F9F8EDB" w:rsidR="000A212F" w:rsidRPr="00E40295" w:rsidRDefault="000A212F" w:rsidP="00F673FB">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r w:rsidRPr="00E40295">
        <w:rPr>
          <w:rFonts w:cstheme="minorHAnsi"/>
          <w:b/>
          <w:i/>
          <w:sz w:val="20"/>
          <w:szCs w:val="20"/>
        </w:rPr>
        <w:t xml:space="preserve">Profilový predmet 3: </w:t>
      </w:r>
      <w:r w:rsidRPr="00E40295">
        <w:rPr>
          <w:rFonts w:cstheme="minorHAnsi"/>
          <w:b/>
          <w:i/>
          <w:iCs/>
          <w:sz w:val="20"/>
          <w:szCs w:val="20"/>
        </w:rPr>
        <w:t>Mikroekonómia</w:t>
      </w:r>
    </w:p>
    <w:p w14:paraId="6882FC19" w14:textId="77777777" w:rsidR="000A212F" w:rsidRPr="00E40295" w:rsidRDefault="000A212F" w:rsidP="00F673FB">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r w:rsidRPr="00E40295">
        <w:rPr>
          <w:rFonts w:cstheme="minorHAnsi"/>
          <w:b/>
          <w:i/>
          <w:sz w:val="20"/>
          <w:szCs w:val="20"/>
        </w:rPr>
        <w:t>doc. Ing. Rastislav Kotulič, PhD.</w:t>
      </w:r>
    </w:p>
    <w:p w14:paraId="2F6BDE0E" w14:textId="77777777" w:rsidR="000A212F" w:rsidRPr="00E40295" w:rsidRDefault="000A212F" w:rsidP="00F673FB">
      <w:pPr>
        <w:pBdr>
          <w:top w:val="single" w:sz="4" w:space="1" w:color="auto"/>
          <w:left w:val="single" w:sz="4" w:space="4" w:color="auto"/>
          <w:bottom w:val="single" w:sz="4" w:space="1" w:color="auto"/>
          <w:right w:val="single" w:sz="4" w:space="4" w:color="auto"/>
        </w:pBdr>
        <w:spacing w:after="0" w:line="240" w:lineRule="auto"/>
        <w:rPr>
          <w:i/>
          <w:sz w:val="20"/>
          <w:szCs w:val="20"/>
        </w:rPr>
      </w:pPr>
      <w:r w:rsidRPr="00E40295">
        <w:rPr>
          <w:i/>
          <w:sz w:val="20"/>
          <w:szCs w:val="20"/>
        </w:rPr>
        <w:t xml:space="preserve">vedúci katedry; </w:t>
      </w:r>
      <w:hyperlink r:id="rId29" w:history="1">
        <w:r w:rsidRPr="00E40295">
          <w:rPr>
            <w:rStyle w:val="Hypertextovprepojenie"/>
            <w:i/>
            <w:color w:val="auto"/>
            <w:sz w:val="20"/>
            <w:szCs w:val="20"/>
            <w:u w:val="none"/>
          </w:rPr>
          <w:t>rastislav.kotulic</w:t>
        </w:r>
        <w:r w:rsidRPr="00E40295">
          <w:rPr>
            <w:rStyle w:val="Hypertextovprepojenie"/>
            <w:rFonts w:cstheme="minorHAnsi"/>
            <w:i/>
            <w:color w:val="auto"/>
            <w:sz w:val="20"/>
            <w:szCs w:val="20"/>
            <w:u w:val="none"/>
          </w:rPr>
          <w:t>@unipo.sk</w:t>
        </w:r>
      </w:hyperlink>
    </w:p>
    <w:p w14:paraId="670F7D9D" w14:textId="7A96E98D" w:rsidR="000A212F" w:rsidRPr="00E40295" w:rsidRDefault="0050672D" w:rsidP="00F673FB">
      <w:pPr>
        <w:pBdr>
          <w:top w:val="single" w:sz="4" w:space="1" w:color="auto"/>
          <w:left w:val="single" w:sz="4" w:space="4" w:color="auto"/>
          <w:bottom w:val="single" w:sz="4" w:space="1" w:color="auto"/>
          <w:right w:val="single" w:sz="4" w:space="4" w:color="auto"/>
        </w:pBdr>
        <w:spacing w:after="0" w:line="240" w:lineRule="auto"/>
        <w:rPr>
          <w:i/>
          <w:iCs/>
          <w:sz w:val="20"/>
          <w:szCs w:val="20"/>
        </w:rPr>
      </w:pPr>
      <w:hyperlink r:id="rId30" w:history="1">
        <w:r w:rsidR="000A212F" w:rsidRPr="00E40295">
          <w:rPr>
            <w:rStyle w:val="Hypertextovprepojenie"/>
            <w:i/>
            <w:iCs/>
            <w:color w:val="auto"/>
            <w:sz w:val="20"/>
            <w:szCs w:val="20"/>
            <w:u w:val="none"/>
          </w:rPr>
          <w:t>https://www.portalvs.sk/regzam/detail/6452</w:t>
        </w:r>
      </w:hyperlink>
    </w:p>
    <w:p w14:paraId="14465375" w14:textId="0D71BC6B" w:rsidR="00956E2E" w:rsidRPr="00E40295" w:rsidRDefault="00956E2E" w:rsidP="00F673FB">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rPr>
      </w:pPr>
      <w:r w:rsidRPr="00E40295">
        <w:rPr>
          <w:rFonts w:cstheme="minorHAnsi"/>
          <w:b/>
          <w:i/>
          <w:sz w:val="20"/>
          <w:szCs w:val="20"/>
        </w:rPr>
        <w:t xml:space="preserve">Profilový predmet </w:t>
      </w:r>
      <w:r w:rsidR="009618BD" w:rsidRPr="00E40295">
        <w:rPr>
          <w:rFonts w:cstheme="minorHAnsi"/>
          <w:b/>
          <w:i/>
          <w:sz w:val="20"/>
          <w:szCs w:val="20"/>
        </w:rPr>
        <w:t>4</w:t>
      </w:r>
      <w:r w:rsidRPr="00E40295">
        <w:rPr>
          <w:rFonts w:cstheme="minorHAnsi"/>
          <w:b/>
          <w:i/>
          <w:sz w:val="20"/>
          <w:szCs w:val="20"/>
        </w:rPr>
        <w:t xml:space="preserve">: </w:t>
      </w:r>
      <w:r w:rsidR="0030381D" w:rsidRPr="00E40295">
        <w:rPr>
          <w:rFonts w:cstheme="minorHAnsi"/>
          <w:b/>
          <w:i/>
          <w:iCs/>
          <w:sz w:val="20"/>
          <w:szCs w:val="20"/>
        </w:rPr>
        <w:t>Podniková ekonomika</w:t>
      </w:r>
    </w:p>
    <w:p w14:paraId="51CDAEF4" w14:textId="77777777" w:rsidR="00B7169D" w:rsidRPr="00E40295" w:rsidRDefault="0066458D" w:rsidP="00F673FB">
      <w:pPr>
        <w:pBdr>
          <w:top w:val="single" w:sz="4" w:space="1" w:color="auto"/>
          <w:left w:val="single" w:sz="4" w:space="4" w:color="auto"/>
          <w:bottom w:val="single" w:sz="4" w:space="1" w:color="auto"/>
          <w:right w:val="single" w:sz="4" w:space="4" w:color="auto"/>
        </w:pBdr>
        <w:spacing w:after="0" w:line="240" w:lineRule="auto"/>
        <w:rPr>
          <w:bCs/>
          <w:i/>
          <w:iCs/>
          <w:sz w:val="20"/>
          <w:szCs w:val="20"/>
        </w:rPr>
      </w:pPr>
      <w:r w:rsidRPr="00E40295">
        <w:rPr>
          <w:rFonts w:cstheme="minorHAnsi"/>
          <w:b/>
          <w:i/>
          <w:iCs/>
          <w:sz w:val="20"/>
          <w:szCs w:val="20"/>
        </w:rPr>
        <w:t>doc. Ing. Rastislav Kotulič, PhD</w:t>
      </w:r>
      <w:r w:rsidR="00B7169D" w:rsidRPr="00E40295">
        <w:rPr>
          <w:bCs/>
          <w:i/>
          <w:iCs/>
          <w:sz w:val="20"/>
          <w:szCs w:val="20"/>
        </w:rPr>
        <w:t>.</w:t>
      </w:r>
    </w:p>
    <w:p w14:paraId="679415F0" w14:textId="6DC5A166" w:rsidR="0030381D" w:rsidRPr="00E40295" w:rsidRDefault="0030381D" w:rsidP="00F673FB">
      <w:p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E40295">
        <w:rPr>
          <w:bCs/>
          <w:i/>
          <w:iCs/>
          <w:sz w:val="20"/>
          <w:szCs w:val="20"/>
        </w:rPr>
        <w:t xml:space="preserve">vedúci katedry; </w:t>
      </w:r>
      <w:hyperlink r:id="rId31" w:history="1">
        <w:r w:rsidRPr="00E40295">
          <w:rPr>
            <w:rStyle w:val="Hypertextovprepojenie"/>
            <w:i/>
            <w:iCs/>
            <w:color w:val="auto"/>
            <w:sz w:val="20"/>
            <w:szCs w:val="20"/>
            <w:u w:val="none"/>
          </w:rPr>
          <w:t>rastislav.kotulic</w:t>
        </w:r>
        <w:r w:rsidRPr="00E40295">
          <w:rPr>
            <w:rStyle w:val="Hypertextovprepojenie"/>
            <w:rFonts w:cstheme="minorHAnsi"/>
            <w:i/>
            <w:iCs/>
            <w:color w:val="auto"/>
            <w:sz w:val="20"/>
            <w:szCs w:val="20"/>
            <w:u w:val="none"/>
          </w:rPr>
          <w:t>@unipo.sk</w:t>
        </w:r>
      </w:hyperlink>
      <w:r w:rsidRPr="00E40295">
        <w:rPr>
          <w:i/>
          <w:iCs/>
          <w:sz w:val="20"/>
          <w:szCs w:val="20"/>
        </w:rPr>
        <w:t>;</w:t>
      </w:r>
    </w:p>
    <w:p w14:paraId="2AB45949" w14:textId="3D817D08" w:rsidR="00FE0FEF" w:rsidRPr="00E40295" w:rsidRDefault="0050672D" w:rsidP="00F673FB">
      <w:pPr>
        <w:pBdr>
          <w:top w:val="single" w:sz="4" w:space="1" w:color="auto"/>
          <w:left w:val="single" w:sz="4" w:space="4" w:color="auto"/>
          <w:bottom w:val="single" w:sz="4" w:space="1" w:color="auto"/>
          <w:right w:val="single" w:sz="4" w:space="4" w:color="auto"/>
        </w:pBdr>
        <w:spacing w:after="0" w:line="240" w:lineRule="auto"/>
        <w:rPr>
          <w:i/>
          <w:iCs/>
          <w:sz w:val="20"/>
          <w:szCs w:val="20"/>
        </w:rPr>
      </w:pPr>
      <w:hyperlink r:id="rId32" w:history="1">
        <w:r w:rsidR="0030381D" w:rsidRPr="00E40295">
          <w:rPr>
            <w:rStyle w:val="Hypertextovprepojenie"/>
            <w:i/>
            <w:iCs/>
            <w:color w:val="auto"/>
            <w:sz w:val="20"/>
            <w:szCs w:val="20"/>
            <w:u w:val="none"/>
          </w:rPr>
          <w:t>https://www.portalvs.sk/regzam/detail/6452</w:t>
        </w:r>
      </w:hyperlink>
    </w:p>
    <w:p w14:paraId="395F59B7" w14:textId="3B5E0264" w:rsidR="00CE2F9D" w:rsidRPr="00E40295" w:rsidRDefault="00CE2F9D" w:rsidP="00F673FB">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rPr>
      </w:pPr>
      <w:r w:rsidRPr="00E40295">
        <w:rPr>
          <w:rFonts w:cstheme="minorHAnsi"/>
          <w:b/>
          <w:i/>
          <w:sz w:val="20"/>
          <w:szCs w:val="20"/>
        </w:rPr>
        <w:t xml:space="preserve">Profilový predmet </w:t>
      </w:r>
      <w:r w:rsidR="009618BD" w:rsidRPr="00E40295">
        <w:rPr>
          <w:rFonts w:cstheme="minorHAnsi"/>
          <w:b/>
          <w:i/>
          <w:sz w:val="20"/>
          <w:szCs w:val="20"/>
        </w:rPr>
        <w:t>5</w:t>
      </w:r>
      <w:r w:rsidRPr="00E40295">
        <w:rPr>
          <w:rFonts w:cstheme="minorHAnsi"/>
          <w:b/>
          <w:i/>
          <w:sz w:val="20"/>
          <w:szCs w:val="20"/>
        </w:rPr>
        <w:t xml:space="preserve">: </w:t>
      </w:r>
      <w:r w:rsidR="00403EF1">
        <w:rPr>
          <w:rFonts w:cstheme="minorHAnsi"/>
          <w:b/>
          <w:i/>
          <w:iCs/>
          <w:sz w:val="20"/>
          <w:szCs w:val="20"/>
        </w:rPr>
        <w:t>Biznis a</w:t>
      </w:r>
      <w:r w:rsidRPr="00E40295">
        <w:rPr>
          <w:rFonts w:cstheme="minorHAnsi"/>
          <w:b/>
          <w:i/>
          <w:iCs/>
          <w:sz w:val="20"/>
          <w:szCs w:val="20"/>
        </w:rPr>
        <w:t xml:space="preserve"> financie</w:t>
      </w:r>
    </w:p>
    <w:p w14:paraId="1CF0DC65" w14:textId="77777777" w:rsidR="0066458D" w:rsidRPr="00E40295" w:rsidRDefault="0066458D" w:rsidP="00F673FB">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r w:rsidRPr="00E40295">
        <w:rPr>
          <w:rFonts w:cstheme="minorHAnsi"/>
          <w:b/>
          <w:i/>
          <w:sz w:val="20"/>
          <w:szCs w:val="20"/>
        </w:rPr>
        <w:t>doc. I</w:t>
      </w:r>
      <w:r w:rsidRPr="00E40295">
        <w:rPr>
          <w:b/>
          <w:i/>
          <w:sz w:val="20"/>
          <w:szCs w:val="20"/>
        </w:rPr>
        <w:t>ng</w:t>
      </w:r>
      <w:r w:rsidRPr="00E40295">
        <w:rPr>
          <w:rFonts w:cstheme="minorHAnsi"/>
          <w:b/>
          <w:i/>
          <w:sz w:val="20"/>
          <w:szCs w:val="20"/>
        </w:rPr>
        <w:t>. S</w:t>
      </w:r>
      <w:r w:rsidRPr="00E40295">
        <w:rPr>
          <w:b/>
          <w:i/>
          <w:sz w:val="20"/>
          <w:szCs w:val="20"/>
        </w:rPr>
        <w:t>ylvia Jenčová</w:t>
      </w:r>
      <w:r w:rsidRPr="00E40295">
        <w:rPr>
          <w:rFonts w:cstheme="minorHAnsi"/>
          <w:b/>
          <w:i/>
          <w:sz w:val="20"/>
          <w:szCs w:val="20"/>
        </w:rPr>
        <w:t>, PhD.</w:t>
      </w:r>
    </w:p>
    <w:p w14:paraId="5B615011" w14:textId="21BBFEBF" w:rsidR="0066458D" w:rsidRPr="00E40295" w:rsidRDefault="0066458D" w:rsidP="00F673FB">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r w:rsidRPr="00E40295">
        <w:rPr>
          <w:rFonts w:cstheme="minorHAnsi"/>
          <w:bCs/>
          <w:i/>
          <w:sz w:val="20"/>
          <w:szCs w:val="20"/>
        </w:rPr>
        <w:t xml:space="preserve">vedúca katedry; </w:t>
      </w:r>
      <w:hyperlink r:id="rId33" w:history="1">
        <w:r w:rsidRPr="00E40295">
          <w:rPr>
            <w:rStyle w:val="Hypertextovprepojenie"/>
            <w:rFonts w:cstheme="minorHAnsi"/>
            <w:i/>
            <w:color w:val="auto"/>
            <w:sz w:val="20"/>
            <w:szCs w:val="20"/>
            <w:u w:val="none"/>
          </w:rPr>
          <w:t>s</w:t>
        </w:r>
        <w:r w:rsidRPr="00E40295">
          <w:rPr>
            <w:rStyle w:val="Hypertextovprepojenie"/>
            <w:i/>
            <w:color w:val="auto"/>
            <w:sz w:val="20"/>
            <w:szCs w:val="20"/>
            <w:u w:val="none"/>
          </w:rPr>
          <w:t>ylvia</w:t>
        </w:r>
        <w:r w:rsidRPr="00E40295">
          <w:rPr>
            <w:rStyle w:val="Hypertextovprepojenie"/>
            <w:rFonts w:cstheme="minorHAnsi"/>
            <w:i/>
            <w:color w:val="auto"/>
            <w:sz w:val="20"/>
            <w:szCs w:val="20"/>
            <w:u w:val="none"/>
          </w:rPr>
          <w:t>.j</w:t>
        </w:r>
        <w:r w:rsidRPr="00E40295">
          <w:rPr>
            <w:rStyle w:val="Hypertextovprepojenie"/>
            <w:i/>
            <w:color w:val="auto"/>
            <w:sz w:val="20"/>
            <w:szCs w:val="20"/>
            <w:u w:val="none"/>
          </w:rPr>
          <w:t>encova</w:t>
        </w:r>
        <w:r w:rsidRPr="00E40295">
          <w:rPr>
            <w:rStyle w:val="Hypertextovprepojenie"/>
            <w:rFonts w:cstheme="minorHAnsi"/>
            <w:i/>
            <w:color w:val="auto"/>
            <w:sz w:val="20"/>
            <w:szCs w:val="20"/>
            <w:u w:val="none"/>
          </w:rPr>
          <w:t>@unipo.sk</w:t>
        </w:r>
      </w:hyperlink>
      <w:r w:rsidR="007232CB" w:rsidRPr="00E40295">
        <w:rPr>
          <w:rStyle w:val="Hypertextovprepojenie"/>
          <w:rFonts w:cstheme="minorHAnsi"/>
          <w:i/>
          <w:color w:val="auto"/>
          <w:sz w:val="20"/>
          <w:szCs w:val="20"/>
          <w:u w:val="none"/>
        </w:rPr>
        <w:t>;</w:t>
      </w:r>
      <w:r w:rsidRPr="00E40295">
        <w:rPr>
          <w:rFonts w:cstheme="minorHAnsi"/>
          <w:i/>
          <w:sz w:val="20"/>
          <w:szCs w:val="20"/>
        </w:rPr>
        <w:t xml:space="preserve"> </w:t>
      </w:r>
    </w:p>
    <w:p w14:paraId="4E9F46FC" w14:textId="4D2450AB" w:rsidR="0030381D" w:rsidRPr="00E40295" w:rsidRDefault="0050672D" w:rsidP="00F673FB">
      <w:pPr>
        <w:pBdr>
          <w:top w:val="single" w:sz="4" w:space="1" w:color="auto"/>
          <w:left w:val="single" w:sz="4" w:space="4" w:color="auto"/>
          <w:bottom w:val="single" w:sz="4" w:space="1" w:color="auto"/>
          <w:right w:val="single" w:sz="4" w:space="4" w:color="auto"/>
        </w:pBdr>
        <w:spacing w:after="0" w:line="240" w:lineRule="auto"/>
      </w:pPr>
      <w:hyperlink r:id="rId34" w:history="1">
        <w:r w:rsidR="0066458D" w:rsidRPr="00E40295">
          <w:rPr>
            <w:rStyle w:val="Hypertextovprepojenie"/>
            <w:i/>
            <w:color w:val="auto"/>
            <w:sz w:val="20"/>
            <w:szCs w:val="20"/>
            <w:u w:val="none"/>
          </w:rPr>
          <w:t>https://www.portalvs.sk/regzam/detail/6791</w:t>
        </w:r>
      </w:hyperlink>
    </w:p>
    <w:p w14:paraId="0CA0257B" w14:textId="0115DD32" w:rsidR="0066458D" w:rsidRPr="00E40295" w:rsidRDefault="0066458D" w:rsidP="00F673FB">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rPr>
      </w:pPr>
      <w:r w:rsidRPr="00E40295">
        <w:rPr>
          <w:rFonts w:cstheme="minorHAnsi"/>
          <w:b/>
          <w:i/>
          <w:sz w:val="20"/>
          <w:szCs w:val="20"/>
        </w:rPr>
        <w:t xml:space="preserve">Profilový predmet </w:t>
      </w:r>
      <w:r w:rsidR="009618BD" w:rsidRPr="00E40295">
        <w:rPr>
          <w:rFonts w:cstheme="minorHAnsi"/>
          <w:b/>
          <w:i/>
          <w:sz w:val="20"/>
          <w:szCs w:val="20"/>
        </w:rPr>
        <w:t>6</w:t>
      </w:r>
      <w:r w:rsidRPr="00E40295">
        <w:rPr>
          <w:rFonts w:cstheme="minorHAnsi"/>
          <w:b/>
          <w:i/>
          <w:sz w:val="20"/>
          <w:szCs w:val="20"/>
        </w:rPr>
        <w:t xml:space="preserve">: </w:t>
      </w:r>
      <w:r w:rsidRPr="00E40295">
        <w:rPr>
          <w:rFonts w:cstheme="minorHAnsi"/>
          <w:b/>
          <w:i/>
          <w:iCs/>
          <w:sz w:val="20"/>
          <w:szCs w:val="20"/>
        </w:rPr>
        <w:t>Finančno-ekonomická analýza</w:t>
      </w:r>
    </w:p>
    <w:p w14:paraId="007F925F" w14:textId="5ABDABDE" w:rsidR="0066458D" w:rsidRPr="00E40295" w:rsidRDefault="0066458D" w:rsidP="00F673FB">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r w:rsidRPr="00E40295">
        <w:rPr>
          <w:rFonts w:cstheme="minorHAnsi"/>
          <w:b/>
          <w:i/>
          <w:sz w:val="20"/>
          <w:szCs w:val="20"/>
        </w:rPr>
        <w:t>doc. I</w:t>
      </w:r>
      <w:r w:rsidRPr="00E40295">
        <w:rPr>
          <w:b/>
          <w:i/>
          <w:sz w:val="20"/>
          <w:szCs w:val="20"/>
        </w:rPr>
        <w:t>ng</w:t>
      </w:r>
      <w:r w:rsidRPr="00E40295">
        <w:rPr>
          <w:rFonts w:cstheme="minorHAnsi"/>
          <w:b/>
          <w:i/>
          <w:sz w:val="20"/>
          <w:szCs w:val="20"/>
        </w:rPr>
        <w:t>. S</w:t>
      </w:r>
      <w:r w:rsidRPr="00E40295">
        <w:rPr>
          <w:b/>
          <w:i/>
          <w:sz w:val="20"/>
          <w:szCs w:val="20"/>
        </w:rPr>
        <w:t>ylvia Jenčová</w:t>
      </w:r>
      <w:r w:rsidRPr="00E40295">
        <w:rPr>
          <w:rFonts w:cstheme="minorHAnsi"/>
          <w:b/>
          <w:i/>
          <w:sz w:val="20"/>
          <w:szCs w:val="20"/>
        </w:rPr>
        <w:t>, PhD.</w:t>
      </w:r>
    </w:p>
    <w:p w14:paraId="76CAA4FD" w14:textId="4428AFB7" w:rsidR="0066458D" w:rsidRPr="00E40295" w:rsidRDefault="0066458D" w:rsidP="00F673FB">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r w:rsidRPr="00E40295">
        <w:rPr>
          <w:rFonts w:cstheme="minorHAnsi"/>
          <w:bCs/>
          <w:i/>
          <w:sz w:val="20"/>
          <w:szCs w:val="20"/>
        </w:rPr>
        <w:t xml:space="preserve">vedúca katedry; </w:t>
      </w:r>
      <w:hyperlink r:id="rId35" w:history="1">
        <w:r w:rsidRPr="00E40295">
          <w:rPr>
            <w:rStyle w:val="Hypertextovprepojenie"/>
            <w:rFonts w:cstheme="minorHAnsi"/>
            <w:i/>
            <w:color w:val="auto"/>
            <w:sz w:val="20"/>
            <w:szCs w:val="20"/>
            <w:u w:val="none"/>
          </w:rPr>
          <w:t>s</w:t>
        </w:r>
        <w:r w:rsidRPr="00E40295">
          <w:rPr>
            <w:rStyle w:val="Hypertextovprepojenie"/>
            <w:i/>
            <w:color w:val="auto"/>
            <w:sz w:val="20"/>
            <w:szCs w:val="20"/>
            <w:u w:val="none"/>
          </w:rPr>
          <w:t>ylvia</w:t>
        </w:r>
        <w:r w:rsidRPr="00E40295">
          <w:rPr>
            <w:rStyle w:val="Hypertextovprepojenie"/>
            <w:rFonts w:cstheme="minorHAnsi"/>
            <w:i/>
            <w:color w:val="auto"/>
            <w:sz w:val="20"/>
            <w:szCs w:val="20"/>
            <w:u w:val="none"/>
          </w:rPr>
          <w:t>.j</w:t>
        </w:r>
        <w:r w:rsidRPr="00E40295">
          <w:rPr>
            <w:rStyle w:val="Hypertextovprepojenie"/>
            <w:i/>
            <w:color w:val="auto"/>
            <w:sz w:val="20"/>
            <w:szCs w:val="20"/>
            <w:u w:val="none"/>
          </w:rPr>
          <w:t>encova</w:t>
        </w:r>
        <w:r w:rsidRPr="00E40295">
          <w:rPr>
            <w:rStyle w:val="Hypertextovprepojenie"/>
            <w:rFonts w:cstheme="minorHAnsi"/>
            <w:i/>
            <w:color w:val="auto"/>
            <w:sz w:val="20"/>
            <w:szCs w:val="20"/>
            <w:u w:val="none"/>
          </w:rPr>
          <w:t>@unipo.sk</w:t>
        </w:r>
      </w:hyperlink>
      <w:r w:rsidR="007232CB" w:rsidRPr="00E40295">
        <w:rPr>
          <w:rStyle w:val="Hypertextovprepojenie"/>
          <w:rFonts w:cstheme="minorHAnsi"/>
          <w:i/>
          <w:color w:val="auto"/>
          <w:sz w:val="20"/>
          <w:szCs w:val="20"/>
          <w:u w:val="none"/>
        </w:rPr>
        <w:t>;</w:t>
      </w:r>
      <w:r w:rsidRPr="00E40295">
        <w:rPr>
          <w:rFonts w:cstheme="minorHAnsi"/>
          <w:i/>
          <w:sz w:val="20"/>
          <w:szCs w:val="20"/>
        </w:rPr>
        <w:t xml:space="preserve"> </w:t>
      </w:r>
    </w:p>
    <w:p w14:paraId="281E0811" w14:textId="66FDC20E" w:rsidR="00B7169D" w:rsidRPr="00E40295" w:rsidRDefault="0050672D" w:rsidP="00F673FB">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rPr>
      </w:pPr>
      <w:hyperlink r:id="rId36" w:history="1">
        <w:r w:rsidR="0066458D" w:rsidRPr="00E40295">
          <w:rPr>
            <w:rStyle w:val="Hypertextovprepojenie"/>
            <w:i/>
            <w:color w:val="auto"/>
            <w:sz w:val="20"/>
            <w:szCs w:val="20"/>
            <w:u w:val="none"/>
          </w:rPr>
          <w:t>https://www.portalvs.sk/regzam/detail/6791</w:t>
        </w:r>
      </w:hyperlink>
    </w:p>
    <w:p w14:paraId="0F7D052B" w14:textId="77777777" w:rsidR="00F673FB" w:rsidRDefault="00F673FB" w:rsidP="00F673FB">
      <w:pPr>
        <w:spacing w:after="0" w:line="240" w:lineRule="auto"/>
        <w:rPr>
          <w:rFonts w:cstheme="minorHAnsi"/>
          <w:b/>
          <w:i/>
          <w:sz w:val="20"/>
          <w:szCs w:val="20"/>
        </w:rPr>
      </w:pPr>
    </w:p>
    <w:p w14:paraId="798DCC8D" w14:textId="77777777" w:rsidR="00F673FB" w:rsidRDefault="00F673FB" w:rsidP="00F673FB">
      <w:pPr>
        <w:spacing w:after="0" w:line="240" w:lineRule="auto"/>
        <w:rPr>
          <w:rFonts w:cstheme="minorHAnsi"/>
          <w:b/>
          <w:i/>
          <w:sz w:val="20"/>
          <w:szCs w:val="20"/>
        </w:rPr>
      </w:pPr>
    </w:p>
    <w:p w14:paraId="5C48E5AF" w14:textId="77777777" w:rsidR="00F673FB" w:rsidRDefault="00F673FB" w:rsidP="00F673FB">
      <w:pPr>
        <w:spacing w:after="0" w:line="240" w:lineRule="auto"/>
        <w:rPr>
          <w:rFonts w:cstheme="minorHAnsi"/>
          <w:b/>
          <w:i/>
          <w:sz w:val="20"/>
          <w:szCs w:val="20"/>
        </w:rPr>
      </w:pPr>
    </w:p>
    <w:p w14:paraId="6BC17EF7" w14:textId="4FED43A5" w:rsidR="009618BD" w:rsidRPr="00E40295" w:rsidRDefault="009618BD" w:rsidP="00F673FB">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r w:rsidRPr="00E40295">
        <w:rPr>
          <w:rFonts w:cstheme="minorHAnsi"/>
          <w:b/>
          <w:i/>
          <w:sz w:val="20"/>
          <w:szCs w:val="20"/>
        </w:rPr>
        <w:lastRenderedPageBreak/>
        <w:t xml:space="preserve">Profilový predmet </w:t>
      </w:r>
      <w:r w:rsidR="00403EF1">
        <w:rPr>
          <w:rFonts w:cstheme="minorHAnsi"/>
          <w:b/>
          <w:i/>
          <w:sz w:val="20"/>
          <w:szCs w:val="20"/>
        </w:rPr>
        <w:t>7</w:t>
      </w:r>
      <w:r w:rsidRPr="00E40295">
        <w:rPr>
          <w:rFonts w:cstheme="minorHAnsi"/>
          <w:b/>
          <w:i/>
          <w:sz w:val="20"/>
          <w:szCs w:val="20"/>
        </w:rPr>
        <w:t xml:space="preserve">: </w:t>
      </w:r>
      <w:proofErr w:type="spellStart"/>
      <w:r w:rsidRPr="00E40295">
        <w:rPr>
          <w:rFonts w:cstheme="minorHAnsi"/>
          <w:b/>
          <w:i/>
          <w:iCs/>
          <w:sz w:val="20"/>
          <w:szCs w:val="20"/>
        </w:rPr>
        <w:t>Controlling</w:t>
      </w:r>
      <w:proofErr w:type="spellEnd"/>
    </w:p>
    <w:p w14:paraId="7930C3DC" w14:textId="23C55ECF" w:rsidR="009618BD" w:rsidRPr="00E40295" w:rsidRDefault="009618BD" w:rsidP="00F673FB">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r w:rsidRPr="00E40295">
        <w:rPr>
          <w:rFonts w:cstheme="minorHAnsi"/>
          <w:b/>
          <w:i/>
          <w:sz w:val="20"/>
          <w:szCs w:val="20"/>
        </w:rPr>
        <w:t>doc. Ing. Jarmila Horváthová, CSc.</w:t>
      </w:r>
    </w:p>
    <w:p w14:paraId="5ED6D21F" w14:textId="77777777" w:rsidR="009618BD" w:rsidRPr="00E40295" w:rsidRDefault="009618BD" w:rsidP="00F673FB">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r w:rsidRPr="00E40295">
        <w:rPr>
          <w:i/>
          <w:sz w:val="20"/>
          <w:szCs w:val="20"/>
        </w:rPr>
        <w:t xml:space="preserve">docentka; </w:t>
      </w:r>
      <w:hyperlink r:id="rId37" w:history="1">
        <w:r w:rsidRPr="00E40295">
          <w:rPr>
            <w:rStyle w:val="Hypertextovprepojenie"/>
            <w:i/>
            <w:color w:val="auto"/>
            <w:sz w:val="20"/>
            <w:szCs w:val="20"/>
            <w:u w:val="none"/>
          </w:rPr>
          <w:t>jarmila.horváthová</w:t>
        </w:r>
        <w:r w:rsidRPr="00E40295">
          <w:rPr>
            <w:rStyle w:val="Hypertextovprepojenie"/>
            <w:rFonts w:cstheme="minorHAnsi"/>
            <w:i/>
            <w:color w:val="auto"/>
            <w:sz w:val="20"/>
            <w:szCs w:val="20"/>
            <w:u w:val="none"/>
          </w:rPr>
          <w:t>@unipo.sk</w:t>
        </w:r>
      </w:hyperlink>
      <w:r w:rsidRPr="00E40295">
        <w:rPr>
          <w:i/>
          <w:sz w:val="20"/>
          <w:szCs w:val="20"/>
        </w:rPr>
        <w:t>;</w:t>
      </w:r>
    </w:p>
    <w:p w14:paraId="5D06DFB8" w14:textId="2EFAA5B8" w:rsidR="009618BD" w:rsidRPr="00E40295" w:rsidRDefault="0050672D" w:rsidP="00F673FB">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hyperlink r:id="rId38" w:history="1">
        <w:r w:rsidR="009618BD" w:rsidRPr="00E40295">
          <w:rPr>
            <w:rStyle w:val="Hypertextovprepojenie"/>
            <w:i/>
            <w:iCs/>
            <w:color w:val="auto"/>
            <w:sz w:val="20"/>
            <w:szCs w:val="20"/>
            <w:u w:val="none"/>
          </w:rPr>
          <w:t>https://www.portalvs.sk/regzam/detail/6258</w:t>
        </w:r>
      </w:hyperlink>
    </w:p>
    <w:p w14:paraId="084983AC" w14:textId="77777777" w:rsidR="008567DB" w:rsidRPr="00E40295" w:rsidRDefault="008567DB" w:rsidP="008567DB">
      <w:pPr>
        <w:autoSpaceDE w:val="0"/>
        <w:autoSpaceDN w:val="0"/>
        <w:adjustRightInd w:val="0"/>
        <w:spacing w:after="0" w:line="240" w:lineRule="auto"/>
        <w:rPr>
          <w:rFonts w:cstheme="minorHAnsi"/>
          <w:sz w:val="16"/>
          <w:szCs w:val="16"/>
        </w:rPr>
      </w:pPr>
    </w:p>
    <w:p w14:paraId="44F6302E" w14:textId="6257F744" w:rsidR="005D1500" w:rsidRPr="00E40295" w:rsidRDefault="00874FE1" w:rsidP="00DD6F94">
      <w:pPr>
        <w:pStyle w:val="Odsekzoznamu"/>
        <w:numPr>
          <w:ilvl w:val="0"/>
          <w:numId w:val="4"/>
        </w:numPr>
        <w:autoSpaceDE w:val="0"/>
        <w:autoSpaceDN w:val="0"/>
        <w:adjustRightInd w:val="0"/>
        <w:spacing w:after="0" w:line="240" w:lineRule="auto"/>
        <w:rPr>
          <w:rFonts w:cstheme="minorHAnsi"/>
          <w:sz w:val="16"/>
          <w:szCs w:val="16"/>
        </w:rPr>
      </w:pPr>
      <w:r w:rsidRPr="00E40295">
        <w:rPr>
          <w:rFonts w:cstheme="minorHAnsi"/>
          <w:sz w:val="16"/>
          <w:szCs w:val="16"/>
        </w:rPr>
        <w:t xml:space="preserve">Odkaz na </w:t>
      </w:r>
      <w:r w:rsidR="00800AD6" w:rsidRPr="00E40295">
        <w:rPr>
          <w:rFonts w:cstheme="minorHAnsi"/>
          <w:sz w:val="16"/>
          <w:szCs w:val="16"/>
        </w:rPr>
        <w:t>v</w:t>
      </w:r>
      <w:r w:rsidRPr="00E40295">
        <w:rPr>
          <w:rFonts w:cstheme="minorHAnsi"/>
          <w:sz w:val="16"/>
          <w:szCs w:val="16"/>
        </w:rPr>
        <w:t>edecko</w:t>
      </w:r>
      <w:r w:rsidR="00BA7B8A" w:rsidRPr="00E40295">
        <w:rPr>
          <w:rFonts w:cstheme="minorHAnsi"/>
          <w:sz w:val="16"/>
          <w:szCs w:val="16"/>
        </w:rPr>
        <w:t>/umelecko</w:t>
      </w:r>
      <w:r w:rsidR="00803771" w:rsidRPr="00E40295">
        <w:rPr>
          <w:rFonts w:cstheme="minorHAnsi"/>
          <w:sz w:val="16"/>
          <w:szCs w:val="16"/>
        </w:rPr>
        <w:t>-</w:t>
      </w:r>
      <w:r w:rsidRPr="00E40295">
        <w:rPr>
          <w:rFonts w:cstheme="minorHAnsi"/>
          <w:sz w:val="16"/>
          <w:szCs w:val="16"/>
        </w:rPr>
        <w:t xml:space="preserve">pedagogické charakteristiky osôb zabezpečujúcich profilové predmety študijného programu. </w:t>
      </w:r>
    </w:p>
    <w:p w14:paraId="4173F716" w14:textId="433536BA" w:rsidR="00230B34" w:rsidRPr="00E40295" w:rsidRDefault="00BA7AC3" w:rsidP="00DD6F9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cstheme="minorHAnsi"/>
          <w:i/>
          <w:iCs/>
          <w:sz w:val="20"/>
          <w:szCs w:val="20"/>
        </w:rPr>
      </w:pPr>
      <w:r w:rsidRPr="00E40295">
        <w:rPr>
          <w:rFonts w:cstheme="minorHAnsi"/>
          <w:i/>
          <w:iCs/>
          <w:sz w:val="20"/>
          <w:szCs w:val="20"/>
        </w:rPr>
        <w:t xml:space="preserve">Vedecko-pedagogické charakteristiky osôb zabezpečujúcich profilové predmety sú uvedené v samostatnej </w:t>
      </w:r>
      <w:r w:rsidR="00662F04" w:rsidRPr="00E40295">
        <w:rPr>
          <w:rFonts w:cstheme="minorHAnsi"/>
          <w:i/>
          <w:iCs/>
          <w:sz w:val="20"/>
          <w:szCs w:val="20"/>
        </w:rPr>
        <w:t>prílohe</w:t>
      </w:r>
      <w:r w:rsidR="00A77488" w:rsidRPr="00E40295">
        <w:rPr>
          <w:rFonts w:cstheme="minorHAnsi"/>
          <w:i/>
          <w:iCs/>
          <w:sz w:val="20"/>
          <w:szCs w:val="20"/>
        </w:rPr>
        <w:t>:</w:t>
      </w:r>
      <w:r w:rsidR="00662F04" w:rsidRPr="00E40295">
        <w:rPr>
          <w:rFonts w:cstheme="minorHAnsi"/>
          <w:i/>
          <w:iCs/>
          <w:sz w:val="20"/>
          <w:szCs w:val="20"/>
        </w:rPr>
        <w:t xml:space="preserve"> </w:t>
      </w:r>
      <w:r w:rsidR="00230B34" w:rsidRPr="00E40295">
        <w:rPr>
          <w:rFonts w:cstheme="minorHAnsi"/>
          <w:i/>
          <w:iCs/>
          <w:sz w:val="20"/>
          <w:szCs w:val="20"/>
        </w:rPr>
        <w:t>VUPCH_FMEO</w:t>
      </w:r>
    </w:p>
    <w:p w14:paraId="4F71C777" w14:textId="6BBBC40E" w:rsidR="00662F04" w:rsidRPr="00E40295" w:rsidRDefault="00662F04" w:rsidP="00DD6F94">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sidRPr="00E40295">
        <w:rPr>
          <w:rFonts w:cstheme="minorHAnsi"/>
          <w:b/>
          <w:i/>
          <w:sz w:val="20"/>
          <w:szCs w:val="20"/>
        </w:rPr>
        <w:t>OZSP</w:t>
      </w:r>
      <w:r w:rsidRPr="00E40295">
        <w:rPr>
          <w:rFonts w:cstheme="minorHAnsi"/>
          <w:bCs/>
          <w:i/>
          <w:sz w:val="20"/>
          <w:szCs w:val="20"/>
        </w:rPr>
        <w:t xml:space="preserve">: prof. Ing. Róbert Štefko, </w:t>
      </w:r>
      <w:proofErr w:type="spellStart"/>
      <w:r w:rsidRPr="00E40295">
        <w:rPr>
          <w:rFonts w:cstheme="minorHAnsi"/>
          <w:bCs/>
          <w:i/>
          <w:sz w:val="20"/>
          <w:szCs w:val="20"/>
        </w:rPr>
        <w:t>Ph.D</w:t>
      </w:r>
      <w:proofErr w:type="spellEnd"/>
      <w:r w:rsidRPr="00E40295">
        <w:rPr>
          <w:rFonts w:cstheme="minorHAnsi"/>
          <w:bCs/>
          <w:i/>
          <w:sz w:val="20"/>
          <w:szCs w:val="20"/>
        </w:rPr>
        <w:t>.</w:t>
      </w:r>
      <w:r w:rsidRPr="00E40295">
        <w:rPr>
          <w:rFonts w:cstheme="minorHAnsi"/>
          <w:bCs/>
          <w:i/>
          <w:sz w:val="20"/>
          <w:szCs w:val="20"/>
        </w:rPr>
        <w:tab/>
      </w:r>
      <w:r w:rsidR="007C5198" w:rsidRPr="00E40295">
        <w:rPr>
          <w:rFonts w:cstheme="minorHAnsi"/>
          <w:bCs/>
          <w:i/>
          <w:sz w:val="20"/>
          <w:szCs w:val="20"/>
        </w:rPr>
        <w:tab/>
      </w:r>
      <w:proofErr w:type="spellStart"/>
      <w:r w:rsidRPr="00E40295">
        <w:rPr>
          <w:rFonts w:cstheme="minorHAnsi"/>
          <w:b/>
          <w:i/>
          <w:iCs/>
          <w:sz w:val="20"/>
          <w:szCs w:val="20"/>
        </w:rPr>
        <w:t>VUPCH</w:t>
      </w:r>
      <w:r w:rsidR="00905F7B" w:rsidRPr="00E40295">
        <w:rPr>
          <w:rFonts w:cstheme="minorHAnsi"/>
          <w:b/>
          <w:i/>
          <w:iCs/>
          <w:sz w:val="20"/>
          <w:szCs w:val="20"/>
        </w:rPr>
        <w:t>_</w:t>
      </w:r>
      <w:r w:rsidRPr="00E40295">
        <w:rPr>
          <w:rFonts w:cstheme="minorHAnsi"/>
          <w:b/>
          <w:i/>
          <w:iCs/>
          <w:sz w:val="20"/>
          <w:szCs w:val="20"/>
        </w:rPr>
        <w:t>FMEO_Stefko</w:t>
      </w:r>
      <w:proofErr w:type="spellEnd"/>
      <w:r w:rsidRPr="00E40295">
        <w:rPr>
          <w:rFonts w:cstheme="minorHAnsi"/>
          <w:b/>
          <w:i/>
          <w:iCs/>
          <w:sz w:val="20"/>
          <w:szCs w:val="20"/>
        </w:rPr>
        <w:t xml:space="preserve"> Robert</w:t>
      </w:r>
    </w:p>
    <w:p w14:paraId="5F64C42B" w14:textId="42E26633" w:rsidR="00662F04" w:rsidRPr="00E40295" w:rsidRDefault="00662F04" w:rsidP="00DD6F94">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r w:rsidRPr="00E40295">
        <w:rPr>
          <w:rFonts w:cstheme="minorHAnsi"/>
          <w:b/>
          <w:i/>
          <w:sz w:val="20"/>
          <w:szCs w:val="20"/>
        </w:rPr>
        <w:t>UZPP2</w:t>
      </w:r>
      <w:r w:rsidRPr="00E40295">
        <w:rPr>
          <w:rFonts w:cstheme="minorHAnsi"/>
          <w:bCs/>
          <w:i/>
          <w:sz w:val="20"/>
          <w:szCs w:val="20"/>
        </w:rPr>
        <w:t>: doc. I</w:t>
      </w:r>
      <w:r w:rsidRPr="00E40295">
        <w:rPr>
          <w:bCs/>
          <w:i/>
          <w:sz w:val="20"/>
          <w:szCs w:val="20"/>
        </w:rPr>
        <w:t>ng</w:t>
      </w:r>
      <w:r w:rsidRPr="00E40295">
        <w:rPr>
          <w:rFonts w:cstheme="minorHAnsi"/>
          <w:bCs/>
          <w:i/>
          <w:sz w:val="20"/>
          <w:szCs w:val="20"/>
        </w:rPr>
        <w:t>. S</w:t>
      </w:r>
      <w:r w:rsidRPr="00E40295">
        <w:rPr>
          <w:bCs/>
          <w:i/>
          <w:sz w:val="20"/>
          <w:szCs w:val="20"/>
        </w:rPr>
        <w:t>ylvia Jenčová</w:t>
      </w:r>
      <w:r w:rsidRPr="00E40295">
        <w:rPr>
          <w:rFonts w:cstheme="minorHAnsi"/>
          <w:bCs/>
          <w:i/>
          <w:sz w:val="20"/>
          <w:szCs w:val="20"/>
        </w:rPr>
        <w:t xml:space="preserve">, PhD. </w:t>
      </w:r>
      <w:r w:rsidRPr="00E40295">
        <w:rPr>
          <w:rFonts w:cstheme="minorHAnsi"/>
          <w:bCs/>
          <w:i/>
          <w:sz w:val="20"/>
          <w:szCs w:val="20"/>
        </w:rPr>
        <w:tab/>
      </w:r>
      <w:r w:rsidR="007C5198" w:rsidRPr="00E40295">
        <w:rPr>
          <w:rFonts w:cstheme="minorHAnsi"/>
          <w:bCs/>
          <w:i/>
          <w:sz w:val="20"/>
          <w:szCs w:val="20"/>
        </w:rPr>
        <w:tab/>
      </w:r>
      <w:proofErr w:type="spellStart"/>
      <w:r w:rsidRPr="00E40295">
        <w:rPr>
          <w:rFonts w:cstheme="minorHAnsi"/>
          <w:b/>
          <w:i/>
          <w:iCs/>
          <w:sz w:val="20"/>
          <w:szCs w:val="20"/>
        </w:rPr>
        <w:t>VUPCH_FMEO</w:t>
      </w:r>
      <w:r w:rsidRPr="00E40295">
        <w:rPr>
          <w:rFonts w:cstheme="minorHAnsi"/>
          <w:b/>
          <w:i/>
          <w:sz w:val="20"/>
          <w:szCs w:val="20"/>
        </w:rPr>
        <w:t>_Jencova</w:t>
      </w:r>
      <w:proofErr w:type="spellEnd"/>
      <w:r w:rsidRPr="00E40295">
        <w:rPr>
          <w:rFonts w:cstheme="minorHAnsi"/>
          <w:b/>
          <w:i/>
          <w:sz w:val="20"/>
          <w:szCs w:val="20"/>
        </w:rPr>
        <w:t xml:space="preserve"> Sylvia</w:t>
      </w:r>
    </w:p>
    <w:p w14:paraId="37C69D22" w14:textId="0A7C5DD1" w:rsidR="00662F04" w:rsidRPr="00E40295" w:rsidRDefault="00662F04" w:rsidP="00DD6F94">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sidRPr="00E40295">
        <w:rPr>
          <w:rFonts w:cstheme="minorHAnsi"/>
          <w:b/>
          <w:i/>
          <w:sz w:val="20"/>
          <w:szCs w:val="20"/>
        </w:rPr>
        <w:t>UZPP3</w:t>
      </w:r>
      <w:r w:rsidRPr="00E40295">
        <w:rPr>
          <w:rFonts w:cstheme="minorHAnsi"/>
          <w:bCs/>
          <w:i/>
          <w:sz w:val="20"/>
          <w:szCs w:val="20"/>
        </w:rPr>
        <w:t>:</w:t>
      </w:r>
      <w:r w:rsidRPr="00E40295">
        <w:rPr>
          <w:rFonts w:cstheme="minorHAnsi"/>
          <w:bCs/>
          <w:i/>
          <w:iCs/>
          <w:sz w:val="20"/>
          <w:szCs w:val="20"/>
        </w:rPr>
        <w:t xml:space="preserve"> doc. Ing. Rastislav Kotulič, PhD.</w:t>
      </w:r>
      <w:r w:rsidRPr="00E40295">
        <w:rPr>
          <w:rFonts w:cstheme="minorHAnsi"/>
          <w:bCs/>
          <w:i/>
          <w:sz w:val="20"/>
          <w:szCs w:val="20"/>
        </w:rPr>
        <w:t xml:space="preserve"> </w:t>
      </w:r>
      <w:r w:rsidRPr="00E40295">
        <w:rPr>
          <w:rFonts w:cstheme="minorHAnsi"/>
          <w:bCs/>
          <w:i/>
          <w:sz w:val="20"/>
          <w:szCs w:val="20"/>
        </w:rPr>
        <w:tab/>
      </w:r>
      <w:r w:rsidR="007C5198" w:rsidRPr="00E40295">
        <w:rPr>
          <w:rFonts w:cstheme="minorHAnsi"/>
          <w:bCs/>
          <w:i/>
          <w:sz w:val="20"/>
          <w:szCs w:val="20"/>
        </w:rPr>
        <w:tab/>
      </w:r>
      <w:proofErr w:type="spellStart"/>
      <w:r w:rsidRPr="00E40295">
        <w:rPr>
          <w:rFonts w:cstheme="minorHAnsi"/>
          <w:b/>
          <w:i/>
          <w:iCs/>
          <w:sz w:val="20"/>
          <w:szCs w:val="20"/>
        </w:rPr>
        <w:t>VUPCH_FMEO_Kotuli</w:t>
      </w:r>
      <w:r w:rsidR="00241027" w:rsidRPr="00E40295">
        <w:rPr>
          <w:rFonts w:cstheme="minorHAnsi"/>
          <w:b/>
          <w:i/>
          <w:iCs/>
          <w:sz w:val="20"/>
          <w:szCs w:val="20"/>
        </w:rPr>
        <w:t>c</w:t>
      </w:r>
      <w:proofErr w:type="spellEnd"/>
      <w:r w:rsidRPr="00E40295">
        <w:rPr>
          <w:rFonts w:cstheme="minorHAnsi"/>
          <w:b/>
          <w:i/>
          <w:iCs/>
          <w:sz w:val="20"/>
          <w:szCs w:val="20"/>
        </w:rPr>
        <w:t xml:space="preserve"> Rastislav</w:t>
      </w:r>
    </w:p>
    <w:p w14:paraId="39B8404B" w14:textId="6027C3C3" w:rsidR="001D5BC5" w:rsidRPr="00E40295" w:rsidRDefault="00662F04" w:rsidP="00DD6F94">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rPr>
      </w:pPr>
      <w:r w:rsidRPr="00E40295">
        <w:rPr>
          <w:rFonts w:cstheme="minorHAnsi"/>
          <w:b/>
          <w:i/>
          <w:sz w:val="20"/>
          <w:szCs w:val="20"/>
        </w:rPr>
        <w:t>UZPP4</w:t>
      </w:r>
      <w:r w:rsidRPr="00E40295">
        <w:rPr>
          <w:rFonts w:cstheme="minorHAnsi"/>
          <w:bCs/>
          <w:i/>
          <w:sz w:val="20"/>
          <w:szCs w:val="20"/>
        </w:rPr>
        <w:t>:</w:t>
      </w:r>
      <w:r w:rsidRPr="00E40295">
        <w:rPr>
          <w:rFonts w:cstheme="minorHAnsi"/>
          <w:bCs/>
          <w:i/>
          <w:iCs/>
          <w:sz w:val="20"/>
          <w:szCs w:val="20"/>
        </w:rPr>
        <w:t xml:space="preserve"> </w:t>
      </w:r>
      <w:r w:rsidR="00F31642" w:rsidRPr="00E40295">
        <w:rPr>
          <w:rFonts w:cstheme="minorHAnsi"/>
          <w:bCs/>
          <w:i/>
          <w:iCs/>
          <w:sz w:val="20"/>
          <w:szCs w:val="20"/>
        </w:rPr>
        <w:t xml:space="preserve">doc. </w:t>
      </w:r>
      <w:r w:rsidRPr="00E40295">
        <w:rPr>
          <w:rFonts w:cstheme="minorHAnsi"/>
          <w:bCs/>
          <w:i/>
          <w:iCs/>
          <w:sz w:val="20"/>
          <w:szCs w:val="20"/>
        </w:rPr>
        <w:t xml:space="preserve">Mgr. </w:t>
      </w:r>
      <w:proofErr w:type="spellStart"/>
      <w:r w:rsidRPr="00E40295">
        <w:rPr>
          <w:rFonts w:cstheme="minorHAnsi"/>
          <w:bCs/>
          <w:i/>
          <w:iCs/>
          <w:sz w:val="20"/>
          <w:szCs w:val="20"/>
        </w:rPr>
        <w:t>Nella</w:t>
      </w:r>
      <w:proofErr w:type="spellEnd"/>
      <w:r w:rsidRPr="00E40295">
        <w:rPr>
          <w:rFonts w:cstheme="minorHAnsi"/>
          <w:bCs/>
          <w:i/>
          <w:iCs/>
          <w:sz w:val="20"/>
          <w:szCs w:val="20"/>
        </w:rPr>
        <w:t xml:space="preserve"> </w:t>
      </w:r>
      <w:proofErr w:type="spellStart"/>
      <w:r w:rsidRPr="00E40295">
        <w:rPr>
          <w:rFonts w:cstheme="minorHAnsi"/>
          <w:bCs/>
          <w:i/>
          <w:iCs/>
          <w:sz w:val="20"/>
          <w:szCs w:val="20"/>
        </w:rPr>
        <w:t>Svetozárovová</w:t>
      </w:r>
      <w:proofErr w:type="spellEnd"/>
      <w:r w:rsidRPr="00E40295">
        <w:rPr>
          <w:rFonts w:cstheme="minorHAnsi"/>
          <w:bCs/>
          <w:i/>
          <w:iCs/>
          <w:sz w:val="20"/>
          <w:szCs w:val="20"/>
        </w:rPr>
        <w:t>, PhD.</w:t>
      </w:r>
      <w:r w:rsidR="00F31642" w:rsidRPr="00E40295">
        <w:rPr>
          <w:rFonts w:cstheme="minorHAnsi"/>
          <w:bCs/>
          <w:i/>
          <w:sz w:val="20"/>
          <w:szCs w:val="20"/>
        </w:rPr>
        <w:t xml:space="preserve"> </w:t>
      </w:r>
      <w:r w:rsidR="007C5198" w:rsidRPr="00E40295">
        <w:rPr>
          <w:rFonts w:cstheme="minorHAnsi"/>
          <w:bCs/>
          <w:i/>
          <w:sz w:val="20"/>
          <w:szCs w:val="20"/>
        </w:rPr>
        <w:tab/>
      </w:r>
      <w:proofErr w:type="spellStart"/>
      <w:r w:rsidRPr="00E40295">
        <w:rPr>
          <w:rFonts w:cstheme="minorHAnsi"/>
          <w:b/>
          <w:i/>
          <w:iCs/>
          <w:sz w:val="20"/>
          <w:szCs w:val="20"/>
        </w:rPr>
        <w:t>VUPCH_FMEO_Svetozarovova</w:t>
      </w:r>
      <w:proofErr w:type="spellEnd"/>
      <w:r w:rsidRPr="00E40295">
        <w:rPr>
          <w:rFonts w:cstheme="minorHAnsi"/>
          <w:b/>
          <w:i/>
          <w:iCs/>
          <w:sz w:val="20"/>
          <w:szCs w:val="20"/>
        </w:rPr>
        <w:t xml:space="preserve"> </w:t>
      </w:r>
      <w:proofErr w:type="spellStart"/>
      <w:r w:rsidRPr="00E40295">
        <w:rPr>
          <w:rFonts w:cstheme="minorHAnsi"/>
          <w:b/>
          <w:i/>
          <w:iCs/>
          <w:sz w:val="20"/>
          <w:szCs w:val="20"/>
        </w:rPr>
        <w:t>Nella</w:t>
      </w:r>
      <w:proofErr w:type="spellEnd"/>
    </w:p>
    <w:p w14:paraId="00D049FD" w14:textId="624355BA" w:rsidR="00B50F99" w:rsidRPr="00E40295" w:rsidRDefault="00B50F99" w:rsidP="00DD6F94">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rPr>
      </w:pPr>
      <w:r w:rsidRPr="00E40295">
        <w:rPr>
          <w:rFonts w:cstheme="minorHAnsi"/>
          <w:b/>
          <w:i/>
          <w:sz w:val="20"/>
          <w:szCs w:val="20"/>
        </w:rPr>
        <w:t>UZPP5</w:t>
      </w:r>
      <w:r w:rsidRPr="00E40295">
        <w:rPr>
          <w:rFonts w:cstheme="minorHAnsi"/>
          <w:bCs/>
          <w:i/>
          <w:sz w:val="20"/>
          <w:szCs w:val="20"/>
        </w:rPr>
        <w:t>: doc. Ing. Jarmila Horváthová, CSc.</w:t>
      </w:r>
      <w:r w:rsidRPr="00E40295">
        <w:rPr>
          <w:rFonts w:cstheme="minorHAnsi"/>
          <w:bCs/>
          <w:i/>
          <w:sz w:val="20"/>
          <w:szCs w:val="20"/>
        </w:rPr>
        <w:tab/>
      </w:r>
      <w:r w:rsidRPr="00E40295">
        <w:rPr>
          <w:rFonts w:cstheme="minorHAnsi"/>
          <w:bCs/>
          <w:i/>
          <w:sz w:val="20"/>
          <w:szCs w:val="20"/>
        </w:rPr>
        <w:tab/>
      </w:r>
      <w:proofErr w:type="spellStart"/>
      <w:r w:rsidRPr="00E40295">
        <w:rPr>
          <w:rFonts w:cstheme="minorHAnsi"/>
          <w:b/>
          <w:i/>
          <w:iCs/>
          <w:sz w:val="20"/>
          <w:szCs w:val="20"/>
        </w:rPr>
        <w:t>VUPCH_FMEO_Horváthová</w:t>
      </w:r>
      <w:proofErr w:type="spellEnd"/>
      <w:r w:rsidRPr="00E40295">
        <w:rPr>
          <w:rFonts w:cstheme="minorHAnsi"/>
          <w:b/>
          <w:i/>
          <w:iCs/>
          <w:sz w:val="20"/>
          <w:szCs w:val="20"/>
        </w:rPr>
        <w:t xml:space="preserve"> Jarmila</w:t>
      </w:r>
    </w:p>
    <w:p w14:paraId="78F2C8B5" w14:textId="77777777" w:rsidR="00237F92" w:rsidRPr="00E40295" w:rsidRDefault="00237F92" w:rsidP="00C4530C">
      <w:pPr>
        <w:pStyle w:val="Odsekzoznamu"/>
        <w:autoSpaceDE w:val="0"/>
        <w:autoSpaceDN w:val="0"/>
        <w:adjustRightInd w:val="0"/>
        <w:spacing w:after="0" w:line="240" w:lineRule="auto"/>
        <w:ind w:left="360"/>
        <w:rPr>
          <w:rFonts w:cstheme="minorHAnsi"/>
          <w:sz w:val="16"/>
          <w:szCs w:val="16"/>
        </w:rPr>
      </w:pPr>
      <w:bookmarkStart w:id="16" w:name="_Hlk94246986"/>
    </w:p>
    <w:p w14:paraId="69895270" w14:textId="4B6AA871" w:rsidR="000F0F96" w:rsidRPr="00590BCC" w:rsidRDefault="00A537D3" w:rsidP="00F73422">
      <w:pPr>
        <w:pStyle w:val="Odsekzoznamu"/>
        <w:numPr>
          <w:ilvl w:val="0"/>
          <w:numId w:val="4"/>
        </w:numPr>
        <w:autoSpaceDE w:val="0"/>
        <w:autoSpaceDN w:val="0"/>
        <w:adjustRightInd w:val="0"/>
        <w:spacing w:after="0" w:line="240" w:lineRule="auto"/>
        <w:rPr>
          <w:rFonts w:cstheme="minorHAnsi"/>
          <w:sz w:val="16"/>
          <w:szCs w:val="16"/>
        </w:rPr>
      </w:pPr>
      <w:r w:rsidRPr="00E40295">
        <w:rPr>
          <w:rFonts w:cstheme="minorHAnsi"/>
          <w:sz w:val="16"/>
          <w:szCs w:val="16"/>
        </w:rPr>
        <w:t xml:space="preserve">Zoznam učiteľov študijného programu </w:t>
      </w:r>
      <w:r w:rsidR="00431DCB" w:rsidRPr="00E40295">
        <w:rPr>
          <w:rFonts w:cstheme="minorHAnsi"/>
          <w:sz w:val="16"/>
          <w:szCs w:val="16"/>
        </w:rPr>
        <w:t xml:space="preserve">s priradením k predmetu </w:t>
      </w:r>
      <w:r w:rsidR="00026F87" w:rsidRPr="00E40295">
        <w:rPr>
          <w:rFonts w:cstheme="minorHAnsi"/>
          <w:sz w:val="16"/>
          <w:szCs w:val="16"/>
        </w:rPr>
        <w:t>a </w:t>
      </w:r>
      <w:r w:rsidR="00F43F51" w:rsidRPr="00E40295">
        <w:rPr>
          <w:rFonts w:cstheme="minorHAnsi"/>
          <w:sz w:val="16"/>
          <w:szCs w:val="16"/>
        </w:rPr>
        <w:t>prepojen</w:t>
      </w:r>
      <w:r w:rsidR="00026F87" w:rsidRPr="00E40295">
        <w:rPr>
          <w:rFonts w:cstheme="minorHAnsi"/>
          <w:sz w:val="16"/>
          <w:szCs w:val="16"/>
        </w:rPr>
        <w:t xml:space="preserve">ím </w:t>
      </w:r>
      <w:r w:rsidR="00F43F51" w:rsidRPr="00E40295">
        <w:rPr>
          <w:rFonts w:cstheme="minorHAnsi"/>
          <w:sz w:val="16"/>
          <w:szCs w:val="16"/>
        </w:rPr>
        <w:t xml:space="preserve">na centrálny register </w:t>
      </w:r>
      <w:r w:rsidR="00026F87" w:rsidRPr="00E40295">
        <w:rPr>
          <w:rFonts w:cstheme="minorHAnsi"/>
          <w:sz w:val="16"/>
          <w:szCs w:val="16"/>
        </w:rPr>
        <w:t>zamestnancov</w:t>
      </w:r>
      <w:r w:rsidR="00F43F51" w:rsidRPr="00E40295">
        <w:rPr>
          <w:rFonts w:cstheme="minorHAnsi"/>
          <w:sz w:val="16"/>
          <w:szCs w:val="16"/>
        </w:rPr>
        <w:t xml:space="preserve"> vysokých škôl</w:t>
      </w:r>
      <w:r w:rsidR="00692ED7" w:rsidRPr="00E40295">
        <w:rPr>
          <w:rFonts w:cstheme="minorHAnsi"/>
          <w:sz w:val="16"/>
          <w:szCs w:val="16"/>
        </w:rPr>
        <w:t xml:space="preserve">, </w:t>
      </w:r>
      <w:r w:rsidR="00026F87" w:rsidRPr="00E40295">
        <w:rPr>
          <w:rFonts w:cstheme="minorHAnsi"/>
          <w:sz w:val="16"/>
          <w:szCs w:val="16"/>
        </w:rPr>
        <w:t xml:space="preserve"> s</w:t>
      </w:r>
      <w:r w:rsidR="00AF3EA2" w:rsidRPr="00E40295">
        <w:rPr>
          <w:rFonts w:cstheme="minorHAnsi"/>
          <w:sz w:val="16"/>
          <w:szCs w:val="16"/>
        </w:rPr>
        <w:t xml:space="preserve"> uvedením </w:t>
      </w:r>
      <w:r w:rsidR="00026F87" w:rsidRPr="00E40295">
        <w:rPr>
          <w:rFonts w:cstheme="minorHAnsi"/>
          <w:sz w:val="16"/>
          <w:szCs w:val="16"/>
        </w:rPr>
        <w:t>kontakt</w:t>
      </w:r>
      <w:r w:rsidR="00AF3EA2" w:rsidRPr="00E40295">
        <w:rPr>
          <w:rFonts w:cstheme="minorHAnsi"/>
          <w:sz w:val="16"/>
          <w:szCs w:val="16"/>
        </w:rPr>
        <w:t xml:space="preserve">ov </w:t>
      </w:r>
      <w:r w:rsidR="00692ED7" w:rsidRPr="00E40295">
        <w:rPr>
          <w:rFonts w:cstheme="minorHAnsi"/>
          <w:sz w:val="16"/>
          <w:szCs w:val="16"/>
        </w:rPr>
        <w:t>(môž</w:t>
      </w:r>
      <w:r w:rsidR="00AF3EA2" w:rsidRPr="00E40295">
        <w:rPr>
          <w:rFonts w:cstheme="minorHAnsi"/>
          <w:sz w:val="16"/>
          <w:szCs w:val="16"/>
        </w:rPr>
        <w:t xml:space="preserve">e byť súčasťou </w:t>
      </w:r>
      <w:r w:rsidR="00692ED7" w:rsidRPr="00E40295">
        <w:rPr>
          <w:rFonts w:cstheme="minorHAnsi"/>
          <w:sz w:val="16"/>
          <w:szCs w:val="16"/>
        </w:rPr>
        <w:t>študijn</w:t>
      </w:r>
      <w:r w:rsidR="00AF3EA2" w:rsidRPr="00E40295">
        <w:rPr>
          <w:rFonts w:cstheme="minorHAnsi"/>
          <w:sz w:val="16"/>
          <w:szCs w:val="16"/>
        </w:rPr>
        <w:t xml:space="preserve">ého </w:t>
      </w:r>
      <w:r w:rsidR="00692ED7" w:rsidRPr="00E40295">
        <w:rPr>
          <w:rFonts w:cstheme="minorHAnsi"/>
          <w:sz w:val="16"/>
          <w:szCs w:val="16"/>
        </w:rPr>
        <w:t>plán</w:t>
      </w:r>
      <w:r w:rsidR="00AF3EA2" w:rsidRPr="00E40295">
        <w:rPr>
          <w:rFonts w:cstheme="minorHAnsi"/>
          <w:sz w:val="16"/>
          <w:szCs w:val="16"/>
        </w:rPr>
        <w:t>u</w:t>
      </w:r>
      <w:bookmarkEnd w:id="16"/>
      <w:r w:rsidR="00692ED7" w:rsidRPr="00E40295">
        <w:rPr>
          <w:rFonts w:cstheme="minorHAnsi"/>
          <w:sz w:val="16"/>
          <w:szCs w:val="16"/>
        </w:rPr>
        <w:t xml:space="preserve">). </w:t>
      </w:r>
    </w:p>
    <w:p w14:paraId="051924E6" w14:textId="0FC8AC00" w:rsidR="0099160C" w:rsidRPr="00E40295" w:rsidRDefault="000F0F96" w:rsidP="00590BC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Zoznam učiteľov študijného programu s priradením k predmetu </w:t>
      </w:r>
      <w:r w:rsidR="00770A8C" w:rsidRPr="00E40295">
        <w:rPr>
          <w:rFonts w:cstheme="minorHAnsi"/>
          <w:i/>
          <w:iCs/>
          <w:sz w:val="20"/>
          <w:szCs w:val="20"/>
        </w:rPr>
        <w:t xml:space="preserve">je </w:t>
      </w:r>
      <w:r w:rsidRPr="00E40295">
        <w:rPr>
          <w:rFonts w:cstheme="minorHAnsi"/>
          <w:i/>
          <w:iCs/>
          <w:sz w:val="20"/>
          <w:szCs w:val="20"/>
        </w:rPr>
        <w:t xml:space="preserve">zároveň súčasťou </w:t>
      </w:r>
      <w:r w:rsidR="00434CB9" w:rsidRPr="00E40295">
        <w:rPr>
          <w:rFonts w:cstheme="minorHAnsi"/>
          <w:i/>
          <w:iCs/>
          <w:sz w:val="20"/>
          <w:szCs w:val="20"/>
        </w:rPr>
        <w:t xml:space="preserve">odporúčaného </w:t>
      </w:r>
      <w:r w:rsidRPr="00E40295">
        <w:rPr>
          <w:rFonts w:cstheme="minorHAnsi"/>
          <w:i/>
          <w:iCs/>
          <w:sz w:val="20"/>
          <w:szCs w:val="20"/>
        </w:rPr>
        <w:t>študijného plánu</w:t>
      </w:r>
      <w:r w:rsidR="00770A8C" w:rsidRPr="00E40295">
        <w:rPr>
          <w:rFonts w:cstheme="minorHAnsi"/>
          <w:i/>
          <w:iCs/>
          <w:sz w:val="20"/>
          <w:szCs w:val="20"/>
        </w:rPr>
        <w:t xml:space="preserve"> </w:t>
      </w:r>
      <w:r w:rsidR="00434CB9" w:rsidRPr="00E40295">
        <w:rPr>
          <w:rFonts w:cstheme="minorHAnsi"/>
          <w:i/>
          <w:iCs/>
          <w:sz w:val="20"/>
          <w:szCs w:val="20"/>
        </w:rPr>
        <w:t xml:space="preserve">(viď </w:t>
      </w:r>
      <w:r w:rsidR="00237F92" w:rsidRPr="00E40295">
        <w:rPr>
          <w:rFonts w:cstheme="minorHAnsi"/>
          <w:b/>
          <w:bCs/>
          <w:i/>
          <w:iCs/>
          <w:sz w:val="20"/>
          <w:szCs w:val="20"/>
        </w:rPr>
        <w:t>PRILOHA02_FMEO_Bc_MAN_stand_df_OSP</w:t>
      </w:r>
      <w:r w:rsidR="00F07138" w:rsidRPr="00E40295">
        <w:rPr>
          <w:rFonts w:cstheme="minorHAnsi"/>
          <w:b/>
          <w:bCs/>
          <w:i/>
          <w:iCs/>
          <w:sz w:val="20"/>
          <w:szCs w:val="20"/>
        </w:rPr>
        <w:t>)</w:t>
      </w:r>
      <w:r w:rsidR="0094602D" w:rsidRPr="00E40295">
        <w:rPr>
          <w:rFonts w:cstheme="minorHAnsi"/>
          <w:b/>
          <w:bCs/>
          <w:i/>
          <w:iCs/>
          <w:sz w:val="20"/>
          <w:szCs w:val="20"/>
        </w:rPr>
        <w:t xml:space="preserve">. </w:t>
      </w:r>
    </w:p>
    <w:p w14:paraId="203BF802" w14:textId="50A5413D" w:rsidR="00590BCC" w:rsidRDefault="00697B79" w:rsidP="00590BC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Zoznam učiteľov študijného programu s priradením k predmetu a prepojením na centrálny register zamestnancov vysokých škôl,</w:t>
      </w:r>
      <w:r w:rsidR="004A193E" w:rsidRPr="00E40295">
        <w:rPr>
          <w:rFonts w:cstheme="minorHAnsi"/>
          <w:i/>
          <w:iCs/>
          <w:sz w:val="20"/>
          <w:szCs w:val="20"/>
        </w:rPr>
        <w:t xml:space="preserve"> </w:t>
      </w:r>
      <w:r w:rsidRPr="00E40295">
        <w:rPr>
          <w:rFonts w:cstheme="minorHAnsi"/>
          <w:i/>
          <w:iCs/>
          <w:sz w:val="20"/>
          <w:szCs w:val="20"/>
        </w:rPr>
        <w:t>s uvedením kontaktov:</w:t>
      </w:r>
    </w:p>
    <w:p w14:paraId="140A9814" w14:textId="77777777" w:rsidR="00590BCC" w:rsidRPr="00590BCC" w:rsidRDefault="00590BCC" w:rsidP="00590BCC">
      <w:pPr>
        <w:autoSpaceDE w:val="0"/>
        <w:autoSpaceDN w:val="0"/>
        <w:adjustRightInd w:val="0"/>
        <w:spacing w:after="0" w:line="240" w:lineRule="auto"/>
        <w:jc w:val="both"/>
        <w:rPr>
          <w:rFonts w:cstheme="minorHAnsi"/>
          <w:i/>
          <w:iCs/>
          <w:sz w:val="20"/>
          <w:szCs w:val="20"/>
        </w:rPr>
      </w:pP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3"/>
        <w:gridCol w:w="3121"/>
        <w:gridCol w:w="1841"/>
        <w:gridCol w:w="1980"/>
      </w:tblGrid>
      <w:tr w:rsidR="00590BCC" w:rsidRPr="00E40295" w14:paraId="7597FF6E" w14:textId="77777777" w:rsidTr="00E479A0">
        <w:trPr>
          <w:trHeight w:val="251"/>
        </w:trPr>
        <w:tc>
          <w:tcPr>
            <w:tcW w:w="1290" w:type="pct"/>
            <w:noWrap/>
            <w:vAlign w:val="center"/>
            <w:hideMark/>
          </w:tcPr>
          <w:p w14:paraId="37A6355A" w14:textId="77777777" w:rsidR="00590BCC" w:rsidRPr="00E40295" w:rsidRDefault="00590BCC" w:rsidP="00E479A0">
            <w:pPr>
              <w:autoSpaceDE w:val="0"/>
              <w:autoSpaceDN w:val="0"/>
              <w:adjustRightInd w:val="0"/>
              <w:spacing w:after="0" w:line="240" w:lineRule="auto"/>
              <w:jc w:val="center"/>
              <w:rPr>
                <w:rFonts w:cstheme="minorHAnsi"/>
                <w:i/>
                <w:iCs/>
                <w:sz w:val="16"/>
                <w:szCs w:val="16"/>
              </w:rPr>
            </w:pPr>
            <w:r w:rsidRPr="00E40295">
              <w:rPr>
                <w:rFonts w:cstheme="minorHAnsi"/>
                <w:i/>
                <w:iCs/>
                <w:sz w:val="16"/>
                <w:szCs w:val="16"/>
              </w:rPr>
              <w:t>Meno a priezvisko</w:t>
            </w:r>
          </w:p>
        </w:tc>
        <w:tc>
          <w:tcPr>
            <w:tcW w:w="1668" w:type="pct"/>
            <w:vAlign w:val="center"/>
          </w:tcPr>
          <w:p w14:paraId="7E598240" w14:textId="77777777" w:rsidR="00590BCC" w:rsidRPr="00E40295" w:rsidRDefault="00590BCC" w:rsidP="00E479A0">
            <w:pPr>
              <w:autoSpaceDE w:val="0"/>
              <w:autoSpaceDN w:val="0"/>
              <w:adjustRightInd w:val="0"/>
              <w:spacing w:after="0" w:line="240" w:lineRule="auto"/>
              <w:jc w:val="center"/>
              <w:rPr>
                <w:rFonts w:cstheme="minorHAnsi"/>
                <w:i/>
                <w:iCs/>
                <w:sz w:val="16"/>
                <w:szCs w:val="16"/>
              </w:rPr>
            </w:pPr>
            <w:r w:rsidRPr="00E40295">
              <w:rPr>
                <w:rFonts w:cstheme="minorHAnsi"/>
                <w:i/>
                <w:iCs/>
                <w:sz w:val="16"/>
                <w:szCs w:val="16"/>
              </w:rPr>
              <w:t>Predmet</w:t>
            </w:r>
          </w:p>
        </w:tc>
        <w:tc>
          <w:tcPr>
            <w:tcW w:w="984" w:type="pct"/>
            <w:vAlign w:val="center"/>
            <w:hideMark/>
          </w:tcPr>
          <w:p w14:paraId="4AE6D92B" w14:textId="77777777" w:rsidR="00590BCC" w:rsidRPr="00E40295" w:rsidRDefault="00590BCC" w:rsidP="00E479A0">
            <w:pPr>
              <w:autoSpaceDE w:val="0"/>
              <w:autoSpaceDN w:val="0"/>
              <w:adjustRightInd w:val="0"/>
              <w:spacing w:after="0" w:line="240" w:lineRule="auto"/>
              <w:jc w:val="center"/>
              <w:rPr>
                <w:rFonts w:cstheme="minorHAnsi"/>
                <w:i/>
                <w:iCs/>
                <w:sz w:val="16"/>
                <w:szCs w:val="16"/>
              </w:rPr>
            </w:pPr>
            <w:r w:rsidRPr="00E40295">
              <w:rPr>
                <w:rFonts w:cstheme="minorHAnsi"/>
                <w:i/>
                <w:iCs/>
                <w:sz w:val="16"/>
                <w:szCs w:val="16"/>
              </w:rPr>
              <w:t>Portál VS</w:t>
            </w:r>
          </w:p>
        </w:tc>
        <w:tc>
          <w:tcPr>
            <w:tcW w:w="1058" w:type="pct"/>
            <w:vAlign w:val="center"/>
            <w:hideMark/>
          </w:tcPr>
          <w:p w14:paraId="152633A5" w14:textId="77777777" w:rsidR="00590BCC" w:rsidRPr="00E40295" w:rsidRDefault="00590BCC" w:rsidP="00E479A0">
            <w:pPr>
              <w:autoSpaceDE w:val="0"/>
              <w:autoSpaceDN w:val="0"/>
              <w:adjustRightInd w:val="0"/>
              <w:spacing w:after="0" w:line="240" w:lineRule="auto"/>
              <w:jc w:val="center"/>
              <w:rPr>
                <w:rFonts w:cstheme="minorHAnsi"/>
                <w:i/>
                <w:iCs/>
                <w:sz w:val="16"/>
                <w:szCs w:val="16"/>
              </w:rPr>
            </w:pPr>
            <w:r w:rsidRPr="00E40295">
              <w:rPr>
                <w:rFonts w:cstheme="minorHAnsi"/>
                <w:i/>
                <w:iCs/>
                <w:sz w:val="16"/>
                <w:szCs w:val="16"/>
              </w:rPr>
              <w:t>Kontakt</w:t>
            </w:r>
          </w:p>
        </w:tc>
      </w:tr>
      <w:tr w:rsidR="00590BCC" w:rsidRPr="00E40295" w14:paraId="34468B84" w14:textId="77777777" w:rsidTr="00E479A0">
        <w:trPr>
          <w:trHeight w:val="227"/>
        </w:trPr>
        <w:tc>
          <w:tcPr>
            <w:tcW w:w="1290" w:type="pct"/>
            <w:noWrap/>
            <w:vAlign w:val="center"/>
            <w:hideMark/>
          </w:tcPr>
          <w:p w14:paraId="632F0B88" w14:textId="77777777" w:rsidR="00590BCC" w:rsidRPr="00E40295" w:rsidRDefault="00590BCC" w:rsidP="00E479A0">
            <w:pPr>
              <w:autoSpaceDE w:val="0"/>
              <w:autoSpaceDN w:val="0"/>
              <w:adjustRightInd w:val="0"/>
              <w:spacing w:after="0" w:line="240" w:lineRule="auto"/>
              <w:rPr>
                <w:rFonts w:cstheme="minorHAnsi"/>
                <w:i/>
                <w:iCs/>
                <w:sz w:val="16"/>
                <w:szCs w:val="16"/>
              </w:rPr>
            </w:pPr>
            <w:bookmarkStart w:id="17" w:name="_Hlk94263315"/>
            <w:r w:rsidRPr="00E40295">
              <w:rPr>
                <w:rFonts w:cstheme="minorHAnsi"/>
                <w:i/>
                <w:iCs/>
                <w:sz w:val="16"/>
                <w:szCs w:val="16"/>
              </w:rPr>
              <w:t xml:space="preserve">prof. Ing. Róbert Štefko, </w:t>
            </w:r>
            <w:proofErr w:type="spellStart"/>
            <w:r w:rsidRPr="00E40295">
              <w:rPr>
                <w:rFonts w:cstheme="minorHAnsi"/>
                <w:i/>
                <w:iCs/>
                <w:sz w:val="16"/>
                <w:szCs w:val="16"/>
              </w:rPr>
              <w:t>Ph.D</w:t>
            </w:r>
            <w:proofErr w:type="spellEnd"/>
            <w:r w:rsidRPr="00E40295">
              <w:rPr>
                <w:rFonts w:cstheme="minorHAnsi"/>
                <w:i/>
                <w:iCs/>
                <w:sz w:val="16"/>
                <w:szCs w:val="16"/>
              </w:rPr>
              <w:t>.</w:t>
            </w:r>
          </w:p>
        </w:tc>
        <w:tc>
          <w:tcPr>
            <w:tcW w:w="1668" w:type="pct"/>
            <w:vAlign w:val="center"/>
          </w:tcPr>
          <w:p w14:paraId="1EDA41E4"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Marketing</w:t>
            </w:r>
          </w:p>
        </w:tc>
        <w:tc>
          <w:tcPr>
            <w:tcW w:w="984" w:type="pct"/>
            <w:noWrap/>
            <w:vAlign w:val="center"/>
            <w:hideMark/>
          </w:tcPr>
          <w:p w14:paraId="361E875E"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39" w:history="1">
              <w:r w:rsidR="00590BCC" w:rsidRPr="00E40295">
                <w:rPr>
                  <w:rStyle w:val="Hypertextovprepojenie"/>
                  <w:rFonts w:cstheme="minorHAnsi"/>
                  <w:i/>
                  <w:iCs/>
                  <w:color w:val="auto"/>
                  <w:sz w:val="16"/>
                  <w:szCs w:val="16"/>
                  <w:u w:val="none"/>
                </w:rPr>
                <w:t>https://www.portalvs.sk/regzam/detail/6444</w:t>
              </w:r>
            </w:hyperlink>
          </w:p>
        </w:tc>
        <w:tc>
          <w:tcPr>
            <w:tcW w:w="1058" w:type="pct"/>
            <w:noWrap/>
            <w:vAlign w:val="center"/>
            <w:hideMark/>
          </w:tcPr>
          <w:p w14:paraId="4C3BFC30" w14:textId="77777777" w:rsidR="00590BCC" w:rsidRPr="00E40295" w:rsidRDefault="0050672D" w:rsidP="00E479A0">
            <w:pPr>
              <w:autoSpaceDE w:val="0"/>
              <w:autoSpaceDN w:val="0"/>
              <w:adjustRightInd w:val="0"/>
              <w:spacing w:after="0" w:line="240" w:lineRule="auto"/>
              <w:rPr>
                <w:rFonts w:cstheme="minorHAnsi"/>
                <w:i/>
                <w:iCs/>
                <w:sz w:val="15"/>
                <w:szCs w:val="15"/>
              </w:rPr>
            </w:pPr>
            <w:hyperlink r:id="rId40" w:history="1">
              <w:r w:rsidR="00590BCC" w:rsidRPr="00E40295">
                <w:rPr>
                  <w:rStyle w:val="Hypertextovprepojenie"/>
                  <w:rFonts w:cstheme="minorHAnsi"/>
                  <w:i/>
                  <w:iCs/>
                  <w:color w:val="auto"/>
                  <w:sz w:val="15"/>
                  <w:szCs w:val="15"/>
                  <w:u w:val="none"/>
                </w:rPr>
                <w:t>robert.stefko@unipo.sk</w:t>
              </w:r>
            </w:hyperlink>
          </w:p>
        </w:tc>
      </w:tr>
      <w:tr w:rsidR="00590BCC" w:rsidRPr="00E40295" w14:paraId="0C591D94" w14:textId="77777777" w:rsidTr="00E479A0">
        <w:trPr>
          <w:trHeight w:val="227"/>
        </w:trPr>
        <w:tc>
          <w:tcPr>
            <w:tcW w:w="1290" w:type="pct"/>
            <w:noWrap/>
            <w:vAlign w:val="center"/>
            <w:hideMark/>
          </w:tcPr>
          <w:p w14:paraId="116304C6"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prof. JUDr. Peter </w:t>
            </w:r>
            <w:proofErr w:type="spellStart"/>
            <w:r w:rsidRPr="00E40295">
              <w:rPr>
                <w:rFonts w:cstheme="minorHAnsi"/>
                <w:i/>
                <w:iCs/>
                <w:sz w:val="16"/>
                <w:szCs w:val="16"/>
              </w:rPr>
              <w:t>Vojčík</w:t>
            </w:r>
            <w:proofErr w:type="spellEnd"/>
            <w:r w:rsidRPr="00E40295">
              <w:rPr>
                <w:rFonts w:cstheme="minorHAnsi"/>
                <w:i/>
                <w:iCs/>
                <w:sz w:val="16"/>
                <w:szCs w:val="16"/>
              </w:rPr>
              <w:t>, CSc.</w:t>
            </w:r>
          </w:p>
        </w:tc>
        <w:tc>
          <w:tcPr>
            <w:tcW w:w="1668" w:type="pct"/>
            <w:vAlign w:val="center"/>
          </w:tcPr>
          <w:p w14:paraId="1EBACDCA"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Základy práva</w:t>
            </w:r>
          </w:p>
        </w:tc>
        <w:tc>
          <w:tcPr>
            <w:tcW w:w="984" w:type="pct"/>
            <w:noWrap/>
            <w:vAlign w:val="center"/>
            <w:hideMark/>
          </w:tcPr>
          <w:p w14:paraId="7F757826"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41" w:history="1">
              <w:r w:rsidR="00590BCC" w:rsidRPr="00E40295">
                <w:rPr>
                  <w:rStyle w:val="Hypertextovprepojenie"/>
                  <w:rFonts w:cstheme="minorHAnsi"/>
                  <w:i/>
                  <w:iCs/>
                  <w:color w:val="auto"/>
                  <w:sz w:val="16"/>
                  <w:szCs w:val="16"/>
                  <w:u w:val="none"/>
                </w:rPr>
                <w:t>https://www.portalvs.sk/regzam/detail/15226</w:t>
              </w:r>
            </w:hyperlink>
          </w:p>
        </w:tc>
        <w:tc>
          <w:tcPr>
            <w:tcW w:w="1058" w:type="pct"/>
            <w:noWrap/>
            <w:vAlign w:val="center"/>
            <w:hideMark/>
          </w:tcPr>
          <w:p w14:paraId="588F4BBB" w14:textId="77777777" w:rsidR="00590BCC" w:rsidRPr="00E40295" w:rsidRDefault="0050672D" w:rsidP="00E479A0">
            <w:pPr>
              <w:autoSpaceDE w:val="0"/>
              <w:autoSpaceDN w:val="0"/>
              <w:adjustRightInd w:val="0"/>
              <w:spacing w:after="0" w:line="240" w:lineRule="auto"/>
              <w:rPr>
                <w:rFonts w:cstheme="minorHAnsi"/>
                <w:i/>
                <w:iCs/>
                <w:sz w:val="15"/>
                <w:szCs w:val="15"/>
              </w:rPr>
            </w:pPr>
            <w:hyperlink r:id="rId42" w:history="1">
              <w:r w:rsidR="00590BCC" w:rsidRPr="00E40295">
                <w:rPr>
                  <w:rStyle w:val="Hypertextovprepojenie"/>
                  <w:rFonts w:cstheme="minorHAnsi"/>
                  <w:i/>
                  <w:iCs/>
                  <w:color w:val="auto"/>
                  <w:sz w:val="15"/>
                  <w:szCs w:val="15"/>
                  <w:u w:val="none"/>
                </w:rPr>
                <w:t>peter.vojcik@unipo.sk</w:t>
              </w:r>
            </w:hyperlink>
          </w:p>
        </w:tc>
      </w:tr>
      <w:tr w:rsidR="00590BCC" w:rsidRPr="00E40295" w14:paraId="68A6ABCE" w14:textId="77777777" w:rsidTr="00E479A0">
        <w:trPr>
          <w:trHeight w:val="227"/>
        </w:trPr>
        <w:tc>
          <w:tcPr>
            <w:tcW w:w="1290" w:type="pct"/>
            <w:noWrap/>
            <w:vAlign w:val="center"/>
            <w:hideMark/>
          </w:tcPr>
          <w:p w14:paraId="51D065AC"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prof. RNDr. Martin Bača, CSc.</w:t>
            </w:r>
          </w:p>
        </w:tc>
        <w:tc>
          <w:tcPr>
            <w:tcW w:w="1668" w:type="pct"/>
            <w:vAlign w:val="center"/>
          </w:tcPr>
          <w:p w14:paraId="42D94616"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Matematik</w:t>
            </w:r>
            <w:r>
              <w:rPr>
                <w:rFonts w:cstheme="minorHAnsi"/>
                <w:i/>
                <w:iCs/>
                <w:sz w:val="16"/>
                <w:szCs w:val="16"/>
              </w:rPr>
              <w:t>a</w:t>
            </w:r>
          </w:p>
        </w:tc>
        <w:tc>
          <w:tcPr>
            <w:tcW w:w="984" w:type="pct"/>
            <w:noWrap/>
            <w:vAlign w:val="center"/>
            <w:hideMark/>
          </w:tcPr>
          <w:p w14:paraId="2462823A"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43" w:history="1">
              <w:r w:rsidR="00590BCC" w:rsidRPr="00E40295">
                <w:rPr>
                  <w:rStyle w:val="Hypertextovprepojenie"/>
                  <w:rFonts w:cstheme="minorHAnsi"/>
                  <w:i/>
                  <w:iCs/>
                  <w:color w:val="auto"/>
                  <w:sz w:val="16"/>
                  <w:szCs w:val="16"/>
                  <w:u w:val="none"/>
                </w:rPr>
                <w:t>https://www.portalvs.sk/regzam/detail/2257</w:t>
              </w:r>
            </w:hyperlink>
          </w:p>
        </w:tc>
        <w:tc>
          <w:tcPr>
            <w:tcW w:w="1058" w:type="pct"/>
            <w:noWrap/>
            <w:vAlign w:val="center"/>
            <w:hideMark/>
          </w:tcPr>
          <w:p w14:paraId="722AA271" w14:textId="77777777" w:rsidR="00590BCC" w:rsidRPr="00E40295" w:rsidRDefault="00590BCC" w:rsidP="00E479A0">
            <w:pPr>
              <w:autoSpaceDE w:val="0"/>
              <w:autoSpaceDN w:val="0"/>
              <w:adjustRightInd w:val="0"/>
              <w:spacing w:after="0" w:line="240" w:lineRule="auto"/>
              <w:rPr>
                <w:rFonts w:cstheme="minorHAnsi"/>
                <w:i/>
                <w:iCs/>
                <w:sz w:val="15"/>
                <w:szCs w:val="15"/>
              </w:rPr>
            </w:pPr>
            <w:r w:rsidRPr="00E40295">
              <w:rPr>
                <w:rFonts w:cstheme="minorHAnsi"/>
                <w:i/>
                <w:iCs/>
                <w:sz w:val="15"/>
                <w:szCs w:val="15"/>
              </w:rPr>
              <w:t>martin.baca@unipo.sk</w:t>
            </w:r>
          </w:p>
        </w:tc>
      </w:tr>
      <w:tr w:rsidR="00590BCC" w:rsidRPr="00E40295" w14:paraId="605808B4" w14:textId="77777777" w:rsidTr="00E479A0">
        <w:trPr>
          <w:trHeight w:val="227"/>
        </w:trPr>
        <w:tc>
          <w:tcPr>
            <w:tcW w:w="1290" w:type="pct"/>
            <w:noWrap/>
            <w:vAlign w:val="center"/>
            <w:hideMark/>
          </w:tcPr>
          <w:p w14:paraId="5D19E742"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doc. Ing. Sylvia Jenčová, PhD.</w:t>
            </w:r>
          </w:p>
        </w:tc>
        <w:tc>
          <w:tcPr>
            <w:tcW w:w="1668" w:type="pct"/>
            <w:vAlign w:val="center"/>
          </w:tcPr>
          <w:p w14:paraId="45C9BE9F"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281439">
              <w:rPr>
                <w:rFonts w:cstheme="minorHAnsi"/>
                <w:i/>
                <w:iCs/>
                <w:sz w:val="16"/>
                <w:szCs w:val="16"/>
              </w:rPr>
              <w:t>Biznis a</w:t>
            </w:r>
            <w:r w:rsidRPr="00E40295">
              <w:rPr>
                <w:rFonts w:cstheme="minorHAnsi"/>
                <w:i/>
                <w:iCs/>
                <w:sz w:val="16"/>
                <w:szCs w:val="16"/>
              </w:rPr>
              <w:t xml:space="preserve"> financie; </w:t>
            </w:r>
          </w:p>
          <w:p w14:paraId="67A2A5F6"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Finančno-ekonomická analýza</w:t>
            </w:r>
          </w:p>
        </w:tc>
        <w:tc>
          <w:tcPr>
            <w:tcW w:w="984" w:type="pct"/>
            <w:noWrap/>
            <w:vAlign w:val="center"/>
            <w:hideMark/>
          </w:tcPr>
          <w:p w14:paraId="65C5C427"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44" w:history="1">
              <w:r w:rsidR="00590BCC" w:rsidRPr="00E40295">
                <w:rPr>
                  <w:rStyle w:val="Hypertextovprepojenie"/>
                  <w:rFonts w:cstheme="minorHAnsi"/>
                  <w:i/>
                  <w:iCs/>
                  <w:color w:val="auto"/>
                  <w:sz w:val="16"/>
                  <w:szCs w:val="16"/>
                  <w:u w:val="none"/>
                </w:rPr>
                <w:t>https://www.portalvs.sk/regzam/detail/6791</w:t>
              </w:r>
            </w:hyperlink>
          </w:p>
        </w:tc>
        <w:tc>
          <w:tcPr>
            <w:tcW w:w="1058" w:type="pct"/>
            <w:noWrap/>
            <w:vAlign w:val="center"/>
            <w:hideMark/>
          </w:tcPr>
          <w:p w14:paraId="6F02FAAF" w14:textId="77777777" w:rsidR="00590BCC" w:rsidRPr="00E40295" w:rsidRDefault="0050672D" w:rsidP="00E479A0">
            <w:pPr>
              <w:autoSpaceDE w:val="0"/>
              <w:autoSpaceDN w:val="0"/>
              <w:adjustRightInd w:val="0"/>
              <w:spacing w:after="0" w:line="240" w:lineRule="auto"/>
              <w:rPr>
                <w:rFonts w:cstheme="minorHAnsi"/>
                <w:i/>
                <w:iCs/>
                <w:sz w:val="15"/>
                <w:szCs w:val="15"/>
              </w:rPr>
            </w:pPr>
            <w:hyperlink r:id="rId45" w:history="1">
              <w:r w:rsidR="00590BCC" w:rsidRPr="00E40295">
                <w:rPr>
                  <w:rStyle w:val="Hypertextovprepojenie"/>
                  <w:rFonts w:cstheme="minorHAnsi"/>
                  <w:i/>
                  <w:iCs/>
                  <w:color w:val="auto"/>
                  <w:sz w:val="15"/>
                  <w:szCs w:val="15"/>
                  <w:u w:val="none"/>
                </w:rPr>
                <w:t>sylvia.jencova@unipo.sk</w:t>
              </w:r>
            </w:hyperlink>
          </w:p>
        </w:tc>
      </w:tr>
      <w:tr w:rsidR="00590BCC" w:rsidRPr="00E40295" w14:paraId="1921080D" w14:textId="77777777" w:rsidTr="00E479A0">
        <w:trPr>
          <w:trHeight w:val="227"/>
        </w:trPr>
        <w:tc>
          <w:tcPr>
            <w:tcW w:w="1290" w:type="pct"/>
            <w:noWrap/>
            <w:vAlign w:val="center"/>
          </w:tcPr>
          <w:p w14:paraId="2C52C86B"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doc. Ing. Rastislav Kotulič, PhD.</w:t>
            </w:r>
          </w:p>
        </w:tc>
        <w:tc>
          <w:tcPr>
            <w:tcW w:w="1668" w:type="pct"/>
            <w:vAlign w:val="center"/>
          </w:tcPr>
          <w:p w14:paraId="7EDF8157"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Makroekonómia; Mikroekonómia;</w:t>
            </w:r>
          </w:p>
          <w:p w14:paraId="5F71E9F4"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Podniková ekonomika</w:t>
            </w:r>
          </w:p>
        </w:tc>
        <w:tc>
          <w:tcPr>
            <w:tcW w:w="984" w:type="pct"/>
            <w:noWrap/>
            <w:vAlign w:val="center"/>
          </w:tcPr>
          <w:p w14:paraId="30291F84"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46" w:history="1">
              <w:r w:rsidR="00590BCC" w:rsidRPr="00E40295">
                <w:rPr>
                  <w:rStyle w:val="Hypertextovprepojenie"/>
                  <w:rFonts w:cstheme="minorHAnsi"/>
                  <w:i/>
                  <w:iCs/>
                  <w:color w:val="auto"/>
                  <w:sz w:val="16"/>
                  <w:szCs w:val="16"/>
                  <w:u w:val="none"/>
                </w:rPr>
                <w:t>https://www.portalvs.sk/regzam/detail/6452</w:t>
              </w:r>
            </w:hyperlink>
          </w:p>
        </w:tc>
        <w:tc>
          <w:tcPr>
            <w:tcW w:w="1058" w:type="pct"/>
            <w:noWrap/>
            <w:vAlign w:val="center"/>
          </w:tcPr>
          <w:p w14:paraId="34AAD7AE" w14:textId="77777777" w:rsidR="00590BCC" w:rsidRPr="00E40295" w:rsidRDefault="0050672D" w:rsidP="00E479A0">
            <w:pPr>
              <w:autoSpaceDE w:val="0"/>
              <w:autoSpaceDN w:val="0"/>
              <w:adjustRightInd w:val="0"/>
              <w:spacing w:after="0" w:line="240" w:lineRule="auto"/>
              <w:rPr>
                <w:rFonts w:cstheme="minorHAnsi"/>
                <w:i/>
                <w:iCs/>
                <w:sz w:val="15"/>
                <w:szCs w:val="15"/>
              </w:rPr>
            </w:pPr>
            <w:hyperlink r:id="rId47" w:history="1">
              <w:r w:rsidR="00590BCC" w:rsidRPr="00E40295">
                <w:rPr>
                  <w:rStyle w:val="Hypertextovprepojenie"/>
                  <w:rFonts w:cstheme="minorHAnsi"/>
                  <w:i/>
                  <w:iCs/>
                  <w:color w:val="auto"/>
                  <w:sz w:val="15"/>
                  <w:szCs w:val="15"/>
                  <w:u w:val="none"/>
                </w:rPr>
                <w:t>rastislav.kotulic@unipo.sk</w:t>
              </w:r>
            </w:hyperlink>
          </w:p>
        </w:tc>
      </w:tr>
      <w:bookmarkEnd w:id="17"/>
      <w:tr w:rsidR="00590BCC" w:rsidRPr="00E40295" w14:paraId="01586185" w14:textId="77777777" w:rsidTr="00E479A0">
        <w:trPr>
          <w:trHeight w:val="290"/>
        </w:trPr>
        <w:tc>
          <w:tcPr>
            <w:tcW w:w="1290" w:type="pct"/>
            <w:noWrap/>
            <w:vAlign w:val="center"/>
            <w:hideMark/>
          </w:tcPr>
          <w:p w14:paraId="233EAC66"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PhDr. Radovan </w:t>
            </w:r>
            <w:proofErr w:type="spellStart"/>
            <w:r w:rsidRPr="00E40295">
              <w:rPr>
                <w:rFonts w:cstheme="minorHAnsi"/>
                <w:i/>
                <w:iCs/>
                <w:sz w:val="16"/>
                <w:szCs w:val="16"/>
              </w:rPr>
              <w:t>Bačík</w:t>
            </w:r>
            <w:proofErr w:type="spellEnd"/>
            <w:r w:rsidRPr="00E40295">
              <w:rPr>
                <w:rFonts w:cstheme="minorHAnsi"/>
                <w:i/>
                <w:iCs/>
                <w:sz w:val="16"/>
                <w:szCs w:val="16"/>
              </w:rPr>
              <w:t>, PhD.</w:t>
            </w:r>
          </w:p>
        </w:tc>
        <w:tc>
          <w:tcPr>
            <w:tcW w:w="1668" w:type="pct"/>
            <w:vAlign w:val="center"/>
          </w:tcPr>
          <w:p w14:paraId="36687815"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Marketing; </w:t>
            </w:r>
            <w:r>
              <w:rPr>
                <w:rFonts w:cstheme="minorHAnsi"/>
                <w:i/>
                <w:iCs/>
                <w:sz w:val="16"/>
                <w:szCs w:val="16"/>
              </w:rPr>
              <w:t xml:space="preserve">Strategické </w:t>
            </w:r>
            <w:proofErr w:type="spellStart"/>
            <w:r>
              <w:rPr>
                <w:rFonts w:cstheme="minorHAnsi"/>
                <w:i/>
                <w:iCs/>
                <w:sz w:val="16"/>
                <w:szCs w:val="16"/>
              </w:rPr>
              <w:t>Public</w:t>
            </w:r>
            <w:proofErr w:type="spellEnd"/>
            <w:r>
              <w:rPr>
                <w:rFonts w:cstheme="minorHAnsi"/>
                <w:i/>
                <w:iCs/>
                <w:sz w:val="16"/>
                <w:szCs w:val="16"/>
              </w:rPr>
              <w:t xml:space="preserve"> </w:t>
            </w:r>
            <w:proofErr w:type="spellStart"/>
            <w:r>
              <w:rPr>
                <w:rFonts w:cstheme="minorHAnsi"/>
                <w:i/>
                <w:iCs/>
                <w:sz w:val="16"/>
                <w:szCs w:val="16"/>
              </w:rPr>
              <w:t>Relations</w:t>
            </w:r>
            <w:proofErr w:type="spellEnd"/>
            <w:r>
              <w:rPr>
                <w:rFonts w:cstheme="minorHAnsi"/>
                <w:i/>
                <w:iCs/>
                <w:sz w:val="16"/>
                <w:szCs w:val="16"/>
              </w:rPr>
              <w:t xml:space="preserve"> a </w:t>
            </w:r>
            <w:proofErr w:type="spellStart"/>
            <w:r>
              <w:rPr>
                <w:rFonts w:cstheme="minorHAnsi"/>
                <w:i/>
                <w:iCs/>
                <w:sz w:val="16"/>
                <w:szCs w:val="16"/>
              </w:rPr>
              <w:t>reputačný</w:t>
            </w:r>
            <w:proofErr w:type="spellEnd"/>
            <w:r>
              <w:rPr>
                <w:rFonts w:cstheme="minorHAnsi"/>
                <w:i/>
                <w:iCs/>
                <w:sz w:val="16"/>
                <w:szCs w:val="16"/>
              </w:rPr>
              <w:t xml:space="preserve"> manažment</w:t>
            </w:r>
          </w:p>
          <w:p w14:paraId="60D38BDA" w14:textId="77777777" w:rsidR="00590BCC" w:rsidRPr="00E40295" w:rsidRDefault="00590BCC" w:rsidP="00E479A0">
            <w:pPr>
              <w:autoSpaceDE w:val="0"/>
              <w:autoSpaceDN w:val="0"/>
              <w:adjustRightInd w:val="0"/>
              <w:spacing w:after="0" w:line="240" w:lineRule="auto"/>
              <w:rPr>
                <w:rFonts w:cstheme="minorHAnsi"/>
                <w:i/>
                <w:iCs/>
                <w:sz w:val="16"/>
                <w:szCs w:val="16"/>
              </w:rPr>
            </w:pPr>
          </w:p>
        </w:tc>
        <w:tc>
          <w:tcPr>
            <w:tcW w:w="984" w:type="pct"/>
            <w:noWrap/>
            <w:vAlign w:val="center"/>
            <w:hideMark/>
          </w:tcPr>
          <w:p w14:paraId="2EA91C50"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48" w:history="1">
              <w:r w:rsidR="00590BCC" w:rsidRPr="00E40295">
                <w:rPr>
                  <w:rStyle w:val="Hypertextovprepojenie"/>
                  <w:rFonts w:cstheme="minorHAnsi"/>
                  <w:i/>
                  <w:iCs/>
                  <w:color w:val="auto"/>
                  <w:sz w:val="16"/>
                  <w:szCs w:val="16"/>
                  <w:u w:val="none"/>
                </w:rPr>
                <w:t>https://www.portalvs.sk/regzam/detail/6727</w:t>
              </w:r>
            </w:hyperlink>
          </w:p>
        </w:tc>
        <w:tc>
          <w:tcPr>
            <w:tcW w:w="1058" w:type="pct"/>
            <w:noWrap/>
            <w:vAlign w:val="center"/>
            <w:hideMark/>
          </w:tcPr>
          <w:p w14:paraId="28AFF50B" w14:textId="77777777" w:rsidR="00590BCC" w:rsidRPr="00E40295" w:rsidRDefault="00590BCC" w:rsidP="00E479A0">
            <w:pPr>
              <w:autoSpaceDE w:val="0"/>
              <w:autoSpaceDN w:val="0"/>
              <w:adjustRightInd w:val="0"/>
              <w:spacing w:after="0" w:line="240" w:lineRule="auto"/>
              <w:ind w:left="-395" w:firstLine="395"/>
              <w:rPr>
                <w:rFonts w:cstheme="minorHAnsi"/>
                <w:i/>
                <w:iCs/>
                <w:sz w:val="15"/>
                <w:szCs w:val="15"/>
              </w:rPr>
            </w:pPr>
            <w:r w:rsidRPr="00E40295">
              <w:rPr>
                <w:rFonts w:cstheme="minorHAnsi"/>
                <w:i/>
                <w:iCs/>
                <w:sz w:val="15"/>
                <w:szCs w:val="15"/>
              </w:rPr>
              <w:t>radovan.bacik@unipo.sk</w:t>
            </w:r>
          </w:p>
        </w:tc>
      </w:tr>
      <w:tr w:rsidR="00590BCC" w:rsidRPr="00E40295" w14:paraId="337B4D5F" w14:textId="77777777" w:rsidTr="00E479A0">
        <w:trPr>
          <w:trHeight w:val="290"/>
        </w:trPr>
        <w:tc>
          <w:tcPr>
            <w:tcW w:w="1290" w:type="pct"/>
            <w:noWrap/>
            <w:vAlign w:val="center"/>
            <w:hideMark/>
          </w:tcPr>
          <w:p w14:paraId="36A1D979"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doc. Mgr. Richard Fedorko, PhD.</w:t>
            </w:r>
          </w:p>
        </w:tc>
        <w:tc>
          <w:tcPr>
            <w:tcW w:w="1668" w:type="pct"/>
            <w:vAlign w:val="center"/>
          </w:tcPr>
          <w:p w14:paraId="7A20CC99"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Marketing</w:t>
            </w:r>
            <w:r>
              <w:rPr>
                <w:rFonts w:cstheme="minorHAnsi"/>
                <w:i/>
                <w:iCs/>
                <w:sz w:val="16"/>
                <w:szCs w:val="16"/>
              </w:rPr>
              <w:t>, Umelá inteligencia v marketingu, Obsahový marketing a manažment sociálnych médií</w:t>
            </w:r>
          </w:p>
        </w:tc>
        <w:tc>
          <w:tcPr>
            <w:tcW w:w="984" w:type="pct"/>
            <w:noWrap/>
            <w:vAlign w:val="center"/>
            <w:hideMark/>
          </w:tcPr>
          <w:p w14:paraId="5756067D"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49" w:history="1">
              <w:r w:rsidR="00590BCC" w:rsidRPr="00E40295">
                <w:rPr>
                  <w:rStyle w:val="Hypertextovprepojenie"/>
                  <w:rFonts w:cstheme="minorHAnsi"/>
                  <w:i/>
                  <w:iCs/>
                  <w:color w:val="auto"/>
                  <w:sz w:val="16"/>
                  <w:szCs w:val="16"/>
                  <w:u w:val="none"/>
                </w:rPr>
                <w:t>https://www.portalvs.sk/regzam/detail/23245</w:t>
              </w:r>
            </w:hyperlink>
          </w:p>
        </w:tc>
        <w:tc>
          <w:tcPr>
            <w:tcW w:w="1058" w:type="pct"/>
            <w:noWrap/>
            <w:vAlign w:val="center"/>
            <w:hideMark/>
          </w:tcPr>
          <w:p w14:paraId="1A43BB76" w14:textId="77777777" w:rsidR="00590BCC" w:rsidRPr="00E40295" w:rsidRDefault="0050672D" w:rsidP="00E479A0">
            <w:pPr>
              <w:autoSpaceDE w:val="0"/>
              <w:autoSpaceDN w:val="0"/>
              <w:adjustRightInd w:val="0"/>
              <w:spacing w:after="0" w:line="240" w:lineRule="auto"/>
              <w:ind w:left="-395" w:firstLine="395"/>
              <w:rPr>
                <w:rFonts w:cstheme="minorHAnsi"/>
                <w:i/>
                <w:iCs/>
                <w:sz w:val="15"/>
                <w:szCs w:val="15"/>
              </w:rPr>
            </w:pPr>
            <w:hyperlink r:id="rId50" w:history="1">
              <w:r w:rsidR="00590BCC" w:rsidRPr="00E40295">
                <w:rPr>
                  <w:rStyle w:val="Hypertextovprepojenie"/>
                  <w:rFonts w:cstheme="minorHAnsi"/>
                  <w:i/>
                  <w:iCs/>
                  <w:color w:val="auto"/>
                  <w:sz w:val="15"/>
                  <w:szCs w:val="15"/>
                  <w:u w:val="none"/>
                </w:rPr>
                <w:t>richard.fedorko@unipo.sk</w:t>
              </w:r>
            </w:hyperlink>
          </w:p>
        </w:tc>
      </w:tr>
      <w:tr w:rsidR="00590BCC" w:rsidRPr="00E40295" w14:paraId="3AE7096F" w14:textId="77777777" w:rsidTr="00E479A0">
        <w:trPr>
          <w:trHeight w:val="290"/>
        </w:trPr>
        <w:tc>
          <w:tcPr>
            <w:tcW w:w="1290" w:type="pct"/>
            <w:noWrap/>
            <w:vAlign w:val="center"/>
            <w:hideMark/>
          </w:tcPr>
          <w:p w14:paraId="1C54157F"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Emília </w:t>
            </w:r>
            <w:proofErr w:type="spellStart"/>
            <w:r w:rsidRPr="00E40295">
              <w:rPr>
                <w:rFonts w:cstheme="minorHAnsi"/>
                <w:i/>
                <w:iCs/>
                <w:sz w:val="16"/>
                <w:szCs w:val="16"/>
              </w:rPr>
              <w:t>Huttmanová</w:t>
            </w:r>
            <w:proofErr w:type="spellEnd"/>
            <w:r w:rsidRPr="00E40295">
              <w:rPr>
                <w:rFonts w:cstheme="minorHAnsi"/>
                <w:i/>
                <w:iCs/>
                <w:sz w:val="16"/>
                <w:szCs w:val="16"/>
              </w:rPr>
              <w:t>, PhD.</w:t>
            </w:r>
          </w:p>
        </w:tc>
        <w:tc>
          <w:tcPr>
            <w:tcW w:w="1668" w:type="pct"/>
            <w:vAlign w:val="center"/>
          </w:tcPr>
          <w:p w14:paraId="60C976C3" w14:textId="77777777" w:rsidR="00590BCC" w:rsidRPr="00E40295" w:rsidRDefault="00590BCC" w:rsidP="00E479A0">
            <w:pPr>
              <w:autoSpaceDE w:val="0"/>
              <w:autoSpaceDN w:val="0"/>
              <w:adjustRightInd w:val="0"/>
              <w:spacing w:after="0" w:line="240" w:lineRule="auto"/>
              <w:rPr>
                <w:rFonts w:cstheme="minorHAnsi"/>
                <w:i/>
                <w:iCs/>
                <w:sz w:val="16"/>
                <w:szCs w:val="16"/>
              </w:rPr>
            </w:pPr>
            <w:r>
              <w:rPr>
                <w:rFonts w:cstheme="minorHAnsi"/>
                <w:i/>
                <w:iCs/>
                <w:sz w:val="16"/>
                <w:szCs w:val="16"/>
              </w:rPr>
              <w:t xml:space="preserve">Udržateľný rozvoj, Environmentálna politika, </w:t>
            </w:r>
            <w:proofErr w:type="spellStart"/>
            <w:r>
              <w:rPr>
                <w:rFonts w:cstheme="minorHAnsi"/>
                <w:i/>
                <w:iCs/>
                <w:sz w:val="16"/>
                <w:szCs w:val="16"/>
              </w:rPr>
              <w:t>Ekopodnikanie</w:t>
            </w:r>
            <w:proofErr w:type="spellEnd"/>
            <w:r>
              <w:rPr>
                <w:rFonts w:cstheme="minorHAnsi"/>
                <w:i/>
                <w:iCs/>
                <w:sz w:val="16"/>
                <w:szCs w:val="16"/>
              </w:rPr>
              <w:t xml:space="preserve"> – prípadové štúdie</w:t>
            </w:r>
          </w:p>
        </w:tc>
        <w:tc>
          <w:tcPr>
            <w:tcW w:w="984" w:type="pct"/>
            <w:noWrap/>
            <w:vAlign w:val="center"/>
            <w:hideMark/>
          </w:tcPr>
          <w:p w14:paraId="2BDDF793"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51" w:history="1">
              <w:r w:rsidR="00590BCC" w:rsidRPr="00E40295">
                <w:rPr>
                  <w:rStyle w:val="Hypertextovprepojenie"/>
                  <w:rFonts w:cstheme="minorHAnsi"/>
                  <w:i/>
                  <w:iCs/>
                  <w:color w:val="auto"/>
                  <w:sz w:val="16"/>
                  <w:szCs w:val="16"/>
                  <w:u w:val="none"/>
                </w:rPr>
                <w:t>https://www.portalvs.sk/regzam/detail/6827</w:t>
              </w:r>
            </w:hyperlink>
          </w:p>
        </w:tc>
        <w:tc>
          <w:tcPr>
            <w:tcW w:w="1058" w:type="pct"/>
            <w:noWrap/>
            <w:vAlign w:val="center"/>
            <w:hideMark/>
          </w:tcPr>
          <w:p w14:paraId="7D6F88FB" w14:textId="77777777" w:rsidR="00590BCC" w:rsidRPr="00E40295" w:rsidRDefault="0050672D" w:rsidP="00E479A0">
            <w:pPr>
              <w:autoSpaceDE w:val="0"/>
              <w:autoSpaceDN w:val="0"/>
              <w:adjustRightInd w:val="0"/>
              <w:spacing w:after="0" w:line="240" w:lineRule="auto"/>
              <w:ind w:left="-395" w:firstLine="395"/>
              <w:rPr>
                <w:rFonts w:cstheme="minorHAnsi"/>
                <w:i/>
                <w:iCs/>
                <w:sz w:val="15"/>
                <w:szCs w:val="15"/>
              </w:rPr>
            </w:pPr>
            <w:hyperlink r:id="rId52" w:history="1">
              <w:r w:rsidR="00590BCC" w:rsidRPr="00E40295">
                <w:rPr>
                  <w:rStyle w:val="Hypertextovprepojenie"/>
                  <w:rFonts w:cstheme="minorHAnsi"/>
                  <w:i/>
                  <w:iCs/>
                  <w:color w:val="auto"/>
                  <w:sz w:val="15"/>
                  <w:szCs w:val="15"/>
                  <w:u w:val="none"/>
                </w:rPr>
                <w:t>emilia.huttmanova@unipo.sk</w:t>
              </w:r>
            </w:hyperlink>
          </w:p>
        </w:tc>
      </w:tr>
      <w:tr w:rsidR="00590BCC" w:rsidRPr="00E40295" w14:paraId="25AD99FA" w14:textId="77777777" w:rsidTr="00E479A0">
        <w:trPr>
          <w:trHeight w:val="290"/>
        </w:trPr>
        <w:tc>
          <w:tcPr>
            <w:tcW w:w="1290" w:type="pct"/>
            <w:noWrap/>
            <w:vAlign w:val="center"/>
            <w:hideMark/>
          </w:tcPr>
          <w:p w14:paraId="4C61B1BA"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Beáta </w:t>
            </w:r>
            <w:proofErr w:type="spellStart"/>
            <w:r w:rsidRPr="00E40295">
              <w:rPr>
                <w:rFonts w:cstheme="minorHAnsi"/>
                <w:i/>
                <w:iCs/>
                <w:sz w:val="16"/>
                <w:szCs w:val="16"/>
              </w:rPr>
              <w:t>Šofranková</w:t>
            </w:r>
            <w:proofErr w:type="spellEnd"/>
            <w:r w:rsidRPr="00E40295">
              <w:rPr>
                <w:rFonts w:cstheme="minorHAnsi"/>
                <w:i/>
                <w:iCs/>
                <w:sz w:val="16"/>
                <w:szCs w:val="16"/>
              </w:rPr>
              <w:t>, PhD.</w:t>
            </w:r>
          </w:p>
        </w:tc>
        <w:tc>
          <w:tcPr>
            <w:tcW w:w="1668" w:type="pct"/>
            <w:vAlign w:val="center"/>
          </w:tcPr>
          <w:p w14:paraId="5AEC1492"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281439">
              <w:rPr>
                <w:rFonts w:cstheme="minorHAnsi"/>
                <w:i/>
                <w:iCs/>
                <w:sz w:val="16"/>
                <w:szCs w:val="16"/>
              </w:rPr>
              <w:t>Manažment cash flow a nákladových kalkulácií</w:t>
            </w:r>
          </w:p>
        </w:tc>
        <w:tc>
          <w:tcPr>
            <w:tcW w:w="984" w:type="pct"/>
            <w:noWrap/>
            <w:vAlign w:val="center"/>
            <w:hideMark/>
          </w:tcPr>
          <w:p w14:paraId="2DDE0360"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53" w:history="1">
              <w:r w:rsidR="00590BCC" w:rsidRPr="00E40295">
                <w:rPr>
                  <w:rStyle w:val="Hypertextovprepojenie"/>
                  <w:rFonts w:cstheme="minorHAnsi"/>
                  <w:i/>
                  <w:iCs/>
                  <w:color w:val="auto"/>
                  <w:sz w:val="16"/>
                  <w:szCs w:val="16"/>
                  <w:u w:val="none"/>
                </w:rPr>
                <w:t>https://www.portalvs.sk/regzam/detail/14588</w:t>
              </w:r>
            </w:hyperlink>
          </w:p>
        </w:tc>
        <w:tc>
          <w:tcPr>
            <w:tcW w:w="1058" w:type="pct"/>
            <w:noWrap/>
            <w:vAlign w:val="center"/>
            <w:hideMark/>
          </w:tcPr>
          <w:p w14:paraId="393447A7" w14:textId="77777777" w:rsidR="00590BCC" w:rsidRPr="00E40295" w:rsidRDefault="0050672D" w:rsidP="00E479A0">
            <w:pPr>
              <w:autoSpaceDE w:val="0"/>
              <w:autoSpaceDN w:val="0"/>
              <w:adjustRightInd w:val="0"/>
              <w:spacing w:after="0" w:line="240" w:lineRule="auto"/>
              <w:ind w:left="-395" w:firstLine="395"/>
              <w:jc w:val="both"/>
              <w:rPr>
                <w:rFonts w:cstheme="minorHAnsi"/>
                <w:i/>
                <w:iCs/>
                <w:sz w:val="16"/>
                <w:szCs w:val="16"/>
              </w:rPr>
            </w:pPr>
            <w:hyperlink r:id="rId54" w:history="1">
              <w:r w:rsidR="00590BCC" w:rsidRPr="00E40295">
                <w:rPr>
                  <w:rStyle w:val="Hypertextovprepojenie"/>
                  <w:rFonts w:cstheme="minorHAnsi"/>
                  <w:i/>
                  <w:iCs/>
                  <w:color w:val="auto"/>
                  <w:sz w:val="16"/>
                  <w:szCs w:val="16"/>
                  <w:u w:val="none"/>
                </w:rPr>
                <w:t>beata.sofrankova@unipo.sk</w:t>
              </w:r>
            </w:hyperlink>
          </w:p>
        </w:tc>
      </w:tr>
      <w:tr w:rsidR="00590BCC" w:rsidRPr="00E40295" w14:paraId="2FFA0C40" w14:textId="77777777" w:rsidTr="00E479A0">
        <w:trPr>
          <w:trHeight w:val="290"/>
        </w:trPr>
        <w:tc>
          <w:tcPr>
            <w:tcW w:w="1290" w:type="pct"/>
            <w:noWrap/>
            <w:vAlign w:val="center"/>
            <w:hideMark/>
          </w:tcPr>
          <w:p w14:paraId="0FF8CA2A"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doc. Ing. Jarmila Horváthová, CSc.</w:t>
            </w:r>
          </w:p>
        </w:tc>
        <w:tc>
          <w:tcPr>
            <w:tcW w:w="1668" w:type="pct"/>
            <w:vAlign w:val="center"/>
          </w:tcPr>
          <w:p w14:paraId="56706587" w14:textId="77777777" w:rsidR="00590BCC" w:rsidRPr="00E40295" w:rsidRDefault="00590BCC" w:rsidP="00E479A0">
            <w:pPr>
              <w:autoSpaceDE w:val="0"/>
              <w:autoSpaceDN w:val="0"/>
              <w:adjustRightInd w:val="0"/>
              <w:spacing w:after="0" w:line="240" w:lineRule="auto"/>
              <w:rPr>
                <w:rFonts w:cstheme="minorHAnsi"/>
                <w:i/>
                <w:iCs/>
                <w:sz w:val="16"/>
                <w:szCs w:val="16"/>
              </w:rPr>
            </w:pPr>
            <w:proofErr w:type="spellStart"/>
            <w:r w:rsidRPr="00E40295">
              <w:rPr>
                <w:rFonts w:cstheme="minorHAnsi"/>
                <w:i/>
                <w:iCs/>
                <w:sz w:val="16"/>
                <w:szCs w:val="16"/>
              </w:rPr>
              <w:t>Controlling</w:t>
            </w:r>
            <w:proofErr w:type="spellEnd"/>
          </w:p>
        </w:tc>
        <w:tc>
          <w:tcPr>
            <w:tcW w:w="984" w:type="pct"/>
            <w:noWrap/>
            <w:vAlign w:val="center"/>
            <w:hideMark/>
          </w:tcPr>
          <w:p w14:paraId="30F3D5B1"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55" w:history="1">
              <w:r w:rsidR="00590BCC" w:rsidRPr="00E40295">
                <w:rPr>
                  <w:rStyle w:val="Hypertextovprepojenie"/>
                  <w:rFonts w:cstheme="minorHAnsi"/>
                  <w:i/>
                  <w:iCs/>
                  <w:color w:val="auto"/>
                  <w:sz w:val="16"/>
                  <w:szCs w:val="16"/>
                  <w:u w:val="none"/>
                </w:rPr>
                <w:t>https://www.portalvs.sk/regzam/detail/6258</w:t>
              </w:r>
            </w:hyperlink>
          </w:p>
        </w:tc>
        <w:tc>
          <w:tcPr>
            <w:tcW w:w="1058" w:type="pct"/>
            <w:noWrap/>
            <w:vAlign w:val="center"/>
            <w:hideMark/>
          </w:tcPr>
          <w:p w14:paraId="1559C57D" w14:textId="77777777" w:rsidR="00590BCC" w:rsidRPr="00E40295" w:rsidRDefault="0050672D" w:rsidP="00E479A0">
            <w:pPr>
              <w:autoSpaceDE w:val="0"/>
              <w:autoSpaceDN w:val="0"/>
              <w:adjustRightInd w:val="0"/>
              <w:spacing w:after="0" w:line="240" w:lineRule="auto"/>
              <w:ind w:left="-395" w:firstLine="395"/>
              <w:jc w:val="both"/>
              <w:rPr>
                <w:rFonts w:cstheme="minorHAnsi"/>
                <w:i/>
                <w:iCs/>
                <w:sz w:val="16"/>
                <w:szCs w:val="16"/>
              </w:rPr>
            </w:pPr>
            <w:hyperlink r:id="rId56" w:history="1">
              <w:r w:rsidR="00590BCC" w:rsidRPr="00E40295">
                <w:rPr>
                  <w:rStyle w:val="Hypertextovprepojenie"/>
                  <w:rFonts w:cstheme="minorHAnsi"/>
                  <w:i/>
                  <w:iCs/>
                  <w:color w:val="auto"/>
                  <w:sz w:val="16"/>
                  <w:szCs w:val="16"/>
                  <w:u w:val="none"/>
                </w:rPr>
                <w:t>jarmila.horvathova@unipo.sk</w:t>
              </w:r>
            </w:hyperlink>
          </w:p>
        </w:tc>
      </w:tr>
      <w:tr w:rsidR="00590BCC" w:rsidRPr="00E40295" w14:paraId="18EE8D98" w14:textId="77777777" w:rsidTr="00E479A0">
        <w:trPr>
          <w:trHeight w:val="290"/>
        </w:trPr>
        <w:tc>
          <w:tcPr>
            <w:tcW w:w="1290" w:type="pct"/>
            <w:noWrap/>
            <w:vAlign w:val="center"/>
            <w:hideMark/>
          </w:tcPr>
          <w:p w14:paraId="26B4C3CD"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Alexandra </w:t>
            </w:r>
            <w:proofErr w:type="spellStart"/>
            <w:r w:rsidRPr="00E40295">
              <w:rPr>
                <w:rFonts w:cstheme="minorHAnsi"/>
                <w:i/>
                <w:iCs/>
                <w:sz w:val="16"/>
                <w:szCs w:val="16"/>
              </w:rPr>
              <w:t>Chapčáková</w:t>
            </w:r>
            <w:proofErr w:type="spellEnd"/>
            <w:r w:rsidRPr="00E40295">
              <w:rPr>
                <w:rFonts w:cstheme="minorHAnsi"/>
                <w:i/>
                <w:iCs/>
                <w:sz w:val="16"/>
                <w:szCs w:val="16"/>
              </w:rPr>
              <w:t>, PhD.</w:t>
            </w:r>
          </w:p>
        </w:tc>
        <w:tc>
          <w:tcPr>
            <w:tcW w:w="1668" w:type="pct"/>
            <w:vAlign w:val="center"/>
          </w:tcPr>
          <w:p w14:paraId="7FC84D0F"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281439">
              <w:rPr>
                <w:rFonts w:cstheme="minorHAnsi"/>
                <w:i/>
                <w:iCs/>
                <w:sz w:val="16"/>
                <w:szCs w:val="16"/>
              </w:rPr>
              <w:t>Biznis a manažment v inovatívnej ekonomike</w:t>
            </w:r>
            <w:r>
              <w:rPr>
                <w:rFonts w:cstheme="minorHAnsi"/>
                <w:i/>
                <w:iCs/>
                <w:sz w:val="16"/>
                <w:szCs w:val="16"/>
              </w:rPr>
              <w:t>, Podnikateľský plán, Odvetvová ekonomika</w:t>
            </w:r>
          </w:p>
        </w:tc>
        <w:tc>
          <w:tcPr>
            <w:tcW w:w="984" w:type="pct"/>
            <w:noWrap/>
            <w:vAlign w:val="center"/>
            <w:hideMark/>
          </w:tcPr>
          <w:p w14:paraId="4241447E"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57" w:history="1">
              <w:r w:rsidR="00590BCC" w:rsidRPr="00E40295">
                <w:rPr>
                  <w:rStyle w:val="Hypertextovprepojenie"/>
                  <w:rFonts w:cstheme="minorHAnsi"/>
                  <w:i/>
                  <w:iCs/>
                  <w:color w:val="auto"/>
                  <w:sz w:val="16"/>
                  <w:szCs w:val="16"/>
                  <w:u w:val="none"/>
                </w:rPr>
                <w:t>https://www.portalvs.sk/regzam/detail/6463</w:t>
              </w:r>
            </w:hyperlink>
          </w:p>
        </w:tc>
        <w:tc>
          <w:tcPr>
            <w:tcW w:w="1058" w:type="pct"/>
            <w:noWrap/>
            <w:vAlign w:val="center"/>
            <w:hideMark/>
          </w:tcPr>
          <w:p w14:paraId="5CED5BFB" w14:textId="77777777" w:rsidR="00590BCC" w:rsidRPr="00E40295" w:rsidRDefault="0050672D" w:rsidP="00E479A0">
            <w:pPr>
              <w:autoSpaceDE w:val="0"/>
              <w:autoSpaceDN w:val="0"/>
              <w:adjustRightInd w:val="0"/>
              <w:spacing w:after="0" w:line="240" w:lineRule="auto"/>
              <w:ind w:left="-395" w:firstLine="395"/>
              <w:jc w:val="both"/>
              <w:rPr>
                <w:rFonts w:cstheme="minorHAnsi"/>
                <w:i/>
                <w:iCs/>
                <w:sz w:val="16"/>
                <w:szCs w:val="16"/>
              </w:rPr>
            </w:pPr>
            <w:hyperlink r:id="rId58" w:history="1">
              <w:r w:rsidR="00590BCC" w:rsidRPr="00E40295">
                <w:rPr>
                  <w:rStyle w:val="Hypertextovprepojenie"/>
                  <w:rFonts w:cstheme="minorHAnsi"/>
                  <w:i/>
                  <w:iCs/>
                  <w:color w:val="auto"/>
                  <w:sz w:val="16"/>
                  <w:szCs w:val="16"/>
                  <w:u w:val="none"/>
                </w:rPr>
                <w:t xml:space="preserve">alexandra.chapcakova@unipo.sk  </w:t>
              </w:r>
            </w:hyperlink>
          </w:p>
        </w:tc>
      </w:tr>
      <w:tr w:rsidR="00590BCC" w:rsidRPr="00E40295" w14:paraId="4B06D61C" w14:textId="77777777" w:rsidTr="00E479A0">
        <w:trPr>
          <w:trHeight w:val="290"/>
        </w:trPr>
        <w:tc>
          <w:tcPr>
            <w:tcW w:w="1290" w:type="pct"/>
            <w:noWrap/>
            <w:vAlign w:val="center"/>
            <w:hideMark/>
          </w:tcPr>
          <w:p w14:paraId="12BAB8CB"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Matúš </w:t>
            </w:r>
            <w:proofErr w:type="spellStart"/>
            <w:r w:rsidRPr="00E40295">
              <w:rPr>
                <w:rFonts w:cstheme="minorHAnsi"/>
                <w:i/>
                <w:iCs/>
                <w:sz w:val="16"/>
                <w:szCs w:val="16"/>
              </w:rPr>
              <w:t>Kubák</w:t>
            </w:r>
            <w:proofErr w:type="spellEnd"/>
            <w:r w:rsidRPr="00E40295">
              <w:rPr>
                <w:rFonts w:cstheme="minorHAnsi"/>
                <w:i/>
                <w:iCs/>
                <w:sz w:val="16"/>
                <w:szCs w:val="16"/>
              </w:rPr>
              <w:t>, PhD.</w:t>
            </w:r>
          </w:p>
        </w:tc>
        <w:tc>
          <w:tcPr>
            <w:tcW w:w="1668" w:type="pct"/>
            <w:vAlign w:val="center"/>
          </w:tcPr>
          <w:p w14:paraId="204FFC8B"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Mikroekonómia</w:t>
            </w:r>
          </w:p>
        </w:tc>
        <w:tc>
          <w:tcPr>
            <w:tcW w:w="984" w:type="pct"/>
            <w:noWrap/>
            <w:vAlign w:val="center"/>
            <w:hideMark/>
          </w:tcPr>
          <w:p w14:paraId="37982E33"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59" w:history="1">
              <w:r w:rsidR="00590BCC" w:rsidRPr="00E40295">
                <w:rPr>
                  <w:rStyle w:val="Hypertextovprepojenie"/>
                  <w:rFonts w:cstheme="minorHAnsi"/>
                  <w:i/>
                  <w:iCs/>
                  <w:color w:val="auto"/>
                  <w:sz w:val="16"/>
                  <w:szCs w:val="16"/>
                  <w:u w:val="none"/>
                </w:rPr>
                <w:t>https://www.portalvs.sk/regzam/detail/6290</w:t>
              </w:r>
            </w:hyperlink>
          </w:p>
        </w:tc>
        <w:tc>
          <w:tcPr>
            <w:tcW w:w="1058" w:type="pct"/>
            <w:noWrap/>
            <w:vAlign w:val="center"/>
            <w:hideMark/>
          </w:tcPr>
          <w:p w14:paraId="64311BDD" w14:textId="77777777" w:rsidR="00590BCC" w:rsidRPr="00E40295" w:rsidRDefault="0050672D" w:rsidP="00E479A0">
            <w:pPr>
              <w:autoSpaceDE w:val="0"/>
              <w:autoSpaceDN w:val="0"/>
              <w:adjustRightInd w:val="0"/>
              <w:spacing w:after="0" w:line="240" w:lineRule="auto"/>
              <w:ind w:left="-395" w:firstLine="395"/>
              <w:jc w:val="both"/>
              <w:rPr>
                <w:rFonts w:cstheme="minorHAnsi"/>
                <w:i/>
                <w:iCs/>
                <w:sz w:val="16"/>
                <w:szCs w:val="16"/>
              </w:rPr>
            </w:pPr>
            <w:hyperlink r:id="rId60" w:history="1">
              <w:r w:rsidR="00590BCC" w:rsidRPr="00E40295">
                <w:rPr>
                  <w:rStyle w:val="Hypertextovprepojenie"/>
                  <w:rFonts w:cstheme="minorHAnsi"/>
                  <w:i/>
                  <w:iCs/>
                  <w:color w:val="auto"/>
                  <w:sz w:val="16"/>
                  <w:szCs w:val="16"/>
                  <w:u w:val="none"/>
                </w:rPr>
                <w:t>matus.kubak@unipo.sk</w:t>
              </w:r>
            </w:hyperlink>
          </w:p>
        </w:tc>
      </w:tr>
      <w:tr w:rsidR="00590BCC" w:rsidRPr="00E40295" w14:paraId="548212EB" w14:textId="77777777" w:rsidTr="00E479A0">
        <w:trPr>
          <w:trHeight w:val="290"/>
        </w:trPr>
        <w:tc>
          <w:tcPr>
            <w:tcW w:w="1290" w:type="pct"/>
            <w:noWrap/>
            <w:vAlign w:val="center"/>
            <w:hideMark/>
          </w:tcPr>
          <w:p w14:paraId="6050CE6E"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Miroslav </w:t>
            </w:r>
            <w:proofErr w:type="spellStart"/>
            <w:r w:rsidRPr="00E40295">
              <w:rPr>
                <w:rFonts w:cstheme="minorHAnsi"/>
                <w:i/>
                <w:iCs/>
                <w:sz w:val="16"/>
                <w:szCs w:val="16"/>
              </w:rPr>
              <w:t>Gombár</w:t>
            </w:r>
            <w:proofErr w:type="spellEnd"/>
            <w:r w:rsidRPr="00E40295">
              <w:rPr>
                <w:rFonts w:cstheme="minorHAnsi"/>
                <w:i/>
                <w:iCs/>
                <w:sz w:val="16"/>
                <w:szCs w:val="16"/>
              </w:rPr>
              <w:t>, PhD.</w:t>
            </w:r>
          </w:p>
        </w:tc>
        <w:tc>
          <w:tcPr>
            <w:tcW w:w="1668" w:type="pct"/>
            <w:vAlign w:val="center"/>
          </w:tcPr>
          <w:p w14:paraId="170C3F22"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281439">
              <w:rPr>
                <w:rFonts w:cstheme="minorHAnsi"/>
                <w:i/>
                <w:iCs/>
                <w:sz w:val="16"/>
                <w:szCs w:val="16"/>
              </w:rPr>
              <w:t>Metodológia sociálneho výskumu</w:t>
            </w:r>
            <w:r>
              <w:rPr>
                <w:rFonts w:cstheme="minorHAnsi"/>
                <w:i/>
                <w:iCs/>
                <w:sz w:val="16"/>
                <w:szCs w:val="16"/>
              </w:rPr>
              <w:t xml:space="preserve"> a dátová analytika</w:t>
            </w:r>
          </w:p>
        </w:tc>
        <w:tc>
          <w:tcPr>
            <w:tcW w:w="984" w:type="pct"/>
            <w:noWrap/>
            <w:vAlign w:val="center"/>
            <w:hideMark/>
          </w:tcPr>
          <w:p w14:paraId="4BDEC7C7"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61" w:history="1">
              <w:r w:rsidR="00590BCC" w:rsidRPr="00E40295">
                <w:rPr>
                  <w:rStyle w:val="Hypertextovprepojenie"/>
                  <w:rFonts w:cstheme="minorHAnsi"/>
                  <w:i/>
                  <w:iCs/>
                  <w:color w:val="auto"/>
                  <w:sz w:val="16"/>
                  <w:szCs w:val="16"/>
                  <w:u w:val="none"/>
                </w:rPr>
                <w:t>https://www.portalvs.sk/regzam/detail/2896</w:t>
              </w:r>
            </w:hyperlink>
          </w:p>
        </w:tc>
        <w:tc>
          <w:tcPr>
            <w:tcW w:w="1058" w:type="pct"/>
            <w:noWrap/>
            <w:vAlign w:val="center"/>
            <w:hideMark/>
          </w:tcPr>
          <w:p w14:paraId="3CA3019F" w14:textId="77777777" w:rsidR="00590BCC" w:rsidRPr="00E40295" w:rsidRDefault="0050672D" w:rsidP="00E479A0">
            <w:pPr>
              <w:autoSpaceDE w:val="0"/>
              <w:autoSpaceDN w:val="0"/>
              <w:adjustRightInd w:val="0"/>
              <w:spacing w:after="0" w:line="240" w:lineRule="auto"/>
              <w:ind w:left="-395" w:firstLine="395"/>
              <w:jc w:val="both"/>
              <w:rPr>
                <w:rFonts w:cstheme="minorHAnsi"/>
                <w:i/>
                <w:iCs/>
                <w:sz w:val="16"/>
                <w:szCs w:val="16"/>
              </w:rPr>
            </w:pPr>
            <w:hyperlink r:id="rId62" w:history="1">
              <w:r w:rsidR="00590BCC" w:rsidRPr="00E40295">
                <w:rPr>
                  <w:rStyle w:val="Hypertextovprepojenie"/>
                  <w:rFonts w:cstheme="minorHAnsi"/>
                  <w:i/>
                  <w:iCs/>
                  <w:color w:val="auto"/>
                  <w:sz w:val="16"/>
                  <w:szCs w:val="16"/>
                  <w:u w:val="none"/>
                </w:rPr>
                <w:t>miroslav.gombar@unipo.sk</w:t>
              </w:r>
            </w:hyperlink>
          </w:p>
        </w:tc>
      </w:tr>
      <w:tr w:rsidR="00590BCC" w:rsidRPr="00E40295" w14:paraId="4C8EC023" w14:textId="77777777" w:rsidTr="00E479A0">
        <w:trPr>
          <w:trHeight w:val="290"/>
        </w:trPr>
        <w:tc>
          <w:tcPr>
            <w:tcW w:w="1290" w:type="pct"/>
            <w:noWrap/>
            <w:vAlign w:val="center"/>
            <w:hideMark/>
          </w:tcPr>
          <w:p w14:paraId="1D1C9944"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PaedDr. Zuzana </w:t>
            </w:r>
            <w:proofErr w:type="spellStart"/>
            <w:r w:rsidRPr="00E40295">
              <w:rPr>
                <w:rFonts w:cstheme="minorHAnsi"/>
                <w:i/>
                <w:iCs/>
                <w:sz w:val="16"/>
                <w:szCs w:val="16"/>
              </w:rPr>
              <w:t>Birknerová</w:t>
            </w:r>
            <w:proofErr w:type="spellEnd"/>
            <w:r w:rsidRPr="00E40295">
              <w:rPr>
                <w:rFonts w:cstheme="minorHAnsi"/>
                <w:i/>
                <w:iCs/>
                <w:sz w:val="16"/>
                <w:szCs w:val="16"/>
              </w:rPr>
              <w:t>, PhD., MBA</w:t>
            </w:r>
          </w:p>
        </w:tc>
        <w:tc>
          <w:tcPr>
            <w:tcW w:w="1668" w:type="pct"/>
            <w:vAlign w:val="center"/>
          </w:tcPr>
          <w:p w14:paraId="6D307BA6"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281439">
              <w:rPr>
                <w:rFonts w:cstheme="minorHAnsi"/>
                <w:i/>
                <w:iCs/>
                <w:sz w:val="16"/>
                <w:szCs w:val="16"/>
              </w:rPr>
              <w:t>Koučing v</w:t>
            </w:r>
            <w:r>
              <w:rPr>
                <w:rFonts w:cstheme="minorHAnsi"/>
                <w:i/>
                <w:iCs/>
                <w:sz w:val="16"/>
                <w:szCs w:val="16"/>
              </w:rPr>
              <w:t> </w:t>
            </w:r>
            <w:r w:rsidRPr="00281439">
              <w:rPr>
                <w:rFonts w:cstheme="minorHAnsi"/>
                <w:i/>
                <w:iCs/>
                <w:sz w:val="16"/>
                <w:szCs w:val="16"/>
              </w:rPr>
              <w:t>manažmente</w:t>
            </w:r>
            <w:r>
              <w:rPr>
                <w:rFonts w:cstheme="minorHAnsi"/>
                <w:i/>
                <w:iCs/>
                <w:sz w:val="16"/>
                <w:szCs w:val="16"/>
              </w:rPr>
              <w:t xml:space="preserve">, </w:t>
            </w:r>
            <w:proofErr w:type="spellStart"/>
            <w:r>
              <w:rPr>
                <w:rFonts w:cstheme="minorHAnsi"/>
                <w:i/>
                <w:iCs/>
                <w:sz w:val="16"/>
                <w:szCs w:val="16"/>
              </w:rPr>
              <w:t>Neuro</w:t>
            </w:r>
            <w:proofErr w:type="spellEnd"/>
            <w:r>
              <w:rPr>
                <w:rFonts w:cstheme="minorHAnsi"/>
                <w:i/>
                <w:iCs/>
                <w:sz w:val="16"/>
                <w:szCs w:val="16"/>
              </w:rPr>
              <w:t xml:space="preserve"> komunikácia v manažmente a marketingu, Rozhodovanie zákazníka v obchode, Koučing v obchodnom manažmente, Psychológia reklamy, Vyjednávanie a zvládanie náročných situácií v obchode</w:t>
            </w:r>
          </w:p>
        </w:tc>
        <w:tc>
          <w:tcPr>
            <w:tcW w:w="984" w:type="pct"/>
            <w:noWrap/>
            <w:vAlign w:val="center"/>
            <w:hideMark/>
          </w:tcPr>
          <w:p w14:paraId="7804871D"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63" w:history="1">
              <w:r w:rsidR="00590BCC" w:rsidRPr="00E40295">
                <w:rPr>
                  <w:rStyle w:val="Hypertextovprepojenie"/>
                  <w:rFonts w:cstheme="minorHAnsi"/>
                  <w:i/>
                  <w:iCs/>
                  <w:color w:val="auto"/>
                  <w:sz w:val="16"/>
                  <w:szCs w:val="16"/>
                  <w:u w:val="none"/>
                </w:rPr>
                <w:t>https://www.portalvs.sk/regzam/detail/6729</w:t>
              </w:r>
            </w:hyperlink>
          </w:p>
        </w:tc>
        <w:tc>
          <w:tcPr>
            <w:tcW w:w="1058" w:type="pct"/>
            <w:noWrap/>
            <w:vAlign w:val="center"/>
            <w:hideMark/>
          </w:tcPr>
          <w:p w14:paraId="60C04E75" w14:textId="77777777" w:rsidR="00590BCC" w:rsidRPr="00E40295" w:rsidRDefault="00590BCC" w:rsidP="00E479A0">
            <w:p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zuzana.birknerova@unipo.sk</w:t>
            </w:r>
          </w:p>
        </w:tc>
      </w:tr>
      <w:tr w:rsidR="00590BCC" w:rsidRPr="00E40295" w14:paraId="1A386CBF" w14:textId="77777777" w:rsidTr="00E479A0">
        <w:trPr>
          <w:trHeight w:val="290"/>
        </w:trPr>
        <w:tc>
          <w:tcPr>
            <w:tcW w:w="1290" w:type="pct"/>
            <w:noWrap/>
            <w:vAlign w:val="center"/>
            <w:hideMark/>
          </w:tcPr>
          <w:p w14:paraId="1B6DCC31"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PhDr. Daniela </w:t>
            </w:r>
            <w:proofErr w:type="spellStart"/>
            <w:r w:rsidRPr="00E40295">
              <w:rPr>
                <w:rFonts w:cstheme="minorHAnsi"/>
                <w:i/>
                <w:iCs/>
                <w:sz w:val="16"/>
                <w:szCs w:val="16"/>
              </w:rPr>
              <w:t>Matušíková</w:t>
            </w:r>
            <w:proofErr w:type="spellEnd"/>
            <w:r w:rsidRPr="00E40295">
              <w:rPr>
                <w:rFonts w:cstheme="minorHAnsi"/>
                <w:i/>
                <w:iCs/>
                <w:sz w:val="16"/>
                <w:szCs w:val="16"/>
              </w:rPr>
              <w:t>, PhD.</w:t>
            </w:r>
          </w:p>
        </w:tc>
        <w:tc>
          <w:tcPr>
            <w:tcW w:w="1668" w:type="pct"/>
            <w:vAlign w:val="center"/>
          </w:tcPr>
          <w:p w14:paraId="5E3F4698"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281439">
              <w:rPr>
                <w:rFonts w:cstheme="minorHAnsi"/>
                <w:i/>
                <w:iCs/>
                <w:sz w:val="16"/>
                <w:szCs w:val="16"/>
              </w:rPr>
              <w:t>Manažment inovácií</w:t>
            </w:r>
            <w:r>
              <w:rPr>
                <w:rFonts w:cstheme="minorHAnsi"/>
                <w:i/>
                <w:iCs/>
                <w:sz w:val="16"/>
                <w:szCs w:val="16"/>
              </w:rPr>
              <w:t>, Udržateľný cestovný ruch vo vidieckom prostredí, Turistické destinácie Slovenska</w:t>
            </w:r>
          </w:p>
        </w:tc>
        <w:tc>
          <w:tcPr>
            <w:tcW w:w="984" w:type="pct"/>
            <w:noWrap/>
            <w:vAlign w:val="center"/>
            <w:hideMark/>
          </w:tcPr>
          <w:p w14:paraId="3C842A68"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64" w:history="1">
              <w:r w:rsidR="00590BCC" w:rsidRPr="00E40295">
                <w:rPr>
                  <w:rStyle w:val="Hypertextovprepojenie"/>
                  <w:rFonts w:cstheme="minorHAnsi"/>
                  <w:i/>
                  <w:iCs/>
                  <w:color w:val="auto"/>
                  <w:sz w:val="16"/>
                  <w:szCs w:val="16"/>
                  <w:u w:val="none"/>
                </w:rPr>
                <w:t>https://www.portalvs.sk/regzam/detail/6462</w:t>
              </w:r>
            </w:hyperlink>
          </w:p>
        </w:tc>
        <w:tc>
          <w:tcPr>
            <w:tcW w:w="1058" w:type="pct"/>
            <w:noWrap/>
            <w:vAlign w:val="center"/>
            <w:hideMark/>
          </w:tcPr>
          <w:p w14:paraId="355BB4EB" w14:textId="77777777" w:rsidR="00590BCC" w:rsidRPr="00E40295" w:rsidRDefault="00590BCC" w:rsidP="00E479A0">
            <w:p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daniela.matusikova@unipo.sk</w:t>
            </w:r>
          </w:p>
        </w:tc>
      </w:tr>
      <w:tr w:rsidR="00590BCC" w:rsidRPr="00E40295" w14:paraId="08B70FDF" w14:textId="77777777" w:rsidTr="00E479A0">
        <w:trPr>
          <w:trHeight w:val="290"/>
        </w:trPr>
        <w:tc>
          <w:tcPr>
            <w:tcW w:w="1290" w:type="pct"/>
            <w:noWrap/>
            <w:vAlign w:val="center"/>
            <w:hideMark/>
          </w:tcPr>
          <w:p w14:paraId="01B098E8"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JUDr. Anna </w:t>
            </w:r>
            <w:proofErr w:type="spellStart"/>
            <w:r w:rsidRPr="00E40295">
              <w:rPr>
                <w:rFonts w:cstheme="minorHAnsi"/>
                <w:i/>
                <w:iCs/>
                <w:sz w:val="16"/>
                <w:szCs w:val="16"/>
              </w:rPr>
              <w:t>Burdová</w:t>
            </w:r>
            <w:proofErr w:type="spellEnd"/>
            <w:r w:rsidRPr="00E40295">
              <w:rPr>
                <w:rFonts w:cstheme="minorHAnsi"/>
                <w:i/>
                <w:iCs/>
                <w:sz w:val="16"/>
                <w:szCs w:val="16"/>
              </w:rPr>
              <w:t>, PhD.</w:t>
            </w:r>
          </w:p>
        </w:tc>
        <w:tc>
          <w:tcPr>
            <w:tcW w:w="1668" w:type="pct"/>
            <w:vAlign w:val="center"/>
          </w:tcPr>
          <w:p w14:paraId="6EE6B4A0"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Základy práva; Pracovné právo a pracovnoprávne vzťahy</w:t>
            </w:r>
          </w:p>
        </w:tc>
        <w:tc>
          <w:tcPr>
            <w:tcW w:w="984" w:type="pct"/>
            <w:noWrap/>
            <w:vAlign w:val="center"/>
            <w:hideMark/>
          </w:tcPr>
          <w:p w14:paraId="23AC4EBF"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65" w:history="1">
              <w:r w:rsidR="00590BCC" w:rsidRPr="00E40295">
                <w:rPr>
                  <w:rStyle w:val="Hypertextovprepojenie"/>
                  <w:rFonts w:cstheme="minorHAnsi"/>
                  <w:i/>
                  <w:iCs/>
                  <w:color w:val="auto"/>
                  <w:sz w:val="16"/>
                  <w:szCs w:val="16"/>
                  <w:u w:val="none"/>
                </w:rPr>
                <w:t>https://www.portalvs.sk/regzam/detail/22922</w:t>
              </w:r>
            </w:hyperlink>
          </w:p>
        </w:tc>
        <w:tc>
          <w:tcPr>
            <w:tcW w:w="1058" w:type="pct"/>
            <w:noWrap/>
            <w:vAlign w:val="center"/>
            <w:hideMark/>
          </w:tcPr>
          <w:p w14:paraId="2455C018" w14:textId="77777777" w:rsidR="00590BCC" w:rsidRPr="00E40295" w:rsidRDefault="00590BCC" w:rsidP="00E479A0">
            <w:p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anna.burdova@unipo.sk</w:t>
            </w:r>
          </w:p>
        </w:tc>
      </w:tr>
      <w:tr w:rsidR="00590BCC" w:rsidRPr="00E40295" w14:paraId="0FE2A7DF" w14:textId="77777777" w:rsidTr="00E479A0">
        <w:trPr>
          <w:trHeight w:val="290"/>
        </w:trPr>
        <w:tc>
          <w:tcPr>
            <w:tcW w:w="1290" w:type="pct"/>
            <w:noWrap/>
            <w:vAlign w:val="center"/>
            <w:hideMark/>
          </w:tcPr>
          <w:p w14:paraId="71E8857F"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PhDr. Jakub Horváth, PhD.</w:t>
            </w:r>
          </w:p>
        </w:tc>
        <w:tc>
          <w:tcPr>
            <w:tcW w:w="1668" w:type="pct"/>
            <w:vAlign w:val="center"/>
          </w:tcPr>
          <w:p w14:paraId="00564EC7"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Marketing</w:t>
            </w:r>
            <w:r>
              <w:rPr>
                <w:rFonts w:cstheme="minorHAnsi"/>
                <w:i/>
                <w:iCs/>
                <w:sz w:val="16"/>
                <w:szCs w:val="16"/>
              </w:rPr>
              <w:t xml:space="preserve">, Strategické </w:t>
            </w:r>
            <w:proofErr w:type="spellStart"/>
            <w:r>
              <w:rPr>
                <w:rFonts w:cstheme="minorHAnsi"/>
                <w:i/>
                <w:iCs/>
                <w:sz w:val="16"/>
                <w:szCs w:val="16"/>
              </w:rPr>
              <w:t>Public</w:t>
            </w:r>
            <w:proofErr w:type="spellEnd"/>
            <w:r>
              <w:rPr>
                <w:rFonts w:cstheme="minorHAnsi"/>
                <w:i/>
                <w:iCs/>
                <w:sz w:val="16"/>
                <w:szCs w:val="16"/>
              </w:rPr>
              <w:t xml:space="preserve"> </w:t>
            </w:r>
            <w:proofErr w:type="spellStart"/>
            <w:r>
              <w:rPr>
                <w:rFonts w:cstheme="minorHAnsi"/>
                <w:i/>
                <w:iCs/>
                <w:sz w:val="16"/>
                <w:szCs w:val="16"/>
              </w:rPr>
              <w:t>Relations</w:t>
            </w:r>
            <w:proofErr w:type="spellEnd"/>
            <w:r>
              <w:rPr>
                <w:rFonts w:cstheme="minorHAnsi"/>
                <w:i/>
                <w:iCs/>
                <w:sz w:val="16"/>
                <w:szCs w:val="16"/>
              </w:rPr>
              <w:t xml:space="preserve"> a </w:t>
            </w:r>
            <w:proofErr w:type="spellStart"/>
            <w:r>
              <w:rPr>
                <w:rFonts w:cstheme="minorHAnsi"/>
                <w:i/>
                <w:iCs/>
                <w:sz w:val="16"/>
                <w:szCs w:val="16"/>
              </w:rPr>
              <w:t>reputačný</w:t>
            </w:r>
            <w:proofErr w:type="spellEnd"/>
            <w:r>
              <w:rPr>
                <w:rFonts w:cstheme="minorHAnsi"/>
                <w:i/>
                <w:iCs/>
                <w:sz w:val="16"/>
                <w:szCs w:val="16"/>
              </w:rPr>
              <w:t xml:space="preserve"> manažment</w:t>
            </w:r>
          </w:p>
        </w:tc>
        <w:tc>
          <w:tcPr>
            <w:tcW w:w="984" w:type="pct"/>
            <w:noWrap/>
            <w:vAlign w:val="center"/>
            <w:hideMark/>
          </w:tcPr>
          <w:p w14:paraId="0A18E2AA"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66" w:history="1">
              <w:r w:rsidR="00590BCC" w:rsidRPr="00E40295">
                <w:rPr>
                  <w:rStyle w:val="Hypertextovprepojenie"/>
                  <w:rFonts w:cstheme="minorHAnsi"/>
                  <w:i/>
                  <w:iCs/>
                  <w:color w:val="auto"/>
                  <w:sz w:val="16"/>
                  <w:szCs w:val="16"/>
                  <w:u w:val="none"/>
                </w:rPr>
                <w:t>https://www.portalvs.sk/regzam/detail/33014</w:t>
              </w:r>
            </w:hyperlink>
          </w:p>
        </w:tc>
        <w:tc>
          <w:tcPr>
            <w:tcW w:w="1058" w:type="pct"/>
            <w:noWrap/>
            <w:vAlign w:val="center"/>
            <w:hideMark/>
          </w:tcPr>
          <w:p w14:paraId="77BC5A57" w14:textId="77777777" w:rsidR="00590BCC" w:rsidRPr="00E40295" w:rsidRDefault="0050672D" w:rsidP="00E479A0">
            <w:pPr>
              <w:autoSpaceDE w:val="0"/>
              <w:autoSpaceDN w:val="0"/>
              <w:adjustRightInd w:val="0"/>
              <w:spacing w:after="0" w:line="240" w:lineRule="auto"/>
              <w:jc w:val="both"/>
              <w:rPr>
                <w:rFonts w:cstheme="minorHAnsi"/>
                <w:i/>
                <w:iCs/>
                <w:sz w:val="16"/>
                <w:szCs w:val="16"/>
              </w:rPr>
            </w:pPr>
            <w:hyperlink r:id="rId67" w:history="1">
              <w:r w:rsidR="00590BCC" w:rsidRPr="00E40295">
                <w:rPr>
                  <w:rStyle w:val="Hypertextovprepojenie"/>
                  <w:rFonts w:cstheme="minorHAnsi"/>
                  <w:i/>
                  <w:iCs/>
                  <w:color w:val="auto"/>
                  <w:sz w:val="16"/>
                  <w:szCs w:val="16"/>
                  <w:u w:val="none"/>
                </w:rPr>
                <w:t>jakub.horvath@unipo.sk</w:t>
              </w:r>
            </w:hyperlink>
          </w:p>
        </w:tc>
      </w:tr>
      <w:tr w:rsidR="00590BCC" w:rsidRPr="00E40295" w14:paraId="4AB810C5" w14:textId="77777777" w:rsidTr="00E479A0">
        <w:trPr>
          <w:trHeight w:val="290"/>
        </w:trPr>
        <w:tc>
          <w:tcPr>
            <w:tcW w:w="1290" w:type="pct"/>
            <w:noWrap/>
            <w:vAlign w:val="center"/>
            <w:hideMark/>
          </w:tcPr>
          <w:p w14:paraId="054ECC57"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doc. PhDr. Petra Vašaničová, PhD.</w:t>
            </w:r>
          </w:p>
        </w:tc>
        <w:tc>
          <w:tcPr>
            <w:tcW w:w="1668" w:type="pct"/>
            <w:vAlign w:val="center"/>
          </w:tcPr>
          <w:p w14:paraId="3B01CD2B"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Informatika a využitie umelej inteligencie; Štatistika; Digitálne technológie v manažmente</w:t>
            </w:r>
          </w:p>
        </w:tc>
        <w:tc>
          <w:tcPr>
            <w:tcW w:w="984" w:type="pct"/>
            <w:noWrap/>
            <w:vAlign w:val="center"/>
            <w:hideMark/>
          </w:tcPr>
          <w:p w14:paraId="4F28C0DD"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68" w:history="1">
              <w:r w:rsidR="00590BCC" w:rsidRPr="00E40295">
                <w:rPr>
                  <w:rStyle w:val="Hypertextovprepojenie"/>
                  <w:rFonts w:cstheme="minorHAnsi"/>
                  <w:i/>
                  <w:iCs/>
                  <w:color w:val="auto"/>
                  <w:sz w:val="16"/>
                  <w:szCs w:val="16"/>
                  <w:u w:val="none"/>
                </w:rPr>
                <w:t>https://www.portalvs.sk/regzam/detail/30728</w:t>
              </w:r>
            </w:hyperlink>
          </w:p>
        </w:tc>
        <w:tc>
          <w:tcPr>
            <w:tcW w:w="1058" w:type="pct"/>
            <w:noWrap/>
            <w:vAlign w:val="center"/>
            <w:hideMark/>
          </w:tcPr>
          <w:p w14:paraId="697BBABF" w14:textId="77777777" w:rsidR="00590BCC" w:rsidRPr="00E40295" w:rsidRDefault="0050672D" w:rsidP="00E479A0">
            <w:pPr>
              <w:autoSpaceDE w:val="0"/>
              <w:autoSpaceDN w:val="0"/>
              <w:adjustRightInd w:val="0"/>
              <w:spacing w:after="0" w:line="240" w:lineRule="auto"/>
              <w:jc w:val="both"/>
              <w:rPr>
                <w:rFonts w:cstheme="minorHAnsi"/>
                <w:i/>
                <w:iCs/>
                <w:sz w:val="16"/>
                <w:szCs w:val="16"/>
              </w:rPr>
            </w:pPr>
            <w:hyperlink r:id="rId69" w:history="1">
              <w:r w:rsidR="00590BCC" w:rsidRPr="00E40295">
                <w:rPr>
                  <w:rStyle w:val="Hypertextovprepojenie"/>
                  <w:rFonts w:cstheme="minorHAnsi"/>
                  <w:i/>
                  <w:iCs/>
                  <w:color w:val="auto"/>
                  <w:sz w:val="16"/>
                  <w:szCs w:val="16"/>
                  <w:u w:val="none"/>
                </w:rPr>
                <w:t>petra.vasanicova@unipo.sk</w:t>
              </w:r>
            </w:hyperlink>
          </w:p>
        </w:tc>
      </w:tr>
      <w:tr w:rsidR="00590BCC" w:rsidRPr="00E40295" w14:paraId="7AF848C6" w14:textId="77777777" w:rsidTr="00E479A0">
        <w:trPr>
          <w:trHeight w:val="290"/>
        </w:trPr>
        <w:tc>
          <w:tcPr>
            <w:tcW w:w="1290" w:type="pct"/>
            <w:noWrap/>
            <w:vAlign w:val="center"/>
            <w:hideMark/>
          </w:tcPr>
          <w:p w14:paraId="1268382D"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lastRenderedPageBreak/>
              <w:t>PhDr. Anna Tomková, PhD.</w:t>
            </w:r>
          </w:p>
        </w:tc>
        <w:tc>
          <w:tcPr>
            <w:tcW w:w="1668" w:type="pct"/>
            <w:vAlign w:val="center"/>
          </w:tcPr>
          <w:p w14:paraId="433FCB52"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Sociálna psychológi</w:t>
            </w:r>
            <w:r>
              <w:rPr>
                <w:rFonts w:cstheme="minorHAnsi"/>
                <w:i/>
                <w:iCs/>
                <w:sz w:val="16"/>
                <w:szCs w:val="16"/>
              </w:rPr>
              <w:t>a, Rozhodovanie zákazníka v obchode</w:t>
            </w:r>
          </w:p>
        </w:tc>
        <w:tc>
          <w:tcPr>
            <w:tcW w:w="984" w:type="pct"/>
            <w:noWrap/>
            <w:vAlign w:val="center"/>
            <w:hideMark/>
          </w:tcPr>
          <w:p w14:paraId="0167F2BE"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70" w:history="1">
              <w:r w:rsidR="00590BCC" w:rsidRPr="00E40295">
                <w:rPr>
                  <w:rStyle w:val="Hypertextovprepojenie"/>
                  <w:rFonts w:cstheme="minorHAnsi"/>
                  <w:i/>
                  <w:iCs/>
                  <w:color w:val="auto"/>
                  <w:sz w:val="16"/>
                  <w:szCs w:val="16"/>
                  <w:u w:val="none"/>
                </w:rPr>
                <w:t>https://www.portalvs.sk/regzam/detail/17889</w:t>
              </w:r>
            </w:hyperlink>
          </w:p>
        </w:tc>
        <w:tc>
          <w:tcPr>
            <w:tcW w:w="1058" w:type="pct"/>
            <w:noWrap/>
            <w:vAlign w:val="center"/>
            <w:hideMark/>
          </w:tcPr>
          <w:p w14:paraId="0BD8105C" w14:textId="77777777" w:rsidR="00590BCC" w:rsidRPr="00E40295" w:rsidRDefault="00590BCC" w:rsidP="00E479A0">
            <w:p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anna.tomkova@unipo.sk</w:t>
            </w:r>
          </w:p>
        </w:tc>
      </w:tr>
      <w:tr w:rsidR="00590BCC" w:rsidRPr="00E40295" w14:paraId="68734986" w14:textId="77777777" w:rsidTr="00E479A0">
        <w:trPr>
          <w:trHeight w:val="290"/>
        </w:trPr>
        <w:tc>
          <w:tcPr>
            <w:tcW w:w="1290" w:type="pct"/>
            <w:noWrap/>
            <w:vAlign w:val="center"/>
            <w:hideMark/>
          </w:tcPr>
          <w:p w14:paraId="220CD7D8"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PhDr. Daniela </w:t>
            </w:r>
            <w:proofErr w:type="spellStart"/>
            <w:r w:rsidRPr="00105DDB">
              <w:rPr>
                <w:rFonts w:cstheme="minorHAnsi"/>
                <w:i/>
                <w:iCs/>
                <w:sz w:val="16"/>
                <w:szCs w:val="16"/>
              </w:rPr>
              <w:t>Bertová</w:t>
            </w:r>
            <w:proofErr w:type="spellEnd"/>
            <w:r w:rsidRPr="00105DDB">
              <w:rPr>
                <w:rFonts w:cstheme="minorHAnsi"/>
                <w:i/>
                <w:iCs/>
                <w:sz w:val="16"/>
                <w:szCs w:val="16"/>
              </w:rPr>
              <w:t>, PhD.</w:t>
            </w:r>
          </w:p>
        </w:tc>
        <w:tc>
          <w:tcPr>
            <w:tcW w:w="1668" w:type="pct"/>
            <w:vAlign w:val="center"/>
          </w:tcPr>
          <w:p w14:paraId="61C137BC"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Manažment ľudských zdrojov</w:t>
            </w:r>
          </w:p>
        </w:tc>
        <w:tc>
          <w:tcPr>
            <w:tcW w:w="984" w:type="pct"/>
            <w:noWrap/>
            <w:vAlign w:val="center"/>
            <w:hideMark/>
          </w:tcPr>
          <w:p w14:paraId="4C83FEF6"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71" w:history="1">
              <w:r w:rsidR="00590BCC" w:rsidRPr="00E40295">
                <w:rPr>
                  <w:rStyle w:val="Hypertextovprepojenie"/>
                  <w:rFonts w:cstheme="minorHAnsi"/>
                  <w:i/>
                  <w:iCs/>
                  <w:color w:val="auto"/>
                  <w:sz w:val="16"/>
                  <w:szCs w:val="16"/>
                  <w:u w:val="none"/>
                </w:rPr>
                <w:t>https://www.portalvs.sk/regzam/detail/6820</w:t>
              </w:r>
            </w:hyperlink>
          </w:p>
        </w:tc>
        <w:tc>
          <w:tcPr>
            <w:tcW w:w="1058" w:type="pct"/>
            <w:noWrap/>
            <w:vAlign w:val="center"/>
            <w:hideMark/>
          </w:tcPr>
          <w:p w14:paraId="7ED91122" w14:textId="77777777" w:rsidR="00590BCC" w:rsidRPr="00E40295" w:rsidRDefault="00590BCC" w:rsidP="00E479A0">
            <w:p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daniela.bertova@unipo.sk</w:t>
            </w:r>
          </w:p>
        </w:tc>
      </w:tr>
      <w:tr w:rsidR="00590BCC" w:rsidRPr="00E40295" w14:paraId="3BF06531" w14:textId="77777777" w:rsidTr="00E479A0">
        <w:trPr>
          <w:trHeight w:val="290"/>
        </w:trPr>
        <w:tc>
          <w:tcPr>
            <w:tcW w:w="1290" w:type="pct"/>
            <w:noWrap/>
            <w:vAlign w:val="center"/>
            <w:hideMark/>
          </w:tcPr>
          <w:p w14:paraId="29D88368"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PhDr. Igor Fedorko, PhD.</w:t>
            </w:r>
          </w:p>
        </w:tc>
        <w:tc>
          <w:tcPr>
            <w:tcW w:w="1668" w:type="pct"/>
            <w:vAlign w:val="center"/>
          </w:tcPr>
          <w:p w14:paraId="7235EB92"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Marketing</w:t>
            </w:r>
            <w:r>
              <w:rPr>
                <w:rFonts w:cstheme="minorHAnsi"/>
                <w:i/>
                <w:iCs/>
                <w:sz w:val="16"/>
                <w:szCs w:val="16"/>
              </w:rPr>
              <w:t>, Umelá inteligencia v marketingu</w:t>
            </w:r>
          </w:p>
          <w:p w14:paraId="199B221F" w14:textId="77777777" w:rsidR="00590BCC" w:rsidRPr="00E40295" w:rsidRDefault="00590BCC" w:rsidP="00E479A0">
            <w:pPr>
              <w:autoSpaceDE w:val="0"/>
              <w:autoSpaceDN w:val="0"/>
              <w:adjustRightInd w:val="0"/>
              <w:spacing w:after="0" w:line="240" w:lineRule="auto"/>
              <w:rPr>
                <w:rFonts w:cstheme="minorHAnsi"/>
                <w:i/>
                <w:iCs/>
                <w:sz w:val="16"/>
                <w:szCs w:val="16"/>
              </w:rPr>
            </w:pPr>
          </w:p>
        </w:tc>
        <w:tc>
          <w:tcPr>
            <w:tcW w:w="984" w:type="pct"/>
            <w:noWrap/>
            <w:vAlign w:val="center"/>
            <w:hideMark/>
          </w:tcPr>
          <w:p w14:paraId="6F78D042"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72" w:history="1">
              <w:r w:rsidR="00590BCC" w:rsidRPr="00E40295">
                <w:rPr>
                  <w:rStyle w:val="Hypertextovprepojenie"/>
                  <w:rFonts w:cstheme="minorHAnsi"/>
                  <w:i/>
                  <w:iCs/>
                  <w:color w:val="auto"/>
                  <w:sz w:val="16"/>
                  <w:szCs w:val="16"/>
                  <w:u w:val="none"/>
                </w:rPr>
                <w:t>https://www.portalvs.sk/regzam/detail/26491</w:t>
              </w:r>
            </w:hyperlink>
          </w:p>
        </w:tc>
        <w:tc>
          <w:tcPr>
            <w:tcW w:w="1058" w:type="pct"/>
            <w:noWrap/>
            <w:vAlign w:val="center"/>
            <w:hideMark/>
          </w:tcPr>
          <w:p w14:paraId="08DA5B62" w14:textId="77777777" w:rsidR="00590BCC" w:rsidRPr="00E40295" w:rsidRDefault="0050672D" w:rsidP="00E479A0">
            <w:pPr>
              <w:autoSpaceDE w:val="0"/>
              <w:autoSpaceDN w:val="0"/>
              <w:adjustRightInd w:val="0"/>
              <w:spacing w:after="0" w:line="240" w:lineRule="auto"/>
              <w:jc w:val="both"/>
              <w:rPr>
                <w:rFonts w:cstheme="minorHAnsi"/>
                <w:i/>
                <w:iCs/>
                <w:sz w:val="16"/>
                <w:szCs w:val="16"/>
              </w:rPr>
            </w:pPr>
            <w:hyperlink r:id="rId73" w:history="1">
              <w:r w:rsidR="00590BCC" w:rsidRPr="00E40295">
                <w:rPr>
                  <w:rStyle w:val="Hypertextovprepojenie"/>
                  <w:rFonts w:cstheme="minorHAnsi"/>
                  <w:i/>
                  <w:iCs/>
                  <w:color w:val="auto"/>
                  <w:sz w:val="16"/>
                  <w:szCs w:val="16"/>
                  <w:u w:val="none"/>
                </w:rPr>
                <w:t>igor.fedorko@unipo.sk</w:t>
              </w:r>
            </w:hyperlink>
          </w:p>
        </w:tc>
      </w:tr>
      <w:tr w:rsidR="00590BCC" w:rsidRPr="00E40295" w14:paraId="679F4D9C" w14:textId="77777777" w:rsidTr="00E479A0">
        <w:trPr>
          <w:trHeight w:val="290"/>
        </w:trPr>
        <w:tc>
          <w:tcPr>
            <w:tcW w:w="1290" w:type="pct"/>
            <w:noWrap/>
            <w:vAlign w:val="center"/>
            <w:hideMark/>
          </w:tcPr>
          <w:p w14:paraId="1066D12F"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PhDr. Irina </w:t>
            </w:r>
            <w:proofErr w:type="spellStart"/>
            <w:r w:rsidRPr="00E40295">
              <w:rPr>
                <w:rFonts w:cstheme="minorHAnsi"/>
                <w:i/>
                <w:iCs/>
                <w:sz w:val="16"/>
                <w:szCs w:val="16"/>
              </w:rPr>
              <w:t>Kozárová</w:t>
            </w:r>
            <w:proofErr w:type="spellEnd"/>
            <w:r w:rsidRPr="00E40295">
              <w:rPr>
                <w:rFonts w:cstheme="minorHAnsi"/>
                <w:i/>
                <w:iCs/>
                <w:sz w:val="16"/>
                <w:szCs w:val="16"/>
              </w:rPr>
              <w:t>, PhD.</w:t>
            </w:r>
          </w:p>
        </w:tc>
        <w:tc>
          <w:tcPr>
            <w:tcW w:w="1668" w:type="pct"/>
            <w:vAlign w:val="center"/>
          </w:tcPr>
          <w:p w14:paraId="5373BD62" w14:textId="77777777" w:rsidR="00590BCC" w:rsidRPr="00E40295" w:rsidRDefault="00590BCC" w:rsidP="00E479A0">
            <w:pPr>
              <w:autoSpaceDE w:val="0"/>
              <w:autoSpaceDN w:val="0"/>
              <w:adjustRightInd w:val="0"/>
              <w:spacing w:after="0" w:line="240" w:lineRule="auto"/>
              <w:rPr>
                <w:rFonts w:cstheme="minorHAnsi"/>
                <w:i/>
                <w:iCs/>
                <w:sz w:val="16"/>
                <w:szCs w:val="16"/>
              </w:rPr>
            </w:pPr>
            <w:r>
              <w:rPr>
                <w:rFonts w:cstheme="minorHAnsi"/>
                <w:i/>
                <w:iCs/>
                <w:sz w:val="16"/>
                <w:szCs w:val="16"/>
              </w:rPr>
              <w:t xml:space="preserve">Odborný cudzí jazyk, </w:t>
            </w:r>
            <w:r w:rsidRPr="00E40295">
              <w:rPr>
                <w:rFonts w:cstheme="minorHAnsi"/>
                <w:i/>
                <w:iCs/>
                <w:sz w:val="16"/>
                <w:szCs w:val="16"/>
              </w:rPr>
              <w:t>Odborný</w:t>
            </w:r>
            <w:r>
              <w:rPr>
                <w:rFonts w:cstheme="minorHAnsi"/>
                <w:i/>
                <w:iCs/>
                <w:sz w:val="16"/>
                <w:szCs w:val="16"/>
              </w:rPr>
              <w:t xml:space="preserve"> cudzí jazyk 2, Odborný anglický jazyk pre cestovný ruch, Odborný anglický jazyk pre cestovný ruch 2</w:t>
            </w:r>
            <w:r w:rsidRPr="00E40295">
              <w:rPr>
                <w:rFonts w:cstheme="minorHAnsi"/>
                <w:i/>
                <w:iCs/>
                <w:sz w:val="16"/>
                <w:szCs w:val="16"/>
              </w:rPr>
              <w:t xml:space="preserve">  </w:t>
            </w:r>
          </w:p>
        </w:tc>
        <w:tc>
          <w:tcPr>
            <w:tcW w:w="984" w:type="pct"/>
            <w:noWrap/>
            <w:vAlign w:val="center"/>
            <w:hideMark/>
          </w:tcPr>
          <w:p w14:paraId="1A35331E"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74" w:history="1">
              <w:r w:rsidR="00590BCC" w:rsidRPr="00E40295">
                <w:rPr>
                  <w:rStyle w:val="Hypertextovprepojenie"/>
                  <w:rFonts w:cstheme="minorHAnsi"/>
                  <w:i/>
                  <w:iCs/>
                  <w:color w:val="auto"/>
                  <w:sz w:val="16"/>
                  <w:szCs w:val="16"/>
                  <w:u w:val="none"/>
                </w:rPr>
                <w:t>https://www.portalvs.sk/regzam/detail/6403</w:t>
              </w:r>
            </w:hyperlink>
          </w:p>
        </w:tc>
        <w:tc>
          <w:tcPr>
            <w:tcW w:w="1058" w:type="pct"/>
            <w:noWrap/>
            <w:vAlign w:val="center"/>
            <w:hideMark/>
          </w:tcPr>
          <w:p w14:paraId="05F6C990" w14:textId="77777777" w:rsidR="00590BCC" w:rsidRPr="00E40295" w:rsidRDefault="00590BCC" w:rsidP="00E479A0">
            <w:p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irina.kozarova@unipo.sk</w:t>
            </w:r>
          </w:p>
        </w:tc>
      </w:tr>
      <w:tr w:rsidR="00590BCC" w:rsidRPr="00E40295" w14:paraId="5FEB43FB" w14:textId="77777777" w:rsidTr="00E479A0">
        <w:trPr>
          <w:trHeight w:val="290"/>
        </w:trPr>
        <w:tc>
          <w:tcPr>
            <w:tcW w:w="1290" w:type="pct"/>
            <w:noWrap/>
            <w:vAlign w:val="center"/>
            <w:hideMark/>
          </w:tcPr>
          <w:p w14:paraId="657151A1"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PhDr. Jana </w:t>
            </w:r>
            <w:proofErr w:type="spellStart"/>
            <w:r w:rsidRPr="00E40295">
              <w:rPr>
                <w:rFonts w:cstheme="minorHAnsi"/>
                <w:i/>
                <w:iCs/>
                <w:sz w:val="16"/>
                <w:szCs w:val="16"/>
              </w:rPr>
              <w:t>Cocuľová</w:t>
            </w:r>
            <w:proofErr w:type="spellEnd"/>
            <w:r w:rsidRPr="00E40295">
              <w:rPr>
                <w:rFonts w:cstheme="minorHAnsi"/>
                <w:i/>
                <w:iCs/>
                <w:sz w:val="16"/>
                <w:szCs w:val="16"/>
              </w:rPr>
              <w:t>, PhD.</w:t>
            </w:r>
          </w:p>
        </w:tc>
        <w:tc>
          <w:tcPr>
            <w:tcW w:w="1668" w:type="pct"/>
            <w:vAlign w:val="center"/>
          </w:tcPr>
          <w:p w14:paraId="47558646"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Manažment</w:t>
            </w:r>
          </w:p>
        </w:tc>
        <w:tc>
          <w:tcPr>
            <w:tcW w:w="984" w:type="pct"/>
            <w:noWrap/>
            <w:vAlign w:val="center"/>
            <w:hideMark/>
          </w:tcPr>
          <w:p w14:paraId="370CFDC7"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75" w:history="1">
              <w:r w:rsidR="00590BCC" w:rsidRPr="00E40295">
                <w:rPr>
                  <w:rStyle w:val="Hypertextovprepojenie"/>
                  <w:rFonts w:cstheme="minorHAnsi"/>
                  <w:i/>
                  <w:iCs/>
                  <w:color w:val="auto"/>
                  <w:sz w:val="16"/>
                  <w:szCs w:val="16"/>
                  <w:u w:val="none"/>
                </w:rPr>
                <w:t>https://www.portalvs.sk/regzam/detail/20438</w:t>
              </w:r>
            </w:hyperlink>
          </w:p>
        </w:tc>
        <w:tc>
          <w:tcPr>
            <w:tcW w:w="1058" w:type="pct"/>
            <w:noWrap/>
            <w:vAlign w:val="center"/>
            <w:hideMark/>
          </w:tcPr>
          <w:p w14:paraId="087086AD" w14:textId="77777777" w:rsidR="00590BCC" w:rsidRPr="00E40295" w:rsidRDefault="0050672D" w:rsidP="00E479A0">
            <w:pPr>
              <w:autoSpaceDE w:val="0"/>
              <w:autoSpaceDN w:val="0"/>
              <w:adjustRightInd w:val="0"/>
              <w:spacing w:after="0" w:line="240" w:lineRule="auto"/>
              <w:jc w:val="both"/>
              <w:rPr>
                <w:rFonts w:cstheme="minorHAnsi"/>
                <w:i/>
                <w:iCs/>
                <w:sz w:val="16"/>
                <w:szCs w:val="16"/>
              </w:rPr>
            </w:pPr>
            <w:hyperlink r:id="rId76" w:history="1">
              <w:r w:rsidR="00590BCC" w:rsidRPr="00E40295">
                <w:rPr>
                  <w:rStyle w:val="Hypertextovprepojenie"/>
                  <w:rFonts w:cstheme="minorHAnsi"/>
                  <w:i/>
                  <w:iCs/>
                  <w:color w:val="auto"/>
                  <w:sz w:val="16"/>
                  <w:szCs w:val="16"/>
                  <w:u w:val="none"/>
                </w:rPr>
                <w:t>jana.coculova@unipo.sk</w:t>
              </w:r>
            </w:hyperlink>
          </w:p>
        </w:tc>
      </w:tr>
      <w:tr w:rsidR="00590BCC" w:rsidRPr="00E40295" w14:paraId="40081A7F" w14:textId="77777777" w:rsidTr="00E479A0">
        <w:trPr>
          <w:trHeight w:val="290"/>
        </w:trPr>
        <w:tc>
          <w:tcPr>
            <w:tcW w:w="1290" w:type="pct"/>
            <w:noWrap/>
            <w:vAlign w:val="center"/>
            <w:hideMark/>
          </w:tcPr>
          <w:p w14:paraId="5F9BE9AB"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PhDr. Mária </w:t>
            </w:r>
            <w:proofErr w:type="spellStart"/>
            <w:r w:rsidRPr="00E40295">
              <w:rPr>
                <w:rFonts w:cstheme="minorHAnsi"/>
                <w:i/>
                <w:iCs/>
                <w:sz w:val="16"/>
                <w:szCs w:val="16"/>
              </w:rPr>
              <w:t>Oleárová</w:t>
            </w:r>
            <w:proofErr w:type="spellEnd"/>
            <w:r w:rsidRPr="00E40295">
              <w:rPr>
                <w:rFonts w:cstheme="minorHAnsi"/>
                <w:i/>
                <w:iCs/>
                <w:sz w:val="16"/>
                <w:szCs w:val="16"/>
              </w:rPr>
              <w:t>, PhD.</w:t>
            </w:r>
          </w:p>
        </w:tc>
        <w:tc>
          <w:tcPr>
            <w:tcW w:w="1668" w:type="pct"/>
            <w:vAlign w:val="center"/>
          </w:tcPr>
          <w:p w14:paraId="7B603E21" w14:textId="77777777" w:rsidR="00590BCC" w:rsidRPr="00E40295" w:rsidRDefault="00590BCC" w:rsidP="00E479A0">
            <w:pPr>
              <w:autoSpaceDE w:val="0"/>
              <w:autoSpaceDN w:val="0"/>
              <w:adjustRightInd w:val="0"/>
              <w:spacing w:after="0" w:line="240" w:lineRule="auto"/>
              <w:rPr>
                <w:rFonts w:cstheme="minorHAnsi"/>
                <w:i/>
                <w:iCs/>
                <w:sz w:val="16"/>
                <w:szCs w:val="16"/>
              </w:rPr>
            </w:pPr>
            <w:r>
              <w:rPr>
                <w:rFonts w:cstheme="minorHAnsi"/>
                <w:i/>
                <w:iCs/>
                <w:sz w:val="16"/>
                <w:szCs w:val="16"/>
              </w:rPr>
              <w:t>Marketingová analytika a výkonnostný marketing, Medzinárodný obchod a medzinárodný marketing</w:t>
            </w:r>
          </w:p>
        </w:tc>
        <w:tc>
          <w:tcPr>
            <w:tcW w:w="984" w:type="pct"/>
            <w:noWrap/>
            <w:vAlign w:val="center"/>
            <w:hideMark/>
          </w:tcPr>
          <w:p w14:paraId="363C5F3E"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77" w:history="1">
              <w:r w:rsidR="00590BCC" w:rsidRPr="00E40295">
                <w:rPr>
                  <w:rStyle w:val="Hypertextovprepojenie"/>
                  <w:rFonts w:cstheme="minorHAnsi"/>
                  <w:i/>
                  <w:iCs/>
                  <w:color w:val="auto"/>
                  <w:sz w:val="16"/>
                  <w:szCs w:val="16"/>
                  <w:u w:val="none"/>
                </w:rPr>
                <w:t>https://www.portalvs.sk/regzam/detail/33443</w:t>
              </w:r>
            </w:hyperlink>
          </w:p>
        </w:tc>
        <w:tc>
          <w:tcPr>
            <w:tcW w:w="1058" w:type="pct"/>
            <w:noWrap/>
            <w:vAlign w:val="center"/>
            <w:hideMark/>
          </w:tcPr>
          <w:p w14:paraId="451E8CB0" w14:textId="77777777" w:rsidR="00590BCC" w:rsidRPr="00E40295" w:rsidRDefault="0050672D" w:rsidP="00E479A0">
            <w:pPr>
              <w:autoSpaceDE w:val="0"/>
              <w:autoSpaceDN w:val="0"/>
              <w:adjustRightInd w:val="0"/>
              <w:spacing w:after="0" w:line="240" w:lineRule="auto"/>
              <w:jc w:val="both"/>
              <w:rPr>
                <w:rFonts w:cstheme="minorHAnsi"/>
                <w:i/>
                <w:iCs/>
                <w:sz w:val="16"/>
                <w:szCs w:val="16"/>
              </w:rPr>
            </w:pPr>
            <w:hyperlink r:id="rId78" w:history="1">
              <w:r w:rsidR="00590BCC" w:rsidRPr="00E40295">
                <w:rPr>
                  <w:rStyle w:val="Hypertextovprepojenie"/>
                  <w:rFonts w:cstheme="minorHAnsi"/>
                  <w:i/>
                  <w:iCs/>
                  <w:color w:val="auto"/>
                  <w:sz w:val="16"/>
                  <w:szCs w:val="16"/>
                  <w:u w:val="none"/>
                </w:rPr>
                <w:t>maria.olearova@unipo.sk</w:t>
              </w:r>
            </w:hyperlink>
          </w:p>
        </w:tc>
      </w:tr>
      <w:tr w:rsidR="00590BCC" w:rsidRPr="00E40295" w14:paraId="3A42B97E" w14:textId="77777777" w:rsidTr="00E479A0">
        <w:trPr>
          <w:trHeight w:val="290"/>
        </w:trPr>
        <w:tc>
          <w:tcPr>
            <w:tcW w:w="1290" w:type="pct"/>
            <w:noWrap/>
            <w:vAlign w:val="center"/>
            <w:hideMark/>
          </w:tcPr>
          <w:p w14:paraId="11ED5CD2"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RNDr. Igor Petruška, CSc.</w:t>
            </w:r>
          </w:p>
        </w:tc>
        <w:tc>
          <w:tcPr>
            <w:tcW w:w="1668" w:type="pct"/>
            <w:vAlign w:val="center"/>
          </w:tcPr>
          <w:p w14:paraId="5A0EA03B"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Matematika; Štatistika</w:t>
            </w:r>
          </w:p>
        </w:tc>
        <w:tc>
          <w:tcPr>
            <w:tcW w:w="984" w:type="pct"/>
            <w:noWrap/>
            <w:vAlign w:val="center"/>
            <w:hideMark/>
          </w:tcPr>
          <w:p w14:paraId="7E25DD42"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79" w:history="1">
              <w:r w:rsidR="00590BCC" w:rsidRPr="00E40295">
                <w:rPr>
                  <w:rStyle w:val="Hypertextovprepojenie"/>
                  <w:rFonts w:cstheme="minorHAnsi"/>
                  <w:i/>
                  <w:iCs/>
                  <w:color w:val="auto"/>
                  <w:sz w:val="16"/>
                  <w:szCs w:val="16"/>
                  <w:u w:val="none"/>
                </w:rPr>
                <w:t>https://www.portalvs.sk/regzam/detail/720</w:t>
              </w:r>
            </w:hyperlink>
          </w:p>
        </w:tc>
        <w:tc>
          <w:tcPr>
            <w:tcW w:w="1058" w:type="pct"/>
            <w:noWrap/>
            <w:vAlign w:val="center"/>
            <w:hideMark/>
          </w:tcPr>
          <w:p w14:paraId="0DA6276A" w14:textId="77777777" w:rsidR="00590BCC" w:rsidRPr="00E40295" w:rsidRDefault="0050672D" w:rsidP="00E479A0">
            <w:pPr>
              <w:autoSpaceDE w:val="0"/>
              <w:autoSpaceDN w:val="0"/>
              <w:adjustRightInd w:val="0"/>
              <w:spacing w:after="0" w:line="240" w:lineRule="auto"/>
              <w:jc w:val="both"/>
              <w:rPr>
                <w:rFonts w:cstheme="minorHAnsi"/>
                <w:i/>
                <w:iCs/>
                <w:sz w:val="16"/>
                <w:szCs w:val="16"/>
              </w:rPr>
            </w:pPr>
            <w:hyperlink r:id="rId80" w:history="1">
              <w:r w:rsidR="00590BCC" w:rsidRPr="00E40295">
                <w:rPr>
                  <w:rStyle w:val="Hypertextovprepojenie"/>
                  <w:rFonts w:cstheme="minorHAnsi"/>
                  <w:i/>
                  <w:iCs/>
                  <w:color w:val="auto"/>
                  <w:sz w:val="16"/>
                  <w:szCs w:val="16"/>
                  <w:u w:val="none"/>
                </w:rPr>
                <w:t>igor.petruska@unipo.sk</w:t>
              </w:r>
            </w:hyperlink>
          </w:p>
        </w:tc>
      </w:tr>
      <w:tr w:rsidR="00590BCC" w:rsidRPr="00E40295" w14:paraId="32378BA9" w14:textId="77777777" w:rsidTr="00E479A0">
        <w:trPr>
          <w:trHeight w:val="290"/>
        </w:trPr>
        <w:tc>
          <w:tcPr>
            <w:tcW w:w="1290" w:type="pct"/>
            <w:noWrap/>
            <w:vAlign w:val="center"/>
            <w:hideMark/>
          </w:tcPr>
          <w:p w14:paraId="2CD2E227"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PaedDr. Dagmara </w:t>
            </w:r>
            <w:proofErr w:type="spellStart"/>
            <w:r w:rsidRPr="00E40295">
              <w:rPr>
                <w:rFonts w:cstheme="minorHAnsi"/>
                <w:i/>
                <w:iCs/>
                <w:sz w:val="16"/>
                <w:szCs w:val="16"/>
              </w:rPr>
              <w:t>Ratnayake</w:t>
            </w:r>
            <w:proofErr w:type="spellEnd"/>
            <w:r w:rsidRPr="00E40295">
              <w:rPr>
                <w:rFonts w:cstheme="minorHAnsi"/>
                <w:i/>
                <w:iCs/>
                <w:sz w:val="16"/>
                <w:szCs w:val="16"/>
              </w:rPr>
              <w:t xml:space="preserve"> </w:t>
            </w:r>
            <w:proofErr w:type="spellStart"/>
            <w:r w:rsidRPr="00E40295">
              <w:rPr>
                <w:rFonts w:cstheme="minorHAnsi"/>
                <w:i/>
                <w:iCs/>
                <w:sz w:val="16"/>
                <w:szCs w:val="16"/>
              </w:rPr>
              <w:t>Kaščáková</w:t>
            </w:r>
            <w:proofErr w:type="spellEnd"/>
            <w:r w:rsidRPr="00E40295">
              <w:rPr>
                <w:rFonts w:cstheme="minorHAnsi"/>
                <w:i/>
                <w:iCs/>
                <w:sz w:val="16"/>
                <w:szCs w:val="16"/>
              </w:rPr>
              <w:t>, PhD.</w:t>
            </w:r>
          </w:p>
        </w:tc>
        <w:tc>
          <w:tcPr>
            <w:tcW w:w="1668" w:type="pct"/>
            <w:vAlign w:val="center"/>
          </w:tcPr>
          <w:p w14:paraId="313AC1AB"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O</w:t>
            </w:r>
            <w:r w:rsidRPr="00E40295">
              <w:rPr>
                <w:rFonts w:cstheme="minorHAnsi"/>
                <w:sz w:val="16"/>
                <w:szCs w:val="16"/>
              </w:rPr>
              <w:t>dborný</w:t>
            </w:r>
            <w:r>
              <w:rPr>
                <w:rFonts w:cstheme="minorHAnsi"/>
                <w:i/>
                <w:iCs/>
                <w:sz w:val="16"/>
                <w:szCs w:val="16"/>
              </w:rPr>
              <w:t xml:space="preserve"> cudzí jazyk, Odborný cudzí jazyk 2, Odborný anglický jazyk pre cestovný ruch, Odborný anglický jazyk pre cestovný ruch 2</w:t>
            </w:r>
            <w:r w:rsidRPr="00E40295">
              <w:rPr>
                <w:rFonts w:cstheme="minorHAnsi"/>
                <w:i/>
                <w:iCs/>
                <w:sz w:val="16"/>
                <w:szCs w:val="16"/>
              </w:rPr>
              <w:t xml:space="preserve"> </w:t>
            </w:r>
          </w:p>
        </w:tc>
        <w:tc>
          <w:tcPr>
            <w:tcW w:w="984" w:type="pct"/>
            <w:noWrap/>
            <w:vAlign w:val="center"/>
            <w:hideMark/>
          </w:tcPr>
          <w:p w14:paraId="36248C3F"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81" w:history="1">
              <w:r w:rsidR="00590BCC" w:rsidRPr="00E40295">
                <w:rPr>
                  <w:rStyle w:val="Hypertextovprepojenie"/>
                  <w:rFonts w:cstheme="minorHAnsi"/>
                  <w:i/>
                  <w:iCs/>
                  <w:color w:val="auto"/>
                  <w:sz w:val="16"/>
                  <w:szCs w:val="16"/>
                  <w:u w:val="none"/>
                </w:rPr>
                <w:t>https://www.portalvs.sk/regzam/detail/19343</w:t>
              </w:r>
            </w:hyperlink>
          </w:p>
        </w:tc>
        <w:tc>
          <w:tcPr>
            <w:tcW w:w="1058" w:type="pct"/>
            <w:noWrap/>
            <w:vAlign w:val="center"/>
            <w:hideMark/>
          </w:tcPr>
          <w:p w14:paraId="33251F89" w14:textId="77777777" w:rsidR="00590BCC" w:rsidRPr="00E40295" w:rsidRDefault="00590BCC" w:rsidP="00E479A0">
            <w:p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dagmara.ratnayake-kascakova@unipo.sk</w:t>
            </w:r>
          </w:p>
        </w:tc>
      </w:tr>
      <w:tr w:rsidR="00590BCC" w:rsidRPr="00E40295" w14:paraId="08C4E1BC" w14:textId="77777777" w:rsidTr="00E479A0">
        <w:trPr>
          <w:trHeight w:val="290"/>
        </w:trPr>
        <w:tc>
          <w:tcPr>
            <w:tcW w:w="1290" w:type="pct"/>
            <w:noWrap/>
            <w:vAlign w:val="center"/>
            <w:hideMark/>
          </w:tcPr>
          <w:p w14:paraId="17F59169"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In</w:t>
            </w:r>
            <w:r w:rsidRPr="00E40295">
              <w:rPr>
                <w:rFonts w:cstheme="minorHAnsi"/>
                <w:sz w:val="16"/>
                <w:szCs w:val="16"/>
              </w:rPr>
              <w:t>g</w:t>
            </w:r>
            <w:r w:rsidRPr="00E40295">
              <w:rPr>
                <w:rFonts w:cstheme="minorHAnsi"/>
                <w:i/>
                <w:iCs/>
                <w:sz w:val="16"/>
                <w:szCs w:val="16"/>
              </w:rPr>
              <w:t xml:space="preserve">. Jaroslav </w:t>
            </w:r>
            <w:proofErr w:type="spellStart"/>
            <w:r w:rsidRPr="00E40295">
              <w:rPr>
                <w:rFonts w:cstheme="minorHAnsi"/>
                <w:i/>
                <w:iCs/>
                <w:sz w:val="16"/>
                <w:szCs w:val="16"/>
              </w:rPr>
              <w:t>Korečko</w:t>
            </w:r>
            <w:proofErr w:type="spellEnd"/>
            <w:r w:rsidRPr="00E40295">
              <w:rPr>
                <w:rFonts w:cstheme="minorHAnsi"/>
                <w:i/>
                <w:iCs/>
                <w:sz w:val="16"/>
                <w:szCs w:val="16"/>
              </w:rPr>
              <w:t>, PhD.</w:t>
            </w:r>
          </w:p>
        </w:tc>
        <w:tc>
          <w:tcPr>
            <w:tcW w:w="1668" w:type="pct"/>
            <w:vAlign w:val="center"/>
          </w:tcPr>
          <w:p w14:paraId="42D839C4"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2935F5">
              <w:rPr>
                <w:rFonts w:cstheme="minorHAnsi"/>
                <w:i/>
                <w:iCs/>
                <w:sz w:val="16"/>
                <w:szCs w:val="16"/>
              </w:rPr>
              <w:t>Digitálne technológie v</w:t>
            </w:r>
            <w:r>
              <w:rPr>
                <w:rFonts w:cstheme="minorHAnsi"/>
                <w:i/>
                <w:iCs/>
                <w:sz w:val="16"/>
                <w:szCs w:val="16"/>
              </w:rPr>
              <w:t> </w:t>
            </w:r>
            <w:r w:rsidRPr="002935F5">
              <w:rPr>
                <w:rFonts w:cstheme="minorHAnsi"/>
                <w:i/>
                <w:iCs/>
                <w:sz w:val="16"/>
                <w:szCs w:val="16"/>
              </w:rPr>
              <w:t>manažmente</w:t>
            </w:r>
            <w:r>
              <w:rPr>
                <w:rFonts w:cstheme="minorHAnsi"/>
                <w:i/>
                <w:iCs/>
                <w:sz w:val="16"/>
                <w:szCs w:val="16"/>
              </w:rPr>
              <w:t>, Behaviorálne financie</w:t>
            </w:r>
          </w:p>
        </w:tc>
        <w:tc>
          <w:tcPr>
            <w:tcW w:w="984" w:type="pct"/>
            <w:noWrap/>
            <w:vAlign w:val="center"/>
            <w:hideMark/>
          </w:tcPr>
          <w:p w14:paraId="7C2CFF1F"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82" w:history="1">
              <w:r w:rsidR="00590BCC" w:rsidRPr="00E40295">
                <w:rPr>
                  <w:rStyle w:val="Hypertextovprepojenie"/>
                  <w:rFonts w:cstheme="minorHAnsi"/>
                  <w:i/>
                  <w:iCs/>
                  <w:color w:val="auto"/>
                  <w:sz w:val="16"/>
                  <w:szCs w:val="16"/>
                  <w:u w:val="none"/>
                </w:rPr>
                <w:t>https://www.portalvs.sk/regzam/detail/6449</w:t>
              </w:r>
            </w:hyperlink>
          </w:p>
        </w:tc>
        <w:tc>
          <w:tcPr>
            <w:tcW w:w="1058" w:type="pct"/>
            <w:noWrap/>
            <w:vAlign w:val="center"/>
            <w:hideMark/>
          </w:tcPr>
          <w:p w14:paraId="6544502E" w14:textId="77777777" w:rsidR="00590BCC" w:rsidRPr="00E40295" w:rsidRDefault="00590BCC" w:rsidP="00E479A0">
            <w:pPr>
              <w:autoSpaceDE w:val="0"/>
              <w:autoSpaceDN w:val="0"/>
              <w:adjustRightInd w:val="0"/>
              <w:spacing w:after="0" w:line="240" w:lineRule="auto"/>
              <w:jc w:val="both"/>
              <w:rPr>
                <w:rFonts w:cstheme="minorHAnsi"/>
                <w:i/>
                <w:iCs/>
                <w:sz w:val="16"/>
                <w:szCs w:val="16"/>
              </w:rPr>
            </w:pPr>
            <w:r>
              <w:rPr>
                <w:rFonts w:cstheme="minorHAnsi"/>
                <w:i/>
                <w:iCs/>
                <w:sz w:val="16"/>
                <w:szCs w:val="16"/>
              </w:rPr>
              <w:t>jaroslav.korecko@unipo.sk</w:t>
            </w:r>
          </w:p>
        </w:tc>
      </w:tr>
      <w:tr w:rsidR="00590BCC" w:rsidRPr="00E40295" w14:paraId="1A57A197" w14:textId="77777777" w:rsidTr="00E479A0">
        <w:trPr>
          <w:trHeight w:val="290"/>
        </w:trPr>
        <w:tc>
          <w:tcPr>
            <w:tcW w:w="1290" w:type="pct"/>
            <w:noWrap/>
            <w:vAlign w:val="center"/>
            <w:hideMark/>
          </w:tcPr>
          <w:p w14:paraId="0414A7CB"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Ing. Mária </w:t>
            </w:r>
            <w:proofErr w:type="spellStart"/>
            <w:r w:rsidRPr="00E40295">
              <w:rPr>
                <w:rFonts w:cstheme="minorHAnsi"/>
                <w:i/>
                <w:iCs/>
                <w:sz w:val="16"/>
                <w:szCs w:val="16"/>
              </w:rPr>
              <w:t>Jusková</w:t>
            </w:r>
            <w:proofErr w:type="spellEnd"/>
            <w:r w:rsidRPr="00E40295">
              <w:rPr>
                <w:rFonts w:cstheme="minorHAnsi"/>
                <w:i/>
                <w:iCs/>
                <w:sz w:val="16"/>
                <w:szCs w:val="16"/>
              </w:rPr>
              <w:t>, PhD., MBA</w:t>
            </w:r>
          </w:p>
        </w:tc>
        <w:tc>
          <w:tcPr>
            <w:tcW w:w="1668" w:type="pct"/>
            <w:vAlign w:val="center"/>
          </w:tcPr>
          <w:p w14:paraId="2775B698"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Účtovníctvo</w:t>
            </w:r>
            <w:r>
              <w:rPr>
                <w:rFonts w:cstheme="minorHAnsi"/>
                <w:i/>
                <w:iCs/>
                <w:sz w:val="16"/>
                <w:szCs w:val="16"/>
              </w:rPr>
              <w:t>, Dane</w:t>
            </w:r>
          </w:p>
        </w:tc>
        <w:tc>
          <w:tcPr>
            <w:tcW w:w="984" w:type="pct"/>
            <w:noWrap/>
            <w:vAlign w:val="center"/>
            <w:hideMark/>
          </w:tcPr>
          <w:p w14:paraId="69EAA043"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83" w:history="1">
              <w:r w:rsidR="00590BCC" w:rsidRPr="00E40295">
                <w:rPr>
                  <w:rStyle w:val="Hypertextovprepojenie"/>
                  <w:rFonts w:cstheme="minorHAnsi"/>
                  <w:i/>
                  <w:iCs/>
                  <w:color w:val="auto"/>
                  <w:sz w:val="16"/>
                  <w:szCs w:val="16"/>
                  <w:u w:val="none"/>
                </w:rPr>
                <w:t>https://www.portalvs.sk/regzam/detail/6716</w:t>
              </w:r>
            </w:hyperlink>
          </w:p>
        </w:tc>
        <w:tc>
          <w:tcPr>
            <w:tcW w:w="1058" w:type="pct"/>
            <w:noWrap/>
            <w:vAlign w:val="center"/>
            <w:hideMark/>
          </w:tcPr>
          <w:p w14:paraId="69130946" w14:textId="77777777" w:rsidR="00590BCC" w:rsidRPr="00E40295" w:rsidRDefault="0050672D" w:rsidP="00E479A0">
            <w:pPr>
              <w:autoSpaceDE w:val="0"/>
              <w:autoSpaceDN w:val="0"/>
              <w:adjustRightInd w:val="0"/>
              <w:spacing w:after="0" w:line="240" w:lineRule="auto"/>
              <w:jc w:val="both"/>
              <w:rPr>
                <w:rFonts w:cstheme="minorHAnsi"/>
                <w:i/>
                <w:iCs/>
                <w:sz w:val="16"/>
                <w:szCs w:val="16"/>
              </w:rPr>
            </w:pPr>
            <w:hyperlink r:id="rId84" w:history="1">
              <w:r w:rsidR="00590BCC" w:rsidRPr="00E40295">
                <w:rPr>
                  <w:rStyle w:val="Hypertextovprepojenie"/>
                  <w:rFonts w:cstheme="minorHAnsi"/>
                  <w:i/>
                  <w:iCs/>
                  <w:color w:val="auto"/>
                  <w:sz w:val="16"/>
                  <w:szCs w:val="16"/>
                  <w:u w:val="none"/>
                </w:rPr>
                <w:t>maria.juskova@unipo.sk</w:t>
              </w:r>
            </w:hyperlink>
          </w:p>
        </w:tc>
      </w:tr>
      <w:tr w:rsidR="00590BCC" w:rsidRPr="00E40295" w14:paraId="677CDB3D" w14:textId="77777777" w:rsidTr="00E479A0">
        <w:trPr>
          <w:trHeight w:val="290"/>
        </w:trPr>
        <w:tc>
          <w:tcPr>
            <w:tcW w:w="1290" w:type="pct"/>
            <w:noWrap/>
            <w:vAlign w:val="center"/>
            <w:hideMark/>
          </w:tcPr>
          <w:p w14:paraId="2EDEEB8F"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Anna </w:t>
            </w:r>
            <w:proofErr w:type="spellStart"/>
            <w:r w:rsidRPr="00E40295">
              <w:rPr>
                <w:rFonts w:cstheme="minorHAnsi"/>
                <w:i/>
                <w:iCs/>
                <w:sz w:val="16"/>
                <w:szCs w:val="16"/>
              </w:rPr>
              <w:t>Šenková</w:t>
            </w:r>
            <w:proofErr w:type="spellEnd"/>
            <w:r w:rsidRPr="00E40295">
              <w:rPr>
                <w:rFonts w:cstheme="minorHAnsi"/>
                <w:i/>
                <w:iCs/>
                <w:sz w:val="16"/>
                <w:szCs w:val="16"/>
              </w:rPr>
              <w:t>, PhD.</w:t>
            </w:r>
          </w:p>
        </w:tc>
        <w:tc>
          <w:tcPr>
            <w:tcW w:w="1668" w:type="pct"/>
            <w:vAlign w:val="center"/>
          </w:tcPr>
          <w:p w14:paraId="38FF8E4A"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Gastronómia</w:t>
            </w:r>
            <w:r>
              <w:rPr>
                <w:rFonts w:cstheme="minorHAnsi"/>
                <w:i/>
                <w:iCs/>
                <w:sz w:val="16"/>
                <w:szCs w:val="16"/>
              </w:rPr>
              <w:t xml:space="preserve"> </w:t>
            </w:r>
            <w:r w:rsidRPr="00E40295">
              <w:rPr>
                <w:rFonts w:cstheme="minorHAnsi"/>
                <w:i/>
                <w:iCs/>
                <w:sz w:val="16"/>
                <w:szCs w:val="16"/>
              </w:rPr>
              <w:t>a reštauračný manažment</w:t>
            </w:r>
            <w:r>
              <w:rPr>
                <w:rFonts w:cstheme="minorHAnsi"/>
                <w:i/>
                <w:iCs/>
                <w:sz w:val="16"/>
                <w:szCs w:val="16"/>
              </w:rPr>
              <w:t>, Kvalita služieb v cestovnom ruchu</w:t>
            </w:r>
          </w:p>
        </w:tc>
        <w:tc>
          <w:tcPr>
            <w:tcW w:w="984" w:type="pct"/>
            <w:noWrap/>
            <w:vAlign w:val="center"/>
            <w:hideMark/>
          </w:tcPr>
          <w:p w14:paraId="3F026F58"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https://www.portalvs.sk/regzam/detail/6800</w:t>
            </w:r>
          </w:p>
        </w:tc>
        <w:tc>
          <w:tcPr>
            <w:tcW w:w="1058" w:type="pct"/>
            <w:noWrap/>
            <w:vAlign w:val="center"/>
            <w:hideMark/>
          </w:tcPr>
          <w:p w14:paraId="5B76613A" w14:textId="77777777" w:rsidR="00590BCC" w:rsidRPr="00E40295" w:rsidRDefault="00590BCC" w:rsidP="00E479A0">
            <w:p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anna.senkova@unipo.sk</w:t>
            </w:r>
          </w:p>
        </w:tc>
      </w:tr>
      <w:tr w:rsidR="00590BCC" w:rsidRPr="00E40295" w14:paraId="3C6685DA" w14:textId="77777777" w:rsidTr="00E479A0">
        <w:trPr>
          <w:trHeight w:val="290"/>
        </w:trPr>
        <w:tc>
          <w:tcPr>
            <w:tcW w:w="1290" w:type="pct"/>
            <w:noWrap/>
            <w:vAlign w:val="center"/>
            <w:hideMark/>
          </w:tcPr>
          <w:p w14:paraId="3BF3A5F3"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doc. Ing. Elena Šíra, PhD.</w:t>
            </w:r>
          </w:p>
        </w:tc>
        <w:tc>
          <w:tcPr>
            <w:tcW w:w="1668" w:type="pct"/>
            <w:vAlign w:val="center"/>
          </w:tcPr>
          <w:p w14:paraId="0D323F9C"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Podniková ekonomika;</w:t>
            </w:r>
          </w:p>
          <w:p w14:paraId="5BBEFF77"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2935F5">
              <w:rPr>
                <w:rFonts w:cstheme="minorHAnsi"/>
                <w:i/>
                <w:iCs/>
                <w:sz w:val="16"/>
                <w:szCs w:val="16"/>
              </w:rPr>
              <w:t>Globalizácia a svetová ekonomika</w:t>
            </w:r>
          </w:p>
        </w:tc>
        <w:tc>
          <w:tcPr>
            <w:tcW w:w="984" w:type="pct"/>
            <w:noWrap/>
            <w:vAlign w:val="center"/>
            <w:hideMark/>
          </w:tcPr>
          <w:p w14:paraId="495B501F"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85" w:history="1">
              <w:r w:rsidR="00590BCC" w:rsidRPr="00E40295">
                <w:rPr>
                  <w:rStyle w:val="Hypertextovprepojenie"/>
                  <w:rFonts w:cstheme="minorHAnsi"/>
                  <w:i/>
                  <w:iCs/>
                  <w:color w:val="auto"/>
                  <w:sz w:val="16"/>
                  <w:szCs w:val="16"/>
                  <w:u w:val="none"/>
                </w:rPr>
                <w:t>https://www.portalvs.sk/regzam/detail/6456</w:t>
              </w:r>
            </w:hyperlink>
          </w:p>
        </w:tc>
        <w:tc>
          <w:tcPr>
            <w:tcW w:w="1058" w:type="pct"/>
            <w:noWrap/>
            <w:vAlign w:val="center"/>
            <w:hideMark/>
          </w:tcPr>
          <w:p w14:paraId="4F1D9193" w14:textId="77777777" w:rsidR="00590BCC" w:rsidRPr="00E40295" w:rsidRDefault="00590BCC" w:rsidP="00E479A0">
            <w:p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elena.sira@unipo.sk</w:t>
            </w:r>
          </w:p>
        </w:tc>
      </w:tr>
      <w:tr w:rsidR="00590BCC" w:rsidRPr="00E40295" w14:paraId="5A8B3B00" w14:textId="77777777" w:rsidTr="00E479A0">
        <w:trPr>
          <w:trHeight w:val="290"/>
        </w:trPr>
        <w:tc>
          <w:tcPr>
            <w:tcW w:w="1290" w:type="pct"/>
            <w:noWrap/>
            <w:vAlign w:val="center"/>
            <w:hideMark/>
          </w:tcPr>
          <w:p w14:paraId="4429C0AE"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Ivana </w:t>
            </w:r>
            <w:proofErr w:type="spellStart"/>
            <w:r w:rsidRPr="00E40295">
              <w:rPr>
                <w:rFonts w:cstheme="minorHAnsi"/>
                <w:i/>
                <w:iCs/>
                <w:sz w:val="16"/>
                <w:szCs w:val="16"/>
              </w:rPr>
              <w:t>Kravčáková</w:t>
            </w:r>
            <w:proofErr w:type="spellEnd"/>
            <w:r w:rsidRPr="00E40295">
              <w:rPr>
                <w:rFonts w:cstheme="minorHAnsi"/>
                <w:i/>
                <w:iCs/>
                <w:sz w:val="16"/>
                <w:szCs w:val="16"/>
              </w:rPr>
              <w:t xml:space="preserve"> Vozárová, PhD.</w:t>
            </w:r>
          </w:p>
        </w:tc>
        <w:tc>
          <w:tcPr>
            <w:tcW w:w="1668" w:type="pct"/>
            <w:vAlign w:val="center"/>
          </w:tcPr>
          <w:p w14:paraId="10D1ADCD"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Makroekonómia; Mikroekonómia;</w:t>
            </w:r>
          </w:p>
          <w:p w14:paraId="57055C1A" w14:textId="77777777" w:rsidR="00590BCC" w:rsidRPr="00E40295" w:rsidRDefault="00590BCC" w:rsidP="00E479A0">
            <w:pPr>
              <w:autoSpaceDE w:val="0"/>
              <w:autoSpaceDN w:val="0"/>
              <w:adjustRightInd w:val="0"/>
              <w:spacing w:after="0" w:line="240" w:lineRule="auto"/>
              <w:rPr>
                <w:rFonts w:cstheme="minorHAnsi"/>
                <w:i/>
                <w:iCs/>
                <w:sz w:val="16"/>
                <w:szCs w:val="16"/>
              </w:rPr>
            </w:pPr>
          </w:p>
        </w:tc>
        <w:tc>
          <w:tcPr>
            <w:tcW w:w="984" w:type="pct"/>
            <w:noWrap/>
            <w:vAlign w:val="center"/>
            <w:hideMark/>
          </w:tcPr>
          <w:p w14:paraId="03AB27FE"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86" w:history="1">
              <w:r w:rsidR="00590BCC" w:rsidRPr="00E40295">
                <w:rPr>
                  <w:rStyle w:val="Hypertextovprepojenie"/>
                  <w:rFonts w:cstheme="minorHAnsi"/>
                  <w:i/>
                  <w:iCs/>
                  <w:color w:val="auto"/>
                  <w:sz w:val="16"/>
                  <w:szCs w:val="16"/>
                  <w:u w:val="none"/>
                </w:rPr>
                <w:t>https://www.portalvs.sk/regzam/detail/26511</w:t>
              </w:r>
            </w:hyperlink>
          </w:p>
        </w:tc>
        <w:tc>
          <w:tcPr>
            <w:tcW w:w="1058" w:type="pct"/>
            <w:noWrap/>
            <w:vAlign w:val="center"/>
            <w:hideMark/>
          </w:tcPr>
          <w:p w14:paraId="5829E6E1" w14:textId="77777777" w:rsidR="00590BCC" w:rsidRPr="00E40295" w:rsidRDefault="0050672D" w:rsidP="00E479A0">
            <w:pPr>
              <w:autoSpaceDE w:val="0"/>
              <w:autoSpaceDN w:val="0"/>
              <w:adjustRightInd w:val="0"/>
              <w:spacing w:after="0" w:line="240" w:lineRule="auto"/>
              <w:jc w:val="both"/>
              <w:rPr>
                <w:rFonts w:cstheme="minorHAnsi"/>
                <w:i/>
                <w:iCs/>
                <w:sz w:val="16"/>
                <w:szCs w:val="16"/>
              </w:rPr>
            </w:pPr>
            <w:hyperlink r:id="rId87" w:history="1">
              <w:r w:rsidR="00590BCC" w:rsidRPr="00E40295">
                <w:rPr>
                  <w:rStyle w:val="Hypertextovprepojenie"/>
                  <w:rFonts w:cstheme="minorHAnsi"/>
                  <w:i/>
                  <w:iCs/>
                  <w:color w:val="auto"/>
                  <w:sz w:val="16"/>
                  <w:szCs w:val="16"/>
                  <w:u w:val="none"/>
                </w:rPr>
                <w:t>ivana.kravcakova.vozarova@unipo.sk</w:t>
              </w:r>
            </w:hyperlink>
          </w:p>
        </w:tc>
      </w:tr>
      <w:tr w:rsidR="00590BCC" w:rsidRPr="00E40295" w14:paraId="5CA2F619" w14:textId="77777777" w:rsidTr="00E479A0">
        <w:trPr>
          <w:trHeight w:val="290"/>
        </w:trPr>
        <w:tc>
          <w:tcPr>
            <w:tcW w:w="1290" w:type="pct"/>
            <w:noWrap/>
            <w:vAlign w:val="center"/>
            <w:hideMark/>
          </w:tcPr>
          <w:p w14:paraId="2A63531B" w14:textId="77777777" w:rsidR="00590BCC" w:rsidRPr="00E40295" w:rsidRDefault="00590BCC" w:rsidP="00E479A0">
            <w:pPr>
              <w:autoSpaceDE w:val="0"/>
              <w:autoSpaceDN w:val="0"/>
              <w:adjustRightInd w:val="0"/>
              <w:spacing w:after="0" w:line="240" w:lineRule="auto"/>
              <w:rPr>
                <w:rFonts w:cstheme="minorHAnsi"/>
                <w:i/>
                <w:iCs/>
                <w:sz w:val="16"/>
                <w:szCs w:val="16"/>
              </w:rPr>
            </w:pPr>
            <w:r>
              <w:rPr>
                <w:rFonts w:cstheme="minorHAnsi"/>
                <w:i/>
                <w:iCs/>
                <w:sz w:val="16"/>
                <w:szCs w:val="16"/>
              </w:rPr>
              <w:t xml:space="preserve">doc. </w:t>
            </w:r>
            <w:r w:rsidRPr="00E40295">
              <w:rPr>
                <w:rFonts w:cstheme="minorHAnsi"/>
                <w:i/>
                <w:iCs/>
                <w:sz w:val="16"/>
                <w:szCs w:val="16"/>
              </w:rPr>
              <w:t xml:space="preserve">Ing. Ivana </w:t>
            </w:r>
            <w:proofErr w:type="spellStart"/>
            <w:r w:rsidRPr="00E40295">
              <w:rPr>
                <w:rFonts w:cstheme="minorHAnsi"/>
                <w:i/>
                <w:iCs/>
                <w:sz w:val="16"/>
                <w:szCs w:val="16"/>
              </w:rPr>
              <w:t>Ondrijová</w:t>
            </w:r>
            <w:proofErr w:type="spellEnd"/>
            <w:r w:rsidRPr="00E40295">
              <w:rPr>
                <w:rFonts w:cstheme="minorHAnsi"/>
                <w:i/>
                <w:iCs/>
                <w:sz w:val="16"/>
                <w:szCs w:val="16"/>
              </w:rPr>
              <w:t>, PhD.</w:t>
            </w:r>
          </w:p>
        </w:tc>
        <w:tc>
          <w:tcPr>
            <w:tcW w:w="1668" w:type="pct"/>
            <w:vAlign w:val="center"/>
          </w:tcPr>
          <w:p w14:paraId="3F78000F" w14:textId="77777777" w:rsidR="00590BCC" w:rsidRPr="002935F5" w:rsidRDefault="00590BCC" w:rsidP="00E479A0">
            <w:pPr>
              <w:autoSpaceDE w:val="0"/>
              <w:autoSpaceDN w:val="0"/>
              <w:adjustRightInd w:val="0"/>
              <w:spacing w:after="0" w:line="240" w:lineRule="auto"/>
              <w:rPr>
                <w:rFonts w:cstheme="minorHAnsi"/>
                <w:i/>
                <w:iCs/>
                <w:sz w:val="16"/>
                <w:szCs w:val="16"/>
              </w:rPr>
            </w:pPr>
            <w:r w:rsidRPr="002935F5">
              <w:rPr>
                <w:rFonts w:cstheme="minorHAnsi"/>
                <w:i/>
                <w:iCs/>
                <w:sz w:val="16"/>
                <w:szCs w:val="16"/>
              </w:rPr>
              <w:t>Spotrebiteľské správanie</w:t>
            </w:r>
            <w:r>
              <w:rPr>
                <w:rFonts w:cstheme="minorHAnsi"/>
                <w:i/>
                <w:iCs/>
                <w:sz w:val="16"/>
                <w:szCs w:val="16"/>
              </w:rPr>
              <w:t xml:space="preserve">; </w:t>
            </w:r>
          </w:p>
          <w:p w14:paraId="79A723B3"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2935F5">
              <w:rPr>
                <w:rFonts w:cstheme="minorHAnsi"/>
                <w:i/>
                <w:iCs/>
                <w:sz w:val="16"/>
                <w:szCs w:val="16"/>
              </w:rPr>
              <w:t xml:space="preserve">Manažment predaja a </w:t>
            </w:r>
            <w:proofErr w:type="spellStart"/>
            <w:r w:rsidRPr="002935F5">
              <w:rPr>
                <w:rFonts w:cstheme="minorHAnsi"/>
                <w:i/>
                <w:iCs/>
                <w:sz w:val="16"/>
                <w:szCs w:val="16"/>
              </w:rPr>
              <w:t>customer</w:t>
            </w:r>
            <w:proofErr w:type="spellEnd"/>
            <w:r w:rsidRPr="002935F5">
              <w:rPr>
                <w:rFonts w:cstheme="minorHAnsi"/>
                <w:i/>
                <w:iCs/>
                <w:sz w:val="16"/>
                <w:szCs w:val="16"/>
              </w:rPr>
              <w:t xml:space="preserve"> </w:t>
            </w:r>
            <w:proofErr w:type="spellStart"/>
            <w:r w:rsidRPr="002935F5">
              <w:rPr>
                <w:rFonts w:cstheme="minorHAnsi"/>
                <w:i/>
                <w:iCs/>
                <w:sz w:val="16"/>
                <w:szCs w:val="16"/>
              </w:rPr>
              <w:t>relationship</w:t>
            </w:r>
            <w:proofErr w:type="spellEnd"/>
            <w:r w:rsidRPr="002935F5">
              <w:rPr>
                <w:rFonts w:cstheme="minorHAnsi"/>
                <w:i/>
                <w:iCs/>
                <w:sz w:val="16"/>
                <w:szCs w:val="16"/>
              </w:rPr>
              <w:t xml:space="preserve"> management</w:t>
            </w:r>
            <w:r>
              <w:rPr>
                <w:rFonts w:cstheme="minorHAnsi"/>
                <w:i/>
                <w:iCs/>
                <w:sz w:val="16"/>
                <w:szCs w:val="16"/>
              </w:rPr>
              <w:t xml:space="preserve">, </w:t>
            </w:r>
            <w:proofErr w:type="spellStart"/>
            <w:r>
              <w:rPr>
                <w:rFonts w:cstheme="minorHAnsi"/>
                <w:i/>
                <w:iCs/>
                <w:sz w:val="16"/>
                <w:szCs w:val="16"/>
              </w:rPr>
              <w:t>Neuro</w:t>
            </w:r>
            <w:proofErr w:type="spellEnd"/>
            <w:r>
              <w:rPr>
                <w:rFonts w:cstheme="minorHAnsi"/>
                <w:i/>
                <w:iCs/>
                <w:sz w:val="16"/>
                <w:szCs w:val="16"/>
              </w:rPr>
              <w:t xml:space="preserve"> biznis a </w:t>
            </w:r>
            <w:proofErr w:type="spellStart"/>
            <w:r>
              <w:rPr>
                <w:rFonts w:cstheme="minorHAnsi"/>
                <w:i/>
                <w:iCs/>
                <w:sz w:val="16"/>
                <w:szCs w:val="16"/>
              </w:rPr>
              <w:t>neuro</w:t>
            </w:r>
            <w:proofErr w:type="spellEnd"/>
            <w:r>
              <w:rPr>
                <w:rFonts w:cstheme="minorHAnsi"/>
                <w:i/>
                <w:iCs/>
                <w:sz w:val="16"/>
                <w:szCs w:val="16"/>
              </w:rPr>
              <w:t xml:space="preserve"> marketing, </w:t>
            </w:r>
          </w:p>
        </w:tc>
        <w:tc>
          <w:tcPr>
            <w:tcW w:w="984" w:type="pct"/>
            <w:noWrap/>
            <w:vAlign w:val="center"/>
            <w:hideMark/>
          </w:tcPr>
          <w:p w14:paraId="1C118B95"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88" w:history="1">
              <w:r w:rsidR="00590BCC" w:rsidRPr="00E40295">
                <w:rPr>
                  <w:rStyle w:val="Hypertextovprepojenie"/>
                  <w:rFonts w:cstheme="minorHAnsi"/>
                  <w:i/>
                  <w:iCs/>
                  <w:color w:val="auto"/>
                  <w:sz w:val="16"/>
                  <w:szCs w:val="16"/>
                  <w:u w:val="none"/>
                </w:rPr>
                <w:t>https://www.portalvs.sk/regzam/detail/26512</w:t>
              </w:r>
            </w:hyperlink>
          </w:p>
        </w:tc>
        <w:tc>
          <w:tcPr>
            <w:tcW w:w="1058" w:type="pct"/>
            <w:noWrap/>
            <w:vAlign w:val="center"/>
            <w:hideMark/>
          </w:tcPr>
          <w:p w14:paraId="682488DA" w14:textId="77777777" w:rsidR="00590BCC" w:rsidRPr="00E40295" w:rsidRDefault="0050672D" w:rsidP="00E479A0">
            <w:pPr>
              <w:autoSpaceDE w:val="0"/>
              <w:autoSpaceDN w:val="0"/>
              <w:adjustRightInd w:val="0"/>
              <w:spacing w:after="0" w:line="240" w:lineRule="auto"/>
              <w:jc w:val="both"/>
              <w:rPr>
                <w:rFonts w:cstheme="minorHAnsi"/>
                <w:i/>
                <w:iCs/>
                <w:sz w:val="16"/>
                <w:szCs w:val="16"/>
              </w:rPr>
            </w:pPr>
            <w:hyperlink r:id="rId89" w:history="1">
              <w:r w:rsidR="00590BCC" w:rsidRPr="00E40295">
                <w:rPr>
                  <w:rStyle w:val="Hypertextovprepojenie"/>
                  <w:rFonts w:cstheme="minorHAnsi"/>
                  <w:i/>
                  <w:iCs/>
                  <w:color w:val="auto"/>
                  <w:sz w:val="16"/>
                  <w:szCs w:val="16"/>
                  <w:u w:val="none"/>
                </w:rPr>
                <w:t>ivana.ondrijova@unipo.sk</w:t>
              </w:r>
            </w:hyperlink>
          </w:p>
        </w:tc>
      </w:tr>
      <w:tr w:rsidR="00590BCC" w:rsidRPr="00E40295" w14:paraId="40448143" w14:textId="77777777" w:rsidTr="00E479A0">
        <w:trPr>
          <w:trHeight w:val="290"/>
        </w:trPr>
        <w:tc>
          <w:tcPr>
            <w:tcW w:w="1290" w:type="pct"/>
            <w:noWrap/>
            <w:vAlign w:val="center"/>
            <w:hideMark/>
          </w:tcPr>
          <w:p w14:paraId="72C8144A"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Ing. Ján </w:t>
            </w:r>
            <w:proofErr w:type="spellStart"/>
            <w:r w:rsidRPr="00E40295">
              <w:rPr>
                <w:rFonts w:cstheme="minorHAnsi"/>
                <w:i/>
                <w:iCs/>
                <w:sz w:val="16"/>
                <w:szCs w:val="16"/>
              </w:rPr>
              <w:t>Vravec</w:t>
            </w:r>
            <w:proofErr w:type="spellEnd"/>
            <w:r w:rsidRPr="00E40295">
              <w:rPr>
                <w:rFonts w:cstheme="minorHAnsi"/>
                <w:i/>
                <w:iCs/>
                <w:sz w:val="16"/>
                <w:szCs w:val="16"/>
              </w:rPr>
              <w:t>, PhD.</w:t>
            </w:r>
          </w:p>
        </w:tc>
        <w:tc>
          <w:tcPr>
            <w:tcW w:w="1668" w:type="pct"/>
            <w:vAlign w:val="center"/>
          </w:tcPr>
          <w:p w14:paraId="00BF5AB7"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2935F5">
              <w:rPr>
                <w:rFonts w:cstheme="minorHAnsi"/>
                <w:i/>
                <w:iCs/>
                <w:sz w:val="16"/>
                <w:szCs w:val="16"/>
              </w:rPr>
              <w:t>Investovanie a osobné financie</w:t>
            </w:r>
          </w:p>
        </w:tc>
        <w:tc>
          <w:tcPr>
            <w:tcW w:w="984" w:type="pct"/>
            <w:noWrap/>
            <w:vAlign w:val="center"/>
            <w:hideMark/>
          </w:tcPr>
          <w:p w14:paraId="4807CD76"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90" w:history="1">
              <w:r w:rsidR="00590BCC" w:rsidRPr="00E40295">
                <w:rPr>
                  <w:rStyle w:val="Hypertextovprepojenie"/>
                  <w:rFonts w:cstheme="minorHAnsi"/>
                  <w:i/>
                  <w:iCs/>
                  <w:color w:val="auto"/>
                  <w:sz w:val="16"/>
                  <w:szCs w:val="16"/>
                  <w:u w:val="none"/>
                </w:rPr>
                <w:t>https://www.portalvs.sk/regzam/detail/6200</w:t>
              </w:r>
            </w:hyperlink>
          </w:p>
        </w:tc>
        <w:tc>
          <w:tcPr>
            <w:tcW w:w="1058" w:type="pct"/>
            <w:noWrap/>
            <w:vAlign w:val="center"/>
            <w:hideMark/>
          </w:tcPr>
          <w:p w14:paraId="6E61FD6F" w14:textId="77777777" w:rsidR="00590BCC" w:rsidRPr="00E40295" w:rsidRDefault="0050672D" w:rsidP="00E479A0">
            <w:pPr>
              <w:autoSpaceDE w:val="0"/>
              <w:autoSpaceDN w:val="0"/>
              <w:adjustRightInd w:val="0"/>
              <w:spacing w:after="0" w:line="240" w:lineRule="auto"/>
              <w:jc w:val="both"/>
              <w:rPr>
                <w:rFonts w:cstheme="minorHAnsi"/>
                <w:i/>
                <w:iCs/>
                <w:sz w:val="16"/>
                <w:szCs w:val="16"/>
              </w:rPr>
            </w:pPr>
            <w:hyperlink r:id="rId91" w:history="1">
              <w:r w:rsidR="00590BCC" w:rsidRPr="00E40295">
                <w:rPr>
                  <w:rStyle w:val="Hypertextovprepojenie"/>
                  <w:rFonts w:cstheme="minorHAnsi"/>
                  <w:i/>
                  <w:iCs/>
                  <w:color w:val="auto"/>
                  <w:sz w:val="16"/>
                  <w:szCs w:val="16"/>
                  <w:u w:val="none"/>
                </w:rPr>
                <w:t>jan.vravec@unipo.sk</w:t>
              </w:r>
            </w:hyperlink>
          </w:p>
        </w:tc>
      </w:tr>
      <w:tr w:rsidR="00590BCC" w:rsidRPr="00E40295" w14:paraId="67B70915" w14:textId="77777777" w:rsidTr="00E479A0">
        <w:trPr>
          <w:trHeight w:val="290"/>
        </w:trPr>
        <w:tc>
          <w:tcPr>
            <w:tcW w:w="1290" w:type="pct"/>
            <w:noWrap/>
            <w:vAlign w:val="center"/>
            <w:hideMark/>
          </w:tcPr>
          <w:p w14:paraId="1F1FBD96"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Ing. Jaroslav </w:t>
            </w:r>
            <w:proofErr w:type="spellStart"/>
            <w:r w:rsidRPr="00E40295">
              <w:rPr>
                <w:rFonts w:cstheme="minorHAnsi"/>
                <w:i/>
                <w:iCs/>
                <w:sz w:val="16"/>
                <w:szCs w:val="16"/>
              </w:rPr>
              <w:t>Gonos</w:t>
            </w:r>
            <w:proofErr w:type="spellEnd"/>
            <w:r w:rsidRPr="00E40295">
              <w:rPr>
                <w:rFonts w:cstheme="minorHAnsi"/>
                <w:i/>
                <w:iCs/>
                <w:sz w:val="16"/>
                <w:szCs w:val="16"/>
              </w:rPr>
              <w:t>, PhD.</w:t>
            </w:r>
          </w:p>
        </w:tc>
        <w:tc>
          <w:tcPr>
            <w:tcW w:w="1668" w:type="pct"/>
            <w:vAlign w:val="center"/>
          </w:tcPr>
          <w:p w14:paraId="1FB8D998"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Makroekonómia;</w:t>
            </w:r>
          </w:p>
          <w:p w14:paraId="1180553E"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2935F5">
              <w:rPr>
                <w:rFonts w:cstheme="minorHAnsi"/>
                <w:i/>
                <w:iCs/>
                <w:sz w:val="16"/>
                <w:szCs w:val="16"/>
              </w:rPr>
              <w:t>Globalizácia a svetová ekonomika</w:t>
            </w:r>
            <w:r>
              <w:rPr>
                <w:rFonts w:cstheme="minorHAnsi"/>
                <w:i/>
                <w:iCs/>
                <w:sz w:val="16"/>
                <w:szCs w:val="16"/>
              </w:rPr>
              <w:t>, Odvetvová ekonomika</w:t>
            </w:r>
          </w:p>
        </w:tc>
        <w:tc>
          <w:tcPr>
            <w:tcW w:w="984" w:type="pct"/>
            <w:noWrap/>
            <w:vAlign w:val="center"/>
            <w:hideMark/>
          </w:tcPr>
          <w:p w14:paraId="0352E7C5"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92" w:history="1">
              <w:r w:rsidR="00590BCC" w:rsidRPr="00E40295">
                <w:rPr>
                  <w:rStyle w:val="Hypertextovprepojenie"/>
                  <w:rFonts w:cstheme="minorHAnsi"/>
                  <w:i/>
                  <w:iCs/>
                  <w:color w:val="auto"/>
                  <w:sz w:val="16"/>
                  <w:szCs w:val="16"/>
                  <w:u w:val="none"/>
                </w:rPr>
                <w:t>https://www.portalvs.sk/regzam/detail/19325</w:t>
              </w:r>
            </w:hyperlink>
          </w:p>
        </w:tc>
        <w:tc>
          <w:tcPr>
            <w:tcW w:w="1058" w:type="pct"/>
            <w:noWrap/>
            <w:vAlign w:val="center"/>
            <w:hideMark/>
          </w:tcPr>
          <w:p w14:paraId="1E92258B" w14:textId="77777777" w:rsidR="00590BCC" w:rsidRPr="00E40295" w:rsidRDefault="0050672D" w:rsidP="00E479A0">
            <w:pPr>
              <w:autoSpaceDE w:val="0"/>
              <w:autoSpaceDN w:val="0"/>
              <w:adjustRightInd w:val="0"/>
              <w:spacing w:after="0" w:line="240" w:lineRule="auto"/>
              <w:jc w:val="both"/>
              <w:rPr>
                <w:rFonts w:cstheme="minorHAnsi"/>
                <w:i/>
                <w:iCs/>
                <w:sz w:val="16"/>
                <w:szCs w:val="16"/>
              </w:rPr>
            </w:pPr>
            <w:hyperlink r:id="rId93" w:history="1">
              <w:r w:rsidR="00590BCC" w:rsidRPr="00E40295">
                <w:rPr>
                  <w:rStyle w:val="Hypertextovprepojenie"/>
                  <w:rFonts w:cstheme="minorHAnsi"/>
                  <w:i/>
                  <w:iCs/>
                  <w:color w:val="auto"/>
                  <w:sz w:val="16"/>
                  <w:szCs w:val="16"/>
                  <w:u w:val="none"/>
                </w:rPr>
                <w:t>jaroslav.gonos@unipo.sk</w:t>
              </w:r>
            </w:hyperlink>
          </w:p>
        </w:tc>
      </w:tr>
      <w:tr w:rsidR="00590BCC" w:rsidRPr="00E40295" w14:paraId="61E03094" w14:textId="77777777" w:rsidTr="00E479A0">
        <w:trPr>
          <w:trHeight w:val="290"/>
        </w:trPr>
        <w:tc>
          <w:tcPr>
            <w:tcW w:w="1290" w:type="pct"/>
            <w:noWrap/>
            <w:vAlign w:val="center"/>
            <w:hideMark/>
          </w:tcPr>
          <w:p w14:paraId="73E45553"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Ing. Jozef Nemec, PhD.</w:t>
            </w:r>
          </w:p>
        </w:tc>
        <w:tc>
          <w:tcPr>
            <w:tcW w:w="1668" w:type="pct"/>
            <w:vAlign w:val="center"/>
          </w:tcPr>
          <w:p w14:paraId="19AA442C"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Podniková ekonomika</w:t>
            </w:r>
            <w:r>
              <w:rPr>
                <w:rFonts w:cstheme="minorHAnsi"/>
                <w:i/>
                <w:iCs/>
                <w:sz w:val="16"/>
                <w:szCs w:val="16"/>
              </w:rPr>
              <w:t>, Biznis a manažment v inovatívnej ekonomike, Odvetvová ekonomika</w:t>
            </w:r>
          </w:p>
        </w:tc>
        <w:tc>
          <w:tcPr>
            <w:tcW w:w="984" w:type="pct"/>
            <w:noWrap/>
            <w:vAlign w:val="center"/>
            <w:hideMark/>
          </w:tcPr>
          <w:p w14:paraId="3405F891"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94" w:history="1">
              <w:r w:rsidR="00590BCC" w:rsidRPr="00E40295">
                <w:rPr>
                  <w:rStyle w:val="Hypertextovprepojenie"/>
                  <w:rFonts w:cstheme="minorHAnsi"/>
                  <w:i/>
                  <w:iCs/>
                  <w:color w:val="auto"/>
                  <w:sz w:val="16"/>
                  <w:szCs w:val="16"/>
                  <w:u w:val="none"/>
                </w:rPr>
                <w:t>https://www.portalvs.sk/regzam/detail/6837</w:t>
              </w:r>
            </w:hyperlink>
          </w:p>
        </w:tc>
        <w:tc>
          <w:tcPr>
            <w:tcW w:w="1058" w:type="pct"/>
            <w:noWrap/>
            <w:vAlign w:val="center"/>
            <w:hideMark/>
          </w:tcPr>
          <w:p w14:paraId="641DAF6F" w14:textId="77777777" w:rsidR="00590BCC" w:rsidRPr="00E40295" w:rsidRDefault="0050672D" w:rsidP="00E479A0">
            <w:pPr>
              <w:autoSpaceDE w:val="0"/>
              <w:autoSpaceDN w:val="0"/>
              <w:adjustRightInd w:val="0"/>
              <w:spacing w:after="0" w:line="240" w:lineRule="auto"/>
              <w:jc w:val="both"/>
              <w:rPr>
                <w:rFonts w:cstheme="minorHAnsi"/>
                <w:i/>
                <w:iCs/>
                <w:sz w:val="16"/>
                <w:szCs w:val="16"/>
              </w:rPr>
            </w:pPr>
            <w:hyperlink r:id="rId95" w:history="1">
              <w:r w:rsidR="00590BCC" w:rsidRPr="00E40295">
                <w:rPr>
                  <w:rStyle w:val="Hypertextovprepojenie"/>
                  <w:rFonts w:cstheme="minorHAnsi"/>
                  <w:i/>
                  <w:iCs/>
                  <w:color w:val="auto"/>
                  <w:sz w:val="16"/>
                  <w:szCs w:val="16"/>
                  <w:u w:val="none"/>
                </w:rPr>
                <w:t>jozef.nemec@unipo.sk</w:t>
              </w:r>
            </w:hyperlink>
          </w:p>
        </w:tc>
      </w:tr>
      <w:tr w:rsidR="00590BCC" w:rsidRPr="00E40295" w14:paraId="0DE7D10E" w14:textId="77777777" w:rsidTr="00E479A0">
        <w:trPr>
          <w:trHeight w:val="290"/>
        </w:trPr>
        <w:tc>
          <w:tcPr>
            <w:tcW w:w="1290" w:type="pct"/>
            <w:noWrap/>
            <w:vAlign w:val="center"/>
            <w:hideMark/>
          </w:tcPr>
          <w:p w14:paraId="70B4963F"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Kristína </w:t>
            </w:r>
            <w:proofErr w:type="spellStart"/>
            <w:r w:rsidRPr="00E40295">
              <w:rPr>
                <w:rFonts w:cstheme="minorHAnsi"/>
                <w:i/>
                <w:iCs/>
                <w:sz w:val="16"/>
                <w:szCs w:val="16"/>
              </w:rPr>
              <w:t>Ša</w:t>
            </w:r>
            <w:r>
              <w:rPr>
                <w:rFonts w:cstheme="minorHAnsi"/>
                <w:i/>
                <w:iCs/>
                <w:sz w:val="16"/>
                <w:szCs w:val="16"/>
              </w:rPr>
              <w:t>m</w:t>
            </w:r>
            <w:r w:rsidRPr="00E40295">
              <w:rPr>
                <w:rFonts w:cstheme="minorHAnsi"/>
                <w:i/>
                <w:iCs/>
                <w:sz w:val="16"/>
                <w:szCs w:val="16"/>
              </w:rPr>
              <w:t>bronská</w:t>
            </w:r>
            <w:proofErr w:type="spellEnd"/>
            <w:r w:rsidRPr="00E40295">
              <w:rPr>
                <w:rFonts w:cstheme="minorHAnsi"/>
                <w:i/>
                <w:iCs/>
                <w:sz w:val="16"/>
                <w:szCs w:val="16"/>
              </w:rPr>
              <w:t>, PhD.</w:t>
            </w:r>
          </w:p>
        </w:tc>
        <w:tc>
          <w:tcPr>
            <w:tcW w:w="1668" w:type="pct"/>
            <w:vAlign w:val="center"/>
          </w:tcPr>
          <w:p w14:paraId="5AF4F216"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Sprievodcovské služby  v cestovnom ruchu; </w:t>
            </w:r>
            <w:r>
              <w:rPr>
                <w:rFonts w:cstheme="minorHAnsi"/>
                <w:i/>
                <w:iCs/>
                <w:sz w:val="16"/>
                <w:szCs w:val="16"/>
              </w:rPr>
              <w:t>Dejiny kultúry, Cestovné kancelárie a cestovné agentúry</w:t>
            </w:r>
          </w:p>
        </w:tc>
        <w:tc>
          <w:tcPr>
            <w:tcW w:w="984" w:type="pct"/>
            <w:noWrap/>
            <w:vAlign w:val="center"/>
            <w:hideMark/>
          </w:tcPr>
          <w:p w14:paraId="01F811EF"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96" w:history="1">
              <w:r w:rsidR="00590BCC" w:rsidRPr="00E40295">
                <w:rPr>
                  <w:rStyle w:val="Hypertextovprepojenie"/>
                  <w:rFonts w:cstheme="minorHAnsi"/>
                  <w:i/>
                  <w:iCs/>
                  <w:color w:val="auto"/>
                  <w:sz w:val="16"/>
                  <w:szCs w:val="16"/>
                  <w:u w:val="none"/>
                </w:rPr>
                <w:t>https://www.portalvs.sk/regzam/detail/6453</w:t>
              </w:r>
            </w:hyperlink>
          </w:p>
        </w:tc>
        <w:tc>
          <w:tcPr>
            <w:tcW w:w="1058" w:type="pct"/>
            <w:noWrap/>
            <w:vAlign w:val="center"/>
            <w:hideMark/>
          </w:tcPr>
          <w:p w14:paraId="24D4AC6E" w14:textId="77777777" w:rsidR="00590BCC" w:rsidRPr="00E40295" w:rsidRDefault="0050672D" w:rsidP="00E479A0">
            <w:pPr>
              <w:autoSpaceDE w:val="0"/>
              <w:autoSpaceDN w:val="0"/>
              <w:adjustRightInd w:val="0"/>
              <w:spacing w:after="0" w:line="240" w:lineRule="auto"/>
              <w:jc w:val="both"/>
              <w:rPr>
                <w:rFonts w:cstheme="minorHAnsi"/>
                <w:i/>
                <w:iCs/>
                <w:sz w:val="16"/>
                <w:szCs w:val="16"/>
              </w:rPr>
            </w:pPr>
            <w:hyperlink r:id="rId97" w:history="1">
              <w:r w:rsidR="00590BCC" w:rsidRPr="00E40295">
                <w:rPr>
                  <w:rStyle w:val="Hypertextovprepojenie"/>
                  <w:rFonts w:cstheme="minorHAnsi"/>
                  <w:i/>
                  <w:iCs/>
                  <w:color w:val="auto"/>
                  <w:sz w:val="16"/>
                  <w:szCs w:val="16"/>
                  <w:u w:val="none"/>
                </w:rPr>
                <w:t>kristina.sambronska@unipo.sk</w:t>
              </w:r>
            </w:hyperlink>
          </w:p>
        </w:tc>
      </w:tr>
      <w:tr w:rsidR="00590BCC" w:rsidRPr="00E40295" w14:paraId="40456502" w14:textId="77777777" w:rsidTr="00E479A0">
        <w:trPr>
          <w:trHeight w:val="290"/>
        </w:trPr>
        <w:tc>
          <w:tcPr>
            <w:tcW w:w="1290" w:type="pct"/>
            <w:noWrap/>
            <w:vAlign w:val="center"/>
            <w:hideMark/>
          </w:tcPr>
          <w:p w14:paraId="114BCF72"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Mariana </w:t>
            </w:r>
            <w:proofErr w:type="spellStart"/>
            <w:r w:rsidRPr="00E40295">
              <w:rPr>
                <w:rFonts w:cstheme="minorHAnsi"/>
                <w:i/>
                <w:iCs/>
                <w:sz w:val="16"/>
                <w:szCs w:val="16"/>
              </w:rPr>
              <w:t>Dubravská</w:t>
            </w:r>
            <w:proofErr w:type="spellEnd"/>
            <w:r w:rsidRPr="00E40295">
              <w:rPr>
                <w:rFonts w:cstheme="minorHAnsi"/>
                <w:i/>
                <w:iCs/>
                <w:sz w:val="16"/>
                <w:szCs w:val="16"/>
              </w:rPr>
              <w:t>, PhD.</w:t>
            </w:r>
          </w:p>
        </w:tc>
        <w:tc>
          <w:tcPr>
            <w:tcW w:w="1668" w:type="pct"/>
            <w:vAlign w:val="center"/>
          </w:tcPr>
          <w:p w14:paraId="2461F539"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2935F5">
              <w:rPr>
                <w:rFonts w:cstheme="minorHAnsi"/>
                <w:i/>
                <w:iCs/>
                <w:sz w:val="16"/>
                <w:szCs w:val="16"/>
              </w:rPr>
              <w:t>Globalizácia a svetová ekonomika</w:t>
            </w:r>
          </w:p>
        </w:tc>
        <w:tc>
          <w:tcPr>
            <w:tcW w:w="984" w:type="pct"/>
            <w:noWrap/>
            <w:vAlign w:val="center"/>
            <w:hideMark/>
          </w:tcPr>
          <w:p w14:paraId="5D095702"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98" w:history="1">
              <w:r w:rsidR="00590BCC" w:rsidRPr="00E40295">
                <w:rPr>
                  <w:rStyle w:val="Hypertextovprepojenie"/>
                  <w:rFonts w:cstheme="minorHAnsi"/>
                  <w:i/>
                  <w:iCs/>
                  <w:color w:val="auto"/>
                  <w:sz w:val="16"/>
                  <w:szCs w:val="16"/>
                  <w:u w:val="none"/>
                </w:rPr>
                <w:t>https://www.portalvs.sk/regzam/detail/6867</w:t>
              </w:r>
            </w:hyperlink>
          </w:p>
        </w:tc>
        <w:tc>
          <w:tcPr>
            <w:tcW w:w="1058" w:type="pct"/>
            <w:noWrap/>
            <w:vAlign w:val="center"/>
            <w:hideMark/>
          </w:tcPr>
          <w:p w14:paraId="4A5BD69F" w14:textId="77777777" w:rsidR="00590BCC" w:rsidRPr="00E40295" w:rsidRDefault="0050672D" w:rsidP="00E479A0">
            <w:pPr>
              <w:autoSpaceDE w:val="0"/>
              <w:autoSpaceDN w:val="0"/>
              <w:adjustRightInd w:val="0"/>
              <w:spacing w:after="0" w:line="240" w:lineRule="auto"/>
              <w:jc w:val="both"/>
              <w:rPr>
                <w:rFonts w:cstheme="minorHAnsi"/>
                <w:i/>
                <w:iCs/>
                <w:sz w:val="16"/>
                <w:szCs w:val="16"/>
              </w:rPr>
            </w:pPr>
            <w:hyperlink r:id="rId99" w:history="1">
              <w:r w:rsidR="00590BCC" w:rsidRPr="00E40295">
                <w:rPr>
                  <w:rStyle w:val="Hypertextovprepojenie"/>
                  <w:rFonts w:cstheme="minorHAnsi"/>
                  <w:i/>
                  <w:iCs/>
                  <w:color w:val="auto"/>
                  <w:sz w:val="16"/>
                  <w:szCs w:val="16"/>
                  <w:u w:val="none"/>
                </w:rPr>
                <w:t>mariana.dubravska@unipo.sk</w:t>
              </w:r>
            </w:hyperlink>
          </w:p>
        </w:tc>
      </w:tr>
      <w:tr w:rsidR="00590BCC" w:rsidRPr="00E40295" w14:paraId="322AAACF" w14:textId="77777777" w:rsidTr="00E479A0">
        <w:trPr>
          <w:trHeight w:val="290"/>
        </w:trPr>
        <w:tc>
          <w:tcPr>
            <w:tcW w:w="1290" w:type="pct"/>
            <w:noWrap/>
            <w:vAlign w:val="center"/>
            <w:hideMark/>
          </w:tcPr>
          <w:p w14:paraId="4140D000"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Martina </w:t>
            </w:r>
            <w:proofErr w:type="spellStart"/>
            <w:r w:rsidRPr="00E40295">
              <w:rPr>
                <w:rFonts w:cstheme="minorHAnsi"/>
                <w:i/>
                <w:iCs/>
                <w:sz w:val="16"/>
                <w:szCs w:val="16"/>
              </w:rPr>
              <w:t>Mokrišová</w:t>
            </w:r>
            <w:proofErr w:type="spellEnd"/>
            <w:r w:rsidRPr="00E40295">
              <w:rPr>
                <w:rFonts w:cstheme="minorHAnsi"/>
                <w:i/>
                <w:iCs/>
                <w:sz w:val="16"/>
                <w:szCs w:val="16"/>
              </w:rPr>
              <w:t>, PhD.</w:t>
            </w:r>
          </w:p>
        </w:tc>
        <w:tc>
          <w:tcPr>
            <w:tcW w:w="1668" w:type="pct"/>
            <w:vAlign w:val="center"/>
          </w:tcPr>
          <w:p w14:paraId="6E785468" w14:textId="77777777" w:rsidR="00590BCC" w:rsidRPr="00E40295" w:rsidRDefault="00590BCC" w:rsidP="00E479A0">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C</w:t>
            </w:r>
            <w:r w:rsidRPr="00E40295">
              <w:rPr>
                <w:rFonts w:cstheme="minorHAnsi"/>
                <w:i/>
                <w:iCs/>
                <w:sz w:val="16"/>
                <w:szCs w:val="16"/>
              </w:rPr>
              <w:t>ontrolling</w:t>
            </w:r>
            <w:proofErr w:type="spellEnd"/>
          </w:p>
        </w:tc>
        <w:tc>
          <w:tcPr>
            <w:tcW w:w="984" w:type="pct"/>
            <w:noWrap/>
            <w:vAlign w:val="center"/>
            <w:hideMark/>
          </w:tcPr>
          <w:p w14:paraId="194B13C4"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100" w:history="1">
              <w:r w:rsidR="00590BCC" w:rsidRPr="00E40295">
                <w:rPr>
                  <w:rStyle w:val="Hypertextovprepojenie"/>
                  <w:rFonts w:cstheme="minorHAnsi"/>
                  <w:i/>
                  <w:iCs/>
                  <w:color w:val="auto"/>
                  <w:sz w:val="16"/>
                  <w:szCs w:val="16"/>
                  <w:u w:val="none"/>
                </w:rPr>
                <w:t>https://www.portalvs.sk/regzam/detail/19330</w:t>
              </w:r>
            </w:hyperlink>
          </w:p>
        </w:tc>
        <w:tc>
          <w:tcPr>
            <w:tcW w:w="1058" w:type="pct"/>
            <w:noWrap/>
            <w:vAlign w:val="center"/>
            <w:hideMark/>
          </w:tcPr>
          <w:p w14:paraId="704214F3" w14:textId="77777777" w:rsidR="00590BCC" w:rsidRPr="00E40295" w:rsidRDefault="0050672D" w:rsidP="00E479A0">
            <w:pPr>
              <w:autoSpaceDE w:val="0"/>
              <w:autoSpaceDN w:val="0"/>
              <w:adjustRightInd w:val="0"/>
              <w:spacing w:after="0" w:line="240" w:lineRule="auto"/>
              <w:jc w:val="both"/>
              <w:rPr>
                <w:rFonts w:cstheme="minorHAnsi"/>
                <w:i/>
                <w:iCs/>
                <w:sz w:val="16"/>
                <w:szCs w:val="16"/>
              </w:rPr>
            </w:pPr>
            <w:hyperlink r:id="rId101" w:history="1">
              <w:r w:rsidR="00590BCC" w:rsidRPr="00E40295">
                <w:rPr>
                  <w:rStyle w:val="Hypertextovprepojenie"/>
                  <w:rFonts w:cstheme="minorHAnsi"/>
                  <w:i/>
                  <w:iCs/>
                  <w:color w:val="auto"/>
                  <w:sz w:val="16"/>
                  <w:szCs w:val="16"/>
                  <w:u w:val="none"/>
                </w:rPr>
                <w:t>martina.mokrisova@unipo.sk</w:t>
              </w:r>
            </w:hyperlink>
          </w:p>
        </w:tc>
      </w:tr>
      <w:tr w:rsidR="00590BCC" w:rsidRPr="00E40295" w14:paraId="2B4AB133" w14:textId="77777777" w:rsidTr="00E479A0">
        <w:trPr>
          <w:trHeight w:val="290"/>
        </w:trPr>
        <w:tc>
          <w:tcPr>
            <w:tcW w:w="1290" w:type="pct"/>
            <w:noWrap/>
            <w:vAlign w:val="center"/>
            <w:hideMark/>
          </w:tcPr>
          <w:p w14:paraId="29E79CD8"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Mgr. Vladimír </w:t>
            </w:r>
            <w:proofErr w:type="spellStart"/>
            <w:r w:rsidRPr="00E40295">
              <w:rPr>
                <w:rFonts w:cstheme="minorHAnsi"/>
                <w:i/>
                <w:iCs/>
                <w:sz w:val="16"/>
                <w:szCs w:val="16"/>
              </w:rPr>
              <w:t>Čema</w:t>
            </w:r>
            <w:proofErr w:type="spellEnd"/>
            <w:r w:rsidRPr="00E40295">
              <w:rPr>
                <w:rFonts w:cstheme="minorHAnsi"/>
                <w:i/>
                <w:iCs/>
                <w:sz w:val="16"/>
                <w:szCs w:val="16"/>
              </w:rPr>
              <w:t>, PhD.</w:t>
            </w:r>
          </w:p>
        </w:tc>
        <w:tc>
          <w:tcPr>
            <w:tcW w:w="1668" w:type="pct"/>
            <w:vAlign w:val="center"/>
          </w:tcPr>
          <w:p w14:paraId="3578D58C"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Psychológia</w:t>
            </w:r>
            <w:r>
              <w:rPr>
                <w:rFonts w:cstheme="minorHAnsi"/>
                <w:i/>
                <w:iCs/>
                <w:sz w:val="16"/>
                <w:szCs w:val="16"/>
              </w:rPr>
              <w:t>; Metodológia sociálneho výskumu a dátová analytika</w:t>
            </w:r>
          </w:p>
        </w:tc>
        <w:tc>
          <w:tcPr>
            <w:tcW w:w="984" w:type="pct"/>
            <w:noWrap/>
            <w:vAlign w:val="center"/>
            <w:hideMark/>
          </w:tcPr>
          <w:p w14:paraId="77A535D8"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102" w:history="1">
              <w:r w:rsidR="00590BCC" w:rsidRPr="00E40295">
                <w:rPr>
                  <w:rStyle w:val="Hypertextovprepojenie"/>
                  <w:rFonts w:cstheme="minorHAnsi"/>
                  <w:i/>
                  <w:iCs/>
                  <w:color w:val="auto"/>
                  <w:sz w:val="16"/>
                  <w:szCs w:val="16"/>
                  <w:u w:val="none"/>
                </w:rPr>
                <w:t>https://www.portalvs.sk/regzam/detail/19320</w:t>
              </w:r>
            </w:hyperlink>
          </w:p>
        </w:tc>
        <w:tc>
          <w:tcPr>
            <w:tcW w:w="1058" w:type="pct"/>
            <w:noWrap/>
            <w:vAlign w:val="center"/>
            <w:hideMark/>
          </w:tcPr>
          <w:p w14:paraId="180FA571" w14:textId="77777777" w:rsidR="00590BCC" w:rsidRPr="00E40295" w:rsidRDefault="00590BCC" w:rsidP="00E479A0">
            <w:p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vladimir.cema@unipo.sk</w:t>
            </w:r>
          </w:p>
        </w:tc>
      </w:tr>
      <w:tr w:rsidR="00590BCC" w:rsidRPr="00E40295" w14:paraId="2EF595D4" w14:textId="77777777" w:rsidTr="00E479A0">
        <w:trPr>
          <w:trHeight w:val="290"/>
        </w:trPr>
        <w:tc>
          <w:tcPr>
            <w:tcW w:w="1290" w:type="pct"/>
            <w:noWrap/>
            <w:vAlign w:val="center"/>
            <w:hideMark/>
          </w:tcPr>
          <w:p w14:paraId="6B7CC080"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Mgr. Dávid Miško, PhD.</w:t>
            </w:r>
          </w:p>
        </w:tc>
        <w:tc>
          <w:tcPr>
            <w:tcW w:w="1668" w:type="pct"/>
            <w:vAlign w:val="center"/>
          </w:tcPr>
          <w:p w14:paraId="2BF1D993" w14:textId="77777777" w:rsidR="00590BCC" w:rsidRPr="00E40295" w:rsidRDefault="00590BCC" w:rsidP="00E479A0">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Neuro</w:t>
            </w:r>
            <w:proofErr w:type="spellEnd"/>
            <w:r>
              <w:rPr>
                <w:rFonts w:cstheme="minorHAnsi"/>
                <w:i/>
                <w:iCs/>
                <w:sz w:val="16"/>
                <w:szCs w:val="16"/>
              </w:rPr>
              <w:t xml:space="preserve"> biznis a </w:t>
            </w:r>
            <w:proofErr w:type="spellStart"/>
            <w:r>
              <w:rPr>
                <w:rFonts w:cstheme="minorHAnsi"/>
                <w:i/>
                <w:iCs/>
                <w:sz w:val="16"/>
                <w:szCs w:val="16"/>
              </w:rPr>
              <w:t>neuro</w:t>
            </w:r>
            <w:proofErr w:type="spellEnd"/>
            <w:r>
              <w:rPr>
                <w:rFonts w:cstheme="minorHAnsi"/>
                <w:i/>
                <w:iCs/>
                <w:sz w:val="16"/>
                <w:szCs w:val="16"/>
              </w:rPr>
              <w:t xml:space="preserve"> marketing, Koučing v manažmente, Koučing v obchodnom manažmente</w:t>
            </w:r>
          </w:p>
        </w:tc>
        <w:tc>
          <w:tcPr>
            <w:tcW w:w="984" w:type="pct"/>
            <w:noWrap/>
            <w:vAlign w:val="center"/>
            <w:hideMark/>
          </w:tcPr>
          <w:p w14:paraId="7834A59B"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103" w:history="1">
              <w:r w:rsidR="00590BCC" w:rsidRPr="00E40295">
                <w:rPr>
                  <w:rStyle w:val="Hypertextovprepojenie"/>
                  <w:rFonts w:cstheme="minorHAnsi"/>
                  <w:i/>
                  <w:iCs/>
                  <w:color w:val="auto"/>
                  <w:sz w:val="16"/>
                  <w:szCs w:val="16"/>
                  <w:u w:val="none"/>
                </w:rPr>
                <w:t>https://www.portalvs.sk/regzam/detail/34544</w:t>
              </w:r>
            </w:hyperlink>
          </w:p>
        </w:tc>
        <w:tc>
          <w:tcPr>
            <w:tcW w:w="1058" w:type="pct"/>
            <w:noWrap/>
            <w:vAlign w:val="center"/>
            <w:hideMark/>
          </w:tcPr>
          <w:p w14:paraId="16C216E9" w14:textId="77777777" w:rsidR="00590BCC" w:rsidRPr="00E40295" w:rsidRDefault="0050672D" w:rsidP="00E479A0">
            <w:pPr>
              <w:autoSpaceDE w:val="0"/>
              <w:autoSpaceDN w:val="0"/>
              <w:adjustRightInd w:val="0"/>
              <w:spacing w:after="0" w:line="240" w:lineRule="auto"/>
              <w:jc w:val="both"/>
              <w:rPr>
                <w:rFonts w:cstheme="minorHAnsi"/>
                <w:i/>
                <w:iCs/>
                <w:sz w:val="16"/>
                <w:szCs w:val="16"/>
              </w:rPr>
            </w:pPr>
            <w:hyperlink r:id="rId104" w:history="1">
              <w:r w:rsidR="00590BCC" w:rsidRPr="00E40295">
                <w:rPr>
                  <w:rStyle w:val="Hypertextovprepojenie"/>
                  <w:rFonts w:cstheme="minorHAnsi"/>
                  <w:i/>
                  <w:iCs/>
                  <w:color w:val="auto"/>
                  <w:sz w:val="16"/>
                  <w:szCs w:val="16"/>
                  <w:u w:val="none"/>
                </w:rPr>
                <w:t>david.misko@unipo.sk</w:t>
              </w:r>
            </w:hyperlink>
          </w:p>
        </w:tc>
      </w:tr>
      <w:tr w:rsidR="00590BCC" w:rsidRPr="00E40295" w14:paraId="6FE84D8F" w14:textId="77777777" w:rsidTr="00E479A0">
        <w:trPr>
          <w:trHeight w:val="290"/>
        </w:trPr>
        <w:tc>
          <w:tcPr>
            <w:tcW w:w="1290" w:type="pct"/>
            <w:noWrap/>
            <w:vAlign w:val="center"/>
            <w:hideMark/>
          </w:tcPr>
          <w:p w14:paraId="1E81ADCD"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Mgr. Lucia </w:t>
            </w:r>
            <w:proofErr w:type="spellStart"/>
            <w:r w:rsidRPr="00E40295">
              <w:rPr>
                <w:rFonts w:cstheme="minorHAnsi"/>
                <w:i/>
                <w:iCs/>
                <w:sz w:val="16"/>
                <w:szCs w:val="16"/>
              </w:rPr>
              <w:t>Dančišinová</w:t>
            </w:r>
            <w:proofErr w:type="spellEnd"/>
            <w:r w:rsidRPr="00E40295">
              <w:rPr>
                <w:rFonts w:cstheme="minorHAnsi"/>
                <w:i/>
                <w:iCs/>
                <w:sz w:val="16"/>
                <w:szCs w:val="16"/>
              </w:rPr>
              <w:t>, PhD.</w:t>
            </w:r>
          </w:p>
        </w:tc>
        <w:tc>
          <w:tcPr>
            <w:tcW w:w="1668" w:type="pct"/>
            <w:vAlign w:val="center"/>
          </w:tcPr>
          <w:p w14:paraId="6FF54565"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Odborný cudzí</w:t>
            </w:r>
            <w:r>
              <w:rPr>
                <w:rFonts w:cstheme="minorHAnsi"/>
                <w:i/>
                <w:iCs/>
                <w:sz w:val="16"/>
                <w:szCs w:val="16"/>
              </w:rPr>
              <w:t xml:space="preserve"> jazyk</w:t>
            </w:r>
            <w:r w:rsidRPr="00E40295">
              <w:rPr>
                <w:rFonts w:cstheme="minorHAnsi"/>
                <w:i/>
                <w:iCs/>
                <w:sz w:val="16"/>
                <w:szCs w:val="16"/>
              </w:rPr>
              <w:t>,</w:t>
            </w:r>
            <w:r>
              <w:rPr>
                <w:rFonts w:cstheme="minorHAnsi"/>
                <w:i/>
                <w:iCs/>
                <w:sz w:val="16"/>
                <w:szCs w:val="16"/>
              </w:rPr>
              <w:t xml:space="preserve"> </w:t>
            </w:r>
            <w:r w:rsidRPr="002935F5">
              <w:rPr>
                <w:rFonts w:cstheme="minorHAnsi"/>
                <w:i/>
                <w:iCs/>
                <w:sz w:val="16"/>
                <w:szCs w:val="16"/>
              </w:rPr>
              <w:t xml:space="preserve">Odborný cudzí jazyk </w:t>
            </w:r>
            <w:r w:rsidRPr="00E40295">
              <w:rPr>
                <w:rFonts w:cstheme="minorHAnsi"/>
                <w:i/>
                <w:iCs/>
                <w:sz w:val="16"/>
                <w:szCs w:val="16"/>
              </w:rPr>
              <w:t>2</w:t>
            </w:r>
            <w:r>
              <w:rPr>
                <w:rFonts w:cstheme="minorHAnsi"/>
                <w:i/>
                <w:iCs/>
                <w:sz w:val="16"/>
                <w:szCs w:val="16"/>
              </w:rPr>
              <w:t>, Odborný anglický jazyk pre cestovný ruch, Odborný anglický jazyk pre cestovný ruch 2</w:t>
            </w:r>
            <w:r w:rsidRPr="00E40295">
              <w:rPr>
                <w:rFonts w:cstheme="minorHAnsi"/>
                <w:i/>
                <w:iCs/>
                <w:sz w:val="16"/>
                <w:szCs w:val="16"/>
              </w:rPr>
              <w:t xml:space="preserve"> </w:t>
            </w:r>
          </w:p>
        </w:tc>
        <w:tc>
          <w:tcPr>
            <w:tcW w:w="984" w:type="pct"/>
            <w:noWrap/>
            <w:vAlign w:val="center"/>
            <w:hideMark/>
          </w:tcPr>
          <w:p w14:paraId="2F742F2D"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105" w:history="1">
              <w:r w:rsidR="00590BCC" w:rsidRPr="00E40295">
                <w:rPr>
                  <w:rStyle w:val="Hypertextovprepojenie"/>
                  <w:rFonts w:cstheme="minorHAnsi"/>
                  <w:i/>
                  <w:iCs/>
                  <w:color w:val="auto"/>
                  <w:sz w:val="16"/>
                  <w:szCs w:val="16"/>
                  <w:u w:val="none"/>
                </w:rPr>
                <w:t>https://www.portalvs.sk/regzam/detail/6797</w:t>
              </w:r>
            </w:hyperlink>
          </w:p>
        </w:tc>
        <w:tc>
          <w:tcPr>
            <w:tcW w:w="1058" w:type="pct"/>
            <w:noWrap/>
            <w:vAlign w:val="center"/>
            <w:hideMark/>
          </w:tcPr>
          <w:p w14:paraId="17429203" w14:textId="77777777" w:rsidR="00590BCC" w:rsidRPr="00E40295" w:rsidRDefault="0050672D" w:rsidP="00E479A0">
            <w:pPr>
              <w:autoSpaceDE w:val="0"/>
              <w:autoSpaceDN w:val="0"/>
              <w:adjustRightInd w:val="0"/>
              <w:spacing w:after="0" w:line="240" w:lineRule="auto"/>
              <w:jc w:val="both"/>
              <w:rPr>
                <w:rFonts w:cstheme="minorHAnsi"/>
                <w:i/>
                <w:iCs/>
                <w:sz w:val="16"/>
                <w:szCs w:val="16"/>
              </w:rPr>
            </w:pPr>
            <w:hyperlink r:id="rId106" w:history="1">
              <w:r w:rsidR="00590BCC" w:rsidRPr="00E40295">
                <w:rPr>
                  <w:rStyle w:val="Hypertextovprepojenie"/>
                  <w:rFonts w:cstheme="minorHAnsi"/>
                  <w:i/>
                  <w:iCs/>
                  <w:color w:val="auto"/>
                  <w:sz w:val="16"/>
                  <w:szCs w:val="16"/>
                  <w:u w:val="none"/>
                </w:rPr>
                <w:t>lucia.dancisinova@unipo.sk</w:t>
              </w:r>
            </w:hyperlink>
          </w:p>
        </w:tc>
      </w:tr>
      <w:tr w:rsidR="00590BCC" w:rsidRPr="00E40295" w14:paraId="446CDC3D" w14:textId="77777777" w:rsidTr="00E479A0">
        <w:trPr>
          <w:trHeight w:val="290"/>
        </w:trPr>
        <w:tc>
          <w:tcPr>
            <w:tcW w:w="1290" w:type="pct"/>
            <w:noWrap/>
            <w:vAlign w:val="center"/>
            <w:hideMark/>
          </w:tcPr>
          <w:p w14:paraId="3DF46A4D"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Mgr. Lucia </w:t>
            </w:r>
            <w:proofErr w:type="spellStart"/>
            <w:r w:rsidRPr="00E40295">
              <w:rPr>
                <w:rFonts w:cstheme="minorHAnsi"/>
                <w:i/>
                <w:iCs/>
                <w:sz w:val="16"/>
                <w:szCs w:val="16"/>
              </w:rPr>
              <w:t>Zbihlejová</w:t>
            </w:r>
            <w:proofErr w:type="spellEnd"/>
            <w:r w:rsidRPr="00E40295">
              <w:rPr>
                <w:rFonts w:cstheme="minorHAnsi"/>
                <w:i/>
                <w:iCs/>
                <w:sz w:val="16"/>
                <w:szCs w:val="16"/>
              </w:rPr>
              <w:t>, PhD.</w:t>
            </w:r>
          </w:p>
        </w:tc>
        <w:tc>
          <w:tcPr>
            <w:tcW w:w="1668" w:type="pct"/>
            <w:vAlign w:val="center"/>
          </w:tcPr>
          <w:p w14:paraId="649ECF7B" w14:textId="77777777" w:rsidR="00590BCC" w:rsidRPr="00E40295" w:rsidRDefault="00590BCC" w:rsidP="00E479A0">
            <w:pPr>
              <w:autoSpaceDE w:val="0"/>
              <w:autoSpaceDN w:val="0"/>
              <w:adjustRightInd w:val="0"/>
              <w:spacing w:after="0" w:line="240" w:lineRule="auto"/>
              <w:rPr>
                <w:rFonts w:cstheme="minorHAnsi"/>
                <w:i/>
                <w:iCs/>
                <w:sz w:val="16"/>
                <w:szCs w:val="16"/>
              </w:rPr>
            </w:pPr>
            <w:r>
              <w:rPr>
                <w:rFonts w:cstheme="minorHAnsi"/>
                <w:i/>
                <w:iCs/>
                <w:sz w:val="16"/>
                <w:szCs w:val="16"/>
              </w:rPr>
              <w:t>Odborný cudzí jazyk</w:t>
            </w:r>
            <w:r w:rsidRPr="002935F5">
              <w:rPr>
                <w:rFonts w:cstheme="minorHAnsi"/>
                <w:i/>
                <w:iCs/>
                <w:sz w:val="16"/>
                <w:szCs w:val="16"/>
              </w:rPr>
              <w:t>, Odborný cudzí jazyk 2</w:t>
            </w:r>
            <w:r>
              <w:rPr>
                <w:rFonts w:cstheme="minorHAnsi"/>
                <w:i/>
                <w:iCs/>
                <w:sz w:val="16"/>
                <w:szCs w:val="16"/>
              </w:rPr>
              <w:t>, Odborný anglický jazyk pre cestovný ruch, Odborný anglický jazyk pre cestovný ruch 2, Koučing v obchodnom manažmente, Vyjednávanie a zvládanie náročných situácií v obchode, Koučing v manažmente</w:t>
            </w:r>
          </w:p>
        </w:tc>
        <w:tc>
          <w:tcPr>
            <w:tcW w:w="984" w:type="pct"/>
            <w:noWrap/>
            <w:vAlign w:val="center"/>
            <w:hideMark/>
          </w:tcPr>
          <w:p w14:paraId="3B8A94C6"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107" w:history="1">
              <w:r w:rsidR="00590BCC" w:rsidRPr="00E40295">
                <w:rPr>
                  <w:rStyle w:val="Hypertextovprepojenie"/>
                  <w:rFonts w:cstheme="minorHAnsi"/>
                  <w:i/>
                  <w:iCs/>
                  <w:color w:val="auto"/>
                  <w:sz w:val="16"/>
                  <w:szCs w:val="16"/>
                  <w:u w:val="none"/>
                </w:rPr>
                <w:t>https://www.portalvs.sk/regzam/detail/28333</w:t>
              </w:r>
            </w:hyperlink>
          </w:p>
        </w:tc>
        <w:tc>
          <w:tcPr>
            <w:tcW w:w="1058" w:type="pct"/>
            <w:noWrap/>
            <w:vAlign w:val="center"/>
            <w:hideMark/>
          </w:tcPr>
          <w:p w14:paraId="4E7A49C5" w14:textId="77777777" w:rsidR="00590BCC" w:rsidRPr="001C32C0" w:rsidRDefault="0050672D" w:rsidP="00E479A0">
            <w:pPr>
              <w:autoSpaceDE w:val="0"/>
              <w:autoSpaceDN w:val="0"/>
              <w:adjustRightInd w:val="0"/>
              <w:spacing w:after="0" w:line="240" w:lineRule="auto"/>
              <w:jc w:val="both"/>
              <w:rPr>
                <w:rFonts w:cstheme="minorHAnsi"/>
                <w:i/>
                <w:iCs/>
                <w:sz w:val="16"/>
                <w:szCs w:val="16"/>
              </w:rPr>
            </w:pPr>
            <w:hyperlink r:id="rId108" w:history="1">
              <w:r w:rsidR="00590BCC" w:rsidRPr="001C32C0">
                <w:rPr>
                  <w:rStyle w:val="Hypertextovprepojenie"/>
                  <w:i/>
                  <w:iCs/>
                  <w:color w:val="auto"/>
                  <w:sz w:val="16"/>
                  <w:szCs w:val="16"/>
                  <w:u w:val="none"/>
                </w:rPr>
                <w:t>lucia.zbihlejova</w:t>
              </w:r>
              <w:r w:rsidR="00590BCC" w:rsidRPr="001C32C0">
                <w:rPr>
                  <w:rStyle w:val="Hypertextovprepojenie"/>
                  <w:rFonts w:cstheme="minorHAnsi"/>
                  <w:i/>
                  <w:iCs/>
                  <w:color w:val="auto"/>
                  <w:sz w:val="16"/>
                  <w:szCs w:val="16"/>
                  <w:u w:val="none"/>
                </w:rPr>
                <w:t>@unipo.sk</w:t>
              </w:r>
            </w:hyperlink>
          </w:p>
        </w:tc>
      </w:tr>
      <w:tr w:rsidR="00590BCC" w:rsidRPr="00E40295" w14:paraId="01102C6F" w14:textId="77777777" w:rsidTr="00E479A0">
        <w:trPr>
          <w:trHeight w:val="290"/>
        </w:trPr>
        <w:tc>
          <w:tcPr>
            <w:tcW w:w="1290" w:type="pct"/>
            <w:noWrap/>
            <w:vAlign w:val="center"/>
            <w:hideMark/>
          </w:tcPr>
          <w:p w14:paraId="1F49E98D"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Mgr. </w:t>
            </w:r>
            <w:proofErr w:type="spellStart"/>
            <w:r w:rsidRPr="00E40295">
              <w:rPr>
                <w:rFonts w:cstheme="minorHAnsi"/>
                <w:i/>
                <w:iCs/>
                <w:sz w:val="16"/>
                <w:szCs w:val="16"/>
              </w:rPr>
              <w:t>Nella</w:t>
            </w:r>
            <w:proofErr w:type="spellEnd"/>
            <w:r w:rsidRPr="00E40295">
              <w:rPr>
                <w:rFonts w:cstheme="minorHAnsi"/>
                <w:i/>
                <w:iCs/>
                <w:sz w:val="16"/>
                <w:szCs w:val="16"/>
              </w:rPr>
              <w:t xml:space="preserve"> </w:t>
            </w:r>
            <w:proofErr w:type="spellStart"/>
            <w:r w:rsidRPr="00E40295">
              <w:rPr>
                <w:rFonts w:cstheme="minorHAnsi"/>
                <w:i/>
                <w:iCs/>
                <w:sz w:val="16"/>
                <w:szCs w:val="16"/>
              </w:rPr>
              <w:t>Svetozarovová</w:t>
            </w:r>
            <w:proofErr w:type="spellEnd"/>
            <w:r w:rsidRPr="00E40295">
              <w:rPr>
                <w:rFonts w:cstheme="minorHAnsi"/>
                <w:i/>
                <w:iCs/>
                <w:sz w:val="16"/>
                <w:szCs w:val="16"/>
              </w:rPr>
              <w:t>, PhD.</w:t>
            </w:r>
          </w:p>
        </w:tc>
        <w:tc>
          <w:tcPr>
            <w:tcW w:w="1668" w:type="pct"/>
            <w:vAlign w:val="center"/>
          </w:tcPr>
          <w:p w14:paraId="71919472"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Manažment; Manažment ľudských zdrojov</w:t>
            </w:r>
          </w:p>
        </w:tc>
        <w:tc>
          <w:tcPr>
            <w:tcW w:w="984" w:type="pct"/>
            <w:noWrap/>
            <w:vAlign w:val="center"/>
            <w:hideMark/>
          </w:tcPr>
          <w:p w14:paraId="78F8CB87"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109" w:history="1">
              <w:r w:rsidR="00590BCC" w:rsidRPr="00E40295">
                <w:rPr>
                  <w:rStyle w:val="Hypertextovprepojenie"/>
                  <w:rFonts w:cstheme="minorHAnsi"/>
                  <w:i/>
                  <w:iCs/>
                  <w:color w:val="auto"/>
                  <w:sz w:val="16"/>
                  <w:szCs w:val="16"/>
                  <w:u w:val="none"/>
                </w:rPr>
                <w:t>https://www.portalvs.sk/regzam/detail/24771</w:t>
              </w:r>
            </w:hyperlink>
          </w:p>
        </w:tc>
        <w:tc>
          <w:tcPr>
            <w:tcW w:w="1058" w:type="pct"/>
            <w:noWrap/>
            <w:vAlign w:val="center"/>
            <w:hideMark/>
          </w:tcPr>
          <w:p w14:paraId="7BA4EC75" w14:textId="77777777" w:rsidR="00590BCC" w:rsidRPr="00E40295" w:rsidRDefault="0050672D" w:rsidP="00E479A0">
            <w:pPr>
              <w:autoSpaceDE w:val="0"/>
              <w:autoSpaceDN w:val="0"/>
              <w:adjustRightInd w:val="0"/>
              <w:spacing w:after="0" w:line="240" w:lineRule="auto"/>
              <w:jc w:val="both"/>
              <w:rPr>
                <w:rFonts w:cstheme="minorHAnsi"/>
                <w:i/>
                <w:iCs/>
                <w:sz w:val="16"/>
                <w:szCs w:val="16"/>
              </w:rPr>
            </w:pPr>
            <w:hyperlink r:id="rId110" w:history="1">
              <w:r w:rsidR="00590BCC" w:rsidRPr="00E40295">
                <w:rPr>
                  <w:rStyle w:val="Hypertextovprepojenie"/>
                  <w:rFonts w:cstheme="minorHAnsi"/>
                  <w:i/>
                  <w:iCs/>
                  <w:color w:val="auto"/>
                  <w:sz w:val="16"/>
                  <w:szCs w:val="16"/>
                  <w:u w:val="none"/>
                </w:rPr>
                <w:t>nella.svetozarovova@unipo.sk</w:t>
              </w:r>
            </w:hyperlink>
          </w:p>
        </w:tc>
      </w:tr>
      <w:tr w:rsidR="00590BCC" w:rsidRPr="00E40295" w14:paraId="412FEF9A" w14:textId="77777777" w:rsidTr="00E479A0">
        <w:trPr>
          <w:trHeight w:val="290"/>
        </w:trPr>
        <w:tc>
          <w:tcPr>
            <w:tcW w:w="1290" w:type="pct"/>
            <w:noWrap/>
            <w:vAlign w:val="center"/>
            <w:hideMark/>
          </w:tcPr>
          <w:p w14:paraId="64854F66"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Mgr. Roman Novotný, PhD.</w:t>
            </w:r>
          </w:p>
        </w:tc>
        <w:tc>
          <w:tcPr>
            <w:tcW w:w="1668" w:type="pct"/>
            <w:vAlign w:val="center"/>
          </w:tcPr>
          <w:p w14:paraId="6943FB48"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Manaž</w:t>
            </w:r>
            <w:r>
              <w:rPr>
                <w:rFonts w:cstheme="minorHAnsi"/>
                <w:i/>
                <w:iCs/>
                <w:sz w:val="16"/>
                <w:szCs w:val="16"/>
              </w:rPr>
              <w:t>ment ľudských zdrojov</w:t>
            </w:r>
          </w:p>
        </w:tc>
        <w:tc>
          <w:tcPr>
            <w:tcW w:w="984" w:type="pct"/>
            <w:noWrap/>
            <w:vAlign w:val="center"/>
            <w:hideMark/>
          </w:tcPr>
          <w:p w14:paraId="700BEECB"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https://www.portalvs.sk/regzam/detail/34527</w:t>
            </w:r>
          </w:p>
        </w:tc>
        <w:tc>
          <w:tcPr>
            <w:tcW w:w="1058" w:type="pct"/>
            <w:noWrap/>
            <w:vAlign w:val="center"/>
            <w:hideMark/>
          </w:tcPr>
          <w:p w14:paraId="14D4C255" w14:textId="77777777" w:rsidR="00590BCC" w:rsidRPr="00E40295" w:rsidRDefault="00590BCC" w:rsidP="00E479A0">
            <w:pPr>
              <w:autoSpaceDE w:val="0"/>
              <w:autoSpaceDN w:val="0"/>
              <w:adjustRightInd w:val="0"/>
              <w:spacing w:after="0" w:line="240" w:lineRule="auto"/>
              <w:jc w:val="both"/>
              <w:rPr>
                <w:rFonts w:cstheme="minorHAnsi"/>
                <w:i/>
                <w:iCs/>
                <w:sz w:val="16"/>
                <w:szCs w:val="16"/>
              </w:rPr>
            </w:pPr>
            <w:r w:rsidRPr="00E40295">
              <w:rPr>
                <w:i/>
                <w:iCs/>
                <w:sz w:val="16"/>
                <w:szCs w:val="16"/>
              </w:rPr>
              <w:t>roman.novotn</w:t>
            </w:r>
            <w:r>
              <w:rPr>
                <w:i/>
                <w:iCs/>
                <w:sz w:val="16"/>
                <w:szCs w:val="16"/>
              </w:rPr>
              <w:t>y</w:t>
            </w:r>
            <w:r w:rsidRPr="00E40295">
              <w:rPr>
                <w:i/>
                <w:iCs/>
                <w:sz w:val="16"/>
                <w:szCs w:val="16"/>
              </w:rPr>
              <w:t>@unipo.sk</w:t>
            </w:r>
          </w:p>
        </w:tc>
      </w:tr>
      <w:tr w:rsidR="00590BCC" w:rsidRPr="00E40295" w14:paraId="17A30AB4" w14:textId="77777777" w:rsidTr="00E479A0">
        <w:trPr>
          <w:trHeight w:val="290"/>
        </w:trPr>
        <w:tc>
          <w:tcPr>
            <w:tcW w:w="1290" w:type="pct"/>
            <w:noWrap/>
            <w:vAlign w:val="center"/>
            <w:hideMark/>
          </w:tcPr>
          <w:p w14:paraId="6707ADAD"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Mgr. Tomáš Bačinský, PhD.</w:t>
            </w:r>
          </w:p>
        </w:tc>
        <w:tc>
          <w:tcPr>
            <w:tcW w:w="1668" w:type="pct"/>
            <w:vAlign w:val="center"/>
          </w:tcPr>
          <w:p w14:paraId="2C9EB1AC"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Matematika; Štatistika</w:t>
            </w:r>
          </w:p>
        </w:tc>
        <w:tc>
          <w:tcPr>
            <w:tcW w:w="984" w:type="pct"/>
            <w:noWrap/>
            <w:vAlign w:val="center"/>
            <w:hideMark/>
          </w:tcPr>
          <w:p w14:paraId="5F12D592"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111" w:history="1">
              <w:r w:rsidR="00590BCC" w:rsidRPr="00E40295">
                <w:rPr>
                  <w:rStyle w:val="Hypertextovprepojenie"/>
                  <w:rFonts w:cstheme="minorHAnsi"/>
                  <w:i/>
                  <w:iCs/>
                  <w:color w:val="auto"/>
                  <w:sz w:val="16"/>
                  <w:szCs w:val="16"/>
                  <w:u w:val="none"/>
                </w:rPr>
                <w:t>https://www.portalvs.sk/regzam/detail/29462</w:t>
              </w:r>
            </w:hyperlink>
          </w:p>
        </w:tc>
        <w:tc>
          <w:tcPr>
            <w:tcW w:w="1058" w:type="pct"/>
            <w:noWrap/>
            <w:vAlign w:val="center"/>
            <w:hideMark/>
          </w:tcPr>
          <w:p w14:paraId="709823D1" w14:textId="77777777" w:rsidR="00590BCC" w:rsidRPr="00E40295" w:rsidRDefault="0050672D" w:rsidP="00E479A0">
            <w:pPr>
              <w:autoSpaceDE w:val="0"/>
              <w:autoSpaceDN w:val="0"/>
              <w:adjustRightInd w:val="0"/>
              <w:spacing w:after="0" w:line="240" w:lineRule="auto"/>
              <w:jc w:val="both"/>
              <w:rPr>
                <w:rFonts w:cstheme="minorHAnsi"/>
                <w:i/>
                <w:iCs/>
                <w:sz w:val="16"/>
                <w:szCs w:val="16"/>
              </w:rPr>
            </w:pPr>
            <w:hyperlink r:id="rId112" w:history="1">
              <w:r w:rsidR="00590BCC" w:rsidRPr="00E40295">
                <w:rPr>
                  <w:rStyle w:val="Hypertextovprepojenie"/>
                  <w:rFonts w:cstheme="minorHAnsi"/>
                  <w:i/>
                  <w:iCs/>
                  <w:color w:val="auto"/>
                  <w:sz w:val="16"/>
                  <w:szCs w:val="16"/>
                  <w:u w:val="none"/>
                </w:rPr>
                <w:t>tomas.bacinsky@unipo.sk</w:t>
              </w:r>
            </w:hyperlink>
          </w:p>
        </w:tc>
      </w:tr>
      <w:tr w:rsidR="00590BCC" w:rsidRPr="00E40295" w14:paraId="7FD12197" w14:textId="77777777" w:rsidTr="00E479A0">
        <w:trPr>
          <w:trHeight w:val="290"/>
        </w:trPr>
        <w:tc>
          <w:tcPr>
            <w:tcW w:w="1290" w:type="pct"/>
            <w:noWrap/>
            <w:vAlign w:val="center"/>
          </w:tcPr>
          <w:p w14:paraId="64DE65F1"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Mgr. Martin </w:t>
            </w:r>
            <w:proofErr w:type="spellStart"/>
            <w:r w:rsidRPr="00E40295">
              <w:rPr>
                <w:rFonts w:cstheme="minorHAnsi"/>
                <w:i/>
                <w:iCs/>
                <w:sz w:val="16"/>
                <w:szCs w:val="16"/>
              </w:rPr>
              <w:t>Rigelský</w:t>
            </w:r>
            <w:proofErr w:type="spellEnd"/>
            <w:r w:rsidRPr="00E40295">
              <w:rPr>
                <w:rFonts w:cstheme="minorHAnsi"/>
                <w:i/>
                <w:iCs/>
                <w:sz w:val="16"/>
                <w:szCs w:val="16"/>
              </w:rPr>
              <w:t>, PhD.</w:t>
            </w:r>
          </w:p>
        </w:tc>
        <w:tc>
          <w:tcPr>
            <w:tcW w:w="1668" w:type="pct"/>
            <w:vAlign w:val="center"/>
          </w:tcPr>
          <w:p w14:paraId="42F9C47D" w14:textId="77777777" w:rsidR="00590BCC" w:rsidRPr="00E40295" w:rsidRDefault="00590BCC" w:rsidP="00E479A0">
            <w:pPr>
              <w:autoSpaceDE w:val="0"/>
              <w:autoSpaceDN w:val="0"/>
              <w:adjustRightInd w:val="0"/>
              <w:spacing w:after="0" w:line="240" w:lineRule="auto"/>
              <w:rPr>
                <w:rFonts w:cstheme="minorHAnsi"/>
                <w:i/>
                <w:iCs/>
                <w:sz w:val="16"/>
                <w:szCs w:val="16"/>
              </w:rPr>
            </w:pPr>
            <w:r>
              <w:rPr>
                <w:rFonts w:cstheme="minorHAnsi"/>
                <w:i/>
                <w:iCs/>
                <w:sz w:val="16"/>
                <w:szCs w:val="16"/>
              </w:rPr>
              <w:t>Metodológia sociálneho výskumu a dátová analytika, Marketingová analytika a výkonnostný marketing</w:t>
            </w:r>
          </w:p>
        </w:tc>
        <w:tc>
          <w:tcPr>
            <w:tcW w:w="984" w:type="pct"/>
            <w:noWrap/>
            <w:vAlign w:val="center"/>
          </w:tcPr>
          <w:p w14:paraId="02F3C582"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113" w:history="1">
              <w:r w:rsidR="00590BCC" w:rsidRPr="00E40295">
                <w:rPr>
                  <w:rStyle w:val="Hypertextovprepojenie"/>
                  <w:rFonts w:cstheme="minorHAnsi"/>
                  <w:i/>
                  <w:iCs/>
                  <w:color w:val="auto"/>
                  <w:sz w:val="16"/>
                  <w:szCs w:val="16"/>
                  <w:u w:val="none"/>
                </w:rPr>
                <w:t>https://www.portalvs.sk/regzam/detail/34528</w:t>
              </w:r>
            </w:hyperlink>
          </w:p>
        </w:tc>
        <w:tc>
          <w:tcPr>
            <w:tcW w:w="1058" w:type="pct"/>
            <w:noWrap/>
            <w:vAlign w:val="center"/>
          </w:tcPr>
          <w:p w14:paraId="5CECB463" w14:textId="77777777" w:rsidR="00590BCC" w:rsidRPr="00E40295" w:rsidRDefault="0050672D" w:rsidP="00E479A0">
            <w:pPr>
              <w:autoSpaceDE w:val="0"/>
              <w:autoSpaceDN w:val="0"/>
              <w:adjustRightInd w:val="0"/>
              <w:spacing w:after="0" w:line="240" w:lineRule="auto"/>
              <w:jc w:val="both"/>
              <w:rPr>
                <w:rFonts w:cstheme="minorHAnsi"/>
                <w:i/>
                <w:iCs/>
                <w:sz w:val="16"/>
                <w:szCs w:val="16"/>
              </w:rPr>
            </w:pPr>
            <w:hyperlink r:id="rId114" w:history="1">
              <w:r w:rsidR="00590BCC" w:rsidRPr="00E40295">
                <w:rPr>
                  <w:rStyle w:val="Hypertextovprepojenie"/>
                  <w:rFonts w:cstheme="minorHAnsi"/>
                  <w:i/>
                  <w:iCs/>
                  <w:color w:val="auto"/>
                  <w:sz w:val="16"/>
                  <w:szCs w:val="16"/>
                  <w:u w:val="none"/>
                </w:rPr>
                <w:t>martin.rigelsky@unipo.sk</w:t>
              </w:r>
            </w:hyperlink>
          </w:p>
        </w:tc>
      </w:tr>
      <w:tr w:rsidR="00590BCC" w:rsidRPr="00E40295" w14:paraId="49888794" w14:textId="77777777" w:rsidTr="00E479A0">
        <w:trPr>
          <w:trHeight w:val="290"/>
        </w:trPr>
        <w:tc>
          <w:tcPr>
            <w:tcW w:w="1290" w:type="pct"/>
            <w:noWrap/>
            <w:vAlign w:val="center"/>
            <w:hideMark/>
          </w:tcPr>
          <w:p w14:paraId="150296B8"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Mgr. Marta Miškufová, PhD.</w:t>
            </w:r>
          </w:p>
        </w:tc>
        <w:tc>
          <w:tcPr>
            <w:tcW w:w="1668" w:type="pct"/>
            <w:vAlign w:val="center"/>
          </w:tcPr>
          <w:p w14:paraId="1F5CC3DF" w14:textId="77777777" w:rsidR="00590BCC" w:rsidRPr="00E40295" w:rsidRDefault="00590BCC" w:rsidP="00E479A0">
            <w:pPr>
              <w:autoSpaceDE w:val="0"/>
              <w:autoSpaceDN w:val="0"/>
              <w:adjustRightInd w:val="0"/>
              <w:spacing w:after="0" w:line="240" w:lineRule="auto"/>
              <w:rPr>
                <w:rFonts w:cstheme="minorHAnsi"/>
                <w:i/>
                <w:iCs/>
                <w:sz w:val="16"/>
                <w:szCs w:val="16"/>
              </w:rPr>
            </w:pPr>
            <w:r>
              <w:rPr>
                <w:rFonts w:cstheme="minorHAnsi"/>
                <w:i/>
                <w:iCs/>
                <w:sz w:val="16"/>
                <w:szCs w:val="16"/>
              </w:rPr>
              <w:t>Biznis a </w:t>
            </w:r>
            <w:r w:rsidRPr="00E40295">
              <w:rPr>
                <w:rFonts w:cstheme="minorHAnsi"/>
                <w:i/>
                <w:iCs/>
                <w:sz w:val="16"/>
                <w:szCs w:val="16"/>
              </w:rPr>
              <w:t>financie</w:t>
            </w:r>
            <w:r>
              <w:rPr>
                <w:rFonts w:cstheme="minorHAnsi"/>
                <w:i/>
                <w:iCs/>
                <w:sz w:val="16"/>
                <w:szCs w:val="16"/>
              </w:rPr>
              <w:t>;</w:t>
            </w:r>
          </w:p>
          <w:p w14:paraId="44D3103D"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Finančno-ekonomická analýza</w:t>
            </w:r>
          </w:p>
        </w:tc>
        <w:tc>
          <w:tcPr>
            <w:tcW w:w="984" w:type="pct"/>
            <w:noWrap/>
            <w:vAlign w:val="center"/>
            <w:hideMark/>
          </w:tcPr>
          <w:p w14:paraId="7022BFE9"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https://www.portalvs.sk/regzam/detail/45908</w:t>
            </w:r>
          </w:p>
        </w:tc>
        <w:tc>
          <w:tcPr>
            <w:tcW w:w="1058" w:type="pct"/>
            <w:noWrap/>
            <w:vAlign w:val="center"/>
            <w:hideMark/>
          </w:tcPr>
          <w:p w14:paraId="00293FFD" w14:textId="77777777" w:rsidR="00590BCC" w:rsidRPr="00E40295" w:rsidRDefault="00590BCC" w:rsidP="00E479A0">
            <w:p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marta.miskufova@unipo.sk</w:t>
            </w:r>
          </w:p>
        </w:tc>
      </w:tr>
      <w:tr w:rsidR="00590BCC" w:rsidRPr="00E40295" w14:paraId="34E2C29C" w14:textId="77777777" w:rsidTr="00E479A0">
        <w:trPr>
          <w:trHeight w:val="290"/>
        </w:trPr>
        <w:tc>
          <w:tcPr>
            <w:tcW w:w="1290" w:type="pct"/>
            <w:noWrap/>
            <w:vAlign w:val="center"/>
          </w:tcPr>
          <w:p w14:paraId="15C61B3A"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lastRenderedPageBreak/>
              <w:t>Mgr. Martina Košíková, PhD.</w:t>
            </w:r>
          </w:p>
        </w:tc>
        <w:tc>
          <w:tcPr>
            <w:tcW w:w="1668" w:type="pct"/>
            <w:vAlign w:val="center"/>
          </w:tcPr>
          <w:p w14:paraId="6C0F357E"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6A42D7">
              <w:rPr>
                <w:rFonts w:cstheme="minorHAnsi"/>
                <w:i/>
                <w:iCs/>
                <w:sz w:val="16"/>
                <w:szCs w:val="16"/>
              </w:rPr>
              <w:t>Informatika a využitie umelej inteligencie</w:t>
            </w:r>
          </w:p>
        </w:tc>
        <w:tc>
          <w:tcPr>
            <w:tcW w:w="984" w:type="pct"/>
            <w:noWrap/>
            <w:vAlign w:val="center"/>
          </w:tcPr>
          <w:p w14:paraId="1E84102C" w14:textId="77777777" w:rsidR="00590BCC" w:rsidRPr="00E40295" w:rsidRDefault="00590BCC" w:rsidP="00E479A0">
            <w:pPr>
              <w:autoSpaceDE w:val="0"/>
              <w:autoSpaceDN w:val="0"/>
              <w:adjustRightInd w:val="0"/>
              <w:spacing w:after="0" w:line="240" w:lineRule="auto"/>
              <w:rPr>
                <w:i/>
                <w:iCs/>
                <w:sz w:val="16"/>
                <w:szCs w:val="16"/>
              </w:rPr>
            </w:pPr>
            <w:r w:rsidRPr="00E40295">
              <w:rPr>
                <w:i/>
                <w:iCs/>
                <w:sz w:val="16"/>
                <w:szCs w:val="16"/>
              </w:rPr>
              <w:t>https://www.portalvs.sk/regzam/detail/33022</w:t>
            </w:r>
          </w:p>
        </w:tc>
        <w:tc>
          <w:tcPr>
            <w:tcW w:w="1058" w:type="pct"/>
            <w:noWrap/>
            <w:vAlign w:val="center"/>
          </w:tcPr>
          <w:p w14:paraId="4B6D22F4" w14:textId="77777777" w:rsidR="00590BCC" w:rsidRPr="00E40295" w:rsidRDefault="00590BCC" w:rsidP="00E479A0">
            <w:pPr>
              <w:autoSpaceDE w:val="0"/>
              <w:autoSpaceDN w:val="0"/>
              <w:adjustRightInd w:val="0"/>
              <w:spacing w:after="0" w:line="240" w:lineRule="auto"/>
              <w:jc w:val="both"/>
              <w:rPr>
                <w:i/>
                <w:iCs/>
                <w:sz w:val="16"/>
                <w:szCs w:val="16"/>
              </w:rPr>
            </w:pPr>
            <w:r w:rsidRPr="00E40295">
              <w:rPr>
                <w:i/>
                <w:iCs/>
                <w:sz w:val="16"/>
                <w:szCs w:val="16"/>
              </w:rPr>
              <w:t>martina.kosikova@unipo.sk</w:t>
            </w:r>
          </w:p>
        </w:tc>
      </w:tr>
      <w:tr w:rsidR="00590BCC" w:rsidRPr="00E40295" w14:paraId="1033B1C2" w14:textId="77777777" w:rsidTr="00E479A0">
        <w:trPr>
          <w:trHeight w:val="290"/>
        </w:trPr>
        <w:tc>
          <w:tcPr>
            <w:tcW w:w="1290" w:type="pct"/>
            <w:noWrap/>
            <w:vAlign w:val="center"/>
          </w:tcPr>
          <w:p w14:paraId="7A509796"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Ing. Mária Matijová, PhD.</w:t>
            </w:r>
          </w:p>
        </w:tc>
        <w:tc>
          <w:tcPr>
            <w:tcW w:w="1668" w:type="pct"/>
            <w:vAlign w:val="center"/>
          </w:tcPr>
          <w:p w14:paraId="00D44930"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Účtovníctvo</w:t>
            </w:r>
          </w:p>
        </w:tc>
        <w:tc>
          <w:tcPr>
            <w:tcW w:w="984" w:type="pct"/>
            <w:noWrap/>
            <w:vAlign w:val="center"/>
          </w:tcPr>
          <w:p w14:paraId="6B0854EE" w14:textId="77777777" w:rsidR="00590BCC" w:rsidRPr="00E40295" w:rsidRDefault="0050672D" w:rsidP="00E479A0">
            <w:pPr>
              <w:autoSpaceDE w:val="0"/>
              <w:autoSpaceDN w:val="0"/>
              <w:adjustRightInd w:val="0"/>
              <w:spacing w:after="0" w:line="240" w:lineRule="auto"/>
              <w:rPr>
                <w:rFonts w:cstheme="minorHAnsi"/>
                <w:i/>
                <w:iCs/>
                <w:sz w:val="16"/>
                <w:szCs w:val="16"/>
              </w:rPr>
            </w:pPr>
            <w:hyperlink r:id="rId115" w:history="1">
              <w:r w:rsidR="00590BCC" w:rsidRPr="00E40295">
                <w:rPr>
                  <w:rStyle w:val="Hypertextovprepojenie"/>
                  <w:rFonts w:cstheme="minorHAnsi"/>
                  <w:i/>
                  <w:iCs/>
                  <w:color w:val="auto"/>
                  <w:sz w:val="16"/>
                  <w:szCs w:val="16"/>
                  <w:u w:val="none"/>
                </w:rPr>
                <w:t>https://www.portalvs.sk/regzam/detail/28356</w:t>
              </w:r>
            </w:hyperlink>
          </w:p>
        </w:tc>
        <w:tc>
          <w:tcPr>
            <w:tcW w:w="1058" w:type="pct"/>
            <w:noWrap/>
            <w:vAlign w:val="center"/>
          </w:tcPr>
          <w:p w14:paraId="39AF2BE5" w14:textId="77777777" w:rsidR="00590BCC" w:rsidRPr="00E40295" w:rsidRDefault="0050672D" w:rsidP="00E479A0">
            <w:pPr>
              <w:autoSpaceDE w:val="0"/>
              <w:autoSpaceDN w:val="0"/>
              <w:adjustRightInd w:val="0"/>
              <w:spacing w:after="0" w:line="240" w:lineRule="auto"/>
              <w:jc w:val="both"/>
              <w:rPr>
                <w:rFonts w:cstheme="minorHAnsi"/>
                <w:i/>
                <w:iCs/>
                <w:sz w:val="16"/>
                <w:szCs w:val="16"/>
              </w:rPr>
            </w:pPr>
            <w:hyperlink r:id="rId116" w:history="1">
              <w:r w:rsidR="00590BCC" w:rsidRPr="00E40295">
                <w:rPr>
                  <w:rStyle w:val="Hypertextovprepojenie"/>
                  <w:rFonts w:cstheme="minorHAnsi"/>
                  <w:i/>
                  <w:iCs/>
                  <w:color w:val="auto"/>
                  <w:sz w:val="16"/>
                  <w:szCs w:val="16"/>
                  <w:u w:val="none"/>
                </w:rPr>
                <w:t>maria.matijova@unipo.sk</w:t>
              </w:r>
            </w:hyperlink>
          </w:p>
        </w:tc>
      </w:tr>
      <w:tr w:rsidR="00590BCC" w:rsidRPr="00E40295" w14:paraId="1DAF30BA" w14:textId="77777777" w:rsidTr="00E479A0">
        <w:trPr>
          <w:trHeight w:val="290"/>
        </w:trPr>
        <w:tc>
          <w:tcPr>
            <w:tcW w:w="1290" w:type="pct"/>
            <w:noWrap/>
            <w:vAlign w:val="center"/>
            <w:hideMark/>
          </w:tcPr>
          <w:p w14:paraId="2A37107B"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Mgr. Štefan Kráľ, PhD.</w:t>
            </w:r>
          </w:p>
        </w:tc>
        <w:tc>
          <w:tcPr>
            <w:tcW w:w="1668" w:type="pct"/>
            <w:vAlign w:val="center"/>
          </w:tcPr>
          <w:p w14:paraId="1D801095"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E40295">
              <w:rPr>
                <w:rFonts w:cstheme="minorHAnsi"/>
                <w:i/>
                <w:iCs/>
                <w:sz w:val="16"/>
                <w:szCs w:val="16"/>
              </w:rPr>
              <w:t>Marketing</w:t>
            </w:r>
          </w:p>
        </w:tc>
        <w:tc>
          <w:tcPr>
            <w:tcW w:w="984" w:type="pct"/>
            <w:noWrap/>
            <w:vAlign w:val="center"/>
            <w:hideMark/>
          </w:tcPr>
          <w:p w14:paraId="5508EC0F" w14:textId="77777777" w:rsidR="00590BCC" w:rsidRPr="00E40295" w:rsidRDefault="00590BCC" w:rsidP="00E479A0">
            <w:pPr>
              <w:autoSpaceDE w:val="0"/>
              <w:autoSpaceDN w:val="0"/>
              <w:adjustRightInd w:val="0"/>
              <w:spacing w:after="0" w:line="240" w:lineRule="auto"/>
              <w:rPr>
                <w:rFonts w:cstheme="minorHAnsi"/>
                <w:i/>
                <w:iCs/>
                <w:sz w:val="16"/>
                <w:szCs w:val="16"/>
              </w:rPr>
            </w:pPr>
            <w:r w:rsidRPr="005C09F5">
              <w:rPr>
                <w:rFonts w:cstheme="minorHAnsi"/>
                <w:i/>
                <w:iCs/>
                <w:sz w:val="16"/>
                <w:szCs w:val="16"/>
              </w:rPr>
              <w:t>https://www.portalvs.sk/regzam/detail/70301</w:t>
            </w:r>
          </w:p>
        </w:tc>
        <w:tc>
          <w:tcPr>
            <w:tcW w:w="1058" w:type="pct"/>
            <w:noWrap/>
            <w:vAlign w:val="center"/>
            <w:hideMark/>
          </w:tcPr>
          <w:p w14:paraId="5254E3AC" w14:textId="77777777" w:rsidR="00590BCC" w:rsidRPr="00E40295" w:rsidRDefault="0050672D" w:rsidP="00E479A0">
            <w:pPr>
              <w:autoSpaceDE w:val="0"/>
              <w:autoSpaceDN w:val="0"/>
              <w:adjustRightInd w:val="0"/>
              <w:spacing w:after="0" w:line="240" w:lineRule="auto"/>
              <w:jc w:val="both"/>
              <w:rPr>
                <w:rFonts w:cstheme="minorHAnsi"/>
                <w:i/>
                <w:iCs/>
                <w:sz w:val="16"/>
                <w:szCs w:val="16"/>
              </w:rPr>
            </w:pPr>
            <w:hyperlink r:id="rId117" w:history="1">
              <w:r w:rsidR="00590BCC" w:rsidRPr="00E40295">
                <w:rPr>
                  <w:rStyle w:val="Hypertextovprepojenie"/>
                  <w:rFonts w:cstheme="minorHAnsi"/>
                  <w:i/>
                  <w:iCs/>
                  <w:color w:val="auto"/>
                  <w:sz w:val="16"/>
                  <w:szCs w:val="16"/>
                  <w:u w:val="none"/>
                </w:rPr>
                <w:t>stefan.kral@unipo.sk</w:t>
              </w:r>
            </w:hyperlink>
          </w:p>
        </w:tc>
      </w:tr>
      <w:tr w:rsidR="00590BCC" w:rsidRPr="00E40295" w14:paraId="3A6CFA00" w14:textId="77777777" w:rsidTr="00E479A0">
        <w:trPr>
          <w:trHeight w:val="290"/>
        </w:trPr>
        <w:tc>
          <w:tcPr>
            <w:tcW w:w="1290" w:type="pct"/>
            <w:noWrap/>
            <w:vAlign w:val="center"/>
          </w:tcPr>
          <w:p w14:paraId="64ED10FB"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Ing. Mária </w:t>
            </w:r>
            <w:proofErr w:type="spellStart"/>
            <w:r w:rsidRPr="002C4CDA">
              <w:rPr>
                <w:rFonts w:cstheme="minorHAnsi"/>
                <w:i/>
                <w:iCs/>
                <w:sz w:val="16"/>
                <w:szCs w:val="16"/>
              </w:rPr>
              <w:t>Tomášová</w:t>
            </w:r>
            <w:proofErr w:type="spellEnd"/>
            <w:r w:rsidRPr="002C4CDA">
              <w:rPr>
                <w:rFonts w:cstheme="minorHAnsi"/>
                <w:i/>
                <w:iCs/>
                <w:sz w:val="16"/>
                <w:szCs w:val="16"/>
              </w:rPr>
              <w:t>, PhD.</w:t>
            </w:r>
          </w:p>
        </w:tc>
        <w:tc>
          <w:tcPr>
            <w:tcW w:w="1668" w:type="pct"/>
            <w:vAlign w:val="center"/>
          </w:tcPr>
          <w:p w14:paraId="75B15CF9"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Spotrebiteľské správanie, Manažment predaja a </w:t>
            </w:r>
            <w:proofErr w:type="spellStart"/>
            <w:r w:rsidRPr="002C4CDA">
              <w:rPr>
                <w:rFonts w:cstheme="minorHAnsi"/>
                <w:i/>
                <w:iCs/>
                <w:sz w:val="16"/>
                <w:szCs w:val="16"/>
              </w:rPr>
              <w:t>customer</w:t>
            </w:r>
            <w:proofErr w:type="spellEnd"/>
            <w:r w:rsidRPr="002C4CDA">
              <w:rPr>
                <w:rFonts w:cstheme="minorHAnsi"/>
                <w:i/>
                <w:iCs/>
                <w:sz w:val="16"/>
                <w:szCs w:val="16"/>
              </w:rPr>
              <w:t xml:space="preserve"> </w:t>
            </w:r>
            <w:proofErr w:type="spellStart"/>
            <w:r w:rsidRPr="002C4CDA">
              <w:rPr>
                <w:rFonts w:cstheme="minorHAnsi"/>
                <w:i/>
                <w:iCs/>
                <w:sz w:val="16"/>
                <w:szCs w:val="16"/>
              </w:rPr>
              <w:t>relationship</w:t>
            </w:r>
            <w:proofErr w:type="spellEnd"/>
            <w:r w:rsidRPr="002C4CDA">
              <w:rPr>
                <w:rFonts w:cstheme="minorHAnsi"/>
                <w:i/>
                <w:iCs/>
                <w:sz w:val="16"/>
                <w:szCs w:val="16"/>
              </w:rPr>
              <w:t xml:space="preserve"> management</w:t>
            </w:r>
          </w:p>
        </w:tc>
        <w:tc>
          <w:tcPr>
            <w:tcW w:w="984" w:type="pct"/>
            <w:noWrap/>
            <w:vAlign w:val="center"/>
          </w:tcPr>
          <w:p w14:paraId="3048BCF6" w14:textId="77777777" w:rsidR="00590BCC" w:rsidRPr="00636CA5" w:rsidRDefault="00590BCC" w:rsidP="00E479A0">
            <w:pPr>
              <w:autoSpaceDE w:val="0"/>
              <w:autoSpaceDN w:val="0"/>
              <w:adjustRightInd w:val="0"/>
              <w:spacing w:after="0" w:line="240" w:lineRule="auto"/>
              <w:rPr>
                <w:rFonts w:cstheme="minorHAnsi"/>
                <w:i/>
                <w:iCs/>
                <w:sz w:val="16"/>
                <w:szCs w:val="16"/>
                <w:highlight w:val="yellow"/>
              </w:rPr>
            </w:pPr>
            <w:r w:rsidRPr="001C32C0">
              <w:rPr>
                <w:rFonts w:cstheme="minorHAnsi"/>
                <w:i/>
                <w:iCs/>
                <w:sz w:val="16"/>
                <w:szCs w:val="16"/>
              </w:rPr>
              <w:t>https://www.portalvs.sk/regzam/detail/81407</w:t>
            </w:r>
          </w:p>
        </w:tc>
        <w:tc>
          <w:tcPr>
            <w:tcW w:w="1058" w:type="pct"/>
            <w:noWrap/>
            <w:vAlign w:val="center"/>
          </w:tcPr>
          <w:p w14:paraId="7185F09F" w14:textId="77777777" w:rsidR="00590BCC" w:rsidRPr="001C32C0" w:rsidRDefault="0050672D" w:rsidP="00E479A0">
            <w:pPr>
              <w:autoSpaceDE w:val="0"/>
              <w:autoSpaceDN w:val="0"/>
              <w:adjustRightInd w:val="0"/>
              <w:spacing w:after="0" w:line="240" w:lineRule="auto"/>
              <w:jc w:val="both"/>
              <w:rPr>
                <w:rFonts w:cstheme="minorHAnsi"/>
                <w:i/>
                <w:iCs/>
                <w:sz w:val="16"/>
                <w:szCs w:val="16"/>
                <w:highlight w:val="yellow"/>
              </w:rPr>
            </w:pPr>
            <w:hyperlink r:id="rId118" w:history="1">
              <w:r w:rsidR="00590BCC" w:rsidRPr="001C32C0">
                <w:rPr>
                  <w:rStyle w:val="Hypertextovprepojenie"/>
                  <w:rFonts w:cstheme="minorHAnsi"/>
                  <w:i/>
                  <w:iCs/>
                  <w:color w:val="auto"/>
                  <w:sz w:val="16"/>
                  <w:szCs w:val="16"/>
                  <w:u w:val="none"/>
                </w:rPr>
                <w:t>maria.tomasova@unipo.sk</w:t>
              </w:r>
            </w:hyperlink>
          </w:p>
        </w:tc>
      </w:tr>
      <w:tr w:rsidR="00590BCC" w:rsidRPr="00E40295" w14:paraId="5FA76926" w14:textId="77777777" w:rsidTr="00E479A0">
        <w:trPr>
          <w:trHeight w:val="290"/>
        </w:trPr>
        <w:tc>
          <w:tcPr>
            <w:tcW w:w="1290" w:type="pct"/>
            <w:noWrap/>
            <w:vAlign w:val="center"/>
          </w:tcPr>
          <w:p w14:paraId="01BF9DC2"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doc. Mgr. Gabriel Baník, PhD.</w:t>
            </w:r>
          </w:p>
        </w:tc>
        <w:tc>
          <w:tcPr>
            <w:tcW w:w="1668" w:type="pct"/>
            <w:vAlign w:val="center"/>
          </w:tcPr>
          <w:p w14:paraId="2F13C118"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Psychológia, Sociálna psychológia, Psychológia v manažmente ľudských zdrojov</w:t>
            </w:r>
          </w:p>
        </w:tc>
        <w:tc>
          <w:tcPr>
            <w:tcW w:w="984" w:type="pct"/>
            <w:noWrap/>
            <w:vAlign w:val="center"/>
          </w:tcPr>
          <w:p w14:paraId="23E3703E" w14:textId="77777777" w:rsidR="00590BCC" w:rsidRPr="00636CA5" w:rsidRDefault="00590BCC" w:rsidP="00E479A0">
            <w:pPr>
              <w:autoSpaceDE w:val="0"/>
              <w:autoSpaceDN w:val="0"/>
              <w:adjustRightInd w:val="0"/>
              <w:spacing w:after="0" w:line="240" w:lineRule="auto"/>
              <w:rPr>
                <w:rFonts w:cstheme="minorHAnsi"/>
                <w:i/>
                <w:iCs/>
                <w:sz w:val="16"/>
                <w:szCs w:val="16"/>
                <w:highlight w:val="yellow"/>
              </w:rPr>
            </w:pPr>
            <w:r w:rsidRPr="00152CFA">
              <w:rPr>
                <w:rFonts w:cstheme="minorHAnsi"/>
                <w:i/>
                <w:iCs/>
                <w:sz w:val="16"/>
                <w:szCs w:val="16"/>
              </w:rPr>
              <w:t>https://www.portalvs.sk/regzam/detail/23264</w:t>
            </w:r>
          </w:p>
        </w:tc>
        <w:tc>
          <w:tcPr>
            <w:tcW w:w="1058" w:type="pct"/>
            <w:noWrap/>
            <w:vAlign w:val="center"/>
          </w:tcPr>
          <w:p w14:paraId="6755BFAE" w14:textId="77777777" w:rsidR="00590BCC" w:rsidRPr="00152CFA" w:rsidRDefault="00590BCC" w:rsidP="00E479A0">
            <w:pPr>
              <w:autoSpaceDE w:val="0"/>
              <w:autoSpaceDN w:val="0"/>
              <w:adjustRightInd w:val="0"/>
              <w:spacing w:after="0" w:line="240" w:lineRule="auto"/>
              <w:jc w:val="both"/>
              <w:rPr>
                <w:i/>
                <w:iCs/>
                <w:sz w:val="16"/>
                <w:szCs w:val="16"/>
              </w:rPr>
            </w:pPr>
            <w:r>
              <w:rPr>
                <w:i/>
                <w:iCs/>
                <w:sz w:val="16"/>
                <w:szCs w:val="16"/>
              </w:rPr>
              <w:t>gabriel.banik@unipo.sk</w:t>
            </w:r>
          </w:p>
        </w:tc>
      </w:tr>
      <w:tr w:rsidR="00590BCC" w:rsidRPr="00E40295" w14:paraId="3DB22AB3" w14:textId="77777777" w:rsidTr="00E479A0">
        <w:trPr>
          <w:trHeight w:val="290"/>
        </w:trPr>
        <w:tc>
          <w:tcPr>
            <w:tcW w:w="1290" w:type="pct"/>
            <w:noWrap/>
            <w:vAlign w:val="center"/>
          </w:tcPr>
          <w:p w14:paraId="3479C912"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doc. Mgr. Ľudovít </w:t>
            </w:r>
            <w:proofErr w:type="spellStart"/>
            <w:r w:rsidRPr="002C4CDA">
              <w:rPr>
                <w:rFonts w:cstheme="minorHAnsi"/>
                <w:i/>
                <w:iCs/>
                <w:sz w:val="16"/>
                <w:szCs w:val="16"/>
              </w:rPr>
              <w:t>Nastišin</w:t>
            </w:r>
            <w:proofErr w:type="spellEnd"/>
            <w:r w:rsidRPr="002C4CDA">
              <w:rPr>
                <w:rFonts w:cstheme="minorHAnsi"/>
                <w:i/>
                <w:iCs/>
                <w:sz w:val="16"/>
                <w:szCs w:val="16"/>
              </w:rPr>
              <w:t>, PhD.</w:t>
            </w:r>
          </w:p>
        </w:tc>
        <w:tc>
          <w:tcPr>
            <w:tcW w:w="1668" w:type="pct"/>
            <w:vAlign w:val="center"/>
          </w:tcPr>
          <w:p w14:paraId="3F239174"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Digitálna a AI tvorba multimediálnych dokumentov</w:t>
            </w:r>
          </w:p>
        </w:tc>
        <w:tc>
          <w:tcPr>
            <w:tcW w:w="984" w:type="pct"/>
            <w:noWrap/>
            <w:vAlign w:val="center"/>
          </w:tcPr>
          <w:p w14:paraId="528FE7C8" w14:textId="77777777" w:rsidR="00590BCC" w:rsidRPr="00636CA5" w:rsidRDefault="00590BCC" w:rsidP="00E479A0">
            <w:pPr>
              <w:autoSpaceDE w:val="0"/>
              <w:autoSpaceDN w:val="0"/>
              <w:adjustRightInd w:val="0"/>
              <w:spacing w:after="0" w:line="240" w:lineRule="auto"/>
              <w:rPr>
                <w:rFonts w:cstheme="minorHAnsi"/>
                <w:i/>
                <w:iCs/>
                <w:sz w:val="16"/>
                <w:szCs w:val="16"/>
                <w:highlight w:val="yellow"/>
              </w:rPr>
            </w:pPr>
            <w:r w:rsidRPr="000C35BA">
              <w:rPr>
                <w:rFonts w:cstheme="minorHAnsi"/>
                <w:i/>
                <w:iCs/>
                <w:sz w:val="16"/>
                <w:szCs w:val="16"/>
              </w:rPr>
              <w:t>https://www.portalvs.sk/regzam/detail/26489</w:t>
            </w:r>
          </w:p>
        </w:tc>
        <w:tc>
          <w:tcPr>
            <w:tcW w:w="1058" w:type="pct"/>
            <w:noWrap/>
            <w:vAlign w:val="center"/>
          </w:tcPr>
          <w:p w14:paraId="75BBB8EC" w14:textId="77777777" w:rsidR="00590BCC" w:rsidRPr="000C35BA" w:rsidRDefault="00590BCC" w:rsidP="00E479A0">
            <w:pPr>
              <w:autoSpaceDE w:val="0"/>
              <w:autoSpaceDN w:val="0"/>
              <w:adjustRightInd w:val="0"/>
              <w:spacing w:after="0" w:line="240" w:lineRule="auto"/>
              <w:jc w:val="both"/>
              <w:rPr>
                <w:i/>
                <w:iCs/>
                <w:sz w:val="16"/>
                <w:szCs w:val="16"/>
              </w:rPr>
            </w:pPr>
            <w:r>
              <w:rPr>
                <w:i/>
                <w:iCs/>
                <w:sz w:val="16"/>
                <w:szCs w:val="16"/>
              </w:rPr>
              <w:t>ludovit.nastisin@unipo.sk</w:t>
            </w:r>
          </w:p>
        </w:tc>
      </w:tr>
      <w:tr w:rsidR="00590BCC" w:rsidRPr="00E40295" w14:paraId="0EC9C7C0" w14:textId="77777777" w:rsidTr="00E479A0">
        <w:trPr>
          <w:trHeight w:val="290"/>
        </w:trPr>
        <w:tc>
          <w:tcPr>
            <w:tcW w:w="1290" w:type="pct"/>
            <w:noWrap/>
            <w:vAlign w:val="center"/>
          </w:tcPr>
          <w:p w14:paraId="771CDD55"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Mgr. </w:t>
            </w:r>
            <w:proofErr w:type="spellStart"/>
            <w:r w:rsidRPr="002C4CDA">
              <w:rPr>
                <w:rFonts w:cstheme="minorHAnsi"/>
                <w:i/>
                <w:iCs/>
                <w:sz w:val="16"/>
                <w:szCs w:val="16"/>
              </w:rPr>
              <w:t>Kateryna</w:t>
            </w:r>
            <w:proofErr w:type="spellEnd"/>
            <w:r w:rsidRPr="002C4CDA">
              <w:rPr>
                <w:rFonts w:cstheme="minorHAnsi"/>
                <w:i/>
                <w:iCs/>
                <w:sz w:val="16"/>
                <w:szCs w:val="16"/>
              </w:rPr>
              <w:t xml:space="preserve"> </w:t>
            </w:r>
            <w:proofErr w:type="spellStart"/>
            <w:r w:rsidRPr="002C4CDA">
              <w:rPr>
                <w:rFonts w:cstheme="minorHAnsi"/>
                <w:i/>
                <w:iCs/>
                <w:sz w:val="16"/>
                <w:szCs w:val="16"/>
              </w:rPr>
              <w:t>Melnyk</w:t>
            </w:r>
            <w:proofErr w:type="spellEnd"/>
          </w:p>
        </w:tc>
        <w:tc>
          <w:tcPr>
            <w:tcW w:w="1668" w:type="pct"/>
            <w:vAlign w:val="center"/>
          </w:tcPr>
          <w:p w14:paraId="2963EA96"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Štatistika</w:t>
            </w:r>
          </w:p>
        </w:tc>
        <w:tc>
          <w:tcPr>
            <w:tcW w:w="984" w:type="pct"/>
            <w:noWrap/>
            <w:vAlign w:val="center"/>
          </w:tcPr>
          <w:p w14:paraId="792B34C3" w14:textId="77777777" w:rsidR="00590BCC" w:rsidRPr="00636CA5" w:rsidRDefault="00590BCC" w:rsidP="00E479A0">
            <w:pPr>
              <w:autoSpaceDE w:val="0"/>
              <w:autoSpaceDN w:val="0"/>
              <w:adjustRightInd w:val="0"/>
              <w:spacing w:after="0" w:line="240" w:lineRule="auto"/>
              <w:rPr>
                <w:rFonts w:cstheme="minorHAnsi"/>
                <w:i/>
                <w:iCs/>
                <w:sz w:val="16"/>
                <w:szCs w:val="16"/>
                <w:highlight w:val="yellow"/>
              </w:rPr>
            </w:pPr>
            <w:r w:rsidRPr="002C4CDA">
              <w:rPr>
                <w:rFonts w:cstheme="minorHAnsi"/>
                <w:i/>
                <w:iCs/>
                <w:sz w:val="16"/>
                <w:szCs w:val="16"/>
              </w:rPr>
              <w:t>nenachádza sa v portáli VS</w:t>
            </w:r>
          </w:p>
        </w:tc>
        <w:tc>
          <w:tcPr>
            <w:tcW w:w="1058" w:type="pct"/>
            <w:noWrap/>
            <w:vAlign w:val="center"/>
          </w:tcPr>
          <w:p w14:paraId="0994067E" w14:textId="77777777" w:rsidR="00590BCC" w:rsidRPr="000C35BA" w:rsidRDefault="00590BCC" w:rsidP="00E479A0">
            <w:pPr>
              <w:autoSpaceDE w:val="0"/>
              <w:autoSpaceDN w:val="0"/>
              <w:adjustRightInd w:val="0"/>
              <w:spacing w:after="0" w:line="240" w:lineRule="auto"/>
              <w:jc w:val="both"/>
              <w:rPr>
                <w:i/>
                <w:iCs/>
                <w:sz w:val="16"/>
                <w:szCs w:val="16"/>
              </w:rPr>
            </w:pPr>
            <w:r>
              <w:rPr>
                <w:i/>
                <w:iCs/>
                <w:sz w:val="16"/>
                <w:szCs w:val="16"/>
              </w:rPr>
              <w:t>kateryna.melnyk@smail.unipo.sk</w:t>
            </w:r>
          </w:p>
        </w:tc>
      </w:tr>
      <w:tr w:rsidR="00590BCC" w:rsidRPr="00E40295" w14:paraId="1546CF89" w14:textId="77777777" w:rsidTr="00E479A0">
        <w:trPr>
          <w:trHeight w:val="290"/>
        </w:trPr>
        <w:tc>
          <w:tcPr>
            <w:tcW w:w="1290" w:type="pct"/>
            <w:noWrap/>
            <w:vAlign w:val="center"/>
          </w:tcPr>
          <w:p w14:paraId="6E00B829"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Mgr. Veronika </w:t>
            </w:r>
            <w:proofErr w:type="spellStart"/>
            <w:r w:rsidRPr="002C4CDA">
              <w:rPr>
                <w:rFonts w:cstheme="minorHAnsi"/>
                <w:i/>
                <w:iCs/>
                <w:sz w:val="16"/>
                <w:szCs w:val="16"/>
              </w:rPr>
              <w:t>Loumová</w:t>
            </w:r>
            <w:proofErr w:type="spellEnd"/>
            <w:r w:rsidRPr="002C4CDA">
              <w:rPr>
                <w:rFonts w:cstheme="minorHAnsi"/>
                <w:i/>
                <w:iCs/>
                <w:sz w:val="16"/>
                <w:szCs w:val="16"/>
              </w:rPr>
              <w:t>, PhD.</w:t>
            </w:r>
          </w:p>
        </w:tc>
        <w:tc>
          <w:tcPr>
            <w:tcW w:w="1668" w:type="pct"/>
            <w:vAlign w:val="center"/>
          </w:tcPr>
          <w:p w14:paraId="2CA5EB91" w14:textId="77777777" w:rsidR="00590BCC" w:rsidRPr="002C4CDA" w:rsidRDefault="00590BCC" w:rsidP="00E479A0">
            <w:pPr>
              <w:autoSpaceDE w:val="0"/>
              <w:autoSpaceDN w:val="0"/>
              <w:adjustRightInd w:val="0"/>
              <w:spacing w:after="0" w:line="240" w:lineRule="auto"/>
              <w:rPr>
                <w:rFonts w:cstheme="minorHAnsi"/>
                <w:i/>
                <w:iCs/>
                <w:sz w:val="16"/>
                <w:szCs w:val="16"/>
              </w:rPr>
            </w:pPr>
            <w:proofErr w:type="spellStart"/>
            <w:r w:rsidRPr="002C4CDA">
              <w:rPr>
                <w:rFonts w:cstheme="minorHAnsi"/>
                <w:i/>
                <w:iCs/>
                <w:sz w:val="16"/>
                <w:szCs w:val="16"/>
              </w:rPr>
              <w:t>Neuro</w:t>
            </w:r>
            <w:proofErr w:type="spellEnd"/>
            <w:r w:rsidRPr="002C4CDA">
              <w:rPr>
                <w:rFonts w:cstheme="minorHAnsi"/>
                <w:i/>
                <w:iCs/>
                <w:sz w:val="16"/>
                <w:szCs w:val="16"/>
              </w:rPr>
              <w:t xml:space="preserve"> biznis a </w:t>
            </w:r>
            <w:proofErr w:type="spellStart"/>
            <w:r w:rsidRPr="002C4CDA">
              <w:rPr>
                <w:rFonts w:cstheme="minorHAnsi"/>
                <w:i/>
                <w:iCs/>
                <w:sz w:val="16"/>
                <w:szCs w:val="16"/>
              </w:rPr>
              <w:t>neuro</w:t>
            </w:r>
            <w:proofErr w:type="spellEnd"/>
            <w:r w:rsidRPr="002C4CDA">
              <w:rPr>
                <w:rFonts w:cstheme="minorHAnsi"/>
                <w:i/>
                <w:iCs/>
                <w:sz w:val="16"/>
                <w:szCs w:val="16"/>
              </w:rPr>
              <w:t xml:space="preserve"> marketing</w:t>
            </w:r>
          </w:p>
        </w:tc>
        <w:tc>
          <w:tcPr>
            <w:tcW w:w="984" w:type="pct"/>
            <w:noWrap/>
            <w:vAlign w:val="center"/>
          </w:tcPr>
          <w:p w14:paraId="744AD817" w14:textId="77777777" w:rsidR="00590BCC" w:rsidRPr="00636CA5" w:rsidRDefault="00590BCC" w:rsidP="00E479A0">
            <w:pPr>
              <w:autoSpaceDE w:val="0"/>
              <w:autoSpaceDN w:val="0"/>
              <w:adjustRightInd w:val="0"/>
              <w:spacing w:after="0" w:line="240" w:lineRule="auto"/>
              <w:rPr>
                <w:rFonts w:cstheme="minorHAnsi"/>
                <w:i/>
                <w:iCs/>
                <w:sz w:val="16"/>
                <w:szCs w:val="16"/>
                <w:highlight w:val="yellow"/>
              </w:rPr>
            </w:pPr>
            <w:r w:rsidRPr="000C35BA">
              <w:rPr>
                <w:rFonts w:cstheme="minorHAnsi"/>
                <w:i/>
                <w:iCs/>
                <w:sz w:val="16"/>
                <w:szCs w:val="16"/>
              </w:rPr>
              <w:t>https://www.portalvs.sk/regzam/detail/70309</w:t>
            </w:r>
          </w:p>
        </w:tc>
        <w:tc>
          <w:tcPr>
            <w:tcW w:w="1058" w:type="pct"/>
            <w:noWrap/>
            <w:vAlign w:val="center"/>
          </w:tcPr>
          <w:p w14:paraId="7650CFF5" w14:textId="77777777" w:rsidR="00590BCC" w:rsidRPr="000C35BA" w:rsidRDefault="00590BCC" w:rsidP="00E479A0">
            <w:pPr>
              <w:autoSpaceDE w:val="0"/>
              <w:autoSpaceDN w:val="0"/>
              <w:adjustRightInd w:val="0"/>
              <w:spacing w:after="0" w:line="240" w:lineRule="auto"/>
              <w:jc w:val="both"/>
              <w:rPr>
                <w:i/>
                <w:iCs/>
                <w:sz w:val="16"/>
                <w:szCs w:val="16"/>
              </w:rPr>
            </w:pPr>
            <w:r>
              <w:rPr>
                <w:i/>
                <w:iCs/>
                <w:sz w:val="16"/>
                <w:szCs w:val="16"/>
              </w:rPr>
              <w:t>veronika.loumova@unipo.sk</w:t>
            </w:r>
          </w:p>
        </w:tc>
      </w:tr>
      <w:tr w:rsidR="00590BCC" w:rsidRPr="00E40295" w14:paraId="217380C0" w14:textId="77777777" w:rsidTr="00E479A0">
        <w:trPr>
          <w:trHeight w:val="290"/>
        </w:trPr>
        <w:tc>
          <w:tcPr>
            <w:tcW w:w="1290" w:type="pct"/>
            <w:noWrap/>
            <w:vAlign w:val="center"/>
          </w:tcPr>
          <w:p w14:paraId="5894730A"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Mgr. Barbara </w:t>
            </w:r>
            <w:proofErr w:type="spellStart"/>
            <w:r w:rsidRPr="002C4CDA">
              <w:rPr>
                <w:rFonts w:cstheme="minorHAnsi"/>
                <w:i/>
                <w:iCs/>
                <w:sz w:val="16"/>
                <w:szCs w:val="16"/>
              </w:rPr>
              <w:t>Nicole</w:t>
            </w:r>
            <w:proofErr w:type="spellEnd"/>
            <w:r w:rsidRPr="002C4CDA">
              <w:rPr>
                <w:rFonts w:cstheme="minorHAnsi"/>
                <w:i/>
                <w:iCs/>
                <w:sz w:val="16"/>
                <w:szCs w:val="16"/>
              </w:rPr>
              <w:t xml:space="preserve"> </w:t>
            </w:r>
            <w:proofErr w:type="spellStart"/>
            <w:r w:rsidRPr="002C4CDA">
              <w:rPr>
                <w:rFonts w:cstheme="minorHAnsi"/>
                <w:i/>
                <w:iCs/>
                <w:sz w:val="16"/>
                <w:szCs w:val="16"/>
              </w:rPr>
              <w:t>Čigarská</w:t>
            </w:r>
            <w:proofErr w:type="spellEnd"/>
            <w:r w:rsidRPr="002C4CDA">
              <w:rPr>
                <w:rFonts w:cstheme="minorHAnsi"/>
                <w:i/>
                <w:iCs/>
                <w:sz w:val="16"/>
                <w:szCs w:val="16"/>
              </w:rPr>
              <w:t>, PhD.</w:t>
            </w:r>
          </w:p>
        </w:tc>
        <w:tc>
          <w:tcPr>
            <w:tcW w:w="1668" w:type="pct"/>
            <w:vAlign w:val="center"/>
          </w:tcPr>
          <w:p w14:paraId="520E3048"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Manažment inovácií</w:t>
            </w:r>
          </w:p>
        </w:tc>
        <w:tc>
          <w:tcPr>
            <w:tcW w:w="984" w:type="pct"/>
            <w:noWrap/>
            <w:vAlign w:val="center"/>
          </w:tcPr>
          <w:p w14:paraId="055F1858" w14:textId="77777777" w:rsidR="00590BCC" w:rsidRPr="00636CA5" w:rsidRDefault="00590BCC" w:rsidP="00E479A0">
            <w:pPr>
              <w:autoSpaceDE w:val="0"/>
              <w:autoSpaceDN w:val="0"/>
              <w:adjustRightInd w:val="0"/>
              <w:spacing w:after="0" w:line="240" w:lineRule="auto"/>
              <w:rPr>
                <w:rFonts w:cstheme="minorHAnsi"/>
                <w:i/>
                <w:iCs/>
                <w:sz w:val="16"/>
                <w:szCs w:val="16"/>
                <w:highlight w:val="yellow"/>
              </w:rPr>
            </w:pPr>
            <w:r w:rsidRPr="000C35BA">
              <w:rPr>
                <w:rFonts w:cstheme="minorHAnsi"/>
                <w:i/>
                <w:iCs/>
                <w:sz w:val="16"/>
                <w:szCs w:val="16"/>
              </w:rPr>
              <w:t>https://www.portalvs.sk/regzam/detail/81400</w:t>
            </w:r>
          </w:p>
        </w:tc>
        <w:tc>
          <w:tcPr>
            <w:tcW w:w="1058" w:type="pct"/>
            <w:noWrap/>
            <w:vAlign w:val="center"/>
          </w:tcPr>
          <w:p w14:paraId="2C35A7CF" w14:textId="77777777" w:rsidR="00590BCC" w:rsidRPr="000C35BA" w:rsidRDefault="00590BCC" w:rsidP="00E479A0">
            <w:pPr>
              <w:autoSpaceDE w:val="0"/>
              <w:autoSpaceDN w:val="0"/>
              <w:adjustRightInd w:val="0"/>
              <w:spacing w:after="0" w:line="240" w:lineRule="auto"/>
              <w:jc w:val="both"/>
              <w:rPr>
                <w:i/>
                <w:iCs/>
                <w:sz w:val="16"/>
                <w:szCs w:val="16"/>
              </w:rPr>
            </w:pPr>
            <w:r>
              <w:rPr>
                <w:i/>
                <w:iCs/>
                <w:sz w:val="16"/>
                <w:szCs w:val="16"/>
              </w:rPr>
              <w:t>barbaranicole.cigarska@unipo.sk</w:t>
            </w:r>
          </w:p>
        </w:tc>
      </w:tr>
      <w:tr w:rsidR="00590BCC" w:rsidRPr="00E40295" w14:paraId="79F5AFDC" w14:textId="77777777" w:rsidTr="00E479A0">
        <w:trPr>
          <w:trHeight w:val="290"/>
        </w:trPr>
        <w:tc>
          <w:tcPr>
            <w:tcW w:w="1290" w:type="pct"/>
            <w:noWrap/>
            <w:vAlign w:val="center"/>
          </w:tcPr>
          <w:p w14:paraId="671F0357"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doc. Mgr. Eva Benková, PhD.</w:t>
            </w:r>
          </w:p>
        </w:tc>
        <w:tc>
          <w:tcPr>
            <w:tcW w:w="1668" w:type="pct"/>
            <w:vAlign w:val="center"/>
          </w:tcPr>
          <w:p w14:paraId="2BD00649" w14:textId="77777777" w:rsidR="00590BCC" w:rsidRPr="002C4CDA" w:rsidRDefault="00590BCC" w:rsidP="00E479A0">
            <w:pPr>
              <w:autoSpaceDE w:val="0"/>
              <w:autoSpaceDN w:val="0"/>
              <w:adjustRightInd w:val="0"/>
              <w:spacing w:after="0" w:line="240" w:lineRule="auto"/>
              <w:rPr>
                <w:rFonts w:cstheme="minorHAnsi"/>
                <w:i/>
                <w:iCs/>
                <w:sz w:val="16"/>
                <w:szCs w:val="16"/>
              </w:rPr>
            </w:pPr>
            <w:proofErr w:type="spellStart"/>
            <w:r w:rsidRPr="002C4CDA">
              <w:rPr>
                <w:rFonts w:cstheme="minorHAnsi"/>
                <w:i/>
                <w:iCs/>
                <w:sz w:val="16"/>
                <w:szCs w:val="16"/>
              </w:rPr>
              <w:t>Neuro</w:t>
            </w:r>
            <w:proofErr w:type="spellEnd"/>
            <w:r w:rsidRPr="002C4CDA">
              <w:rPr>
                <w:rFonts w:cstheme="minorHAnsi"/>
                <w:i/>
                <w:iCs/>
                <w:sz w:val="16"/>
                <w:szCs w:val="16"/>
              </w:rPr>
              <w:t xml:space="preserve"> komunikácia v manažmente a marketingu, Odborný anglický jazyk pre cestovný ruch 2, Prezentačné a komunikačné zručnosti obchodného manažéra</w:t>
            </w:r>
          </w:p>
        </w:tc>
        <w:tc>
          <w:tcPr>
            <w:tcW w:w="984" w:type="pct"/>
            <w:noWrap/>
            <w:vAlign w:val="center"/>
          </w:tcPr>
          <w:p w14:paraId="668DE4A6" w14:textId="77777777" w:rsidR="00590BCC" w:rsidRPr="00636CA5" w:rsidRDefault="00590BCC" w:rsidP="00E479A0">
            <w:pPr>
              <w:autoSpaceDE w:val="0"/>
              <w:autoSpaceDN w:val="0"/>
              <w:adjustRightInd w:val="0"/>
              <w:spacing w:after="0" w:line="240" w:lineRule="auto"/>
              <w:rPr>
                <w:rFonts w:cstheme="minorHAnsi"/>
                <w:i/>
                <w:iCs/>
                <w:sz w:val="16"/>
                <w:szCs w:val="16"/>
                <w:highlight w:val="yellow"/>
              </w:rPr>
            </w:pPr>
            <w:r w:rsidRPr="00807EE0">
              <w:rPr>
                <w:rFonts w:cstheme="minorHAnsi"/>
                <w:i/>
                <w:iCs/>
                <w:sz w:val="16"/>
                <w:szCs w:val="16"/>
              </w:rPr>
              <w:t>https://www.portalvs.sk/regzam/detail/23266</w:t>
            </w:r>
          </w:p>
        </w:tc>
        <w:tc>
          <w:tcPr>
            <w:tcW w:w="1058" w:type="pct"/>
            <w:noWrap/>
            <w:vAlign w:val="center"/>
          </w:tcPr>
          <w:p w14:paraId="6C89B51B" w14:textId="77777777" w:rsidR="00590BCC" w:rsidRPr="00807EE0" w:rsidRDefault="00590BCC" w:rsidP="00E479A0">
            <w:pPr>
              <w:autoSpaceDE w:val="0"/>
              <w:autoSpaceDN w:val="0"/>
              <w:adjustRightInd w:val="0"/>
              <w:spacing w:after="0" w:line="240" w:lineRule="auto"/>
              <w:jc w:val="both"/>
              <w:rPr>
                <w:i/>
                <w:iCs/>
                <w:sz w:val="16"/>
                <w:szCs w:val="16"/>
              </w:rPr>
            </w:pPr>
            <w:r>
              <w:rPr>
                <w:i/>
                <w:iCs/>
                <w:sz w:val="16"/>
                <w:szCs w:val="16"/>
              </w:rPr>
              <w:t>eva.benkova@unipo.sk</w:t>
            </w:r>
          </w:p>
        </w:tc>
      </w:tr>
      <w:tr w:rsidR="00590BCC" w:rsidRPr="00E40295" w14:paraId="70AD491D" w14:textId="77777777" w:rsidTr="00E479A0">
        <w:trPr>
          <w:trHeight w:val="290"/>
        </w:trPr>
        <w:tc>
          <w:tcPr>
            <w:tcW w:w="1290" w:type="pct"/>
            <w:noWrap/>
            <w:vAlign w:val="center"/>
          </w:tcPr>
          <w:p w14:paraId="61689038"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Mgr. Stela Kolesárová, PhD.</w:t>
            </w:r>
          </w:p>
        </w:tc>
        <w:tc>
          <w:tcPr>
            <w:tcW w:w="1668" w:type="pct"/>
            <w:vAlign w:val="center"/>
          </w:tcPr>
          <w:p w14:paraId="03719395"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Turistické destinácie Slovenska, Gastronómia a reštauračný manažment</w:t>
            </w:r>
          </w:p>
        </w:tc>
        <w:tc>
          <w:tcPr>
            <w:tcW w:w="984" w:type="pct"/>
            <w:noWrap/>
            <w:vAlign w:val="center"/>
          </w:tcPr>
          <w:p w14:paraId="3737696F" w14:textId="77777777" w:rsidR="00590BCC" w:rsidRPr="00636CA5" w:rsidRDefault="00590BCC" w:rsidP="00E479A0">
            <w:pPr>
              <w:autoSpaceDE w:val="0"/>
              <w:autoSpaceDN w:val="0"/>
              <w:adjustRightInd w:val="0"/>
              <w:spacing w:after="0" w:line="240" w:lineRule="auto"/>
              <w:rPr>
                <w:rFonts w:cstheme="minorHAnsi"/>
                <w:i/>
                <w:iCs/>
                <w:sz w:val="16"/>
                <w:szCs w:val="16"/>
                <w:highlight w:val="yellow"/>
              </w:rPr>
            </w:pPr>
            <w:r w:rsidRPr="00B70A32">
              <w:rPr>
                <w:rFonts w:cstheme="minorHAnsi"/>
                <w:i/>
                <w:iCs/>
                <w:sz w:val="16"/>
                <w:szCs w:val="16"/>
              </w:rPr>
              <w:t>https://www.portalvs.sk/regzam/detail/49807</w:t>
            </w:r>
          </w:p>
        </w:tc>
        <w:tc>
          <w:tcPr>
            <w:tcW w:w="1058" w:type="pct"/>
            <w:noWrap/>
            <w:vAlign w:val="center"/>
          </w:tcPr>
          <w:p w14:paraId="63D4AAE7" w14:textId="77777777" w:rsidR="00590BCC" w:rsidRPr="00B70A32" w:rsidRDefault="00590BCC" w:rsidP="00E479A0">
            <w:pPr>
              <w:autoSpaceDE w:val="0"/>
              <w:autoSpaceDN w:val="0"/>
              <w:adjustRightInd w:val="0"/>
              <w:spacing w:after="0" w:line="240" w:lineRule="auto"/>
              <w:jc w:val="both"/>
              <w:rPr>
                <w:i/>
                <w:iCs/>
                <w:sz w:val="16"/>
                <w:szCs w:val="16"/>
              </w:rPr>
            </w:pPr>
            <w:r>
              <w:rPr>
                <w:i/>
                <w:iCs/>
                <w:sz w:val="16"/>
                <w:szCs w:val="16"/>
              </w:rPr>
              <w:t>stela.kolesarova@unipo.sk</w:t>
            </w:r>
          </w:p>
        </w:tc>
      </w:tr>
      <w:tr w:rsidR="00590BCC" w:rsidRPr="00E40295" w14:paraId="6530C9A1" w14:textId="77777777" w:rsidTr="00E479A0">
        <w:trPr>
          <w:trHeight w:val="290"/>
        </w:trPr>
        <w:tc>
          <w:tcPr>
            <w:tcW w:w="1290" w:type="pct"/>
            <w:noWrap/>
            <w:vAlign w:val="center"/>
          </w:tcPr>
          <w:p w14:paraId="42DADEA3"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Mgr. </w:t>
            </w:r>
            <w:proofErr w:type="spellStart"/>
            <w:r w:rsidRPr="002C4CDA">
              <w:rPr>
                <w:rFonts w:cstheme="minorHAnsi"/>
                <w:i/>
                <w:iCs/>
                <w:sz w:val="16"/>
                <w:szCs w:val="16"/>
              </w:rPr>
              <w:t>Tünde</w:t>
            </w:r>
            <w:proofErr w:type="spellEnd"/>
            <w:r w:rsidRPr="002C4CDA">
              <w:rPr>
                <w:rFonts w:cstheme="minorHAnsi"/>
                <w:i/>
                <w:iCs/>
                <w:sz w:val="16"/>
                <w:szCs w:val="16"/>
              </w:rPr>
              <w:t xml:space="preserve"> </w:t>
            </w:r>
            <w:proofErr w:type="spellStart"/>
            <w:r w:rsidRPr="002C4CDA">
              <w:rPr>
                <w:rFonts w:cstheme="minorHAnsi"/>
                <w:i/>
                <w:iCs/>
                <w:sz w:val="16"/>
                <w:szCs w:val="16"/>
              </w:rPr>
              <w:t>Dzurov</w:t>
            </w:r>
            <w:proofErr w:type="spellEnd"/>
            <w:r w:rsidRPr="002C4CDA">
              <w:rPr>
                <w:rFonts w:cstheme="minorHAnsi"/>
                <w:i/>
                <w:iCs/>
                <w:sz w:val="16"/>
                <w:szCs w:val="16"/>
              </w:rPr>
              <w:t xml:space="preserve"> Vargová, PhD.</w:t>
            </w:r>
          </w:p>
        </w:tc>
        <w:tc>
          <w:tcPr>
            <w:tcW w:w="1668" w:type="pct"/>
            <w:vAlign w:val="center"/>
          </w:tcPr>
          <w:p w14:paraId="619BEBDA"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Kvalita služieb v cestovnom ruchu, Tvorba projektov v cestovnom ruchu</w:t>
            </w:r>
          </w:p>
        </w:tc>
        <w:tc>
          <w:tcPr>
            <w:tcW w:w="984" w:type="pct"/>
            <w:noWrap/>
            <w:vAlign w:val="center"/>
          </w:tcPr>
          <w:p w14:paraId="35B405D4" w14:textId="77777777" w:rsidR="00590BCC" w:rsidRPr="00636CA5" w:rsidRDefault="00590BCC" w:rsidP="00E479A0">
            <w:pPr>
              <w:autoSpaceDE w:val="0"/>
              <w:autoSpaceDN w:val="0"/>
              <w:adjustRightInd w:val="0"/>
              <w:spacing w:after="0" w:line="240" w:lineRule="auto"/>
              <w:rPr>
                <w:rFonts w:cstheme="minorHAnsi"/>
                <w:i/>
                <w:iCs/>
                <w:sz w:val="16"/>
                <w:szCs w:val="16"/>
                <w:highlight w:val="yellow"/>
              </w:rPr>
            </w:pPr>
            <w:r w:rsidRPr="00FA3489">
              <w:rPr>
                <w:rFonts w:cstheme="minorHAnsi"/>
                <w:i/>
                <w:iCs/>
                <w:sz w:val="16"/>
                <w:szCs w:val="16"/>
              </w:rPr>
              <w:t>https://www.portalvs.sk/regzam/detail/45913</w:t>
            </w:r>
          </w:p>
        </w:tc>
        <w:tc>
          <w:tcPr>
            <w:tcW w:w="1058" w:type="pct"/>
            <w:noWrap/>
            <w:vAlign w:val="center"/>
          </w:tcPr>
          <w:p w14:paraId="5650649D" w14:textId="77777777" w:rsidR="00590BCC" w:rsidRPr="00FA3489" w:rsidRDefault="00590BCC" w:rsidP="00E479A0">
            <w:pPr>
              <w:autoSpaceDE w:val="0"/>
              <w:autoSpaceDN w:val="0"/>
              <w:adjustRightInd w:val="0"/>
              <w:spacing w:after="0" w:line="240" w:lineRule="auto"/>
              <w:jc w:val="both"/>
              <w:rPr>
                <w:i/>
                <w:iCs/>
                <w:sz w:val="16"/>
                <w:szCs w:val="16"/>
              </w:rPr>
            </w:pPr>
            <w:r>
              <w:rPr>
                <w:i/>
                <w:iCs/>
                <w:sz w:val="16"/>
                <w:szCs w:val="16"/>
              </w:rPr>
              <w:t>tunde.dzurovvargova@unipo.sk</w:t>
            </w:r>
          </w:p>
        </w:tc>
      </w:tr>
      <w:tr w:rsidR="00590BCC" w:rsidRPr="00E40295" w14:paraId="772E4D76" w14:textId="77777777" w:rsidTr="00E479A0">
        <w:trPr>
          <w:trHeight w:val="290"/>
        </w:trPr>
        <w:tc>
          <w:tcPr>
            <w:tcW w:w="1290" w:type="pct"/>
            <w:noWrap/>
            <w:vAlign w:val="center"/>
          </w:tcPr>
          <w:p w14:paraId="1BB4033A"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Mgr. Lenka Kráľová, PhD.</w:t>
            </w:r>
          </w:p>
        </w:tc>
        <w:tc>
          <w:tcPr>
            <w:tcW w:w="1668" w:type="pct"/>
            <w:vAlign w:val="center"/>
          </w:tcPr>
          <w:p w14:paraId="63EC8476"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Medzinárodný obchod a medzinárodný marketing, </w:t>
            </w:r>
          </w:p>
        </w:tc>
        <w:tc>
          <w:tcPr>
            <w:tcW w:w="984" w:type="pct"/>
            <w:noWrap/>
            <w:vAlign w:val="center"/>
          </w:tcPr>
          <w:p w14:paraId="03A28C25" w14:textId="77777777" w:rsidR="00590BCC" w:rsidRPr="00636CA5" w:rsidRDefault="00590BCC" w:rsidP="00E479A0">
            <w:pPr>
              <w:autoSpaceDE w:val="0"/>
              <w:autoSpaceDN w:val="0"/>
              <w:adjustRightInd w:val="0"/>
              <w:spacing w:after="0" w:line="240" w:lineRule="auto"/>
              <w:rPr>
                <w:rFonts w:cstheme="minorHAnsi"/>
                <w:i/>
                <w:iCs/>
                <w:sz w:val="16"/>
                <w:szCs w:val="16"/>
                <w:highlight w:val="yellow"/>
              </w:rPr>
            </w:pPr>
            <w:r w:rsidRPr="00AA2A5F">
              <w:rPr>
                <w:rFonts w:cstheme="minorHAnsi"/>
                <w:i/>
                <w:iCs/>
                <w:sz w:val="16"/>
                <w:szCs w:val="16"/>
              </w:rPr>
              <w:t>https://www.portalvs.sk/regzam/detail/49818</w:t>
            </w:r>
          </w:p>
        </w:tc>
        <w:tc>
          <w:tcPr>
            <w:tcW w:w="1058" w:type="pct"/>
            <w:noWrap/>
            <w:vAlign w:val="center"/>
          </w:tcPr>
          <w:p w14:paraId="0DE722CA" w14:textId="77777777" w:rsidR="00590BCC" w:rsidRPr="00AA2A5F" w:rsidRDefault="00590BCC" w:rsidP="00E479A0">
            <w:pPr>
              <w:autoSpaceDE w:val="0"/>
              <w:autoSpaceDN w:val="0"/>
              <w:adjustRightInd w:val="0"/>
              <w:spacing w:after="0" w:line="240" w:lineRule="auto"/>
              <w:jc w:val="both"/>
              <w:rPr>
                <w:i/>
                <w:iCs/>
                <w:sz w:val="16"/>
                <w:szCs w:val="16"/>
              </w:rPr>
            </w:pPr>
            <w:r>
              <w:rPr>
                <w:i/>
                <w:iCs/>
                <w:sz w:val="16"/>
                <w:szCs w:val="16"/>
              </w:rPr>
              <w:t>lenka.kralova@unipo.sk</w:t>
            </w:r>
          </w:p>
        </w:tc>
      </w:tr>
      <w:tr w:rsidR="00590BCC" w:rsidRPr="00E40295" w14:paraId="0F7609D2" w14:textId="77777777" w:rsidTr="00E479A0">
        <w:trPr>
          <w:trHeight w:val="290"/>
        </w:trPr>
        <w:tc>
          <w:tcPr>
            <w:tcW w:w="1290" w:type="pct"/>
            <w:noWrap/>
            <w:vAlign w:val="center"/>
          </w:tcPr>
          <w:p w14:paraId="465E9CE8"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Mgr. Bohuš </w:t>
            </w:r>
            <w:proofErr w:type="spellStart"/>
            <w:r w:rsidRPr="002C4CDA">
              <w:rPr>
                <w:rFonts w:cstheme="minorHAnsi"/>
                <w:i/>
                <w:iCs/>
                <w:sz w:val="16"/>
                <w:szCs w:val="16"/>
              </w:rPr>
              <w:t>Hajduch</w:t>
            </w:r>
            <w:proofErr w:type="spellEnd"/>
            <w:r w:rsidRPr="002C4CDA">
              <w:rPr>
                <w:rFonts w:cstheme="minorHAnsi"/>
                <w:i/>
                <w:iCs/>
                <w:sz w:val="16"/>
                <w:szCs w:val="16"/>
              </w:rPr>
              <w:t>, PhD.</w:t>
            </w:r>
          </w:p>
        </w:tc>
        <w:tc>
          <w:tcPr>
            <w:tcW w:w="1668" w:type="pct"/>
            <w:vAlign w:val="center"/>
          </w:tcPr>
          <w:p w14:paraId="36B63FA2"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Rozhodovanie zákazníka v obchode</w:t>
            </w:r>
          </w:p>
        </w:tc>
        <w:tc>
          <w:tcPr>
            <w:tcW w:w="984" w:type="pct"/>
            <w:noWrap/>
            <w:vAlign w:val="center"/>
          </w:tcPr>
          <w:p w14:paraId="08B3EB0B" w14:textId="77777777" w:rsidR="00590BCC" w:rsidRPr="00636CA5" w:rsidRDefault="00590BCC" w:rsidP="00E479A0">
            <w:pPr>
              <w:autoSpaceDE w:val="0"/>
              <w:autoSpaceDN w:val="0"/>
              <w:adjustRightInd w:val="0"/>
              <w:spacing w:after="0" w:line="240" w:lineRule="auto"/>
              <w:rPr>
                <w:rFonts w:cstheme="minorHAnsi"/>
                <w:i/>
                <w:iCs/>
                <w:sz w:val="16"/>
                <w:szCs w:val="16"/>
                <w:highlight w:val="yellow"/>
              </w:rPr>
            </w:pPr>
            <w:r w:rsidRPr="000E260B">
              <w:rPr>
                <w:rFonts w:cstheme="minorHAnsi"/>
                <w:i/>
                <w:iCs/>
                <w:sz w:val="16"/>
                <w:szCs w:val="16"/>
              </w:rPr>
              <w:t>https://www.portalvs.sk/regzam/detail/81406</w:t>
            </w:r>
          </w:p>
        </w:tc>
        <w:tc>
          <w:tcPr>
            <w:tcW w:w="1058" w:type="pct"/>
            <w:noWrap/>
            <w:vAlign w:val="center"/>
          </w:tcPr>
          <w:p w14:paraId="794CB985" w14:textId="77777777" w:rsidR="00590BCC" w:rsidRPr="000E260B" w:rsidRDefault="00590BCC" w:rsidP="00E479A0">
            <w:pPr>
              <w:autoSpaceDE w:val="0"/>
              <w:autoSpaceDN w:val="0"/>
              <w:adjustRightInd w:val="0"/>
              <w:spacing w:after="0" w:line="240" w:lineRule="auto"/>
              <w:jc w:val="both"/>
              <w:rPr>
                <w:i/>
                <w:iCs/>
                <w:sz w:val="16"/>
                <w:szCs w:val="16"/>
              </w:rPr>
            </w:pPr>
            <w:r>
              <w:rPr>
                <w:i/>
                <w:iCs/>
                <w:sz w:val="16"/>
                <w:szCs w:val="16"/>
              </w:rPr>
              <w:t>bohus.hajduch@unipo.sk</w:t>
            </w:r>
          </w:p>
        </w:tc>
      </w:tr>
      <w:tr w:rsidR="00590BCC" w:rsidRPr="00E40295" w14:paraId="5832DE39" w14:textId="77777777" w:rsidTr="00E479A0">
        <w:trPr>
          <w:trHeight w:val="290"/>
        </w:trPr>
        <w:tc>
          <w:tcPr>
            <w:tcW w:w="1290" w:type="pct"/>
            <w:noWrap/>
            <w:vAlign w:val="center"/>
          </w:tcPr>
          <w:p w14:paraId="3E638359"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prof. Ing. Peter </w:t>
            </w:r>
            <w:proofErr w:type="spellStart"/>
            <w:r w:rsidRPr="002C4CDA">
              <w:rPr>
                <w:rFonts w:cstheme="minorHAnsi"/>
                <w:i/>
                <w:iCs/>
                <w:sz w:val="16"/>
                <w:szCs w:val="16"/>
              </w:rPr>
              <w:t>Adamišin</w:t>
            </w:r>
            <w:proofErr w:type="spellEnd"/>
            <w:r w:rsidRPr="002C4CDA">
              <w:rPr>
                <w:rFonts w:cstheme="minorHAnsi"/>
                <w:i/>
                <w:iCs/>
                <w:sz w:val="16"/>
                <w:szCs w:val="16"/>
              </w:rPr>
              <w:t>, PhD.</w:t>
            </w:r>
          </w:p>
        </w:tc>
        <w:tc>
          <w:tcPr>
            <w:tcW w:w="1668" w:type="pct"/>
            <w:vAlign w:val="center"/>
          </w:tcPr>
          <w:p w14:paraId="0AB2C0CE"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Udržateľný rozvoj, Environmentálna politika, Environmentálne informačné systémy</w:t>
            </w:r>
          </w:p>
        </w:tc>
        <w:tc>
          <w:tcPr>
            <w:tcW w:w="984" w:type="pct"/>
            <w:noWrap/>
            <w:vAlign w:val="center"/>
          </w:tcPr>
          <w:p w14:paraId="069B5FA7" w14:textId="77777777" w:rsidR="00590BCC" w:rsidRPr="00636CA5" w:rsidRDefault="00590BCC" w:rsidP="00E479A0">
            <w:pPr>
              <w:autoSpaceDE w:val="0"/>
              <w:autoSpaceDN w:val="0"/>
              <w:adjustRightInd w:val="0"/>
              <w:spacing w:after="0" w:line="240" w:lineRule="auto"/>
              <w:rPr>
                <w:rFonts w:cstheme="minorHAnsi"/>
                <w:i/>
                <w:iCs/>
                <w:sz w:val="16"/>
                <w:szCs w:val="16"/>
                <w:highlight w:val="yellow"/>
              </w:rPr>
            </w:pPr>
            <w:r w:rsidRPr="00182403">
              <w:rPr>
                <w:rFonts w:cstheme="minorHAnsi"/>
                <w:i/>
                <w:iCs/>
                <w:sz w:val="16"/>
                <w:szCs w:val="16"/>
              </w:rPr>
              <w:t>https://www.portalvs.sk/regzam/detail/6815</w:t>
            </w:r>
          </w:p>
        </w:tc>
        <w:tc>
          <w:tcPr>
            <w:tcW w:w="1058" w:type="pct"/>
            <w:noWrap/>
            <w:vAlign w:val="center"/>
          </w:tcPr>
          <w:p w14:paraId="11B141B8" w14:textId="77777777" w:rsidR="00590BCC" w:rsidRPr="00182403" w:rsidRDefault="00590BCC" w:rsidP="00E479A0">
            <w:pPr>
              <w:autoSpaceDE w:val="0"/>
              <w:autoSpaceDN w:val="0"/>
              <w:adjustRightInd w:val="0"/>
              <w:spacing w:after="0" w:line="240" w:lineRule="auto"/>
              <w:jc w:val="both"/>
              <w:rPr>
                <w:i/>
                <w:iCs/>
                <w:sz w:val="16"/>
                <w:szCs w:val="16"/>
              </w:rPr>
            </w:pPr>
            <w:r>
              <w:rPr>
                <w:i/>
                <w:iCs/>
                <w:sz w:val="16"/>
                <w:szCs w:val="16"/>
              </w:rPr>
              <w:t>peter.adamisin@unipo.sk</w:t>
            </w:r>
          </w:p>
        </w:tc>
      </w:tr>
      <w:tr w:rsidR="00590BCC" w:rsidRPr="00E40295" w14:paraId="7BFADA47" w14:textId="77777777" w:rsidTr="00E479A0">
        <w:trPr>
          <w:trHeight w:val="290"/>
        </w:trPr>
        <w:tc>
          <w:tcPr>
            <w:tcW w:w="1290" w:type="pct"/>
            <w:noWrap/>
            <w:vAlign w:val="center"/>
          </w:tcPr>
          <w:p w14:paraId="32841B42"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doc. Ing. Jana Chovancová, PhD.</w:t>
            </w:r>
          </w:p>
        </w:tc>
        <w:tc>
          <w:tcPr>
            <w:tcW w:w="1668" w:type="pct"/>
            <w:vAlign w:val="center"/>
          </w:tcPr>
          <w:p w14:paraId="111671B2"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Environmentálne výzvy a inovácie, Zelené iniciatívy a stratégie, </w:t>
            </w:r>
            <w:proofErr w:type="spellStart"/>
            <w:r w:rsidRPr="002C4CDA">
              <w:rPr>
                <w:rFonts w:cstheme="minorHAnsi"/>
                <w:i/>
                <w:iCs/>
                <w:sz w:val="16"/>
                <w:szCs w:val="16"/>
              </w:rPr>
              <w:t>Ekopodnikanie</w:t>
            </w:r>
            <w:proofErr w:type="spellEnd"/>
            <w:r w:rsidRPr="002C4CDA">
              <w:rPr>
                <w:rFonts w:cstheme="minorHAnsi"/>
                <w:i/>
                <w:iCs/>
                <w:sz w:val="16"/>
                <w:szCs w:val="16"/>
              </w:rPr>
              <w:t xml:space="preserve"> – prípadové štúdie, Manažment prírodných zdrojov, Kreatívne metódy a inovácie pre udržateľné podnikanie </w:t>
            </w:r>
          </w:p>
        </w:tc>
        <w:tc>
          <w:tcPr>
            <w:tcW w:w="984" w:type="pct"/>
            <w:noWrap/>
            <w:vAlign w:val="center"/>
          </w:tcPr>
          <w:p w14:paraId="25146E6A" w14:textId="77777777" w:rsidR="00590BCC" w:rsidRPr="00636CA5" w:rsidRDefault="00590BCC" w:rsidP="00E479A0">
            <w:pPr>
              <w:autoSpaceDE w:val="0"/>
              <w:autoSpaceDN w:val="0"/>
              <w:adjustRightInd w:val="0"/>
              <w:spacing w:after="0" w:line="240" w:lineRule="auto"/>
              <w:rPr>
                <w:rFonts w:cstheme="minorHAnsi"/>
                <w:i/>
                <w:iCs/>
                <w:sz w:val="16"/>
                <w:szCs w:val="16"/>
                <w:highlight w:val="yellow"/>
              </w:rPr>
            </w:pPr>
            <w:r w:rsidRPr="00747E35">
              <w:rPr>
                <w:rFonts w:cstheme="minorHAnsi"/>
                <w:i/>
                <w:iCs/>
                <w:sz w:val="16"/>
                <w:szCs w:val="16"/>
              </w:rPr>
              <w:t>https://www.portalvs.sk/regzam/detail/6860</w:t>
            </w:r>
          </w:p>
        </w:tc>
        <w:tc>
          <w:tcPr>
            <w:tcW w:w="1058" w:type="pct"/>
            <w:noWrap/>
            <w:vAlign w:val="center"/>
          </w:tcPr>
          <w:p w14:paraId="1BDCAD8E" w14:textId="77777777" w:rsidR="00590BCC" w:rsidRPr="00995516" w:rsidRDefault="00590BCC" w:rsidP="00E479A0">
            <w:pPr>
              <w:autoSpaceDE w:val="0"/>
              <w:autoSpaceDN w:val="0"/>
              <w:adjustRightInd w:val="0"/>
              <w:spacing w:after="0" w:line="240" w:lineRule="auto"/>
              <w:jc w:val="both"/>
              <w:rPr>
                <w:i/>
                <w:iCs/>
                <w:sz w:val="16"/>
                <w:szCs w:val="16"/>
              </w:rPr>
            </w:pPr>
            <w:r>
              <w:rPr>
                <w:i/>
                <w:iCs/>
                <w:sz w:val="16"/>
                <w:szCs w:val="16"/>
              </w:rPr>
              <w:t>jana.chovancova@unipo.sk</w:t>
            </w:r>
          </w:p>
        </w:tc>
      </w:tr>
      <w:tr w:rsidR="00590BCC" w:rsidRPr="00E40295" w14:paraId="07A20942" w14:textId="77777777" w:rsidTr="00E479A0">
        <w:trPr>
          <w:trHeight w:val="290"/>
        </w:trPr>
        <w:tc>
          <w:tcPr>
            <w:tcW w:w="1290" w:type="pct"/>
            <w:noWrap/>
            <w:vAlign w:val="center"/>
          </w:tcPr>
          <w:p w14:paraId="6194D0C0"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Ing. Matúš </w:t>
            </w:r>
            <w:proofErr w:type="spellStart"/>
            <w:r w:rsidRPr="002C4CDA">
              <w:rPr>
                <w:rFonts w:cstheme="minorHAnsi"/>
                <w:i/>
                <w:iCs/>
                <w:sz w:val="16"/>
                <w:szCs w:val="16"/>
              </w:rPr>
              <w:t>Bakoň</w:t>
            </w:r>
            <w:proofErr w:type="spellEnd"/>
            <w:r w:rsidRPr="002C4CDA">
              <w:rPr>
                <w:rFonts w:cstheme="minorHAnsi"/>
                <w:i/>
                <w:iCs/>
                <w:sz w:val="16"/>
                <w:szCs w:val="16"/>
              </w:rPr>
              <w:t>, PhD.</w:t>
            </w:r>
          </w:p>
        </w:tc>
        <w:tc>
          <w:tcPr>
            <w:tcW w:w="1668" w:type="pct"/>
            <w:vAlign w:val="center"/>
          </w:tcPr>
          <w:p w14:paraId="25193270"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Environmentálne výzvy a inovácie, Zelené iniciatívy a stratégie, Manažment prírodných zdrojov, Environmentálne informačné systémy, Kreatívne metódy a inovácie pre udržateľné podnikanie</w:t>
            </w:r>
          </w:p>
        </w:tc>
        <w:tc>
          <w:tcPr>
            <w:tcW w:w="984" w:type="pct"/>
            <w:noWrap/>
            <w:vAlign w:val="center"/>
          </w:tcPr>
          <w:p w14:paraId="52B0C09D" w14:textId="77777777" w:rsidR="00590BCC" w:rsidRPr="00636CA5" w:rsidRDefault="00590BCC" w:rsidP="00E479A0">
            <w:pPr>
              <w:autoSpaceDE w:val="0"/>
              <w:autoSpaceDN w:val="0"/>
              <w:adjustRightInd w:val="0"/>
              <w:spacing w:after="0" w:line="240" w:lineRule="auto"/>
              <w:rPr>
                <w:rFonts w:cstheme="minorHAnsi"/>
                <w:i/>
                <w:iCs/>
                <w:sz w:val="16"/>
                <w:szCs w:val="16"/>
                <w:highlight w:val="yellow"/>
              </w:rPr>
            </w:pPr>
            <w:r w:rsidRPr="00507C21">
              <w:rPr>
                <w:rFonts w:cstheme="minorHAnsi"/>
                <w:i/>
                <w:iCs/>
                <w:sz w:val="16"/>
                <w:szCs w:val="16"/>
              </w:rPr>
              <w:t>https://www.portalvs.sk/regzam/detail/30226</w:t>
            </w:r>
          </w:p>
        </w:tc>
        <w:tc>
          <w:tcPr>
            <w:tcW w:w="1058" w:type="pct"/>
            <w:noWrap/>
            <w:vAlign w:val="center"/>
          </w:tcPr>
          <w:p w14:paraId="61DA1D47" w14:textId="77777777" w:rsidR="00590BCC" w:rsidRPr="002047A7" w:rsidRDefault="00590BCC" w:rsidP="00E479A0">
            <w:pPr>
              <w:autoSpaceDE w:val="0"/>
              <w:autoSpaceDN w:val="0"/>
              <w:adjustRightInd w:val="0"/>
              <w:spacing w:after="0" w:line="240" w:lineRule="auto"/>
              <w:jc w:val="both"/>
              <w:rPr>
                <w:i/>
                <w:iCs/>
                <w:sz w:val="16"/>
                <w:szCs w:val="16"/>
              </w:rPr>
            </w:pPr>
            <w:r>
              <w:rPr>
                <w:i/>
                <w:iCs/>
                <w:sz w:val="16"/>
                <w:szCs w:val="16"/>
              </w:rPr>
              <w:t>matus.bakon@unipo.sk</w:t>
            </w:r>
          </w:p>
        </w:tc>
      </w:tr>
      <w:tr w:rsidR="00590BCC" w:rsidRPr="00E40295" w14:paraId="755236B4" w14:textId="77777777" w:rsidTr="00E479A0">
        <w:trPr>
          <w:trHeight w:val="290"/>
        </w:trPr>
        <w:tc>
          <w:tcPr>
            <w:tcW w:w="1290" w:type="pct"/>
            <w:noWrap/>
            <w:vAlign w:val="center"/>
          </w:tcPr>
          <w:p w14:paraId="6E49E1FF"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doc. Ing. Martin </w:t>
            </w:r>
            <w:proofErr w:type="spellStart"/>
            <w:r w:rsidRPr="002C4CDA">
              <w:rPr>
                <w:rFonts w:cstheme="minorHAnsi"/>
                <w:i/>
                <w:iCs/>
                <w:sz w:val="16"/>
                <w:szCs w:val="16"/>
              </w:rPr>
              <w:t>Rovňák</w:t>
            </w:r>
            <w:proofErr w:type="spellEnd"/>
            <w:r w:rsidRPr="002C4CDA">
              <w:rPr>
                <w:rFonts w:cstheme="minorHAnsi"/>
                <w:i/>
                <w:iCs/>
                <w:sz w:val="16"/>
                <w:szCs w:val="16"/>
              </w:rPr>
              <w:t>, PhD.</w:t>
            </w:r>
          </w:p>
        </w:tc>
        <w:tc>
          <w:tcPr>
            <w:tcW w:w="1668" w:type="pct"/>
            <w:vAlign w:val="center"/>
          </w:tcPr>
          <w:p w14:paraId="236FD63F" w14:textId="77777777" w:rsidR="00590BCC" w:rsidRPr="002C4CDA" w:rsidRDefault="00590BCC" w:rsidP="00E479A0">
            <w:pPr>
              <w:autoSpaceDE w:val="0"/>
              <w:autoSpaceDN w:val="0"/>
              <w:adjustRightInd w:val="0"/>
              <w:spacing w:after="0" w:line="240" w:lineRule="auto"/>
              <w:rPr>
                <w:rFonts w:cstheme="minorHAnsi"/>
                <w:i/>
                <w:iCs/>
                <w:sz w:val="16"/>
                <w:szCs w:val="16"/>
              </w:rPr>
            </w:pPr>
            <w:r w:rsidRPr="002C4CDA">
              <w:rPr>
                <w:rFonts w:cstheme="minorHAnsi"/>
                <w:i/>
                <w:iCs/>
                <w:sz w:val="16"/>
                <w:szCs w:val="16"/>
              </w:rPr>
              <w:t>Manažment prírodných zdrojov, Environmentálne informačné systémy</w:t>
            </w:r>
          </w:p>
        </w:tc>
        <w:tc>
          <w:tcPr>
            <w:tcW w:w="984" w:type="pct"/>
            <w:noWrap/>
            <w:vAlign w:val="center"/>
          </w:tcPr>
          <w:p w14:paraId="147AE3DD" w14:textId="77777777" w:rsidR="00590BCC" w:rsidRPr="00636CA5" w:rsidRDefault="00590BCC" w:rsidP="00E479A0">
            <w:pPr>
              <w:autoSpaceDE w:val="0"/>
              <w:autoSpaceDN w:val="0"/>
              <w:adjustRightInd w:val="0"/>
              <w:spacing w:after="0" w:line="240" w:lineRule="auto"/>
              <w:rPr>
                <w:rFonts w:cstheme="minorHAnsi"/>
                <w:i/>
                <w:iCs/>
                <w:sz w:val="16"/>
                <w:szCs w:val="16"/>
                <w:highlight w:val="yellow"/>
              </w:rPr>
            </w:pPr>
            <w:r w:rsidRPr="002C4CDA">
              <w:rPr>
                <w:rFonts w:cstheme="minorHAnsi"/>
                <w:i/>
                <w:iCs/>
                <w:sz w:val="16"/>
                <w:szCs w:val="16"/>
              </w:rPr>
              <w:t>https://www.portalvs.sk/regzam/detail/905</w:t>
            </w:r>
          </w:p>
        </w:tc>
        <w:tc>
          <w:tcPr>
            <w:tcW w:w="1058" w:type="pct"/>
            <w:noWrap/>
            <w:vAlign w:val="center"/>
          </w:tcPr>
          <w:p w14:paraId="498458DF" w14:textId="77777777" w:rsidR="00590BCC" w:rsidRPr="00394C9F" w:rsidRDefault="00590BCC" w:rsidP="00E479A0">
            <w:pPr>
              <w:autoSpaceDE w:val="0"/>
              <w:autoSpaceDN w:val="0"/>
              <w:adjustRightInd w:val="0"/>
              <w:spacing w:after="0" w:line="240" w:lineRule="auto"/>
              <w:jc w:val="both"/>
              <w:rPr>
                <w:i/>
                <w:iCs/>
                <w:sz w:val="16"/>
                <w:szCs w:val="16"/>
              </w:rPr>
            </w:pPr>
            <w:r>
              <w:rPr>
                <w:i/>
                <w:iCs/>
                <w:sz w:val="16"/>
                <w:szCs w:val="16"/>
              </w:rPr>
              <w:t>martin.rovnak@unipo.sk</w:t>
            </w:r>
          </w:p>
        </w:tc>
      </w:tr>
    </w:tbl>
    <w:p w14:paraId="1628BBE2" w14:textId="77777777" w:rsidR="00831035" w:rsidRPr="00F365B1" w:rsidRDefault="00831035" w:rsidP="00F365B1">
      <w:pPr>
        <w:autoSpaceDE w:val="0"/>
        <w:autoSpaceDN w:val="0"/>
        <w:adjustRightInd w:val="0"/>
        <w:spacing w:after="0" w:line="240" w:lineRule="auto"/>
        <w:rPr>
          <w:rFonts w:cstheme="minorHAnsi"/>
          <w:sz w:val="16"/>
          <w:szCs w:val="16"/>
        </w:rPr>
      </w:pPr>
    </w:p>
    <w:p w14:paraId="32D0E123" w14:textId="75F7DFBD" w:rsidR="00831035" w:rsidRDefault="00431DCB" w:rsidP="00831035">
      <w:pPr>
        <w:pStyle w:val="Odsekzoznamu"/>
        <w:numPr>
          <w:ilvl w:val="0"/>
          <w:numId w:val="4"/>
        </w:numPr>
        <w:autoSpaceDE w:val="0"/>
        <w:autoSpaceDN w:val="0"/>
        <w:adjustRightInd w:val="0"/>
        <w:spacing w:after="0" w:line="240" w:lineRule="auto"/>
        <w:rPr>
          <w:rFonts w:cstheme="minorHAnsi"/>
          <w:sz w:val="16"/>
          <w:szCs w:val="16"/>
        </w:rPr>
      </w:pPr>
      <w:r w:rsidRPr="00E40295">
        <w:rPr>
          <w:rFonts w:cstheme="minorHAnsi"/>
          <w:sz w:val="16"/>
          <w:szCs w:val="16"/>
        </w:rPr>
        <w:t xml:space="preserve">Zoznam školiteľov záverečných prác s priradením k témam (s </w:t>
      </w:r>
      <w:r w:rsidR="00AF3EA2" w:rsidRPr="00E40295">
        <w:rPr>
          <w:rFonts w:cstheme="minorHAnsi"/>
          <w:sz w:val="16"/>
          <w:szCs w:val="16"/>
        </w:rPr>
        <w:t xml:space="preserve">uvedením </w:t>
      </w:r>
      <w:r w:rsidRPr="00E40295">
        <w:rPr>
          <w:rFonts w:cstheme="minorHAnsi"/>
          <w:sz w:val="16"/>
          <w:szCs w:val="16"/>
        </w:rPr>
        <w:t>kontakt</w:t>
      </w:r>
      <w:r w:rsidR="00AF3EA2" w:rsidRPr="00E40295">
        <w:rPr>
          <w:rFonts w:cstheme="minorHAnsi"/>
          <w:sz w:val="16"/>
          <w:szCs w:val="16"/>
        </w:rPr>
        <w:t>ov</w:t>
      </w:r>
      <w:r w:rsidRPr="00E40295">
        <w:rPr>
          <w:rFonts w:cstheme="minorHAnsi"/>
          <w:sz w:val="16"/>
          <w:szCs w:val="16"/>
        </w:rPr>
        <w:t xml:space="preserve">). </w:t>
      </w:r>
      <w:r w:rsidR="000413DC" w:rsidRPr="00E40295">
        <w:rPr>
          <w:rFonts w:cstheme="minorHAnsi"/>
          <w:sz w:val="16"/>
          <w:szCs w:val="16"/>
        </w:rPr>
        <w:t xml:space="preserve"> </w:t>
      </w:r>
    </w:p>
    <w:p w14:paraId="41EA9EA4" w14:textId="77777777" w:rsidR="00DE16D3" w:rsidRPr="00DE16D3" w:rsidRDefault="00DE16D3" w:rsidP="00DE16D3">
      <w:pPr>
        <w:autoSpaceDE w:val="0"/>
        <w:autoSpaceDN w:val="0"/>
        <w:adjustRightInd w:val="0"/>
        <w:spacing w:after="0" w:line="240" w:lineRule="auto"/>
        <w:rPr>
          <w:rFonts w:cstheme="minorHAnsi"/>
          <w:sz w:val="16"/>
          <w:szCs w:val="16"/>
        </w:rPr>
      </w:pPr>
    </w:p>
    <w:p w14:paraId="06CCDB03" w14:textId="77777777" w:rsidR="000A79AF" w:rsidRDefault="000A79AF" w:rsidP="000A79AF">
      <w:pPr>
        <w:autoSpaceDE w:val="0"/>
        <w:autoSpaceDN w:val="0"/>
        <w:adjustRightInd w:val="0"/>
        <w:spacing w:after="0" w:line="240" w:lineRule="auto"/>
        <w:rPr>
          <w:rFonts w:cstheme="minorHAnsi"/>
          <w:sz w:val="16"/>
          <w:szCs w:val="16"/>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54"/>
        <w:gridCol w:w="5025"/>
        <w:gridCol w:w="1677"/>
      </w:tblGrid>
      <w:tr w:rsidR="00C672DC" w:rsidRPr="00C672DC" w14:paraId="492507E6" w14:textId="77777777" w:rsidTr="00831035">
        <w:trPr>
          <w:trHeight w:val="126"/>
        </w:trPr>
        <w:tc>
          <w:tcPr>
            <w:tcW w:w="2694" w:type="dxa"/>
          </w:tcPr>
          <w:p w14:paraId="58C4ACF4" w14:textId="77777777" w:rsidR="00C672DC" w:rsidRPr="00831035" w:rsidRDefault="00C672DC" w:rsidP="00831035">
            <w:pPr>
              <w:spacing w:after="0" w:line="240" w:lineRule="auto"/>
              <w:jc w:val="center"/>
              <w:rPr>
                <w:rFonts w:ascii="Aptos" w:eastAsia="Times New Roman" w:hAnsi="Aptos" w:cs="Aptos"/>
                <w:i/>
                <w:sz w:val="18"/>
                <w:szCs w:val="18"/>
                <w:lang w:eastAsia="sk-SK"/>
              </w:rPr>
            </w:pPr>
            <w:r w:rsidRPr="00831035">
              <w:rPr>
                <w:rFonts w:ascii="Calibri" w:eastAsia="Aptos" w:hAnsi="Calibri" w:cs="Calibri"/>
                <w:b/>
                <w:i/>
                <w:iCs/>
                <w:sz w:val="18"/>
                <w:szCs w:val="18"/>
              </w:rPr>
              <w:t>Meno učiteľa, kontakt</w:t>
            </w:r>
          </w:p>
        </w:tc>
        <w:tc>
          <w:tcPr>
            <w:tcW w:w="5103" w:type="dxa"/>
          </w:tcPr>
          <w:p w14:paraId="0C2BFE29" w14:textId="77777777" w:rsidR="00C672DC" w:rsidRPr="00831035" w:rsidRDefault="00C672DC" w:rsidP="00831035">
            <w:pPr>
              <w:spacing w:after="0" w:line="240" w:lineRule="auto"/>
              <w:jc w:val="center"/>
              <w:rPr>
                <w:rFonts w:ascii="Calibri" w:eastAsia="Aptos" w:hAnsi="Calibri" w:cs="Calibri"/>
                <w:b/>
                <w:i/>
                <w:iCs/>
                <w:sz w:val="18"/>
                <w:szCs w:val="18"/>
              </w:rPr>
            </w:pPr>
            <w:r w:rsidRPr="00831035">
              <w:rPr>
                <w:rFonts w:ascii="Calibri" w:eastAsia="Aptos" w:hAnsi="Calibri" w:cs="Calibri"/>
                <w:b/>
                <w:i/>
                <w:iCs/>
                <w:sz w:val="18"/>
                <w:szCs w:val="18"/>
              </w:rPr>
              <w:t>Názov témy záverečnej práce v ak. roku 2025/2026</w:t>
            </w:r>
          </w:p>
        </w:tc>
        <w:tc>
          <w:tcPr>
            <w:tcW w:w="1701" w:type="dxa"/>
          </w:tcPr>
          <w:p w14:paraId="0EC2257E" w14:textId="77777777" w:rsidR="00C672DC" w:rsidRPr="00831035" w:rsidRDefault="00C672DC" w:rsidP="00831035">
            <w:pPr>
              <w:spacing w:after="0" w:line="240" w:lineRule="auto"/>
              <w:jc w:val="center"/>
              <w:rPr>
                <w:rFonts w:ascii="Aptos" w:eastAsia="Times New Roman" w:hAnsi="Aptos" w:cs="Aptos"/>
                <w:i/>
                <w:sz w:val="18"/>
                <w:szCs w:val="18"/>
                <w:lang w:eastAsia="sk-SK"/>
              </w:rPr>
            </w:pPr>
            <w:r w:rsidRPr="00831035">
              <w:rPr>
                <w:rFonts w:ascii="Calibri" w:eastAsia="Aptos" w:hAnsi="Calibri" w:cs="Calibri"/>
                <w:b/>
                <w:i/>
                <w:iCs/>
                <w:sz w:val="18"/>
                <w:szCs w:val="18"/>
              </w:rPr>
              <w:t>Meno študenta</w:t>
            </w:r>
          </w:p>
        </w:tc>
      </w:tr>
      <w:tr w:rsidR="00C672DC" w:rsidRPr="00C672DC" w14:paraId="7D893DEF" w14:textId="77777777" w:rsidTr="00831035">
        <w:trPr>
          <w:trHeight w:val="204"/>
        </w:trPr>
        <w:tc>
          <w:tcPr>
            <w:tcW w:w="2694" w:type="dxa"/>
            <w:vMerge w:val="restart"/>
            <w:shd w:val="clear" w:color="000000" w:fill="FFFFFF"/>
            <w:vAlign w:val="center"/>
            <w:hideMark/>
          </w:tcPr>
          <w:p w14:paraId="2CACD414"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Mgr. </w:t>
            </w:r>
            <w:proofErr w:type="spellStart"/>
            <w:r w:rsidRPr="00831035">
              <w:rPr>
                <w:rFonts w:ascii="Calibri" w:eastAsia="Times New Roman" w:hAnsi="Calibri" w:cs="Calibri"/>
                <w:i/>
                <w:sz w:val="18"/>
                <w:szCs w:val="18"/>
                <w:lang w:eastAsia="sk-SK"/>
              </w:rPr>
              <w:t>Anita</w:t>
            </w:r>
            <w:proofErr w:type="spellEnd"/>
            <w:r w:rsidRPr="00831035">
              <w:rPr>
                <w:rFonts w:ascii="Calibri" w:eastAsia="Times New Roman" w:hAnsi="Calibri" w:cs="Calibri"/>
                <w:i/>
                <w:sz w:val="18"/>
                <w:szCs w:val="18"/>
                <w:lang w:eastAsia="sk-SK"/>
              </w:rPr>
              <w:t xml:space="preserve"> </w:t>
            </w:r>
            <w:proofErr w:type="spellStart"/>
            <w:r w:rsidRPr="00831035">
              <w:rPr>
                <w:rFonts w:ascii="Calibri" w:eastAsia="Times New Roman" w:hAnsi="Calibri" w:cs="Calibri"/>
                <w:i/>
                <w:sz w:val="18"/>
                <w:szCs w:val="18"/>
                <w:lang w:eastAsia="sk-SK"/>
              </w:rPr>
              <w:t>Adamková</w:t>
            </w:r>
            <w:proofErr w:type="spellEnd"/>
          </w:p>
          <w:p w14:paraId="7D50CEB7"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19" w:history="1">
              <w:r w:rsidR="00C672DC" w:rsidRPr="00831035">
                <w:rPr>
                  <w:rFonts w:ascii="Calibri" w:eastAsia="Times New Roman" w:hAnsi="Calibri" w:cs="Calibri"/>
                  <w:i/>
                  <w:sz w:val="18"/>
                  <w:szCs w:val="18"/>
                  <w:lang w:eastAsia="sk-SK"/>
                </w:rPr>
                <w:t>anita.cmarikova@unipo.sk</w:t>
              </w:r>
            </w:hyperlink>
          </w:p>
        </w:tc>
        <w:tc>
          <w:tcPr>
            <w:tcW w:w="5103" w:type="dxa"/>
          </w:tcPr>
          <w:p w14:paraId="20173F50"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Analýza a hodnotenie konkurencieschopnosti ekonomiky</w:t>
            </w:r>
          </w:p>
        </w:tc>
        <w:tc>
          <w:tcPr>
            <w:tcW w:w="1701" w:type="dxa"/>
          </w:tcPr>
          <w:p w14:paraId="36E4AB37"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Daniel </w:t>
            </w:r>
            <w:proofErr w:type="spellStart"/>
            <w:r w:rsidRPr="00831035">
              <w:rPr>
                <w:rFonts w:ascii="Calibri" w:eastAsia="Aptos" w:hAnsi="Calibri" w:cs="Calibri"/>
                <w:i/>
                <w:sz w:val="18"/>
                <w:szCs w:val="18"/>
              </w:rPr>
              <w:t>Topolčani</w:t>
            </w:r>
            <w:proofErr w:type="spellEnd"/>
          </w:p>
        </w:tc>
      </w:tr>
      <w:tr w:rsidR="00C672DC" w:rsidRPr="00C672DC" w14:paraId="299EE417" w14:textId="77777777" w:rsidTr="00831035">
        <w:trPr>
          <w:trHeight w:val="96"/>
        </w:trPr>
        <w:tc>
          <w:tcPr>
            <w:tcW w:w="2694" w:type="dxa"/>
            <w:vMerge/>
            <w:shd w:val="clear" w:color="000000" w:fill="FFFFFF"/>
            <w:vAlign w:val="center"/>
            <w:hideMark/>
          </w:tcPr>
          <w:p w14:paraId="1519FBAE"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20D8ED72"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Analýza inovačnej aktivity v súvislosti s konkurenčnou schopnosťou ekonomiky </w:t>
            </w:r>
          </w:p>
        </w:tc>
        <w:tc>
          <w:tcPr>
            <w:tcW w:w="1701" w:type="dxa"/>
          </w:tcPr>
          <w:p w14:paraId="3D1A00D6"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Alla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Skobenko</w:t>
            </w:r>
            <w:proofErr w:type="spellEnd"/>
          </w:p>
        </w:tc>
      </w:tr>
      <w:tr w:rsidR="00C672DC" w:rsidRPr="00C672DC" w14:paraId="240CEF52" w14:textId="77777777" w:rsidTr="00831035">
        <w:trPr>
          <w:trHeight w:val="346"/>
        </w:trPr>
        <w:tc>
          <w:tcPr>
            <w:tcW w:w="2694" w:type="dxa"/>
            <w:vMerge w:val="restart"/>
            <w:shd w:val="clear" w:color="000000" w:fill="FFFFFF"/>
            <w:vAlign w:val="center"/>
            <w:hideMark/>
          </w:tcPr>
          <w:p w14:paraId="4FA111BC"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prof. PhDr. Radovan </w:t>
            </w:r>
            <w:proofErr w:type="spellStart"/>
            <w:r w:rsidRPr="00831035">
              <w:rPr>
                <w:rFonts w:ascii="Calibri" w:eastAsia="Times New Roman" w:hAnsi="Calibri" w:cs="Calibri"/>
                <w:i/>
                <w:sz w:val="18"/>
                <w:szCs w:val="18"/>
                <w:lang w:eastAsia="sk-SK"/>
              </w:rPr>
              <w:t>Bačík</w:t>
            </w:r>
            <w:proofErr w:type="spellEnd"/>
            <w:r w:rsidRPr="00831035">
              <w:rPr>
                <w:rFonts w:ascii="Calibri" w:eastAsia="Times New Roman" w:hAnsi="Calibri" w:cs="Calibri"/>
                <w:i/>
                <w:sz w:val="18"/>
                <w:szCs w:val="18"/>
                <w:lang w:eastAsia="sk-SK"/>
              </w:rPr>
              <w:t>, PhD.</w:t>
            </w:r>
          </w:p>
          <w:p w14:paraId="713228CB"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20" w:history="1">
              <w:r w:rsidR="00C672DC" w:rsidRPr="00831035">
                <w:rPr>
                  <w:rFonts w:ascii="Calibri" w:eastAsia="Times New Roman" w:hAnsi="Calibri" w:cs="Calibri"/>
                  <w:i/>
                  <w:sz w:val="18"/>
                  <w:szCs w:val="18"/>
                  <w:lang w:eastAsia="sk-SK"/>
                </w:rPr>
                <w:t>radovan.bacik@unipo.sk</w:t>
              </w:r>
            </w:hyperlink>
          </w:p>
          <w:p w14:paraId="2C53E93C" w14:textId="77777777" w:rsidR="00C672DC" w:rsidRPr="00831035" w:rsidRDefault="00C672DC" w:rsidP="00831035">
            <w:pPr>
              <w:spacing w:after="0" w:line="240" w:lineRule="auto"/>
              <w:rPr>
                <w:rFonts w:ascii="Calibri" w:eastAsia="Times New Roman" w:hAnsi="Calibri" w:cs="Calibri"/>
                <w:i/>
                <w:sz w:val="18"/>
                <w:szCs w:val="18"/>
                <w:lang w:eastAsia="sk-SK"/>
              </w:rPr>
            </w:pPr>
          </w:p>
          <w:p w14:paraId="2A277572"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46D1574D"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Analýza efektivity Instagramu pri predaji digitálnych produktov v prostredí osobnej značky </w:t>
            </w:r>
          </w:p>
        </w:tc>
        <w:tc>
          <w:tcPr>
            <w:tcW w:w="1701" w:type="dxa"/>
          </w:tcPr>
          <w:p w14:paraId="680F0A59"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Eduard </w:t>
            </w:r>
            <w:proofErr w:type="spellStart"/>
            <w:r w:rsidRPr="00831035">
              <w:rPr>
                <w:rFonts w:ascii="Calibri" w:eastAsia="Aptos" w:hAnsi="Calibri" w:cs="Calibri"/>
                <w:i/>
                <w:sz w:val="18"/>
                <w:szCs w:val="18"/>
              </w:rPr>
              <w:t>Kolpak</w:t>
            </w:r>
            <w:proofErr w:type="spellEnd"/>
          </w:p>
        </w:tc>
      </w:tr>
      <w:tr w:rsidR="00C672DC" w:rsidRPr="00C672DC" w14:paraId="4542DB29" w14:textId="77777777" w:rsidTr="00831035">
        <w:trPr>
          <w:trHeight w:val="452"/>
        </w:trPr>
        <w:tc>
          <w:tcPr>
            <w:tcW w:w="2694" w:type="dxa"/>
            <w:vMerge/>
            <w:shd w:val="clear" w:color="000000" w:fill="FFFFFF"/>
            <w:vAlign w:val="center"/>
            <w:hideMark/>
          </w:tcPr>
          <w:p w14:paraId="1F45E15A"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56E2F4E3"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Marketingová stratégia kvetinárstva Antúria: Analýza, výzvy a návrhy na zlepšenie</w:t>
            </w:r>
          </w:p>
        </w:tc>
        <w:tc>
          <w:tcPr>
            <w:tcW w:w="1701" w:type="dxa"/>
          </w:tcPr>
          <w:p w14:paraId="5BD99556"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Anna </w:t>
            </w:r>
            <w:proofErr w:type="spellStart"/>
            <w:r w:rsidRPr="00831035">
              <w:rPr>
                <w:rFonts w:ascii="Calibri" w:eastAsia="Aptos" w:hAnsi="Calibri" w:cs="Calibri"/>
                <w:i/>
                <w:sz w:val="18"/>
                <w:szCs w:val="18"/>
              </w:rPr>
              <w:t>Holovei</w:t>
            </w:r>
            <w:proofErr w:type="spellEnd"/>
          </w:p>
        </w:tc>
      </w:tr>
      <w:tr w:rsidR="00C672DC" w:rsidRPr="00C672DC" w14:paraId="55E54173" w14:textId="77777777" w:rsidTr="00831035">
        <w:trPr>
          <w:trHeight w:val="560"/>
        </w:trPr>
        <w:tc>
          <w:tcPr>
            <w:tcW w:w="2694" w:type="dxa"/>
            <w:vMerge/>
            <w:shd w:val="clear" w:color="000000" w:fill="FFFFFF"/>
            <w:vAlign w:val="center"/>
            <w:hideMark/>
          </w:tcPr>
          <w:p w14:paraId="30DE8259"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633B4AA0"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Vizuálny </w:t>
            </w:r>
            <w:proofErr w:type="spellStart"/>
            <w:r w:rsidRPr="00831035">
              <w:rPr>
                <w:rFonts w:ascii="Calibri" w:eastAsia="Aptos" w:hAnsi="Calibri" w:cs="Calibri"/>
                <w:i/>
                <w:sz w:val="18"/>
                <w:szCs w:val="18"/>
              </w:rPr>
              <w:t>storytelling</w:t>
            </w:r>
            <w:proofErr w:type="spellEnd"/>
            <w:r w:rsidRPr="00831035">
              <w:rPr>
                <w:rFonts w:ascii="Calibri" w:eastAsia="Aptos" w:hAnsi="Calibri" w:cs="Calibri"/>
                <w:i/>
                <w:sz w:val="18"/>
                <w:szCs w:val="18"/>
              </w:rPr>
              <w:t xml:space="preserve"> v marketingu športových klubov: Analýza vplyvu fotografií na vnímanie značky</w:t>
            </w:r>
          </w:p>
        </w:tc>
        <w:tc>
          <w:tcPr>
            <w:tcW w:w="1701" w:type="dxa"/>
          </w:tcPr>
          <w:p w14:paraId="74AAC219"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Viktória </w:t>
            </w:r>
            <w:proofErr w:type="spellStart"/>
            <w:r w:rsidRPr="00831035">
              <w:rPr>
                <w:rFonts w:ascii="Calibri" w:eastAsia="Aptos" w:hAnsi="Calibri" w:cs="Calibri"/>
                <w:i/>
                <w:sz w:val="18"/>
                <w:szCs w:val="18"/>
              </w:rPr>
              <w:t>Andraščíková</w:t>
            </w:r>
            <w:proofErr w:type="spellEnd"/>
          </w:p>
        </w:tc>
      </w:tr>
      <w:tr w:rsidR="00C672DC" w:rsidRPr="00C672DC" w14:paraId="04CC1665" w14:textId="77777777" w:rsidTr="00831035">
        <w:trPr>
          <w:trHeight w:val="540"/>
        </w:trPr>
        <w:tc>
          <w:tcPr>
            <w:tcW w:w="2694" w:type="dxa"/>
            <w:shd w:val="clear" w:color="000000" w:fill="FFFFFF"/>
            <w:vAlign w:val="center"/>
            <w:hideMark/>
          </w:tcPr>
          <w:p w14:paraId="570CC918"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Ing. Matúš </w:t>
            </w:r>
            <w:proofErr w:type="spellStart"/>
            <w:r w:rsidRPr="00831035">
              <w:rPr>
                <w:rFonts w:ascii="Calibri" w:eastAsia="Times New Roman" w:hAnsi="Calibri" w:cs="Calibri"/>
                <w:i/>
                <w:sz w:val="18"/>
                <w:szCs w:val="18"/>
                <w:lang w:eastAsia="sk-SK"/>
              </w:rPr>
              <w:t>Bakoň</w:t>
            </w:r>
            <w:proofErr w:type="spellEnd"/>
            <w:r w:rsidRPr="00831035">
              <w:rPr>
                <w:rFonts w:ascii="Calibri" w:eastAsia="Times New Roman" w:hAnsi="Calibri" w:cs="Calibri"/>
                <w:i/>
                <w:sz w:val="18"/>
                <w:szCs w:val="18"/>
                <w:lang w:eastAsia="sk-SK"/>
              </w:rPr>
              <w:t>, PhD.</w:t>
            </w:r>
          </w:p>
          <w:p w14:paraId="208B8246"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21" w:history="1">
              <w:r w:rsidR="00C672DC" w:rsidRPr="00831035">
                <w:rPr>
                  <w:rFonts w:ascii="Calibri" w:eastAsia="Times New Roman" w:hAnsi="Calibri" w:cs="Calibri"/>
                  <w:i/>
                  <w:sz w:val="18"/>
                  <w:szCs w:val="18"/>
                  <w:lang w:eastAsia="sk-SK"/>
                </w:rPr>
                <w:t>matus.bakon@unipo.sk</w:t>
              </w:r>
            </w:hyperlink>
          </w:p>
        </w:tc>
        <w:tc>
          <w:tcPr>
            <w:tcW w:w="5103" w:type="dxa"/>
          </w:tcPr>
          <w:p w14:paraId="23118821"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Analýza potenciálu využitia družicových dát pre tvorbu poisťovníckych produktov</w:t>
            </w:r>
          </w:p>
        </w:tc>
        <w:tc>
          <w:tcPr>
            <w:tcW w:w="1701" w:type="dxa"/>
          </w:tcPr>
          <w:p w14:paraId="72A02583"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Miriam </w:t>
            </w:r>
            <w:proofErr w:type="spellStart"/>
            <w:r w:rsidRPr="00831035">
              <w:rPr>
                <w:rFonts w:ascii="Calibri" w:eastAsia="Aptos" w:hAnsi="Calibri" w:cs="Calibri"/>
                <w:i/>
                <w:sz w:val="18"/>
                <w:szCs w:val="18"/>
              </w:rPr>
              <w:t>Krafčáková</w:t>
            </w:r>
            <w:proofErr w:type="spellEnd"/>
          </w:p>
        </w:tc>
      </w:tr>
      <w:tr w:rsidR="00C672DC" w:rsidRPr="00C672DC" w14:paraId="324BD9BA" w14:textId="77777777" w:rsidTr="00831035">
        <w:trPr>
          <w:trHeight w:val="357"/>
        </w:trPr>
        <w:tc>
          <w:tcPr>
            <w:tcW w:w="2694" w:type="dxa"/>
            <w:vMerge w:val="restart"/>
            <w:shd w:val="clear" w:color="000000" w:fill="FFFFFF"/>
            <w:vAlign w:val="center"/>
            <w:hideMark/>
          </w:tcPr>
          <w:p w14:paraId="2483C14A"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doc. Mgr. Gabriel Baník, PhD.</w:t>
            </w:r>
          </w:p>
          <w:p w14:paraId="6D9AE7E1"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22" w:history="1">
              <w:r w:rsidR="00C672DC" w:rsidRPr="00831035">
                <w:rPr>
                  <w:rFonts w:ascii="Calibri" w:eastAsia="Times New Roman" w:hAnsi="Calibri" w:cs="Calibri"/>
                  <w:i/>
                  <w:sz w:val="18"/>
                  <w:szCs w:val="18"/>
                  <w:lang w:eastAsia="sk-SK"/>
                </w:rPr>
                <w:t>gabriel.banik@unipo.sk</w:t>
              </w:r>
            </w:hyperlink>
          </w:p>
          <w:p w14:paraId="6ABEA530" w14:textId="77777777" w:rsidR="00C672DC" w:rsidRPr="00831035" w:rsidRDefault="00C672DC" w:rsidP="00831035">
            <w:pPr>
              <w:spacing w:after="0" w:line="240" w:lineRule="auto"/>
              <w:rPr>
                <w:rFonts w:ascii="Calibri" w:eastAsia="Times New Roman" w:hAnsi="Calibri" w:cs="Calibri"/>
                <w:i/>
                <w:sz w:val="18"/>
                <w:szCs w:val="18"/>
                <w:lang w:eastAsia="sk-SK"/>
              </w:rPr>
            </w:pPr>
          </w:p>
          <w:p w14:paraId="2ED4056B"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16E0B1B1"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Vybrané osobnostné faktory vo vzťahu k negociačným zručnostiam</w:t>
            </w:r>
          </w:p>
        </w:tc>
        <w:tc>
          <w:tcPr>
            <w:tcW w:w="1701" w:type="dxa"/>
          </w:tcPr>
          <w:p w14:paraId="450D8248"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Tímea Balogová</w:t>
            </w:r>
          </w:p>
        </w:tc>
      </w:tr>
      <w:tr w:rsidR="00C672DC" w:rsidRPr="00C672DC" w14:paraId="642630D9" w14:textId="77777777" w:rsidTr="00831035">
        <w:trPr>
          <w:trHeight w:val="519"/>
        </w:trPr>
        <w:tc>
          <w:tcPr>
            <w:tcW w:w="2694" w:type="dxa"/>
            <w:vMerge/>
            <w:shd w:val="clear" w:color="000000" w:fill="FFFFFF"/>
            <w:vAlign w:val="center"/>
            <w:hideMark/>
          </w:tcPr>
          <w:p w14:paraId="22EC78AF"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64DE8952"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Emocionálna inteligencia a komunikačné štýly v kontexte negociačných schopností u budúcich manažérov </w:t>
            </w:r>
          </w:p>
        </w:tc>
        <w:tc>
          <w:tcPr>
            <w:tcW w:w="1701" w:type="dxa"/>
          </w:tcPr>
          <w:p w14:paraId="4846EE06"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Kamil Dominik</w:t>
            </w:r>
          </w:p>
        </w:tc>
      </w:tr>
      <w:tr w:rsidR="00C672DC" w:rsidRPr="00C672DC" w14:paraId="1D3D9B17" w14:textId="77777777" w:rsidTr="00831035">
        <w:trPr>
          <w:trHeight w:val="249"/>
        </w:trPr>
        <w:tc>
          <w:tcPr>
            <w:tcW w:w="2694" w:type="dxa"/>
            <w:shd w:val="clear" w:color="000000" w:fill="FFFFFF"/>
            <w:vAlign w:val="center"/>
            <w:hideMark/>
          </w:tcPr>
          <w:p w14:paraId="282CD86A"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lastRenderedPageBreak/>
              <w:t>doc. Mgr. Eva Benková, PhD.</w:t>
            </w:r>
          </w:p>
          <w:p w14:paraId="5B771D58"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23" w:history="1">
              <w:r w:rsidR="00C672DC" w:rsidRPr="00831035">
                <w:rPr>
                  <w:rFonts w:ascii="Calibri" w:eastAsia="Times New Roman" w:hAnsi="Calibri" w:cs="Calibri"/>
                  <w:i/>
                  <w:sz w:val="18"/>
                  <w:szCs w:val="18"/>
                  <w:lang w:eastAsia="sk-SK"/>
                </w:rPr>
                <w:t>eva.benkova@unipo.sk</w:t>
              </w:r>
            </w:hyperlink>
          </w:p>
        </w:tc>
        <w:tc>
          <w:tcPr>
            <w:tcW w:w="5103" w:type="dxa"/>
          </w:tcPr>
          <w:p w14:paraId="03AD93B6"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 Emocionálna inteligencia ako </w:t>
            </w:r>
            <w:proofErr w:type="spellStart"/>
            <w:r w:rsidRPr="00831035">
              <w:rPr>
                <w:rFonts w:ascii="Calibri" w:eastAsia="Aptos" w:hAnsi="Calibri" w:cs="Calibri"/>
                <w:i/>
                <w:sz w:val="18"/>
                <w:szCs w:val="18"/>
              </w:rPr>
              <w:t>prediktor</w:t>
            </w:r>
            <w:proofErr w:type="spellEnd"/>
            <w:r w:rsidRPr="00831035">
              <w:rPr>
                <w:rFonts w:ascii="Calibri" w:eastAsia="Aptos" w:hAnsi="Calibri" w:cs="Calibri"/>
                <w:i/>
                <w:sz w:val="18"/>
                <w:szCs w:val="18"/>
              </w:rPr>
              <w:t xml:space="preserve"> úspechu v manažérskej praxi</w:t>
            </w:r>
          </w:p>
        </w:tc>
        <w:tc>
          <w:tcPr>
            <w:tcW w:w="1701" w:type="dxa"/>
          </w:tcPr>
          <w:p w14:paraId="35085F52"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Sára Miková</w:t>
            </w:r>
          </w:p>
        </w:tc>
      </w:tr>
      <w:tr w:rsidR="00C672DC" w:rsidRPr="00C672DC" w14:paraId="2D5B8BC1" w14:textId="77777777" w:rsidTr="00831035">
        <w:trPr>
          <w:trHeight w:val="532"/>
        </w:trPr>
        <w:tc>
          <w:tcPr>
            <w:tcW w:w="2694" w:type="dxa"/>
            <w:vMerge w:val="restart"/>
            <w:shd w:val="clear" w:color="000000" w:fill="FFFFFF"/>
            <w:vAlign w:val="center"/>
            <w:hideMark/>
          </w:tcPr>
          <w:p w14:paraId="5F739413"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Mgr. Ivan </w:t>
            </w:r>
            <w:proofErr w:type="spellStart"/>
            <w:r w:rsidRPr="00831035">
              <w:rPr>
                <w:rFonts w:ascii="Calibri" w:eastAsia="Times New Roman" w:hAnsi="Calibri" w:cs="Calibri"/>
                <w:i/>
                <w:sz w:val="18"/>
                <w:szCs w:val="18"/>
                <w:lang w:eastAsia="sk-SK"/>
              </w:rPr>
              <w:t>Bukrieiev</w:t>
            </w:r>
            <w:proofErr w:type="spellEnd"/>
          </w:p>
          <w:p w14:paraId="70048B1F"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24" w:history="1">
              <w:r w:rsidR="00C672DC" w:rsidRPr="00831035">
                <w:rPr>
                  <w:rFonts w:ascii="Calibri" w:eastAsia="Times New Roman" w:hAnsi="Calibri" w:cs="Calibri"/>
                  <w:i/>
                  <w:sz w:val="18"/>
                  <w:szCs w:val="18"/>
                  <w:lang w:eastAsia="sk-SK"/>
                </w:rPr>
                <w:t>ivan.bukrieiev@smail.unipo.sk</w:t>
              </w:r>
            </w:hyperlink>
          </w:p>
          <w:p w14:paraId="795A0584" w14:textId="77777777" w:rsidR="00C672DC" w:rsidRPr="00831035" w:rsidRDefault="00C672DC" w:rsidP="00831035">
            <w:pPr>
              <w:spacing w:after="0" w:line="240" w:lineRule="auto"/>
              <w:rPr>
                <w:rFonts w:ascii="Calibri" w:eastAsia="Times New Roman" w:hAnsi="Calibri" w:cs="Calibri"/>
                <w:i/>
                <w:sz w:val="18"/>
                <w:szCs w:val="18"/>
                <w:lang w:eastAsia="sk-SK"/>
              </w:rPr>
            </w:pPr>
          </w:p>
          <w:p w14:paraId="0D929078"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4ABCF448"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Využitie 8P marketingového mixu v strategickom riadení značky z pohľadu spotrebiteľov</w:t>
            </w:r>
          </w:p>
        </w:tc>
        <w:tc>
          <w:tcPr>
            <w:tcW w:w="1701" w:type="dxa"/>
          </w:tcPr>
          <w:p w14:paraId="4DF439D5"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Laura </w:t>
            </w:r>
            <w:proofErr w:type="spellStart"/>
            <w:r w:rsidRPr="00831035">
              <w:rPr>
                <w:rFonts w:ascii="Calibri" w:eastAsia="Aptos" w:hAnsi="Calibri" w:cs="Calibri"/>
                <w:i/>
                <w:sz w:val="18"/>
                <w:szCs w:val="18"/>
              </w:rPr>
              <w:t>Geržová</w:t>
            </w:r>
            <w:proofErr w:type="spellEnd"/>
          </w:p>
        </w:tc>
      </w:tr>
      <w:tr w:rsidR="00C672DC" w:rsidRPr="00C672DC" w14:paraId="28347AC3" w14:textId="77777777" w:rsidTr="00831035">
        <w:trPr>
          <w:trHeight w:val="498"/>
        </w:trPr>
        <w:tc>
          <w:tcPr>
            <w:tcW w:w="2694" w:type="dxa"/>
            <w:vMerge/>
            <w:shd w:val="clear" w:color="000000" w:fill="FFFFFF"/>
            <w:vAlign w:val="center"/>
            <w:hideMark/>
          </w:tcPr>
          <w:p w14:paraId="2C0D29C1"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1007A543"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Analýza vplyvu </w:t>
            </w:r>
            <w:proofErr w:type="spellStart"/>
            <w:r w:rsidRPr="00831035">
              <w:rPr>
                <w:rFonts w:ascii="Calibri" w:eastAsia="Aptos" w:hAnsi="Calibri" w:cs="Calibri"/>
                <w:i/>
                <w:sz w:val="18"/>
                <w:szCs w:val="18"/>
              </w:rPr>
              <w:t>Guerilla</w:t>
            </w:r>
            <w:proofErr w:type="spellEnd"/>
            <w:r w:rsidRPr="00831035">
              <w:rPr>
                <w:rFonts w:ascii="Calibri" w:eastAsia="Aptos" w:hAnsi="Calibri" w:cs="Calibri"/>
                <w:i/>
                <w:sz w:val="18"/>
                <w:szCs w:val="18"/>
              </w:rPr>
              <w:t xml:space="preserve"> marketingu, </w:t>
            </w:r>
            <w:proofErr w:type="spellStart"/>
            <w:r w:rsidRPr="00831035">
              <w:rPr>
                <w:rFonts w:ascii="Calibri" w:eastAsia="Aptos" w:hAnsi="Calibri" w:cs="Calibri"/>
                <w:i/>
                <w:sz w:val="18"/>
                <w:szCs w:val="18"/>
              </w:rPr>
              <w:t>Brand</w:t>
            </w:r>
            <w:proofErr w:type="spellEnd"/>
            <w:r w:rsidRPr="00831035">
              <w:rPr>
                <w:rFonts w:ascii="Calibri" w:eastAsia="Aptos" w:hAnsi="Calibri" w:cs="Calibri"/>
                <w:i/>
                <w:sz w:val="18"/>
                <w:szCs w:val="18"/>
              </w:rPr>
              <w:t xml:space="preserve"> marketingu a </w:t>
            </w:r>
            <w:proofErr w:type="spellStart"/>
            <w:r w:rsidRPr="00831035">
              <w:rPr>
                <w:rFonts w:ascii="Calibri" w:eastAsia="Aptos" w:hAnsi="Calibri" w:cs="Calibri"/>
                <w:i/>
                <w:sz w:val="18"/>
                <w:szCs w:val="18"/>
              </w:rPr>
              <w:t>Content</w:t>
            </w:r>
            <w:proofErr w:type="spellEnd"/>
            <w:r w:rsidRPr="00831035">
              <w:rPr>
                <w:rFonts w:ascii="Calibri" w:eastAsia="Aptos" w:hAnsi="Calibri" w:cs="Calibri"/>
                <w:i/>
                <w:sz w:val="18"/>
                <w:szCs w:val="18"/>
              </w:rPr>
              <w:t xml:space="preserve"> marketingu na spotrebiteľské rozhodovanie a vnímanie značky</w:t>
            </w:r>
          </w:p>
        </w:tc>
        <w:tc>
          <w:tcPr>
            <w:tcW w:w="1701" w:type="dxa"/>
          </w:tcPr>
          <w:p w14:paraId="105BAE25"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Samuel </w:t>
            </w:r>
            <w:proofErr w:type="spellStart"/>
            <w:r w:rsidRPr="00831035">
              <w:rPr>
                <w:rFonts w:ascii="Calibri" w:eastAsia="Aptos" w:hAnsi="Calibri" w:cs="Calibri"/>
                <w:i/>
                <w:sz w:val="18"/>
                <w:szCs w:val="18"/>
              </w:rPr>
              <w:t>Hulič</w:t>
            </w:r>
            <w:proofErr w:type="spellEnd"/>
          </w:p>
        </w:tc>
      </w:tr>
      <w:tr w:rsidR="00C672DC" w:rsidRPr="00C672DC" w14:paraId="2E13FCB7" w14:textId="77777777" w:rsidTr="00831035">
        <w:trPr>
          <w:trHeight w:val="464"/>
        </w:trPr>
        <w:tc>
          <w:tcPr>
            <w:tcW w:w="2694" w:type="dxa"/>
            <w:vMerge/>
            <w:shd w:val="clear" w:color="000000" w:fill="FFFFFF"/>
            <w:vAlign w:val="center"/>
            <w:hideMark/>
          </w:tcPr>
          <w:p w14:paraId="005662F6"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0D1F1BDC"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Gamifikácia</w:t>
            </w:r>
            <w:proofErr w:type="spellEnd"/>
            <w:r w:rsidRPr="00831035">
              <w:rPr>
                <w:rFonts w:ascii="Calibri" w:eastAsia="Aptos" w:hAnsi="Calibri" w:cs="Calibri"/>
                <w:i/>
                <w:sz w:val="18"/>
                <w:szCs w:val="18"/>
              </w:rPr>
              <w:t xml:space="preserve"> v B2B a B2C marketingu a porovnanie jej vnímania a efektivity u spotrebiteľov</w:t>
            </w:r>
          </w:p>
        </w:tc>
        <w:tc>
          <w:tcPr>
            <w:tcW w:w="1701" w:type="dxa"/>
          </w:tcPr>
          <w:p w14:paraId="7D7C8C01"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David Izrael</w:t>
            </w:r>
          </w:p>
        </w:tc>
      </w:tr>
      <w:tr w:rsidR="00C672DC" w:rsidRPr="00C672DC" w14:paraId="73422CC8" w14:textId="77777777" w:rsidTr="00831035">
        <w:trPr>
          <w:trHeight w:val="147"/>
        </w:trPr>
        <w:tc>
          <w:tcPr>
            <w:tcW w:w="2694" w:type="dxa"/>
            <w:vMerge w:val="restart"/>
            <w:shd w:val="clear" w:color="000000" w:fill="FFFFFF"/>
            <w:vAlign w:val="center"/>
            <w:hideMark/>
          </w:tcPr>
          <w:p w14:paraId="4FD2B47F" w14:textId="4A48E26D" w:rsidR="00C672DC" w:rsidRPr="00831035" w:rsidRDefault="00114999"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doc. </w:t>
            </w:r>
            <w:r w:rsidR="00C672DC" w:rsidRPr="00831035">
              <w:rPr>
                <w:rFonts w:ascii="Calibri" w:eastAsia="Times New Roman" w:hAnsi="Calibri" w:cs="Calibri"/>
                <w:i/>
                <w:sz w:val="18"/>
                <w:szCs w:val="18"/>
                <w:lang w:eastAsia="sk-SK"/>
              </w:rPr>
              <w:t xml:space="preserve">PhDr. Jana </w:t>
            </w:r>
            <w:proofErr w:type="spellStart"/>
            <w:r w:rsidR="00C672DC" w:rsidRPr="00831035">
              <w:rPr>
                <w:rFonts w:ascii="Calibri" w:eastAsia="Times New Roman" w:hAnsi="Calibri" w:cs="Calibri"/>
                <w:i/>
                <w:sz w:val="18"/>
                <w:szCs w:val="18"/>
                <w:lang w:eastAsia="sk-SK"/>
              </w:rPr>
              <w:t>Cocuľová</w:t>
            </w:r>
            <w:proofErr w:type="spellEnd"/>
            <w:r w:rsidR="00C672DC" w:rsidRPr="00831035">
              <w:rPr>
                <w:rFonts w:ascii="Calibri" w:eastAsia="Times New Roman" w:hAnsi="Calibri" w:cs="Calibri"/>
                <w:i/>
                <w:sz w:val="18"/>
                <w:szCs w:val="18"/>
                <w:lang w:eastAsia="sk-SK"/>
              </w:rPr>
              <w:t>, PhD.</w:t>
            </w:r>
          </w:p>
          <w:p w14:paraId="616358EE"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25" w:history="1">
              <w:r w:rsidR="00C672DC" w:rsidRPr="00831035">
                <w:rPr>
                  <w:rFonts w:ascii="Calibri" w:eastAsia="Times New Roman" w:hAnsi="Calibri" w:cs="Calibri"/>
                  <w:i/>
                  <w:sz w:val="18"/>
                  <w:szCs w:val="18"/>
                  <w:lang w:eastAsia="sk-SK"/>
                </w:rPr>
                <w:t>jana.coculova@unipo.sk</w:t>
              </w:r>
            </w:hyperlink>
          </w:p>
        </w:tc>
        <w:tc>
          <w:tcPr>
            <w:tcW w:w="5103" w:type="dxa"/>
          </w:tcPr>
          <w:p w14:paraId="3B5798C6"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Analýza flexibilných foriem zamestnávania</w:t>
            </w:r>
          </w:p>
        </w:tc>
        <w:tc>
          <w:tcPr>
            <w:tcW w:w="1701" w:type="dxa"/>
          </w:tcPr>
          <w:p w14:paraId="2A8CB681"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Stanislava </w:t>
            </w:r>
            <w:proofErr w:type="spellStart"/>
            <w:r w:rsidRPr="00831035">
              <w:rPr>
                <w:rFonts w:ascii="Calibri" w:eastAsia="Aptos" w:hAnsi="Calibri" w:cs="Calibri"/>
                <w:i/>
                <w:sz w:val="18"/>
                <w:szCs w:val="18"/>
              </w:rPr>
              <w:t>Semjonová</w:t>
            </w:r>
            <w:proofErr w:type="spellEnd"/>
          </w:p>
        </w:tc>
      </w:tr>
      <w:tr w:rsidR="00C672DC" w:rsidRPr="00C672DC" w14:paraId="2F2AF676" w14:textId="77777777" w:rsidTr="00831035">
        <w:trPr>
          <w:trHeight w:val="309"/>
        </w:trPr>
        <w:tc>
          <w:tcPr>
            <w:tcW w:w="2694" w:type="dxa"/>
            <w:vMerge/>
            <w:shd w:val="clear" w:color="000000" w:fill="FFFFFF"/>
            <w:vAlign w:val="center"/>
            <w:hideMark/>
          </w:tcPr>
          <w:p w14:paraId="4CBCDE28"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04A374C9"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Analýza služieb personálno-poradenských spoločností pôsobiacich v SR </w:t>
            </w:r>
          </w:p>
        </w:tc>
        <w:tc>
          <w:tcPr>
            <w:tcW w:w="1701" w:type="dxa"/>
          </w:tcPr>
          <w:p w14:paraId="0DC3E4BE"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Rastislav </w:t>
            </w:r>
            <w:proofErr w:type="spellStart"/>
            <w:r w:rsidRPr="00831035">
              <w:rPr>
                <w:rFonts w:ascii="Calibri" w:eastAsia="Aptos" w:hAnsi="Calibri" w:cs="Calibri"/>
                <w:i/>
                <w:sz w:val="18"/>
                <w:szCs w:val="18"/>
              </w:rPr>
              <w:t>Richnavský</w:t>
            </w:r>
            <w:proofErr w:type="spellEnd"/>
          </w:p>
        </w:tc>
      </w:tr>
      <w:tr w:rsidR="00C672DC" w:rsidRPr="00C672DC" w14:paraId="47727BC1" w14:textId="77777777" w:rsidTr="00831035">
        <w:trPr>
          <w:trHeight w:val="60"/>
        </w:trPr>
        <w:tc>
          <w:tcPr>
            <w:tcW w:w="2694" w:type="dxa"/>
            <w:vMerge/>
            <w:shd w:val="clear" w:color="000000" w:fill="FFFFFF"/>
            <w:vAlign w:val="center"/>
            <w:hideMark/>
          </w:tcPr>
          <w:p w14:paraId="1E3DD181"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449B0406"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Analýza faktorov ovplyvňujúcich kariérny rozvoj zamestnancov</w:t>
            </w:r>
          </w:p>
        </w:tc>
        <w:tc>
          <w:tcPr>
            <w:tcW w:w="1701" w:type="dxa"/>
          </w:tcPr>
          <w:p w14:paraId="09F642EF"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Tímea </w:t>
            </w:r>
            <w:proofErr w:type="spellStart"/>
            <w:r w:rsidRPr="00831035">
              <w:rPr>
                <w:rFonts w:ascii="Calibri" w:eastAsia="Aptos" w:hAnsi="Calibri" w:cs="Calibri"/>
                <w:i/>
                <w:sz w:val="18"/>
                <w:szCs w:val="18"/>
              </w:rPr>
              <w:t>Rabatinová</w:t>
            </w:r>
            <w:proofErr w:type="spellEnd"/>
          </w:p>
        </w:tc>
      </w:tr>
      <w:tr w:rsidR="00C672DC" w:rsidRPr="00C672DC" w14:paraId="4C61CC04" w14:textId="77777777" w:rsidTr="00831035">
        <w:trPr>
          <w:trHeight w:val="235"/>
        </w:trPr>
        <w:tc>
          <w:tcPr>
            <w:tcW w:w="2694" w:type="dxa"/>
            <w:vMerge/>
            <w:shd w:val="clear" w:color="000000" w:fill="FFFFFF"/>
            <w:vAlign w:val="center"/>
            <w:hideMark/>
          </w:tcPr>
          <w:p w14:paraId="0E02660C"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0D11800D"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Analýza inovatívnych nástrojov v procese získavania a výberu pracovníkov</w:t>
            </w:r>
          </w:p>
        </w:tc>
        <w:tc>
          <w:tcPr>
            <w:tcW w:w="1701" w:type="dxa"/>
          </w:tcPr>
          <w:p w14:paraId="736A3435"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Myroslava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Suvorova</w:t>
            </w:r>
            <w:proofErr w:type="spellEnd"/>
          </w:p>
        </w:tc>
      </w:tr>
      <w:tr w:rsidR="00C672DC" w:rsidRPr="00C672DC" w14:paraId="7A57F5EC" w14:textId="77777777" w:rsidTr="00831035">
        <w:trPr>
          <w:trHeight w:val="269"/>
        </w:trPr>
        <w:tc>
          <w:tcPr>
            <w:tcW w:w="2694" w:type="dxa"/>
            <w:vMerge/>
            <w:shd w:val="clear" w:color="000000" w:fill="FFFFFF"/>
            <w:vAlign w:val="center"/>
            <w:hideMark/>
          </w:tcPr>
          <w:p w14:paraId="5EDC8B8B"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4DE24862"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Špecifiká riadenia ľudských zdrojov v odvetví turizmu</w:t>
            </w:r>
          </w:p>
        </w:tc>
        <w:tc>
          <w:tcPr>
            <w:tcW w:w="1701" w:type="dxa"/>
          </w:tcPr>
          <w:p w14:paraId="7CFFBF39"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Ihor</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Redvaniuk</w:t>
            </w:r>
            <w:proofErr w:type="spellEnd"/>
          </w:p>
        </w:tc>
      </w:tr>
      <w:tr w:rsidR="00C672DC" w:rsidRPr="00C672DC" w14:paraId="642A0762" w14:textId="77777777" w:rsidTr="00831035">
        <w:trPr>
          <w:trHeight w:val="542"/>
        </w:trPr>
        <w:tc>
          <w:tcPr>
            <w:tcW w:w="2694" w:type="dxa"/>
            <w:shd w:val="clear" w:color="000000" w:fill="FFFFFF"/>
            <w:vAlign w:val="center"/>
            <w:hideMark/>
          </w:tcPr>
          <w:p w14:paraId="1B8267A2"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Mgr. Vladimír </w:t>
            </w:r>
            <w:proofErr w:type="spellStart"/>
            <w:r w:rsidRPr="00831035">
              <w:rPr>
                <w:rFonts w:ascii="Calibri" w:eastAsia="Times New Roman" w:hAnsi="Calibri" w:cs="Calibri"/>
                <w:i/>
                <w:sz w:val="18"/>
                <w:szCs w:val="18"/>
                <w:lang w:eastAsia="sk-SK"/>
              </w:rPr>
              <w:t>Čema</w:t>
            </w:r>
            <w:proofErr w:type="spellEnd"/>
            <w:r w:rsidRPr="00831035">
              <w:rPr>
                <w:rFonts w:ascii="Calibri" w:eastAsia="Times New Roman" w:hAnsi="Calibri" w:cs="Calibri"/>
                <w:i/>
                <w:sz w:val="18"/>
                <w:szCs w:val="18"/>
                <w:lang w:eastAsia="sk-SK"/>
              </w:rPr>
              <w:t>, PhD.</w:t>
            </w:r>
          </w:p>
          <w:p w14:paraId="74CE5FEE"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26" w:history="1">
              <w:r w:rsidR="00C672DC" w:rsidRPr="00831035">
                <w:rPr>
                  <w:rFonts w:ascii="Calibri" w:eastAsia="Times New Roman" w:hAnsi="Calibri" w:cs="Calibri"/>
                  <w:i/>
                  <w:sz w:val="18"/>
                  <w:szCs w:val="18"/>
                  <w:lang w:eastAsia="sk-SK"/>
                </w:rPr>
                <w:t>vladimir.cema@unipo.sk</w:t>
              </w:r>
            </w:hyperlink>
          </w:p>
        </w:tc>
        <w:tc>
          <w:tcPr>
            <w:tcW w:w="5103" w:type="dxa"/>
          </w:tcPr>
          <w:p w14:paraId="2C432280"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Environmentálne povedomie: analýza rozdielov medzi mladou generáciou a autoritami</w:t>
            </w:r>
          </w:p>
        </w:tc>
        <w:tc>
          <w:tcPr>
            <w:tcW w:w="1701" w:type="dxa"/>
          </w:tcPr>
          <w:p w14:paraId="268F57DA"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Jakub </w:t>
            </w:r>
            <w:proofErr w:type="spellStart"/>
            <w:r w:rsidRPr="00831035">
              <w:rPr>
                <w:rFonts w:ascii="Calibri" w:eastAsia="Aptos" w:hAnsi="Calibri" w:cs="Calibri"/>
                <w:i/>
                <w:sz w:val="18"/>
                <w:szCs w:val="18"/>
              </w:rPr>
              <w:t>Gnojčák</w:t>
            </w:r>
            <w:proofErr w:type="spellEnd"/>
          </w:p>
        </w:tc>
      </w:tr>
      <w:tr w:rsidR="00C672DC" w:rsidRPr="00C672DC" w14:paraId="0B971CFE" w14:textId="77777777" w:rsidTr="00831035">
        <w:trPr>
          <w:trHeight w:val="116"/>
        </w:trPr>
        <w:tc>
          <w:tcPr>
            <w:tcW w:w="2694" w:type="dxa"/>
            <w:shd w:val="clear" w:color="000000" w:fill="FFFFFF"/>
            <w:vAlign w:val="center"/>
            <w:hideMark/>
          </w:tcPr>
          <w:p w14:paraId="3B6A157D"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Mgr. Barbara </w:t>
            </w:r>
            <w:proofErr w:type="spellStart"/>
            <w:r w:rsidRPr="00831035">
              <w:rPr>
                <w:rFonts w:ascii="Calibri" w:eastAsia="Times New Roman" w:hAnsi="Calibri" w:cs="Calibri"/>
                <w:i/>
                <w:sz w:val="18"/>
                <w:szCs w:val="18"/>
                <w:lang w:eastAsia="sk-SK"/>
              </w:rPr>
              <w:t>Čigarská</w:t>
            </w:r>
            <w:proofErr w:type="spellEnd"/>
            <w:r w:rsidRPr="00831035">
              <w:rPr>
                <w:rFonts w:ascii="Calibri" w:eastAsia="Times New Roman" w:hAnsi="Calibri" w:cs="Calibri"/>
                <w:i/>
                <w:sz w:val="18"/>
                <w:szCs w:val="18"/>
                <w:lang w:eastAsia="sk-SK"/>
              </w:rPr>
              <w:t>, PhD.</w:t>
            </w:r>
          </w:p>
          <w:p w14:paraId="6FC742E9"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27" w:history="1">
              <w:r w:rsidR="00C672DC" w:rsidRPr="00831035">
                <w:rPr>
                  <w:rFonts w:ascii="Calibri" w:eastAsia="Times New Roman" w:hAnsi="Calibri" w:cs="Calibri"/>
                  <w:i/>
                  <w:sz w:val="18"/>
                  <w:szCs w:val="18"/>
                  <w:lang w:eastAsia="sk-SK"/>
                </w:rPr>
                <w:t>barbaranicole.cigarska@unipo.sk</w:t>
              </w:r>
            </w:hyperlink>
          </w:p>
        </w:tc>
        <w:tc>
          <w:tcPr>
            <w:tcW w:w="5103" w:type="dxa"/>
          </w:tcPr>
          <w:p w14:paraId="4A5ED111"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Systémy uznania a odmeňovania ako hnacia sila angažovanosti zamestnancov v predajných tímoch</w:t>
            </w:r>
          </w:p>
        </w:tc>
        <w:tc>
          <w:tcPr>
            <w:tcW w:w="1701" w:type="dxa"/>
          </w:tcPr>
          <w:p w14:paraId="32874CB9"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Vera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Chvust</w:t>
            </w:r>
            <w:proofErr w:type="spellEnd"/>
          </w:p>
        </w:tc>
      </w:tr>
      <w:tr w:rsidR="00C672DC" w:rsidRPr="00C672DC" w14:paraId="3D19F2EC" w14:textId="77777777" w:rsidTr="00831035">
        <w:trPr>
          <w:trHeight w:val="454"/>
        </w:trPr>
        <w:tc>
          <w:tcPr>
            <w:tcW w:w="2694" w:type="dxa"/>
            <w:vMerge w:val="restart"/>
            <w:shd w:val="clear" w:color="000000" w:fill="FFFFFF"/>
            <w:vAlign w:val="center"/>
            <w:hideMark/>
          </w:tcPr>
          <w:p w14:paraId="3F3FF033"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Mgr. Lucia </w:t>
            </w:r>
            <w:proofErr w:type="spellStart"/>
            <w:r w:rsidRPr="00831035">
              <w:rPr>
                <w:rFonts w:ascii="Calibri" w:eastAsia="Times New Roman" w:hAnsi="Calibri" w:cs="Calibri"/>
                <w:i/>
                <w:sz w:val="18"/>
                <w:szCs w:val="18"/>
                <w:lang w:eastAsia="sk-SK"/>
              </w:rPr>
              <w:t>Dančišinová</w:t>
            </w:r>
            <w:proofErr w:type="spellEnd"/>
            <w:r w:rsidRPr="00831035">
              <w:rPr>
                <w:rFonts w:ascii="Calibri" w:eastAsia="Times New Roman" w:hAnsi="Calibri" w:cs="Calibri"/>
                <w:i/>
                <w:sz w:val="18"/>
                <w:szCs w:val="18"/>
                <w:lang w:eastAsia="sk-SK"/>
              </w:rPr>
              <w:t>, PhD.</w:t>
            </w:r>
          </w:p>
          <w:p w14:paraId="12EEA9A6"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28" w:history="1">
              <w:r w:rsidR="00C672DC" w:rsidRPr="00831035">
                <w:rPr>
                  <w:rFonts w:ascii="Calibri" w:eastAsia="Times New Roman" w:hAnsi="Calibri" w:cs="Calibri"/>
                  <w:i/>
                  <w:sz w:val="18"/>
                  <w:szCs w:val="18"/>
                  <w:lang w:eastAsia="sk-SK"/>
                </w:rPr>
                <w:t>lucia.dancisinova@unipo.sk</w:t>
              </w:r>
            </w:hyperlink>
          </w:p>
          <w:p w14:paraId="68EF05F7" w14:textId="77777777" w:rsidR="00C672DC" w:rsidRPr="00831035" w:rsidRDefault="00C672DC" w:rsidP="00831035">
            <w:pPr>
              <w:spacing w:after="0" w:line="240" w:lineRule="auto"/>
              <w:rPr>
                <w:rFonts w:ascii="Calibri" w:eastAsia="Times New Roman" w:hAnsi="Calibri" w:cs="Calibri"/>
                <w:i/>
                <w:sz w:val="18"/>
                <w:szCs w:val="18"/>
                <w:lang w:eastAsia="sk-SK"/>
              </w:rPr>
            </w:pPr>
          </w:p>
          <w:p w14:paraId="34C4CB91"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7CC256A9"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Interkultúrna kompetencia zamestnancov v cestovnom ruchu</w:t>
            </w:r>
          </w:p>
        </w:tc>
        <w:tc>
          <w:tcPr>
            <w:tcW w:w="1701" w:type="dxa"/>
          </w:tcPr>
          <w:p w14:paraId="46837B31"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Samuel </w:t>
            </w:r>
            <w:proofErr w:type="spellStart"/>
            <w:r w:rsidRPr="00831035">
              <w:rPr>
                <w:rFonts w:ascii="Calibri" w:eastAsia="Aptos" w:hAnsi="Calibri" w:cs="Calibri"/>
                <w:i/>
                <w:sz w:val="18"/>
                <w:szCs w:val="18"/>
              </w:rPr>
              <w:t>Barica</w:t>
            </w:r>
            <w:proofErr w:type="spellEnd"/>
          </w:p>
        </w:tc>
      </w:tr>
      <w:tr w:rsidR="00C672DC" w:rsidRPr="00C672DC" w14:paraId="03A3F6A1" w14:textId="77777777" w:rsidTr="00831035">
        <w:trPr>
          <w:trHeight w:val="60"/>
        </w:trPr>
        <w:tc>
          <w:tcPr>
            <w:tcW w:w="2694" w:type="dxa"/>
            <w:vMerge/>
            <w:shd w:val="clear" w:color="000000" w:fill="FFFFFF"/>
            <w:hideMark/>
          </w:tcPr>
          <w:p w14:paraId="278925B2"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5377EEF6"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 Obchodné stretnutia v interkultúrnom prostredí</w:t>
            </w:r>
          </w:p>
        </w:tc>
        <w:tc>
          <w:tcPr>
            <w:tcW w:w="1701" w:type="dxa"/>
          </w:tcPr>
          <w:p w14:paraId="3B173047"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Mykola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Polishchuk</w:t>
            </w:r>
            <w:proofErr w:type="spellEnd"/>
          </w:p>
        </w:tc>
      </w:tr>
      <w:tr w:rsidR="00C672DC" w:rsidRPr="00C672DC" w14:paraId="1D57225C" w14:textId="77777777" w:rsidTr="00831035">
        <w:trPr>
          <w:trHeight w:val="130"/>
        </w:trPr>
        <w:tc>
          <w:tcPr>
            <w:tcW w:w="2694" w:type="dxa"/>
            <w:vMerge w:val="restart"/>
            <w:shd w:val="clear" w:color="000000" w:fill="FFFFFF"/>
            <w:vAlign w:val="center"/>
            <w:hideMark/>
          </w:tcPr>
          <w:p w14:paraId="44392201"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doc. Ing. Mariana </w:t>
            </w:r>
            <w:proofErr w:type="spellStart"/>
            <w:r w:rsidRPr="00831035">
              <w:rPr>
                <w:rFonts w:ascii="Calibri" w:eastAsia="Times New Roman" w:hAnsi="Calibri" w:cs="Calibri"/>
                <w:i/>
                <w:sz w:val="18"/>
                <w:szCs w:val="18"/>
                <w:lang w:eastAsia="sk-SK"/>
              </w:rPr>
              <w:t>Dubravská</w:t>
            </w:r>
            <w:proofErr w:type="spellEnd"/>
            <w:r w:rsidRPr="00831035">
              <w:rPr>
                <w:rFonts w:ascii="Calibri" w:eastAsia="Times New Roman" w:hAnsi="Calibri" w:cs="Calibri"/>
                <w:i/>
                <w:sz w:val="18"/>
                <w:szCs w:val="18"/>
                <w:lang w:eastAsia="sk-SK"/>
              </w:rPr>
              <w:t>, PhD.</w:t>
            </w:r>
          </w:p>
          <w:p w14:paraId="5EDA5DF2"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29" w:history="1">
              <w:r w:rsidR="00C672DC" w:rsidRPr="00831035">
                <w:rPr>
                  <w:rFonts w:ascii="Calibri" w:eastAsia="Times New Roman" w:hAnsi="Calibri" w:cs="Calibri"/>
                  <w:i/>
                  <w:sz w:val="18"/>
                  <w:szCs w:val="18"/>
                  <w:lang w:eastAsia="sk-SK"/>
                </w:rPr>
                <w:t>mariana.dubravska@unipo.sk</w:t>
              </w:r>
            </w:hyperlink>
          </w:p>
          <w:p w14:paraId="7A530818" w14:textId="77777777" w:rsidR="00C672DC" w:rsidRPr="00831035" w:rsidRDefault="00C672DC" w:rsidP="00831035">
            <w:pPr>
              <w:spacing w:after="0" w:line="240" w:lineRule="auto"/>
              <w:rPr>
                <w:rFonts w:ascii="Calibri" w:eastAsia="Times New Roman" w:hAnsi="Calibri" w:cs="Calibri"/>
                <w:i/>
                <w:sz w:val="18"/>
                <w:szCs w:val="18"/>
                <w:lang w:eastAsia="sk-SK"/>
              </w:rPr>
            </w:pPr>
          </w:p>
          <w:p w14:paraId="5E6A723C"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34AD48D4"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 Analýza otvorenosti ekonomiky SR a krajín eurozóny</w:t>
            </w:r>
          </w:p>
        </w:tc>
        <w:tc>
          <w:tcPr>
            <w:tcW w:w="1701" w:type="dxa"/>
          </w:tcPr>
          <w:p w14:paraId="76CFCF78"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Denys</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Kravchenko</w:t>
            </w:r>
            <w:proofErr w:type="spellEnd"/>
          </w:p>
        </w:tc>
      </w:tr>
      <w:tr w:rsidR="00C672DC" w:rsidRPr="00C672DC" w14:paraId="3ED64032" w14:textId="77777777" w:rsidTr="00831035">
        <w:trPr>
          <w:trHeight w:val="575"/>
        </w:trPr>
        <w:tc>
          <w:tcPr>
            <w:tcW w:w="2694" w:type="dxa"/>
            <w:vMerge/>
            <w:shd w:val="clear" w:color="000000" w:fill="FFFFFF"/>
            <w:vAlign w:val="center"/>
            <w:hideMark/>
          </w:tcPr>
          <w:p w14:paraId="32CDEF53"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21631D12"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Ekonomické dopady digitalizácie na riadenie podnikov na Slovensku: výzvy a príležitosti so zameraním na implementáciu umelej inteligencie</w:t>
            </w:r>
          </w:p>
        </w:tc>
        <w:tc>
          <w:tcPr>
            <w:tcW w:w="1701" w:type="dxa"/>
          </w:tcPr>
          <w:p w14:paraId="725EEDD0"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Oleksandr</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Skaraiev</w:t>
            </w:r>
            <w:proofErr w:type="spellEnd"/>
          </w:p>
        </w:tc>
      </w:tr>
      <w:tr w:rsidR="00C672DC" w:rsidRPr="00C672DC" w14:paraId="6FB29D9C" w14:textId="77777777" w:rsidTr="00831035">
        <w:trPr>
          <w:trHeight w:val="116"/>
        </w:trPr>
        <w:tc>
          <w:tcPr>
            <w:tcW w:w="2694" w:type="dxa"/>
            <w:vMerge/>
            <w:shd w:val="clear" w:color="000000" w:fill="FFFFFF"/>
            <w:vAlign w:val="center"/>
            <w:hideMark/>
          </w:tcPr>
          <w:p w14:paraId="3C698CEA"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384FC32D"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Globálna konkurencieschopnosť Slovenskej Republiky</w:t>
            </w:r>
          </w:p>
        </w:tc>
        <w:tc>
          <w:tcPr>
            <w:tcW w:w="1701" w:type="dxa"/>
          </w:tcPr>
          <w:p w14:paraId="66FF6AD7"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Daryna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Lishchenko</w:t>
            </w:r>
            <w:proofErr w:type="spellEnd"/>
          </w:p>
        </w:tc>
      </w:tr>
      <w:tr w:rsidR="00C672DC" w:rsidRPr="00C672DC" w14:paraId="69A4AB40" w14:textId="77777777" w:rsidTr="00831035">
        <w:trPr>
          <w:trHeight w:val="291"/>
        </w:trPr>
        <w:tc>
          <w:tcPr>
            <w:tcW w:w="2694" w:type="dxa"/>
            <w:shd w:val="clear" w:color="000000" w:fill="FFFFFF"/>
            <w:vAlign w:val="center"/>
            <w:hideMark/>
          </w:tcPr>
          <w:p w14:paraId="32554BE7"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Mgr. </w:t>
            </w:r>
            <w:proofErr w:type="spellStart"/>
            <w:r w:rsidRPr="00831035">
              <w:rPr>
                <w:rFonts w:ascii="Calibri" w:eastAsia="Times New Roman" w:hAnsi="Calibri" w:cs="Calibri"/>
                <w:i/>
                <w:sz w:val="18"/>
                <w:szCs w:val="18"/>
                <w:lang w:eastAsia="sk-SK"/>
              </w:rPr>
              <w:t>Tünde</w:t>
            </w:r>
            <w:proofErr w:type="spellEnd"/>
            <w:r w:rsidRPr="00831035">
              <w:rPr>
                <w:rFonts w:ascii="Calibri" w:eastAsia="Times New Roman" w:hAnsi="Calibri" w:cs="Calibri"/>
                <w:i/>
                <w:sz w:val="18"/>
                <w:szCs w:val="18"/>
                <w:lang w:eastAsia="sk-SK"/>
              </w:rPr>
              <w:t xml:space="preserve"> </w:t>
            </w:r>
            <w:proofErr w:type="spellStart"/>
            <w:r w:rsidRPr="00831035">
              <w:rPr>
                <w:rFonts w:ascii="Calibri" w:eastAsia="Times New Roman" w:hAnsi="Calibri" w:cs="Calibri"/>
                <w:i/>
                <w:sz w:val="18"/>
                <w:szCs w:val="18"/>
                <w:lang w:eastAsia="sk-SK"/>
              </w:rPr>
              <w:t>Dzurov</w:t>
            </w:r>
            <w:proofErr w:type="spellEnd"/>
            <w:r w:rsidRPr="00831035">
              <w:rPr>
                <w:rFonts w:ascii="Calibri" w:eastAsia="Times New Roman" w:hAnsi="Calibri" w:cs="Calibri"/>
                <w:i/>
                <w:sz w:val="18"/>
                <w:szCs w:val="18"/>
                <w:lang w:eastAsia="sk-SK"/>
              </w:rPr>
              <w:t xml:space="preserve"> Vargová, PhD.</w:t>
            </w:r>
          </w:p>
          <w:p w14:paraId="0D4DBBDB"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30" w:history="1">
              <w:r w:rsidR="00C672DC" w:rsidRPr="00831035">
                <w:rPr>
                  <w:rFonts w:ascii="Calibri" w:eastAsia="Times New Roman" w:hAnsi="Calibri" w:cs="Calibri"/>
                  <w:i/>
                  <w:sz w:val="18"/>
                  <w:szCs w:val="18"/>
                  <w:lang w:eastAsia="sk-SK"/>
                </w:rPr>
                <w:t>tunde.dzurovvargova@unipo.sk</w:t>
              </w:r>
            </w:hyperlink>
          </w:p>
        </w:tc>
        <w:tc>
          <w:tcPr>
            <w:tcW w:w="5103" w:type="dxa"/>
          </w:tcPr>
          <w:p w14:paraId="7A2C795A"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Manažment cestovného ruchu v Turčianskom regióne v kontexte udržateľného rozvoja</w:t>
            </w:r>
          </w:p>
        </w:tc>
        <w:tc>
          <w:tcPr>
            <w:tcW w:w="1701" w:type="dxa"/>
          </w:tcPr>
          <w:p w14:paraId="173865C3"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Boris Bojnický</w:t>
            </w:r>
          </w:p>
        </w:tc>
      </w:tr>
      <w:tr w:rsidR="00C672DC" w:rsidRPr="00C672DC" w14:paraId="14EA1B7C" w14:textId="77777777" w:rsidTr="00831035">
        <w:trPr>
          <w:trHeight w:val="476"/>
        </w:trPr>
        <w:tc>
          <w:tcPr>
            <w:tcW w:w="2694" w:type="dxa"/>
            <w:shd w:val="clear" w:color="000000" w:fill="FFFFFF"/>
            <w:vAlign w:val="center"/>
            <w:hideMark/>
          </w:tcPr>
          <w:p w14:paraId="6D4AA60A"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doc. Mgr. Richard Fedorko, PhD.</w:t>
            </w:r>
          </w:p>
          <w:p w14:paraId="63D0CE22"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31" w:history="1">
              <w:r w:rsidR="00C672DC" w:rsidRPr="00831035">
                <w:rPr>
                  <w:rFonts w:ascii="Calibri" w:eastAsia="Times New Roman" w:hAnsi="Calibri" w:cs="Calibri"/>
                  <w:i/>
                  <w:sz w:val="18"/>
                  <w:szCs w:val="18"/>
                  <w:lang w:eastAsia="sk-SK"/>
                </w:rPr>
                <w:t>richard.fedorko@unipo.sk</w:t>
              </w:r>
            </w:hyperlink>
          </w:p>
        </w:tc>
        <w:tc>
          <w:tcPr>
            <w:tcW w:w="5103" w:type="dxa"/>
          </w:tcPr>
          <w:p w14:paraId="5C80DBF8"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Využitie umelej inteligencie v e-</w:t>
            </w:r>
            <w:proofErr w:type="spellStart"/>
            <w:r w:rsidRPr="00831035">
              <w:rPr>
                <w:rFonts w:ascii="Calibri" w:eastAsia="Aptos" w:hAnsi="Calibri" w:cs="Calibri"/>
                <w:i/>
                <w:sz w:val="18"/>
                <w:szCs w:val="18"/>
              </w:rPr>
              <w:t>commerce</w:t>
            </w:r>
            <w:proofErr w:type="spellEnd"/>
            <w:r w:rsidRPr="00831035">
              <w:rPr>
                <w:rFonts w:ascii="Calibri" w:eastAsia="Aptos" w:hAnsi="Calibri" w:cs="Calibri"/>
                <w:i/>
                <w:sz w:val="18"/>
                <w:szCs w:val="18"/>
              </w:rPr>
              <w:t xml:space="preserve"> a jej vplyv na spotrebiteľské správanie v procese online nakupovania</w:t>
            </w:r>
          </w:p>
        </w:tc>
        <w:tc>
          <w:tcPr>
            <w:tcW w:w="1701" w:type="dxa"/>
          </w:tcPr>
          <w:p w14:paraId="5683AF54"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Yana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Klevets</w:t>
            </w:r>
            <w:proofErr w:type="spellEnd"/>
          </w:p>
        </w:tc>
      </w:tr>
      <w:tr w:rsidR="00C672DC" w:rsidRPr="00C672DC" w14:paraId="3774DDFD" w14:textId="77777777" w:rsidTr="00831035">
        <w:trPr>
          <w:trHeight w:val="237"/>
        </w:trPr>
        <w:tc>
          <w:tcPr>
            <w:tcW w:w="2694" w:type="dxa"/>
            <w:vMerge w:val="restart"/>
            <w:shd w:val="clear" w:color="000000" w:fill="FFFFFF"/>
            <w:vAlign w:val="center"/>
            <w:hideMark/>
          </w:tcPr>
          <w:p w14:paraId="742D2216"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PhDr. Igor Fedorko, PhD.</w:t>
            </w:r>
          </w:p>
          <w:p w14:paraId="02818F1F"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32" w:history="1">
              <w:r w:rsidR="00C672DC" w:rsidRPr="00831035">
                <w:rPr>
                  <w:rFonts w:ascii="Calibri" w:eastAsia="Times New Roman" w:hAnsi="Calibri" w:cs="Calibri"/>
                  <w:i/>
                  <w:sz w:val="18"/>
                  <w:szCs w:val="18"/>
                  <w:lang w:eastAsia="sk-SK"/>
                </w:rPr>
                <w:t>igor.fedorko@unipo.sk</w:t>
              </w:r>
            </w:hyperlink>
          </w:p>
          <w:p w14:paraId="3F5C45BE" w14:textId="77777777" w:rsidR="00C672DC" w:rsidRPr="00831035" w:rsidRDefault="00C672DC" w:rsidP="00831035">
            <w:pPr>
              <w:spacing w:after="0" w:line="240" w:lineRule="auto"/>
              <w:rPr>
                <w:rFonts w:ascii="Calibri" w:eastAsia="Times New Roman" w:hAnsi="Calibri" w:cs="Calibri"/>
                <w:i/>
                <w:sz w:val="18"/>
                <w:szCs w:val="18"/>
                <w:lang w:eastAsia="sk-SK"/>
              </w:rPr>
            </w:pPr>
          </w:p>
          <w:p w14:paraId="51EC6DAE"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76388D04"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Vplyv </w:t>
            </w:r>
            <w:proofErr w:type="spellStart"/>
            <w:r w:rsidRPr="00831035">
              <w:rPr>
                <w:rFonts w:ascii="Calibri" w:eastAsia="Aptos" w:hAnsi="Calibri" w:cs="Calibri"/>
                <w:i/>
                <w:sz w:val="18"/>
                <w:szCs w:val="18"/>
              </w:rPr>
              <w:t>influencer</w:t>
            </w:r>
            <w:proofErr w:type="spellEnd"/>
            <w:r w:rsidRPr="00831035">
              <w:rPr>
                <w:rFonts w:ascii="Calibri" w:eastAsia="Aptos" w:hAnsi="Calibri" w:cs="Calibri"/>
                <w:i/>
                <w:sz w:val="18"/>
                <w:szCs w:val="18"/>
              </w:rPr>
              <w:t xml:space="preserve"> marketingu na platforme </w:t>
            </w:r>
            <w:proofErr w:type="spellStart"/>
            <w:r w:rsidRPr="00831035">
              <w:rPr>
                <w:rFonts w:ascii="Calibri" w:eastAsia="Aptos" w:hAnsi="Calibri" w:cs="Calibri"/>
                <w:i/>
                <w:sz w:val="18"/>
                <w:szCs w:val="18"/>
              </w:rPr>
              <w:t>TikTok</w:t>
            </w:r>
            <w:proofErr w:type="spellEnd"/>
            <w:r w:rsidRPr="00831035">
              <w:rPr>
                <w:rFonts w:ascii="Calibri" w:eastAsia="Aptos" w:hAnsi="Calibri" w:cs="Calibri"/>
                <w:i/>
                <w:sz w:val="18"/>
                <w:szCs w:val="18"/>
              </w:rPr>
              <w:t xml:space="preserve"> na nákupné rozhodovanie generácie </w:t>
            </w:r>
          </w:p>
        </w:tc>
        <w:tc>
          <w:tcPr>
            <w:tcW w:w="1701" w:type="dxa"/>
          </w:tcPr>
          <w:p w14:paraId="7286C65D"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Valeriia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Yakuba</w:t>
            </w:r>
            <w:proofErr w:type="spellEnd"/>
          </w:p>
        </w:tc>
      </w:tr>
      <w:tr w:rsidR="00C672DC" w:rsidRPr="00C672DC" w14:paraId="657AA573" w14:textId="77777777" w:rsidTr="00831035">
        <w:trPr>
          <w:trHeight w:val="60"/>
        </w:trPr>
        <w:tc>
          <w:tcPr>
            <w:tcW w:w="2694" w:type="dxa"/>
            <w:vMerge/>
            <w:shd w:val="clear" w:color="000000" w:fill="FFFFFF"/>
            <w:vAlign w:val="center"/>
            <w:hideMark/>
          </w:tcPr>
          <w:p w14:paraId="197504A9"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39408164"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Efektívnosť reklám Google </w:t>
            </w:r>
            <w:proofErr w:type="spellStart"/>
            <w:r w:rsidRPr="00831035">
              <w:rPr>
                <w:rFonts w:ascii="Calibri" w:eastAsia="Aptos" w:hAnsi="Calibri" w:cs="Calibri"/>
                <w:i/>
                <w:sz w:val="18"/>
                <w:szCs w:val="18"/>
              </w:rPr>
              <w:t>Ads</w:t>
            </w:r>
            <w:proofErr w:type="spellEnd"/>
            <w:r w:rsidRPr="00831035">
              <w:rPr>
                <w:rFonts w:ascii="Calibri" w:eastAsia="Aptos" w:hAnsi="Calibri" w:cs="Calibri"/>
                <w:i/>
                <w:sz w:val="18"/>
                <w:szCs w:val="18"/>
              </w:rPr>
              <w:t xml:space="preserve"> a </w:t>
            </w:r>
            <w:proofErr w:type="spellStart"/>
            <w:r w:rsidRPr="00831035">
              <w:rPr>
                <w:rFonts w:ascii="Calibri" w:eastAsia="Aptos" w:hAnsi="Calibri" w:cs="Calibri"/>
                <w:i/>
                <w:sz w:val="18"/>
                <w:szCs w:val="18"/>
              </w:rPr>
              <w:t>Meta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Ads</w:t>
            </w:r>
            <w:proofErr w:type="spellEnd"/>
            <w:r w:rsidRPr="00831035">
              <w:rPr>
                <w:rFonts w:ascii="Calibri" w:eastAsia="Aptos" w:hAnsi="Calibri" w:cs="Calibri"/>
                <w:i/>
                <w:sz w:val="18"/>
                <w:szCs w:val="18"/>
              </w:rPr>
              <w:t xml:space="preserve"> z pohľadu spotrebiteľskej dôvery</w:t>
            </w:r>
          </w:p>
        </w:tc>
        <w:tc>
          <w:tcPr>
            <w:tcW w:w="1701" w:type="dxa"/>
          </w:tcPr>
          <w:p w14:paraId="7AB0A36E"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Anna </w:t>
            </w:r>
            <w:proofErr w:type="spellStart"/>
            <w:r w:rsidRPr="00831035">
              <w:rPr>
                <w:rFonts w:ascii="Calibri" w:eastAsia="Aptos" w:hAnsi="Calibri" w:cs="Calibri"/>
                <w:i/>
                <w:sz w:val="18"/>
                <w:szCs w:val="18"/>
              </w:rPr>
              <w:t>Lemchuk</w:t>
            </w:r>
            <w:proofErr w:type="spellEnd"/>
          </w:p>
        </w:tc>
      </w:tr>
      <w:tr w:rsidR="00C672DC" w:rsidRPr="00C672DC" w14:paraId="04DC8577" w14:textId="77777777" w:rsidTr="00831035">
        <w:trPr>
          <w:trHeight w:val="237"/>
        </w:trPr>
        <w:tc>
          <w:tcPr>
            <w:tcW w:w="2694" w:type="dxa"/>
            <w:vMerge/>
            <w:shd w:val="clear" w:color="000000" w:fill="FFFFFF"/>
            <w:vAlign w:val="center"/>
            <w:hideMark/>
          </w:tcPr>
          <w:p w14:paraId="2D2A1B99"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437188DC"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Gamifikácia</w:t>
            </w:r>
            <w:proofErr w:type="spellEnd"/>
            <w:r w:rsidRPr="00831035">
              <w:rPr>
                <w:rFonts w:ascii="Calibri" w:eastAsia="Aptos" w:hAnsi="Calibri" w:cs="Calibri"/>
                <w:i/>
                <w:sz w:val="18"/>
                <w:szCs w:val="18"/>
              </w:rPr>
              <w:t xml:space="preserve"> v e-</w:t>
            </w:r>
            <w:proofErr w:type="spellStart"/>
            <w:r w:rsidRPr="00831035">
              <w:rPr>
                <w:rFonts w:ascii="Calibri" w:eastAsia="Aptos" w:hAnsi="Calibri" w:cs="Calibri"/>
                <w:i/>
                <w:sz w:val="18"/>
                <w:szCs w:val="18"/>
              </w:rPr>
              <w:t>commerce</w:t>
            </w:r>
            <w:proofErr w:type="spellEnd"/>
            <w:r w:rsidRPr="00831035">
              <w:rPr>
                <w:rFonts w:ascii="Calibri" w:eastAsia="Aptos" w:hAnsi="Calibri" w:cs="Calibri"/>
                <w:i/>
                <w:sz w:val="18"/>
                <w:szCs w:val="18"/>
              </w:rPr>
              <w:t>: Vplyv herných prvkov na motiváciu a nákupné správanie zákazníkov</w:t>
            </w:r>
          </w:p>
        </w:tc>
        <w:tc>
          <w:tcPr>
            <w:tcW w:w="1701" w:type="dxa"/>
          </w:tcPr>
          <w:p w14:paraId="759C3650"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Daria </w:t>
            </w:r>
            <w:proofErr w:type="spellStart"/>
            <w:r w:rsidRPr="00831035">
              <w:rPr>
                <w:rFonts w:ascii="Calibri" w:eastAsia="Aptos" w:hAnsi="Calibri" w:cs="Calibri"/>
                <w:i/>
                <w:sz w:val="18"/>
                <w:szCs w:val="18"/>
              </w:rPr>
              <w:t>Saihachenko</w:t>
            </w:r>
            <w:proofErr w:type="spellEnd"/>
          </w:p>
        </w:tc>
      </w:tr>
      <w:tr w:rsidR="00C672DC" w:rsidRPr="00C672DC" w14:paraId="3C929CD6" w14:textId="77777777" w:rsidTr="00831035">
        <w:trPr>
          <w:trHeight w:val="60"/>
        </w:trPr>
        <w:tc>
          <w:tcPr>
            <w:tcW w:w="2694" w:type="dxa"/>
            <w:vMerge/>
            <w:shd w:val="clear" w:color="000000" w:fill="FFFFFF"/>
            <w:vAlign w:val="center"/>
            <w:hideMark/>
          </w:tcPr>
          <w:p w14:paraId="1AF8D703"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575D4B15"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Dôvera spotrebiteľov v obsah generovaný umelou inteligenciou v online marketingu</w:t>
            </w:r>
          </w:p>
        </w:tc>
        <w:tc>
          <w:tcPr>
            <w:tcW w:w="1701" w:type="dxa"/>
          </w:tcPr>
          <w:p w14:paraId="311638ED"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Ivan </w:t>
            </w:r>
            <w:proofErr w:type="spellStart"/>
            <w:r w:rsidRPr="00831035">
              <w:rPr>
                <w:rFonts w:ascii="Calibri" w:eastAsia="Aptos" w:hAnsi="Calibri" w:cs="Calibri"/>
                <w:i/>
                <w:sz w:val="18"/>
                <w:szCs w:val="18"/>
              </w:rPr>
              <w:t>Sheremet</w:t>
            </w:r>
            <w:proofErr w:type="spellEnd"/>
          </w:p>
        </w:tc>
      </w:tr>
      <w:tr w:rsidR="00C672DC" w:rsidRPr="00C672DC" w14:paraId="24D49306" w14:textId="77777777" w:rsidTr="00831035">
        <w:trPr>
          <w:trHeight w:val="60"/>
        </w:trPr>
        <w:tc>
          <w:tcPr>
            <w:tcW w:w="2694" w:type="dxa"/>
            <w:vMerge/>
            <w:shd w:val="clear" w:color="000000" w:fill="FFFFFF"/>
            <w:vAlign w:val="center"/>
            <w:hideMark/>
          </w:tcPr>
          <w:p w14:paraId="5F97952F"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554304F0"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Optimalizácia investícií do marketingových kanálov</w:t>
            </w:r>
          </w:p>
        </w:tc>
        <w:tc>
          <w:tcPr>
            <w:tcW w:w="1701" w:type="dxa"/>
          </w:tcPr>
          <w:p w14:paraId="0721555D"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Patrik </w:t>
            </w:r>
            <w:proofErr w:type="spellStart"/>
            <w:r w:rsidRPr="00831035">
              <w:rPr>
                <w:rFonts w:ascii="Calibri" w:eastAsia="Aptos" w:hAnsi="Calibri" w:cs="Calibri"/>
                <w:i/>
                <w:sz w:val="18"/>
                <w:szCs w:val="18"/>
              </w:rPr>
              <w:t>Hadzima</w:t>
            </w:r>
            <w:proofErr w:type="spellEnd"/>
          </w:p>
        </w:tc>
      </w:tr>
      <w:tr w:rsidR="00C672DC" w:rsidRPr="00C672DC" w14:paraId="2679F779" w14:textId="77777777" w:rsidTr="00831035">
        <w:trPr>
          <w:trHeight w:val="238"/>
        </w:trPr>
        <w:tc>
          <w:tcPr>
            <w:tcW w:w="2694" w:type="dxa"/>
            <w:shd w:val="clear" w:color="000000" w:fill="FFFFFF"/>
            <w:vAlign w:val="center"/>
            <w:hideMark/>
          </w:tcPr>
          <w:p w14:paraId="0A19168A"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doc. Ing. Miroslav </w:t>
            </w:r>
            <w:proofErr w:type="spellStart"/>
            <w:r w:rsidRPr="00831035">
              <w:rPr>
                <w:rFonts w:ascii="Calibri" w:eastAsia="Times New Roman" w:hAnsi="Calibri" w:cs="Calibri"/>
                <w:i/>
                <w:sz w:val="18"/>
                <w:szCs w:val="18"/>
                <w:lang w:eastAsia="sk-SK"/>
              </w:rPr>
              <w:t>Gombár</w:t>
            </w:r>
            <w:proofErr w:type="spellEnd"/>
            <w:r w:rsidRPr="00831035">
              <w:rPr>
                <w:rFonts w:ascii="Calibri" w:eastAsia="Times New Roman" w:hAnsi="Calibri" w:cs="Calibri"/>
                <w:i/>
                <w:sz w:val="18"/>
                <w:szCs w:val="18"/>
                <w:lang w:eastAsia="sk-SK"/>
              </w:rPr>
              <w:t>, PhD.</w:t>
            </w:r>
          </w:p>
          <w:p w14:paraId="7F8258F0"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33" w:history="1">
              <w:r w:rsidR="00C672DC" w:rsidRPr="00831035">
                <w:rPr>
                  <w:rFonts w:ascii="Calibri" w:eastAsia="Times New Roman" w:hAnsi="Calibri" w:cs="Calibri"/>
                  <w:i/>
                  <w:sz w:val="18"/>
                  <w:szCs w:val="18"/>
                  <w:lang w:eastAsia="sk-SK"/>
                </w:rPr>
                <w:t>miroslav.gombar@unipo.sk</w:t>
              </w:r>
            </w:hyperlink>
          </w:p>
        </w:tc>
        <w:tc>
          <w:tcPr>
            <w:tcW w:w="5103" w:type="dxa"/>
          </w:tcPr>
          <w:p w14:paraId="469AE0DB"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Aplikácia metodiky </w:t>
            </w:r>
            <w:proofErr w:type="spellStart"/>
            <w:r w:rsidRPr="00831035">
              <w:rPr>
                <w:rFonts w:ascii="Calibri" w:eastAsia="Aptos" w:hAnsi="Calibri" w:cs="Calibri"/>
                <w:i/>
                <w:sz w:val="18"/>
                <w:szCs w:val="18"/>
              </w:rPr>
              <w:t>six</w:t>
            </w:r>
            <w:proofErr w:type="spellEnd"/>
            <w:r w:rsidRPr="00831035">
              <w:rPr>
                <w:rFonts w:ascii="Calibri" w:eastAsia="Aptos" w:hAnsi="Calibri" w:cs="Calibri"/>
                <w:i/>
                <w:sz w:val="18"/>
                <w:szCs w:val="18"/>
              </w:rPr>
              <w:t xml:space="preserve"> sigma ako prostriedku zvyšovania efektívnosti procesov výrobných podnikov</w:t>
            </w:r>
          </w:p>
        </w:tc>
        <w:tc>
          <w:tcPr>
            <w:tcW w:w="1701" w:type="dxa"/>
          </w:tcPr>
          <w:p w14:paraId="3EB0FA2A"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Yaroslav</w:t>
            </w:r>
            <w:proofErr w:type="spellEnd"/>
            <w:r w:rsidRPr="00831035">
              <w:rPr>
                <w:rFonts w:ascii="Calibri" w:eastAsia="Aptos" w:hAnsi="Calibri" w:cs="Calibri"/>
                <w:i/>
                <w:sz w:val="18"/>
                <w:szCs w:val="18"/>
              </w:rPr>
              <w:t xml:space="preserve"> Koval</w:t>
            </w:r>
          </w:p>
        </w:tc>
      </w:tr>
      <w:tr w:rsidR="00C672DC" w:rsidRPr="00C672DC" w14:paraId="43B961AE" w14:textId="77777777" w:rsidTr="00831035">
        <w:trPr>
          <w:trHeight w:val="297"/>
        </w:trPr>
        <w:tc>
          <w:tcPr>
            <w:tcW w:w="2694" w:type="dxa"/>
            <w:shd w:val="clear" w:color="000000" w:fill="FFFFFF"/>
            <w:vAlign w:val="center"/>
            <w:hideMark/>
          </w:tcPr>
          <w:p w14:paraId="3017AB1C"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Ing. Jaroslav </w:t>
            </w:r>
            <w:proofErr w:type="spellStart"/>
            <w:r w:rsidRPr="00831035">
              <w:rPr>
                <w:rFonts w:ascii="Calibri" w:eastAsia="Times New Roman" w:hAnsi="Calibri" w:cs="Calibri"/>
                <w:i/>
                <w:sz w:val="18"/>
                <w:szCs w:val="18"/>
                <w:lang w:eastAsia="sk-SK"/>
              </w:rPr>
              <w:t>Gonos</w:t>
            </w:r>
            <w:proofErr w:type="spellEnd"/>
            <w:r w:rsidRPr="00831035">
              <w:rPr>
                <w:rFonts w:ascii="Calibri" w:eastAsia="Times New Roman" w:hAnsi="Calibri" w:cs="Calibri"/>
                <w:i/>
                <w:sz w:val="18"/>
                <w:szCs w:val="18"/>
                <w:lang w:eastAsia="sk-SK"/>
              </w:rPr>
              <w:t>, PhD.</w:t>
            </w:r>
          </w:p>
          <w:p w14:paraId="170C15F5"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34" w:history="1">
              <w:r w:rsidR="00C672DC" w:rsidRPr="00831035">
                <w:rPr>
                  <w:rFonts w:ascii="Calibri" w:eastAsia="Times New Roman" w:hAnsi="Calibri" w:cs="Calibri"/>
                  <w:i/>
                  <w:sz w:val="18"/>
                  <w:szCs w:val="18"/>
                  <w:lang w:eastAsia="sk-SK"/>
                </w:rPr>
                <w:t>jaroslav.gonos@unipo.sk</w:t>
              </w:r>
            </w:hyperlink>
          </w:p>
        </w:tc>
        <w:tc>
          <w:tcPr>
            <w:tcW w:w="5103" w:type="dxa"/>
          </w:tcPr>
          <w:p w14:paraId="45B3281A"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Meranie kvality života v medzinárodnom kontexte: Analýza vybraných európskych krajín</w:t>
            </w:r>
          </w:p>
        </w:tc>
        <w:tc>
          <w:tcPr>
            <w:tcW w:w="1701" w:type="dxa"/>
          </w:tcPr>
          <w:p w14:paraId="05164DF5"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Bolda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Zonga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Sztankovics</w:t>
            </w:r>
            <w:proofErr w:type="spellEnd"/>
          </w:p>
        </w:tc>
      </w:tr>
      <w:tr w:rsidR="00C672DC" w:rsidRPr="00C672DC" w14:paraId="12B98B6D" w14:textId="77777777" w:rsidTr="00831035">
        <w:trPr>
          <w:trHeight w:val="263"/>
        </w:trPr>
        <w:tc>
          <w:tcPr>
            <w:tcW w:w="2694" w:type="dxa"/>
            <w:vMerge w:val="restart"/>
            <w:shd w:val="clear" w:color="000000" w:fill="FFFFFF"/>
            <w:vAlign w:val="center"/>
            <w:hideMark/>
          </w:tcPr>
          <w:p w14:paraId="39E53A76"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lastRenderedPageBreak/>
              <w:t xml:space="preserve">Mgr. Bohuš </w:t>
            </w:r>
            <w:proofErr w:type="spellStart"/>
            <w:r w:rsidRPr="00831035">
              <w:rPr>
                <w:rFonts w:ascii="Calibri" w:eastAsia="Times New Roman" w:hAnsi="Calibri" w:cs="Calibri"/>
                <w:i/>
                <w:sz w:val="18"/>
                <w:szCs w:val="18"/>
                <w:lang w:eastAsia="sk-SK"/>
              </w:rPr>
              <w:t>Hajduch</w:t>
            </w:r>
            <w:proofErr w:type="spellEnd"/>
            <w:r w:rsidRPr="00831035">
              <w:rPr>
                <w:rFonts w:ascii="Calibri" w:eastAsia="Times New Roman" w:hAnsi="Calibri" w:cs="Calibri"/>
                <w:i/>
                <w:sz w:val="18"/>
                <w:szCs w:val="18"/>
                <w:lang w:eastAsia="sk-SK"/>
              </w:rPr>
              <w:t>, PhD.</w:t>
            </w:r>
          </w:p>
          <w:p w14:paraId="2A008A13"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35" w:history="1">
              <w:r w:rsidR="00C672DC" w:rsidRPr="00831035">
                <w:rPr>
                  <w:rFonts w:ascii="Calibri" w:eastAsia="Times New Roman" w:hAnsi="Calibri" w:cs="Calibri"/>
                  <w:i/>
                  <w:sz w:val="18"/>
                  <w:szCs w:val="18"/>
                  <w:lang w:eastAsia="sk-SK"/>
                </w:rPr>
                <w:t>bohus.hajduch@unipo.sk</w:t>
              </w:r>
            </w:hyperlink>
          </w:p>
          <w:p w14:paraId="71BDC022"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1780D243"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Skúmanie manažérskych zručností a rozhodovacích štýlov začínajúcich podnikateľov</w:t>
            </w:r>
          </w:p>
        </w:tc>
        <w:tc>
          <w:tcPr>
            <w:tcW w:w="1701" w:type="dxa"/>
          </w:tcPr>
          <w:p w14:paraId="440F1C32"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Miriam </w:t>
            </w:r>
            <w:proofErr w:type="spellStart"/>
            <w:r w:rsidRPr="00831035">
              <w:rPr>
                <w:rFonts w:ascii="Calibri" w:eastAsia="Aptos" w:hAnsi="Calibri" w:cs="Calibri"/>
                <w:i/>
                <w:sz w:val="18"/>
                <w:szCs w:val="18"/>
              </w:rPr>
              <w:t>Ongradyová</w:t>
            </w:r>
            <w:proofErr w:type="spellEnd"/>
          </w:p>
        </w:tc>
      </w:tr>
      <w:tr w:rsidR="00C672DC" w:rsidRPr="00C672DC" w14:paraId="36B8C40C" w14:textId="77777777" w:rsidTr="00831035">
        <w:trPr>
          <w:trHeight w:val="87"/>
        </w:trPr>
        <w:tc>
          <w:tcPr>
            <w:tcW w:w="2694" w:type="dxa"/>
            <w:vMerge/>
            <w:shd w:val="clear" w:color="000000" w:fill="FFFFFF"/>
            <w:vAlign w:val="center"/>
            <w:hideMark/>
          </w:tcPr>
          <w:p w14:paraId="73267F3B"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26EBE1D6"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Komparácia preferovaných vyjednávacích stratégií a úrovne sebareflexie u manažérov </w:t>
            </w:r>
          </w:p>
        </w:tc>
        <w:tc>
          <w:tcPr>
            <w:tcW w:w="1701" w:type="dxa"/>
          </w:tcPr>
          <w:p w14:paraId="42439BB2"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Simona </w:t>
            </w:r>
            <w:proofErr w:type="spellStart"/>
            <w:r w:rsidRPr="00831035">
              <w:rPr>
                <w:rFonts w:ascii="Calibri" w:eastAsia="Aptos" w:hAnsi="Calibri" w:cs="Calibri"/>
                <w:i/>
                <w:sz w:val="18"/>
                <w:szCs w:val="18"/>
              </w:rPr>
              <w:t>Kitková</w:t>
            </w:r>
            <w:proofErr w:type="spellEnd"/>
          </w:p>
        </w:tc>
      </w:tr>
      <w:tr w:rsidR="00C672DC" w:rsidRPr="00C672DC" w14:paraId="79381CE7" w14:textId="77777777" w:rsidTr="00831035">
        <w:trPr>
          <w:trHeight w:val="195"/>
        </w:trPr>
        <w:tc>
          <w:tcPr>
            <w:tcW w:w="2694" w:type="dxa"/>
            <w:vMerge w:val="restart"/>
            <w:shd w:val="clear" w:color="000000" w:fill="FFFFFF"/>
            <w:vAlign w:val="center"/>
            <w:hideMark/>
          </w:tcPr>
          <w:p w14:paraId="6945C5AA"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Ing. Michaela </w:t>
            </w:r>
            <w:proofErr w:type="spellStart"/>
            <w:r w:rsidRPr="00831035">
              <w:rPr>
                <w:rFonts w:ascii="Calibri" w:eastAsia="Times New Roman" w:hAnsi="Calibri" w:cs="Calibri"/>
                <w:i/>
                <w:sz w:val="18"/>
                <w:szCs w:val="18"/>
                <w:lang w:eastAsia="sk-SK"/>
              </w:rPr>
              <w:t>Harničárová</w:t>
            </w:r>
            <w:proofErr w:type="spellEnd"/>
            <w:r w:rsidRPr="00831035">
              <w:rPr>
                <w:rFonts w:ascii="Calibri" w:eastAsia="Times New Roman" w:hAnsi="Calibri" w:cs="Calibri"/>
                <w:i/>
                <w:sz w:val="18"/>
                <w:szCs w:val="18"/>
                <w:lang w:eastAsia="sk-SK"/>
              </w:rPr>
              <w:t>, PhD.</w:t>
            </w:r>
          </w:p>
          <w:p w14:paraId="34BD0BA3"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36" w:history="1">
              <w:r w:rsidR="00C672DC" w:rsidRPr="00831035">
                <w:rPr>
                  <w:rFonts w:ascii="Calibri" w:eastAsia="Times New Roman" w:hAnsi="Calibri" w:cs="Calibri"/>
                  <w:i/>
                  <w:sz w:val="18"/>
                  <w:szCs w:val="18"/>
                  <w:lang w:eastAsia="sk-SK"/>
                </w:rPr>
                <w:t>michaela.sirkova@unipo.sk</w:t>
              </w:r>
            </w:hyperlink>
          </w:p>
          <w:p w14:paraId="53742FE0" w14:textId="77777777" w:rsidR="00C672DC" w:rsidRPr="00831035" w:rsidRDefault="00C672DC" w:rsidP="00831035">
            <w:pPr>
              <w:spacing w:after="0" w:line="240" w:lineRule="auto"/>
              <w:rPr>
                <w:rFonts w:ascii="Calibri" w:eastAsia="Times New Roman" w:hAnsi="Calibri" w:cs="Calibri"/>
                <w:i/>
                <w:sz w:val="18"/>
                <w:szCs w:val="18"/>
                <w:lang w:eastAsia="sk-SK"/>
              </w:rPr>
            </w:pPr>
          </w:p>
          <w:p w14:paraId="2B5D7F0A"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3CDF743B"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Skúmanie podnikovej kultúry a manažérskych procesov vo vybranom podniku</w:t>
            </w:r>
          </w:p>
        </w:tc>
        <w:tc>
          <w:tcPr>
            <w:tcW w:w="1701" w:type="dxa"/>
          </w:tcPr>
          <w:p w14:paraId="637ACDDA"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Natália </w:t>
            </w:r>
            <w:proofErr w:type="spellStart"/>
            <w:r w:rsidRPr="00831035">
              <w:rPr>
                <w:rFonts w:ascii="Calibri" w:eastAsia="Aptos" w:hAnsi="Calibri" w:cs="Calibri"/>
                <w:i/>
                <w:sz w:val="18"/>
                <w:szCs w:val="18"/>
              </w:rPr>
              <w:t>Pillárová</w:t>
            </w:r>
            <w:proofErr w:type="spellEnd"/>
          </w:p>
        </w:tc>
      </w:tr>
      <w:tr w:rsidR="00C672DC" w:rsidRPr="00C672DC" w14:paraId="434AA2B9" w14:textId="77777777" w:rsidTr="00831035">
        <w:trPr>
          <w:trHeight w:val="303"/>
        </w:trPr>
        <w:tc>
          <w:tcPr>
            <w:tcW w:w="2694" w:type="dxa"/>
            <w:vMerge/>
            <w:shd w:val="clear" w:color="000000" w:fill="FFFFFF"/>
            <w:vAlign w:val="center"/>
            <w:hideMark/>
          </w:tcPr>
          <w:p w14:paraId="78B9BBA8"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0861120C"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Využívanie digitálnych trendov v manažmente ľudských zdrojov na Slovensku: prieskumná štúdia</w:t>
            </w:r>
          </w:p>
        </w:tc>
        <w:tc>
          <w:tcPr>
            <w:tcW w:w="1701" w:type="dxa"/>
          </w:tcPr>
          <w:p w14:paraId="0EFE0D23"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Daniela Helcmanova</w:t>
            </w:r>
          </w:p>
        </w:tc>
      </w:tr>
      <w:tr w:rsidR="00C672DC" w:rsidRPr="00C672DC" w14:paraId="1605D6E6" w14:textId="77777777" w:rsidTr="00831035">
        <w:trPr>
          <w:trHeight w:val="258"/>
        </w:trPr>
        <w:tc>
          <w:tcPr>
            <w:tcW w:w="2694" w:type="dxa"/>
            <w:vMerge w:val="restart"/>
            <w:shd w:val="clear" w:color="000000" w:fill="FFFFFF"/>
            <w:vAlign w:val="center"/>
            <w:hideMark/>
          </w:tcPr>
          <w:p w14:paraId="21517717"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Mgr. </w:t>
            </w:r>
            <w:proofErr w:type="spellStart"/>
            <w:r w:rsidRPr="00831035">
              <w:rPr>
                <w:rFonts w:ascii="Calibri" w:eastAsia="Times New Roman" w:hAnsi="Calibri" w:cs="Calibri"/>
                <w:i/>
                <w:sz w:val="18"/>
                <w:szCs w:val="18"/>
                <w:lang w:eastAsia="sk-SK"/>
              </w:rPr>
              <w:t>Bianka</w:t>
            </w:r>
            <w:proofErr w:type="spellEnd"/>
            <w:r w:rsidRPr="00831035">
              <w:rPr>
                <w:rFonts w:ascii="Calibri" w:eastAsia="Times New Roman" w:hAnsi="Calibri" w:cs="Calibri"/>
                <w:i/>
                <w:sz w:val="18"/>
                <w:szCs w:val="18"/>
                <w:lang w:eastAsia="sk-SK"/>
              </w:rPr>
              <w:t xml:space="preserve"> </w:t>
            </w:r>
            <w:proofErr w:type="spellStart"/>
            <w:r w:rsidRPr="00831035">
              <w:rPr>
                <w:rFonts w:ascii="Calibri" w:eastAsia="Times New Roman" w:hAnsi="Calibri" w:cs="Calibri"/>
                <w:i/>
                <w:sz w:val="18"/>
                <w:szCs w:val="18"/>
                <w:lang w:eastAsia="sk-SK"/>
              </w:rPr>
              <w:t>Herichová</w:t>
            </w:r>
            <w:proofErr w:type="spellEnd"/>
          </w:p>
          <w:p w14:paraId="4D5265B3"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37" w:history="1">
              <w:r w:rsidR="00C672DC" w:rsidRPr="00831035">
                <w:rPr>
                  <w:rFonts w:ascii="Calibri" w:eastAsia="Times New Roman" w:hAnsi="Calibri" w:cs="Calibri"/>
                  <w:i/>
                  <w:sz w:val="18"/>
                  <w:szCs w:val="18"/>
                  <w:lang w:eastAsia="sk-SK"/>
                </w:rPr>
                <w:t>bianka.herichova@smail.unipo.sk</w:t>
              </w:r>
            </w:hyperlink>
          </w:p>
          <w:p w14:paraId="6D1474A4" w14:textId="77777777" w:rsidR="00C672DC" w:rsidRPr="00831035" w:rsidRDefault="00C672DC" w:rsidP="00831035">
            <w:pPr>
              <w:spacing w:after="0" w:line="240" w:lineRule="auto"/>
              <w:rPr>
                <w:rFonts w:ascii="Calibri" w:eastAsia="Times New Roman" w:hAnsi="Calibri" w:cs="Calibri"/>
                <w:i/>
                <w:sz w:val="18"/>
                <w:szCs w:val="18"/>
                <w:lang w:eastAsia="sk-SK"/>
              </w:rPr>
            </w:pPr>
          </w:p>
          <w:p w14:paraId="44CBB801"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565EE517"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Vplyv imidžu, povedomia, lojality k značke a environmentálnych aktivít značky na nákupné rozhodovanie spotrebiteľov</w:t>
            </w:r>
          </w:p>
        </w:tc>
        <w:tc>
          <w:tcPr>
            <w:tcW w:w="1701" w:type="dxa"/>
          </w:tcPr>
          <w:p w14:paraId="11877E52"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Zuzana </w:t>
            </w:r>
            <w:proofErr w:type="spellStart"/>
            <w:r w:rsidRPr="00831035">
              <w:rPr>
                <w:rFonts w:ascii="Calibri" w:eastAsia="Aptos" w:hAnsi="Calibri" w:cs="Calibri"/>
                <w:i/>
                <w:sz w:val="18"/>
                <w:szCs w:val="18"/>
              </w:rPr>
              <w:t>Čuchtová</w:t>
            </w:r>
            <w:proofErr w:type="spellEnd"/>
          </w:p>
        </w:tc>
      </w:tr>
      <w:tr w:rsidR="00C672DC" w:rsidRPr="00C672DC" w14:paraId="1FB85FC3" w14:textId="77777777" w:rsidTr="00831035">
        <w:trPr>
          <w:trHeight w:val="400"/>
        </w:trPr>
        <w:tc>
          <w:tcPr>
            <w:tcW w:w="2694" w:type="dxa"/>
            <w:vMerge/>
            <w:shd w:val="clear" w:color="000000" w:fill="FFFFFF"/>
            <w:vAlign w:val="center"/>
            <w:hideMark/>
          </w:tcPr>
          <w:p w14:paraId="7911F77D"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4150709E"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Analýza pohľadu spotrebiteľov na </w:t>
            </w:r>
            <w:proofErr w:type="spellStart"/>
            <w:r w:rsidRPr="00831035">
              <w:rPr>
                <w:rFonts w:ascii="Calibri" w:eastAsia="Aptos" w:hAnsi="Calibri" w:cs="Calibri"/>
                <w:i/>
                <w:sz w:val="18"/>
                <w:szCs w:val="18"/>
              </w:rPr>
              <w:t>personalizované</w:t>
            </w:r>
            <w:proofErr w:type="spellEnd"/>
            <w:r w:rsidRPr="00831035">
              <w:rPr>
                <w:rFonts w:ascii="Calibri" w:eastAsia="Aptos" w:hAnsi="Calibri" w:cs="Calibri"/>
                <w:i/>
                <w:sz w:val="18"/>
                <w:szCs w:val="18"/>
              </w:rPr>
              <w:t xml:space="preserve"> reklamy a vplyvu umelej inteligencie na digitálny marketing</w:t>
            </w:r>
          </w:p>
        </w:tc>
        <w:tc>
          <w:tcPr>
            <w:tcW w:w="1701" w:type="dxa"/>
          </w:tcPr>
          <w:p w14:paraId="45FD4121"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Jakub Samuel </w:t>
            </w:r>
            <w:proofErr w:type="spellStart"/>
            <w:r w:rsidRPr="00831035">
              <w:rPr>
                <w:rFonts w:ascii="Calibri" w:eastAsia="Aptos" w:hAnsi="Calibri" w:cs="Calibri"/>
                <w:i/>
                <w:sz w:val="18"/>
                <w:szCs w:val="18"/>
              </w:rPr>
              <w:t>Jansa</w:t>
            </w:r>
            <w:proofErr w:type="spellEnd"/>
          </w:p>
        </w:tc>
      </w:tr>
      <w:tr w:rsidR="00C672DC" w:rsidRPr="00C672DC" w14:paraId="7A896420" w14:textId="77777777" w:rsidTr="00831035">
        <w:trPr>
          <w:trHeight w:val="258"/>
        </w:trPr>
        <w:tc>
          <w:tcPr>
            <w:tcW w:w="2694" w:type="dxa"/>
            <w:vMerge/>
            <w:shd w:val="clear" w:color="000000" w:fill="FFFFFF"/>
            <w:vAlign w:val="center"/>
            <w:hideMark/>
          </w:tcPr>
          <w:p w14:paraId="7F3E8E55"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1DE7528F"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Silent</w:t>
            </w:r>
            <w:proofErr w:type="spellEnd"/>
            <w:r w:rsidRPr="00831035">
              <w:rPr>
                <w:rFonts w:ascii="Calibri" w:eastAsia="Aptos" w:hAnsi="Calibri" w:cs="Calibri"/>
                <w:i/>
                <w:sz w:val="18"/>
                <w:szCs w:val="18"/>
              </w:rPr>
              <w:t xml:space="preserve"> marketing a vizuálna symbolika značiek: Skúmanie neverbálnej komunikácie na sociálnych sieťach z pohľadu </w:t>
            </w:r>
            <w:proofErr w:type="spellStart"/>
            <w:r w:rsidRPr="00831035">
              <w:rPr>
                <w:rFonts w:ascii="Calibri" w:eastAsia="Aptos" w:hAnsi="Calibri" w:cs="Calibri"/>
                <w:i/>
                <w:sz w:val="18"/>
                <w:szCs w:val="18"/>
              </w:rPr>
              <w:t>neuromarketingu</w:t>
            </w:r>
            <w:proofErr w:type="spellEnd"/>
            <w:r w:rsidRPr="00831035">
              <w:rPr>
                <w:rFonts w:ascii="Calibri" w:eastAsia="Aptos" w:hAnsi="Calibri" w:cs="Calibri"/>
                <w:i/>
                <w:sz w:val="18"/>
                <w:szCs w:val="18"/>
              </w:rPr>
              <w:t xml:space="preserve"> </w:t>
            </w:r>
          </w:p>
        </w:tc>
        <w:tc>
          <w:tcPr>
            <w:tcW w:w="1701" w:type="dxa"/>
          </w:tcPr>
          <w:p w14:paraId="4E56FF35"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Maxima </w:t>
            </w:r>
            <w:proofErr w:type="spellStart"/>
            <w:r w:rsidRPr="00831035">
              <w:rPr>
                <w:rFonts w:ascii="Calibri" w:eastAsia="Aptos" w:hAnsi="Calibri" w:cs="Calibri"/>
                <w:i/>
                <w:sz w:val="18"/>
                <w:szCs w:val="18"/>
              </w:rPr>
              <w:t>Anderková</w:t>
            </w:r>
            <w:proofErr w:type="spellEnd"/>
          </w:p>
        </w:tc>
      </w:tr>
      <w:tr w:rsidR="00C672DC" w:rsidRPr="00C672DC" w14:paraId="0DEC0EDF" w14:textId="77777777" w:rsidTr="00831035">
        <w:trPr>
          <w:trHeight w:val="258"/>
        </w:trPr>
        <w:tc>
          <w:tcPr>
            <w:tcW w:w="2694" w:type="dxa"/>
            <w:vMerge w:val="restart"/>
            <w:shd w:val="clear" w:color="000000" w:fill="FFFFFF"/>
            <w:vAlign w:val="center"/>
            <w:hideMark/>
          </w:tcPr>
          <w:p w14:paraId="03D31198"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PhDr. Jakub Horváth, PhD.</w:t>
            </w:r>
          </w:p>
          <w:p w14:paraId="5356B255"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38" w:history="1">
              <w:r w:rsidR="00C672DC" w:rsidRPr="00831035">
                <w:rPr>
                  <w:rFonts w:ascii="Calibri" w:eastAsia="Times New Roman" w:hAnsi="Calibri" w:cs="Calibri"/>
                  <w:i/>
                  <w:sz w:val="18"/>
                  <w:szCs w:val="18"/>
                  <w:lang w:eastAsia="sk-SK"/>
                </w:rPr>
                <w:t>jakub.horvath@unipo.sk</w:t>
              </w:r>
            </w:hyperlink>
          </w:p>
        </w:tc>
        <w:tc>
          <w:tcPr>
            <w:tcW w:w="5103" w:type="dxa"/>
          </w:tcPr>
          <w:p w14:paraId="400456F9"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Analytický pohľad na udržateľný marketing ako nástroj budovania značky u ekologicky uvedomelých spotrebiteľov</w:t>
            </w:r>
          </w:p>
        </w:tc>
        <w:tc>
          <w:tcPr>
            <w:tcW w:w="1701" w:type="dxa"/>
          </w:tcPr>
          <w:p w14:paraId="01895E1C"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Yevheniia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Stoian</w:t>
            </w:r>
            <w:proofErr w:type="spellEnd"/>
          </w:p>
        </w:tc>
      </w:tr>
      <w:tr w:rsidR="00C672DC" w:rsidRPr="00C672DC" w14:paraId="0AB6466C" w14:textId="77777777" w:rsidTr="00831035">
        <w:trPr>
          <w:trHeight w:val="258"/>
        </w:trPr>
        <w:tc>
          <w:tcPr>
            <w:tcW w:w="2694" w:type="dxa"/>
            <w:vMerge/>
            <w:shd w:val="clear" w:color="000000" w:fill="FFFFFF"/>
            <w:hideMark/>
          </w:tcPr>
          <w:p w14:paraId="34034B6B"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7D711502"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Výskum problematiky využitia </w:t>
            </w:r>
            <w:proofErr w:type="spellStart"/>
            <w:r w:rsidRPr="00831035">
              <w:rPr>
                <w:rFonts w:ascii="Calibri" w:eastAsia="Aptos" w:hAnsi="Calibri" w:cs="Calibri"/>
                <w:i/>
                <w:sz w:val="18"/>
                <w:szCs w:val="18"/>
              </w:rPr>
              <w:t>reels</w:t>
            </w:r>
            <w:proofErr w:type="spellEnd"/>
            <w:r w:rsidRPr="00831035">
              <w:rPr>
                <w:rFonts w:ascii="Calibri" w:eastAsia="Aptos" w:hAnsi="Calibri" w:cs="Calibri"/>
                <w:i/>
                <w:sz w:val="18"/>
                <w:szCs w:val="18"/>
              </w:rPr>
              <w:t xml:space="preserve"> a krátkych videí ako nástroja zvýšenia dosahu značky na sociálnych sieťach</w:t>
            </w:r>
          </w:p>
        </w:tc>
        <w:tc>
          <w:tcPr>
            <w:tcW w:w="1701" w:type="dxa"/>
          </w:tcPr>
          <w:p w14:paraId="763FDAB5"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Yelyzaveta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Holovaniuk</w:t>
            </w:r>
            <w:proofErr w:type="spellEnd"/>
          </w:p>
        </w:tc>
      </w:tr>
      <w:tr w:rsidR="00C672DC" w:rsidRPr="00C672DC" w14:paraId="71D18C2B" w14:textId="77777777" w:rsidTr="00831035">
        <w:trPr>
          <w:trHeight w:val="96"/>
        </w:trPr>
        <w:tc>
          <w:tcPr>
            <w:tcW w:w="2694" w:type="dxa"/>
            <w:vMerge/>
            <w:shd w:val="clear" w:color="000000" w:fill="FFFFFF"/>
            <w:hideMark/>
          </w:tcPr>
          <w:p w14:paraId="0DB849AC"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71EEF3F1"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Analytický pohľad na aplikáciu moderných trendov marketingu na sociálnych sieťach na úrovni individuálneho športu</w:t>
            </w:r>
          </w:p>
        </w:tc>
        <w:tc>
          <w:tcPr>
            <w:tcW w:w="1701" w:type="dxa"/>
          </w:tcPr>
          <w:p w14:paraId="7711680C"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Oleksandr</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Saynyk</w:t>
            </w:r>
            <w:proofErr w:type="spellEnd"/>
          </w:p>
        </w:tc>
      </w:tr>
      <w:tr w:rsidR="00C672DC" w:rsidRPr="00C672DC" w14:paraId="0C8C2072" w14:textId="77777777" w:rsidTr="00831035">
        <w:trPr>
          <w:trHeight w:val="397"/>
        </w:trPr>
        <w:tc>
          <w:tcPr>
            <w:tcW w:w="2694" w:type="dxa"/>
            <w:shd w:val="clear" w:color="000000" w:fill="FFFFFF"/>
            <w:vAlign w:val="center"/>
            <w:hideMark/>
          </w:tcPr>
          <w:p w14:paraId="0EFB388C"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doc. Ing. Emília </w:t>
            </w:r>
            <w:proofErr w:type="spellStart"/>
            <w:r w:rsidRPr="00831035">
              <w:rPr>
                <w:rFonts w:ascii="Calibri" w:eastAsia="Times New Roman" w:hAnsi="Calibri" w:cs="Calibri"/>
                <w:i/>
                <w:sz w:val="18"/>
                <w:szCs w:val="18"/>
                <w:lang w:eastAsia="sk-SK"/>
              </w:rPr>
              <w:t>Huttmanová</w:t>
            </w:r>
            <w:proofErr w:type="spellEnd"/>
            <w:r w:rsidRPr="00831035">
              <w:rPr>
                <w:rFonts w:ascii="Calibri" w:eastAsia="Times New Roman" w:hAnsi="Calibri" w:cs="Calibri"/>
                <w:i/>
                <w:sz w:val="18"/>
                <w:szCs w:val="18"/>
                <w:lang w:eastAsia="sk-SK"/>
              </w:rPr>
              <w:t>, PhD.</w:t>
            </w:r>
          </w:p>
          <w:p w14:paraId="56B50E20"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39" w:history="1">
              <w:r w:rsidR="00C672DC" w:rsidRPr="00831035">
                <w:rPr>
                  <w:rFonts w:ascii="Calibri" w:eastAsia="Times New Roman" w:hAnsi="Calibri" w:cs="Calibri"/>
                  <w:i/>
                  <w:sz w:val="18"/>
                  <w:szCs w:val="18"/>
                  <w:lang w:eastAsia="sk-SK"/>
                </w:rPr>
                <w:t>emilia.huttmanova@unipo.sk</w:t>
              </w:r>
            </w:hyperlink>
          </w:p>
        </w:tc>
        <w:tc>
          <w:tcPr>
            <w:tcW w:w="5103" w:type="dxa"/>
          </w:tcPr>
          <w:p w14:paraId="7AEBD576"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Hodnotenie vnímania globálnych zmien klímy vybranou skupinou obyvateľov, </w:t>
            </w:r>
            <w:proofErr w:type="spellStart"/>
            <w:r w:rsidRPr="00831035">
              <w:rPr>
                <w:rFonts w:ascii="Calibri" w:eastAsia="Aptos" w:hAnsi="Calibri" w:cs="Calibri"/>
                <w:i/>
                <w:sz w:val="18"/>
                <w:szCs w:val="18"/>
              </w:rPr>
              <w:t>en</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Assessment</w:t>
            </w:r>
            <w:proofErr w:type="spellEnd"/>
            <w:r w:rsidRPr="00831035">
              <w:rPr>
                <w:rFonts w:ascii="Calibri" w:eastAsia="Aptos" w:hAnsi="Calibri" w:cs="Calibri"/>
                <w:i/>
                <w:sz w:val="18"/>
                <w:szCs w:val="18"/>
              </w:rPr>
              <w:t xml:space="preserve"> of </w:t>
            </w:r>
            <w:proofErr w:type="spellStart"/>
            <w:r w:rsidRPr="00831035">
              <w:rPr>
                <w:rFonts w:ascii="Calibri" w:eastAsia="Aptos" w:hAnsi="Calibri" w:cs="Calibri"/>
                <w:i/>
                <w:sz w:val="18"/>
                <w:szCs w:val="18"/>
              </w:rPr>
              <w:t>the</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perception</w:t>
            </w:r>
            <w:proofErr w:type="spellEnd"/>
            <w:r w:rsidRPr="00831035">
              <w:rPr>
                <w:rFonts w:ascii="Calibri" w:eastAsia="Aptos" w:hAnsi="Calibri" w:cs="Calibri"/>
                <w:i/>
                <w:sz w:val="18"/>
                <w:szCs w:val="18"/>
              </w:rPr>
              <w:t xml:space="preserve"> of </w:t>
            </w:r>
            <w:proofErr w:type="spellStart"/>
            <w:r w:rsidRPr="00831035">
              <w:rPr>
                <w:rFonts w:ascii="Calibri" w:eastAsia="Aptos" w:hAnsi="Calibri" w:cs="Calibri"/>
                <w:i/>
                <w:sz w:val="18"/>
                <w:szCs w:val="18"/>
              </w:rPr>
              <w:t>global</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climate</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changes</w:t>
            </w:r>
            <w:proofErr w:type="spellEnd"/>
            <w:r w:rsidRPr="00831035">
              <w:rPr>
                <w:rFonts w:ascii="Calibri" w:eastAsia="Aptos" w:hAnsi="Calibri" w:cs="Calibri"/>
                <w:i/>
                <w:sz w:val="18"/>
                <w:szCs w:val="18"/>
              </w:rPr>
              <w:t xml:space="preserve"> by a </w:t>
            </w:r>
            <w:proofErr w:type="spellStart"/>
            <w:r w:rsidRPr="00831035">
              <w:rPr>
                <w:rFonts w:ascii="Calibri" w:eastAsia="Aptos" w:hAnsi="Calibri" w:cs="Calibri"/>
                <w:i/>
                <w:sz w:val="18"/>
                <w:szCs w:val="18"/>
              </w:rPr>
              <w:t>selected</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group</w:t>
            </w:r>
            <w:proofErr w:type="spellEnd"/>
            <w:r w:rsidRPr="00831035">
              <w:rPr>
                <w:rFonts w:ascii="Calibri" w:eastAsia="Aptos" w:hAnsi="Calibri" w:cs="Calibri"/>
                <w:i/>
                <w:sz w:val="18"/>
                <w:szCs w:val="18"/>
              </w:rPr>
              <w:t xml:space="preserve"> of </w:t>
            </w:r>
            <w:proofErr w:type="spellStart"/>
            <w:r w:rsidRPr="00831035">
              <w:rPr>
                <w:rFonts w:ascii="Calibri" w:eastAsia="Aptos" w:hAnsi="Calibri" w:cs="Calibri"/>
                <w:i/>
                <w:sz w:val="18"/>
                <w:szCs w:val="18"/>
              </w:rPr>
              <w:t>the</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population</w:t>
            </w:r>
            <w:proofErr w:type="spellEnd"/>
          </w:p>
        </w:tc>
        <w:tc>
          <w:tcPr>
            <w:tcW w:w="1701" w:type="dxa"/>
          </w:tcPr>
          <w:p w14:paraId="44690907"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Oleksii</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Horbachuk</w:t>
            </w:r>
            <w:proofErr w:type="spellEnd"/>
          </w:p>
        </w:tc>
      </w:tr>
      <w:tr w:rsidR="00C672DC" w:rsidRPr="00C672DC" w14:paraId="3C239E78" w14:textId="77777777" w:rsidTr="00831035">
        <w:trPr>
          <w:trHeight w:val="397"/>
        </w:trPr>
        <w:tc>
          <w:tcPr>
            <w:tcW w:w="2694" w:type="dxa"/>
            <w:vMerge w:val="restart"/>
            <w:shd w:val="clear" w:color="000000" w:fill="FFFFFF"/>
            <w:vAlign w:val="center"/>
            <w:hideMark/>
          </w:tcPr>
          <w:p w14:paraId="76C57327"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doc. Ing. Alexandra </w:t>
            </w:r>
            <w:proofErr w:type="spellStart"/>
            <w:r w:rsidRPr="00831035">
              <w:rPr>
                <w:rFonts w:ascii="Calibri" w:eastAsia="Times New Roman" w:hAnsi="Calibri" w:cs="Calibri"/>
                <w:i/>
                <w:sz w:val="18"/>
                <w:szCs w:val="18"/>
                <w:lang w:eastAsia="sk-SK"/>
              </w:rPr>
              <w:t>Chapčáková</w:t>
            </w:r>
            <w:proofErr w:type="spellEnd"/>
            <w:r w:rsidRPr="00831035">
              <w:rPr>
                <w:rFonts w:ascii="Calibri" w:eastAsia="Times New Roman" w:hAnsi="Calibri" w:cs="Calibri"/>
                <w:i/>
                <w:sz w:val="18"/>
                <w:szCs w:val="18"/>
                <w:lang w:eastAsia="sk-SK"/>
              </w:rPr>
              <w:t>, PhD.</w:t>
            </w:r>
          </w:p>
          <w:p w14:paraId="0FDF92C9"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40" w:history="1">
              <w:r w:rsidR="00C672DC" w:rsidRPr="00831035">
                <w:rPr>
                  <w:rFonts w:ascii="Calibri" w:eastAsia="Times New Roman" w:hAnsi="Calibri" w:cs="Calibri"/>
                  <w:i/>
                  <w:sz w:val="18"/>
                  <w:szCs w:val="18"/>
                  <w:lang w:eastAsia="sk-SK"/>
                </w:rPr>
                <w:t>alexandra.chapcakova@unipo.sk</w:t>
              </w:r>
            </w:hyperlink>
          </w:p>
          <w:p w14:paraId="0F0EE6FD"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49C033B4"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Implementácia konceptu spoločenskej zodpovednosti podnikania v kategórii malých a stredných podnikov</w:t>
            </w:r>
          </w:p>
        </w:tc>
        <w:tc>
          <w:tcPr>
            <w:tcW w:w="1701" w:type="dxa"/>
          </w:tcPr>
          <w:p w14:paraId="6D8C5847"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Karin </w:t>
            </w:r>
            <w:proofErr w:type="spellStart"/>
            <w:r w:rsidRPr="00831035">
              <w:rPr>
                <w:rFonts w:ascii="Calibri" w:eastAsia="Aptos" w:hAnsi="Calibri" w:cs="Calibri"/>
                <w:i/>
                <w:sz w:val="18"/>
                <w:szCs w:val="18"/>
              </w:rPr>
              <w:t>Hrinková</w:t>
            </w:r>
            <w:proofErr w:type="spellEnd"/>
          </w:p>
        </w:tc>
      </w:tr>
      <w:tr w:rsidR="00C672DC" w:rsidRPr="00C672DC" w14:paraId="4F460622" w14:textId="77777777" w:rsidTr="00831035">
        <w:trPr>
          <w:trHeight w:val="397"/>
        </w:trPr>
        <w:tc>
          <w:tcPr>
            <w:tcW w:w="2694" w:type="dxa"/>
            <w:vMerge/>
            <w:shd w:val="clear" w:color="000000" w:fill="FFFFFF"/>
            <w:vAlign w:val="center"/>
            <w:hideMark/>
          </w:tcPr>
          <w:p w14:paraId="3D83330B"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6D49F17A"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Tvorba a hodnotenie podnikateľského plánu</w:t>
            </w:r>
          </w:p>
        </w:tc>
        <w:tc>
          <w:tcPr>
            <w:tcW w:w="1701" w:type="dxa"/>
          </w:tcPr>
          <w:p w14:paraId="48C1D646"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Chiara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Kačiková</w:t>
            </w:r>
            <w:proofErr w:type="spellEnd"/>
          </w:p>
        </w:tc>
      </w:tr>
      <w:tr w:rsidR="00C672DC" w:rsidRPr="00C672DC" w14:paraId="7061C499" w14:textId="77777777" w:rsidTr="00831035">
        <w:trPr>
          <w:trHeight w:val="397"/>
        </w:trPr>
        <w:tc>
          <w:tcPr>
            <w:tcW w:w="2694" w:type="dxa"/>
            <w:vMerge w:val="restart"/>
            <w:shd w:val="clear" w:color="000000" w:fill="FFFFFF"/>
            <w:vAlign w:val="center"/>
            <w:hideMark/>
          </w:tcPr>
          <w:p w14:paraId="4C6623DD" w14:textId="3480051C" w:rsidR="00C672DC" w:rsidRPr="00831035" w:rsidRDefault="008473D4"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doc. </w:t>
            </w:r>
            <w:r w:rsidR="00C672DC" w:rsidRPr="00831035">
              <w:rPr>
                <w:rFonts w:ascii="Calibri" w:eastAsia="Times New Roman" w:hAnsi="Calibri" w:cs="Calibri"/>
                <w:i/>
                <w:sz w:val="18"/>
                <w:szCs w:val="18"/>
                <w:lang w:eastAsia="sk-SK"/>
              </w:rPr>
              <w:t>Ing. Jana Chovancová, PhD.</w:t>
            </w:r>
          </w:p>
          <w:p w14:paraId="057AA324"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41" w:history="1">
              <w:r w:rsidR="00C672DC" w:rsidRPr="00831035">
                <w:rPr>
                  <w:rFonts w:ascii="Calibri" w:eastAsia="Times New Roman" w:hAnsi="Calibri" w:cs="Calibri"/>
                  <w:i/>
                  <w:sz w:val="18"/>
                  <w:szCs w:val="18"/>
                  <w:lang w:eastAsia="sk-SK"/>
                </w:rPr>
                <w:t>jana.chovancova@unipo.sk</w:t>
              </w:r>
            </w:hyperlink>
          </w:p>
          <w:p w14:paraId="4CD144FD" w14:textId="77777777" w:rsidR="00C672DC" w:rsidRPr="00831035" w:rsidRDefault="00C672DC" w:rsidP="00831035">
            <w:pPr>
              <w:spacing w:after="0" w:line="240" w:lineRule="auto"/>
              <w:rPr>
                <w:rFonts w:ascii="Calibri" w:eastAsia="Times New Roman" w:hAnsi="Calibri" w:cs="Calibri"/>
                <w:i/>
                <w:sz w:val="18"/>
                <w:szCs w:val="18"/>
                <w:lang w:eastAsia="sk-SK"/>
              </w:rPr>
            </w:pPr>
          </w:p>
          <w:p w14:paraId="13507E7F"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121186C9"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Využitie metód design </w:t>
            </w:r>
            <w:proofErr w:type="spellStart"/>
            <w:r w:rsidRPr="00831035">
              <w:rPr>
                <w:rFonts w:ascii="Calibri" w:eastAsia="Aptos" w:hAnsi="Calibri" w:cs="Calibri"/>
                <w:i/>
                <w:sz w:val="18"/>
                <w:szCs w:val="18"/>
              </w:rPr>
              <w:t>thinking</w:t>
            </w:r>
            <w:proofErr w:type="spellEnd"/>
            <w:r w:rsidRPr="00831035">
              <w:rPr>
                <w:rFonts w:ascii="Calibri" w:eastAsia="Aptos" w:hAnsi="Calibri" w:cs="Calibri"/>
                <w:i/>
                <w:sz w:val="18"/>
                <w:szCs w:val="18"/>
              </w:rPr>
              <w:t xml:space="preserve"> a design </w:t>
            </w:r>
            <w:proofErr w:type="spellStart"/>
            <w:r w:rsidRPr="00831035">
              <w:rPr>
                <w:rFonts w:ascii="Calibri" w:eastAsia="Aptos" w:hAnsi="Calibri" w:cs="Calibri"/>
                <w:i/>
                <w:sz w:val="18"/>
                <w:szCs w:val="18"/>
              </w:rPr>
              <w:t>sprint</w:t>
            </w:r>
            <w:proofErr w:type="spellEnd"/>
            <w:r w:rsidRPr="00831035">
              <w:rPr>
                <w:rFonts w:ascii="Calibri" w:eastAsia="Aptos" w:hAnsi="Calibri" w:cs="Calibri"/>
                <w:i/>
                <w:sz w:val="18"/>
                <w:szCs w:val="18"/>
              </w:rPr>
              <w:t xml:space="preserve"> pri riešení komplexných problémov v oblasti udržateľnosti</w:t>
            </w:r>
          </w:p>
        </w:tc>
        <w:tc>
          <w:tcPr>
            <w:tcW w:w="1701" w:type="dxa"/>
          </w:tcPr>
          <w:p w14:paraId="456C8CC9"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Olena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Vereshchak</w:t>
            </w:r>
            <w:proofErr w:type="spellEnd"/>
          </w:p>
        </w:tc>
      </w:tr>
      <w:tr w:rsidR="00C672DC" w:rsidRPr="00C672DC" w14:paraId="364A5513" w14:textId="77777777" w:rsidTr="00831035">
        <w:trPr>
          <w:trHeight w:val="397"/>
        </w:trPr>
        <w:tc>
          <w:tcPr>
            <w:tcW w:w="2694" w:type="dxa"/>
            <w:vMerge/>
            <w:shd w:val="clear" w:color="000000" w:fill="FFFFFF"/>
            <w:vAlign w:val="center"/>
            <w:hideMark/>
          </w:tcPr>
          <w:p w14:paraId="71C009A8"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6F3F5768"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Zelená energetika v malých a stredných podnikoch: Prekážky a motivátory pre prechod na obnoviteľné zdroje energie</w:t>
            </w:r>
          </w:p>
        </w:tc>
        <w:tc>
          <w:tcPr>
            <w:tcW w:w="1701" w:type="dxa"/>
          </w:tcPr>
          <w:p w14:paraId="6C0927D7"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Viktória </w:t>
            </w:r>
            <w:proofErr w:type="spellStart"/>
            <w:r w:rsidRPr="00831035">
              <w:rPr>
                <w:rFonts w:ascii="Calibri" w:eastAsia="Aptos" w:hAnsi="Calibri" w:cs="Calibri"/>
                <w:i/>
                <w:sz w:val="18"/>
                <w:szCs w:val="18"/>
              </w:rPr>
              <w:t>Vasičkaninová</w:t>
            </w:r>
            <w:proofErr w:type="spellEnd"/>
          </w:p>
        </w:tc>
      </w:tr>
      <w:tr w:rsidR="00C672DC" w:rsidRPr="00C672DC" w14:paraId="1A95184A" w14:textId="77777777" w:rsidTr="00831035">
        <w:trPr>
          <w:trHeight w:val="397"/>
        </w:trPr>
        <w:tc>
          <w:tcPr>
            <w:tcW w:w="2694" w:type="dxa"/>
            <w:shd w:val="clear" w:color="000000" w:fill="FFFFFF"/>
            <w:vAlign w:val="center"/>
            <w:hideMark/>
          </w:tcPr>
          <w:p w14:paraId="5CAE7804"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doc. Ing. Sylvia Jenčová, PhD.</w:t>
            </w:r>
          </w:p>
          <w:p w14:paraId="2C3F218C"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42" w:history="1">
              <w:r w:rsidR="00C672DC" w:rsidRPr="00831035">
                <w:rPr>
                  <w:rFonts w:ascii="Calibri" w:eastAsia="Times New Roman" w:hAnsi="Calibri" w:cs="Calibri"/>
                  <w:i/>
                  <w:sz w:val="18"/>
                  <w:szCs w:val="18"/>
                  <w:lang w:eastAsia="sk-SK"/>
                </w:rPr>
                <w:t>sylvia.jencova@unipo.sk</w:t>
              </w:r>
            </w:hyperlink>
          </w:p>
        </w:tc>
        <w:tc>
          <w:tcPr>
            <w:tcW w:w="5103" w:type="dxa"/>
          </w:tcPr>
          <w:p w14:paraId="0CF6C783"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Vplyv výberu účtovného systému na daňové zaťaženie malých podnikateľov</w:t>
            </w:r>
          </w:p>
        </w:tc>
        <w:tc>
          <w:tcPr>
            <w:tcW w:w="1701" w:type="dxa"/>
          </w:tcPr>
          <w:p w14:paraId="7250A349"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Zuzana </w:t>
            </w:r>
            <w:proofErr w:type="spellStart"/>
            <w:r w:rsidRPr="00831035">
              <w:rPr>
                <w:rFonts w:ascii="Calibri" w:eastAsia="Aptos" w:hAnsi="Calibri" w:cs="Calibri"/>
                <w:i/>
                <w:sz w:val="18"/>
                <w:szCs w:val="18"/>
              </w:rPr>
              <w:t>Trebuňová</w:t>
            </w:r>
            <w:proofErr w:type="spellEnd"/>
          </w:p>
        </w:tc>
      </w:tr>
      <w:tr w:rsidR="00C672DC" w:rsidRPr="00C672DC" w14:paraId="3FB297EB" w14:textId="77777777" w:rsidTr="00831035">
        <w:trPr>
          <w:trHeight w:val="397"/>
        </w:trPr>
        <w:tc>
          <w:tcPr>
            <w:tcW w:w="2694" w:type="dxa"/>
            <w:shd w:val="clear" w:color="000000" w:fill="FFFFFF"/>
            <w:vAlign w:val="center"/>
            <w:hideMark/>
          </w:tcPr>
          <w:p w14:paraId="64D19098"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Rastislav </w:t>
            </w:r>
            <w:proofErr w:type="spellStart"/>
            <w:r w:rsidRPr="00831035">
              <w:rPr>
                <w:rFonts w:ascii="Calibri" w:eastAsia="Times New Roman" w:hAnsi="Calibri" w:cs="Calibri"/>
                <w:i/>
                <w:sz w:val="18"/>
                <w:szCs w:val="18"/>
                <w:lang w:eastAsia="sk-SK"/>
              </w:rPr>
              <w:t>Keruľ</w:t>
            </w:r>
            <w:proofErr w:type="spellEnd"/>
            <w:r w:rsidRPr="00831035">
              <w:rPr>
                <w:rFonts w:ascii="Calibri" w:eastAsia="Times New Roman" w:hAnsi="Calibri" w:cs="Calibri"/>
                <w:i/>
                <w:sz w:val="18"/>
                <w:szCs w:val="18"/>
                <w:lang w:eastAsia="sk-SK"/>
              </w:rPr>
              <w:t xml:space="preserve">, </w:t>
            </w:r>
            <w:proofErr w:type="spellStart"/>
            <w:r w:rsidRPr="00831035">
              <w:rPr>
                <w:rFonts w:ascii="Calibri" w:eastAsia="Times New Roman" w:hAnsi="Calibri" w:cs="Calibri"/>
                <w:i/>
                <w:sz w:val="18"/>
                <w:szCs w:val="18"/>
                <w:lang w:eastAsia="sk-SK"/>
              </w:rPr>
              <w:t>MSc</w:t>
            </w:r>
            <w:proofErr w:type="spellEnd"/>
            <w:r w:rsidRPr="00831035">
              <w:rPr>
                <w:rFonts w:ascii="Calibri" w:eastAsia="Times New Roman" w:hAnsi="Calibri" w:cs="Calibri"/>
                <w:i/>
                <w:sz w:val="18"/>
                <w:szCs w:val="18"/>
                <w:lang w:eastAsia="sk-SK"/>
              </w:rPr>
              <w:t>.</w:t>
            </w:r>
          </w:p>
          <w:p w14:paraId="56A4FC85"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43" w:history="1">
              <w:r w:rsidR="00C672DC" w:rsidRPr="00831035">
                <w:rPr>
                  <w:rFonts w:ascii="Calibri" w:eastAsia="Times New Roman" w:hAnsi="Calibri" w:cs="Calibri"/>
                  <w:i/>
                  <w:sz w:val="18"/>
                  <w:szCs w:val="18"/>
                  <w:lang w:eastAsia="sk-SK"/>
                </w:rPr>
                <w:t>rastislav.kerul@smail.unipo.sk</w:t>
              </w:r>
            </w:hyperlink>
          </w:p>
        </w:tc>
        <w:tc>
          <w:tcPr>
            <w:tcW w:w="5103" w:type="dxa"/>
          </w:tcPr>
          <w:p w14:paraId="12786A56"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Psychologické faktory ovplyvňujúce online nákupné rozhodovanie</w:t>
            </w:r>
          </w:p>
        </w:tc>
        <w:tc>
          <w:tcPr>
            <w:tcW w:w="1701" w:type="dxa"/>
          </w:tcPr>
          <w:p w14:paraId="30942DED"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Ruslana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Machula</w:t>
            </w:r>
            <w:proofErr w:type="spellEnd"/>
          </w:p>
        </w:tc>
      </w:tr>
      <w:tr w:rsidR="00C672DC" w:rsidRPr="00C672DC" w14:paraId="3EB398EE" w14:textId="77777777" w:rsidTr="00831035">
        <w:trPr>
          <w:trHeight w:val="397"/>
        </w:trPr>
        <w:tc>
          <w:tcPr>
            <w:tcW w:w="2694" w:type="dxa"/>
            <w:vMerge w:val="restart"/>
            <w:shd w:val="clear" w:color="000000" w:fill="FFFFFF"/>
            <w:vAlign w:val="center"/>
            <w:hideMark/>
          </w:tcPr>
          <w:p w14:paraId="417ADC67"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doc. Ing. Rastislav Kotulič, PhD.</w:t>
            </w:r>
          </w:p>
          <w:p w14:paraId="21662094"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44" w:history="1">
              <w:r w:rsidR="00C672DC" w:rsidRPr="00831035">
                <w:rPr>
                  <w:rFonts w:ascii="Calibri" w:eastAsia="Times New Roman" w:hAnsi="Calibri" w:cs="Calibri"/>
                  <w:i/>
                  <w:sz w:val="18"/>
                  <w:szCs w:val="18"/>
                  <w:lang w:eastAsia="sk-SK"/>
                </w:rPr>
                <w:t>rastislav.kotulic@unipo.sk</w:t>
              </w:r>
            </w:hyperlink>
          </w:p>
          <w:p w14:paraId="65FC9A57" w14:textId="77777777" w:rsidR="00C672DC" w:rsidRPr="00831035" w:rsidRDefault="00C672DC" w:rsidP="00831035">
            <w:pPr>
              <w:spacing w:after="0" w:line="240" w:lineRule="auto"/>
              <w:rPr>
                <w:rFonts w:ascii="Calibri" w:eastAsia="Times New Roman" w:hAnsi="Calibri" w:cs="Calibri"/>
                <w:i/>
                <w:sz w:val="18"/>
                <w:szCs w:val="18"/>
                <w:lang w:eastAsia="sk-SK"/>
              </w:rPr>
            </w:pPr>
          </w:p>
          <w:p w14:paraId="26B9EDDF"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45E75DED"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Ekonomická analýza vo vybranom podniku</w:t>
            </w:r>
          </w:p>
        </w:tc>
        <w:tc>
          <w:tcPr>
            <w:tcW w:w="1701" w:type="dxa"/>
          </w:tcPr>
          <w:p w14:paraId="580B25BD"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Jozef </w:t>
            </w:r>
            <w:proofErr w:type="spellStart"/>
            <w:r w:rsidRPr="00831035">
              <w:rPr>
                <w:rFonts w:ascii="Calibri" w:eastAsia="Aptos" w:hAnsi="Calibri" w:cs="Calibri"/>
                <w:i/>
                <w:sz w:val="18"/>
                <w:szCs w:val="18"/>
              </w:rPr>
              <w:t>Biroš</w:t>
            </w:r>
            <w:proofErr w:type="spellEnd"/>
          </w:p>
        </w:tc>
      </w:tr>
      <w:tr w:rsidR="00C672DC" w:rsidRPr="00C672DC" w14:paraId="710312B0" w14:textId="77777777" w:rsidTr="00831035">
        <w:trPr>
          <w:trHeight w:val="397"/>
        </w:trPr>
        <w:tc>
          <w:tcPr>
            <w:tcW w:w="2694" w:type="dxa"/>
            <w:vMerge/>
            <w:shd w:val="clear" w:color="000000" w:fill="FFFFFF"/>
            <w:hideMark/>
          </w:tcPr>
          <w:p w14:paraId="0AFEB110"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67DB7B0B"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Možnosti zvyšovania efektívnosti podnikateľského subjektu</w:t>
            </w:r>
          </w:p>
        </w:tc>
        <w:tc>
          <w:tcPr>
            <w:tcW w:w="1701" w:type="dxa"/>
          </w:tcPr>
          <w:p w14:paraId="6A0C32BB"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Daniil</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Laptiichuk</w:t>
            </w:r>
            <w:proofErr w:type="spellEnd"/>
          </w:p>
        </w:tc>
      </w:tr>
      <w:tr w:rsidR="00C672DC" w:rsidRPr="00C672DC" w14:paraId="3F4C8C0B" w14:textId="77777777" w:rsidTr="00831035">
        <w:trPr>
          <w:trHeight w:val="397"/>
        </w:trPr>
        <w:tc>
          <w:tcPr>
            <w:tcW w:w="2694" w:type="dxa"/>
            <w:vMerge w:val="restart"/>
            <w:shd w:val="clear" w:color="000000" w:fill="FFFFFF"/>
            <w:vAlign w:val="center"/>
            <w:hideMark/>
          </w:tcPr>
          <w:p w14:paraId="1DF0D337"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PhDr. Irina </w:t>
            </w:r>
            <w:proofErr w:type="spellStart"/>
            <w:r w:rsidRPr="00831035">
              <w:rPr>
                <w:rFonts w:ascii="Calibri" w:eastAsia="Times New Roman" w:hAnsi="Calibri" w:cs="Calibri"/>
                <w:i/>
                <w:sz w:val="18"/>
                <w:szCs w:val="18"/>
                <w:lang w:eastAsia="sk-SK"/>
              </w:rPr>
              <w:t>Kozárová</w:t>
            </w:r>
            <w:proofErr w:type="spellEnd"/>
            <w:r w:rsidRPr="00831035">
              <w:rPr>
                <w:rFonts w:ascii="Calibri" w:eastAsia="Times New Roman" w:hAnsi="Calibri" w:cs="Calibri"/>
                <w:i/>
                <w:sz w:val="18"/>
                <w:szCs w:val="18"/>
                <w:lang w:eastAsia="sk-SK"/>
              </w:rPr>
              <w:t>, PhD.</w:t>
            </w:r>
          </w:p>
          <w:p w14:paraId="3AE3A066"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Irina </w:t>
            </w:r>
          </w:p>
          <w:p w14:paraId="498D4478"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45" w:history="1">
              <w:r w:rsidR="00C672DC" w:rsidRPr="00831035">
                <w:rPr>
                  <w:rFonts w:ascii="Calibri" w:eastAsia="Times New Roman" w:hAnsi="Calibri" w:cs="Calibri"/>
                  <w:i/>
                  <w:sz w:val="18"/>
                  <w:szCs w:val="18"/>
                  <w:lang w:eastAsia="sk-SK"/>
                </w:rPr>
                <w:t>irina.kozarova@unipo.sk</w:t>
              </w:r>
            </w:hyperlink>
          </w:p>
          <w:p w14:paraId="4B887A26" w14:textId="77777777" w:rsidR="00C672DC" w:rsidRPr="00831035" w:rsidRDefault="00C672DC" w:rsidP="00831035">
            <w:pPr>
              <w:spacing w:after="0" w:line="240" w:lineRule="auto"/>
              <w:rPr>
                <w:rFonts w:ascii="Calibri" w:eastAsia="Times New Roman" w:hAnsi="Calibri" w:cs="Calibri"/>
                <w:i/>
                <w:sz w:val="18"/>
                <w:szCs w:val="18"/>
                <w:lang w:eastAsia="sk-SK"/>
              </w:rPr>
            </w:pPr>
          </w:p>
          <w:p w14:paraId="4DC2D361"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46340655"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Špecifiká interkultúrnej komunikácie vo vybranom </w:t>
            </w:r>
          </w:p>
        </w:tc>
        <w:tc>
          <w:tcPr>
            <w:tcW w:w="1701" w:type="dxa"/>
          </w:tcPr>
          <w:p w14:paraId="54E3B967"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Herman</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Diatlov</w:t>
            </w:r>
            <w:proofErr w:type="spellEnd"/>
          </w:p>
        </w:tc>
      </w:tr>
      <w:tr w:rsidR="00C672DC" w:rsidRPr="00C672DC" w14:paraId="71719C58" w14:textId="77777777" w:rsidTr="00831035">
        <w:trPr>
          <w:trHeight w:val="397"/>
        </w:trPr>
        <w:tc>
          <w:tcPr>
            <w:tcW w:w="2694" w:type="dxa"/>
            <w:vMerge/>
            <w:shd w:val="clear" w:color="000000" w:fill="FFFFFF"/>
            <w:vAlign w:val="center"/>
            <w:hideMark/>
          </w:tcPr>
          <w:p w14:paraId="76A563D9"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41F48494"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Špecifiká komunikácie so zahraničnými návštevníkmi vo vybranom múzeu </w:t>
            </w:r>
          </w:p>
        </w:tc>
        <w:tc>
          <w:tcPr>
            <w:tcW w:w="1701" w:type="dxa"/>
          </w:tcPr>
          <w:p w14:paraId="5C8EE846"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Vladyslava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Pluzhnyk</w:t>
            </w:r>
            <w:proofErr w:type="spellEnd"/>
          </w:p>
        </w:tc>
      </w:tr>
      <w:tr w:rsidR="00C672DC" w:rsidRPr="00C672DC" w14:paraId="6411B387" w14:textId="77777777" w:rsidTr="00831035">
        <w:trPr>
          <w:trHeight w:val="397"/>
        </w:trPr>
        <w:tc>
          <w:tcPr>
            <w:tcW w:w="2694" w:type="dxa"/>
            <w:vMerge/>
            <w:shd w:val="clear" w:color="000000" w:fill="FFFFFF"/>
            <w:vAlign w:val="center"/>
            <w:hideMark/>
          </w:tcPr>
          <w:p w14:paraId="2E87D0C9"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2B616964"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Špecifiká internej komunikácie vo vybranom podniku </w:t>
            </w:r>
          </w:p>
        </w:tc>
        <w:tc>
          <w:tcPr>
            <w:tcW w:w="1701" w:type="dxa"/>
          </w:tcPr>
          <w:p w14:paraId="5314E7E9"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Kira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Borodina</w:t>
            </w:r>
            <w:proofErr w:type="spellEnd"/>
          </w:p>
        </w:tc>
      </w:tr>
      <w:tr w:rsidR="00C672DC" w:rsidRPr="00C672DC" w14:paraId="23CCE4DC" w14:textId="77777777" w:rsidTr="00831035">
        <w:trPr>
          <w:trHeight w:val="397"/>
        </w:trPr>
        <w:tc>
          <w:tcPr>
            <w:tcW w:w="2694" w:type="dxa"/>
            <w:vMerge/>
            <w:shd w:val="clear" w:color="000000" w:fill="FFFFFF"/>
            <w:vAlign w:val="center"/>
            <w:hideMark/>
          </w:tcPr>
          <w:p w14:paraId="162132BD"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12A43755"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Používanie umelej inteligencie v externej komunikácii vybraných podnikov z pohľadu zákazníkov </w:t>
            </w:r>
          </w:p>
        </w:tc>
        <w:tc>
          <w:tcPr>
            <w:tcW w:w="1701" w:type="dxa"/>
          </w:tcPr>
          <w:p w14:paraId="40EB73F9"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Martin </w:t>
            </w:r>
            <w:proofErr w:type="spellStart"/>
            <w:r w:rsidRPr="00831035">
              <w:rPr>
                <w:rFonts w:ascii="Calibri" w:eastAsia="Aptos" w:hAnsi="Calibri" w:cs="Calibri"/>
                <w:i/>
                <w:sz w:val="18"/>
                <w:szCs w:val="18"/>
              </w:rPr>
              <w:t>Červeňák</w:t>
            </w:r>
            <w:proofErr w:type="spellEnd"/>
          </w:p>
        </w:tc>
      </w:tr>
      <w:tr w:rsidR="00C672DC" w:rsidRPr="00C672DC" w14:paraId="4BEE9EF9" w14:textId="77777777" w:rsidTr="00831035">
        <w:trPr>
          <w:trHeight w:val="397"/>
        </w:trPr>
        <w:tc>
          <w:tcPr>
            <w:tcW w:w="2694" w:type="dxa"/>
            <w:vMerge w:val="restart"/>
            <w:shd w:val="clear" w:color="000000" w:fill="FFFFFF"/>
            <w:vAlign w:val="center"/>
            <w:hideMark/>
          </w:tcPr>
          <w:p w14:paraId="067497C1"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doc. Ing. Ivana </w:t>
            </w:r>
            <w:proofErr w:type="spellStart"/>
            <w:r w:rsidRPr="00831035">
              <w:rPr>
                <w:rFonts w:ascii="Calibri" w:eastAsia="Times New Roman" w:hAnsi="Calibri" w:cs="Calibri"/>
                <w:i/>
                <w:sz w:val="18"/>
                <w:szCs w:val="18"/>
                <w:lang w:eastAsia="sk-SK"/>
              </w:rPr>
              <w:t>Kravčáková</w:t>
            </w:r>
            <w:proofErr w:type="spellEnd"/>
            <w:r w:rsidRPr="00831035">
              <w:rPr>
                <w:rFonts w:ascii="Calibri" w:eastAsia="Times New Roman" w:hAnsi="Calibri" w:cs="Calibri"/>
                <w:i/>
                <w:sz w:val="18"/>
                <w:szCs w:val="18"/>
                <w:lang w:eastAsia="sk-SK"/>
              </w:rPr>
              <w:t xml:space="preserve"> Vozárová, PhD.</w:t>
            </w:r>
          </w:p>
          <w:p w14:paraId="41EE73B2"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46" w:history="1">
              <w:r w:rsidR="00C672DC" w:rsidRPr="00831035">
                <w:rPr>
                  <w:rFonts w:ascii="Calibri" w:eastAsia="Times New Roman" w:hAnsi="Calibri" w:cs="Calibri"/>
                  <w:i/>
                  <w:sz w:val="18"/>
                  <w:szCs w:val="18"/>
                  <w:lang w:eastAsia="sk-SK"/>
                </w:rPr>
                <w:t>ivana.kravcakova.vozarova@unipo.sk</w:t>
              </w:r>
            </w:hyperlink>
          </w:p>
          <w:p w14:paraId="73D9506C"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72EF3A7D"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lastRenderedPageBreak/>
              <w:t>Dopady minimálnej mzdy na trh práce v krajinách EÚ</w:t>
            </w:r>
          </w:p>
        </w:tc>
        <w:tc>
          <w:tcPr>
            <w:tcW w:w="1701" w:type="dxa"/>
          </w:tcPr>
          <w:p w14:paraId="5EA3C5F8"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Nela Slivková</w:t>
            </w:r>
          </w:p>
        </w:tc>
      </w:tr>
      <w:tr w:rsidR="00C672DC" w:rsidRPr="00C672DC" w14:paraId="1198CA44" w14:textId="77777777" w:rsidTr="00831035">
        <w:trPr>
          <w:trHeight w:val="397"/>
        </w:trPr>
        <w:tc>
          <w:tcPr>
            <w:tcW w:w="2694" w:type="dxa"/>
            <w:vMerge/>
            <w:shd w:val="clear" w:color="000000" w:fill="FFFFFF"/>
            <w:vAlign w:val="center"/>
            <w:hideMark/>
          </w:tcPr>
          <w:p w14:paraId="1C55952B"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1A485CE1"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Komparácia vývoja životnej úrovne na Slovensku a v ostatných krajinách V4</w:t>
            </w:r>
          </w:p>
        </w:tc>
        <w:tc>
          <w:tcPr>
            <w:tcW w:w="1701" w:type="dxa"/>
          </w:tcPr>
          <w:p w14:paraId="651FD770"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Adam </w:t>
            </w:r>
            <w:proofErr w:type="spellStart"/>
            <w:r w:rsidRPr="00831035">
              <w:rPr>
                <w:rFonts w:ascii="Calibri" w:eastAsia="Aptos" w:hAnsi="Calibri" w:cs="Calibri"/>
                <w:i/>
                <w:sz w:val="18"/>
                <w:szCs w:val="18"/>
              </w:rPr>
              <w:t>Horvát</w:t>
            </w:r>
            <w:proofErr w:type="spellEnd"/>
          </w:p>
        </w:tc>
      </w:tr>
      <w:tr w:rsidR="00C672DC" w:rsidRPr="00C672DC" w14:paraId="75775FA4" w14:textId="77777777" w:rsidTr="00831035">
        <w:trPr>
          <w:trHeight w:val="397"/>
        </w:trPr>
        <w:tc>
          <w:tcPr>
            <w:tcW w:w="2694" w:type="dxa"/>
            <w:vMerge/>
            <w:shd w:val="clear" w:color="000000" w:fill="FFFFFF"/>
            <w:vAlign w:val="center"/>
            <w:hideMark/>
          </w:tcPr>
          <w:p w14:paraId="2D945FBB"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30295849"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Ekonomické postavenie Švajčiarska v kontexte výhod a nevýhod statusu nečlenského štátu EÚ</w:t>
            </w:r>
          </w:p>
        </w:tc>
        <w:tc>
          <w:tcPr>
            <w:tcW w:w="1701" w:type="dxa"/>
          </w:tcPr>
          <w:p w14:paraId="3D2CA9B5"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Dávid </w:t>
            </w:r>
            <w:proofErr w:type="spellStart"/>
            <w:r w:rsidRPr="00831035">
              <w:rPr>
                <w:rFonts w:ascii="Calibri" w:eastAsia="Aptos" w:hAnsi="Calibri" w:cs="Calibri"/>
                <w:i/>
                <w:sz w:val="18"/>
                <w:szCs w:val="18"/>
              </w:rPr>
              <w:t>Hadvizdžák</w:t>
            </w:r>
            <w:proofErr w:type="spellEnd"/>
          </w:p>
        </w:tc>
      </w:tr>
      <w:tr w:rsidR="00C672DC" w:rsidRPr="00C672DC" w14:paraId="0D843A4F" w14:textId="77777777" w:rsidTr="00831035">
        <w:trPr>
          <w:trHeight w:val="397"/>
        </w:trPr>
        <w:tc>
          <w:tcPr>
            <w:tcW w:w="2694" w:type="dxa"/>
            <w:shd w:val="clear" w:color="000000" w:fill="FFFFFF"/>
            <w:vAlign w:val="center"/>
            <w:hideMark/>
          </w:tcPr>
          <w:p w14:paraId="7F9CFD14"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Mgr. Soňa Kuchárová</w:t>
            </w:r>
          </w:p>
          <w:p w14:paraId="44A5D4B0"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47" w:history="1">
              <w:r w:rsidR="00C672DC" w:rsidRPr="00831035">
                <w:rPr>
                  <w:rFonts w:ascii="Calibri" w:eastAsia="Times New Roman" w:hAnsi="Calibri" w:cs="Calibri"/>
                  <w:i/>
                  <w:sz w:val="18"/>
                  <w:szCs w:val="18"/>
                  <w:lang w:eastAsia="sk-SK"/>
                </w:rPr>
                <w:t>sona.kucharova@smail.unipo.sk</w:t>
              </w:r>
            </w:hyperlink>
          </w:p>
        </w:tc>
        <w:tc>
          <w:tcPr>
            <w:tcW w:w="5103" w:type="dxa"/>
          </w:tcPr>
          <w:p w14:paraId="28DD377C"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Analytický pohľad na interkultúrne rozdiely v obchodnej komunikácii</w:t>
            </w:r>
          </w:p>
        </w:tc>
        <w:tc>
          <w:tcPr>
            <w:tcW w:w="1701" w:type="dxa"/>
          </w:tcPr>
          <w:p w14:paraId="49A657D4"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Kristína </w:t>
            </w:r>
            <w:proofErr w:type="spellStart"/>
            <w:r w:rsidRPr="00831035">
              <w:rPr>
                <w:rFonts w:ascii="Calibri" w:eastAsia="Aptos" w:hAnsi="Calibri" w:cs="Calibri"/>
                <w:i/>
                <w:sz w:val="18"/>
                <w:szCs w:val="18"/>
              </w:rPr>
              <w:t>Plavčanová</w:t>
            </w:r>
            <w:proofErr w:type="spellEnd"/>
          </w:p>
        </w:tc>
      </w:tr>
      <w:tr w:rsidR="00C672DC" w:rsidRPr="00C672DC" w14:paraId="74C7F8CC" w14:textId="77777777" w:rsidTr="00831035">
        <w:trPr>
          <w:trHeight w:val="397"/>
        </w:trPr>
        <w:tc>
          <w:tcPr>
            <w:tcW w:w="2694" w:type="dxa"/>
            <w:vMerge w:val="restart"/>
            <w:shd w:val="clear" w:color="000000" w:fill="FFFFFF"/>
            <w:vAlign w:val="center"/>
            <w:hideMark/>
          </w:tcPr>
          <w:p w14:paraId="24BD9775"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Ing. Mária Matijová, PhD.</w:t>
            </w:r>
          </w:p>
          <w:p w14:paraId="1868242B"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48" w:history="1">
              <w:r w:rsidR="00C672DC" w:rsidRPr="00831035">
                <w:rPr>
                  <w:rFonts w:ascii="Calibri" w:eastAsia="Times New Roman" w:hAnsi="Calibri" w:cs="Calibri"/>
                  <w:i/>
                  <w:sz w:val="18"/>
                  <w:szCs w:val="18"/>
                  <w:lang w:eastAsia="sk-SK"/>
                </w:rPr>
                <w:t>maria.matijova@unipo.sk</w:t>
              </w:r>
            </w:hyperlink>
          </w:p>
          <w:p w14:paraId="6E405617" w14:textId="77777777" w:rsidR="00C672DC" w:rsidRPr="00831035" w:rsidRDefault="00C672DC" w:rsidP="00831035">
            <w:pPr>
              <w:spacing w:after="0" w:line="240" w:lineRule="auto"/>
              <w:rPr>
                <w:rFonts w:ascii="Calibri" w:eastAsia="Times New Roman" w:hAnsi="Calibri" w:cs="Calibri"/>
                <w:i/>
                <w:sz w:val="18"/>
                <w:szCs w:val="18"/>
                <w:lang w:eastAsia="sk-SK"/>
              </w:rPr>
            </w:pPr>
          </w:p>
          <w:p w14:paraId="3533B3B5"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1B81EA44"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Hodnotenie stavu a úrovne hypotekárneho trhu na Slovensku </w:t>
            </w:r>
          </w:p>
        </w:tc>
        <w:tc>
          <w:tcPr>
            <w:tcW w:w="1701" w:type="dxa"/>
          </w:tcPr>
          <w:p w14:paraId="6204FF6E"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Dávid Dvorský</w:t>
            </w:r>
          </w:p>
        </w:tc>
      </w:tr>
      <w:tr w:rsidR="00C672DC" w:rsidRPr="00C672DC" w14:paraId="015DBCD9" w14:textId="77777777" w:rsidTr="00831035">
        <w:trPr>
          <w:trHeight w:val="397"/>
        </w:trPr>
        <w:tc>
          <w:tcPr>
            <w:tcW w:w="2694" w:type="dxa"/>
            <w:vMerge/>
            <w:shd w:val="clear" w:color="000000" w:fill="FFFFFF"/>
            <w:vAlign w:val="center"/>
            <w:hideMark/>
          </w:tcPr>
          <w:p w14:paraId="36A0A225"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4B793EFB"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Zhodnotenie investovania ako vyššej a sofistikovanejšej formy sporenia</w:t>
            </w:r>
          </w:p>
        </w:tc>
        <w:tc>
          <w:tcPr>
            <w:tcW w:w="1701" w:type="dxa"/>
          </w:tcPr>
          <w:p w14:paraId="0571FF59"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Matúš </w:t>
            </w:r>
            <w:proofErr w:type="spellStart"/>
            <w:r w:rsidRPr="00831035">
              <w:rPr>
                <w:rFonts w:ascii="Calibri" w:eastAsia="Aptos" w:hAnsi="Calibri" w:cs="Calibri"/>
                <w:i/>
                <w:sz w:val="18"/>
                <w:szCs w:val="18"/>
              </w:rPr>
              <w:t>Vyšňovský</w:t>
            </w:r>
            <w:proofErr w:type="spellEnd"/>
          </w:p>
        </w:tc>
      </w:tr>
      <w:tr w:rsidR="00C672DC" w:rsidRPr="00C672DC" w14:paraId="63E2C3D6" w14:textId="77777777" w:rsidTr="00831035">
        <w:trPr>
          <w:trHeight w:val="397"/>
        </w:trPr>
        <w:tc>
          <w:tcPr>
            <w:tcW w:w="2694" w:type="dxa"/>
            <w:vMerge/>
            <w:shd w:val="clear" w:color="000000" w:fill="FFFFFF"/>
            <w:vAlign w:val="center"/>
            <w:hideMark/>
          </w:tcPr>
          <w:p w14:paraId="04227733"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39439301"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Analýzy zavádzania inovatívnych produktov v oblasti bankovníctva </w:t>
            </w:r>
          </w:p>
        </w:tc>
        <w:tc>
          <w:tcPr>
            <w:tcW w:w="1701" w:type="dxa"/>
          </w:tcPr>
          <w:p w14:paraId="706B6A88"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Agáta Slavkovská</w:t>
            </w:r>
          </w:p>
        </w:tc>
      </w:tr>
      <w:tr w:rsidR="00C672DC" w:rsidRPr="00C672DC" w14:paraId="608B80E1" w14:textId="77777777" w:rsidTr="00831035">
        <w:trPr>
          <w:trHeight w:val="397"/>
        </w:trPr>
        <w:tc>
          <w:tcPr>
            <w:tcW w:w="2694" w:type="dxa"/>
            <w:vMerge/>
            <w:shd w:val="clear" w:color="000000" w:fill="FFFFFF"/>
            <w:vAlign w:val="center"/>
            <w:hideMark/>
          </w:tcPr>
          <w:p w14:paraId="0D7FE042"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7DCAEC96"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Analýza vývoja úrovne miezd podľa ekonomických činností v kontexte finančného plánovania</w:t>
            </w:r>
          </w:p>
        </w:tc>
        <w:tc>
          <w:tcPr>
            <w:tcW w:w="1701" w:type="dxa"/>
          </w:tcPr>
          <w:p w14:paraId="6CE32190"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Anastasiia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Mozghova</w:t>
            </w:r>
            <w:proofErr w:type="spellEnd"/>
          </w:p>
        </w:tc>
      </w:tr>
      <w:tr w:rsidR="00C672DC" w:rsidRPr="00C672DC" w14:paraId="67196E7F" w14:textId="77777777" w:rsidTr="00831035">
        <w:trPr>
          <w:trHeight w:val="397"/>
        </w:trPr>
        <w:tc>
          <w:tcPr>
            <w:tcW w:w="2694" w:type="dxa"/>
            <w:shd w:val="clear" w:color="000000" w:fill="FFFFFF"/>
            <w:vAlign w:val="center"/>
            <w:hideMark/>
          </w:tcPr>
          <w:p w14:paraId="62DC2369"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doc. PhDr. Daniela </w:t>
            </w:r>
            <w:proofErr w:type="spellStart"/>
            <w:r w:rsidRPr="00831035">
              <w:rPr>
                <w:rFonts w:ascii="Calibri" w:eastAsia="Times New Roman" w:hAnsi="Calibri" w:cs="Calibri"/>
                <w:i/>
                <w:sz w:val="18"/>
                <w:szCs w:val="18"/>
                <w:lang w:eastAsia="sk-SK"/>
              </w:rPr>
              <w:t>Matušíková</w:t>
            </w:r>
            <w:proofErr w:type="spellEnd"/>
            <w:r w:rsidRPr="00831035">
              <w:rPr>
                <w:rFonts w:ascii="Calibri" w:eastAsia="Times New Roman" w:hAnsi="Calibri" w:cs="Calibri"/>
                <w:i/>
                <w:sz w:val="18"/>
                <w:szCs w:val="18"/>
                <w:lang w:eastAsia="sk-SK"/>
              </w:rPr>
              <w:t>, PhD.</w:t>
            </w:r>
          </w:p>
          <w:p w14:paraId="32474DA9"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49" w:history="1">
              <w:r w:rsidR="00C672DC" w:rsidRPr="00831035">
                <w:rPr>
                  <w:rFonts w:ascii="Calibri" w:eastAsia="Times New Roman" w:hAnsi="Calibri" w:cs="Calibri"/>
                  <w:i/>
                  <w:sz w:val="18"/>
                  <w:szCs w:val="18"/>
                  <w:lang w:eastAsia="sk-SK"/>
                </w:rPr>
                <w:t>daniela.matusikova@unipo.sk</w:t>
              </w:r>
            </w:hyperlink>
          </w:p>
        </w:tc>
        <w:tc>
          <w:tcPr>
            <w:tcW w:w="5103" w:type="dxa"/>
          </w:tcPr>
          <w:p w14:paraId="747B100D"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Inteligentný cestovný ruch- príležitosti, výzvy, trendy </w:t>
            </w:r>
          </w:p>
        </w:tc>
        <w:tc>
          <w:tcPr>
            <w:tcW w:w="1701" w:type="dxa"/>
          </w:tcPr>
          <w:p w14:paraId="3023C3C0"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Lukáš Prášil</w:t>
            </w:r>
          </w:p>
        </w:tc>
      </w:tr>
      <w:tr w:rsidR="00C672DC" w:rsidRPr="00C672DC" w14:paraId="7A828D18" w14:textId="77777777" w:rsidTr="00831035">
        <w:trPr>
          <w:trHeight w:val="397"/>
        </w:trPr>
        <w:tc>
          <w:tcPr>
            <w:tcW w:w="2694" w:type="dxa"/>
            <w:vMerge w:val="restart"/>
            <w:shd w:val="clear" w:color="000000" w:fill="FFFFFF"/>
            <w:vAlign w:val="center"/>
            <w:hideMark/>
          </w:tcPr>
          <w:p w14:paraId="55B0DE7E"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Mgr. </w:t>
            </w:r>
            <w:proofErr w:type="spellStart"/>
            <w:r w:rsidRPr="00831035">
              <w:rPr>
                <w:rFonts w:ascii="Calibri" w:eastAsia="Times New Roman" w:hAnsi="Calibri" w:cs="Calibri"/>
                <w:i/>
                <w:sz w:val="18"/>
                <w:szCs w:val="18"/>
                <w:lang w:eastAsia="sk-SK"/>
              </w:rPr>
              <w:t>Kateryna</w:t>
            </w:r>
            <w:proofErr w:type="spellEnd"/>
            <w:r w:rsidRPr="00831035">
              <w:rPr>
                <w:rFonts w:ascii="Calibri" w:eastAsia="Times New Roman" w:hAnsi="Calibri" w:cs="Calibri"/>
                <w:i/>
                <w:sz w:val="18"/>
                <w:szCs w:val="18"/>
                <w:lang w:eastAsia="sk-SK"/>
              </w:rPr>
              <w:t xml:space="preserve"> </w:t>
            </w:r>
            <w:proofErr w:type="spellStart"/>
            <w:r w:rsidRPr="00831035">
              <w:rPr>
                <w:rFonts w:ascii="Calibri" w:eastAsia="Times New Roman" w:hAnsi="Calibri" w:cs="Calibri"/>
                <w:i/>
                <w:sz w:val="18"/>
                <w:szCs w:val="18"/>
                <w:lang w:eastAsia="sk-SK"/>
              </w:rPr>
              <w:t>Melnyk</w:t>
            </w:r>
            <w:proofErr w:type="spellEnd"/>
          </w:p>
          <w:p w14:paraId="7D54783D"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50" w:history="1">
              <w:r w:rsidR="00C672DC" w:rsidRPr="00831035">
                <w:rPr>
                  <w:rFonts w:ascii="Calibri" w:eastAsia="Times New Roman" w:hAnsi="Calibri" w:cs="Calibri"/>
                  <w:i/>
                  <w:sz w:val="18"/>
                  <w:szCs w:val="18"/>
                  <w:lang w:eastAsia="sk-SK"/>
                </w:rPr>
                <w:t>kateryna.melnyk@smail.unipo.sk</w:t>
              </w:r>
            </w:hyperlink>
          </w:p>
          <w:p w14:paraId="2C95AEA7" w14:textId="77777777" w:rsidR="00C672DC" w:rsidRPr="00831035" w:rsidRDefault="00C672DC" w:rsidP="00831035">
            <w:pPr>
              <w:spacing w:after="0" w:line="240" w:lineRule="auto"/>
              <w:rPr>
                <w:rFonts w:ascii="Calibri" w:eastAsia="Times New Roman" w:hAnsi="Calibri" w:cs="Calibri"/>
                <w:i/>
                <w:sz w:val="18"/>
                <w:szCs w:val="18"/>
                <w:lang w:eastAsia="sk-SK"/>
              </w:rPr>
            </w:pPr>
          </w:p>
          <w:p w14:paraId="055A0521"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698368E6"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Analýza motivačných aspektov v kontexte sólo cestovania Slovákov</w:t>
            </w:r>
          </w:p>
        </w:tc>
        <w:tc>
          <w:tcPr>
            <w:tcW w:w="1701" w:type="dxa"/>
          </w:tcPr>
          <w:p w14:paraId="715C3C4F"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Simona Novotná</w:t>
            </w:r>
          </w:p>
        </w:tc>
      </w:tr>
      <w:tr w:rsidR="00C672DC" w:rsidRPr="00C672DC" w14:paraId="125AB7AD" w14:textId="77777777" w:rsidTr="00831035">
        <w:trPr>
          <w:trHeight w:val="397"/>
        </w:trPr>
        <w:tc>
          <w:tcPr>
            <w:tcW w:w="2694" w:type="dxa"/>
            <w:vMerge/>
            <w:shd w:val="clear" w:color="000000" w:fill="FFFFFF"/>
            <w:vAlign w:val="center"/>
            <w:hideMark/>
          </w:tcPr>
          <w:p w14:paraId="7D6BCF38"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2BF9A123"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Dôležitosť filmov a televíznych seriálov vo výbere turistických destinácií</w:t>
            </w:r>
          </w:p>
        </w:tc>
        <w:tc>
          <w:tcPr>
            <w:tcW w:w="1701" w:type="dxa"/>
          </w:tcPr>
          <w:p w14:paraId="22A7970E"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Yeva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Liubohoshchynska</w:t>
            </w:r>
            <w:proofErr w:type="spellEnd"/>
          </w:p>
        </w:tc>
      </w:tr>
      <w:tr w:rsidR="00C672DC" w:rsidRPr="00C672DC" w14:paraId="60D6EB98" w14:textId="77777777" w:rsidTr="00831035">
        <w:trPr>
          <w:trHeight w:val="397"/>
        </w:trPr>
        <w:tc>
          <w:tcPr>
            <w:tcW w:w="2694" w:type="dxa"/>
            <w:vMerge/>
            <w:shd w:val="clear" w:color="000000" w:fill="FFFFFF"/>
            <w:vAlign w:val="center"/>
            <w:hideMark/>
          </w:tcPr>
          <w:p w14:paraId="3D45152E"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1E4A5B6E"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Analýza preferencií turistov na základe demografických faktorov</w:t>
            </w:r>
          </w:p>
        </w:tc>
        <w:tc>
          <w:tcPr>
            <w:tcW w:w="1701" w:type="dxa"/>
          </w:tcPr>
          <w:p w14:paraId="25A25D02"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Anna Tomková</w:t>
            </w:r>
          </w:p>
        </w:tc>
      </w:tr>
      <w:tr w:rsidR="00C672DC" w:rsidRPr="00C672DC" w14:paraId="16C0C661" w14:textId="77777777" w:rsidTr="00831035">
        <w:trPr>
          <w:trHeight w:val="397"/>
        </w:trPr>
        <w:tc>
          <w:tcPr>
            <w:tcW w:w="2694" w:type="dxa"/>
            <w:vMerge w:val="restart"/>
            <w:shd w:val="clear" w:color="000000" w:fill="FFFFFF"/>
            <w:vAlign w:val="center"/>
            <w:hideMark/>
          </w:tcPr>
          <w:p w14:paraId="30190634"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Mgr. Radoslav </w:t>
            </w:r>
            <w:proofErr w:type="spellStart"/>
            <w:r w:rsidRPr="00831035">
              <w:rPr>
                <w:rFonts w:ascii="Calibri" w:eastAsia="Times New Roman" w:hAnsi="Calibri" w:cs="Calibri"/>
                <w:i/>
                <w:sz w:val="18"/>
                <w:szCs w:val="18"/>
                <w:lang w:eastAsia="sk-SK"/>
              </w:rPr>
              <w:t>Mikča</w:t>
            </w:r>
            <w:proofErr w:type="spellEnd"/>
          </w:p>
          <w:p w14:paraId="4B0FC684"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51" w:history="1">
              <w:r w:rsidR="00C672DC" w:rsidRPr="00831035">
                <w:rPr>
                  <w:rFonts w:ascii="Calibri" w:eastAsia="Times New Roman" w:hAnsi="Calibri" w:cs="Calibri"/>
                  <w:i/>
                  <w:sz w:val="18"/>
                  <w:szCs w:val="18"/>
                  <w:lang w:eastAsia="sk-SK"/>
                </w:rPr>
                <w:t>radoslav.mikca@smail.unipo.sk</w:t>
              </w:r>
            </w:hyperlink>
          </w:p>
          <w:p w14:paraId="373F96B0" w14:textId="77777777" w:rsidR="00C672DC" w:rsidRPr="00831035" w:rsidRDefault="00C672DC" w:rsidP="00831035">
            <w:pPr>
              <w:spacing w:after="0" w:line="240" w:lineRule="auto"/>
              <w:rPr>
                <w:rFonts w:ascii="Calibri" w:eastAsia="Times New Roman" w:hAnsi="Calibri" w:cs="Calibri"/>
                <w:i/>
                <w:sz w:val="18"/>
                <w:szCs w:val="18"/>
                <w:lang w:eastAsia="sk-SK"/>
              </w:rPr>
            </w:pPr>
          </w:p>
          <w:p w14:paraId="1D84A486"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04A86035"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Hodnotenie implementácie cirkulárnej ekonomiky vo vybraných krajinách EÚ</w:t>
            </w:r>
          </w:p>
        </w:tc>
        <w:tc>
          <w:tcPr>
            <w:tcW w:w="1701" w:type="dxa"/>
          </w:tcPr>
          <w:p w14:paraId="4A7F7538"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Tadeáš Prokopovič</w:t>
            </w:r>
          </w:p>
        </w:tc>
      </w:tr>
      <w:tr w:rsidR="00C672DC" w:rsidRPr="00C672DC" w14:paraId="224FF05E" w14:textId="77777777" w:rsidTr="00831035">
        <w:trPr>
          <w:trHeight w:val="397"/>
        </w:trPr>
        <w:tc>
          <w:tcPr>
            <w:tcW w:w="2694" w:type="dxa"/>
            <w:vMerge/>
            <w:shd w:val="clear" w:color="000000" w:fill="FFFFFF"/>
            <w:vAlign w:val="center"/>
            <w:hideMark/>
          </w:tcPr>
          <w:p w14:paraId="7C873354"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69C91147"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Environmentálne regulácie a ich vplyv na ekonomiku krajín EÚ</w:t>
            </w:r>
          </w:p>
        </w:tc>
        <w:tc>
          <w:tcPr>
            <w:tcW w:w="1701" w:type="dxa"/>
          </w:tcPr>
          <w:p w14:paraId="61A8C30F"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Kristina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Lendel</w:t>
            </w:r>
            <w:proofErr w:type="spellEnd"/>
          </w:p>
        </w:tc>
      </w:tr>
      <w:tr w:rsidR="00C672DC" w:rsidRPr="00C672DC" w14:paraId="722BD84B" w14:textId="77777777" w:rsidTr="00831035">
        <w:trPr>
          <w:trHeight w:val="397"/>
        </w:trPr>
        <w:tc>
          <w:tcPr>
            <w:tcW w:w="2694" w:type="dxa"/>
            <w:vMerge/>
            <w:shd w:val="clear" w:color="000000" w:fill="FFFFFF"/>
            <w:vAlign w:val="center"/>
            <w:hideMark/>
          </w:tcPr>
          <w:p w14:paraId="6FC4F86C"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727B42DD"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Vývoj obnoviteľných zdrojov energie a ich podiel na energetickom mixe v EÚ</w:t>
            </w:r>
          </w:p>
        </w:tc>
        <w:tc>
          <w:tcPr>
            <w:tcW w:w="1701" w:type="dxa"/>
          </w:tcPr>
          <w:p w14:paraId="7DC10D65"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Anastasiia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Kulyk</w:t>
            </w:r>
            <w:proofErr w:type="spellEnd"/>
          </w:p>
        </w:tc>
      </w:tr>
      <w:tr w:rsidR="00C672DC" w:rsidRPr="00C672DC" w14:paraId="1626500A" w14:textId="77777777" w:rsidTr="00831035">
        <w:trPr>
          <w:trHeight w:val="397"/>
        </w:trPr>
        <w:tc>
          <w:tcPr>
            <w:tcW w:w="2694" w:type="dxa"/>
            <w:vMerge/>
            <w:shd w:val="clear" w:color="000000" w:fill="FFFFFF"/>
            <w:vAlign w:val="center"/>
            <w:hideMark/>
          </w:tcPr>
          <w:p w14:paraId="1715B826"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374649DF"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Opatrenia na znižovanie uhlíkovej stopy v krajinách EÚ</w:t>
            </w:r>
          </w:p>
        </w:tc>
        <w:tc>
          <w:tcPr>
            <w:tcW w:w="1701" w:type="dxa"/>
          </w:tcPr>
          <w:p w14:paraId="1E8CAF1B"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Yana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Kopynets</w:t>
            </w:r>
            <w:proofErr w:type="spellEnd"/>
          </w:p>
        </w:tc>
      </w:tr>
      <w:tr w:rsidR="00C672DC" w:rsidRPr="00C672DC" w14:paraId="7DE5E764" w14:textId="77777777" w:rsidTr="00831035">
        <w:trPr>
          <w:trHeight w:val="397"/>
        </w:trPr>
        <w:tc>
          <w:tcPr>
            <w:tcW w:w="2694" w:type="dxa"/>
            <w:shd w:val="clear" w:color="000000" w:fill="FFFFFF"/>
            <w:vAlign w:val="center"/>
            <w:hideMark/>
          </w:tcPr>
          <w:p w14:paraId="56D95012"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PhDr. Dávid Miško, PhD.</w:t>
            </w:r>
          </w:p>
          <w:p w14:paraId="69E1A478"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52" w:history="1">
              <w:r w:rsidR="00C672DC" w:rsidRPr="00831035">
                <w:rPr>
                  <w:rFonts w:ascii="Calibri" w:eastAsia="Times New Roman" w:hAnsi="Calibri" w:cs="Calibri"/>
                  <w:i/>
                  <w:sz w:val="18"/>
                  <w:szCs w:val="18"/>
                  <w:lang w:eastAsia="sk-SK"/>
                </w:rPr>
                <w:t>david.misko@unipo.sk</w:t>
              </w:r>
            </w:hyperlink>
          </w:p>
        </w:tc>
        <w:tc>
          <w:tcPr>
            <w:tcW w:w="5103" w:type="dxa"/>
          </w:tcPr>
          <w:p w14:paraId="106F78F2"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Analýza vizuálneho vnímania produktov vo vybranom podniku</w:t>
            </w:r>
          </w:p>
        </w:tc>
        <w:tc>
          <w:tcPr>
            <w:tcW w:w="1701" w:type="dxa"/>
          </w:tcPr>
          <w:p w14:paraId="1F7F9E3A"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Lenka Javorská</w:t>
            </w:r>
          </w:p>
        </w:tc>
      </w:tr>
      <w:tr w:rsidR="00C672DC" w:rsidRPr="00C672DC" w14:paraId="7AE8086E" w14:textId="77777777" w:rsidTr="00831035">
        <w:trPr>
          <w:trHeight w:val="397"/>
        </w:trPr>
        <w:tc>
          <w:tcPr>
            <w:tcW w:w="2694" w:type="dxa"/>
            <w:vMerge w:val="restart"/>
            <w:shd w:val="clear" w:color="000000" w:fill="FFFFFF"/>
            <w:vAlign w:val="center"/>
            <w:hideMark/>
          </w:tcPr>
          <w:p w14:paraId="77EADCBD"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Mgr. Marta Miškufová, PhD.</w:t>
            </w:r>
          </w:p>
          <w:p w14:paraId="082330C8"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53" w:history="1">
              <w:r w:rsidR="00C672DC" w:rsidRPr="00831035">
                <w:rPr>
                  <w:rFonts w:ascii="Calibri" w:eastAsia="Times New Roman" w:hAnsi="Calibri" w:cs="Calibri"/>
                  <w:i/>
                  <w:sz w:val="18"/>
                  <w:szCs w:val="18"/>
                  <w:lang w:eastAsia="sk-SK"/>
                </w:rPr>
                <w:t>marta.miskufova@unipo.sk</w:t>
              </w:r>
            </w:hyperlink>
          </w:p>
          <w:p w14:paraId="49130E58" w14:textId="77777777" w:rsidR="00C672DC" w:rsidRPr="00831035" w:rsidRDefault="00C672DC" w:rsidP="00831035">
            <w:pPr>
              <w:spacing w:after="0" w:line="240" w:lineRule="auto"/>
              <w:rPr>
                <w:rFonts w:ascii="Calibri" w:eastAsia="Times New Roman" w:hAnsi="Calibri" w:cs="Calibri"/>
                <w:i/>
                <w:sz w:val="18"/>
                <w:szCs w:val="18"/>
                <w:lang w:eastAsia="sk-SK"/>
              </w:rPr>
            </w:pPr>
          </w:p>
          <w:p w14:paraId="7B1A2DD1"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365CA1B0"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Digitálna konkurencieschopnosť vybraných krajín Európskej únie</w:t>
            </w:r>
          </w:p>
        </w:tc>
        <w:tc>
          <w:tcPr>
            <w:tcW w:w="1701" w:type="dxa"/>
          </w:tcPr>
          <w:p w14:paraId="1AB3B308"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Branislav Murín</w:t>
            </w:r>
          </w:p>
        </w:tc>
      </w:tr>
      <w:tr w:rsidR="00C672DC" w:rsidRPr="00C672DC" w14:paraId="1C85A7CE" w14:textId="77777777" w:rsidTr="00831035">
        <w:trPr>
          <w:trHeight w:val="397"/>
        </w:trPr>
        <w:tc>
          <w:tcPr>
            <w:tcW w:w="2694" w:type="dxa"/>
            <w:vMerge/>
            <w:shd w:val="clear" w:color="000000" w:fill="FFFFFF"/>
            <w:vAlign w:val="center"/>
            <w:hideMark/>
          </w:tcPr>
          <w:p w14:paraId="32984B97"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17989B6D"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Hospodárenie vybranej rozhodovacej jednotky</w:t>
            </w:r>
          </w:p>
        </w:tc>
        <w:tc>
          <w:tcPr>
            <w:tcW w:w="1701" w:type="dxa"/>
          </w:tcPr>
          <w:p w14:paraId="548F6795"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Šimon </w:t>
            </w:r>
            <w:proofErr w:type="spellStart"/>
            <w:r w:rsidRPr="00831035">
              <w:rPr>
                <w:rFonts w:ascii="Calibri" w:eastAsia="Aptos" w:hAnsi="Calibri" w:cs="Calibri"/>
                <w:i/>
                <w:sz w:val="18"/>
                <w:szCs w:val="18"/>
              </w:rPr>
              <w:t>Spodniak</w:t>
            </w:r>
            <w:proofErr w:type="spellEnd"/>
          </w:p>
        </w:tc>
      </w:tr>
      <w:tr w:rsidR="00C672DC" w:rsidRPr="00C672DC" w14:paraId="51087213" w14:textId="77777777" w:rsidTr="00831035">
        <w:trPr>
          <w:trHeight w:val="397"/>
        </w:trPr>
        <w:tc>
          <w:tcPr>
            <w:tcW w:w="2694" w:type="dxa"/>
            <w:shd w:val="clear" w:color="000000" w:fill="FFFFFF"/>
            <w:vAlign w:val="center"/>
            <w:hideMark/>
          </w:tcPr>
          <w:p w14:paraId="4E835A29"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doc. Ing. Ľudovít </w:t>
            </w:r>
            <w:proofErr w:type="spellStart"/>
            <w:r w:rsidRPr="00831035">
              <w:rPr>
                <w:rFonts w:ascii="Calibri" w:eastAsia="Times New Roman" w:hAnsi="Calibri" w:cs="Calibri"/>
                <w:i/>
                <w:sz w:val="18"/>
                <w:szCs w:val="18"/>
                <w:lang w:eastAsia="sk-SK"/>
              </w:rPr>
              <w:t>Nastišin</w:t>
            </w:r>
            <w:proofErr w:type="spellEnd"/>
            <w:r w:rsidRPr="00831035">
              <w:rPr>
                <w:rFonts w:ascii="Calibri" w:eastAsia="Times New Roman" w:hAnsi="Calibri" w:cs="Calibri"/>
                <w:i/>
                <w:sz w:val="18"/>
                <w:szCs w:val="18"/>
                <w:lang w:eastAsia="sk-SK"/>
              </w:rPr>
              <w:t>, PhD.</w:t>
            </w:r>
          </w:p>
          <w:p w14:paraId="2026A5F2"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54" w:history="1">
              <w:r w:rsidR="00C672DC" w:rsidRPr="00831035">
                <w:rPr>
                  <w:rFonts w:ascii="Calibri" w:eastAsia="Times New Roman" w:hAnsi="Calibri" w:cs="Calibri"/>
                  <w:i/>
                  <w:sz w:val="18"/>
                  <w:szCs w:val="18"/>
                  <w:lang w:eastAsia="sk-SK"/>
                </w:rPr>
                <w:t>ludovit.nastisin@unipo.sk</w:t>
              </w:r>
            </w:hyperlink>
          </w:p>
        </w:tc>
        <w:tc>
          <w:tcPr>
            <w:tcW w:w="5103" w:type="dxa"/>
          </w:tcPr>
          <w:p w14:paraId="05B90098"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Integrácia umelej inteligencie do </w:t>
            </w:r>
            <w:proofErr w:type="spellStart"/>
            <w:r w:rsidRPr="00831035">
              <w:rPr>
                <w:rFonts w:ascii="Calibri" w:eastAsia="Aptos" w:hAnsi="Calibri" w:cs="Calibri"/>
                <w:i/>
                <w:sz w:val="18"/>
                <w:szCs w:val="18"/>
              </w:rPr>
              <w:t>personalizovaného</w:t>
            </w:r>
            <w:proofErr w:type="spellEnd"/>
            <w:r w:rsidRPr="00831035">
              <w:rPr>
                <w:rFonts w:ascii="Calibri" w:eastAsia="Aptos" w:hAnsi="Calibri" w:cs="Calibri"/>
                <w:i/>
                <w:sz w:val="18"/>
                <w:szCs w:val="18"/>
              </w:rPr>
              <w:t xml:space="preserve"> marketingu: Inovatívne prístupy a budúce trendy</w:t>
            </w:r>
          </w:p>
        </w:tc>
        <w:tc>
          <w:tcPr>
            <w:tcW w:w="1701" w:type="dxa"/>
          </w:tcPr>
          <w:p w14:paraId="25588C3B"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Adriána </w:t>
            </w:r>
            <w:proofErr w:type="spellStart"/>
            <w:r w:rsidRPr="00831035">
              <w:rPr>
                <w:rFonts w:ascii="Calibri" w:eastAsia="Aptos" w:hAnsi="Calibri" w:cs="Calibri"/>
                <w:i/>
                <w:sz w:val="18"/>
                <w:szCs w:val="18"/>
              </w:rPr>
              <w:t>Zubrická</w:t>
            </w:r>
            <w:proofErr w:type="spellEnd"/>
          </w:p>
        </w:tc>
      </w:tr>
      <w:tr w:rsidR="00C672DC" w:rsidRPr="00C672DC" w14:paraId="0D022B11" w14:textId="77777777" w:rsidTr="00831035">
        <w:trPr>
          <w:trHeight w:val="397"/>
        </w:trPr>
        <w:tc>
          <w:tcPr>
            <w:tcW w:w="2694" w:type="dxa"/>
            <w:vMerge w:val="restart"/>
            <w:shd w:val="clear" w:color="000000" w:fill="FFFFFF"/>
            <w:vAlign w:val="center"/>
            <w:hideMark/>
          </w:tcPr>
          <w:p w14:paraId="4C0D170C"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Ing. Jozef Nemec, PhD.</w:t>
            </w:r>
          </w:p>
          <w:p w14:paraId="2D3A0087"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55" w:history="1">
              <w:r w:rsidR="00C672DC" w:rsidRPr="00831035">
                <w:rPr>
                  <w:rFonts w:ascii="Calibri" w:eastAsia="Times New Roman" w:hAnsi="Calibri" w:cs="Calibri"/>
                  <w:i/>
                  <w:sz w:val="18"/>
                  <w:szCs w:val="18"/>
                  <w:lang w:eastAsia="sk-SK"/>
                </w:rPr>
                <w:t>jozef.nemec@unipo.sk</w:t>
              </w:r>
            </w:hyperlink>
          </w:p>
          <w:p w14:paraId="2532F45D" w14:textId="77777777" w:rsidR="00C672DC" w:rsidRPr="00831035" w:rsidRDefault="00C672DC" w:rsidP="00831035">
            <w:pPr>
              <w:spacing w:after="0" w:line="240" w:lineRule="auto"/>
              <w:rPr>
                <w:rFonts w:ascii="Calibri" w:eastAsia="Times New Roman" w:hAnsi="Calibri" w:cs="Calibri"/>
                <w:i/>
                <w:sz w:val="18"/>
                <w:szCs w:val="18"/>
                <w:lang w:eastAsia="sk-SK"/>
              </w:rPr>
            </w:pPr>
          </w:p>
          <w:p w14:paraId="2ED56BE7"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4C9947C5"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Analýza efektívnosti motivačného systému vo vybranej spoločnosti</w:t>
            </w:r>
          </w:p>
        </w:tc>
        <w:tc>
          <w:tcPr>
            <w:tcW w:w="1701" w:type="dxa"/>
          </w:tcPr>
          <w:p w14:paraId="2F633C04"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Ivana </w:t>
            </w:r>
            <w:proofErr w:type="spellStart"/>
            <w:r w:rsidRPr="00831035">
              <w:rPr>
                <w:rFonts w:ascii="Calibri" w:eastAsia="Aptos" w:hAnsi="Calibri" w:cs="Calibri"/>
                <w:i/>
                <w:sz w:val="18"/>
                <w:szCs w:val="18"/>
              </w:rPr>
              <w:t>Galková</w:t>
            </w:r>
            <w:proofErr w:type="spellEnd"/>
          </w:p>
        </w:tc>
      </w:tr>
      <w:tr w:rsidR="00C672DC" w:rsidRPr="00C672DC" w14:paraId="3FDE024D" w14:textId="77777777" w:rsidTr="00831035">
        <w:trPr>
          <w:trHeight w:val="397"/>
        </w:trPr>
        <w:tc>
          <w:tcPr>
            <w:tcW w:w="2694" w:type="dxa"/>
            <w:vMerge/>
            <w:shd w:val="clear" w:color="000000" w:fill="FFFFFF"/>
            <w:vAlign w:val="center"/>
            <w:hideMark/>
          </w:tcPr>
          <w:p w14:paraId="273AD4D6"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1703EF49"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Analýza majetkovej, kapitálovej a finančnej štruktúry vybraného podniku</w:t>
            </w:r>
          </w:p>
        </w:tc>
        <w:tc>
          <w:tcPr>
            <w:tcW w:w="1701" w:type="dxa"/>
          </w:tcPr>
          <w:p w14:paraId="0CFF7952"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Laura </w:t>
            </w:r>
            <w:proofErr w:type="spellStart"/>
            <w:r w:rsidRPr="00831035">
              <w:rPr>
                <w:rFonts w:ascii="Calibri" w:eastAsia="Aptos" w:hAnsi="Calibri" w:cs="Calibri"/>
                <w:i/>
                <w:sz w:val="18"/>
                <w:szCs w:val="18"/>
              </w:rPr>
              <w:t>Belišová</w:t>
            </w:r>
            <w:proofErr w:type="spellEnd"/>
          </w:p>
        </w:tc>
      </w:tr>
      <w:tr w:rsidR="00C672DC" w:rsidRPr="00C672DC" w14:paraId="65F47D2D" w14:textId="77777777" w:rsidTr="00831035">
        <w:trPr>
          <w:trHeight w:val="397"/>
        </w:trPr>
        <w:tc>
          <w:tcPr>
            <w:tcW w:w="2694" w:type="dxa"/>
            <w:vMerge/>
            <w:shd w:val="clear" w:color="000000" w:fill="FFFFFF"/>
            <w:vAlign w:val="center"/>
            <w:hideMark/>
          </w:tcPr>
          <w:p w14:paraId="430B10B3"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1A8C7CDE"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Analýza dopadov umelej inteligencie na efektivitu malých a stredných podnikov</w:t>
            </w:r>
          </w:p>
        </w:tc>
        <w:tc>
          <w:tcPr>
            <w:tcW w:w="1701" w:type="dxa"/>
          </w:tcPr>
          <w:p w14:paraId="1A9F2253"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Anastasiia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Konova</w:t>
            </w:r>
            <w:proofErr w:type="spellEnd"/>
          </w:p>
        </w:tc>
      </w:tr>
      <w:tr w:rsidR="00C672DC" w:rsidRPr="00C672DC" w14:paraId="305879CC" w14:textId="77777777" w:rsidTr="00831035">
        <w:trPr>
          <w:trHeight w:val="397"/>
        </w:trPr>
        <w:tc>
          <w:tcPr>
            <w:tcW w:w="2694" w:type="dxa"/>
            <w:vMerge/>
            <w:shd w:val="clear" w:color="000000" w:fill="FFFFFF"/>
            <w:vAlign w:val="center"/>
            <w:hideMark/>
          </w:tcPr>
          <w:p w14:paraId="6F731BEF"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2E0391F1"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Analýza vývoja nezamestnanosti v jednotlivých krajoch SR a jej vplyvu na spoločnosť</w:t>
            </w:r>
          </w:p>
        </w:tc>
        <w:tc>
          <w:tcPr>
            <w:tcW w:w="1701" w:type="dxa"/>
          </w:tcPr>
          <w:p w14:paraId="5A02969A"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Slavomíra </w:t>
            </w:r>
            <w:proofErr w:type="spellStart"/>
            <w:r w:rsidRPr="00831035">
              <w:rPr>
                <w:rFonts w:ascii="Calibri" w:eastAsia="Aptos" w:hAnsi="Calibri" w:cs="Calibri"/>
                <w:i/>
                <w:sz w:val="18"/>
                <w:szCs w:val="18"/>
              </w:rPr>
              <w:t>Bartková</w:t>
            </w:r>
            <w:proofErr w:type="spellEnd"/>
          </w:p>
        </w:tc>
      </w:tr>
      <w:tr w:rsidR="00C672DC" w:rsidRPr="00C672DC" w14:paraId="3CB31976" w14:textId="77777777" w:rsidTr="00831035">
        <w:trPr>
          <w:trHeight w:val="397"/>
        </w:trPr>
        <w:tc>
          <w:tcPr>
            <w:tcW w:w="2694" w:type="dxa"/>
            <w:shd w:val="clear" w:color="000000" w:fill="FFFFFF"/>
            <w:vAlign w:val="center"/>
            <w:hideMark/>
          </w:tcPr>
          <w:p w14:paraId="4D455782" w14:textId="278FF7E4" w:rsidR="00C672DC" w:rsidRPr="00831035" w:rsidRDefault="00114999"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doc. </w:t>
            </w:r>
            <w:r w:rsidR="00C672DC" w:rsidRPr="00831035">
              <w:rPr>
                <w:rFonts w:ascii="Calibri" w:eastAsia="Times New Roman" w:hAnsi="Calibri" w:cs="Calibri"/>
                <w:i/>
                <w:sz w:val="18"/>
                <w:szCs w:val="18"/>
                <w:lang w:eastAsia="sk-SK"/>
              </w:rPr>
              <w:t xml:space="preserve">Ing. Ivana </w:t>
            </w:r>
            <w:proofErr w:type="spellStart"/>
            <w:r w:rsidR="00C672DC" w:rsidRPr="00831035">
              <w:rPr>
                <w:rFonts w:ascii="Calibri" w:eastAsia="Times New Roman" w:hAnsi="Calibri" w:cs="Calibri"/>
                <w:i/>
                <w:sz w:val="18"/>
                <w:szCs w:val="18"/>
                <w:lang w:eastAsia="sk-SK"/>
              </w:rPr>
              <w:t>Ondrijová</w:t>
            </w:r>
            <w:proofErr w:type="spellEnd"/>
            <w:r w:rsidR="00C672DC" w:rsidRPr="00831035">
              <w:rPr>
                <w:rFonts w:ascii="Calibri" w:eastAsia="Times New Roman" w:hAnsi="Calibri" w:cs="Calibri"/>
                <w:i/>
                <w:sz w:val="18"/>
                <w:szCs w:val="18"/>
                <w:lang w:eastAsia="sk-SK"/>
              </w:rPr>
              <w:t>, PhD.</w:t>
            </w:r>
          </w:p>
          <w:p w14:paraId="783AEC3E"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56" w:history="1">
              <w:r w:rsidR="00C672DC" w:rsidRPr="00831035">
                <w:rPr>
                  <w:rFonts w:ascii="Calibri" w:eastAsia="Times New Roman" w:hAnsi="Calibri" w:cs="Calibri"/>
                  <w:i/>
                  <w:sz w:val="18"/>
                  <w:szCs w:val="18"/>
                  <w:lang w:eastAsia="sk-SK"/>
                </w:rPr>
                <w:t>Ivana.ondrijova@unipo.sk</w:t>
              </w:r>
            </w:hyperlink>
          </w:p>
        </w:tc>
        <w:tc>
          <w:tcPr>
            <w:tcW w:w="5103" w:type="dxa"/>
          </w:tcPr>
          <w:p w14:paraId="0785F472"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Spotrebiteľský </w:t>
            </w:r>
            <w:proofErr w:type="spellStart"/>
            <w:r w:rsidRPr="00831035">
              <w:rPr>
                <w:rFonts w:ascii="Calibri" w:eastAsia="Aptos" w:hAnsi="Calibri" w:cs="Calibri"/>
                <w:i/>
                <w:sz w:val="18"/>
                <w:szCs w:val="18"/>
              </w:rPr>
              <w:t>etnocentizmus</w:t>
            </w:r>
            <w:proofErr w:type="spellEnd"/>
            <w:r w:rsidRPr="00831035">
              <w:rPr>
                <w:rFonts w:ascii="Calibri" w:eastAsia="Aptos" w:hAnsi="Calibri" w:cs="Calibri"/>
                <w:i/>
                <w:sz w:val="18"/>
                <w:szCs w:val="18"/>
              </w:rPr>
              <w:t xml:space="preserve"> v kontexte nákupného správania slovenských spotrebiteľov</w:t>
            </w:r>
          </w:p>
        </w:tc>
        <w:tc>
          <w:tcPr>
            <w:tcW w:w="1701" w:type="dxa"/>
          </w:tcPr>
          <w:p w14:paraId="38FF7EE0"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Barbora </w:t>
            </w:r>
            <w:proofErr w:type="spellStart"/>
            <w:r w:rsidRPr="00831035">
              <w:rPr>
                <w:rFonts w:ascii="Calibri" w:eastAsia="Aptos" w:hAnsi="Calibri" w:cs="Calibri"/>
                <w:i/>
                <w:sz w:val="18"/>
                <w:szCs w:val="18"/>
              </w:rPr>
              <w:t>Simčáková</w:t>
            </w:r>
            <w:proofErr w:type="spellEnd"/>
          </w:p>
        </w:tc>
      </w:tr>
      <w:tr w:rsidR="00C672DC" w:rsidRPr="00C672DC" w14:paraId="6B260F94" w14:textId="77777777" w:rsidTr="00831035">
        <w:trPr>
          <w:trHeight w:val="397"/>
        </w:trPr>
        <w:tc>
          <w:tcPr>
            <w:tcW w:w="2694" w:type="dxa"/>
            <w:vMerge w:val="restart"/>
            <w:shd w:val="clear" w:color="000000" w:fill="FFFFFF"/>
            <w:vAlign w:val="center"/>
            <w:hideMark/>
          </w:tcPr>
          <w:p w14:paraId="3DE4A5A6"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Mgr. Polina </w:t>
            </w:r>
            <w:proofErr w:type="spellStart"/>
            <w:r w:rsidRPr="00831035">
              <w:rPr>
                <w:rFonts w:ascii="Calibri" w:eastAsia="Times New Roman" w:hAnsi="Calibri" w:cs="Calibri"/>
                <w:i/>
                <w:sz w:val="18"/>
                <w:szCs w:val="18"/>
                <w:lang w:eastAsia="sk-SK"/>
              </w:rPr>
              <w:t>Orikhan</w:t>
            </w:r>
            <w:proofErr w:type="spellEnd"/>
          </w:p>
          <w:p w14:paraId="07B3ACB9"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57" w:history="1">
              <w:r w:rsidR="00C672DC" w:rsidRPr="00831035">
                <w:rPr>
                  <w:rFonts w:ascii="Calibri" w:eastAsia="Times New Roman" w:hAnsi="Calibri" w:cs="Calibri"/>
                  <w:i/>
                  <w:sz w:val="18"/>
                  <w:szCs w:val="18"/>
                  <w:lang w:eastAsia="sk-SK"/>
                </w:rPr>
                <w:t>polina.orikhan@smail.unipo.sk</w:t>
              </w:r>
            </w:hyperlink>
          </w:p>
        </w:tc>
        <w:tc>
          <w:tcPr>
            <w:tcW w:w="5103" w:type="dxa"/>
          </w:tcPr>
          <w:p w14:paraId="12F5D967"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Predikcia finančného zdravia výrobných podnikov</w:t>
            </w:r>
          </w:p>
        </w:tc>
        <w:tc>
          <w:tcPr>
            <w:tcW w:w="1701" w:type="dxa"/>
          </w:tcPr>
          <w:p w14:paraId="7CA1EDA0"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Ľubomír </w:t>
            </w:r>
            <w:proofErr w:type="spellStart"/>
            <w:r w:rsidRPr="00831035">
              <w:rPr>
                <w:rFonts w:ascii="Calibri" w:eastAsia="Aptos" w:hAnsi="Calibri" w:cs="Calibri"/>
                <w:i/>
                <w:sz w:val="18"/>
                <w:szCs w:val="18"/>
              </w:rPr>
              <w:t>Plančár</w:t>
            </w:r>
            <w:proofErr w:type="spellEnd"/>
          </w:p>
        </w:tc>
      </w:tr>
      <w:tr w:rsidR="00C672DC" w:rsidRPr="00C672DC" w14:paraId="06D98BEC" w14:textId="77777777" w:rsidTr="00831035">
        <w:trPr>
          <w:trHeight w:val="397"/>
        </w:trPr>
        <w:tc>
          <w:tcPr>
            <w:tcW w:w="2694" w:type="dxa"/>
            <w:vMerge/>
            <w:shd w:val="clear" w:color="000000" w:fill="FFFFFF"/>
            <w:hideMark/>
          </w:tcPr>
          <w:p w14:paraId="2E3095BB"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18ECEF3E"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Analýza a komparácia výkonnosti vybraných podnikov</w:t>
            </w:r>
          </w:p>
        </w:tc>
        <w:tc>
          <w:tcPr>
            <w:tcW w:w="1701" w:type="dxa"/>
          </w:tcPr>
          <w:p w14:paraId="54A2DBDD"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Yaroslav</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Moskalets</w:t>
            </w:r>
            <w:proofErr w:type="spellEnd"/>
          </w:p>
        </w:tc>
      </w:tr>
      <w:tr w:rsidR="00C672DC" w:rsidRPr="00C672DC" w14:paraId="054A47A5" w14:textId="77777777" w:rsidTr="00831035">
        <w:trPr>
          <w:trHeight w:val="397"/>
        </w:trPr>
        <w:tc>
          <w:tcPr>
            <w:tcW w:w="2694" w:type="dxa"/>
            <w:vMerge w:val="restart"/>
            <w:shd w:val="clear" w:color="000000" w:fill="FFFFFF"/>
            <w:vAlign w:val="center"/>
            <w:hideMark/>
          </w:tcPr>
          <w:p w14:paraId="62D9A005"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PaedDr. Dagmara </w:t>
            </w:r>
            <w:proofErr w:type="spellStart"/>
            <w:r w:rsidRPr="00831035">
              <w:rPr>
                <w:rFonts w:ascii="Calibri" w:eastAsia="Times New Roman" w:hAnsi="Calibri" w:cs="Calibri"/>
                <w:i/>
                <w:sz w:val="18"/>
                <w:szCs w:val="18"/>
                <w:lang w:eastAsia="sk-SK"/>
              </w:rPr>
              <w:t>Ratnayake</w:t>
            </w:r>
            <w:proofErr w:type="spellEnd"/>
            <w:r w:rsidRPr="00831035">
              <w:rPr>
                <w:rFonts w:ascii="Calibri" w:eastAsia="Times New Roman" w:hAnsi="Calibri" w:cs="Calibri"/>
                <w:i/>
                <w:sz w:val="18"/>
                <w:szCs w:val="18"/>
                <w:lang w:eastAsia="sk-SK"/>
              </w:rPr>
              <w:t xml:space="preserve"> </w:t>
            </w:r>
            <w:proofErr w:type="spellStart"/>
            <w:r w:rsidRPr="00831035">
              <w:rPr>
                <w:rFonts w:ascii="Calibri" w:eastAsia="Times New Roman" w:hAnsi="Calibri" w:cs="Calibri"/>
                <w:i/>
                <w:sz w:val="18"/>
                <w:szCs w:val="18"/>
                <w:lang w:eastAsia="sk-SK"/>
              </w:rPr>
              <w:t>Kaščáková</w:t>
            </w:r>
            <w:proofErr w:type="spellEnd"/>
            <w:r w:rsidRPr="00831035">
              <w:rPr>
                <w:rFonts w:ascii="Calibri" w:eastAsia="Times New Roman" w:hAnsi="Calibri" w:cs="Calibri"/>
                <w:i/>
                <w:sz w:val="18"/>
                <w:szCs w:val="18"/>
                <w:lang w:eastAsia="sk-SK"/>
              </w:rPr>
              <w:t>, PhD.</w:t>
            </w:r>
          </w:p>
          <w:p w14:paraId="51DCBE00"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58" w:history="1">
              <w:r w:rsidR="00C672DC" w:rsidRPr="00831035">
                <w:rPr>
                  <w:rFonts w:ascii="Calibri" w:eastAsia="Times New Roman" w:hAnsi="Calibri" w:cs="Calibri"/>
                  <w:i/>
                  <w:sz w:val="18"/>
                  <w:szCs w:val="18"/>
                  <w:lang w:eastAsia="sk-SK"/>
                </w:rPr>
                <w:t>dagmara.ratnayakekascakova@unipo.sk</w:t>
              </w:r>
            </w:hyperlink>
          </w:p>
        </w:tc>
        <w:tc>
          <w:tcPr>
            <w:tcW w:w="5103" w:type="dxa"/>
          </w:tcPr>
          <w:p w14:paraId="1C71EC34"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Účinky sociálnych médií a ich vplyv na výber dovolenky</w:t>
            </w:r>
          </w:p>
        </w:tc>
        <w:tc>
          <w:tcPr>
            <w:tcW w:w="1701" w:type="dxa"/>
          </w:tcPr>
          <w:p w14:paraId="597F5770"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Dávid Zápach</w:t>
            </w:r>
          </w:p>
        </w:tc>
      </w:tr>
      <w:tr w:rsidR="00C672DC" w:rsidRPr="00C672DC" w14:paraId="6BE36DCD" w14:textId="77777777" w:rsidTr="00831035">
        <w:trPr>
          <w:trHeight w:val="397"/>
        </w:trPr>
        <w:tc>
          <w:tcPr>
            <w:tcW w:w="2694" w:type="dxa"/>
            <w:vMerge/>
            <w:shd w:val="clear" w:color="000000" w:fill="FFFFFF"/>
            <w:vAlign w:val="center"/>
            <w:hideMark/>
          </w:tcPr>
          <w:p w14:paraId="0DAB4442"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7E665E1B"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Analýza vnímania pracovných návykov zamestnancov v multikultúrnom pracovnom prostredí vo vybranom podniku </w:t>
            </w:r>
          </w:p>
        </w:tc>
        <w:tc>
          <w:tcPr>
            <w:tcW w:w="1701" w:type="dxa"/>
          </w:tcPr>
          <w:p w14:paraId="3835329C"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Tomáš </w:t>
            </w:r>
            <w:proofErr w:type="spellStart"/>
            <w:r w:rsidRPr="00831035">
              <w:rPr>
                <w:rFonts w:ascii="Calibri" w:eastAsia="Aptos" w:hAnsi="Calibri" w:cs="Calibri"/>
                <w:i/>
                <w:sz w:val="18"/>
                <w:szCs w:val="18"/>
              </w:rPr>
              <w:t>Ondek</w:t>
            </w:r>
            <w:proofErr w:type="spellEnd"/>
          </w:p>
        </w:tc>
      </w:tr>
      <w:tr w:rsidR="00C672DC" w:rsidRPr="00C672DC" w14:paraId="5EBF382F" w14:textId="77777777" w:rsidTr="00831035">
        <w:trPr>
          <w:trHeight w:val="397"/>
        </w:trPr>
        <w:tc>
          <w:tcPr>
            <w:tcW w:w="2694" w:type="dxa"/>
            <w:vMerge/>
            <w:shd w:val="clear" w:color="000000" w:fill="FFFFFF"/>
            <w:vAlign w:val="center"/>
            <w:hideMark/>
          </w:tcPr>
          <w:p w14:paraId="0EF8373B"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636B7952"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Prínosy cestovného ruchu na kvalitu života seniorov</w:t>
            </w:r>
          </w:p>
        </w:tc>
        <w:tc>
          <w:tcPr>
            <w:tcW w:w="1701" w:type="dxa"/>
          </w:tcPr>
          <w:p w14:paraId="2D1A230B"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Liana </w:t>
            </w:r>
            <w:proofErr w:type="spellStart"/>
            <w:r w:rsidRPr="00831035">
              <w:rPr>
                <w:rFonts w:ascii="Calibri" w:eastAsia="Aptos" w:hAnsi="Calibri" w:cs="Calibri"/>
                <w:i/>
                <w:sz w:val="18"/>
                <w:szCs w:val="18"/>
              </w:rPr>
              <w:t>Brndiarová</w:t>
            </w:r>
            <w:proofErr w:type="spellEnd"/>
          </w:p>
        </w:tc>
      </w:tr>
      <w:tr w:rsidR="00C672DC" w:rsidRPr="00C672DC" w14:paraId="368F520D" w14:textId="77777777" w:rsidTr="00831035">
        <w:trPr>
          <w:trHeight w:val="397"/>
        </w:trPr>
        <w:tc>
          <w:tcPr>
            <w:tcW w:w="2694" w:type="dxa"/>
            <w:vMerge/>
            <w:shd w:val="clear" w:color="000000" w:fill="FFFFFF"/>
            <w:vAlign w:val="center"/>
            <w:hideMark/>
          </w:tcPr>
          <w:p w14:paraId="68DB3F16"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3E100AEE"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Sociálne média a ich pôsobenie pri výbere ubytovania</w:t>
            </w:r>
          </w:p>
        </w:tc>
        <w:tc>
          <w:tcPr>
            <w:tcW w:w="1701" w:type="dxa"/>
          </w:tcPr>
          <w:p w14:paraId="0880216F"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Adam </w:t>
            </w:r>
            <w:proofErr w:type="spellStart"/>
            <w:r w:rsidRPr="00831035">
              <w:rPr>
                <w:rFonts w:ascii="Calibri" w:eastAsia="Aptos" w:hAnsi="Calibri" w:cs="Calibri"/>
                <w:i/>
                <w:sz w:val="18"/>
                <w:szCs w:val="18"/>
              </w:rPr>
              <w:t>Kuropčák</w:t>
            </w:r>
            <w:proofErr w:type="spellEnd"/>
          </w:p>
        </w:tc>
      </w:tr>
      <w:tr w:rsidR="00C672DC" w:rsidRPr="00C672DC" w14:paraId="61BB1A65" w14:textId="77777777" w:rsidTr="00831035">
        <w:trPr>
          <w:trHeight w:val="397"/>
        </w:trPr>
        <w:tc>
          <w:tcPr>
            <w:tcW w:w="2694" w:type="dxa"/>
            <w:vMerge w:val="restart"/>
            <w:shd w:val="clear" w:color="000000" w:fill="FFFFFF"/>
            <w:vAlign w:val="center"/>
            <w:hideMark/>
          </w:tcPr>
          <w:p w14:paraId="334B9570"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Mgr. Martin </w:t>
            </w:r>
            <w:proofErr w:type="spellStart"/>
            <w:r w:rsidRPr="00831035">
              <w:rPr>
                <w:rFonts w:ascii="Calibri" w:eastAsia="Times New Roman" w:hAnsi="Calibri" w:cs="Calibri"/>
                <w:i/>
                <w:sz w:val="18"/>
                <w:szCs w:val="18"/>
                <w:lang w:eastAsia="sk-SK"/>
              </w:rPr>
              <w:t>Rigelský</w:t>
            </w:r>
            <w:proofErr w:type="spellEnd"/>
            <w:r w:rsidRPr="00831035">
              <w:rPr>
                <w:rFonts w:ascii="Calibri" w:eastAsia="Times New Roman" w:hAnsi="Calibri" w:cs="Calibri"/>
                <w:i/>
                <w:sz w:val="18"/>
                <w:szCs w:val="18"/>
                <w:lang w:eastAsia="sk-SK"/>
              </w:rPr>
              <w:t>, PhD.</w:t>
            </w:r>
          </w:p>
          <w:p w14:paraId="75B0C5EC"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59" w:history="1">
              <w:r w:rsidR="00C672DC" w:rsidRPr="00831035">
                <w:rPr>
                  <w:rFonts w:ascii="Calibri" w:eastAsia="Times New Roman" w:hAnsi="Calibri" w:cs="Calibri"/>
                  <w:i/>
                  <w:sz w:val="18"/>
                  <w:szCs w:val="18"/>
                  <w:lang w:eastAsia="sk-SK"/>
                </w:rPr>
                <w:t>martin.rigelsky@unipo.sk</w:t>
              </w:r>
            </w:hyperlink>
          </w:p>
          <w:p w14:paraId="19A5DF94" w14:textId="77777777" w:rsidR="00C672DC" w:rsidRPr="00831035" w:rsidRDefault="00C672DC" w:rsidP="00831035">
            <w:pPr>
              <w:spacing w:after="0" w:line="240" w:lineRule="auto"/>
              <w:rPr>
                <w:rFonts w:ascii="Calibri" w:eastAsia="Times New Roman" w:hAnsi="Calibri" w:cs="Calibri"/>
                <w:i/>
                <w:sz w:val="18"/>
                <w:szCs w:val="18"/>
                <w:lang w:eastAsia="sk-SK"/>
              </w:rPr>
            </w:pPr>
          </w:p>
          <w:p w14:paraId="0B7EF986"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21374B78"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Zákaznícka skúsenosť ako kľúčový faktor úspechu e-</w:t>
            </w:r>
            <w:proofErr w:type="spellStart"/>
            <w:r w:rsidRPr="00831035">
              <w:rPr>
                <w:rFonts w:ascii="Calibri" w:eastAsia="Aptos" w:hAnsi="Calibri" w:cs="Calibri"/>
                <w:i/>
                <w:sz w:val="18"/>
                <w:szCs w:val="18"/>
              </w:rPr>
              <w:t>shopov</w:t>
            </w:r>
            <w:proofErr w:type="spellEnd"/>
            <w:r w:rsidRPr="00831035">
              <w:rPr>
                <w:rFonts w:ascii="Calibri" w:eastAsia="Aptos" w:hAnsi="Calibri" w:cs="Calibri"/>
                <w:i/>
                <w:sz w:val="18"/>
                <w:szCs w:val="18"/>
              </w:rPr>
              <w:t xml:space="preserve"> s výživovými doplnkami</w:t>
            </w:r>
          </w:p>
        </w:tc>
        <w:tc>
          <w:tcPr>
            <w:tcW w:w="1701" w:type="dxa"/>
          </w:tcPr>
          <w:p w14:paraId="61570080"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Alexander </w:t>
            </w:r>
            <w:proofErr w:type="spellStart"/>
            <w:r w:rsidRPr="00831035">
              <w:rPr>
                <w:rFonts w:ascii="Calibri" w:eastAsia="Aptos" w:hAnsi="Calibri" w:cs="Calibri"/>
                <w:i/>
                <w:sz w:val="18"/>
                <w:szCs w:val="18"/>
              </w:rPr>
              <w:t>Kmecik</w:t>
            </w:r>
            <w:proofErr w:type="spellEnd"/>
          </w:p>
        </w:tc>
      </w:tr>
      <w:tr w:rsidR="00C672DC" w:rsidRPr="00C672DC" w14:paraId="462BDEA7" w14:textId="77777777" w:rsidTr="00831035">
        <w:trPr>
          <w:trHeight w:val="397"/>
        </w:trPr>
        <w:tc>
          <w:tcPr>
            <w:tcW w:w="2694" w:type="dxa"/>
            <w:vMerge/>
            <w:shd w:val="clear" w:color="000000" w:fill="FFFFFF"/>
            <w:vAlign w:val="center"/>
            <w:hideMark/>
          </w:tcPr>
          <w:p w14:paraId="61F0841C"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630903D5"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Imidž cieľového miesta cestovného ruchu v regióne Vysoké Tatry</w:t>
            </w:r>
          </w:p>
        </w:tc>
        <w:tc>
          <w:tcPr>
            <w:tcW w:w="1701" w:type="dxa"/>
          </w:tcPr>
          <w:p w14:paraId="6BE4DE2A"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Valentína Nagyová</w:t>
            </w:r>
          </w:p>
        </w:tc>
      </w:tr>
      <w:tr w:rsidR="00C672DC" w:rsidRPr="00C672DC" w14:paraId="314D8DBB" w14:textId="77777777" w:rsidTr="00831035">
        <w:trPr>
          <w:trHeight w:val="397"/>
        </w:trPr>
        <w:tc>
          <w:tcPr>
            <w:tcW w:w="2694" w:type="dxa"/>
            <w:shd w:val="clear" w:color="000000" w:fill="FFFFFF"/>
            <w:vAlign w:val="center"/>
            <w:hideMark/>
          </w:tcPr>
          <w:p w14:paraId="1C098E01"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doc. Ing. Martin </w:t>
            </w:r>
            <w:proofErr w:type="spellStart"/>
            <w:r w:rsidRPr="00831035">
              <w:rPr>
                <w:rFonts w:ascii="Calibri" w:eastAsia="Times New Roman" w:hAnsi="Calibri" w:cs="Calibri"/>
                <w:i/>
                <w:sz w:val="18"/>
                <w:szCs w:val="18"/>
                <w:lang w:eastAsia="sk-SK"/>
              </w:rPr>
              <w:t>Rovňák</w:t>
            </w:r>
            <w:proofErr w:type="spellEnd"/>
            <w:r w:rsidRPr="00831035">
              <w:rPr>
                <w:rFonts w:ascii="Calibri" w:eastAsia="Times New Roman" w:hAnsi="Calibri" w:cs="Calibri"/>
                <w:i/>
                <w:sz w:val="18"/>
                <w:szCs w:val="18"/>
                <w:lang w:eastAsia="sk-SK"/>
              </w:rPr>
              <w:t>, PhD.</w:t>
            </w:r>
          </w:p>
          <w:p w14:paraId="35996DF7"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60" w:history="1">
              <w:r w:rsidR="00C672DC" w:rsidRPr="00831035">
                <w:rPr>
                  <w:rFonts w:ascii="Calibri" w:eastAsia="Times New Roman" w:hAnsi="Calibri" w:cs="Calibri"/>
                  <w:i/>
                  <w:sz w:val="18"/>
                  <w:szCs w:val="18"/>
                  <w:lang w:eastAsia="sk-SK"/>
                </w:rPr>
                <w:t>martin.rovnak@unipo.sk</w:t>
              </w:r>
            </w:hyperlink>
          </w:p>
        </w:tc>
        <w:tc>
          <w:tcPr>
            <w:tcW w:w="5103" w:type="dxa"/>
          </w:tcPr>
          <w:p w14:paraId="5A1C8002"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Analýza ekonomických dopadov a vplyvov zmeny klímy na vybraný poľnohospodársky podnik</w:t>
            </w:r>
          </w:p>
        </w:tc>
        <w:tc>
          <w:tcPr>
            <w:tcW w:w="1701" w:type="dxa"/>
          </w:tcPr>
          <w:p w14:paraId="1267C06B"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Viktória </w:t>
            </w:r>
            <w:proofErr w:type="spellStart"/>
            <w:r w:rsidRPr="00831035">
              <w:rPr>
                <w:rFonts w:ascii="Calibri" w:eastAsia="Aptos" w:hAnsi="Calibri" w:cs="Calibri"/>
                <w:i/>
                <w:sz w:val="18"/>
                <w:szCs w:val="18"/>
              </w:rPr>
              <w:t>Dodeková</w:t>
            </w:r>
            <w:proofErr w:type="spellEnd"/>
          </w:p>
        </w:tc>
      </w:tr>
      <w:tr w:rsidR="00C672DC" w:rsidRPr="00C672DC" w14:paraId="239411C5" w14:textId="77777777" w:rsidTr="00831035">
        <w:trPr>
          <w:trHeight w:val="397"/>
        </w:trPr>
        <w:tc>
          <w:tcPr>
            <w:tcW w:w="2694" w:type="dxa"/>
            <w:shd w:val="clear" w:color="000000" w:fill="FFFFFF"/>
            <w:vAlign w:val="center"/>
            <w:hideMark/>
          </w:tcPr>
          <w:p w14:paraId="07431601"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doc. Ing. Anna </w:t>
            </w:r>
            <w:proofErr w:type="spellStart"/>
            <w:r w:rsidRPr="00831035">
              <w:rPr>
                <w:rFonts w:ascii="Calibri" w:eastAsia="Times New Roman" w:hAnsi="Calibri" w:cs="Calibri"/>
                <w:i/>
                <w:sz w:val="18"/>
                <w:szCs w:val="18"/>
                <w:lang w:eastAsia="sk-SK"/>
              </w:rPr>
              <w:t>Šenková</w:t>
            </w:r>
            <w:proofErr w:type="spellEnd"/>
            <w:r w:rsidRPr="00831035">
              <w:rPr>
                <w:rFonts w:ascii="Calibri" w:eastAsia="Times New Roman" w:hAnsi="Calibri" w:cs="Calibri"/>
                <w:i/>
                <w:sz w:val="18"/>
                <w:szCs w:val="18"/>
                <w:lang w:eastAsia="sk-SK"/>
              </w:rPr>
              <w:t>, PhD.</w:t>
            </w:r>
          </w:p>
          <w:p w14:paraId="33AFDA63"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61" w:history="1">
              <w:r w:rsidR="00C672DC" w:rsidRPr="00831035">
                <w:rPr>
                  <w:rFonts w:ascii="Calibri" w:eastAsia="Times New Roman" w:hAnsi="Calibri" w:cs="Calibri"/>
                  <w:i/>
                  <w:sz w:val="18"/>
                  <w:szCs w:val="18"/>
                  <w:lang w:eastAsia="sk-SK"/>
                </w:rPr>
                <w:t>anna.senkova@unipo.sk</w:t>
              </w:r>
            </w:hyperlink>
          </w:p>
        </w:tc>
        <w:tc>
          <w:tcPr>
            <w:tcW w:w="5103" w:type="dxa"/>
          </w:tcPr>
          <w:p w14:paraId="7C59E060"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Harmonizácia hotelovej klasifikácie prostredníctvom </w:t>
            </w:r>
            <w:proofErr w:type="spellStart"/>
            <w:r w:rsidRPr="00831035">
              <w:rPr>
                <w:rFonts w:ascii="Calibri" w:eastAsia="Aptos" w:hAnsi="Calibri" w:cs="Calibri"/>
                <w:i/>
                <w:sz w:val="18"/>
                <w:szCs w:val="18"/>
              </w:rPr>
              <w:t>Hotelstars</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Union</w:t>
            </w:r>
            <w:proofErr w:type="spellEnd"/>
            <w:r w:rsidRPr="00831035">
              <w:rPr>
                <w:rFonts w:ascii="Calibri" w:eastAsia="Aptos" w:hAnsi="Calibri" w:cs="Calibri"/>
                <w:i/>
                <w:sz w:val="18"/>
                <w:szCs w:val="18"/>
              </w:rPr>
              <w:t xml:space="preserve"> v Európe</w:t>
            </w:r>
          </w:p>
        </w:tc>
        <w:tc>
          <w:tcPr>
            <w:tcW w:w="1701" w:type="dxa"/>
          </w:tcPr>
          <w:p w14:paraId="1F01CFF8"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Barbora </w:t>
            </w:r>
            <w:proofErr w:type="spellStart"/>
            <w:r w:rsidRPr="00831035">
              <w:rPr>
                <w:rFonts w:ascii="Calibri" w:eastAsia="Aptos" w:hAnsi="Calibri" w:cs="Calibri"/>
                <w:i/>
                <w:sz w:val="18"/>
                <w:szCs w:val="18"/>
              </w:rPr>
              <w:t>Škyrtová</w:t>
            </w:r>
            <w:proofErr w:type="spellEnd"/>
          </w:p>
        </w:tc>
      </w:tr>
      <w:tr w:rsidR="00C672DC" w:rsidRPr="00C672DC" w14:paraId="46B19467" w14:textId="77777777" w:rsidTr="00831035">
        <w:trPr>
          <w:trHeight w:val="60"/>
        </w:trPr>
        <w:tc>
          <w:tcPr>
            <w:tcW w:w="2694" w:type="dxa"/>
            <w:vMerge w:val="restart"/>
            <w:shd w:val="clear" w:color="000000" w:fill="FFFFFF"/>
            <w:vAlign w:val="center"/>
            <w:hideMark/>
          </w:tcPr>
          <w:p w14:paraId="027A80A5"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doc. Ing. Elena </w:t>
            </w:r>
            <w:proofErr w:type="spellStart"/>
            <w:r w:rsidRPr="00831035">
              <w:rPr>
                <w:rFonts w:ascii="Calibri" w:eastAsia="Times New Roman" w:hAnsi="Calibri" w:cs="Calibri"/>
                <w:i/>
                <w:sz w:val="18"/>
                <w:szCs w:val="18"/>
                <w:lang w:eastAsia="sk-SK"/>
              </w:rPr>
              <w:t>Širá</w:t>
            </w:r>
            <w:proofErr w:type="spellEnd"/>
            <w:r w:rsidRPr="00831035">
              <w:rPr>
                <w:rFonts w:ascii="Calibri" w:eastAsia="Times New Roman" w:hAnsi="Calibri" w:cs="Calibri"/>
                <w:i/>
                <w:sz w:val="18"/>
                <w:szCs w:val="18"/>
                <w:lang w:eastAsia="sk-SK"/>
              </w:rPr>
              <w:t>, PhD.</w:t>
            </w:r>
          </w:p>
          <w:p w14:paraId="30A5F7C2"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62" w:history="1">
              <w:r w:rsidR="00C672DC" w:rsidRPr="00831035">
                <w:rPr>
                  <w:rFonts w:ascii="Calibri" w:eastAsia="Times New Roman" w:hAnsi="Calibri" w:cs="Calibri"/>
                  <w:i/>
                  <w:sz w:val="18"/>
                  <w:szCs w:val="18"/>
                  <w:lang w:eastAsia="sk-SK"/>
                </w:rPr>
                <w:t>elena.sira@unipo.sk</w:t>
              </w:r>
            </w:hyperlink>
          </w:p>
          <w:p w14:paraId="6A1EA1B2" w14:textId="77777777" w:rsidR="00C672DC" w:rsidRPr="00831035" w:rsidRDefault="00C672DC" w:rsidP="00831035">
            <w:pPr>
              <w:spacing w:after="0" w:line="240" w:lineRule="auto"/>
              <w:rPr>
                <w:rFonts w:ascii="Calibri" w:eastAsia="Times New Roman" w:hAnsi="Calibri" w:cs="Calibri"/>
                <w:i/>
                <w:sz w:val="18"/>
                <w:szCs w:val="18"/>
                <w:lang w:eastAsia="sk-SK"/>
              </w:rPr>
            </w:pPr>
          </w:p>
          <w:p w14:paraId="342E20CD"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68AD2AF7"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Analýza udržateľnosti v EÚ prostredníctvom Agendy 2030</w:t>
            </w:r>
          </w:p>
        </w:tc>
        <w:tc>
          <w:tcPr>
            <w:tcW w:w="1701" w:type="dxa"/>
          </w:tcPr>
          <w:p w14:paraId="56564568"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Šimon </w:t>
            </w:r>
            <w:proofErr w:type="spellStart"/>
            <w:r w:rsidRPr="00831035">
              <w:rPr>
                <w:rFonts w:ascii="Calibri" w:eastAsia="Aptos" w:hAnsi="Calibri" w:cs="Calibri"/>
                <w:i/>
                <w:sz w:val="18"/>
                <w:szCs w:val="18"/>
              </w:rPr>
              <w:t>Murcko</w:t>
            </w:r>
            <w:proofErr w:type="spellEnd"/>
          </w:p>
        </w:tc>
      </w:tr>
      <w:tr w:rsidR="00C672DC" w:rsidRPr="00C672DC" w14:paraId="633C62EB" w14:textId="77777777" w:rsidTr="00831035">
        <w:trPr>
          <w:trHeight w:val="397"/>
        </w:trPr>
        <w:tc>
          <w:tcPr>
            <w:tcW w:w="2694" w:type="dxa"/>
            <w:vMerge/>
            <w:shd w:val="clear" w:color="000000" w:fill="FFFFFF"/>
            <w:vAlign w:val="center"/>
            <w:hideMark/>
          </w:tcPr>
          <w:p w14:paraId="2597034B"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2D661FDA"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Analýza ekonomického vývoja Japonska</w:t>
            </w:r>
          </w:p>
        </w:tc>
        <w:tc>
          <w:tcPr>
            <w:tcW w:w="1701" w:type="dxa"/>
          </w:tcPr>
          <w:p w14:paraId="41E0AC3C"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Samuel Iván</w:t>
            </w:r>
          </w:p>
        </w:tc>
      </w:tr>
      <w:tr w:rsidR="00C672DC" w:rsidRPr="00C672DC" w14:paraId="4CE3C2AC" w14:textId="77777777" w:rsidTr="00831035">
        <w:trPr>
          <w:trHeight w:val="397"/>
        </w:trPr>
        <w:tc>
          <w:tcPr>
            <w:tcW w:w="2694" w:type="dxa"/>
            <w:vMerge w:val="restart"/>
            <w:shd w:val="clear" w:color="000000" w:fill="FFFFFF"/>
            <w:vAlign w:val="center"/>
            <w:hideMark/>
          </w:tcPr>
          <w:p w14:paraId="1EABCB82"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doc. Ing. Beáta </w:t>
            </w:r>
            <w:proofErr w:type="spellStart"/>
            <w:r w:rsidRPr="00831035">
              <w:rPr>
                <w:rFonts w:ascii="Calibri" w:eastAsia="Times New Roman" w:hAnsi="Calibri" w:cs="Calibri"/>
                <w:i/>
                <w:sz w:val="18"/>
                <w:szCs w:val="18"/>
                <w:lang w:eastAsia="sk-SK"/>
              </w:rPr>
              <w:t>Šofranková</w:t>
            </w:r>
            <w:proofErr w:type="spellEnd"/>
            <w:r w:rsidRPr="00831035">
              <w:rPr>
                <w:rFonts w:ascii="Calibri" w:eastAsia="Times New Roman" w:hAnsi="Calibri" w:cs="Calibri"/>
                <w:i/>
                <w:sz w:val="18"/>
                <w:szCs w:val="18"/>
                <w:lang w:eastAsia="sk-SK"/>
              </w:rPr>
              <w:t>, PhD.</w:t>
            </w:r>
          </w:p>
          <w:p w14:paraId="3FAAF08D"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63" w:history="1">
              <w:r w:rsidR="00C672DC" w:rsidRPr="00831035">
                <w:rPr>
                  <w:rFonts w:ascii="Calibri" w:eastAsia="Times New Roman" w:hAnsi="Calibri" w:cs="Calibri"/>
                  <w:i/>
                  <w:sz w:val="18"/>
                  <w:szCs w:val="18"/>
                  <w:lang w:eastAsia="sk-SK"/>
                </w:rPr>
                <w:t>beata.sofrankova@unipo.sk</w:t>
              </w:r>
            </w:hyperlink>
          </w:p>
          <w:p w14:paraId="1BDB1F27"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4046CB0C"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Hodnotenie finančnej stability vybraného podniku  </w:t>
            </w:r>
          </w:p>
        </w:tc>
        <w:tc>
          <w:tcPr>
            <w:tcW w:w="1701" w:type="dxa"/>
          </w:tcPr>
          <w:p w14:paraId="76E867D1"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Denisa Šimková</w:t>
            </w:r>
          </w:p>
        </w:tc>
      </w:tr>
      <w:tr w:rsidR="00C672DC" w:rsidRPr="00C672DC" w14:paraId="41C48F39" w14:textId="77777777" w:rsidTr="00831035">
        <w:trPr>
          <w:trHeight w:val="397"/>
        </w:trPr>
        <w:tc>
          <w:tcPr>
            <w:tcW w:w="2694" w:type="dxa"/>
            <w:vMerge/>
            <w:shd w:val="clear" w:color="000000" w:fill="FFFFFF"/>
            <w:vAlign w:val="center"/>
            <w:hideMark/>
          </w:tcPr>
          <w:p w14:paraId="58B0232A"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7841E490"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Vplyv nákladových ukazovateľov na výkonnosť vybraného podniku </w:t>
            </w:r>
          </w:p>
        </w:tc>
        <w:tc>
          <w:tcPr>
            <w:tcW w:w="1701" w:type="dxa"/>
          </w:tcPr>
          <w:p w14:paraId="12EA4E25"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Laura </w:t>
            </w:r>
            <w:proofErr w:type="spellStart"/>
            <w:r w:rsidRPr="00831035">
              <w:rPr>
                <w:rFonts w:ascii="Calibri" w:eastAsia="Aptos" w:hAnsi="Calibri" w:cs="Calibri"/>
                <w:i/>
                <w:sz w:val="18"/>
                <w:szCs w:val="18"/>
              </w:rPr>
              <w:t>Cichá</w:t>
            </w:r>
            <w:proofErr w:type="spellEnd"/>
          </w:p>
        </w:tc>
      </w:tr>
      <w:tr w:rsidR="00C672DC" w:rsidRPr="00C672DC" w14:paraId="0CDC7F83" w14:textId="77777777" w:rsidTr="00831035">
        <w:trPr>
          <w:trHeight w:val="397"/>
        </w:trPr>
        <w:tc>
          <w:tcPr>
            <w:tcW w:w="2694" w:type="dxa"/>
            <w:vMerge/>
            <w:shd w:val="clear" w:color="000000" w:fill="FFFFFF"/>
            <w:vAlign w:val="center"/>
            <w:hideMark/>
          </w:tcPr>
          <w:p w14:paraId="2CB756E0"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108C88B3"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Optimalizácia rozpočtovania vo vybranom podniku prostredníctvom kalkulácií nákladov</w:t>
            </w:r>
          </w:p>
        </w:tc>
        <w:tc>
          <w:tcPr>
            <w:tcW w:w="1701" w:type="dxa"/>
          </w:tcPr>
          <w:p w14:paraId="7A64ECC7"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Monika Šipošová</w:t>
            </w:r>
          </w:p>
        </w:tc>
      </w:tr>
      <w:tr w:rsidR="00C672DC" w:rsidRPr="00C672DC" w14:paraId="2ABDE2CA" w14:textId="77777777" w:rsidTr="00831035">
        <w:trPr>
          <w:trHeight w:val="397"/>
        </w:trPr>
        <w:tc>
          <w:tcPr>
            <w:tcW w:w="2694" w:type="dxa"/>
            <w:vMerge/>
            <w:shd w:val="clear" w:color="000000" w:fill="FFFFFF"/>
            <w:vAlign w:val="center"/>
            <w:hideMark/>
          </w:tcPr>
          <w:p w14:paraId="021489C1"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68F55753"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Analýza </w:t>
            </w:r>
            <w:proofErr w:type="spellStart"/>
            <w:r w:rsidRPr="00831035">
              <w:rPr>
                <w:rFonts w:ascii="Calibri" w:eastAsia="Aptos" w:hAnsi="Calibri" w:cs="Calibri"/>
                <w:i/>
                <w:sz w:val="18"/>
                <w:szCs w:val="18"/>
              </w:rPr>
              <w:t>digitalizačného</w:t>
            </w:r>
            <w:proofErr w:type="spellEnd"/>
            <w:r w:rsidRPr="00831035">
              <w:rPr>
                <w:rFonts w:ascii="Calibri" w:eastAsia="Aptos" w:hAnsi="Calibri" w:cs="Calibri"/>
                <w:i/>
                <w:sz w:val="18"/>
                <w:szCs w:val="18"/>
              </w:rPr>
              <w:t xml:space="preserve"> pokroku Slovenska v rámci Európskej únie</w:t>
            </w:r>
          </w:p>
        </w:tc>
        <w:tc>
          <w:tcPr>
            <w:tcW w:w="1701" w:type="dxa"/>
          </w:tcPr>
          <w:p w14:paraId="2723FD6C"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Martina </w:t>
            </w:r>
            <w:proofErr w:type="spellStart"/>
            <w:r w:rsidRPr="00831035">
              <w:rPr>
                <w:rFonts w:ascii="Calibri" w:eastAsia="Aptos" w:hAnsi="Calibri" w:cs="Calibri"/>
                <w:i/>
                <w:sz w:val="18"/>
                <w:szCs w:val="18"/>
              </w:rPr>
              <w:t>Eštóková</w:t>
            </w:r>
            <w:proofErr w:type="spellEnd"/>
          </w:p>
        </w:tc>
      </w:tr>
      <w:tr w:rsidR="00C672DC" w:rsidRPr="00C672DC" w14:paraId="3D3B19A7" w14:textId="77777777" w:rsidTr="00831035">
        <w:trPr>
          <w:trHeight w:val="397"/>
        </w:trPr>
        <w:tc>
          <w:tcPr>
            <w:tcW w:w="2694" w:type="dxa"/>
            <w:vMerge w:val="restart"/>
            <w:shd w:val="clear" w:color="000000" w:fill="FFFFFF"/>
            <w:vAlign w:val="center"/>
            <w:hideMark/>
          </w:tcPr>
          <w:p w14:paraId="51B22EF5" w14:textId="47654AAA"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Ing. Mgr. Barbora </w:t>
            </w:r>
            <w:proofErr w:type="spellStart"/>
            <w:r w:rsidRPr="00831035">
              <w:rPr>
                <w:rFonts w:ascii="Calibri" w:eastAsia="Times New Roman" w:hAnsi="Calibri" w:cs="Calibri"/>
                <w:i/>
                <w:sz w:val="18"/>
                <w:szCs w:val="18"/>
                <w:lang w:eastAsia="sk-SK"/>
              </w:rPr>
              <w:t>Talašová</w:t>
            </w:r>
            <w:proofErr w:type="spellEnd"/>
          </w:p>
          <w:p w14:paraId="3BC04319"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64" w:history="1">
              <w:r w:rsidR="00C672DC" w:rsidRPr="00831035">
                <w:rPr>
                  <w:rFonts w:ascii="Calibri" w:eastAsia="Times New Roman" w:hAnsi="Calibri" w:cs="Calibri"/>
                  <w:i/>
                  <w:sz w:val="18"/>
                  <w:szCs w:val="18"/>
                  <w:lang w:eastAsia="sk-SK"/>
                </w:rPr>
                <w:t>barbora.talasova@smail.unipo.sk</w:t>
              </w:r>
            </w:hyperlink>
          </w:p>
          <w:p w14:paraId="59DAE49B" w14:textId="77777777" w:rsidR="00C672DC" w:rsidRPr="00831035" w:rsidRDefault="00C672DC" w:rsidP="00831035">
            <w:pPr>
              <w:spacing w:after="0" w:line="240" w:lineRule="auto"/>
              <w:rPr>
                <w:rFonts w:ascii="Calibri" w:eastAsia="Times New Roman" w:hAnsi="Calibri" w:cs="Calibri"/>
                <w:i/>
                <w:sz w:val="18"/>
                <w:szCs w:val="18"/>
                <w:lang w:eastAsia="sk-SK"/>
              </w:rPr>
            </w:pPr>
          </w:p>
          <w:p w14:paraId="3D80F5EF"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1767B3AF"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Spotrebiteľské vnímanie vybraných aspektov cirkulárnej ekonomiky v e-</w:t>
            </w:r>
            <w:proofErr w:type="spellStart"/>
            <w:r w:rsidRPr="00831035">
              <w:rPr>
                <w:rFonts w:ascii="Calibri" w:eastAsia="Aptos" w:hAnsi="Calibri" w:cs="Calibri"/>
                <w:i/>
                <w:sz w:val="18"/>
                <w:szCs w:val="18"/>
              </w:rPr>
              <w:t>commerce</w:t>
            </w:r>
            <w:proofErr w:type="spellEnd"/>
            <w:r w:rsidRPr="00831035">
              <w:rPr>
                <w:rFonts w:ascii="Calibri" w:eastAsia="Aptos" w:hAnsi="Calibri" w:cs="Calibri"/>
                <w:i/>
                <w:sz w:val="18"/>
                <w:szCs w:val="18"/>
              </w:rPr>
              <w:t xml:space="preserve"> sektore</w:t>
            </w:r>
          </w:p>
        </w:tc>
        <w:tc>
          <w:tcPr>
            <w:tcW w:w="1701" w:type="dxa"/>
          </w:tcPr>
          <w:p w14:paraId="0064FC99"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Valeriia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Rudenko</w:t>
            </w:r>
            <w:proofErr w:type="spellEnd"/>
          </w:p>
        </w:tc>
      </w:tr>
      <w:tr w:rsidR="00C672DC" w:rsidRPr="00C672DC" w14:paraId="7E3AA774" w14:textId="77777777" w:rsidTr="00831035">
        <w:trPr>
          <w:trHeight w:val="397"/>
        </w:trPr>
        <w:tc>
          <w:tcPr>
            <w:tcW w:w="2694" w:type="dxa"/>
            <w:vMerge/>
            <w:shd w:val="clear" w:color="000000" w:fill="FFFFFF"/>
            <w:vAlign w:val="center"/>
            <w:hideMark/>
          </w:tcPr>
          <w:p w14:paraId="1F53EB9F"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7182ED5A"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Motivácie a bariéry spotrebiteľov pri nakupovaní </w:t>
            </w:r>
            <w:proofErr w:type="spellStart"/>
            <w:r w:rsidRPr="00831035">
              <w:rPr>
                <w:rFonts w:ascii="Calibri" w:eastAsia="Aptos" w:hAnsi="Calibri" w:cs="Calibri"/>
                <w:i/>
                <w:sz w:val="18"/>
                <w:szCs w:val="18"/>
              </w:rPr>
              <w:t>second-hand</w:t>
            </w:r>
            <w:proofErr w:type="spellEnd"/>
            <w:r w:rsidRPr="00831035">
              <w:rPr>
                <w:rFonts w:ascii="Calibri" w:eastAsia="Aptos" w:hAnsi="Calibri" w:cs="Calibri"/>
                <w:i/>
                <w:sz w:val="18"/>
                <w:szCs w:val="18"/>
              </w:rPr>
              <w:t xml:space="preserve"> a </w:t>
            </w:r>
            <w:proofErr w:type="spellStart"/>
            <w:r w:rsidRPr="00831035">
              <w:rPr>
                <w:rFonts w:ascii="Calibri" w:eastAsia="Aptos" w:hAnsi="Calibri" w:cs="Calibri"/>
                <w:i/>
                <w:sz w:val="18"/>
                <w:szCs w:val="18"/>
              </w:rPr>
              <w:t>recommerce</w:t>
            </w:r>
            <w:proofErr w:type="spellEnd"/>
            <w:r w:rsidRPr="00831035">
              <w:rPr>
                <w:rFonts w:ascii="Calibri" w:eastAsia="Aptos" w:hAnsi="Calibri" w:cs="Calibri"/>
                <w:i/>
                <w:sz w:val="18"/>
                <w:szCs w:val="18"/>
              </w:rPr>
              <w:t xml:space="preserve"> produktov v online prostredí</w:t>
            </w:r>
          </w:p>
        </w:tc>
        <w:tc>
          <w:tcPr>
            <w:tcW w:w="1701" w:type="dxa"/>
          </w:tcPr>
          <w:p w14:paraId="46D8978C"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Anastasiia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Anuchina</w:t>
            </w:r>
            <w:proofErr w:type="spellEnd"/>
          </w:p>
        </w:tc>
      </w:tr>
      <w:tr w:rsidR="00C672DC" w:rsidRPr="00C672DC" w14:paraId="099B90D9" w14:textId="77777777" w:rsidTr="00831035">
        <w:trPr>
          <w:trHeight w:val="397"/>
        </w:trPr>
        <w:tc>
          <w:tcPr>
            <w:tcW w:w="2694" w:type="dxa"/>
            <w:vMerge w:val="restart"/>
            <w:shd w:val="clear" w:color="000000" w:fill="FFFFFF"/>
            <w:vAlign w:val="center"/>
            <w:hideMark/>
          </w:tcPr>
          <w:p w14:paraId="2B3705ED"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Ing. Denis </w:t>
            </w:r>
            <w:proofErr w:type="spellStart"/>
            <w:r w:rsidRPr="00831035">
              <w:rPr>
                <w:rFonts w:ascii="Calibri" w:eastAsia="Times New Roman" w:hAnsi="Calibri" w:cs="Calibri"/>
                <w:i/>
                <w:sz w:val="18"/>
                <w:szCs w:val="18"/>
                <w:lang w:eastAsia="sk-SK"/>
              </w:rPr>
              <w:t>Tirpák</w:t>
            </w:r>
            <w:proofErr w:type="spellEnd"/>
            <w:r w:rsidRPr="00831035">
              <w:rPr>
                <w:rFonts w:ascii="Calibri" w:eastAsia="Times New Roman" w:hAnsi="Calibri" w:cs="Calibri"/>
                <w:i/>
                <w:sz w:val="18"/>
                <w:szCs w:val="18"/>
                <w:lang w:eastAsia="sk-SK"/>
              </w:rPr>
              <w:t>, PhD..</w:t>
            </w:r>
          </w:p>
          <w:p w14:paraId="78EB2771"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65" w:history="1">
              <w:r w:rsidR="00C672DC" w:rsidRPr="00831035">
                <w:rPr>
                  <w:rFonts w:ascii="Calibri" w:eastAsia="Times New Roman" w:hAnsi="Calibri" w:cs="Calibri"/>
                  <w:i/>
                  <w:sz w:val="18"/>
                  <w:szCs w:val="18"/>
                  <w:lang w:eastAsia="sk-SK"/>
                </w:rPr>
                <w:t>denis.tirpak@unipo.sk</w:t>
              </w:r>
            </w:hyperlink>
          </w:p>
          <w:p w14:paraId="70550BCA" w14:textId="77777777" w:rsidR="00C672DC" w:rsidRPr="00831035" w:rsidRDefault="00C672DC" w:rsidP="00831035">
            <w:pPr>
              <w:spacing w:after="0" w:line="240" w:lineRule="auto"/>
              <w:rPr>
                <w:rFonts w:ascii="Calibri" w:eastAsia="Times New Roman" w:hAnsi="Calibri" w:cs="Calibri"/>
                <w:i/>
                <w:sz w:val="18"/>
                <w:szCs w:val="18"/>
                <w:lang w:eastAsia="sk-SK"/>
              </w:rPr>
            </w:pPr>
          </w:p>
          <w:p w14:paraId="09B23A66"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157711D5"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Vplyv firemnej kultúry na angažovanosť zamestnancov vo vybranom podniku</w:t>
            </w:r>
          </w:p>
        </w:tc>
        <w:tc>
          <w:tcPr>
            <w:tcW w:w="1701" w:type="dxa"/>
          </w:tcPr>
          <w:p w14:paraId="13F3C364"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Alex </w:t>
            </w:r>
            <w:proofErr w:type="spellStart"/>
            <w:r w:rsidRPr="00831035">
              <w:rPr>
                <w:rFonts w:ascii="Calibri" w:eastAsia="Aptos" w:hAnsi="Calibri" w:cs="Calibri"/>
                <w:i/>
                <w:sz w:val="18"/>
                <w:szCs w:val="18"/>
              </w:rPr>
              <w:t>Blažovský</w:t>
            </w:r>
            <w:proofErr w:type="spellEnd"/>
          </w:p>
        </w:tc>
      </w:tr>
      <w:tr w:rsidR="00C672DC" w:rsidRPr="00C672DC" w14:paraId="147AFA53" w14:textId="77777777" w:rsidTr="00831035">
        <w:trPr>
          <w:trHeight w:val="397"/>
        </w:trPr>
        <w:tc>
          <w:tcPr>
            <w:tcW w:w="2694" w:type="dxa"/>
            <w:vMerge/>
            <w:shd w:val="clear" w:color="000000" w:fill="FFFFFF"/>
            <w:vAlign w:val="center"/>
            <w:hideMark/>
          </w:tcPr>
          <w:p w14:paraId="30108D2E"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0604E7F8"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Analýza </w:t>
            </w:r>
            <w:proofErr w:type="spellStart"/>
            <w:r w:rsidRPr="00831035">
              <w:rPr>
                <w:rFonts w:ascii="Calibri" w:eastAsia="Aptos" w:hAnsi="Calibri" w:cs="Calibri"/>
                <w:i/>
                <w:sz w:val="18"/>
                <w:szCs w:val="18"/>
              </w:rPr>
              <w:t>výzviev</w:t>
            </w:r>
            <w:proofErr w:type="spellEnd"/>
            <w:r w:rsidRPr="00831035">
              <w:rPr>
                <w:rFonts w:ascii="Calibri" w:eastAsia="Aptos" w:hAnsi="Calibri" w:cs="Calibri"/>
                <w:i/>
                <w:sz w:val="18"/>
                <w:szCs w:val="18"/>
              </w:rPr>
              <w:t xml:space="preserve"> a príležitosti manažmentu ľudských zdrojov v kontexte generačnej diverzity na Slovensku</w:t>
            </w:r>
          </w:p>
        </w:tc>
        <w:tc>
          <w:tcPr>
            <w:tcW w:w="1701" w:type="dxa"/>
          </w:tcPr>
          <w:p w14:paraId="0543C8CC"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Natália Hrdličková</w:t>
            </w:r>
          </w:p>
        </w:tc>
      </w:tr>
      <w:tr w:rsidR="00C672DC" w:rsidRPr="00C672DC" w14:paraId="42D6A4E3" w14:textId="77777777" w:rsidTr="00831035">
        <w:trPr>
          <w:trHeight w:val="397"/>
        </w:trPr>
        <w:tc>
          <w:tcPr>
            <w:tcW w:w="2694" w:type="dxa"/>
            <w:vMerge/>
            <w:shd w:val="clear" w:color="000000" w:fill="FFFFFF"/>
            <w:vAlign w:val="center"/>
            <w:hideMark/>
          </w:tcPr>
          <w:p w14:paraId="4CE20F2E"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176D2710"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Angažovanosť zamestnancov generácie Z a ich očakávania od zamestnávateľa </w:t>
            </w:r>
          </w:p>
        </w:tc>
        <w:tc>
          <w:tcPr>
            <w:tcW w:w="1701" w:type="dxa"/>
          </w:tcPr>
          <w:p w14:paraId="51805200"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Nikola </w:t>
            </w:r>
            <w:proofErr w:type="spellStart"/>
            <w:r w:rsidRPr="00831035">
              <w:rPr>
                <w:rFonts w:ascii="Calibri" w:eastAsia="Aptos" w:hAnsi="Calibri" w:cs="Calibri"/>
                <w:i/>
                <w:sz w:val="18"/>
                <w:szCs w:val="18"/>
              </w:rPr>
              <w:t>Ďuráková</w:t>
            </w:r>
            <w:proofErr w:type="spellEnd"/>
          </w:p>
        </w:tc>
      </w:tr>
      <w:tr w:rsidR="00C672DC" w:rsidRPr="00C672DC" w14:paraId="471D2FBD" w14:textId="77777777" w:rsidTr="00831035">
        <w:trPr>
          <w:trHeight w:val="397"/>
        </w:trPr>
        <w:tc>
          <w:tcPr>
            <w:tcW w:w="2694" w:type="dxa"/>
            <w:vMerge w:val="restart"/>
            <w:shd w:val="clear" w:color="000000" w:fill="FFFFFF"/>
            <w:vAlign w:val="center"/>
            <w:hideMark/>
          </w:tcPr>
          <w:p w14:paraId="3F807EF8"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PhDr. Mgr. Anna Tomková, PhD.</w:t>
            </w:r>
          </w:p>
          <w:p w14:paraId="3F93B627"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66" w:history="1">
              <w:r w:rsidR="00C672DC" w:rsidRPr="00831035">
                <w:rPr>
                  <w:rFonts w:ascii="Calibri" w:eastAsia="Times New Roman" w:hAnsi="Calibri" w:cs="Calibri"/>
                  <w:i/>
                  <w:sz w:val="18"/>
                  <w:szCs w:val="18"/>
                  <w:lang w:eastAsia="sk-SK"/>
                </w:rPr>
                <w:t>anna.tomkova@unipo.sk</w:t>
              </w:r>
            </w:hyperlink>
          </w:p>
        </w:tc>
        <w:tc>
          <w:tcPr>
            <w:tcW w:w="5103" w:type="dxa"/>
          </w:tcPr>
          <w:p w14:paraId="20BFC9A4"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Stratégie a taktiky efektívneho obchodného vyjednávania </w:t>
            </w:r>
          </w:p>
        </w:tc>
        <w:tc>
          <w:tcPr>
            <w:tcW w:w="1701" w:type="dxa"/>
          </w:tcPr>
          <w:p w14:paraId="78A75963"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Nataliia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Vihorii</w:t>
            </w:r>
            <w:proofErr w:type="spellEnd"/>
          </w:p>
        </w:tc>
      </w:tr>
      <w:tr w:rsidR="00C672DC" w:rsidRPr="00C672DC" w14:paraId="02B62B51" w14:textId="77777777" w:rsidTr="00831035">
        <w:trPr>
          <w:trHeight w:val="397"/>
        </w:trPr>
        <w:tc>
          <w:tcPr>
            <w:tcW w:w="2694" w:type="dxa"/>
            <w:vMerge/>
            <w:shd w:val="clear" w:color="000000" w:fill="FFFFFF"/>
            <w:vAlign w:val="center"/>
            <w:hideMark/>
          </w:tcPr>
          <w:p w14:paraId="45BD3A67" w14:textId="77777777" w:rsidR="00C672DC" w:rsidRPr="00831035" w:rsidRDefault="00C672DC" w:rsidP="00831035">
            <w:pPr>
              <w:spacing w:after="0" w:line="240" w:lineRule="auto"/>
              <w:rPr>
                <w:rFonts w:ascii="Calibri" w:eastAsia="Times New Roman" w:hAnsi="Calibri" w:cs="Calibri"/>
                <w:i/>
                <w:sz w:val="18"/>
                <w:szCs w:val="18"/>
                <w:lang w:eastAsia="sk-SK"/>
              </w:rPr>
            </w:pPr>
          </w:p>
        </w:tc>
        <w:tc>
          <w:tcPr>
            <w:tcW w:w="5103" w:type="dxa"/>
          </w:tcPr>
          <w:p w14:paraId="07766BF8"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 xml:space="preserve">Osobnosť manažéra a taktiky vyjednávania </w:t>
            </w:r>
          </w:p>
        </w:tc>
        <w:tc>
          <w:tcPr>
            <w:tcW w:w="1701" w:type="dxa"/>
          </w:tcPr>
          <w:p w14:paraId="6518C7CF"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Pavlo</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Hryhoriev</w:t>
            </w:r>
            <w:proofErr w:type="spellEnd"/>
          </w:p>
        </w:tc>
      </w:tr>
      <w:tr w:rsidR="00C672DC" w:rsidRPr="00C672DC" w14:paraId="50E7A61B" w14:textId="77777777" w:rsidTr="00831035">
        <w:trPr>
          <w:trHeight w:val="397"/>
        </w:trPr>
        <w:tc>
          <w:tcPr>
            <w:tcW w:w="2694" w:type="dxa"/>
            <w:shd w:val="clear" w:color="000000" w:fill="FFFFFF"/>
            <w:vAlign w:val="center"/>
            <w:hideMark/>
          </w:tcPr>
          <w:p w14:paraId="21A8711C"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Mgr. René </w:t>
            </w:r>
            <w:proofErr w:type="spellStart"/>
            <w:r w:rsidRPr="00831035">
              <w:rPr>
                <w:rFonts w:ascii="Calibri" w:eastAsia="Times New Roman" w:hAnsi="Calibri" w:cs="Calibri"/>
                <w:i/>
                <w:sz w:val="18"/>
                <w:szCs w:val="18"/>
                <w:lang w:eastAsia="sk-SK"/>
              </w:rPr>
              <w:t>Vagaský</w:t>
            </w:r>
            <w:proofErr w:type="spellEnd"/>
          </w:p>
          <w:p w14:paraId="5607F8DE"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67" w:history="1">
              <w:r w:rsidR="00C672DC" w:rsidRPr="00831035">
                <w:rPr>
                  <w:rFonts w:ascii="Calibri" w:eastAsia="Times New Roman" w:hAnsi="Calibri" w:cs="Calibri"/>
                  <w:i/>
                  <w:sz w:val="18"/>
                  <w:szCs w:val="18"/>
                  <w:lang w:eastAsia="sk-SK"/>
                </w:rPr>
                <w:t>rene.vagasky@unipo.sk</w:t>
              </w:r>
            </w:hyperlink>
          </w:p>
        </w:tc>
        <w:tc>
          <w:tcPr>
            <w:tcW w:w="5103" w:type="dxa"/>
          </w:tcPr>
          <w:p w14:paraId="0AE34840"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ETF fondy ako moderný nástroj pasívneho investovania: výhody, riziká a ich postavenie v portfóliách investorov</w:t>
            </w:r>
          </w:p>
        </w:tc>
        <w:tc>
          <w:tcPr>
            <w:tcW w:w="1701" w:type="dxa"/>
          </w:tcPr>
          <w:p w14:paraId="4C576C6E"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Dávid Klamár</w:t>
            </w:r>
          </w:p>
        </w:tc>
      </w:tr>
      <w:tr w:rsidR="00C672DC" w:rsidRPr="00C672DC" w14:paraId="1D674F70" w14:textId="77777777" w:rsidTr="00831035">
        <w:trPr>
          <w:trHeight w:val="397"/>
        </w:trPr>
        <w:tc>
          <w:tcPr>
            <w:tcW w:w="2694" w:type="dxa"/>
            <w:shd w:val="clear" w:color="000000" w:fill="FFFFFF"/>
            <w:vAlign w:val="center"/>
            <w:hideMark/>
          </w:tcPr>
          <w:p w14:paraId="61DC3418"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doc. PhDr. Petra Vašaničová, PhD.</w:t>
            </w:r>
          </w:p>
          <w:p w14:paraId="57C77833"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68" w:history="1">
              <w:r w:rsidR="00C672DC" w:rsidRPr="00831035">
                <w:rPr>
                  <w:rFonts w:ascii="Calibri" w:eastAsia="Times New Roman" w:hAnsi="Calibri" w:cs="Calibri"/>
                  <w:i/>
                  <w:sz w:val="18"/>
                  <w:szCs w:val="18"/>
                  <w:lang w:eastAsia="sk-SK"/>
                </w:rPr>
                <w:t>petra.vasanicova@unipo.sk</w:t>
              </w:r>
            </w:hyperlink>
          </w:p>
        </w:tc>
        <w:tc>
          <w:tcPr>
            <w:tcW w:w="5103" w:type="dxa"/>
          </w:tcPr>
          <w:p w14:paraId="1A5B238E" w14:textId="77777777" w:rsidR="00C672DC" w:rsidRPr="00831035" w:rsidRDefault="00C672DC" w:rsidP="00831035">
            <w:pPr>
              <w:spacing w:line="240" w:lineRule="auto"/>
              <w:rPr>
                <w:rFonts w:ascii="Calibri" w:eastAsia="Times New Roman" w:hAnsi="Calibri" w:cs="Calibri"/>
                <w:i/>
                <w:sz w:val="18"/>
                <w:szCs w:val="18"/>
                <w:lang w:eastAsia="sk-SK"/>
              </w:rPr>
            </w:pPr>
            <w:r w:rsidRPr="00831035">
              <w:rPr>
                <w:rFonts w:ascii="Calibri" w:eastAsia="Aptos" w:hAnsi="Calibri" w:cs="Calibri"/>
                <w:i/>
                <w:sz w:val="18"/>
                <w:szCs w:val="18"/>
              </w:rPr>
              <w:t>Analýza vybraných charakteristík hotelov v krajských mestách Slovenska</w:t>
            </w:r>
          </w:p>
        </w:tc>
        <w:tc>
          <w:tcPr>
            <w:tcW w:w="1701" w:type="dxa"/>
          </w:tcPr>
          <w:p w14:paraId="356FCF0F"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Kristina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Hozdok</w:t>
            </w:r>
            <w:proofErr w:type="spellEnd"/>
          </w:p>
        </w:tc>
      </w:tr>
      <w:tr w:rsidR="00C672DC" w:rsidRPr="00C672DC" w14:paraId="7716E795" w14:textId="77777777" w:rsidTr="00831035">
        <w:trPr>
          <w:trHeight w:val="397"/>
        </w:trPr>
        <w:tc>
          <w:tcPr>
            <w:tcW w:w="2694" w:type="dxa"/>
            <w:shd w:val="clear" w:color="000000" w:fill="FFFFFF"/>
            <w:vAlign w:val="center"/>
            <w:hideMark/>
          </w:tcPr>
          <w:p w14:paraId="1F5F3F20" w14:textId="77777777" w:rsidR="00C672DC" w:rsidRPr="00831035" w:rsidRDefault="00C672DC" w:rsidP="00831035">
            <w:pPr>
              <w:spacing w:after="0" w:line="240" w:lineRule="auto"/>
              <w:rPr>
                <w:rFonts w:ascii="Calibri" w:eastAsia="Times New Roman" w:hAnsi="Calibri" w:cs="Calibri"/>
                <w:i/>
                <w:sz w:val="18"/>
                <w:szCs w:val="18"/>
                <w:lang w:eastAsia="sk-SK"/>
              </w:rPr>
            </w:pPr>
            <w:r w:rsidRPr="00831035">
              <w:rPr>
                <w:rFonts w:ascii="Calibri" w:eastAsia="Times New Roman" w:hAnsi="Calibri" w:cs="Calibri"/>
                <w:i/>
                <w:sz w:val="18"/>
                <w:szCs w:val="18"/>
                <w:lang w:eastAsia="sk-SK"/>
              </w:rPr>
              <w:t xml:space="preserve">doc. Mgr. Lucia </w:t>
            </w:r>
            <w:proofErr w:type="spellStart"/>
            <w:r w:rsidRPr="00831035">
              <w:rPr>
                <w:rFonts w:ascii="Calibri" w:eastAsia="Times New Roman" w:hAnsi="Calibri" w:cs="Calibri"/>
                <w:i/>
                <w:sz w:val="18"/>
                <w:szCs w:val="18"/>
                <w:lang w:eastAsia="sk-SK"/>
              </w:rPr>
              <w:t>Zbihlejová</w:t>
            </w:r>
            <w:proofErr w:type="spellEnd"/>
            <w:r w:rsidRPr="00831035">
              <w:rPr>
                <w:rFonts w:ascii="Calibri" w:eastAsia="Times New Roman" w:hAnsi="Calibri" w:cs="Calibri"/>
                <w:i/>
                <w:sz w:val="18"/>
                <w:szCs w:val="18"/>
                <w:lang w:eastAsia="sk-SK"/>
              </w:rPr>
              <w:t>, PhD.</w:t>
            </w:r>
          </w:p>
          <w:p w14:paraId="24057463" w14:textId="77777777" w:rsidR="00C672DC" w:rsidRPr="00831035" w:rsidRDefault="0050672D" w:rsidP="00831035">
            <w:pPr>
              <w:spacing w:after="0" w:line="240" w:lineRule="auto"/>
              <w:rPr>
                <w:rFonts w:ascii="Calibri" w:eastAsia="Times New Roman" w:hAnsi="Calibri" w:cs="Calibri"/>
                <w:i/>
                <w:sz w:val="18"/>
                <w:szCs w:val="18"/>
                <w:lang w:eastAsia="sk-SK"/>
              </w:rPr>
            </w:pPr>
            <w:hyperlink r:id="rId169" w:history="1">
              <w:r w:rsidR="00C672DC" w:rsidRPr="00831035">
                <w:rPr>
                  <w:rFonts w:ascii="Calibri" w:eastAsia="Times New Roman" w:hAnsi="Calibri" w:cs="Calibri"/>
                  <w:i/>
                  <w:sz w:val="18"/>
                  <w:szCs w:val="18"/>
                  <w:lang w:eastAsia="sk-SK"/>
                </w:rPr>
                <w:t>lucia.zbihlejova@unipo.sk</w:t>
              </w:r>
            </w:hyperlink>
          </w:p>
        </w:tc>
        <w:tc>
          <w:tcPr>
            <w:tcW w:w="5103" w:type="dxa"/>
          </w:tcPr>
          <w:p w14:paraId="004EB191"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Expatrianti</w:t>
            </w:r>
            <w:proofErr w:type="spellEnd"/>
            <w:r w:rsidRPr="00831035">
              <w:rPr>
                <w:rFonts w:ascii="Calibri" w:eastAsia="Aptos" w:hAnsi="Calibri" w:cs="Calibri"/>
                <w:i/>
                <w:sz w:val="18"/>
                <w:szCs w:val="18"/>
              </w:rPr>
              <w:t xml:space="preserve"> a ich adaptácia v odlišnom kultúrnom podnikateľskom prostredí</w:t>
            </w:r>
          </w:p>
        </w:tc>
        <w:tc>
          <w:tcPr>
            <w:tcW w:w="1701" w:type="dxa"/>
          </w:tcPr>
          <w:p w14:paraId="65FEB29C" w14:textId="77777777" w:rsidR="00C672DC" w:rsidRPr="00831035" w:rsidRDefault="00C672DC" w:rsidP="00831035">
            <w:pPr>
              <w:spacing w:line="240" w:lineRule="auto"/>
              <w:rPr>
                <w:rFonts w:ascii="Calibri" w:eastAsia="Times New Roman" w:hAnsi="Calibri" w:cs="Calibri"/>
                <w:i/>
                <w:sz w:val="18"/>
                <w:szCs w:val="18"/>
                <w:lang w:eastAsia="sk-SK"/>
              </w:rPr>
            </w:pPr>
            <w:proofErr w:type="spellStart"/>
            <w:r w:rsidRPr="00831035">
              <w:rPr>
                <w:rFonts w:ascii="Calibri" w:eastAsia="Aptos" w:hAnsi="Calibri" w:cs="Calibri"/>
                <w:i/>
                <w:sz w:val="18"/>
                <w:szCs w:val="18"/>
              </w:rPr>
              <w:t>Iryna</w:t>
            </w:r>
            <w:proofErr w:type="spellEnd"/>
            <w:r w:rsidRPr="00831035">
              <w:rPr>
                <w:rFonts w:ascii="Calibri" w:eastAsia="Aptos" w:hAnsi="Calibri" w:cs="Calibri"/>
                <w:i/>
                <w:sz w:val="18"/>
                <w:szCs w:val="18"/>
              </w:rPr>
              <w:t xml:space="preserve"> </w:t>
            </w:r>
            <w:proofErr w:type="spellStart"/>
            <w:r w:rsidRPr="00831035">
              <w:rPr>
                <w:rFonts w:ascii="Calibri" w:eastAsia="Aptos" w:hAnsi="Calibri" w:cs="Calibri"/>
                <w:i/>
                <w:sz w:val="18"/>
                <w:szCs w:val="18"/>
              </w:rPr>
              <w:t>Klevets</w:t>
            </w:r>
            <w:proofErr w:type="spellEnd"/>
          </w:p>
        </w:tc>
      </w:tr>
    </w:tbl>
    <w:p w14:paraId="719562ED" w14:textId="77777777" w:rsidR="00C672DC" w:rsidRPr="00E40295" w:rsidRDefault="00C672DC" w:rsidP="000A79AF">
      <w:pPr>
        <w:autoSpaceDE w:val="0"/>
        <w:autoSpaceDN w:val="0"/>
        <w:adjustRightInd w:val="0"/>
        <w:spacing w:after="0" w:line="240" w:lineRule="auto"/>
        <w:rPr>
          <w:rFonts w:cstheme="minorHAnsi"/>
          <w:sz w:val="16"/>
          <w:szCs w:val="16"/>
        </w:rPr>
      </w:pPr>
    </w:p>
    <w:p w14:paraId="71AF250F" w14:textId="36876C11" w:rsidR="00F44009" w:rsidRPr="00E40295" w:rsidRDefault="000A79AF" w:rsidP="00F44009">
      <w:pPr>
        <w:pStyle w:val="Odsekzoznamu"/>
        <w:numPr>
          <w:ilvl w:val="0"/>
          <w:numId w:val="4"/>
        </w:numPr>
        <w:autoSpaceDE w:val="0"/>
        <w:autoSpaceDN w:val="0"/>
        <w:adjustRightInd w:val="0"/>
        <w:spacing w:after="0" w:line="240" w:lineRule="auto"/>
        <w:rPr>
          <w:rFonts w:cstheme="minorHAnsi"/>
          <w:sz w:val="16"/>
          <w:szCs w:val="16"/>
        </w:rPr>
      </w:pPr>
      <w:r w:rsidRPr="00E40295">
        <w:rPr>
          <w:rFonts w:cstheme="minorHAnsi"/>
          <w:sz w:val="16"/>
          <w:szCs w:val="16"/>
        </w:rPr>
        <w:t>Odkaz na vedecko/umelecko-pedagogické charakteristiky školiteľov záverečných prác.</w:t>
      </w:r>
    </w:p>
    <w:p w14:paraId="1B39982A" w14:textId="53B76C27" w:rsidR="00F44009" w:rsidRPr="00F32904" w:rsidRDefault="0050672D" w:rsidP="002D7D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sz w:val="20"/>
          <w:szCs w:val="20"/>
        </w:rPr>
      </w:pPr>
      <w:hyperlink r:id="rId170" w:history="1">
        <w:r w:rsidR="00844150" w:rsidRPr="00F32904">
          <w:rPr>
            <w:rStyle w:val="Hypertextovprepojenie"/>
            <w:rFonts w:cstheme="minorHAnsi"/>
            <w:i/>
            <w:color w:val="auto"/>
            <w:sz w:val="20"/>
            <w:szCs w:val="20"/>
            <w:u w:val="none"/>
          </w:rPr>
          <w:t xml:space="preserve">VUPCH školiteľov záverečných prác sú </w:t>
        </w:r>
        <w:r w:rsidR="00835807" w:rsidRPr="00F32904">
          <w:rPr>
            <w:rStyle w:val="Hypertextovprepojenie"/>
            <w:rFonts w:cstheme="minorHAnsi"/>
            <w:i/>
            <w:color w:val="auto"/>
            <w:sz w:val="20"/>
            <w:szCs w:val="20"/>
            <w:u w:val="none"/>
          </w:rPr>
          <w:t>uvedené:</w:t>
        </w:r>
      </w:hyperlink>
    </w:p>
    <w:p w14:paraId="2FECC634" w14:textId="6942FDFA" w:rsidR="007546A0" w:rsidRPr="007546A0" w:rsidRDefault="0050672D" w:rsidP="002D7D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hyperlink r:id="rId171" w:history="1">
        <w:r w:rsidR="00F32904" w:rsidRPr="00F32904">
          <w:rPr>
            <w:rStyle w:val="Hypertextovprepojenie"/>
            <w:rFonts w:cstheme="minorHAnsi"/>
            <w:i/>
            <w:color w:val="auto"/>
            <w:sz w:val="20"/>
            <w:szCs w:val="20"/>
            <w:u w:val="none"/>
          </w:rPr>
          <w:t>https://www.unipo.sk/fakulta-manazmentu-ekonomiky-a-obchodu/vnutorny-system-kvality-a-akreditacia/sp/mgr/md</w:t>
        </w:r>
      </w:hyperlink>
    </w:p>
    <w:p w14:paraId="29452BD0" w14:textId="77777777" w:rsidR="00844150" w:rsidRPr="00E40295" w:rsidRDefault="00844150" w:rsidP="00F44009">
      <w:pPr>
        <w:autoSpaceDE w:val="0"/>
        <w:autoSpaceDN w:val="0"/>
        <w:adjustRightInd w:val="0"/>
        <w:spacing w:after="0" w:line="240" w:lineRule="auto"/>
        <w:rPr>
          <w:rFonts w:cstheme="minorHAnsi"/>
          <w:sz w:val="16"/>
          <w:szCs w:val="16"/>
        </w:rPr>
      </w:pPr>
    </w:p>
    <w:p w14:paraId="499E83D1" w14:textId="226A9707" w:rsidR="00F44009" w:rsidRPr="00E40295" w:rsidRDefault="009572B9" w:rsidP="00F44009">
      <w:pPr>
        <w:pStyle w:val="Odsekzoznamu"/>
        <w:numPr>
          <w:ilvl w:val="0"/>
          <w:numId w:val="4"/>
        </w:numPr>
        <w:autoSpaceDE w:val="0"/>
        <w:autoSpaceDN w:val="0"/>
        <w:adjustRightInd w:val="0"/>
        <w:spacing w:after="0" w:line="240" w:lineRule="auto"/>
        <w:rPr>
          <w:rFonts w:cstheme="minorHAnsi"/>
          <w:sz w:val="16"/>
          <w:szCs w:val="16"/>
        </w:rPr>
      </w:pPr>
      <w:r w:rsidRPr="00E40295">
        <w:rPr>
          <w:rFonts w:cstheme="minorHAnsi"/>
          <w:sz w:val="16"/>
          <w:szCs w:val="16"/>
        </w:rPr>
        <w:t>Zástupcovia študentov, ktor</w:t>
      </w:r>
      <w:r w:rsidR="00A0091E" w:rsidRPr="00E40295">
        <w:rPr>
          <w:rFonts w:cstheme="minorHAnsi"/>
          <w:sz w:val="16"/>
          <w:szCs w:val="16"/>
        </w:rPr>
        <w:t>í</w:t>
      </w:r>
      <w:r w:rsidRPr="00E40295">
        <w:rPr>
          <w:rFonts w:cstheme="minorHAnsi"/>
          <w:sz w:val="16"/>
          <w:szCs w:val="16"/>
        </w:rPr>
        <w:t xml:space="preserve"> zastupujú záujmy študent</w:t>
      </w:r>
      <w:r w:rsidR="00AF3EA2" w:rsidRPr="00E40295">
        <w:rPr>
          <w:rFonts w:cstheme="minorHAnsi"/>
          <w:sz w:val="16"/>
          <w:szCs w:val="16"/>
        </w:rPr>
        <w:t>ov</w:t>
      </w:r>
      <w:r w:rsidRPr="00E40295">
        <w:rPr>
          <w:rFonts w:cstheme="minorHAnsi"/>
          <w:sz w:val="16"/>
          <w:szCs w:val="16"/>
        </w:rPr>
        <w:t xml:space="preserve"> </w:t>
      </w:r>
      <w:bookmarkStart w:id="18" w:name="_Hlk94097888"/>
      <w:r w:rsidRPr="00E40295">
        <w:rPr>
          <w:rFonts w:cstheme="minorHAnsi"/>
          <w:sz w:val="16"/>
          <w:szCs w:val="16"/>
        </w:rPr>
        <w:t xml:space="preserve">študijného programu </w:t>
      </w:r>
      <w:bookmarkEnd w:id="18"/>
      <w:r w:rsidRPr="00E40295">
        <w:rPr>
          <w:rFonts w:cstheme="minorHAnsi"/>
          <w:sz w:val="16"/>
          <w:szCs w:val="16"/>
        </w:rPr>
        <w:t xml:space="preserve">(meno a kontakt). </w:t>
      </w:r>
    </w:p>
    <w:p w14:paraId="26D362E5" w14:textId="40ACA4DE" w:rsidR="00D332C7" w:rsidRPr="00E40295" w:rsidRDefault="00844150" w:rsidP="00A710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Zástupcovia študentov I. stupňa štúdia</w:t>
      </w:r>
      <w:r w:rsidR="008C0C36" w:rsidRPr="00E40295">
        <w:rPr>
          <w:rFonts w:cstheme="minorHAnsi"/>
          <w:sz w:val="16"/>
          <w:szCs w:val="16"/>
        </w:rPr>
        <w:t xml:space="preserve"> </w:t>
      </w:r>
      <w:r w:rsidR="008C0C36" w:rsidRPr="00E40295">
        <w:rPr>
          <w:rFonts w:cstheme="minorHAnsi"/>
          <w:i/>
          <w:sz w:val="20"/>
          <w:szCs w:val="20"/>
        </w:rPr>
        <w:t>študijného programu</w:t>
      </w:r>
      <w:r w:rsidRPr="00E40295">
        <w:rPr>
          <w:rFonts w:cstheme="minorHAnsi"/>
          <w:i/>
          <w:sz w:val="20"/>
          <w:szCs w:val="20"/>
        </w:rPr>
        <w:t xml:space="preserve"> </w:t>
      </w:r>
      <w:r w:rsidR="00E32185" w:rsidRPr="00E40295">
        <w:rPr>
          <w:rFonts w:cstheme="minorHAnsi"/>
          <w:i/>
          <w:sz w:val="20"/>
          <w:szCs w:val="20"/>
        </w:rPr>
        <w:t>manažment</w:t>
      </w:r>
      <w:r w:rsidR="008C0C36" w:rsidRPr="00E40295">
        <w:rPr>
          <w:rFonts w:cstheme="minorHAnsi"/>
          <w:i/>
          <w:sz w:val="20"/>
          <w:szCs w:val="20"/>
        </w:rPr>
        <w:t>, členovia Akademického senátu FM</w:t>
      </w:r>
      <w:r w:rsidR="00E32185" w:rsidRPr="00E40295">
        <w:rPr>
          <w:rFonts w:cstheme="minorHAnsi"/>
          <w:i/>
          <w:sz w:val="20"/>
          <w:szCs w:val="20"/>
        </w:rPr>
        <w:t>EO</w:t>
      </w:r>
      <w:r w:rsidR="008C0C36" w:rsidRPr="00E40295">
        <w:rPr>
          <w:rFonts w:cstheme="minorHAnsi"/>
          <w:i/>
          <w:sz w:val="20"/>
          <w:szCs w:val="20"/>
        </w:rPr>
        <w:t xml:space="preserve"> PU za študentskú časť</w:t>
      </w:r>
      <w:r w:rsidR="00D332C7" w:rsidRPr="00E40295">
        <w:rPr>
          <w:rFonts w:cstheme="minorHAnsi"/>
          <w:i/>
          <w:sz w:val="20"/>
          <w:szCs w:val="20"/>
        </w:rPr>
        <w:t>, členka Akademického senátu PU za študentskú časť, zástup</w:t>
      </w:r>
      <w:r w:rsidR="000A5345" w:rsidRPr="00E40295">
        <w:rPr>
          <w:rFonts w:cstheme="minorHAnsi"/>
          <w:i/>
          <w:sz w:val="20"/>
          <w:szCs w:val="20"/>
        </w:rPr>
        <w:t>kyňa</w:t>
      </w:r>
      <w:r w:rsidR="00D332C7" w:rsidRPr="00E40295">
        <w:rPr>
          <w:rFonts w:cstheme="minorHAnsi"/>
          <w:i/>
          <w:sz w:val="20"/>
          <w:szCs w:val="20"/>
        </w:rPr>
        <w:t xml:space="preserve"> študentskej časti Rady pre kvalitu:</w:t>
      </w:r>
    </w:p>
    <w:p w14:paraId="614DCA15" w14:textId="5EA1CFB4" w:rsidR="008F4574" w:rsidRPr="00E40295" w:rsidRDefault="00C627A7"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rPr>
      </w:pPr>
      <w:r w:rsidRPr="00E40295">
        <w:rPr>
          <w:rFonts w:cstheme="minorHAnsi"/>
          <w:b/>
          <w:bCs/>
          <w:i/>
          <w:sz w:val="20"/>
          <w:szCs w:val="20"/>
        </w:rPr>
        <w:t xml:space="preserve">Mgr. </w:t>
      </w:r>
      <w:proofErr w:type="spellStart"/>
      <w:r w:rsidRPr="00E40295">
        <w:rPr>
          <w:rFonts w:cstheme="minorHAnsi"/>
          <w:b/>
          <w:bCs/>
          <w:i/>
          <w:sz w:val="20"/>
          <w:szCs w:val="20"/>
        </w:rPr>
        <w:t>Bianka</w:t>
      </w:r>
      <w:proofErr w:type="spellEnd"/>
      <w:r w:rsidRPr="00E40295">
        <w:rPr>
          <w:rFonts w:cstheme="minorHAnsi"/>
          <w:b/>
          <w:bCs/>
          <w:i/>
          <w:sz w:val="20"/>
          <w:szCs w:val="20"/>
        </w:rPr>
        <w:t xml:space="preserve"> </w:t>
      </w:r>
      <w:proofErr w:type="spellStart"/>
      <w:r w:rsidRPr="00E40295">
        <w:rPr>
          <w:rFonts w:cstheme="minorHAnsi"/>
          <w:b/>
          <w:bCs/>
          <w:i/>
          <w:sz w:val="20"/>
          <w:szCs w:val="20"/>
        </w:rPr>
        <w:t>Herichová</w:t>
      </w:r>
      <w:proofErr w:type="spellEnd"/>
      <w:r w:rsidRPr="00E40295">
        <w:rPr>
          <w:rFonts w:cstheme="minorHAnsi"/>
          <w:b/>
          <w:bCs/>
          <w:i/>
          <w:sz w:val="20"/>
          <w:szCs w:val="20"/>
        </w:rPr>
        <w:t xml:space="preserve"> </w:t>
      </w:r>
      <w:r w:rsidR="002F034F" w:rsidRPr="00E40295">
        <w:rPr>
          <w:rFonts w:cstheme="minorHAnsi"/>
          <w:i/>
          <w:sz w:val="20"/>
          <w:szCs w:val="20"/>
        </w:rPr>
        <w:t>–</w:t>
      </w:r>
      <w:r w:rsidR="008F4574" w:rsidRPr="00E40295">
        <w:rPr>
          <w:rFonts w:cstheme="minorHAnsi"/>
          <w:i/>
          <w:sz w:val="20"/>
          <w:szCs w:val="20"/>
        </w:rPr>
        <w:t xml:space="preserve"> </w:t>
      </w:r>
      <w:r w:rsidR="002F034F" w:rsidRPr="00E40295">
        <w:rPr>
          <w:rFonts w:cstheme="minorHAnsi"/>
          <w:i/>
          <w:sz w:val="20"/>
          <w:szCs w:val="20"/>
        </w:rPr>
        <w:t xml:space="preserve">členka Rady pre kvalitu ako zástupkyňa študentskej časti FMEO, </w:t>
      </w:r>
      <w:r w:rsidR="00DB426E" w:rsidRPr="00E40295">
        <w:rPr>
          <w:rFonts w:cstheme="minorHAnsi"/>
          <w:i/>
          <w:sz w:val="20"/>
          <w:szCs w:val="20"/>
        </w:rPr>
        <w:t>členka Akademického senátu FM</w:t>
      </w:r>
      <w:r w:rsidR="005F4BCC" w:rsidRPr="00E40295">
        <w:rPr>
          <w:rFonts w:cstheme="minorHAnsi"/>
          <w:i/>
          <w:sz w:val="20"/>
          <w:szCs w:val="20"/>
        </w:rPr>
        <w:t>EO</w:t>
      </w:r>
      <w:r w:rsidR="00DB426E" w:rsidRPr="00E40295">
        <w:rPr>
          <w:rFonts w:cstheme="minorHAnsi"/>
          <w:i/>
          <w:sz w:val="20"/>
          <w:szCs w:val="20"/>
        </w:rPr>
        <w:t xml:space="preserve"> PU za študentskú časť,</w:t>
      </w:r>
      <w:r w:rsidR="00FD6B01" w:rsidRPr="00E40295">
        <w:rPr>
          <w:rFonts w:cstheme="minorHAnsi"/>
          <w:b/>
          <w:bCs/>
          <w:i/>
          <w:sz w:val="20"/>
          <w:szCs w:val="20"/>
        </w:rPr>
        <w:t xml:space="preserve"> </w:t>
      </w:r>
      <w:r w:rsidRPr="00E40295">
        <w:rPr>
          <w:rFonts w:cstheme="minorHAnsi"/>
          <w:i/>
          <w:sz w:val="20"/>
          <w:szCs w:val="20"/>
        </w:rPr>
        <w:t>bianka</w:t>
      </w:r>
      <w:r w:rsidR="008F4574" w:rsidRPr="00E40295">
        <w:rPr>
          <w:rFonts w:cstheme="minorHAnsi"/>
          <w:i/>
          <w:sz w:val="20"/>
          <w:szCs w:val="20"/>
        </w:rPr>
        <w:t>.</w:t>
      </w:r>
      <w:r w:rsidRPr="00E40295">
        <w:rPr>
          <w:rFonts w:cstheme="minorHAnsi"/>
          <w:i/>
          <w:sz w:val="20"/>
          <w:szCs w:val="20"/>
        </w:rPr>
        <w:t>herichova</w:t>
      </w:r>
      <w:r w:rsidR="008F4574" w:rsidRPr="00E40295">
        <w:rPr>
          <w:rFonts w:cstheme="minorHAnsi"/>
          <w:i/>
          <w:sz w:val="20"/>
          <w:szCs w:val="20"/>
        </w:rPr>
        <w:t>@smail.unipo.sk</w:t>
      </w:r>
      <w:r w:rsidRPr="00E40295">
        <w:rPr>
          <w:rFonts w:cstheme="minorHAnsi"/>
          <w:i/>
          <w:sz w:val="20"/>
          <w:szCs w:val="20"/>
        </w:rPr>
        <w:t>;</w:t>
      </w:r>
    </w:p>
    <w:p w14:paraId="571A5BA8" w14:textId="57C74B9C" w:rsidR="002F034F" w:rsidRPr="00E40295" w:rsidRDefault="002F034F"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rPr>
      </w:pPr>
      <w:r w:rsidRPr="00E40295">
        <w:rPr>
          <w:rFonts w:cstheme="minorHAnsi"/>
          <w:b/>
          <w:bCs/>
          <w:i/>
          <w:sz w:val="20"/>
          <w:szCs w:val="20"/>
        </w:rPr>
        <w:t xml:space="preserve">Ing. Simona </w:t>
      </w:r>
      <w:proofErr w:type="spellStart"/>
      <w:r w:rsidRPr="00E40295">
        <w:rPr>
          <w:rFonts w:cstheme="minorHAnsi"/>
          <w:b/>
          <w:bCs/>
          <w:i/>
          <w:sz w:val="20"/>
          <w:szCs w:val="20"/>
        </w:rPr>
        <w:t>Minďašová</w:t>
      </w:r>
      <w:proofErr w:type="spellEnd"/>
      <w:r w:rsidRPr="00E40295">
        <w:rPr>
          <w:rFonts w:cstheme="minorHAnsi"/>
          <w:b/>
          <w:bCs/>
          <w:i/>
          <w:sz w:val="20"/>
          <w:szCs w:val="20"/>
        </w:rPr>
        <w:t xml:space="preserve">  - </w:t>
      </w:r>
      <w:r w:rsidRPr="00E40295">
        <w:rPr>
          <w:rFonts w:cstheme="minorHAnsi"/>
          <w:i/>
          <w:sz w:val="20"/>
          <w:szCs w:val="20"/>
        </w:rPr>
        <w:t>členka Akademického senátu PU za študentskú časť,</w:t>
      </w:r>
      <w:r w:rsidRPr="00E40295">
        <w:t xml:space="preserve"> </w:t>
      </w:r>
      <w:r w:rsidRPr="00E40295">
        <w:rPr>
          <w:rFonts w:cstheme="minorHAnsi"/>
          <w:i/>
          <w:sz w:val="20"/>
          <w:szCs w:val="20"/>
        </w:rPr>
        <w:t>členka Rady pre kvalitu ako zástupkyňa študentskej časti FMEO.</w:t>
      </w:r>
    </w:p>
    <w:p w14:paraId="60FC6EF5" w14:textId="77777777" w:rsidR="00F44009" w:rsidRPr="00E40295" w:rsidRDefault="00F44009" w:rsidP="00F44009">
      <w:pPr>
        <w:autoSpaceDE w:val="0"/>
        <w:autoSpaceDN w:val="0"/>
        <w:adjustRightInd w:val="0"/>
        <w:spacing w:after="0" w:line="240" w:lineRule="auto"/>
        <w:rPr>
          <w:rFonts w:cstheme="minorHAnsi"/>
          <w:sz w:val="16"/>
          <w:szCs w:val="16"/>
        </w:rPr>
      </w:pPr>
    </w:p>
    <w:p w14:paraId="4C7D118D" w14:textId="47FA220C" w:rsidR="005D1500" w:rsidRPr="00E40295" w:rsidRDefault="00431DCB" w:rsidP="00CA50D8">
      <w:pPr>
        <w:pStyle w:val="Odsekzoznamu"/>
        <w:numPr>
          <w:ilvl w:val="0"/>
          <w:numId w:val="4"/>
        </w:numPr>
        <w:autoSpaceDE w:val="0"/>
        <w:autoSpaceDN w:val="0"/>
        <w:adjustRightInd w:val="0"/>
        <w:spacing w:after="0" w:line="240" w:lineRule="auto"/>
        <w:rPr>
          <w:rFonts w:cstheme="minorHAnsi"/>
          <w:sz w:val="16"/>
          <w:szCs w:val="16"/>
        </w:rPr>
      </w:pPr>
      <w:r w:rsidRPr="00E40295">
        <w:rPr>
          <w:rFonts w:cstheme="minorHAnsi"/>
          <w:sz w:val="16"/>
          <w:szCs w:val="16"/>
        </w:rPr>
        <w:t>Študijný poradca študijného programu (s </w:t>
      </w:r>
      <w:r w:rsidR="00172A82" w:rsidRPr="00E40295">
        <w:rPr>
          <w:rFonts w:cstheme="minorHAnsi"/>
          <w:sz w:val="16"/>
          <w:szCs w:val="16"/>
        </w:rPr>
        <w:t xml:space="preserve">uvedením </w:t>
      </w:r>
      <w:r w:rsidRPr="00E40295">
        <w:rPr>
          <w:rFonts w:cstheme="minorHAnsi"/>
          <w:sz w:val="16"/>
          <w:szCs w:val="16"/>
        </w:rPr>
        <w:t>kontakt</w:t>
      </w:r>
      <w:r w:rsidR="00172A82" w:rsidRPr="00E40295">
        <w:rPr>
          <w:rFonts w:cstheme="minorHAnsi"/>
          <w:sz w:val="16"/>
          <w:szCs w:val="16"/>
        </w:rPr>
        <w:t>u</w:t>
      </w:r>
      <w:r w:rsidR="00C37141" w:rsidRPr="00E40295">
        <w:rPr>
          <w:rFonts w:cstheme="minorHAnsi"/>
          <w:sz w:val="16"/>
          <w:szCs w:val="16"/>
        </w:rPr>
        <w:t xml:space="preserve"> a</w:t>
      </w:r>
      <w:r w:rsidR="007C2EFB" w:rsidRPr="00E40295">
        <w:rPr>
          <w:rFonts w:cstheme="minorHAnsi"/>
          <w:sz w:val="16"/>
          <w:szCs w:val="16"/>
        </w:rPr>
        <w:t xml:space="preserve"> s </w:t>
      </w:r>
      <w:r w:rsidR="00C37141" w:rsidRPr="00E40295">
        <w:rPr>
          <w:rFonts w:cstheme="minorHAnsi"/>
          <w:sz w:val="16"/>
          <w:szCs w:val="16"/>
        </w:rPr>
        <w:t>informáciou o</w:t>
      </w:r>
      <w:r w:rsidR="005F6835" w:rsidRPr="00E40295">
        <w:rPr>
          <w:rFonts w:cstheme="minorHAnsi"/>
          <w:sz w:val="16"/>
          <w:szCs w:val="16"/>
        </w:rPr>
        <w:t> prístupe k</w:t>
      </w:r>
      <w:r w:rsidR="007E3D44" w:rsidRPr="00E40295">
        <w:rPr>
          <w:rFonts w:cstheme="minorHAnsi"/>
          <w:sz w:val="16"/>
          <w:szCs w:val="16"/>
        </w:rPr>
        <w:t xml:space="preserve"> poradenstvu </w:t>
      </w:r>
      <w:r w:rsidR="005F6835" w:rsidRPr="00E40295">
        <w:rPr>
          <w:rFonts w:cstheme="minorHAnsi"/>
          <w:sz w:val="16"/>
          <w:szCs w:val="16"/>
        </w:rPr>
        <w:t xml:space="preserve">a o </w:t>
      </w:r>
      <w:r w:rsidR="00C37141" w:rsidRPr="00E40295">
        <w:rPr>
          <w:rFonts w:cstheme="minorHAnsi"/>
          <w:sz w:val="16"/>
          <w:szCs w:val="16"/>
        </w:rPr>
        <w:t>rozvrhu konzultáci</w:t>
      </w:r>
      <w:r w:rsidR="007C2EFB" w:rsidRPr="00E40295">
        <w:rPr>
          <w:rFonts w:cstheme="minorHAnsi"/>
          <w:sz w:val="16"/>
          <w:szCs w:val="16"/>
        </w:rPr>
        <w:t>í</w:t>
      </w:r>
      <w:r w:rsidRPr="00E40295">
        <w:rPr>
          <w:rFonts w:cstheme="minorHAnsi"/>
          <w:sz w:val="16"/>
          <w:szCs w:val="16"/>
        </w:rPr>
        <w:t xml:space="preserve">).  </w:t>
      </w:r>
    </w:p>
    <w:p w14:paraId="5C9DAF16" w14:textId="77777777" w:rsidR="00CF6AC3" w:rsidRPr="00E40295" w:rsidRDefault="00CF6AC3" w:rsidP="00CF6AC3">
      <w:pPr>
        <w:pStyle w:val="Odsekzoznamu"/>
        <w:autoSpaceDE w:val="0"/>
        <w:autoSpaceDN w:val="0"/>
        <w:adjustRightInd w:val="0"/>
        <w:spacing w:after="0" w:line="240" w:lineRule="auto"/>
        <w:ind w:left="360"/>
        <w:rPr>
          <w:rFonts w:cstheme="minorHAnsi"/>
          <w:sz w:val="16"/>
          <w:szCs w:val="16"/>
        </w:rPr>
      </w:pPr>
    </w:p>
    <w:p w14:paraId="2BAEA895" w14:textId="3F798A70" w:rsidR="00374572" w:rsidRPr="00E40295" w:rsidRDefault="00844150" w:rsidP="002470CC">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E40295">
        <w:rPr>
          <w:rFonts w:ascii="Calibri" w:eastAsia="Calibri" w:hAnsi="Calibri" w:cs="Calibri"/>
          <w:i/>
          <w:sz w:val="20"/>
          <w:szCs w:val="20"/>
        </w:rPr>
        <w:t>Na Fakulte manažmentu</w:t>
      </w:r>
      <w:r w:rsidR="00D76F4D" w:rsidRPr="00E40295">
        <w:rPr>
          <w:rFonts w:ascii="Calibri" w:eastAsia="Calibri" w:hAnsi="Calibri" w:cs="Calibri"/>
          <w:i/>
          <w:sz w:val="20"/>
          <w:szCs w:val="20"/>
        </w:rPr>
        <w:t>, ekonomiky a obchodu</w:t>
      </w:r>
      <w:r w:rsidRPr="00E40295">
        <w:rPr>
          <w:rFonts w:ascii="Calibri" w:eastAsia="Calibri" w:hAnsi="Calibri" w:cs="Calibri"/>
          <w:i/>
          <w:sz w:val="20"/>
          <w:szCs w:val="20"/>
        </w:rPr>
        <w:t xml:space="preserve"> je vytvorená sieť tútorov pre denné a externé štúdium, ktorí majú vo svojej kompetencii poradenskú činnosť. Okrem supervízora ako hlavného koordinátora tejto činnosti je pre každý študijný program určený tútor, ktorý vykonáva poradenskú činnosť. </w:t>
      </w:r>
    </w:p>
    <w:p w14:paraId="5AFBA91F" w14:textId="1AD15EA0" w:rsidR="00CF6AC3" w:rsidRPr="00E40295" w:rsidRDefault="00844150" w:rsidP="002470CC">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E40295">
        <w:rPr>
          <w:rFonts w:ascii="Calibri" w:eastAsia="Calibri" w:hAnsi="Calibri" w:cs="Calibri"/>
          <w:i/>
          <w:sz w:val="20"/>
          <w:szCs w:val="20"/>
        </w:rPr>
        <w:t xml:space="preserve">Osobitnú funkciu má tútor pre zahraničných študentov a koordinátor pre študentov so špecifickými potrebami. </w:t>
      </w:r>
    </w:p>
    <w:p w14:paraId="4D00EB23" w14:textId="468AEEE5" w:rsidR="00374572" w:rsidRPr="00E40295" w:rsidRDefault="00D87D8D" w:rsidP="002470C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i/>
          <w:sz w:val="20"/>
          <w:szCs w:val="20"/>
        </w:rPr>
      </w:pPr>
      <w:r w:rsidRPr="00E40295">
        <w:rPr>
          <w:rFonts w:ascii="Calibri" w:eastAsia="Calibri" w:hAnsi="Calibri" w:cs="Calibri"/>
          <w:i/>
          <w:sz w:val="20"/>
          <w:szCs w:val="20"/>
        </w:rPr>
        <w:t>V rámci v</w:t>
      </w:r>
      <w:r w:rsidR="00374572" w:rsidRPr="00E40295">
        <w:rPr>
          <w:rFonts w:ascii="Calibri" w:eastAsia="Calibri" w:hAnsi="Calibri" w:cs="Calibri"/>
          <w:i/>
          <w:sz w:val="20"/>
          <w:szCs w:val="20"/>
        </w:rPr>
        <w:t xml:space="preserve">ýchodiskových princípov zabezpečovania a hodnotenia vnútorného systému kvality Prešovskej univerzity v Prešove podľa </w:t>
      </w:r>
      <w:r w:rsidR="005F4BCC" w:rsidRPr="00E40295">
        <w:rPr>
          <w:rFonts w:ascii="Calibri" w:eastAsia="Calibri" w:hAnsi="Calibri" w:cs="Calibri"/>
          <w:i/>
          <w:sz w:val="20"/>
          <w:szCs w:val="20"/>
        </w:rPr>
        <w:t>č</w:t>
      </w:r>
      <w:r w:rsidR="00374572" w:rsidRPr="00E40295">
        <w:rPr>
          <w:rFonts w:ascii="Calibri" w:eastAsia="Calibri" w:hAnsi="Calibri" w:cs="Calibri"/>
          <w:i/>
          <w:sz w:val="20"/>
          <w:szCs w:val="20"/>
        </w:rPr>
        <w:t>l. 5, bodu 10 pre študentov so špecifickými potrebami pôsobia na univerzite, fakultách a </w:t>
      </w:r>
      <w:proofErr w:type="spellStart"/>
      <w:r w:rsidR="00374572" w:rsidRPr="00E40295">
        <w:rPr>
          <w:rFonts w:ascii="Calibri" w:eastAsia="Calibri" w:hAnsi="Calibri" w:cs="Calibri"/>
          <w:i/>
          <w:sz w:val="20"/>
          <w:szCs w:val="20"/>
        </w:rPr>
        <w:t>celouniverzitných</w:t>
      </w:r>
      <w:proofErr w:type="spellEnd"/>
      <w:r w:rsidR="00374572" w:rsidRPr="00E40295">
        <w:rPr>
          <w:rFonts w:ascii="Calibri" w:eastAsia="Calibri" w:hAnsi="Calibri" w:cs="Calibri"/>
          <w:i/>
          <w:sz w:val="20"/>
          <w:szCs w:val="20"/>
        </w:rPr>
        <w:t xml:space="preserve"> pracoviskách koordinátori, ktorí zabezpečujú pre študentov podporné služby podľa druhu ich</w:t>
      </w:r>
      <w:r w:rsidR="00374572" w:rsidRPr="00E40295">
        <w:rPr>
          <w:rFonts w:ascii="Calibri" w:eastAsia="Calibri" w:hAnsi="Calibri" w:cs="Calibri"/>
          <w:i/>
          <w:sz w:val="20"/>
          <w:szCs w:val="20"/>
        </w:rPr>
        <w:br/>
        <w:t>špecifických potrieb.</w:t>
      </w:r>
      <w:r w:rsidR="00374572" w:rsidRPr="00E40295">
        <w:rPr>
          <w:rFonts w:ascii="Calibri" w:eastAsia="Calibri" w:hAnsi="Calibri" w:cs="Calibri"/>
          <w:b/>
          <w:bCs/>
          <w:i/>
          <w:sz w:val="20"/>
          <w:szCs w:val="20"/>
        </w:rPr>
        <w:t xml:space="preserve"> </w:t>
      </w:r>
      <w:r w:rsidRPr="00E40295">
        <w:rPr>
          <w:rFonts w:ascii="Calibri" w:eastAsia="Calibri" w:hAnsi="Calibri" w:cs="Calibri"/>
          <w:i/>
          <w:sz w:val="20"/>
          <w:szCs w:val="20"/>
        </w:rPr>
        <w:t xml:space="preserve">Na </w:t>
      </w:r>
      <w:r w:rsidR="00374572" w:rsidRPr="00E40295">
        <w:rPr>
          <w:rFonts w:ascii="Calibri" w:eastAsia="Calibri" w:hAnsi="Calibri" w:cs="Calibri"/>
          <w:i/>
          <w:sz w:val="20"/>
          <w:szCs w:val="20"/>
        </w:rPr>
        <w:t>Fakult</w:t>
      </w:r>
      <w:r w:rsidRPr="00E40295">
        <w:rPr>
          <w:rFonts w:ascii="Calibri" w:eastAsia="Calibri" w:hAnsi="Calibri" w:cs="Calibri"/>
          <w:i/>
          <w:sz w:val="20"/>
          <w:szCs w:val="20"/>
        </w:rPr>
        <w:t>e</w:t>
      </w:r>
      <w:r w:rsidR="00374572" w:rsidRPr="00E40295">
        <w:rPr>
          <w:rFonts w:ascii="Calibri" w:eastAsia="Calibri" w:hAnsi="Calibri" w:cs="Calibri"/>
          <w:i/>
          <w:sz w:val="20"/>
          <w:szCs w:val="20"/>
        </w:rPr>
        <w:t xml:space="preserve"> manažmentu, ekonomiky a obchodu </w:t>
      </w:r>
      <w:r w:rsidR="00D76F4D" w:rsidRPr="00E40295">
        <w:rPr>
          <w:rFonts w:ascii="Calibri" w:eastAsia="Calibri" w:hAnsi="Calibri" w:cs="Calibri"/>
          <w:i/>
          <w:sz w:val="20"/>
          <w:szCs w:val="20"/>
        </w:rPr>
        <w:t>pôsobia</w:t>
      </w:r>
      <w:r w:rsidR="00374572" w:rsidRPr="00E40295">
        <w:rPr>
          <w:rFonts w:ascii="Calibri" w:eastAsia="Calibri" w:hAnsi="Calibri" w:cs="Calibri"/>
          <w:i/>
          <w:sz w:val="20"/>
          <w:szCs w:val="20"/>
        </w:rPr>
        <w:t>:</w:t>
      </w:r>
    </w:p>
    <w:p w14:paraId="1D086E84" w14:textId="07E68280" w:rsidR="002470CC" w:rsidRPr="00281439" w:rsidRDefault="00374572" w:rsidP="0028143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i/>
          <w:sz w:val="20"/>
          <w:szCs w:val="20"/>
        </w:rPr>
      </w:pPr>
      <w:r w:rsidRPr="00E40295">
        <w:rPr>
          <w:rFonts w:ascii="Calibri" w:eastAsia="Calibri" w:hAnsi="Calibri" w:cs="Calibri"/>
          <w:b/>
          <w:bCs/>
          <w:i/>
          <w:sz w:val="20"/>
          <w:szCs w:val="20"/>
        </w:rPr>
        <w:t xml:space="preserve">Mgr. Vladimír </w:t>
      </w:r>
      <w:proofErr w:type="spellStart"/>
      <w:r w:rsidRPr="00E40295">
        <w:rPr>
          <w:rFonts w:ascii="Calibri" w:eastAsia="Calibri" w:hAnsi="Calibri" w:cs="Calibri"/>
          <w:b/>
          <w:bCs/>
          <w:i/>
          <w:sz w:val="20"/>
          <w:szCs w:val="20"/>
        </w:rPr>
        <w:t>Čema</w:t>
      </w:r>
      <w:proofErr w:type="spellEnd"/>
      <w:r w:rsidRPr="00E40295">
        <w:rPr>
          <w:rFonts w:ascii="Calibri" w:eastAsia="Calibri" w:hAnsi="Calibri" w:cs="Calibri"/>
          <w:b/>
          <w:bCs/>
          <w:i/>
          <w:sz w:val="20"/>
          <w:szCs w:val="20"/>
        </w:rPr>
        <w:t xml:space="preserve">, PhD. </w:t>
      </w:r>
      <w:r w:rsidRPr="00E40295">
        <w:rPr>
          <w:rFonts w:ascii="Calibri" w:eastAsia="Calibri" w:hAnsi="Calibri" w:cs="Calibri"/>
          <w:i/>
          <w:sz w:val="20"/>
          <w:szCs w:val="20"/>
        </w:rPr>
        <w:t xml:space="preserve">– </w:t>
      </w:r>
      <w:r w:rsidR="00F45DBD" w:rsidRPr="00E40295">
        <w:rPr>
          <w:rFonts w:ascii="Calibri" w:eastAsia="Calibri" w:hAnsi="Calibri" w:cs="Calibri"/>
          <w:b/>
          <w:bCs/>
          <w:i/>
          <w:sz w:val="20"/>
          <w:szCs w:val="20"/>
        </w:rPr>
        <w:t>tútor pre zahraničných študentov, Krízové centrum psychologickej pomoci pre študentov dotknutých konfliktom na Ukrajine</w:t>
      </w:r>
    </w:p>
    <w:p w14:paraId="2D7A7527" w14:textId="731C3ACB" w:rsidR="00C87823" w:rsidRPr="00E40295" w:rsidRDefault="00374572" w:rsidP="002470C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20"/>
          <w:szCs w:val="20"/>
        </w:rPr>
      </w:pPr>
      <w:r w:rsidRPr="00E40295">
        <w:rPr>
          <w:rFonts w:ascii="Calibri" w:eastAsia="Calibri" w:hAnsi="Calibri" w:cs="Calibri"/>
          <w:bCs/>
          <w:i/>
          <w:sz w:val="20"/>
          <w:szCs w:val="20"/>
        </w:rPr>
        <w:t>(</w:t>
      </w:r>
      <w:r w:rsidRPr="00E40295">
        <w:rPr>
          <w:i/>
          <w:sz w:val="20"/>
          <w:szCs w:val="20"/>
        </w:rPr>
        <w:t>vladimir.cema@unipo.sk</w:t>
      </w:r>
      <w:r w:rsidR="005069D7" w:rsidRPr="00E40295">
        <w:rPr>
          <w:i/>
          <w:sz w:val="20"/>
          <w:szCs w:val="20"/>
        </w:rPr>
        <w:t>,</w:t>
      </w:r>
      <w:r w:rsidRPr="00E40295">
        <w:rPr>
          <w:i/>
          <w:sz w:val="20"/>
          <w:szCs w:val="20"/>
        </w:rPr>
        <w:t xml:space="preserve"> </w:t>
      </w:r>
      <w:r w:rsidR="005069D7" w:rsidRPr="00E40295">
        <w:rPr>
          <w:i/>
          <w:sz w:val="20"/>
          <w:szCs w:val="20"/>
        </w:rPr>
        <w:t>č. t.</w:t>
      </w:r>
      <w:r w:rsidR="00D955DD" w:rsidRPr="00E40295">
        <w:rPr>
          <w:i/>
          <w:sz w:val="20"/>
          <w:szCs w:val="20"/>
        </w:rPr>
        <w:t xml:space="preserve"> +421 51 </w:t>
      </w:r>
      <w:r w:rsidR="005069D7" w:rsidRPr="00E40295">
        <w:rPr>
          <w:i/>
          <w:sz w:val="20"/>
          <w:szCs w:val="20"/>
        </w:rPr>
        <w:t xml:space="preserve">74 70 627, </w:t>
      </w:r>
      <w:r w:rsidR="005069D7" w:rsidRPr="00E40295">
        <w:rPr>
          <w:rFonts w:ascii="Calibri" w:eastAsia="Calibri" w:hAnsi="Calibri" w:cs="Calibri"/>
          <w:i/>
          <w:sz w:val="20"/>
          <w:szCs w:val="20"/>
        </w:rPr>
        <w:t>miestnosť č. 306, FMEO, KMP, Konštantínova ul. č. 16, Prešov</w:t>
      </w:r>
      <w:r w:rsidRPr="00E40295">
        <w:rPr>
          <w:rFonts w:ascii="Calibri" w:eastAsia="Calibri" w:hAnsi="Calibri" w:cs="Calibri"/>
          <w:i/>
          <w:sz w:val="20"/>
          <w:szCs w:val="20"/>
        </w:rPr>
        <w:t>)</w:t>
      </w:r>
      <w:r w:rsidR="00235BC6" w:rsidRPr="00E40295">
        <w:rPr>
          <w:rFonts w:cstheme="minorHAnsi"/>
          <w:sz w:val="20"/>
          <w:szCs w:val="20"/>
        </w:rPr>
        <w:t>;</w:t>
      </w:r>
    </w:p>
    <w:p w14:paraId="6D85A62D" w14:textId="7F3FD002" w:rsidR="00D315F6" w:rsidRPr="00E40295" w:rsidRDefault="00F45DBD" w:rsidP="002470CC">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E40295">
        <w:rPr>
          <w:rFonts w:ascii="Calibri" w:eastAsia="Calibri" w:hAnsi="Calibri" w:cs="Calibri"/>
          <w:b/>
          <w:bCs/>
          <w:i/>
          <w:sz w:val="20"/>
          <w:szCs w:val="20"/>
        </w:rPr>
        <w:t>prof</w:t>
      </w:r>
      <w:r w:rsidR="00844150" w:rsidRPr="00E40295">
        <w:rPr>
          <w:rFonts w:ascii="Calibri" w:eastAsia="Calibri" w:hAnsi="Calibri" w:cs="Calibri"/>
          <w:b/>
          <w:bCs/>
          <w:i/>
          <w:sz w:val="20"/>
          <w:szCs w:val="20"/>
        </w:rPr>
        <w:t xml:space="preserve">. PhDr. Radovan </w:t>
      </w:r>
      <w:proofErr w:type="spellStart"/>
      <w:r w:rsidR="00844150" w:rsidRPr="00E40295">
        <w:rPr>
          <w:rFonts w:ascii="Calibri" w:eastAsia="Calibri" w:hAnsi="Calibri" w:cs="Calibri"/>
          <w:b/>
          <w:bCs/>
          <w:i/>
          <w:sz w:val="20"/>
          <w:szCs w:val="20"/>
        </w:rPr>
        <w:t>Bačík</w:t>
      </w:r>
      <w:proofErr w:type="spellEnd"/>
      <w:r w:rsidR="00844150" w:rsidRPr="00E40295">
        <w:rPr>
          <w:rFonts w:ascii="Calibri" w:eastAsia="Calibri" w:hAnsi="Calibri" w:cs="Calibri"/>
          <w:b/>
          <w:bCs/>
          <w:i/>
          <w:sz w:val="20"/>
          <w:szCs w:val="20"/>
        </w:rPr>
        <w:t>, PhD</w:t>
      </w:r>
      <w:r w:rsidRPr="00E40295">
        <w:rPr>
          <w:rFonts w:ascii="Calibri" w:eastAsia="Calibri" w:hAnsi="Calibri" w:cs="Calibri"/>
          <w:b/>
          <w:bCs/>
          <w:i/>
          <w:sz w:val="20"/>
          <w:szCs w:val="20"/>
        </w:rPr>
        <w:t>.</w:t>
      </w:r>
      <w:r w:rsidR="00844150" w:rsidRPr="00E40295">
        <w:rPr>
          <w:rFonts w:ascii="Calibri" w:eastAsia="Calibri" w:hAnsi="Calibri" w:cs="Calibri"/>
          <w:i/>
          <w:sz w:val="20"/>
          <w:szCs w:val="20"/>
        </w:rPr>
        <w:t xml:space="preserve"> – </w:t>
      </w:r>
      <w:r w:rsidR="00844150" w:rsidRPr="00E40295">
        <w:rPr>
          <w:rFonts w:ascii="Calibri" w:eastAsia="Calibri" w:hAnsi="Calibri" w:cs="Calibri"/>
          <w:b/>
          <w:bCs/>
          <w:i/>
          <w:sz w:val="20"/>
          <w:szCs w:val="20"/>
        </w:rPr>
        <w:t>supervízor</w:t>
      </w:r>
      <w:r w:rsidR="00844150" w:rsidRPr="00E40295">
        <w:rPr>
          <w:rFonts w:ascii="Calibri" w:eastAsia="Calibri" w:hAnsi="Calibri" w:cs="Calibri"/>
          <w:i/>
          <w:sz w:val="20"/>
          <w:szCs w:val="20"/>
        </w:rPr>
        <w:t xml:space="preserve"> </w:t>
      </w:r>
    </w:p>
    <w:p w14:paraId="5DBFDA05" w14:textId="29885084" w:rsidR="00844150" w:rsidRPr="00E40295" w:rsidRDefault="00844150" w:rsidP="002470CC">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E40295">
        <w:rPr>
          <w:rFonts w:ascii="Calibri" w:eastAsia="Calibri" w:hAnsi="Calibri" w:cs="Calibri"/>
          <w:i/>
          <w:sz w:val="20"/>
          <w:szCs w:val="20"/>
        </w:rPr>
        <w:t>(</w:t>
      </w:r>
      <w:hyperlink r:id="rId172" w:history="1">
        <w:r w:rsidRPr="00E40295">
          <w:rPr>
            <w:rFonts w:ascii="Calibri" w:eastAsia="Calibri" w:hAnsi="Calibri" w:cs="Calibri"/>
            <w:i/>
            <w:sz w:val="20"/>
            <w:szCs w:val="20"/>
          </w:rPr>
          <w:t>radovan.bacik@unipo.sk</w:t>
        </w:r>
      </w:hyperlink>
      <w:r w:rsidRPr="00E40295">
        <w:rPr>
          <w:rFonts w:ascii="Calibri" w:eastAsia="Calibri" w:hAnsi="Calibri" w:cs="Calibri"/>
          <w:i/>
          <w:sz w:val="20"/>
          <w:szCs w:val="20"/>
        </w:rPr>
        <w:t xml:space="preserve">; </w:t>
      </w:r>
      <w:r w:rsidR="00DF523B" w:rsidRPr="00E40295">
        <w:rPr>
          <w:rFonts w:ascii="Calibri" w:eastAsia="Calibri" w:hAnsi="Calibri" w:cs="Calibri"/>
          <w:i/>
          <w:sz w:val="20"/>
          <w:szCs w:val="20"/>
        </w:rPr>
        <w:t>č. t.: +421 48 80</w:t>
      </w:r>
      <w:r w:rsidR="005069D7" w:rsidRPr="00E40295">
        <w:rPr>
          <w:rFonts w:ascii="Calibri" w:eastAsia="Calibri" w:hAnsi="Calibri" w:cs="Calibri"/>
          <w:i/>
          <w:sz w:val="20"/>
          <w:szCs w:val="20"/>
        </w:rPr>
        <w:t> </w:t>
      </w:r>
      <w:r w:rsidR="00DF523B" w:rsidRPr="00E40295">
        <w:rPr>
          <w:rFonts w:ascii="Calibri" w:eastAsia="Calibri" w:hAnsi="Calibri" w:cs="Calibri"/>
          <w:i/>
          <w:sz w:val="20"/>
          <w:szCs w:val="20"/>
        </w:rPr>
        <w:t>543</w:t>
      </w:r>
      <w:r w:rsidR="005069D7" w:rsidRPr="00E40295">
        <w:rPr>
          <w:rFonts w:ascii="Calibri" w:eastAsia="Calibri" w:hAnsi="Calibri" w:cs="Calibri"/>
          <w:i/>
          <w:sz w:val="20"/>
          <w:szCs w:val="20"/>
        </w:rPr>
        <w:t>,</w:t>
      </w:r>
      <w:r w:rsidR="00DF523B" w:rsidRPr="00E40295">
        <w:rPr>
          <w:rFonts w:ascii="Calibri" w:eastAsia="Calibri" w:hAnsi="Calibri" w:cs="Calibri"/>
          <w:i/>
          <w:sz w:val="20"/>
          <w:szCs w:val="20"/>
        </w:rPr>
        <w:t xml:space="preserve"> miestnosť č. 311</w:t>
      </w:r>
      <w:r w:rsidR="005069D7" w:rsidRPr="00E40295">
        <w:rPr>
          <w:rFonts w:ascii="Calibri" w:eastAsia="Calibri" w:hAnsi="Calibri" w:cs="Calibri"/>
          <w:i/>
          <w:sz w:val="20"/>
          <w:szCs w:val="20"/>
        </w:rPr>
        <w:t>,</w:t>
      </w:r>
      <w:r w:rsidR="00DF523B" w:rsidRPr="00E40295">
        <w:rPr>
          <w:rFonts w:ascii="Calibri" w:eastAsia="Calibri" w:hAnsi="Calibri" w:cs="Calibri"/>
          <w:i/>
          <w:sz w:val="20"/>
          <w:szCs w:val="20"/>
        </w:rPr>
        <w:t xml:space="preserve"> FMEO</w:t>
      </w:r>
      <w:r w:rsidR="005069D7" w:rsidRPr="00E40295">
        <w:rPr>
          <w:rFonts w:ascii="Calibri" w:eastAsia="Calibri" w:hAnsi="Calibri" w:cs="Calibri"/>
          <w:i/>
          <w:sz w:val="20"/>
          <w:szCs w:val="20"/>
        </w:rPr>
        <w:t>,</w:t>
      </w:r>
      <w:r w:rsidR="00DF523B" w:rsidRPr="00E40295">
        <w:rPr>
          <w:rFonts w:ascii="Calibri" w:eastAsia="Calibri" w:hAnsi="Calibri" w:cs="Calibri"/>
          <w:i/>
          <w:sz w:val="20"/>
          <w:szCs w:val="20"/>
        </w:rPr>
        <w:t xml:space="preserve"> </w:t>
      </w:r>
      <w:proofErr w:type="spellStart"/>
      <w:r w:rsidR="00DF523B" w:rsidRPr="00E40295">
        <w:rPr>
          <w:rFonts w:ascii="Calibri" w:eastAsia="Calibri" w:hAnsi="Calibri" w:cs="Calibri"/>
          <w:i/>
          <w:sz w:val="20"/>
          <w:szCs w:val="20"/>
        </w:rPr>
        <w:t>KMaMO</w:t>
      </w:r>
      <w:proofErr w:type="spellEnd"/>
      <w:r w:rsidR="00DF523B" w:rsidRPr="00E40295">
        <w:rPr>
          <w:rFonts w:ascii="Calibri" w:eastAsia="Calibri" w:hAnsi="Calibri" w:cs="Calibri"/>
          <w:i/>
          <w:sz w:val="20"/>
          <w:szCs w:val="20"/>
        </w:rPr>
        <w:t>, Konštantínova ul. č. 16, Prešov</w:t>
      </w:r>
      <w:r w:rsidRPr="00E40295">
        <w:rPr>
          <w:rFonts w:ascii="Calibri" w:eastAsia="Calibri" w:hAnsi="Calibri" w:cs="Calibri"/>
          <w:i/>
          <w:sz w:val="20"/>
          <w:szCs w:val="20"/>
        </w:rPr>
        <w:t>)</w:t>
      </w:r>
      <w:r w:rsidR="005E1708" w:rsidRPr="00E40295">
        <w:rPr>
          <w:rFonts w:ascii="Calibri" w:eastAsia="Calibri" w:hAnsi="Calibri" w:cs="Calibri"/>
          <w:i/>
          <w:sz w:val="20"/>
          <w:szCs w:val="20"/>
        </w:rPr>
        <w:t>;</w:t>
      </w:r>
    </w:p>
    <w:p w14:paraId="60E2E748" w14:textId="1E5376E1" w:rsidR="00D315F6" w:rsidRPr="00E40295" w:rsidRDefault="00F45DBD" w:rsidP="002470CC">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E40295">
        <w:rPr>
          <w:rFonts w:ascii="Calibri" w:eastAsia="Calibri" w:hAnsi="Calibri" w:cs="Calibri"/>
          <w:b/>
          <w:bCs/>
          <w:i/>
          <w:sz w:val="20"/>
          <w:szCs w:val="20"/>
        </w:rPr>
        <w:t xml:space="preserve">doc. Ing. Mariana </w:t>
      </w:r>
      <w:proofErr w:type="spellStart"/>
      <w:r w:rsidRPr="00E40295">
        <w:rPr>
          <w:rFonts w:ascii="Calibri" w:eastAsia="Calibri" w:hAnsi="Calibri" w:cs="Calibri"/>
          <w:b/>
          <w:bCs/>
          <w:i/>
          <w:sz w:val="20"/>
          <w:szCs w:val="20"/>
        </w:rPr>
        <w:t>Dubravská</w:t>
      </w:r>
      <w:proofErr w:type="spellEnd"/>
      <w:r w:rsidRPr="00E40295">
        <w:rPr>
          <w:rFonts w:ascii="Calibri" w:eastAsia="Calibri" w:hAnsi="Calibri" w:cs="Calibri"/>
          <w:b/>
          <w:bCs/>
          <w:i/>
          <w:sz w:val="20"/>
          <w:szCs w:val="20"/>
        </w:rPr>
        <w:t xml:space="preserve">, PhD. </w:t>
      </w:r>
      <w:r w:rsidR="00844150" w:rsidRPr="00E40295">
        <w:rPr>
          <w:rFonts w:ascii="Calibri" w:eastAsia="Calibri" w:hAnsi="Calibri" w:cs="Calibri"/>
          <w:i/>
          <w:sz w:val="20"/>
          <w:szCs w:val="20"/>
        </w:rPr>
        <w:t xml:space="preserve">– </w:t>
      </w:r>
      <w:r w:rsidRPr="00E40295">
        <w:rPr>
          <w:rFonts w:ascii="Calibri" w:eastAsia="Calibri" w:hAnsi="Calibri" w:cs="Calibri"/>
          <w:b/>
          <w:bCs/>
          <w:i/>
          <w:sz w:val="20"/>
          <w:szCs w:val="20"/>
        </w:rPr>
        <w:t>koordinátorka pre prácu so študentmi so špecifickými potrebami</w:t>
      </w:r>
    </w:p>
    <w:p w14:paraId="241BE1D6" w14:textId="0CCF6831" w:rsidR="00844150" w:rsidRPr="00E40295" w:rsidRDefault="00844150" w:rsidP="002470CC">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E40295">
        <w:rPr>
          <w:rFonts w:ascii="Calibri" w:eastAsia="Calibri" w:hAnsi="Calibri" w:cs="Calibri"/>
          <w:i/>
          <w:sz w:val="20"/>
          <w:szCs w:val="20"/>
        </w:rPr>
        <w:t>(</w:t>
      </w:r>
      <w:hyperlink r:id="rId173" w:history="1">
        <w:r w:rsidR="00F45DBD" w:rsidRPr="00E40295">
          <w:rPr>
            <w:rStyle w:val="Hypertextovprepojenie"/>
            <w:rFonts w:ascii="Calibri" w:eastAsia="Calibri" w:hAnsi="Calibri" w:cs="Calibri"/>
            <w:i/>
            <w:color w:val="auto"/>
            <w:sz w:val="20"/>
            <w:szCs w:val="20"/>
            <w:u w:val="none"/>
          </w:rPr>
          <w:t>mariana.dubravska@unipo.sk</w:t>
        </w:r>
      </w:hyperlink>
      <w:r w:rsidR="005069D7" w:rsidRPr="00E40295">
        <w:rPr>
          <w:rFonts w:ascii="Calibri" w:eastAsia="Calibri" w:hAnsi="Calibri" w:cs="Calibri"/>
          <w:i/>
          <w:sz w:val="20"/>
          <w:szCs w:val="20"/>
        </w:rPr>
        <w:t>,</w:t>
      </w:r>
      <w:r w:rsidR="00DF523B" w:rsidRPr="00E40295">
        <w:rPr>
          <w:rFonts w:ascii="Calibri" w:eastAsia="Calibri" w:hAnsi="Calibri" w:cs="Calibri"/>
          <w:i/>
          <w:sz w:val="20"/>
          <w:szCs w:val="20"/>
        </w:rPr>
        <w:t xml:space="preserve"> </w:t>
      </w:r>
      <w:r w:rsidR="00F45DBD" w:rsidRPr="00E40295">
        <w:rPr>
          <w:rFonts w:ascii="Calibri" w:eastAsia="Calibri" w:hAnsi="Calibri" w:cs="Calibri"/>
          <w:i/>
          <w:sz w:val="20"/>
          <w:szCs w:val="20"/>
        </w:rPr>
        <w:t xml:space="preserve">č. t.: +421 74 70 585, </w:t>
      </w:r>
      <w:r w:rsidR="00DF523B" w:rsidRPr="00E40295">
        <w:rPr>
          <w:rFonts w:ascii="Calibri" w:eastAsia="Calibri" w:hAnsi="Calibri" w:cs="Calibri"/>
          <w:i/>
          <w:sz w:val="20"/>
          <w:szCs w:val="20"/>
        </w:rPr>
        <w:t xml:space="preserve">miestnosť č. </w:t>
      </w:r>
      <w:r w:rsidR="00F45DBD" w:rsidRPr="00E40295">
        <w:rPr>
          <w:rFonts w:ascii="Calibri" w:eastAsia="Calibri" w:hAnsi="Calibri" w:cs="Calibri"/>
          <w:i/>
          <w:sz w:val="20"/>
          <w:szCs w:val="20"/>
        </w:rPr>
        <w:t>308</w:t>
      </w:r>
      <w:r w:rsidR="005069D7" w:rsidRPr="00E40295">
        <w:rPr>
          <w:rFonts w:ascii="Calibri" w:eastAsia="Calibri" w:hAnsi="Calibri" w:cs="Calibri"/>
          <w:i/>
          <w:sz w:val="20"/>
          <w:szCs w:val="20"/>
        </w:rPr>
        <w:t>,</w:t>
      </w:r>
      <w:r w:rsidR="00DF523B" w:rsidRPr="00E40295">
        <w:rPr>
          <w:rFonts w:ascii="Calibri" w:eastAsia="Calibri" w:hAnsi="Calibri" w:cs="Calibri"/>
          <w:i/>
          <w:sz w:val="20"/>
          <w:szCs w:val="20"/>
        </w:rPr>
        <w:t xml:space="preserve"> FMEO</w:t>
      </w:r>
      <w:r w:rsidR="005069D7" w:rsidRPr="00E40295">
        <w:rPr>
          <w:rFonts w:ascii="Calibri" w:eastAsia="Calibri" w:hAnsi="Calibri" w:cs="Calibri"/>
          <w:i/>
          <w:sz w:val="20"/>
          <w:szCs w:val="20"/>
        </w:rPr>
        <w:t>,</w:t>
      </w:r>
      <w:r w:rsidR="00DF523B" w:rsidRPr="00E40295">
        <w:rPr>
          <w:rFonts w:ascii="Calibri" w:eastAsia="Calibri" w:hAnsi="Calibri" w:cs="Calibri"/>
          <w:i/>
          <w:sz w:val="20"/>
          <w:szCs w:val="20"/>
        </w:rPr>
        <w:t xml:space="preserve"> KFUMM, Konštantínova ul. č. 16, Prešov</w:t>
      </w:r>
      <w:r w:rsidRPr="00E40295">
        <w:rPr>
          <w:rFonts w:ascii="Calibri" w:eastAsia="Calibri" w:hAnsi="Calibri" w:cs="Calibri"/>
          <w:i/>
          <w:sz w:val="20"/>
          <w:szCs w:val="20"/>
        </w:rPr>
        <w:t>)</w:t>
      </w:r>
      <w:r w:rsidR="00235BC6" w:rsidRPr="00E40295">
        <w:rPr>
          <w:rFonts w:ascii="Calibri" w:eastAsia="Calibri" w:hAnsi="Calibri" w:cs="Calibri"/>
          <w:i/>
          <w:sz w:val="20"/>
          <w:szCs w:val="20"/>
        </w:rPr>
        <w:t>;</w:t>
      </w:r>
      <w:r w:rsidRPr="00E40295">
        <w:rPr>
          <w:rFonts w:ascii="Calibri" w:eastAsia="Calibri" w:hAnsi="Calibri" w:cs="Calibri"/>
          <w:i/>
          <w:sz w:val="20"/>
          <w:szCs w:val="20"/>
        </w:rPr>
        <w:t xml:space="preserve"> </w:t>
      </w:r>
    </w:p>
    <w:p w14:paraId="66C7261F" w14:textId="25D5DF9E" w:rsidR="00D315F6" w:rsidRPr="00E40295" w:rsidRDefault="00F45DBD" w:rsidP="002470CC">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bCs/>
          <w:i/>
          <w:sz w:val="20"/>
          <w:szCs w:val="20"/>
        </w:rPr>
      </w:pPr>
      <w:r w:rsidRPr="00E40295">
        <w:rPr>
          <w:rFonts w:ascii="Calibri" w:eastAsia="Calibri" w:hAnsi="Calibri" w:cs="Calibri"/>
          <w:b/>
          <w:bCs/>
          <w:i/>
          <w:sz w:val="20"/>
          <w:szCs w:val="20"/>
        </w:rPr>
        <w:t xml:space="preserve">Mgr. Roman Novotný, PhD. </w:t>
      </w:r>
      <w:r w:rsidR="00844150" w:rsidRPr="00E40295">
        <w:rPr>
          <w:rFonts w:ascii="Calibri" w:eastAsia="Calibri" w:hAnsi="Calibri" w:cs="Calibri"/>
          <w:i/>
          <w:sz w:val="20"/>
          <w:szCs w:val="20"/>
        </w:rPr>
        <w:t xml:space="preserve">– </w:t>
      </w:r>
      <w:r w:rsidR="00844150" w:rsidRPr="00E40295">
        <w:rPr>
          <w:rFonts w:ascii="Calibri" w:eastAsia="Calibri" w:hAnsi="Calibri" w:cs="Calibri"/>
          <w:b/>
          <w:bCs/>
          <w:i/>
          <w:sz w:val="20"/>
          <w:szCs w:val="20"/>
        </w:rPr>
        <w:t xml:space="preserve">tútor </w:t>
      </w:r>
    </w:p>
    <w:p w14:paraId="0D229A14" w14:textId="19B0B22E" w:rsidR="005069D7" w:rsidRPr="00E40295" w:rsidRDefault="00F45DBD" w:rsidP="002470CC">
      <w:pPr>
        <w:pBdr>
          <w:top w:val="single" w:sz="4" w:space="1" w:color="auto"/>
          <w:left w:val="single" w:sz="4" w:space="4" w:color="auto"/>
          <w:bottom w:val="single" w:sz="4" w:space="1" w:color="auto"/>
          <w:right w:val="single" w:sz="4" w:space="4" w:color="auto"/>
        </w:pBdr>
        <w:spacing w:after="0" w:line="240" w:lineRule="auto"/>
        <w:jc w:val="both"/>
      </w:pPr>
      <w:r w:rsidRPr="00E40295">
        <w:rPr>
          <w:i/>
          <w:iCs/>
        </w:rPr>
        <w:t>(</w:t>
      </w:r>
      <w:hyperlink r:id="rId174" w:history="1">
        <w:r w:rsidRPr="00E40295">
          <w:rPr>
            <w:rStyle w:val="Hypertextovprepojenie"/>
            <w:color w:val="auto"/>
            <w:u w:val="none"/>
          </w:rPr>
          <w:t xml:space="preserve"> </w:t>
        </w:r>
        <w:r w:rsidRPr="00E40295">
          <w:rPr>
            <w:rStyle w:val="Hypertextovprepojenie"/>
            <w:rFonts w:ascii="Calibri" w:eastAsia="Calibri" w:hAnsi="Calibri" w:cs="Calibri"/>
            <w:i/>
            <w:color w:val="auto"/>
            <w:sz w:val="20"/>
            <w:szCs w:val="20"/>
            <w:u w:val="none"/>
          </w:rPr>
          <w:t>roman.novotny@unipo.sk</w:t>
        </w:r>
      </w:hyperlink>
      <w:r w:rsidR="005069D7" w:rsidRPr="00E40295">
        <w:rPr>
          <w:rFonts w:ascii="Calibri" w:eastAsia="Calibri" w:hAnsi="Calibri" w:cs="Calibri"/>
          <w:i/>
          <w:sz w:val="20"/>
          <w:szCs w:val="20"/>
        </w:rPr>
        <w:t>,</w:t>
      </w:r>
      <w:r w:rsidR="009551C7" w:rsidRPr="00E40295">
        <w:rPr>
          <w:rFonts w:ascii="Calibri" w:eastAsia="Calibri" w:hAnsi="Calibri" w:cs="Calibri"/>
          <w:i/>
          <w:sz w:val="20"/>
          <w:szCs w:val="20"/>
        </w:rPr>
        <w:t xml:space="preserve"> miestnosť č. 3</w:t>
      </w:r>
      <w:r w:rsidRPr="00E40295">
        <w:rPr>
          <w:rFonts w:ascii="Calibri" w:eastAsia="Calibri" w:hAnsi="Calibri" w:cs="Calibri"/>
          <w:i/>
          <w:sz w:val="20"/>
          <w:szCs w:val="20"/>
        </w:rPr>
        <w:t>2</w:t>
      </w:r>
      <w:r w:rsidR="009551C7" w:rsidRPr="00E40295">
        <w:rPr>
          <w:rFonts w:ascii="Calibri" w:eastAsia="Calibri" w:hAnsi="Calibri" w:cs="Calibri"/>
          <w:i/>
          <w:sz w:val="20"/>
          <w:szCs w:val="20"/>
        </w:rPr>
        <w:t>5</w:t>
      </w:r>
      <w:r w:rsidR="005069D7" w:rsidRPr="00E40295">
        <w:rPr>
          <w:rFonts w:ascii="Calibri" w:eastAsia="Calibri" w:hAnsi="Calibri" w:cs="Calibri"/>
          <w:i/>
          <w:sz w:val="20"/>
          <w:szCs w:val="20"/>
        </w:rPr>
        <w:t>,</w:t>
      </w:r>
      <w:r w:rsidR="009551C7" w:rsidRPr="00E40295">
        <w:rPr>
          <w:rFonts w:ascii="Calibri" w:eastAsia="Calibri" w:hAnsi="Calibri" w:cs="Calibri"/>
          <w:i/>
          <w:sz w:val="20"/>
          <w:szCs w:val="20"/>
        </w:rPr>
        <w:t>FMEO</w:t>
      </w:r>
      <w:r w:rsidR="005069D7" w:rsidRPr="00E40295">
        <w:rPr>
          <w:rFonts w:ascii="Calibri" w:eastAsia="Calibri" w:hAnsi="Calibri" w:cs="Calibri"/>
          <w:i/>
          <w:sz w:val="20"/>
          <w:szCs w:val="20"/>
        </w:rPr>
        <w:t>,</w:t>
      </w:r>
      <w:r w:rsidR="009551C7" w:rsidRPr="00E40295">
        <w:rPr>
          <w:rFonts w:ascii="Calibri" w:eastAsia="Calibri" w:hAnsi="Calibri" w:cs="Calibri"/>
          <w:i/>
          <w:sz w:val="20"/>
          <w:szCs w:val="20"/>
        </w:rPr>
        <w:t xml:space="preserve"> KTHK, Konštantínova ul. č. 16, Prešov</w:t>
      </w:r>
      <w:r w:rsidR="00844150" w:rsidRPr="00E40295">
        <w:rPr>
          <w:rFonts w:ascii="Calibri" w:eastAsia="Calibri" w:hAnsi="Calibri" w:cs="Calibri"/>
          <w:i/>
          <w:sz w:val="20"/>
          <w:szCs w:val="20"/>
        </w:rPr>
        <w:t>)</w:t>
      </w:r>
      <w:r w:rsidR="00D75007" w:rsidRPr="00E40295">
        <w:t>;</w:t>
      </w:r>
    </w:p>
    <w:p w14:paraId="5CB3976C" w14:textId="517B957C" w:rsidR="00844150" w:rsidRPr="00E40295" w:rsidRDefault="005069D7" w:rsidP="002470CC">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bCs/>
          <w:i/>
          <w:sz w:val="20"/>
          <w:szCs w:val="20"/>
        </w:rPr>
      </w:pPr>
      <w:r w:rsidRPr="00E40295">
        <w:rPr>
          <w:rFonts w:ascii="Calibri" w:eastAsia="Calibri" w:hAnsi="Calibri" w:cs="Calibri"/>
          <w:b/>
          <w:bCs/>
          <w:i/>
          <w:sz w:val="20"/>
          <w:szCs w:val="20"/>
        </w:rPr>
        <w:t>https://www.unipo.sk/fakulta-manazmentu/vzdelavanie/informacieprestudentova/supervizoratutoriprestudium</w:t>
      </w:r>
    </w:p>
    <w:p w14:paraId="1ED8A758" w14:textId="77777777" w:rsidR="00F7794E" w:rsidRPr="00E40295" w:rsidRDefault="00F7794E" w:rsidP="00F7794E">
      <w:pPr>
        <w:pStyle w:val="Odsekzoznamu"/>
        <w:autoSpaceDE w:val="0"/>
        <w:autoSpaceDN w:val="0"/>
        <w:adjustRightInd w:val="0"/>
        <w:spacing w:after="0" w:line="240" w:lineRule="auto"/>
        <w:ind w:left="360"/>
        <w:rPr>
          <w:rFonts w:cstheme="minorHAnsi"/>
          <w:sz w:val="16"/>
          <w:szCs w:val="16"/>
        </w:rPr>
      </w:pPr>
    </w:p>
    <w:p w14:paraId="5A6353E2" w14:textId="75B52A48" w:rsidR="00D06BA5" w:rsidRPr="00E40295" w:rsidRDefault="00431DCB" w:rsidP="00CA50D8">
      <w:pPr>
        <w:pStyle w:val="Odsekzoznamu"/>
        <w:numPr>
          <w:ilvl w:val="0"/>
          <w:numId w:val="4"/>
        </w:numPr>
        <w:autoSpaceDE w:val="0"/>
        <w:autoSpaceDN w:val="0"/>
        <w:adjustRightInd w:val="0"/>
        <w:spacing w:after="0" w:line="240" w:lineRule="auto"/>
        <w:rPr>
          <w:rFonts w:cstheme="minorHAnsi"/>
          <w:sz w:val="16"/>
          <w:szCs w:val="16"/>
        </w:rPr>
      </w:pPr>
      <w:r w:rsidRPr="00E40295">
        <w:rPr>
          <w:rFonts w:cstheme="minorHAnsi"/>
          <w:sz w:val="16"/>
          <w:szCs w:val="16"/>
        </w:rPr>
        <w:t xml:space="preserve">Iný podporný personál </w:t>
      </w:r>
      <w:r w:rsidR="00F43F51" w:rsidRPr="00E40295">
        <w:rPr>
          <w:rFonts w:cstheme="minorHAnsi"/>
          <w:sz w:val="16"/>
          <w:szCs w:val="16"/>
        </w:rPr>
        <w:t xml:space="preserve">študijného programu </w:t>
      </w:r>
      <w:r w:rsidRPr="00E40295">
        <w:rPr>
          <w:rFonts w:cstheme="minorHAnsi"/>
          <w:sz w:val="16"/>
          <w:szCs w:val="16"/>
        </w:rPr>
        <w:t>– priradený študijný referent, kariérn</w:t>
      </w:r>
      <w:r w:rsidR="00F43F51" w:rsidRPr="00E40295">
        <w:rPr>
          <w:rFonts w:cstheme="minorHAnsi"/>
          <w:sz w:val="16"/>
          <w:szCs w:val="16"/>
        </w:rPr>
        <w:t xml:space="preserve">y </w:t>
      </w:r>
      <w:r w:rsidRPr="00E40295">
        <w:rPr>
          <w:rFonts w:cstheme="minorHAnsi"/>
          <w:sz w:val="16"/>
          <w:szCs w:val="16"/>
        </w:rPr>
        <w:t>porad</w:t>
      </w:r>
      <w:r w:rsidR="00F43F51" w:rsidRPr="00E40295">
        <w:rPr>
          <w:rFonts w:cstheme="minorHAnsi"/>
          <w:sz w:val="16"/>
          <w:szCs w:val="16"/>
        </w:rPr>
        <w:t>ca</w:t>
      </w:r>
      <w:r w:rsidRPr="00E40295">
        <w:rPr>
          <w:rFonts w:cstheme="minorHAnsi"/>
          <w:sz w:val="16"/>
          <w:szCs w:val="16"/>
        </w:rPr>
        <w:t>, administratíva</w:t>
      </w:r>
      <w:r w:rsidR="00811355" w:rsidRPr="00E40295">
        <w:rPr>
          <w:rFonts w:cstheme="minorHAnsi"/>
          <w:sz w:val="16"/>
          <w:szCs w:val="16"/>
        </w:rPr>
        <w:t xml:space="preserve">, ubytovací referát a podobne (s kontaktami). </w:t>
      </w:r>
    </w:p>
    <w:p w14:paraId="0297F32F" w14:textId="489F0209" w:rsidR="00D06BA5" w:rsidRPr="00E40295" w:rsidRDefault="00D06BA5" w:rsidP="006474FF">
      <w:pPr>
        <w:pBdr>
          <w:top w:val="single" w:sz="4" w:space="1" w:color="auto"/>
          <w:left w:val="single" w:sz="4" w:space="4" w:color="auto"/>
          <w:bottom w:val="single" w:sz="4" w:space="1" w:color="auto"/>
          <w:right w:val="single" w:sz="4" w:space="4" w:color="auto"/>
        </w:pBdr>
        <w:spacing w:after="0" w:line="240" w:lineRule="auto"/>
        <w:jc w:val="both"/>
        <w:rPr>
          <w:rFonts w:cstheme="minorHAnsi"/>
          <w:i/>
          <w:sz w:val="20"/>
          <w:szCs w:val="20"/>
        </w:rPr>
      </w:pPr>
      <w:r w:rsidRPr="00E40295">
        <w:rPr>
          <w:rFonts w:cstheme="minorHAnsi"/>
          <w:i/>
          <w:sz w:val="20"/>
          <w:szCs w:val="20"/>
        </w:rPr>
        <w:t xml:space="preserve">Podporný personál pre študentov </w:t>
      </w:r>
      <w:r w:rsidR="00186FC8" w:rsidRPr="00E40295">
        <w:rPr>
          <w:rFonts w:cstheme="minorHAnsi"/>
          <w:i/>
          <w:sz w:val="20"/>
          <w:szCs w:val="20"/>
        </w:rPr>
        <w:t>tvorí</w:t>
      </w:r>
      <w:r w:rsidRPr="00E40295">
        <w:rPr>
          <w:rFonts w:cstheme="minorHAnsi"/>
          <w:i/>
          <w:sz w:val="20"/>
          <w:szCs w:val="20"/>
        </w:rPr>
        <w:t xml:space="preserve"> </w:t>
      </w:r>
      <w:r w:rsidR="00186FC8" w:rsidRPr="00E40295">
        <w:rPr>
          <w:rFonts w:cstheme="minorHAnsi"/>
          <w:i/>
          <w:sz w:val="20"/>
          <w:szCs w:val="20"/>
        </w:rPr>
        <w:t>k</w:t>
      </w:r>
      <w:r w:rsidRPr="00E40295">
        <w:rPr>
          <w:rFonts w:cstheme="minorHAnsi"/>
          <w:i/>
          <w:sz w:val="20"/>
          <w:szCs w:val="20"/>
        </w:rPr>
        <w:t>oordinátork</w:t>
      </w:r>
      <w:r w:rsidR="00186FC8" w:rsidRPr="00E40295">
        <w:rPr>
          <w:rFonts w:cstheme="minorHAnsi"/>
          <w:i/>
          <w:sz w:val="20"/>
          <w:szCs w:val="20"/>
        </w:rPr>
        <w:t>a</w:t>
      </w:r>
      <w:r w:rsidRPr="00E40295">
        <w:rPr>
          <w:rFonts w:cstheme="minorHAnsi"/>
          <w:i/>
          <w:sz w:val="20"/>
          <w:szCs w:val="20"/>
        </w:rPr>
        <w:t xml:space="preserve"> pre vzdelávanie a referent</w:t>
      </w:r>
      <w:r w:rsidR="00186FC8" w:rsidRPr="00E40295">
        <w:rPr>
          <w:rFonts w:cstheme="minorHAnsi"/>
          <w:i/>
          <w:sz w:val="20"/>
          <w:szCs w:val="20"/>
        </w:rPr>
        <w:t>ky</w:t>
      </w:r>
      <w:r w:rsidRPr="00E40295">
        <w:rPr>
          <w:rFonts w:cstheme="minorHAnsi"/>
          <w:i/>
          <w:sz w:val="20"/>
          <w:szCs w:val="20"/>
        </w:rPr>
        <w:t xml:space="preserve"> pre vzdelávanie (študijných referentiek):</w:t>
      </w:r>
    </w:p>
    <w:p w14:paraId="611A87B8" w14:textId="5D175F56" w:rsidR="00D06BA5" w:rsidRPr="00E40295" w:rsidRDefault="00D06BA5" w:rsidP="006474FF">
      <w:pPr>
        <w:pBdr>
          <w:top w:val="single" w:sz="4" w:space="1" w:color="auto"/>
          <w:left w:val="single" w:sz="4" w:space="4" w:color="auto"/>
          <w:bottom w:val="single" w:sz="4" w:space="1" w:color="auto"/>
          <w:right w:val="single" w:sz="4" w:space="4" w:color="auto"/>
        </w:pBdr>
        <w:spacing w:after="0" w:line="240" w:lineRule="auto"/>
        <w:jc w:val="both"/>
        <w:rPr>
          <w:rFonts w:cstheme="minorHAnsi"/>
          <w:bCs/>
          <w:i/>
          <w:sz w:val="20"/>
          <w:szCs w:val="20"/>
        </w:rPr>
      </w:pPr>
      <w:r w:rsidRPr="00E40295">
        <w:rPr>
          <w:rFonts w:cstheme="minorHAnsi"/>
          <w:b/>
          <w:i/>
          <w:sz w:val="20"/>
          <w:szCs w:val="20"/>
        </w:rPr>
        <w:t xml:space="preserve">Mgr. Marcela </w:t>
      </w:r>
      <w:proofErr w:type="spellStart"/>
      <w:r w:rsidRPr="00E40295">
        <w:rPr>
          <w:rFonts w:cstheme="minorHAnsi"/>
          <w:b/>
          <w:i/>
          <w:sz w:val="20"/>
          <w:szCs w:val="20"/>
        </w:rPr>
        <w:t>Stríšová</w:t>
      </w:r>
      <w:proofErr w:type="spellEnd"/>
      <w:r w:rsidRPr="00E40295">
        <w:rPr>
          <w:rFonts w:cstheme="minorHAnsi"/>
          <w:b/>
          <w:i/>
          <w:sz w:val="20"/>
          <w:szCs w:val="20"/>
        </w:rPr>
        <w:t xml:space="preserve"> - koordinátor pre vzdelávanie, </w:t>
      </w:r>
      <w:r w:rsidRPr="00E40295">
        <w:rPr>
          <w:rFonts w:cstheme="minorHAnsi"/>
          <w:i/>
          <w:sz w:val="20"/>
          <w:szCs w:val="20"/>
        </w:rPr>
        <w:t>(</w:t>
      </w:r>
      <w:hyperlink r:id="rId175" w:history="1">
        <w:r w:rsidRPr="00E40295">
          <w:rPr>
            <w:rFonts w:cstheme="minorHAnsi"/>
            <w:bCs/>
            <w:i/>
            <w:sz w:val="20"/>
            <w:szCs w:val="20"/>
          </w:rPr>
          <w:t>marcela.strisova@unipo.sk</w:t>
        </w:r>
      </w:hyperlink>
      <w:r w:rsidR="00933587" w:rsidRPr="00E40295">
        <w:rPr>
          <w:rFonts w:cstheme="minorHAnsi"/>
          <w:i/>
          <w:sz w:val="20"/>
          <w:szCs w:val="20"/>
        </w:rPr>
        <w:t>,</w:t>
      </w:r>
      <w:r w:rsidRPr="00E40295">
        <w:rPr>
          <w:rFonts w:cstheme="minorHAnsi"/>
          <w:i/>
          <w:sz w:val="20"/>
          <w:szCs w:val="20"/>
        </w:rPr>
        <w:t xml:space="preserve"> </w:t>
      </w:r>
      <w:r w:rsidR="001447F9" w:rsidRPr="00E40295">
        <w:rPr>
          <w:rFonts w:cstheme="minorHAnsi"/>
          <w:bCs/>
          <w:i/>
          <w:sz w:val="20"/>
          <w:szCs w:val="20"/>
        </w:rPr>
        <w:t xml:space="preserve">miestnosť č. 307/A - stará budova, </w:t>
      </w:r>
      <w:r w:rsidR="00880EE3" w:rsidRPr="00E40295">
        <w:rPr>
          <w:rFonts w:cstheme="minorHAnsi"/>
          <w:bCs/>
          <w:i/>
          <w:sz w:val="20"/>
          <w:szCs w:val="20"/>
        </w:rPr>
        <w:t>Konštantínova ul. č. 16, Prešov</w:t>
      </w:r>
      <w:r w:rsidR="00807146" w:rsidRPr="00E40295">
        <w:rPr>
          <w:rFonts w:cstheme="minorHAnsi"/>
          <w:bCs/>
          <w:i/>
          <w:sz w:val="20"/>
          <w:szCs w:val="20"/>
        </w:rPr>
        <w:t xml:space="preserve">, </w:t>
      </w:r>
      <w:r w:rsidR="001447F9" w:rsidRPr="00E40295">
        <w:rPr>
          <w:rFonts w:cstheme="minorHAnsi"/>
          <w:bCs/>
          <w:i/>
          <w:sz w:val="20"/>
          <w:szCs w:val="20"/>
        </w:rPr>
        <w:t>tel.</w:t>
      </w:r>
      <w:r w:rsidR="00933587" w:rsidRPr="00E40295">
        <w:rPr>
          <w:rFonts w:cstheme="minorHAnsi"/>
          <w:bCs/>
          <w:i/>
          <w:sz w:val="20"/>
          <w:szCs w:val="20"/>
        </w:rPr>
        <w:t xml:space="preserve"> č.</w:t>
      </w:r>
      <w:r w:rsidR="001447F9" w:rsidRPr="00E40295">
        <w:rPr>
          <w:rFonts w:cstheme="minorHAnsi"/>
          <w:bCs/>
          <w:i/>
          <w:sz w:val="20"/>
          <w:szCs w:val="20"/>
        </w:rPr>
        <w:t xml:space="preserve"> </w:t>
      </w:r>
      <w:r w:rsidR="00D955DD" w:rsidRPr="00E40295">
        <w:rPr>
          <w:rFonts w:cstheme="minorHAnsi"/>
          <w:bCs/>
          <w:i/>
          <w:sz w:val="20"/>
          <w:szCs w:val="20"/>
        </w:rPr>
        <w:t xml:space="preserve">+421 51 </w:t>
      </w:r>
      <w:r w:rsidR="001447F9" w:rsidRPr="00E40295">
        <w:rPr>
          <w:rFonts w:cstheme="minorHAnsi"/>
          <w:bCs/>
          <w:i/>
          <w:sz w:val="20"/>
          <w:szCs w:val="20"/>
        </w:rPr>
        <w:t>4880 580</w:t>
      </w:r>
      <w:r w:rsidRPr="00E40295">
        <w:rPr>
          <w:rFonts w:cstheme="minorHAnsi"/>
          <w:bCs/>
          <w:i/>
          <w:sz w:val="20"/>
          <w:szCs w:val="20"/>
        </w:rPr>
        <w:t>)</w:t>
      </w:r>
      <w:r w:rsidR="00835807" w:rsidRPr="00E40295">
        <w:rPr>
          <w:rFonts w:cstheme="minorHAnsi"/>
          <w:bCs/>
          <w:i/>
          <w:sz w:val="20"/>
          <w:szCs w:val="20"/>
        </w:rPr>
        <w:t>;</w:t>
      </w:r>
    </w:p>
    <w:p w14:paraId="07572F7D" w14:textId="65736B78" w:rsidR="00D06BA5" w:rsidRPr="00E40295" w:rsidRDefault="00282DB1" w:rsidP="006474FF">
      <w:pPr>
        <w:pBdr>
          <w:top w:val="single" w:sz="4" w:space="1" w:color="auto"/>
          <w:left w:val="single" w:sz="4" w:space="4" w:color="auto"/>
          <w:bottom w:val="single" w:sz="4" w:space="1" w:color="auto"/>
          <w:right w:val="single" w:sz="4" w:space="4" w:color="auto"/>
        </w:pBdr>
        <w:spacing w:after="0" w:line="240" w:lineRule="auto"/>
        <w:jc w:val="both"/>
        <w:rPr>
          <w:rFonts w:cstheme="minorHAnsi"/>
          <w:b/>
          <w:i/>
          <w:sz w:val="20"/>
          <w:szCs w:val="20"/>
        </w:rPr>
      </w:pPr>
      <w:r w:rsidRPr="00E40295">
        <w:rPr>
          <w:rFonts w:cstheme="minorHAnsi"/>
          <w:b/>
          <w:bCs/>
          <w:i/>
          <w:sz w:val="20"/>
          <w:szCs w:val="20"/>
        </w:rPr>
        <w:t xml:space="preserve">Lenka </w:t>
      </w:r>
      <w:proofErr w:type="spellStart"/>
      <w:r w:rsidRPr="00E40295">
        <w:rPr>
          <w:rFonts w:cstheme="minorHAnsi"/>
          <w:b/>
          <w:bCs/>
          <w:i/>
          <w:sz w:val="20"/>
          <w:szCs w:val="20"/>
        </w:rPr>
        <w:t>Šmalecová</w:t>
      </w:r>
      <w:proofErr w:type="spellEnd"/>
      <w:r w:rsidRPr="00E40295">
        <w:rPr>
          <w:rFonts w:cstheme="minorHAnsi"/>
          <w:b/>
          <w:bCs/>
          <w:i/>
          <w:sz w:val="20"/>
          <w:szCs w:val="20"/>
        </w:rPr>
        <w:t xml:space="preserve"> </w:t>
      </w:r>
      <w:r w:rsidR="00D06BA5" w:rsidRPr="00E40295">
        <w:rPr>
          <w:rFonts w:cstheme="minorHAnsi"/>
          <w:i/>
          <w:sz w:val="20"/>
          <w:szCs w:val="20"/>
        </w:rPr>
        <w:t xml:space="preserve">- </w:t>
      </w:r>
      <w:r w:rsidR="00D06BA5" w:rsidRPr="00E40295">
        <w:rPr>
          <w:rFonts w:cstheme="minorHAnsi"/>
          <w:b/>
          <w:i/>
          <w:sz w:val="20"/>
          <w:szCs w:val="20"/>
        </w:rPr>
        <w:t xml:space="preserve">študijná referentka, </w:t>
      </w:r>
      <w:r w:rsidR="00D06BA5" w:rsidRPr="00E40295">
        <w:rPr>
          <w:rFonts w:cstheme="minorHAnsi"/>
          <w:bCs/>
          <w:i/>
          <w:sz w:val="20"/>
          <w:szCs w:val="20"/>
        </w:rPr>
        <w:t>(</w:t>
      </w:r>
      <w:r w:rsidRPr="00E40295">
        <w:rPr>
          <w:i/>
          <w:sz w:val="20"/>
          <w:szCs w:val="20"/>
        </w:rPr>
        <w:t>lenka.smalecova@unipo.sk</w:t>
      </w:r>
      <w:r w:rsidR="00933587" w:rsidRPr="00E40295">
        <w:rPr>
          <w:rFonts w:cstheme="minorHAnsi"/>
          <w:i/>
          <w:sz w:val="20"/>
          <w:szCs w:val="20"/>
        </w:rPr>
        <w:t>,</w:t>
      </w:r>
      <w:r w:rsidR="00D06BA5" w:rsidRPr="00E40295">
        <w:rPr>
          <w:rFonts w:cstheme="minorHAnsi"/>
          <w:i/>
          <w:sz w:val="20"/>
          <w:szCs w:val="20"/>
        </w:rPr>
        <w:t xml:space="preserve"> </w:t>
      </w:r>
      <w:r w:rsidR="00933587" w:rsidRPr="00E40295">
        <w:rPr>
          <w:rFonts w:cstheme="minorHAnsi"/>
          <w:i/>
          <w:sz w:val="20"/>
          <w:szCs w:val="20"/>
        </w:rPr>
        <w:t>miestnosť č.307 - stará budova,</w:t>
      </w:r>
      <w:r w:rsidR="00807146" w:rsidRPr="00E40295">
        <w:rPr>
          <w:rFonts w:cstheme="minorHAnsi"/>
          <w:i/>
          <w:sz w:val="20"/>
          <w:szCs w:val="20"/>
        </w:rPr>
        <w:t xml:space="preserve"> </w:t>
      </w:r>
      <w:r w:rsidR="00880EE3" w:rsidRPr="00E40295">
        <w:rPr>
          <w:rFonts w:cstheme="minorHAnsi"/>
          <w:i/>
          <w:sz w:val="20"/>
          <w:szCs w:val="20"/>
        </w:rPr>
        <w:t xml:space="preserve">Konštantínova ul. č. 16, Prešov, </w:t>
      </w:r>
      <w:r w:rsidR="00D06BA5" w:rsidRPr="00E40295">
        <w:rPr>
          <w:rFonts w:cstheme="minorHAnsi"/>
          <w:bCs/>
          <w:i/>
          <w:sz w:val="20"/>
          <w:szCs w:val="20"/>
        </w:rPr>
        <w:t>tel. č.</w:t>
      </w:r>
      <w:r w:rsidR="00880EE3" w:rsidRPr="00E40295">
        <w:rPr>
          <w:rFonts w:cstheme="minorHAnsi"/>
          <w:bCs/>
          <w:i/>
          <w:sz w:val="20"/>
          <w:szCs w:val="20"/>
        </w:rPr>
        <w:t xml:space="preserve"> </w:t>
      </w:r>
      <w:r w:rsidR="00D955DD" w:rsidRPr="00E40295">
        <w:rPr>
          <w:rFonts w:cstheme="minorHAnsi"/>
          <w:bCs/>
          <w:i/>
          <w:sz w:val="20"/>
          <w:szCs w:val="20"/>
        </w:rPr>
        <w:t xml:space="preserve">+421 51 </w:t>
      </w:r>
      <w:r w:rsidR="00D06BA5" w:rsidRPr="00E40295">
        <w:rPr>
          <w:rFonts w:cstheme="minorHAnsi"/>
          <w:bCs/>
          <w:i/>
          <w:sz w:val="20"/>
          <w:szCs w:val="20"/>
        </w:rPr>
        <w:t>4880 58</w:t>
      </w:r>
      <w:r w:rsidRPr="00E40295">
        <w:rPr>
          <w:rFonts w:cstheme="minorHAnsi"/>
          <w:bCs/>
          <w:i/>
          <w:sz w:val="20"/>
          <w:szCs w:val="20"/>
        </w:rPr>
        <w:t>2</w:t>
      </w:r>
      <w:r w:rsidR="00D06BA5" w:rsidRPr="00E40295">
        <w:rPr>
          <w:rFonts w:cstheme="minorHAnsi"/>
          <w:bCs/>
          <w:i/>
          <w:sz w:val="20"/>
          <w:szCs w:val="20"/>
        </w:rPr>
        <w:t>)</w:t>
      </w:r>
      <w:r w:rsidR="00835807" w:rsidRPr="00E40295">
        <w:rPr>
          <w:rFonts w:cstheme="minorHAnsi"/>
          <w:bCs/>
          <w:i/>
          <w:sz w:val="20"/>
          <w:szCs w:val="20"/>
        </w:rPr>
        <w:t>;</w:t>
      </w:r>
    </w:p>
    <w:p w14:paraId="528D6DB4" w14:textId="7FB3FE7E" w:rsidR="00D06BA5" w:rsidRPr="00E40295" w:rsidRDefault="00D06BA5" w:rsidP="006474FF">
      <w:pPr>
        <w:pBdr>
          <w:top w:val="single" w:sz="4" w:space="1" w:color="auto"/>
          <w:left w:val="single" w:sz="4" w:space="4" w:color="auto"/>
          <w:bottom w:val="single" w:sz="4" w:space="1" w:color="auto"/>
          <w:right w:val="single" w:sz="4" w:space="4" w:color="auto"/>
        </w:pBdr>
        <w:spacing w:after="0"/>
        <w:jc w:val="both"/>
        <w:rPr>
          <w:rFonts w:cstheme="minorHAnsi"/>
          <w:b/>
          <w:i/>
          <w:sz w:val="20"/>
          <w:szCs w:val="20"/>
        </w:rPr>
      </w:pPr>
      <w:r w:rsidRPr="00E40295">
        <w:rPr>
          <w:rFonts w:cstheme="minorHAnsi"/>
          <w:b/>
          <w:bCs/>
          <w:i/>
          <w:sz w:val="20"/>
          <w:szCs w:val="20"/>
        </w:rPr>
        <w:t xml:space="preserve">Mgr. Anna </w:t>
      </w:r>
      <w:proofErr w:type="spellStart"/>
      <w:r w:rsidRPr="00E40295">
        <w:rPr>
          <w:rFonts w:cstheme="minorHAnsi"/>
          <w:b/>
          <w:bCs/>
          <w:i/>
          <w:sz w:val="20"/>
          <w:szCs w:val="20"/>
        </w:rPr>
        <w:t>Lederová</w:t>
      </w:r>
      <w:proofErr w:type="spellEnd"/>
      <w:r w:rsidRPr="00E40295">
        <w:rPr>
          <w:rFonts w:cstheme="minorHAnsi"/>
          <w:i/>
          <w:sz w:val="20"/>
          <w:szCs w:val="20"/>
        </w:rPr>
        <w:t xml:space="preserve"> </w:t>
      </w:r>
      <w:r w:rsidRPr="00E40295">
        <w:rPr>
          <w:rFonts w:cstheme="minorHAnsi"/>
          <w:b/>
          <w:i/>
          <w:sz w:val="20"/>
          <w:szCs w:val="20"/>
        </w:rPr>
        <w:t xml:space="preserve">- študijná referentka, </w:t>
      </w:r>
      <w:r w:rsidRPr="00E40295">
        <w:rPr>
          <w:rFonts w:cstheme="minorHAnsi"/>
          <w:bCs/>
          <w:i/>
          <w:sz w:val="20"/>
          <w:szCs w:val="20"/>
        </w:rPr>
        <w:t>(</w:t>
      </w:r>
      <w:hyperlink r:id="rId176" w:history="1">
        <w:r w:rsidRPr="00E40295">
          <w:rPr>
            <w:rFonts w:cstheme="minorHAnsi"/>
            <w:i/>
            <w:sz w:val="20"/>
            <w:szCs w:val="20"/>
          </w:rPr>
          <w:t>anna.lederova@unipo.sk</w:t>
        </w:r>
      </w:hyperlink>
      <w:r w:rsidR="00807146" w:rsidRPr="00E40295">
        <w:rPr>
          <w:rFonts w:cstheme="minorHAnsi"/>
          <w:i/>
          <w:sz w:val="20"/>
          <w:szCs w:val="20"/>
        </w:rPr>
        <w:t xml:space="preserve">, </w:t>
      </w:r>
      <w:r w:rsidRPr="00E40295">
        <w:rPr>
          <w:rFonts w:cstheme="minorHAnsi"/>
          <w:i/>
          <w:sz w:val="20"/>
          <w:szCs w:val="20"/>
        </w:rPr>
        <w:t xml:space="preserve"> </w:t>
      </w:r>
      <w:r w:rsidR="00807146" w:rsidRPr="00E40295">
        <w:rPr>
          <w:rFonts w:cstheme="minorHAnsi"/>
          <w:i/>
          <w:sz w:val="20"/>
          <w:szCs w:val="20"/>
        </w:rPr>
        <w:t>miestnosť č. 30</w:t>
      </w:r>
      <w:r w:rsidR="00281439">
        <w:rPr>
          <w:rFonts w:cstheme="minorHAnsi"/>
          <w:i/>
          <w:sz w:val="20"/>
          <w:szCs w:val="20"/>
        </w:rPr>
        <w:t>7</w:t>
      </w:r>
      <w:r w:rsidR="00807146" w:rsidRPr="00E40295">
        <w:rPr>
          <w:rFonts w:cstheme="minorHAnsi"/>
          <w:i/>
          <w:sz w:val="20"/>
          <w:szCs w:val="20"/>
        </w:rPr>
        <w:t xml:space="preserve"> - stará budova, </w:t>
      </w:r>
      <w:r w:rsidR="00880EE3" w:rsidRPr="00E40295">
        <w:rPr>
          <w:rFonts w:cstheme="minorHAnsi"/>
          <w:i/>
          <w:sz w:val="20"/>
          <w:szCs w:val="20"/>
        </w:rPr>
        <w:t xml:space="preserve">Konštantínova ul. č. 16, Prešov, </w:t>
      </w:r>
      <w:r w:rsidRPr="00E40295">
        <w:rPr>
          <w:rFonts w:cstheme="minorHAnsi"/>
          <w:bCs/>
          <w:i/>
          <w:sz w:val="20"/>
          <w:szCs w:val="20"/>
        </w:rPr>
        <w:t>tel. č.</w:t>
      </w:r>
      <w:r w:rsidR="00880EE3" w:rsidRPr="00E40295">
        <w:rPr>
          <w:rFonts w:cstheme="minorHAnsi"/>
          <w:bCs/>
          <w:i/>
          <w:sz w:val="20"/>
          <w:szCs w:val="20"/>
        </w:rPr>
        <w:t xml:space="preserve"> </w:t>
      </w:r>
      <w:r w:rsidR="00D955DD" w:rsidRPr="00E40295">
        <w:rPr>
          <w:rFonts w:cstheme="minorHAnsi"/>
          <w:bCs/>
          <w:i/>
          <w:sz w:val="20"/>
          <w:szCs w:val="20"/>
        </w:rPr>
        <w:t xml:space="preserve">+421 51 </w:t>
      </w:r>
      <w:r w:rsidRPr="00E40295">
        <w:rPr>
          <w:rFonts w:cstheme="minorHAnsi"/>
          <w:bCs/>
          <w:i/>
          <w:sz w:val="20"/>
          <w:szCs w:val="20"/>
        </w:rPr>
        <w:t>4880 581)</w:t>
      </w:r>
      <w:r w:rsidR="00835807" w:rsidRPr="00E40295">
        <w:rPr>
          <w:rFonts w:cstheme="minorHAnsi"/>
          <w:bCs/>
          <w:i/>
          <w:sz w:val="20"/>
          <w:szCs w:val="20"/>
        </w:rPr>
        <w:t>;</w:t>
      </w:r>
    </w:p>
    <w:p w14:paraId="36D01CF3" w14:textId="6E4A71BA" w:rsidR="00880EE3" w:rsidRPr="00E40295" w:rsidRDefault="00282DB1" w:rsidP="006474FF">
      <w:pPr>
        <w:pBdr>
          <w:top w:val="single" w:sz="4" w:space="1" w:color="auto"/>
          <w:left w:val="single" w:sz="4" w:space="4" w:color="auto"/>
          <w:bottom w:val="single" w:sz="4" w:space="1" w:color="auto"/>
          <w:right w:val="single" w:sz="4" w:space="4" w:color="auto"/>
        </w:pBdr>
        <w:spacing w:after="0"/>
        <w:jc w:val="both"/>
        <w:rPr>
          <w:rFonts w:cstheme="minorHAnsi"/>
          <w:bCs/>
          <w:i/>
          <w:sz w:val="20"/>
          <w:szCs w:val="20"/>
        </w:rPr>
      </w:pPr>
      <w:r w:rsidRPr="00E40295">
        <w:rPr>
          <w:rFonts w:cstheme="minorHAnsi"/>
          <w:b/>
          <w:bCs/>
          <w:i/>
          <w:sz w:val="20"/>
          <w:szCs w:val="20"/>
        </w:rPr>
        <w:t xml:space="preserve">Blanka </w:t>
      </w:r>
      <w:proofErr w:type="spellStart"/>
      <w:r w:rsidRPr="00E40295">
        <w:rPr>
          <w:rFonts w:cstheme="minorHAnsi"/>
          <w:b/>
          <w:bCs/>
          <w:i/>
          <w:sz w:val="20"/>
          <w:szCs w:val="20"/>
        </w:rPr>
        <w:t>Dudašová</w:t>
      </w:r>
      <w:proofErr w:type="spellEnd"/>
      <w:r w:rsidRPr="00E40295">
        <w:rPr>
          <w:rFonts w:cstheme="minorHAnsi"/>
          <w:b/>
          <w:bCs/>
          <w:i/>
          <w:sz w:val="20"/>
          <w:szCs w:val="20"/>
        </w:rPr>
        <w:t xml:space="preserve"> </w:t>
      </w:r>
      <w:r w:rsidR="00D06BA5" w:rsidRPr="00E40295">
        <w:rPr>
          <w:rFonts w:cstheme="minorHAnsi"/>
          <w:b/>
          <w:i/>
          <w:sz w:val="20"/>
          <w:szCs w:val="20"/>
        </w:rPr>
        <w:t>- študijná referentka</w:t>
      </w:r>
      <w:r w:rsidR="00D06BA5" w:rsidRPr="00E40295">
        <w:rPr>
          <w:rFonts w:cstheme="minorHAnsi"/>
          <w:i/>
          <w:sz w:val="20"/>
          <w:szCs w:val="20"/>
        </w:rPr>
        <w:t>, (</w:t>
      </w:r>
      <w:r w:rsidRPr="00E40295">
        <w:rPr>
          <w:i/>
          <w:sz w:val="20"/>
          <w:szCs w:val="20"/>
        </w:rPr>
        <w:t>blanka.dudasova@unipo.sk</w:t>
      </w:r>
      <w:r w:rsidR="00933587" w:rsidRPr="00E40295">
        <w:rPr>
          <w:rFonts w:cstheme="minorHAnsi"/>
          <w:i/>
          <w:sz w:val="20"/>
          <w:szCs w:val="20"/>
        </w:rPr>
        <w:t>, miestnosť č. 307 - stará budova,</w:t>
      </w:r>
      <w:r w:rsidR="00880EE3" w:rsidRPr="00E40295">
        <w:rPr>
          <w:sz w:val="20"/>
          <w:szCs w:val="20"/>
        </w:rPr>
        <w:t xml:space="preserve"> </w:t>
      </w:r>
      <w:r w:rsidR="00880EE3" w:rsidRPr="00E40295">
        <w:rPr>
          <w:rFonts w:cstheme="minorHAnsi"/>
          <w:i/>
          <w:sz w:val="20"/>
          <w:szCs w:val="20"/>
        </w:rPr>
        <w:t>Konštantínova ul. č. 16, Prešov,</w:t>
      </w:r>
      <w:r w:rsidR="00D06BA5" w:rsidRPr="00E40295">
        <w:rPr>
          <w:rFonts w:cstheme="minorHAnsi"/>
          <w:i/>
          <w:sz w:val="20"/>
          <w:szCs w:val="20"/>
        </w:rPr>
        <w:t xml:space="preserve"> </w:t>
      </w:r>
      <w:r w:rsidR="00D06BA5" w:rsidRPr="00E40295">
        <w:rPr>
          <w:rFonts w:cstheme="minorHAnsi"/>
          <w:bCs/>
          <w:i/>
          <w:sz w:val="20"/>
          <w:szCs w:val="20"/>
        </w:rPr>
        <w:t>tel. č.</w:t>
      </w:r>
      <w:r w:rsidR="00880EE3" w:rsidRPr="00E40295">
        <w:rPr>
          <w:rFonts w:cstheme="minorHAnsi"/>
          <w:bCs/>
          <w:i/>
          <w:sz w:val="20"/>
          <w:szCs w:val="20"/>
        </w:rPr>
        <w:t xml:space="preserve"> </w:t>
      </w:r>
      <w:r w:rsidR="00D955DD" w:rsidRPr="00E40295">
        <w:rPr>
          <w:rFonts w:cstheme="minorHAnsi"/>
          <w:bCs/>
          <w:i/>
          <w:sz w:val="20"/>
          <w:szCs w:val="20"/>
        </w:rPr>
        <w:t xml:space="preserve">+421 51 </w:t>
      </w:r>
      <w:r w:rsidR="00D06BA5" w:rsidRPr="00E40295">
        <w:rPr>
          <w:rFonts w:cstheme="minorHAnsi"/>
          <w:bCs/>
          <w:i/>
          <w:sz w:val="20"/>
          <w:szCs w:val="20"/>
        </w:rPr>
        <w:t>4880 58</w:t>
      </w:r>
      <w:r w:rsidRPr="00E40295">
        <w:rPr>
          <w:rFonts w:cstheme="minorHAnsi"/>
          <w:bCs/>
          <w:i/>
          <w:sz w:val="20"/>
          <w:szCs w:val="20"/>
        </w:rPr>
        <w:t>3</w:t>
      </w:r>
      <w:r w:rsidR="00D06BA5" w:rsidRPr="00E40295">
        <w:rPr>
          <w:rFonts w:cstheme="minorHAnsi"/>
          <w:bCs/>
          <w:i/>
          <w:sz w:val="20"/>
          <w:szCs w:val="20"/>
        </w:rPr>
        <w:t>)</w:t>
      </w:r>
      <w:r w:rsidR="00835807" w:rsidRPr="00E40295">
        <w:rPr>
          <w:rFonts w:cstheme="minorHAnsi"/>
          <w:bCs/>
          <w:i/>
          <w:sz w:val="20"/>
          <w:szCs w:val="20"/>
        </w:rPr>
        <w:t>;</w:t>
      </w:r>
    </w:p>
    <w:p w14:paraId="26A524F0" w14:textId="3500C621" w:rsidR="001F3B7D" w:rsidRPr="00E40295" w:rsidRDefault="00D06BA5" w:rsidP="006474FF">
      <w:pPr>
        <w:pBdr>
          <w:top w:val="single" w:sz="4" w:space="1" w:color="auto"/>
          <w:left w:val="single" w:sz="4" w:space="4" w:color="auto"/>
          <w:bottom w:val="single" w:sz="4" w:space="1" w:color="auto"/>
          <w:right w:val="single" w:sz="4" w:space="4" w:color="auto"/>
        </w:pBdr>
        <w:spacing w:after="0"/>
        <w:jc w:val="both"/>
        <w:rPr>
          <w:rFonts w:cstheme="minorHAnsi"/>
          <w:bCs/>
          <w:i/>
          <w:sz w:val="20"/>
          <w:szCs w:val="20"/>
        </w:rPr>
      </w:pPr>
      <w:r w:rsidRPr="00E40295">
        <w:rPr>
          <w:rFonts w:cstheme="minorHAnsi"/>
          <w:b/>
          <w:bCs/>
          <w:i/>
          <w:sz w:val="20"/>
          <w:szCs w:val="20"/>
        </w:rPr>
        <w:t xml:space="preserve">Ing. Mária </w:t>
      </w:r>
      <w:proofErr w:type="spellStart"/>
      <w:r w:rsidR="00282DB1" w:rsidRPr="00E40295">
        <w:rPr>
          <w:rFonts w:cstheme="minorHAnsi"/>
          <w:b/>
          <w:bCs/>
          <w:i/>
          <w:sz w:val="20"/>
          <w:szCs w:val="20"/>
        </w:rPr>
        <w:t>Omastová</w:t>
      </w:r>
      <w:proofErr w:type="spellEnd"/>
      <w:r w:rsidRPr="00E40295">
        <w:rPr>
          <w:rFonts w:cstheme="minorHAnsi"/>
          <w:i/>
          <w:sz w:val="20"/>
          <w:szCs w:val="20"/>
        </w:rPr>
        <w:t xml:space="preserve"> </w:t>
      </w:r>
      <w:r w:rsidRPr="00E40295">
        <w:rPr>
          <w:rFonts w:cstheme="minorHAnsi"/>
          <w:b/>
          <w:i/>
          <w:sz w:val="20"/>
          <w:szCs w:val="20"/>
        </w:rPr>
        <w:t>- študijná referentka,</w:t>
      </w:r>
      <w:r w:rsidRPr="00E40295">
        <w:rPr>
          <w:rFonts w:cstheme="minorHAnsi"/>
          <w:i/>
          <w:sz w:val="20"/>
          <w:szCs w:val="20"/>
        </w:rPr>
        <w:t xml:space="preserve"> </w:t>
      </w:r>
      <w:r w:rsidRPr="00E40295">
        <w:rPr>
          <w:rFonts w:cstheme="minorHAnsi"/>
          <w:bCs/>
          <w:i/>
          <w:sz w:val="20"/>
          <w:szCs w:val="20"/>
        </w:rPr>
        <w:t>(</w:t>
      </w:r>
      <w:hyperlink r:id="rId177" w:history="1">
        <w:r w:rsidR="00282DB1" w:rsidRPr="00F365B1">
          <w:rPr>
            <w:rStyle w:val="Hypertextovprepojenie"/>
            <w:rFonts w:cstheme="minorHAnsi"/>
            <w:i/>
            <w:color w:val="auto"/>
            <w:sz w:val="20"/>
            <w:szCs w:val="20"/>
            <w:u w:val="none"/>
          </w:rPr>
          <w:t>maria.omastová@unipo.sk</w:t>
        </w:r>
      </w:hyperlink>
      <w:r w:rsidR="00807146" w:rsidRPr="00E40295">
        <w:rPr>
          <w:rFonts w:cstheme="minorHAnsi"/>
          <w:i/>
          <w:sz w:val="20"/>
          <w:szCs w:val="20"/>
        </w:rPr>
        <w:t>, miestnosť č. 30</w:t>
      </w:r>
      <w:r w:rsidR="00281439">
        <w:rPr>
          <w:rFonts w:cstheme="minorHAnsi"/>
          <w:i/>
          <w:sz w:val="20"/>
          <w:szCs w:val="20"/>
        </w:rPr>
        <w:t>7</w:t>
      </w:r>
      <w:r w:rsidR="00807146" w:rsidRPr="00E40295">
        <w:rPr>
          <w:rFonts w:cstheme="minorHAnsi"/>
          <w:i/>
          <w:sz w:val="20"/>
          <w:szCs w:val="20"/>
        </w:rPr>
        <w:t xml:space="preserve"> - stará budova,</w:t>
      </w:r>
      <w:r w:rsidRPr="00E40295">
        <w:rPr>
          <w:rFonts w:cstheme="minorHAnsi"/>
          <w:i/>
          <w:sz w:val="20"/>
          <w:szCs w:val="20"/>
        </w:rPr>
        <w:t xml:space="preserve"> </w:t>
      </w:r>
      <w:r w:rsidRPr="00E40295">
        <w:rPr>
          <w:rFonts w:cstheme="minorHAnsi"/>
          <w:bCs/>
          <w:i/>
          <w:sz w:val="20"/>
          <w:szCs w:val="20"/>
        </w:rPr>
        <w:t xml:space="preserve">tel. č. </w:t>
      </w:r>
      <w:r w:rsidR="00D955DD" w:rsidRPr="00E40295">
        <w:rPr>
          <w:rFonts w:cstheme="minorHAnsi"/>
          <w:bCs/>
          <w:i/>
          <w:sz w:val="20"/>
          <w:szCs w:val="20"/>
        </w:rPr>
        <w:t xml:space="preserve">+421 51 </w:t>
      </w:r>
      <w:r w:rsidRPr="00E40295">
        <w:rPr>
          <w:rFonts w:cstheme="minorHAnsi"/>
          <w:bCs/>
          <w:i/>
          <w:sz w:val="20"/>
          <w:szCs w:val="20"/>
        </w:rPr>
        <w:t>4880 582)</w:t>
      </w:r>
      <w:r w:rsidR="00835807" w:rsidRPr="00E40295">
        <w:rPr>
          <w:rFonts w:cstheme="minorHAnsi"/>
          <w:bCs/>
          <w:i/>
          <w:sz w:val="20"/>
          <w:szCs w:val="20"/>
        </w:rPr>
        <w:t>;</w:t>
      </w:r>
    </w:p>
    <w:p w14:paraId="1AFC2FC2" w14:textId="1C9C2658" w:rsidR="00B41D8F" w:rsidRPr="00E40295" w:rsidRDefault="0050672D" w:rsidP="006474FF">
      <w:pPr>
        <w:pBdr>
          <w:top w:val="single" w:sz="4" w:space="1" w:color="auto"/>
          <w:left w:val="single" w:sz="4" w:space="4" w:color="auto"/>
          <w:bottom w:val="single" w:sz="4" w:space="1" w:color="auto"/>
          <w:right w:val="single" w:sz="4" w:space="4" w:color="auto"/>
        </w:pBdr>
        <w:spacing w:after="0"/>
        <w:jc w:val="both"/>
        <w:rPr>
          <w:rFonts w:cstheme="minorHAnsi"/>
          <w:b/>
          <w:i/>
          <w:sz w:val="20"/>
          <w:szCs w:val="20"/>
        </w:rPr>
      </w:pPr>
      <w:hyperlink r:id="rId178" w:history="1">
        <w:r w:rsidR="00B41D8F" w:rsidRPr="00E40295">
          <w:rPr>
            <w:rStyle w:val="Hypertextovprepojenie"/>
            <w:rFonts w:cstheme="minorHAnsi"/>
            <w:b/>
            <w:i/>
            <w:color w:val="auto"/>
            <w:sz w:val="20"/>
            <w:szCs w:val="20"/>
            <w:u w:val="none"/>
          </w:rPr>
          <w:t>https://www.unipo.sk/public/media/32469/rozdelenie_studentov_na_oddeleni_pre_vzdelavanie_2020_2021_21092020.pdf</w:t>
        </w:r>
      </w:hyperlink>
    </w:p>
    <w:p w14:paraId="7B5C5A04" w14:textId="56EB467E" w:rsidR="00835807" w:rsidRPr="00E40295" w:rsidRDefault="00835807" w:rsidP="006474FF">
      <w:pPr>
        <w:pBdr>
          <w:top w:val="single" w:sz="4" w:space="1" w:color="auto"/>
          <w:left w:val="single" w:sz="4" w:space="4" w:color="auto"/>
          <w:bottom w:val="single" w:sz="4" w:space="1" w:color="auto"/>
          <w:right w:val="single" w:sz="4" w:space="4" w:color="auto"/>
        </w:pBdr>
        <w:spacing w:after="0"/>
        <w:jc w:val="both"/>
        <w:rPr>
          <w:rFonts w:cstheme="minorHAnsi"/>
          <w:b/>
          <w:i/>
          <w:sz w:val="20"/>
          <w:szCs w:val="20"/>
        </w:rPr>
      </w:pPr>
      <w:r w:rsidRPr="00E40295">
        <w:rPr>
          <w:rFonts w:cstheme="minorHAnsi"/>
          <w:b/>
          <w:i/>
          <w:sz w:val="20"/>
          <w:szCs w:val="20"/>
        </w:rPr>
        <w:t>https://www.unipo.sk/fakulta-manazmentu/hlavne-sekcie/fakulta/dekanat/</w:t>
      </w:r>
    </w:p>
    <w:p w14:paraId="327003CF" w14:textId="7ABE8A20" w:rsidR="00E021FC" w:rsidRPr="00E40295" w:rsidRDefault="00E021FC" w:rsidP="006474FF">
      <w:pPr>
        <w:pBdr>
          <w:top w:val="single" w:sz="4" w:space="1" w:color="auto"/>
          <w:left w:val="single" w:sz="4" w:space="4" w:color="auto"/>
          <w:bottom w:val="single" w:sz="4" w:space="1" w:color="auto"/>
          <w:right w:val="single" w:sz="4" w:space="4" w:color="auto"/>
        </w:pBdr>
        <w:spacing w:after="0" w:line="240" w:lineRule="auto"/>
        <w:rPr>
          <w:i/>
        </w:rPr>
      </w:pPr>
      <w:r w:rsidRPr="00E40295">
        <w:rPr>
          <w:rFonts w:ascii="Calibri" w:eastAsia="Calibri" w:hAnsi="Calibri" w:cs="Calibri"/>
          <w:b/>
          <w:bCs/>
          <w:i/>
          <w:sz w:val="20"/>
          <w:szCs w:val="20"/>
        </w:rPr>
        <w:t>Mgr. Beáta Vargová</w:t>
      </w:r>
      <w:r w:rsidRPr="00E40295">
        <w:rPr>
          <w:rFonts w:ascii="Calibri" w:eastAsia="Calibri" w:hAnsi="Calibri" w:cs="Calibri"/>
          <w:i/>
          <w:sz w:val="20"/>
          <w:szCs w:val="20"/>
        </w:rPr>
        <w:t xml:space="preserve"> – u</w:t>
      </w:r>
      <w:r w:rsidR="00EA181E" w:rsidRPr="00E40295">
        <w:rPr>
          <w:rFonts w:ascii="Calibri" w:eastAsia="Calibri" w:hAnsi="Calibri" w:cs="Calibri"/>
          <w:i/>
          <w:sz w:val="20"/>
          <w:szCs w:val="20"/>
        </w:rPr>
        <w:t>bytova</w:t>
      </w:r>
      <w:r w:rsidRPr="00E40295">
        <w:rPr>
          <w:rFonts w:ascii="Calibri" w:eastAsia="Calibri" w:hAnsi="Calibri" w:cs="Calibri"/>
          <w:i/>
          <w:sz w:val="20"/>
          <w:szCs w:val="20"/>
        </w:rPr>
        <w:t>cie služby,</w:t>
      </w:r>
      <w:r w:rsidR="0092426C" w:rsidRPr="00E40295">
        <w:rPr>
          <w:sz w:val="20"/>
          <w:szCs w:val="20"/>
        </w:rPr>
        <w:t xml:space="preserve"> </w:t>
      </w:r>
      <w:r w:rsidRPr="00E40295">
        <w:rPr>
          <w:rFonts w:cstheme="minorHAnsi"/>
          <w:bCs/>
          <w:i/>
          <w:sz w:val="20"/>
          <w:szCs w:val="20"/>
        </w:rPr>
        <w:t xml:space="preserve">tel. č. </w:t>
      </w:r>
      <w:r w:rsidR="00D955DD" w:rsidRPr="00E40295">
        <w:rPr>
          <w:i/>
          <w:sz w:val="20"/>
          <w:szCs w:val="20"/>
        </w:rPr>
        <w:t xml:space="preserve">+421 51 </w:t>
      </w:r>
      <w:r w:rsidRPr="00E40295">
        <w:rPr>
          <w:i/>
          <w:sz w:val="20"/>
          <w:szCs w:val="20"/>
        </w:rPr>
        <w:t>77 222 60</w:t>
      </w:r>
      <w:r w:rsidRPr="00E40295">
        <w:rPr>
          <w:i/>
        </w:rPr>
        <w:t xml:space="preserve"> </w:t>
      </w:r>
    </w:p>
    <w:p w14:paraId="6C58CB89" w14:textId="4F0FF67D" w:rsidR="00EA181E" w:rsidRPr="00E40295" w:rsidRDefault="00E021FC" w:rsidP="00880EE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bCs/>
          <w:i/>
          <w:sz w:val="20"/>
          <w:szCs w:val="20"/>
        </w:rPr>
      </w:pPr>
      <w:r w:rsidRPr="00E40295">
        <w:rPr>
          <w:rFonts w:ascii="Calibri" w:eastAsia="Calibri" w:hAnsi="Calibri" w:cs="Calibri"/>
          <w:b/>
          <w:bCs/>
          <w:i/>
          <w:sz w:val="20"/>
          <w:szCs w:val="20"/>
        </w:rPr>
        <w:t>https://www.unipo.sk/pks/hlavne-sekcie/ubytovanie/</w:t>
      </w:r>
    </w:p>
    <w:p w14:paraId="38274541" w14:textId="7CA05E30" w:rsidR="00C47855" w:rsidRPr="00E40295" w:rsidRDefault="00C47855" w:rsidP="001D3FC4">
      <w:pPr>
        <w:pStyle w:val="Odsekzoznamu"/>
        <w:autoSpaceDE w:val="0"/>
        <w:autoSpaceDN w:val="0"/>
        <w:adjustRightInd w:val="0"/>
        <w:spacing w:after="0" w:line="240" w:lineRule="auto"/>
        <w:ind w:left="360"/>
        <w:rPr>
          <w:rFonts w:cstheme="minorHAnsi"/>
          <w:b/>
          <w:bCs/>
          <w:sz w:val="16"/>
          <w:szCs w:val="16"/>
        </w:rPr>
      </w:pPr>
    </w:p>
    <w:p w14:paraId="0CC81FE5" w14:textId="31417B63" w:rsidR="0085194C" w:rsidRPr="00E40295" w:rsidRDefault="00E430FB" w:rsidP="00A57F87">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E40295">
        <w:rPr>
          <w:rFonts w:cstheme="minorHAnsi"/>
          <w:b/>
          <w:bCs/>
          <w:sz w:val="16"/>
          <w:szCs w:val="16"/>
        </w:rPr>
        <w:t xml:space="preserve">Priestorové, materiálne </w:t>
      </w:r>
      <w:r w:rsidR="0085194C" w:rsidRPr="00E40295">
        <w:rPr>
          <w:rFonts w:cstheme="minorHAnsi"/>
          <w:b/>
          <w:bCs/>
          <w:sz w:val="16"/>
          <w:szCs w:val="16"/>
        </w:rPr>
        <w:t>a technické zabezpečenie študijného programu</w:t>
      </w:r>
      <w:r w:rsidR="005D3722" w:rsidRPr="00E40295">
        <w:rPr>
          <w:rFonts w:cstheme="minorHAnsi"/>
          <w:b/>
          <w:bCs/>
          <w:sz w:val="16"/>
          <w:szCs w:val="16"/>
        </w:rPr>
        <w:t xml:space="preserve"> a podpora</w:t>
      </w:r>
    </w:p>
    <w:p w14:paraId="34433C11" w14:textId="38048B18" w:rsidR="00B22022" w:rsidRPr="0035714B" w:rsidRDefault="0085194C" w:rsidP="0035714B">
      <w:pPr>
        <w:pStyle w:val="Odsekzoznamu"/>
        <w:numPr>
          <w:ilvl w:val="0"/>
          <w:numId w:val="5"/>
        </w:numPr>
        <w:autoSpaceDE w:val="0"/>
        <w:autoSpaceDN w:val="0"/>
        <w:adjustRightInd w:val="0"/>
        <w:spacing w:before="120" w:after="0" w:line="240" w:lineRule="auto"/>
        <w:ind w:left="357" w:hanging="357"/>
        <w:jc w:val="both"/>
        <w:rPr>
          <w:rFonts w:cstheme="minorHAnsi"/>
          <w:sz w:val="16"/>
          <w:szCs w:val="16"/>
        </w:rPr>
      </w:pPr>
      <w:r w:rsidRPr="00E40295">
        <w:rPr>
          <w:rFonts w:cstheme="minorHAnsi"/>
          <w:sz w:val="16"/>
          <w:szCs w:val="16"/>
        </w:rPr>
        <w:t xml:space="preserve">Zoznam a charakteristika učební </w:t>
      </w:r>
      <w:r w:rsidR="00000145" w:rsidRPr="00E40295">
        <w:rPr>
          <w:rFonts w:cstheme="minorHAnsi"/>
          <w:sz w:val="16"/>
          <w:szCs w:val="16"/>
        </w:rPr>
        <w:t xml:space="preserve">študijného programu </w:t>
      </w:r>
      <w:r w:rsidR="00583FD4" w:rsidRPr="00E40295">
        <w:rPr>
          <w:rFonts w:cstheme="minorHAnsi"/>
          <w:sz w:val="16"/>
          <w:szCs w:val="16"/>
        </w:rPr>
        <w:t xml:space="preserve">a ich technického vybavenia </w:t>
      </w:r>
      <w:r w:rsidRPr="00E40295">
        <w:rPr>
          <w:rFonts w:cstheme="minorHAnsi"/>
          <w:sz w:val="16"/>
          <w:szCs w:val="16"/>
        </w:rPr>
        <w:t>s priradením k výstupom vzdelávania</w:t>
      </w:r>
      <w:r w:rsidR="00B86EE3" w:rsidRPr="00E40295">
        <w:rPr>
          <w:rFonts w:cstheme="minorHAnsi"/>
          <w:sz w:val="16"/>
          <w:szCs w:val="16"/>
        </w:rPr>
        <w:t xml:space="preserve"> a</w:t>
      </w:r>
      <w:r w:rsidR="00450AEB" w:rsidRPr="00E40295">
        <w:rPr>
          <w:rFonts w:cstheme="minorHAnsi"/>
          <w:sz w:val="16"/>
          <w:szCs w:val="16"/>
        </w:rPr>
        <w:t> </w:t>
      </w:r>
      <w:r w:rsidR="00B86EE3" w:rsidRPr="00E40295">
        <w:rPr>
          <w:rFonts w:cstheme="minorHAnsi"/>
          <w:sz w:val="16"/>
          <w:szCs w:val="16"/>
        </w:rPr>
        <w:t>predmet</w:t>
      </w:r>
      <w:r w:rsidR="00450AEB" w:rsidRPr="00E40295">
        <w:rPr>
          <w:rFonts w:cstheme="minorHAnsi"/>
          <w:sz w:val="16"/>
          <w:szCs w:val="16"/>
        </w:rPr>
        <w:t>u (</w:t>
      </w:r>
      <w:r w:rsidR="00B86EE3" w:rsidRPr="00E40295">
        <w:rPr>
          <w:rFonts w:cstheme="minorHAnsi"/>
          <w:sz w:val="16"/>
          <w:szCs w:val="16"/>
        </w:rPr>
        <w:t>laboratóri</w:t>
      </w:r>
      <w:r w:rsidR="00C918B8" w:rsidRPr="00E40295">
        <w:rPr>
          <w:rFonts w:cstheme="minorHAnsi"/>
          <w:sz w:val="16"/>
          <w:szCs w:val="16"/>
        </w:rPr>
        <w:t>á</w:t>
      </w:r>
      <w:r w:rsidR="00B86EE3" w:rsidRPr="00E40295">
        <w:rPr>
          <w:rFonts w:cstheme="minorHAnsi"/>
          <w:sz w:val="16"/>
          <w:szCs w:val="16"/>
        </w:rPr>
        <w:t>, projektové a umelecké štúdiá, ateliéry, dielne, tlmočnícke kabíny, kliniky, kňazské semináre, vedecké a technologické parky, technologické inkubátory, školské podniky, strediská praxe, cvičné školy, učebno-výcvikové zariadenia, športové haly, plavárne</w:t>
      </w:r>
      <w:r w:rsidR="001D1E2C" w:rsidRPr="00E40295">
        <w:rPr>
          <w:rFonts w:cstheme="minorHAnsi"/>
          <w:sz w:val="16"/>
          <w:szCs w:val="16"/>
        </w:rPr>
        <w:t>, športoviská).</w:t>
      </w:r>
    </w:p>
    <w:p w14:paraId="3FCE9C24" w14:textId="28BCF714" w:rsidR="003F12FF" w:rsidRPr="00E40295" w:rsidRDefault="001D1E2C"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Fakulta manažmentu</w:t>
      </w:r>
      <w:r w:rsidR="00D76F4D" w:rsidRPr="00E40295">
        <w:rPr>
          <w:rFonts w:cstheme="minorHAnsi"/>
          <w:i/>
          <w:sz w:val="20"/>
          <w:szCs w:val="20"/>
        </w:rPr>
        <w:t>, ekonomiky a obchodu PU</w:t>
      </w:r>
      <w:r w:rsidRPr="00E40295">
        <w:rPr>
          <w:rFonts w:cstheme="minorHAnsi"/>
          <w:i/>
          <w:sz w:val="20"/>
          <w:szCs w:val="20"/>
        </w:rPr>
        <w:t xml:space="preserve"> je situovaná do rekonštruovaného objektu na Konštantínovej ulici</w:t>
      </w:r>
      <w:r w:rsidR="00D76F4D" w:rsidRPr="00E40295">
        <w:rPr>
          <w:rFonts w:cstheme="minorHAnsi"/>
          <w:i/>
          <w:sz w:val="20"/>
          <w:szCs w:val="20"/>
        </w:rPr>
        <w:t xml:space="preserve"> č. 16</w:t>
      </w:r>
      <w:r w:rsidRPr="00E40295">
        <w:rPr>
          <w:rFonts w:cstheme="minorHAnsi"/>
          <w:i/>
          <w:sz w:val="20"/>
          <w:szCs w:val="20"/>
        </w:rPr>
        <w:t xml:space="preserve"> v Prešove </w:t>
      </w:r>
      <w:r w:rsidR="00D76F4D" w:rsidRPr="00E40295">
        <w:rPr>
          <w:rFonts w:cstheme="minorHAnsi"/>
          <w:i/>
          <w:sz w:val="20"/>
          <w:szCs w:val="20"/>
        </w:rPr>
        <w:t>a je vo</w:t>
      </w:r>
      <w:r w:rsidRPr="00E40295">
        <w:rPr>
          <w:rFonts w:cstheme="minorHAnsi"/>
          <w:i/>
          <w:sz w:val="20"/>
          <w:szCs w:val="20"/>
        </w:rPr>
        <w:t xml:space="preserve"> vlastníctve univerzity. Celková plocha je 1094 m</w:t>
      </w:r>
      <w:r w:rsidRPr="00E40295">
        <w:rPr>
          <w:rFonts w:cstheme="minorHAnsi"/>
          <w:i/>
          <w:sz w:val="20"/>
          <w:szCs w:val="20"/>
          <w:vertAlign w:val="superscript"/>
        </w:rPr>
        <w:t>2</w:t>
      </w:r>
      <w:r w:rsidRPr="00E40295">
        <w:rPr>
          <w:rFonts w:cstheme="minorHAnsi"/>
          <w:i/>
          <w:sz w:val="20"/>
          <w:szCs w:val="20"/>
        </w:rPr>
        <w:t>, pričom kancelárske a administratívne priestory sú na ploche 379 m</w:t>
      </w:r>
      <w:r w:rsidRPr="00E40295">
        <w:rPr>
          <w:rFonts w:cstheme="minorHAnsi"/>
          <w:i/>
          <w:sz w:val="20"/>
          <w:szCs w:val="20"/>
          <w:vertAlign w:val="superscript"/>
        </w:rPr>
        <w:t>2</w:t>
      </w:r>
      <w:r w:rsidRPr="00E40295">
        <w:rPr>
          <w:rFonts w:cstheme="minorHAnsi"/>
          <w:i/>
          <w:sz w:val="20"/>
          <w:szCs w:val="20"/>
        </w:rPr>
        <w:t xml:space="preserve">. </w:t>
      </w:r>
    </w:p>
    <w:p w14:paraId="2E773D23" w14:textId="77F87AAF" w:rsidR="001D1E2C" w:rsidRPr="00E40295" w:rsidRDefault="001D1E2C"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 xml:space="preserve">V objekte sú miestnosti na výučbu a činnosť fakulty zabezpečujúce absolvovanie jednotlivých študijných programov. Fakulta </w:t>
      </w:r>
      <w:r w:rsidR="00A919F7" w:rsidRPr="00E40295">
        <w:rPr>
          <w:rFonts w:cstheme="minorHAnsi"/>
          <w:i/>
          <w:sz w:val="20"/>
          <w:szCs w:val="20"/>
        </w:rPr>
        <w:t xml:space="preserve">manažmentu, ekonomiky a obchodu </w:t>
      </w:r>
      <w:r w:rsidRPr="00E40295">
        <w:rPr>
          <w:rFonts w:cstheme="minorHAnsi"/>
          <w:i/>
          <w:sz w:val="20"/>
          <w:szCs w:val="20"/>
        </w:rPr>
        <w:t>disponuje 16 miestnosťami určenými na vzdelávací proces</w:t>
      </w:r>
      <w:r w:rsidR="00D76F4D" w:rsidRPr="00E40295">
        <w:rPr>
          <w:rFonts w:cstheme="minorHAnsi"/>
          <w:i/>
          <w:sz w:val="20"/>
          <w:szCs w:val="20"/>
        </w:rPr>
        <w:t>.</w:t>
      </w:r>
      <w:r w:rsidR="002E2FFC" w:rsidRPr="00E40295">
        <w:rPr>
          <w:rFonts w:cstheme="minorHAnsi"/>
          <w:i/>
          <w:sz w:val="20"/>
          <w:szCs w:val="20"/>
        </w:rPr>
        <w:t xml:space="preserve"> </w:t>
      </w:r>
      <w:r w:rsidR="00D76F4D" w:rsidRPr="00E40295">
        <w:rPr>
          <w:rFonts w:cstheme="minorHAnsi"/>
          <w:i/>
          <w:sz w:val="20"/>
          <w:szCs w:val="20"/>
        </w:rPr>
        <w:t>I</w:t>
      </w:r>
      <w:r w:rsidR="002E2FFC" w:rsidRPr="00E40295">
        <w:rPr>
          <w:rFonts w:cstheme="minorHAnsi"/>
          <w:i/>
          <w:sz w:val="20"/>
          <w:szCs w:val="20"/>
        </w:rPr>
        <w:t>de o</w:t>
      </w:r>
      <w:r w:rsidR="00A919F7" w:rsidRPr="00E40295">
        <w:rPr>
          <w:rFonts w:cstheme="minorHAnsi"/>
          <w:i/>
          <w:sz w:val="20"/>
          <w:szCs w:val="20"/>
        </w:rPr>
        <w:t xml:space="preserve"> 13 </w:t>
      </w:r>
      <w:r w:rsidR="002E2FFC" w:rsidRPr="00E40295">
        <w:rPr>
          <w:rFonts w:cstheme="minorHAnsi"/>
          <w:i/>
          <w:sz w:val="20"/>
          <w:szCs w:val="20"/>
        </w:rPr>
        <w:t>miestnost</w:t>
      </w:r>
      <w:r w:rsidR="00D76F4D" w:rsidRPr="00E40295">
        <w:rPr>
          <w:rFonts w:cstheme="minorHAnsi"/>
          <w:i/>
          <w:sz w:val="20"/>
          <w:szCs w:val="20"/>
        </w:rPr>
        <w:t>í</w:t>
      </w:r>
      <w:r w:rsidR="002D7DFB" w:rsidRPr="00E40295">
        <w:rPr>
          <w:rFonts w:cstheme="minorHAnsi"/>
          <w:i/>
          <w:sz w:val="20"/>
          <w:szCs w:val="20"/>
        </w:rPr>
        <w:t>, číslo dverí:</w:t>
      </w:r>
      <w:r w:rsidR="002E2FFC" w:rsidRPr="00E40295">
        <w:rPr>
          <w:rFonts w:cstheme="minorHAnsi"/>
          <w:i/>
          <w:sz w:val="20"/>
          <w:szCs w:val="20"/>
        </w:rPr>
        <w:t xml:space="preserve"> M215, M216, M217, M218, M219, M220, M221, t101, t102, t106, t202 PC., t205, t206</w:t>
      </w:r>
      <w:r w:rsidR="001B6280" w:rsidRPr="00E40295">
        <w:rPr>
          <w:rFonts w:cstheme="minorHAnsi"/>
          <w:i/>
          <w:sz w:val="20"/>
          <w:szCs w:val="20"/>
        </w:rPr>
        <w:t xml:space="preserve"> </w:t>
      </w:r>
      <w:proofErr w:type="spellStart"/>
      <w:r w:rsidR="002E2FFC" w:rsidRPr="00E40295">
        <w:rPr>
          <w:rFonts w:cstheme="minorHAnsi"/>
          <w:i/>
          <w:sz w:val="20"/>
          <w:szCs w:val="20"/>
        </w:rPr>
        <w:t>j</w:t>
      </w:r>
      <w:r w:rsidR="001B6280" w:rsidRPr="00E40295">
        <w:rPr>
          <w:rFonts w:cstheme="minorHAnsi"/>
          <w:i/>
          <w:sz w:val="20"/>
          <w:szCs w:val="20"/>
        </w:rPr>
        <w:t>a</w:t>
      </w:r>
      <w:r w:rsidR="002E2FFC" w:rsidRPr="00E40295">
        <w:rPr>
          <w:rFonts w:cstheme="minorHAnsi"/>
          <w:i/>
          <w:sz w:val="20"/>
          <w:szCs w:val="20"/>
        </w:rPr>
        <w:t>z</w:t>
      </w:r>
      <w:proofErr w:type="spellEnd"/>
      <w:r w:rsidR="004C0D49" w:rsidRPr="00E40295">
        <w:rPr>
          <w:rFonts w:cstheme="minorHAnsi"/>
          <w:i/>
          <w:sz w:val="20"/>
          <w:szCs w:val="20"/>
        </w:rPr>
        <w:t>.</w:t>
      </w:r>
      <w:r w:rsidR="002E2FFC" w:rsidRPr="00E40295">
        <w:rPr>
          <w:rFonts w:cstheme="minorHAnsi"/>
          <w:i/>
          <w:sz w:val="20"/>
          <w:szCs w:val="20"/>
        </w:rPr>
        <w:t xml:space="preserve">, </w:t>
      </w:r>
      <w:r w:rsidRPr="00E40295">
        <w:rPr>
          <w:rFonts w:cstheme="minorHAnsi"/>
          <w:i/>
          <w:sz w:val="20"/>
          <w:szCs w:val="20"/>
        </w:rPr>
        <w:t>ktoré sú vybavené výpočtovou a didaktickou technikou na primeranej úrovni pre realizáciu vzdelávacieho procesu</w:t>
      </w:r>
      <w:r w:rsidR="00A919F7" w:rsidRPr="00E40295">
        <w:rPr>
          <w:rFonts w:cstheme="minorHAnsi"/>
          <w:i/>
          <w:sz w:val="20"/>
          <w:szCs w:val="20"/>
        </w:rPr>
        <w:t>, v ktorých sa uskutočňujú semináre</w:t>
      </w:r>
      <w:r w:rsidRPr="00E40295">
        <w:rPr>
          <w:rFonts w:cstheme="minorHAnsi"/>
          <w:i/>
          <w:sz w:val="20"/>
          <w:szCs w:val="20"/>
        </w:rPr>
        <w:t>.</w:t>
      </w:r>
      <w:r w:rsidR="00A919F7" w:rsidRPr="00E40295">
        <w:rPr>
          <w:rFonts w:cstheme="minorHAnsi"/>
          <w:i/>
          <w:sz w:val="20"/>
          <w:szCs w:val="20"/>
        </w:rPr>
        <w:t xml:space="preserve"> Kapacita miestností sa pohybuje do 30 osôb.</w:t>
      </w:r>
    </w:p>
    <w:p w14:paraId="49B60CBF" w14:textId="2AB93087" w:rsidR="0035714B" w:rsidRDefault="00A919F7" w:rsidP="0057539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lastRenderedPageBreak/>
        <w:t xml:space="preserve">Poslucháreň M120 Aula </w:t>
      </w:r>
      <w:r w:rsidR="00D76F4D" w:rsidRPr="00E40295">
        <w:rPr>
          <w:rFonts w:cstheme="minorHAnsi"/>
          <w:i/>
          <w:sz w:val="20"/>
          <w:szCs w:val="20"/>
        </w:rPr>
        <w:t xml:space="preserve">M. </w:t>
      </w:r>
      <w:proofErr w:type="spellStart"/>
      <w:r w:rsidRPr="00E40295">
        <w:rPr>
          <w:rFonts w:cstheme="minorHAnsi"/>
          <w:i/>
          <w:sz w:val="20"/>
          <w:szCs w:val="20"/>
        </w:rPr>
        <w:t>Bosáka</w:t>
      </w:r>
      <w:proofErr w:type="spellEnd"/>
      <w:r w:rsidRPr="00E40295">
        <w:rPr>
          <w:rFonts w:cstheme="minorHAnsi"/>
          <w:i/>
          <w:sz w:val="20"/>
          <w:szCs w:val="20"/>
        </w:rPr>
        <w:t>, ktorej kapacita je 330 osôb. Ide o jednu z najmodernejších posluchárn</w:t>
      </w:r>
      <w:r w:rsidR="00D76F4D" w:rsidRPr="00E40295">
        <w:rPr>
          <w:rFonts w:cstheme="minorHAnsi"/>
          <w:i/>
          <w:sz w:val="20"/>
          <w:szCs w:val="20"/>
        </w:rPr>
        <w:t>í</w:t>
      </w:r>
      <w:r w:rsidRPr="00E40295">
        <w:rPr>
          <w:rFonts w:cstheme="minorHAnsi"/>
          <w:i/>
          <w:sz w:val="20"/>
          <w:szCs w:val="20"/>
        </w:rPr>
        <w:t xml:space="preserve"> v rámci verejných vysokých škôl v podmienkach Slovenskej republiky.</w:t>
      </w:r>
      <w:r w:rsidR="005B0CF5" w:rsidRPr="00E40295">
        <w:rPr>
          <w:rFonts w:cstheme="minorHAnsi"/>
          <w:i/>
          <w:sz w:val="20"/>
          <w:szCs w:val="20"/>
        </w:rPr>
        <w:t xml:space="preserve"> Miestnosti t20</w:t>
      </w:r>
      <w:r w:rsidR="001C3ED8" w:rsidRPr="00E40295">
        <w:rPr>
          <w:rFonts w:cstheme="minorHAnsi"/>
          <w:i/>
          <w:sz w:val="20"/>
          <w:szCs w:val="20"/>
        </w:rPr>
        <w:t>2</w:t>
      </w:r>
      <w:r w:rsidR="004C0D49" w:rsidRPr="00E40295">
        <w:rPr>
          <w:rFonts w:cstheme="minorHAnsi"/>
          <w:i/>
          <w:sz w:val="20"/>
          <w:szCs w:val="20"/>
        </w:rPr>
        <w:t xml:space="preserve"> PC</w:t>
      </w:r>
      <w:r w:rsidR="001C3ED8" w:rsidRPr="00E40295">
        <w:rPr>
          <w:rFonts w:cstheme="minorHAnsi"/>
          <w:i/>
          <w:sz w:val="20"/>
          <w:szCs w:val="20"/>
        </w:rPr>
        <w:t>, t206</w:t>
      </w:r>
      <w:r w:rsidR="004C0D49" w:rsidRPr="00E40295">
        <w:rPr>
          <w:rFonts w:cstheme="minorHAnsi"/>
          <w:i/>
          <w:sz w:val="20"/>
          <w:szCs w:val="20"/>
        </w:rPr>
        <w:t xml:space="preserve"> </w:t>
      </w:r>
      <w:proofErr w:type="spellStart"/>
      <w:r w:rsidR="004C0D49" w:rsidRPr="00E40295">
        <w:rPr>
          <w:rFonts w:cstheme="minorHAnsi"/>
          <w:i/>
          <w:sz w:val="20"/>
          <w:szCs w:val="20"/>
        </w:rPr>
        <w:t>jaz</w:t>
      </w:r>
      <w:proofErr w:type="spellEnd"/>
      <w:r w:rsidR="004C0D49" w:rsidRPr="00E40295">
        <w:rPr>
          <w:rFonts w:cstheme="minorHAnsi"/>
          <w:i/>
          <w:sz w:val="20"/>
          <w:szCs w:val="20"/>
        </w:rPr>
        <w:t>.</w:t>
      </w:r>
      <w:r w:rsidR="001C3ED8" w:rsidRPr="00E40295">
        <w:rPr>
          <w:rFonts w:cstheme="minorHAnsi"/>
          <w:i/>
          <w:sz w:val="20"/>
          <w:szCs w:val="20"/>
        </w:rPr>
        <w:t xml:space="preserve"> </w:t>
      </w:r>
      <w:r w:rsidR="005B0CF5" w:rsidRPr="00E40295">
        <w:rPr>
          <w:rFonts w:cstheme="minorHAnsi"/>
          <w:i/>
          <w:sz w:val="20"/>
          <w:szCs w:val="20"/>
        </w:rPr>
        <w:t>sú vybavené modernou výpočtovou technikou a </w:t>
      </w:r>
      <w:r w:rsidR="001C3ED8" w:rsidRPr="00E40295">
        <w:rPr>
          <w:rFonts w:cstheme="minorHAnsi"/>
          <w:i/>
          <w:sz w:val="20"/>
          <w:szCs w:val="20"/>
        </w:rPr>
        <w:t>s</w:t>
      </w:r>
      <w:r w:rsidR="005B0CF5" w:rsidRPr="00E40295">
        <w:rPr>
          <w:rFonts w:cstheme="minorHAnsi"/>
          <w:i/>
          <w:sz w:val="20"/>
          <w:szCs w:val="20"/>
        </w:rPr>
        <w:t>ú využívan</w:t>
      </w:r>
      <w:r w:rsidR="0026549A" w:rsidRPr="00E40295">
        <w:rPr>
          <w:rFonts w:cstheme="minorHAnsi"/>
          <w:i/>
          <w:sz w:val="20"/>
          <w:szCs w:val="20"/>
        </w:rPr>
        <w:t>é</w:t>
      </w:r>
      <w:r w:rsidR="005B0CF5" w:rsidRPr="00E40295">
        <w:rPr>
          <w:rFonts w:cstheme="minorHAnsi"/>
          <w:i/>
          <w:sz w:val="20"/>
          <w:szCs w:val="20"/>
        </w:rPr>
        <w:t xml:space="preserve"> na výučbu informatických disciplín</w:t>
      </w:r>
      <w:r w:rsidR="0026549A" w:rsidRPr="00E40295">
        <w:rPr>
          <w:rFonts w:cstheme="minorHAnsi"/>
          <w:i/>
          <w:sz w:val="20"/>
          <w:szCs w:val="20"/>
        </w:rPr>
        <w:t xml:space="preserve"> a štatistiky</w:t>
      </w:r>
      <w:r w:rsidR="005B0CF5" w:rsidRPr="00E40295">
        <w:rPr>
          <w:rFonts w:cstheme="minorHAnsi"/>
          <w:i/>
          <w:sz w:val="20"/>
          <w:szCs w:val="20"/>
        </w:rPr>
        <w:t>.</w:t>
      </w:r>
    </w:p>
    <w:p w14:paraId="496901C6" w14:textId="38A2697F" w:rsidR="005B0CF5" w:rsidRPr="00E40295" w:rsidRDefault="001D1E2C"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Fakulta manažmentu</w:t>
      </w:r>
      <w:r w:rsidR="0026549A" w:rsidRPr="00E40295">
        <w:rPr>
          <w:rFonts w:cstheme="minorHAnsi"/>
          <w:i/>
          <w:sz w:val="20"/>
          <w:szCs w:val="20"/>
        </w:rPr>
        <w:t>, ekonomiky a obchodu</w:t>
      </w:r>
      <w:r w:rsidRPr="00E40295">
        <w:rPr>
          <w:rFonts w:cstheme="minorHAnsi"/>
          <w:i/>
          <w:sz w:val="20"/>
          <w:szCs w:val="20"/>
        </w:rPr>
        <w:t xml:space="preserve"> disponuje </w:t>
      </w:r>
      <w:r w:rsidR="00E35B05" w:rsidRPr="00E40295">
        <w:rPr>
          <w:rFonts w:cstheme="minorHAnsi"/>
          <w:i/>
          <w:sz w:val="20"/>
          <w:szCs w:val="20"/>
        </w:rPr>
        <w:t xml:space="preserve">moderne vybavenou </w:t>
      </w:r>
      <w:r w:rsidRPr="00E40295">
        <w:rPr>
          <w:rFonts w:cstheme="minorHAnsi"/>
          <w:i/>
          <w:sz w:val="20"/>
          <w:szCs w:val="20"/>
        </w:rPr>
        <w:t>zasadačkou Vedeckej rady FM</w:t>
      </w:r>
      <w:r w:rsidR="00F7794E" w:rsidRPr="00E40295">
        <w:rPr>
          <w:rFonts w:cstheme="minorHAnsi"/>
          <w:i/>
          <w:sz w:val="20"/>
          <w:szCs w:val="20"/>
        </w:rPr>
        <w:t>EO</w:t>
      </w:r>
      <w:r w:rsidRPr="00E40295">
        <w:rPr>
          <w:rFonts w:cstheme="minorHAnsi"/>
          <w:i/>
          <w:sz w:val="20"/>
          <w:szCs w:val="20"/>
        </w:rPr>
        <w:t xml:space="preserve"> PU a zasadačkou Dekana FM</w:t>
      </w:r>
      <w:r w:rsidR="00F7794E" w:rsidRPr="00E40295">
        <w:rPr>
          <w:rFonts w:cstheme="minorHAnsi"/>
          <w:i/>
          <w:sz w:val="20"/>
          <w:szCs w:val="20"/>
        </w:rPr>
        <w:t>EO</w:t>
      </w:r>
      <w:r w:rsidRPr="00E40295">
        <w:rPr>
          <w:rFonts w:cstheme="minorHAnsi"/>
          <w:i/>
          <w:sz w:val="20"/>
          <w:szCs w:val="20"/>
        </w:rPr>
        <w:t xml:space="preserve"> PU. Tieto miestnosti sa v prípade potreby využívajú tiež ako prednáškové, resp. seminárne miestnosti.</w:t>
      </w:r>
    </w:p>
    <w:p w14:paraId="587A9FF7" w14:textId="58893E03" w:rsidR="00BA09F0" w:rsidRPr="00E40295" w:rsidRDefault="001D1E2C"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Fakult</w:t>
      </w:r>
      <w:r w:rsidR="0026549A" w:rsidRPr="00E40295">
        <w:rPr>
          <w:rFonts w:cstheme="minorHAnsi"/>
          <w:i/>
          <w:sz w:val="20"/>
          <w:szCs w:val="20"/>
        </w:rPr>
        <w:t>a</w:t>
      </w:r>
      <w:r w:rsidRPr="00E40295">
        <w:rPr>
          <w:rFonts w:cstheme="minorHAnsi"/>
          <w:i/>
          <w:sz w:val="20"/>
          <w:szCs w:val="20"/>
        </w:rPr>
        <w:t xml:space="preserve"> manažmentu</w:t>
      </w:r>
      <w:r w:rsidR="005B0CF5" w:rsidRPr="00E40295">
        <w:rPr>
          <w:rFonts w:cstheme="minorHAnsi"/>
          <w:i/>
          <w:sz w:val="20"/>
          <w:szCs w:val="20"/>
        </w:rPr>
        <w:t>, ekonomiky a obchodu</w:t>
      </w:r>
      <w:r w:rsidRPr="00E40295">
        <w:rPr>
          <w:rFonts w:cstheme="minorHAnsi"/>
          <w:i/>
          <w:sz w:val="20"/>
          <w:szCs w:val="20"/>
        </w:rPr>
        <w:t xml:space="preserve"> </w:t>
      </w:r>
      <w:r w:rsidR="00F7794E" w:rsidRPr="00E40295">
        <w:rPr>
          <w:rFonts w:cstheme="minorHAnsi"/>
          <w:i/>
          <w:sz w:val="20"/>
          <w:szCs w:val="20"/>
        </w:rPr>
        <w:t>má</w:t>
      </w:r>
      <w:r w:rsidR="005B0CF5" w:rsidRPr="00E40295">
        <w:rPr>
          <w:rFonts w:cstheme="minorHAnsi"/>
          <w:i/>
          <w:sz w:val="20"/>
          <w:szCs w:val="20"/>
        </w:rPr>
        <w:t xml:space="preserve"> vybaven</w:t>
      </w:r>
      <w:r w:rsidR="00F7794E" w:rsidRPr="00E40295">
        <w:rPr>
          <w:rFonts w:cstheme="minorHAnsi"/>
          <w:i/>
          <w:sz w:val="20"/>
          <w:szCs w:val="20"/>
        </w:rPr>
        <w:t>é</w:t>
      </w:r>
      <w:r w:rsidRPr="00E40295">
        <w:rPr>
          <w:rFonts w:cstheme="minorHAnsi"/>
          <w:i/>
          <w:sz w:val="20"/>
          <w:szCs w:val="20"/>
        </w:rPr>
        <w:t xml:space="preserve"> </w:t>
      </w:r>
      <w:r w:rsidR="00F7794E" w:rsidRPr="00E40295">
        <w:rPr>
          <w:rFonts w:cstheme="minorHAnsi"/>
          <w:i/>
          <w:sz w:val="20"/>
          <w:szCs w:val="20"/>
        </w:rPr>
        <w:t>špeciálne</w:t>
      </w:r>
      <w:r w:rsidR="005B0CF5" w:rsidRPr="00E40295">
        <w:rPr>
          <w:rFonts w:cstheme="minorHAnsi"/>
          <w:i/>
          <w:sz w:val="20"/>
          <w:szCs w:val="20"/>
        </w:rPr>
        <w:t xml:space="preserve"> </w:t>
      </w:r>
      <w:proofErr w:type="spellStart"/>
      <w:r w:rsidR="005B0CF5" w:rsidRPr="00E40295">
        <w:rPr>
          <w:rFonts w:cstheme="minorHAnsi"/>
          <w:i/>
          <w:sz w:val="20"/>
          <w:szCs w:val="20"/>
        </w:rPr>
        <w:t>neuromarketingov</w:t>
      </w:r>
      <w:r w:rsidR="00F7794E" w:rsidRPr="00E40295">
        <w:rPr>
          <w:rFonts w:cstheme="minorHAnsi"/>
          <w:i/>
          <w:sz w:val="20"/>
          <w:szCs w:val="20"/>
        </w:rPr>
        <w:t>é</w:t>
      </w:r>
      <w:proofErr w:type="spellEnd"/>
      <w:r w:rsidR="005B0CF5" w:rsidRPr="00E40295">
        <w:rPr>
          <w:rFonts w:cstheme="minorHAnsi"/>
          <w:i/>
          <w:sz w:val="20"/>
          <w:szCs w:val="20"/>
        </w:rPr>
        <w:t xml:space="preserve"> </w:t>
      </w:r>
      <w:r w:rsidRPr="00E40295">
        <w:rPr>
          <w:rFonts w:cstheme="minorHAnsi"/>
          <w:i/>
          <w:sz w:val="20"/>
          <w:szCs w:val="20"/>
        </w:rPr>
        <w:t>laboratóri</w:t>
      </w:r>
      <w:r w:rsidR="005B0CF5" w:rsidRPr="00E40295">
        <w:rPr>
          <w:rFonts w:cstheme="minorHAnsi"/>
          <w:i/>
          <w:sz w:val="20"/>
          <w:szCs w:val="20"/>
        </w:rPr>
        <w:t>om</w:t>
      </w:r>
      <w:r w:rsidR="00F7794E" w:rsidRPr="00E40295">
        <w:rPr>
          <w:rFonts w:cstheme="minorHAnsi"/>
          <w:i/>
          <w:sz w:val="20"/>
          <w:szCs w:val="20"/>
        </w:rPr>
        <w:t xml:space="preserve"> </w:t>
      </w:r>
      <w:r w:rsidRPr="00E40295">
        <w:rPr>
          <w:rFonts w:cstheme="minorHAnsi"/>
          <w:i/>
          <w:sz w:val="20"/>
          <w:szCs w:val="20"/>
        </w:rPr>
        <w:t xml:space="preserve">na báze nástrojov spotrebiteľských </w:t>
      </w:r>
      <w:proofErr w:type="spellStart"/>
      <w:r w:rsidRPr="00E40295">
        <w:rPr>
          <w:rFonts w:cstheme="minorHAnsi"/>
          <w:i/>
          <w:sz w:val="20"/>
          <w:szCs w:val="20"/>
        </w:rPr>
        <w:t>neurovied</w:t>
      </w:r>
      <w:proofErr w:type="spellEnd"/>
      <w:r w:rsidRPr="00E40295">
        <w:rPr>
          <w:rFonts w:cstheme="minorHAnsi"/>
          <w:i/>
          <w:sz w:val="20"/>
          <w:szCs w:val="20"/>
        </w:rPr>
        <w:t xml:space="preserve"> pre simuláciu a analýzu užívateľského a spotrebiteľského správania</w:t>
      </w:r>
      <w:r w:rsidR="00F7794E" w:rsidRPr="00E40295">
        <w:rPr>
          <w:rFonts w:cstheme="minorHAnsi"/>
          <w:i/>
          <w:sz w:val="20"/>
          <w:szCs w:val="20"/>
        </w:rPr>
        <w:t>,</w:t>
      </w:r>
      <w:r w:rsidRPr="00E40295">
        <w:rPr>
          <w:rFonts w:cstheme="minorHAnsi"/>
          <w:i/>
          <w:sz w:val="20"/>
          <w:szCs w:val="20"/>
        </w:rPr>
        <w:t xml:space="preserve"> je zameraná na implementáciu spektra poznatkov a postupov </w:t>
      </w:r>
      <w:proofErr w:type="spellStart"/>
      <w:r w:rsidRPr="00E40295">
        <w:rPr>
          <w:rFonts w:cstheme="minorHAnsi"/>
          <w:i/>
          <w:sz w:val="20"/>
          <w:szCs w:val="20"/>
        </w:rPr>
        <w:t>neurovied</w:t>
      </w:r>
      <w:proofErr w:type="spellEnd"/>
      <w:r w:rsidRPr="00E40295">
        <w:rPr>
          <w:rFonts w:cstheme="minorHAnsi"/>
          <w:i/>
          <w:sz w:val="20"/>
          <w:szCs w:val="20"/>
        </w:rPr>
        <w:t xml:space="preserve"> do prakticky orientovaného vzdelávania formou inovácie vybraných predmetov. </w:t>
      </w:r>
    </w:p>
    <w:p w14:paraId="0B286F37" w14:textId="31D877D9" w:rsidR="005B0CF5" w:rsidRPr="00E40295" w:rsidRDefault="001D1E2C"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Z pohľadu uplatnenia absolventov v praxi je jeho cieľom predovšetkým dobre odborne pripraviť študentov na aktívnu implementáciu týchto moderných nástrojov marketingu do praxe a tým zvýšiť ich uplatnenia na trhu práce.</w:t>
      </w:r>
    </w:p>
    <w:p w14:paraId="54724589" w14:textId="2AF78AB1" w:rsidR="003D53A9" w:rsidRPr="00E40295" w:rsidRDefault="001D1E2C"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 xml:space="preserve">V prípade vyťaženosti miestností </w:t>
      </w:r>
      <w:r w:rsidR="00F80C61" w:rsidRPr="00E40295">
        <w:rPr>
          <w:rFonts w:cstheme="minorHAnsi"/>
          <w:i/>
          <w:sz w:val="20"/>
          <w:szCs w:val="20"/>
        </w:rPr>
        <w:t xml:space="preserve">v budove FMEO na Konštantínovej ulici </w:t>
      </w:r>
      <w:r w:rsidR="00B54C14" w:rsidRPr="00E40295">
        <w:rPr>
          <w:rFonts w:cstheme="minorHAnsi"/>
          <w:i/>
          <w:sz w:val="20"/>
          <w:szCs w:val="20"/>
        </w:rPr>
        <w:t xml:space="preserve">č. 16 </w:t>
      </w:r>
      <w:r w:rsidR="00F7794E" w:rsidRPr="00E40295">
        <w:rPr>
          <w:rFonts w:cstheme="minorHAnsi"/>
          <w:i/>
          <w:sz w:val="20"/>
          <w:szCs w:val="20"/>
        </w:rPr>
        <w:t>má k dispozícii</w:t>
      </w:r>
      <w:r w:rsidRPr="00E40295">
        <w:rPr>
          <w:rFonts w:cstheme="minorHAnsi"/>
          <w:i/>
          <w:sz w:val="20"/>
          <w:szCs w:val="20"/>
        </w:rPr>
        <w:t xml:space="preserve"> </w:t>
      </w:r>
      <w:r w:rsidR="00F80C61" w:rsidRPr="00E40295">
        <w:rPr>
          <w:rFonts w:cstheme="minorHAnsi"/>
          <w:i/>
          <w:sz w:val="20"/>
          <w:szCs w:val="20"/>
        </w:rPr>
        <w:t>FMEO</w:t>
      </w:r>
      <w:r w:rsidRPr="00E40295">
        <w:rPr>
          <w:rFonts w:cstheme="minorHAnsi"/>
          <w:i/>
          <w:sz w:val="20"/>
          <w:szCs w:val="20"/>
        </w:rPr>
        <w:t xml:space="preserve"> učebne a auly v priestoroch </w:t>
      </w:r>
      <w:r w:rsidR="00F80C61" w:rsidRPr="00E40295">
        <w:rPr>
          <w:rFonts w:cstheme="minorHAnsi"/>
          <w:i/>
          <w:sz w:val="20"/>
          <w:szCs w:val="20"/>
        </w:rPr>
        <w:t>P</w:t>
      </w:r>
      <w:r w:rsidR="00F93A30" w:rsidRPr="00E40295">
        <w:rPr>
          <w:rFonts w:cstheme="minorHAnsi"/>
          <w:i/>
          <w:sz w:val="20"/>
          <w:szCs w:val="20"/>
        </w:rPr>
        <w:t>edagogickej fakulty</w:t>
      </w:r>
      <w:r w:rsidR="00F80C61" w:rsidRPr="00E40295">
        <w:rPr>
          <w:rFonts w:cstheme="minorHAnsi"/>
          <w:i/>
          <w:sz w:val="20"/>
          <w:szCs w:val="20"/>
        </w:rPr>
        <w:t xml:space="preserve"> PU a </w:t>
      </w:r>
      <w:r w:rsidRPr="00E40295">
        <w:rPr>
          <w:rFonts w:cstheme="minorHAnsi"/>
          <w:i/>
          <w:sz w:val="20"/>
          <w:szCs w:val="20"/>
        </w:rPr>
        <w:t xml:space="preserve">Rektorátu </w:t>
      </w:r>
      <w:r w:rsidR="00F80C61" w:rsidRPr="00E40295">
        <w:rPr>
          <w:rFonts w:cstheme="minorHAnsi"/>
          <w:i/>
          <w:sz w:val="20"/>
          <w:szCs w:val="20"/>
        </w:rPr>
        <w:t>Prešovskej univerzity. Jedným zo zámerov Prešovsk</w:t>
      </w:r>
      <w:r w:rsidR="00B54C14" w:rsidRPr="00E40295">
        <w:rPr>
          <w:rFonts w:cstheme="minorHAnsi"/>
          <w:i/>
          <w:sz w:val="20"/>
          <w:szCs w:val="20"/>
        </w:rPr>
        <w:t>ej</w:t>
      </w:r>
      <w:r w:rsidR="00F80C61" w:rsidRPr="00E40295">
        <w:rPr>
          <w:rFonts w:cstheme="minorHAnsi"/>
          <w:i/>
          <w:sz w:val="20"/>
          <w:szCs w:val="20"/>
        </w:rPr>
        <w:t xml:space="preserve"> univerzity je inovácia a digitalizácia učebných miestností</w:t>
      </w:r>
      <w:r w:rsidRPr="00E40295">
        <w:rPr>
          <w:rFonts w:cstheme="minorHAnsi"/>
          <w:i/>
          <w:sz w:val="20"/>
          <w:szCs w:val="20"/>
        </w:rPr>
        <w:t xml:space="preserve">. Nové vybavenie bolo </w:t>
      </w:r>
      <w:r w:rsidR="00B54C14" w:rsidRPr="00E40295">
        <w:rPr>
          <w:rFonts w:cstheme="minorHAnsi"/>
          <w:i/>
          <w:sz w:val="20"/>
          <w:szCs w:val="20"/>
        </w:rPr>
        <w:t>na</w:t>
      </w:r>
      <w:r w:rsidRPr="00E40295">
        <w:rPr>
          <w:rFonts w:cstheme="minorHAnsi"/>
          <w:i/>
          <w:sz w:val="20"/>
          <w:szCs w:val="20"/>
        </w:rPr>
        <w:t>inštalované v celkovo 165 seminárnych, prednáškových a odborných učebniach. Išlo konkrétne o 136 počítačov do prednáškových a seminárnych miestnost</w:t>
      </w:r>
      <w:r w:rsidR="00B54C14" w:rsidRPr="00E40295">
        <w:rPr>
          <w:rFonts w:cstheme="minorHAnsi"/>
          <w:i/>
          <w:sz w:val="20"/>
          <w:szCs w:val="20"/>
        </w:rPr>
        <w:t>í</w:t>
      </w:r>
      <w:r w:rsidRPr="00E40295">
        <w:rPr>
          <w:rFonts w:cstheme="minorHAnsi"/>
          <w:i/>
          <w:sz w:val="20"/>
          <w:szCs w:val="20"/>
        </w:rPr>
        <w:t>, 406 počítačov do počítačových a odborných učebn</w:t>
      </w:r>
      <w:r w:rsidR="00B54C14" w:rsidRPr="00E40295">
        <w:rPr>
          <w:rFonts w:cstheme="minorHAnsi"/>
          <w:i/>
          <w:sz w:val="20"/>
          <w:szCs w:val="20"/>
        </w:rPr>
        <w:t>í</w:t>
      </w:r>
      <w:r w:rsidRPr="00E40295">
        <w:rPr>
          <w:rFonts w:cstheme="minorHAnsi"/>
          <w:i/>
          <w:sz w:val="20"/>
          <w:szCs w:val="20"/>
        </w:rPr>
        <w:t>, ďalej o 132 dataprojektorov a elektrických plátien, 17 interaktívnych tabúľ a ďalšie drobné vybavenie. V roku 2020 prebehla ďalšia modernizácia 25 najväčších učební na univerzite, bol</w:t>
      </w:r>
      <w:r w:rsidR="00B54C14" w:rsidRPr="00E40295">
        <w:rPr>
          <w:rFonts w:cstheme="minorHAnsi"/>
          <w:i/>
          <w:sz w:val="20"/>
          <w:szCs w:val="20"/>
        </w:rPr>
        <w:t>o</w:t>
      </w:r>
      <w:r w:rsidRPr="00E40295">
        <w:rPr>
          <w:rFonts w:cstheme="minorHAnsi"/>
          <w:i/>
          <w:sz w:val="20"/>
          <w:szCs w:val="20"/>
        </w:rPr>
        <w:t xml:space="preserve"> inovované IKT vybavenie a video-prezentačná technika.</w:t>
      </w:r>
    </w:p>
    <w:p w14:paraId="5D0456DE" w14:textId="31180B6B" w:rsidR="003D53A9" w:rsidRPr="00E40295" w:rsidRDefault="003D53A9" w:rsidP="0035714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rPr>
      </w:pPr>
      <w:r w:rsidRPr="00E40295">
        <w:rPr>
          <w:rFonts w:cstheme="minorHAnsi"/>
          <w:i/>
          <w:sz w:val="20"/>
          <w:szCs w:val="20"/>
        </w:rPr>
        <w:t xml:space="preserve">Výsledkom intenzívneho prepojenia vysokoškolského vzdelávania s potrebami praxe bol prechod od veľkého množstva pôvodne izolovaných stredísk na báze individuálnych zmlúv o študentskej praxi ku komplexnejšiemu modelu. Preto okrem naďalej realizovaných praxí študentov na základe vyše 100 pôvodných zmlúv  fakulta prešla od roku 2013 na vytvorenie a postupné rozširovanie siete „Stredísk študentskej praxe, praktickej prípravy a transferu výskumu“ na báze obojstranne výhodných podmienok zakotvených v zmluve </w:t>
      </w:r>
      <w:r w:rsidR="004A67EC" w:rsidRPr="00E40295">
        <w:rPr>
          <w:rFonts w:cstheme="minorHAnsi"/>
          <w:i/>
          <w:sz w:val="20"/>
          <w:szCs w:val="20"/>
        </w:rPr>
        <w:t>o každom takto vytvorenom stredí</w:t>
      </w:r>
      <w:r w:rsidRPr="00E40295">
        <w:rPr>
          <w:rFonts w:cstheme="minorHAnsi"/>
          <w:i/>
          <w:sz w:val="20"/>
          <w:szCs w:val="20"/>
        </w:rPr>
        <w:t>sk</w:t>
      </w:r>
      <w:r w:rsidR="008D705D" w:rsidRPr="00E40295">
        <w:rPr>
          <w:i/>
          <w:sz w:val="20"/>
          <w:szCs w:val="20"/>
        </w:rPr>
        <w:t xml:space="preserve"> (</w:t>
      </w:r>
      <w:r w:rsidR="00AC4C75" w:rsidRPr="00E40295">
        <w:rPr>
          <w:b/>
          <w:bCs/>
          <w:i/>
          <w:sz w:val="20"/>
          <w:szCs w:val="20"/>
        </w:rPr>
        <w:t xml:space="preserve">viac na </w:t>
      </w:r>
      <w:r w:rsidR="008D705D" w:rsidRPr="00E40295">
        <w:rPr>
          <w:rFonts w:cstheme="minorHAnsi"/>
          <w:b/>
          <w:bCs/>
          <w:i/>
          <w:sz w:val="20"/>
          <w:szCs w:val="20"/>
        </w:rPr>
        <w:t>https://www.studujmanazment.sk/strediska-studentskej-praxe.php</w:t>
      </w:r>
      <w:r w:rsidR="00AC4C75" w:rsidRPr="00E40295">
        <w:rPr>
          <w:rFonts w:cstheme="minorHAnsi"/>
          <w:i/>
          <w:sz w:val="20"/>
          <w:szCs w:val="20"/>
        </w:rPr>
        <w:t>).</w:t>
      </w:r>
    </w:p>
    <w:p w14:paraId="2C8EA021" w14:textId="2BE9808A" w:rsidR="003D53A9" w:rsidRPr="00E40295" w:rsidRDefault="003D53A9"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 xml:space="preserve">Od konca roku 2019 sa počet stredísk razantne zvýšil o 1/3. V súčasnosti má </w:t>
      </w:r>
      <w:r w:rsidR="004C7738" w:rsidRPr="00E40295">
        <w:rPr>
          <w:rFonts w:cstheme="minorHAnsi"/>
          <w:i/>
          <w:sz w:val="20"/>
          <w:szCs w:val="20"/>
        </w:rPr>
        <w:t>FMEO</w:t>
      </w:r>
      <w:r w:rsidRPr="00E40295">
        <w:rPr>
          <w:rFonts w:cstheme="minorHAnsi"/>
          <w:i/>
          <w:sz w:val="20"/>
          <w:szCs w:val="20"/>
        </w:rPr>
        <w:t xml:space="preserve"> vytvorených 6</w:t>
      </w:r>
      <w:r w:rsidR="001610E4" w:rsidRPr="00E40295">
        <w:rPr>
          <w:rFonts w:cstheme="minorHAnsi"/>
          <w:i/>
          <w:sz w:val="20"/>
          <w:szCs w:val="20"/>
        </w:rPr>
        <w:t>6</w:t>
      </w:r>
      <w:r w:rsidRPr="00E40295">
        <w:rPr>
          <w:rFonts w:cstheme="minorHAnsi"/>
          <w:b/>
          <w:bCs/>
          <w:i/>
          <w:sz w:val="20"/>
          <w:szCs w:val="20"/>
        </w:rPr>
        <w:t xml:space="preserve"> slovenských</w:t>
      </w:r>
      <w:r w:rsidRPr="00E40295">
        <w:rPr>
          <w:rFonts w:cstheme="minorHAnsi"/>
          <w:i/>
          <w:sz w:val="20"/>
          <w:szCs w:val="20"/>
        </w:rPr>
        <w:t xml:space="preserve"> </w:t>
      </w:r>
      <w:r w:rsidRPr="00E40295">
        <w:rPr>
          <w:rFonts w:cstheme="minorHAnsi"/>
          <w:b/>
          <w:bCs/>
          <w:i/>
          <w:sz w:val="20"/>
          <w:szCs w:val="20"/>
        </w:rPr>
        <w:t>„Stredísk študentskej praxe, praktickej prípravy a transferu výskumu</w:t>
      </w:r>
      <w:r w:rsidRPr="00E40295">
        <w:rPr>
          <w:rFonts w:cstheme="minorHAnsi"/>
          <w:i/>
          <w:sz w:val="20"/>
          <w:szCs w:val="20"/>
        </w:rPr>
        <w:t xml:space="preserve">“ na báze zmlúv podpísaných s rôznymi podnikmi a ďalšími organizáciami praxe. </w:t>
      </w:r>
    </w:p>
    <w:p w14:paraId="736EB347" w14:textId="6A701C76" w:rsidR="003D53A9" w:rsidRPr="00E40295" w:rsidRDefault="003D53A9"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 xml:space="preserve">K najvýznamnejším domácim partnerským podnikateľským a samosprávnym subjektom pre oblasť odbornej praxe patria napr. GEMOR FASHION, </w:t>
      </w:r>
      <w:proofErr w:type="spellStart"/>
      <w:r w:rsidRPr="00E40295">
        <w:rPr>
          <w:rFonts w:cstheme="minorHAnsi"/>
          <w:i/>
          <w:sz w:val="20"/>
          <w:szCs w:val="20"/>
        </w:rPr>
        <w:t>s.r.o</w:t>
      </w:r>
      <w:proofErr w:type="spellEnd"/>
      <w:r w:rsidRPr="00E40295">
        <w:rPr>
          <w:rFonts w:cstheme="minorHAnsi"/>
          <w:i/>
          <w:sz w:val="20"/>
          <w:szCs w:val="20"/>
        </w:rPr>
        <w:t xml:space="preserve">. Prešov, METROSTAV Slovakia, </w:t>
      </w:r>
      <w:proofErr w:type="spellStart"/>
      <w:r w:rsidRPr="00E40295">
        <w:rPr>
          <w:rFonts w:cstheme="minorHAnsi"/>
          <w:i/>
          <w:sz w:val="20"/>
          <w:szCs w:val="20"/>
        </w:rPr>
        <w:t>a.s</w:t>
      </w:r>
      <w:proofErr w:type="spellEnd"/>
      <w:r w:rsidRPr="00E40295">
        <w:rPr>
          <w:rFonts w:cstheme="minorHAnsi"/>
          <w:i/>
          <w:sz w:val="20"/>
          <w:szCs w:val="20"/>
        </w:rPr>
        <w:t xml:space="preserve">., SPINEA, </w:t>
      </w:r>
      <w:proofErr w:type="spellStart"/>
      <w:r w:rsidRPr="00E40295">
        <w:rPr>
          <w:rFonts w:cstheme="minorHAnsi"/>
          <w:i/>
          <w:sz w:val="20"/>
          <w:szCs w:val="20"/>
        </w:rPr>
        <w:t>s.r.o</w:t>
      </w:r>
      <w:proofErr w:type="spellEnd"/>
      <w:r w:rsidRPr="00E40295">
        <w:rPr>
          <w:rFonts w:cstheme="minorHAnsi"/>
          <w:i/>
          <w:sz w:val="20"/>
          <w:szCs w:val="20"/>
        </w:rPr>
        <w:t xml:space="preserve">., Asociácia zamestnávateľských zväzov a združení SR, </w:t>
      </w:r>
      <w:proofErr w:type="spellStart"/>
      <w:r w:rsidRPr="00E40295">
        <w:rPr>
          <w:rFonts w:cstheme="minorHAnsi"/>
          <w:i/>
          <w:sz w:val="20"/>
          <w:szCs w:val="20"/>
        </w:rPr>
        <w:t>Fecupral</w:t>
      </w:r>
      <w:proofErr w:type="spellEnd"/>
      <w:r w:rsidRPr="00E40295">
        <w:rPr>
          <w:rFonts w:cstheme="minorHAnsi"/>
          <w:i/>
          <w:sz w:val="20"/>
          <w:szCs w:val="20"/>
        </w:rPr>
        <w:t xml:space="preserve">, s. r. o., PRELIKA, </w:t>
      </w:r>
      <w:proofErr w:type="spellStart"/>
      <w:r w:rsidRPr="00E40295">
        <w:rPr>
          <w:rFonts w:cstheme="minorHAnsi"/>
          <w:i/>
          <w:sz w:val="20"/>
          <w:szCs w:val="20"/>
        </w:rPr>
        <w:t>a.s</w:t>
      </w:r>
      <w:proofErr w:type="spellEnd"/>
      <w:r w:rsidRPr="00E40295">
        <w:rPr>
          <w:rFonts w:cstheme="minorHAnsi"/>
          <w:i/>
          <w:sz w:val="20"/>
          <w:szCs w:val="20"/>
        </w:rPr>
        <w:t xml:space="preserve">. Prešov, PK Auto, </w:t>
      </w:r>
      <w:proofErr w:type="spellStart"/>
      <w:r w:rsidRPr="00E40295">
        <w:rPr>
          <w:rFonts w:cstheme="minorHAnsi"/>
          <w:i/>
          <w:sz w:val="20"/>
          <w:szCs w:val="20"/>
        </w:rPr>
        <w:t>s.r.o</w:t>
      </w:r>
      <w:proofErr w:type="spellEnd"/>
      <w:r w:rsidRPr="00E40295">
        <w:rPr>
          <w:rFonts w:cstheme="minorHAnsi"/>
          <w:i/>
          <w:sz w:val="20"/>
          <w:szCs w:val="20"/>
        </w:rPr>
        <w:t xml:space="preserve">., TOMARK, </w:t>
      </w:r>
      <w:proofErr w:type="spellStart"/>
      <w:r w:rsidRPr="00E40295">
        <w:rPr>
          <w:rFonts w:cstheme="minorHAnsi"/>
          <w:i/>
          <w:sz w:val="20"/>
          <w:szCs w:val="20"/>
        </w:rPr>
        <w:t>s.r.o</w:t>
      </w:r>
      <w:proofErr w:type="spellEnd"/>
      <w:r w:rsidRPr="00E40295">
        <w:rPr>
          <w:rFonts w:cstheme="minorHAnsi"/>
          <w:i/>
          <w:sz w:val="20"/>
          <w:szCs w:val="20"/>
        </w:rPr>
        <w:t xml:space="preserve">., COOP Jednota Prešov, </w:t>
      </w:r>
      <w:proofErr w:type="spellStart"/>
      <w:r w:rsidRPr="00E40295">
        <w:rPr>
          <w:rFonts w:cstheme="minorHAnsi"/>
          <w:i/>
          <w:sz w:val="20"/>
          <w:szCs w:val="20"/>
        </w:rPr>
        <w:t>s.d</w:t>
      </w:r>
      <w:proofErr w:type="spellEnd"/>
      <w:r w:rsidRPr="00E40295">
        <w:rPr>
          <w:rFonts w:cstheme="minorHAnsi"/>
          <w:i/>
          <w:sz w:val="20"/>
          <w:szCs w:val="20"/>
        </w:rPr>
        <w:t xml:space="preserve">., ELCOM, </w:t>
      </w:r>
      <w:proofErr w:type="spellStart"/>
      <w:r w:rsidRPr="00E40295">
        <w:rPr>
          <w:rFonts w:cstheme="minorHAnsi"/>
          <w:i/>
          <w:sz w:val="20"/>
          <w:szCs w:val="20"/>
        </w:rPr>
        <w:t>s.r.o</w:t>
      </w:r>
      <w:proofErr w:type="spellEnd"/>
      <w:r w:rsidRPr="00E40295">
        <w:rPr>
          <w:rFonts w:cstheme="minorHAnsi"/>
          <w:i/>
          <w:sz w:val="20"/>
          <w:szCs w:val="20"/>
        </w:rPr>
        <w:t xml:space="preserve">., Mestský úrad Vysoké Tatry, Bardejovské Kúpele, a. s., Kúpele Nový Smokovec, a. s., Kúpele Výšené Ružbachy, a. s. a ďalšie. V ostatnom čase pribudli do ponuky stredísk študentskej praxe firmy ako napr. </w:t>
      </w:r>
      <w:proofErr w:type="spellStart"/>
      <w:r w:rsidRPr="00E40295">
        <w:rPr>
          <w:rFonts w:cstheme="minorHAnsi"/>
          <w:i/>
          <w:sz w:val="20"/>
          <w:szCs w:val="20"/>
        </w:rPr>
        <w:t>Promiseo</w:t>
      </w:r>
      <w:proofErr w:type="spellEnd"/>
      <w:r w:rsidRPr="00E40295">
        <w:rPr>
          <w:rFonts w:cstheme="minorHAnsi"/>
          <w:i/>
          <w:sz w:val="20"/>
          <w:szCs w:val="20"/>
        </w:rPr>
        <w:t xml:space="preserve">, s. r. o., Krajská organizácia cestovného ruchu - KOCR Severovýchod Slovenska, OOCR Šariš, </w:t>
      </w:r>
      <w:proofErr w:type="spellStart"/>
      <w:r w:rsidRPr="00E40295">
        <w:rPr>
          <w:rFonts w:cstheme="minorHAnsi"/>
          <w:i/>
          <w:sz w:val="20"/>
          <w:szCs w:val="20"/>
        </w:rPr>
        <w:t>Plzeňský</w:t>
      </w:r>
      <w:proofErr w:type="spellEnd"/>
      <w:r w:rsidRPr="00E40295">
        <w:rPr>
          <w:rFonts w:cstheme="minorHAnsi"/>
          <w:i/>
          <w:sz w:val="20"/>
          <w:szCs w:val="20"/>
        </w:rPr>
        <w:t xml:space="preserve"> </w:t>
      </w:r>
      <w:proofErr w:type="spellStart"/>
      <w:r w:rsidRPr="00E40295">
        <w:rPr>
          <w:rFonts w:cstheme="minorHAnsi"/>
          <w:i/>
          <w:sz w:val="20"/>
          <w:szCs w:val="20"/>
        </w:rPr>
        <w:t>Prazdroj</w:t>
      </w:r>
      <w:proofErr w:type="spellEnd"/>
      <w:r w:rsidRPr="00E40295">
        <w:rPr>
          <w:rFonts w:cstheme="minorHAnsi"/>
          <w:i/>
          <w:sz w:val="20"/>
          <w:szCs w:val="20"/>
        </w:rPr>
        <w:t xml:space="preserve"> Slovensko, a. s., Environmentálna Energetická Agentúra, n. o. a ďalšie organizácie.</w:t>
      </w:r>
    </w:p>
    <w:p w14:paraId="144736C2" w14:textId="77777777" w:rsidR="001D1E2C" w:rsidRPr="00E40295" w:rsidRDefault="001D1E2C" w:rsidP="001D1E2C">
      <w:pPr>
        <w:autoSpaceDE w:val="0"/>
        <w:autoSpaceDN w:val="0"/>
        <w:adjustRightInd w:val="0"/>
        <w:spacing w:after="0" w:line="240" w:lineRule="auto"/>
        <w:jc w:val="both"/>
        <w:rPr>
          <w:rFonts w:cstheme="minorHAnsi"/>
          <w:sz w:val="16"/>
          <w:szCs w:val="16"/>
        </w:rPr>
      </w:pPr>
    </w:p>
    <w:p w14:paraId="2F25686D" w14:textId="6676868A" w:rsidR="005526B2" w:rsidRPr="00E40295" w:rsidRDefault="00B86EE3" w:rsidP="005526B2">
      <w:pPr>
        <w:pStyle w:val="Odsekzoznamu"/>
        <w:numPr>
          <w:ilvl w:val="0"/>
          <w:numId w:val="5"/>
        </w:numPr>
        <w:autoSpaceDE w:val="0"/>
        <w:autoSpaceDN w:val="0"/>
        <w:adjustRightInd w:val="0"/>
        <w:spacing w:after="0" w:line="240" w:lineRule="auto"/>
        <w:jc w:val="both"/>
        <w:rPr>
          <w:rFonts w:cstheme="minorHAnsi"/>
          <w:sz w:val="16"/>
          <w:szCs w:val="16"/>
        </w:rPr>
      </w:pPr>
      <w:r w:rsidRPr="00E40295">
        <w:rPr>
          <w:rFonts w:cstheme="minorHAnsi"/>
          <w:sz w:val="16"/>
          <w:szCs w:val="16"/>
        </w:rPr>
        <w:t xml:space="preserve">Charakteristika informačného zabezpečenia študijného programu (prístup k študijnej literatúre podľa </w:t>
      </w:r>
      <w:r w:rsidR="0077579B" w:rsidRPr="00E40295">
        <w:rPr>
          <w:rFonts w:cstheme="minorHAnsi"/>
          <w:sz w:val="16"/>
          <w:szCs w:val="16"/>
        </w:rPr>
        <w:t>i</w:t>
      </w:r>
      <w:r w:rsidRPr="00E40295">
        <w:rPr>
          <w:rFonts w:cstheme="minorHAnsi"/>
          <w:sz w:val="16"/>
          <w:szCs w:val="16"/>
        </w:rPr>
        <w:t>nformačných listov</w:t>
      </w:r>
      <w:r w:rsidR="00507FBF" w:rsidRPr="00E40295">
        <w:rPr>
          <w:rFonts w:cstheme="minorHAnsi"/>
          <w:sz w:val="16"/>
          <w:szCs w:val="16"/>
        </w:rPr>
        <w:t xml:space="preserve"> predmetov</w:t>
      </w:r>
      <w:r w:rsidR="002E27BC" w:rsidRPr="00E40295">
        <w:rPr>
          <w:rFonts w:cstheme="minorHAnsi"/>
          <w:sz w:val="16"/>
          <w:szCs w:val="16"/>
        </w:rPr>
        <w:t>)</w:t>
      </w:r>
      <w:r w:rsidRPr="00E40295">
        <w:rPr>
          <w:rFonts w:cstheme="minorHAnsi"/>
          <w:sz w:val="16"/>
          <w:szCs w:val="16"/>
        </w:rPr>
        <w:t xml:space="preserve">, </w:t>
      </w:r>
      <w:r w:rsidR="00507FBF" w:rsidRPr="00E40295">
        <w:rPr>
          <w:rFonts w:cstheme="minorHAnsi"/>
          <w:sz w:val="16"/>
          <w:szCs w:val="16"/>
        </w:rPr>
        <w:t xml:space="preserve">prístup k </w:t>
      </w:r>
      <w:r w:rsidRPr="00E40295">
        <w:rPr>
          <w:rFonts w:cstheme="minorHAnsi"/>
          <w:sz w:val="16"/>
          <w:szCs w:val="16"/>
        </w:rPr>
        <w:t xml:space="preserve">informačným databázam a ďalším informačným zdrojom, informačným technológiám a podobne). </w:t>
      </w:r>
    </w:p>
    <w:p w14:paraId="27CABBC3" w14:textId="77777777" w:rsidR="00B22022" w:rsidRPr="00E40295" w:rsidRDefault="00B22022" w:rsidP="00B22022">
      <w:pPr>
        <w:pStyle w:val="Odsekzoznamu"/>
        <w:autoSpaceDE w:val="0"/>
        <w:autoSpaceDN w:val="0"/>
        <w:adjustRightInd w:val="0"/>
        <w:spacing w:after="0" w:line="240" w:lineRule="auto"/>
        <w:ind w:left="360"/>
        <w:jc w:val="both"/>
        <w:rPr>
          <w:rFonts w:cstheme="minorHAnsi"/>
          <w:sz w:val="16"/>
          <w:szCs w:val="16"/>
        </w:rPr>
      </w:pPr>
    </w:p>
    <w:p w14:paraId="44F6E989" w14:textId="7E779DB2" w:rsidR="00440B46" w:rsidRPr="00E40295" w:rsidRDefault="00440B46"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Pravidlá prevádzky a správy informačného systému pre automatizovanú správu registratúry sú dostupné na:  </w:t>
      </w:r>
      <w:hyperlink r:id="rId179" w:history="1">
        <w:r w:rsidRPr="00E40295">
          <w:rPr>
            <w:rStyle w:val="Hypertextovprepojenie"/>
            <w:rFonts w:cstheme="minorHAnsi"/>
            <w:i/>
            <w:iCs/>
            <w:color w:val="auto"/>
            <w:sz w:val="20"/>
            <w:szCs w:val="20"/>
            <w:u w:val="none"/>
          </w:rPr>
          <w:t>https://www.unipo.sk/public/media/31600/VSK_04_03i_Pravidla%20prevadzky%20a%20spravy%20IS%20Memphis_8_2019%20s%20prilohami.pdf</w:t>
        </w:r>
      </w:hyperlink>
    </w:p>
    <w:p w14:paraId="20FFF0DE" w14:textId="3A6161EF" w:rsidR="005526B2" w:rsidRPr="00E40295" w:rsidRDefault="005526B2"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Centrum výpočtovej techniky Prešovskej univerzity v Prešove ponúka vstupy:</w:t>
      </w:r>
    </w:p>
    <w:p w14:paraId="2DA17A18" w14:textId="77777777" w:rsidR="00676ECA" w:rsidRPr="00E40295" w:rsidRDefault="00676ECA"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 </w:t>
      </w:r>
      <w:r w:rsidR="005526B2" w:rsidRPr="00E40295">
        <w:rPr>
          <w:rFonts w:cstheme="minorHAnsi"/>
          <w:i/>
          <w:iCs/>
          <w:sz w:val="20"/>
          <w:szCs w:val="20"/>
        </w:rPr>
        <w:t>Univerzitný e-mail,</w:t>
      </w:r>
    </w:p>
    <w:p w14:paraId="4F0FFAB8" w14:textId="77777777" w:rsidR="00676ECA" w:rsidRPr="00E40295" w:rsidRDefault="00676ECA"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 </w:t>
      </w:r>
      <w:r w:rsidR="005526B2" w:rsidRPr="00E40295">
        <w:rPr>
          <w:rFonts w:cstheme="minorHAnsi"/>
          <w:i/>
          <w:iCs/>
          <w:sz w:val="20"/>
          <w:szCs w:val="20"/>
        </w:rPr>
        <w:t>WiFi sieť PU,</w:t>
      </w:r>
    </w:p>
    <w:p w14:paraId="0BAADD3D" w14:textId="77777777" w:rsidR="00676ECA" w:rsidRPr="00E40295" w:rsidRDefault="00676ECA"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 </w:t>
      </w:r>
      <w:r w:rsidR="005526B2" w:rsidRPr="00E40295">
        <w:rPr>
          <w:rFonts w:cstheme="minorHAnsi"/>
          <w:i/>
          <w:iCs/>
          <w:sz w:val="20"/>
          <w:szCs w:val="20"/>
        </w:rPr>
        <w:t>IS MEMPHIS – Registratúra,</w:t>
      </w:r>
      <w:r w:rsidRPr="00E40295">
        <w:rPr>
          <w:rFonts w:cstheme="minorHAnsi"/>
          <w:i/>
          <w:iCs/>
          <w:sz w:val="20"/>
          <w:szCs w:val="20"/>
        </w:rPr>
        <w:t xml:space="preserve"> </w:t>
      </w:r>
    </w:p>
    <w:p w14:paraId="4B39431B" w14:textId="77777777" w:rsidR="00676ECA" w:rsidRPr="00E40295" w:rsidRDefault="00676ECA"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 </w:t>
      </w:r>
      <w:r w:rsidR="005526B2" w:rsidRPr="00E40295">
        <w:rPr>
          <w:rFonts w:cstheme="minorHAnsi"/>
          <w:i/>
          <w:iCs/>
          <w:sz w:val="20"/>
          <w:szCs w:val="20"/>
        </w:rPr>
        <w:t>MAIS – študent,</w:t>
      </w:r>
    </w:p>
    <w:p w14:paraId="47CB97FC" w14:textId="77777777" w:rsidR="00676ECA" w:rsidRPr="00E40295" w:rsidRDefault="00676ECA"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 </w:t>
      </w:r>
      <w:r w:rsidR="005526B2" w:rsidRPr="00E40295">
        <w:rPr>
          <w:rFonts w:cstheme="minorHAnsi"/>
          <w:i/>
          <w:iCs/>
          <w:sz w:val="20"/>
          <w:szCs w:val="20"/>
        </w:rPr>
        <w:t>MAIS – pedagóg,</w:t>
      </w:r>
    </w:p>
    <w:p w14:paraId="7763A033" w14:textId="77777777" w:rsidR="003F12FF" w:rsidRPr="00E40295" w:rsidRDefault="003F12FF"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 </w:t>
      </w:r>
      <w:proofErr w:type="spellStart"/>
      <w:r w:rsidR="005526B2" w:rsidRPr="00E40295">
        <w:rPr>
          <w:rFonts w:cstheme="minorHAnsi"/>
          <w:i/>
          <w:iCs/>
          <w:sz w:val="20"/>
          <w:szCs w:val="20"/>
        </w:rPr>
        <w:t>Moodle</w:t>
      </w:r>
      <w:proofErr w:type="spellEnd"/>
      <w:r w:rsidR="005526B2" w:rsidRPr="00E40295">
        <w:rPr>
          <w:rFonts w:cstheme="minorHAnsi"/>
          <w:i/>
          <w:iCs/>
          <w:sz w:val="20"/>
          <w:szCs w:val="20"/>
        </w:rPr>
        <w:t xml:space="preserve"> E-learning,</w:t>
      </w:r>
    </w:p>
    <w:p w14:paraId="46A7B4DE" w14:textId="77777777" w:rsidR="003F12FF" w:rsidRPr="00E40295" w:rsidRDefault="003F12FF"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 </w:t>
      </w:r>
      <w:r w:rsidR="005526B2" w:rsidRPr="00E40295">
        <w:rPr>
          <w:rFonts w:cstheme="minorHAnsi"/>
          <w:i/>
          <w:iCs/>
          <w:sz w:val="20"/>
          <w:szCs w:val="20"/>
        </w:rPr>
        <w:t>Objednávanie elektronických stravných lístkov,</w:t>
      </w:r>
    </w:p>
    <w:p w14:paraId="46E3A71B" w14:textId="77777777" w:rsidR="003F12FF" w:rsidRPr="00E40295" w:rsidRDefault="003F12FF"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 </w:t>
      </w:r>
      <w:r w:rsidR="00676ECA" w:rsidRPr="00E40295">
        <w:rPr>
          <w:rFonts w:cstheme="minorHAnsi"/>
          <w:i/>
          <w:iCs/>
          <w:sz w:val="20"/>
          <w:szCs w:val="20"/>
        </w:rPr>
        <w:t>Stravovací IS,</w:t>
      </w:r>
    </w:p>
    <w:p w14:paraId="0735155B" w14:textId="77777777" w:rsidR="003F12FF" w:rsidRPr="00E40295" w:rsidRDefault="003F12FF"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 </w:t>
      </w:r>
      <w:r w:rsidR="005526B2" w:rsidRPr="00E40295">
        <w:rPr>
          <w:rFonts w:cstheme="minorHAnsi"/>
          <w:i/>
          <w:iCs/>
          <w:sz w:val="20"/>
          <w:szCs w:val="20"/>
        </w:rPr>
        <w:t>Zamestnanecký portál, výplatné pásky,</w:t>
      </w:r>
      <w:r w:rsidR="005526B2" w:rsidRPr="00E40295">
        <w:t xml:space="preserve"> </w:t>
      </w:r>
    </w:p>
    <w:p w14:paraId="2FDE8146" w14:textId="77777777" w:rsidR="003F12FF" w:rsidRPr="00E40295" w:rsidRDefault="003F12FF"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 </w:t>
      </w:r>
      <w:r w:rsidR="005526B2" w:rsidRPr="00E40295">
        <w:rPr>
          <w:rFonts w:cstheme="minorHAnsi"/>
          <w:i/>
          <w:iCs/>
          <w:sz w:val="20"/>
          <w:szCs w:val="20"/>
        </w:rPr>
        <w:t>Dochádzkový IS,</w:t>
      </w:r>
    </w:p>
    <w:p w14:paraId="0B7B4D89" w14:textId="77777777" w:rsidR="003F12FF" w:rsidRPr="00E40295" w:rsidRDefault="003F12FF"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 </w:t>
      </w:r>
      <w:r w:rsidR="005526B2" w:rsidRPr="00E40295">
        <w:rPr>
          <w:rFonts w:cstheme="minorHAnsi"/>
          <w:i/>
          <w:iCs/>
          <w:sz w:val="20"/>
          <w:szCs w:val="20"/>
        </w:rPr>
        <w:t>Používateľský portál IDM,</w:t>
      </w:r>
    </w:p>
    <w:p w14:paraId="6B7352BA" w14:textId="328ED05D" w:rsidR="003F12FF" w:rsidRPr="00E40295" w:rsidRDefault="003F12FF"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 </w:t>
      </w:r>
      <w:r w:rsidR="005526B2" w:rsidRPr="00E40295">
        <w:rPr>
          <w:rFonts w:cstheme="minorHAnsi"/>
          <w:i/>
          <w:iCs/>
          <w:sz w:val="20"/>
          <w:szCs w:val="20"/>
        </w:rPr>
        <w:t>Aplikácie Microsoft 365,</w:t>
      </w:r>
    </w:p>
    <w:p w14:paraId="0FC8ACFD" w14:textId="65EBFF42" w:rsidR="001B6280" w:rsidRPr="00E40295" w:rsidRDefault="003F12FF"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 </w:t>
      </w:r>
      <w:r w:rsidR="005526B2" w:rsidRPr="00E40295">
        <w:rPr>
          <w:rFonts w:cstheme="minorHAnsi"/>
          <w:i/>
          <w:iCs/>
          <w:sz w:val="20"/>
          <w:szCs w:val="20"/>
        </w:rPr>
        <w:t xml:space="preserve">Nahlasovanie </w:t>
      </w:r>
      <w:proofErr w:type="spellStart"/>
      <w:r w:rsidR="005526B2" w:rsidRPr="00E40295">
        <w:rPr>
          <w:rFonts w:cstheme="minorHAnsi"/>
          <w:i/>
          <w:iCs/>
          <w:sz w:val="20"/>
          <w:szCs w:val="20"/>
        </w:rPr>
        <w:t>závad</w:t>
      </w:r>
      <w:proofErr w:type="spellEnd"/>
      <w:r w:rsidR="005526B2" w:rsidRPr="00E40295">
        <w:rPr>
          <w:rFonts w:cstheme="minorHAnsi"/>
          <w:i/>
          <w:iCs/>
          <w:sz w:val="20"/>
          <w:szCs w:val="20"/>
        </w:rPr>
        <w:t xml:space="preserve"> (pre správne fungovanie použite Google Chrome)</w:t>
      </w:r>
      <w:r w:rsidR="00BD3ABE" w:rsidRPr="00E40295">
        <w:rPr>
          <w:rFonts w:cstheme="minorHAnsi"/>
          <w:i/>
          <w:iCs/>
          <w:sz w:val="20"/>
          <w:szCs w:val="20"/>
        </w:rPr>
        <w:t>.</w:t>
      </w:r>
    </w:p>
    <w:p w14:paraId="5A9A72BE" w14:textId="77777777" w:rsidR="0035714B" w:rsidRDefault="0035714B" w:rsidP="0035714B">
      <w:pPr>
        <w:autoSpaceDE w:val="0"/>
        <w:autoSpaceDN w:val="0"/>
        <w:adjustRightInd w:val="0"/>
        <w:spacing w:before="60" w:after="0" w:line="240" w:lineRule="auto"/>
        <w:jc w:val="both"/>
        <w:rPr>
          <w:rFonts w:cstheme="minorHAnsi"/>
          <w:b/>
          <w:bCs/>
          <w:i/>
          <w:iCs/>
          <w:sz w:val="20"/>
          <w:szCs w:val="20"/>
        </w:rPr>
      </w:pPr>
    </w:p>
    <w:p w14:paraId="555F5E36" w14:textId="77777777" w:rsidR="0035714B" w:rsidRDefault="0035714B" w:rsidP="0035714B">
      <w:pPr>
        <w:autoSpaceDE w:val="0"/>
        <w:autoSpaceDN w:val="0"/>
        <w:adjustRightInd w:val="0"/>
        <w:spacing w:before="60" w:after="0" w:line="240" w:lineRule="auto"/>
        <w:jc w:val="both"/>
        <w:rPr>
          <w:rFonts w:cstheme="minorHAnsi"/>
          <w:b/>
          <w:bCs/>
          <w:i/>
          <w:iCs/>
          <w:sz w:val="20"/>
          <w:szCs w:val="20"/>
        </w:rPr>
      </w:pPr>
    </w:p>
    <w:p w14:paraId="2164A28E" w14:textId="77777777" w:rsidR="0035714B" w:rsidRDefault="0035714B" w:rsidP="0035714B">
      <w:pPr>
        <w:autoSpaceDE w:val="0"/>
        <w:autoSpaceDN w:val="0"/>
        <w:adjustRightInd w:val="0"/>
        <w:spacing w:before="60" w:after="0" w:line="240" w:lineRule="auto"/>
        <w:jc w:val="both"/>
        <w:rPr>
          <w:rFonts w:cstheme="minorHAnsi"/>
          <w:b/>
          <w:bCs/>
          <w:i/>
          <w:iCs/>
          <w:sz w:val="20"/>
          <w:szCs w:val="20"/>
        </w:rPr>
      </w:pPr>
    </w:p>
    <w:p w14:paraId="74F72BAC" w14:textId="77777777" w:rsidR="0035714B" w:rsidRDefault="0035714B" w:rsidP="0035714B">
      <w:pPr>
        <w:autoSpaceDE w:val="0"/>
        <w:autoSpaceDN w:val="0"/>
        <w:adjustRightInd w:val="0"/>
        <w:spacing w:before="60" w:after="0" w:line="240" w:lineRule="auto"/>
        <w:jc w:val="both"/>
        <w:rPr>
          <w:rFonts w:cstheme="minorHAnsi"/>
          <w:b/>
          <w:bCs/>
          <w:i/>
          <w:iCs/>
          <w:sz w:val="20"/>
          <w:szCs w:val="20"/>
        </w:rPr>
      </w:pPr>
    </w:p>
    <w:p w14:paraId="203FCE65" w14:textId="5217C541" w:rsidR="005526B2" w:rsidRPr="00E40295" w:rsidRDefault="005526B2" w:rsidP="0035714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b/>
          <w:bCs/>
          <w:i/>
          <w:iCs/>
          <w:sz w:val="20"/>
          <w:szCs w:val="20"/>
        </w:rPr>
        <w:t>Informačné zabezpečenie</w:t>
      </w:r>
      <w:r w:rsidRPr="00E40295">
        <w:rPr>
          <w:rFonts w:cstheme="minorHAnsi"/>
          <w:i/>
          <w:iCs/>
          <w:sz w:val="20"/>
          <w:szCs w:val="20"/>
        </w:rPr>
        <w:t xml:space="preserve"> </w:t>
      </w:r>
      <w:r w:rsidRPr="00E40295">
        <w:rPr>
          <w:rFonts w:cstheme="minorHAnsi"/>
          <w:b/>
          <w:bCs/>
          <w:i/>
          <w:iCs/>
          <w:sz w:val="20"/>
          <w:szCs w:val="20"/>
        </w:rPr>
        <w:t>študijného programu</w:t>
      </w:r>
      <w:r w:rsidRPr="00E40295">
        <w:rPr>
          <w:rFonts w:cstheme="minorHAnsi"/>
          <w:i/>
          <w:iCs/>
          <w:sz w:val="20"/>
          <w:szCs w:val="20"/>
        </w:rPr>
        <w:t xml:space="preserve"> je na </w:t>
      </w:r>
      <w:r w:rsidR="00676ECA" w:rsidRPr="00E40295">
        <w:rPr>
          <w:rFonts w:cstheme="minorHAnsi"/>
          <w:i/>
          <w:iCs/>
          <w:sz w:val="20"/>
          <w:szCs w:val="20"/>
        </w:rPr>
        <w:t>zodpovedajúcej</w:t>
      </w:r>
      <w:r w:rsidRPr="00E40295">
        <w:rPr>
          <w:rFonts w:cstheme="minorHAnsi"/>
          <w:i/>
          <w:iCs/>
          <w:sz w:val="20"/>
          <w:szCs w:val="20"/>
        </w:rPr>
        <w:t xml:space="preserve"> úrovni. F</w:t>
      </w:r>
      <w:r w:rsidR="00676ECA" w:rsidRPr="00E40295">
        <w:rPr>
          <w:rFonts w:cstheme="minorHAnsi"/>
          <w:i/>
          <w:iCs/>
          <w:sz w:val="20"/>
          <w:szCs w:val="20"/>
        </w:rPr>
        <w:t>MEO</w:t>
      </w:r>
      <w:r w:rsidRPr="00E40295">
        <w:rPr>
          <w:rFonts w:cstheme="minorHAnsi"/>
          <w:i/>
          <w:iCs/>
          <w:sz w:val="20"/>
          <w:szCs w:val="20"/>
        </w:rPr>
        <w:t xml:space="preserve"> disponuje servermi a internetovým pripojením, ktoré je bezplatne zdieľané a poskytované všetkým študentom. Personál je vybavený didaktickou technikou, osobnými počítačmi, notebookmi. V priestoroch bola celoplošne implementovaná centrálne riadená WiFi sieť univerzity, ktorá umožňuje najmä pripojenie mobilných zariadení v takmer všetkých objektoch univerzity.</w:t>
      </w:r>
    </w:p>
    <w:p w14:paraId="03D2727A" w14:textId="57DE254C" w:rsidR="00BA09F0" w:rsidRPr="00E40295" w:rsidRDefault="005526B2"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w:t>
      </w:r>
      <w:proofErr w:type="spellStart"/>
      <w:r w:rsidRPr="00E40295">
        <w:rPr>
          <w:rFonts w:cstheme="minorHAnsi"/>
          <w:i/>
          <w:iCs/>
          <w:sz w:val="20"/>
          <w:szCs w:val="20"/>
        </w:rPr>
        <w:t>Gbit</w:t>
      </w:r>
      <w:proofErr w:type="spellEnd"/>
      <w:r w:rsidRPr="00E40295">
        <w:rPr>
          <w:rFonts w:cstheme="minorHAnsi"/>
          <w:i/>
          <w:iCs/>
          <w:sz w:val="20"/>
          <w:szCs w:val="20"/>
        </w:rPr>
        <w:t xml:space="preserve">/s, ale sú pripravené aj na zavedenie rýchlosti 10 </w:t>
      </w:r>
      <w:proofErr w:type="spellStart"/>
      <w:r w:rsidRPr="00E40295">
        <w:rPr>
          <w:rFonts w:cstheme="minorHAnsi"/>
          <w:i/>
          <w:iCs/>
          <w:sz w:val="20"/>
          <w:szCs w:val="20"/>
        </w:rPr>
        <w:t>Gbit</w:t>
      </w:r>
      <w:proofErr w:type="spellEnd"/>
      <w:r w:rsidRPr="00E40295">
        <w:rPr>
          <w:rFonts w:cstheme="minorHAnsi"/>
          <w:i/>
          <w:iCs/>
          <w:sz w:val="20"/>
          <w:szCs w:val="20"/>
        </w:rPr>
        <w:t xml:space="preserve">/s v budúcnosti. </w:t>
      </w:r>
    </w:p>
    <w:p w14:paraId="4ADDC99D" w14:textId="3784FC5E" w:rsidR="005526B2" w:rsidRPr="00E40295" w:rsidRDefault="005526B2"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rPr>
      </w:pPr>
      <w:r w:rsidRPr="00E40295">
        <w:rPr>
          <w:rFonts w:cstheme="minorHAnsi"/>
          <w:i/>
          <w:iCs/>
          <w:sz w:val="20"/>
          <w:szCs w:val="20"/>
        </w:rPr>
        <w:t xml:space="preserve">V rokoch 2017 až 2020 na univerzite prebehla kompletná výmena a rekonštrukcia centrálne riadenej WiFi siete v hodnote 154 000 </w:t>
      </w:r>
      <w:r w:rsidR="00C73F8E" w:rsidRPr="00E40295">
        <w:rPr>
          <w:rFonts w:cstheme="minorHAnsi"/>
          <w:i/>
          <w:iCs/>
          <w:sz w:val="20"/>
          <w:szCs w:val="20"/>
        </w:rPr>
        <w:t>eur</w:t>
      </w:r>
      <w:r w:rsidRPr="00E40295">
        <w:rPr>
          <w:rFonts w:cstheme="minorHAnsi"/>
          <w:i/>
          <w:iCs/>
          <w:sz w:val="20"/>
          <w:szCs w:val="20"/>
        </w:rPr>
        <w:t>, bolo nainštalovaných celkovo 298 nových prístupových bodov vo všetkých objektoch.</w:t>
      </w:r>
    </w:p>
    <w:p w14:paraId="398C6C78" w14:textId="58220AC7" w:rsidR="005526B2" w:rsidRPr="00E40295" w:rsidRDefault="005526B2"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iCs/>
          <w:sz w:val="20"/>
          <w:szCs w:val="20"/>
        </w:rPr>
        <w:t xml:space="preserve">V súčasnosti na PU je k dispozícii viac než 2880 osobných počítačov, 98 serverov, takmer 1000 tlačiarní, 300 dataprojektorov, 20 interaktívnych </w:t>
      </w:r>
      <w:r w:rsidR="00431065" w:rsidRPr="00E40295">
        <w:rPr>
          <w:rFonts w:cstheme="minorHAnsi"/>
          <w:i/>
          <w:iCs/>
          <w:sz w:val="20"/>
          <w:szCs w:val="20"/>
        </w:rPr>
        <w:t>tabúľ</w:t>
      </w:r>
      <w:r w:rsidRPr="00E40295">
        <w:rPr>
          <w:rFonts w:cstheme="minorHAnsi"/>
          <w:i/>
          <w:iCs/>
          <w:sz w:val="20"/>
          <w:szCs w:val="20"/>
        </w:rPr>
        <w:t>, ktoré majú vyučujúci k dispozícii.</w:t>
      </w:r>
      <w:r w:rsidRPr="00E40295">
        <w:rPr>
          <w:rFonts w:cstheme="minorHAnsi"/>
          <w:i/>
          <w:sz w:val="20"/>
          <w:szCs w:val="20"/>
        </w:rPr>
        <w:t xml:space="preserve"> </w:t>
      </w:r>
    </w:p>
    <w:p w14:paraId="7F7FA9D4" w14:textId="7F100EDC" w:rsidR="001B6280" w:rsidRPr="00E40295" w:rsidRDefault="005526B2"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roofErr w:type="spellStart"/>
      <w:r w:rsidRPr="00E40295">
        <w:rPr>
          <w:rFonts w:cstheme="minorHAnsi"/>
          <w:i/>
          <w:iCs/>
          <w:sz w:val="20"/>
          <w:szCs w:val="20"/>
        </w:rPr>
        <w:t>Celouniverzitné</w:t>
      </w:r>
      <w:proofErr w:type="spellEnd"/>
      <w:r w:rsidRPr="00E40295">
        <w:rPr>
          <w:rFonts w:cstheme="minorHAnsi"/>
          <w:i/>
          <w:iCs/>
          <w:sz w:val="20"/>
          <w:szCs w:val="20"/>
        </w:rPr>
        <w:t xml:space="preserve"> informačné systémy:</w:t>
      </w:r>
    </w:p>
    <w:p w14:paraId="769B5020" w14:textId="17DC74F5" w:rsidR="005526B2" w:rsidRPr="00E40295" w:rsidRDefault="005526B2" w:rsidP="0035714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E40295">
        <w:rPr>
          <w:rFonts w:cstheme="minorHAnsi"/>
          <w:b/>
          <w:bCs/>
          <w:i/>
          <w:iCs/>
          <w:sz w:val="20"/>
          <w:szCs w:val="20"/>
        </w:rPr>
        <w:t>Modulárny akademický informačný systém (MAIS)</w:t>
      </w:r>
    </w:p>
    <w:p w14:paraId="0BC3294F" w14:textId="5914855A" w:rsidR="00B22022" w:rsidRPr="00E40295" w:rsidRDefault="005526B2"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Informačný systém pre riadenie štúdia poskytuje podporu celého životného cyklu štúdia. MAIS je určený najmä pre:</w:t>
      </w:r>
    </w:p>
    <w:p w14:paraId="0C3AA30C" w14:textId="77777777" w:rsidR="005526B2" w:rsidRPr="00E40295" w:rsidRDefault="005526B2" w:rsidP="0035714B">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E40295">
        <w:rPr>
          <w:rFonts w:cstheme="minorHAnsi"/>
          <w:i/>
          <w:iCs/>
          <w:sz w:val="20"/>
          <w:szCs w:val="20"/>
        </w:rPr>
        <w:t>spracovanie a evidenciu prijímacieho konania,</w:t>
      </w:r>
    </w:p>
    <w:p w14:paraId="408DC526" w14:textId="77777777" w:rsidR="005526B2" w:rsidRPr="00E40295" w:rsidRDefault="005526B2" w:rsidP="0035714B">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E40295">
        <w:rPr>
          <w:rFonts w:cstheme="minorHAnsi"/>
          <w:i/>
          <w:iCs/>
          <w:sz w:val="20"/>
          <w:szCs w:val="20"/>
        </w:rPr>
        <w:t>spracovanie a evidenciu štúdia,</w:t>
      </w:r>
    </w:p>
    <w:p w14:paraId="19D108B7" w14:textId="77777777" w:rsidR="005526B2" w:rsidRPr="00E40295" w:rsidRDefault="005526B2" w:rsidP="0035714B">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E40295">
        <w:rPr>
          <w:rFonts w:cstheme="minorHAnsi"/>
          <w:i/>
          <w:iCs/>
          <w:sz w:val="20"/>
          <w:szCs w:val="20"/>
        </w:rPr>
        <w:t>spracovanie študijných programov,</w:t>
      </w:r>
    </w:p>
    <w:p w14:paraId="03481A05" w14:textId="77777777" w:rsidR="005526B2" w:rsidRPr="00E40295" w:rsidRDefault="005526B2" w:rsidP="0035714B">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E40295">
        <w:rPr>
          <w:rFonts w:cstheme="minorHAnsi"/>
          <w:i/>
          <w:iCs/>
          <w:sz w:val="20"/>
          <w:szCs w:val="20"/>
        </w:rPr>
        <w:t xml:space="preserve">spracovanie rozvrhu hodín, </w:t>
      </w:r>
    </w:p>
    <w:p w14:paraId="001AD483" w14:textId="77777777" w:rsidR="005526B2" w:rsidRPr="00E40295" w:rsidRDefault="005526B2" w:rsidP="0035714B">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E40295">
        <w:rPr>
          <w:rFonts w:cstheme="minorHAnsi"/>
          <w:i/>
          <w:iCs/>
          <w:sz w:val="20"/>
          <w:szCs w:val="20"/>
        </w:rPr>
        <w:t>správu ľudských zdrojov – evidencia zamestnancov univerzity,</w:t>
      </w:r>
    </w:p>
    <w:p w14:paraId="502A8F53" w14:textId="1F7E6D70" w:rsidR="001B6280" w:rsidRPr="00E40295" w:rsidRDefault="005526B2" w:rsidP="0035714B">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E40295">
        <w:rPr>
          <w:rFonts w:cstheme="minorHAnsi"/>
          <w:i/>
          <w:iCs/>
          <w:sz w:val="20"/>
          <w:szCs w:val="20"/>
        </w:rPr>
        <w:t>spracovanie a evidenciu ubytovania študentov.</w:t>
      </w:r>
    </w:p>
    <w:p w14:paraId="583F049E" w14:textId="77777777" w:rsidR="001B6280" w:rsidRPr="00E40295" w:rsidRDefault="001B6280" w:rsidP="0035714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E40295">
        <w:rPr>
          <w:rFonts w:cstheme="minorHAnsi"/>
          <w:b/>
          <w:bCs/>
          <w:i/>
          <w:iCs/>
          <w:sz w:val="20"/>
          <w:szCs w:val="20"/>
        </w:rPr>
        <w:t>Knižničný informačný systém</w:t>
      </w:r>
    </w:p>
    <w:p w14:paraId="5D02D9DC" w14:textId="77777777" w:rsidR="001263B7" w:rsidRPr="00E40295" w:rsidRDefault="001B6280"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w:t>
      </w:r>
    </w:p>
    <w:p w14:paraId="2DBA8DAC" w14:textId="516CC448" w:rsidR="00143519" w:rsidRPr="00E40295" w:rsidRDefault="001B6280"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vzdelanosti a knižničnej kultúry regiónu a nadväzuje na tradície založené Kolegiálnou knižnicou a Eparchiálnou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Za týmto účelom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w:t>
      </w:r>
    </w:p>
    <w:p w14:paraId="10312E62" w14:textId="0C10DCFF" w:rsidR="00006C1C" w:rsidRPr="00E40295" w:rsidRDefault="001B6280"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(ročný prírastok knižničného fondu je cca 4 000 </w:t>
      </w:r>
      <w:proofErr w:type="spellStart"/>
      <w:r w:rsidRPr="00E40295">
        <w:rPr>
          <w:rFonts w:cstheme="minorHAnsi"/>
          <w:i/>
          <w:iCs/>
          <w:sz w:val="20"/>
          <w:szCs w:val="20"/>
        </w:rPr>
        <w:t>kn</w:t>
      </w:r>
      <w:proofErr w:type="spellEnd"/>
      <w:r w:rsidRPr="00E40295">
        <w:rPr>
          <w:rFonts w:cstheme="minorHAnsi"/>
          <w:i/>
          <w:iCs/>
          <w:sz w:val="20"/>
          <w:szCs w:val="20"/>
        </w:rPr>
        <w:t xml:space="preserve">. j. a 250 titulov periodík, pričom nákup dokumentov je realizovaný na základe požiadaviek fakúlt s cieľom rovnomerného nákupu pre potreby všetkých študijných programov na PU). Od roku 2004 knižnica buduje Digitálnu knižnicu (databázu elektronických </w:t>
      </w:r>
      <w:proofErr w:type="spellStart"/>
      <w:r w:rsidRPr="00E40295">
        <w:rPr>
          <w:rFonts w:cstheme="minorHAnsi"/>
          <w:i/>
          <w:iCs/>
          <w:sz w:val="20"/>
          <w:szCs w:val="20"/>
        </w:rPr>
        <w:t>plnotextových</w:t>
      </w:r>
      <w:proofErr w:type="spellEnd"/>
      <w:r w:rsidRPr="00E40295">
        <w:rPr>
          <w:rFonts w:cstheme="minorHAnsi"/>
          <w:i/>
          <w:iCs/>
          <w:sz w:val="20"/>
          <w:szCs w:val="20"/>
        </w:rPr>
        <w:t xml:space="preserve"> publikácií vytvorených zamestnancami univerzity, ktorá obsahuje vyše 800 publikácií. Od roku 1997 buduje databázu publikačnej činnosti PU, v ktorej registruje vyše 66 000 dokumentov. Knižnica poskytuje ročne takmer 280 000 výpožičiek, z toho je väčšia časť elektronických. Celková plocha knižnice je vyše 2 600 m</w:t>
      </w:r>
      <w:r w:rsidRPr="00E40295">
        <w:rPr>
          <w:rFonts w:cstheme="minorHAnsi"/>
          <w:i/>
          <w:iCs/>
          <w:sz w:val="20"/>
          <w:szCs w:val="20"/>
          <w:vertAlign w:val="superscript"/>
        </w:rPr>
        <w:t>2</w:t>
      </w:r>
      <w:r w:rsidRPr="00E40295">
        <w:rPr>
          <w:rFonts w:cstheme="minorHAnsi"/>
          <w:i/>
          <w:iCs/>
          <w:sz w:val="20"/>
          <w:szCs w:val="20"/>
        </w:rPr>
        <w:t>, z toho pre používateľov 1 150 m</w:t>
      </w:r>
      <w:r w:rsidRPr="00E40295">
        <w:rPr>
          <w:rFonts w:cstheme="minorHAnsi"/>
          <w:i/>
          <w:iCs/>
          <w:sz w:val="20"/>
          <w:szCs w:val="20"/>
          <w:vertAlign w:val="superscript"/>
        </w:rPr>
        <w:t>2</w:t>
      </w:r>
      <w:r w:rsidRPr="00E40295">
        <w:rPr>
          <w:rFonts w:cstheme="minorHAnsi"/>
          <w:i/>
          <w:iCs/>
          <w:sz w:val="20"/>
          <w:szCs w:val="20"/>
        </w:rPr>
        <w:t>. V 6 študovniach (z toho 2 sú databázové) je k dispozícii 303 študijných miest. Každoročne navštívi knižnicu vyše 70 000 čitateľov a webové stránky knižnice vyše 500 000 čitateľov. Knižnica disponuje vlastnou počítačovou sieťou (</w:t>
      </w:r>
      <w:proofErr w:type="spellStart"/>
      <w:r w:rsidRPr="00E40295">
        <w:rPr>
          <w:rFonts w:cstheme="minorHAnsi"/>
          <w:i/>
          <w:iCs/>
          <w:sz w:val="20"/>
          <w:szCs w:val="20"/>
        </w:rPr>
        <w:t>PULIBnet</w:t>
      </w:r>
      <w:proofErr w:type="spellEnd"/>
      <w:r w:rsidRPr="00E40295">
        <w:rPr>
          <w:rFonts w:cstheme="minorHAnsi"/>
          <w:i/>
          <w:iCs/>
          <w:sz w:val="20"/>
          <w:szCs w:val="20"/>
        </w:rPr>
        <w:t xml:space="preserve">) so 4 servermi, 84 počítačmi, z toho pre používateľov je vyhradených 45 počítačov. Každoročne vydáva bibliografiu publikačnej činnosti PU. Knižnica poskytuje prístup do 9 platených </w:t>
      </w:r>
      <w:proofErr w:type="spellStart"/>
      <w:r w:rsidRPr="00E40295">
        <w:rPr>
          <w:rFonts w:cstheme="minorHAnsi"/>
          <w:i/>
          <w:iCs/>
          <w:sz w:val="20"/>
          <w:szCs w:val="20"/>
        </w:rPr>
        <w:t>plnotextových</w:t>
      </w:r>
      <w:proofErr w:type="spellEnd"/>
      <w:r w:rsidRPr="00E40295">
        <w:rPr>
          <w:rFonts w:cstheme="minorHAnsi"/>
          <w:i/>
          <w:iCs/>
          <w:sz w:val="20"/>
          <w:szCs w:val="20"/>
        </w:rPr>
        <w:t xml:space="preserve"> databázových centier (EBSCO, </w:t>
      </w:r>
      <w:proofErr w:type="spellStart"/>
      <w:r w:rsidRPr="00E40295">
        <w:rPr>
          <w:rFonts w:cstheme="minorHAnsi"/>
          <w:i/>
          <w:iCs/>
          <w:sz w:val="20"/>
          <w:szCs w:val="20"/>
        </w:rPr>
        <w:t>Gale</w:t>
      </w:r>
      <w:proofErr w:type="spellEnd"/>
      <w:r w:rsidRPr="00E40295">
        <w:rPr>
          <w:rFonts w:cstheme="minorHAnsi"/>
          <w:i/>
          <w:iCs/>
          <w:sz w:val="20"/>
          <w:szCs w:val="20"/>
        </w:rPr>
        <w:t xml:space="preserve">, </w:t>
      </w:r>
      <w:proofErr w:type="spellStart"/>
      <w:r w:rsidRPr="00E40295">
        <w:rPr>
          <w:rFonts w:cstheme="minorHAnsi"/>
          <w:i/>
          <w:iCs/>
          <w:sz w:val="20"/>
          <w:szCs w:val="20"/>
        </w:rPr>
        <w:t>ProQuest</w:t>
      </w:r>
      <w:proofErr w:type="spellEnd"/>
      <w:r w:rsidRPr="00E40295">
        <w:rPr>
          <w:rFonts w:cstheme="minorHAnsi"/>
          <w:i/>
          <w:iCs/>
          <w:sz w:val="20"/>
          <w:szCs w:val="20"/>
        </w:rPr>
        <w:t xml:space="preserve">, </w:t>
      </w:r>
      <w:proofErr w:type="spellStart"/>
      <w:r w:rsidRPr="00E40295">
        <w:rPr>
          <w:rFonts w:cstheme="minorHAnsi"/>
          <w:i/>
          <w:iCs/>
          <w:sz w:val="20"/>
          <w:szCs w:val="20"/>
        </w:rPr>
        <w:t>Science</w:t>
      </w:r>
      <w:proofErr w:type="spellEnd"/>
      <w:r w:rsidRPr="00E40295">
        <w:rPr>
          <w:rFonts w:cstheme="minorHAnsi"/>
          <w:i/>
          <w:iCs/>
          <w:sz w:val="20"/>
          <w:szCs w:val="20"/>
        </w:rPr>
        <w:t xml:space="preserve"> </w:t>
      </w:r>
      <w:proofErr w:type="spellStart"/>
      <w:r w:rsidRPr="00E40295">
        <w:rPr>
          <w:rFonts w:cstheme="minorHAnsi"/>
          <w:i/>
          <w:iCs/>
          <w:sz w:val="20"/>
          <w:szCs w:val="20"/>
        </w:rPr>
        <w:t>Direct</w:t>
      </w:r>
      <w:proofErr w:type="spellEnd"/>
      <w:r w:rsidRPr="00E40295">
        <w:rPr>
          <w:rFonts w:cstheme="minorHAnsi"/>
          <w:i/>
          <w:iCs/>
          <w:sz w:val="20"/>
          <w:szCs w:val="20"/>
        </w:rPr>
        <w:t xml:space="preserve">, </w:t>
      </w:r>
      <w:proofErr w:type="spellStart"/>
      <w:r w:rsidRPr="00E40295">
        <w:rPr>
          <w:rFonts w:cstheme="minorHAnsi"/>
          <w:i/>
          <w:iCs/>
          <w:sz w:val="20"/>
          <w:szCs w:val="20"/>
        </w:rPr>
        <w:t>Scopus</w:t>
      </w:r>
      <w:proofErr w:type="spellEnd"/>
      <w:r w:rsidRPr="00E40295">
        <w:rPr>
          <w:rFonts w:cstheme="minorHAnsi"/>
          <w:i/>
          <w:iCs/>
          <w:sz w:val="20"/>
          <w:szCs w:val="20"/>
        </w:rPr>
        <w:t xml:space="preserve">, </w:t>
      </w:r>
      <w:proofErr w:type="spellStart"/>
      <w:r w:rsidRPr="00E40295">
        <w:rPr>
          <w:rFonts w:cstheme="minorHAnsi"/>
          <w:i/>
          <w:iCs/>
          <w:sz w:val="20"/>
          <w:szCs w:val="20"/>
        </w:rPr>
        <w:t>Springer</w:t>
      </w:r>
      <w:proofErr w:type="spellEnd"/>
      <w:r w:rsidRPr="00E40295">
        <w:rPr>
          <w:rFonts w:cstheme="minorHAnsi"/>
          <w:i/>
          <w:iCs/>
          <w:sz w:val="20"/>
          <w:szCs w:val="20"/>
        </w:rPr>
        <w:t xml:space="preserve">, </w:t>
      </w:r>
      <w:proofErr w:type="spellStart"/>
      <w:r w:rsidRPr="00E40295">
        <w:rPr>
          <w:rFonts w:cstheme="minorHAnsi"/>
          <w:i/>
          <w:iCs/>
          <w:sz w:val="20"/>
          <w:szCs w:val="20"/>
        </w:rPr>
        <w:t>Taylor</w:t>
      </w:r>
      <w:proofErr w:type="spellEnd"/>
      <w:r w:rsidRPr="00E40295">
        <w:rPr>
          <w:rFonts w:cstheme="minorHAnsi"/>
          <w:i/>
          <w:iCs/>
          <w:sz w:val="20"/>
          <w:szCs w:val="20"/>
        </w:rPr>
        <w:t xml:space="preserve"> and </w:t>
      </w:r>
      <w:proofErr w:type="spellStart"/>
      <w:r w:rsidRPr="00E40295">
        <w:rPr>
          <w:rFonts w:cstheme="minorHAnsi"/>
          <w:i/>
          <w:iCs/>
          <w:sz w:val="20"/>
          <w:szCs w:val="20"/>
        </w:rPr>
        <w:t>Francis</w:t>
      </w:r>
      <w:proofErr w:type="spellEnd"/>
      <w:r w:rsidRPr="00E40295">
        <w:rPr>
          <w:rFonts w:cstheme="minorHAnsi"/>
          <w:i/>
          <w:iCs/>
          <w:sz w:val="20"/>
          <w:szCs w:val="20"/>
        </w:rPr>
        <w:t xml:space="preserve">, Web of </w:t>
      </w:r>
      <w:proofErr w:type="spellStart"/>
      <w:r w:rsidRPr="00E40295">
        <w:rPr>
          <w:rFonts w:cstheme="minorHAnsi"/>
          <w:i/>
          <w:iCs/>
          <w:sz w:val="20"/>
          <w:szCs w:val="20"/>
        </w:rPr>
        <w:t>Knowledge</w:t>
      </w:r>
      <w:proofErr w:type="spellEnd"/>
      <w:r w:rsidRPr="00E40295">
        <w:rPr>
          <w:rFonts w:cstheme="minorHAnsi"/>
          <w:i/>
          <w:iCs/>
          <w:sz w:val="20"/>
          <w:szCs w:val="20"/>
        </w:rPr>
        <w:t xml:space="preserve">, </w:t>
      </w:r>
      <w:proofErr w:type="spellStart"/>
      <w:r w:rsidRPr="00E40295">
        <w:rPr>
          <w:rFonts w:cstheme="minorHAnsi"/>
          <w:i/>
          <w:iCs/>
          <w:sz w:val="20"/>
          <w:szCs w:val="20"/>
        </w:rPr>
        <w:t>Wiley</w:t>
      </w:r>
      <w:proofErr w:type="spellEnd"/>
      <w:r w:rsidRPr="00E40295">
        <w:rPr>
          <w:rFonts w:cstheme="minorHAnsi"/>
          <w:i/>
          <w:iCs/>
          <w:sz w:val="20"/>
          <w:szCs w:val="20"/>
        </w:rPr>
        <w:t>).</w:t>
      </w:r>
    </w:p>
    <w:p w14:paraId="6FB39C8A" w14:textId="77777777" w:rsidR="00281439" w:rsidRDefault="00281439" w:rsidP="0035714B">
      <w:pPr>
        <w:pStyle w:val="Odsekzoznamu"/>
        <w:autoSpaceDE w:val="0"/>
        <w:autoSpaceDN w:val="0"/>
        <w:adjustRightInd w:val="0"/>
        <w:spacing w:after="0" w:line="240" w:lineRule="auto"/>
        <w:ind w:left="360"/>
        <w:jc w:val="both"/>
        <w:rPr>
          <w:rFonts w:cstheme="minorHAnsi"/>
          <w:sz w:val="16"/>
          <w:szCs w:val="16"/>
        </w:rPr>
      </w:pPr>
    </w:p>
    <w:p w14:paraId="2E924D4A" w14:textId="02CF8F28" w:rsidR="005F17DF" w:rsidRPr="00E40295" w:rsidRDefault="00F356F5" w:rsidP="0035714B">
      <w:pPr>
        <w:pStyle w:val="Odsekzoznamu"/>
        <w:numPr>
          <w:ilvl w:val="0"/>
          <w:numId w:val="5"/>
        </w:numPr>
        <w:autoSpaceDE w:val="0"/>
        <w:autoSpaceDN w:val="0"/>
        <w:adjustRightInd w:val="0"/>
        <w:spacing w:after="0" w:line="240" w:lineRule="auto"/>
        <w:jc w:val="both"/>
        <w:rPr>
          <w:rFonts w:cstheme="minorHAnsi"/>
          <w:sz w:val="16"/>
          <w:szCs w:val="16"/>
        </w:rPr>
      </w:pPr>
      <w:r w:rsidRPr="00E40295">
        <w:rPr>
          <w:rFonts w:cstheme="minorHAnsi"/>
          <w:sz w:val="16"/>
          <w:szCs w:val="16"/>
        </w:rPr>
        <w:t>Charakteristika a rozsah dištančného vzdelávania uplatňovaná v študijnom programe s priradením k predmetom.</w:t>
      </w:r>
      <w:r w:rsidR="005443FF" w:rsidRPr="00E40295">
        <w:rPr>
          <w:rFonts w:cstheme="minorHAnsi"/>
          <w:sz w:val="16"/>
          <w:szCs w:val="16"/>
        </w:rPr>
        <w:t xml:space="preserve"> Prístupy, manuály </w:t>
      </w:r>
      <w:r w:rsidR="00BC321D" w:rsidRPr="00E40295">
        <w:rPr>
          <w:rFonts w:cstheme="minorHAnsi"/>
          <w:sz w:val="16"/>
          <w:szCs w:val="16"/>
        </w:rPr>
        <w:t>e</w:t>
      </w:r>
      <w:r w:rsidR="005443FF" w:rsidRPr="00E40295">
        <w:rPr>
          <w:rFonts w:cstheme="minorHAnsi"/>
          <w:sz w:val="16"/>
          <w:szCs w:val="16"/>
        </w:rPr>
        <w:t>-learni</w:t>
      </w:r>
      <w:r w:rsidR="00BC321D" w:rsidRPr="00E40295">
        <w:rPr>
          <w:rFonts w:cstheme="minorHAnsi"/>
          <w:sz w:val="16"/>
          <w:szCs w:val="16"/>
        </w:rPr>
        <w:t>n</w:t>
      </w:r>
      <w:r w:rsidR="005443FF" w:rsidRPr="00E40295">
        <w:rPr>
          <w:rFonts w:cstheme="minorHAnsi"/>
          <w:sz w:val="16"/>
          <w:szCs w:val="16"/>
        </w:rPr>
        <w:t xml:space="preserve">gových portálov. </w:t>
      </w:r>
      <w:r w:rsidRPr="00E40295">
        <w:rPr>
          <w:rFonts w:cstheme="minorHAnsi"/>
          <w:sz w:val="16"/>
          <w:szCs w:val="16"/>
        </w:rPr>
        <w:t>Postupy pri prechode z prezenčného na dištančné vzdelávanie.</w:t>
      </w:r>
      <w:bookmarkStart w:id="19" w:name="_Hlk94109239"/>
    </w:p>
    <w:p w14:paraId="3EFF9566" w14:textId="77777777" w:rsidR="00384CB4" w:rsidRPr="00E40295" w:rsidRDefault="00666CB9"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Na FMEO prebieha kombinovaná metóda štúdia. </w:t>
      </w:r>
      <w:r w:rsidR="005F17DF" w:rsidRPr="00E40295">
        <w:rPr>
          <w:rFonts w:cstheme="minorHAnsi"/>
          <w:i/>
          <w:iCs/>
          <w:sz w:val="20"/>
          <w:szCs w:val="20"/>
        </w:rPr>
        <w:t>D</w:t>
      </w:r>
      <w:r w:rsidR="00345452" w:rsidRPr="00E40295">
        <w:rPr>
          <w:rFonts w:cstheme="minorHAnsi"/>
          <w:i/>
          <w:iCs/>
          <w:sz w:val="20"/>
          <w:szCs w:val="20"/>
        </w:rPr>
        <w:t xml:space="preserve">ištančné vzdelávanie prebieha v rámci kombinovanej metódy štúdia najčastejšie prostredníctvom platformy </w:t>
      </w:r>
      <w:proofErr w:type="spellStart"/>
      <w:r w:rsidR="00345452" w:rsidRPr="00E40295">
        <w:rPr>
          <w:rFonts w:cstheme="minorHAnsi"/>
          <w:i/>
          <w:iCs/>
          <w:sz w:val="20"/>
          <w:szCs w:val="20"/>
        </w:rPr>
        <w:t>Moodle</w:t>
      </w:r>
      <w:proofErr w:type="spellEnd"/>
      <w:r w:rsidR="00345452" w:rsidRPr="00E40295">
        <w:rPr>
          <w:rFonts w:cstheme="minorHAnsi"/>
          <w:i/>
          <w:iCs/>
          <w:sz w:val="20"/>
          <w:szCs w:val="20"/>
        </w:rPr>
        <w:t xml:space="preserve"> alebo MS </w:t>
      </w:r>
      <w:proofErr w:type="spellStart"/>
      <w:r w:rsidR="00345452" w:rsidRPr="00E40295">
        <w:rPr>
          <w:rFonts w:cstheme="minorHAnsi"/>
          <w:i/>
          <w:iCs/>
          <w:sz w:val="20"/>
          <w:szCs w:val="20"/>
        </w:rPr>
        <w:t>Teams</w:t>
      </w:r>
      <w:proofErr w:type="spellEnd"/>
      <w:r w:rsidR="00345452" w:rsidRPr="00E40295">
        <w:rPr>
          <w:rFonts w:cstheme="minorHAnsi"/>
          <w:i/>
          <w:iCs/>
          <w:sz w:val="20"/>
          <w:szCs w:val="20"/>
        </w:rPr>
        <w:t>.</w:t>
      </w:r>
      <w:r w:rsidR="00384CB4" w:rsidRPr="00E40295">
        <w:rPr>
          <w:rFonts w:cstheme="minorHAnsi"/>
          <w:i/>
          <w:iCs/>
          <w:sz w:val="20"/>
          <w:szCs w:val="20"/>
        </w:rPr>
        <w:t xml:space="preserve"> </w:t>
      </w:r>
    </w:p>
    <w:p w14:paraId="3E6F2AA5" w14:textId="3433B6FB" w:rsidR="00345452" w:rsidRPr="00E40295" w:rsidRDefault="00384CB4"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Manuál je dostupný na: </w:t>
      </w:r>
      <w:hyperlink r:id="rId180" w:history="1">
        <w:r w:rsidRPr="00E40295">
          <w:rPr>
            <w:rStyle w:val="Hypertextovprepojenie"/>
            <w:rFonts w:cstheme="minorHAnsi"/>
            <w:i/>
            <w:iCs/>
            <w:color w:val="auto"/>
            <w:sz w:val="20"/>
            <w:szCs w:val="20"/>
            <w:u w:val="none"/>
          </w:rPr>
          <w:t>https://www.unipo.sk/public/media/29681/N%C3%A1vod...Moodle.pdf</w:t>
        </w:r>
      </w:hyperlink>
    </w:p>
    <w:p w14:paraId="3B0C85D3" w14:textId="7D3F407F" w:rsidR="005F17DF" w:rsidRPr="00E40295" w:rsidRDefault="00C63E12"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Elektronická podpora vzdelávania (e-learning) a p</w:t>
      </w:r>
      <w:r w:rsidR="005F17DF" w:rsidRPr="00E40295">
        <w:rPr>
          <w:rFonts w:cstheme="minorHAnsi"/>
          <w:i/>
          <w:iCs/>
          <w:sz w:val="20"/>
          <w:szCs w:val="20"/>
        </w:rPr>
        <w:t>rístupy do e-learningového prostredia Fakulty manažmentu, ekonomiky a obchodu PU</w:t>
      </w:r>
      <w:r w:rsidRPr="00E40295">
        <w:rPr>
          <w:rFonts w:cstheme="minorHAnsi"/>
          <w:i/>
          <w:iCs/>
          <w:sz w:val="20"/>
          <w:szCs w:val="20"/>
        </w:rPr>
        <w:t xml:space="preserve"> sú</w:t>
      </w:r>
      <w:r w:rsidR="0035714B">
        <w:rPr>
          <w:rFonts w:cstheme="minorHAnsi"/>
          <w:i/>
          <w:iCs/>
          <w:sz w:val="20"/>
          <w:szCs w:val="20"/>
        </w:rPr>
        <w:t xml:space="preserve"> na</w:t>
      </w:r>
      <w:r w:rsidR="005F17DF" w:rsidRPr="00E40295">
        <w:rPr>
          <w:rFonts w:cstheme="minorHAnsi"/>
          <w:i/>
          <w:iCs/>
          <w:sz w:val="20"/>
          <w:szCs w:val="20"/>
        </w:rPr>
        <w:t xml:space="preserve">: </w:t>
      </w:r>
    </w:p>
    <w:p w14:paraId="1D20BD54" w14:textId="77777777" w:rsidR="0035714B" w:rsidRDefault="0035714B" w:rsidP="0035714B">
      <w:pPr>
        <w:autoSpaceDE w:val="0"/>
        <w:autoSpaceDN w:val="0"/>
        <w:adjustRightInd w:val="0"/>
        <w:spacing w:after="0" w:line="240" w:lineRule="auto"/>
        <w:jc w:val="both"/>
        <w:rPr>
          <w:rFonts w:cstheme="minorHAnsi"/>
          <w:b/>
          <w:bCs/>
          <w:i/>
          <w:iCs/>
          <w:sz w:val="20"/>
          <w:szCs w:val="20"/>
        </w:rPr>
      </w:pPr>
    </w:p>
    <w:p w14:paraId="432D9829" w14:textId="77777777" w:rsidR="0035714B" w:rsidRDefault="0035714B" w:rsidP="0035714B">
      <w:pPr>
        <w:autoSpaceDE w:val="0"/>
        <w:autoSpaceDN w:val="0"/>
        <w:adjustRightInd w:val="0"/>
        <w:spacing w:after="0" w:line="240" w:lineRule="auto"/>
        <w:jc w:val="both"/>
        <w:rPr>
          <w:rFonts w:cstheme="minorHAnsi"/>
          <w:b/>
          <w:bCs/>
          <w:i/>
          <w:iCs/>
          <w:sz w:val="20"/>
          <w:szCs w:val="20"/>
        </w:rPr>
      </w:pPr>
    </w:p>
    <w:p w14:paraId="59A7981A" w14:textId="77777777" w:rsidR="0035714B" w:rsidRDefault="0035714B" w:rsidP="0035714B">
      <w:pPr>
        <w:autoSpaceDE w:val="0"/>
        <w:autoSpaceDN w:val="0"/>
        <w:adjustRightInd w:val="0"/>
        <w:spacing w:after="0" w:line="240" w:lineRule="auto"/>
        <w:jc w:val="both"/>
        <w:rPr>
          <w:rFonts w:cstheme="minorHAnsi"/>
          <w:b/>
          <w:bCs/>
          <w:i/>
          <w:iCs/>
          <w:sz w:val="20"/>
          <w:szCs w:val="20"/>
        </w:rPr>
      </w:pPr>
    </w:p>
    <w:p w14:paraId="61C9E5B2" w14:textId="6C71827B" w:rsidR="00C63E12" w:rsidRPr="00E40295" w:rsidRDefault="00C63E12"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b/>
          <w:bCs/>
          <w:i/>
          <w:iCs/>
          <w:sz w:val="20"/>
          <w:szCs w:val="20"/>
        </w:rPr>
        <w:t>https://elearning.unipo.sk/</w:t>
      </w:r>
    </w:p>
    <w:p w14:paraId="0E668F4A" w14:textId="47670EF4" w:rsidR="00345452" w:rsidRPr="00E40295" w:rsidRDefault="0050672D"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81" w:history="1">
        <w:r w:rsidR="007E4522" w:rsidRPr="00E40295">
          <w:rPr>
            <w:rStyle w:val="Hypertextovprepojenie"/>
            <w:rFonts w:cstheme="minorHAnsi"/>
            <w:b/>
            <w:bCs/>
            <w:i/>
            <w:iCs/>
            <w:color w:val="auto"/>
            <w:sz w:val="20"/>
            <w:szCs w:val="20"/>
            <w:u w:val="none"/>
          </w:rPr>
          <w:t>https://pc1254.fm.unipo.sk/moodle</w:t>
        </w:r>
      </w:hyperlink>
    </w:p>
    <w:p w14:paraId="394E2E70" w14:textId="426BEBAC" w:rsidR="007E4522" w:rsidRPr="00E40295" w:rsidRDefault="00C63E12"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Predmety: </w:t>
      </w:r>
      <w:r w:rsidR="007E4522" w:rsidRPr="00E40295">
        <w:rPr>
          <w:rFonts w:cstheme="minorHAnsi"/>
          <w:i/>
          <w:iCs/>
          <w:sz w:val="20"/>
          <w:szCs w:val="20"/>
        </w:rPr>
        <w:t xml:space="preserve">Matematika, </w:t>
      </w:r>
      <w:r w:rsidR="005627EB" w:rsidRPr="00E40295">
        <w:rPr>
          <w:rFonts w:cstheme="minorHAnsi"/>
          <w:i/>
          <w:iCs/>
          <w:sz w:val="20"/>
          <w:szCs w:val="20"/>
        </w:rPr>
        <w:t>Štatistika, Informatika,</w:t>
      </w:r>
      <w:r w:rsidR="005627EB" w:rsidRPr="00E40295">
        <w:rPr>
          <w:i/>
          <w:iCs/>
        </w:rPr>
        <w:t xml:space="preserve"> </w:t>
      </w:r>
      <w:r w:rsidR="004534EC">
        <w:rPr>
          <w:rFonts w:cstheme="minorHAnsi"/>
          <w:i/>
          <w:iCs/>
          <w:sz w:val="20"/>
          <w:szCs w:val="20"/>
        </w:rPr>
        <w:t>Biznis a</w:t>
      </w:r>
      <w:r w:rsidR="005627EB" w:rsidRPr="00E40295">
        <w:rPr>
          <w:rFonts w:cstheme="minorHAnsi"/>
          <w:i/>
          <w:iCs/>
          <w:sz w:val="20"/>
          <w:szCs w:val="20"/>
        </w:rPr>
        <w:t xml:space="preserve"> financie, Finančno</w:t>
      </w:r>
      <w:r w:rsidR="0047703D" w:rsidRPr="00E40295">
        <w:rPr>
          <w:rFonts w:cstheme="minorHAnsi"/>
          <w:i/>
          <w:iCs/>
          <w:sz w:val="20"/>
          <w:szCs w:val="20"/>
        </w:rPr>
        <w:t>-</w:t>
      </w:r>
      <w:r w:rsidR="005627EB" w:rsidRPr="00E40295">
        <w:rPr>
          <w:rFonts w:cstheme="minorHAnsi"/>
          <w:i/>
          <w:iCs/>
          <w:sz w:val="20"/>
          <w:szCs w:val="20"/>
        </w:rPr>
        <w:t xml:space="preserve">ekonomická analýza, </w:t>
      </w:r>
      <w:proofErr w:type="spellStart"/>
      <w:r w:rsidR="00282DB1" w:rsidRPr="00E40295">
        <w:rPr>
          <w:rFonts w:cstheme="minorHAnsi"/>
          <w:i/>
          <w:iCs/>
          <w:sz w:val="20"/>
          <w:szCs w:val="20"/>
        </w:rPr>
        <w:t>C</w:t>
      </w:r>
      <w:r w:rsidR="005627EB" w:rsidRPr="00E40295">
        <w:rPr>
          <w:rFonts w:cstheme="minorHAnsi"/>
          <w:i/>
          <w:iCs/>
          <w:sz w:val="20"/>
          <w:szCs w:val="20"/>
        </w:rPr>
        <w:t>ontrolling</w:t>
      </w:r>
      <w:proofErr w:type="spellEnd"/>
      <w:r w:rsidR="00636CA5">
        <w:rPr>
          <w:rFonts w:cstheme="minorHAnsi"/>
          <w:i/>
          <w:iCs/>
          <w:sz w:val="20"/>
          <w:szCs w:val="20"/>
        </w:rPr>
        <w:t>.</w:t>
      </w:r>
      <w:r w:rsidR="00636CA5" w:rsidRPr="00636CA5">
        <w:t xml:space="preserve"> </w:t>
      </w:r>
      <w:r w:rsidR="00636CA5" w:rsidRPr="00636CA5">
        <w:rPr>
          <w:rFonts w:cstheme="minorHAnsi"/>
          <w:i/>
          <w:iCs/>
          <w:sz w:val="20"/>
          <w:szCs w:val="20"/>
        </w:rPr>
        <w:t>Informatika a využitie AI.</w:t>
      </w:r>
    </w:p>
    <w:p w14:paraId="6799895D" w14:textId="07DD567D" w:rsidR="008E3B2A" w:rsidRPr="00E40295" w:rsidRDefault="0050672D"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82" w:history="1">
        <w:r w:rsidR="007E4522" w:rsidRPr="00E40295">
          <w:rPr>
            <w:rStyle w:val="Hypertextovprepojenie"/>
            <w:rFonts w:cstheme="minorHAnsi"/>
            <w:b/>
            <w:bCs/>
            <w:i/>
            <w:iCs/>
            <w:color w:val="auto"/>
            <w:sz w:val="20"/>
            <w:szCs w:val="20"/>
            <w:u w:val="none"/>
          </w:rPr>
          <w:t>https://pc1254.fm.unipo.sk/moodle2/</w:t>
        </w:r>
      </w:hyperlink>
    </w:p>
    <w:p w14:paraId="0A85BC70" w14:textId="55231EC8" w:rsidR="007E4522" w:rsidRPr="00E40295" w:rsidRDefault="00C63E12"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Predmety: </w:t>
      </w:r>
      <w:r w:rsidR="007E4522" w:rsidRPr="00E40295">
        <w:rPr>
          <w:rFonts w:cstheme="minorHAnsi"/>
          <w:i/>
          <w:iCs/>
          <w:sz w:val="20"/>
          <w:szCs w:val="20"/>
        </w:rPr>
        <w:t>Makroekonómia, Svetová ekonomika medzinárodné ekonomické vzťahy, Podniková ekonomika</w:t>
      </w:r>
    </w:p>
    <w:bookmarkEnd w:id="19"/>
    <w:p w14:paraId="425EFFE5" w14:textId="5F33CCB2" w:rsidR="00EF6460" w:rsidRPr="00E40295" w:rsidRDefault="00C2287A"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i/>
          <w:iCs/>
          <w:sz w:val="20"/>
          <w:szCs w:val="20"/>
        </w:rPr>
        <w:t>Pri prechode z</w:t>
      </w:r>
      <w:r w:rsidR="00160E39" w:rsidRPr="00E40295">
        <w:rPr>
          <w:rFonts w:cstheme="minorHAnsi"/>
          <w:i/>
          <w:iCs/>
          <w:sz w:val="20"/>
          <w:szCs w:val="20"/>
        </w:rPr>
        <w:t xml:space="preserve"> prezenčného na dištančné </w:t>
      </w:r>
      <w:r w:rsidR="0051333D" w:rsidRPr="00E40295">
        <w:rPr>
          <w:rFonts w:cstheme="minorHAnsi"/>
          <w:i/>
          <w:iCs/>
          <w:sz w:val="20"/>
          <w:szCs w:val="20"/>
        </w:rPr>
        <w:t>vyučovanie začal</w:t>
      </w:r>
      <w:r w:rsidR="00384CB4" w:rsidRPr="00E40295">
        <w:rPr>
          <w:rFonts w:cstheme="minorHAnsi"/>
          <w:i/>
          <w:iCs/>
          <w:sz w:val="20"/>
          <w:szCs w:val="20"/>
        </w:rPr>
        <w:t>i pedagógovia</w:t>
      </w:r>
      <w:r w:rsidRPr="00E40295">
        <w:rPr>
          <w:rFonts w:cstheme="minorHAnsi"/>
          <w:i/>
          <w:iCs/>
          <w:sz w:val="20"/>
          <w:szCs w:val="20"/>
        </w:rPr>
        <w:t xml:space="preserve"> používať </w:t>
      </w:r>
      <w:r w:rsidR="00384CB4" w:rsidRPr="00E40295">
        <w:rPr>
          <w:rFonts w:cstheme="minorHAnsi"/>
          <w:i/>
          <w:iCs/>
          <w:sz w:val="20"/>
          <w:szCs w:val="20"/>
        </w:rPr>
        <w:t xml:space="preserve">aj </w:t>
      </w:r>
      <w:r w:rsidRPr="00E40295">
        <w:rPr>
          <w:rFonts w:cstheme="minorHAnsi"/>
          <w:i/>
          <w:iCs/>
          <w:sz w:val="20"/>
          <w:szCs w:val="20"/>
        </w:rPr>
        <w:t>platform</w:t>
      </w:r>
      <w:r w:rsidR="00384CB4" w:rsidRPr="00E40295">
        <w:rPr>
          <w:rFonts w:cstheme="minorHAnsi"/>
          <w:i/>
          <w:iCs/>
          <w:sz w:val="20"/>
          <w:szCs w:val="20"/>
        </w:rPr>
        <w:t>u</w:t>
      </w:r>
      <w:r w:rsidR="00312854" w:rsidRPr="00E40295">
        <w:rPr>
          <w:rFonts w:cstheme="minorHAnsi"/>
          <w:i/>
          <w:iCs/>
          <w:sz w:val="20"/>
          <w:szCs w:val="20"/>
        </w:rPr>
        <w:t xml:space="preserve"> </w:t>
      </w:r>
      <w:r w:rsidR="0051333D" w:rsidRPr="00E40295">
        <w:rPr>
          <w:rFonts w:cstheme="minorHAnsi"/>
          <w:b/>
          <w:bCs/>
          <w:i/>
          <w:iCs/>
          <w:sz w:val="20"/>
          <w:szCs w:val="20"/>
        </w:rPr>
        <w:t xml:space="preserve">MS </w:t>
      </w:r>
      <w:proofErr w:type="spellStart"/>
      <w:r w:rsidR="0051333D" w:rsidRPr="00E40295">
        <w:rPr>
          <w:rFonts w:cstheme="minorHAnsi"/>
          <w:b/>
          <w:bCs/>
          <w:i/>
          <w:iCs/>
          <w:sz w:val="20"/>
          <w:szCs w:val="20"/>
        </w:rPr>
        <w:t>Teams</w:t>
      </w:r>
      <w:proofErr w:type="spellEnd"/>
      <w:r w:rsidR="008F1F60" w:rsidRPr="00E40295">
        <w:rPr>
          <w:rFonts w:cstheme="minorHAnsi"/>
          <w:b/>
          <w:bCs/>
          <w:i/>
          <w:iCs/>
          <w:sz w:val="20"/>
          <w:szCs w:val="20"/>
        </w:rPr>
        <w:t xml:space="preserve"> </w:t>
      </w:r>
      <w:r w:rsidR="008F1F60" w:rsidRPr="00E40295">
        <w:rPr>
          <w:rFonts w:cstheme="minorHAnsi"/>
          <w:i/>
          <w:iCs/>
          <w:sz w:val="20"/>
          <w:szCs w:val="20"/>
        </w:rPr>
        <w:t>prostredníctvom balíka MS Office 365</w:t>
      </w:r>
      <w:r w:rsidR="00312854" w:rsidRPr="00E40295">
        <w:rPr>
          <w:rFonts w:cstheme="minorHAnsi"/>
          <w:i/>
          <w:iCs/>
          <w:sz w:val="20"/>
          <w:szCs w:val="20"/>
        </w:rPr>
        <w:t xml:space="preserve">. </w:t>
      </w:r>
      <w:r w:rsidR="0051333D" w:rsidRPr="00E40295">
        <w:rPr>
          <w:rFonts w:cstheme="minorHAnsi"/>
          <w:i/>
          <w:iCs/>
          <w:sz w:val="20"/>
          <w:szCs w:val="20"/>
        </w:rPr>
        <w:t>V rámci daného predmetu bol</w:t>
      </w:r>
      <w:r w:rsidR="008F1F60" w:rsidRPr="00E40295">
        <w:rPr>
          <w:rFonts w:cstheme="minorHAnsi"/>
          <w:i/>
          <w:iCs/>
          <w:sz w:val="20"/>
          <w:szCs w:val="20"/>
        </w:rPr>
        <w:t>i</w:t>
      </w:r>
      <w:r w:rsidR="0051333D" w:rsidRPr="00E40295">
        <w:rPr>
          <w:rFonts w:cstheme="minorHAnsi"/>
          <w:i/>
          <w:iCs/>
          <w:sz w:val="20"/>
          <w:szCs w:val="20"/>
        </w:rPr>
        <w:t xml:space="preserve"> </w:t>
      </w:r>
      <w:r w:rsidR="008F1F60" w:rsidRPr="00E40295">
        <w:rPr>
          <w:rFonts w:cstheme="minorHAnsi"/>
          <w:i/>
          <w:iCs/>
          <w:sz w:val="20"/>
          <w:szCs w:val="20"/>
        </w:rPr>
        <w:t>vytvorené</w:t>
      </w:r>
      <w:r w:rsidR="0051333D" w:rsidRPr="00E40295">
        <w:rPr>
          <w:rFonts w:cstheme="minorHAnsi"/>
          <w:i/>
          <w:iCs/>
          <w:sz w:val="20"/>
          <w:szCs w:val="20"/>
        </w:rPr>
        <w:t xml:space="preserve"> schôdz</w:t>
      </w:r>
      <w:r w:rsidR="008F1F60" w:rsidRPr="00E40295">
        <w:rPr>
          <w:rFonts w:cstheme="minorHAnsi"/>
          <w:i/>
          <w:iCs/>
          <w:sz w:val="20"/>
          <w:szCs w:val="20"/>
        </w:rPr>
        <w:t>e, tímy</w:t>
      </w:r>
      <w:r w:rsidR="0051333D" w:rsidRPr="00E40295">
        <w:rPr>
          <w:rFonts w:cstheme="minorHAnsi"/>
          <w:i/>
          <w:iCs/>
          <w:sz w:val="20"/>
          <w:szCs w:val="20"/>
        </w:rPr>
        <w:t>, a to zvlášť pre prednášku a zvlášť pre seminár</w:t>
      </w:r>
      <w:r w:rsidR="008F1F60" w:rsidRPr="00E40295">
        <w:rPr>
          <w:rFonts w:cstheme="minorHAnsi"/>
          <w:i/>
          <w:iCs/>
          <w:sz w:val="20"/>
          <w:szCs w:val="20"/>
        </w:rPr>
        <w:t>. Špeciálne tímy boli vytvorené aj pre konzultácie so študentmi.</w:t>
      </w:r>
      <w:r w:rsidR="008F1F60" w:rsidRPr="00E40295">
        <w:rPr>
          <w:rFonts w:cstheme="minorHAnsi"/>
          <w:b/>
          <w:bCs/>
          <w:i/>
          <w:iCs/>
          <w:sz w:val="20"/>
          <w:szCs w:val="20"/>
        </w:rPr>
        <w:t xml:space="preserve"> </w:t>
      </w:r>
    </w:p>
    <w:p w14:paraId="18411D72" w14:textId="77777777" w:rsidR="00281439" w:rsidRDefault="00281439" w:rsidP="00281439">
      <w:pPr>
        <w:autoSpaceDE w:val="0"/>
        <w:autoSpaceDN w:val="0"/>
        <w:adjustRightInd w:val="0"/>
        <w:spacing w:after="0" w:line="240" w:lineRule="auto"/>
        <w:jc w:val="both"/>
        <w:rPr>
          <w:rFonts w:cstheme="minorHAnsi"/>
          <w:sz w:val="16"/>
          <w:szCs w:val="16"/>
        </w:rPr>
      </w:pPr>
    </w:p>
    <w:p w14:paraId="0B620BB0" w14:textId="2285D1D5" w:rsidR="00C87823" w:rsidRPr="00281439" w:rsidRDefault="0085194C" w:rsidP="00281439">
      <w:pPr>
        <w:autoSpaceDE w:val="0"/>
        <w:autoSpaceDN w:val="0"/>
        <w:adjustRightInd w:val="0"/>
        <w:spacing w:after="0" w:line="240" w:lineRule="auto"/>
        <w:jc w:val="both"/>
        <w:rPr>
          <w:rFonts w:cstheme="minorHAnsi"/>
          <w:sz w:val="16"/>
          <w:szCs w:val="16"/>
        </w:rPr>
      </w:pPr>
      <w:r w:rsidRPr="00281439">
        <w:rPr>
          <w:rFonts w:cstheme="minorHAnsi"/>
          <w:sz w:val="16"/>
          <w:szCs w:val="16"/>
        </w:rPr>
        <w:t xml:space="preserve">Partneri vysokej školy pri zabezpečovaní </w:t>
      </w:r>
      <w:r w:rsidR="00137788" w:rsidRPr="00281439">
        <w:rPr>
          <w:rFonts w:cstheme="minorHAnsi"/>
          <w:sz w:val="16"/>
          <w:szCs w:val="16"/>
        </w:rPr>
        <w:t xml:space="preserve">vzdelávacích činností </w:t>
      </w:r>
      <w:r w:rsidRPr="00281439">
        <w:rPr>
          <w:rFonts w:cstheme="minorHAnsi"/>
          <w:sz w:val="16"/>
          <w:szCs w:val="16"/>
        </w:rPr>
        <w:t xml:space="preserve">študijného programu a charakteristika ich participácie. </w:t>
      </w:r>
    </w:p>
    <w:p w14:paraId="4B098BE3" w14:textId="265BA75C" w:rsidR="00C87823" w:rsidRPr="00E40295" w:rsidRDefault="00B55EC0"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 xml:space="preserve">Pre študentov študijného programu manažment sú ponúkané prednášky </w:t>
      </w:r>
      <w:r w:rsidR="00A97505" w:rsidRPr="00E40295">
        <w:rPr>
          <w:rFonts w:cstheme="minorHAnsi"/>
          <w:i/>
          <w:sz w:val="20"/>
          <w:szCs w:val="20"/>
        </w:rPr>
        <w:t xml:space="preserve">špičkových </w:t>
      </w:r>
      <w:r w:rsidRPr="00E40295">
        <w:rPr>
          <w:rFonts w:cstheme="minorHAnsi"/>
          <w:i/>
          <w:sz w:val="20"/>
          <w:szCs w:val="20"/>
        </w:rPr>
        <w:t>odborníkov z viacerých sektoro</w:t>
      </w:r>
      <w:r w:rsidR="00E37848" w:rsidRPr="00E40295">
        <w:rPr>
          <w:rFonts w:cstheme="minorHAnsi"/>
          <w:i/>
          <w:sz w:val="20"/>
          <w:szCs w:val="20"/>
        </w:rPr>
        <w:t>v</w:t>
      </w:r>
      <w:r w:rsidRPr="00E40295">
        <w:rPr>
          <w:rFonts w:cstheme="minorHAnsi"/>
          <w:i/>
          <w:sz w:val="20"/>
          <w:szCs w:val="20"/>
        </w:rPr>
        <w:t xml:space="preserve"> národného </w:t>
      </w:r>
      <w:r w:rsidR="00A97505" w:rsidRPr="00E40295">
        <w:rPr>
          <w:rFonts w:cstheme="minorHAnsi"/>
          <w:i/>
          <w:sz w:val="20"/>
          <w:szCs w:val="20"/>
        </w:rPr>
        <w:t xml:space="preserve">hospodárstva, ktoré </w:t>
      </w:r>
      <w:r w:rsidRPr="00E40295">
        <w:rPr>
          <w:rFonts w:cstheme="minorHAnsi"/>
          <w:i/>
          <w:sz w:val="20"/>
          <w:szCs w:val="20"/>
        </w:rPr>
        <w:t>významným spôsobom prispievajú k</w:t>
      </w:r>
      <w:r w:rsidR="00A97505" w:rsidRPr="00E40295">
        <w:rPr>
          <w:rFonts w:cstheme="minorHAnsi"/>
          <w:i/>
          <w:sz w:val="20"/>
          <w:szCs w:val="20"/>
        </w:rPr>
        <w:t> obohateniu pedagogickej a odbornej spôsobilosti študentov. Ide o prepojenie akademického prostredia s praxou</w:t>
      </w:r>
      <w:r w:rsidRPr="00E40295">
        <w:rPr>
          <w:rFonts w:cstheme="minorHAnsi"/>
          <w:i/>
          <w:sz w:val="20"/>
          <w:szCs w:val="20"/>
        </w:rPr>
        <w:t xml:space="preserve"> </w:t>
      </w:r>
      <w:r w:rsidR="00A97505" w:rsidRPr="00E40295">
        <w:rPr>
          <w:rFonts w:cstheme="minorHAnsi"/>
          <w:i/>
          <w:sz w:val="20"/>
          <w:szCs w:val="20"/>
        </w:rPr>
        <w:t xml:space="preserve">(viac na: </w:t>
      </w:r>
      <w:hyperlink r:id="rId183" w:history="1">
        <w:r w:rsidR="00CB3520" w:rsidRPr="00E40295">
          <w:rPr>
            <w:rStyle w:val="Hypertextovprepojenie"/>
            <w:rFonts w:cstheme="minorHAnsi"/>
            <w:b/>
            <w:bCs/>
            <w:i/>
            <w:color w:val="auto"/>
            <w:sz w:val="20"/>
            <w:szCs w:val="20"/>
            <w:u w:val="none"/>
          </w:rPr>
          <w:t>https://www.unipo.sk/fakulta-manazmentu/rozvoj/</w:t>
        </w:r>
      </w:hyperlink>
      <w:r w:rsidR="00A97505" w:rsidRPr="00E40295">
        <w:rPr>
          <w:rFonts w:cstheme="minorHAnsi"/>
          <w:i/>
          <w:sz w:val="20"/>
          <w:szCs w:val="20"/>
        </w:rPr>
        <w:t>)</w:t>
      </w:r>
      <w:r w:rsidR="00A97505" w:rsidRPr="00E40295">
        <w:rPr>
          <w:rFonts w:cstheme="minorHAnsi"/>
          <w:b/>
          <w:bCs/>
          <w:i/>
          <w:sz w:val="20"/>
          <w:szCs w:val="20"/>
        </w:rPr>
        <w:t>.</w:t>
      </w:r>
      <w:r w:rsidR="00CB3520" w:rsidRPr="00E40295">
        <w:rPr>
          <w:rFonts w:cstheme="minorHAnsi"/>
          <w:i/>
          <w:sz w:val="20"/>
          <w:szCs w:val="20"/>
        </w:rPr>
        <w:t xml:space="preserve"> FMEO</w:t>
      </w:r>
      <w:r w:rsidR="000737CD" w:rsidRPr="00E40295">
        <w:rPr>
          <w:rFonts w:cstheme="minorHAnsi"/>
          <w:i/>
          <w:sz w:val="20"/>
          <w:szCs w:val="20"/>
        </w:rPr>
        <w:t xml:space="preserve"> PU má na základe zmlúv o spolupráci vytvorenú rozsiahlu sieť Stredísk študentskej praxe, praktickej prípravy a transferu výskumu, v ktorých študenti môže realizovať odbornú prax. Vďaka strediskám študentskej praxe Fakulta manažmentu, ekonomiky a obchodu umožňuje študentom nielen intenzívny kontakt s podnikmi, ale predovšetkým overenie využitia ich vedomostí v praxi, konfrontovanie získaných vedomostí počas štúdia s praxou. </w:t>
      </w:r>
    </w:p>
    <w:p w14:paraId="673C46F0" w14:textId="3719DA18" w:rsidR="00C519D1" w:rsidRPr="00E40295" w:rsidRDefault="000737CD"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 xml:space="preserve">Zástupcovia uvedených stredísk ponúkajú aj množstvo tém záverečných prác. Práve aj pri riešení týchto prác študentmi dochádza prirodzene k transferu výsledkov výskumu do praxe podnikov a ďalších organizácií. Záujem podnikov o takúto formu spolupráce potvrdzuje, že vedomostný potenciál študentov fakulty je dobrým predpokladom pre budúcu spoluprácu. </w:t>
      </w:r>
      <w:r w:rsidR="00C519D1" w:rsidRPr="00E40295">
        <w:rPr>
          <w:rFonts w:cstheme="minorHAnsi"/>
          <w:i/>
          <w:iCs/>
          <w:sz w:val="20"/>
          <w:szCs w:val="20"/>
        </w:rPr>
        <w:t xml:space="preserve">Prax študentov </w:t>
      </w:r>
      <w:r w:rsidR="00DF54DF" w:rsidRPr="00E40295">
        <w:rPr>
          <w:rFonts w:cstheme="minorHAnsi"/>
          <w:i/>
          <w:iCs/>
          <w:sz w:val="20"/>
          <w:szCs w:val="20"/>
        </w:rPr>
        <w:t xml:space="preserve">FMEO </w:t>
      </w:r>
      <w:r w:rsidR="00C519D1" w:rsidRPr="00E40295">
        <w:rPr>
          <w:rFonts w:cstheme="minorHAnsi"/>
          <w:i/>
          <w:iCs/>
          <w:sz w:val="20"/>
          <w:szCs w:val="20"/>
        </w:rPr>
        <w:t xml:space="preserve">v zahraničí </w:t>
      </w:r>
      <w:r w:rsidR="00237069" w:rsidRPr="00E40295">
        <w:rPr>
          <w:rFonts w:cstheme="minorHAnsi"/>
          <w:i/>
          <w:iCs/>
          <w:sz w:val="20"/>
          <w:szCs w:val="20"/>
        </w:rPr>
        <w:t>je</w:t>
      </w:r>
      <w:r w:rsidR="00C519D1" w:rsidRPr="00E40295">
        <w:rPr>
          <w:rFonts w:cstheme="minorHAnsi"/>
          <w:i/>
          <w:iCs/>
          <w:sz w:val="20"/>
          <w:szCs w:val="20"/>
        </w:rPr>
        <w:t xml:space="preserve"> realizovaná v nasledujúcich organizáciách:</w:t>
      </w:r>
    </w:p>
    <w:p w14:paraId="0E7A6039" w14:textId="77777777" w:rsidR="00C519D1" w:rsidRPr="00E40295" w:rsidRDefault="00C519D1"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1. </w:t>
      </w:r>
      <w:proofErr w:type="spellStart"/>
      <w:r w:rsidRPr="00E40295">
        <w:rPr>
          <w:rFonts w:cstheme="minorHAnsi"/>
          <w:i/>
          <w:iCs/>
          <w:sz w:val="20"/>
          <w:szCs w:val="20"/>
        </w:rPr>
        <w:t>Asterias</w:t>
      </w:r>
      <w:proofErr w:type="spellEnd"/>
      <w:r w:rsidRPr="00E40295">
        <w:rPr>
          <w:rFonts w:cstheme="minorHAnsi"/>
          <w:i/>
          <w:iCs/>
          <w:sz w:val="20"/>
          <w:szCs w:val="20"/>
        </w:rPr>
        <w:t xml:space="preserve"> </w:t>
      </w:r>
      <w:proofErr w:type="spellStart"/>
      <w:r w:rsidRPr="00E40295">
        <w:rPr>
          <w:rFonts w:cstheme="minorHAnsi"/>
          <w:i/>
          <w:iCs/>
          <w:sz w:val="20"/>
          <w:szCs w:val="20"/>
        </w:rPr>
        <w:t>Beach</w:t>
      </w:r>
      <w:proofErr w:type="spellEnd"/>
      <w:r w:rsidRPr="00E40295">
        <w:rPr>
          <w:rFonts w:cstheme="minorHAnsi"/>
          <w:i/>
          <w:iCs/>
          <w:sz w:val="20"/>
          <w:szCs w:val="20"/>
        </w:rPr>
        <w:t xml:space="preserve"> Hotel, </w:t>
      </w:r>
      <w:proofErr w:type="spellStart"/>
      <w:r w:rsidRPr="00E40295">
        <w:rPr>
          <w:rFonts w:cstheme="minorHAnsi"/>
          <w:i/>
          <w:iCs/>
          <w:sz w:val="20"/>
          <w:szCs w:val="20"/>
        </w:rPr>
        <w:t>Hadjisoteriou</w:t>
      </w:r>
      <w:proofErr w:type="spellEnd"/>
      <w:r w:rsidRPr="00E40295">
        <w:rPr>
          <w:rFonts w:cstheme="minorHAnsi"/>
          <w:i/>
          <w:iCs/>
          <w:sz w:val="20"/>
          <w:szCs w:val="20"/>
        </w:rPr>
        <w:t xml:space="preserve"> &amp; </w:t>
      </w:r>
      <w:proofErr w:type="spellStart"/>
      <w:r w:rsidRPr="00E40295">
        <w:rPr>
          <w:rFonts w:cstheme="minorHAnsi"/>
          <w:i/>
          <w:iCs/>
          <w:sz w:val="20"/>
          <w:szCs w:val="20"/>
        </w:rPr>
        <w:t>Nicolaou</w:t>
      </w:r>
      <w:proofErr w:type="spellEnd"/>
      <w:r w:rsidRPr="00E40295">
        <w:rPr>
          <w:rFonts w:cstheme="minorHAnsi"/>
          <w:i/>
          <w:iCs/>
          <w:sz w:val="20"/>
          <w:szCs w:val="20"/>
        </w:rPr>
        <w:t xml:space="preserve"> T.ENT, 115 </w:t>
      </w:r>
      <w:proofErr w:type="spellStart"/>
      <w:r w:rsidRPr="00E40295">
        <w:rPr>
          <w:rFonts w:cstheme="minorHAnsi"/>
          <w:i/>
          <w:iCs/>
          <w:sz w:val="20"/>
          <w:szCs w:val="20"/>
        </w:rPr>
        <w:t>Nissi</w:t>
      </w:r>
      <w:proofErr w:type="spellEnd"/>
      <w:r w:rsidRPr="00E40295">
        <w:rPr>
          <w:rFonts w:cstheme="minorHAnsi"/>
          <w:i/>
          <w:iCs/>
          <w:sz w:val="20"/>
          <w:szCs w:val="20"/>
        </w:rPr>
        <w:t xml:space="preserve"> Avenue, 5340 </w:t>
      </w:r>
      <w:proofErr w:type="spellStart"/>
      <w:r w:rsidRPr="00E40295">
        <w:rPr>
          <w:rFonts w:cstheme="minorHAnsi"/>
          <w:i/>
          <w:iCs/>
          <w:sz w:val="20"/>
          <w:szCs w:val="20"/>
        </w:rPr>
        <w:t>Agia</w:t>
      </w:r>
      <w:proofErr w:type="spellEnd"/>
      <w:r w:rsidRPr="00E40295">
        <w:rPr>
          <w:rFonts w:cstheme="minorHAnsi"/>
          <w:i/>
          <w:iCs/>
          <w:sz w:val="20"/>
          <w:szCs w:val="20"/>
        </w:rPr>
        <w:t xml:space="preserve"> </w:t>
      </w:r>
      <w:proofErr w:type="spellStart"/>
      <w:r w:rsidRPr="00E40295">
        <w:rPr>
          <w:rFonts w:cstheme="minorHAnsi"/>
          <w:i/>
          <w:iCs/>
          <w:sz w:val="20"/>
          <w:szCs w:val="20"/>
        </w:rPr>
        <w:t>Napa</w:t>
      </w:r>
      <w:proofErr w:type="spellEnd"/>
      <w:r w:rsidRPr="00E40295">
        <w:rPr>
          <w:rFonts w:cstheme="minorHAnsi"/>
          <w:i/>
          <w:iCs/>
          <w:sz w:val="20"/>
          <w:szCs w:val="20"/>
        </w:rPr>
        <w:t>, Cyprus -www.asteriashotels.com</w:t>
      </w:r>
    </w:p>
    <w:p w14:paraId="07CA27ED" w14:textId="77777777" w:rsidR="00C519D1" w:rsidRPr="00E40295" w:rsidRDefault="00C519D1"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2. ECO </w:t>
      </w:r>
      <w:proofErr w:type="spellStart"/>
      <w:r w:rsidRPr="00E40295">
        <w:rPr>
          <w:rFonts w:cstheme="minorHAnsi"/>
          <w:i/>
          <w:iCs/>
          <w:sz w:val="20"/>
          <w:szCs w:val="20"/>
        </w:rPr>
        <w:t>Hotels</w:t>
      </w:r>
      <w:proofErr w:type="spellEnd"/>
      <w:r w:rsidRPr="00E40295">
        <w:rPr>
          <w:rFonts w:cstheme="minorHAnsi"/>
          <w:i/>
          <w:iCs/>
          <w:sz w:val="20"/>
          <w:szCs w:val="20"/>
        </w:rPr>
        <w:t xml:space="preserve"> </w:t>
      </w:r>
      <w:proofErr w:type="spellStart"/>
      <w:r w:rsidRPr="00E40295">
        <w:rPr>
          <w:rFonts w:cstheme="minorHAnsi"/>
          <w:i/>
          <w:iCs/>
          <w:sz w:val="20"/>
          <w:szCs w:val="20"/>
        </w:rPr>
        <w:t>Gestio</w:t>
      </w:r>
      <w:proofErr w:type="spellEnd"/>
      <w:r w:rsidRPr="00E40295">
        <w:rPr>
          <w:rFonts w:cstheme="minorHAnsi"/>
          <w:i/>
          <w:iCs/>
          <w:sz w:val="20"/>
          <w:szCs w:val="20"/>
        </w:rPr>
        <w:t xml:space="preserve"> S.L, Carlos </w:t>
      </w:r>
      <w:proofErr w:type="spellStart"/>
      <w:r w:rsidRPr="00E40295">
        <w:rPr>
          <w:rFonts w:cstheme="minorHAnsi"/>
          <w:i/>
          <w:iCs/>
          <w:sz w:val="20"/>
          <w:szCs w:val="20"/>
        </w:rPr>
        <w:t>Coll</w:t>
      </w:r>
      <w:proofErr w:type="spellEnd"/>
      <w:r w:rsidRPr="00E40295">
        <w:rPr>
          <w:rFonts w:cstheme="minorHAnsi"/>
          <w:i/>
          <w:iCs/>
          <w:sz w:val="20"/>
          <w:szCs w:val="20"/>
        </w:rPr>
        <w:t xml:space="preserve">, </w:t>
      </w:r>
      <w:proofErr w:type="spellStart"/>
      <w:r w:rsidRPr="00E40295">
        <w:rPr>
          <w:rFonts w:cstheme="minorHAnsi"/>
          <w:i/>
          <w:iCs/>
          <w:sz w:val="20"/>
          <w:szCs w:val="20"/>
        </w:rPr>
        <w:t>Carrer</w:t>
      </w:r>
      <w:proofErr w:type="spellEnd"/>
      <w:r w:rsidRPr="00E40295">
        <w:rPr>
          <w:rFonts w:cstheme="minorHAnsi"/>
          <w:i/>
          <w:iCs/>
          <w:sz w:val="20"/>
          <w:szCs w:val="20"/>
        </w:rPr>
        <w:t xml:space="preserve"> del </w:t>
      </w:r>
      <w:proofErr w:type="spellStart"/>
      <w:r w:rsidRPr="00E40295">
        <w:rPr>
          <w:rFonts w:cstheme="minorHAnsi"/>
          <w:i/>
          <w:iCs/>
          <w:sz w:val="20"/>
          <w:szCs w:val="20"/>
        </w:rPr>
        <w:t>Montnegre</w:t>
      </w:r>
      <w:proofErr w:type="spellEnd"/>
      <w:r w:rsidRPr="00E40295">
        <w:rPr>
          <w:rFonts w:cstheme="minorHAnsi"/>
          <w:i/>
          <w:iCs/>
          <w:sz w:val="20"/>
          <w:szCs w:val="20"/>
        </w:rPr>
        <w:t xml:space="preserve">, 56, 08370 </w:t>
      </w:r>
      <w:proofErr w:type="spellStart"/>
      <w:r w:rsidRPr="00E40295">
        <w:rPr>
          <w:rFonts w:cstheme="minorHAnsi"/>
          <w:i/>
          <w:iCs/>
          <w:sz w:val="20"/>
          <w:szCs w:val="20"/>
        </w:rPr>
        <w:t>Calella</w:t>
      </w:r>
      <w:proofErr w:type="spellEnd"/>
      <w:r w:rsidRPr="00E40295">
        <w:rPr>
          <w:rFonts w:cstheme="minorHAnsi"/>
          <w:i/>
          <w:iCs/>
          <w:sz w:val="20"/>
          <w:szCs w:val="20"/>
        </w:rPr>
        <w:t xml:space="preserve">, Barcelona, Spain - </w:t>
      </w:r>
      <w:hyperlink r:id="rId184" w:history="1">
        <w:r w:rsidRPr="00E40295">
          <w:rPr>
            <w:rStyle w:val="Hypertextovprepojenie"/>
            <w:rFonts w:cstheme="minorHAnsi"/>
            <w:i/>
            <w:iCs/>
            <w:color w:val="auto"/>
            <w:sz w:val="20"/>
            <w:szCs w:val="20"/>
            <w:u w:val="none"/>
          </w:rPr>
          <w:t>www.ecohotelsgestio.com</w:t>
        </w:r>
      </w:hyperlink>
    </w:p>
    <w:p w14:paraId="716A71EE" w14:textId="77777777" w:rsidR="00C519D1" w:rsidRPr="00E40295" w:rsidRDefault="00C519D1"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3. SANI RESORT, SANI S.A., </w:t>
      </w:r>
      <w:proofErr w:type="spellStart"/>
      <w:r w:rsidRPr="00E40295">
        <w:rPr>
          <w:rFonts w:cstheme="minorHAnsi"/>
          <w:i/>
          <w:iCs/>
          <w:sz w:val="20"/>
          <w:szCs w:val="20"/>
        </w:rPr>
        <w:t>Kassandra</w:t>
      </w:r>
      <w:proofErr w:type="spellEnd"/>
      <w:r w:rsidRPr="00E40295">
        <w:rPr>
          <w:rFonts w:cstheme="minorHAnsi"/>
          <w:i/>
          <w:iCs/>
          <w:sz w:val="20"/>
          <w:szCs w:val="20"/>
        </w:rPr>
        <w:t xml:space="preserve"> </w:t>
      </w:r>
      <w:proofErr w:type="spellStart"/>
      <w:r w:rsidRPr="00E40295">
        <w:rPr>
          <w:rFonts w:cstheme="minorHAnsi"/>
          <w:i/>
          <w:iCs/>
          <w:sz w:val="20"/>
          <w:szCs w:val="20"/>
        </w:rPr>
        <w:t>Chalkidiki</w:t>
      </w:r>
      <w:proofErr w:type="spellEnd"/>
      <w:r w:rsidRPr="00E40295">
        <w:rPr>
          <w:rFonts w:cstheme="minorHAnsi"/>
          <w:i/>
          <w:iCs/>
          <w:sz w:val="20"/>
          <w:szCs w:val="20"/>
        </w:rPr>
        <w:t xml:space="preserve">, </w:t>
      </w:r>
      <w:proofErr w:type="spellStart"/>
      <w:r w:rsidRPr="00E40295">
        <w:rPr>
          <w:rFonts w:cstheme="minorHAnsi"/>
          <w:i/>
          <w:iCs/>
          <w:sz w:val="20"/>
          <w:szCs w:val="20"/>
        </w:rPr>
        <w:t>Greece</w:t>
      </w:r>
      <w:proofErr w:type="spellEnd"/>
      <w:r w:rsidRPr="00E40295">
        <w:rPr>
          <w:rFonts w:cstheme="minorHAnsi"/>
          <w:i/>
          <w:iCs/>
          <w:sz w:val="20"/>
          <w:szCs w:val="20"/>
        </w:rPr>
        <w:t xml:space="preserve"> - </w:t>
      </w:r>
      <w:hyperlink r:id="rId185" w:history="1">
        <w:r w:rsidRPr="00E40295">
          <w:rPr>
            <w:rStyle w:val="Hypertextovprepojenie"/>
            <w:rFonts w:cstheme="minorHAnsi"/>
            <w:i/>
            <w:iCs/>
            <w:color w:val="auto"/>
            <w:sz w:val="20"/>
            <w:szCs w:val="20"/>
            <w:u w:val="none"/>
          </w:rPr>
          <w:t>www.sani-resort.com</w:t>
        </w:r>
      </w:hyperlink>
    </w:p>
    <w:p w14:paraId="1BA1B891" w14:textId="77777777" w:rsidR="00C519D1" w:rsidRPr="00E40295" w:rsidRDefault="00C519D1"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4. Hotel Diplomat, RECOOP TOUR </w:t>
      </w:r>
      <w:proofErr w:type="spellStart"/>
      <w:r w:rsidRPr="00E40295">
        <w:rPr>
          <w:rFonts w:cstheme="minorHAnsi"/>
          <w:i/>
          <w:iCs/>
          <w:sz w:val="20"/>
          <w:szCs w:val="20"/>
        </w:rPr>
        <w:t>a.s</w:t>
      </w:r>
      <w:proofErr w:type="spellEnd"/>
      <w:r w:rsidRPr="00E40295">
        <w:rPr>
          <w:rFonts w:cstheme="minorHAnsi"/>
          <w:i/>
          <w:iCs/>
          <w:sz w:val="20"/>
          <w:szCs w:val="20"/>
        </w:rPr>
        <w:t xml:space="preserve">., </w:t>
      </w:r>
      <w:proofErr w:type="spellStart"/>
      <w:r w:rsidRPr="00E40295">
        <w:rPr>
          <w:rFonts w:cstheme="minorHAnsi"/>
          <w:i/>
          <w:iCs/>
          <w:sz w:val="20"/>
          <w:szCs w:val="20"/>
        </w:rPr>
        <w:t>Evropská</w:t>
      </w:r>
      <w:proofErr w:type="spellEnd"/>
      <w:r w:rsidRPr="00E40295">
        <w:rPr>
          <w:rFonts w:cstheme="minorHAnsi"/>
          <w:i/>
          <w:iCs/>
          <w:sz w:val="20"/>
          <w:szCs w:val="20"/>
        </w:rPr>
        <w:t xml:space="preserve"> 370/15, Praha 6, Česko - </w:t>
      </w:r>
      <w:hyperlink r:id="rId186" w:history="1">
        <w:r w:rsidRPr="00E40295">
          <w:rPr>
            <w:rStyle w:val="Hypertextovprepojenie"/>
            <w:rFonts w:cstheme="minorHAnsi"/>
            <w:i/>
            <w:iCs/>
            <w:color w:val="auto"/>
            <w:sz w:val="20"/>
            <w:szCs w:val="20"/>
            <w:u w:val="none"/>
          </w:rPr>
          <w:t>www.viennahouse.com</w:t>
        </w:r>
      </w:hyperlink>
    </w:p>
    <w:p w14:paraId="2AFA813A" w14:textId="46DB696D" w:rsidR="00C519D1" w:rsidRPr="00E40295" w:rsidRDefault="00C519D1" w:rsidP="0035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5. </w:t>
      </w:r>
      <w:proofErr w:type="spellStart"/>
      <w:r w:rsidRPr="00E40295">
        <w:rPr>
          <w:rFonts w:cstheme="minorHAnsi"/>
          <w:i/>
          <w:iCs/>
          <w:sz w:val="20"/>
          <w:szCs w:val="20"/>
        </w:rPr>
        <w:t>Zespół</w:t>
      </w:r>
      <w:proofErr w:type="spellEnd"/>
      <w:r w:rsidRPr="00E40295">
        <w:rPr>
          <w:rFonts w:cstheme="minorHAnsi"/>
          <w:i/>
          <w:iCs/>
          <w:sz w:val="20"/>
          <w:szCs w:val="20"/>
        </w:rPr>
        <w:t xml:space="preserve"> </w:t>
      </w:r>
      <w:proofErr w:type="spellStart"/>
      <w:r w:rsidRPr="00E40295">
        <w:rPr>
          <w:rFonts w:cstheme="minorHAnsi"/>
          <w:i/>
          <w:iCs/>
          <w:sz w:val="20"/>
          <w:szCs w:val="20"/>
        </w:rPr>
        <w:t>Szkół</w:t>
      </w:r>
      <w:proofErr w:type="spellEnd"/>
      <w:r w:rsidRPr="00E40295">
        <w:rPr>
          <w:rFonts w:cstheme="minorHAnsi"/>
          <w:i/>
          <w:iCs/>
          <w:sz w:val="20"/>
          <w:szCs w:val="20"/>
        </w:rPr>
        <w:t xml:space="preserve"> </w:t>
      </w:r>
      <w:proofErr w:type="spellStart"/>
      <w:r w:rsidRPr="00E40295">
        <w:rPr>
          <w:rFonts w:cstheme="minorHAnsi"/>
          <w:i/>
          <w:iCs/>
          <w:sz w:val="20"/>
          <w:szCs w:val="20"/>
        </w:rPr>
        <w:t>Publicznych</w:t>
      </w:r>
      <w:proofErr w:type="spellEnd"/>
      <w:r w:rsidRPr="00E40295">
        <w:rPr>
          <w:rFonts w:cstheme="minorHAnsi"/>
          <w:i/>
          <w:iCs/>
          <w:sz w:val="20"/>
          <w:szCs w:val="20"/>
        </w:rPr>
        <w:t xml:space="preserve"> w </w:t>
      </w:r>
      <w:proofErr w:type="spellStart"/>
      <w:r w:rsidRPr="00E40295">
        <w:rPr>
          <w:rFonts w:cstheme="minorHAnsi"/>
          <w:i/>
          <w:iCs/>
          <w:sz w:val="20"/>
          <w:szCs w:val="20"/>
        </w:rPr>
        <w:t>Rymanowie</w:t>
      </w:r>
      <w:proofErr w:type="spellEnd"/>
      <w:r w:rsidRPr="00E40295">
        <w:rPr>
          <w:rFonts w:cstheme="minorHAnsi"/>
          <w:i/>
          <w:iCs/>
          <w:sz w:val="20"/>
          <w:szCs w:val="20"/>
        </w:rPr>
        <w:t xml:space="preserve">, </w:t>
      </w:r>
      <w:proofErr w:type="spellStart"/>
      <w:r w:rsidRPr="00E40295">
        <w:rPr>
          <w:rFonts w:cstheme="minorHAnsi"/>
          <w:i/>
          <w:iCs/>
          <w:sz w:val="20"/>
          <w:szCs w:val="20"/>
        </w:rPr>
        <w:t>Szkolna</w:t>
      </w:r>
      <w:proofErr w:type="spellEnd"/>
      <w:r w:rsidRPr="00E40295">
        <w:rPr>
          <w:rFonts w:cstheme="minorHAnsi"/>
          <w:i/>
          <w:iCs/>
          <w:sz w:val="20"/>
          <w:szCs w:val="20"/>
        </w:rPr>
        <w:t xml:space="preserve"> 2, 38-480 </w:t>
      </w:r>
      <w:proofErr w:type="spellStart"/>
      <w:r w:rsidRPr="00E40295">
        <w:rPr>
          <w:rFonts w:cstheme="minorHAnsi"/>
          <w:i/>
          <w:iCs/>
          <w:sz w:val="20"/>
          <w:szCs w:val="20"/>
        </w:rPr>
        <w:t>Rymanów</w:t>
      </w:r>
      <w:proofErr w:type="spellEnd"/>
      <w:r w:rsidRPr="00E40295">
        <w:rPr>
          <w:rFonts w:cstheme="minorHAnsi"/>
          <w:i/>
          <w:iCs/>
          <w:sz w:val="20"/>
          <w:szCs w:val="20"/>
        </w:rPr>
        <w:t xml:space="preserve">, </w:t>
      </w:r>
      <w:proofErr w:type="spellStart"/>
      <w:r w:rsidRPr="00E40295">
        <w:rPr>
          <w:rFonts w:cstheme="minorHAnsi"/>
          <w:i/>
          <w:iCs/>
          <w:sz w:val="20"/>
          <w:szCs w:val="20"/>
        </w:rPr>
        <w:t>Polska</w:t>
      </w:r>
      <w:proofErr w:type="spellEnd"/>
      <w:r w:rsidRPr="00E40295">
        <w:rPr>
          <w:rFonts w:cstheme="minorHAnsi"/>
          <w:i/>
          <w:iCs/>
          <w:sz w:val="20"/>
          <w:szCs w:val="20"/>
        </w:rPr>
        <w:t xml:space="preserve"> - www.szkolnictwo.pl</w:t>
      </w:r>
    </w:p>
    <w:p w14:paraId="75DF316B" w14:textId="2C136BEB" w:rsidR="001650A9" w:rsidRPr="00E40295" w:rsidRDefault="008D705D" w:rsidP="0035714B">
      <w:pPr>
        <w:pBdr>
          <w:top w:val="single" w:sz="4" w:space="1" w:color="auto"/>
          <w:left w:val="single" w:sz="4" w:space="4" w:color="auto"/>
          <w:bottom w:val="single" w:sz="4" w:space="1" w:color="auto"/>
          <w:right w:val="single" w:sz="4" w:space="4" w:color="auto"/>
        </w:pBdr>
        <w:autoSpaceDE w:val="0"/>
        <w:autoSpaceDN w:val="0"/>
        <w:adjustRightInd w:val="0"/>
        <w:spacing w:before="60" w:after="0"/>
        <w:rPr>
          <w:rFonts w:cstheme="minorHAnsi"/>
          <w:i/>
          <w:sz w:val="20"/>
          <w:szCs w:val="20"/>
        </w:rPr>
      </w:pPr>
      <w:r w:rsidRPr="00E40295">
        <w:rPr>
          <w:rFonts w:cstheme="minorHAnsi"/>
          <w:i/>
          <w:sz w:val="20"/>
          <w:szCs w:val="20"/>
        </w:rPr>
        <w:t xml:space="preserve">Prax študentov </w:t>
      </w:r>
      <w:r w:rsidR="00DF54DF" w:rsidRPr="00E40295">
        <w:rPr>
          <w:rFonts w:cstheme="minorHAnsi"/>
          <w:i/>
          <w:sz w:val="20"/>
          <w:szCs w:val="20"/>
        </w:rPr>
        <w:t>FMEO</w:t>
      </w:r>
      <w:r w:rsidR="00C519D1" w:rsidRPr="00E40295">
        <w:rPr>
          <w:rFonts w:cstheme="minorHAnsi"/>
          <w:i/>
          <w:sz w:val="20"/>
          <w:szCs w:val="20"/>
        </w:rPr>
        <w:t xml:space="preserve"> </w:t>
      </w:r>
      <w:r w:rsidRPr="00E40295">
        <w:rPr>
          <w:rFonts w:cstheme="minorHAnsi"/>
          <w:i/>
          <w:sz w:val="20"/>
          <w:szCs w:val="20"/>
        </w:rPr>
        <w:t xml:space="preserve">bola realizovaná v organizáciách, ktoré sú </w:t>
      </w:r>
      <w:r w:rsidR="00DF54DF" w:rsidRPr="00E40295">
        <w:rPr>
          <w:rFonts w:cstheme="minorHAnsi"/>
          <w:i/>
          <w:sz w:val="20"/>
          <w:szCs w:val="20"/>
        </w:rPr>
        <w:t>dostupné</w:t>
      </w:r>
      <w:r w:rsidRPr="00E40295">
        <w:rPr>
          <w:rFonts w:cstheme="minorHAnsi"/>
          <w:i/>
          <w:sz w:val="20"/>
          <w:szCs w:val="20"/>
        </w:rPr>
        <w:t xml:space="preserve"> na: </w:t>
      </w:r>
      <w:r w:rsidR="00CB3520" w:rsidRPr="00E40295">
        <w:rPr>
          <w:b/>
          <w:bCs/>
          <w:i/>
          <w:sz w:val="20"/>
          <w:szCs w:val="20"/>
        </w:rPr>
        <w:t>https://www.studujmanazment.sk/strediska-studentskej-praxe.php</w:t>
      </w:r>
    </w:p>
    <w:p w14:paraId="2622EB3D" w14:textId="7D51CB42" w:rsidR="001650A9" w:rsidRPr="00E40295" w:rsidRDefault="001650A9" w:rsidP="0035714B">
      <w:pPr>
        <w:pBdr>
          <w:top w:val="single" w:sz="4" w:space="1" w:color="auto"/>
          <w:left w:val="single" w:sz="4" w:space="4" w:color="auto"/>
          <w:bottom w:val="single" w:sz="4" w:space="1" w:color="auto"/>
          <w:right w:val="single" w:sz="4" w:space="4" w:color="auto"/>
        </w:pBdr>
        <w:autoSpaceDE w:val="0"/>
        <w:autoSpaceDN w:val="0"/>
        <w:adjustRightInd w:val="0"/>
        <w:spacing w:before="60" w:after="0"/>
        <w:rPr>
          <w:rFonts w:cstheme="minorHAnsi"/>
          <w:i/>
          <w:iCs/>
          <w:sz w:val="20"/>
          <w:szCs w:val="20"/>
        </w:rPr>
      </w:pPr>
      <w:r w:rsidRPr="00E40295">
        <w:rPr>
          <w:rFonts w:cstheme="minorHAnsi"/>
          <w:i/>
          <w:sz w:val="20"/>
          <w:szCs w:val="20"/>
        </w:rPr>
        <w:t xml:space="preserve">Zoznam </w:t>
      </w:r>
      <w:r w:rsidRPr="00E40295">
        <w:rPr>
          <w:rFonts w:cstheme="minorHAnsi"/>
          <w:b/>
          <w:bCs/>
          <w:i/>
          <w:sz w:val="20"/>
          <w:szCs w:val="20"/>
        </w:rPr>
        <w:t xml:space="preserve">66 </w:t>
      </w:r>
      <w:r w:rsidRPr="00E40295">
        <w:rPr>
          <w:rFonts w:cstheme="minorHAnsi"/>
          <w:i/>
          <w:sz w:val="20"/>
          <w:szCs w:val="20"/>
        </w:rPr>
        <w:t>stredísk študentskej praxe:</w:t>
      </w:r>
      <w:r w:rsidRPr="00E40295">
        <w:rPr>
          <w:rFonts w:cstheme="minorHAnsi"/>
          <w:i/>
          <w:iCs/>
          <w:sz w:val="20"/>
          <w:szCs w:val="20"/>
        </w:rPr>
        <w:t xml:space="preserve"> </w:t>
      </w:r>
    </w:p>
    <w:p w14:paraId="7091750E" w14:textId="1A05EE4A" w:rsidR="00817205" w:rsidRPr="00E40295" w:rsidRDefault="00AE619C"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1. </w:t>
      </w:r>
      <w:r w:rsidR="00817205" w:rsidRPr="00E40295">
        <w:rPr>
          <w:rFonts w:cstheme="minorHAnsi"/>
          <w:i/>
          <w:iCs/>
          <w:sz w:val="20"/>
          <w:szCs w:val="20"/>
        </w:rPr>
        <w:t>Alexandra Hotel ****</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2. </w:t>
      </w:r>
      <w:r w:rsidR="00817205" w:rsidRPr="00E40295">
        <w:rPr>
          <w:rFonts w:cstheme="minorHAnsi"/>
          <w:i/>
          <w:iCs/>
          <w:sz w:val="20"/>
          <w:szCs w:val="20"/>
        </w:rPr>
        <w:t>Asociácia Duálneho Vzdelávania</w:t>
      </w:r>
    </w:p>
    <w:p w14:paraId="3A36C4CA" w14:textId="11106FCC" w:rsidR="00817205" w:rsidRPr="00E40295" w:rsidRDefault="00AE619C"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3. </w:t>
      </w:r>
      <w:r w:rsidR="00817205" w:rsidRPr="00E40295">
        <w:rPr>
          <w:rFonts w:cstheme="minorHAnsi"/>
          <w:i/>
          <w:iCs/>
          <w:sz w:val="20"/>
          <w:szCs w:val="20"/>
        </w:rPr>
        <w:t>Asociácia  zamestnávateľských zväzov a združení SR</w:t>
      </w:r>
      <w:r w:rsidRPr="00E40295">
        <w:rPr>
          <w:rFonts w:cstheme="minorHAnsi"/>
          <w:i/>
          <w:iCs/>
          <w:sz w:val="20"/>
          <w:szCs w:val="20"/>
        </w:rPr>
        <w:t xml:space="preserve"> </w:t>
      </w:r>
      <w:r w:rsidRPr="00E40295">
        <w:rPr>
          <w:rFonts w:cstheme="minorHAnsi"/>
          <w:i/>
          <w:iCs/>
          <w:sz w:val="20"/>
          <w:szCs w:val="20"/>
        </w:rPr>
        <w:tab/>
        <w:t xml:space="preserve">4. </w:t>
      </w:r>
      <w:r w:rsidR="00817205" w:rsidRPr="00E40295">
        <w:rPr>
          <w:rFonts w:cstheme="minorHAnsi"/>
          <w:i/>
          <w:iCs/>
          <w:sz w:val="20"/>
          <w:szCs w:val="20"/>
        </w:rPr>
        <w:t xml:space="preserve">ATANA </w:t>
      </w:r>
      <w:proofErr w:type="spellStart"/>
      <w:r w:rsidR="00817205" w:rsidRPr="00E40295">
        <w:rPr>
          <w:rFonts w:cstheme="minorHAnsi"/>
          <w:i/>
          <w:iCs/>
          <w:sz w:val="20"/>
          <w:szCs w:val="20"/>
        </w:rPr>
        <w:t>club</w:t>
      </w:r>
      <w:proofErr w:type="spellEnd"/>
      <w:r w:rsidR="00817205" w:rsidRPr="00E40295">
        <w:rPr>
          <w:rFonts w:cstheme="minorHAnsi"/>
          <w:i/>
          <w:iCs/>
          <w:sz w:val="20"/>
          <w:szCs w:val="20"/>
        </w:rPr>
        <w:t xml:space="preserve">,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p>
    <w:p w14:paraId="412456D6" w14:textId="5F01F8AB" w:rsidR="00817205" w:rsidRPr="00E40295" w:rsidRDefault="00AE619C"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5. </w:t>
      </w:r>
      <w:proofErr w:type="spellStart"/>
      <w:r w:rsidR="00817205" w:rsidRPr="00E40295">
        <w:rPr>
          <w:rFonts w:cstheme="minorHAnsi"/>
          <w:i/>
          <w:iCs/>
          <w:sz w:val="20"/>
          <w:szCs w:val="20"/>
        </w:rPr>
        <w:t>Atena</w:t>
      </w:r>
      <w:proofErr w:type="spellEnd"/>
      <w:r w:rsidR="00817205" w:rsidRPr="00E40295">
        <w:rPr>
          <w:rFonts w:cstheme="minorHAnsi"/>
          <w:i/>
          <w:iCs/>
          <w:sz w:val="20"/>
          <w:szCs w:val="20"/>
        </w:rPr>
        <w:t xml:space="preserve"> – </w:t>
      </w:r>
      <w:proofErr w:type="spellStart"/>
      <w:r w:rsidR="00817205" w:rsidRPr="00E40295">
        <w:rPr>
          <w:rFonts w:cstheme="minorHAnsi"/>
          <w:i/>
          <w:iCs/>
          <w:sz w:val="20"/>
          <w:szCs w:val="20"/>
        </w:rPr>
        <w:t>Personal</w:t>
      </w:r>
      <w:proofErr w:type="spellEnd"/>
      <w:r w:rsidR="00817205" w:rsidRPr="00E40295">
        <w:rPr>
          <w:rFonts w:cstheme="minorHAnsi"/>
          <w:i/>
          <w:iCs/>
          <w:sz w:val="20"/>
          <w:szCs w:val="20"/>
        </w:rPr>
        <w:t xml:space="preserve"> </w:t>
      </w:r>
      <w:proofErr w:type="spellStart"/>
      <w:r w:rsidR="00817205" w:rsidRPr="00E40295">
        <w:rPr>
          <w:rFonts w:cstheme="minorHAnsi"/>
          <w:i/>
          <w:iCs/>
          <w:sz w:val="20"/>
          <w:szCs w:val="20"/>
        </w:rPr>
        <w:t>Consulting</w:t>
      </w:r>
      <w:proofErr w:type="spellEnd"/>
      <w:r w:rsidR="00817205" w:rsidRPr="00E40295">
        <w:rPr>
          <w:rFonts w:cstheme="minorHAnsi"/>
          <w:i/>
          <w:iCs/>
          <w:sz w:val="20"/>
          <w:szCs w:val="20"/>
        </w:rPr>
        <w:t xml:space="preserve">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6. </w:t>
      </w:r>
      <w:r w:rsidR="00817205" w:rsidRPr="00E40295">
        <w:rPr>
          <w:rFonts w:cstheme="minorHAnsi"/>
          <w:i/>
          <w:iCs/>
          <w:sz w:val="20"/>
          <w:szCs w:val="20"/>
        </w:rPr>
        <w:t xml:space="preserve">BAMIDA,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p>
    <w:p w14:paraId="45E0C762" w14:textId="17ECFFAB" w:rsidR="00817205" w:rsidRPr="00E40295" w:rsidRDefault="00AE619C"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7. </w:t>
      </w:r>
      <w:r w:rsidR="00817205" w:rsidRPr="00E40295">
        <w:rPr>
          <w:rFonts w:cstheme="minorHAnsi"/>
          <w:i/>
          <w:iCs/>
          <w:sz w:val="20"/>
          <w:szCs w:val="20"/>
        </w:rPr>
        <w:t xml:space="preserve">Bardejovské Kúpele  </w:t>
      </w:r>
      <w:proofErr w:type="spellStart"/>
      <w:r w:rsidR="00817205" w:rsidRPr="00E40295">
        <w:rPr>
          <w:rFonts w:cstheme="minorHAnsi"/>
          <w:i/>
          <w:iCs/>
          <w:sz w:val="20"/>
          <w:szCs w:val="20"/>
        </w:rPr>
        <w:t>a.s</w:t>
      </w:r>
      <w:proofErr w:type="spellEnd"/>
      <w:r w:rsidR="00817205"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8. </w:t>
      </w:r>
      <w:r w:rsidR="00817205" w:rsidRPr="00E40295">
        <w:rPr>
          <w:rFonts w:cstheme="minorHAnsi"/>
          <w:i/>
          <w:iCs/>
          <w:sz w:val="20"/>
          <w:szCs w:val="20"/>
        </w:rPr>
        <w:t xml:space="preserve">COOP Jednota Prešov, </w:t>
      </w:r>
      <w:proofErr w:type="spellStart"/>
      <w:r w:rsidR="00817205" w:rsidRPr="00E40295">
        <w:rPr>
          <w:rFonts w:cstheme="minorHAnsi"/>
          <w:i/>
          <w:iCs/>
          <w:sz w:val="20"/>
          <w:szCs w:val="20"/>
        </w:rPr>
        <w:t>s.d</w:t>
      </w:r>
      <w:proofErr w:type="spellEnd"/>
      <w:r w:rsidR="00817205" w:rsidRPr="00E40295">
        <w:rPr>
          <w:rFonts w:cstheme="minorHAnsi"/>
          <w:i/>
          <w:iCs/>
          <w:sz w:val="20"/>
          <w:szCs w:val="20"/>
        </w:rPr>
        <w:t>.</w:t>
      </w:r>
    </w:p>
    <w:p w14:paraId="524C36B3" w14:textId="24367D6C" w:rsidR="00817205" w:rsidRPr="00E40295" w:rsidRDefault="00AE619C"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9. </w:t>
      </w:r>
      <w:r w:rsidR="00817205" w:rsidRPr="00E40295">
        <w:rPr>
          <w:rFonts w:cstheme="minorHAnsi"/>
          <w:i/>
          <w:iCs/>
          <w:sz w:val="20"/>
          <w:szCs w:val="20"/>
        </w:rPr>
        <w:t xml:space="preserve">COUPONZONE, </w:t>
      </w:r>
      <w:proofErr w:type="spellStart"/>
      <w:r w:rsidR="00817205"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00411355" w:rsidRPr="00E40295">
        <w:rPr>
          <w:rFonts w:cstheme="minorHAnsi"/>
          <w:i/>
          <w:iCs/>
          <w:sz w:val="20"/>
          <w:szCs w:val="20"/>
        </w:rPr>
        <w:t xml:space="preserve">10. </w:t>
      </w:r>
      <w:r w:rsidR="00817205" w:rsidRPr="00E40295">
        <w:rPr>
          <w:rFonts w:cstheme="minorHAnsi"/>
          <w:i/>
          <w:iCs/>
          <w:sz w:val="20"/>
          <w:szCs w:val="20"/>
        </w:rPr>
        <w:t xml:space="preserve">Dukla </w:t>
      </w:r>
      <w:proofErr w:type="spellStart"/>
      <w:r w:rsidR="00817205" w:rsidRPr="00E40295">
        <w:rPr>
          <w:rFonts w:cstheme="minorHAnsi"/>
          <w:i/>
          <w:iCs/>
          <w:sz w:val="20"/>
          <w:szCs w:val="20"/>
        </w:rPr>
        <w:t>Destination</w:t>
      </w:r>
      <w:proofErr w:type="spellEnd"/>
      <w:r w:rsidR="00817205" w:rsidRPr="00E40295">
        <w:rPr>
          <w:rFonts w:cstheme="minorHAnsi"/>
          <w:i/>
          <w:iCs/>
          <w:sz w:val="20"/>
          <w:szCs w:val="20"/>
        </w:rPr>
        <w:t xml:space="preserve"> </w:t>
      </w:r>
      <w:proofErr w:type="spellStart"/>
      <w:r w:rsidR="00817205" w:rsidRPr="00E40295">
        <w:rPr>
          <w:rFonts w:cstheme="minorHAnsi"/>
          <w:i/>
          <w:iCs/>
          <w:sz w:val="20"/>
          <w:szCs w:val="20"/>
        </w:rPr>
        <w:t>n.o</w:t>
      </w:r>
      <w:proofErr w:type="spellEnd"/>
      <w:r w:rsidR="00817205" w:rsidRPr="00E40295">
        <w:rPr>
          <w:rFonts w:cstheme="minorHAnsi"/>
          <w:i/>
          <w:iCs/>
          <w:sz w:val="20"/>
          <w:szCs w:val="20"/>
        </w:rPr>
        <w:t>.</w:t>
      </w:r>
    </w:p>
    <w:p w14:paraId="075E1DA0" w14:textId="3C94F84E" w:rsidR="00817205" w:rsidRPr="00E40295" w:rsidRDefault="00411355"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11. </w:t>
      </w:r>
      <w:r w:rsidR="00817205" w:rsidRPr="00E40295">
        <w:rPr>
          <w:rFonts w:cstheme="minorHAnsi"/>
          <w:i/>
          <w:iCs/>
          <w:sz w:val="20"/>
          <w:szCs w:val="20"/>
        </w:rPr>
        <w:t xml:space="preserve">EKO-FBB,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r w:rsidRPr="00E40295">
        <w:rPr>
          <w:rFonts w:cstheme="minorHAnsi"/>
          <w:i/>
          <w:iCs/>
          <w:sz w:val="20"/>
          <w:szCs w:val="20"/>
        </w:rPr>
        <w:t xml:space="preserve"> </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12. </w:t>
      </w:r>
      <w:r w:rsidR="00817205" w:rsidRPr="00E40295">
        <w:rPr>
          <w:rFonts w:cstheme="minorHAnsi"/>
          <w:i/>
          <w:iCs/>
          <w:sz w:val="20"/>
          <w:szCs w:val="20"/>
        </w:rPr>
        <w:t xml:space="preserve">ELCOM,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p>
    <w:p w14:paraId="7F7DEDCD" w14:textId="77777777" w:rsidR="00411355" w:rsidRPr="00E40295" w:rsidRDefault="00411355"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13. </w:t>
      </w:r>
      <w:r w:rsidR="00817205" w:rsidRPr="00E40295">
        <w:rPr>
          <w:rFonts w:cstheme="minorHAnsi"/>
          <w:i/>
          <w:iCs/>
          <w:sz w:val="20"/>
          <w:szCs w:val="20"/>
        </w:rPr>
        <w:t xml:space="preserve">Energia plus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14. FECUPRAL, spol. s </w:t>
      </w:r>
      <w:proofErr w:type="spellStart"/>
      <w:r w:rsidRPr="00E40295">
        <w:rPr>
          <w:rFonts w:cstheme="minorHAnsi"/>
          <w:i/>
          <w:iCs/>
          <w:sz w:val="20"/>
          <w:szCs w:val="20"/>
        </w:rPr>
        <w:t>r.o</w:t>
      </w:r>
      <w:proofErr w:type="spellEnd"/>
      <w:r w:rsidRPr="00E40295">
        <w:rPr>
          <w:rFonts w:cstheme="minorHAnsi"/>
          <w:i/>
          <w:iCs/>
          <w:sz w:val="20"/>
          <w:szCs w:val="20"/>
        </w:rPr>
        <w:t>.</w:t>
      </w:r>
    </w:p>
    <w:p w14:paraId="512A2318" w14:textId="6B5581FB" w:rsidR="00411355" w:rsidRPr="00E40295" w:rsidRDefault="00411355"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15. </w:t>
      </w:r>
      <w:proofErr w:type="spellStart"/>
      <w:r w:rsidRPr="00E40295">
        <w:rPr>
          <w:rFonts w:cstheme="minorHAnsi"/>
          <w:i/>
          <w:iCs/>
          <w:sz w:val="20"/>
          <w:szCs w:val="20"/>
        </w:rPr>
        <w:t>FusionGroup</w:t>
      </w:r>
      <w:proofErr w:type="spellEnd"/>
      <w:r w:rsidRPr="00E40295">
        <w:rPr>
          <w:rFonts w:cstheme="minorHAnsi"/>
          <w:i/>
          <w:iCs/>
          <w:sz w:val="20"/>
          <w:szCs w:val="20"/>
        </w:rPr>
        <w:t xml:space="preserve">,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16. Environmentálna Energetická Agentúra, </w:t>
      </w:r>
      <w:proofErr w:type="spellStart"/>
      <w:r w:rsidRPr="00E40295">
        <w:rPr>
          <w:rFonts w:cstheme="minorHAnsi"/>
          <w:i/>
          <w:iCs/>
          <w:sz w:val="20"/>
          <w:szCs w:val="20"/>
        </w:rPr>
        <w:t>n.o</w:t>
      </w:r>
      <w:proofErr w:type="spellEnd"/>
      <w:r w:rsidRPr="00E40295">
        <w:rPr>
          <w:rFonts w:cstheme="minorHAnsi"/>
          <w:i/>
          <w:iCs/>
          <w:sz w:val="20"/>
          <w:szCs w:val="20"/>
        </w:rPr>
        <w:t>.</w:t>
      </w:r>
    </w:p>
    <w:p w14:paraId="1F8521C6" w14:textId="44B8C2D2" w:rsidR="00817205" w:rsidRPr="00E40295" w:rsidRDefault="00411355"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17. </w:t>
      </w:r>
      <w:r w:rsidR="00817205" w:rsidRPr="00E40295">
        <w:rPr>
          <w:rFonts w:cstheme="minorHAnsi"/>
          <w:i/>
          <w:iCs/>
          <w:sz w:val="20"/>
          <w:szCs w:val="20"/>
        </w:rPr>
        <w:t xml:space="preserve">GEMOR FASHION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18. </w:t>
      </w:r>
      <w:r w:rsidR="00817205" w:rsidRPr="00E40295">
        <w:rPr>
          <w:rFonts w:cstheme="minorHAnsi"/>
          <w:i/>
          <w:iCs/>
          <w:sz w:val="20"/>
          <w:szCs w:val="20"/>
        </w:rPr>
        <w:t xml:space="preserve">GOHR,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p>
    <w:p w14:paraId="6B7BF395" w14:textId="67F116F5" w:rsidR="00817205" w:rsidRPr="00E40295" w:rsidRDefault="00411355"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19. </w:t>
      </w:r>
      <w:r w:rsidR="00817205" w:rsidRPr="00E40295">
        <w:rPr>
          <w:rFonts w:cstheme="minorHAnsi"/>
          <w:i/>
          <w:iCs/>
          <w:sz w:val="20"/>
          <w:szCs w:val="20"/>
        </w:rPr>
        <w:t xml:space="preserve">HARČÁR a partneri </w:t>
      </w:r>
      <w:proofErr w:type="spellStart"/>
      <w:r w:rsidR="00817205"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20. </w:t>
      </w:r>
      <w:r w:rsidR="00817205" w:rsidRPr="00E40295">
        <w:rPr>
          <w:rFonts w:cstheme="minorHAnsi"/>
          <w:i/>
          <w:iCs/>
          <w:sz w:val="20"/>
          <w:szCs w:val="20"/>
        </w:rPr>
        <w:t xml:space="preserve">HILTI Slovakia spol.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p>
    <w:p w14:paraId="63ECF96D" w14:textId="3FD5DAFC" w:rsidR="00817205" w:rsidRPr="00E40295" w:rsidRDefault="00411355"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21. </w:t>
      </w:r>
      <w:r w:rsidR="00817205" w:rsidRPr="00E40295">
        <w:rPr>
          <w:rFonts w:cstheme="minorHAnsi"/>
          <w:i/>
          <w:iCs/>
          <w:sz w:val="20"/>
          <w:szCs w:val="20"/>
        </w:rPr>
        <w:t>Hotel DIXON ****</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22. </w:t>
      </w:r>
      <w:r w:rsidR="00817205" w:rsidRPr="00E40295">
        <w:rPr>
          <w:rFonts w:cstheme="minorHAnsi"/>
          <w:i/>
          <w:iCs/>
          <w:sz w:val="20"/>
          <w:szCs w:val="20"/>
        </w:rPr>
        <w:t xml:space="preserve">Hotel Dukla, </w:t>
      </w:r>
      <w:proofErr w:type="spellStart"/>
      <w:r w:rsidR="00817205" w:rsidRPr="00E40295">
        <w:rPr>
          <w:rFonts w:cstheme="minorHAnsi"/>
          <w:i/>
          <w:iCs/>
          <w:sz w:val="20"/>
          <w:szCs w:val="20"/>
        </w:rPr>
        <w:t>a.s</w:t>
      </w:r>
      <w:proofErr w:type="spellEnd"/>
      <w:r w:rsidR="00817205" w:rsidRPr="00E40295">
        <w:rPr>
          <w:rFonts w:cstheme="minorHAnsi"/>
          <w:i/>
          <w:iCs/>
          <w:sz w:val="20"/>
          <w:szCs w:val="20"/>
        </w:rPr>
        <w:t>.</w:t>
      </w:r>
    </w:p>
    <w:p w14:paraId="7DC09E60" w14:textId="3FC8DF2E" w:rsidR="00817205" w:rsidRPr="00E40295" w:rsidRDefault="00411355"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23. </w:t>
      </w:r>
      <w:r w:rsidR="00817205" w:rsidRPr="00E40295">
        <w:rPr>
          <w:rFonts w:cstheme="minorHAnsi"/>
          <w:i/>
          <w:iCs/>
          <w:sz w:val="20"/>
          <w:szCs w:val="20"/>
        </w:rPr>
        <w:t>Hotel *** SOREA TITRIS</w:t>
      </w:r>
      <w:r w:rsidR="00537D82" w:rsidRPr="00E40295">
        <w:rPr>
          <w:rFonts w:cstheme="minorHAnsi"/>
          <w:i/>
          <w:iCs/>
          <w:sz w:val="20"/>
          <w:szCs w:val="20"/>
        </w:rPr>
        <w:tab/>
      </w:r>
      <w:r w:rsidR="00537D82" w:rsidRPr="00E40295">
        <w:rPr>
          <w:rFonts w:cstheme="minorHAnsi"/>
          <w:i/>
          <w:iCs/>
          <w:sz w:val="20"/>
          <w:szCs w:val="20"/>
        </w:rPr>
        <w:tab/>
      </w:r>
      <w:r w:rsidR="00537D82" w:rsidRPr="00E40295">
        <w:rPr>
          <w:rFonts w:cstheme="minorHAnsi"/>
          <w:i/>
          <w:iCs/>
          <w:sz w:val="20"/>
          <w:szCs w:val="20"/>
        </w:rPr>
        <w:tab/>
      </w:r>
      <w:r w:rsidR="00537D82" w:rsidRPr="00E40295">
        <w:rPr>
          <w:rFonts w:cstheme="minorHAnsi"/>
          <w:i/>
          <w:iCs/>
          <w:sz w:val="20"/>
          <w:szCs w:val="20"/>
        </w:rPr>
        <w:tab/>
      </w:r>
      <w:r w:rsidRPr="00E40295">
        <w:rPr>
          <w:rFonts w:cstheme="minorHAnsi"/>
          <w:i/>
          <w:iCs/>
          <w:sz w:val="20"/>
          <w:szCs w:val="20"/>
        </w:rPr>
        <w:t xml:space="preserve">24. </w:t>
      </w:r>
      <w:r w:rsidR="00817205" w:rsidRPr="00E40295">
        <w:rPr>
          <w:rFonts w:cstheme="minorHAnsi"/>
          <w:i/>
          <w:iCs/>
          <w:sz w:val="20"/>
          <w:szCs w:val="20"/>
        </w:rPr>
        <w:t xml:space="preserve">CHIMNEY´S,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p>
    <w:p w14:paraId="585D2D03" w14:textId="65555EB1" w:rsidR="00817205" w:rsidRPr="00E40295" w:rsidRDefault="00411355"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25. </w:t>
      </w:r>
      <w:r w:rsidR="00817205" w:rsidRPr="00E40295">
        <w:rPr>
          <w:rFonts w:cstheme="minorHAnsi"/>
          <w:i/>
          <w:iCs/>
          <w:sz w:val="20"/>
          <w:szCs w:val="20"/>
        </w:rPr>
        <w:t xml:space="preserve">IT-Solution4You,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r w:rsidR="00537D82" w:rsidRPr="00E40295">
        <w:rPr>
          <w:rFonts w:cstheme="minorHAnsi"/>
          <w:i/>
          <w:iCs/>
          <w:sz w:val="20"/>
          <w:szCs w:val="20"/>
        </w:rPr>
        <w:tab/>
      </w:r>
      <w:r w:rsidR="00537D82" w:rsidRPr="00E40295">
        <w:rPr>
          <w:rFonts w:cstheme="minorHAnsi"/>
          <w:i/>
          <w:iCs/>
          <w:sz w:val="20"/>
          <w:szCs w:val="20"/>
        </w:rPr>
        <w:tab/>
      </w:r>
      <w:r w:rsidR="00537D82" w:rsidRPr="00E40295">
        <w:rPr>
          <w:rFonts w:cstheme="minorHAnsi"/>
          <w:i/>
          <w:iCs/>
          <w:sz w:val="20"/>
          <w:szCs w:val="20"/>
        </w:rPr>
        <w:tab/>
      </w:r>
      <w:r w:rsidR="00537D82" w:rsidRPr="00E40295">
        <w:rPr>
          <w:rFonts w:cstheme="minorHAnsi"/>
          <w:i/>
          <w:iCs/>
          <w:sz w:val="20"/>
          <w:szCs w:val="20"/>
        </w:rPr>
        <w:tab/>
      </w:r>
      <w:r w:rsidR="00537D82" w:rsidRPr="00E40295">
        <w:rPr>
          <w:rFonts w:cstheme="minorHAnsi"/>
          <w:i/>
          <w:iCs/>
          <w:sz w:val="20"/>
          <w:szCs w:val="20"/>
        </w:rPr>
        <w:tab/>
      </w:r>
      <w:r w:rsidRPr="00E40295">
        <w:rPr>
          <w:rFonts w:cstheme="minorHAnsi"/>
          <w:i/>
          <w:iCs/>
          <w:sz w:val="20"/>
          <w:szCs w:val="20"/>
        </w:rPr>
        <w:t xml:space="preserve">26. </w:t>
      </w:r>
      <w:proofErr w:type="spellStart"/>
      <w:r w:rsidR="00817205" w:rsidRPr="00E40295">
        <w:rPr>
          <w:rFonts w:cstheme="minorHAnsi"/>
          <w:i/>
          <w:iCs/>
          <w:sz w:val="20"/>
          <w:szCs w:val="20"/>
        </w:rPr>
        <w:t>InSAR</w:t>
      </w:r>
      <w:proofErr w:type="spellEnd"/>
      <w:r w:rsidR="00817205" w:rsidRPr="00E40295">
        <w:rPr>
          <w:rFonts w:cstheme="minorHAnsi"/>
          <w:i/>
          <w:iCs/>
          <w:sz w:val="20"/>
          <w:szCs w:val="20"/>
        </w:rPr>
        <w:t xml:space="preserve"> </w:t>
      </w:r>
      <w:proofErr w:type="spellStart"/>
      <w:r w:rsidR="00817205" w:rsidRPr="00E40295">
        <w:rPr>
          <w:rFonts w:cstheme="minorHAnsi"/>
          <w:i/>
          <w:iCs/>
          <w:sz w:val="20"/>
          <w:szCs w:val="20"/>
        </w:rPr>
        <w:t>Technology</w:t>
      </w:r>
      <w:proofErr w:type="spellEnd"/>
    </w:p>
    <w:p w14:paraId="29FE66FC" w14:textId="7447FC7F" w:rsidR="00817205" w:rsidRPr="00E40295" w:rsidRDefault="00411355"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27. </w:t>
      </w:r>
      <w:r w:rsidR="00817205" w:rsidRPr="00E40295">
        <w:rPr>
          <w:rFonts w:cstheme="minorHAnsi"/>
          <w:i/>
          <w:iCs/>
          <w:sz w:val="20"/>
          <w:szCs w:val="20"/>
        </w:rPr>
        <w:t xml:space="preserve">JSP </w:t>
      </w:r>
      <w:proofErr w:type="spellStart"/>
      <w:r w:rsidR="00817205" w:rsidRPr="00E40295">
        <w:rPr>
          <w:rFonts w:cstheme="minorHAnsi"/>
          <w:i/>
          <w:iCs/>
          <w:sz w:val="20"/>
          <w:szCs w:val="20"/>
        </w:rPr>
        <w:t>consult</w:t>
      </w:r>
      <w:proofErr w:type="spellEnd"/>
      <w:r w:rsidR="00817205" w:rsidRPr="00E40295">
        <w:rPr>
          <w:rFonts w:cstheme="minorHAnsi"/>
          <w:i/>
          <w:iCs/>
          <w:sz w:val="20"/>
          <w:szCs w:val="20"/>
        </w:rPr>
        <w:t xml:space="preserve">, </w:t>
      </w:r>
      <w:proofErr w:type="spellStart"/>
      <w:r w:rsidR="00817205" w:rsidRPr="00E40295">
        <w:rPr>
          <w:rFonts w:cstheme="minorHAnsi"/>
          <w:i/>
          <w:iCs/>
          <w:sz w:val="20"/>
          <w:szCs w:val="20"/>
        </w:rPr>
        <w:t>a.s</w:t>
      </w:r>
      <w:proofErr w:type="spellEnd"/>
      <w:r w:rsidR="00817205" w:rsidRPr="00E40295">
        <w:rPr>
          <w:rFonts w:cstheme="minorHAnsi"/>
          <w:i/>
          <w:iCs/>
          <w:sz w:val="20"/>
          <w:szCs w:val="20"/>
        </w:rPr>
        <w:t>.</w:t>
      </w:r>
      <w:r w:rsidR="00537D82" w:rsidRPr="00E40295">
        <w:rPr>
          <w:rFonts w:cstheme="minorHAnsi"/>
          <w:i/>
          <w:iCs/>
          <w:sz w:val="20"/>
          <w:szCs w:val="20"/>
        </w:rPr>
        <w:tab/>
      </w:r>
      <w:r w:rsidR="00537D82" w:rsidRPr="00E40295">
        <w:rPr>
          <w:rFonts w:cstheme="minorHAnsi"/>
          <w:i/>
          <w:iCs/>
          <w:sz w:val="20"/>
          <w:szCs w:val="20"/>
        </w:rPr>
        <w:tab/>
      </w:r>
      <w:r w:rsidR="00537D82" w:rsidRPr="00E40295">
        <w:rPr>
          <w:rFonts w:cstheme="minorHAnsi"/>
          <w:i/>
          <w:iCs/>
          <w:sz w:val="20"/>
          <w:szCs w:val="20"/>
        </w:rPr>
        <w:tab/>
      </w:r>
      <w:r w:rsidR="00537D82" w:rsidRPr="00E40295">
        <w:rPr>
          <w:rFonts w:cstheme="minorHAnsi"/>
          <w:i/>
          <w:iCs/>
          <w:sz w:val="20"/>
          <w:szCs w:val="20"/>
        </w:rPr>
        <w:tab/>
      </w:r>
      <w:r w:rsidR="00537D82" w:rsidRPr="00E40295">
        <w:rPr>
          <w:rFonts w:cstheme="minorHAnsi"/>
          <w:i/>
          <w:iCs/>
          <w:sz w:val="20"/>
          <w:szCs w:val="20"/>
        </w:rPr>
        <w:tab/>
      </w:r>
      <w:r w:rsidRPr="00E40295">
        <w:rPr>
          <w:rFonts w:cstheme="minorHAnsi"/>
          <w:i/>
          <w:iCs/>
          <w:sz w:val="20"/>
          <w:szCs w:val="20"/>
        </w:rPr>
        <w:t xml:space="preserve">28. </w:t>
      </w:r>
      <w:proofErr w:type="spellStart"/>
      <w:r w:rsidR="00817205" w:rsidRPr="00E40295">
        <w:rPr>
          <w:rFonts w:cstheme="minorHAnsi"/>
          <w:i/>
          <w:iCs/>
          <w:sz w:val="20"/>
          <w:szCs w:val="20"/>
        </w:rPr>
        <w:t>KuGu</w:t>
      </w:r>
      <w:proofErr w:type="spellEnd"/>
      <w:r w:rsidR="00817205" w:rsidRPr="00E40295">
        <w:rPr>
          <w:rFonts w:cstheme="minorHAnsi"/>
          <w:i/>
          <w:iCs/>
          <w:sz w:val="20"/>
          <w:szCs w:val="20"/>
        </w:rPr>
        <w:t xml:space="preserve"> PARTNERS</w:t>
      </w:r>
    </w:p>
    <w:p w14:paraId="5C7B4379" w14:textId="77777777" w:rsidR="00537D82" w:rsidRPr="00E40295" w:rsidRDefault="00411355"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29. </w:t>
      </w:r>
      <w:r w:rsidR="00817205" w:rsidRPr="00E40295">
        <w:rPr>
          <w:rFonts w:cstheme="minorHAnsi"/>
          <w:i/>
          <w:iCs/>
          <w:sz w:val="20"/>
          <w:szCs w:val="20"/>
        </w:rPr>
        <w:t xml:space="preserve">KOCR </w:t>
      </w:r>
      <w:proofErr w:type="spellStart"/>
      <w:r w:rsidR="00817205" w:rsidRPr="00E40295">
        <w:rPr>
          <w:rFonts w:cstheme="minorHAnsi"/>
          <w:i/>
          <w:iCs/>
          <w:sz w:val="20"/>
          <w:szCs w:val="20"/>
        </w:rPr>
        <w:t>Sverovýchod</w:t>
      </w:r>
      <w:proofErr w:type="spellEnd"/>
      <w:r w:rsidR="00817205" w:rsidRPr="00E40295">
        <w:rPr>
          <w:rFonts w:cstheme="minorHAnsi"/>
          <w:i/>
          <w:iCs/>
          <w:sz w:val="20"/>
          <w:szCs w:val="20"/>
        </w:rPr>
        <w:t xml:space="preserve"> Slovenska - Krajská organizácia </w:t>
      </w:r>
      <w:r w:rsidR="00537D82" w:rsidRPr="00E40295">
        <w:rPr>
          <w:rFonts w:cstheme="minorHAnsi"/>
          <w:i/>
          <w:iCs/>
          <w:sz w:val="20"/>
          <w:szCs w:val="20"/>
        </w:rPr>
        <w:t>CR</w:t>
      </w:r>
      <w:r w:rsidR="00537D82" w:rsidRPr="00E40295">
        <w:rPr>
          <w:rFonts w:cstheme="minorHAnsi"/>
          <w:i/>
          <w:iCs/>
          <w:sz w:val="20"/>
          <w:szCs w:val="20"/>
        </w:rPr>
        <w:tab/>
      </w:r>
      <w:r w:rsidRPr="00E40295">
        <w:rPr>
          <w:rFonts w:cstheme="minorHAnsi"/>
          <w:i/>
          <w:iCs/>
          <w:sz w:val="20"/>
          <w:szCs w:val="20"/>
        </w:rPr>
        <w:t xml:space="preserve">30. </w:t>
      </w:r>
      <w:r w:rsidR="00817205" w:rsidRPr="00E40295">
        <w:rPr>
          <w:rFonts w:cstheme="minorHAnsi"/>
          <w:i/>
          <w:iCs/>
          <w:sz w:val="20"/>
          <w:szCs w:val="20"/>
        </w:rPr>
        <w:t xml:space="preserve">Kúpele Nový Smokovec </w:t>
      </w:r>
      <w:proofErr w:type="spellStart"/>
      <w:r w:rsidR="00817205" w:rsidRPr="00E40295">
        <w:rPr>
          <w:rFonts w:cstheme="minorHAnsi"/>
          <w:i/>
          <w:iCs/>
          <w:sz w:val="20"/>
          <w:szCs w:val="20"/>
        </w:rPr>
        <w:t>a.s</w:t>
      </w:r>
      <w:proofErr w:type="spellEnd"/>
      <w:r w:rsidR="00817205" w:rsidRPr="00E40295">
        <w:rPr>
          <w:rFonts w:cstheme="minorHAnsi"/>
          <w:i/>
          <w:iCs/>
          <w:sz w:val="20"/>
          <w:szCs w:val="20"/>
        </w:rPr>
        <w:t>.</w:t>
      </w:r>
    </w:p>
    <w:p w14:paraId="096F73BF" w14:textId="21949740" w:rsidR="00817205" w:rsidRPr="00E40295" w:rsidRDefault="00537D82"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31. </w:t>
      </w:r>
      <w:r w:rsidR="00817205" w:rsidRPr="00E40295">
        <w:rPr>
          <w:rFonts w:cstheme="minorHAnsi"/>
          <w:i/>
          <w:iCs/>
          <w:sz w:val="20"/>
          <w:szCs w:val="20"/>
        </w:rPr>
        <w:t xml:space="preserve">Kúpele Vyšné Ružbachy, </w:t>
      </w:r>
      <w:proofErr w:type="spellStart"/>
      <w:r w:rsidR="00817205" w:rsidRPr="00E40295">
        <w:rPr>
          <w:rFonts w:cstheme="minorHAnsi"/>
          <w:i/>
          <w:iCs/>
          <w:sz w:val="20"/>
          <w:szCs w:val="20"/>
        </w:rPr>
        <w:t>a.s</w:t>
      </w:r>
      <w:proofErr w:type="spellEnd"/>
      <w:r w:rsidR="00817205"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32. </w:t>
      </w:r>
      <w:r w:rsidR="00817205" w:rsidRPr="00E40295">
        <w:rPr>
          <w:rFonts w:cstheme="minorHAnsi"/>
          <w:i/>
          <w:iCs/>
          <w:sz w:val="20"/>
          <w:szCs w:val="20"/>
        </w:rPr>
        <w:t xml:space="preserve">KVETY.SK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p>
    <w:p w14:paraId="1666803F" w14:textId="33BB3BC2" w:rsidR="00817205" w:rsidRPr="00E40295" w:rsidRDefault="00537D82"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33. </w:t>
      </w:r>
      <w:r w:rsidR="00817205" w:rsidRPr="00E40295">
        <w:rPr>
          <w:rFonts w:cstheme="minorHAnsi"/>
          <w:i/>
          <w:iCs/>
          <w:sz w:val="20"/>
          <w:szCs w:val="20"/>
        </w:rPr>
        <w:t xml:space="preserve">Learn2Code, </w:t>
      </w:r>
      <w:proofErr w:type="spellStart"/>
      <w:r w:rsidR="00817205" w:rsidRPr="00E40295">
        <w:rPr>
          <w:rFonts w:cstheme="minorHAnsi"/>
          <w:i/>
          <w:iCs/>
          <w:sz w:val="20"/>
          <w:szCs w:val="20"/>
        </w:rPr>
        <w:t>o.z</w:t>
      </w:r>
      <w:proofErr w:type="spellEnd"/>
      <w:r w:rsidR="00817205"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34. </w:t>
      </w:r>
      <w:r w:rsidR="00817205" w:rsidRPr="00E40295">
        <w:rPr>
          <w:rFonts w:cstheme="minorHAnsi"/>
          <w:i/>
          <w:iCs/>
          <w:sz w:val="20"/>
          <w:szCs w:val="20"/>
        </w:rPr>
        <w:t>MCK+ s. r. o.</w:t>
      </w:r>
    </w:p>
    <w:p w14:paraId="023B4A23" w14:textId="259B93BC" w:rsidR="00817205" w:rsidRPr="00E40295" w:rsidRDefault="00537D82"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35. </w:t>
      </w:r>
      <w:r w:rsidR="00817205" w:rsidRPr="00E40295">
        <w:rPr>
          <w:rFonts w:cstheme="minorHAnsi"/>
          <w:i/>
          <w:iCs/>
          <w:sz w:val="20"/>
          <w:szCs w:val="20"/>
        </w:rPr>
        <w:t>Mesto Lipany</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36. </w:t>
      </w:r>
      <w:r w:rsidR="00817205" w:rsidRPr="00E40295">
        <w:rPr>
          <w:rFonts w:cstheme="minorHAnsi"/>
          <w:i/>
          <w:iCs/>
          <w:sz w:val="20"/>
          <w:szCs w:val="20"/>
        </w:rPr>
        <w:t>Mesto Veľký Šariš</w:t>
      </w:r>
    </w:p>
    <w:p w14:paraId="56B9ED37" w14:textId="08C712F7" w:rsidR="00817205" w:rsidRPr="00E40295" w:rsidRDefault="00537D82"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37. </w:t>
      </w:r>
      <w:r w:rsidR="00817205" w:rsidRPr="00E40295">
        <w:rPr>
          <w:rFonts w:cstheme="minorHAnsi"/>
          <w:i/>
          <w:iCs/>
          <w:sz w:val="20"/>
          <w:szCs w:val="20"/>
        </w:rPr>
        <w:t>Mesto Vysoké Tatry</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38. </w:t>
      </w:r>
      <w:proofErr w:type="spellStart"/>
      <w:r w:rsidR="00817205" w:rsidRPr="00E40295">
        <w:rPr>
          <w:rFonts w:cstheme="minorHAnsi"/>
          <w:i/>
          <w:iCs/>
          <w:sz w:val="20"/>
          <w:szCs w:val="20"/>
        </w:rPr>
        <w:t>Metrostav</w:t>
      </w:r>
      <w:proofErr w:type="spellEnd"/>
      <w:r w:rsidR="00817205" w:rsidRPr="00E40295">
        <w:rPr>
          <w:rFonts w:cstheme="minorHAnsi"/>
          <w:i/>
          <w:iCs/>
          <w:sz w:val="20"/>
          <w:szCs w:val="20"/>
        </w:rPr>
        <w:t xml:space="preserve"> Slovakia </w:t>
      </w:r>
      <w:proofErr w:type="spellStart"/>
      <w:r w:rsidR="00817205" w:rsidRPr="00E40295">
        <w:rPr>
          <w:rFonts w:cstheme="minorHAnsi"/>
          <w:i/>
          <w:iCs/>
          <w:sz w:val="20"/>
          <w:szCs w:val="20"/>
        </w:rPr>
        <w:t>a.s</w:t>
      </w:r>
      <w:proofErr w:type="spellEnd"/>
      <w:r w:rsidR="00817205" w:rsidRPr="00E40295">
        <w:rPr>
          <w:rFonts w:cstheme="minorHAnsi"/>
          <w:i/>
          <w:iCs/>
          <w:sz w:val="20"/>
          <w:szCs w:val="20"/>
        </w:rPr>
        <w:t>.</w:t>
      </w:r>
    </w:p>
    <w:p w14:paraId="4458C142" w14:textId="18FC7448" w:rsidR="00817205" w:rsidRPr="00E40295" w:rsidRDefault="00537D82"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39. </w:t>
      </w:r>
      <w:r w:rsidR="00817205" w:rsidRPr="00E40295">
        <w:rPr>
          <w:rFonts w:cstheme="minorHAnsi"/>
          <w:i/>
          <w:iCs/>
          <w:sz w:val="20"/>
          <w:szCs w:val="20"/>
        </w:rPr>
        <w:t>Motor-</w:t>
      </w:r>
      <w:proofErr w:type="spellStart"/>
      <w:r w:rsidR="00817205" w:rsidRPr="00E40295">
        <w:rPr>
          <w:rFonts w:cstheme="minorHAnsi"/>
          <w:i/>
          <w:iCs/>
          <w:sz w:val="20"/>
          <w:szCs w:val="20"/>
        </w:rPr>
        <w:t>Car</w:t>
      </w:r>
      <w:proofErr w:type="spellEnd"/>
      <w:r w:rsidR="00817205" w:rsidRPr="00E40295">
        <w:rPr>
          <w:rFonts w:cstheme="minorHAnsi"/>
          <w:i/>
          <w:iCs/>
          <w:sz w:val="20"/>
          <w:szCs w:val="20"/>
        </w:rPr>
        <w:t xml:space="preserve"> Prešov,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40. </w:t>
      </w:r>
      <w:r w:rsidR="00817205" w:rsidRPr="00E40295">
        <w:rPr>
          <w:rFonts w:cstheme="minorHAnsi"/>
          <w:i/>
          <w:iCs/>
          <w:sz w:val="20"/>
          <w:szCs w:val="20"/>
        </w:rPr>
        <w:t>Mgr. MVDr. Pavol Kovaľ</w:t>
      </w:r>
    </w:p>
    <w:p w14:paraId="1AF17306" w14:textId="77777777" w:rsidR="0035714B" w:rsidRDefault="0035714B" w:rsidP="0035714B">
      <w:pPr>
        <w:autoSpaceDE w:val="0"/>
        <w:autoSpaceDN w:val="0"/>
        <w:adjustRightInd w:val="0"/>
        <w:spacing w:after="0"/>
        <w:rPr>
          <w:rFonts w:cstheme="minorHAnsi"/>
          <w:i/>
          <w:iCs/>
          <w:sz w:val="20"/>
          <w:szCs w:val="20"/>
        </w:rPr>
      </w:pPr>
    </w:p>
    <w:p w14:paraId="2C914452" w14:textId="77777777" w:rsidR="0035714B" w:rsidRDefault="0035714B" w:rsidP="0035714B">
      <w:pPr>
        <w:autoSpaceDE w:val="0"/>
        <w:autoSpaceDN w:val="0"/>
        <w:adjustRightInd w:val="0"/>
        <w:spacing w:after="0"/>
        <w:rPr>
          <w:rFonts w:cstheme="minorHAnsi"/>
          <w:i/>
          <w:iCs/>
          <w:sz w:val="20"/>
          <w:szCs w:val="20"/>
        </w:rPr>
      </w:pPr>
    </w:p>
    <w:p w14:paraId="4B9D83FD" w14:textId="77777777" w:rsidR="0035714B" w:rsidRDefault="0035714B" w:rsidP="0035714B">
      <w:pPr>
        <w:autoSpaceDE w:val="0"/>
        <w:autoSpaceDN w:val="0"/>
        <w:adjustRightInd w:val="0"/>
        <w:spacing w:after="0"/>
        <w:rPr>
          <w:rFonts w:cstheme="minorHAnsi"/>
          <w:i/>
          <w:iCs/>
          <w:sz w:val="20"/>
          <w:szCs w:val="20"/>
        </w:rPr>
      </w:pPr>
    </w:p>
    <w:p w14:paraId="045E166F" w14:textId="1607FDBA" w:rsidR="00817205" w:rsidRPr="00E40295" w:rsidRDefault="00537D82"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41. </w:t>
      </w:r>
      <w:r w:rsidR="00817205" w:rsidRPr="00E40295">
        <w:rPr>
          <w:rFonts w:cstheme="minorHAnsi"/>
          <w:i/>
          <w:iCs/>
          <w:sz w:val="20"/>
          <w:szCs w:val="20"/>
        </w:rPr>
        <w:t xml:space="preserve">MXM, spol.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42. </w:t>
      </w:r>
      <w:r w:rsidR="00817205" w:rsidRPr="00E40295">
        <w:rPr>
          <w:rFonts w:cstheme="minorHAnsi"/>
          <w:i/>
          <w:iCs/>
          <w:sz w:val="20"/>
          <w:szCs w:val="20"/>
        </w:rPr>
        <w:t>Obec Kvakovce - Obecný úrad</w:t>
      </w:r>
    </w:p>
    <w:p w14:paraId="1E214A8D" w14:textId="0C4264D3" w:rsidR="00817205" w:rsidRPr="00E40295" w:rsidRDefault="00537D82"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43. </w:t>
      </w:r>
      <w:r w:rsidR="00817205" w:rsidRPr="00E40295">
        <w:rPr>
          <w:rFonts w:cstheme="minorHAnsi"/>
          <w:i/>
          <w:iCs/>
          <w:sz w:val="20"/>
          <w:szCs w:val="20"/>
        </w:rPr>
        <w:t xml:space="preserve">OOCR Šariš – Oblastná organizácia </w:t>
      </w:r>
      <w:r w:rsidRPr="00E40295">
        <w:rPr>
          <w:rFonts w:cstheme="minorHAnsi"/>
          <w:i/>
          <w:iCs/>
          <w:sz w:val="20"/>
          <w:szCs w:val="20"/>
        </w:rPr>
        <w:t>CR</w:t>
      </w:r>
      <w:r w:rsidR="00817205" w:rsidRPr="00E40295">
        <w:rPr>
          <w:rFonts w:cstheme="minorHAnsi"/>
          <w:i/>
          <w:iCs/>
          <w:sz w:val="20"/>
          <w:szCs w:val="20"/>
        </w:rPr>
        <w:t xml:space="preserve"> Región Šariš</w:t>
      </w:r>
      <w:r w:rsidRPr="00E40295">
        <w:rPr>
          <w:rFonts w:cstheme="minorHAnsi"/>
          <w:i/>
          <w:iCs/>
          <w:sz w:val="20"/>
          <w:szCs w:val="20"/>
        </w:rPr>
        <w:tab/>
        <w:t xml:space="preserve">44. </w:t>
      </w:r>
      <w:r w:rsidR="00817205" w:rsidRPr="00E40295">
        <w:rPr>
          <w:rFonts w:cstheme="minorHAnsi"/>
          <w:i/>
          <w:iCs/>
          <w:sz w:val="20"/>
          <w:szCs w:val="20"/>
        </w:rPr>
        <w:t xml:space="preserve">Opálové bane </w:t>
      </w:r>
      <w:proofErr w:type="spellStart"/>
      <w:r w:rsidR="00817205" w:rsidRPr="00E40295">
        <w:rPr>
          <w:rFonts w:cstheme="minorHAnsi"/>
          <w:i/>
          <w:iCs/>
          <w:sz w:val="20"/>
          <w:szCs w:val="20"/>
        </w:rPr>
        <w:t>Libanka</w:t>
      </w:r>
      <w:proofErr w:type="spellEnd"/>
      <w:r w:rsidR="00817205" w:rsidRPr="00E40295">
        <w:rPr>
          <w:rFonts w:cstheme="minorHAnsi"/>
          <w:i/>
          <w:iCs/>
          <w:sz w:val="20"/>
          <w:szCs w:val="20"/>
        </w:rPr>
        <w:t xml:space="preserve">,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p>
    <w:p w14:paraId="709D00F1" w14:textId="546190EC" w:rsidR="00817205" w:rsidRPr="00E40295" w:rsidRDefault="00537D82"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45. </w:t>
      </w:r>
      <w:proofErr w:type="spellStart"/>
      <w:r w:rsidR="00817205" w:rsidRPr="00E40295">
        <w:rPr>
          <w:rFonts w:cstheme="minorHAnsi"/>
          <w:i/>
          <w:iCs/>
          <w:sz w:val="20"/>
          <w:szCs w:val="20"/>
        </w:rPr>
        <w:t>Outdoorpark</w:t>
      </w:r>
      <w:proofErr w:type="spellEnd"/>
      <w:r w:rsidR="00817205" w:rsidRPr="00E40295">
        <w:rPr>
          <w:rFonts w:cstheme="minorHAnsi"/>
          <w:i/>
          <w:iCs/>
          <w:sz w:val="20"/>
          <w:szCs w:val="20"/>
        </w:rPr>
        <w:t xml:space="preserve">, </w:t>
      </w:r>
      <w:proofErr w:type="spellStart"/>
      <w:r w:rsidR="00817205" w:rsidRPr="00E40295">
        <w:rPr>
          <w:rFonts w:cstheme="minorHAnsi"/>
          <w:i/>
          <w:iCs/>
          <w:sz w:val="20"/>
          <w:szCs w:val="20"/>
        </w:rPr>
        <w:t>s.r.o</w:t>
      </w:r>
      <w:proofErr w:type="spellEnd"/>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46. </w:t>
      </w:r>
      <w:proofErr w:type="spellStart"/>
      <w:r w:rsidR="00817205" w:rsidRPr="00E40295">
        <w:rPr>
          <w:rFonts w:cstheme="minorHAnsi"/>
          <w:i/>
          <w:iCs/>
          <w:sz w:val="20"/>
          <w:szCs w:val="20"/>
        </w:rPr>
        <w:t>PEhAES</w:t>
      </w:r>
      <w:proofErr w:type="spellEnd"/>
      <w:r w:rsidR="00817205" w:rsidRPr="00E40295">
        <w:rPr>
          <w:rFonts w:cstheme="minorHAnsi"/>
          <w:i/>
          <w:iCs/>
          <w:sz w:val="20"/>
          <w:szCs w:val="20"/>
        </w:rPr>
        <w:t xml:space="preserve">, spol. s </w:t>
      </w:r>
      <w:proofErr w:type="spellStart"/>
      <w:r w:rsidR="00817205" w:rsidRPr="00E40295">
        <w:rPr>
          <w:rFonts w:cstheme="minorHAnsi"/>
          <w:i/>
          <w:iCs/>
          <w:sz w:val="20"/>
          <w:szCs w:val="20"/>
        </w:rPr>
        <w:t>r.o</w:t>
      </w:r>
      <w:proofErr w:type="spellEnd"/>
      <w:r w:rsidR="00817205" w:rsidRPr="00E40295">
        <w:rPr>
          <w:rFonts w:cstheme="minorHAnsi"/>
          <w:i/>
          <w:iCs/>
          <w:sz w:val="20"/>
          <w:szCs w:val="20"/>
        </w:rPr>
        <w:t>.</w:t>
      </w:r>
    </w:p>
    <w:p w14:paraId="1A4F49F7" w14:textId="5A1274F5" w:rsidR="00817205" w:rsidRPr="00E40295" w:rsidRDefault="00537D82"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47. </w:t>
      </w:r>
      <w:proofErr w:type="spellStart"/>
      <w:r w:rsidR="00817205" w:rsidRPr="00E40295">
        <w:rPr>
          <w:rFonts w:cstheme="minorHAnsi"/>
          <w:i/>
          <w:iCs/>
          <w:sz w:val="20"/>
          <w:szCs w:val="20"/>
        </w:rPr>
        <w:t>Pharmacy</w:t>
      </w:r>
      <w:proofErr w:type="spellEnd"/>
      <w:r w:rsidR="00817205" w:rsidRPr="00E40295">
        <w:rPr>
          <w:rFonts w:cstheme="minorHAnsi"/>
          <w:i/>
          <w:iCs/>
          <w:sz w:val="20"/>
          <w:szCs w:val="20"/>
        </w:rPr>
        <w:t xml:space="preserve"> - BR, spol. s </w:t>
      </w:r>
      <w:proofErr w:type="spellStart"/>
      <w:r w:rsidR="00817205" w:rsidRPr="00E40295">
        <w:rPr>
          <w:rFonts w:cstheme="minorHAnsi"/>
          <w:i/>
          <w:iCs/>
          <w:sz w:val="20"/>
          <w:szCs w:val="20"/>
        </w:rPr>
        <w:t>r.o</w:t>
      </w:r>
      <w:proofErr w:type="spellEnd"/>
      <w:r w:rsidR="00817205"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48. </w:t>
      </w:r>
      <w:r w:rsidR="00817205" w:rsidRPr="00E40295">
        <w:rPr>
          <w:rFonts w:cstheme="minorHAnsi"/>
          <w:i/>
          <w:iCs/>
          <w:sz w:val="20"/>
          <w:szCs w:val="20"/>
        </w:rPr>
        <w:t xml:space="preserve">PK Auto, spol.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p>
    <w:p w14:paraId="09C07D66" w14:textId="00E00DEB" w:rsidR="00817205" w:rsidRPr="00E40295" w:rsidRDefault="00537D82"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49. </w:t>
      </w:r>
      <w:r w:rsidR="00817205" w:rsidRPr="00E40295">
        <w:rPr>
          <w:rFonts w:cstheme="minorHAnsi"/>
          <w:i/>
          <w:iCs/>
          <w:sz w:val="20"/>
          <w:szCs w:val="20"/>
        </w:rPr>
        <w:t>PKO Prešov</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50. </w:t>
      </w:r>
      <w:proofErr w:type="spellStart"/>
      <w:r w:rsidR="00817205" w:rsidRPr="00E40295">
        <w:rPr>
          <w:rFonts w:cstheme="minorHAnsi"/>
          <w:i/>
          <w:iCs/>
          <w:sz w:val="20"/>
          <w:szCs w:val="20"/>
        </w:rPr>
        <w:t>Plzeňský</w:t>
      </w:r>
      <w:proofErr w:type="spellEnd"/>
      <w:r w:rsidR="00817205" w:rsidRPr="00E40295">
        <w:rPr>
          <w:rFonts w:cstheme="minorHAnsi"/>
          <w:i/>
          <w:iCs/>
          <w:sz w:val="20"/>
          <w:szCs w:val="20"/>
        </w:rPr>
        <w:t xml:space="preserve"> </w:t>
      </w:r>
      <w:proofErr w:type="spellStart"/>
      <w:r w:rsidR="00817205" w:rsidRPr="00E40295">
        <w:rPr>
          <w:rFonts w:cstheme="minorHAnsi"/>
          <w:i/>
          <w:iCs/>
          <w:sz w:val="20"/>
          <w:szCs w:val="20"/>
        </w:rPr>
        <w:t>Prazdroj</w:t>
      </w:r>
      <w:proofErr w:type="spellEnd"/>
      <w:r w:rsidR="00817205" w:rsidRPr="00E40295">
        <w:rPr>
          <w:rFonts w:cstheme="minorHAnsi"/>
          <w:i/>
          <w:iCs/>
          <w:sz w:val="20"/>
          <w:szCs w:val="20"/>
        </w:rPr>
        <w:t xml:space="preserve"> Slovensko, </w:t>
      </w:r>
      <w:proofErr w:type="spellStart"/>
      <w:r w:rsidR="00817205" w:rsidRPr="00E40295">
        <w:rPr>
          <w:rFonts w:cstheme="minorHAnsi"/>
          <w:i/>
          <w:iCs/>
          <w:sz w:val="20"/>
          <w:szCs w:val="20"/>
        </w:rPr>
        <w:t>a.s</w:t>
      </w:r>
      <w:proofErr w:type="spellEnd"/>
      <w:r w:rsidR="00817205" w:rsidRPr="00E40295">
        <w:rPr>
          <w:rFonts w:cstheme="minorHAnsi"/>
          <w:i/>
          <w:iCs/>
          <w:sz w:val="20"/>
          <w:szCs w:val="20"/>
        </w:rPr>
        <w:t>.</w:t>
      </w:r>
    </w:p>
    <w:p w14:paraId="223EAE2B" w14:textId="226E1FAA" w:rsidR="00817205" w:rsidRPr="00E40295" w:rsidRDefault="00537D82"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51. </w:t>
      </w:r>
      <w:r w:rsidR="00817205" w:rsidRPr="00E40295">
        <w:rPr>
          <w:rFonts w:cstheme="minorHAnsi"/>
          <w:i/>
          <w:iCs/>
          <w:sz w:val="20"/>
          <w:szCs w:val="20"/>
        </w:rPr>
        <w:t xml:space="preserve">PRELIKA, </w:t>
      </w:r>
      <w:proofErr w:type="spellStart"/>
      <w:r w:rsidR="00817205" w:rsidRPr="00E40295">
        <w:rPr>
          <w:rFonts w:cstheme="minorHAnsi"/>
          <w:i/>
          <w:iCs/>
          <w:sz w:val="20"/>
          <w:szCs w:val="20"/>
        </w:rPr>
        <w:t>a.s</w:t>
      </w:r>
      <w:proofErr w:type="spellEnd"/>
      <w:r w:rsidR="00817205"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52. </w:t>
      </w:r>
      <w:proofErr w:type="spellStart"/>
      <w:r w:rsidR="00817205" w:rsidRPr="00E40295">
        <w:rPr>
          <w:rFonts w:cstheme="minorHAnsi"/>
          <w:i/>
          <w:iCs/>
          <w:sz w:val="20"/>
          <w:szCs w:val="20"/>
        </w:rPr>
        <w:t>Promiseo</w:t>
      </w:r>
      <w:proofErr w:type="spellEnd"/>
      <w:r w:rsidR="00817205" w:rsidRPr="00E40295">
        <w:rPr>
          <w:rFonts w:cstheme="minorHAnsi"/>
          <w:i/>
          <w:iCs/>
          <w:sz w:val="20"/>
          <w:szCs w:val="20"/>
        </w:rPr>
        <w:t xml:space="preserve">,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p>
    <w:p w14:paraId="464C0771" w14:textId="1705151C" w:rsidR="00817205" w:rsidRPr="00E40295" w:rsidRDefault="00537D82"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53. </w:t>
      </w:r>
      <w:proofErr w:type="spellStart"/>
      <w:r w:rsidR="00817205" w:rsidRPr="00E40295">
        <w:rPr>
          <w:rFonts w:cstheme="minorHAnsi"/>
          <w:i/>
          <w:iCs/>
          <w:sz w:val="20"/>
          <w:szCs w:val="20"/>
        </w:rPr>
        <w:t>Rocks</w:t>
      </w:r>
      <w:proofErr w:type="spellEnd"/>
      <w:r w:rsidR="00817205" w:rsidRPr="00E40295">
        <w:rPr>
          <w:rFonts w:cstheme="minorHAnsi"/>
          <w:i/>
          <w:iCs/>
          <w:sz w:val="20"/>
          <w:szCs w:val="20"/>
        </w:rPr>
        <w:t xml:space="preserve">,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54. </w:t>
      </w:r>
      <w:r w:rsidR="00817205" w:rsidRPr="00E40295">
        <w:rPr>
          <w:rFonts w:cstheme="minorHAnsi"/>
          <w:i/>
          <w:iCs/>
          <w:sz w:val="20"/>
          <w:szCs w:val="20"/>
        </w:rPr>
        <w:t xml:space="preserve">SAD Prešov </w:t>
      </w:r>
      <w:proofErr w:type="spellStart"/>
      <w:r w:rsidR="00817205" w:rsidRPr="00E40295">
        <w:rPr>
          <w:rFonts w:cstheme="minorHAnsi"/>
          <w:i/>
          <w:iCs/>
          <w:sz w:val="20"/>
          <w:szCs w:val="20"/>
        </w:rPr>
        <w:t>a.s</w:t>
      </w:r>
      <w:proofErr w:type="spellEnd"/>
      <w:r w:rsidR="00817205" w:rsidRPr="00E40295">
        <w:rPr>
          <w:rFonts w:cstheme="minorHAnsi"/>
          <w:i/>
          <w:iCs/>
          <w:sz w:val="20"/>
          <w:szCs w:val="20"/>
        </w:rPr>
        <w:t>.</w:t>
      </w:r>
    </w:p>
    <w:p w14:paraId="6B5C7135" w14:textId="6331C181" w:rsidR="00817205" w:rsidRPr="00E40295" w:rsidRDefault="00537D82"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55. </w:t>
      </w:r>
      <w:r w:rsidR="00817205" w:rsidRPr="00E40295">
        <w:rPr>
          <w:rFonts w:cstheme="minorHAnsi"/>
          <w:i/>
          <w:iCs/>
          <w:sz w:val="20"/>
          <w:szCs w:val="20"/>
        </w:rPr>
        <w:t xml:space="preserve">Sanatórium Tatranská Kotlina, </w:t>
      </w:r>
      <w:proofErr w:type="spellStart"/>
      <w:r w:rsidR="00817205" w:rsidRPr="00E40295">
        <w:rPr>
          <w:rFonts w:cstheme="minorHAnsi"/>
          <w:i/>
          <w:iCs/>
          <w:sz w:val="20"/>
          <w:szCs w:val="20"/>
        </w:rPr>
        <w:t>n.o</w:t>
      </w:r>
      <w:proofErr w:type="spellEnd"/>
      <w:r w:rsidR="00817205"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56. </w:t>
      </w:r>
      <w:r w:rsidR="00817205" w:rsidRPr="00E40295">
        <w:rPr>
          <w:rFonts w:cstheme="minorHAnsi"/>
          <w:i/>
          <w:iCs/>
          <w:sz w:val="20"/>
          <w:szCs w:val="20"/>
        </w:rPr>
        <w:t xml:space="preserve">SCHNEIDER </w:t>
      </w:r>
      <w:proofErr w:type="spellStart"/>
      <w:r w:rsidR="00817205" w:rsidRPr="00E40295">
        <w:rPr>
          <w:rFonts w:cstheme="minorHAnsi"/>
          <w:i/>
          <w:iCs/>
          <w:sz w:val="20"/>
          <w:szCs w:val="20"/>
        </w:rPr>
        <w:t>Pharma</w:t>
      </w:r>
      <w:proofErr w:type="spellEnd"/>
      <w:r w:rsidR="00817205" w:rsidRPr="00E40295">
        <w:rPr>
          <w:rFonts w:cstheme="minorHAnsi"/>
          <w:i/>
          <w:iCs/>
          <w:sz w:val="20"/>
          <w:szCs w:val="20"/>
        </w:rPr>
        <w:t xml:space="preserve">,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p>
    <w:p w14:paraId="63E9C9A2" w14:textId="3F71282C" w:rsidR="00817205" w:rsidRPr="00E40295" w:rsidRDefault="00537D82"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57. </w:t>
      </w:r>
      <w:r w:rsidR="00817205" w:rsidRPr="00E40295">
        <w:rPr>
          <w:rFonts w:cstheme="minorHAnsi"/>
          <w:i/>
          <w:iCs/>
          <w:sz w:val="20"/>
          <w:szCs w:val="20"/>
        </w:rPr>
        <w:t xml:space="preserve">SLOVEXA PD - Kapušany,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58. </w:t>
      </w:r>
      <w:proofErr w:type="spellStart"/>
      <w:r w:rsidR="00817205" w:rsidRPr="00E40295">
        <w:rPr>
          <w:rFonts w:cstheme="minorHAnsi"/>
          <w:i/>
          <w:iCs/>
          <w:sz w:val="20"/>
          <w:szCs w:val="20"/>
        </w:rPr>
        <w:t>Smash</w:t>
      </w:r>
      <w:proofErr w:type="spellEnd"/>
      <w:r w:rsidR="00817205" w:rsidRPr="00E40295">
        <w:rPr>
          <w:rFonts w:cstheme="minorHAnsi"/>
          <w:i/>
          <w:iCs/>
          <w:sz w:val="20"/>
          <w:szCs w:val="20"/>
        </w:rPr>
        <w:t xml:space="preserve">,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p>
    <w:p w14:paraId="0079C4E5" w14:textId="7407C769" w:rsidR="00817205" w:rsidRPr="00E40295" w:rsidRDefault="00537D82"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59. </w:t>
      </w:r>
      <w:r w:rsidR="00817205" w:rsidRPr="00E40295">
        <w:rPr>
          <w:rFonts w:cstheme="minorHAnsi"/>
          <w:i/>
          <w:iCs/>
          <w:sz w:val="20"/>
          <w:szCs w:val="20"/>
        </w:rPr>
        <w:t>Sociálna poisťovňa Prešov</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60. </w:t>
      </w:r>
      <w:r w:rsidR="00817205" w:rsidRPr="00E40295">
        <w:rPr>
          <w:rFonts w:cstheme="minorHAnsi"/>
          <w:i/>
          <w:iCs/>
          <w:sz w:val="20"/>
          <w:szCs w:val="20"/>
        </w:rPr>
        <w:t xml:space="preserve">SPINEA,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p>
    <w:p w14:paraId="773BA8A1" w14:textId="1DA755FC" w:rsidR="00817205" w:rsidRPr="00E40295" w:rsidRDefault="00537D82"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61. </w:t>
      </w:r>
      <w:r w:rsidR="00817205" w:rsidRPr="00E40295">
        <w:rPr>
          <w:rFonts w:cstheme="minorHAnsi"/>
          <w:i/>
          <w:iCs/>
          <w:sz w:val="20"/>
          <w:szCs w:val="20"/>
        </w:rPr>
        <w:t>Súkromná stredná odborná škola, Pod Kalváriou Prešov</w:t>
      </w:r>
      <w:r w:rsidRPr="00E40295">
        <w:rPr>
          <w:rFonts w:cstheme="minorHAnsi"/>
          <w:i/>
          <w:iCs/>
          <w:sz w:val="20"/>
          <w:szCs w:val="20"/>
        </w:rPr>
        <w:tab/>
        <w:t xml:space="preserve">62. </w:t>
      </w:r>
      <w:r w:rsidR="00817205" w:rsidRPr="00E40295">
        <w:rPr>
          <w:rFonts w:cstheme="minorHAnsi"/>
          <w:i/>
          <w:iCs/>
          <w:sz w:val="20"/>
          <w:szCs w:val="20"/>
        </w:rPr>
        <w:t xml:space="preserve">TOMARK,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p>
    <w:p w14:paraId="775A8D0D" w14:textId="3325178A" w:rsidR="00817205" w:rsidRPr="00E40295" w:rsidRDefault="00537D82"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63. </w:t>
      </w:r>
      <w:proofErr w:type="spellStart"/>
      <w:r w:rsidR="00817205" w:rsidRPr="00E40295">
        <w:rPr>
          <w:rFonts w:cstheme="minorHAnsi"/>
          <w:i/>
          <w:iCs/>
          <w:sz w:val="20"/>
          <w:szCs w:val="20"/>
        </w:rPr>
        <w:t>Vector</w:t>
      </w:r>
      <w:proofErr w:type="spellEnd"/>
      <w:r w:rsidR="00817205" w:rsidRPr="00E40295">
        <w:rPr>
          <w:rFonts w:cstheme="minorHAnsi"/>
          <w:i/>
          <w:iCs/>
          <w:sz w:val="20"/>
          <w:szCs w:val="20"/>
        </w:rPr>
        <w:t xml:space="preserve"> </w:t>
      </w:r>
      <w:proofErr w:type="spellStart"/>
      <w:r w:rsidR="00817205" w:rsidRPr="00E40295">
        <w:rPr>
          <w:rFonts w:cstheme="minorHAnsi"/>
          <w:i/>
          <w:iCs/>
          <w:sz w:val="20"/>
          <w:szCs w:val="20"/>
        </w:rPr>
        <w:t>Invest</w:t>
      </w:r>
      <w:proofErr w:type="spellEnd"/>
      <w:r w:rsidR="00817205" w:rsidRPr="00E40295">
        <w:rPr>
          <w:rFonts w:cstheme="minorHAnsi"/>
          <w:i/>
          <w:iCs/>
          <w:sz w:val="20"/>
          <w:szCs w:val="20"/>
        </w:rPr>
        <w:t xml:space="preserve">, </w:t>
      </w:r>
      <w:proofErr w:type="spellStart"/>
      <w:r w:rsidR="00817205" w:rsidRPr="00E40295">
        <w:rPr>
          <w:rFonts w:cstheme="minorHAnsi"/>
          <w:i/>
          <w:iCs/>
          <w:sz w:val="20"/>
          <w:szCs w:val="20"/>
        </w:rPr>
        <w:t>s.r.o</w:t>
      </w:r>
      <w:proofErr w:type="spellEnd"/>
      <w:r w:rsidR="00817205"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64. </w:t>
      </w:r>
      <w:proofErr w:type="spellStart"/>
      <w:r w:rsidR="00817205" w:rsidRPr="00E40295">
        <w:rPr>
          <w:rFonts w:cstheme="minorHAnsi"/>
          <w:i/>
          <w:iCs/>
          <w:sz w:val="20"/>
          <w:szCs w:val="20"/>
        </w:rPr>
        <w:t>Výskumno</w:t>
      </w:r>
      <w:proofErr w:type="spellEnd"/>
      <w:r w:rsidR="00817205" w:rsidRPr="00E40295">
        <w:rPr>
          <w:rFonts w:cstheme="minorHAnsi"/>
          <w:i/>
          <w:iCs/>
          <w:sz w:val="20"/>
          <w:szCs w:val="20"/>
        </w:rPr>
        <w:t xml:space="preserve"> vzdelávacie centrum </w:t>
      </w:r>
      <w:proofErr w:type="spellStart"/>
      <w:r w:rsidR="00817205" w:rsidRPr="00E40295">
        <w:rPr>
          <w:rFonts w:cstheme="minorHAnsi"/>
          <w:i/>
          <w:iCs/>
          <w:sz w:val="20"/>
          <w:szCs w:val="20"/>
        </w:rPr>
        <w:t>bioenergie</w:t>
      </w:r>
      <w:proofErr w:type="spellEnd"/>
    </w:p>
    <w:p w14:paraId="35DBD779" w14:textId="5EEA0345" w:rsidR="00C87823" w:rsidRPr="00E40295" w:rsidRDefault="00537D82" w:rsidP="0035714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65. </w:t>
      </w:r>
      <w:r w:rsidR="00817205" w:rsidRPr="00E40295">
        <w:rPr>
          <w:rFonts w:cstheme="minorHAnsi"/>
          <w:i/>
          <w:iCs/>
          <w:sz w:val="20"/>
          <w:szCs w:val="20"/>
        </w:rPr>
        <w:t>Zväz automobilového priemyslu SR</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66. </w:t>
      </w:r>
      <w:r w:rsidR="00817205" w:rsidRPr="00E40295">
        <w:rPr>
          <w:rFonts w:cstheme="minorHAnsi"/>
          <w:i/>
          <w:iCs/>
          <w:sz w:val="20"/>
          <w:szCs w:val="20"/>
        </w:rPr>
        <w:t>Zväz cestovného ruchu SR</w:t>
      </w:r>
    </w:p>
    <w:p w14:paraId="584D2645" w14:textId="77777777" w:rsidR="00281439" w:rsidRDefault="00281439" w:rsidP="00281439">
      <w:pPr>
        <w:pStyle w:val="Odsekzoznamu"/>
        <w:autoSpaceDE w:val="0"/>
        <w:autoSpaceDN w:val="0"/>
        <w:adjustRightInd w:val="0"/>
        <w:spacing w:after="0" w:line="240" w:lineRule="auto"/>
        <w:ind w:left="360"/>
        <w:jc w:val="both"/>
        <w:rPr>
          <w:rFonts w:cstheme="minorHAnsi"/>
          <w:sz w:val="16"/>
          <w:szCs w:val="16"/>
        </w:rPr>
      </w:pPr>
    </w:p>
    <w:p w14:paraId="59106B11" w14:textId="5AB7CD55" w:rsidR="006D5A8C" w:rsidRPr="00E40295" w:rsidRDefault="006B54C1" w:rsidP="00603736">
      <w:pPr>
        <w:pStyle w:val="Odsekzoznamu"/>
        <w:numPr>
          <w:ilvl w:val="0"/>
          <w:numId w:val="5"/>
        </w:numPr>
        <w:autoSpaceDE w:val="0"/>
        <w:autoSpaceDN w:val="0"/>
        <w:adjustRightInd w:val="0"/>
        <w:spacing w:after="0" w:line="240" w:lineRule="auto"/>
        <w:jc w:val="both"/>
        <w:rPr>
          <w:rFonts w:cstheme="minorHAnsi"/>
          <w:sz w:val="16"/>
          <w:szCs w:val="16"/>
        </w:rPr>
      </w:pPr>
      <w:r w:rsidRPr="00E40295">
        <w:rPr>
          <w:rFonts w:cstheme="minorHAnsi"/>
          <w:sz w:val="16"/>
          <w:szCs w:val="16"/>
        </w:rPr>
        <w:t xml:space="preserve">Charakteristika </w:t>
      </w:r>
      <w:r w:rsidR="0085194C" w:rsidRPr="00E40295">
        <w:rPr>
          <w:rFonts w:cstheme="minorHAnsi"/>
          <w:sz w:val="16"/>
          <w:szCs w:val="16"/>
        </w:rPr>
        <w:t>na možnost</w:t>
      </w:r>
      <w:r w:rsidR="00C007BE" w:rsidRPr="00E40295">
        <w:rPr>
          <w:rFonts w:cstheme="minorHAnsi"/>
          <w:sz w:val="16"/>
          <w:szCs w:val="16"/>
        </w:rPr>
        <w:t>í</w:t>
      </w:r>
      <w:r w:rsidR="0085194C" w:rsidRPr="00E40295">
        <w:rPr>
          <w:rFonts w:cstheme="minorHAnsi"/>
          <w:sz w:val="16"/>
          <w:szCs w:val="16"/>
        </w:rPr>
        <w:t xml:space="preserve"> sociálneho, športového, kultúrneho, duchovného a spoločenského vyžitia.</w:t>
      </w:r>
    </w:p>
    <w:p w14:paraId="3F6FD5A5" w14:textId="77777777" w:rsidR="00135041" w:rsidRPr="00E40295" w:rsidRDefault="00135041" w:rsidP="00A9600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Ústredným sloganom Prešovskej univerzity v Prešove je „</w:t>
      </w:r>
      <w:proofErr w:type="spellStart"/>
      <w:r w:rsidRPr="00E40295">
        <w:rPr>
          <w:rFonts w:cstheme="minorHAnsi"/>
          <w:i/>
          <w:iCs/>
          <w:sz w:val="20"/>
          <w:szCs w:val="20"/>
        </w:rPr>
        <w:t>magis</w:t>
      </w:r>
      <w:proofErr w:type="spellEnd"/>
      <w:r w:rsidRPr="00E40295">
        <w:rPr>
          <w:rFonts w:cstheme="minorHAnsi"/>
          <w:i/>
          <w:iCs/>
          <w:sz w:val="20"/>
          <w:szCs w:val="20"/>
        </w:rPr>
        <w:t xml:space="preserve"> </w:t>
      </w:r>
      <w:proofErr w:type="spellStart"/>
      <w:r w:rsidRPr="00E40295">
        <w:rPr>
          <w:rFonts w:cstheme="minorHAnsi"/>
          <w:i/>
          <w:iCs/>
          <w:sz w:val="20"/>
          <w:szCs w:val="20"/>
        </w:rPr>
        <w:t>quam</w:t>
      </w:r>
      <w:proofErr w:type="spellEnd"/>
      <w:r w:rsidRPr="00E40295">
        <w:rPr>
          <w:rFonts w:cstheme="minorHAnsi"/>
          <w:i/>
          <w:iCs/>
          <w:sz w:val="20"/>
          <w:szCs w:val="20"/>
        </w:rPr>
        <w:t xml:space="preserve"> </w:t>
      </w:r>
      <w:proofErr w:type="spellStart"/>
      <w:r w:rsidRPr="00E40295">
        <w:rPr>
          <w:rFonts w:cstheme="minorHAnsi"/>
          <w:i/>
          <w:iCs/>
          <w:sz w:val="20"/>
          <w:szCs w:val="20"/>
        </w:rPr>
        <w:t>erudition</w:t>
      </w:r>
      <w:proofErr w:type="spellEnd"/>
      <w:r w:rsidRPr="00E40295">
        <w:rPr>
          <w:rFonts w:cstheme="minorHAnsi"/>
          <w:i/>
          <w:iCs/>
          <w:sz w:val="20"/>
          <w:szCs w:val="20"/>
        </w:rPr>
        <w:t xml:space="preserve">“, čiže viac ako vzdelanie. </w:t>
      </w:r>
    </w:p>
    <w:p w14:paraId="31D153AD" w14:textId="03EED780" w:rsidR="00A96008" w:rsidRPr="00E40295" w:rsidRDefault="00135041" w:rsidP="005641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Cieľom je poskytnúť študentom a pracovníkom stimulujúce prostredie pre osobný rozvoj, ktoré zahŕňa aj kultúrne a spoločenské vyžitie. </w:t>
      </w:r>
      <w:r w:rsidR="00260272" w:rsidRPr="00E40295">
        <w:rPr>
          <w:rFonts w:cstheme="minorHAnsi"/>
          <w:i/>
          <w:iCs/>
          <w:sz w:val="20"/>
          <w:szCs w:val="20"/>
        </w:rPr>
        <w:t>V súvislosti s</w:t>
      </w:r>
      <w:r w:rsidR="00484D81" w:rsidRPr="00E40295">
        <w:rPr>
          <w:rFonts w:cstheme="minorHAnsi"/>
          <w:i/>
          <w:iCs/>
          <w:sz w:val="20"/>
          <w:szCs w:val="20"/>
        </w:rPr>
        <w:t xml:space="preserve"> kultúrn</w:t>
      </w:r>
      <w:r w:rsidR="00260272" w:rsidRPr="00E40295">
        <w:rPr>
          <w:rFonts w:cstheme="minorHAnsi"/>
          <w:i/>
          <w:iCs/>
          <w:sz w:val="20"/>
          <w:szCs w:val="20"/>
        </w:rPr>
        <w:t>ym</w:t>
      </w:r>
      <w:r w:rsidR="00484D81" w:rsidRPr="00E40295">
        <w:rPr>
          <w:rFonts w:cstheme="minorHAnsi"/>
          <w:i/>
          <w:iCs/>
          <w:sz w:val="20"/>
          <w:szCs w:val="20"/>
        </w:rPr>
        <w:t xml:space="preserve"> a</w:t>
      </w:r>
      <w:r w:rsidR="00260272" w:rsidRPr="00E40295">
        <w:rPr>
          <w:rFonts w:cstheme="minorHAnsi"/>
          <w:i/>
          <w:iCs/>
          <w:sz w:val="20"/>
          <w:szCs w:val="20"/>
        </w:rPr>
        <w:t> </w:t>
      </w:r>
      <w:r w:rsidR="00484D81" w:rsidRPr="00E40295">
        <w:rPr>
          <w:rFonts w:cstheme="minorHAnsi"/>
          <w:i/>
          <w:iCs/>
          <w:sz w:val="20"/>
          <w:szCs w:val="20"/>
        </w:rPr>
        <w:t>spoločensk</w:t>
      </w:r>
      <w:r w:rsidR="00260272" w:rsidRPr="00E40295">
        <w:rPr>
          <w:rFonts w:cstheme="minorHAnsi"/>
          <w:i/>
          <w:iCs/>
          <w:sz w:val="20"/>
          <w:szCs w:val="20"/>
        </w:rPr>
        <w:t xml:space="preserve">ým </w:t>
      </w:r>
      <w:r w:rsidR="00484D81" w:rsidRPr="00E40295">
        <w:rPr>
          <w:rFonts w:cstheme="minorHAnsi"/>
          <w:i/>
          <w:iCs/>
          <w:sz w:val="20"/>
          <w:szCs w:val="20"/>
        </w:rPr>
        <w:t>vyžit</w:t>
      </w:r>
      <w:r w:rsidR="00260272" w:rsidRPr="00E40295">
        <w:rPr>
          <w:rFonts w:cstheme="minorHAnsi"/>
          <w:i/>
          <w:iCs/>
          <w:sz w:val="20"/>
          <w:szCs w:val="20"/>
        </w:rPr>
        <w:t>ím</w:t>
      </w:r>
      <w:r w:rsidR="00484D81" w:rsidRPr="00E40295">
        <w:rPr>
          <w:rFonts w:cstheme="minorHAnsi"/>
          <w:i/>
          <w:iCs/>
          <w:sz w:val="20"/>
          <w:szCs w:val="20"/>
        </w:rPr>
        <w:t xml:space="preserve"> </w:t>
      </w:r>
      <w:r w:rsidR="009E3EE2" w:rsidRPr="00E40295">
        <w:rPr>
          <w:rFonts w:cstheme="minorHAnsi"/>
          <w:i/>
          <w:iCs/>
          <w:sz w:val="20"/>
          <w:szCs w:val="20"/>
        </w:rPr>
        <w:t xml:space="preserve">sa </w:t>
      </w:r>
      <w:r w:rsidR="00260272" w:rsidRPr="00E40295">
        <w:rPr>
          <w:rFonts w:cstheme="minorHAnsi"/>
          <w:i/>
          <w:iCs/>
          <w:sz w:val="20"/>
          <w:szCs w:val="20"/>
        </w:rPr>
        <w:t>u</w:t>
      </w:r>
      <w:r w:rsidR="00484D81" w:rsidRPr="00E40295">
        <w:rPr>
          <w:rFonts w:cstheme="minorHAnsi"/>
          <w:i/>
          <w:iCs/>
          <w:sz w:val="20"/>
          <w:szCs w:val="20"/>
        </w:rPr>
        <w:t>niverzita usiluje participovať vlastnými umeleckými aktivitami, ktoré sa sústreďujú na literárno-dramatické, výtvarné a hudobné umenie. Na univerzite pôsobí Študentské divadlo F</w:t>
      </w:r>
      <w:r w:rsidR="00CA6820" w:rsidRPr="00E40295">
        <w:rPr>
          <w:rFonts w:cstheme="minorHAnsi"/>
          <w:i/>
          <w:iCs/>
          <w:sz w:val="20"/>
          <w:szCs w:val="20"/>
        </w:rPr>
        <w:t>ilozofickej fakulty</w:t>
      </w:r>
      <w:r w:rsidR="00484D81" w:rsidRPr="00E40295">
        <w:rPr>
          <w:rFonts w:cstheme="minorHAnsi"/>
          <w:i/>
          <w:iCs/>
          <w:sz w:val="20"/>
          <w:szCs w:val="20"/>
        </w:rPr>
        <w:t>, Divadlo P.A.D.A.K na P</w:t>
      </w:r>
      <w:r w:rsidR="00CA6820" w:rsidRPr="00E40295">
        <w:rPr>
          <w:rFonts w:cstheme="minorHAnsi"/>
          <w:i/>
          <w:iCs/>
          <w:sz w:val="20"/>
          <w:szCs w:val="20"/>
        </w:rPr>
        <w:t>edagogickej fakulty</w:t>
      </w:r>
      <w:r w:rsidR="00484D81" w:rsidRPr="00E40295">
        <w:rPr>
          <w:rFonts w:cstheme="minorHAnsi"/>
          <w:i/>
          <w:iCs/>
          <w:sz w:val="20"/>
          <w:szCs w:val="20"/>
        </w:rPr>
        <w:t>,</w:t>
      </w:r>
      <w:r w:rsidR="00CA6820" w:rsidRPr="00E40295">
        <w:rPr>
          <w:rFonts w:cstheme="minorHAnsi"/>
          <w:i/>
          <w:iCs/>
          <w:sz w:val="20"/>
          <w:szCs w:val="20"/>
        </w:rPr>
        <w:t xml:space="preserve"> </w:t>
      </w:r>
      <w:r w:rsidR="00484D81" w:rsidRPr="00E40295">
        <w:rPr>
          <w:rFonts w:cstheme="minorHAnsi"/>
          <w:i/>
          <w:iCs/>
          <w:sz w:val="20"/>
          <w:szCs w:val="20"/>
        </w:rPr>
        <w:t xml:space="preserve">Ženský spevácky zbor </w:t>
      </w:r>
      <w:proofErr w:type="spellStart"/>
      <w:r w:rsidR="00484D81" w:rsidRPr="00E40295">
        <w:rPr>
          <w:rFonts w:cstheme="minorHAnsi"/>
          <w:i/>
          <w:iCs/>
          <w:sz w:val="20"/>
          <w:szCs w:val="20"/>
        </w:rPr>
        <w:t>Iuventus</w:t>
      </w:r>
      <w:proofErr w:type="spellEnd"/>
      <w:r w:rsidR="00484D81" w:rsidRPr="00E40295">
        <w:rPr>
          <w:rFonts w:cstheme="minorHAnsi"/>
          <w:i/>
          <w:iCs/>
          <w:sz w:val="20"/>
          <w:szCs w:val="20"/>
        </w:rPr>
        <w:t xml:space="preserve"> </w:t>
      </w:r>
      <w:proofErr w:type="spellStart"/>
      <w:r w:rsidR="00484D81" w:rsidRPr="00E40295">
        <w:rPr>
          <w:rFonts w:cstheme="minorHAnsi"/>
          <w:i/>
          <w:iCs/>
          <w:sz w:val="20"/>
          <w:szCs w:val="20"/>
        </w:rPr>
        <w:t>Paedagogica</w:t>
      </w:r>
      <w:proofErr w:type="spellEnd"/>
      <w:r w:rsidR="00484D81" w:rsidRPr="00E40295">
        <w:rPr>
          <w:rFonts w:cstheme="minorHAnsi"/>
          <w:i/>
          <w:iCs/>
          <w:sz w:val="20"/>
          <w:szCs w:val="20"/>
        </w:rPr>
        <w:t xml:space="preserve">, Vysokoškolský folklórny súbor Torysa, Komorný orchester </w:t>
      </w:r>
      <w:proofErr w:type="spellStart"/>
      <w:r w:rsidR="00484D81" w:rsidRPr="00E40295">
        <w:rPr>
          <w:rFonts w:cstheme="minorHAnsi"/>
          <w:i/>
          <w:iCs/>
          <w:sz w:val="20"/>
          <w:szCs w:val="20"/>
        </w:rPr>
        <w:t>Camerata</w:t>
      </w:r>
      <w:proofErr w:type="spellEnd"/>
      <w:r w:rsidR="00484D81" w:rsidRPr="00E40295">
        <w:rPr>
          <w:rFonts w:cstheme="minorHAnsi"/>
          <w:i/>
          <w:iCs/>
          <w:sz w:val="20"/>
          <w:szCs w:val="20"/>
        </w:rPr>
        <w:t xml:space="preserve"> </w:t>
      </w:r>
      <w:proofErr w:type="spellStart"/>
      <w:r w:rsidR="00484D81" w:rsidRPr="00E40295">
        <w:rPr>
          <w:rFonts w:cstheme="minorHAnsi"/>
          <w:i/>
          <w:iCs/>
          <w:sz w:val="20"/>
          <w:szCs w:val="20"/>
        </w:rPr>
        <w:t>Academica</w:t>
      </w:r>
      <w:proofErr w:type="spellEnd"/>
      <w:r w:rsidR="00484D81" w:rsidRPr="00E40295">
        <w:rPr>
          <w:rFonts w:cstheme="minorHAnsi"/>
          <w:i/>
          <w:iCs/>
          <w:sz w:val="20"/>
          <w:szCs w:val="20"/>
        </w:rPr>
        <w:t xml:space="preserve">, Miešaný spevácky zbor Nostro </w:t>
      </w:r>
      <w:proofErr w:type="spellStart"/>
      <w:r w:rsidR="00484D81" w:rsidRPr="00E40295">
        <w:rPr>
          <w:rFonts w:cstheme="minorHAnsi"/>
          <w:i/>
          <w:iCs/>
          <w:sz w:val="20"/>
          <w:szCs w:val="20"/>
        </w:rPr>
        <w:t>Canto</w:t>
      </w:r>
      <w:proofErr w:type="spellEnd"/>
      <w:r w:rsidR="00484D81" w:rsidRPr="00E40295">
        <w:rPr>
          <w:rFonts w:cstheme="minorHAnsi"/>
          <w:i/>
          <w:iCs/>
          <w:sz w:val="20"/>
          <w:szCs w:val="20"/>
        </w:rPr>
        <w:t xml:space="preserve">, Spevácky zbor sv. Romana </w:t>
      </w:r>
      <w:proofErr w:type="spellStart"/>
      <w:r w:rsidR="00484D81" w:rsidRPr="00E40295">
        <w:rPr>
          <w:rFonts w:cstheme="minorHAnsi"/>
          <w:i/>
          <w:iCs/>
          <w:sz w:val="20"/>
          <w:szCs w:val="20"/>
        </w:rPr>
        <w:t>Sladkopevca</w:t>
      </w:r>
      <w:proofErr w:type="spellEnd"/>
      <w:r w:rsidR="00484D81" w:rsidRPr="00E40295">
        <w:rPr>
          <w:rFonts w:cstheme="minorHAnsi"/>
          <w:i/>
          <w:iCs/>
          <w:sz w:val="20"/>
          <w:szCs w:val="20"/>
        </w:rPr>
        <w:t xml:space="preserve">, Spevácky zbor Pravoslávnej bohosloveckej fakulty, Piano </w:t>
      </w:r>
      <w:proofErr w:type="spellStart"/>
      <w:r w:rsidR="00484D81" w:rsidRPr="00E40295">
        <w:rPr>
          <w:rFonts w:cstheme="minorHAnsi"/>
          <w:i/>
          <w:iCs/>
          <w:sz w:val="20"/>
          <w:szCs w:val="20"/>
        </w:rPr>
        <w:t>Vocal</w:t>
      </w:r>
      <w:proofErr w:type="spellEnd"/>
      <w:r w:rsidR="00484D81" w:rsidRPr="00E40295">
        <w:rPr>
          <w:rFonts w:cstheme="minorHAnsi"/>
          <w:i/>
          <w:iCs/>
          <w:sz w:val="20"/>
          <w:szCs w:val="20"/>
        </w:rPr>
        <w:t xml:space="preserve">, a Akordeónové kvarteto. </w:t>
      </w:r>
    </w:p>
    <w:p w14:paraId="4D2047D0" w14:textId="28B13880" w:rsidR="00FC0E8E" w:rsidRPr="00E40295" w:rsidRDefault="00484D81" w:rsidP="00A9600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Úspešne pokračuje tradícia festivalu Akademický Prešov. Neodmysliteľnou súčasťou akademického života sú univerzitné média – internátne rádio</w:t>
      </w:r>
      <w:hyperlink r:id="rId187" w:history="1">
        <w:r w:rsidRPr="00E40295">
          <w:rPr>
            <w:rStyle w:val="Hypertextovprepojenie"/>
            <w:rFonts w:cstheme="minorHAnsi"/>
            <w:i/>
            <w:iCs/>
            <w:color w:val="auto"/>
            <w:sz w:val="20"/>
            <w:szCs w:val="20"/>
            <w:u w:val="none"/>
          </w:rPr>
          <w:t xml:space="preserve"> </w:t>
        </w:r>
        <w:proofErr w:type="spellStart"/>
        <w:r w:rsidRPr="00E40295">
          <w:rPr>
            <w:rStyle w:val="Hypertextovprepojenie"/>
            <w:rFonts w:cstheme="minorHAnsi"/>
            <w:i/>
            <w:iCs/>
            <w:color w:val="auto"/>
            <w:sz w:val="20"/>
            <w:szCs w:val="20"/>
            <w:u w:val="none"/>
          </w:rPr>
          <w:t>Rádio</w:t>
        </w:r>
        <w:proofErr w:type="spellEnd"/>
        <w:r w:rsidRPr="00E40295">
          <w:rPr>
            <w:rStyle w:val="Hypertextovprepojenie"/>
            <w:rFonts w:cstheme="minorHAnsi"/>
            <w:i/>
            <w:iCs/>
            <w:color w:val="auto"/>
            <w:sz w:val="20"/>
            <w:szCs w:val="20"/>
            <w:u w:val="none"/>
          </w:rPr>
          <w:t xml:space="preserve"> </w:t>
        </w:r>
        <w:proofErr w:type="spellStart"/>
        <w:r w:rsidRPr="00E40295">
          <w:rPr>
            <w:rStyle w:val="Hypertextovprepojenie"/>
            <w:rFonts w:cstheme="minorHAnsi"/>
            <w:i/>
            <w:iCs/>
            <w:color w:val="auto"/>
            <w:sz w:val="20"/>
            <w:szCs w:val="20"/>
            <w:u w:val="none"/>
          </w:rPr>
          <w:t>PaF</w:t>
        </w:r>
        <w:proofErr w:type="spellEnd"/>
      </w:hyperlink>
      <w:r w:rsidRPr="00E40295">
        <w:rPr>
          <w:rFonts w:cstheme="minorHAnsi"/>
          <w:i/>
          <w:iCs/>
          <w:sz w:val="20"/>
          <w:szCs w:val="20"/>
        </w:rPr>
        <w:t>, univerzitný časopis</w:t>
      </w:r>
      <w:hyperlink r:id="rId188" w:history="1">
        <w:r w:rsidRPr="00E40295">
          <w:rPr>
            <w:rStyle w:val="Hypertextovprepojenie"/>
            <w:rFonts w:cstheme="minorHAnsi"/>
            <w:i/>
            <w:iCs/>
            <w:color w:val="auto"/>
            <w:sz w:val="20"/>
            <w:szCs w:val="20"/>
            <w:u w:val="none"/>
          </w:rPr>
          <w:t xml:space="preserve"> NA PULZE</w:t>
        </w:r>
      </w:hyperlink>
      <w:r w:rsidRPr="00E40295">
        <w:rPr>
          <w:rFonts w:cstheme="minorHAnsi"/>
          <w:i/>
          <w:iCs/>
          <w:sz w:val="20"/>
          <w:szCs w:val="20"/>
        </w:rPr>
        <w:t>, študentská internetová televízia</w:t>
      </w:r>
      <w:hyperlink r:id="rId189" w:history="1">
        <w:r w:rsidRPr="00E40295">
          <w:rPr>
            <w:rStyle w:val="Hypertextovprepojenie"/>
            <w:rFonts w:cstheme="minorHAnsi"/>
            <w:i/>
            <w:iCs/>
            <w:color w:val="auto"/>
            <w:sz w:val="20"/>
            <w:szCs w:val="20"/>
            <w:u w:val="none"/>
          </w:rPr>
          <w:t xml:space="preserve"> </w:t>
        </w:r>
        <w:proofErr w:type="spellStart"/>
        <w:r w:rsidRPr="00E40295">
          <w:rPr>
            <w:rStyle w:val="Hypertextovprepojenie"/>
            <w:rFonts w:cstheme="minorHAnsi"/>
            <w:i/>
            <w:iCs/>
            <w:color w:val="auto"/>
            <w:sz w:val="20"/>
            <w:szCs w:val="20"/>
            <w:u w:val="none"/>
          </w:rPr>
          <w:t>Televízia</w:t>
        </w:r>
        <w:proofErr w:type="spellEnd"/>
        <w:r w:rsidRPr="00E40295">
          <w:rPr>
            <w:rStyle w:val="Hypertextovprepojenie"/>
            <w:rFonts w:cstheme="minorHAnsi"/>
            <w:i/>
            <w:iCs/>
            <w:color w:val="auto"/>
            <w:sz w:val="20"/>
            <w:szCs w:val="20"/>
            <w:u w:val="none"/>
          </w:rPr>
          <w:t> </w:t>
        </w:r>
        <w:proofErr w:type="spellStart"/>
        <w:r w:rsidRPr="00E40295">
          <w:rPr>
            <w:rStyle w:val="Hypertextovprepojenie"/>
            <w:rFonts w:cstheme="minorHAnsi"/>
            <w:i/>
            <w:iCs/>
            <w:color w:val="auto"/>
            <w:sz w:val="20"/>
            <w:szCs w:val="20"/>
            <w:u w:val="none"/>
          </w:rPr>
          <w:t>Mediálka</w:t>
        </w:r>
        <w:proofErr w:type="spellEnd"/>
      </w:hyperlink>
      <w:r w:rsidRPr="00E40295">
        <w:rPr>
          <w:rFonts w:cstheme="minorHAnsi"/>
          <w:i/>
          <w:iCs/>
          <w:sz w:val="20"/>
          <w:szCs w:val="20"/>
        </w:rPr>
        <w:t xml:space="preserve"> a študentský online časopis </w:t>
      </w:r>
      <w:hyperlink r:id="rId190" w:history="1">
        <w:r w:rsidRPr="00E40295">
          <w:rPr>
            <w:rStyle w:val="Hypertextovprepojenie"/>
            <w:rFonts w:cstheme="minorHAnsi"/>
            <w:i/>
            <w:iCs/>
            <w:color w:val="auto"/>
            <w:sz w:val="20"/>
            <w:szCs w:val="20"/>
            <w:u w:val="none"/>
          </w:rPr>
          <w:t>UNIPO PRESS</w:t>
        </w:r>
      </w:hyperlink>
      <w:r w:rsidRPr="00E40295">
        <w:rPr>
          <w:rFonts w:cstheme="minorHAnsi"/>
          <w:i/>
          <w:iCs/>
          <w:sz w:val="20"/>
          <w:szCs w:val="20"/>
        </w:rPr>
        <w:t>. </w:t>
      </w:r>
    </w:p>
    <w:p w14:paraId="1BB4B295" w14:textId="27A9AC61" w:rsidR="000676A4" w:rsidRPr="00E40295" w:rsidRDefault="00484D81" w:rsidP="00A9600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Na poli duchovného rozvoja sa mimoriadne pestrými aktivitami prezentuje </w:t>
      </w:r>
      <w:hyperlink r:id="rId191" w:history="1">
        <w:r w:rsidRPr="00E40295">
          <w:rPr>
            <w:rStyle w:val="Hypertextovprepojenie"/>
            <w:rFonts w:cstheme="minorHAnsi"/>
            <w:i/>
            <w:iCs/>
            <w:color w:val="auto"/>
            <w:sz w:val="20"/>
            <w:szCs w:val="20"/>
            <w:u w:val="none"/>
          </w:rPr>
          <w:t>Univerzitné pastoračné centrum</w:t>
        </w:r>
      </w:hyperlink>
      <w:r w:rsidRPr="00E40295">
        <w:rPr>
          <w:rFonts w:cstheme="minorHAnsi"/>
          <w:i/>
          <w:iCs/>
          <w:sz w:val="20"/>
          <w:szCs w:val="20"/>
        </w:rPr>
        <w:t xml:space="preserve">. </w:t>
      </w:r>
      <w:r w:rsidR="00FC0E8E" w:rsidRPr="00E40295">
        <w:rPr>
          <w:rFonts w:cstheme="minorHAnsi"/>
          <w:i/>
          <w:iCs/>
          <w:sz w:val="20"/>
          <w:szCs w:val="20"/>
        </w:rPr>
        <w:t xml:space="preserve">Univerzitné pastoračné centrum Dr. Štefana </w:t>
      </w:r>
      <w:proofErr w:type="spellStart"/>
      <w:r w:rsidR="00FC0E8E" w:rsidRPr="00E40295">
        <w:rPr>
          <w:rFonts w:cstheme="minorHAnsi"/>
          <w:i/>
          <w:iCs/>
          <w:sz w:val="20"/>
          <w:szCs w:val="20"/>
        </w:rPr>
        <w:t>Héseka</w:t>
      </w:r>
      <w:proofErr w:type="spellEnd"/>
      <w:r w:rsidR="00FC0E8E" w:rsidRPr="00E40295">
        <w:rPr>
          <w:rFonts w:cstheme="minorHAnsi"/>
          <w:i/>
          <w:iCs/>
          <w:sz w:val="20"/>
          <w:szCs w:val="20"/>
        </w:rPr>
        <w:t xml:space="preserve"> má sídlo na ul. </w:t>
      </w:r>
      <w:proofErr w:type="spellStart"/>
      <w:r w:rsidR="00FC0E8E" w:rsidRPr="00E40295">
        <w:rPr>
          <w:rFonts w:cstheme="minorHAnsi"/>
          <w:i/>
          <w:iCs/>
          <w:sz w:val="20"/>
          <w:szCs w:val="20"/>
        </w:rPr>
        <w:t>Jarková</w:t>
      </w:r>
      <w:proofErr w:type="spellEnd"/>
      <w:r w:rsidR="00FC0E8E" w:rsidRPr="00E40295">
        <w:rPr>
          <w:rFonts w:cstheme="minorHAnsi"/>
          <w:i/>
          <w:iCs/>
          <w:sz w:val="20"/>
          <w:szCs w:val="20"/>
        </w:rPr>
        <w:t xml:space="preserve"> 77, Prešov</w:t>
      </w:r>
      <w:r w:rsidR="009E3EE2" w:rsidRPr="00E40295">
        <w:rPr>
          <w:rFonts w:cstheme="minorHAnsi"/>
          <w:i/>
          <w:iCs/>
          <w:sz w:val="20"/>
          <w:szCs w:val="20"/>
        </w:rPr>
        <w:t>.</w:t>
      </w:r>
      <w:r w:rsidR="00FC0E8E" w:rsidRPr="00E40295">
        <w:rPr>
          <w:rFonts w:cstheme="minorHAnsi"/>
          <w:i/>
          <w:iCs/>
          <w:sz w:val="20"/>
          <w:szCs w:val="20"/>
        </w:rPr>
        <w:t xml:space="preserve"> </w:t>
      </w:r>
      <w:r w:rsidR="009E3EE2" w:rsidRPr="00E40295">
        <w:rPr>
          <w:rFonts w:cstheme="minorHAnsi"/>
          <w:i/>
          <w:iCs/>
          <w:sz w:val="20"/>
          <w:szCs w:val="20"/>
        </w:rPr>
        <w:t>Z</w:t>
      </w:r>
      <w:r w:rsidR="005576FB" w:rsidRPr="00E40295">
        <w:rPr>
          <w:rFonts w:cstheme="minorHAnsi"/>
          <w:i/>
          <w:iCs/>
          <w:sz w:val="20"/>
          <w:szCs w:val="20"/>
        </w:rPr>
        <w:t xml:space="preserve">náma je </w:t>
      </w:r>
      <w:proofErr w:type="spellStart"/>
      <w:r w:rsidR="005576FB" w:rsidRPr="00E40295">
        <w:rPr>
          <w:rFonts w:cstheme="minorHAnsi"/>
          <w:i/>
          <w:iCs/>
          <w:sz w:val="20"/>
          <w:szCs w:val="20"/>
        </w:rPr>
        <w:t>Čaviareň</w:t>
      </w:r>
      <w:proofErr w:type="spellEnd"/>
      <w:r w:rsidR="009E3EE2" w:rsidRPr="00E40295">
        <w:rPr>
          <w:rFonts w:cstheme="minorHAnsi"/>
          <w:i/>
          <w:iCs/>
          <w:sz w:val="20"/>
          <w:szCs w:val="20"/>
        </w:rPr>
        <w:t>.</w:t>
      </w:r>
      <w:r w:rsidR="005576FB" w:rsidRPr="00E40295">
        <w:rPr>
          <w:rFonts w:cstheme="minorHAnsi"/>
          <w:i/>
          <w:iCs/>
          <w:sz w:val="20"/>
          <w:szCs w:val="20"/>
        </w:rPr>
        <w:t xml:space="preserve"> </w:t>
      </w:r>
      <w:r w:rsidR="009E3EE2" w:rsidRPr="00E40295">
        <w:rPr>
          <w:rFonts w:cstheme="minorHAnsi"/>
          <w:i/>
          <w:iCs/>
          <w:sz w:val="20"/>
          <w:szCs w:val="20"/>
        </w:rPr>
        <w:t>i</w:t>
      </w:r>
      <w:r w:rsidR="005576FB" w:rsidRPr="00E40295">
        <w:rPr>
          <w:rFonts w:cstheme="minorHAnsi"/>
          <w:i/>
          <w:iCs/>
          <w:sz w:val="20"/>
          <w:szCs w:val="20"/>
        </w:rPr>
        <w:t>de o miesto stretávania sa a rôznych akcií pod záštitou UPC Prešov. UPC má kaplnku</w:t>
      </w:r>
      <w:r w:rsidR="009E3EE2" w:rsidRPr="00E40295">
        <w:rPr>
          <w:rFonts w:cstheme="minorHAnsi"/>
          <w:i/>
          <w:iCs/>
          <w:sz w:val="20"/>
          <w:szCs w:val="20"/>
        </w:rPr>
        <w:t xml:space="preserve"> a od </w:t>
      </w:r>
      <w:r w:rsidR="00FC0E8E" w:rsidRPr="00E40295">
        <w:rPr>
          <w:rFonts w:cstheme="minorHAnsi"/>
          <w:i/>
          <w:iCs/>
          <w:sz w:val="20"/>
          <w:szCs w:val="20"/>
        </w:rPr>
        <w:t xml:space="preserve">30. </w:t>
      </w:r>
      <w:r w:rsidR="009E3EE2" w:rsidRPr="00E40295">
        <w:rPr>
          <w:rFonts w:cstheme="minorHAnsi"/>
          <w:i/>
          <w:iCs/>
          <w:sz w:val="20"/>
          <w:szCs w:val="20"/>
        </w:rPr>
        <w:t xml:space="preserve">11. </w:t>
      </w:r>
      <w:r w:rsidR="00FC0E8E" w:rsidRPr="00E40295">
        <w:rPr>
          <w:rFonts w:cstheme="minorHAnsi"/>
          <w:i/>
          <w:iCs/>
          <w:sz w:val="20"/>
          <w:szCs w:val="20"/>
        </w:rPr>
        <w:t xml:space="preserve">2002 </w:t>
      </w:r>
      <w:r w:rsidR="009E3EE2" w:rsidRPr="00E40295">
        <w:rPr>
          <w:rFonts w:cstheme="minorHAnsi"/>
          <w:i/>
          <w:iCs/>
          <w:sz w:val="20"/>
          <w:szCs w:val="20"/>
        </w:rPr>
        <w:t xml:space="preserve">je </w:t>
      </w:r>
      <w:r w:rsidR="00FC0E8E" w:rsidRPr="00E40295">
        <w:rPr>
          <w:rFonts w:cstheme="minorHAnsi"/>
          <w:i/>
          <w:iCs/>
          <w:sz w:val="20"/>
          <w:szCs w:val="20"/>
        </w:rPr>
        <w:t>súčasťou celoslovenskej siete univerzitných pastoračných centier. Jeho hlavnou úlohou je starostlivosť o duchovné potreby vysokoškolských študentov a pedagógov spôsobom, ktorý berie do úvahy ich duchovnú, intelektuálnu a osobnostnú úroveň</w:t>
      </w:r>
      <w:r w:rsidR="00AF1A54" w:rsidRPr="00E40295">
        <w:rPr>
          <w:rFonts w:cstheme="minorHAnsi"/>
          <w:i/>
          <w:iCs/>
          <w:sz w:val="20"/>
          <w:szCs w:val="20"/>
        </w:rPr>
        <w:t>, taktiež</w:t>
      </w:r>
      <w:r w:rsidR="00FC0E8E" w:rsidRPr="00E40295">
        <w:rPr>
          <w:rFonts w:cstheme="minorHAnsi"/>
          <w:i/>
          <w:iCs/>
          <w:sz w:val="20"/>
          <w:szCs w:val="20"/>
        </w:rPr>
        <w:t xml:space="preserve"> sláv</w:t>
      </w:r>
      <w:r w:rsidR="00AF1A54" w:rsidRPr="00E40295">
        <w:rPr>
          <w:rFonts w:cstheme="minorHAnsi"/>
          <w:i/>
          <w:iCs/>
          <w:sz w:val="20"/>
          <w:szCs w:val="20"/>
        </w:rPr>
        <w:t xml:space="preserve">enie </w:t>
      </w:r>
      <w:r w:rsidR="00FC0E8E" w:rsidRPr="00E40295">
        <w:rPr>
          <w:rFonts w:cstheme="minorHAnsi"/>
          <w:i/>
          <w:iCs/>
          <w:sz w:val="20"/>
          <w:szCs w:val="20"/>
        </w:rPr>
        <w:t>Eucharisti</w:t>
      </w:r>
      <w:r w:rsidR="00AF1A54" w:rsidRPr="00E40295">
        <w:rPr>
          <w:rFonts w:cstheme="minorHAnsi"/>
          <w:i/>
          <w:iCs/>
          <w:sz w:val="20"/>
          <w:szCs w:val="20"/>
        </w:rPr>
        <w:t xml:space="preserve">e, </w:t>
      </w:r>
      <w:r w:rsidR="00FC0E8E" w:rsidRPr="00E40295">
        <w:rPr>
          <w:rFonts w:cstheme="minorHAnsi"/>
          <w:i/>
          <w:iCs/>
          <w:sz w:val="20"/>
          <w:szCs w:val="20"/>
        </w:rPr>
        <w:t>počúva</w:t>
      </w:r>
      <w:r w:rsidR="00AF1A54" w:rsidRPr="00E40295">
        <w:rPr>
          <w:rFonts w:cstheme="minorHAnsi"/>
          <w:i/>
          <w:iCs/>
          <w:sz w:val="20"/>
          <w:szCs w:val="20"/>
        </w:rPr>
        <w:t>nie</w:t>
      </w:r>
      <w:r w:rsidR="00FC0E8E" w:rsidRPr="00E40295">
        <w:rPr>
          <w:rFonts w:cstheme="minorHAnsi"/>
          <w:i/>
          <w:iCs/>
          <w:sz w:val="20"/>
          <w:szCs w:val="20"/>
        </w:rPr>
        <w:t xml:space="preserve"> Boži</w:t>
      </w:r>
      <w:r w:rsidR="00AF1A54" w:rsidRPr="00E40295">
        <w:rPr>
          <w:rFonts w:cstheme="minorHAnsi"/>
          <w:i/>
          <w:iCs/>
          <w:sz w:val="20"/>
          <w:szCs w:val="20"/>
        </w:rPr>
        <w:t>eho</w:t>
      </w:r>
      <w:r w:rsidR="00FC0E8E" w:rsidRPr="00E40295">
        <w:rPr>
          <w:rFonts w:cstheme="minorHAnsi"/>
          <w:i/>
          <w:iCs/>
          <w:sz w:val="20"/>
          <w:szCs w:val="20"/>
        </w:rPr>
        <w:t xml:space="preserve"> Slov</w:t>
      </w:r>
      <w:r w:rsidR="00AF1A54" w:rsidRPr="00E40295">
        <w:rPr>
          <w:rFonts w:cstheme="minorHAnsi"/>
          <w:i/>
          <w:iCs/>
          <w:sz w:val="20"/>
          <w:szCs w:val="20"/>
        </w:rPr>
        <w:t>a</w:t>
      </w:r>
      <w:r w:rsidR="00FC0E8E" w:rsidRPr="00E40295">
        <w:rPr>
          <w:rFonts w:cstheme="minorHAnsi"/>
          <w:i/>
          <w:iCs/>
          <w:sz w:val="20"/>
          <w:szCs w:val="20"/>
        </w:rPr>
        <w:t>, príprav</w:t>
      </w:r>
      <w:r w:rsidR="009E3EE2" w:rsidRPr="00E40295">
        <w:rPr>
          <w:rFonts w:cstheme="minorHAnsi"/>
          <w:i/>
          <w:iCs/>
          <w:sz w:val="20"/>
          <w:szCs w:val="20"/>
        </w:rPr>
        <w:t>u</w:t>
      </w:r>
      <w:r w:rsidR="00FC0E8E" w:rsidRPr="00E40295">
        <w:rPr>
          <w:rFonts w:cstheme="minorHAnsi"/>
          <w:i/>
          <w:iCs/>
          <w:sz w:val="20"/>
          <w:szCs w:val="20"/>
        </w:rPr>
        <w:t xml:space="preserve"> na prijatie iniciačných sviatostí</w:t>
      </w:r>
      <w:r w:rsidR="00AF1A54" w:rsidRPr="00E40295">
        <w:rPr>
          <w:rFonts w:cstheme="minorHAnsi"/>
          <w:i/>
          <w:iCs/>
          <w:sz w:val="20"/>
          <w:szCs w:val="20"/>
        </w:rPr>
        <w:t xml:space="preserve"> a </w:t>
      </w:r>
      <w:r w:rsidR="00FC0E8E" w:rsidRPr="00E40295">
        <w:rPr>
          <w:rFonts w:cstheme="minorHAnsi"/>
          <w:i/>
          <w:iCs/>
          <w:sz w:val="20"/>
          <w:szCs w:val="20"/>
        </w:rPr>
        <w:t>duchovné poradenstvo.</w:t>
      </w:r>
      <w:r w:rsidR="005576FB" w:rsidRPr="00E40295">
        <w:rPr>
          <w:rFonts w:cstheme="minorHAnsi"/>
          <w:i/>
          <w:iCs/>
          <w:sz w:val="20"/>
          <w:szCs w:val="20"/>
        </w:rPr>
        <w:t xml:space="preserve"> </w:t>
      </w:r>
    </w:p>
    <w:p w14:paraId="2D68EADE" w14:textId="45CB1A17" w:rsidR="00FC0E8E" w:rsidRPr="00E40295" w:rsidRDefault="005576FB" w:rsidP="00A9600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Kaplnka Nový internát - ekumenická miestnosť na 11. poschodí internátu Prešovskej univerzity na ulici 17. novembra 11, Prešov slúži na konanie svätých omší a rôzne besedy s pozvanými hosťami. Medzi študentmi je známa ako Kaplnka na Novom internáte. Zasvätená je archanjelom Gabrielovi, Rafaelovi a Michalovi. </w:t>
      </w:r>
    </w:p>
    <w:p w14:paraId="773B4B92" w14:textId="7E33C9E1" w:rsidR="00984E97" w:rsidRPr="00E40295" w:rsidRDefault="00484D81" w:rsidP="00A9600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V rámci športových aktivít sú aktívne športové kluby </w:t>
      </w:r>
      <w:hyperlink r:id="rId192" w:history="1">
        <w:r w:rsidRPr="00E40295">
          <w:rPr>
            <w:rStyle w:val="Hypertextovprepojenie"/>
            <w:rFonts w:cstheme="minorHAnsi"/>
            <w:i/>
            <w:iCs/>
            <w:color w:val="auto"/>
            <w:sz w:val="20"/>
            <w:szCs w:val="20"/>
            <w:u w:val="none"/>
          </w:rPr>
          <w:t>TJ Slávia PU Prešov</w:t>
        </w:r>
      </w:hyperlink>
      <w:r w:rsidRPr="00E40295">
        <w:rPr>
          <w:rFonts w:cstheme="minorHAnsi"/>
          <w:i/>
          <w:iCs/>
          <w:sz w:val="20"/>
          <w:szCs w:val="20"/>
        </w:rPr>
        <w:t>, basketbalový klub</w:t>
      </w:r>
      <w:hyperlink r:id="rId193" w:history="1">
        <w:r w:rsidRPr="00E40295">
          <w:rPr>
            <w:rStyle w:val="Hypertextovprepojenie"/>
            <w:rFonts w:cstheme="minorHAnsi"/>
            <w:i/>
            <w:iCs/>
            <w:color w:val="auto"/>
            <w:sz w:val="20"/>
            <w:szCs w:val="20"/>
            <w:u w:val="none"/>
          </w:rPr>
          <w:t xml:space="preserve"> BK Akademik PU Prešov</w:t>
        </w:r>
      </w:hyperlink>
      <w:r w:rsidRPr="00E40295">
        <w:rPr>
          <w:rFonts w:cstheme="minorHAnsi"/>
          <w:i/>
          <w:iCs/>
          <w:sz w:val="20"/>
          <w:szCs w:val="20"/>
        </w:rPr>
        <w:t xml:space="preserve">, volejbalový klub </w:t>
      </w:r>
      <w:hyperlink r:id="rId194" w:history="1">
        <w:r w:rsidRPr="00E40295">
          <w:rPr>
            <w:rStyle w:val="Hypertextovprepojenie"/>
            <w:rFonts w:cstheme="minorHAnsi"/>
            <w:i/>
            <w:iCs/>
            <w:color w:val="auto"/>
            <w:sz w:val="20"/>
            <w:szCs w:val="20"/>
            <w:u w:val="none"/>
          </w:rPr>
          <w:t>VK MIRAD PU Prešov</w:t>
        </w:r>
      </w:hyperlink>
      <w:r w:rsidRPr="00E40295">
        <w:rPr>
          <w:rFonts w:cstheme="minorHAnsi"/>
          <w:i/>
          <w:iCs/>
          <w:sz w:val="20"/>
          <w:szCs w:val="20"/>
        </w:rPr>
        <w:t xml:space="preserve">, </w:t>
      </w:r>
      <w:hyperlink r:id="rId195" w:history="1">
        <w:r w:rsidRPr="00E40295">
          <w:rPr>
            <w:rStyle w:val="Hypertextovprepojenie"/>
            <w:rFonts w:cstheme="minorHAnsi"/>
            <w:i/>
            <w:iCs/>
            <w:color w:val="auto"/>
            <w:sz w:val="20"/>
            <w:szCs w:val="20"/>
            <w:u w:val="none"/>
          </w:rPr>
          <w:t xml:space="preserve">Klub technických športov PU </w:t>
        </w:r>
      </w:hyperlink>
      <w:r w:rsidRPr="00E40295">
        <w:rPr>
          <w:rFonts w:cstheme="minorHAnsi"/>
          <w:i/>
          <w:iCs/>
          <w:sz w:val="20"/>
          <w:szCs w:val="20"/>
        </w:rPr>
        <w:t xml:space="preserve">a hokejový klub </w:t>
      </w:r>
      <w:hyperlink r:id="rId196" w:history="1">
        <w:r w:rsidRPr="00E40295">
          <w:rPr>
            <w:rStyle w:val="Hypertextovprepojenie"/>
            <w:rFonts w:cstheme="minorHAnsi"/>
            <w:i/>
            <w:iCs/>
            <w:color w:val="auto"/>
            <w:sz w:val="20"/>
            <w:szCs w:val="20"/>
            <w:u w:val="none"/>
          </w:rPr>
          <w:t>UNIPO WARRIORS</w:t>
        </w:r>
      </w:hyperlink>
      <w:r w:rsidRPr="00E40295">
        <w:rPr>
          <w:rFonts w:cstheme="minorHAnsi"/>
          <w:i/>
          <w:iCs/>
          <w:sz w:val="20"/>
          <w:szCs w:val="20"/>
        </w:rPr>
        <w:t xml:space="preserve"> (dostupné na</w:t>
      </w:r>
      <w:r w:rsidR="00AF1A54" w:rsidRPr="00E40295">
        <w:rPr>
          <w:rFonts w:cstheme="minorHAnsi"/>
          <w:i/>
          <w:iCs/>
          <w:sz w:val="20"/>
          <w:szCs w:val="20"/>
        </w:rPr>
        <w:t>:</w:t>
      </w:r>
      <w:r w:rsidRPr="00E40295">
        <w:rPr>
          <w:rFonts w:cstheme="minorHAnsi"/>
          <w:i/>
          <w:iCs/>
          <w:sz w:val="20"/>
          <w:szCs w:val="20"/>
        </w:rPr>
        <w:t xml:space="preserve"> </w:t>
      </w:r>
      <w:hyperlink r:id="rId197" w:history="1">
        <w:r w:rsidR="00AF1A54" w:rsidRPr="00E40295">
          <w:rPr>
            <w:rStyle w:val="Hypertextovprepojenie"/>
            <w:rFonts w:cstheme="minorHAnsi"/>
            <w:b/>
            <w:bCs/>
            <w:i/>
            <w:iCs/>
            <w:color w:val="auto"/>
            <w:sz w:val="20"/>
            <w:szCs w:val="20"/>
            <w:u w:val="none"/>
          </w:rPr>
          <w:t>https://www.unipo.sk/informacie-o-univerzite/ouniverzite/</w:t>
        </w:r>
      </w:hyperlink>
      <w:r w:rsidR="00AF1A54" w:rsidRPr="00E40295">
        <w:rPr>
          <w:rFonts w:cstheme="minorHAnsi"/>
          <w:b/>
          <w:bCs/>
          <w:i/>
          <w:iCs/>
          <w:sz w:val="20"/>
          <w:szCs w:val="20"/>
        </w:rPr>
        <w:t>;</w:t>
      </w:r>
      <w:r w:rsidR="00AF1A54" w:rsidRPr="00E40295">
        <w:rPr>
          <w:b/>
          <w:bCs/>
        </w:rPr>
        <w:t xml:space="preserve"> </w:t>
      </w:r>
      <w:r w:rsidR="00AF1A54" w:rsidRPr="00E40295">
        <w:rPr>
          <w:rFonts w:cstheme="minorHAnsi"/>
          <w:b/>
          <w:bCs/>
          <w:i/>
          <w:iCs/>
          <w:sz w:val="20"/>
          <w:szCs w:val="20"/>
        </w:rPr>
        <w:t>http://upc.unipo.sk</w:t>
      </w:r>
      <w:r w:rsidRPr="00E40295">
        <w:rPr>
          <w:rFonts w:cstheme="minorHAnsi"/>
          <w:i/>
          <w:iCs/>
          <w:sz w:val="20"/>
          <w:szCs w:val="20"/>
        </w:rPr>
        <w:t>)</w:t>
      </w:r>
      <w:r w:rsidR="009E3EE2" w:rsidRPr="00E40295">
        <w:rPr>
          <w:rFonts w:cstheme="minorHAnsi"/>
          <w:i/>
          <w:iCs/>
          <w:sz w:val="20"/>
          <w:szCs w:val="20"/>
        </w:rPr>
        <w:t>.</w:t>
      </w:r>
    </w:p>
    <w:p w14:paraId="314D734D" w14:textId="77777777" w:rsidR="000676A4" w:rsidRPr="00E40295" w:rsidRDefault="000676A4" w:rsidP="000676A4">
      <w:pPr>
        <w:pStyle w:val="Odsekzoznamu"/>
        <w:autoSpaceDE w:val="0"/>
        <w:autoSpaceDN w:val="0"/>
        <w:adjustRightInd w:val="0"/>
        <w:spacing w:after="0" w:line="240" w:lineRule="auto"/>
        <w:ind w:left="360"/>
        <w:jc w:val="both"/>
        <w:rPr>
          <w:rFonts w:cstheme="minorHAnsi"/>
          <w:sz w:val="16"/>
          <w:szCs w:val="16"/>
        </w:rPr>
      </w:pPr>
    </w:p>
    <w:p w14:paraId="3E7EC660" w14:textId="75246AB0" w:rsidR="00E132F3" w:rsidRPr="00E40295" w:rsidRDefault="008F0942" w:rsidP="00160C16">
      <w:pPr>
        <w:pStyle w:val="Odsekzoznamu"/>
        <w:numPr>
          <w:ilvl w:val="0"/>
          <w:numId w:val="5"/>
        </w:numPr>
        <w:autoSpaceDE w:val="0"/>
        <w:autoSpaceDN w:val="0"/>
        <w:adjustRightInd w:val="0"/>
        <w:spacing w:after="0" w:line="240" w:lineRule="auto"/>
        <w:jc w:val="both"/>
        <w:rPr>
          <w:rFonts w:cstheme="minorHAnsi"/>
          <w:sz w:val="16"/>
          <w:szCs w:val="16"/>
        </w:rPr>
      </w:pPr>
      <w:r w:rsidRPr="00E40295">
        <w:rPr>
          <w:rFonts w:cstheme="minorHAnsi"/>
          <w:sz w:val="16"/>
          <w:szCs w:val="16"/>
        </w:rPr>
        <w:t xml:space="preserve">Možnosti a podmienky </w:t>
      </w:r>
      <w:r w:rsidR="006B6C62" w:rsidRPr="00E40295">
        <w:rPr>
          <w:rFonts w:cstheme="minorHAnsi"/>
          <w:sz w:val="16"/>
          <w:szCs w:val="16"/>
        </w:rPr>
        <w:t>účasti</w:t>
      </w:r>
      <w:r w:rsidR="00556D56" w:rsidRPr="00E40295">
        <w:rPr>
          <w:rFonts w:cstheme="minorHAnsi"/>
          <w:sz w:val="16"/>
          <w:szCs w:val="16"/>
        </w:rPr>
        <w:t xml:space="preserve"> študentov študijného programu </w:t>
      </w:r>
      <w:r w:rsidR="006B6C62" w:rsidRPr="00E40295">
        <w:rPr>
          <w:rFonts w:cstheme="minorHAnsi"/>
          <w:sz w:val="16"/>
          <w:szCs w:val="16"/>
        </w:rPr>
        <w:t>na</w:t>
      </w:r>
      <w:r w:rsidR="00556D56" w:rsidRPr="00E40295">
        <w:rPr>
          <w:rFonts w:cstheme="minorHAnsi"/>
          <w:sz w:val="16"/>
          <w:szCs w:val="16"/>
        </w:rPr>
        <w:t> mobilitá</w:t>
      </w:r>
      <w:r w:rsidR="00BC0232" w:rsidRPr="00E40295">
        <w:rPr>
          <w:rFonts w:cstheme="minorHAnsi"/>
          <w:sz w:val="16"/>
          <w:szCs w:val="16"/>
        </w:rPr>
        <w:t>ch</w:t>
      </w:r>
      <w:r w:rsidR="00556D56" w:rsidRPr="00E40295">
        <w:rPr>
          <w:rFonts w:cstheme="minorHAnsi"/>
          <w:sz w:val="16"/>
          <w:szCs w:val="16"/>
        </w:rPr>
        <w:t xml:space="preserve"> a</w:t>
      </w:r>
      <w:r w:rsidR="001E60EB" w:rsidRPr="00E40295">
        <w:rPr>
          <w:rFonts w:cstheme="minorHAnsi"/>
          <w:sz w:val="16"/>
          <w:szCs w:val="16"/>
        </w:rPr>
        <w:t> </w:t>
      </w:r>
      <w:r w:rsidR="00556D56" w:rsidRPr="00E40295">
        <w:rPr>
          <w:rFonts w:cstheme="minorHAnsi"/>
          <w:sz w:val="16"/>
          <w:szCs w:val="16"/>
        </w:rPr>
        <w:t>stáža</w:t>
      </w:r>
      <w:r w:rsidR="00036941" w:rsidRPr="00E40295">
        <w:rPr>
          <w:rFonts w:cstheme="minorHAnsi"/>
          <w:sz w:val="16"/>
          <w:szCs w:val="16"/>
        </w:rPr>
        <w:t>ch</w:t>
      </w:r>
      <w:r w:rsidR="001E60EB" w:rsidRPr="00E40295">
        <w:rPr>
          <w:rFonts w:cstheme="minorHAnsi"/>
          <w:sz w:val="16"/>
          <w:szCs w:val="16"/>
        </w:rPr>
        <w:t xml:space="preserve"> (s uvedením kontaktov)</w:t>
      </w:r>
      <w:r w:rsidR="008F5165" w:rsidRPr="00E40295">
        <w:rPr>
          <w:rFonts w:cstheme="minorHAnsi"/>
          <w:sz w:val="16"/>
          <w:szCs w:val="16"/>
        </w:rPr>
        <w:t xml:space="preserve">, pokyny na prihlasovanie, pravidlá uznávania </w:t>
      </w:r>
      <w:r w:rsidR="009C6736" w:rsidRPr="00E40295">
        <w:rPr>
          <w:rFonts w:cstheme="minorHAnsi"/>
          <w:sz w:val="16"/>
          <w:szCs w:val="16"/>
        </w:rPr>
        <w:t xml:space="preserve">tohto </w:t>
      </w:r>
      <w:r w:rsidR="008F5165" w:rsidRPr="00E40295">
        <w:rPr>
          <w:rFonts w:cstheme="minorHAnsi"/>
          <w:sz w:val="16"/>
          <w:szCs w:val="16"/>
        </w:rPr>
        <w:t xml:space="preserve">vzdelávania. </w:t>
      </w:r>
    </w:p>
    <w:p w14:paraId="599F9160" w14:textId="77777777" w:rsidR="00DE754F" w:rsidRPr="00E40295" w:rsidRDefault="00DE754F" w:rsidP="00DE754F">
      <w:pPr>
        <w:pStyle w:val="Odsekzoznamu"/>
        <w:autoSpaceDE w:val="0"/>
        <w:autoSpaceDN w:val="0"/>
        <w:adjustRightInd w:val="0"/>
        <w:spacing w:after="0" w:line="240" w:lineRule="auto"/>
        <w:ind w:left="360"/>
        <w:jc w:val="both"/>
        <w:rPr>
          <w:rFonts w:cstheme="minorHAnsi"/>
          <w:sz w:val="16"/>
          <w:szCs w:val="16"/>
        </w:rPr>
      </w:pPr>
    </w:p>
    <w:p w14:paraId="2C3440E4" w14:textId="44643A1E" w:rsidR="00EC5663" w:rsidRPr="00E40295" w:rsidRDefault="00EC5663"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 xml:space="preserve">Možnosti a podmienky účasti študentov </w:t>
      </w:r>
      <w:r w:rsidRPr="00E40295">
        <w:rPr>
          <w:rFonts w:cstheme="minorHAnsi"/>
          <w:i/>
          <w:iCs/>
          <w:sz w:val="20"/>
          <w:szCs w:val="20"/>
        </w:rPr>
        <w:t xml:space="preserve">študijného programu na mobilitách a stážach sú uvedené na webovej stránke Prešovskej univerzity </w:t>
      </w:r>
      <w:r w:rsidR="009E3EE2" w:rsidRPr="00E40295">
        <w:rPr>
          <w:rFonts w:cstheme="minorHAnsi"/>
          <w:i/>
          <w:iCs/>
          <w:sz w:val="20"/>
          <w:szCs w:val="20"/>
        </w:rPr>
        <w:t xml:space="preserve">v Prešove </w:t>
      </w:r>
      <w:hyperlink r:id="rId198" w:history="1">
        <w:r w:rsidR="009E3EE2" w:rsidRPr="00E40295">
          <w:rPr>
            <w:rStyle w:val="Hypertextovprepojenie"/>
            <w:rFonts w:cstheme="minorHAnsi"/>
            <w:b/>
            <w:bCs/>
            <w:i/>
            <w:iCs/>
            <w:color w:val="auto"/>
            <w:sz w:val="20"/>
            <w:szCs w:val="20"/>
            <w:u w:val="none"/>
          </w:rPr>
          <w:t>https://www.unipo.sk/zahranicie/erasmus/studium/</w:t>
        </w:r>
      </w:hyperlink>
      <w:r w:rsidRPr="00E40295">
        <w:rPr>
          <w:rFonts w:cstheme="minorHAnsi"/>
          <w:b/>
          <w:bCs/>
          <w:i/>
          <w:iCs/>
          <w:sz w:val="20"/>
          <w:szCs w:val="20"/>
        </w:rPr>
        <w:t>.</w:t>
      </w:r>
    </w:p>
    <w:p w14:paraId="7EFEDF68" w14:textId="1EC37B58" w:rsidR="00EC5663" w:rsidRPr="00E40295" w:rsidRDefault="00EC5663" w:rsidP="00B4733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cstheme="minorHAnsi"/>
          <w:b/>
          <w:bCs/>
          <w:i/>
          <w:iCs/>
          <w:sz w:val="20"/>
          <w:szCs w:val="20"/>
        </w:rPr>
      </w:pPr>
      <w:r w:rsidRPr="00E40295">
        <w:rPr>
          <w:rFonts w:cstheme="minorHAnsi"/>
          <w:b/>
          <w:bCs/>
          <w:i/>
          <w:iCs/>
          <w:sz w:val="20"/>
          <w:szCs w:val="20"/>
        </w:rPr>
        <w:t xml:space="preserve">Pokyny pred mobilitou, </w:t>
      </w:r>
      <w:r w:rsidRPr="00E40295">
        <w:rPr>
          <w:rFonts w:cstheme="minorHAnsi"/>
          <w:i/>
          <w:iCs/>
          <w:sz w:val="20"/>
          <w:szCs w:val="20"/>
        </w:rPr>
        <w:t xml:space="preserve">detailnejší a presný  popis jednotlivých krokov </w:t>
      </w:r>
      <w:r w:rsidR="009E3EE2" w:rsidRPr="00E40295">
        <w:rPr>
          <w:rFonts w:cstheme="minorHAnsi"/>
          <w:i/>
          <w:iCs/>
          <w:sz w:val="20"/>
          <w:szCs w:val="20"/>
        </w:rPr>
        <w:t xml:space="preserve">sú </w:t>
      </w:r>
      <w:r w:rsidRPr="00E40295">
        <w:rPr>
          <w:rFonts w:cstheme="minorHAnsi"/>
          <w:i/>
          <w:iCs/>
          <w:sz w:val="20"/>
          <w:szCs w:val="20"/>
        </w:rPr>
        <w:t>uvedené na</w:t>
      </w:r>
      <w:r w:rsidRPr="00E40295">
        <w:rPr>
          <w:rFonts w:cstheme="minorHAnsi"/>
          <w:b/>
          <w:bCs/>
          <w:i/>
          <w:iCs/>
          <w:sz w:val="20"/>
          <w:szCs w:val="20"/>
        </w:rPr>
        <w:t xml:space="preserve">: </w:t>
      </w:r>
      <w:hyperlink r:id="rId199" w:history="1">
        <w:r w:rsidRPr="00E40295">
          <w:rPr>
            <w:rStyle w:val="Hypertextovprepojenie"/>
            <w:rFonts w:cstheme="minorHAnsi"/>
            <w:b/>
            <w:bCs/>
            <w:i/>
            <w:iCs/>
            <w:color w:val="auto"/>
            <w:sz w:val="20"/>
            <w:szCs w:val="20"/>
            <w:u w:val="none"/>
          </w:rPr>
          <w:t>https://www.unipo.sk/zahranicie/erasmus/studiumpred/</w:t>
        </w:r>
      </w:hyperlink>
    </w:p>
    <w:p w14:paraId="689D8B88" w14:textId="3694B0E9" w:rsidR="00EC5663" w:rsidRPr="00E40295" w:rsidRDefault="00EC5663"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r w:rsidRPr="00E40295">
        <w:rPr>
          <w:rFonts w:cstheme="minorHAnsi"/>
          <w:b/>
          <w:bCs/>
          <w:i/>
          <w:iCs/>
          <w:sz w:val="20"/>
          <w:szCs w:val="20"/>
        </w:rPr>
        <w:t>https://www.unipo.sk/public/media/21250/05_21_opatrenie_outgoing_student_mobility_pravne_uvv.pdf</w:t>
      </w:r>
      <w:r w:rsidR="00C4034B" w:rsidRPr="00E40295">
        <w:rPr>
          <w:rFonts w:cstheme="minorHAnsi"/>
          <w:b/>
          <w:bCs/>
          <w:i/>
          <w:iCs/>
          <w:sz w:val="20"/>
          <w:szCs w:val="20"/>
        </w:rPr>
        <w:t>.</w:t>
      </w:r>
    </w:p>
    <w:p w14:paraId="0127E95E" w14:textId="1C866E7D" w:rsidR="00160C16" w:rsidRPr="00E40295" w:rsidRDefault="004D4EF1"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ERASMUS+</w:t>
      </w:r>
      <w:r w:rsidRPr="00E40295">
        <w:rPr>
          <w:rFonts w:cstheme="minorHAnsi"/>
          <w:i/>
          <w:iCs/>
          <w:sz w:val="20"/>
          <w:szCs w:val="20"/>
        </w:rPr>
        <w:t xml:space="preserve"> študijný pobyt je absolvovanie časti štúdia v zahraničí s čiastočnou finančnou podporou z EÚ, pričom toto obdobie štúdia v zahraničí musí byť plne uznané domácou vysokoškolskou inštitúciou a nahrádza porovnateľné obdobie štúdia na domácej vysokoškolskej inštitúcii. Po ukončení študijného pobytu v zahraničí študent získa písomný doklad o absolvovaní dohodnutého štúdia spolu s výpisom dosiahnutých výsledkov štúdia (</w:t>
      </w:r>
      <w:proofErr w:type="spellStart"/>
      <w:r w:rsidRPr="00E40295">
        <w:rPr>
          <w:rFonts w:cstheme="minorHAnsi"/>
          <w:i/>
          <w:iCs/>
          <w:sz w:val="20"/>
          <w:szCs w:val="20"/>
        </w:rPr>
        <w:t>Transcript</w:t>
      </w:r>
      <w:proofErr w:type="spellEnd"/>
      <w:r w:rsidRPr="00E40295">
        <w:rPr>
          <w:rFonts w:cstheme="minorHAnsi"/>
          <w:i/>
          <w:iCs/>
          <w:sz w:val="20"/>
          <w:szCs w:val="20"/>
        </w:rPr>
        <w:t xml:space="preserve"> of </w:t>
      </w:r>
      <w:proofErr w:type="spellStart"/>
      <w:r w:rsidRPr="00E40295">
        <w:rPr>
          <w:rFonts w:cstheme="minorHAnsi"/>
          <w:i/>
          <w:iCs/>
          <w:sz w:val="20"/>
          <w:szCs w:val="20"/>
        </w:rPr>
        <w:t>records</w:t>
      </w:r>
      <w:proofErr w:type="spellEnd"/>
      <w:r w:rsidRPr="00E40295">
        <w:rPr>
          <w:rFonts w:cstheme="minorHAnsi"/>
          <w:i/>
          <w:iCs/>
          <w:sz w:val="20"/>
          <w:szCs w:val="20"/>
        </w:rPr>
        <w:t>). </w:t>
      </w:r>
      <w:r w:rsidR="00160C16" w:rsidRPr="00E40295">
        <w:rPr>
          <w:rFonts w:cstheme="minorHAnsi"/>
          <w:i/>
          <w:iCs/>
          <w:sz w:val="20"/>
          <w:szCs w:val="20"/>
        </w:rPr>
        <w:t xml:space="preserve">Študenti, ktorí sa chcú v rámci programu Erasmus+ zúčastniť študijného pobytu na zahraničnej univerzite musia predovšetkým spĺňať kritériá mobility študentov: </w:t>
      </w:r>
    </w:p>
    <w:p w14:paraId="688EF3B7" w14:textId="77777777" w:rsidR="009D3371" w:rsidRPr="00E40295" w:rsidRDefault="00160C16" w:rsidP="00B47331">
      <w:pPr>
        <w:pStyle w:val="Odsekzoznamu"/>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3" w:hanging="113"/>
        <w:jc w:val="both"/>
        <w:rPr>
          <w:rFonts w:cstheme="minorHAnsi"/>
          <w:i/>
          <w:iCs/>
          <w:sz w:val="20"/>
          <w:szCs w:val="20"/>
        </w:rPr>
      </w:pPr>
      <w:r w:rsidRPr="00E40295">
        <w:rPr>
          <w:rFonts w:cstheme="minorHAnsi"/>
          <w:i/>
          <w:iCs/>
          <w:sz w:val="20"/>
          <w:szCs w:val="20"/>
        </w:rPr>
        <w:t>Erasmus+ mobility sa môže zúčastniť každý denný a externý študent PU, ktorý ukončil prvý ročník štúdi</w:t>
      </w:r>
      <w:r w:rsidR="00E132F3" w:rsidRPr="00E40295">
        <w:rPr>
          <w:rFonts w:cstheme="minorHAnsi"/>
          <w:i/>
          <w:iCs/>
          <w:sz w:val="20"/>
          <w:szCs w:val="20"/>
        </w:rPr>
        <w:t>a</w:t>
      </w:r>
      <w:r w:rsidR="004D4EF1" w:rsidRPr="00E40295">
        <w:rPr>
          <w:rFonts w:cstheme="minorHAnsi"/>
          <w:i/>
          <w:iCs/>
          <w:sz w:val="20"/>
          <w:szCs w:val="20"/>
        </w:rPr>
        <w:t>.</w:t>
      </w:r>
    </w:p>
    <w:p w14:paraId="0CDCE2CF" w14:textId="685C497E" w:rsidR="00B47331" w:rsidRPr="00575391" w:rsidRDefault="00160C16" w:rsidP="00575391">
      <w:pPr>
        <w:pStyle w:val="Odsekzoznamu"/>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3" w:hanging="113"/>
        <w:jc w:val="both"/>
        <w:rPr>
          <w:rFonts w:cstheme="minorHAnsi"/>
          <w:i/>
          <w:iCs/>
          <w:sz w:val="20"/>
          <w:szCs w:val="20"/>
        </w:rPr>
      </w:pPr>
      <w:r w:rsidRPr="00E40295">
        <w:rPr>
          <w:rFonts w:cstheme="minorHAnsi"/>
          <w:i/>
          <w:iCs/>
          <w:sz w:val="20"/>
          <w:szCs w:val="20"/>
        </w:rPr>
        <w:lastRenderedPageBreak/>
        <w:t>Mobilita môže trvať min. 3 a max. 12 mesiacov.</w:t>
      </w:r>
      <w:r w:rsidR="004D4EF1" w:rsidRPr="00E40295">
        <w:rPr>
          <w:rFonts w:cstheme="minorHAnsi"/>
          <w:i/>
          <w:iCs/>
          <w:sz w:val="20"/>
          <w:szCs w:val="20"/>
        </w:rPr>
        <w:t xml:space="preserve"> </w:t>
      </w:r>
    </w:p>
    <w:p w14:paraId="3BDD7B84" w14:textId="4F28AE23" w:rsidR="004D4EF1" w:rsidRPr="00E40295" w:rsidRDefault="00160C16" w:rsidP="00B47331">
      <w:pPr>
        <w:pStyle w:val="Odsekzoznamu"/>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3" w:hanging="113"/>
        <w:jc w:val="both"/>
        <w:rPr>
          <w:rFonts w:cstheme="minorHAnsi"/>
          <w:i/>
          <w:iCs/>
          <w:sz w:val="20"/>
          <w:szCs w:val="20"/>
        </w:rPr>
      </w:pPr>
      <w:r w:rsidRPr="00E40295">
        <w:rPr>
          <w:rFonts w:cstheme="minorHAnsi"/>
          <w:i/>
          <w:iCs/>
          <w:sz w:val="20"/>
          <w:szCs w:val="20"/>
        </w:rPr>
        <w:t>Študent sa môže zúčastniť Erasmus+ mobilít (študijný pobyt + stáž) v súhrnnej dĺžke 12 mesiacov v každom stupni štúdia.</w:t>
      </w:r>
    </w:p>
    <w:p w14:paraId="221CAEF9" w14:textId="6B90CE25" w:rsidR="006B6C96" w:rsidRPr="00E40295" w:rsidRDefault="006B6C96" w:rsidP="00B4733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E40295">
        <w:rPr>
          <w:rFonts w:cstheme="minorHAnsi"/>
          <w:b/>
          <w:bCs/>
          <w:i/>
          <w:iCs/>
          <w:sz w:val="20"/>
          <w:szCs w:val="20"/>
        </w:rPr>
        <w:t>Stáže:</w:t>
      </w:r>
      <w:r w:rsidRPr="00E40295">
        <w:t xml:space="preserve"> </w:t>
      </w:r>
      <w:r w:rsidRPr="00E40295">
        <w:rPr>
          <w:rFonts w:cstheme="minorHAnsi"/>
          <w:i/>
          <w:iCs/>
          <w:sz w:val="20"/>
          <w:szCs w:val="20"/>
        </w:rPr>
        <w:t>Praktická odborná stáž je obdobie, ktoré študent strávi v podniku alebo organizácii v niektorej z krajín programu Erasmus+. Cieľom stáže je pomôcť študentom adaptovať sa na požiadavky európskeho trhu práce, získať odborné zručnosti a lepšie pochopiť ekonomické a spoločenské podmienky hostiteľskej krajiny v kontexte s nadobúdaním pracovných skúseností.</w:t>
      </w:r>
    </w:p>
    <w:p w14:paraId="618A25E2" w14:textId="22F4BDA9" w:rsidR="00507CEC" w:rsidRPr="00E40295" w:rsidRDefault="00507CEC" w:rsidP="00B4733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b/>
          <w:bCs/>
          <w:i/>
          <w:iCs/>
          <w:sz w:val="20"/>
          <w:szCs w:val="20"/>
        </w:rPr>
        <w:t>Praktické stáže pre študentov a</w:t>
      </w:r>
      <w:r w:rsidR="00E37848" w:rsidRPr="00E40295">
        <w:rPr>
          <w:rFonts w:cstheme="minorHAnsi"/>
          <w:b/>
          <w:bCs/>
          <w:i/>
          <w:iCs/>
          <w:sz w:val="20"/>
          <w:szCs w:val="20"/>
        </w:rPr>
        <w:t> </w:t>
      </w:r>
      <w:r w:rsidRPr="00E40295">
        <w:rPr>
          <w:rFonts w:cstheme="minorHAnsi"/>
          <w:b/>
          <w:bCs/>
          <w:i/>
          <w:iCs/>
          <w:sz w:val="20"/>
          <w:szCs w:val="20"/>
        </w:rPr>
        <w:t>doktorandov</w:t>
      </w:r>
      <w:r w:rsidR="00E37848" w:rsidRPr="00E40295">
        <w:rPr>
          <w:rFonts w:cstheme="minorHAnsi"/>
          <w:i/>
          <w:iCs/>
          <w:sz w:val="20"/>
          <w:szCs w:val="20"/>
        </w:rPr>
        <w:t xml:space="preserve">: </w:t>
      </w:r>
      <w:r w:rsidRPr="00E40295">
        <w:rPr>
          <w:rFonts w:cstheme="minorHAnsi"/>
          <w:i/>
          <w:iCs/>
          <w:sz w:val="20"/>
          <w:szCs w:val="20"/>
        </w:rPr>
        <w:t>Na odbornú praktickú stáž sa môžu prihlásiť študenti bakalárskeho, magisterského a doktorandského štúdia v dennej aj externej forme</w:t>
      </w:r>
      <w:r w:rsidR="00A04FA7" w:rsidRPr="00E40295">
        <w:rPr>
          <w:rFonts w:cstheme="minorHAnsi"/>
          <w:i/>
          <w:iCs/>
          <w:sz w:val="20"/>
          <w:szCs w:val="20"/>
        </w:rPr>
        <w:t>.</w:t>
      </w:r>
    </w:p>
    <w:p w14:paraId="2D16A493" w14:textId="037CC963" w:rsidR="009D3371" w:rsidRPr="00E40295" w:rsidRDefault="00A04FA7" w:rsidP="00B4733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b/>
          <w:bCs/>
          <w:i/>
          <w:iCs/>
          <w:sz w:val="20"/>
          <w:szCs w:val="20"/>
        </w:rPr>
        <w:t>Stáže pre absolventov - končiace ročníky</w:t>
      </w:r>
      <w:r w:rsidR="00EB56A8" w:rsidRPr="00E40295">
        <w:rPr>
          <w:rFonts w:cstheme="minorHAnsi"/>
          <w:b/>
          <w:bCs/>
          <w:i/>
          <w:iCs/>
          <w:sz w:val="20"/>
          <w:szCs w:val="20"/>
        </w:rPr>
        <w:t xml:space="preserve">: </w:t>
      </w:r>
      <w:hyperlink r:id="rId200" w:history="1">
        <w:r w:rsidR="009D3371" w:rsidRPr="00E40295">
          <w:rPr>
            <w:rStyle w:val="Hypertextovprepojenie"/>
            <w:rFonts w:cstheme="minorHAnsi"/>
            <w:i/>
            <w:iCs/>
            <w:color w:val="auto"/>
            <w:sz w:val="20"/>
            <w:szCs w:val="20"/>
            <w:u w:val="none"/>
          </w:rPr>
          <w:t>https://www.unipo.sk/zahranicie/erasmus/staze/absolventi/</w:t>
        </w:r>
      </w:hyperlink>
      <w:r w:rsidR="009D3371" w:rsidRPr="00E40295">
        <w:rPr>
          <w:rFonts w:cstheme="minorHAnsi"/>
          <w:i/>
          <w:iCs/>
          <w:sz w:val="20"/>
          <w:szCs w:val="20"/>
        </w:rPr>
        <w:t>.</w:t>
      </w:r>
    </w:p>
    <w:p w14:paraId="37FEC259" w14:textId="72D0495E" w:rsidR="00DE754F" w:rsidRPr="00E40295" w:rsidRDefault="009D3371"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Účastníkom absolventskej stáže môže byť študent v poslednom ročníku bakalárskeho, magisterského alebo doktorandského štúdia, ktorý je buď občanom SR alebo ostatných krajín, zapísaný na celé štúdium na Prešovskej univerzite v dennej aj externej forme</w:t>
      </w:r>
      <w:r w:rsidR="00C4034B" w:rsidRPr="00E40295">
        <w:rPr>
          <w:rFonts w:cstheme="minorHAnsi"/>
          <w:i/>
          <w:iCs/>
          <w:sz w:val="20"/>
          <w:szCs w:val="20"/>
        </w:rPr>
        <w:t>;</w:t>
      </w:r>
    </w:p>
    <w:p w14:paraId="3296BD7A" w14:textId="032F5BA1" w:rsidR="00E240D9" w:rsidRPr="00E40295" w:rsidRDefault="0035539D"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 </w:t>
      </w:r>
      <w:r w:rsidR="009D3371" w:rsidRPr="00E40295">
        <w:rPr>
          <w:rFonts w:cstheme="minorHAnsi"/>
          <w:i/>
          <w:iCs/>
          <w:sz w:val="20"/>
          <w:szCs w:val="20"/>
        </w:rPr>
        <w:t>študent študujúci na PU, ale s trvalým pobytom  mimo SR, sa nemôže zúčastniť mobility do krajiny</w:t>
      </w:r>
      <w:r w:rsidR="00BA1CBA" w:rsidRPr="00E40295">
        <w:rPr>
          <w:rFonts w:cstheme="minorHAnsi"/>
          <w:i/>
          <w:iCs/>
          <w:sz w:val="20"/>
          <w:szCs w:val="20"/>
        </w:rPr>
        <w:t>,</w:t>
      </w:r>
      <w:r w:rsidR="009D3371" w:rsidRPr="00E40295">
        <w:rPr>
          <w:rFonts w:cstheme="minorHAnsi"/>
          <w:i/>
          <w:iCs/>
          <w:sz w:val="20"/>
          <w:szCs w:val="20"/>
        </w:rPr>
        <w:t> kde má trvalý pobyt</w:t>
      </w:r>
      <w:r w:rsidR="00C4034B" w:rsidRPr="00E40295">
        <w:rPr>
          <w:rFonts w:cstheme="minorHAnsi"/>
          <w:i/>
          <w:iCs/>
          <w:sz w:val="20"/>
          <w:szCs w:val="20"/>
        </w:rPr>
        <w:t>;</w:t>
      </w:r>
    </w:p>
    <w:p w14:paraId="66A5135D" w14:textId="55047FAD" w:rsidR="0035539D" w:rsidRPr="00E40295" w:rsidRDefault="0035539D"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 </w:t>
      </w:r>
      <w:r w:rsidR="009D3371" w:rsidRPr="00E40295">
        <w:rPr>
          <w:rFonts w:cstheme="minorHAnsi"/>
          <w:i/>
          <w:iCs/>
          <w:sz w:val="20"/>
          <w:szCs w:val="20"/>
        </w:rPr>
        <w:t>o grant sa môžu uchádzať aj študenti, ktorí už v minulosti absolvovali stáž/mobilitu  v rámci programu Erasmus+: dĺžka stáže je potom závislá od dĺžky mobilít v poslednom stupni vzdelávania – t.</w:t>
      </w:r>
      <w:r w:rsidRPr="00E40295">
        <w:rPr>
          <w:rFonts w:cstheme="minorHAnsi"/>
          <w:i/>
          <w:iCs/>
          <w:sz w:val="20"/>
          <w:szCs w:val="20"/>
        </w:rPr>
        <w:t xml:space="preserve"> </w:t>
      </w:r>
      <w:r w:rsidR="009D3371" w:rsidRPr="00E40295">
        <w:rPr>
          <w:rFonts w:cstheme="minorHAnsi"/>
          <w:i/>
          <w:iCs/>
          <w:sz w:val="20"/>
          <w:szCs w:val="20"/>
        </w:rPr>
        <w:t>j. pri výpočte možnej dĺžky stáže sa zohľadňuje počet mesiacov predchádzajúcich mobilít realizovaných v rámci programu Erasmus+, tak aby súčet mesiacov bol max. 12</w:t>
      </w:r>
      <w:r w:rsidR="00BA1CBA" w:rsidRPr="00E40295">
        <w:rPr>
          <w:rFonts w:cstheme="minorHAnsi"/>
          <w:i/>
          <w:iCs/>
          <w:sz w:val="20"/>
          <w:szCs w:val="20"/>
        </w:rPr>
        <w:t>;</w:t>
      </w:r>
    </w:p>
    <w:p w14:paraId="626448C0" w14:textId="0E1F68C6" w:rsidR="0035539D" w:rsidRPr="00E40295" w:rsidRDefault="0035539D"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 </w:t>
      </w:r>
      <w:r w:rsidR="009D3371" w:rsidRPr="00E40295">
        <w:rPr>
          <w:rFonts w:cstheme="minorHAnsi"/>
          <w:i/>
          <w:iCs/>
          <w:sz w:val="20"/>
          <w:szCs w:val="20"/>
        </w:rPr>
        <w:t>dĺžka stáže je  minimálne 2 mesiace (60 dní), maximálne 12 mesiacov</w:t>
      </w:r>
      <w:r w:rsidR="00BA1CBA" w:rsidRPr="00E40295">
        <w:rPr>
          <w:rFonts w:cstheme="minorHAnsi"/>
          <w:i/>
          <w:iCs/>
          <w:sz w:val="20"/>
          <w:szCs w:val="20"/>
        </w:rPr>
        <w:t>;</w:t>
      </w:r>
    </w:p>
    <w:p w14:paraId="3C10FA3F" w14:textId="66033A5C" w:rsidR="0035539D" w:rsidRPr="00E40295" w:rsidRDefault="0035539D"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 </w:t>
      </w:r>
      <w:r w:rsidR="009D3371" w:rsidRPr="00E40295">
        <w:rPr>
          <w:rFonts w:cstheme="minorHAnsi"/>
          <w:i/>
          <w:iCs/>
          <w:sz w:val="20"/>
          <w:szCs w:val="20"/>
        </w:rPr>
        <w:t>stáž musí absolvovať do 12 mesiacov po ukončení vysokoškolského štúdia</w:t>
      </w:r>
      <w:r w:rsidR="00BA1CBA" w:rsidRPr="00E40295">
        <w:rPr>
          <w:rFonts w:cstheme="minorHAnsi"/>
          <w:i/>
          <w:iCs/>
          <w:sz w:val="20"/>
          <w:szCs w:val="20"/>
        </w:rPr>
        <w:t>;</w:t>
      </w:r>
    </w:p>
    <w:p w14:paraId="4608B5CC" w14:textId="24E2D1BC" w:rsidR="0035539D" w:rsidRPr="00E40295" w:rsidRDefault="0035539D"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 </w:t>
      </w:r>
      <w:r w:rsidR="009D3371" w:rsidRPr="00E40295">
        <w:rPr>
          <w:rFonts w:cstheme="minorHAnsi"/>
          <w:i/>
          <w:iCs/>
          <w:sz w:val="20"/>
          <w:szCs w:val="20"/>
        </w:rPr>
        <w:t>výber absolventa sa musí uskutočniť ešte v poslednom roku štúdia</w:t>
      </w:r>
      <w:r w:rsidR="00BA1CBA" w:rsidRPr="00E40295">
        <w:rPr>
          <w:rFonts w:cstheme="minorHAnsi"/>
          <w:i/>
          <w:iCs/>
          <w:sz w:val="20"/>
          <w:szCs w:val="20"/>
        </w:rPr>
        <w:t>;</w:t>
      </w:r>
    </w:p>
    <w:p w14:paraId="2F562D07" w14:textId="3344A2BA" w:rsidR="009D3371" w:rsidRPr="00E40295" w:rsidRDefault="0035539D"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 </w:t>
      </w:r>
      <w:r w:rsidR="009D3371" w:rsidRPr="00E40295">
        <w:rPr>
          <w:rFonts w:cstheme="minorHAnsi"/>
          <w:i/>
          <w:iCs/>
          <w:sz w:val="20"/>
          <w:szCs w:val="20"/>
        </w:rPr>
        <w:t>stáž by mala byť realizovaná toľko hodín denne</w:t>
      </w:r>
      <w:r w:rsidR="00C4034B" w:rsidRPr="00E40295">
        <w:rPr>
          <w:rFonts w:cstheme="minorHAnsi"/>
          <w:i/>
          <w:iCs/>
          <w:sz w:val="20"/>
          <w:szCs w:val="20"/>
        </w:rPr>
        <w:t>,</w:t>
      </w:r>
      <w:r w:rsidR="009D3371" w:rsidRPr="00E40295">
        <w:rPr>
          <w:rFonts w:cstheme="minorHAnsi"/>
          <w:i/>
          <w:iCs/>
          <w:sz w:val="20"/>
          <w:szCs w:val="20"/>
        </w:rPr>
        <w:t xml:space="preserve"> ako je plný úväzok danej krajiny</w:t>
      </w:r>
      <w:r w:rsidR="00C4034B" w:rsidRPr="00E40295">
        <w:rPr>
          <w:rFonts w:cstheme="minorHAnsi"/>
          <w:i/>
          <w:iCs/>
          <w:sz w:val="20"/>
          <w:szCs w:val="20"/>
        </w:rPr>
        <w:t>.</w:t>
      </w:r>
    </w:p>
    <w:p w14:paraId="5815337A" w14:textId="3EA88A03" w:rsidR="009D3371" w:rsidRPr="00E40295" w:rsidRDefault="009D3371" w:rsidP="00B4733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t xml:space="preserve">Ponuky stáží z viacerých oblastí </w:t>
      </w:r>
      <w:r w:rsidR="0035539D" w:rsidRPr="00E40295">
        <w:rPr>
          <w:rFonts w:cstheme="minorHAnsi"/>
          <w:i/>
          <w:iCs/>
          <w:sz w:val="20"/>
          <w:szCs w:val="20"/>
        </w:rPr>
        <w:t>sú uvedené v</w:t>
      </w:r>
      <w:r w:rsidRPr="00E40295">
        <w:rPr>
          <w:rFonts w:cstheme="minorHAnsi"/>
          <w:i/>
          <w:iCs/>
          <w:sz w:val="20"/>
          <w:szCs w:val="20"/>
        </w:rPr>
        <w:t xml:space="preserve"> online databázach:</w:t>
      </w:r>
    </w:p>
    <w:p w14:paraId="4064B0BA" w14:textId="67B23EC1" w:rsidR="009D3371" w:rsidRPr="00E40295" w:rsidRDefault="009D3371"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https://erasmusintern.org/</w:t>
      </w:r>
    </w:p>
    <w:p w14:paraId="71DCAE80" w14:textId="0EF7A6E9" w:rsidR="009D3371" w:rsidRPr="00E40295" w:rsidRDefault="009D3371"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http://erasmus-databaze.naep.cz/modules/erasmus/</w:t>
      </w:r>
    </w:p>
    <w:p w14:paraId="508F2236" w14:textId="44986AF7" w:rsidR="0035539D" w:rsidRPr="00E40295" w:rsidRDefault="009D3371"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https://erasmus.amu.edu.pl/en/internships </w:t>
      </w:r>
    </w:p>
    <w:p w14:paraId="62333607" w14:textId="3C597FF8" w:rsidR="009D3371" w:rsidRPr="00E40295" w:rsidRDefault="009D3371"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https://www.workspaceeurope.sk/</w:t>
      </w:r>
    </w:p>
    <w:p w14:paraId="61ACA02E" w14:textId="1FD147CA" w:rsidR="009D3371" w:rsidRPr="00E40295" w:rsidRDefault="009D3371"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https://www.scholarshipportal.com/</w:t>
      </w:r>
    </w:p>
    <w:p w14:paraId="632E4D41" w14:textId="10BE460A" w:rsidR="009D3371" w:rsidRPr="00E40295" w:rsidRDefault="009D3371"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https://myinternship.eu/https://myinternship.eu/our-database/</w:t>
      </w:r>
    </w:p>
    <w:p w14:paraId="02569CBF" w14:textId="269223F9" w:rsidR="009D3371" w:rsidRPr="00E40295" w:rsidRDefault="009D3371"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https://www.trainingexperience.org/</w:t>
      </w:r>
    </w:p>
    <w:p w14:paraId="44197206" w14:textId="1105A9C2" w:rsidR="009D3371" w:rsidRPr="00E40295" w:rsidRDefault="009D3371"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https://esn.org/studentshttps://www.praxisnetwork.eu/</w:t>
      </w:r>
    </w:p>
    <w:p w14:paraId="1F382620" w14:textId="4D8BD0A8" w:rsidR="009D3371" w:rsidRPr="00E40295" w:rsidRDefault="009D3371"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https://europe-internship.com/</w:t>
      </w:r>
    </w:p>
    <w:p w14:paraId="481B5A37" w14:textId="0A1B23D8" w:rsidR="009D3371" w:rsidRPr="00E40295" w:rsidRDefault="009D3371"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https://svetneziskovek.cz/</w:t>
      </w:r>
    </w:p>
    <w:p w14:paraId="5C60B97C" w14:textId="531E661B" w:rsidR="009D3371" w:rsidRPr="00E40295" w:rsidRDefault="009D3371"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https://myinternship.eu/our-database/</w:t>
      </w:r>
    </w:p>
    <w:p w14:paraId="79F946F8" w14:textId="45540C5D" w:rsidR="0035539D" w:rsidRPr="00E40295" w:rsidRDefault="0050672D"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hyperlink r:id="rId201" w:history="1">
        <w:r w:rsidR="0035539D" w:rsidRPr="00E40295">
          <w:rPr>
            <w:rStyle w:val="Hypertextovprepojenie"/>
            <w:rFonts w:cstheme="minorHAnsi"/>
            <w:i/>
            <w:iCs/>
            <w:color w:val="auto"/>
            <w:sz w:val="20"/>
            <w:szCs w:val="20"/>
            <w:u w:val="none"/>
          </w:rPr>
          <w:t>https://www.schooleducationgateway.eu/en/pub/index.htm</w:t>
        </w:r>
      </w:hyperlink>
    </w:p>
    <w:p w14:paraId="188AE098" w14:textId="6FD5D92B" w:rsidR="009D3371" w:rsidRPr="00E40295" w:rsidRDefault="009D3371"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https://www.wikijob.co.uk/jobs/graduate</w:t>
      </w:r>
    </w:p>
    <w:p w14:paraId="4F87F22B" w14:textId="3346CE25" w:rsidR="002F32AE" w:rsidRPr="00E40295" w:rsidRDefault="009D3371"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https://www.wikijob.co.uk/jobs/trainee</w:t>
      </w:r>
    </w:p>
    <w:p w14:paraId="4F341BB2" w14:textId="5ABAE8F5" w:rsidR="001925FB" w:rsidRPr="00E40295" w:rsidRDefault="004764AB" w:rsidP="00B4733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t xml:space="preserve">Pre študentov k </w:t>
      </w:r>
      <w:r w:rsidR="001925FB" w:rsidRPr="00E40295">
        <w:rPr>
          <w:rFonts w:cstheme="minorHAnsi"/>
          <w:i/>
          <w:iCs/>
          <w:sz w:val="20"/>
          <w:szCs w:val="20"/>
        </w:rPr>
        <w:t xml:space="preserve">Erasmus+ mobilitám sa konajú informačné stretnutia  v prostredí MS </w:t>
      </w:r>
      <w:proofErr w:type="spellStart"/>
      <w:r w:rsidR="001925FB" w:rsidRPr="00E40295">
        <w:rPr>
          <w:rFonts w:cstheme="minorHAnsi"/>
          <w:i/>
          <w:iCs/>
          <w:sz w:val="20"/>
          <w:szCs w:val="20"/>
        </w:rPr>
        <w:t>Teams</w:t>
      </w:r>
      <w:proofErr w:type="spellEnd"/>
      <w:r w:rsidR="001925FB" w:rsidRPr="00E40295">
        <w:rPr>
          <w:rFonts w:cstheme="minorHAnsi"/>
          <w:i/>
          <w:iCs/>
          <w:sz w:val="20"/>
          <w:szCs w:val="20"/>
        </w:rPr>
        <w:t>. Počas stretnutia sú im poskytnuté základné informácie o Erasmus+ študentských mobilitách (štúdium/stáž)  v zahraničí. Zároveň si študenti môžu vypočuť aj skúsenosti študentov, ktorí už takúto mobilitu absolvovali, s cieľom sa rozhodnúť využiť túto skvelú príležitosť a prihlásiť sa.</w:t>
      </w:r>
    </w:p>
    <w:p w14:paraId="6AD6A214" w14:textId="566B4177" w:rsidR="00EC5663" w:rsidRPr="00E40295" w:rsidRDefault="000F57C6"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r w:rsidRPr="00E40295">
        <w:rPr>
          <w:rFonts w:cstheme="minorHAnsi"/>
          <w:b/>
          <w:bCs/>
          <w:i/>
          <w:iCs/>
          <w:sz w:val="20"/>
          <w:szCs w:val="20"/>
        </w:rPr>
        <w:t>Kritériá výberu uchádzačov o študentské mobility Erasmus+ na akademický rok 2021/2022 viď na:</w:t>
      </w:r>
      <w:r w:rsidRPr="00E40295">
        <w:t xml:space="preserve"> </w:t>
      </w:r>
      <w:r w:rsidRPr="00E40295">
        <w:rPr>
          <w:rFonts w:cstheme="minorHAnsi"/>
          <w:b/>
          <w:bCs/>
          <w:i/>
          <w:iCs/>
          <w:sz w:val="20"/>
          <w:szCs w:val="20"/>
        </w:rPr>
        <w:t>https://www.unipo.sk/fakulta-manazmentu/zahranicne-vztahy/informacie/</w:t>
      </w:r>
    </w:p>
    <w:p w14:paraId="1486B572" w14:textId="77777777" w:rsidR="00EC5663" w:rsidRPr="00E40295" w:rsidRDefault="00EC5663" w:rsidP="00B4733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E40295">
        <w:rPr>
          <w:rFonts w:cstheme="minorHAnsi"/>
          <w:b/>
          <w:bCs/>
          <w:i/>
          <w:iCs/>
          <w:sz w:val="20"/>
          <w:szCs w:val="20"/>
        </w:rPr>
        <w:t>Uznanie štúdia = dohoda o prenose kreditov</w:t>
      </w:r>
      <w:r w:rsidRPr="00E40295">
        <w:rPr>
          <w:rFonts w:ascii="Times New Roman" w:eastAsia="Times New Roman" w:hAnsi="Times New Roman" w:cs="Times New Roman"/>
          <w:sz w:val="27"/>
          <w:szCs w:val="27"/>
          <w:lang w:eastAsia="sk-SK"/>
        </w:rPr>
        <w:t xml:space="preserve"> </w:t>
      </w:r>
      <w:r w:rsidRPr="00E40295">
        <w:rPr>
          <w:rFonts w:cstheme="minorHAnsi"/>
          <w:b/>
          <w:bCs/>
          <w:i/>
          <w:iCs/>
          <w:sz w:val="20"/>
          <w:szCs w:val="20"/>
        </w:rPr>
        <w:t>UZNÁVANIE PREDMETOV podľa ich zhodnosti</w:t>
      </w:r>
    </w:p>
    <w:p w14:paraId="3A8E50B2" w14:textId="77777777" w:rsidR="003712FC" w:rsidRPr="00E40295" w:rsidRDefault="003712FC"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1. </w:t>
      </w:r>
      <w:r w:rsidR="00EC5663" w:rsidRPr="00E40295">
        <w:rPr>
          <w:rFonts w:cstheme="minorHAnsi"/>
          <w:i/>
          <w:iCs/>
          <w:sz w:val="20"/>
          <w:szCs w:val="20"/>
        </w:rPr>
        <w:t>Ak je predmet zhodný na prijímajúcej i domácej inštitúcii - predmet je zavedený do MAIS s kódom prijímajúcej inštitúcie a plne uznaný.</w:t>
      </w:r>
    </w:p>
    <w:p w14:paraId="74243F4F" w14:textId="77777777" w:rsidR="003712FC" w:rsidRPr="00E40295" w:rsidRDefault="003712FC"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2. </w:t>
      </w:r>
      <w:r w:rsidR="00EC5663" w:rsidRPr="00E40295">
        <w:rPr>
          <w:rFonts w:cstheme="minorHAnsi"/>
          <w:i/>
          <w:iCs/>
          <w:sz w:val="20"/>
          <w:szCs w:val="20"/>
        </w:rPr>
        <w:t>Ak je predmet obsahovo čiastočne zhodný - dohodne sa kreditové uznanie jedného alebo viacerých predmetov (počet získaných kreditov musí byť uznaný).</w:t>
      </w:r>
    </w:p>
    <w:p w14:paraId="38B43F61" w14:textId="5375D007" w:rsidR="001925FB" w:rsidRPr="00E40295" w:rsidRDefault="003712FC"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3. </w:t>
      </w:r>
      <w:r w:rsidR="00EC5663" w:rsidRPr="00E40295">
        <w:rPr>
          <w:rFonts w:cstheme="minorHAnsi"/>
          <w:i/>
          <w:iCs/>
          <w:sz w:val="20"/>
          <w:szCs w:val="20"/>
        </w:rPr>
        <w:t>Ak predmet prijímajúcej inštitúcie neexistuje na domácej a nie je obsahovo príbuzný - predmet je uznaný ako výberový predmet.</w:t>
      </w:r>
    </w:p>
    <w:p w14:paraId="505C7693" w14:textId="21B91CC6" w:rsidR="002F32AE" w:rsidRPr="00E40295" w:rsidRDefault="002F32AE" w:rsidP="00B4733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E40295">
        <w:rPr>
          <w:rFonts w:cstheme="minorHAnsi"/>
          <w:b/>
          <w:bCs/>
          <w:i/>
          <w:iCs/>
          <w:sz w:val="20"/>
          <w:szCs w:val="20"/>
        </w:rPr>
        <w:t>Kontakty:</w:t>
      </w:r>
      <w:r w:rsidR="00A42847" w:rsidRPr="00E40295">
        <w:rPr>
          <w:rFonts w:cstheme="minorHAnsi"/>
          <w:b/>
          <w:bCs/>
          <w:i/>
          <w:iCs/>
          <w:sz w:val="20"/>
          <w:szCs w:val="20"/>
        </w:rPr>
        <w:t xml:space="preserve"> https://www.unipo.sk/fakulta-manazmentu/zahranicne-vztahy/informacie/</w:t>
      </w:r>
    </w:p>
    <w:p w14:paraId="71A3ABEF" w14:textId="42EA1369" w:rsidR="0027470F" w:rsidRPr="00E40295" w:rsidRDefault="00564193"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b/>
          <w:bCs/>
          <w:i/>
          <w:iCs/>
          <w:sz w:val="20"/>
          <w:szCs w:val="20"/>
        </w:rPr>
        <w:t>doc.</w:t>
      </w:r>
      <w:r w:rsidRPr="00E40295">
        <w:rPr>
          <w:rFonts w:cstheme="minorHAnsi"/>
          <w:i/>
          <w:iCs/>
          <w:sz w:val="16"/>
          <w:szCs w:val="16"/>
        </w:rPr>
        <w:t xml:space="preserve"> </w:t>
      </w:r>
      <w:r w:rsidR="002F32AE" w:rsidRPr="00E40295">
        <w:rPr>
          <w:rFonts w:cstheme="minorHAnsi"/>
          <w:b/>
          <w:bCs/>
          <w:i/>
          <w:iCs/>
          <w:sz w:val="20"/>
          <w:szCs w:val="20"/>
        </w:rPr>
        <w:t>Mgr. Eva Benková, PhD.</w:t>
      </w:r>
    </w:p>
    <w:p w14:paraId="47E7B1BC" w14:textId="76815821" w:rsidR="00B47331" w:rsidRPr="00D012C8" w:rsidRDefault="002F32AE" w:rsidP="00D012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prodekanka pre vonkajšie vzťahy,   </w:t>
      </w:r>
      <w:hyperlink r:id="rId202" w:history="1">
        <w:r w:rsidRPr="00E40295">
          <w:rPr>
            <w:rStyle w:val="Hypertextovprepojenie"/>
            <w:rFonts w:cstheme="minorHAnsi"/>
            <w:i/>
            <w:iCs/>
            <w:color w:val="auto"/>
            <w:sz w:val="20"/>
            <w:szCs w:val="20"/>
            <w:u w:val="none"/>
          </w:rPr>
          <w:t>eva.benkova@unipo.sk</w:t>
        </w:r>
      </w:hyperlink>
      <w:r w:rsidRPr="00E40295">
        <w:rPr>
          <w:rFonts w:cstheme="minorHAnsi"/>
          <w:i/>
          <w:iCs/>
          <w:sz w:val="20"/>
          <w:szCs w:val="20"/>
        </w:rPr>
        <w:t>, tel.</w:t>
      </w:r>
      <w:r w:rsidR="00F43045" w:rsidRPr="00E40295">
        <w:rPr>
          <w:rFonts w:cstheme="minorHAnsi"/>
          <w:i/>
          <w:iCs/>
          <w:sz w:val="20"/>
          <w:szCs w:val="20"/>
        </w:rPr>
        <w:t xml:space="preserve"> č. </w:t>
      </w:r>
      <w:r w:rsidRPr="00E40295">
        <w:rPr>
          <w:rFonts w:cstheme="minorHAnsi"/>
          <w:i/>
          <w:iCs/>
          <w:sz w:val="20"/>
          <w:szCs w:val="20"/>
        </w:rPr>
        <w:t xml:space="preserve"> 00421 51 4880 533, mobil: 00421 907 047 879, miestnosť č. 316 - nová budova, </w:t>
      </w:r>
      <w:r w:rsidR="00D26ECA" w:rsidRPr="00E40295">
        <w:rPr>
          <w:rFonts w:cstheme="minorHAnsi"/>
          <w:i/>
          <w:iCs/>
          <w:sz w:val="20"/>
          <w:szCs w:val="20"/>
        </w:rPr>
        <w:t>Konštantínova</w:t>
      </w:r>
      <w:r w:rsidRPr="00E40295">
        <w:rPr>
          <w:rFonts w:cstheme="minorHAnsi"/>
          <w:i/>
          <w:iCs/>
          <w:sz w:val="20"/>
          <w:szCs w:val="20"/>
        </w:rPr>
        <w:t xml:space="preserve"> </w:t>
      </w:r>
      <w:r w:rsidR="00D26ECA" w:rsidRPr="00E40295">
        <w:rPr>
          <w:rFonts w:cstheme="minorHAnsi"/>
          <w:i/>
          <w:iCs/>
          <w:sz w:val="20"/>
          <w:szCs w:val="20"/>
        </w:rPr>
        <w:t xml:space="preserve">ul. </w:t>
      </w:r>
      <w:r w:rsidRPr="00E40295">
        <w:rPr>
          <w:rFonts w:cstheme="minorHAnsi"/>
          <w:i/>
          <w:iCs/>
          <w:sz w:val="20"/>
          <w:szCs w:val="20"/>
        </w:rPr>
        <w:t>16, Prešov</w:t>
      </w:r>
      <w:r w:rsidR="0027470F" w:rsidRPr="00E40295">
        <w:rPr>
          <w:rFonts w:cstheme="minorHAnsi"/>
          <w:i/>
          <w:iCs/>
          <w:sz w:val="20"/>
          <w:szCs w:val="20"/>
        </w:rPr>
        <w:t>;</w:t>
      </w:r>
    </w:p>
    <w:p w14:paraId="329C3EEB" w14:textId="7A87D447" w:rsidR="0027470F" w:rsidRPr="00E40295" w:rsidRDefault="0027470F"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b/>
          <w:bCs/>
          <w:i/>
          <w:iCs/>
          <w:sz w:val="20"/>
          <w:szCs w:val="20"/>
        </w:rPr>
        <w:t xml:space="preserve">Mgr. Monika </w:t>
      </w:r>
      <w:proofErr w:type="spellStart"/>
      <w:r w:rsidRPr="00E40295">
        <w:rPr>
          <w:rFonts w:cstheme="minorHAnsi"/>
          <w:b/>
          <w:bCs/>
          <w:i/>
          <w:iCs/>
          <w:sz w:val="20"/>
          <w:szCs w:val="20"/>
        </w:rPr>
        <w:t>Pastirová</w:t>
      </w:r>
      <w:proofErr w:type="spellEnd"/>
    </w:p>
    <w:p w14:paraId="015AB3E9" w14:textId="182F2618" w:rsidR="0027470F" w:rsidRPr="00E40295" w:rsidRDefault="0027470F"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i/>
          <w:iCs/>
          <w:sz w:val="20"/>
          <w:szCs w:val="20"/>
        </w:rPr>
        <w:lastRenderedPageBreak/>
        <w:t xml:space="preserve">referentka pre vonkajšie vzťahy,  </w:t>
      </w:r>
      <w:hyperlink r:id="rId203" w:history="1">
        <w:r w:rsidRPr="00E40295">
          <w:rPr>
            <w:rStyle w:val="Hypertextovprepojenie"/>
            <w:rFonts w:cstheme="minorHAnsi"/>
            <w:i/>
            <w:iCs/>
            <w:color w:val="auto"/>
            <w:sz w:val="20"/>
            <w:szCs w:val="20"/>
            <w:u w:val="none"/>
          </w:rPr>
          <w:t>monika.pastirova@unipo.sk</w:t>
        </w:r>
      </w:hyperlink>
      <w:r w:rsidRPr="00E40295">
        <w:rPr>
          <w:rFonts w:cstheme="minorHAnsi"/>
          <w:i/>
          <w:iCs/>
          <w:sz w:val="20"/>
          <w:szCs w:val="20"/>
        </w:rPr>
        <w:t xml:space="preserve">, </w:t>
      </w:r>
      <w:r w:rsidR="00F43045" w:rsidRPr="00E40295">
        <w:rPr>
          <w:rFonts w:cstheme="minorHAnsi"/>
          <w:i/>
          <w:iCs/>
          <w:sz w:val="20"/>
          <w:szCs w:val="20"/>
        </w:rPr>
        <w:t xml:space="preserve">tel. č. </w:t>
      </w:r>
      <w:r w:rsidRPr="00E40295">
        <w:rPr>
          <w:rFonts w:cstheme="minorHAnsi"/>
          <w:i/>
          <w:iCs/>
          <w:sz w:val="20"/>
          <w:szCs w:val="20"/>
        </w:rPr>
        <w:t xml:space="preserve">00421 51 4880 525, miestnosť č. 323 - nová budova, Konštantínova </w:t>
      </w:r>
      <w:r w:rsidR="00D26ECA" w:rsidRPr="00E40295">
        <w:rPr>
          <w:rFonts w:cstheme="minorHAnsi"/>
          <w:i/>
          <w:iCs/>
          <w:sz w:val="20"/>
          <w:szCs w:val="20"/>
        </w:rPr>
        <w:t xml:space="preserve">ul. </w:t>
      </w:r>
      <w:r w:rsidRPr="00E40295">
        <w:rPr>
          <w:rFonts w:cstheme="minorHAnsi"/>
          <w:i/>
          <w:iCs/>
          <w:sz w:val="20"/>
          <w:szCs w:val="20"/>
        </w:rPr>
        <w:t>16, Prešov;</w:t>
      </w:r>
    </w:p>
    <w:p w14:paraId="7093458C" w14:textId="67145544" w:rsidR="0027470F" w:rsidRPr="00E40295" w:rsidRDefault="00507CEC"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 xml:space="preserve">doc. Ing. </w:t>
      </w:r>
      <w:r w:rsidR="00564193" w:rsidRPr="00E40295">
        <w:rPr>
          <w:rFonts w:cstheme="minorHAnsi"/>
          <w:b/>
          <w:bCs/>
          <w:i/>
          <w:iCs/>
          <w:sz w:val="20"/>
          <w:szCs w:val="20"/>
        </w:rPr>
        <w:t xml:space="preserve">Mariana </w:t>
      </w:r>
      <w:proofErr w:type="spellStart"/>
      <w:r w:rsidR="00564193" w:rsidRPr="00E40295">
        <w:rPr>
          <w:rFonts w:cstheme="minorHAnsi"/>
          <w:b/>
          <w:bCs/>
          <w:i/>
          <w:iCs/>
          <w:sz w:val="20"/>
          <w:szCs w:val="20"/>
        </w:rPr>
        <w:t>Dubravská</w:t>
      </w:r>
      <w:proofErr w:type="spellEnd"/>
      <w:r w:rsidRPr="00E40295">
        <w:rPr>
          <w:rFonts w:cstheme="minorHAnsi"/>
          <w:b/>
          <w:bCs/>
          <w:i/>
          <w:iCs/>
          <w:sz w:val="20"/>
          <w:szCs w:val="20"/>
        </w:rPr>
        <w:t>, PhD.</w:t>
      </w:r>
      <w:r w:rsidRPr="00E40295">
        <w:rPr>
          <w:rFonts w:cstheme="minorHAnsi"/>
          <w:i/>
          <w:iCs/>
          <w:sz w:val="20"/>
          <w:szCs w:val="20"/>
        </w:rPr>
        <w:t xml:space="preserve"> </w:t>
      </w:r>
      <w:r w:rsidR="0027470F" w:rsidRPr="00E40295">
        <w:rPr>
          <w:rFonts w:cstheme="minorHAnsi"/>
          <w:i/>
          <w:iCs/>
          <w:sz w:val="20"/>
          <w:szCs w:val="20"/>
        </w:rPr>
        <w:t>ECTS fakultný Koordinátor, Fakultný Erasmus+ koordinátor</w:t>
      </w:r>
    </w:p>
    <w:p w14:paraId="224FC3B0" w14:textId="518937D1" w:rsidR="001925FB" w:rsidRPr="003C26E2" w:rsidRDefault="00507CEC"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Fakultný ECTS koordinátor; viktoria.ali-taha@unipo.sk;</w:t>
      </w:r>
      <w:r w:rsidRPr="00E40295">
        <w:t xml:space="preserve"> </w:t>
      </w:r>
      <w:r w:rsidR="0027470F" w:rsidRPr="00E40295">
        <w:rPr>
          <w:rFonts w:cstheme="minorHAnsi"/>
          <w:i/>
          <w:iCs/>
          <w:sz w:val="20"/>
          <w:szCs w:val="20"/>
        </w:rPr>
        <w:t>tel. č. +421</w:t>
      </w:r>
      <w:r w:rsidR="00DE1273" w:rsidRPr="00E40295">
        <w:rPr>
          <w:rFonts w:cstheme="minorHAnsi"/>
          <w:i/>
          <w:iCs/>
          <w:sz w:val="20"/>
          <w:szCs w:val="20"/>
        </w:rPr>
        <w:t xml:space="preserve"> 51</w:t>
      </w:r>
      <w:r w:rsidR="0027470F" w:rsidRPr="00E40295">
        <w:rPr>
          <w:rFonts w:cstheme="minorHAnsi"/>
          <w:i/>
          <w:iCs/>
          <w:sz w:val="20"/>
          <w:szCs w:val="20"/>
        </w:rPr>
        <w:t xml:space="preserve"> 4880 585</w:t>
      </w:r>
      <w:r w:rsidR="00495C8B" w:rsidRPr="00E40295">
        <w:rPr>
          <w:rFonts w:cstheme="minorHAnsi"/>
          <w:i/>
          <w:iCs/>
          <w:sz w:val="20"/>
          <w:szCs w:val="20"/>
        </w:rPr>
        <w:t>;</w:t>
      </w:r>
      <w:r w:rsidR="0027470F" w:rsidRPr="00E40295">
        <w:t xml:space="preserve"> </w:t>
      </w:r>
      <w:r w:rsidR="0027470F" w:rsidRPr="00E40295">
        <w:rPr>
          <w:rFonts w:cstheme="minorHAnsi"/>
          <w:i/>
          <w:iCs/>
          <w:sz w:val="20"/>
          <w:szCs w:val="20"/>
        </w:rPr>
        <w:t>miestnosť č. 3</w:t>
      </w:r>
      <w:r w:rsidR="00F008EC" w:rsidRPr="00E40295">
        <w:rPr>
          <w:rFonts w:cstheme="minorHAnsi"/>
          <w:i/>
          <w:iCs/>
          <w:sz w:val="20"/>
          <w:szCs w:val="20"/>
        </w:rPr>
        <w:t>08</w:t>
      </w:r>
      <w:r w:rsidR="0027470F" w:rsidRPr="00E40295">
        <w:rPr>
          <w:rFonts w:cstheme="minorHAnsi"/>
          <w:i/>
          <w:iCs/>
          <w:sz w:val="20"/>
          <w:szCs w:val="20"/>
        </w:rPr>
        <w:t xml:space="preserve"> - stará budova, </w:t>
      </w:r>
      <w:r w:rsidR="0027470F" w:rsidRPr="003C26E2">
        <w:rPr>
          <w:rFonts w:cstheme="minorHAnsi"/>
          <w:i/>
          <w:iCs/>
          <w:sz w:val="20"/>
          <w:szCs w:val="20"/>
        </w:rPr>
        <w:t xml:space="preserve">Konštantínova </w:t>
      </w:r>
      <w:r w:rsidR="00D26ECA" w:rsidRPr="003C26E2">
        <w:rPr>
          <w:rFonts w:cstheme="minorHAnsi"/>
          <w:i/>
          <w:iCs/>
          <w:sz w:val="20"/>
          <w:szCs w:val="20"/>
        </w:rPr>
        <w:t xml:space="preserve">ul. </w:t>
      </w:r>
      <w:r w:rsidR="0027470F" w:rsidRPr="003C26E2">
        <w:rPr>
          <w:rFonts w:cstheme="minorHAnsi"/>
          <w:i/>
          <w:iCs/>
          <w:sz w:val="20"/>
          <w:szCs w:val="20"/>
        </w:rPr>
        <w:t>16, Prešov;</w:t>
      </w:r>
    </w:p>
    <w:p w14:paraId="5360E497" w14:textId="77777777" w:rsidR="00343B0E" w:rsidRPr="003C26E2" w:rsidRDefault="00896536"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sz w:val="18"/>
          <w:szCs w:val="18"/>
        </w:rPr>
      </w:pPr>
      <w:r w:rsidRPr="003C26E2">
        <w:rPr>
          <w:rFonts w:cstheme="minorHAnsi"/>
          <w:b/>
          <w:bCs/>
          <w:i/>
          <w:iCs/>
          <w:sz w:val="20"/>
          <w:szCs w:val="20"/>
        </w:rPr>
        <w:t xml:space="preserve">doc. </w:t>
      </w:r>
      <w:r w:rsidR="00495C8B" w:rsidRPr="003C26E2">
        <w:rPr>
          <w:rFonts w:cstheme="minorHAnsi"/>
          <w:b/>
          <w:bCs/>
          <w:i/>
          <w:iCs/>
          <w:sz w:val="20"/>
          <w:szCs w:val="20"/>
        </w:rPr>
        <w:t xml:space="preserve">Ing. Kristína </w:t>
      </w:r>
      <w:proofErr w:type="spellStart"/>
      <w:r w:rsidR="00495C8B" w:rsidRPr="003C26E2">
        <w:rPr>
          <w:rFonts w:cstheme="minorHAnsi"/>
          <w:b/>
          <w:bCs/>
          <w:i/>
          <w:iCs/>
          <w:sz w:val="20"/>
          <w:szCs w:val="20"/>
        </w:rPr>
        <w:t>Šambronská</w:t>
      </w:r>
      <w:proofErr w:type="spellEnd"/>
      <w:r w:rsidR="00495C8B" w:rsidRPr="003C26E2">
        <w:rPr>
          <w:rFonts w:cstheme="minorHAnsi"/>
          <w:b/>
          <w:bCs/>
          <w:i/>
          <w:iCs/>
          <w:sz w:val="20"/>
          <w:szCs w:val="20"/>
        </w:rPr>
        <w:t>, PhD.</w:t>
      </w:r>
      <w:r w:rsidR="00495C8B" w:rsidRPr="003C26E2">
        <w:rPr>
          <w:b/>
          <w:bCs/>
          <w:sz w:val="18"/>
          <w:szCs w:val="18"/>
        </w:rPr>
        <w:t xml:space="preserve"> </w:t>
      </w:r>
    </w:p>
    <w:p w14:paraId="0CBC9202" w14:textId="6542DF9B" w:rsidR="00495C8B" w:rsidRPr="003C26E2" w:rsidRDefault="00343B0E"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C26E2">
        <w:rPr>
          <w:rFonts w:cstheme="minorHAnsi"/>
          <w:i/>
          <w:iCs/>
          <w:sz w:val="20"/>
          <w:szCs w:val="20"/>
        </w:rPr>
        <w:t xml:space="preserve">Koordinátor pre študijný program Turizmus, hotelierstvo a kúpeľníctvo (1. stupeň štúdia) a pre špecializáciu Manažment turizmu a hotelierstva v študijnom programe Manažment  (1. a 2. stupeň štúdia), </w:t>
      </w:r>
      <w:r w:rsidR="00495C8B" w:rsidRPr="003C26E2">
        <w:rPr>
          <w:rFonts w:cstheme="minorHAnsi"/>
          <w:i/>
          <w:iCs/>
          <w:sz w:val="20"/>
          <w:szCs w:val="20"/>
        </w:rPr>
        <w:t xml:space="preserve">Katedra turizmu a hotelového manažmentu, </w:t>
      </w:r>
      <w:hyperlink r:id="rId204" w:history="1">
        <w:r w:rsidR="00495C8B" w:rsidRPr="003C26E2">
          <w:rPr>
            <w:rStyle w:val="Hypertextovprepojenie"/>
            <w:rFonts w:cstheme="minorHAnsi"/>
            <w:i/>
            <w:iCs/>
            <w:color w:val="auto"/>
            <w:sz w:val="20"/>
            <w:szCs w:val="20"/>
            <w:u w:val="none"/>
          </w:rPr>
          <w:t>kristina.sambronska@unipo.sk</w:t>
        </w:r>
      </w:hyperlink>
      <w:r w:rsidR="00495C8B" w:rsidRPr="003C26E2">
        <w:rPr>
          <w:rFonts w:cstheme="minorHAnsi"/>
          <w:i/>
          <w:iCs/>
          <w:sz w:val="20"/>
          <w:szCs w:val="20"/>
        </w:rPr>
        <w:t>,</w:t>
      </w:r>
      <w:r w:rsidR="00F43045" w:rsidRPr="003C26E2">
        <w:rPr>
          <w:rFonts w:cstheme="minorHAnsi"/>
          <w:i/>
          <w:iCs/>
          <w:sz w:val="20"/>
          <w:szCs w:val="20"/>
        </w:rPr>
        <w:t xml:space="preserve"> tel. č.</w:t>
      </w:r>
      <w:r w:rsidR="00495C8B" w:rsidRPr="003C26E2">
        <w:rPr>
          <w:rFonts w:cstheme="minorHAnsi"/>
          <w:i/>
          <w:iCs/>
          <w:sz w:val="20"/>
          <w:szCs w:val="20"/>
        </w:rPr>
        <w:t xml:space="preserve"> </w:t>
      </w:r>
      <w:r w:rsidRPr="003C26E2">
        <w:rPr>
          <w:rFonts w:cstheme="minorHAnsi"/>
          <w:i/>
          <w:iCs/>
          <w:sz w:val="20"/>
          <w:szCs w:val="20"/>
        </w:rPr>
        <w:t xml:space="preserve">+421 </w:t>
      </w:r>
      <w:r w:rsidR="00DE1273" w:rsidRPr="003C26E2">
        <w:rPr>
          <w:rFonts w:cstheme="minorHAnsi"/>
          <w:i/>
          <w:iCs/>
          <w:sz w:val="20"/>
          <w:szCs w:val="20"/>
        </w:rPr>
        <w:t xml:space="preserve">51 </w:t>
      </w:r>
      <w:r w:rsidR="00495C8B" w:rsidRPr="003C26E2">
        <w:rPr>
          <w:rFonts w:cstheme="minorHAnsi"/>
          <w:i/>
          <w:iCs/>
          <w:sz w:val="20"/>
          <w:szCs w:val="20"/>
        </w:rPr>
        <w:t>4880 591</w:t>
      </w:r>
      <w:r w:rsidRPr="003C26E2">
        <w:rPr>
          <w:rFonts w:cstheme="minorHAnsi"/>
          <w:i/>
          <w:iCs/>
          <w:sz w:val="20"/>
          <w:szCs w:val="20"/>
        </w:rPr>
        <w:t>,</w:t>
      </w:r>
      <w:r w:rsidRPr="003C26E2">
        <w:t xml:space="preserve"> </w:t>
      </w:r>
      <w:r w:rsidRPr="003C26E2">
        <w:rPr>
          <w:rFonts w:cstheme="minorHAnsi"/>
          <w:i/>
          <w:iCs/>
          <w:sz w:val="20"/>
          <w:szCs w:val="20"/>
        </w:rPr>
        <w:t>miestnosť č. 3</w:t>
      </w:r>
      <w:r w:rsidR="00F008EC" w:rsidRPr="003C26E2">
        <w:rPr>
          <w:rFonts w:cstheme="minorHAnsi"/>
          <w:i/>
          <w:iCs/>
          <w:sz w:val="20"/>
          <w:szCs w:val="20"/>
        </w:rPr>
        <w:t>1</w:t>
      </w:r>
      <w:r w:rsidRPr="003C26E2">
        <w:rPr>
          <w:rFonts w:cstheme="minorHAnsi"/>
          <w:i/>
          <w:iCs/>
          <w:sz w:val="20"/>
          <w:szCs w:val="20"/>
        </w:rPr>
        <w:t xml:space="preserve">3 - stará budova, Konštantínova </w:t>
      </w:r>
      <w:r w:rsidR="00D26ECA" w:rsidRPr="003C26E2">
        <w:rPr>
          <w:rFonts w:cstheme="minorHAnsi"/>
          <w:i/>
          <w:iCs/>
          <w:sz w:val="20"/>
          <w:szCs w:val="20"/>
        </w:rPr>
        <w:t xml:space="preserve">ul. </w:t>
      </w:r>
      <w:r w:rsidRPr="003C26E2">
        <w:rPr>
          <w:rFonts w:cstheme="minorHAnsi"/>
          <w:i/>
          <w:iCs/>
          <w:sz w:val="20"/>
          <w:szCs w:val="20"/>
        </w:rPr>
        <w:t>16, Prešov;</w:t>
      </w:r>
    </w:p>
    <w:p w14:paraId="265262BB" w14:textId="77777777" w:rsidR="00B24766" w:rsidRPr="003C26E2" w:rsidRDefault="00495C8B"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C26E2">
        <w:rPr>
          <w:rFonts w:cstheme="minorHAnsi"/>
          <w:b/>
          <w:bCs/>
          <w:i/>
          <w:iCs/>
          <w:sz w:val="20"/>
          <w:szCs w:val="20"/>
        </w:rPr>
        <w:t xml:space="preserve">Mgr. Martin </w:t>
      </w:r>
      <w:proofErr w:type="spellStart"/>
      <w:r w:rsidRPr="003C26E2">
        <w:rPr>
          <w:rFonts w:cstheme="minorHAnsi"/>
          <w:b/>
          <w:bCs/>
          <w:i/>
          <w:iCs/>
          <w:sz w:val="20"/>
          <w:szCs w:val="20"/>
        </w:rPr>
        <w:t>Rigelský</w:t>
      </w:r>
      <w:proofErr w:type="spellEnd"/>
      <w:r w:rsidRPr="003C26E2">
        <w:rPr>
          <w:rFonts w:cstheme="minorHAnsi"/>
          <w:b/>
          <w:bCs/>
          <w:i/>
          <w:iCs/>
          <w:sz w:val="20"/>
          <w:szCs w:val="20"/>
        </w:rPr>
        <w:t>, PhD.</w:t>
      </w:r>
      <w:r w:rsidRPr="003C26E2">
        <w:rPr>
          <w:rFonts w:cstheme="minorHAnsi"/>
          <w:i/>
          <w:iCs/>
          <w:sz w:val="20"/>
          <w:szCs w:val="20"/>
        </w:rPr>
        <w:t xml:space="preserve"> </w:t>
      </w:r>
    </w:p>
    <w:p w14:paraId="589C55D4" w14:textId="223BA558" w:rsidR="00495C8B" w:rsidRPr="003C26E2" w:rsidRDefault="00B24766"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C26E2">
        <w:rPr>
          <w:rFonts w:cstheme="minorHAnsi"/>
          <w:i/>
          <w:iCs/>
          <w:sz w:val="20"/>
          <w:szCs w:val="20"/>
        </w:rPr>
        <w:t>Koordinátor pre špecializáciu Digitálny marketing a pre špecializáciu Obchod, marketing a psychológia obchodu v študijnom programe Manažment (1. a 2. stupeň štúdia).</w:t>
      </w:r>
      <w:r w:rsidR="00495C8B" w:rsidRPr="003C26E2">
        <w:rPr>
          <w:rFonts w:cstheme="minorHAnsi"/>
          <w:i/>
          <w:iCs/>
          <w:sz w:val="20"/>
          <w:szCs w:val="20"/>
        </w:rPr>
        <w:t xml:space="preserve"> Katedra obchodu, marketingu a psychológie obchodu, </w:t>
      </w:r>
      <w:hyperlink r:id="rId205" w:history="1">
        <w:r w:rsidR="00495C8B" w:rsidRPr="003C26E2">
          <w:rPr>
            <w:rStyle w:val="Hypertextovprepojenie"/>
            <w:rFonts w:cstheme="minorHAnsi"/>
            <w:i/>
            <w:iCs/>
            <w:color w:val="auto"/>
            <w:sz w:val="20"/>
            <w:szCs w:val="20"/>
            <w:u w:val="none"/>
          </w:rPr>
          <w:t>martin.rigelsky@unipo.sk</w:t>
        </w:r>
      </w:hyperlink>
      <w:r w:rsidRPr="003C26E2">
        <w:rPr>
          <w:rStyle w:val="Hypertextovprepojenie"/>
          <w:rFonts w:cstheme="minorHAnsi"/>
          <w:i/>
          <w:iCs/>
          <w:color w:val="auto"/>
          <w:sz w:val="20"/>
          <w:szCs w:val="20"/>
          <w:u w:val="none"/>
        </w:rPr>
        <w:t>,</w:t>
      </w:r>
      <w:r w:rsidRPr="003C26E2">
        <w:t xml:space="preserve"> </w:t>
      </w:r>
      <w:r w:rsidR="00217392" w:rsidRPr="003C26E2">
        <w:rPr>
          <w:i/>
          <w:iCs/>
          <w:sz w:val="20"/>
          <w:szCs w:val="20"/>
        </w:rPr>
        <w:t>miestnosť č. 212 - nová budova,</w:t>
      </w:r>
      <w:r w:rsidR="00217392" w:rsidRPr="003C26E2">
        <w:rPr>
          <w:rStyle w:val="Hypertextovprepojenie"/>
          <w:color w:val="auto"/>
          <w:u w:val="none"/>
        </w:rPr>
        <w:t xml:space="preserve"> </w:t>
      </w:r>
      <w:r w:rsidRPr="003C26E2">
        <w:rPr>
          <w:rStyle w:val="Hypertextovprepojenie"/>
          <w:rFonts w:cstheme="minorHAnsi"/>
          <w:i/>
          <w:iCs/>
          <w:color w:val="auto"/>
          <w:sz w:val="20"/>
          <w:szCs w:val="20"/>
          <w:u w:val="none"/>
        </w:rPr>
        <w:t xml:space="preserve">Konštantínova </w:t>
      </w:r>
      <w:r w:rsidR="00D26ECA" w:rsidRPr="003C26E2">
        <w:rPr>
          <w:rFonts w:cstheme="minorHAnsi"/>
          <w:i/>
          <w:iCs/>
          <w:sz w:val="20"/>
          <w:szCs w:val="20"/>
        </w:rPr>
        <w:t xml:space="preserve">ul. </w:t>
      </w:r>
      <w:r w:rsidRPr="003C26E2">
        <w:rPr>
          <w:rStyle w:val="Hypertextovprepojenie"/>
          <w:rFonts w:cstheme="minorHAnsi"/>
          <w:i/>
          <w:iCs/>
          <w:color w:val="auto"/>
          <w:sz w:val="20"/>
          <w:szCs w:val="20"/>
          <w:u w:val="none"/>
        </w:rPr>
        <w:t>16, Prešov;</w:t>
      </w:r>
    </w:p>
    <w:p w14:paraId="5930F9A2" w14:textId="304BB8CA" w:rsidR="00275AFD" w:rsidRPr="003C26E2" w:rsidRDefault="00495C8B"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C26E2">
        <w:rPr>
          <w:rFonts w:cstheme="minorHAnsi"/>
          <w:b/>
          <w:bCs/>
          <w:i/>
          <w:iCs/>
          <w:sz w:val="20"/>
          <w:szCs w:val="20"/>
        </w:rPr>
        <w:t xml:space="preserve">Ing. Michaela </w:t>
      </w:r>
      <w:proofErr w:type="spellStart"/>
      <w:r w:rsidRPr="003C26E2">
        <w:rPr>
          <w:rFonts w:cstheme="minorHAnsi"/>
          <w:b/>
          <w:bCs/>
          <w:i/>
          <w:iCs/>
          <w:sz w:val="20"/>
          <w:szCs w:val="20"/>
        </w:rPr>
        <w:t>Harničárová</w:t>
      </w:r>
      <w:proofErr w:type="spellEnd"/>
      <w:r w:rsidRPr="003C26E2">
        <w:rPr>
          <w:rFonts w:cstheme="minorHAnsi"/>
          <w:b/>
          <w:bCs/>
          <w:i/>
          <w:iCs/>
          <w:sz w:val="20"/>
          <w:szCs w:val="20"/>
        </w:rPr>
        <w:t>, PhD.</w:t>
      </w:r>
    </w:p>
    <w:p w14:paraId="2C6A733E" w14:textId="7CF30126" w:rsidR="00495C8B" w:rsidRPr="00E40295" w:rsidRDefault="00B24766"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C26E2">
        <w:rPr>
          <w:rFonts w:cstheme="minorHAnsi"/>
          <w:i/>
          <w:iCs/>
          <w:sz w:val="20"/>
          <w:szCs w:val="20"/>
        </w:rPr>
        <w:t xml:space="preserve">Koordinátor pre špecializáciu Manažment ľudských zdrojov v študijnom programe Manažment  (1. a 2. stupeň štúdia)  michaela.sirkova@unipo.sk, </w:t>
      </w:r>
      <w:r w:rsidR="00495C8B" w:rsidRPr="003C26E2">
        <w:rPr>
          <w:rFonts w:cstheme="minorHAnsi"/>
          <w:i/>
          <w:iCs/>
          <w:sz w:val="20"/>
          <w:szCs w:val="20"/>
        </w:rPr>
        <w:t xml:space="preserve">Katedra manažmentu, </w:t>
      </w:r>
      <w:r w:rsidRPr="003C26E2">
        <w:rPr>
          <w:rFonts w:cstheme="minorHAnsi"/>
          <w:i/>
          <w:iCs/>
          <w:sz w:val="20"/>
          <w:szCs w:val="20"/>
        </w:rPr>
        <w:t xml:space="preserve">Konštantínova </w:t>
      </w:r>
      <w:r w:rsidR="00D26ECA" w:rsidRPr="003C26E2">
        <w:rPr>
          <w:rFonts w:cstheme="minorHAnsi"/>
          <w:i/>
          <w:iCs/>
          <w:sz w:val="20"/>
          <w:szCs w:val="20"/>
        </w:rPr>
        <w:t xml:space="preserve">ul. </w:t>
      </w:r>
      <w:r w:rsidRPr="003C26E2">
        <w:rPr>
          <w:rFonts w:cstheme="minorHAnsi"/>
          <w:i/>
          <w:iCs/>
          <w:sz w:val="20"/>
          <w:szCs w:val="20"/>
        </w:rPr>
        <w:t>16, Prešov;</w:t>
      </w:r>
    </w:p>
    <w:p w14:paraId="30C248A6" w14:textId="1538DA5F" w:rsidR="00CF22A7" w:rsidRPr="00E40295" w:rsidRDefault="00A42847"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 xml:space="preserve">Mgr. Zdenka Tomko </w:t>
      </w:r>
      <w:proofErr w:type="spellStart"/>
      <w:r w:rsidRPr="00E40295">
        <w:rPr>
          <w:rFonts w:cstheme="minorHAnsi"/>
          <w:b/>
          <w:bCs/>
          <w:i/>
          <w:iCs/>
          <w:sz w:val="20"/>
          <w:szCs w:val="20"/>
        </w:rPr>
        <w:t>Medoňová</w:t>
      </w:r>
      <w:proofErr w:type="spellEnd"/>
      <w:r w:rsidR="00C06EBF" w:rsidRPr="00E40295">
        <w:rPr>
          <w:rFonts w:cstheme="minorHAnsi"/>
          <w:i/>
          <w:iCs/>
          <w:sz w:val="20"/>
          <w:szCs w:val="20"/>
        </w:rPr>
        <w:t xml:space="preserve">, </w:t>
      </w:r>
    </w:p>
    <w:p w14:paraId="7D2D39B3" w14:textId="279F1C8A" w:rsidR="00C06EBF" w:rsidRPr="00E40295" w:rsidRDefault="00CF22A7"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i/>
          <w:iCs/>
          <w:color w:val="auto"/>
          <w:sz w:val="20"/>
          <w:szCs w:val="20"/>
          <w:u w:val="none"/>
        </w:rPr>
      </w:pPr>
      <w:r w:rsidRPr="00E40295">
        <w:rPr>
          <w:rFonts w:cstheme="minorHAnsi"/>
          <w:i/>
          <w:iCs/>
          <w:sz w:val="20"/>
          <w:szCs w:val="20"/>
        </w:rPr>
        <w:t xml:space="preserve">Univerzitný koordinátor programu Erasmus+ pre </w:t>
      </w:r>
      <w:proofErr w:type="spellStart"/>
      <w:r w:rsidRPr="00E40295">
        <w:rPr>
          <w:rFonts w:cstheme="minorHAnsi"/>
          <w:i/>
          <w:iCs/>
          <w:sz w:val="20"/>
          <w:szCs w:val="20"/>
        </w:rPr>
        <w:t>outgoing</w:t>
      </w:r>
      <w:proofErr w:type="spellEnd"/>
      <w:r w:rsidRPr="00E40295">
        <w:rPr>
          <w:rFonts w:cstheme="minorHAnsi"/>
          <w:i/>
          <w:iCs/>
          <w:sz w:val="20"/>
          <w:szCs w:val="20"/>
        </w:rPr>
        <w:t xml:space="preserve"> študentov (KA103 - stáže študentov a absolventov), finančný manažment projektu Erasmus+, poradenstvo v oblasti centralizovaných aktivít programu Erasmus+, manažér marketingových aktivít IRO, </w:t>
      </w:r>
      <w:hyperlink r:id="rId206" w:history="1">
        <w:r w:rsidR="00A42847" w:rsidRPr="00E40295">
          <w:rPr>
            <w:rStyle w:val="Hypertextovprepojenie"/>
            <w:color w:val="auto"/>
          </w:rPr>
          <w:t xml:space="preserve"> </w:t>
        </w:r>
        <w:r w:rsidR="00A42847" w:rsidRPr="00E40295">
          <w:rPr>
            <w:rStyle w:val="Hypertextovprepojenie"/>
            <w:rFonts w:cstheme="minorHAnsi"/>
            <w:i/>
            <w:iCs/>
            <w:color w:val="auto"/>
            <w:sz w:val="20"/>
            <w:szCs w:val="20"/>
          </w:rPr>
          <w:t>zdenka.medonova@unipo.sk</w:t>
        </w:r>
      </w:hyperlink>
      <w:r w:rsidRPr="00E40295">
        <w:rPr>
          <w:rStyle w:val="Hypertextovprepojenie"/>
          <w:rFonts w:cstheme="minorHAnsi"/>
          <w:i/>
          <w:iCs/>
          <w:color w:val="auto"/>
          <w:sz w:val="20"/>
          <w:szCs w:val="20"/>
          <w:u w:val="none"/>
        </w:rPr>
        <w:t>, tel. č. +421 51 7563 179</w:t>
      </w:r>
      <w:r w:rsidR="00DE1273" w:rsidRPr="00E40295">
        <w:rPr>
          <w:rStyle w:val="Hypertextovprepojenie"/>
          <w:rFonts w:cstheme="minorHAnsi"/>
          <w:i/>
          <w:iCs/>
          <w:color w:val="auto"/>
          <w:sz w:val="20"/>
          <w:szCs w:val="20"/>
          <w:u w:val="none"/>
        </w:rPr>
        <w:t>,</w:t>
      </w:r>
      <w:r w:rsidR="00DE1273" w:rsidRPr="00E40295">
        <w:t xml:space="preserve"> </w:t>
      </w:r>
      <w:r w:rsidR="00DE1273" w:rsidRPr="00E40295">
        <w:rPr>
          <w:rStyle w:val="Hypertextovprepojenie"/>
          <w:rFonts w:cstheme="minorHAnsi"/>
          <w:i/>
          <w:iCs/>
          <w:color w:val="auto"/>
          <w:sz w:val="20"/>
          <w:szCs w:val="20"/>
          <w:u w:val="none"/>
        </w:rPr>
        <w:t xml:space="preserve">rektorát, 3. poschodie, miestnosť č. </w:t>
      </w:r>
      <w:r w:rsidR="00A42847" w:rsidRPr="00E40295">
        <w:rPr>
          <w:rStyle w:val="Hypertextovprepojenie"/>
          <w:rFonts w:cstheme="minorHAnsi"/>
          <w:i/>
          <w:iCs/>
          <w:color w:val="auto"/>
          <w:sz w:val="20"/>
          <w:szCs w:val="20"/>
          <w:u w:val="none"/>
        </w:rPr>
        <w:t xml:space="preserve">D </w:t>
      </w:r>
      <w:r w:rsidR="00DE1273" w:rsidRPr="00E40295">
        <w:rPr>
          <w:rStyle w:val="Hypertextovprepojenie"/>
          <w:rFonts w:cstheme="minorHAnsi"/>
          <w:i/>
          <w:iCs/>
          <w:color w:val="auto"/>
          <w:sz w:val="20"/>
          <w:szCs w:val="20"/>
          <w:u w:val="none"/>
        </w:rPr>
        <w:t>4</w:t>
      </w:r>
      <w:r w:rsidR="00A42847" w:rsidRPr="00E40295">
        <w:rPr>
          <w:rStyle w:val="Hypertextovprepojenie"/>
          <w:rFonts w:cstheme="minorHAnsi"/>
          <w:i/>
          <w:iCs/>
          <w:color w:val="auto"/>
          <w:sz w:val="20"/>
          <w:szCs w:val="20"/>
          <w:u w:val="none"/>
        </w:rPr>
        <w:t>18</w:t>
      </w:r>
      <w:r w:rsidR="00DE1273" w:rsidRPr="00E40295">
        <w:rPr>
          <w:rStyle w:val="Hypertextovprepojenie"/>
          <w:rFonts w:cstheme="minorHAnsi"/>
          <w:i/>
          <w:iCs/>
          <w:color w:val="auto"/>
          <w:sz w:val="20"/>
          <w:szCs w:val="20"/>
          <w:u w:val="none"/>
        </w:rPr>
        <w:t xml:space="preserve">, </w:t>
      </w:r>
      <w:r w:rsidR="00DE1273" w:rsidRPr="00E40295">
        <w:rPr>
          <w:rFonts w:cstheme="minorHAnsi"/>
          <w:i/>
          <w:iCs/>
          <w:sz w:val="20"/>
          <w:szCs w:val="20"/>
        </w:rPr>
        <w:t>Ul. 17. novembra č.15, Prešov</w:t>
      </w:r>
    </w:p>
    <w:p w14:paraId="714ADC3D" w14:textId="77777777" w:rsidR="00DE1273" w:rsidRPr="00E40295" w:rsidRDefault="00DE1273"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rPr>
      </w:pPr>
      <w:r w:rsidRPr="00E40295">
        <w:rPr>
          <w:rFonts w:cstheme="minorHAnsi"/>
          <w:b/>
          <w:bCs/>
          <w:i/>
          <w:iCs/>
          <w:sz w:val="20"/>
          <w:szCs w:val="20"/>
        </w:rPr>
        <w:t xml:space="preserve">Mgr. Ema </w:t>
      </w:r>
      <w:proofErr w:type="spellStart"/>
      <w:r w:rsidRPr="00E40295">
        <w:rPr>
          <w:rFonts w:cstheme="minorHAnsi"/>
          <w:b/>
          <w:bCs/>
          <w:i/>
          <w:iCs/>
          <w:sz w:val="20"/>
          <w:szCs w:val="20"/>
        </w:rPr>
        <w:t>Fričeková</w:t>
      </w:r>
      <w:proofErr w:type="spellEnd"/>
      <w:r w:rsidRPr="00E40295">
        <w:rPr>
          <w:b/>
          <w:bCs/>
        </w:rPr>
        <w:t xml:space="preserve"> </w:t>
      </w:r>
    </w:p>
    <w:p w14:paraId="38B917AE" w14:textId="5250654B" w:rsidR="00DE1273" w:rsidRPr="00E40295" w:rsidRDefault="00DE1273"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Univerzitná koordinátorka programu Erasmus+ pre </w:t>
      </w:r>
      <w:proofErr w:type="spellStart"/>
      <w:r w:rsidRPr="00E40295">
        <w:rPr>
          <w:rFonts w:cstheme="minorHAnsi"/>
          <w:i/>
          <w:iCs/>
          <w:sz w:val="20"/>
          <w:szCs w:val="20"/>
        </w:rPr>
        <w:t>outgoing</w:t>
      </w:r>
      <w:proofErr w:type="spellEnd"/>
      <w:r w:rsidRPr="00E40295">
        <w:rPr>
          <w:rFonts w:cstheme="minorHAnsi"/>
          <w:i/>
          <w:iCs/>
          <w:sz w:val="20"/>
          <w:szCs w:val="20"/>
        </w:rPr>
        <w:t xml:space="preserve"> študentov (KA 103 - štúdium), </w:t>
      </w:r>
    </w:p>
    <w:p w14:paraId="3A3E520B" w14:textId="0F918478" w:rsidR="00DE1273" w:rsidRPr="00E40295" w:rsidRDefault="00DE1273" w:rsidP="00B4733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finančný manažment projektu Erasmus+, projektová manažérka ICM Erasmus+ KA-107, manažérka marketingových aktivít IRO, </w:t>
      </w:r>
      <w:r w:rsidR="00F43045" w:rsidRPr="00E40295">
        <w:rPr>
          <w:rFonts w:cstheme="minorHAnsi"/>
          <w:i/>
          <w:iCs/>
          <w:sz w:val="20"/>
          <w:szCs w:val="20"/>
        </w:rPr>
        <w:t xml:space="preserve">tel. č. </w:t>
      </w:r>
      <w:r w:rsidRPr="00E40295">
        <w:rPr>
          <w:rFonts w:cstheme="minorHAnsi"/>
          <w:i/>
          <w:iCs/>
          <w:sz w:val="20"/>
          <w:szCs w:val="20"/>
        </w:rPr>
        <w:t xml:space="preserve">+421 51 7563 143, e-mail: </w:t>
      </w:r>
      <w:hyperlink r:id="rId207" w:history="1">
        <w:r w:rsidRPr="00E40295">
          <w:rPr>
            <w:rStyle w:val="Hypertextovprepojenie"/>
            <w:rFonts w:cstheme="minorHAnsi"/>
            <w:i/>
            <w:iCs/>
            <w:color w:val="auto"/>
            <w:sz w:val="20"/>
            <w:szCs w:val="20"/>
            <w:u w:val="none"/>
          </w:rPr>
          <w:t>ema.fricekova@unipo.sk</w:t>
        </w:r>
      </w:hyperlink>
      <w:r w:rsidRPr="00E40295">
        <w:rPr>
          <w:rFonts w:cstheme="minorHAnsi"/>
          <w:i/>
          <w:iCs/>
          <w:sz w:val="20"/>
          <w:szCs w:val="20"/>
        </w:rPr>
        <w:t xml:space="preserve">, rektorát, 3. poschodie, miestnosť č. </w:t>
      </w:r>
      <w:r w:rsidR="00912B90">
        <w:rPr>
          <w:rFonts w:cstheme="minorHAnsi"/>
          <w:i/>
          <w:iCs/>
          <w:sz w:val="20"/>
          <w:szCs w:val="20"/>
        </w:rPr>
        <w:t>d</w:t>
      </w:r>
      <w:r w:rsidR="00A42847" w:rsidRPr="00E40295">
        <w:rPr>
          <w:rFonts w:cstheme="minorHAnsi"/>
          <w:i/>
          <w:iCs/>
          <w:sz w:val="20"/>
          <w:szCs w:val="20"/>
        </w:rPr>
        <w:t xml:space="preserve"> 418</w:t>
      </w:r>
      <w:r w:rsidRPr="00E40295">
        <w:rPr>
          <w:rFonts w:cstheme="minorHAnsi"/>
          <w:i/>
          <w:iCs/>
          <w:sz w:val="20"/>
          <w:szCs w:val="20"/>
        </w:rPr>
        <w:t>,</w:t>
      </w:r>
      <w:r w:rsidRPr="00E40295">
        <w:t xml:space="preserve"> </w:t>
      </w:r>
      <w:r w:rsidRPr="00E40295">
        <w:rPr>
          <w:rFonts w:cstheme="minorHAnsi"/>
          <w:i/>
          <w:iCs/>
          <w:sz w:val="20"/>
          <w:szCs w:val="20"/>
        </w:rPr>
        <w:t>Ul. 17. novembra č.15, Prešov</w:t>
      </w:r>
    </w:p>
    <w:p w14:paraId="6AE574C5" w14:textId="72C1A625" w:rsidR="00BD0A85" w:rsidRPr="00E40295" w:rsidRDefault="00BD0A85" w:rsidP="00495C8B">
      <w:pPr>
        <w:autoSpaceDE w:val="0"/>
        <w:autoSpaceDN w:val="0"/>
        <w:adjustRightInd w:val="0"/>
        <w:spacing w:after="0" w:line="240" w:lineRule="auto"/>
        <w:jc w:val="both"/>
        <w:rPr>
          <w:rFonts w:cstheme="minorHAnsi"/>
          <w:i/>
          <w:iCs/>
          <w:sz w:val="20"/>
          <w:szCs w:val="20"/>
        </w:rPr>
      </w:pPr>
    </w:p>
    <w:p w14:paraId="5C91BA99" w14:textId="6267D0BB" w:rsidR="00190792" w:rsidRPr="00E40295" w:rsidRDefault="00945BD5" w:rsidP="009D43B1">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E40295">
        <w:rPr>
          <w:rFonts w:cstheme="minorHAnsi"/>
          <w:b/>
          <w:bCs/>
          <w:sz w:val="16"/>
          <w:szCs w:val="16"/>
        </w:rPr>
        <w:t xml:space="preserve">Požadované schopnosti a predpoklady uchádzača o štúdium študijného programu </w:t>
      </w:r>
    </w:p>
    <w:p w14:paraId="2335CA83" w14:textId="7698F6CB" w:rsidR="00D618EF" w:rsidRPr="00E40295" w:rsidRDefault="00200599" w:rsidP="00D618EF">
      <w:pPr>
        <w:pStyle w:val="Odsekzoznamu"/>
        <w:numPr>
          <w:ilvl w:val="0"/>
          <w:numId w:val="7"/>
        </w:numPr>
        <w:autoSpaceDE w:val="0"/>
        <w:autoSpaceDN w:val="0"/>
        <w:adjustRightInd w:val="0"/>
        <w:spacing w:after="0" w:line="240" w:lineRule="auto"/>
        <w:rPr>
          <w:rFonts w:cstheme="minorHAnsi"/>
          <w:sz w:val="16"/>
          <w:szCs w:val="16"/>
        </w:rPr>
      </w:pPr>
      <w:r w:rsidRPr="00E40295">
        <w:rPr>
          <w:rFonts w:cstheme="minorHAnsi"/>
          <w:sz w:val="16"/>
          <w:szCs w:val="16"/>
        </w:rPr>
        <w:t>Požadované schopnosti a predpoklady potrebné na prijatie na štúdium</w:t>
      </w:r>
      <w:r w:rsidR="002D4C87" w:rsidRPr="00E40295">
        <w:rPr>
          <w:rFonts w:cstheme="minorHAnsi"/>
          <w:sz w:val="16"/>
          <w:szCs w:val="16"/>
        </w:rPr>
        <w:t>.</w:t>
      </w:r>
      <w:r w:rsidRPr="00E40295">
        <w:rPr>
          <w:rFonts w:cstheme="minorHAnsi"/>
          <w:sz w:val="16"/>
          <w:szCs w:val="16"/>
        </w:rPr>
        <w:t xml:space="preserve"> </w:t>
      </w:r>
    </w:p>
    <w:p w14:paraId="01C63A83" w14:textId="3CACCB98" w:rsidR="00557058" w:rsidRPr="00E40295" w:rsidRDefault="00BD0A85" w:rsidP="00CA50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i/>
          <w:iCs/>
          <w:sz w:val="20"/>
          <w:szCs w:val="20"/>
        </w:rPr>
        <w:t>Všetky i</w:t>
      </w:r>
      <w:r w:rsidR="00D618EF" w:rsidRPr="00E40295">
        <w:rPr>
          <w:rFonts w:cstheme="minorHAnsi"/>
          <w:i/>
          <w:iCs/>
          <w:sz w:val="20"/>
          <w:szCs w:val="20"/>
        </w:rPr>
        <w:t>nformácie týkajúce sa prijímania uchádzačov na bakalárske štúdium (</w:t>
      </w:r>
      <w:r w:rsidR="00CB7C51" w:rsidRPr="00E40295">
        <w:rPr>
          <w:rFonts w:cstheme="minorHAnsi"/>
          <w:i/>
          <w:iCs/>
          <w:sz w:val="20"/>
          <w:szCs w:val="20"/>
        </w:rPr>
        <w:t>Podmienky prijatia na štúdium na Fakulte manažmentu, ekonomiky a obchodu PU na akademický rok 202</w:t>
      </w:r>
      <w:r w:rsidR="00903A37">
        <w:rPr>
          <w:rFonts w:cstheme="minorHAnsi"/>
          <w:i/>
          <w:iCs/>
          <w:sz w:val="20"/>
          <w:szCs w:val="20"/>
        </w:rPr>
        <w:t>6</w:t>
      </w:r>
      <w:r w:rsidR="00CB7C51" w:rsidRPr="00E40295">
        <w:rPr>
          <w:rFonts w:cstheme="minorHAnsi"/>
          <w:i/>
          <w:iCs/>
          <w:sz w:val="20"/>
          <w:szCs w:val="20"/>
        </w:rPr>
        <w:t>/202</w:t>
      </w:r>
      <w:r w:rsidR="00903A37">
        <w:rPr>
          <w:rFonts w:cstheme="minorHAnsi"/>
          <w:i/>
          <w:iCs/>
          <w:sz w:val="20"/>
          <w:szCs w:val="20"/>
        </w:rPr>
        <w:t>7</w:t>
      </w:r>
      <w:r w:rsidR="00CB7C51" w:rsidRPr="00E40295">
        <w:rPr>
          <w:rFonts w:cstheme="minorHAnsi"/>
          <w:i/>
          <w:iCs/>
          <w:sz w:val="20"/>
          <w:szCs w:val="20"/>
        </w:rPr>
        <w:t xml:space="preserve"> a algoritmus vytvárania poradia</w:t>
      </w:r>
      <w:r w:rsidR="00D618EF" w:rsidRPr="00E40295">
        <w:rPr>
          <w:rFonts w:cstheme="minorHAnsi"/>
          <w:i/>
          <w:iCs/>
          <w:sz w:val="20"/>
          <w:szCs w:val="20"/>
        </w:rPr>
        <w:t>) sú zverejnené na webov</w:t>
      </w:r>
      <w:r w:rsidR="00CB7C51" w:rsidRPr="00E40295">
        <w:rPr>
          <w:rFonts w:cstheme="minorHAnsi"/>
          <w:i/>
          <w:iCs/>
          <w:sz w:val="20"/>
          <w:szCs w:val="20"/>
        </w:rPr>
        <w:t xml:space="preserve">ej stránke </w:t>
      </w:r>
      <w:bookmarkStart w:id="20" w:name="_Hlk94013561"/>
      <w:r w:rsidR="00D618EF" w:rsidRPr="00E40295">
        <w:rPr>
          <w:rFonts w:cstheme="minorHAnsi"/>
          <w:i/>
          <w:iCs/>
          <w:sz w:val="20"/>
          <w:szCs w:val="20"/>
        </w:rPr>
        <w:t>Fakulty manažmentu</w:t>
      </w:r>
      <w:r w:rsidR="00CB7C51" w:rsidRPr="00E40295">
        <w:rPr>
          <w:rFonts w:cstheme="minorHAnsi"/>
          <w:i/>
          <w:iCs/>
          <w:sz w:val="20"/>
          <w:szCs w:val="20"/>
        </w:rPr>
        <w:t>, ekonomiky a obchodu Prešovskej univerzity v</w:t>
      </w:r>
      <w:r w:rsidR="001044F1" w:rsidRPr="00E40295">
        <w:rPr>
          <w:rFonts w:cstheme="minorHAnsi"/>
          <w:i/>
          <w:iCs/>
          <w:sz w:val="20"/>
          <w:szCs w:val="20"/>
        </w:rPr>
        <w:t> </w:t>
      </w:r>
      <w:r w:rsidR="00CB7C51" w:rsidRPr="00E40295">
        <w:rPr>
          <w:rFonts w:cstheme="minorHAnsi"/>
          <w:i/>
          <w:iCs/>
          <w:sz w:val="20"/>
          <w:szCs w:val="20"/>
        </w:rPr>
        <w:t>Prešove</w:t>
      </w:r>
      <w:bookmarkEnd w:id="20"/>
      <w:r w:rsidR="001044F1" w:rsidRPr="00E40295">
        <w:rPr>
          <w:rFonts w:cstheme="minorHAnsi"/>
          <w:i/>
          <w:iCs/>
          <w:sz w:val="20"/>
          <w:szCs w:val="20"/>
        </w:rPr>
        <w:t xml:space="preserve"> (viď</w:t>
      </w:r>
      <w:r w:rsidR="00D618EF" w:rsidRPr="00E40295">
        <w:rPr>
          <w:rFonts w:cstheme="minorHAnsi"/>
          <w:i/>
          <w:iCs/>
          <w:sz w:val="20"/>
          <w:szCs w:val="20"/>
        </w:rPr>
        <w:t xml:space="preserve"> </w:t>
      </w:r>
      <w:r w:rsidR="00CB7C51" w:rsidRPr="00E40295">
        <w:rPr>
          <w:rFonts w:cstheme="minorHAnsi"/>
          <w:b/>
          <w:bCs/>
          <w:i/>
          <w:iCs/>
          <w:sz w:val="20"/>
          <w:szCs w:val="20"/>
        </w:rPr>
        <w:t>https://www.unipo.sk/fakulta-manazmentu/informacie/uchadzaci</w:t>
      </w:r>
      <w:r w:rsidR="001044F1" w:rsidRPr="00E40295">
        <w:rPr>
          <w:rFonts w:cstheme="minorHAnsi"/>
          <w:i/>
          <w:iCs/>
          <w:sz w:val="20"/>
          <w:szCs w:val="20"/>
        </w:rPr>
        <w:t>).</w:t>
      </w:r>
    </w:p>
    <w:p w14:paraId="78F0F005" w14:textId="2382A89E" w:rsidR="00D618EF" w:rsidRPr="00E40295" w:rsidRDefault="00CB7C51"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Fakult</w:t>
      </w:r>
      <w:r w:rsidR="00112A29" w:rsidRPr="00E40295">
        <w:rPr>
          <w:rFonts w:cstheme="minorHAnsi"/>
          <w:i/>
          <w:iCs/>
          <w:sz w:val="20"/>
          <w:szCs w:val="20"/>
        </w:rPr>
        <w:t>a</w:t>
      </w:r>
      <w:r w:rsidRPr="00E40295">
        <w:rPr>
          <w:rFonts w:cstheme="minorHAnsi"/>
          <w:i/>
          <w:iCs/>
          <w:sz w:val="20"/>
          <w:szCs w:val="20"/>
        </w:rPr>
        <w:t xml:space="preserve"> manažmentu, ekonomiky a obchodu Prešovskej univerzity v Prešove</w:t>
      </w:r>
      <w:r w:rsidR="00D618EF" w:rsidRPr="00E40295">
        <w:rPr>
          <w:rFonts w:cstheme="minorHAnsi"/>
          <w:i/>
          <w:iCs/>
          <w:sz w:val="20"/>
          <w:szCs w:val="20"/>
        </w:rPr>
        <w:t xml:space="preserve"> zverejňuje aj plánované počty prijímaných uchádzačov. </w:t>
      </w:r>
    </w:p>
    <w:p w14:paraId="4E34E2C2" w14:textId="77777777" w:rsidR="00D618EF" w:rsidRPr="00E40295" w:rsidRDefault="00D618EF"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Základnou podmienkou prijatia na štúdium je získanie úplného stredného vzdelania alebo úplného stredného odborného vzdelania vrátane maturitnej skúšky. </w:t>
      </w:r>
    </w:p>
    <w:p w14:paraId="525D1CCD" w14:textId="77777777" w:rsidR="002F38FD" w:rsidRPr="00E40295" w:rsidRDefault="00D618EF"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pPr>
      <w:r w:rsidRPr="00E40295">
        <w:rPr>
          <w:rFonts w:cstheme="minorHAnsi"/>
          <w:i/>
          <w:iCs/>
          <w:sz w:val="20"/>
          <w:szCs w:val="20"/>
        </w:rPr>
        <w:t>Pre zahraničných uchádzačov o bakalárske štúdium v slovenskom jazyku je okrem úplného stredného vzdelania alebo úplného stredného odborného vzdelania ukončeného maturitnou skúškou ďalšou podmienkou pre prijatie na štúdium aj preukázanie jazykovej spôsobilosti študovať študijný program v slovenskom jazyku.</w:t>
      </w:r>
      <w:r w:rsidR="002F38FD" w:rsidRPr="00E40295">
        <w:t xml:space="preserve"> </w:t>
      </w:r>
    </w:p>
    <w:p w14:paraId="0B9541EF" w14:textId="57F4C731" w:rsidR="00D618EF" w:rsidRPr="00E40295" w:rsidRDefault="002F38FD"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Pre zahraničných uchádzačov sú informácie o podmienkach prijatia dostupné v anglickom jazyku (viac informácií na: </w:t>
      </w:r>
      <w:r w:rsidRPr="00E40295">
        <w:rPr>
          <w:rFonts w:cstheme="minorHAnsi"/>
          <w:b/>
          <w:bCs/>
          <w:i/>
          <w:iCs/>
          <w:sz w:val="20"/>
          <w:szCs w:val="20"/>
        </w:rPr>
        <w:t>https://www.unipo.sk/en/faculty-of-management/study/admissionprocedure</w:t>
      </w:r>
      <w:r w:rsidRPr="00E40295">
        <w:rPr>
          <w:rFonts w:cstheme="minorHAnsi"/>
          <w:i/>
          <w:iCs/>
          <w:sz w:val="20"/>
          <w:szCs w:val="20"/>
        </w:rPr>
        <w:t>. Uchádzač so záujmom o  študijný program v anglickom jazyku vypĺňa zverejnenú prihlášku v anglickom jazyku „</w:t>
      </w:r>
      <w:proofErr w:type="spellStart"/>
      <w:r w:rsidRPr="00E40295">
        <w:rPr>
          <w:rFonts w:cstheme="minorHAnsi"/>
          <w:i/>
          <w:iCs/>
          <w:sz w:val="20"/>
          <w:szCs w:val="20"/>
        </w:rPr>
        <w:t>An</w:t>
      </w:r>
      <w:proofErr w:type="spellEnd"/>
      <w:r w:rsidRPr="00E40295">
        <w:rPr>
          <w:rFonts w:cstheme="minorHAnsi"/>
          <w:i/>
          <w:iCs/>
          <w:sz w:val="20"/>
          <w:szCs w:val="20"/>
        </w:rPr>
        <w:t xml:space="preserve"> </w:t>
      </w:r>
      <w:proofErr w:type="spellStart"/>
      <w:r w:rsidRPr="00E40295">
        <w:rPr>
          <w:rFonts w:cstheme="minorHAnsi"/>
          <w:i/>
          <w:iCs/>
          <w:sz w:val="20"/>
          <w:szCs w:val="20"/>
        </w:rPr>
        <w:t>application</w:t>
      </w:r>
      <w:proofErr w:type="spellEnd"/>
      <w:r w:rsidRPr="00E40295">
        <w:rPr>
          <w:rFonts w:cstheme="minorHAnsi"/>
          <w:i/>
          <w:iCs/>
          <w:sz w:val="20"/>
          <w:szCs w:val="20"/>
        </w:rPr>
        <w:t xml:space="preserve"> </w:t>
      </w:r>
      <w:proofErr w:type="spellStart"/>
      <w:r w:rsidRPr="00E40295">
        <w:rPr>
          <w:rFonts w:cstheme="minorHAnsi"/>
          <w:i/>
          <w:iCs/>
          <w:sz w:val="20"/>
          <w:szCs w:val="20"/>
        </w:rPr>
        <w:t>form</w:t>
      </w:r>
      <w:proofErr w:type="spellEnd"/>
      <w:r w:rsidRPr="00E40295">
        <w:rPr>
          <w:rFonts w:cstheme="minorHAnsi"/>
          <w:i/>
          <w:iCs/>
          <w:sz w:val="20"/>
          <w:szCs w:val="20"/>
        </w:rPr>
        <w:t xml:space="preserve"> </w:t>
      </w:r>
      <w:proofErr w:type="spellStart"/>
      <w:r w:rsidRPr="00E40295">
        <w:rPr>
          <w:rFonts w:cstheme="minorHAnsi"/>
          <w:i/>
          <w:iCs/>
          <w:sz w:val="20"/>
          <w:szCs w:val="20"/>
        </w:rPr>
        <w:t>for</w:t>
      </w:r>
      <w:proofErr w:type="spellEnd"/>
      <w:r w:rsidRPr="00E40295">
        <w:rPr>
          <w:rFonts w:cstheme="minorHAnsi"/>
          <w:i/>
          <w:iCs/>
          <w:sz w:val="20"/>
          <w:szCs w:val="20"/>
        </w:rPr>
        <w:t xml:space="preserve"> </w:t>
      </w:r>
      <w:proofErr w:type="spellStart"/>
      <w:r w:rsidRPr="00E40295">
        <w:rPr>
          <w:rFonts w:cstheme="minorHAnsi"/>
          <w:i/>
          <w:iCs/>
          <w:sz w:val="20"/>
          <w:szCs w:val="20"/>
        </w:rPr>
        <w:t>Master’s</w:t>
      </w:r>
      <w:proofErr w:type="spellEnd"/>
      <w:r w:rsidRPr="00E40295">
        <w:rPr>
          <w:rFonts w:cstheme="minorHAnsi"/>
          <w:i/>
          <w:iCs/>
          <w:sz w:val="20"/>
          <w:szCs w:val="20"/>
        </w:rPr>
        <w:t xml:space="preserve"> study in </w:t>
      </w:r>
      <w:proofErr w:type="spellStart"/>
      <w:r w:rsidRPr="00E40295">
        <w:rPr>
          <w:rFonts w:cstheme="minorHAnsi"/>
          <w:i/>
          <w:iCs/>
          <w:sz w:val="20"/>
          <w:szCs w:val="20"/>
        </w:rPr>
        <w:t>English</w:t>
      </w:r>
      <w:proofErr w:type="spellEnd"/>
      <w:r w:rsidRPr="00E40295">
        <w:rPr>
          <w:rFonts w:cstheme="minorHAnsi"/>
          <w:i/>
          <w:iCs/>
          <w:sz w:val="20"/>
          <w:szCs w:val="20"/>
        </w:rPr>
        <w:t>“.</w:t>
      </w:r>
    </w:p>
    <w:p w14:paraId="4EB734E2" w14:textId="77777777" w:rsidR="000F57C6" w:rsidRPr="00E40295" w:rsidRDefault="000F57C6" w:rsidP="00917877">
      <w:pPr>
        <w:autoSpaceDE w:val="0"/>
        <w:autoSpaceDN w:val="0"/>
        <w:adjustRightInd w:val="0"/>
        <w:spacing w:after="0" w:line="240" w:lineRule="auto"/>
        <w:rPr>
          <w:rFonts w:cstheme="minorHAnsi"/>
          <w:sz w:val="16"/>
          <w:szCs w:val="16"/>
        </w:rPr>
      </w:pPr>
    </w:p>
    <w:p w14:paraId="093BBA58" w14:textId="2E6DB2BF" w:rsidR="00963CCF" w:rsidRPr="00E40295" w:rsidRDefault="00200599" w:rsidP="00C67D03">
      <w:pPr>
        <w:pStyle w:val="Odsekzoznamu"/>
        <w:numPr>
          <w:ilvl w:val="0"/>
          <w:numId w:val="7"/>
        </w:numPr>
        <w:autoSpaceDE w:val="0"/>
        <w:autoSpaceDN w:val="0"/>
        <w:adjustRightInd w:val="0"/>
        <w:spacing w:after="0" w:line="240" w:lineRule="auto"/>
        <w:rPr>
          <w:rFonts w:cstheme="minorHAnsi"/>
          <w:sz w:val="16"/>
          <w:szCs w:val="16"/>
        </w:rPr>
      </w:pPr>
      <w:r w:rsidRPr="00E40295">
        <w:rPr>
          <w:rFonts w:cstheme="minorHAnsi"/>
          <w:sz w:val="16"/>
          <w:szCs w:val="16"/>
        </w:rPr>
        <w:t xml:space="preserve">Postupy prijímania na štúdium. </w:t>
      </w:r>
    </w:p>
    <w:p w14:paraId="673186F7" w14:textId="512C1A05" w:rsidR="007A208A" w:rsidRPr="00E40295" w:rsidRDefault="007A208A"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Študijný poriadok Prešovskej univerzity v Prešove v rámci druhej časti -</w:t>
      </w:r>
      <w:r w:rsidR="00866379" w:rsidRPr="00E40295">
        <w:rPr>
          <w:rFonts w:cstheme="minorHAnsi"/>
          <w:bCs/>
          <w:i/>
          <w:sz w:val="20"/>
          <w:szCs w:val="20"/>
        </w:rPr>
        <w:t xml:space="preserve"> Štúdium v bakalárskom študijnom programe</w:t>
      </w:r>
      <w:r w:rsidR="001044F1" w:rsidRPr="00E40295">
        <w:rPr>
          <w:rFonts w:cstheme="minorHAnsi"/>
          <w:bCs/>
          <w:i/>
          <w:sz w:val="20"/>
          <w:szCs w:val="20"/>
        </w:rPr>
        <w:t xml:space="preserve"> </w:t>
      </w:r>
      <w:r w:rsidRPr="00E40295">
        <w:rPr>
          <w:rFonts w:cstheme="minorHAnsi"/>
          <w:bCs/>
          <w:i/>
          <w:sz w:val="20"/>
          <w:szCs w:val="20"/>
        </w:rPr>
        <w:t>v</w:t>
      </w:r>
      <w:r w:rsidR="00866379" w:rsidRPr="00E40295">
        <w:rPr>
          <w:rFonts w:cstheme="minorHAnsi"/>
          <w:bCs/>
          <w:i/>
          <w:sz w:val="20"/>
          <w:szCs w:val="20"/>
        </w:rPr>
        <w:t>, v</w:t>
      </w:r>
      <w:r w:rsidRPr="00E40295">
        <w:rPr>
          <w:rFonts w:cstheme="minorHAnsi"/>
          <w:bCs/>
          <w:i/>
          <w:sz w:val="20"/>
          <w:szCs w:val="20"/>
        </w:rPr>
        <w:t xml:space="preserve"> Čl. 6 v bode 1-5 , vymedzuje prijímacie konanie</w:t>
      </w:r>
      <w:r w:rsidR="00866379" w:rsidRPr="00E40295">
        <w:rPr>
          <w:rFonts w:cstheme="minorHAnsi"/>
          <w:bCs/>
          <w:i/>
          <w:sz w:val="20"/>
          <w:szCs w:val="20"/>
        </w:rPr>
        <w:t>.</w:t>
      </w:r>
    </w:p>
    <w:p w14:paraId="2456708E" w14:textId="53C1277A" w:rsidR="000C5358" w:rsidRPr="00E40295" w:rsidRDefault="00B26CEB"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 xml:space="preserve">Postup pri prijímacom konaní na vysokoškolské štúdium na všetkých stupňoch štúdia je stavované Opatrením rektora č. 5/2021 Prijímacie konanie na: </w:t>
      </w:r>
      <w:hyperlink r:id="rId208" w:history="1">
        <w:r w:rsidRPr="00E40295">
          <w:rPr>
            <w:rStyle w:val="Hypertextovprepojenie"/>
            <w:rFonts w:cstheme="minorHAnsi"/>
            <w:bCs/>
            <w:i/>
            <w:color w:val="auto"/>
            <w:sz w:val="20"/>
            <w:szCs w:val="20"/>
            <w:u w:val="none"/>
          </w:rPr>
          <w:t>https://www.unipo.sk/public/media/0190/OR_prijimacie_konanie-2.docx.pdf</w:t>
        </w:r>
      </w:hyperlink>
      <w:r w:rsidRPr="00E40295">
        <w:rPr>
          <w:rFonts w:cstheme="minorHAnsi"/>
          <w:bCs/>
          <w:i/>
          <w:sz w:val="20"/>
          <w:szCs w:val="20"/>
        </w:rPr>
        <w:t>.</w:t>
      </w:r>
      <w:r w:rsidR="00BB6015" w:rsidRPr="00E40295">
        <w:rPr>
          <w:rFonts w:cstheme="minorHAnsi"/>
          <w:bCs/>
          <w:i/>
          <w:sz w:val="20"/>
          <w:szCs w:val="20"/>
        </w:rPr>
        <w:t xml:space="preserve"> </w:t>
      </w:r>
      <w:r w:rsidR="000C5358" w:rsidRPr="00E40295">
        <w:rPr>
          <w:rFonts w:cstheme="minorHAnsi"/>
          <w:b/>
          <w:i/>
          <w:sz w:val="20"/>
          <w:szCs w:val="20"/>
        </w:rPr>
        <w:t>Postup prijímania na štúdium</w:t>
      </w:r>
      <w:r w:rsidR="000C5358" w:rsidRPr="00E40295">
        <w:rPr>
          <w:rFonts w:cstheme="minorHAnsi"/>
          <w:bCs/>
          <w:i/>
          <w:sz w:val="20"/>
          <w:szCs w:val="20"/>
        </w:rPr>
        <w:t xml:space="preserve"> prvého stupňa na Fakulte manažmentu, ekonomiky a obchodu Prešovskej univerzity v Prešove je uvedený na webovej stránke fakulty:</w:t>
      </w:r>
    </w:p>
    <w:p w14:paraId="73EB96E6" w14:textId="648A8A5A" w:rsidR="000C5358" w:rsidRPr="00E40295" w:rsidRDefault="0050672D"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rPr>
      </w:pPr>
      <w:hyperlink r:id="rId209" w:history="1">
        <w:r w:rsidR="00D83512" w:rsidRPr="00E40295">
          <w:rPr>
            <w:rStyle w:val="Hypertextovprepojenie"/>
            <w:rFonts w:cstheme="minorHAnsi"/>
            <w:b/>
            <w:i/>
            <w:color w:val="auto"/>
            <w:sz w:val="20"/>
            <w:szCs w:val="20"/>
            <w:u w:val="none"/>
          </w:rPr>
          <w:t>https://www.unipo.sk/fakulta-manazmentu/informacie/uchadzaci</w:t>
        </w:r>
      </w:hyperlink>
      <w:r w:rsidR="000C5358" w:rsidRPr="00E40295">
        <w:rPr>
          <w:rFonts w:cstheme="minorHAnsi"/>
          <w:b/>
          <w:i/>
          <w:sz w:val="20"/>
          <w:szCs w:val="20"/>
        </w:rPr>
        <w:t>.</w:t>
      </w:r>
    </w:p>
    <w:p w14:paraId="075A8DD1" w14:textId="5B1EE7B7" w:rsidR="00AB710A" w:rsidRDefault="00D83512" w:rsidP="00D012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rPr>
      </w:pPr>
      <w:r w:rsidRPr="00E40295">
        <w:rPr>
          <w:rFonts w:cstheme="minorHAnsi"/>
          <w:b/>
          <w:i/>
          <w:sz w:val="20"/>
          <w:szCs w:val="20"/>
        </w:rPr>
        <w:t>POSTUP (ALGORITMUS) PRIJÍMANIA NA VYSOKOŠKOLSKÉ ŠTÚDIUM PRVÉHO STUPŇA ŠTÚDIA (BAKALÁRSKE ŠTÚDIUM) na Fakulte manažmentu, ekonomiky a obchodu PU v Prešove v ak. roku</w:t>
      </w:r>
      <w:r w:rsidR="00BB6015" w:rsidRPr="00E40295">
        <w:rPr>
          <w:rFonts w:cstheme="minorHAnsi"/>
          <w:b/>
          <w:i/>
          <w:sz w:val="20"/>
          <w:szCs w:val="20"/>
        </w:rPr>
        <w:t xml:space="preserve"> </w:t>
      </w:r>
      <w:r w:rsidRPr="00E40295">
        <w:rPr>
          <w:rFonts w:cstheme="minorHAnsi"/>
          <w:b/>
          <w:i/>
          <w:sz w:val="20"/>
          <w:szCs w:val="20"/>
        </w:rPr>
        <w:t>2025/2026 pre všetky bakalárske študijné programy (čl. 26, ods. 6 Štatútu PU v Prešove)</w:t>
      </w:r>
      <w:r w:rsidR="00AB710A">
        <w:rPr>
          <w:rFonts w:cstheme="minorHAnsi"/>
          <w:b/>
          <w:i/>
          <w:sz w:val="20"/>
          <w:szCs w:val="20"/>
        </w:rPr>
        <w:t>:</w:t>
      </w:r>
    </w:p>
    <w:p w14:paraId="29FB361E" w14:textId="58D1E567" w:rsidR="00D83512" w:rsidRPr="00E40295" w:rsidRDefault="00D83512" w:rsidP="00230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rPr>
      </w:pPr>
      <w:r w:rsidRPr="00E40295">
        <w:rPr>
          <w:rFonts w:cstheme="minorHAnsi"/>
          <w:b/>
          <w:i/>
          <w:sz w:val="20"/>
          <w:szCs w:val="20"/>
        </w:rPr>
        <w:t xml:space="preserve"> </w:t>
      </w:r>
      <w:hyperlink r:id="rId210" w:history="1">
        <w:r w:rsidRPr="00E40295">
          <w:rPr>
            <w:rStyle w:val="Hypertextovprepojenie"/>
            <w:rFonts w:cstheme="minorHAnsi"/>
            <w:b/>
            <w:i/>
            <w:color w:val="auto"/>
            <w:sz w:val="20"/>
            <w:szCs w:val="20"/>
            <w:u w:val="none"/>
          </w:rPr>
          <w:t>https://www.unipo.sk/public/media/3475/Algoritmus_prij%C3%ADmania_2025-2026_01042025.pdf</w:t>
        </w:r>
      </w:hyperlink>
    </w:p>
    <w:p w14:paraId="480D118B" w14:textId="6B37F7DB" w:rsidR="00D83512" w:rsidRPr="00E40295" w:rsidRDefault="00D83512" w:rsidP="00230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rPr>
      </w:pPr>
      <w:r w:rsidRPr="00E40295">
        <w:rPr>
          <w:rFonts w:cstheme="minorHAnsi"/>
          <w:b/>
          <w:i/>
          <w:sz w:val="20"/>
          <w:szCs w:val="20"/>
        </w:rPr>
        <w:lastRenderedPageBreak/>
        <w:t>POSTUP (ALGORITMUS) PRIJÍMANIA NA VYSOKOŠKOLSKÉ ŠTÚDIUM PRVÉHO</w:t>
      </w:r>
      <w:r w:rsidR="00BB6015" w:rsidRPr="00E40295">
        <w:rPr>
          <w:rFonts w:cstheme="minorHAnsi"/>
          <w:b/>
          <w:i/>
          <w:sz w:val="20"/>
          <w:szCs w:val="20"/>
        </w:rPr>
        <w:t xml:space="preserve"> </w:t>
      </w:r>
      <w:r w:rsidRPr="00E40295">
        <w:rPr>
          <w:rFonts w:cstheme="minorHAnsi"/>
          <w:b/>
          <w:i/>
          <w:sz w:val="20"/>
          <w:szCs w:val="20"/>
        </w:rPr>
        <w:t>STUPŇA ŠTÚDIA (BAKALÁRSKE ŠTÚDIUM)</w:t>
      </w:r>
      <w:r w:rsidR="00BB6015" w:rsidRPr="00E40295">
        <w:rPr>
          <w:rFonts w:cstheme="minorHAnsi"/>
          <w:b/>
          <w:i/>
          <w:sz w:val="20"/>
          <w:szCs w:val="20"/>
        </w:rPr>
        <w:t xml:space="preserve"> </w:t>
      </w:r>
      <w:r w:rsidRPr="00E40295">
        <w:rPr>
          <w:rFonts w:cstheme="minorHAnsi"/>
          <w:b/>
          <w:i/>
          <w:sz w:val="20"/>
          <w:szCs w:val="20"/>
        </w:rPr>
        <w:t>na Fakulte manažmentu, ekonomiky a obchodu PU v Prešove v ak. roku</w:t>
      </w:r>
      <w:r w:rsidR="00BB6015" w:rsidRPr="00E40295">
        <w:rPr>
          <w:rFonts w:cstheme="minorHAnsi"/>
          <w:b/>
          <w:i/>
          <w:sz w:val="20"/>
          <w:szCs w:val="20"/>
        </w:rPr>
        <w:t xml:space="preserve"> </w:t>
      </w:r>
      <w:r w:rsidRPr="00E40295">
        <w:rPr>
          <w:rFonts w:cstheme="minorHAnsi"/>
          <w:b/>
          <w:i/>
          <w:sz w:val="20"/>
          <w:szCs w:val="20"/>
        </w:rPr>
        <w:t>2025/2026 pre všetky bakalárske študijné programy</w:t>
      </w:r>
      <w:r w:rsidR="00BB6015" w:rsidRPr="00E40295">
        <w:rPr>
          <w:rFonts w:cstheme="minorHAnsi"/>
          <w:b/>
          <w:i/>
          <w:sz w:val="20"/>
          <w:szCs w:val="20"/>
        </w:rPr>
        <w:t xml:space="preserve"> </w:t>
      </w:r>
      <w:r w:rsidRPr="00E40295">
        <w:rPr>
          <w:rFonts w:cstheme="minorHAnsi"/>
          <w:b/>
          <w:i/>
          <w:sz w:val="20"/>
          <w:szCs w:val="20"/>
        </w:rPr>
        <w:t>(čl. 26, ods. 6 Štatútu PU v Prešove)</w:t>
      </w:r>
    </w:p>
    <w:p w14:paraId="3866D0B2" w14:textId="77777777" w:rsidR="00D83512" w:rsidRPr="00E40295" w:rsidRDefault="00D83512" w:rsidP="00230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Základnou podmienkou prijatia na bakalárske štúdium je ukončené stredoškolské vzdelanie s maturitou.</w:t>
      </w:r>
    </w:p>
    <w:p w14:paraId="07158384" w14:textId="4DB2664A" w:rsidR="00D83512" w:rsidRPr="00E40295" w:rsidRDefault="00D83512" w:rsidP="00230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Pre všetkých štandardne prihlásených uchádzačov platí, že prijímacie konanie na bakalárske štúdium sa koná bez prijímacej skúšky, t. j. bez fyzickej prítomnosti (ani online). Za štandardne prihlásených uchádzačovo štúdium sa považujú uchádzači, ktorí poštou alebo osobne doručia do stanoveného dátumu platné maturitné vysvedčenie, ktoré obsahuje známky z maturity a názov absolvovanej strednej školy.</w:t>
      </w:r>
    </w:p>
    <w:p w14:paraId="11298647" w14:textId="297659D8" w:rsidR="00BB6015" w:rsidRPr="00E40295" w:rsidRDefault="00D83512" w:rsidP="00230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 xml:space="preserve">Všetci uchádzači, ktorí sa hlásia na štúdium na Fakulte manažmentu, ekonomiky a obchodu PU v Prešove, sú zaradení do poradia pre prijatie na príslušný študijný program, na ktorý sa prihlásili (poradie je pre daný študijný program vždy iba jedno) a každý uchádzač môže byť prijatý podľa svojich výsledkov na maturitnom vysvedčení a na základe toho priradenej pozície v poradí pre prijatie v rámci limitov daných vyučovacími kapacitami fakulty. </w:t>
      </w:r>
    </w:p>
    <w:p w14:paraId="24688E36" w14:textId="5D2C8CFC" w:rsidR="00D83512" w:rsidRPr="00E40295" w:rsidRDefault="00D83512" w:rsidP="00230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(V prípade prihlásených uchádzačov mimo štandardov definovaných v predošlom odseku textu vstupujú aj títo uchádzači do spoločného poradia pre prijatie na daný študijný program na základe výsledného bodového hodnotenia VBH podľa bodu E) tohoto textu).</w:t>
      </w:r>
    </w:p>
    <w:p w14:paraId="432BCAAE" w14:textId="1404B4F4" w:rsidR="00D83512" w:rsidRPr="00E40295" w:rsidRDefault="00D83512" w:rsidP="00230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Celková pozícia uchádzača vo výslednom poradí je vypočítaná na základe stanoveného algoritmu, ktorý je vysvetlený v nasledujúcom texte.</w:t>
      </w:r>
    </w:p>
    <w:p w14:paraId="67559472" w14:textId="173F5619" w:rsidR="00D83512" w:rsidRPr="00E40295" w:rsidRDefault="00D83512" w:rsidP="00230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Prijímanie na bakalárske štúdium, vrátane vytvárania poradia pre prijatie, sa realizuje rovnakým postupom (algoritmom) pre každý študijný program na Fakulte manažmentu, ekonomiky a obchodu PU v Prešove (ďalej FMEO PU) samostatne v rovnakých termínoch. Základnou podmienkou prijatia na štúdium je získanie úplného stredného vzdelania alebo úplného stredného odborného vzdelania vrátane maturitnej skúšky.</w:t>
      </w:r>
    </w:p>
    <w:p w14:paraId="2522B083" w14:textId="0FE6BC9D" w:rsidR="00D83512" w:rsidRPr="00E40295" w:rsidRDefault="00D83512" w:rsidP="00230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rPr>
      </w:pPr>
      <w:r w:rsidRPr="00E40295">
        <w:rPr>
          <w:rFonts w:cstheme="minorHAnsi"/>
          <w:b/>
          <w:i/>
          <w:sz w:val="20"/>
          <w:szCs w:val="20"/>
        </w:rPr>
        <w:t>Postup prijímania na bakalárske štúdium, vrátane vytvárania poradia pre prijatie bude realizované nasledovným spôsobom:</w:t>
      </w:r>
    </w:p>
    <w:p w14:paraId="5A024788" w14:textId="72005411" w:rsidR="00D83512" w:rsidRPr="00E40295" w:rsidRDefault="00D83512" w:rsidP="00230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A)</w:t>
      </w:r>
      <w:r w:rsidRPr="00E40295">
        <w:rPr>
          <w:rFonts w:cstheme="minorHAnsi"/>
          <w:bCs/>
          <w:i/>
          <w:sz w:val="20"/>
          <w:szCs w:val="20"/>
        </w:rPr>
        <w:t xml:space="preserve"> Automaticky, bez vyhodnotenia algoritmom budú prijatí všetci uchádzači, ktorí dosiahli aritmetický priemer známok z maturitného vysvedčenia nižší, než 1,5 bez ohľadu na typ absolvovanej strednej</w:t>
      </w:r>
    </w:p>
    <w:p w14:paraId="247F12FC" w14:textId="77777777" w:rsidR="00D83512" w:rsidRPr="00E40295" w:rsidRDefault="00D83512" w:rsidP="00230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školy.</w:t>
      </w:r>
    </w:p>
    <w:p w14:paraId="1FD06EA8" w14:textId="2E7F6D60" w:rsidR="00D83512" w:rsidRPr="00E40295" w:rsidRDefault="00D83512" w:rsidP="00230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B)</w:t>
      </w:r>
      <w:r w:rsidRPr="00E40295">
        <w:rPr>
          <w:rFonts w:cstheme="minorHAnsi"/>
          <w:bCs/>
          <w:i/>
          <w:sz w:val="20"/>
          <w:szCs w:val="20"/>
        </w:rPr>
        <w:t xml:space="preserve"> Automaticky, bez vyhodnotenia algoritmom budú tiež prijatí všetci uchádzači, ktorí vykonali NEPOVINNÝ test SCIO „Všeobecné študijné predpoklady“, resp. „Obecné </w:t>
      </w:r>
      <w:proofErr w:type="spellStart"/>
      <w:r w:rsidRPr="00E40295">
        <w:rPr>
          <w:rFonts w:cstheme="minorHAnsi"/>
          <w:bCs/>
          <w:i/>
          <w:sz w:val="20"/>
          <w:szCs w:val="20"/>
        </w:rPr>
        <w:t>studijní</w:t>
      </w:r>
      <w:proofErr w:type="spellEnd"/>
      <w:r w:rsidRPr="00E40295">
        <w:rPr>
          <w:rFonts w:cstheme="minorHAnsi"/>
          <w:bCs/>
          <w:i/>
          <w:sz w:val="20"/>
          <w:szCs w:val="20"/>
        </w:rPr>
        <w:t xml:space="preserve"> </w:t>
      </w:r>
      <w:proofErr w:type="spellStart"/>
      <w:r w:rsidRPr="00E40295">
        <w:rPr>
          <w:rFonts w:cstheme="minorHAnsi"/>
          <w:bCs/>
          <w:i/>
          <w:sz w:val="20"/>
          <w:szCs w:val="20"/>
        </w:rPr>
        <w:t>předpoklady</w:t>
      </w:r>
      <w:proofErr w:type="spellEnd"/>
      <w:r w:rsidRPr="00E40295">
        <w:rPr>
          <w:rFonts w:cstheme="minorHAnsi"/>
          <w:bCs/>
          <w:i/>
          <w:sz w:val="20"/>
          <w:szCs w:val="20"/>
        </w:rPr>
        <w:t xml:space="preserve">“ (viac na www.scio.cz) a ktorí na tomto teste SCIO dosiahli aritmetický priemer </w:t>
      </w:r>
      <w:proofErr w:type="spellStart"/>
      <w:r w:rsidRPr="00E40295">
        <w:rPr>
          <w:rFonts w:cstheme="minorHAnsi"/>
          <w:bCs/>
          <w:i/>
          <w:sz w:val="20"/>
          <w:szCs w:val="20"/>
        </w:rPr>
        <w:t>percentilov</w:t>
      </w:r>
      <w:proofErr w:type="spellEnd"/>
      <w:r w:rsidRPr="00E40295">
        <w:rPr>
          <w:rFonts w:cstheme="minorHAnsi"/>
          <w:bCs/>
          <w:i/>
          <w:sz w:val="20"/>
          <w:szCs w:val="20"/>
        </w:rPr>
        <w:t xml:space="preserve"> rovný 50 alebo vyšší; v tomto prípade bude uchádzač prijatý bez ohľadu na priemer jeho známok z maturitnej skúšky. Tak, ako u všetkých uchádzačov predpokladom pre prijatie je získanie úplného stredného resp. stredného odborného vzdelania a doručenie maturitného vysvedčenia.</w:t>
      </w:r>
    </w:p>
    <w:p w14:paraId="2E2BC2B9" w14:textId="2B9370A2" w:rsidR="00D83512" w:rsidRPr="00E40295" w:rsidRDefault="00D83512" w:rsidP="00230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C)</w:t>
      </w:r>
      <w:r w:rsidRPr="00E40295">
        <w:rPr>
          <w:rFonts w:cstheme="minorHAnsi"/>
          <w:bCs/>
          <w:i/>
          <w:sz w:val="20"/>
          <w:szCs w:val="20"/>
        </w:rPr>
        <w:t xml:space="preserve"> Všetci ostatní uchádzači, ktorých sa netýkajú body A) alebo B) a ktorí sa preukážu platným maturitným vysvedčením, obsahujúcim známky z maturity, sú na základe týchto známok vyhodnocovaní algoritmom, ktorý zo všetkých uchádzačov vytvára ich poradie pre prijatie na štúdium daného študijného programu. Maturitné vysvedčenie je nutné doručiť na FMEO PU do stanoveného termínu</w:t>
      </w:r>
    </w:p>
    <w:p w14:paraId="5FD9F764" w14:textId="77777777" w:rsidR="00D83512" w:rsidRPr="00E40295" w:rsidRDefault="00D83512" w:rsidP="00230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(do 17.06.2025).</w:t>
      </w:r>
    </w:p>
    <w:p w14:paraId="47F49C68" w14:textId="77777777" w:rsidR="00D83512" w:rsidRPr="00E40295" w:rsidRDefault="00D83512" w:rsidP="00230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D)</w:t>
      </w:r>
      <w:r w:rsidRPr="00E40295">
        <w:rPr>
          <w:rFonts w:cstheme="minorHAnsi"/>
          <w:bCs/>
          <w:i/>
          <w:sz w:val="20"/>
          <w:szCs w:val="20"/>
        </w:rPr>
        <w:t xml:space="preserve"> Poradie pre prijatie na štúdium sa realizuje na základe algoritmu, podľa ktorého sú uchádzači zoradení</w:t>
      </w:r>
    </w:p>
    <w:p w14:paraId="06174962" w14:textId="3B59FAE9" w:rsidR="00D83512" w:rsidRPr="00E40295" w:rsidRDefault="00D83512" w:rsidP="00230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 xml:space="preserve">od najnižšej (t. j. najvýhodnejšej) výslednej bodovej hodnoty, t. j. „VBH“ až po najvyššiu VBH. Pozícia uchádzača v celkovom poradí sa vypočítava nasledovným postupom: Každému uchádzačovi je priradená výsledná bodová hodnota VBH na základe vzorca </w:t>
      </w:r>
      <w:r w:rsidRPr="00E40295">
        <w:rPr>
          <w:rFonts w:cstheme="minorHAnsi"/>
          <w:b/>
          <w:i/>
          <w:sz w:val="20"/>
          <w:szCs w:val="20"/>
        </w:rPr>
        <w:t>VBH=D.(P – B),</w:t>
      </w:r>
      <w:r w:rsidRPr="00E40295">
        <w:t xml:space="preserve"> </w:t>
      </w:r>
      <w:r w:rsidRPr="00E40295">
        <w:rPr>
          <w:i/>
          <w:iCs/>
          <w:sz w:val="20"/>
          <w:szCs w:val="20"/>
        </w:rPr>
        <w:t>k</w:t>
      </w:r>
      <w:r w:rsidRPr="00E40295">
        <w:rPr>
          <w:rFonts w:cstheme="minorHAnsi"/>
          <w:bCs/>
          <w:i/>
          <w:sz w:val="20"/>
          <w:szCs w:val="20"/>
        </w:rPr>
        <w:t>de hodnota „D“ je koeficient za DRUH ABSOLVOVANEJ STREDNEJ ŠKOLY, z ktorej sa uchádzač o štúdium preukázal svojím maturitným vysvedčením, pričom ide jednu z týchto troch kategórií:</w:t>
      </w:r>
    </w:p>
    <w:p w14:paraId="4666F770" w14:textId="77777777" w:rsidR="00D83512" w:rsidRPr="00E40295" w:rsidRDefault="00D83512" w:rsidP="00230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a)</w:t>
      </w:r>
      <w:r w:rsidRPr="00E40295">
        <w:rPr>
          <w:rFonts w:cstheme="minorHAnsi"/>
          <w:bCs/>
          <w:i/>
          <w:sz w:val="20"/>
          <w:szCs w:val="20"/>
        </w:rPr>
        <w:t xml:space="preserve"> Absolvovanie gymnázia: koeficient za druh absolvovanej strednej školy D = 1,0</w:t>
      </w:r>
    </w:p>
    <w:p w14:paraId="6F465429" w14:textId="4A6654AC" w:rsidR="00D83512" w:rsidRPr="00E40295" w:rsidRDefault="00D83512" w:rsidP="00230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b)</w:t>
      </w:r>
      <w:r w:rsidRPr="00E40295">
        <w:rPr>
          <w:rFonts w:cstheme="minorHAnsi"/>
          <w:bCs/>
          <w:i/>
          <w:sz w:val="20"/>
          <w:szCs w:val="20"/>
        </w:rPr>
        <w:t xml:space="preserve"> Absolvovaný ekonomický odbor na ľubovoľnej negymnaziálnej strednej škole s maturitou: koeficient za druh absolvovanej strednej školy D = 1,1</w:t>
      </w:r>
    </w:p>
    <w:p w14:paraId="3D0A097D" w14:textId="5423CE02" w:rsidR="00D83512" w:rsidRPr="00E40295" w:rsidRDefault="00D83512" w:rsidP="00230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c)</w:t>
      </w:r>
      <w:r w:rsidRPr="00E40295">
        <w:rPr>
          <w:rFonts w:cstheme="minorHAnsi"/>
          <w:bCs/>
          <w:i/>
          <w:sz w:val="20"/>
          <w:szCs w:val="20"/>
        </w:rPr>
        <w:t xml:space="preserve"> Absolvovaná ľubovoľná iná stredná škola s maturitou, ktorá nepatrí do predošlých kategórií a) ani b): koeficient za druh absolvovanej strednej školy D = 1,2</w:t>
      </w:r>
    </w:p>
    <w:p w14:paraId="451AC711" w14:textId="77777777" w:rsidR="00D83512" w:rsidRPr="00E40295" w:rsidRDefault="00D83512" w:rsidP="00230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hodnota „P“ je ARITMETRICKÝ PRIEMER zo známok maturitného vysvedčenia,</w:t>
      </w:r>
    </w:p>
    <w:p w14:paraId="2F53BC08" w14:textId="77777777" w:rsidR="00D83512" w:rsidRPr="00E40295" w:rsidRDefault="00D83512" w:rsidP="00230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hodnota „B“ je BONUS, ktorý je od aritmetického priemeru maturitného vysvedčenia odpočítaný (t.</w:t>
      </w:r>
    </w:p>
    <w:p w14:paraId="3A61451D" w14:textId="77777777" w:rsidR="00D83512" w:rsidRPr="00E40295" w:rsidRDefault="00D83512" w:rsidP="00230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j. hodnota zlepšená). Uchádzač môže získať viacero bonusov, a to nasledovné - ak:</w:t>
      </w:r>
    </w:p>
    <w:p w14:paraId="57293A28" w14:textId="4BAC4FE4" w:rsidR="00AB710A" w:rsidRPr="00D012C8" w:rsidRDefault="00D83512" w:rsidP="00D012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a)</w:t>
      </w:r>
      <w:r w:rsidRPr="00E40295">
        <w:rPr>
          <w:rFonts w:cstheme="minorHAnsi"/>
          <w:bCs/>
          <w:i/>
          <w:sz w:val="20"/>
          <w:szCs w:val="20"/>
        </w:rPr>
        <w:t xml:space="preserve"> Absolvoval maturitu z predmetu Matematika a na maturitnom vysvedčení bol z neho klasifikovaný známkou 1, 2, alebo 3 (bez ohľadu na typ absolvovanej strednej školy). V tomto prípade sa uchádzačovi odrátava od aritmetického priemeru známok bonus B = 0,2</w:t>
      </w:r>
    </w:p>
    <w:p w14:paraId="4F6E3A6E" w14:textId="37FF45E5" w:rsidR="00D83512" w:rsidRPr="00E40295" w:rsidRDefault="00D83512"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b</w:t>
      </w:r>
      <w:r w:rsidRPr="00E40295">
        <w:rPr>
          <w:rFonts w:cstheme="minorHAnsi"/>
          <w:bCs/>
          <w:i/>
          <w:sz w:val="20"/>
          <w:szCs w:val="20"/>
        </w:rPr>
        <w:t>) Absolvoval maturitu z niektorého cudzieho jazyka a na maturitnom vysvedčení bol klasifikovaný známkou 1, 2 alebo 3 (bez ohľadu na typ absolvovanej strednej školy). V tomto prípade sa uchádzačovi odrátava od aritmetického priemeru známok bonus B = 0,1</w:t>
      </w:r>
    </w:p>
    <w:p w14:paraId="52C46C38" w14:textId="77777777" w:rsidR="00D83512" w:rsidRPr="00E40295" w:rsidRDefault="00D83512"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Pozn.: uznávajú sa známky za max. 2 cudzie jazyky (do úvahy sa budú brať tie jazyky, z ktorých</w:t>
      </w:r>
    </w:p>
    <w:p w14:paraId="54788D83" w14:textId="77777777" w:rsidR="00D83512" w:rsidRPr="00E40295" w:rsidRDefault="00D83512"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sú na maturitnom vysvedčení najlepšie známky).</w:t>
      </w:r>
    </w:p>
    <w:p w14:paraId="03520546" w14:textId="1B7A17D9" w:rsidR="00D83512" w:rsidRPr="00E40295" w:rsidRDefault="00D83512"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lastRenderedPageBreak/>
        <w:t>c)</w:t>
      </w:r>
      <w:r w:rsidRPr="00E40295">
        <w:rPr>
          <w:rFonts w:cstheme="minorHAnsi"/>
          <w:bCs/>
          <w:i/>
          <w:sz w:val="20"/>
          <w:szCs w:val="20"/>
        </w:rPr>
        <w:t xml:space="preserve"> Sa umiestil na jednom z prvých troch miest v minimálne krajskom kole Ekonomickej olympiády. V tomto prípade sa uchádzačovi odrátava od aritmetického priemeru známok bonus B = 0,1. Pozícia uchádzača o štúdium vo výslednom poradí pre prijatie je teda daná hodnotou „VBH“, a to od najnižšej po najvyššiu.</w:t>
      </w:r>
    </w:p>
    <w:p w14:paraId="7CA10460" w14:textId="77777777" w:rsidR="00D83512" w:rsidRPr="00E40295" w:rsidRDefault="00D83512"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Za uchádzačov, ktorí nie sú štandardne prihlásení, sú považovaní uchádzači, ktorí:</w:t>
      </w:r>
    </w:p>
    <w:p w14:paraId="4831CEB0" w14:textId="77777777" w:rsidR="00D83512" w:rsidRPr="00E40295" w:rsidRDefault="00D83512"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a)</w:t>
      </w:r>
      <w:r w:rsidRPr="00E40295">
        <w:rPr>
          <w:rFonts w:cstheme="minorHAnsi"/>
          <w:bCs/>
          <w:i/>
          <w:sz w:val="20"/>
          <w:szCs w:val="20"/>
        </w:rPr>
        <w:t xml:space="preserve"> sa nepreukážu kompletným maturitným vysvedčením, obsahujúcim známky za jednotlivé predmety;</w:t>
      </w:r>
    </w:p>
    <w:p w14:paraId="605390B3" w14:textId="6D18ED04" w:rsidR="00A920DC" w:rsidRPr="00E40295" w:rsidRDefault="00D83512"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b</w:t>
      </w:r>
      <w:r w:rsidRPr="00E40295">
        <w:rPr>
          <w:rFonts w:cstheme="minorHAnsi"/>
          <w:bCs/>
          <w:i/>
          <w:sz w:val="20"/>
          <w:szCs w:val="20"/>
        </w:rPr>
        <w:t>) Sa preukážu maturitným vysvedčením, v ktorom nie je uvedený názov absolvovanej strednej školy.</w:t>
      </w:r>
    </w:p>
    <w:p w14:paraId="625A506B" w14:textId="324F7C87" w:rsidR="00FA1332" w:rsidRPr="00E40295" w:rsidRDefault="00D83512"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V takom prípade sa pozícia uchádzača v celkovom poradí pre prijatie na štúdium vypočítava nasledovným</w:t>
      </w:r>
      <w:r w:rsidR="00FA1332" w:rsidRPr="00E40295">
        <w:rPr>
          <w:rFonts w:cstheme="minorHAnsi"/>
          <w:bCs/>
          <w:i/>
          <w:sz w:val="20"/>
          <w:szCs w:val="20"/>
        </w:rPr>
        <w:t xml:space="preserve"> </w:t>
      </w:r>
      <w:r w:rsidRPr="00E40295">
        <w:rPr>
          <w:rFonts w:cstheme="minorHAnsi"/>
          <w:bCs/>
          <w:i/>
          <w:sz w:val="20"/>
          <w:szCs w:val="20"/>
        </w:rPr>
        <w:t>postupom:</w:t>
      </w:r>
      <w:r w:rsidR="00FA1332" w:rsidRPr="00E40295">
        <w:t xml:space="preserve"> </w:t>
      </w:r>
    </w:p>
    <w:p w14:paraId="2C2B9292" w14:textId="15E2E4A2" w:rsidR="007F6D1C" w:rsidRPr="00E40295" w:rsidRDefault="00FA1332"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E)</w:t>
      </w:r>
      <w:r w:rsidRPr="00E40295">
        <w:rPr>
          <w:rFonts w:cstheme="minorHAnsi"/>
          <w:bCs/>
          <w:i/>
          <w:sz w:val="20"/>
          <w:szCs w:val="20"/>
        </w:rPr>
        <w:t xml:space="preserve"> Uchádzač, ktorý sa nepreukáže štandardným maturitným vysvedčením, t. j. takým vysvedčením, v ktorom sú uvedené konkrétne známky za jednotlivé predmety a zároveň je uvedený názov absolvovanej strednej školy, je povinný absolvovať DIFERENČNÝ TEST resp. Test všeobecných študijných predpokladov (v texte ďalej „DT“). </w:t>
      </w:r>
    </w:p>
    <w:p w14:paraId="338A03E0" w14:textId="06F2D03E" w:rsidR="00FA1332" w:rsidRPr="00E40295" w:rsidRDefault="00FA1332"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Diferenčný test je vykonávaný z vybranej časti základného učiva slovenského gymnázia, a to konkrétne z časti v predmete Občianska náuka – Základy ekonómie a ekonomiky. Všetky okruhy tém diferenčného test už uvedenej vybranej časti základného učiva z hore uvedeného predmetu budú zverejnené na webovom sídle fakulty v sekcii</w:t>
      </w:r>
    </w:p>
    <w:p w14:paraId="18F3AF49" w14:textId="254BFF0E" w:rsidR="00FA1332" w:rsidRPr="00E40295" w:rsidRDefault="00FA1332" w:rsidP="00AB710A">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cstheme="minorHAnsi"/>
          <w:bCs/>
          <w:i/>
          <w:sz w:val="20"/>
          <w:szCs w:val="20"/>
        </w:rPr>
      </w:pPr>
      <w:r w:rsidRPr="00E40295">
        <w:rPr>
          <w:rFonts w:cstheme="minorHAnsi"/>
          <w:bCs/>
          <w:i/>
          <w:sz w:val="20"/>
          <w:szCs w:val="20"/>
        </w:rPr>
        <w:t>Vzdelávanie/Informácie pre uchádzačov (https://www.unipo.sk/fakulta-manazmentu/informacie/uchadzaci/). Ak uchádzač absolvoval diferenčný test a v určenom termíne doložené maturitné vysvedčenie obsahuje známky z maturity, tak v tomto prípade sa berie do úvahy pre účely zaradenia do poradia pre prijatie predložené maturitné vysvedčenie uchádzača.</w:t>
      </w:r>
    </w:p>
    <w:p w14:paraId="4DDC2AF6" w14:textId="77777777" w:rsidR="00FA1332" w:rsidRPr="00E40295" w:rsidRDefault="00FA1332"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 xml:space="preserve">Pre tzv. výslednú bodovú hodnotu „VBH“ v tom prípade platí: </w:t>
      </w:r>
      <w:r w:rsidRPr="00E40295">
        <w:rPr>
          <w:rFonts w:ascii="Calibri" w:hAnsi="Calibri" w:cs="Calibri"/>
          <w:bCs/>
          <w:i/>
          <w:sz w:val="20"/>
          <w:szCs w:val="20"/>
        </w:rPr>
        <w:t>VBH = 11 – (DT /10)</w:t>
      </w:r>
      <w:r w:rsidRPr="00E40295">
        <w:rPr>
          <w:rFonts w:cstheme="minorHAnsi"/>
          <w:bCs/>
          <w:i/>
          <w:sz w:val="20"/>
          <w:szCs w:val="20"/>
        </w:rPr>
        <w:t>, kde hodnotu „DT“ vyjadruje uchádzačom získané %-</w:t>
      </w:r>
      <w:proofErr w:type="spellStart"/>
      <w:r w:rsidRPr="00E40295">
        <w:rPr>
          <w:rFonts w:cstheme="minorHAnsi"/>
          <w:bCs/>
          <w:i/>
          <w:sz w:val="20"/>
          <w:szCs w:val="20"/>
        </w:rPr>
        <w:t>uálne</w:t>
      </w:r>
      <w:proofErr w:type="spellEnd"/>
      <w:r w:rsidRPr="00E40295">
        <w:rPr>
          <w:rFonts w:cstheme="minorHAnsi"/>
          <w:bCs/>
          <w:i/>
          <w:sz w:val="20"/>
          <w:szCs w:val="20"/>
        </w:rPr>
        <w:t xml:space="preserve"> vyhodnotenie z celkového počtu možných bodov diferenčného testu. </w:t>
      </w:r>
    </w:p>
    <w:p w14:paraId="3C629204" w14:textId="50E07458" w:rsidR="00FA1332" w:rsidRPr="00E40295" w:rsidRDefault="00FA1332"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Všetci uchádzači, vyhodnotení podľa tohto bodu E), t. j. na základe diferenčného testu, na základe svojej hodnoty „VBH“ sú zaradení v tom istom spoločnom poradí pre prijatie spolu s uchádzačmi prihlásenými štandardným spôsobom, vyhodnocovanými postupom podľa bodov C) a D), a to na základe svojej získanej pozície - rovnako od najnižšej hodnoty svojho VBH (ktorá je najvýhodnejšia), t. j. od hodnoty VBH = 1, až po najvyššiu hodnotu.</w:t>
      </w:r>
    </w:p>
    <w:p w14:paraId="5A6B9075" w14:textId="550405AC" w:rsidR="00FA1332" w:rsidRPr="00E40295" w:rsidRDefault="00FA1332"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Každý uchádzač, vyhodnocovaný na základe diferenčného testu, môže byť prijatý podľa svojho výsledného bodového hodnotenia VBH a tým priradenej pozície, ktorá ho zaradila do uvedeného spoločného poradia pre prijatie na daný študijný program v rámci limitov daných vyučovacími kapacitami fakulty.</w:t>
      </w:r>
    </w:p>
    <w:p w14:paraId="4F9BE9D4" w14:textId="27022B98" w:rsidR="00FA1332" w:rsidRPr="00E40295" w:rsidRDefault="00FA1332"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F) Ktorýkoľvek uchádzač, vyhodnotený podľa vyššie uvedených bodov A) – E) tohto textu, ktorý neabsolvoval maturitu z predmetu Slovenský jazyk, môže byť prijatý na štúdium na študijný program</w:t>
      </w:r>
    </w:p>
    <w:p w14:paraId="00D59ED0" w14:textId="19219C42" w:rsidR="00FA1332" w:rsidRPr="00E40295" w:rsidRDefault="00FA1332"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v slovenskom jazyku iba po úspešnom OVERENÍ JAZYKOVEJ SPÔSOBILOSTI ŠTUDOVAŤ ŠTUDIJNÝ PROGRAM V SLOVENSKOM JAZYKU (v texte ďalej „</w:t>
      </w:r>
      <w:r w:rsidRPr="00E40295">
        <w:rPr>
          <w:rFonts w:cstheme="minorHAnsi"/>
          <w:b/>
          <w:i/>
          <w:sz w:val="20"/>
          <w:szCs w:val="20"/>
        </w:rPr>
        <w:t>OJS</w:t>
      </w:r>
      <w:r w:rsidRPr="00E40295">
        <w:rPr>
          <w:rFonts w:cstheme="minorHAnsi"/>
          <w:bCs/>
          <w:i/>
          <w:sz w:val="20"/>
          <w:szCs w:val="20"/>
        </w:rPr>
        <w:t>“), ktorý je spravidla realizovaný kombináciou písomnej a ústnej časti. Keďže preukázanie spôsobilosti študovať študijný program v slovenskom jazyku je jednou zo základných podmienok pre prijatie, tí uchádzači, ktorí neabsolvujú OJS úspešne, budú vyradení z poradia pre prijatie v prijímacom konaní bez ohľadu na pozíciu vo výslednom poradí (resp. aj keď dosiahli známkový priemer nižší, než 1,5, alebo aj keď dosiahli v teste</w:t>
      </w:r>
      <w:r w:rsidRPr="00E40295">
        <w:rPr>
          <w:rFonts w:cstheme="minorHAnsi"/>
          <w:b/>
          <w:i/>
          <w:sz w:val="20"/>
          <w:szCs w:val="20"/>
        </w:rPr>
        <w:t xml:space="preserve"> SCIO</w:t>
      </w:r>
      <w:r w:rsidRPr="00E40295">
        <w:rPr>
          <w:rFonts w:cstheme="minorHAnsi"/>
          <w:bCs/>
          <w:i/>
          <w:sz w:val="20"/>
          <w:szCs w:val="20"/>
        </w:rPr>
        <w:t xml:space="preserve"> </w:t>
      </w:r>
      <w:proofErr w:type="spellStart"/>
      <w:r w:rsidRPr="00E40295">
        <w:rPr>
          <w:rFonts w:cstheme="minorHAnsi"/>
          <w:bCs/>
          <w:i/>
          <w:sz w:val="20"/>
          <w:szCs w:val="20"/>
        </w:rPr>
        <w:t>percentil</w:t>
      </w:r>
      <w:proofErr w:type="spellEnd"/>
      <w:r w:rsidRPr="00E40295">
        <w:rPr>
          <w:rFonts w:cstheme="minorHAnsi"/>
          <w:bCs/>
          <w:i/>
          <w:sz w:val="20"/>
          <w:szCs w:val="20"/>
        </w:rPr>
        <w:t xml:space="preserve"> ≥50).</w:t>
      </w:r>
    </w:p>
    <w:p w14:paraId="3363DF5D" w14:textId="3083A76A" w:rsidR="004045AE" w:rsidRPr="00E40295" w:rsidRDefault="00FA1332"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Pozn.: Maturitné vysvedčenie je nutné doručiť na FMEO PU do stanoveného termínu (do 17.0</w:t>
      </w:r>
      <w:r w:rsidR="005D7D4F">
        <w:rPr>
          <w:rFonts w:cstheme="minorHAnsi"/>
          <w:bCs/>
          <w:i/>
          <w:sz w:val="20"/>
          <w:szCs w:val="20"/>
        </w:rPr>
        <w:t>6</w:t>
      </w:r>
      <w:r w:rsidRPr="00E40295">
        <w:rPr>
          <w:rFonts w:cstheme="minorHAnsi"/>
          <w:bCs/>
          <w:i/>
          <w:sz w:val="20"/>
          <w:szCs w:val="20"/>
        </w:rPr>
        <w:t>.202</w:t>
      </w:r>
      <w:r w:rsidR="005D7D4F">
        <w:rPr>
          <w:rFonts w:cstheme="minorHAnsi"/>
          <w:bCs/>
          <w:i/>
          <w:sz w:val="20"/>
          <w:szCs w:val="20"/>
        </w:rPr>
        <w:t>6</w:t>
      </w:r>
      <w:r w:rsidRPr="00E40295">
        <w:rPr>
          <w:rFonts w:cstheme="minorHAnsi"/>
          <w:bCs/>
          <w:i/>
          <w:sz w:val="20"/>
          <w:szCs w:val="20"/>
        </w:rPr>
        <w:t>). V prípade nepredloženia požadovaných dokumentov do stanoveného termínu, bude prihláška zaradená do 2. kola prijímacieho konania.</w:t>
      </w:r>
    </w:p>
    <w:p w14:paraId="6AEA7EE9" w14:textId="136561C1" w:rsidR="004045AE" w:rsidRPr="00E40295" w:rsidRDefault="004045AE"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ZÁKLADNÉ INFORMÁCIE O PRIJÍMACOM KONANÍ NA FAKULTE MANAŽMENTU, EKONOMIKY A OBCHODU PREŠOVSKEJ UNIVERZITY V PREŠOVE NA AKADEMICKÝ ROK 2025/2026 sú dostupné na:</w:t>
      </w:r>
    </w:p>
    <w:p w14:paraId="75F910B5" w14:textId="3AE93D3D" w:rsidR="004045AE" w:rsidRPr="005D7D4F" w:rsidRDefault="0050672D"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hyperlink r:id="rId211" w:history="1">
        <w:r w:rsidR="005D7D4F" w:rsidRPr="005D7D4F">
          <w:rPr>
            <w:rStyle w:val="Hypertextovprepojenie"/>
            <w:rFonts w:cstheme="minorHAnsi"/>
            <w:bCs/>
            <w:i/>
            <w:color w:val="auto"/>
            <w:sz w:val="20"/>
            <w:szCs w:val="20"/>
            <w:u w:val="none"/>
          </w:rPr>
          <w:t>https://www.unipo.sk/public/media/3475/Podmienky%20PK%202025-%2030042025.pdf</w:t>
        </w:r>
      </w:hyperlink>
    </w:p>
    <w:p w14:paraId="53EF9DCD" w14:textId="6202C1D5" w:rsidR="005D7D4F" w:rsidRPr="005D7D4F" w:rsidRDefault="001D77C5"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Cs/>
        </w:rPr>
      </w:pPr>
      <w:r w:rsidRPr="00E40295">
        <w:rPr>
          <w:rFonts w:cstheme="minorHAnsi"/>
          <w:bCs/>
          <w:i/>
          <w:sz w:val="20"/>
          <w:szCs w:val="20"/>
        </w:rPr>
        <w:t xml:space="preserve">ZÁKLADNÉ INFORMÁCIE O PRIJÍMACOM KONANÍ NA FAKULTE MANAŽMENTU, EKONOMIKY A OBCHODU PREŠOVSKEJ UNIVERZITY V PREŠOVE </w:t>
      </w:r>
      <w:r w:rsidR="005D7D4F" w:rsidRPr="005D7D4F">
        <w:rPr>
          <w:rFonts w:cstheme="minorHAnsi"/>
          <w:bCs/>
          <w:i/>
          <w:sz w:val="20"/>
          <w:szCs w:val="20"/>
        </w:rPr>
        <w:t xml:space="preserve">NA AKADEMICKÝ ROK </w:t>
      </w:r>
      <w:r w:rsidR="005D7D4F" w:rsidRPr="001D77C5">
        <w:rPr>
          <w:rFonts w:cstheme="minorHAnsi"/>
          <w:b/>
          <w:i/>
          <w:sz w:val="20"/>
          <w:szCs w:val="20"/>
        </w:rPr>
        <w:t>202</w:t>
      </w:r>
      <w:r w:rsidRPr="001D77C5">
        <w:rPr>
          <w:rFonts w:cstheme="minorHAnsi"/>
          <w:b/>
          <w:i/>
          <w:sz w:val="20"/>
          <w:szCs w:val="20"/>
        </w:rPr>
        <w:t>6</w:t>
      </w:r>
      <w:r w:rsidR="005D7D4F" w:rsidRPr="001D77C5">
        <w:rPr>
          <w:rFonts w:cstheme="minorHAnsi"/>
          <w:b/>
          <w:i/>
          <w:sz w:val="20"/>
          <w:szCs w:val="20"/>
        </w:rPr>
        <w:t>/202</w:t>
      </w:r>
      <w:r w:rsidRPr="001D77C5">
        <w:rPr>
          <w:rFonts w:cstheme="minorHAnsi"/>
          <w:b/>
          <w:i/>
          <w:sz w:val="20"/>
          <w:szCs w:val="20"/>
        </w:rPr>
        <w:t>7</w:t>
      </w:r>
      <w:r w:rsidR="005D7D4F" w:rsidRPr="005D7D4F">
        <w:rPr>
          <w:rFonts w:cstheme="minorHAnsi"/>
          <w:bCs/>
          <w:i/>
          <w:sz w:val="20"/>
          <w:szCs w:val="20"/>
        </w:rPr>
        <w:t xml:space="preserve"> sú dostupné na:</w:t>
      </w:r>
      <w:r w:rsidR="005D7D4F" w:rsidRPr="005D7D4F">
        <w:rPr>
          <w:bCs/>
        </w:rPr>
        <w:t xml:space="preserve"> </w:t>
      </w:r>
    </w:p>
    <w:p w14:paraId="1E1209B5" w14:textId="38DF25D9" w:rsidR="005D7D4F" w:rsidRPr="005D7D4F" w:rsidRDefault="0050672D"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hyperlink r:id="rId212" w:history="1">
        <w:r w:rsidR="005D7D4F" w:rsidRPr="005D7D4F">
          <w:rPr>
            <w:rStyle w:val="Hypertextovprepojenie"/>
            <w:rFonts w:cstheme="minorHAnsi"/>
            <w:bCs/>
            <w:i/>
            <w:color w:val="auto"/>
            <w:sz w:val="20"/>
            <w:szCs w:val="20"/>
            <w:u w:val="none"/>
          </w:rPr>
          <w:t>https://www.unipo.sk/fakulta-manazmentu/informacie/uchadzaci</w:t>
        </w:r>
      </w:hyperlink>
      <w:r w:rsidR="005D7D4F" w:rsidRPr="005D7D4F">
        <w:rPr>
          <w:rFonts w:cstheme="minorHAnsi"/>
          <w:bCs/>
          <w:i/>
          <w:sz w:val="20"/>
          <w:szCs w:val="20"/>
        </w:rPr>
        <w:t>; resp. (Domov Fakulta manažmentu, ekonomiky a obchodu/ Vzdelávanie/ Informácie pre uchádzačov/Podmienky prijatia na štúdium na Fakulte manažmentu, ekonomiky a obchodu PU na akademický rok 2026/2027 (</w:t>
      </w:r>
      <w:proofErr w:type="spellStart"/>
      <w:r w:rsidR="005D7D4F" w:rsidRPr="005D7D4F">
        <w:rPr>
          <w:rFonts w:cstheme="minorHAnsi"/>
          <w:bCs/>
          <w:i/>
          <w:sz w:val="20"/>
          <w:szCs w:val="20"/>
        </w:rPr>
        <w:t>word</w:t>
      </w:r>
      <w:proofErr w:type="spellEnd"/>
      <w:r w:rsidR="005D7D4F" w:rsidRPr="005D7D4F">
        <w:rPr>
          <w:rFonts w:cstheme="minorHAnsi"/>
          <w:bCs/>
          <w:i/>
          <w:sz w:val="20"/>
          <w:szCs w:val="20"/>
        </w:rPr>
        <w:t>)).</w:t>
      </w:r>
    </w:p>
    <w:p w14:paraId="0F81F03C" w14:textId="77777777" w:rsidR="00D618EF" w:rsidRPr="00E40295" w:rsidRDefault="00D618EF" w:rsidP="00D618EF">
      <w:pPr>
        <w:autoSpaceDE w:val="0"/>
        <w:autoSpaceDN w:val="0"/>
        <w:adjustRightInd w:val="0"/>
        <w:spacing w:after="0" w:line="240" w:lineRule="auto"/>
        <w:rPr>
          <w:rFonts w:cstheme="minorHAnsi"/>
          <w:sz w:val="16"/>
          <w:szCs w:val="16"/>
        </w:rPr>
      </w:pPr>
    </w:p>
    <w:p w14:paraId="529D96C7" w14:textId="75688670" w:rsidR="00E95B81" w:rsidRPr="00AB710A" w:rsidRDefault="00200599" w:rsidP="00E95B81">
      <w:pPr>
        <w:pStyle w:val="Odsekzoznamu"/>
        <w:numPr>
          <w:ilvl w:val="0"/>
          <w:numId w:val="7"/>
        </w:numPr>
        <w:autoSpaceDE w:val="0"/>
        <w:autoSpaceDN w:val="0"/>
        <w:adjustRightInd w:val="0"/>
        <w:spacing w:after="0" w:line="240" w:lineRule="auto"/>
        <w:rPr>
          <w:rFonts w:cstheme="minorHAnsi"/>
          <w:sz w:val="16"/>
          <w:szCs w:val="16"/>
        </w:rPr>
      </w:pPr>
      <w:r w:rsidRPr="00E95B81">
        <w:rPr>
          <w:rFonts w:cstheme="minorHAnsi"/>
          <w:sz w:val="16"/>
          <w:szCs w:val="16"/>
        </w:rPr>
        <w:t xml:space="preserve">Výsledky prijímacieho konania za posledné </w:t>
      </w:r>
      <w:r w:rsidR="00910044" w:rsidRPr="00E95B81">
        <w:rPr>
          <w:rFonts w:cstheme="minorHAnsi"/>
          <w:sz w:val="16"/>
          <w:szCs w:val="16"/>
        </w:rPr>
        <w:t>obdobie</w:t>
      </w:r>
    </w:p>
    <w:p w14:paraId="04E0A6F8" w14:textId="37B02626" w:rsidR="002F5D7A" w:rsidRPr="00B32A70" w:rsidRDefault="00D618EF"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highlight w:val="yellow"/>
        </w:rPr>
      </w:pPr>
      <w:r w:rsidRPr="00E40295">
        <w:rPr>
          <w:rFonts w:cstheme="minorHAnsi"/>
          <w:bCs/>
          <w:i/>
          <w:sz w:val="20"/>
          <w:szCs w:val="20"/>
        </w:rPr>
        <w:t xml:space="preserve">Výsledky prijímacieho konania </w:t>
      </w:r>
      <w:r w:rsidR="001078A1" w:rsidRPr="00E40295">
        <w:rPr>
          <w:rFonts w:cstheme="minorHAnsi"/>
          <w:i/>
          <w:sz w:val="20"/>
          <w:szCs w:val="20"/>
        </w:rPr>
        <w:t>na bakalársky študijný program manažment na akademický rok 202</w:t>
      </w:r>
      <w:r w:rsidR="00A959A3">
        <w:rPr>
          <w:rFonts w:cstheme="minorHAnsi"/>
          <w:i/>
          <w:sz w:val="20"/>
          <w:szCs w:val="20"/>
        </w:rPr>
        <w:t>5</w:t>
      </w:r>
      <w:r w:rsidR="001078A1" w:rsidRPr="00E40295">
        <w:rPr>
          <w:rFonts w:cstheme="minorHAnsi"/>
          <w:i/>
          <w:sz w:val="20"/>
          <w:szCs w:val="20"/>
        </w:rPr>
        <w:t>/202</w:t>
      </w:r>
      <w:r w:rsidR="00A959A3">
        <w:rPr>
          <w:rFonts w:cstheme="minorHAnsi"/>
          <w:i/>
          <w:sz w:val="20"/>
          <w:szCs w:val="20"/>
        </w:rPr>
        <w:t>6</w:t>
      </w:r>
      <w:r w:rsidR="001078A1" w:rsidRPr="00E40295">
        <w:rPr>
          <w:rFonts w:cstheme="minorHAnsi"/>
          <w:i/>
          <w:sz w:val="20"/>
          <w:szCs w:val="20"/>
        </w:rPr>
        <w:t xml:space="preserve">: </w:t>
      </w:r>
    </w:p>
    <w:p w14:paraId="702C366D" w14:textId="77777777" w:rsidR="002F5D7A" w:rsidRPr="00E95B81" w:rsidRDefault="002F5D7A"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95B81">
        <w:rPr>
          <w:rFonts w:cstheme="minorHAnsi"/>
          <w:bCs/>
          <w:i/>
          <w:sz w:val="20"/>
          <w:szCs w:val="20"/>
        </w:rPr>
        <w:t xml:space="preserve">Uchádzači o bakalárske štúdium, ktorí </w:t>
      </w:r>
      <w:r w:rsidRPr="00E95B81">
        <w:rPr>
          <w:rFonts w:cstheme="minorHAnsi"/>
          <w:i/>
          <w:sz w:val="20"/>
          <w:szCs w:val="20"/>
        </w:rPr>
        <w:t>nepredložili úradne overenú fotokópiu maturitného vysvedčenia, boli prijatí podmienečne, vrátane zahraničných uchádzačov.</w:t>
      </w:r>
      <w:r w:rsidRPr="00E95B81">
        <w:rPr>
          <w:rFonts w:cstheme="minorHAnsi"/>
          <w:bCs/>
          <w:i/>
          <w:sz w:val="20"/>
          <w:szCs w:val="20"/>
        </w:rPr>
        <w:t xml:space="preserve"> </w:t>
      </w:r>
    </w:p>
    <w:p w14:paraId="0F4983E2" w14:textId="2C81B3B3" w:rsidR="00AB710A" w:rsidRDefault="002F5D7A" w:rsidP="00D012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95B81">
        <w:rPr>
          <w:rFonts w:cstheme="minorHAnsi"/>
          <w:bCs/>
          <w:i/>
          <w:sz w:val="20"/>
          <w:szCs w:val="20"/>
        </w:rPr>
        <w:t xml:space="preserve">Zahraniční uchádzači o bakalárske štúdium v slovenskom jazyku, boli prijatí podmienečne, pričom jednou </w:t>
      </w:r>
    </w:p>
    <w:p w14:paraId="4E04C96C" w14:textId="32E17B72" w:rsidR="002F5D7A" w:rsidRPr="00E40295" w:rsidRDefault="002F5D7A"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95B81">
        <w:rPr>
          <w:rFonts w:cstheme="minorHAnsi"/>
          <w:bCs/>
          <w:i/>
          <w:sz w:val="20"/>
          <w:szCs w:val="20"/>
        </w:rPr>
        <w:t>z podmienok PK 202</w:t>
      </w:r>
      <w:r w:rsidR="00903A37" w:rsidRPr="00E95B81">
        <w:rPr>
          <w:rFonts w:cstheme="minorHAnsi"/>
          <w:bCs/>
          <w:i/>
          <w:sz w:val="20"/>
          <w:szCs w:val="20"/>
        </w:rPr>
        <w:t>4</w:t>
      </w:r>
      <w:r w:rsidRPr="00E95B81">
        <w:rPr>
          <w:rFonts w:cstheme="minorHAnsi"/>
          <w:bCs/>
          <w:i/>
          <w:sz w:val="20"/>
          <w:szCs w:val="20"/>
        </w:rPr>
        <w:t>/202</w:t>
      </w:r>
      <w:r w:rsidR="00903A37" w:rsidRPr="00E95B81">
        <w:rPr>
          <w:rFonts w:cstheme="minorHAnsi"/>
          <w:bCs/>
          <w:i/>
          <w:sz w:val="20"/>
          <w:szCs w:val="20"/>
        </w:rPr>
        <w:t>5</w:t>
      </w:r>
      <w:r w:rsidRPr="00E95B81">
        <w:rPr>
          <w:rFonts w:cstheme="minorHAnsi"/>
          <w:bCs/>
          <w:i/>
          <w:sz w:val="20"/>
          <w:szCs w:val="20"/>
        </w:rPr>
        <w:t xml:space="preserve"> bola</w:t>
      </w:r>
      <w:r w:rsidRPr="00E40295">
        <w:rPr>
          <w:rFonts w:cstheme="minorHAnsi"/>
          <w:bCs/>
          <w:i/>
          <w:sz w:val="20"/>
          <w:szCs w:val="20"/>
        </w:rPr>
        <w:t xml:space="preserve"> povinnosť uchádzačov úspešne absolvovať overenie jazykovej spôsobilosti uchádzačov študovať bakalársky študijný program </w:t>
      </w:r>
      <w:r w:rsidR="001078A1" w:rsidRPr="00E40295">
        <w:rPr>
          <w:rFonts w:cstheme="minorHAnsi"/>
          <w:bCs/>
          <w:i/>
          <w:sz w:val="20"/>
          <w:szCs w:val="20"/>
        </w:rPr>
        <w:t xml:space="preserve">manažment </w:t>
      </w:r>
      <w:r w:rsidRPr="00E40295">
        <w:rPr>
          <w:rFonts w:cstheme="minorHAnsi"/>
          <w:bCs/>
          <w:i/>
          <w:sz w:val="20"/>
          <w:szCs w:val="20"/>
        </w:rPr>
        <w:t xml:space="preserve">v slovenskom jazyku. </w:t>
      </w:r>
    </w:p>
    <w:p w14:paraId="3E54DE9E" w14:textId="1ECBB9C6" w:rsidR="00A23AE3" w:rsidRPr="00E40295" w:rsidRDefault="002F5D7A"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Zahraniční uchádzači o bakalárske štúdium v slovenskom jazyku, ktorí overenie jazykovej spôsobilosti absolvovali neúspešne, príp. sa overenia jazykovej spôsobilosti nezúčastnili, na štúdium v AR 202</w:t>
      </w:r>
      <w:r w:rsidR="00903A37">
        <w:rPr>
          <w:rFonts w:cstheme="minorHAnsi"/>
          <w:bCs/>
          <w:i/>
          <w:sz w:val="20"/>
          <w:szCs w:val="20"/>
        </w:rPr>
        <w:t>5</w:t>
      </w:r>
      <w:r w:rsidRPr="00E40295">
        <w:rPr>
          <w:rFonts w:cstheme="minorHAnsi"/>
          <w:bCs/>
          <w:i/>
          <w:sz w:val="20"/>
          <w:szCs w:val="20"/>
        </w:rPr>
        <w:t>/202</w:t>
      </w:r>
      <w:r w:rsidR="00903A37">
        <w:rPr>
          <w:rFonts w:cstheme="minorHAnsi"/>
          <w:bCs/>
          <w:i/>
          <w:sz w:val="20"/>
          <w:szCs w:val="20"/>
        </w:rPr>
        <w:t>6</w:t>
      </w:r>
      <w:r w:rsidRPr="00E40295">
        <w:rPr>
          <w:rFonts w:cstheme="minorHAnsi"/>
          <w:bCs/>
          <w:i/>
          <w:sz w:val="20"/>
          <w:szCs w:val="20"/>
        </w:rPr>
        <w:t xml:space="preserve"> neboli zapísaní.</w:t>
      </w:r>
    </w:p>
    <w:p w14:paraId="1A34A145" w14:textId="26524CB1" w:rsidR="00A23AE3" w:rsidRPr="00E40295" w:rsidRDefault="002F5D7A"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Základnou podmienkou pre prijatie na štúdium prvého stupňa štúdia je úplné stredné vzdelanie</w:t>
      </w:r>
      <w:r w:rsidR="001078A1" w:rsidRPr="00E40295">
        <w:rPr>
          <w:rFonts w:cstheme="minorHAnsi"/>
          <w:bCs/>
          <w:i/>
          <w:sz w:val="20"/>
          <w:szCs w:val="20"/>
        </w:rPr>
        <w:t xml:space="preserve"> </w:t>
      </w:r>
      <w:r w:rsidRPr="00E40295">
        <w:rPr>
          <w:rFonts w:cstheme="minorHAnsi"/>
          <w:bCs/>
          <w:i/>
          <w:sz w:val="20"/>
          <w:szCs w:val="20"/>
        </w:rPr>
        <w:t xml:space="preserve">alebo úplné stredné odborné vzdelanie ukončené maturitnou skúškou. </w:t>
      </w:r>
    </w:p>
    <w:p w14:paraId="6A0A37C2" w14:textId="4953D9F6" w:rsidR="00372CBB" w:rsidRPr="00E40295" w:rsidRDefault="00372CBB"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ascii="Calibri" w:eastAsia="Times New Roman" w:hAnsi="Calibri" w:cs="Calibri"/>
          <w:i/>
          <w:sz w:val="20"/>
          <w:szCs w:val="20"/>
          <w:lang w:eastAsia="sk-SK"/>
        </w:rPr>
        <w:t>Sumár prijatých uchádzačov v prijímacom konaní 202</w:t>
      </w:r>
      <w:r w:rsidR="004045AE" w:rsidRPr="00E40295">
        <w:rPr>
          <w:rFonts w:ascii="Calibri" w:eastAsia="Times New Roman" w:hAnsi="Calibri" w:cs="Calibri"/>
          <w:i/>
          <w:sz w:val="20"/>
          <w:szCs w:val="20"/>
          <w:lang w:eastAsia="sk-SK"/>
        </w:rPr>
        <w:t>4</w:t>
      </w:r>
      <w:r w:rsidRPr="00E40295">
        <w:rPr>
          <w:rFonts w:ascii="Calibri" w:eastAsia="Times New Roman" w:hAnsi="Calibri" w:cs="Calibri"/>
          <w:i/>
          <w:sz w:val="20"/>
          <w:szCs w:val="20"/>
          <w:lang w:eastAsia="sk-SK"/>
        </w:rPr>
        <w:t>/202</w:t>
      </w:r>
      <w:r w:rsidR="004045AE" w:rsidRPr="00E40295">
        <w:rPr>
          <w:rFonts w:ascii="Calibri" w:eastAsia="Times New Roman" w:hAnsi="Calibri" w:cs="Calibri"/>
          <w:i/>
          <w:sz w:val="20"/>
          <w:szCs w:val="20"/>
          <w:lang w:eastAsia="sk-SK"/>
        </w:rPr>
        <w:t>5</w:t>
      </w:r>
      <w:r w:rsidRPr="00E40295">
        <w:rPr>
          <w:rFonts w:ascii="Calibri" w:eastAsia="Times New Roman" w:hAnsi="Calibri" w:cs="Calibri"/>
          <w:i/>
          <w:sz w:val="20"/>
          <w:szCs w:val="20"/>
          <w:lang w:eastAsia="sk-SK"/>
        </w:rPr>
        <w:t xml:space="preserve"> – stav k 31.</w:t>
      </w:r>
      <w:r w:rsidR="00FD0095" w:rsidRPr="00E40295">
        <w:rPr>
          <w:rFonts w:ascii="Calibri" w:eastAsia="Times New Roman" w:hAnsi="Calibri" w:cs="Calibri"/>
          <w:i/>
          <w:sz w:val="20"/>
          <w:szCs w:val="20"/>
          <w:lang w:eastAsia="sk-SK"/>
        </w:rPr>
        <w:t xml:space="preserve"> </w:t>
      </w:r>
      <w:r w:rsidRPr="00E40295">
        <w:rPr>
          <w:rFonts w:ascii="Calibri" w:eastAsia="Times New Roman" w:hAnsi="Calibri" w:cs="Calibri"/>
          <w:i/>
          <w:sz w:val="20"/>
          <w:szCs w:val="20"/>
          <w:lang w:eastAsia="sk-SK"/>
        </w:rPr>
        <w:t>07.</w:t>
      </w:r>
      <w:r w:rsidR="00FD0095" w:rsidRPr="00E40295">
        <w:rPr>
          <w:rFonts w:ascii="Calibri" w:eastAsia="Times New Roman" w:hAnsi="Calibri" w:cs="Calibri"/>
          <w:i/>
          <w:sz w:val="20"/>
          <w:szCs w:val="20"/>
          <w:lang w:eastAsia="sk-SK"/>
        </w:rPr>
        <w:t xml:space="preserve"> </w:t>
      </w:r>
      <w:r w:rsidRPr="00E40295">
        <w:rPr>
          <w:rFonts w:ascii="Calibri" w:eastAsia="Times New Roman" w:hAnsi="Calibri" w:cs="Calibri"/>
          <w:i/>
          <w:sz w:val="20"/>
          <w:szCs w:val="20"/>
          <w:lang w:eastAsia="sk-SK"/>
        </w:rPr>
        <w:t>202</w:t>
      </w:r>
      <w:r w:rsidR="004045AE" w:rsidRPr="00E40295">
        <w:rPr>
          <w:rFonts w:ascii="Calibri" w:eastAsia="Times New Roman" w:hAnsi="Calibri" w:cs="Calibri"/>
          <w:i/>
          <w:sz w:val="20"/>
          <w:szCs w:val="20"/>
          <w:lang w:eastAsia="sk-SK"/>
        </w:rPr>
        <w:t>4</w:t>
      </w:r>
      <w:r w:rsidRPr="00E40295">
        <w:rPr>
          <w:rFonts w:ascii="Calibri" w:eastAsia="Times New Roman" w:hAnsi="Calibri" w:cs="Calibri"/>
          <w:i/>
          <w:sz w:val="20"/>
          <w:szCs w:val="20"/>
          <w:lang w:eastAsia="sk-SK"/>
        </w:rPr>
        <w:t>:</w:t>
      </w:r>
    </w:p>
    <w:p w14:paraId="4DB3C119" w14:textId="3E580A8A" w:rsidR="00372CBB" w:rsidRPr="00E40295" w:rsidRDefault="00A33E10" w:rsidP="00AB710A">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sz w:val="20"/>
          <w:szCs w:val="20"/>
          <w:lang w:eastAsia="sk-SK"/>
        </w:rPr>
      </w:pPr>
      <w:r w:rsidRPr="00E40295">
        <w:rPr>
          <w:rFonts w:ascii="Calibri" w:eastAsia="Times New Roman" w:hAnsi="Calibri" w:cs="Calibri"/>
          <w:i/>
          <w:sz w:val="20"/>
          <w:szCs w:val="20"/>
          <w:lang w:eastAsia="sk-SK"/>
        </w:rPr>
        <w:lastRenderedPageBreak/>
        <w:t xml:space="preserve">Počet prihlásených uchádzačov predstavoval </w:t>
      </w:r>
      <w:r w:rsidRPr="00E40295">
        <w:rPr>
          <w:rFonts w:ascii="Calibri" w:eastAsia="Times New Roman" w:hAnsi="Calibri" w:cs="Calibri"/>
          <w:b/>
          <w:bCs/>
          <w:i/>
          <w:sz w:val="20"/>
          <w:szCs w:val="20"/>
          <w:lang w:eastAsia="sk-SK"/>
        </w:rPr>
        <w:t>413</w:t>
      </w:r>
      <w:r w:rsidRPr="00E40295">
        <w:rPr>
          <w:rFonts w:ascii="Calibri" w:eastAsia="Times New Roman" w:hAnsi="Calibri" w:cs="Calibri"/>
          <w:i/>
          <w:sz w:val="20"/>
          <w:szCs w:val="20"/>
          <w:lang w:eastAsia="sk-SK"/>
        </w:rPr>
        <w:t xml:space="preserve">. </w:t>
      </w:r>
      <w:r w:rsidR="00372CBB" w:rsidRPr="00E40295">
        <w:rPr>
          <w:rFonts w:ascii="Calibri" w:eastAsia="Times New Roman" w:hAnsi="Calibri" w:cs="Calibri"/>
          <w:i/>
          <w:sz w:val="20"/>
          <w:szCs w:val="20"/>
          <w:lang w:eastAsia="sk-SK"/>
        </w:rPr>
        <w:t xml:space="preserve">Na bakalársky študijný program </w:t>
      </w:r>
      <w:r w:rsidR="00FD0095" w:rsidRPr="00E40295">
        <w:rPr>
          <w:rFonts w:ascii="Calibri" w:eastAsia="Times New Roman" w:hAnsi="Calibri" w:cs="Calibri"/>
          <w:i/>
          <w:sz w:val="20"/>
          <w:szCs w:val="20"/>
          <w:lang w:eastAsia="sk-SK"/>
        </w:rPr>
        <w:t>m</w:t>
      </w:r>
      <w:r w:rsidR="00372CBB" w:rsidRPr="00E40295">
        <w:rPr>
          <w:rFonts w:ascii="Calibri" w:eastAsia="Times New Roman" w:hAnsi="Calibri" w:cs="Calibri"/>
          <w:i/>
          <w:sz w:val="20"/>
          <w:szCs w:val="20"/>
          <w:lang w:eastAsia="sk-SK"/>
        </w:rPr>
        <w:t>anažment v dennej forme štúdia (</w:t>
      </w:r>
      <w:proofErr w:type="spellStart"/>
      <w:r w:rsidR="00372CBB" w:rsidRPr="00E40295">
        <w:rPr>
          <w:rFonts w:ascii="Calibri" w:eastAsia="Times New Roman" w:hAnsi="Calibri" w:cs="Calibri"/>
          <w:i/>
          <w:sz w:val="20"/>
          <w:szCs w:val="20"/>
          <w:lang w:eastAsia="sk-SK"/>
        </w:rPr>
        <w:t>Bc</w:t>
      </w:r>
      <w:proofErr w:type="spellEnd"/>
      <w:r w:rsidR="00372CBB" w:rsidRPr="00E40295">
        <w:rPr>
          <w:rFonts w:ascii="Calibri" w:eastAsia="Times New Roman" w:hAnsi="Calibri" w:cs="Calibri"/>
          <w:i/>
          <w:sz w:val="20"/>
          <w:szCs w:val="20"/>
          <w:lang w:eastAsia="sk-SK"/>
        </w:rPr>
        <w:t>-MAN) bolo v PK 202</w:t>
      </w:r>
      <w:r w:rsidR="004045AE" w:rsidRPr="00E40295">
        <w:rPr>
          <w:rFonts w:ascii="Calibri" w:eastAsia="Times New Roman" w:hAnsi="Calibri" w:cs="Calibri"/>
          <w:i/>
          <w:sz w:val="20"/>
          <w:szCs w:val="20"/>
          <w:lang w:eastAsia="sk-SK"/>
        </w:rPr>
        <w:t>4</w:t>
      </w:r>
      <w:r w:rsidR="00372CBB" w:rsidRPr="00E40295">
        <w:rPr>
          <w:rFonts w:ascii="Calibri" w:eastAsia="Times New Roman" w:hAnsi="Calibri" w:cs="Calibri"/>
          <w:i/>
          <w:sz w:val="20"/>
          <w:szCs w:val="20"/>
          <w:lang w:eastAsia="sk-SK"/>
        </w:rPr>
        <w:t>/202</w:t>
      </w:r>
      <w:r w:rsidR="004045AE" w:rsidRPr="00E40295">
        <w:rPr>
          <w:rFonts w:ascii="Calibri" w:eastAsia="Times New Roman" w:hAnsi="Calibri" w:cs="Calibri"/>
          <w:i/>
          <w:sz w:val="20"/>
          <w:szCs w:val="20"/>
          <w:lang w:eastAsia="sk-SK"/>
        </w:rPr>
        <w:t>5</w:t>
      </w:r>
      <w:r w:rsidR="00372CBB" w:rsidRPr="00E40295">
        <w:rPr>
          <w:rFonts w:ascii="Calibri" w:eastAsia="Times New Roman" w:hAnsi="Calibri" w:cs="Calibri"/>
          <w:i/>
          <w:sz w:val="20"/>
          <w:szCs w:val="20"/>
          <w:lang w:eastAsia="sk-SK"/>
        </w:rPr>
        <w:t xml:space="preserve"> prijatých </w:t>
      </w:r>
      <w:r w:rsidR="004045AE" w:rsidRPr="00E40295">
        <w:rPr>
          <w:rFonts w:ascii="Calibri" w:eastAsia="Times New Roman" w:hAnsi="Calibri" w:cs="Calibri"/>
          <w:b/>
          <w:bCs/>
          <w:i/>
          <w:sz w:val="20"/>
          <w:szCs w:val="20"/>
          <w:lang w:eastAsia="sk-SK"/>
        </w:rPr>
        <w:t>240</w:t>
      </w:r>
      <w:r w:rsidRPr="00E40295">
        <w:rPr>
          <w:rFonts w:ascii="Calibri" w:eastAsia="Times New Roman" w:hAnsi="Calibri" w:cs="Calibri"/>
          <w:i/>
          <w:sz w:val="20"/>
          <w:szCs w:val="20"/>
          <w:lang w:eastAsia="sk-SK"/>
        </w:rPr>
        <w:t xml:space="preserve"> </w:t>
      </w:r>
      <w:r w:rsidR="00372CBB" w:rsidRPr="00E40295">
        <w:rPr>
          <w:rFonts w:ascii="Calibri" w:eastAsia="Times New Roman" w:hAnsi="Calibri" w:cs="Calibri"/>
          <w:i/>
          <w:sz w:val="20"/>
          <w:szCs w:val="20"/>
          <w:lang w:eastAsia="sk-SK"/>
        </w:rPr>
        <w:t>uchádzačov</w:t>
      </w:r>
      <w:r w:rsidR="0096483C" w:rsidRPr="00E40295">
        <w:rPr>
          <w:rFonts w:ascii="Calibri" w:eastAsia="Times New Roman" w:hAnsi="Calibri" w:cs="Calibri"/>
          <w:i/>
          <w:sz w:val="20"/>
          <w:szCs w:val="20"/>
          <w:lang w:eastAsia="sk-SK"/>
        </w:rPr>
        <w:t>.</w:t>
      </w:r>
    </w:p>
    <w:p w14:paraId="62C11997" w14:textId="32C1042C" w:rsidR="00D85110" w:rsidRDefault="00803AF8" w:rsidP="00AB710A">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Cs/>
          <w:i/>
          <w:sz w:val="20"/>
          <w:szCs w:val="20"/>
          <w:lang w:eastAsia="sk-SK"/>
        </w:rPr>
      </w:pPr>
      <w:r w:rsidRPr="00E40295">
        <w:rPr>
          <w:rFonts w:ascii="Calibri" w:eastAsia="Times New Roman" w:hAnsi="Calibri" w:cs="Calibri"/>
          <w:i/>
          <w:sz w:val="20"/>
          <w:szCs w:val="20"/>
          <w:lang w:eastAsia="sk-SK"/>
        </w:rPr>
        <w:t>Na bakalársky študijný program manažment v dennej forme štúdia (</w:t>
      </w:r>
      <w:proofErr w:type="spellStart"/>
      <w:r w:rsidRPr="00E40295">
        <w:rPr>
          <w:rFonts w:ascii="Calibri" w:eastAsia="Times New Roman" w:hAnsi="Calibri" w:cs="Calibri"/>
          <w:i/>
          <w:sz w:val="20"/>
          <w:szCs w:val="20"/>
          <w:lang w:eastAsia="sk-SK"/>
        </w:rPr>
        <w:t>Bc</w:t>
      </w:r>
      <w:proofErr w:type="spellEnd"/>
      <w:r w:rsidRPr="00E40295">
        <w:rPr>
          <w:rFonts w:ascii="Calibri" w:eastAsia="Times New Roman" w:hAnsi="Calibri" w:cs="Calibri"/>
          <w:i/>
          <w:sz w:val="20"/>
          <w:szCs w:val="20"/>
          <w:lang w:eastAsia="sk-SK"/>
        </w:rPr>
        <w:t>-MAN) bolo v AR 202</w:t>
      </w:r>
      <w:r w:rsidR="004045AE" w:rsidRPr="00E40295">
        <w:rPr>
          <w:rFonts w:ascii="Calibri" w:eastAsia="Times New Roman" w:hAnsi="Calibri" w:cs="Calibri"/>
          <w:i/>
          <w:sz w:val="20"/>
          <w:szCs w:val="20"/>
          <w:lang w:eastAsia="sk-SK"/>
        </w:rPr>
        <w:t>4</w:t>
      </w:r>
      <w:r w:rsidRPr="00E40295">
        <w:rPr>
          <w:rFonts w:ascii="Calibri" w:eastAsia="Times New Roman" w:hAnsi="Calibri" w:cs="Calibri"/>
          <w:i/>
          <w:sz w:val="20"/>
          <w:szCs w:val="20"/>
          <w:lang w:eastAsia="sk-SK"/>
        </w:rPr>
        <w:t>/202</w:t>
      </w:r>
      <w:r w:rsidR="004045AE" w:rsidRPr="00E40295">
        <w:rPr>
          <w:rFonts w:ascii="Calibri" w:eastAsia="Times New Roman" w:hAnsi="Calibri" w:cs="Calibri"/>
          <w:i/>
          <w:sz w:val="20"/>
          <w:szCs w:val="20"/>
          <w:lang w:eastAsia="sk-SK"/>
        </w:rPr>
        <w:t>5</w:t>
      </w:r>
      <w:r w:rsidRPr="00E40295">
        <w:rPr>
          <w:rFonts w:ascii="Calibri" w:eastAsia="Times New Roman" w:hAnsi="Calibri" w:cs="Calibri"/>
          <w:i/>
          <w:sz w:val="20"/>
          <w:szCs w:val="20"/>
          <w:lang w:eastAsia="sk-SK"/>
        </w:rPr>
        <w:t xml:space="preserve"> zapísaných</w:t>
      </w:r>
      <w:r w:rsidRPr="00E40295">
        <w:rPr>
          <w:rFonts w:ascii="Calibri" w:eastAsia="Times New Roman" w:hAnsi="Calibri" w:cs="Calibri"/>
          <w:bCs/>
          <w:i/>
          <w:sz w:val="20"/>
          <w:szCs w:val="20"/>
          <w:lang w:eastAsia="sk-SK"/>
        </w:rPr>
        <w:t xml:space="preserve"> </w:t>
      </w:r>
      <w:r w:rsidR="004045AE" w:rsidRPr="00E40295">
        <w:rPr>
          <w:rFonts w:ascii="Calibri" w:eastAsia="Times New Roman" w:hAnsi="Calibri" w:cs="Calibri"/>
          <w:b/>
          <w:i/>
          <w:sz w:val="20"/>
          <w:szCs w:val="20"/>
          <w:lang w:eastAsia="sk-SK"/>
        </w:rPr>
        <w:t>149</w:t>
      </w:r>
      <w:r w:rsidR="004045AE" w:rsidRPr="00E40295">
        <w:rPr>
          <w:rFonts w:ascii="Calibri" w:eastAsia="Times New Roman" w:hAnsi="Calibri" w:cs="Calibri"/>
          <w:bCs/>
          <w:i/>
          <w:sz w:val="20"/>
          <w:szCs w:val="20"/>
          <w:lang w:eastAsia="sk-SK"/>
        </w:rPr>
        <w:t xml:space="preserve"> </w:t>
      </w:r>
      <w:r w:rsidRPr="00E40295">
        <w:rPr>
          <w:rFonts w:ascii="Calibri" w:eastAsia="Times New Roman" w:hAnsi="Calibri" w:cs="Calibri"/>
          <w:bCs/>
          <w:i/>
          <w:sz w:val="20"/>
          <w:szCs w:val="20"/>
          <w:lang w:eastAsia="sk-SK"/>
        </w:rPr>
        <w:t>novoprijatých študentov, z toho</w:t>
      </w:r>
      <w:r w:rsidRPr="00E40295">
        <w:rPr>
          <w:rFonts w:ascii="Calibri" w:eastAsia="Times New Roman" w:hAnsi="Calibri" w:cs="Calibri"/>
          <w:b/>
          <w:i/>
          <w:sz w:val="20"/>
          <w:szCs w:val="20"/>
          <w:lang w:eastAsia="sk-SK"/>
        </w:rPr>
        <w:t xml:space="preserve"> 77</w:t>
      </w:r>
      <w:r w:rsidRPr="00E40295">
        <w:rPr>
          <w:rFonts w:ascii="Calibri" w:eastAsia="Times New Roman" w:hAnsi="Calibri" w:cs="Calibri"/>
          <w:bCs/>
          <w:i/>
          <w:sz w:val="20"/>
          <w:szCs w:val="20"/>
          <w:lang w:eastAsia="sk-SK"/>
        </w:rPr>
        <w:t xml:space="preserve"> zahraničných študentov.</w:t>
      </w:r>
    </w:p>
    <w:p w14:paraId="2D3980FC" w14:textId="1EF0F608" w:rsidR="00A959A3" w:rsidRPr="00E40295" w:rsidRDefault="00A959A3" w:rsidP="00AB71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ascii="Calibri" w:eastAsia="Times New Roman" w:hAnsi="Calibri" w:cs="Calibri"/>
          <w:i/>
          <w:sz w:val="20"/>
          <w:szCs w:val="20"/>
          <w:lang w:eastAsia="sk-SK"/>
        </w:rPr>
        <w:t>Sumár prijatých uchádzačov v prijímacom konaní 202</w:t>
      </w:r>
      <w:r w:rsidR="00705AE8">
        <w:rPr>
          <w:rFonts w:ascii="Calibri" w:eastAsia="Times New Roman" w:hAnsi="Calibri" w:cs="Calibri"/>
          <w:i/>
          <w:sz w:val="20"/>
          <w:szCs w:val="20"/>
          <w:lang w:eastAsia="sk-SK"/>
        </w:rPr>
        <w:t>5</w:t>
      </w:r>
      <w:r w:rsidRPr="00E40295">
        <w:rPr>
          <w:rFonts w:ascii="Calibri" w:eastAsia="Times New Roman" w:hAnsi="Calibri" w:cs="Calibri"/>
          <w:i/>
          <w:sz w:val="20"/>
          <w:szCs w:val="20"/>
          <w:lang w:eastAsia="sk-SK"/>
        </w:rPr>
        <w:t>/202</w:t>
      </w:r>
      <w:r w:rsidR="00705AE8">
        <w:rPr>
          <w:rFonts w:ascii="Calibri" w:eastAsia="Times New Roman" w:hAnsi="Calibri" w:cs="Calibri"/>
          <w:i/>
          <w:sz w:val="20"/>
          <w:szCs w:val="20"/>
          <w:lang w:eastAsia="sk-SK"/>
        </w:rPr>
        <w:t>6</w:t>
      </w:r>
      <w:r w:rsidRPr="00E40295">
        <w:rPr>
          <w:rFonts w:ascii="Calibri" w:eastAsia="Times New Roman" w:hAnsi="Calibri" w:cs="Calibri"/>
          <w:i/>
          <w:sz w:val="20"/>
          <w:szCs w:val="20"/>
          <w:lang w:eastAsia="sk-SK"/>
        </w:rPr>
        <w:t xml:space="preserve"> – stav k 31. 07. 202</w:t>
      </w:r>
      <w:r w:rsidR="00705AE8">
        <w:rPr>
          <w:rFonts w:ascii="Calibri" w:eastAsia="Times New Roman" w:hAnsi="Calibri" w:cs="Calibri"/>
          <w:i/>
          <w:sz w:val="20"/>
          <w:szCs w:val="20"/>
          <w:lang w:eastAsia="sk-SK"/>
        </w:rPr>
        <w:t>5</w:t>
      </w:r>
      <w:r w:rsidRPr="00E40295">
        <w:rPr>
          <w:rFonts w:ascii="Calibri" w:eastAsia="Times New Roman" w:hAnsi="Calibri" w:cs="Calibri"/>
          <w:i/>
          <w:sz w:val="20"/>
          <w:szCs w:val="20"/>
          <w:lang w:eastAsia="sk-SK"/>
        </w:rPr>
        <w:t>:</w:t>
      </w:r>
    </w:p>
    <w:p w14:paraId="1215FD9F" w14:textId="583EDF11" w:rsidR="00A959A3" w:rsidRPr="00705AE8" w:rsidRDefault="00A959A3" w:rsidP="00AB710A">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color w:val="EE0000"/>
          <w:sz w:val="20"/>
          <w:szCs w:val="20"/>
          <w:lang w:eastAsia="sk-SK"/>
        </w:rPr>
      </w:pPr>
      <w:r w:rsidRPr="00C80F30">
        <w:rPr>
          <w:rFonts w:ascii="Calibri" w:eastAsia="Times New Roman" w:hAnsi="Calibri" w:cs="Calibri"/>
          <w:i/>
          <w:sz w:val="20"/>
          <w:szCs w:val="20"/>
          <w:lang w:eastAsia="sk-SK"/>
        </w:rPr>
        <w:t xml:space="preserve">Počet prihlásených uchádzačov </w:t>
      </w:r>
      <w:r w:rsidRPr="00373271">
        <w:rPr>
          <w:rFonts w:ascii="Calibri" w:eastAsia="Times New Roman" w:hAnsi="Calibri" w:cs="Calibri"/>
          <w:i/>
          <w:sz w:val="20"/>
          <w:szCs w:val="20"/>
          <w:lang w:eastAsia="sk-SK"/>
        </w:rPr>
        <w:t xml:space="preserve">predstavoval </w:t>
      </w:r>
      <w:r w:rsidR="00373271" w:rsidRPr="00373271">
        <w:rPr>
          <w:rFonts w:ascii="Calibri" w:eastAsia="Times New Roman" w:hAnsi="Calibri" w:cs="Calibri"/>
          <w:b/>
          <w:bCs/>
          <w:i/>
          <w:sz w:val="20"/>
          <w:szCs w:val="20"/>
          <w:lang w:eastAsia="sk-SK"/>
        </w:rPr>
        <w:t>318</w:t>
      </w:r>
      <w:r w:rsidRPr="00373271">
        <w:rPr>
          <w:rFonts w:ascii="Calibri" w:eastAsia="Times New Roman" w:hAnsi="Calibri" w:cs="Calibri"/>
          <w:i/>
          <w:sz w:val="20"/>
          <w:szCs w:val="20"/>
          <w:lang w:eastAsia="sk-SK"/>
        </w:rPr>
        <w:t>. Na bakalársky študijný program manažment v dennej forme štúdia (</w:t>
      </w:r>
      <w:proofErr w:type="spellStart"/>
      <w:r w:rsidRPr="00373271">
        <w:rPr>
          <w:rFonts w:ascii="Calibri" w:eastAsia="Times New Roman" w:hAnsi="Calibri" w:cs="Calibri"/>
          <w:i/>
          <w:sz w:val="20"/>
          <w:szCs w:val="20"/>
          <w:lang w:eastAsia="sk-SK"/>
        </w:rPr>
        <w:t>Bc</w:t>
      </w:r>
      <w:proofErr w:type="spellEnd"/>
      <w:r w:rsidRPr="00373271">
        <w:rPr>
          <w:rFonts w:ascii="Calibri" w:eastAsia="Times New Roman" w:hAnsi="Calibri" w:cs="Calibri"/>
          <w:i/>
          <w:sz w:val="20"/>
          <w:szCs w:val="20"/>
          <w:lang w:eastAsia="sk-SK"/>
        </w:rPr>
        <w:t>-MAN) bolo v PK 202</w:t>
      </w:r>
      <w:r w:rsidR="00E7345B" w:rsidRPr="00373271">
        <w:rPr>
          <w:rFonts w:ascii="Calibri" w:eastAsia="Times New Roman" w:hAnsi="Calibri" w:cs="Calibri"/>
          <w:i/>
          <w:sz w:val="20"/>
          <w:szCs w:val="20"/>
          <w:lang w:eastAsia="sk-SK"/>
        </w:rPr>
        <w:t>5</w:t>
      </w:r>
      <w:r w:rsidRPr="00373271">
        <w:rPr>
          <w:rFonts w:ascii="Calibri" w:eastAsia="Times New Roman" w:hAnsi="Calibri" w:cs="Calibri"/>
          <w:i/>
          <w:sz w:val="20"/>
          <w:szCs w:val="20"/>
          <w:lang w:eastAsia="sk-SK"/>
        </w:rPr>
        <w:t>/202</w:t>
      </w:r>
      <w:r w:rsidR="00E7345B" w:rsidRPr="00373271">
        <w:rPr>
          <w:rFonts w:ascii="Calibri" w:eastAsia="Times New Roman" w:hAnsi="Calibri" w:cs="Calibri"/>
          <w:i/>
          <w:sz w:val="20"/>
          <w:szCs w:val="20"/>
          <w:lang w:eastAsia="sk-SK"/>
        </w:rPr>
        <w:t>6</w:t>
      </w:r>
      <w:r w:rsidRPr="00373271">
        <w:rPr>
          <w:rFonts w:ascii="Calibri" w:eastAsia="Times New Roman" w:hAnsi="Calibri" w:cs="Calibri"/>
          <w:i/>
          <w:sz w:val="20"/>
          <w:szCs w:val="20"/>
          <w:lang w:eastAsia="sk-SK"/>
        </w:rPr>
        <w:t xml:space="preserve"> prijatých </w:t>
      </w:r>
      <w:r w:rsidR="00373271" w:rsidRPr="00373271">
        <w:rPr>
          <w:rFonts w:ascii="Calibri" w:eastAsia="Times New Roman" w:hAnsi="Calibri" w:cs="Calibri"/>
          <w:b/>
          <w:bCs/>
          <w:i/>
          <w:sz w:val="20"/>
          <w:szCs w:val="20"/>
          <w:lang w:eastAsia="sk-SK"/>
        </w:rPr>
        <w:t>177</w:t>
      </w:r>
      <w:r w:rsidRPr="00373271">
        <w:rPr>
          <w:rFonts w:ascii="Calibri" w:eastAsia="Times New Roman" w:hAnsi="Calibri" w:cs="Calibri"/>
          <w:i/>
          <w:sz w:val="20"/>
          <w:szCs w:val="20"/>
          <w:lang w:eastAsia="sk-SK"/>
        </w:rPr>
        <w:t xml:space="preserve"> uchádzačov</w:t>
      </w:r>
      <w:r w:rsidRPr="00C80F30">
        <w:rPr>
          <w:rFonts w:ascii="Calibri" w:eastAsia="Times New Roman" w:hAnsi="Calibri" w:cs="Calibri"/>
          <w:i/>
          <w:sz w:val="20"/>
          <w:szCs w:val="20"/>
          <w:lang w:eastAsia="sk-SK"/>
        </w:rPr>
        <w:t>.</w:t>
      </w:r>
    </w:p>
    <w:p w14:paraId="12F0715C" w14:textId="1AF5157B" w:rsidR="00A959A3" w:rsidRPr="00912B90" w:rsidRDefault="00A959A3" w:rsidP="00AB710A">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i/>
          <w:color w:val="EE0000"/>
          <w:sz w:val="20"/>
          <w:szCs w:val="20"/>
          <w:lang w:eastAsia="sk-SK"/>
        </w:rPr>
      </w:pPr>
      <w:r w:rsidRPr="00C80F30">
        <w:rPr>
          <w:rFonts w:ascii="Calibri" w:eastAsia="Times New Roman" w:hAnsi="Calibri" w:cs="Calibri"/>
          <w:i/>
          <w:sz w:val="20"/>
          <w:szCs w:val="20"/>
          <w:lang w:eastAsia="sk-SK"/>
        </w:rPr>
        <w:t>Na bakalársky študijný program manažment v dennej forme štúdia (</w:t>
      </w:r>
      <w:proofErr w:type="spellStart"/>
      <w:r w:rsidRPr="00C80F30">
        <w:rPr>
          <w:rFonts w:ascii="Calibri" w:eastAsia="Times New Roman" w:hAnsi="Calibri" w:cs="Calibri"/>
          <w:i/>
          <w:sz w:val="20"/>
          <w:szCs w:val="20"/>
          <w:lang w:eastAsia="sk-SK"/>
        </w:rPr>
        <w:t>Bc</w:t>
      </w:r>
      <w:proofErr w:type="spellEnd"/>
      <w:r w:rsidRPr="00C80F30">
        <w:rPr>
          <w:rFonts w:ascii="Calibri" w:eastAsia="Times New Roman" w:hAnsi="Calibri" w:cs="Calibri"/>
          <w:i/>
          <w:sz w:val="20"/>
          <w:szCs w:val="20"/>
          <w:lang w:eastAsia="sk-SK"/>
        </w:rPr>
        <w:t>-MAN) bolo v AR 202</w:t>
      </w:r>
      <w:r w:rsidR="00E7345B" w:rsidRPr="00C80F30">
        <w:rPr>
          <w:rFonts w:ascii="Calibri" w:eastAsia="Times New Roman" w:hAnsi="Calibri" w:cs="Calibri"/>
          <w:i/>
          <w:sz w:val="20"/>
          <w:szCs w:val="20"/>
          <w:lang w:eastAsia="sk-SK"/>
        </w:rPr>
        <w:t>5</w:t>
      </w:r>
      <w:r w:rsidRPr="00C80F30">
        <w:rPr>
          <w:rFonts w:ascii="Calibri" w:eastAsia="Times New Roman" w:hAnsi="Calibri" w:cs="Calibri"/>
          <w:i/>
          <w:sz w:val="20"/>
          <w:szCs w:val="20"/>
          <w:lang w:eastAsia="sk-SK"/>
        </w:rPr>
        <w:t>/202</w:t>
      </w:r>
      <w:r w:rsidR="00E7345B" w:rsidRPr="00C80F30">
        <w:rPr>
          <w:rFonts w:ascii="Calibri" w:eastAsia="Times New Roman" w:hAnsi="Calibri" w:cs="Calibri"/>
          <w:i/>
          <w:sz w:val="20"/>
          <w:szCs w:val="20"/>
          <w:lang w:eastAsia="sk-SK"/>
        </w:rPr>
        <w:t>6</w:t>
      </w:r>
      <w:r w:rsidRPr="00C80F30">
        <w:rPr>
          <w:rFonts w:ascii="Calibri" w:eastAsia="Times New Roman" w:hAnsi="Calibri" w:cs="Calibri"/>
          <w:i/>
          <w:sz w:val="20"/>
          <w:szCs w:val="20"/>
          <w:lang w:eastAsia="sk-SK"/>
        </w:rPr>
        <w:t xml:space="preserve"> zapísaných</w:t>
      </w:r>
      <w:r w:rsidRPr="00C80F30">
        <w:rPr>
          <w:rFonts w:ascii="Calibri" w:eastAsia="Times New Roman" w:hAnsi="Calibri" w:cs="Calibri"/>
          <w:bCs/>
          <w:i/>
          <w:sz w:val="20"/>
          <w:szCs w:val="20"/>
          <w:lang w:eastAsia="sk-SK"/>
        </w:rPr>
        <w:t xml:space="preserve"> </w:t>
      </w:r>
      <w:r w:rsidRPr="00DC274D">
        <w:rPr>
          <w:rFonts w:ascii="Calibri" w:eastAsia="Times New Roman" w:hAnsi="Calibri" w:cs="Calibri"/>
          <w:b/>
          <w:i/>
          <w:sz w:val="20"/>
          <w:szCs w:val="20"/>
          <w:lang w:eastAsia="sk-SK"/>
        </w:rPr>
        <w:t>14</w:t>
      </w:r>
      <w:r w:rsidR="00DC274D" w:rsidRPr="00DC274D">
        <w:rPr>
          <w:rFonts w:ascii="Calibri" w:eastAsia="Times New Roman" w:hAnsi="Calibri" w:cs="Calibri"/>
          <w:b/>
          <w:i/>
          <w:sz w:val="20"/>
          <w:szCs w:val="20"/>
          <w:lang w:eastAsia="sk-SK"/>
        </w:rPr>
        <w:t>8</w:t>
      </w:r>
      <w:r w:rsidRPr="00DC274D">
        <w:rPr>
          <w:rFonts w:ascii="Calibri" w:eastAsia="Times New Roman" w:hAnsi="Calibri" w:cs="Calibri"/>
          <w:bCs/>
          <w:i/>
          <w:sz w:val="20"/>
          <w:szCs w:val="20"/>
          <w:lang w:eastAsia="sk-SK"/>
        </w:rPr>
        <w:t xml:space="preserve"> novoprijatých študentov</w:t>
      </w:r>
      <w:r w:rsidR="00BA4701" w:rsidRPr="00DC274D">
        <w:rPr>
          <w:rFonts w:ascii="Calibri" w:eastAsia="Times New Roman" w:hAnsi="Calibri" w:cs="Calibri"/>
          <w:bCs/>
          <w:i/>
          <w:sz w:val="20"/>
          <w:szCs w:val="20"/>
          <w:lang w:eastAsia="sk-SK"/>
        </w:rPr>
        <w:t>.</w:t>
      </w:r>
    </w:p>
    <w:p w14:paraId="6C34B486" w14:textId="77777777" w:rsidR="006D5A8C" w:rsidRPr="00E40295" w:rsidRDefault="006D5A8C" w:rsidP="00200599">
      <w:pPr>
        <w:autoSpaceDE w:val="0"/>
        <w:autoSpaceDN w:val="0"/>
        <w:adjustRightInd w:val="0"/>
        <w:spacing w:after="0" w:line="240" w:lineRule="auto"/>
        <w:rPr>
          <w:rFonts w:cstheme="minorHAnsi"/>
          <w:sz w:val="16"/>
          <w:szCs w:val="16"/>
        </w:rPr>
      </w:pPr>
    </w:p>
    <w:p w14:paraId="1CB325A1" w14:textId="1A9479CA" w:rsidR="006B5827" w:rsidRPr="00E40295" w:rsidRDefault="00200599" w:rsidP="009D43B1">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E40295">
        <w:rPr>
          <w:rFonts w:cstheme="minorHAnsi"/>
          <w:b/>
          <w:bCs/>
          <w:sz w:val="16"/>
          <w:szCs w:val="16"/>
        </w:rPr>
        <w:t xml:space="preserve">Spätná väzba na kvalitu poskytovaného vzdelávania </w:t>
      </w:r>
    </w:p>
    <w:p w14:paraId="73308BFD" w14:textId="30F5F4FD" w:rsidR="006D5A8C" w:rsidRPr="00903A37" w:rsidRDefault="00200599" w:rsidP="00C67D03">
      <w:pPr>
        <w:pStyle w:val="Odsekzoznamu"/>
        <w:numPr>
          <w:ilvl w:val="0"/>
          <w:numId w:val="8"/>
        </w:numPr>
        <w:autoSpaceDE w:val="0"/>
        <w:autoSpaceDN w:val="0"/>
        <w:adjustRightInd w:val="0"/>
        <w:spacing w:after="0" w:line="240" w:lineRule="auto"/>
        <w:rPr>
          <w:rFonts w:cstheme="minorHAnsi"/>
          <w:sz w:val="16"/>
          <w:szCs w:val="16"/>
        </w:rPr>
      </w:pPr>
      <w:r w:rsidRPr="00903A37">
        <w:rPr>
          <w:rFonts w:cstheme="minorHAnsi"/>
          <w:sz w:val="16"/>
          <w:szCs w:val="16"/>
        </w:rPr>
        <w:t xml:space="preserve">Postupy monitorovania a hodnotenia názorov študentov na kvalitu študijného programu. </w:t>
      </w:r>
    </w:p>
    <w:p w14:paraId="78051F82" w14:textId="1B60FF58" w:rsidR="00EA39AF" w:rsidRPr="00E40295" w:rsidRDefault="000A5BF4" w:rsidP="00A6365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 xml:space="preserve">Študenti majú možnosť </w:t>
      </w:r>
      <w:r w:rsidR="00FD0095" w:rsidRPr="00E40295">
        <w:rPr>
          <w:rFonts w:cstheme="minorHAnsi"/>
          <w:i/>
          <w:iCs/>
          <w:sz w:val="20"/>
          <w:szCs w:val="20"/>
        </w:rPr>
        <w:t xml:space="preserve">sa </w:t>
      </w:r>
      <w:r w:rsidRPr="00E40295">
        <w:rPr>
          <w:rFonts w:cstheme="minorHAnsi"/>
          <w:i/>
          <w:iCs/>
          <w:sz w:val="20"/>
          <w:szCs w:val="20"/>
        </w:rPr>
        <w:t xml:space="preserve">v každom semestri </w:t>
      </w:r>
      <w:r w:rsidR="00FD0095" w:rsidRPr="00E40295">
        <w:rPr>
          <w:rFonts w:cstheme="minorHAnsi"/>
          <w:i/>
          <w:iCs/>
          <w:sz w:val="20"/>
          <w:szCs w:val="20"/>
        </w:rPr>
        <w:t>akademického roku</w:t>
      </w:r>
      <w:r w:rsidRPr="00E40295">
        <w:rPr>
          <w:rFonts w:cstheme="minorHAnsi"/>
          <w:i/>
          <w:iCs/>
          <w:sz w:val="20"/>
          <w:szCs w:val="20"/>
        </w:rPr>
        <w:t xml:space="preserve"> </w:t>
      </w:r>
      <w:r w:rsidR="00FD0095" w:rsidRPr="00E40295">
        <w:rPr>
          <w:rFonts w:cstheme="minorHAnsi"/>
          <w:i/>
          <w:iCs/>
          <w:sz w:val="20"/>
          <w:szCs w:val="20"/>
        </w:rPr>
        <w:t xml:space="preserve">vyjadriť </w:t>
      </w:r>
      <w:r w:rsidRPr="00E40295">
        <w:rPr>
          <w:rFonts w:cstheme="minorHAnsi"/>
          <w:i/>
          <w:iCs/>
          <w:sz w:val="20"/>
          <w:szCs w:val="20"/>
        </w:rPr>
        <w:t xml:space="preserve">prostredníctvom anonymného dotazníka o kvalite výučby. Hodnotia jednak vyučované predmety a na druhej strane učiteľov </w:t>
      </w:r>
      <w:r w:rsidR="00FD0095" w:rsidRPr="00E40295">
        <w:rPr>
          <w:rFonts w:cstheme="minorHAnsi"/>
          <w:i/>
          <w:iCs/>
          <w:sz w:val="20"/>
          <w:szCs w:val="20"/>
        </w:rPr>
        <w:t xml:space="preserve">zabezpečujúcich </w:t>
      </w:r>
      <w:r w:rsidRPr="00E40295">
        <w:rPr>
          <w:rFonts w:cstheme="minorHAnsi"/>
          <w:i/>
          <w:iCs/>
          <w:sz w:val="20"/>
          <w:szCs w:val="20"/>
        </w:rPr>
        <w:t>jednotliv</w:t>
      </w:r>
      <w:r w:rsidR="00FD0095" w:rsidRPr="00E40295">
        <w:rPr>
          <w:rFonts w:cstheme="minorHAnsi"/>
          <w:i/>
          <w:iCs/>
          <w:sz w:val="20"/>
          <w:szCs w:val="20"/>
        </w:rPr>
        <w:t>é</w:t>
      </w:r>
      <w:r w:rsidRPr="00E40295">
        <w:rPr>
          <w:rFonts w:cstheme="minorHAnsi"/>
          <w:i/>
          <w:iCs/>
          <w:sz w:val="20"/>
          <w:szCs w:val="20"/>
        </w:rPr>
        <w:t xml:space="preserve"> predmet</w:t>
      </w:r>
      <w:r w:rsidR="00FD0095" w:rsidRPr="00E40295">
        <w:rPr>
          <w:rFonts w:cstheme="minorHAnsi"/>
          <w:i/>
          <w:iCs/>
          <w:sz w:val="20"/>
          <w:szCs w:val="20"/>
        </w:rPr>
        <w:t>y</w:t>
      </w:r>
      <w:r w:rsidRPr="00E40295">
        <w:rPr>
          <w:rFonts w:cstheme="minorHAnsi"/>
          <w:i/>
          <w:iCs/>
          <w:sz w:val="20"/>
          <w:szCs w:val="20"/>
        </w:rPr>
        <w:t>.</w:t>
      </w:r>
    </w:p>
    <w:p w14:paraId="265775BC" w14:textId="48F2E635" w:rsidR="000608DD" w:rsidRPr="00E40295" w:rsidRDefault="000A5BF4" w:rsidP="00B32A70">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
          <w:iCs/>
          <w:sz w:val="20"/>
          <w:szCs w:val="20"/>
        </w:rPr>
      </w:pPr>
      <w:r w:rsidRPr="00E40295">
        <w:rPr>
          <w:rFonts w:cstheme="minorHAnsi"/>
          <w:i/>
          <w:iCs/>
          <w:sz w:val="20"/>
          <w:szCs w:val="20"/>
        </w:rPr>
        <w:t>Anonymný dotazník spätnej väzby pre predmet predstavuje 20 otázok, kde môžu odpovedať na 5 stupňovej škále, kde 1 - veľmi vysoká miera súhlasu (veľmi vysoký stupeň kvality), 2 - vysoká miera súhlasu (vysoký stupeň kvality), 3 - stredná miera súhlasu (stredný stupeň kvality), 4 - nízka miera súhlasu (nízky stupeň kvality), 5 - veľmi nízka miera súhlasu (veľmi nízky stupeň kvality).</w:t>
      </w:r>
    </w:p>
    <w:p w14:paraId="3A7409C0" w14:textId="2460883E" w:rsidR="000A5BF4" w:rsidRPr="00E40295" w:rsidRDefault="000A5BF4" w:rsidP="000608DD">
      <w:pPr>
        <w:pBdr>
          <w:top w:val="single" w:sz="4" w:space="1" w:color="auto"/>
          <w:left w:val="single" w:sz="4" w:space="4" w:color="auto"/>
          <w:bottom w:val="single" w:sz="4" w:space="1" w:color="auto"/>
          <w:right w:val="single" w:sz="4" w:space="4" w:color="auto"/>
        </w:pBdr>
        <w:spacing w:before="60" w:after="0" w:line="240" w:lineRule="auto"/>
        <w:rPr>
          <w:rFonts w:cstheme="minorHAnsi"/>
          <w:i/>
          <w:iCs/>
          <w:sz w:val="20"/>
          <w:szCs w:val="20"/>
        </w:rPr>
      </w:pPr>
      <w:r w:rsidRPr="00E40295">
        <w:rPr>
          <w:rFonts w:cstheme="minorHAnsi"/>
          <w:i/>
          <w:iCs/>
          <w:sz w:val="20"/>
          <w:szCs w:val="20"/>
        </w:rPr>
        <w:t>V</w:t>
      </w:r>
      <w:r w:rsidR="00EA39AF" w:rsidRPr="00E40295">
        <w:rPr>
          <w:rFonts w:cstheme="minorHAnsi"/>
          <w:i/>
          <w:iCs/>
          <w:sz w:val="20"/>
          <w:szCs w:val="20"/>
        </w:rPr>
        <w:t xml:space="preserve"> systéme </w:t>
      </w:r>
      <w:r w:rsidRPr="00E40295">
        <w:rPr>
          <w:rFonts w:cstheme="minorHAnsi"/>
          <w:i/>
          <w:iCs/>
          <w:sz w:val="20"/>
          <w:szCs w:val="20"/>
        </w:rPr>
        <w:t>MAIS</w:t>
      </w:r>
      <w:r w:rsidR="003D34BE" w:rsidRPr="00E40295">
        <w:rPr>
          <w:rFonts w:cstheme="minorHAnsi"/>
          <w:i/>
          <w:iCs/>
          <w:sz w:val="20"/>
          <w:szCs w:val="20"/>
        </w:rPr>
        <w:t xml:space="preserve"> sú pre študentov uvedené nasledovné otázky dotazníka spätnej väzby (Predmetová), (dostupné na</w:t>
      </w:r>
      <w:r w:rsidR="00C4034B" w:rsidRPr="00E40295">
        <w:rPr>
          <w:rFonts w:cstheme="minorHAnsi"/>
          <w:i/>
          <w:iCs/>
          <w:sz w:val="20"/>
          <w:szCs w:val="20"/>
        </w:rPr>
        <w:t xml:space="preserve">: </w:t>
      </w:r>
      <w:r w:rsidRPr="00E40295">
        <w:rPr>
          <w:rFonts w:cstheme="minorHAnsi"/>
          <w:i/>
          <w:iCs/>
          <w:sz w:val="20"/>
          <w:szCs w:val="20"/>
        </w:rPr>
        <w:t>https://mais.unipo.sk/pedagog/pages/studium/anketa/anketaReport_display.mais</w:t>
      </w:r>
      <w:r w:rsidR="003D34BE" w:rsidRPr="00E40295">
        <w:rPr>
          <w:rFonts w:cstheme="minorHAnsi"/>
          <w:i/>
          <w:iCs/>
          <w:sz w:val="20"/>
          <w:szCs w:val="20"/>
        </w:rPr>
        <w:t>)</w:t>
      </w:r>
      <w:r w:rsidR="001044F1" w:rsidRPr="00E40295">
        <w:rPr>
          <w:rFonts w:cstheme="minorHAnsi"/>
          <w:i/>
          <w:iCs/>
          <w:sz w:val="20"/>
          <w:szCs w:val="20"/>
        </w:rPr>
        <w:t>:</w:t>
      </w:r>
    </w:p>
    <w:p w14:paraId="254D0288" w14:textId="77777777" w:rsidR="00F36DA4" w:rsidRPr="00E40295" w:rsidRDefault="00F36DA4" w:rsidP="000608DD">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 xml:space="preserve">1. </w:t>
      </w:r>
      <w:r w:rsidR="000A5BF4" w:rsidRPr="00E40295">
        <w:rPr>
          <w:rFonts w:cstheme="minorHAnsi"/>
          <w:i/>
          <w:iCs/>
          <w:sz w:val="20"/>
          <w:szCs w:val="20"/>
        </w:rPr>
        <w:t>Vyučujúci disponuje odbornými vedomosťami.</w:t>
      </w:r>
    </w:p>
    <w:p w14:paraId="6B21031B" w14:textId="660C67B0" w:rsidR="000A5BF4" w:rsidRPr="00E40295" w:rsidRDefault="00F36DA4" w:rsidP="000608DD">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 xml:space="preserve">2. </w:t>
      </w:r>
      <w:r w:rsidR="000A5BF4" w:rsidRPr="00E40295">
        <w:rPr>
          <w:rFonts w:cstheme="minorHAnsi"/>
          <w:i/>
          <w:iCs/>
          <w:sz w:val="20"/>
          <w:szCs w:val="20"/>
        </w:rPr>
        <w:t>Pohotovo reaguje na podnety študentov.</w:t>
      </w:r>
    </w:p>
    <w:p w14:paraId="7DB17DD2" w14:textId="77777777" w:rsidR="00EA39AF" w:rsidRPr="00E40295" w:rsidRDefault="00F36DA4" w:rsidP="000608DD">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 xml:space="preserve">3. </w:t>
      </w:r>
      <w:r w:rsidR="000A5BF4" w:rsidRPr="00E40295">
        <w:rPr>
          <w:rFonts w:cstheme="minorHAnsi"/>
          <w:i/>
          <w:iCs/>
          <w:sz w:val="20"/>
          <w:szCs w:val="20"/>
        </w:rPr>
        <w:t>Vyučujúci dokáže informácie sprístupniť jasne a zrozumiteľne.</w:t>
      </w:r>
    </w:p>
    <w:p w14:paraId="2F996DBD" w14:textId="629351C6" w:rsidR="000A5BF4" w:rsidRPr="00E40295" w:rsidRDefault="00EA39AF" w:rsidP="000608DD">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 xml:space="preserve">4. </w:t>
      </w:r>
      <w:r w:rsidR="000A5BF4" w:rsidRPr="00E40295">
        <w:rPr>
          <w:rFonts w:cstheme="minorHAnsi"/>
          <w:i/>
          <w:iCs/>
          <w:sz w:val="20"/>
          <w:szCs w:val="20"/>
        </w:rPr>
        <w:t>Poskytuje informácie, ktoré obsahovo súvisia s výučbou, nezabieha zbytočne do iných tém.</w:t>
      </w:r>
    </w:p>
    <w:p w14:paraId="2C13C281" w14:textId="2CEA327D" w:rsidR="000A5BF4" w:rsidRPr="00E40295" w:rsidRDefault="00EA39AF" w:rsidP="000608DD">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 xml:space="preserve">5. </w:t>
      </w:r>
      <w:r w:rsidR="000A5BF4" w:rsidRPr="00E40295">
        <w:rPr>
          <w:rFonts w:cstheme="minorHAnsi"/>
          <w:i/>
          <w:iCs/>
          <w:sz w:val="20"/>
          <w:szCs w:val="20"/>
        </w:rPr>
        <w:t>Používa praktické príklady, poukazuje na prepojenie teórie s praxou.</w:t>
      </w:r>
    </w:p>
    <w:p w14:paraId="0D199659" w14:textId="466F591D" w:rsidR="000A5BF4" w:rsidRPr="00E40295" w:rsidRDefault="00EA39AF" w:rsidP="000608DD">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 xml:space="preserve">6. </w:t>
      </w:r>
      <w:r w:rsidR="000A5BF4" w:rsidRPr="00E40295">
        <w:rPr>
          <w:rFonts w:cstheme="minorHAnsi"/>
          <w:i/>
          <w:iCs/>
          <w:sz w:val="20"/>
          <w:szCs w:val="20"/>
        </w:rPr>
        <w:t>Vytváraním priestoru pre diskusiu podnecuje študentov, aby sa zapájali do vyučovania.</w:t>
      </w:r>
    </w:p>
    <w:p w14:paraId="29A992C0" w14:textId="70F8F6BE" w:rsidR="000A5BF4" w:rsidRPr="00E40295" w:rsidRDefault="00EA39AF" w:rsidP="000608DD">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 xml:space="preserve">7. </w:t>
      </w:r>
      <w:r w:rsidR="000A5BF4" w:rsidRPr="00E40295">
        <w:rPr>
          <w:rFonts w:cstheme="minorHAnsi"/>
          <w:i/>
          <w:iCs/>
          <w:sz w:val="20"/>
          <w:szCs w:val="20"/>
        </w:rPr>
        <w:t>Na začiatku semestra jasne formuluje požiadavky a kritériá hodnotenia.</w:t>
      </w:r>
    </w:p>
    <w:p w14:paraId="54A0EF4D" w14:textId="77777777" w:rsidR="00EA39AF" w:rsidRPr="00E40295" w:rsidRDefault="00EA39AF" w:rsidP="000608DD">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 xml:space="preserve">8. </w:t>
      </w:r>
      <w:r w:rsidR="000A5BF4" w:rsidRPr="00E40295">
        <w:rPr>
          <w:rFonts w:cstheme="minorHAnsi"/>
          <w:i/>
          <w:iCs/>
          <w:sz w:val="20"/>
          <w:szCs w:val="20"/>
        </w:rPr>
        <w:t>Objektívne, na základe vopred stanovených kritérií hodnotí výsledky študentov.</w:t>
      </w:r>
    </w:p>
    <w:p w14:paraId="1D08905E" w14:textId="77777777" w:rsidR="00EA39AF" w:rsidRPr="00E40295" w:rsidRDefault="00EA39AF" w:rsidP="000608DD">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 xml:space="preserve">9. </w:t>
      </w:r>
      <w:r w:rsidR="000A5BF4" w:rsidRPr="00E40295">
        <w:rPr>
          <w:rFonts w:cstheme="minorHAnsi"/>
          <w:i/>
          <w:iCs/>
          <w:sz w:val="20"/>
          <w:szCs w:val="20"/>
        </w:rPr>
        <w:t>Dokáže študentov nadchnúť pre štúdium predmetu.</w:t>
      </w:r>
    </w:p>
    <w:p w14:paraId="4D2B7A72" w14:textId="77777777" w:rsidR="00EA39AF" w:rsidRPr="00E40295" w:rsidRDefault="00EA39AF" w:rsidP="000608DD">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 xml:space="preserve">10. </w:t>
      </w:r>
      <w:r w:rsidR="000A5BF4" w:rsidRPr="00E40295">
        <w:rPr>
          <w:rFonts w:cstheme="minorHAnsi"/>
          <w:i/>
          <w:iCs/>
          <w:sz w:val="20"/>
          <w:szCs w:val="20"/>
        </w:rPr>
        <w:t>Vytvára priestor pre kritické a samostatné myslenie.</w:t>
      </w:r>
    </w:p>
    <w:p w14:paraId="4FDF4797" w14:textId="77777777" w:rsidR="00EA39AF" w:rsidRPr="00E40295" w:rsidRDefault="00EA39AF" w:rsidP="000608DD">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 xml:space="preserve">11. </w:t>
      </w:r>
      <w:r w:rsidR="000A5BF4" w:rsidRPr="00E40295">
        <w:rPr>
          <w:rFonts w:cstheme="minorHAnsi"/>
          <w:i/>
          <w:iCs/>
          <w:sz w:val="20"/>
          <w:szCs w:val="20"/>
        </w:rPr>
        <w:t>Na hodinách využíva efektívne rôzne pomôcky, vrátane IKT.</w:t>
      </w:r>
    </w:p>
    <w:p w14:paraId="78F4DD41" w14:textId="77777777" w:rsidR="002035A7" w:rsidRPr="00E40295" w:rsidRDefault="00EA39AF" w:rsidP="000608DD">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 xml:space="preserve">12. </w:t>
      </w:r>
      <w:r w:rsidR="000A5BF4" w:rsidRPr="00E40295">
        <w:rPr>
          <w:rFonts w:cstheme="minorHAnsi"/>
          <w:i/>
          <w:iCs/>
          <w:sz w:val="20"/>
          <w:szCs w:val="20"/>
        </w:rPr>
        <w:t>Dodržiava stanovený harmonogram výučby.</w:t>
      </w:r>
    </w:p>
    <w:p w14:paraId="400DF6DC" w14:textId="77777777" w:rsidR="002035A7" w:rsidRPr="00E40295" w:rsidRDefault="002035A7" w:rsidP="000608DD">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 xml:space="preserve">13. </w:t>
      </w:r>
      <w:r w:rsidR="000A5BF4" w:rsidRPr="00E40295">
        <w:rPr>
          <w:rFonts w:cstheme="minorHAnsi"/>
          <w:i/>
          <w:iCs/>
          <w:sz w:val="20"/>
          <w:szCs w:val="20"/>
        </w:rPr>
        <w:t>Vytvára pozitívnu atmosféru na vyučovaní.</w:t>
      </w:r>
    </w:p>
    <w:p w14:paraId="7C41EF7B" w14:textId="77777777" w:rsidR="002035A7" w:rsidRPr="00E40295" w:rsidRDefault="002035A7" w:rsidP="000608DD">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 xml:space="preserve">14. </w:t>
      </w:r>
      <w:r w:rsidR="000A5BF4" w:rsidRPr="00E40295">
        <w:rPr>
          <w:rFonts w:cstheme="minorHAnsi"/>
          <w:i/>
          <w:iCs/>
          <w:sz w:val="20"/>
          <w:szCs w:val="20"/>
        </w:rPr>
        <w:t>Je voči študentom ústretový, zohľadňuje ich požiadavky a potreby.</w:t>
      </w:r>
    </w:p>
    <w:p w14:paraId="377D3FFF" w14:textId="77777777" w:rsidR="002035A7" w:rsidRPr="00E40295" w:rsidRDefault="002035A7" w:rsidP="000608DD">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 xml:space="preserve">15. </w:t>
      </w:r>
      <w:r w:rsidR="000A5BF4" w:rsidRPr="00E40295">
        <w:rPr>
          <w:rFonts w:cstheme="minorHAnsi"/>
          <w:i/>
          <w:iCs/>
          <w:sz w:val="20"/>
          <w:szCs w:val="20"/>
        </w:rPr>
        <w:t>Rád/a by som absolvovala/a u tohto vyučujúceho aj iné predmety.</w:t>
      </w:r>
    </w:p>
    <w:p w14:paraId="6D6A1DB4" w14:textId="57F8C0EA" w:rsidR="00815579" w:rsidRPr="00E40295" w:rsidRDefault="002035A7" w:rsidP="000608DD">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 xml:space="preserve">16. </w:t>
      </w:r>
      <w:r w:rsidR="000A5BF4" w:rsidRPr="00E40295">
        <w:rPr>
          <w:rFonts w:cstheme="minorHAnsi"/>
          <w:i/>
          <w:iCs/>
          <w:sz w:val="20"/>
          <w:szCs w:val="20"/>
        </w:rPr>
        <w:t>V prípade potreby dokáže poradiť a poskytnúť konzultácie.</w:t>
      </w:r>
    </w:p>
    <w:p w14:paraId="60E76FE5" w14:textId="77777777" w:rsidR="002035A7" w:rsidRPr="00E40295" w:rsidRDefault="002035A7" w:rsidP="000608DD">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 xml:space="preserve">17. </w:t>
      </w:r>
      <w:r w:rsidR="000A5BF4" w:rsidRPr="00E40295">
        <w:rPr>
          <w:rFonts w:cstheme="minorHAnsi"/>
          <w:i/>
          <w:iCs/>
          <w:sz w:val="20"/>
          <w:szCs w:val="20"/>
        </w:rPr>
        <w:t>Učiteľ počas mimoriadnej situácie (prerušenie prezenčnej výučby) adekvátne nahradil prezenčnú výučbu.</w:t>
      </w:r>
    </w:p>
    <w:p w14:paraId="32755DEA" w14:textId="77777777" w:rsidR="002035A7" w:rsidRPr="00E40295" w:rsidRDefault="002035A7" w:rsidP="000608DD">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 xml:space="preserve">18. </w:t>
      </w:r>
      <w:r w:rsidR="000A5BF4" w:rsidRPr="00E40295">
        <w:rPr>
          <w:rFonts w:cstheme="minorHAnsi"/>
          <w:i/>
          <w:iCs/>
          <w:sz w:val="20"/>
          <w:szCs w:val="20"/>
        </w:rPr>
        <w:t>Učiteľ v dištančnej metóde dodržiaval dohodnutý harmonogram výučby.</w:t>
      </w:r>
    </w:p>
    <w:p w14:paraId="32409F39" w14:textId="77777777" w:rsidR="002035A7" w:rsidRPr="00E40295" w:rsidRDefault="002035A7" w:rsidP="000608DD">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 xml:space="preserve">19. </w:t>
      </w:r>
      <w:r w:rsidR="000A5BF4" w:rsidRPr="00E40295">
        <w:rPr>
          <w:rFonts w:cstheme="minorHAnsi"/>
          <w:i/>
          <w:iCs/>
          <w:sz w:val="20"/>
          <w:szCs w:val="20"/>
        </w:rPr>
        <w:t>Počas dištančnej metódy učiteľ podal upresňujúce informácie o prípadnej úprave zmeny (formy) hodnotenia, ak to bolo potrebné.</w:t>
      </w:r>
    </w:p>
    <w:p w14:paraId="2AE42810" w14:textId="49C78B69" w:rsidR="00A02DA4" w:rsidRPr="00E40295" w:rsidRDefault="002035A7" w:rsidP="000608DD">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 xml:space="preserve">20. </w:t>
      </w:r>
      <w:r w:rsidR="000A5BF4" w:rsidRPr="00E40295">
        <w:rPr>
          <w:rFonts w:cstheme="minorHAnsi"/>
          <w:i/>
          <w:iCs/>
          <w:sz w:val="20"/>
          <w:szCs w:val="20"/>
        </w:rPr>
        <w:t>Vaša spätná väzba je pre nás dôležitá. Ak sa chcete k niečomu vyjadriť, navrhnúť, využite tento priestor.</w:t>
      </w:r>
    </w:p>
    <w:p w14:paraId="62C66D87" w14:textId="668F593F" w:rsidR="00392C56" w:rsidRPr="00E40295" w:rsidRDefault="00554ED7" w:rsidP="000608DD">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bCs/>
          <w:i/>
          <w:iCs/>
          <w:sz w:val="20"/>
          <w:szCs w:val="20"/>
        </w:rPr>
      </w:pPr>
      <w:r w:rsidRPr="00E40295">
        <w:rPr>
          <w:rFonts w:cstheme="minorHAnsi"/>
          <w:bCs/>
          <w:i/>
          <w:iCs/>
          <w:sz w:val="20"/>
          <w:szCs w:val="20"/>
        </w:rPr>
        <w:t>K</w:t>
      </w:r>
      <w:r w:rsidR="00A02DA4" w:rsidRPr="00E40295">
        <w:rPr>
          <w:rFonts w:cstheme="minorHAnsi"/>
          <w:bCs/>
          <w:i/>
          <w:iCs/>
          <w:sz w:val="20"/>
          <w:szCs w:val="20"/>
        </w:rPr>
        <w:t> hodnoteni</w:t>
      </w:r>
      <w:r w:rsidRPr="00E40295">
        <w:rPr>
          <w:rFonts w:cstheme="minorHAnsi"/>
          <w:bCs/>
          <w:i/>
          <w:iCs/>
          <w:sz w:val="20"/>
          <w:szCs w:val="20"/>
        </w:rPr>
        <w:t>u</w:t>
      </w:r>
      <w:r w:rsidR="00A02DA4" w:rsidRPr="00E40295">
        <w:rPr>
          <w:rFonts w:cstheme="minorHAnsi"/>
          <w:bCs/>
          <w:i/>
          <w:iCs/>
          <w:sz w:val="20"/>
          <w:szCs w:val="20"/>
        </w:rPr>
        <w:t xml:space="preserve"> názorov študentov na kvalitu študijného programu </w:t>
      </w:r>
      <w:r w:rsidRPr="00E40295">
        <w:rPr>
          <w:rFonts w:cstheme="minorHAnsi"/>
          <w:bCs/>
          <w:i/>
          <w:iCs/>
          <w:sz w:val="20"/>
          <w:szCs w:val="20"/>
        </w:rPr>
        <w:t xml:space="preserve">manažment </w:t>
      </w:r>
      <w:r w:rsidR="00A02DA4" w:rsidRPr="00E40295">
        <w:rPr>
          <w:rFonts w:cstheme="minorHAnsi"/>
          <w:bCs/>
          <w:i/>
          <w:iCs/>
          <w:sz w:val="20"/>
          <w:szCs w:val="20"/>
        </w:rPr>
        <w:t>patria anonymné spätné väzby, ktoré sú realizované pedagógmi</w:t>
      </w:r>
      <w:r w:rsidR="00A709FE" w:rsidRPr="00A709FE">
        <w:t xml:space="preserve"> </w:t>
      </w:r>
      <w:r w:rsidR="00A709FE" w:rsidRPr="00A709FE">
        <w:rPr>
          <w:rFonts w:cstheme="minorHAnsi"/>
          <w:bCs/>
          <w:i/>
          <w:iCs/>
          <w:sz w:val="20"/>
          <w:szCs w:val="20"/>
        </w:rPr>
        <w:t>KFUMM na vybraných</w:t>
      </w:r>
      <w:r w:rsidR="00A02DA4" w:rsidRPr="00E40295">
        <w:rPr>
          <w:rFonts w:cstheme="minorHAnsi"/>
          <w:bCs/>
          <w:i/>
          <w:iCs/>
          <w:sz w:val="20"/>
          <w:szCs w:val="20"/>
        </w:rPr>
        <w:t xml:space="preserve"> predmeto</w:t>
      </w:r>
      <w:r w:rsidRPr="00E40295">
        <w:rPr>
          <w:rFonts w:cstheme="minorHAnsi"/>
          <w:bCs/>
          <w:i/>
          <w:iCs/>
          <w:sz w:val="20"/>
          <w:szCs w:val="20"/>
        </w:rPr>
        <w:t>ch</w:t>
      </w:r>
      <w:r w:rsidR="00A02DA4" w:rsidRPr="00E40295">
        <w:rPr>
          <w:rFonts w:cstheme="minorHAnsi"/>
          <w:bCs/>
          <w:i/>
          <w:iCs/>
          <w:sz w:val="20"/>
          <w:szCs w:val="20"/>
        </w:rPr>
        <w:t xml:space="preserve"> študijného programu. </w:t>
      </w:r>
    </w:p>
    <w:p w14:paraId="5CE6BA2C" w14:textId="48FA1349" w:rsidR="00E802A7" w:rsidRPr="00E40295" w:rsidRDefault="00A02DA4" w:rsidP="000608DD">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Získané</w:t>
      </w:r>
      <w:r w:rsidR="00392C56" w:rsidRPr="00E40295">
        <w:rPr>
          <w:rFonts w:cstheme="minorHAnsi"/>
          <w:i/>
          <w:iCs/>
          <w:sz w:val="20"/>
          <w:szCs w:val="20"/>
        </w:rPr>
        <w:t xml:space="preserve"> informácie predstavujú pre</w:t>
      </w:r>
      <w:r w:rsidR="002E5128" w:rsidRPr="00E40295">
        <w:rPr>
          <w:rFonts w:cstheme="minorHAnsi"/>
          <w:i/>
          <w:iCs/>
          <w:sz w:val="20"/>
          <w:szCs w:val="20"/>
        </w:rPr>
        <w:t xml:space="preserve"> vedenie fakulty,</w:t>
      </w:r>
      <w:r w:rsidR="00392C56" w:rsidRPr="00E40295">
        <w:rPr>
          <w:rFonts w:cstheme="minorHAnsi"/>
          <w:i/>
          <w:iCs/>
          <w:sz w:val="20"/>
          <w:szCs w:val="20"/>
        </w:rPr>
        <w:t xml:space="preserve"> Radu pre vzdelávanie významný zdroj</w:t>
      </w:r>
      <w:r w:rsidR="00112A29" w:rsidRPr="00E40295">
        <w:rPr>
          <w:rFonts w:cstheme="minorHAnsi"/>
          <w:i/>
          <w:iCs/>
          <w:sz w:val="20"/>
          <w:szCs w:val="20"/>
        </w:rPr>
        <w:t xml:space="preserve">, </w:t>
      </w:r>
      <w:r w:rsidR="00392C56" w:rsidRPr="00E40295">
        <w:rPr>
          <w:rFonts w:cstheme="minorHAnsi"/>
          <w:i/>
          <w:iCs/>
          <w:sz w:val="20"/>
          <w:szCs w:val="20"/>
        </w:rPr>
        <w:t>spätnú väzbu zo strany študentov na kvalitu a význam predmetov zaradených do študijného plánu študijného programu</w:t>
      </w:r>
      <w:r w:rsidR="00554ED7" w:rsidRPr="00E40295">
        <w:rPr>
          <w:rFonts w:cstheme="minorHAnsi"/>
          <w:i/>
          <w:iCs/>
          <w:sz w:val="20"/>
          <w:szCs w:val="20"/>
        </w:rPr>
        <w:t xml:space="preserve"> manažment</w:t>
      </w:r>
      <w:r w:rsidR="00392C56" w:rsidRPr="00E40295">
        <w:rPr>
          <w:rFonts w:cstheme="minorHAnsi"/>
          <w:i/>
          <w:iCs/>
          <w:sz w:val="20"/>
          <w:szCs w:val="20"/>
        </w:rPr>
        <w:t>.</w:t>
      </w:r>
    </w:p>
    <w:p w14:paraId="0C5023C5" w14:textId="2F8D5AF2" w:rsidR="00E802A7" w:rsidRPr="00E40295" w:rsidRDefault="00E802A7" w:rsidP="000608DD">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V rámci skvalitnenia ŠP uskutočňuje FMEO vlastnú anketu, ktorej výsledky sú podrobne analyzované v Správe z periodického hodnotenia študijného programu v 1. stupni vysokoškolského štúdia, ktorá bola schválená v Rade pre kvalitu FMEO.</w:t>
      </w:r>
    </w:p>
    <w:p w14:paraId="34BBE630" w14:textId="77777777" w:rsidR="00AB710A" w:rsidRDefault="00AB710A" w:rsidP="005874BB">
      <w:pPr>
        <w:spacing w:after="0" w:line="240" w:lineRule="auto"/>
        <w:jc w:val="both"/>
        <w:rPr>
          <w:rFonts w:cstheme="minorHAnsi"/>
          <w:i/>
          <w:iCs/>
          <w:sz w:val="20"/>
          <w:szCs w:val="20"/>
        </w:rPr>
      </w:pPr>
    </w:p>
    <w:p w14:paraId="4F3B76B5" w14:textId="77777777" w:rsidR="00AB710A" w:rsidRDefault="00AB710A" w:rsidP="005874BB">
      <w:pPr>
        <w:spacing w:after="0" w:line="240" w:lineRule="auto"/>
        <w:jc w:val="both"/>
        <w:rPr>
          <w:rFonts w:cstheme="minorHAnsi"/>
          <w:i/>
          <w:iCs/>
          <w:sz w:val="20"/>
          <w:szCs w:val="20"/>
        </w:rPr>
      </w:pPr>
    </w:p>
    <w:p w14:paraId="1066719F" w14:textId="77777777" w:rsidR="00AB710A" w:rsidRDefault="00AB710A" w:rsidP="005874BB">
      <w:pPr>
        <w:spacing w:after="0" w:line="240" w:lineRule="auto"/>
        <w:jc w:val="both"/>
        <w:rPr>
          <w:rFonts w:cstheme="minorHAnsi"/>
          <w:i/>
          <w:iCs/>
          <w:sz w:val="20"/>
          <w:szCs w:val="20"/>
        </w:rPr>
      </w:pPr>
    </w:p>
    <w:p w14:paraId="3740374E" w14:textId="77777777" w:rsidR="00AB710A" w:rsidRDefault="00AB710A" w:rsidP="005874BB">
      <w:pPr>
        <w:spacing w:after="0" w:line="240" w:lineRule="auto"/>
        <w:jc w:val="both"/>
        <w:rPr>
          <w:rFonts w:cstheme="minorHAnsi"/>
          <w:i/>
          <w:iCs/>
          <w:sz w:val="20"/>
          <w:szCs w:val="20"/>
        </w:rPr>
      </w:pPr>
    </w:p>
    <w:p w14:paraId="66836EEE" w14:textId="77777777" w:rsidR="00AB710A" w:rsidRPr="00E40295" w:rsidRDefault="00AB710A" w:rsidP="005874BB">
      <w:pPr>
        <w:spacing w:after="0" w:line="240" w:lineRule="auto"/>
        <w:jc w:val="both"/>
        <w:rPr>
          <w:rFonts w:cstheme="minorHAnsi"/>
          <w:i/>
          <w:iCs/>
          <w:sz w:val="20"/>
          <w:szCs w:val="20"/>
        </w:rPr>
      </w:pPr>
    </w:p>
    <w:p w14:paraId="08149F96" w14:textId="4D190B4F" w:rsidR="005874BB" w:rsidRPr="00E40295" w:rsidRDefault="00200599" w:rsidP="00815579">
      <w:pPr>
        <w:pStyle w:val="Odsekzoznamu"/>
        <w:numPr>
          <w:ilvl w:val="0"/>
          <w:numId w:val="8"/>
        </w:numPr>
        <w:autoSpaceDE w:val="0"/>
        <w:autoSpaceDN w:val="0"/>
        <w:adjustRightInd w:val="0"/>
        <w:spacing w:after="0" w:line="240" w:lineRule="auto"/>
        <w:rPr>
          <w:rFonts w:cstheme="minorHAnsi"/>
          <w:sz w:val="16"/>
          <w:szCs w:val="16"/>
        </w:rPr>
      </w:pPr>
      <w:r w:rsidRPr="00E40295">
        <w:rPr>
          <w:rFonts w:cstheme="minorHAnsi"/>
          <w:sz w:val="16"/>
          <w:szCs w:val="16"/>
        </w:rPr>
        <w:t xml:space="preserve">Výsledky spätnej väzby </w:t>
      </w:r>
      <w:r w:rsidRPr="00F13C07">
        <w:rPr>
          <w:rFonts w:cstheme="minorHAnsi"/>
          <w:sz w:val="16"/>
          <w:szCs w:val="16"/>
        </w:rPr>
        <w:t xml:space="preserve">študentov </w:t>
      </w:r>
      <w:r w:rsidR="00DD4B38" w:rsidRPr="00F13C07">
        <w:rPr>
          <w:rFonts w:cstheme="minorHAnsi"/>
          <w:sz w:val="16"/>
          <w:szCs w:val="16"/>
        </w:rPr>
        <w:t>a</w:t>
      </w:r>
      <w:r w:rsidR="00910044" w:rsidRPr="00F13C07">
        <w:rPr>
          <w:rFonts w:cstheme="minorHAnsi"/>
          <w:sz w:val="16"/>
          <w:szCs w:val="16"/>
        </w:rPr>
        <w:t xml:space="preserve"> súvisiace opatrenia na zvyšovania </w:t>
      </w:r>
      <w:r w:rsidRPr="00F13C07">
        <w:rPr>
          <w:rFonts w:cstheme="minorHAnsi"/>
          <w:sz w:val="16"/>
          <w:szCs w:val="16"/>
        </w:rPr>
        <w:t>kvalit</w:t>
      </w:r>
      <w:r w:rsidR="00910044" w:rsidRPr="00F13C07">
        <w:rPr>
          <w:rFonts w:cstheme="minorHAnsi"/>
          <w:sz w:val="16"/>
          <w:szCs w:val="16"/>
        </w:rPr>
        <w:t>y</w:t>
      </w:r>
      <w:r w:rsidRPr="00F13C07">
        <w:rPr>
          <w:rFonts w:cstheme="minorHAnsi"/>
          <w:sz w:val="16"/>
          <w:szCs w:val="16"/>
        </w:rPr>
        <w:t xml:space="preserve"> študijného programu.</w:t>
      </w:r>
      <w:r w:rsidRPr="00E40295">
        <w:rPr>
          <w:rFonts w:cstheme="minorHAnsi"/>
          <w:sz w:val="16"/>
          <w:szCs w:val="16"/>
        </w:rPr>
        <w:t xml:space="preserve"> </w:t>
      </w:r>
    </w:p>
    <w:p w14:paraId="3CD08FA8" w14:textId="77777777" w:rsidR="001B705E" w:rsidRPr="001B705E" w:rsidRDefault="001B705E" w:rsidP="001B705E">
      <w:pPr>
        <w:pBdr>
          <w:top w:val="single" w:sz="4" w:space="1" w:color="auto"/>
          <w:left w:val="single" w:sz="4" w:space="4" w:color="auto"/>
          <w:bottom w:val="single" w:sz="4" w:space="1" w:color="auto"/>
          <w:right w:val="single" w:sz="4" w:space="4" w:color="auto"/>
        </w:pBdr>
        <w:spacing w:before="120" w:after="0" w:line="240" w:lineRule="auto"/>
        <w:jc w:val="both"/>
        <w:rPr>
          <w:rFonts w:cstheme="minorHAnsi"/>
          <w:bCs/>
          <w:i/>
          <w:iCs/>
          <w:sz w:val="20"/>
          <w:szCs w:val="20"/>
        </w:rPr>
      </w:pPr>
      <w:r w:rsidRPr="001B705E">
        <w:rPr>
          <w:rFonts w:cstheme="minorHAnsi"/>
          <w:bCs/>
          <w:i/>
          <w:iCs/>
          <w:sz w:val="20"/>
          <w:szCs w:val="20"/>
        </w:rPr>
        <w:t xml:space="preserve">Správa z periodického hodnotenia študijného programu v 1. stupni vysokoškolského štúdia obsahuje hodnotenie kvality vzdelávania prostredníctvom spätnej väzby (ankety, stretnutia so študentami, zamestnávateľmi a pod.).  </w:t>
      </w:r>
      <w:r w:rsidRPr="001B705E">
        <w:rPr>
          <w:rFonts w:cstheme="minorHAnsi"/>
          <w:bCs/>
          <w:i/>
          <w:iCs/>
          <w:sz w:val="20"/>
          <w:szCs w:val="20"/>
        </w:rPr>
        <w:lastRenderedPageBreak/>
        <w:t xml:space="preserve">V rámci správy z periodického hodnotenia študijného programu manažment (schválená 10.5.2025 Radou pre kvalitu FMEO), hodnotenie kvality študijného programu študentmi bolo posúdené na základe: </w:t>
      </w:r>
    </w:p>
    <w:p w14:paraId="2823FC6B" w14:textId="77777777" w:rsidR="001B705E" w:rsidRDefault="001B705E" w:rsidP="001B705E">
      <w:pPr>
        <w:pBdr>
          <w:top w:val="single" w:sz="4" w:space="1" w:color="auto"/>
          <w:left w:val="single" w:sz="4" w:space="4" w:color="auto"/>
          <w:bottom w:val="single" w:sz="4" w:space="1" w:color="auto"/>
          <w:right w:val="single" w:sz="4" w:space="4" w:color="auto"/>
        </w:pBdr>
        <w:spacing w:after="0" w:line="240" w:lineRule="auto"/>
        <w:jc w:val="both"/>
      </w:pPr>
      <w:r w:rsidRPr="001B705E">
        <w:rPr>
          <w:rFonts w:cstheme="minorHAnsi"/>
          <w:bCs/>
          <w:i/>
          <w:iCs/>
          <w:sz w:val="20"/>
          <w:szCs w:val="20"/>
        </w:rPr>
        <w:t>1. Dotazníka spätnej väzby (DSV) realizovaného centrálne prostredníctvom MAIS (PU).,</w:t>
      </w:r>
      <w:r w:rsidRPr="005F5C67">
        <w:t xml:space="preserve"> </w:t>
      </w:r>
    </w:p>
    <w:p w14:paraId="07976D4A" w14:textId="77777777" w:rsidR="001B705E" w:rsidRPr="001B705E" w:rsidRDefault="001B705E" w:rsidP="001B705E">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1B705E">
        <w:rPr>
          <w:rFonts w:cstheme="minorHAnsi"/>
          <w:bCs/>
          <w:i/>
          <w:iCs/>
          <w:sz w:val="20"/>
          <w:szCs w:val="20"/>
        </w:rPr>
        <w:t xml:space="preserve">2. Dotazníka hodnotenia kvality študijného programu AR 2024-2025 prostredníctvom platformy </w:t>
      </w:r>
      <w:proofErr w:type="spellStart"/>
      <w:r w:rsidRPr="001B705E">
        <w:rPr>
          <w:rFonts w:cstheme="minorHAnsi"/>
          <w:bCs/>
          <w:i/>
          <w:iCs/>
          <w:sz w:val="20"/>
          <w:szCs w:val="20"/>
        </w:rPr>
        <w:t>Forms</w:t>
      </w:r>
      <w:proofErr w:type="spellEnd"/>
      <w:r w:rsidRPr="001B705E">
        <w:rPr>
          <w:rFonts w:cstheme="minorHAnsi"/>
          <w:bCs/>
          <w:i/>
          <w:iCs/>
          <w:sz w:val="20"/>
          <w:szCs w:val="20"/>
        </w:rPr>
        <w:t xml:space="preserve"> (FMEO). 3. Dotazníka spokojnosti so študijným programom manažment (tlačná podoba, KFUMM).</w:t>
      </w:r>
    </w:p>
    <w:p w14:paraId="5748703F" w14:textId="77777777" w:rsidR="001B705E" w:rsidRPr="001B705E" w:rsidRDefault="001B705E" w:rsidP="001B705E">
      <w:pPr>
        <w:pBdr>
          <w:top w:val="single" w:sz="4" w:space="1" w:color="auto"/>
          <w:left w:val="single" w:sz="4" w:space="4" w:color="auto"/>
          <w:bottom w:val="single" w:sz="4" w:space="1" w:color="auto"/>
          <w:right w:val="single" w:sz="4" w:space="4" w:color="auto"/>
        </w:pBdr>
        <w:spacing w:before="120" w:after="0" w:line="240" w:lineRule="auto"/>
        <w:jc w:val="both"/>
        <w:rPr>
          <w:rFonts w:cstheme="minorHAnsi"/>
          <w:bCs/>
          <w:i/>
          <w:iCs/>
          <w:sz w:val="20"/>
          <w:szCs w:val="20"/>
        </w:rPr>
      </w:pPr>
      <w:r w:rsidRPr="001B705E">
        <w:rPr>
          <w:rFonts w:cstheme="minorHAnsi"/>
          <w:bCs/>
          <w:i/>
          <w:iCs/>
          <w:sz w:val="20"/>
          <w:szCs w:val="20"/>
        </w:rPr>
        <w:t>Hodnotenie spokojnosti so študijným programom manažment prebehlo počas zimného a letmého semestra AR 2022/2023; AR 2023/2024, AR 2024/2025, AR 2025/2026 .</w:t>
      </w:r>
    </w:p>
    <w:p w14:paraId="6DCC593F" w14:textId="1BC511B8" w:rsidR="008600E5" w:rsidRPr="00E40295" w:rsidRDefault="003D2E11" w:rsidP="001B705E">
      <w:pPr>
        <w:pBdr>
          <w:top w:val="single" w:sz="4" w:space="1" w:color="auto"/>
          <w:left w:val="single" w:sz="4" w:space="4" w:color="auto"/>
          <w:bottom w:val="single" w:sz="4" w:space="1" w:color="auto"/>
          <w:right w:val="single" w:sz="4" w:space="4" w:color="auto"/>
        </w:pBdr>
        <w:spacing w:before="120" w:after="0" w:line="240" w:lineRule="auto"/>
        <w:jc w:val="both"/>
      </w:pPr>
      <w:r w:rsidRPr="00E40295">
        <w:rPr>
          <w:rFonts w:cstheme="minorHAnsi"/>
          <w:bCs/>
          <w:i/>
          <w:iCs/>
          <w:sz w:val="20"/>
          <w:szCs w:val="20"/>
        </w:rPr>
        <w:t xml:space="preserve">Študijný program manažment </w:t>
      </w:r>
      <w:r w:rsidR="00027477" w:rsidRPr="00E40295">
        <w:rPr>
          <w:rFonts w:cstheme="minorHAnsi"/>
          <w:bCs/>
          <w:i/>
          <w:iCs/>
          <w:sz w:val="20"/>
          <w:szCs w:val="20"/>
        </w:rPr>
        <w:t xml:space="preserve">je </w:t>
      </w:r>
      <w:r w:rsidRPr="00E40295">
        <w:rPr>
          <w:rFonts w:cstheme="minorHAnsi"/>
          <w:bCs/>
          <w:i/>
          <w:iCs/>
          <w:sz w:val="20"/>
          <w:szCs w:val="20"/>
        </w:rPr>
        <w:t xml:space="preserve">permanentne vyhodnocovaný </w:t>
      </w:r>
      <w:r w:rsidR="00F13C07">
        <w:rPr>
          <w:rFonts w:cstheme="minorHAnsi"/>
          <w:bCs/>
          <w:i/>
          <w:iCs/>
          <w:sz w:val="20"/>
          <w:szCs w:val="20"/>
        </w:rPr>
        <w:t xml:space="preserve">aj </w:t>
      </w:r>
      <w:r w:rsidRPr="00E40295">
        <w:rPr>
          <w:rFonts w:cstheme="minorHAnsi"/>
          <w:bCs/>
          <w:i/>
          <w:iCs/>
          <w:sz w:val="20"/>
          <w:szCs w:val="20"/>
        </w:rPr>
        <w:t>formou štandardných dotazníkových prieskumov v zmysle pravidiel a postupov na UNIPO.</w:t>
      </w:r>
      <w:r w:rsidR="00072652" w:rsidRPr="00E40295">
        <w:t xml:space="preserve"> </w:t>
      </w:r>
    </w:p>
    <w:p w14:paraId="3DF96DC6" w14:textId="5337412C" w:rsidR="00112A29" w:rsidRPr="00E40295" w:rsidRDefault="00072652" w:rsidP="00D474A8">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E40295">
        <w:rPr>
          <w:rFonts w:cstheme="minorHAnsi"/>
          <w:bCs/>
          <w:i/>
          <w:iCs/>
          <w:sz w:val="20"/>
          <w:szCs w:val="20"/>
        </w:rPr>
        <w:t>Vyhodnotenie ankety pomocou dotazníka hodnotenia študijného programu 1. stupňa štúdia manažment v dennej forme v </w:t>
      </w:r>
      <w:r w:rsidRPr="001B705E">
        <w:rPr>
          <w:rFonts w:cstheme="minorHAnsi"/>
          <w:bCs/>
          <w:i/>
          <w:iCs/>
          <w:sz w:val="20"/>
          <w:szCs w:val="20"/>
        </w:rPr>
        <w:t>AR 202</w:t>
      </w:r>
      <w:r w:rsidR="005F5C67" w:rsidRPr="001B705E">
        <w:rPr>
          <w:rFonts w:cstheme="minorHAnsi"/>
          <w:bCs/>
          <w:i/>
          <w:iCs/>
          <w:sz w:val="20"/>
          <w:szCs w:val="20"/>
        </w:rPr>
        <w:t>4</w:t>
      </w:r>
      <w:r w:rsidRPr="001B705E">
        <w:rPr>
          <w:rFonts w:cstheme="minorHAnsi"/>
          <w:bCs/>
          <w:i/>
          <w:iCs/>
          <w:sz w:val="20"/>
          <w:szCs w:val="20"/>
        </w:rPr>
        <w:t>/202</w:t>
      </w:r>
      <w:r w:rsidR="005F5C67" w:rsidRPr="001B705E">
        <w:rPr>
          <w:rFonts w:cstheme="minorHAnsi"/>
          <w:bCs/>
          <w:i/>
          <w:iCs/>
          <w:sz w:val="20"/>
          <w:szCs w:val="20"/>
        </w:rPr>
        <w:t>5</w:t>
      </w:r>
      <w:r w:rsidRPr="001B705E">
        <w:rPr>
          <w:rFonts w:cstheme="minorHAnsi"/>
          <w:bCs/>
          <w:i/>
          <w:iCs/>
          <w:sz w:val="20"/>
          <w:szCs w:val="20"/>
        </w:rPr>
        <w:t xml:space="preserve"> </w:t>
      </w:r>
      <w:r w:rsidR="005F79F9" w:rsidRPr="001B705E">
        <w:rPr>
          <w:rFonts w:cstheme="minorHAnsi"/>
          <w:bCs/>
          <w:i/>
          <w:iCs/>
          <w:sz w:val="20"/>
          <w:szCs w:val="20"/>
        </w:rPr>
        <w:t xml:space="preserve">pre </w:t>
      </w:r>
      <w:r w:rsidR="00F36DA4" w:rsidRPr="001B705E">
        <w:rPr>
          <w:rFonts w:cstheme="minorHAnsi"/>
          <w:bCs/>
          <w:i/>
          <w:iCs/>
          <w:sz w:val="20"/>
          <w:szCs w:val="20"/>
        </w:rPr>
        <w:t>LS</w:t>
      </w:r>
      <w:r w:rsidR="005F79F9" w:rsidRPr="00E40295">
        <w:rPr>
          <w:rFonts w:cstheme="minorHAnsi"/>
          <w:bCs/>
          <w:i/>
          <w:iCs/>
          <w:sz w:val="20"/>
          <w:szCs w:val="20"/>
        </w:rPr>
        <w:t xml:space="preserve"> </w:t>
      </w:r>
      <w:r w:rsidR="008600E5" w:rsidRPr="00E40295">
        <w:rPr>
          <w:rFonts w:cstheme="minorHAnsi"/>
          <w:bCs/>
          <w:i/>
          <w:iCs/>
          <w:sz w:val="20"/>
          <w:szCs w:val="20"/>
        </w:rPr>
        <w:t xml:space="preserve">je </w:t>
      </w:r>
      <w:r w:rsidR="00B46824" w:rsidRPr="00E40295">
        <w:rPr>
          <w:rFonts w:cstheme="minorHAnsi"/>
          <w:bCs/>
          <w:i/>
          <w:iCs/>
          <w:sz w:val="20"/>
          <w:szCs w:val="20"/>
        </w:rPr>
        <w:t>nasledovné</w:t>
      </w:r>
      <w:r w:rsidR="00F36DA4" w:rsidRPr="00E40295">
        <w:rPr>
          <w:rFonts w:cstheme="minorHAnsi"/>
          <w:bCs/>
          <w:i/>
          <w:iCs/>
          <w:sz w:val="20"/>
          <w:szCs w:val="20"/>
        </w:rPr>
        <w:t>:</w:t>
      </w:r>
    </w:p>
    <w:p w14:paraId="6B5E8229" w14:textId="78D27C59" w:rsidR="00072652" w:rsidRPr="00E40295" w:rsidRDefault="00072652" w:rsidP="00D474A8">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E40295">
        <w:rPr>
          <w:rFonts w:cstheme="minorHAnsi"/>
          <w:bCs/>
          <w:i/>
          <w:iCs/>
          <w:sz w:val="20"/>
          <w:szCs w:val="20"/>
        </w:rPr>
        <w:t xml:space="preserve">1. </w:t>
      </w:r>
      <w:r w:rsidR="00F77ED2" w:rsidRPr="00E40295">
        <w:rPr>
          <w:rFonts w:cstheme="minorHAnsi"/>
          <w:bCs/>
          <w:i/>
          <w:iCs/>
          <w:sz w:val="20"/>
          <w:szCs w:val="20"/>
        </w:rPr>
        <w:t>Predmety zahrnuté do študijného programu sú zaujímavé.</w:t>
      </w:r>
      <w:r w:rsidR="00F77ED2" w:rsidRPr="00E40295">
        <w:rPr>
          <w:sz w:val="20"/>
          <w:szCs w:val="20"/>
        </w:rPr>
        <w:t xml:space="preserve"> </w:t>
      </w:r>
      <w:bookmarkStart w:id="21" w:name="_Hlk94282178"/>
      <w:r w:rsidR="00F77ED2" w:rsidRPr="00E40295">
        <w:rPr>
          <w:rFonts w:cstheme="minorHAnsi"/>
          <w:bCs/>
          <w:i/>
          <w:iCs/>
          <w:sz w:val="20"/>
          <w:szCs w:val="20"/>
        </w:rPr>
        <w:t>Priemerná hodnota</w:t>
      </w:r>
      <w:r w:rsidR="00027477" w:rsidRPr="00E40295">
        <w:rPr>
          <w:rFonts w:cstheme="minorHAnsi"/>
          <w:bCs/>
          <w:i/>
          <w:iCs/>
          <w:sz w:val="20"/>
          <w:szCs w:val="20"/>
        </w:rPr>
        <w:t>:</w:t>
      </w:r>
      <w:r w:rsidR="00BF794E" w:rsidRPr="00E40295">
        <w:rPr>
          <w:rFonts w:cstheme="minorHAnsi"/>
          <w:bCs/>
          <w:i/>
          <w:iCs/>
          <w:sz w:val="20"/>
          <w:szCs w:val="20"/>
        </w:rPr>
        <w:t xml:space="preserve"> </w:t>
      </w:r>
      <w:r w:rsidR="00F77ED2" w:rsidRPr="00E40295">
        <w:rPr>
          <w:rFonts w:cstheme="minorHAnsi"/>
          <w:bCs/>
          <w:i/>
          <w:iCs/>
          <w:sz w:val="20"/>
          <w:szCs w:val="20"/>
        </w:rPr>
        <w:t>2</w:t>
      </w:r>
      <w:bookmarkEnd w:id="21"/>
    </w:p>
    <w:p w14:paraId="26CAC432" w14:textId="03EFE688" w:rsidR="00F77ED2" w:rsidRPr="00E40295" w:rsidRDefault="00072652" w:rsidP="00D474A8">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E40295">
        <w:rPr>
          <w:rFonts w:cstheme="minorHAnsi"/>
          <w:bCs/>
          <w:i/>
          <w:iCs/>
          <w:sz w:val="20"/>
          <w:szCs w:val="20"/>
        </w:rPr>
        <w:t xml:space="preserve">2. </w:t>
      </w:r>
      <w:r w:rsidR="00F77ED2" w:rsidRPr="00E40295">
        <w:rPr>
          <w:rFonts w:cstheme="minorHAnsi"/>
          <w:bCs/>
          <w:i/>
          <w:iCs/>
          <w:sz w:val="20"/>
          <w:szCs w:val="20"/>
        </w:rPr>
        <w:t xml:space="preserve">Predmety študijného programu sú dôležité z hľadiska mojej profilácie. </w:t>
      </w:r>
      <w:bookmarkStart w:id="22" w:name="_Hlk94282835"/>
      <w:r w:rsidR="00F77ED2" w:rsidRPr="00E40295">
        <w:rPr>
          <w:rFonts w:cstheme="minorHAnsi"/>
          <w:bCs/>
          <w:i/>
          <w:iCs/>
          <w:sz w:val="20"/>
          <w:szCs w:val="20"/>
        </w:rPr>
        <w:t>Priemerná hodnota</w:t>
      </w:r>
      <w:r w:rsidR="00027477" w:rsidRPr="00E40295">
        <w:rPr>
          <w:rFonts w:cstheme="minorHAnsi"/>
          <w:bCs/>
          <w:i/>
          <w:iCs/>
          <w:sz w:val="20"/>
          <w:szCs w:val="20"/>
        </w:rPr>
        <w:t>:</w:t>
      </w:r>
      <w:r w:rsidR="00F77ED2" w:rsidRPr="00E40295">
        <w:rPr>
          <w:rFonts w:cstheme="minorHAnsi"/>
          <w:bCs/>
          <w:i/>
          <w:iCs/>
          <w:sz w:val="20"/>
          <w:szCs w:val="20"/>
        </w:rPr>
        <w:t xml:space="preserve"> 2</w:t>
      </w:r>
      <w:bookmarkEnd w:id="22"/>
    </w:p>
    <w:p w14:paraId="76798269" w14:textId="60A630C7" w:rsidR="00F77ED2" w:rsidRPr="00E40295" w:rsidRDefault="00072652" w:rsidP="00D474A8">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E40295">
        <w:rPr>
          <w:rFonts w:cstheme="minorHAnsi"/>
          <w:bCs/>
          <w:i/>
          <w:iCs/>
          <w:sz w:val="20"/>
          <w:szCs w:val="20"/>
        </w:rPr>
        <w:t xml:space="preserve">3. </w:t>
      </w:r>
      <w:r w:rsidR="00F77ED2" w:rsidRPr="00E40295">
        <w:rPr>
          <w:rFonts w:cstheme="minorHAnsi"/>
          <w:bCs/>
          <w:i/>
          <w:iCs/>
          <w:sz w:val="20"/>
          <w:szCs w:val="20"/>
        </w:rPr>
        <w:t>Štúdium študijného programu je náročné.</w:t>
      </w:r>
      <w:r w:rsidR="00BF794E" w:rsidRPr="00E40295">
        <w:rPr>
          <w:rFonts w:cstheme="minorHAnsi"/>
          <w:bCs/>
          <w:i/>
          <w:iCs/>
          <w:sz w:val="20"/>
          <w:szCs w:val="20"/>
        </w:rPr>
        <w:t xml:space="preserve"> Priemerná hodnota</w:t>
      </w:r>
      <w:r w:rsidR="00027477" w:rsidRPr="00E40295">
        <w:rPr>
          <w:rFonts w:cstheme="minorHAnsi"/>
          <w:bCs/>
          <w:i/>
          <w:iCs/>
          <w:sz w:val="20"/>
          <w:szCs w:val="20"/>
        </w:rPr>
        <w:t>:</w:t>
      </w:r>
      <w:r w:rsidR="00BF794E" w:rsidRPr="00E40295">
        <w:rPr>
          <w:rFonts w:cstheme="minorHAnsi"/>
          <w:bCs/>
          <w:i/>
          <w:iCs/>
          <w:sz w:val="20"/>
          <w:szCs w:val="20"/>
        </w:rPr>
        <w:t xml:space="preserve"> 3</w:t>
      </w:r>
    </w:p>
    <w:p w14:paraId="4B99045B" w14:textId="7807BC4A" w:rsidR="00F77ED2" w:rsidRPr="00E40295" w:rsidRDefault="005F79F9" w:rsidP="00D474A8">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E40295">
        <w:rPr>
          <w:rFonts w:cstheme="minorHAnsi"/>
          <w:bCs/>
          <w:i/>
          <w:iCs/>
          <w:sz w:val="20"/>
          <w:szCs w:val="20"/>
        </w:rPr>
        <w:t xml:space="preserve">4. </w:t>
      </w:r>
      <w:r w:rsidR="00F77ED2" w:rsidRPr="00E40295">
        <w:rPr>
          <w:rFonts w:cstheme="minorHAnsi"/>
          <w:bCs/>
          <w:i/>
          <w:iCs/>
          <w:sz w:val="20"/>
          <w:szCs w:val="20"/>
        </w:rPr>
        <w:t>Skladba predmetov v študijnom programe je logická.</w:t>
      </w:r>
      <w:r w:rsidR="00BF794E" w:rsidRPr="00E40295">
        <w:rPr>
          <w:rFonts w:cstheme="minorHAnsi"/>
          <w:bCs/>
          <w:i/>
          <w:iCs/>
          <w:sz w:val="20"/>
          <w:szCs w:val="20"/>
        </w:rPr>
        <w:t xml:space="preserve"> Priemerná hodnota</w:t>
      </w:r>
      <w:r w:rsidR="00027477" w:rsidRPr="00E40295">
        <w:rPr>
          <w:rFonts w:cstheme="minorHAnsi"/>
          <w:bCs/>
          <w:i/>
          <w:iCs/>
          <w:sz w:val="20"/>
          <w:szCs w:val="20"/>
        </w:rPr>
        <w:t>:</w:t>
      </w:r>
      <w:r w:rsidR="00BF794E" w:rsidRPr="00E40295">
        <w:rPr>
          <w:rFonts w:cstheme="minorHAnsi"/>
          <w:bCs/>
          <w:i/>
          <w:iCs/>
          <w:sz w:val="20"/>
          <w:szCs w:val="20"/>
        </w:rPr>
        <w:t xml:space="preserve"> </w:t>
      </w:r>
      <w:r w:rsidR="005F5C67">
        <w:rPr>
          <w:rFonts w:cstheme="minorHAnsi"/>
          <w:bCs/>
          <w:i/>
          <w:iCs/>
          <w:sz w:val="20"/>
          <w:szCs w:val="20"/>
        </w:rPr>
        <w:t>3</w:t>
      </w:r>
    </w:p>
    <w:p w14:paraId="460D14FE" w14:textId="3E892FC5" w:rsidR="004B0817" w:rsidRPr="00E40295" w:rsidRDefault="005F79F9" w:rsidP="00D474A8">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E40295">
        <w:rPr>
          <w:rFonts w:cstheme="minorHAnsi"/>
          <w:bCs/>
          <w:i/>
          <w:iCs/>
          <w:sz w:val="20"/>
          <w:szCs w:val="20"/>
        </w:rPr>
        <w:t xml:space="preserve">5. </w:t>
      </w:r>
      <w:r w:rsidR="00F77ED2" w:rsidRPr="00E40295">
        <w:rPr>
          <w:rFonts w:cstheme="minorHAnsi"/>
          <w:bCs/>
          <w:i/>
          <w:iCs/>
          <w:sz w:val="20"/>
          <w:szCs w:val="20"/>
        </w:rPr>
        <w:t>Študijný program umožňuje výber povinne voliteľných predmetov, ktoré sú vhodné vzhľadom k mojej profilácii.</w:t>
      </w:r>
      <w:r w:rsidR="004B0817" w:rsidRPr="00E40295">
        <w:rPr>
          <w:rFonts w:cstheme="minorHAnsi"/>
          <w:bCs/>
          <w:i/>
          <w:iCs/>
          <w:sz w:val="20"/>
          <w:szCs w:val="20"/>
        </w:rPr>
        <w:t xml:space="preserve"> </w:t>
      </w:r>
      <w:r w:rsidR="00BF794E" w:rsidRPr="00E40295">
        <w:rPr>
          <w:rFonts w:cstheme="minorHAnsi"/>
          <w:bCs/>
          <w:i/>
          <w:iCs/>
          <w:sz w:val="20"/>
          <w:szCs w:val="20"/>
        </w:rPr>
        <w:t>Priemerná hodnota</w:t>
      </w:r>
      <w:r w:rsidR="00027477" w:rsidRPr="00E40295">
        <w:rPr>
          <w:rFonts w:cstheme="minorHAnsi"/>
          <w:bCs/>
          <w:i/>
          <w:iCs/>
          <w:sz w:val="20"/>
          <w:szCs w:val="20"/>
        </w:rPr>
        <w:t>:</w:t>
      </w:r>
      <w:r w:rsidR="00BF794E" w:rsidRPr="00E40295">
        <w:rPr>
          <w:rFonts w:cstheme="minorHAnsi"/>
          <w:bCs/>
          <w:i/>
          <w:iCs/>
          <w:sz w:val="20"/>
          <w:szCs w:val="20"/>
        </w:rPr>
        <w:t xml:space="preserve"> </w:t>
      </w:r>
      <w:r w:rsidR="005F5C67">
        <w:rPr>
          <w:rFonts w:cstheme="minorHAnsi"/>
          <w:bCs/>
          <w:i/>
          <w:iCs/>
          <w:sz w:val="20"/>
          <w:szCs w:val="20"/>
        </w:rPr>
        <w:t>3</w:t>
      </w:r>
    </w:p>
    <w:p w14:paraId="56430123" w14:textId="30B90BF9" w:rsidR="00700C21" w:rsidRPr="00E40295" w:rsidRDefault="005F79F9" w:rsidP="00D474A8">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E40295">
        <w:rPr>
          <w:rFonts w:cstheme="minorHAnsi"/>
          <w:bCs/>
          <w:i/>
          <w:iCs/>
          <w:sz w:val="20"/>
          <w:szCs w:val="20"/>
        </w:rPr>
        <w:t xml:space="preserve">7. </w:t>
      </w:r>
      <w:r w:rsidR="00700C21" w:rsidRPr="00E40295">
        <w:rPr>
          <w:rFonts w:cstheme="minorHAnsi"/>
          <w:bCs/>
          <w:i/>
          <w:iCs/>
          <w:sz w:val="20"/>
          <w:szCs w:val="20"/>
        </w:rPr>
        <w:t>Študijný program umožňuje výber výberových predmetov, ktoré sú vhodné vzhľadom k mojim záujmom.</w:t>
      </w:r>
      <w:r w:rsidR="00BF794E" w:rsidRPr="00E40295">
        <w:rPr>
          <w:rFonts w:cstheme="minorHAnsi"/>
          <w:bCs/>
          <w:i/>
          <w:iCs/>
          <w:sz w:val="20"/>
          <w:szCs w:val="20"/>
        </w:rPr>
        <w:t xml:space="preserve"> Priemerná hodnota</w:t>
      </w:r>
      <w:r w:rsidR="00027477" w:rsidRPr="00E40295">
        <w:rPr>
          <w:rFonts w:cstheme="minorHAnsi"/>
          <w:bCs/>
          <w:i/>
          <w:iCs/>
          <w:sz w:val="20"/>
          <w:szCs w:val="20"/>
        </w:rPr>
        <w:t>:</w:t>
      </w:r>
      <w:r w:rsidR="00BF794E" w:rsidRPr="00E40295">
        <w:rPr>
          <w:rFonts w:cstheme="minorHAnsi"/>
          <w:bCs/>
          <w:i/>
          <w:iCs/>
          <w:sz w:val="20"/>
          <w:szCs w:val="20"/>
        </w:rPr>
        <w:t xml:space="preserve"> 2</w:t>
      </w:r>
    </w:p>
    <w:p w14:paraId="0EB21C9F" w14:textId="463A781E" w:rsidR="00BF794E" w:rsidRPr="00E40295" w:rsidRDefault="005F79F9" w:rsidP="00D474A8">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E40295">
        <w:rPr>
          <w:rFonts w:cstheme="minorHAnsi"/>
          <w:bCs/>
          <w:i/>
          <w:iCs/>
          <w:sz w:val="20"/>
          <w:szCs w:val="20"/>
        </w:rPr>
        <w:t xml:space="preserve">8. </w:t>
      </w:r>
      <w:r w:rsidR="00700C21" w:rsidRPr="00E40295">
        <w:rPr>
          <w:rFonts w:cstheme="minorHAnsi"/>
          <w:bCs/>
          <w:i/>
          <w:iCs/>
          <w:sz w:val="20"/>
          <w:szCs w:val="20"/>
        </w:rPr>
        <w:t>Materiálne a technické vybavenie učební je vhodné vzhľadom k štúdiu môjho študijného programu.</w:t>
      </w:r>
      <w:r w:rsidR="00BF794E" w:rsidRPr="00E40295">
        <w:rPr>
          <w:sz w:val="20"/>
          <w:szCs w:val="20"/>
        </w:rPr>
        <w:t xml:space="preserve"> </w:t>
      </w:r>
      <w:r w:rsidR="00BF794E" w:rsidRPr="00E40295">
        <w:rPr>
          <w:bCs/>
          <w:i/>
          <w:iCs/>
          <w:sz w:val="20"/>
          <w:szCs w:val="20"/>
        </w:rPr>
        <w:t>Priemerná hodnota</w:t>
      </w:r>
      <w:r w:rsidR="00027477" w:rsidRPr="00E40295">
        <w:rPr>
          <w:bCs/>
          <w:i/>
          <w:iCs/>
          <w:sz w:val="20"/>
          <w:szCs w:val="20"/>
        </w:rPr>
        <w:t>:</w:t>
      </w:r>
      <w:r w:rsidR="00BF794E" w:rsidRPr="00E40295">
        <w:rPr>
          <w:bCs/>
          <w:i/>
          <w:iCs/>
          <w:sz w:val="20"/>
          <w:szCs w:val="20"/>
        </w:rPr>
        <w:t xml:space="preserve"> 2</w:t>
      </w:r>
    </w:p>
    <w:p w14:paraId="5021C11E" w14:textId="3096A539" w:rsidR="00C12D43" w:rsidRPr="00E40295" w:rsidRDefault="005F79F9" w:rsidP="00D474A8">
      <w:pPr>
        <w:pBdr>
          <w:top w:val="single" w:sz="4" w:space="1" w:color="auto"/>
          <w:left w:val="single" w:sz="4" w:space="4" w:color="auto"/>
          <w:bottom w:val="single" w:sz="4" w:space="1" w:color="auto"/>
          <w:right w:val="single" w:sz="4" w:space="4" w:color="auto"/>
        </w:pBdr>
        <w:spacing w:after="0" w:line="240" w:lineRule="auto"/>
        <w:jc w:val="both"/>
        <w:rPr>
          <w:bCs/>
          <w:i/>
          <w:iCs/>
          <w:sz w:val="20"/>
          <w:szCs w:val="20"/>
        </w:rPr>
      </w:pPr>
      <w:r w:rsidRPr="00E40295">
        <w:rPr>
          <w:rFonts w:cstheme="minorHAnsi"/>
          <w:bCs/>
          <w:i/>
          <w:iCs/>
          <w:sz w:val="20"/>
          <w:szCs w:val="20"/>
        </w:rPr>
        <w:t xml:space="preserve">9. </w:t>
      </w:r>
      <w:r w:rsidR="00BF794E" w:rsidRPr="00E40295">
        <w:rPr>
          <w:rFonts w:cstheme="minorHAnsi"/>
          <w:bCs/>
          <w:i/>
          <w:iCs/>
          <w:sz w:val="20"/>
          <w:szCs w:val="20"/>
        </w:rPr>
        <w:t>Univerzitná knižnica je dobre vybavená informačnými zdrojmi potrebnými pre štúdium môjho študijného programu.</w:t>
      </w:r>
      <w:r w:rsidR="00BF794E" w:rsidRPr="00E40295">
        <w:rPr>
          <w:sz w:val="20"/>
          <w:szCs w:val="20"/>
        </w:rPr>
        <w:t xml:space="preserve"> </w:t>
      </w:r>
      <w:r w:rsidR="00BF794E" w:rsidRPr="00E40295">
        <w:rPr>
          <w:bCs/>
          <w:i/>
          <w:iCs/>
          <w:sz w:val="20"/>
          <w:szCs w:val="20"/>
        </w:rPr>
        <w:t>Priemerná hodnota</w:t>
      </w:r>
      <w:r w:rsidR="00027477" w:rsidRPr="00E40295">
        <w:rPr>
          <w:bCs/>
          <w:i/>
          <w:iCs/>
          <w:sz w:val="20"/>
          <w:szCs w:val="20"/>
        </w:rPr>
        <w:t>:</w:t>
      </w:r>
      <w:r w:rsidR="00BF794E" w:rsidRPr="00E40295">
        <w:rPr>
          <w:bCs/>
          <w:i/>
          <w:iCs/>
          <w:sz w:val="20"/>
          <w:szCs w:val="20"/>
        </w:rPr>
        <w:t xml:space="preserve"> 2</w:t>
      </w:r>
    </w:p>
    <w:p w14:paraId="71F8C822" w14:textId="459BA7FC" w:rsidR="00BF794E" w:rsidRPr="00E40295" w:rsidRDefault="005F79F9" w:rsidP="00D474A8">
      <w:pPr>
        <w:pBdr>
          <w:top w:val="single" w:sz="4" w:space="1" w:color="auto"/>
          <w:left w:val="single" w:sz="4" w:space="4" w:color="auto"/>
          <w:bottom w:val="single" w:sz="4" w:space="1" w:color="auto"/>
          <w:right w:val="single" w:sz="4" w:space="4" w:color="auto"/>
        </w:pBdr>
        <w:spacing w:after="0" w:line="240" w:lineRule="auto"/>
        <w:jc w:val="both"/>
        <w:rPr>
          <w:sz w:val="20"/>
          <w:szCs w:val="20"/>
        </w:rPr>
      </w:pPr>
      <w:r w:rsidRPr="00E40295">
        <w:rPr>
          <w:rFonts w:cstheme="minorHAnsi"/>
          <w:bCs/>
          <w:i/>
          <w:iCs/>
          <w:sz w:val="20"/>
          <w:szCs w:val="20"/>
        </w:rPr>
        <w:t xml:space="preserve">10. </w:t>
      </w:r>
      <w:r w:rsidR="00BF794E" w:rsidRPr="00E40295">
        <w:rPr>
          <w:rFonts w:cstheme="minorHAnsi"/>
          <w:bCs/>
          <w:i/>
          <w:iCs/>
          <w:sz w:val="20"/>
          <w:szCs w:val="20"/>
        </w:rPr>
        <w:t>Som spokojná/ý s kvalitou služieb zo strany študijného oddelenia.</w:t>
      </w:r>
      <w:r w:rsidR="00BF794E" w:rsidRPr="00E40295">
        <w:rPr>
          <w:sz w:val="20"/>
          <w:szCs w:val="20"/>
        </w:rPr>
        <w:t xml:space="preserve"> </w:t>
      </w:r>
      <w:r w:rsidR="00BF794E" w:rsidRPr="00E40295">
        <w:rPr>
          <w:bCs/>
          <w:i/>
          <w:iCs/>
          <w:sz w:val="20"/>
          <w:szCs w:val="20"/>
        </w:rPr>
        <w:t>Priemerná hodnota</w:t>
      </w:r>
      <w:r w:rsidR="00027477" w:rsidRPr="00E40295">
        <w:rPr>
          <w:bCs/>
          <w:i/>
          <w:iCs/>
          <w:sz w:val="20"/>
          <w:szCs w:val="20"/>
        </w:rPr>
        <w:t>:</w:t>
      </w:r>
      <w:r w:rsidR="00BF794E" w:rsidRPr="00E40295">
        <w:rPr>
          <w:bCs/>
          <w:i/>
          <w:iCs/>
          <w:sz w:val="20"/>
          <w:szCs w:val="20"/>
        </w:rPr>
        <w:t xml:space="preserve"> 2</w:t>
      </w:r>
    </w:p>
    <w:p w14:paraId="2E430159" w14:textId="2DA165D4" w:rsidR="00F77ED2" w:rsidRPr="00E40295" w:rsidRDefault="005F79F9" w:rsidP="00D474A8">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E40295">
        <w:rPr>
          <w:rFonts w:cstheme="minorHAnsi"/>
          <w:bCs/>
          <w:i/>
          <w:iCs/>
          <w:sz w:val="20"/>
          <w:szCs w:val="20"/>
        </w:rPr>
        <w:t xml:space="preserve">11. </w:t>
      </w:r>
      <w:r w:rsidR="00BF794E" w:rsidRPr="00E40295">
        <w:rPr>
          <w:rFonts w:cstheme="minorHAnsi"/>
          <w:bCs/>
          <w:i/>
          <w:iCs/>
          <w:sz w:val="20"/>
          <w:szCs w:val="20"/>
        </w:rPr>
        <w:t>V prípade potreby sa môžem so svojimi študijnými problémami bez obáv obrátiť na študijného poradcu. Priemerná hodnota</w:t>
      </w:r>
      <w:r w:rsidR="00027477" w:rsidRPr="00E40295">
        <w:rPr>
          <w:rFonts w:cstheme="minorHAnsi"/>
          <w:bCs/>
          <w:i/>
          <w:iCs/>
          <w:sz w:val="20"/>
          <w:szCs w:val="20"/>
        </w:rPr>
        <w:t>:</w:t>
      </w:r>
      <w:r w:rsidR="00BF794E" w:rsidRPr="00E40295">
        <w:rPr>
          <w:rFonts w:cstheme="minorHAnsi"/>
          <w:bCs/>
          <w:i/>
          <w:iCs/>
          <w:sz w:val="20"/>
          <w:szCs w:val="20"/>
        </w:rPr>
        <w:t xml:space="preserve"> 2</w:t>
      </w:r>
    </w:p>
    <w:p w14:paraId="43597C8D" w14:textId="2000490A" w:rsidR="00BF794E" w:rsidRPr="00E40295" w:rsidRDefault="005F79F9" w:rsidP="00D474A8">
      <w:pPr>
        <w:pBdr>
          <w:top w:val="single" w:sz="4" w:space="1" w:color="auto"/>
          <w:left w:val="single" w:sz="4" w:space="4" w:color="auto"/>
          <w:bottom w:val="single" w:sz="4" w:space="1" w:color="auto"/>
          <w:right w:val="single" w:sz="4" w:space="4" w:color="auto"/>
        </w:pBdr>
        <w:spacing w:after="0" w:line="240" w:lineRule="auto"/>
        <w:jc w:val="both"/>
        <w:rPr>
          <w:sz w:val="20"/>
          <w:szCs w:val="20"/>
        </w:rPr>
      </w:pPr>
      <w:r w:rsidRPr="00E40295">
        <w:rPr>
          <w:rFonts w:cstheme="minorHAnsi"/>
          <w:bCs/>
          <w:i/>
          <w:iCs/>
          <w:sz w:val="20"/>
          <w:szCs w:val="20"/>
        </w:rPr>
        <w:t xml:space="preserve">12. </w:t>
      </w:r>
      <w:r w:rsidR="00BF794E" w:rsidRPr="00E40295">
        <w:rPr>
          <w:rFonts w:cstheme="minorHAnsi"/>
          <w:bCs/>
          <w:i/>
          <w:iCs/>
          <w:sz w:val="20"/>
          <w:szCs w:val="20"/>
        </w:rPr>
        <w:t>Som spokojný s fungovaním akademického informačného systému.</w:t>
      </w:r>
      <w:r w:rsidR="00BF794E" w:rsidRPr="00E40295">
        <w:rPr>
          <w:sz w:val="20"/>
          <w:szCs w:val="20"/>
        </w:rPr>
        <w:t xml:space="preserve"> </w:t>
      </w:r>
      <w:r w:rsidR="00BF794E" w:rsidRPr="00E40295">
        <w:rPr>
          <w:bCs/>
          <w:i/>
          <w:iCs/>
          <w:sz w:val="20"/>
          <w:szCs w:val="20"/>
        </w:rPr>
        <w:t>Priemerná hodnota</w:t>
      </w:r>
      <w:r w:rsidR="00027477" w:rsidRPr="00E40295">
        <w:rPr>
          <w:bCs/>
          <w:i/>
          <w:iCs/>
          <w:sz w:val="20"/>
          <w:szCs w:val="20"/>
        </w:rPr>
        <w:t>:</w:t>
      </w:r>
      <w:r w:rsidR="00BF794E" w:rsidRPr="00E40295">
        <w:rPr>
          <w:bCs/>
          <w:i/>
          <w:iCs/>
          <w:sz w:val="20"/>
          <w:szCs w:val="20"/>
        </w:rPr>
        <w:t xml:space="preserve"> 2</w:t>
      </w:r>
    </w:p>
    <w:p w14:paraId="0BFDA54A" w14:textId="294E6A6F" w:rsidR="00BF794E" w:rsidRPr="00E40295" w:rsidRDefault="005F79F9" w:rsidP="00D474A8">
      <w:pPr>
        <w:pBdr>
          <w:top w:val="single" w:sz="4" w:space="1" w:color="auto"/>
          <w:left w:val="single" w:sz="4" w:space="4" w:color="auto"/>
          <w:bottom w:val="single" w:sz="4" w:space="1" w:color="auto"/>
          <w:right w:val="single" w:sz="4" w:space="4" w:color="auto"/>
        </w:pBdr>
        <w:spacing w:after="0" w:line="240" w:lineRule="auto"/>
        <w:jc w:val="both"/>
        <w:rPr>
          <w:sz w:val="20"/>
          <w:szCs w:val="20"/>
        </w:rPr>
      </w:pPr>
      <w:r w:rsidRPr="00E40295">
        <w:rPr>
          <w:rFonts w:cstheme="minorHAnsi"/>
          <w:bCs/>
          <w:i/>
          <w:iCs/>
          <w:sz w:val="20"/>
          <w:szCs w:val="20"/>
        </w:rPr>
        <w:t xml:space="preserve">13. </w:t>
      </w:r>
      <w:r w:rsidR="00BF794E" w:rsidRPr="00E40295">
        <w:rPr>
          <w:rFonts w:cstheme="minorHAnsi"/>
          <w:bCs/>
          <w:i/>
          <w:iCs/>
          <w:sz w:val="20"/>
          <w:szCs w:val="20"/>
        </w:rPr>
        <w:t xml:space="preserve">Rozvrh výučby rešpektuje požiadavky </w:t>
      </w:r>
      <w:proofErr w:type="spellStart"/>
      <w:r w:rsidR="00BF794E" w:rsidRPr="00E40295">
        <w:rPr>
          <w:rFonts w:cstheme="minorHAnsi"/>
          <w:bCs/>
          <w:i/>
          <w:iCs/>
          <w:sz w:val="20"/>
          <w:szCs w:val="20"/>
        </w:rPr>
        <w:t>psychohygieny</w:t>
      </w:r>
      <w:proofErr w:type="spellEnd"/>
      <w:r w:rsidR="00BF794E" w:rsidRPr="00E40295">
        <w:rPr>
          <w:rFonts w:cstheme="minorHAnsi"/>
          <w:bCs/>
          <w:i/>
          <w:iCs/>
          <w:sz w:val="20"/>
          <w:szCs w:val="20"/>
        </w:rPr>
        <w:t>.</w:t>
      </w:r>
      <w:r w:rsidR="00BF794E" w:rsidRPr="00E40295">
        <w:rPr>
          <w:sz w:val="20"/>
          <w:szCs w:val="20"/>
        </w:rPr>
        <w:t xml:space="preserve"> </w:t>
      </w:r>
      <w:r w:rsidR="00BF794E" w:rsidRPr="00E40295">
        <w:rPr>
          <w:bCs/>
          <w:i/>
          <w:iCs/>
          <w:sz w:val="20"/>
          <w:szCs w:val="20"/>
        </w:rPr>
        <w:t>Priemerná hodnota</w:t>
      </w:r>
      <w:r w:rsidR="00027477" w:rsidRPr="00E40295">
        <w:rPr>
          <w:bCs/>
          <w:i/>
          <w:iCs/>
          <w:sz w:val="20"/>
          <w:szCs w:val="20"/>
        </w:rPr>
        <w:t>:</w:t>
      </w:r>
      <w:r w:rsidR="00BF794E" w:rsidRPr="00E40295">
        <w:rPr>
          <w:bCs/>
          <w:i/>
          <w:iCs/>
          <w:sz w:val="20"/>
          <w:szCs w:val="20"/>
        </w:rPr>
        <w:t xml:space="preserve"> 3</w:t>
      </w:r>
    </w:p>
    <w:p w14:paraId="14FCEE81" w14:textId="538BDC51" w:rsidR="00BF794E" w:rsidRPr="00E40295" w:rsidRDefault="005F79F9" w:rsidP="00D474A8">
      <w:pPr>
        <w:pBdr>
          <w:top w:val="single" w:sz="4" w:space="1" w:color="auto"/>
          <w:left w:val="single" w:sz="4" w:space="4" w:color="auto"/>
          <w:bottom w:val="single" w:sz="4" w:space="1" w:color="auto"/>
          <w:right w:val="single" w:sz="4" w:space="4" w:color="auto"/>
        </w:pBdr>
        <w:spacing w:after="0" w:line="240" w:lineRule="auto"/>
        <w:jc w:val="both"/>
        <w:rPr>
          <w:sz w:val="20"/>
          <w:szCs w:val="20"/>
        </w:rPr>
      </w:pPr>
      <w:r w:rsidRPr="00E40295">
        <w:rPr>
          <w:rFonts w:cstheme="minorHAnsi"/>
          <w:bCs/>
          <w:i/>
          <w:iCs/>
          <w:sz w:val="20"/>
          <w:szCs w:val="20"/>
        </w:rPr>
        <w:t xml:space="preserve">14. </w:t>
      </w:r>
      <w:r w:rsidR="00BF794E" w:rsidRPr="00E40295">
        <w:rPr>
          <w:rFonts w:cstheme="minorHAnsi"/>
          <w:bCs/>
          <w:i/>
          <w:iCs/>
          <w:sz w:val="20"/>
          <w:szCs w:val="20"/>
        </w:rPr>
        <w:t>Ocenil by som, ak by prvky zavedené počas mimoriadnej situácie (prerušenie prezenčnej výučby) boli využívané i počas prezenčnej výučby.</w:t>
      </w:r>
      <w:r w:rsidR="00BF794E" w:rsidRPr="00E40295">
        <w:rPr>
          <w:sz w:val="20"/>
          <w:szCs w:val="20"/>
        </w:rPr>
        <w:t xml:space="preserve"> </w:t>
      </w:r>
      <w:r w:rsidR="00BF794E" w:rsidRPr="00E40295">
        <w:rPr>
          <w:bCs/>
          <w:i/>
          <w:iCs/>
          <w:sz w:val="20"/>
          <w:szCs w:val="20"/>
        </w:rPr>
        <w:t>Priemerná hodnota</w:t>
      </w:r>
      <w:r w:rsidR="00027477" w:rsidRPr="00E40295">
        <w:rPr>
          <w:bCs/>
          <w:i/>
          <w:iCs/>
          <w:sz w:val="20"/>
          <w:szCs w:val="20"/>
        </w:rPr>
        <w:t>:</w:t>
      </w:r>
      <w:r w:rsidR="00BF794E" w:rsidRPr="00E40295">
        <w:rPr>
          <w:bCs/>
          <w:i/>
          <w:iCs/>
          <w:sz w:val="20"/>
          <w:szCs w:val="20"/>
        </w:rPr>
        <w:t xml:space="preserve"> 2</w:t>
      </w:r>
    </w:p>
    <w:p w14:paraId="5336F24A" w14:textId="36F3FB0D" w:rsidR="00D474A8" w:rsidRPr="00E40295" w:rsidRDefault="005F79F9" w:rsidP="00B32A70">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E40295">
        <w:rPr>
          <w:rFonts w:cstheme="minorHAnsi"/>
          <w:bCs/>
          <w:i/>
          <w:iCs/>
          <w:sz w:val="20"/>
          <w:szCs w:val="20"/>
        </w:rPr>
        <w:t xml:space="preserve">15. </w:t>
      </w:r>
      <w:r w:rsidR="00BF794E" w:rsidRPr="00E40295">
        <w:rPr>
          <w:rFonts w:cstheme="minorHAnsi"/>
          <w:bCs/>
          <w:i/>
          <w:iCs/>
          <w:sz w:val="20"/>
          <w:szCs w:val="20"/>
        </w:rPr>
        <w:t xml:space="preserve">Vaša spätná väzba je pre nás dôležitá. Ak sa chcete k niečomu vyjadriť, navrhnúť, využite tento priestor. </w:t>
      </w:r>
    </w:p>
    <w:p w14:paraId="7FC07F39" w14:textId="3FB9BA90" w:rsidR="00BF794E" w:rsidRPr="00E40295" w:rsidRDefault="00BF794E" w:rsidP="00D474A8">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E40295">
        <w:rPr>
          <w:rFonts w:cstheme="minorHAnsi"/>
          <w:bCs/>
          <w:i/>
          <w:iCs/>
          <w:sz w:val="20"/>
          <w:szCs w:val="20"/>
        </w:rPr>
        <w:t>Priemerná hodnota</w:t>
      </w:r>
      <w:r w:rsidR="00027477" w:rsidRPr="00E40295">
        <w:rPr>
          <w:rFonts w:cstheme="minorHAnsi"/>
          <w:bCs/>
          <w:i/>
          <w:iCs/>
          <w:sz w:val="20"/>
          <w:szCs w:val="20"/>
        </w:rPr>
        <w:t>:</w:t>
      </w:r>
      <w:r w:rsidRPr="00E40295">
        <w:rPr>
          <w:rFonts w:cstheme="minorHAnsi"/>
          <w:bCs/>
          <w:i/>
          <w:iCs/>
          <w:sz w:val="20"/>
          <w:szCs w:val="20"/>
        </w:rPr>
        <w:t xml:space="preserve"> 2</w:t>
      </w:r>
    </w:p>
    <w:p w14:paraId="5DA2BE97" w14:textId="11807244" w:rsidR="00F77ED2" w:rsidRPr="00E40295" w:rsidRDefault="008600E5" w:rsidP="00D474A8">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E40295">
        <w:rPr>
          <w:rFonts w:cstheme="minorHAnsi"/>
          <w:i/>
          <w:iCs/>
          <w:sz w:val="20"/>
          <w:szCs w:val="20"/>
        </w:rPr>
        <w:t xml:space="preserve">(Viac na </w:t>
      </w:r>
      <w:hyperlink r:id="rId213" w:history="1">
        <w:r w:rsidR="00C5663B" w:rsidRPr="00E40295">
          <w:rPr>
            <w:rStyle w:val="Hypertextovprepojenie"/>
            <w:rFonts w:cstheme="minorHAnsi"/>
            <w:i/>
            <w:iCs/>
            <w:color w:val="auto"/>
            <w:sz w:val="20"/>
            <w:szCs w:val="20"/>
            <w:u w:val="none"/>
          </w:rPr>
          <w:t>https://mais.unipo.sk/pedagog/pages/studium/anketa/anketaReport_display.mais</w:t>
        </w:r>
      </w:hyperlink>
      <w:r w:rsidRPr="00E40295">
        <w:rPr>
          <w:rFonts w:cstheme="minorHAnsi"/>
          <w:i/>
          <w:iCs/>
          <w:sz w:val="20"/>
          <w:szCs w:val="20"/>
        </w:rPr>
        <w:t>).</w:t>
      </w:r>
    </w:p>
    <w:p w14:paraId="0F24AA56" w14:textId="24486BAD" w:rsidR="00C5663B" w:rsidRDefault="00C5663B" w:rsidP="005F5C67">
      <w:pPr>
        <w:pBdr>
          <w:top w:val="single" w:sz="4" w:space="1" w:color="auto"/>
          <w:left w:val="single" w:sz="4" w:space="4" w:color="auto"/>
          <w:bottom w:val="single" w:sz="4" w:space="1" w:color="auto"/>
          <w:right w:val="single" w:sz="4" w:space="4" w:color="auto"/>
        </w:pBdr>
        <w:spacing w:before="120" w:after="0" w:line="240" w:lineRule="auto"/>
        <w:jc w:val="both"/>
        <w:rPr>
          <w:rFonts w:cstheme="minorHAnsi"/>
          <w:bCs/>
          <w:i/>
          <w:iCs/>
          <w:sz w:val="20"/>
          <w:szCs w:val="20"/>
        </w:rPr>
      </w:pPr>
      <w:r w:rsidRPr="00E40295">
        <w:rPr>
          <w:rFonts w:cstheme="minorHAnsi"/>
          <w:i/>
          <w:iCs/>
          <w:sz w:val="20"/>
          <w:szCs w:val="20"/>
        </w:rPr>
        <w:t>Výsledky ankety</w:t>
      </w:r>
      <w:r w:rsidR="00E802A7" w:rsidRPr="00E40295">
        <w:rPr>
          <w:rFonts w:cstheme="minorHAnsi"/>
          <w:i/>
          <w:iCs/>
          <w:sz w:val="20"/>
          <w:szCs w:val="20"/>
        </w:rPr>
        <w:t xml:space="preserve"> v MAIS a ankety FMEO v printovej podobe</w:t>
      </w:r>
      <w:r w:rsidRPr="00E40295">
        <w:rPr>
          <w:rFonts w:cstheme="minorHAnsi"/>
          <w:i/>
          <w:iCs/>
          <w:sz w:val="20"/>
          <w:szCs w:val="20"/>
        </w:rPr>
        <w:t xml:space="preserve"> sú predmetom rokovania na vedení </w:t>
      </w:r>
      <w:r w:rsidR="001B705E">
        <w:rPr>
          <w:rFonts w:cstheme="minorHAnsi"/>
          <w:i/>
          <w:iCs/>
          <w:sz w:val="20"/>
          <w:szCs w:val="20"/>
        </w:rPr>
        <w:t>FMEO</w:t>
      </w:r>
      <w:r w:rsidR="00C35259" w:rsidRPr="00E40295">
        <w:rPr>
          <w:rFonts w:cstheme="minorHAnsi"/>
          <w:i/>
          <w:iCs/>
          <w:sz w:val="20"/>
          <w:szCs w:val="20"/>
        </w:rPr>
        <w:t>,</w:t>
      </w:r>
      <w:r w:rsidRPr="00E40295">
        <w:rPr>
          <w:rFonts w:cstheme="minorHAnsi"/>
          <w:i/>
          <w:iCs/>
          <w:sz w:val="20"/>
          <w:szCs w:val="20"/>
        </w:rPr>
        <w:t xml:space="preserve"> AS FMEO</w:t>
      </w:r>
      <w:r w:rsidR="00C91C15" w:rsidRPr="00E40295">
        <w:rPr>
          <w:rFonts w:cstheme="minorHAnsi"/>
          <w:i/>
          <w:iCs/>
          <w:sz w:val="20"/>
          <w:szCs w:val="20"/>
        </w:rPr>
        <w:t xml:space="preserve">, </w:t>
      </w:r>
      <w:r w:rsidR="00AF19E5" w:rsidRPr="00E40295">
        <w:rPr>
          <w:rFonts w:cstheme="minorHAnsi"/>
          <w:bCs/>
          <w:i/>
          <w:iCs/>
          <w:sz w:val="20"/>
          <w:szCs w:val="20"/>
        </w:rPr>
        <w:t>Kolégiu dekana, Vedeckej rade FMEO PU (ako súčasť Správy o</w:t>
      </w:r>
      <w:r w:rsidR="00C35259" w:rsidRPr="00E40295">
        <w:rPr>
          <w:rFonts w:cstheme="minorHAnsi"/>
          <w:bCs/>
          <w:i/>
          <w:iCs/>
          <w:sz w:val="20"/>
          <w:szCs w:val="20"/>
        </w:rPr>
        <w:t> </w:t>
      </w:r>
      <w:r w:rsidR="00AF19E5" w:rsidRPr="00E40295">
        <w:rPr>
          <w:rFonts w:cstheme="minorHAnsi"/>
          <w:bCs/>
          <w:i/>
          <w:iCs/>
          <w:sz w:val="20"/>
          <w:szCs w:val="20"/>
        </w:rPr>
        <w:t>vzdelávaní</w:t>
      </w:r>
      <w:r w:rsidR="00C35259" w:rsidRPr="00E40295">
        <w:rPr>
          <w:rFonts w:cstheme="minorHAnsi"/>
          <w:bCs/>
          <w:i/>
          <w:iCs/>
          <w:sz w:val="20"/>
          <w:szCs w:val="20"/>
        </w:rPr>
        <w:t>,</w:t>
      </w:r>
      <w:r w:rsidR="00AF19E5" w:rsidRPr="00E40295">
        <w:rPr>
          <w:rFonts w:cstheme="minorHAnsi"/>
          <w:i/>
          <w:iCs/>
          <w:sz w:val="20"/>
          <w:szCs w:val="20"/>
        </w:rPr>
        <w:t xml:space="preserve"> </w:t>
      </w:r>
      <w:r w:rsidR="00C91C15" w:rsidRPr="00E40295">
        <w:rPr>
          <w:rFonts w:cstheme="minorHAnsi"/>
          <w:i/>
          <w:iCs/>
          <w:sz w:val="20"/>
          <w:szCs w:val="20"/>
        </w:rPr>
        <w:t>kde sú následn</w:t>
      </w:r>
      <w:r w:rsidR="00C35259" w:rsidRPr="00E40295">
        <w:rPr>
          <w:rFonts w:cstheme="minorHAnsi"/>
          <w:i/>
          <w:iCs/>
          <w:sz w:val="20"/>
          <w:szCs w:val="20"/>
        </w:rPr>
        <w:t>e</w:t>
      </w:r>
      <w:r w:rsidR="00C91C15" w:rsidRPr="00E40295">
        <w:rPr>
          <w:rFonts w:cstheme="minorHAnsi"/>
          <w:i/>
          <w:iCs/>
          <w:sz w:val="20"/>
          <w:szCs w:val="20"/>
        </w:rPr>
        <w:t xml:space="preserve"> prijaté opatrenia na zvyšovanie kvality výučby</w:t>
      </w:r>
      <w:r w:rsidR="00AF19E5" w:rsidRPr="00E40295">
        <w:rPr>
          <w:rFonts w:cstheme="minorHAnsi"/>
          <w:bCs/>
          <w:i/>
          <w:iCs/>
          <w:sz w:val="20"/>
          <w:szCs w:val="20"/>
        </w:rPr>
        <w:t>).</w:t>
      </w:r>
    </w:p>
    <w:p w14:paraId="0496000A" w14:textId="77777777" w:rsidR="005F5C67" w:rsidRPr="00E40295" w:rsidRDefault="005F5C67" w:rsidP="00D474A8">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p>
    <w:p w14:paraId="36A2BF3D" w14:textId="77777777" w:rsidR="00786C0D" w:rsidRPr="00E40295" w:rsidRDefault="00786C0D" w:rsidP="00786C0D">
      <w:pPr>
        <w:autoSpaceDE w:val="0"/>
        <w:autoSpaceDN w:val="0"/>
        <w:adjustRightInd w:val="0"/>
        <w:spacing w:after="0" w:line="240" w:lineRule="auto"/>
        <w:rPr>
          <w:rFonts w:cstheme="minorHAnsi"/>
          <w:sz w:val="16"/>
          <w:szCs w:val="16"/>
        </w:rPr>
      </w:pPr>
    </w:p>
    <w:p w14:paraId="3D1F63E7" w14:textId="6D24C4E7" w:rsidR="008B4987" w:rsidRPr="00E40295" w:rsidRDefault="00FF2726" w:rsidP="008B4987">
      <w:pPr>
        <w:pStyle w:val="Odsekzoznamu"/>
        <w:numPr>
          <w:ilvl w:val="0"/>
          <w:numId w:val="8"/>
        </w:numPr>
        <w:autoSpaceDE w:val="0"/>
        <w:autoSpaceDN w:val="0"/>
        <w:adjustRightInd w:val="0"/>
        <w:spacing w:after="0" w:line="240" w:lineRule="auto"/>
        <w:rPr>
          <w:rFonts w:cstheme="minorHAnsi"/>
          <w:sz w:val="16"/>
          <w:szCs w:val="16"/>
        </w:rPr>
      </w:pPr>
      <w:r w:rsidRPr="00E40295">
        <w:rPr>
          <w:rFonts w:cstheme="minorHAnsi"/>
          <w:sz w:val="16"/>
          <w:szCs w:val="16"/>
        </w:rPr>
        <w:t xml:space="preserve">Výsledky spätnej </w:t>
      </w:r>
      <w:r w:rsidR="00036941" w:rsidRPr="00E40295">
        <w:rPr>
          <w:rFonts w:cstheme="minorHAnsi"/>
          <w:sz w:val="16"/>
          <w:szCs w:val="16"/>
        </w:rPr>
        <w:t xml:space="preserve">väzby </w:t>
      </w:r>
      <w:r w:rsidRPr="00E40295">
        <w:rPr>
          <w:rFonts w:cstheme="minorHAnsi"/>
          <w:sz w:val="16"/>
          <w:szCs w:val="16"/>
        </w:rPr>
        <w:t xml:space="preserve">absolventov a súvisiace opatrenia na zvyšovania kvality študijného programu. </w:t>
      </w:r>
    </w:p>
    <w:p w14:paraId="01B4297C" w14:textId="00CF4764" w:rsidR="0056455E" w:rsidRPr="00E40295" w:rsidRDefault="0056455E" w:rsidP="004C02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E40295">
        <w:rPr>
          <w:rFonts w:cstheme="minorHAnsi"/>
          <w:bCs/>
          <w:i/>
          <w:iCs/>
          <w:sz w:val="20"/>
          <w:szCs w:val="20"/>
        </w:rPr>
        <w:t xml:space="preserve">Jedným zo spôsobov získavania spätnej väzby od študentov FMEO PU je </w:t>
      </w:r>
      <w:proofErr w:type="spellStart"/>
      <w:r w:rsidR="00C35259" w:rsidRPr="00E40295">
        <w:rPr>
          <w:rFonts w:cstheme="minorHAnsi"/>
          <w:bCs/>
          <w:i/>
          <w:iCs/>
          <w:sz w:val="20"/>
          <w:szCs w:val="20"/>
        </w:rPr>
        <w:t>A</w:t>
      </w:r>
      <w:r w:rsidRPr="00E40295">
        <w:rPr>
          <w:rFonts w:cstheme="minorHAnsi"/>
          <w:bCs/>
          <w:i/>
          <w:iCs/>
          <w:sz w:val="20"/>
          <w:szCs w:val="20"/>
        </w:rPr>
        <w:t>lumni</w:t>
      </w:r>
      <w:proofErr w:type="spellEnd"/>
      <w:r w:rsidRPr="00E40295">
        <w:rPr>
          <w:rFonts w:cstheme="minorHAnsi"/>
          <w:bCs/>
          <w:i/>
          <w:iCs/>
          <w:sz w:val="20"/>
          <w:szCs w:val="20"/>
        </w:rPr>
        <w:t xml:space="preserve"> klub (Klub absolventov </w:t>
      </w:r>
      <w:r w:rsidR="00B3056C" w:rsidRPr="00E40295">
        <w:rPr>
          <w:rFonts w:cstheme="minorHAnsi"/>
          <w:bCs/>
          <w:i/>
          <w:iCs/>
          <w:sz w:val="20"/>
          <w:szCs w:val="20"/>
        </w:rPr>
        <w:t>fakulty</w:t>
      </w:r>
      <w:r w:rsidRPr="00E40295">
        <w:rPr>
          <w:rFonts w:cstheme="minorHAnsi"/>
          <w:bCs/>
          <w:i/>
          <w:iCs/>
          <w:sz w:val="20"/>
          <w:szCs w:val="20"/>
        </w:rPr>
        <w:t>), ktorý slúži ako komunikačný kanál medzi fakultou a jej absolventmi, ktorého cieľom je integrácia absolventov do života fakulty a komunikácia sa nimi.</w:t>
      </w:r>
    </w:p>
    <w:p w14:paraId="2FD0954F" w14:textId="28BC51EE" w:rsidR="0056455E" w:rsidRPr="00E40295" w:rsidRDefault="0056455E" w:rsidP="004C02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Podľa Východiskových princípov zabezpečovania a hodnotenia vnútorného systému kvality Prešovskej univerzity v Prešove, Čl. 5 Zabezpečovanie a hodnotenie VSK vzdelávacej činnosti v študijných programoch,</w:t>
      </w:r>
      <w:r w:rsidR="00FD0555" w:rsidRPr="00E40295">
        <w:rPr>
          <w:rFonts w:cstheme="minorHAnsi"/>
          <w:i/>
          <w:iCs/>
          <w:sz w:val="20"/>
          <w:szCs w:val="20"/>
        </w:rPr>
        <w:t xml:space="preserve"> </w:t>
      </w:r>
      <w:r w:rsidR="00BE2846" w:rsidRPr="00E40295">
        <w:rPr>
          <w:rFonts w:cstheme="minorHAnsi"/>
          <w:i/>
          <w:iCs/>
          <w:sz w:val="20"/>
          <w:szCs w:val="20"/>
        </w:rPr>
        <w:t xml:space="preserve">ods. </w:t>
      </w:r>
      <w:r w:rsidRPr="00E40295">
        <w:rPr>
          <w:rFonts w:cstheme="minorHAnsi"/>
          <w:i/>
          <w:iCs/>
          <w:sz w:val="20"/>
          <w:szCs w:val="20"/>
        </w:rPr>
        <w:t>2.b) Podpora rozvoja kvality vzdelávacej činnosti v študijných programoch je uskutočňovaná prostredníctvom spätnej väzby členov akademickej obce a absolventov ku kvalite výučby, k organizácii štúdia, k študijnému zázemiu a infraštruktúre.</w:t>
      </w:r>
    </w:p>
    <w:p w14:paraId="63939171" w14:textId="2E1DECB9" w:rsidR="008B4987" w:rsidRPr="00E40295" w:rsidRDefault="008B4987" w:rsidP="008B4987">
      <w:pPr>
        <w:autoSpaceDE w:val="0"/>
        <w:autoSpaceDN w:val="0"/>
        <w:adjustRightInd w:val="0"/>
        <w:spacing w:after="0" w:line="240" w:lineRule="auto"/>
        <w:rPr>
          <w:rFonts w:cstheme="minorHAnsi"/>
          <w:i/>
          <w:iCs/>
          <w:sz w:val="20"/>
          <w:szCs w:val="20"/>
        </w:rPr>
      </w:pPr>
    </w:p>
    <w:p w14:paraId="7A6B8B70" w14:textId="63DB4B1C" w:rsidR="00E55AA8" w:rsidRPr="00E40295" w:rsidRDefault="00AF19E5" w:rsidP="00E55AA8">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E40295">
        <w:rPr>
          <w:rFonts w:cstheme="minorHAnsi"/>
          <w:b/>
          <w:sz w:val="16"/>
          <w:szCs w:val="16"/>
        </w:rPr>
        <w:t>O</w:t>
      </w:r>
      <w:r w:rsidR="00B04F60" w:rsidRPr="00E40295">
        <w:rPr>
          <w:rFonts w:cstheme="minorHAnsi"/>
          <w:b/>
          <w:sz w:val="16"/>
          <w:szCs w:val="16"/>
        </w:rPr>
        <w:t xml:space="preserve">dkazy na </w:t>
      </w:r>
      <w:r w:rsidR="006F3648" w:rsidRPr="00E40295">
        <w:rPr>
          <w:rFonts w:cstheme="minorHAnsi"/>
          <w:b/>
          <w:sz w:val="16"/>
          <w:szCs w:val="16"/>
        </w:rPr>
        <w:t xml:space="preserve">ďalšie </w:t>
      </w:r>
      <w:r w:rsidR="00B04F60" w:rsidRPr="00E40295">
        <w:rPr>
          <w:rFonts w:cstheme="minorHAnsi"/>
          <w:b/>
          <w:sz w:val="16"/>
          <w:szCs w:val="16"/>
        </w:rPr>
        <w:t>relevantn</w:t>
      </w:r>
      <w:r w:rsidR="00EC50D8" w:rsidRPr="00E40295">
        <w:rPr>
          <w:rFonts w:cstheme="minorHAnsi"/>
          <w:b/>
          <w:sz w:val="16"/>
          <w:szCs w:val="16"/>
        </w:rPr>
        <w:t>é vnútorné predpisy</w:t>
      </w:r>
      <w:r w:rsidR="006F3648" w:rsidRPr="00E40295">
        <w:rPr>
          <w:rFonts w:cstheme="minorHAnsi"/>
          <w:b/>
          <w:sz w:val="16"/>
          <w:szCs w:val="16"/>
        </w:rPr>
        <w:t xml:space="preserve"> </w:t>
      </w:r>
      <w:r w:rsidR="006E5DE2" w:rsidRPr="00E40295">
        <w:rPr>
          <w:rFonts w:cstheme="minorHAnsi"/>
          <w:b/>
          <w:sz w:val="16"/>
          <w:szCs w:val="16"/>
        </w:rPr>
        <w:t xml:space="preserve">a informácie </w:t>
      </w:r>
      <w:r w:rsidR="006F3648" w:rsidRPr="00E40295">
        <w:rPr>
          <w:rFonts w:cstheme="minorHAnsi"/>
          <w:b/>
          <w:sz w:val="16"/>
          <w:szCs w:val="16"/>
        </w:rPr>
        <w:t>týkajúce sa štúdia alebo študenta študijného programu</w:t>
      </w:r>
      <w:r w:rsidR="00572B80" w:rsidRPr="00E40295">
        <w:rPr>
          <w:rFonts w:cstheme="minorHAnsi"/>
          <w:b/>
          <w:sz w:val="16"/>
          <w:szCs w:val="16"/>
        </w:rPr>
        <w:t xml:space="preserve"> </w:t>
      </w:r>
      <w:r w:rsidR="00572B80" w:rsidRPr="00E40295">
        <w:rPr>
          <w:rFonts w:cstheme="minorHAnsi"/>
          <w:bCs/>
          <w:sz w:val="16"/>
          <w:szCs w:val="16"/>
        </w:rPr>
        <w:t xml:space="preserve">(napr. sprievodca štúdiom, ubytovacie poriadky, </w:t>
      </w:r>
      <w:r w:rsidR="00897EF5" w:rsidRPr="00E40295">
        <w:rPr>
          <w:rFonts w:cstheme="minorHAnsi"/>
          <w:bCs/>
          <w:sz w:val="16"/>
          <w:szCs w:val="16"/>
        </w:rPr>
        <w:t xml:space="preserve">smernica o </w:t>
      </w:r>
      <w:r w:rsidR="00D55264" w:rsidRPr="00E40295">
        <w:rPr>
          <w:rFonts w:cstheme="minorHAnsi"/>
          <w:bCs/>
          <w:sz w:val="16"/>
          <w:szCs w:val="16"/>
        </w:rPr>
        <w:t>poplatk</w:t>
      </w:r>
      <w:r w:rsidR="00897EF5" w:rsidRPr="00E40295">
        <w:rPr>
          <w:rFonts w:cstheme="minorHAnsi"/>
          <w:bCs/>
          <w:sz w:val="16"/>
          <w:szCs w:val="16"/>
        </w:rPr>
        <w:t>och</w:t>
      </w:r>
      <w:r w:rsidR="00D43C84" w:rsidRPr="00E40295">
        <w:rPr>
          <w:rFonts w:cstheme="minorHAnsi"/>
          <w:bCs/>
          <w:sz w:val="16"/>
          <w:szCs w:val="16"/>
        </w:rPr>
        <w:t xml:space="preserve">, </w:t>
      </w:r>
      <w:r w:rsidR="00897EF5" w:rsidRPr="00E40295">
        <w:rPr>
          <w:rFonts w:cstheme="minorHAnsi"/>
          <w:bCs/>
          <w:sz w:val="16"/>
          <w:szCs w:val="16"/>
        </w:rPr>
        <w:t xml:space="preserve">usmernenia pre </w:t>
      </w:r>
      <w:r w:rsidR="00D43C84" w:rsidRPr="00E40295">
        <w:rPr>
          <w:rFonts w:cstheme="minorHAnsi"/>
          <w:bCs/>
          <w:sz w:val="16"/>
          <w:szCs w:val="16"/>
        </w:rPr>
        <w:t>študentské pôžičky</w:t>
      </w:r>
      <w:r w:rsidR="00D55264" w:rsidRPr="00E40295">
        <w:rPr>
          <w:rFonts w:cstheme="minorHAnsi"/>
          <w:bCs/>
          <w:sz w:val="16"/>
          <w:szCs w:val="16"/>
        </w:rPr>
        <w:t xml:space="preserve"> a podobne). </w:t>
      </w:r>
    </w:p>
    <w:tbl>
      <w:tblPr>
        <w:tblStyle w:val="Mriekatabuky1"/>
        <w:tblW w:w="9062" w:type="dxa"/>
        <w:tblLayout w:type="fixed"/>
        <w:tblLook w:val="04A0" w:firstRow="1" w:lastRow="0" w:firstColumn="1" w:lastColumn="0" w:noHBand="0" w:noVBand="1"/>
      </w:tblPr>
      <w:tblGrid>
        <w:gridCol w:w="3256"/>
        <w:gridCol w:w="5806"/>
      </w:tblGrid>
      <w:tr w:rsidR="00E40295" w:rsidRPr="00E40295" w14:paraId="009458D5" w14:textId="77777777" w:rsidTr="007244EE">
        <w:tc>
          <w:tcPr>
            <w:tcW w:w="3256" w:type="dxa"/>
            <w:vAlign w:val="center"/>
          </w:tcPr>
          <w:p w14:paraId="2382E524"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Študijný poriadok</w:t>
            </w:r>
          </w:p>
        </w:tc>
        <w:tc>
          <w:tcPr>
            <w:tcW w:w="5806" w:type="dxa"/>
          </w:tcPr>
          <w:p w14:paraId="6F9D4CB3" w14:textId="276B5687" w:rsidR="00F25FAD" w:rsidRPr="009D5978" w:rsidRDefault="00CA6FFB" w:rsidP="00F25FAD">
            <w:pPr>
              <w:rPr>
                <w:rFonts w:ascii="Calibri" w:eastAsia="Calibri" w:hAnsi="Calibri" w:cs="Calibri"/>
                <w:i/>
                <w:iCs/>
                <w:sz w:val="19"/>
                <w:szCs w:val="19"/>
              </w:rPr>
            </w:pPr>
            <w:r w:rsidRPr="009D5978">
              <w:rPr>
                <w:i/>
                <w:iCs/>
                <w:sz w:val="19"/>
                <w:szCs w:val="19"/>
              </w:rPr>
              <w:t>https://www.unipo.sk/public/media/5225/Studijny%20poriadok%202024_AS.pdf</w:t>
            </w:r>
          </w:p>
        </w:tc>
      </w:tr>
      <w:tr w:rsidR="00E40295" w:rsidRPr="00E40295" w14:paraId="23001BC0" w14:textId="77777777" w:rsidTr="007244EE">
        <w:tc>
          <w:tcPr>
            <w:tcW w:w="3256" w:type="dxa"/>
            <w:vAlign w:val="center"/>
          </w:tcPr>
          <w:p w14:paraId="562082C6"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Štipendijný poriadok</w:t>
            </w:r>
          </w:p>
        </w:tc>
        <w:tc>
          <w:tcPr>
            <w:tcW w:w="5806" w:type="dxa"/>
          </w:tcPr>
          <w:p w14:paraId="3845C3E4" w14:textId="77777777" w:rsidR="00F25FAD" w:rsidRPr="009D5978" w:rsidRDefault="0050672D" w:rsidP="00F25FAD">
            <w:pPr>
              <w:rPr>
                <w:rFonts w:ascii="Calibri" w:eastAsia="Calibri" w:hAnsi="Calibri" w:cs="Calibri"/>
                <w:i/>
                <w:iCs/>
                <w:sz w:val="19"/>
                <w:szCs w:val="19"/>
              </w:rPr>
            </w:pPr>
            <w:hyperlink r:id="rId214" w:history="1">
              <w:r w:rsidR="00F25FAD" w:rsidRPr="009D5978">
                <w:rPr>
                  <w:rFonts w:ascii="Calibri" w:eastAsia="Calibri" w:hAnsi="Calibri" w:cs="Calibri"/>
                  <w:i/>
                  <w:iCs/>
                  <w:sz w:val="19"/>
                  <w:szCs w:val="19"/>
                </w:rPr>
                <w:t>https://www.unipo.sk/public/media/0190/Stipendijny_poriadok_26042021.pdf</w:t>
              </w:r>
            </w:hyperlink>
          </w:p>
          <w:p w14:paraId="6778DE96" w14:textId="77777777" w:rsidR="00F25FAD" w:rsidRPr="009D5978" w:rsidRDefault="0050672D" w:rsidP="00F25FAD">
            <w:pPr>
              <w:rPr>
                <w:rFonts w:ascii="Calibri" w:eastAsia="Calibri" w:hAnsi="Calibri" w:cs="Calibri"/>
                <w:i/>
                <w:iCs/>
                <w:sz w:val="19"/>
                <w:szCs w:val="19"/>
              </w:rPr>
            </w:pPr>
            <w:hyperlink r:id="rId215" w:history="1">
              <w:r w:rsidR="00F25FAD" w:rsidRPr="009D5978">
                <w:rPr>
                  <w:rFonts w:ascii="Calibri" w:eastAsia="Calibri" w:hAnsi="Calibri" w:cs="Calibri"/>
                  <w:i/>
                  <w:iCs/>
                  <w:sz w:val="19"/>
                  <w:szCs w:val="19"/>
                </w:rPr>
                <w:t>https://www.unipo.sk/fakulta-manazmentu/unipo.sk/3445/</w:t>
              </w:r>
            </w:hyperlink>
          </w:p>
        </w:tc>
      </w:tr>
      <w:tr w:rsidR="00E40295" w:rsidRPr="00E40295" w14:paraId="2A5F17AB" w14:textId="77777777" w:rsidTr="007244EE">
        <w:tc>
          <w:tcPr>
            <w:tcW w:w="3256" w:type="dxa"/>
            <w:vAlign w:val="center"/>
          </w:tcPr>
          <w:p w14:paraId="563566DF"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Disciplinárny poriadok a rokovací poriadok disciplinárnej komisie</w:t>
            </w:r>
          </w:p>
        </w:tc>
        <w:tc>
          <w:tcPr>
            <w:tcW w:w="5806" w:type="dxa"/>
          </w:tcPr>
          <w:p w14:paraId="59B855D9" w14:textId="77777777" w:rsidR="00F25FAD" w:rsidRPr="009D5978" w:rsidRDefault="0050672D" w:rsidP="00F25FAD">
            <w:pPr>
              <w:rPr>
                <w:rFonts w:ascii="Calibri" w:eastAsia="Calibri" w:hAnsi="Calibri" w:cs="Calibri"/>
                <w:i/>
                <w:iCs/>
                <w:sz w:val="19"/>
                <w:szCs w:val="19"/>
              </w:rPr>
            </w:pPr>
            <w:hyperlink r:id="rId216" w:history="1">
              <w:r w:rsidR="00F25FAD" w:rsidRPr="009D5978">
                <w:rPr>
                  <w:rFonts w:ascii="Calibri" w:eastAsia="Calibri" w:hAnsi="Calibri" w:cs="Calibri"/>
                  <w:i/>
                  <w:iCs/>
                  <w:sz w:val="19"/>
                  <w:szCs w:val="19"/>
                </w:rPr>
                <w:t>https://www.unipo.sk/public/media/files/docs/u/svk/disciplinarny_poriadok_08.pdf</w:t>
              </w:r>
            </w:hyperlink>
          </w:p>
          <w:p w14:paraId="0FC241B3" w14:textId="77777777" w:rsidR="00F25FAD" w:rsidRPr="009D5978" w:rsidRDefault="0050672D" w:rsidP="00F25FAD">
            <w:pPr>
              <w:rPr>
                <w:rFonts w:ascii="Calibri" w:eastAsia="Calibri" w:hAnsi="Calibri" w:cs="Calibri"/>
                <w:i/>
                <w:iCs/>
                <w:sz w:val="19"/>
                <w:szCs w:val="19"/>
              </w:rPr>
            </w:pPr>
            <w:hyperlink r:id="rId217" w:history="1">
              <w:r w:rsidR="00F25FAD" w:rsidRPr="009D5978">
                <w:rPr>
                  <w:rFonts w:ascii="Calibri" w:eastAsia="Calibri" w:hAnsi="Calibri" w:cs="Calibri"/>
                  <w:i/>
                  <w:iCs/>
                  <w:sz w:val="19"/>
                  <w:szCs w:val="19"/>
                </w:rPr>
                <w:t>https://www.unipo.sk/public/media/files/docs/u/svk/discip_rokovaci_08.pdf</w:t>
              </w:r>
            </w:hyperlink>
          </w:p>
        </w:tc>
      </w:tr>
      <w:tr w:rsidR="00E40295" w:rsidRPr="00E40295" w14:paraId="29134437" w14:textId="77777777" w:rsidTr="007244EE">
        <w:tc>
          <w:tcPr>
            <w:tcW w:w="3256" w:type="dxa"/>
            <w:vAlign w:val="center"/>
          </w:tcPr>
          <w:p w14:paraId="1D1BB1F9"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lastRenderedPageBreak/>
              <w:t>Sprievodca štúdiom</w:t>
            </w:r>
          </w:p>
        </w:tc>
        <w:tc>
          <w:tcPr>
            <w:tcW w:w="5806" w:type="dxa"/>
          </w:tcPr>
          <w:p w14:paraId="4A874F6F" w14:textId="77777777" w:rsidR="00F25FAD" w:rsidRPr="009D5978" w:rsidRDefault="0050672D" w:rsidP="00F25FAD">
            <w:pPr>
              <w:rPr>
                <w:rFonts w:ascii="Calibri" w:eastAsia="Calibri" w:hAnsi="Calibri" w:cs="Calibri"/>
                <w:i/>
                <w:iCs/>
                <w:sz w:val="19"/>
                <w:szCs w:val="19"/>
              </w:rPr>
            </w:pPr>
            <w:hyperlink r:id="rId218" w:history="1">
              <w:r w:rsidR="00F25FAD" w:rsidRPr="009D5978">
                <w:rPr>
                  <w:rFonts w:ascii="Calibri" w:eastAsia="Calibri" w:hAnsi="Calibri" w:cs="Calibri"/>
                  <w:i/>
                  <w:iCs/>
                  <w:sz w:val="19"/>
                  <w:szCs w:val="19"/>
                </w:rPr>
                <w:t>https://www.unipo.sk/fakulta-manazmentu/vzdelavanie/uvod-do-vysokoskolskeho-studia/</w:t>
              </w:r>
            </w:hyperlink>
          </w:p>
          <w:p w14:paraId="43FF3515" w14:textId="77777777" w:rsidR="00F25FAD" w:rsidRPr="009D5978" w:rsidRDefault="0050672D" w:rsidP="00F25FAD">
            <w:pPr>
              <w:rPr>
                <w:rFonts w:ascii="Calibri" w:eastAsia="Calibri" w:hAnsi="Calibri" w:cs="Calibri"/>
                <w:i/>
                <w:iCs/>
                <w:sz w:val="19"/>
                <w:szCs w:val="19"/>
              </w:rPr>
            </w:pPr>
            <w:hyperlink r:id="rId219" w:history="1">
              <w:r w:rsidR="00F25FAD" w:rsidRPr="009D5978">
                <w:rPr>
                  <w:rFonts w:ascii="Calibri" w:eastAsia="Calibri" w:hAnsi="Calibri" w:cs="Calibri"/>
                  <w:i/>
                  <w:iCs/>
                  <w:sz w:val="19"/>
                  <w:szCs w:val="19"/>
                </w:rPr>
                <w:t>https://www.unipo.sk/fakulta-manazmentu/vzdelavanie/informacieprestudentova/</w:t>
              </w:r>
            </w:hyperlink>
          </w:p>
          <w:p w14:paraId="30A445B7" w14:textId="77777777" w:rsidR="00F25FAD" w:rsidRPr="009D5978" w:rsidRDefault="0050672D" w:rsidP="00F25FAD">
            <w:pPr>
              <w:rPr>
                <w:rFonts w:ascii="Calibri" w:eastAsia="Calibri" w:hAnsi="Calibri" w:cs="Calibri"/>
                <w:i/>
                <w:iCs/>
                <w:sz w:val="19"/>
                <w:szCs w:val="19"/>
              </w:rPr>
            </w:pPr>
            <w:hyperlink r:id="rId220" w:history="1">
              <w:r w:rsidR="00F25FAD" w:rsidRPr="009D5978">
                <w:rPr>
                  <w:rFonts w:ascii="Calibri" w:eastAsia="Calibri" w:hAnsi="Calibri" w:cs="Calibri"/>
                  <w:i/>
                  <w:iCs/>
                  <w:sz w:val="19"/>
                  <w:szCs w:val="19"/>
                </w:rPr>
                <w:t>https://www.unipo.sk/fakulta-manazmentu/hlavnesekcie/vzdelavanie/nastenka/</w:t>
              </w:r>
            </w:hyperlink>
          </w:p>
        </w:tc>
      </w:tr>
      <w:tr w:rsidR="00E40295" w:rsidRPr="00E40295" w14:paraId="007E05F4" w14:textId="77777777" w:rsidTr="007244EE">
        <w:tc>
          <w:tcPr>
            <w:tcW w:w="3256" w:type="dxa"/>
            <w:vAlign w:val="center"/>
          </w:tcPr>
          <w:p w14:paraId="36DB65BE"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Prístupné akademické prostredie pre študentov so špecifickými potrebami</w:t>
            </w:r>
          </w:p>
        </w:tc>
        <w:tc>
          <w:tcPr>
            <w:tcW w:w="5806" w:type="dxa"/>
          </w:tcPr>
          <w:p w14:paraId="19DAF88D" w14:textId="77777777" w:rsidR="00F25FAD" w:rsidRPr="009D5978" w:rsidRDefault="0050672D" w:rsidP="00F25FAD">
            <w:pPr>
              <w:rPr>
                <w:rFonts w:ascii="Calibri" w:eastAsia="Calibri" w:hAnsi="Calibri" w:cs="Calibri"/>
                <w:i/>
                <w:iCs/>
                <w:sz w:val="19"/>
                <w:szCs w:val="19"/>
              </w:rPr>
            </w:pPr>
            <w:hyperlink r:id="rId221" w:history="1">
              <w:r w:rsidR="00F25FAD" w:rsidRPr="009D5978">
                <w:rPr>
                  <w:rFonts w:ascii="Calibri" w:eastAsia="Calibri" w:hAnsi="Calibri" w:cs="Calibri"/>
                  <w:i/>
                  <w:iCs/>
                  <w:sz w:val="19"/>
                  <w:szCs w:val="19"/>
                </w:rPr>
                <w:t>https://www.unipo.sk/public/media/35929/metod-sprievodca-pre-stud-so-spec-potr.pdf</w:t>
              </w:r>
            </w:hyperlink>
          </w:p>
        </w:tc>
      </w:tr>
      <w:tr w:rsidR="00E40295" w:rsidRPr="00E40295" w14:paraId="0C8D52F9" w14:textId="77777777" w:rsidTr="007244EE">
        <w:tc>
          <w:tcPr>
            <w:tcW w:w="3256" w:type="dxa"/>
            <w:vAlign w:val="center"/>
          </w:tcPr>
          <w:p w14:paraId="7DB7151D"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Školné a poplatky spojené so štúdiom</w:t>
            </w:r>
          </w:p>
        </w:tc>
        <w:tc>
          <w:tcPr>
            <w:tcW w:w="5806" w:type="dxa"/>
          </w:tcPr>
          <w:p w14:paraId="73B1F192" w14:textId="77777777" w:rsidR="00F25FAD" w:rsidRPr="009D5978" w:rsidRDefault="0050672D" w:rsidP="00F25FAD">
            <w:pPr>
              <w:rPr>
                <w:i/>
                <w:iCs/>
                <w:sz w:val="19"/>
                <w:szCs w:val="19"/>
              </w:rPr>
            </w:pPr>
            <w:hyperlink r:id="rId222" w:history="1">
              <w:r w:rsidR="00F25FAD" w:rsidRPr="009D5978">
                <w:rPr>
                  <w:i/>
                  <w:iCs/>
                  <w:sz w:val="19"/>
                  <w:szCs w:val="19"/>
                </w:rPr>
                <w:t>https://www.unipo.sk/public/media/0190/smernica%20o%20skolnom%202017%20final.pdf</w:t>
              </w:r>
            </w:hyperlink>
          </w:p>
        </w:tc>
      </w:tr>
      <w:tr w:rsidR="00E40295" w:rsidRPr="00E40295" w14:paraId="15EF32E6" w14:textId="77777777" w:rsidTr="007244EE">
        <w:tc>
          <w:tcPr>
            <w:tcW w:w="3256" w:type="dxa"/>
            <w:vAlign w:val="center"/>
          </w:tcPr>
          <w:p w14:paraId="24B4C159"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Študentské pôžičky</w:t>
            </w:r>
          </w:p>
        </w:tc>
        <w:tc>
          <w:tcPr>
            <w:tcW w:w="5806" w:type="dxa"/>
          </w:tcPr>
          <w:p w14:paraId="456A3139" w14:textId="77777777" w:rsidR="00F25FAD" w:rsidRPr="009D5978" w:rsidRDefault="0050672D" w:rsidP="00F25FAD">
            <w:pPr>
              <w:rPr>
                <w:rFonts w:ascii="Calibri" w:eastAsia="Calibri" w:hAnsi="Calibri" w:cs="Calibri"/>
                <w:i/>
                <w:iCs/>
                <w:sz w:val="19"/>
                <w:szCs w:val="19"/>
              </w:rPr>
            </w:pPr>
            <w:hyperlink r:id="rId223" w:history="1">
              <w:r w:rsidR="00F25FAD" w:rsidRPr="009D5978">
                <w:rPr>
                  <w:rFonts w:ascii="Calibri" w:eastAsia="Calibri" w:hAnsi="Calibri" w:cs="Calibri"/>
                  <w:i/>
                  <w:iCs/>
                  <w:sz w:val="19"/>
                  <w:szCs w:val="19"/>
                </w:rPr>
                <w:t>https://www.unipo.sk/vseobecne-informacie/studenti/stipendia/</w:t>
              </w:r>
            </w:hyperlink>
          </w:p>
        </w:tc>
      </w:tr>
      <w:tr w:rsidR="00E40295" w:rsidRPr="00E40295" w14:paraId="445036FC" w14:textId="77777777" w:rsidTr="007244EE">
        <w:tc>
          <w:tcPr>
            <w:tcW w:w="3256" w:type="dxa"/>
            <w:vAlign w:val="center"/>
          </w:tcPr>
          <w:p w14:paraId="14805735"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Pracovné ponuky a brigády</w:t>
            </w:r>
          </w:p>
        </w:tc>
        <w:tc>
          <w:tcPr>
            <w:tcW w:w="5806" w:type="dxa"/>
          </w:tcPr>
          <w:p w14:paraId="1A9E41D5" w14:textId="77777777" w:rsidR="00F25FAD" w:rsidRPr="009D5978" w:rsidRDefault="0050672D" w:rsidP="00F25FAD">
            <w:pPr>
              <w:rPr>
                <w:rFonts w:ascii="Calibri" w:eastAsia="Calibri" w:hAnsi="Calibri" w:cs="Calibri"/>
                <w:i/>
                <w:iCs/>
                <w:sz w:val="19"/>
                <w:szCs w:val="19"/>
              </w:rPr>
            </w:pPr>
            <w:hyperlink r:id="rId224" w:history="1">
              <w:r w:rsidR="00F25FAD" w:rsidRPr="009D5978">
                <w:rPr>
                  <w:rFonts w:ascii="Calibri" w:eastAsia="Calibri" w:hAnsi="Calibri" w:cs="Calibri"/>
                  <w:i/>
                  <w:iCs/>
                  <w:sz w:val="19"/>
                  <w:szCs w:val="19"/>
                </w:rPr>
                <w:t>https://www.studujmanazment.sk/strediska-studentskej-praxe.php</w:t>
              </w:r>
            </w:hyperlink>
          </w:p>
        </w:tc>
      </w:tr>
      <w:tr w:rsidR="00E40295" w:rsidRPr="00E40295" w14:paraId="1DA221B3" w14:textId="77777777" w:rsidTr="007244EE">
        <w:tc>
          <w:tcPr>
            <w:tcW w:w="3256" w:type="dxa"/>
            <w:vAlign w:val="center"/>
          </w:tcPr>
          <w:p w14:paraId="545A3AA3"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Stravovanie</w:t>
            </w:r>
          </w:p>
        </w:tc>
        <w:tc>
          <w:tcPr>
            <w:tcW w:w="5806" w:type="dxa"/>
          </w:tcPr>
          <w:p w14:paraId="248857EF" w14:textId="77777777" w:rsidR="00F25FAD" w:rsidRPr="009D5978" w:rsidRDefault="0050672D" w:rsidP="00F25FAD">
            <w:pPr>
              <w:rPr>
                <w:rFonts w:ascii="Calibri" w:eastAsia="Calibri" w:hAnsi="Calibri" w:cs="Calibri"/>
                <w:i/>
                <w:iCs/>
                <w:sz w:val="19"/>
                <w:szCs w:val="19"/>
              </w:rPr>
            </w:pPr>
            <w:hyperlink r:id="rId225" w:history="1">
              <w:r w:rsidR="00F25FAD" w:rsidRPr="009D5978">
                <w:rPr>
                  <w:rFonts w:ascii="Calibri" w:eastAsia="Calibri" w:hAnsi="Calibri" w:cs="Calibri"/>
                  <w:i/>
                  <w:iCs/>
                  <w:sz w:val="19"/>
                  <w:szCs w:val="19"/>
                </w:rPr>
                <w:t>https://www.unipo.sk/sdj</w:t>
              </w:r>
            </w:hyperlink>
          </w:p>
        </w:tc>
      </w:tr>
      <w:tr w:rsidR="00E40295" w:rsidRPr="00E40295" w14:paraId="64CD06AA" w14:textId="77777777" w:rsidTr="007244EE">
        <w:tc>
          <w:tcPr>
            <w:tcW w:w="3256" w:type="dxa"/>
            <w:vAlign w:val="center"/>
          </w:tcPr>
          <w:p w14:paraId="6FF39A81"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Ubytovanie</w:t>
            </w:r>
          </w:p>
        </w:tc>
        <w:tc>
          <w:tcPr>
            <w:tcW w:w="5806" w:type="dxa"/>
          </w:tcPr>
          <w:p w14:paraId="6F7B35D4" w14:textId="77777777" w:rsidR="00F25FAD" w:rsidRPr="009D5978" w:rsidRDefault="0050672D" w:rsidP="00F25FAD">
            <w:pPr>
              <w:rPr>
                <w:rFonts w:ascii="Calibri" w:eastAsia="Calibri" w:hAnsi="Calibri" w:cs="Calibri"/>
                <w:i/>
                <w:iCs/>
                <w:sz w:val="19"/>
                <w:szCs w:val="19"/>
              </w:rPr>
            </w:pPr>
            <w:hyperlink r:id="rId226" w:history="1">
              <w:r w:rsidR="00F25FAD" w:rsidRPr="009D5978">
                <w:rPr>
                  <w:rFonts w:ascii="Calibri" w:eastAsia="Calibri" w:hAnsi="Calibri" w:cs="Calibri"/>
                  <w:i/>
                  <w:iCs/>
                  <w:sz w:val="19"/>
                  <w:szCs w:val="19"/>
                </w:rPr>
                <w:t>https://www.unipo.sk/sdj</w:t>
              </w:r>
            </w:hyperlink>
          </w:p>
        </w:tc>
      </w:tr>
      <w:tr w:rsidR="00E40295" w:rsidRPr="00E40295" w14:paraId="3D4265CD" w14:textId="77777777" w:rsidTr="007244EE">
        <w:tc>
          <w:tcPr>
            <w:tcW w:w="3256" w:type="dxa"/>
            <w:vAlign w:val="center"/>
          </w:tcPr>
          <w:p w14:paraId="2885A351"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Športové aktivity</w:t>
            </w:r>
          </w:p>
        </w:tc>
        <w:tc>
          <w:tcPr>
            <w:tcW w:w="5806" w:type="dxa"/>
          </w:tcPr>
          <w:p w14:paraId="29D7220F" w14:textId="77777777" w:rsidR="00F25FAD" w:rsidRPr="009D5978" w:rsidRDefault="0050672D" w:rsidP="00F25FAD">
            <w:pPr>
              <w:rPr>
                <w:rFonts w:ascii="Calibri" w:eastAsia="Calibri" w:hAnsi="Calibri" w:cs="Calibri"/>
                <w:i/>
                <w:iCs/>
                <w:sz w:val="19"/>
                <w:szCs w:val="19"/>
              </w:rPr>
            </w:pPr>
            <w:hyperlink r:id="rId227" w:history="1">
              <w:r w:rsidR="00F25FAD" w:rsidRPr="009D5978">
                <w:rPr>
                  <w:rFonts w:ascii="Calibri" w:eastAsia="Calibri" w:hAnsi="Calibri" w:cs="Calibri"/>
                  <w:i/>
                  <w:iCs/>
                  <w:sz w:val="19"/>
                  <w:szCs w:val="19"/>
                </w:rPr>
                <w:t>https://www.unipo.sk/aktuality/19208/</w:t>
              </w:r>
            </w:hyperlink>
          </w:p>
        </w:tc>
      </w:tr>
      <w:tr w:rsidR="00E40295" w:rsidRPr="00E40295" w14:paraId="19F1E252" w14:textId="77777777" w:rsidTr="007244EE">
        <w:tc>
          <w:tcPr>
            <w:tcW w:w="3256" w:type="dxa"/>
            <w:vAlign w:val="center"/>
          </w:tcPr>
          <w:p w14:paraId="351FC5B2"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Študentské organizácie</w:t>
            </w:r>
          </w:p>
        </w:tc>
        <w:tc>
          <w:tcPr>
            <w:tcW w:w="5806" w:type="dxa"/>
          </w:tcPr>
          <w:p w14:paraId="1EEFFD5B" w14:textId="77777777" w:rsidR="00F25FAD" w:rsidRPr="009D5978" w:rsidRDefault="0050672D" w:rsidP="00F25FAD">
            <w:pPr>
              <w:rPr>
                <w:rFonts w:ascii="Calibri" w:eastAsia="Calibri" w:hAnsi="Calibri" w:cs="Calibri"/>
                <w:i/>
                <w:iCs/>
                <w:sz w:val="19"/>
                <w:szCs w:val="19"/>
              </w:rPr>
            </w:pPr>
            <w:hyperlink r:id="rId228" w:history="1">
              <w:r w:rsidR="00F25FAD" w:rsidRPr="009D5978">
                <w:rPr>
                  <w:rFonts w:ascii="Calibri" w:eastAsia="Calibri" w:hAnsi="Calibri" w:cs="Calibri"/>
                  <w:i/>
                  <w:iCs/>
                  <w:sz w:val="19"/>
                  <w:szCs w:val="19"/>
                </w:rPr>
                <w:t>https://www.unipo.sk/informacie-o-univerzite/stud-rada-vys-skol/</w:t>
              </w:r>
            </w:hyperlink>
          </w:p>
          <w:p w14:paraId="77D74EAB" w14:textId="77777777" w:rsidR="00F25FAD" w:rsidRPr="009D5978" w:rsidRDefault="0050672D" w:rsidP="00F25FAD">
            <w:pPr>
              <w:rPr>
                <w:rFonts w:ascii="Calibri" w:eastAsia="Calibri" w:hAnsi="Calibri" w:cs="Calibri"/>
                <w:i/>
                <w:iCs/>
                <w:sz w:val="19"/>
                <w:szCs w:val="19"/>
              </w:rPr>
            </w:pPr>
            <w:hyperlink r:id="rId229" w:history="1">
              <w:r w:rsidR="00F25FAD" w:rsidRPr="009D5978">
                <w:rPr>
                  <w:rFonts w:ascii="Calibri" w:eastAsia="Calibri" w:hAnsi="Calibri" w:cs="Calibri"/>
                  <w:i/>
                  <w:iCs/>
                  <w:sz w:val="19"/>
                  <w:szCs w:val="19"/>
                </w:rPr>
                <w:t>https://www.studujmanazment.sk/aktuality-oznamy/klub-digitalneho-marketingu-potrebuje-prave-teba.php</w:t>
              </w:r>
            </w:hyperlink>
          </w:p>
        </w:tc>
      </w:tr>
      <w:tr w:rsidR="00E40295" w:rsidRPr="00E40295" w14:paraId="5A293D3B" w14:textId="77777777" w:rsidTr="007244EE">
        <w:tc>
          <w:tcPr>
            <w:tcW w:w="3256" w:type="dxa"/>
            <w:vAlign w:val="center"/>
          </w:tcPr>
          <w:p w14:paraId="6F84225A"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Preukaz študenta</w:t>
            </w:r>
          </w:p>
        </w:tc>
        <w:tc>
          <w:tcPr>
            <w:tcW w:w="5806" w:type="dxa"/>
          </w:tcPr>
          <w:p w14:paraId="3B26CA3C" w14:textId="77777777" w:rsidR="00F25FAD" w:rsidRPr="009D5978" w:rsidRDefault="0050672D" w:rsidP="00F25FAD">
            <w:pPr>
              <w:rPr>
                <w:rFonts w:ascii="Calibri" w:eastAsia="Calibri" w:hAnsi="Calibri" w:cs="Calibri"/>
                <w:i/>
                <w:iCs/>
                <w:sz w:val="19"/>
                <w:szCs w:val="19"/>
              </w:rPr>
            </w:pPr>
            <w:hyperlink r:id="rId230" w:history="1">
              <w:r w:rsidR="00F25FAD" w:rsidRPr="009D5978">
                <w:rPr>
                  <w:rFonts w:ascii="Calibri" w:eastAsia="Calibri" w:hAnsi="Calibri" w:cs="Calibri"/>
                  <w:i/>
                  <w:iCs/>
                  <w:sz w:val="19"/>
                  <w:szCs w:val="19"/>
                </w:rPr>
                <w:t>https://www.unipo.sk/cvtpu/hlavne-sekcie/univerzitna-karta/uvod</w:t>
              </w:r>
            </w:hyperlink>
          </w:p>
        </w:tc>
      </w:tr>
      <w:tr w:rsidR="00E40295" w:rsidRPr="00E40295" w14:paraId="11AABD98" w14:textId="77777777" w:rsidTr="007244EE">
        <w:tc>
          <w:tcPr>
            <w:tcW w:w="3256" w:type="dxa"/>
            <w:vAlign w:val="center"/>
          </w:tcPr>
          <w:p w14:paraId="7B1EEDAD"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Informácie pre uchádzačov o štúdium</w:t>
            </w:r>
          </w:p>
        </w:tc>
        <w:tc>
          <w:tcPr>
            <w:tcW w:w="5806" w:type="dxa"/>
          </w:tcPr>
          <w:p w14:paraId="6C90FF9B" w14:textId="77777777" w:rsidR="00F25FAD" w:rsidRPr="009D5978" w:rsidRDefault="0050672D" w:rsidP="00F25FAD">
            <w:pPr>
              <w:rPr>
                <w:rFonts w:ascii="Calibri" w:eastAsia="Calibri" w:hAnsi="Calibri" w:cs="Calibri"/>
                <w:i/>
                <w:iCs/>
                <w:sz w:val="19"/>
                <w:szCs w:val="19"/>
              </w:rPr>
            </w:pPr>
            <w:hyperlink r:id="rId231" w:history="1">
              <w:r w:rsidR="00F25FAD" w:rsidRPr="009D5978">
                <w:rPr>
                  <w:rFonts w:ascii="Calibri" w:eastAsia="Calibri" w:hAnsi="Calibri" w:cs="Calibri"/>
                  <w:i/>
                  <w:iCs/>
                  <w:sz w:val="19"/>
                  <w:szCs w:val="19"/>
                </w:rPr>
                <w:t>https://www.unipo.sk/informacie-o-univerzite/</w:t>
              </w:r>
            </w:hyperlink>
          </w:p>
        </w:tc>
      </w:tr>
      <w:tr w:rsidR="00E40295" w:rsidRPr="00E40295" w14:paraId="53D3DAAC" w14:textId="77777777" w:rsidTr="007244EE">
        <w:tc>
          <w:tcPr>
            <w:tcW w:w="3256" w:type="dxa"/>
            <w:vAlign w:val="center"/>
          </w:tcPr>
          <w:p w14:paraId="5E38336E"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Erasmus</w:t>
            </w:r>
          </w:p>
        </w:tc>
        <w:tc>
          <w:tcPr>
            <w:tcW w:w="5806" w:type="dxa"/>
          </w:tcPr>
          <w:p w14:paraId="2D19DA2E" w14:textId="77777777" w:rsidR="00F25FAD" w:rsidRPr="009D5978" w:rsidRDefault="0050672D" w:rsidP="00F25FAD">
            <w:pPr>
              <w:rPr>
                <w:rFonts w:ascii="Calibri" w:eastAsia="Calibri" w:hAnsi="Calibri" w:cs="Calibri"/>
                <w:i/>
                <w:iCs/>
                <w:sz w:val="19"/>
                <w:szCs w:val="19"/>
              </w:rPr>
            </w:pPr>
            <w:hyperlink r:id="rId232" w:history="1">
              <w:r w:rsidR="00F25FAD" w:rsidRPr="009D5978">
                <w:rPr>
                  <w:rFonts w:ascii="Calibri" w:eastAsia="Calibri" w:hAnsi="Calibri" w:cs="Calibri"/>
                  <w:i/>
                  <w:iCs/>
                  <w:sz w:val="19"/>
                  <w:szCs w:val="19"/>
                </w:rPr>
                <w:t>https://www.unipo.sk/zahranicie/erasmus/studium/</w:t>
              </w:r>
            </w:hyperlink>
          </w:p>
        </w:tc>
      </w:tr>
      <w:tr w:rsidR="00E40295" w:rsidRPr="00E40295" w14:paraId="2A6A9B26" w14:textId="77777777" w:rsidTr="007244EE">
        <w:tc>
          <w:tcPr>
            <w:tcW w:w="3256" w:type="dxa"/>
            <w:vAlign w:val="center"/>
          </w:tcPr>
          <w:p w14:paraId="0178C8A9" w14:textId="77777777" w:rsidR="00F25FAD" w:rsidRPr="009D5978" w:rsidRDefault="00F25FAD" w:rsidP="007244EE">
            <w:pPr>
              <w:autoSpaceDE w:val="0"/>
              <w:autoSpaceDN w:val="0"/>
              <w:adjustRightInd w:val="0"/>
              <w:rPr>
                <w:rFonts w:ascii="Calibri" w:eastAsia="Calibri" w:hAnsi="Calibri" w:cs="Calibri"/>
                <w:i/>
                <w:iCs/>
                <w:sz w:val="19"/>
                <w:szCs w:val="19"/>
              </w:rPr>
            </w:pPr>
            <w:proofErr w:type="spellStart"/>
            <w:r w:rsidRPr="009D5978">
              <w:rPr>
                <w:rFonts w:ascii="Calibri" w:eastAsia="Calibri" w:hAnsi="Calibri" w:cs="Calibri"/>
                <w:i/>
                <w:iCs/>
                <w:sz w:val="19"/>
                <w:szCs w:val="19"/>
              </w:rPr>
              <w:t>Alumni</w:t>
            </w:r>
            <w:proofErr w:type="spellEnd"/>
            <w:r w:rsidRPr="009D5978">
              <w:rPr>
                <w:rFonts w:ascii="Calibri" w:eastAsia="Calibri" w:hAnsi="Calibri" w:cs="Calibri"/>
                <w:i/>
                <w:iCs/>
                <w:sz w:val="19"/>
                <w:szCs w:val="19"/>
              </w:rPr>
              <w:t xml:space="preserve"> Klub</w:t>
            </w:r>
          </w:p>
        </w:tc>
        <w:tc>
          <w:tcPr>
            <w:tcW w:w="5806" w:type="dxa"/>
          </w:tcPr>
          <w:p w14:paraId="11B6BC83" w14:textId="77777777" w:rsidR="00F25FAD" w:rsidRPr="009D5978" w:rsidRDefault="0050672D" w:rsidP="00F25FAD">
            <w:pPr>
              <w:rPr>
                <w:rFonts w:ascii="Calibri" w:eastAsia="Calibri" w:hAnsi="Calibri" w:cs="Calibri"/>
                <w:i/>
                <w:iCs/>
                <w:sz w:val="19"/>
                <w:szCs w:val="19"/>
              </w:rPr>
            </w:pPr>
            <w:hyperlink r:id="rId233" w:history="1">
              <w:r w:rsidR="00F25FAD" w:rsidRPr="009D5978">
                <w:rPr>
                  <w:rFonts w:ascii="Calibri" w:eastAsia="Calibri" w:hAnsi="Calibri" w:cs="Calibri"/>
                  <w:i/>
                  <w:iCs/>
                  <w:sz w:val="19"/>
                  <w:szCs w:val="19"/>
                </w:rPr>
                <w:t>https://www.unipo.sk/fakulta-manazmentu/hlavne-sekcie/fakulta/Alumni/</w:t>
              </w:r>
            </w:hyperlink>
          </w:p>
        </w:tc>
      </w:tr>
      <w:tr w:rsidR="00E40295" w:rsidRPr="00E40295" w14:paraId="1DAE11E7" w14:textId="77777777" w:rsidTr="007244EE">
        <w:tc>
          <w:tcPr>
            <w:tcW w:w="3256" w:type="dxa"/>
            <w:vAlign w:val="center"/>
          </w:tcPr>
          <w:p w14:paraId="56CED091"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Služby PU</w:t>
            </w:r>
          </w:p>
        </w:tc>
        <w:tc>
          <w:tcPr>
            <w:tcW w:w="5806" w:type="dxa"/>
          </w:tcPr>
          <w:p w14:paraId="57241F02" w14:textId="77777777" w:rsidR="00F25FAD" w:rsidRPr="009D5978" w:rsidRDefault="0050672D" w:rsidP="00F25FAD">
            <w:pPr>
              <w:rPr>
                <w:rFonts w:ascii="Calibri" w:eastAsia="Calibri" w:hAnsi="Calibri" w:cs="Calibri"/>
                <w:i/>
                <w:iCs/>
                <w:sz w:val="19"/>
                <w:szCs w:val="19"/>
              </w:rPr>
            </w:pPr>
            <w:hyperlink r:id="rId234" w:history="1">
              <w:r w:rsidR="00F25FAD" w:rsidRPr="009D5978">
                <w:rPr>
                  <w:rFonts w:ascii="Calibri" w:eastAsia="Calibri" w:hAnsi="Calibri" w:cs="Calibri"/>
                  <w:i/>
                  <w:iCs/>
                  <w:sz w:val="19"/>
                  <w:szCs w:val="19"/>
                </w:rPr>
                <w:t>https://www.unipo.sk/spodne-menu/kategoria-3/polozka-2/</w:t>
              </w:r>
            </w:hyperlink>
          </w:p>
          <w:p w14:paraId="1FC66718" w14:textId="77777777" w:rsidR="00F25FAD" w:rsidRPr="009D5978" w:rsidRDefault="0050672D" w:rsidP="00F25FAD">
            <w:pPr>
              <w:rPr>
                <w:rFonts w:ascii="Calibri" w:eastAsia="Calibri" w:hAnsi="Calibri" w:cs="Calibri"/>
                <w:i/>
                <w:iCs/>
                <w:sz w:val="19"/>
                <w:szCs w:val="19"/>
              </w:rPr>
            </w:pPr>
            <w:hyperlink r:id="rId235" w:history="1">
              <w:r w:rsidR="00F25FAD" w:rsidRPr="009D5978">
                <w:rPr>
                  <w:rFonts w:ascii="Calibri" w:eastAsia="Calibri" w:hAnsi="Calibri" w:cs="Calibri"/>
                  <w:i/>
                  <w:iCs/>
                  <w:sz w:val="19"/>
                  <w:szCs w:val="19"/>
                </w:rPr>
                <w:t>https://www.unipo.sk/veda-a-vyskum/vydavatelstvoPUP/</w:t>
              </w:r>
            </w:hyperlink>
          </w:p>
          <w:p w14:paraId="196DD59E" w14:textId="77777777" w:rsidR="00F25FAD" w:rsidRPr="009D5978" w:rsidRDefault="0050672D" w:rsidP="00F25FAD">
            <w:pPr>
              <w:rPr>
                <w:rFonts w:ascii="Calibri" w:eastAsia="Calibri" w:hAnsi="Calibri" w:cs="Calibri"/>
                <w:i/>
                <w:iCs/>
                <w:sz w:val="19"/>
                <w:szCs w:val="19"/>
              </w:rPr>
            </w:pPr>
            <w:hyperlink r:id="rId236" w:history="1">
              <w:r w:rsidR="00F25FAD" w:rsidRPr="009D5978">
                <w:rPr>
                  <w:rFonts w:ascii="Calibri" w:eastAsia="Calibri" w:hAnsi="Calibri" w:cs="Calibri"/>
                  <w:i/>
                  <w:iCs/>
                  <w:sz w:val="19"/>
                  <w:szCs w:val="19"/>
                </w:rPr>
                <w:t>https://www.unipo.sk/veda-a-vyskum/vedecke-casopisy/</w:t>
              </w:r>
            </w:hyperlink>
          </w:p>
          <w:p w14:paraId="25A8D655" w14:textId="77777777" w:rsidR="00F25FAD" w:rsidRPr="009D5978" w:rsidRDefault="0050672D" w:rsidP="00F25FAD">
            <w:pPr>
              <w:rPr>
                <w:rFonts w:ascii="Calibri" w:eastAsia="Calibri" w:hAnsi="Calibri" w:cs="Calibri"/>
                <w:i/>
                <w:iCs/>
                <w:sz w:val="19"/>
                <w:szCs w:val="19"/>
              </w:rPr>
            </w:pPr>
            <w:hyperlink r:id="rId237" w:history="1">
              <w:r w:rsidR="00F25FAD" w:rsidRPr="009D5978">
                <w:rPr>
                  <w:rFonts w:ascii="Calibri" w:eastAsia="Calibri" w:hAnsi="Calibri" w:cs="Calibri"/>
                  <w:i/>
                  <w:iCs/>
                  <w:sz w:val="19"/>
                  <w:szCs w:val="19"/>
                </w:rPr>
                <w:t>https://www.unipo.sk/cckv/AVarchiv/tyzden-na-pu/</w:t>
              </w:r>
            </w:hyperlink>
          </w:p>
          <w:p w14:paraId="59333CBD" w14:textId="77777777" w:rsidR="00F25FAD" w:rsidRPr="009D5978" w:rsidRDefault="0050672D" w:rsidP="00F25FAD">
            <w:pPr>
              <w:rPr>
                <w:rFonts w:ascii="Calibri" w:eastAsia="Calibri" w:hAnsi="Calibri" w:cs="Calibri"/>
                <w:i/>
                <w:iCs/>
                <w:sz w:val="19"/>
                <w:szCs w:val="19"/>
              </w:rPr>
            </w:pPr>
            <w:hyperlink r:id="rId238" w:history="1">
              <w:r w:rsidR="00F25FAD" w:rsidRPr="009D5978">
                <w:rPr>
                  <w:rFonts w:ascii="Calibri" w:eastAsia="Calibri" w:hAnsi="Calibri" w:cs="Calibri"/>
                  <w:i/>
                  <w:iCs/>
                  <w:sz w:val="19"/>
                  <w:szCs w:val="19"/>
                </w:rPr>
                <w:t>https://shop.unipo.sk/knizne-publikacie/</w:t>
              </w:r>
            </w:hyperlink>
          </w:p>
        </w:tc>
      </w:tr>
      <w:tr w:rsidR="00E40295" w:rsidRPr="00E40295" w14:paraId="04454AD8" w14:textId="77777777" w:rsidTr="007244EE">
        <w:tc>
          <w:tcPr>
            <w:tcW w:w="3256" w:type="dxa"/>
            <w:vAlign w:val="center"/>
          </w:tcPr>
          <w:p w14:paraId="39F18C55"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Elektronická podpora vzdelávania</w:t>
            </w:r>
          </w:p>
        </w:tc>
        <w:tc>
          <w:tcPr>
            <w:tcW w:w="5806" w:type="dxa"/>
          </w:tcPr>
          <w:p w14:paraId="02A16250" w14:textId="77777777" w:rsidR="00F25FAD" w:rsidRPr="009D5978" w:rsidRDefault="0050672D" w:rsidP="00F25FAD">
            <w:pPr>
              <w:rPr>
                <w:rFonts w:ascii="Calibri" w:eastAsia="Calibri" w:hAnsi="Calibri" w:cs="Calibri"/>
                <w:i/>
                <w:iCs/>
                <w:sz w:val="19"/>
                <w:szCs w:val="19"/>
              </w:rPr>
            </w:pPr>
            <w:hyperlink r:id="rId239" w:history="1">
              <w:r w:rsidR="00F25FAD" w:rsidRPr="009D5978">
                <w:rPr>
                  <w:rFonts w:ascii="Calibri" w:eastAsia="Calibri" w:hAnsi="Calibri" w:cs="Calibri"/>
                  <w:i/>
                  <w:iCs/>
                  <w:sz w:val="19"/>
                  <w:szCs w:val="19"/>
                </w:rPr>
                <w:t>https://elearning.unipo.sk/</w:t>
              </w:r>
            </w:hyperlink>
          </w:p>
        </w:tc>
      </w:tr>
      <w:tr w:rsidR="00E40295" w:rsidRPr="00E40295" w14:paraId="60F16AAF" w14:textId="77777777" w:rsidTr="007244EE">
        <w:tc>
          <w:tcPr>
            <w:tcW w:w="3256" w:type="dxa"/>
            <w:vAlign w:val="center"/>
          </w:tcPr>
          <w:p w14:paraId="7154E149"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Univerzitné médiá</w:t>
            </w:r>
          </w:p>
        </w:tc>
        <w:tc>
          <w:tcPr>
            <w:tcW w:w="5806" w:type="dxa"/>
          </w:tcPr>
          <w:p w14:paraId="6053B3C8" w14:textId="77777777" w:rsidR="00F25FAD" w:rsidRPr="009D5978" w:rsidRDefault="0050672D" w:rsidP="00F25FAD">
            <w:pPr>
              <w:rPr>
                <w:rFonts w:ascii="Calibri" w:eastAsia="Calibri" w:hAnsi="Calibri" w:cs="Calibri"/>
                <w:i/>
                <w:iCs/>
                <w:sz w:val="19"/>
                <w:szCs w:val="19"/>
              </w:rPr>
            </w:pPr>
            <w:hyperlink r:id="rId240" w:history="1">
              <w:r w:rsidR="00F25FAD" w:rsidRPr="009D5978">
                <w:rPr>
                  <w:rFonts w:ascii="Calibri" w:eastAsia="Calibri" w:hAnsi="Calibri" w:cs="Calibri"/>
                  <w:i/>
                  <w:iCs/>
                  <w:sz w:val="19"/>
                  <w:szCs w:val="19"/>
                </w:rPr>
                <w:t>http://napulze.unipo.sk/</w:t>
              </w:r>
            </w:hyperlink>
          </w:p>
          <w:p w14:paraId="0624DD8C" w14:textId="77777777" w:rsidR="00F25FAD" w:rsidRPr="009D5978" w:rsidRDefault="0050672D" w:rsidP="00F25FAD">
            <w:pPr>
              <w:rPr>
                <w:rFonts w:ascii="Calibri" w:eastAsia="Calibri" w:hAnsi="Calibri" w:cs="Calibri"/>
                <w:i/>
                <w:iCs/>
                <w:sz w:val="19"/>
                <w:szCs w:val="19"/>
              </w:rPr>
            </w:pPr>
            <w:hyperlink r:id="rId241" w:history="1">
              <w:r w:rsidR="00F25FAD" w:rsidRPr="009D5978">
                <w:rPr>
                  <w:rFonts w:ascii="Calibri" w:eastAsia="Calibri" w:hAnsi="Calibri" w:cs="Calibri"/>
                  <w:i/>
                  <w:iCs/>
                  <w:sz w:val="19"/>
                  <w:szCs w:val="19"/>
                </w:rPr>
                <w:t>https://pafradio.sk/</w:t>
              </w:r>
            </w:hyperlink>
          </w:p>
          <w:p w14:paraId="4F53E7D3" w14:textId="77777777" w:rsidR="00F25FAD" w:rsidRPr="009D5978" w:rsidRDefault="0050672D" w:rsidP="00F25FAD">
            <w:pPr>
              <w:rPr>
                <w:rFonts w:ascii="Calibri" w:eastAsia="Calibri" w:hAnsi="Calibri" w:cs="Calibri"/>
                <w:i/>
                <w:iCs/>
                <w:sz w:val="19"/>
                <w:szCs w:val="19"/>
              </w:rPr>
            </w:pPr>
            <w:hyperlink r:id="rId242" w:history="1">
              <w:r w:rsidR="00F25FAD" w:rsidRPr="009D5978">
                <w:rPr>
                  <w:rFonts w:ascii="Calibri" w:eastAsia="Calibri" w:hAnsi="Calibri" w:cs="Calibri"/>
                  <w:i/>
                  <w:iCs/>
                  <w:sz w:val="19"/>
                  <w:szCs w:val="19"/>
                </w:rPr>
                <w:t>https://www.facebook.com/Presovskauniverzita</w:t>
              </w:r>
            </w:hyperlink>
          </w:p>
        </w:tc>
      </w:tr>
      <w:tr w:rsidR="00E40295" w:rsidRPr="00E40295" w14:paraId="7616B086" w14:textId="77777777" w:rsidTr="007244EE">
        <w:tc>
          <w:tcPr>
            <w:tcW w:w="3256" w:type="dxa"/>
            <w:vAlign w:val="center"/>
          </w:tcPr>
          <w:p w14:paraId="28969E08"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Univerzitná knižnica</w:t>
            </w:r>
          </w:p>
        </w:tc>
        <w:tc>
          <w:tcPr>
            <w:tcW w:w="5806" w:type="dxa"/>
          </w:tcPr>
          <w:p w14:paraId="3539664F" w14:textId="77777777" w:rsidR="00F25FAD" w:rsidRPr="009D5978" w:rsidRDefault="0050672D" w:rsidP="00F25FAD">
            <w:pPr>
              <w:rPr>
                <w:rFonts w:ascii="Calibri" w:eastAsia="Calibri" w:hAnsi="Calibri" w:cs="Calibri"/>
                <w:i/>
                <w:iCs/>
                <w:sz w:val="19"/>
                <w:szCs w:val="19"/>
              </w:rPr>
            </w:pPr>
            <w:hyperlink r:id="rId243" w:history="1">
              <w:r w:rsidR="00F25FAD" w:rsidRPr="009D5978">
                <w:rPr>
                  <w:rFonts w:ascii="Calibri" w:eastAsia="Calibri" w:hAnsi="Calibri" w:cs="Calibri"/>
                  <w:i/>
                  <w:iCs/>
                  <w:sz w:val="19"/>
                  <w:szCs w:val="19"/>
                </w:rPr>
                <w:t>http://www.pulib.sk/web/kniznica/strana/nazov/uvodna-strana</w:t>
              </w:r>
            </w:hyperlink>
          </w:p>
        </w:tc>
      </w:tr>
      <w:tr w:rsidR="00E40295" w:rsidRPr="00E40295" w14:paraId="4C987B40" w14:textId="77777777" w:rsidTr="007244EE">
        <w:tc>
          <w:tcPr>
            <w:tcW w:w="3256" w:type="dxa"/>
            <w:vAlign w:val="center"/>
          </w:tcPr>
          <w:p w14:paraId="5F7EFDFD"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Univerzitný časopis</w:t>
            </w:r>
          </w:p>
        </w:tc>
        <w:tc>
          <w:tcPr>
            <w:tcW w:w="5806" w:type="dxa"/>
          </w:tcPr>
          <w:p w14:paraId="25E2AFC0" w14:textId="77777777" w:rsidR="00F25FAD" w:rsidRPr="009D5978" w:rsidRDefault="0050672D" w:rsidP="00F25FAD">
            <w:pPr>
              <w:rPr>
                <w:rFonts w:ascii="Calibri" w:eastAsia="Calibri" w:hAnsi="Calibri" w:cs="Calibri"/>
                <w:i/>
                <w:iCs/>
                <w:sz w:val="19"/>
                <w:szCs w:val="19"/>
              </w:rPr>
            </w:pPr>
            <w:hyperlink r:id="rId244" w:history="1">
              <w:r w:rsidR="00F25FAD" w:rsidRPr="009D5978">
                <w:rPr>
                  <w:rFonts w:ascii="Calibri" w:eastAsia="Calibri" w:hAnsi="Calibri" w:cs="Calibri"/>
                  <w:i/>
                  <w:iCs/>
                  <w:sz w:val="19"/>
                  <w:szCs w:val="19"/>
                </w:rPr>
                <w:t>http://napulze.unipo.sk/</w:t>
              </w:r>
            </w:hyperlink>
          </w:p>
          <w:p w14:paraId="047D0E41" w14:textId="77777777" w:rsidR="00F25FAD" w:rsidRPr="009D5978" w:rsidRDefault="0050672D" w:rsidP="00F25FAD">
            <w:pPr>
              <w:rPr>
                <w:rFonts w:ascii="Calibri" w:eastAsia="Calibri" w:hAnsi="Calibri" w:cs="Calibri"/>
                <w:i/>
                <w:iCs/>
                <w:sz w:val="19"/>
                <w:szCs w:val="19"/>
              </w:rPr>
            </w:pPr>
            <w:hyperlink r:id="rId245" w:history="1">
              <w:r w:rsidR="00F25FAD" w:rsidRPr="009D5978">
                <w:rPr>
                  <w:rFonts w:ascii="Calibri" w:eastAsia="Calibri" w:hAnsi="Calibri" w:cs="Calibri"/>
                  <w:i/>
                  <w:iCs/>
                  <w:sz w:val="19"/>
                  <w:szCs w:val="19"/>
                </w:rPr>
                <w:t>https://www.unipo.sk/informacie-o-univerzite/redakcna-rada/</w:t>
              </w:r>
            </w:hyperlink>
          </w:p>
        </w:tc>
      </w:tr>
      <w:tr w:rsidR="00E40295" w:rsidRPr="00E40295" w14:paraId="618D5703" w14:textId="77777777" w:rsidTr="007244EE">
        <w:tc>
          <w:tcPr>
            <w:tcW w:w="3256" w:type="dxa"/>
            <w:vAlign w:val="center"/>
          </w:tcPr>
          <w:p w14:paraId="10BD2377"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Univerzitná autoškola</w:t>
            </w:r>
          </w:p>
        </w:tc>
        <w:tc>
          <w:tcPr>
            <w:tcW w:w="5806" w:type="dxa"/>
          </w:tcPr>
          <w:p w14:paraId="43063E35" w14:textId="77777777" w:rsidR="00F25FAD" w:rsidRPr="009D5978" w:rsidRDefault="0050672D" w:rsidP="00F25FAD">
            <w:pPr>
              <w:rPr>
                <w:rFonts w:ascii="Calibri" w:eastAsia="Calibri" w:hAnsi="Calibri" w:cs="Calibri"/>
                <w:i/>
                <w:iCs/>
                <w:sz w:val="19"/>
                <w:szCs w:val="19"/>
              </w:rPr>
            </w:pPr>
            <w:hyperlink r:id="rId246" w:history="1">
              <w:r w:rsidR="00F25FAD" w:rsidRPr="009D5978">
                <w:rPr>
                  <w:rFonts w:ascii="Calibri" w:eastAsia="Calibri" w:hAnsi="Calibri" w:cs="Calibri"/>
                  <w:i/>
                  <w:iCs/>
                  <w:sz w:val="19"/>
                  <w:szCs w:val="19"/>
                </w:rPr>
                <w:t>https://www.unipo.sk/cckv/autounipo/</w:t>
              </w:r>
            </w:hyperlink>
          </w:p>
        </w:tc>
      </w:tr>
      <w:tr w:rsidR="00E40295" w:rsidRPr="00E40295" w14:paraId="209F5117" w14:textId="77777777" w:rsidTr="007244EE">
        <w:tc>
          <w:tcPr>
            <w:tcW w:w="3256" w:type="dxa"/>
            <w:vAlign w:val="center"/>
          </w:tcPr>
          <w:p w14:paraId="064FED2D"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Rekreačná ponuka univerzity</w:t>
            </w:r>
          </w:p>
        </w:tc>
        <w:tc>
          <w:tcPr>
            <w:tcW w:w="5806" w:type="dxa"/>
          </w:tcPr>
          <w:p w14:paraId="434A9E15" w14:textId="77777777" w:rsidR="00F25FAD" w:rsidRPr="009D5978" w:rsidRDefault="0050672D" w:rsidP="00F25FAD">
            <w:pPr>
              <w:rPr>
                <w:rFonts w:ascii="Calibri" w:eastAsia="Calibri" w:hAnsi="Calibri" w:cs="Calibri"/>
                <w:i/>
                <w:iCs/>
                <w:sz w:val="19"/>
                <w:szCs w:val="19"/>
              </w:rPr>
            </w:pPr>
            <w:hyperlink r:id="rId247" w:history="1">
              <w:r w:rsidR="00F25FAD" w:rsidRPr="009D5978">
                <w:rPr>
                  <w:rFonts w:ascii="Calibri" w:eastAsia="Calibri" w:hAnsi="Calibri" w:cs="Calibri"/>
                  <w:i/>
                  <w:iCs/>
                  <w:sz w:val="19"/>
                  <w:szCs w:val="19"/>
                </w:rPr>
                <w:t>https://www.unipo.sk/rekreacna-ponuka</w:t>
              </w:r>
            </w:hyperlink>
          </w:p>
        </w:tc>
      </w:tr>
      <w:tr w:rsidR="00E40295" w:rsidRPr="00E40295" w14:paraId="4162BFCB" w14:textId="77777777" w:rsidTr="007244EE">
        <w:tc>
          <w:tcPr>
            <w:tcW w:w="3256" w:type="dxa"/>
            <w:vAlign w:val="center"/>
          </w:tcPr>
          <w:p w14:paraId="1AF6A172"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Univerzitné pastoračné centrum</w:t>
            </w:r>
          </w:p>
        </w:tc>
        <w:tc>
          <w:tcPr>
            <w:tcW w:w="5806" w:type="dxa"/>
          </w:tcPr>
          <w:p w14:paraId="029C4DD6" w14:textId="77777777" w:rsidR="00F25FAD" w:rsidRPr="009D5978" w:rsidRDefault="0050672D" w:rsidP="00F25FAD">
            <w:pPr>
              <w:rPr>
                <w:rFonts w:ascii="Calibri" w:eastAsia="Calibri" w:hAnsi="Calibri" w:cs="Calibri"/>
                <w:i/>
                <w:iCs/>
                <w:sz w:val="19"/>
                <w:szCs w:val="19"/>
              </w:rPr>
            </w:pPr>
            <w:hyperlink r:id="rId248" w:history="1">
              <w:r w:rsidR="00F25FAD" w:rsidRPr="009D5978">
                <w:rPr>
                  <w:rFonts w:ascii="Calibri" w:eastAsia="Calibri" w:hAnsi="Calibri" w:cs="Calibri"/>
                  <w:i/>
                  <w:iCs/>
                  <w:sz w:val="19"/>
                  <w:szCs w:val="19"/>
                </w:rPr>
                <w:t>http://upc.unipo.sk/</w:t>
              </w:r>
            </w:hyperlink>
          </w:p>
        </w:tc>
      </w:tr>
      <w:tr w:rsidR="00E40295" w:rsidRPr="00E40295" w14:paraId="47B6051C" w14:textId="77777777" w:rsidTr="007244EE">
        <w:tc>
          <w:tcPr>
            <w:tcW w:w="3256" w:type="dxa"/>
            <w:vAlign w:val="center"/>
          </w:tcPr>
          <w:p w14:paraId="291CC99A" w14:textId="77777777" w:rsidR="00F25FAD" w:rsidRPr="009D5978" w:rsidRDefault="00F25FAD" w:rsidP="007244EE">
            <w:pPr>
              <w:tabs>
                <w:tab w:val="left" w:pos="921"/>
              </w:tabs>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Umelecké súbory</w:t>
            </w:r>
          </w:p>
        </w:tc>
        <w:tc>
          <w:tcPr>
            <w:tcW w:w="5806" w:type="dxa"/>
          </w:tcPr>
          <w:p w14:paraId="506EDA35" w14:textId="77777777" w:rsidR="00F25FAD" w:rsidRPr="009D5978" w:rsidRDefault="0050672D" w:rsidP="00F25FAD">
            <w:pPr>
              <w:rPr>
                <w:rFonts w:ascii="Calibri" w:eastAsia="Calibri" w:hAnsi="Calibri" w:cs="Calibri"/>
                <w:i/>
                <w:iCs/>
                <w:sz w:val="19"/>
                <w:szCs w:val="19"/>
              </w:rPr>
            </w:pPr>
            <w:hyperlink r:id="rId249" w:history="1">
              <w:r w:rsidR="00F25FAD" w:rsidRPr="009D5978">
                <w:rPr>
                  <w:rFonts w:ascii="Calibri" w:eastAsia="Calibri" w:hAnsi="Calibri" w:cs="Calibri"/>
                  <w:i/>
                  <w:iCs/>
                  <w:sz w:val="19"/>
                  <w:szCs w:val="19"/>
                </w:rPr>
                <w:t>https://www.unipo.sk/informacie-o-univerzite/rada-pre-umelecku/umelecke-subory/</w:t>
              </w:r>
            </w:hyperlink>
          </w:p>
        </w:tc>
      </w:tr>
      <w:tr w:rsidR="00E40295" w:rsidRPr="00E40295" w14:paraId="062372C5" w14:textId="77777777" w:rsidTr="007244EE">
        <w:tc>
          <w:tcPr>
            <w:tcW w:w="3256" w:type="dxa"/>
            <w:vAlign w:val="center"/>
          </w:tcPr>
          <w:p w14:paraId="2CEEE58E"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Etický manažment a etický kódex</w:t>
            </w:r>
          </w:p>
        </w:tc>
        <w:tc>
          <w:tcPr>
            <w:tcW w:w="5806" w:type="dxa"/>
          </w:tcPr>
          <w:p w14:paraId="63E93F04" w14:textId="77777777" w:rsidR="00F25FAD" w:rsidRPr="009D5978" w:rsidRDefault="0050672D" w:rsidP="00F25FAD">
            <w:pPr>
              <w:rPr>
                <w:i/>
                <w:iCs/>
                <w:sz w:val="19"/>
                <w:szCs w:val="19"/>
              </w:rPr>
            </w:pPr>
            <w:hyperlink r:id="rId250" w:history="1">
              <w:r w:rsidR="00F25FAD" w:rsidRPr="009D5978">
                <w:rPr>
                  <w:i/>
                  <w:iCs/>
                  <w:sz w:val="19"/>
                  <w:szCs w:val="19"/>
                </w:rPr>
                <w:t>https://www.unipo.sk/public/media/38250/Etick%C3%BD%20k%C3%B3dex%20Pre%C5%A1ovskej%20univerzity%20v%20Pre%C5%A1ove.pdf</w:t>
              </w:r>
            </w:hyperlink>
          </w:p>
        </w:tc>
      </w:tr>
      <w:tr w:rsidR="00E40295" w:rsidRPr="00E40295" w14:paraId="1960901E" w14:textId="77777777" w:rsidTr="007244EE">
        <w:tc>
          <w:tcPr>
            <w:tcW w:w="3256" w:type="dxa"/>
            <w:vAlign w:val="center"/>
          </w:tcPr>
          <w:p w14:paraId="18F69BC7"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Politika kvality</w:t>
            </w:r>
          </w:p>
        </w:tc>
        <w:tc>
          <w:tcPr>
            <w:tcW w:w="5806" w:type="dxa"/>
          </w:tcPr>
          <w:p w14:paraId="47C2DB36" w14:textId="77777777" w:rsidR="00F25FAD" w:rsidRPr="009D5978" w:rsidRDefault="0050672D" w:rsidP="00F25FAD">
            <w:pPr>
              <w:rPr>
                <w:rFonts w:ascii="Calibri" w:eastAsia="Calibri" w:hAnsi="Calibri" w:cs="Calibri"/>
                <w:i/>
                <w:iCs/>
                <w:sz w:val="19"/>
                <w:szCs w:val="19"/>
              </w:rPr>
            </w:pPr>
            <w:hyperlink r:id="rId251" w:history="1">
              <w:r w:rsidR="00F25FAD" w:rsidRPr="009D5978">
                <w:rPr>
                  <w:rFonts w:ascii="Calibri" w:eastAsia="Calibri" w:hAnsi="Calibri" w:cs="Calibri"/>
                  <w:i/>
                  <w:iCs/>
                  <w:sz w:val="19"/>
                  <w:szCs w:val="19"/>
                </w:rPr>
                <w:t>https://www.unipo.sk/vsk/</w:t>
              </w:r>
            </w:hyperlink>
          </w:p>
        </w:tc>
      </w:tr>
      <w:tr w:rsidR="00E40295" w:rsidRPr="00E40295" w14:paraId="4727A043" w14:textId="77777777" w:rsidTr="007244EE">
        <w:tc>
          <w:tcPr>
            <w:tcW w:w="3256" w:type="dxa"/>
            <w:vAlign w:val="center"/>
          </w:tcPr>
          <w:p w14:paraId="28859F26"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Udržateľný rozvoj</w:t>
            </w:r>
          </w:p>
        </w:tc>
        <w:tc>
          <w:tcPr>
            <w:tcW w:w="5806" w:type="dxa"/>
          </w:tcPr>
          <w:p w14:paraId="29373CE3" w14:textId="77777777" w:rsidR="00F25FAD" w:rsidRPr="009D5978" w:rsidRDefault="0050672D" w:rsidP="00F25FAD">
            <w:pPr>
              <w:rPr>
                <w:rFonts w:ascii="Calibri" w:eastAsia="Calibri" w:hAnsi="Calibri" w:cs="Calibri"/>
                <w:i/>
                <w:iCs/>
                <w:sz w:val="19"/>
                <w:szCs w:val="19"/>
              </w:rPr>
            </w:pPr>
            <w:hyperlink r:id="rId252" w:history="1">
              <w:r w:rsidR="00F25FAD" w:rsidRPr="009D5978">
                <w:rPr>
                  <w:rFonts w:ascii="Calibri" w:eastAsia="Calibri" w:hAnsi="Calibri" w:cs="Calibri"/>
                  <w:i/>
                  <w:iCs/>
                  <w:sz w:val="19"/>
                  <w:szCs w:val="19"/>
                </w:rPr>
                <w:t>https://www.unipo.sk/fakulta-manazmentu/rozvoj/vsk</w:t>
              </w:r>
            </w:hyperlink>
          </w:p>
        </w:tc>
      </w:tr>
      <w:tr w:rsidR="00E40295" w:rsidRPr="00E40295" w14:paraId="035883F5" w14:textId="77777777" w:rsidTr="007244EE">
        <w:tc>
          <w:tcPr>
            <w:tcW w:w="3256" w:type="dxa"/>
            <w:vAlign w:val="center"/>
          </w:tcPr>
          <w:p w14:paraId="563C1556" w14:textId="77777777" w:rsidR="00F25FAD" w:rsidRPr="009D5978" w:rsidRDefault="00F25FAD" w:rsidP="007244EE">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Študentská vedecká a odborná činnosť</w:t>
            </w:r>
          </w:p>
        </w:tc>
        <w:tc>
          <w:tcPr>
            <w:tcW w:w="5806" w:type="dxa"/>
          </w:tcPr>
          <w:p w14:paraId="5A0B6CC4" w14:textId="77777777" w:rsidR="00F25FAD" w:rsidRPr="009D5978" w:rsidRDefault="0050672D" w:rsidP="00F25FAD">
            <w:pPr>
              <w:rPr>
                <w:rFonts w:ascii="Calibri" w:eastAsia="Calibri" w:hAnsi="Calibri" w:cs="Calibri"/>
                <w:i/>
                <w:iCs/>
                <w:sz w:val="19"/>
                <w:szCs w:val="19"/>
              </w:rPr>
            </w:pPr>
            <w:hyperlink r:id="rId253" w:history="1">
              <w:r w:rsidR="00F25FAD" w:rsidRPr="009D5978">
                <w:rPr>
                  <w:rFonts w:ascii="Calibri" w:eastAsia="Calibri" w:hAnsi="Calibri" w:cs="Calibri"/>
                  <w:i/>
                  <w:iCs/>
                  <w:sz w:val="19"/>
                  <w:szCs w:val="19"/>
                </w:rPr>
                <w:t>https://www.unipo.sk/fakulta-manazmentu/veda-a-vyskum/SVOK/</w:t>
              </w:r>
            </w:hyperlink>
          </w:p>
        </w:tc>
      </w:tr>
      <w:tr w:rsidR="00E40295" w:rsidRPr="00E40295" w14:paraId="40E646E1" w14:textId="77777777" w:rsidTr="00AE0F31">
        <w:tc>
          <w:tcPr>
            <w:tcW w:w="3256" w:type="dxa"/>
            <w:vAlign w:val="center"/>
          </w:tcPr>
          <w:p w14:paraId="1810347C" w14:textId="46AA5624" w:rsidR="009D604D" w:rsidRPr="009D5978" w:rsidRDefault="009D604D" w:rsidP="009D604D">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Vnútorné predpisy</w:t>
            </w:r>
          </w:p>
        </w:tc>
        <w:tc>
          <w:tcPr>
            <w:tcW w:w="5806" w:type="dxa"/>
          </w:tcPr>
          <w:p w14:paraId="40BA29E7" w14:textId="0FB773EE" w:rsidR="009D604D" w:rsidRPr="009D5978" w:rsidRDefault="0050672D" w:rsidP="009D604D">
            <w:pPr>
              <w:rPr>
                <w:i/>
                <w:iCs/>
                <w:sz w:val="19"/>
                <w:szCs w:val="19"/>
              </w:rPr>
            </w:pPr>
            <w:hyperlink r:id="rId254" w:history="1">
              <w:r w:rsidR="009D604D" w:rsidRPr="009D5978">
                <w:rPr>
                  <w:rFonts w:ascii="Calibri" w:eastAsia="Calibri" w:hAnsi="Calibri" w:cs="Calibri"/>
                  <w:bCs/>
                  <w:i/>
                  <w:iCs/>
                  <w:sz w:val="19"/>
                  <w:szCs w:val="19"/>
                </w:rPr>
                <w:t>https://www.unipo.sk/vzdelavanie/vnutorne-predpisy/</w:t>
              </w:r>
            </w:hyperlink>
          </w:p>
        </w:tc>
      </w:tr>
      <w:tr w:rsidR="00E40295" w:rsidRPr="00E40295" w14:paraId="56800315" w14:textId="77777777" w:rsidTr="007244EE">
        <w:tc>
          <w:tcPr>
            <w:tcW w:w="3256" w:type="dxa"/>
            <w:vAlign w:val="center"/>
          </w:tcPr>
          <w:p w14:paraId="01010E2D" w14:textId="4684A699" w:rsidR="009D604D" w:rsidRPr="009D5978" w:rsidRDefault="009D604D" w:rsidP="009D604D">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Dokumenty VSK PU</w:t>
            </w:r>
          </w:p>
        </w:tc>
        <w:tc>
          <w:tcPr>
            <w:tcW w:w="5806" w:type="dxa"/>
          </w:tcPr>
          <w:p w14:paraId="20898354" w14:textId="72231054" w:rsidR="009D604D" w:rsidRPr="009D5978" w:rsidRDefault="009D604D" w:rsidP="009D604D">
            <w:pPr>
              <w:rPr>
                <w:i/>
                <w:iCs/>
                <w:sz w:val="19"/>
                <w:szCs w:val="19"/>
              </w:rPr>
            </w:pPr>
            <w:r w:rsidRPr="009D5978">
              <w:rPr>
                <w:i/>
                <w:iCs/>
                <w:sz w:val="19"/>
                <w:szCs w:val="19"/>
              </w:rPr>
              <w:t>https://www.unipo.sk/vsk/dvsk/</w:t>
            </w:r>
          </w:p>
        </w:tc>
      </w:tr>
      <w:tr w:rsidR="00E40295" w:rsidRPr="00E40295" w14:paraId="6E3C8FFE" w14:textId="77777777" w:rsidTr="007244EE">
        <w:tc>
          <w:tcPr>
            <w:tcW w:w="3256" w:type="dxa"/>
            <w:vAlign w:val="center"/>
          </w:tcPr>
          <w:p w14:paraId="2084F0EF" w14:textId="049D6890" w:rsidR="009D604D" w:rsidRPr="009D5978" w:rsidRDefault="009D604D" w:rsidP="009D604D">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Metodický sprievodca pre študentov so špecifickými potrebami</w:t>
            </w:r>
          </w:p>
        </w:tc>
        <w:tc>
          <w:tcPr>
            <w:tcW w:w="5806" w:type="dxa"/>
          </w:tcPr>
          <w:p w14:paraId="271BBD5E" w14:textId="28FF427F" w:rsidR="009D604D" w:rsidRPr="009D5978" w:rsidRDefault="009D604D" w:rsidP="009D604D">
            <w:pPr>
              <w:rPr>
                <w:i/>
                <w:iCs/>
                <w:sz w:val="19"/>
                <w:szCs w:val="19"/>
              </w:rPr>
            </w:pPr>
            <w:r w:rsidRPr="009D5978">
              <w:rPr>
                <w:i/>
                <w:iCs/>
                <w:sz w:val="19"/>
                <w:szCs w:val="19"/>
              </w:rPr>
              <w:t>https://www.unipo.sk/public/media/35929/metod-sprievodca-pre-stud-so-spec-potr.pdf</w:t>
            </w:r>
          </w:p>
        </w:tc>
      </w:tr>
      <w:tr w:rsidR="009D604D" w:rsidRPr="00E40295" w14:paraId="0EBB752B" w14:textId="77777777" w:rsidTr="007244EE">
        <w:tc>
          <w:tcPr>
            <w:tcW w:w="3256" w:type="dxa"/>
            <w:vAlign w:val="center"/>
          </w:tcPr>
          <w:p w14:paraId="75CAFEEE" w14:textId="77777777" w:rsidR="009D604D" w:rsidRPr="009D5978" w:rsidRDefault="009D604D" w:rsidP="009D604D">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Ďalšie podľa jednotlivých fakúlt</w:t>
            </w:r>
          </w:p>
        </w:tc>
        <w:tc>
          <w:tcPr>
            <w:tcW w:w="5806" w:type="dxa"/>
          </w:tcPr>
          <w:p w14:paraId="07A2E1C2" w14:textId="77777777" w:rsidR="009D604D" w:rsidRPr="009D5978" w:rsidRDefault="009D604D" w:rsidP="009D604D">
            <w:pPr>
              <w:rPr>
                <w:rFonts w:ascii="Calibri" w:eastAsia="Calibri" w:hAnsi="Calibri" w:cs="Calibri"/>
                <w:i/>
                <w:iCs/>
                <w:sz w:val="19"/>
                <w:szCs w:val="19"/>
              </w:rPr>
            </w:pPr>
            <w:r w:rsidRPr="009D5978">
              <w:rPr>
                <w:rFonts w:ascii="Calibri" w:eastAsia="Calibri" w:hAnsi="Calibri" w:cs="Calibri"/>
                <w:i/>
                <w:iCs/>
                <w:sz w:val="19"/>
                <w:szCs w:val="19"/>
              </w:rPr>
              <w:t>Odkazy na ďalšie relevantné predpisy a informácie sú uvedené vo Vnútornej hodnotiacej správe.</w:t>
            </w:r>
          </w:p>
        </w:tc>
      </w:tr>
    </w:tbl>
    <w:p w14:paraId="694DB585" w14:textId="357F87D3" w:rsidR="00484B14" w:rsidRPr="00E40295" w:rsidRDefault="00484B14" w:rsidP="00912B90">
      <w:pPr>
        <w:rPr>
          <w:i/>
          <w:iCs/>
        </w:rPr>
      </w:pPr>
    </w:p>
    <w:sectPr w:rsidR="00484B14" w:rsidRPr="00E40295" w:rsidSect="006035A9">
      <w:headerReference w:type="default" r:id="rId255"/>
      <w:footerReference w:type="default" r:id="rId256"/>
      <w:type w:val="continuous"/>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75D3A" w14:textId="77777777" w:rsidR="00095641" w:rsidRDefault="00095641" w:rsidP="00111AAB">
      <w:pPr>
        <w:spacing w:after="0" w:line="240" w:lineRule="auto"/>
      </w:pPr>
      <w:r>
        <w:separator/>
      </w:r>
    </w:p>
  </w:endnote>
  <w:endnote w:type="continuationSeparator" w:id="0">
    <w:p w14:paraId="54C02FEF" w14:textId="77777777" w:rsidR="00095641" w:rsidRDefault="00095641"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842159"/>
      <w:docPartObj>
        <w:docPartGallery w:val="Page Numbers (Bottom of Page)"/>
        <w:docPartUnique/>
      </w:docPartObj>
    </w:sdtPr>
    <w:sdtEndPr/>
    <w:sdtContent>
      <w:p w14:paraId="51826DD0" w14:textId="7D2CB999" w:rsidR="007C1D6A" w:rsidRPr="00474B4F" w:rsidRDefault="007C1D6A" w:rsidP="00474B4F">
        <w:pPr>
          <w:jc w:val="center"/>
        </w:pPr>
        <w:r>
          <w:t xml:space="preserve">Strana </w:t>
        </w:r>
        <w:r w:rsidRPr="00E90171">
          <w:fldChar w:fldCharType="begin"/>
        </w:r>
        <w:r w:rsidRPr="00E90171">
          <w:instrText>PAGE   \* MERGEFORMAT</w:instrText>
        </w:r>
        <w:r w:rsidRPr="00E90171">
          <w:fldChar w:fldCharType="separate"/>
        </w:r>
        <w:r w:rsidR="0050672D">
          <w:rPr>
            <w:noProof/>
          </w:rPr>
          <w:t>21</w:t>
        </w:r>
        <w:r w:rsidRPr="00E90171">
          <w:fldChar w:fldCharType="end"/>
        </w:r>
        <w:r>
          <w:t xml:space="preserve"> z </w:t>
        </w:r>
        <w:r w:rsidR="0050672D">
          <w:fldChar w:fldCharType="begin"/>
        </w:r>
        <w:r w:rsidR="0050672D">
          <w:instrText xml:space="preserve"> NUMPAGES  \* Arabic  \* MERGEFORMAT </w:instrText>
        </w:r>
        <w:r w:rsidR="0050672D">
          <w:fldChar w:fldCharType="separate"/>
        </w:r>
        <w:r w:rsidR="0050672D">
          <w:rPr>
            <w:noProof/>
          </w:rPr>
          <w:t>32</w:t>
        </w:r>
        <w:r w:rsidR="0050672D">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27577" w14:textId="77777777" w:rsidR="00095641" w:rsidRDefault="00095641" w:rsidP="00111AAB">
      <w:pPr>
        <w:spacing w:after="0" w:line="240" w:lineRule="auto"/>
      </w:pPr>
      <w:r>
        <w:separator/>
      </w:r>
    </w:p>
  </w:footnote>
  <w:footnote w:type="continuationSeparator" w:id="0">
    <w:p w14:paraId="0C0874CA" w14:textId="77777777" w:rsidR="00095641" w:rsidRDefault="00095641" w:rsidP="00111AAB">
      <w:pPr>
        <w:spacing w:after="0" w:line="240" w:lineRule="auto"/>
      </w:pPr>
      <w:r>
        <w:continuationSeparator/>
      </w:r>
    </w:p>
  </w:footnote>
  <w:footnote w:id="1">
    <w:p w14:paraId="0EBE5BEB" w14:textId="28BFA9E1" w:rsidR="007C1D6A" w:rsidRPr="002257D8" w:rsidRDefault="007C1D6A" w:rsidP="00903BFA">
      <w:pPr>
        <w:pStyle w:val="Textpoznmkypodiarou"/>
        <w:rPr>
          <w:sz w:val="14"/>
          <w:szCs w:val="14"/>
        </w:rPr>
      </w:pPr>
      <w:r w:rsidRPr="002257D8">
        <w:rPr>
          <w:rStyle w:val="Odkaznapoznmkupodiarou"/>
          <w:i w:val="0"/>
          <w:iCs/>
          <w:sz w:val="14"/>
          <w:szCs w:val="14"/>
        </w:rPr>
        <w:footnoteRef/>
      </w:r>
      <w:r w:rsidRPr="002257D8">
        <w:rPr>
          <w:sz w:val="14"/>
          <w:szCs w:val="14"/>
        </w:rPr>
        <w:t xml:space="preserve"> Ak zmena nie je úpravou študijného programu podľa § 30 zákona č. 269/2018 Z. z.  </w:t>
      </w:r>
    </w:p>
  </w:footnote>
  <w:footnote w:id="2">
    <w:p w14:paraId="4F2F83A2" w14:textId="4BCDF27D" w:rsidR="007C1D6A" w:rsidRPr="002257D8" w:rsidRDefault="007C1D6A" w:rsidP="00903BFA">
      <w:pPr>
        <w:pStyle w:val="Textpoznmkypodiarou"/>
        <w:rPr>
          <w:sz w:val="14"/>
          <w:szCs w:val="14"/>
        </w:rPr>
      </w:pPr>
      <w:r w:rsidRPr="002257D8">
        <w:rPr>
          <w:rStyle w:val="Odkaznapoznmkupodiarou"/>
        </w:rPr>
        <w:footnoteRef/>
      </w:r>
      <w:r w:rsidRPr="002257D8">
        <w:rPr>
          <w:sz w:val="14"/>
          <w:szCs w:val="14"/>
        </w:rPr>
        <w:t xml:space="preserve"> Uvádza sa len vtedy, ak bola udelená akreditácia študijného programu podľa § 30 zákona č. 269/2018 Z. z. </w:t>
      </w:r>
    </w:p>
  </w:footnote>
  <w:footnote w:id="3">
    <w:p w14:paraId="38E7221B" w14:textId="092484E3" w:rsidR="007C1D6A" w:rsidRPr="002257D8" w:rsidRDefault="007C1D6A" w:rsidP="00903BFA">
      <w:pPr>
        <w:pStyle w:val="Textpoznmkypodiarou"/>
        <w:rPr>
          <w:sz w:val="14"/>
          <w:szCs w:val="14"/>
        </w:rPr>
      </w:pPr>
      <w:r w:rsidRPr="002257D8">
        <w:rPr>
          <w:rStyle w:val="Odkaznapoznmkupodiarou"/>
        </w:rPr>
        <w:footnoteRef/>
      </w:r>
      <w:r w:rsidRPr="002257D8">
        <w:rPr>
          <w:sz w:val="14"/>
          <w:szCs w:val="14"/>
        </w:rPr>
        <w:t xml:space="preserve"> Podľa Medzinárodnej štandardnej klasifikácie vzdelávania. Odbory vzdelávania a praxe 2013.</w:t>
      </w:r>
    </w:p>
  </w:footnote>
  <w:footnote w:id="4">
    <w:p w14:paraId="5597F697" w14:textId="77777777" w:rsidR="007C1D6A" w:rsidRPr="002257D8" w:rsidRDefault="007C1D6A" w:rsidP="00EC7726">
      <w:pPr>
        <w:pStyle w:val="Textpoznmkypodiarou"/>
        <w:rPr>
          <w:sz w:val="14"/>
          <w:szCs w:val="18"/>
        </w:rPr>
      </w:pPr>
      <w:r w:rsidRPr="002257D8">
        <w:rPr>
          <w:rStyle w:val="Odkaznapoznmkupodiarou"/>
        </w:rPr>
        <w:footnoteRef/>
      </w:r>
      <w:r w:rsidRPr="002257D8">
        <w:t xml:space="preserve"> </w:t>
      </w:r>
      <w:r w:rsidRPr="002257D8">
        <w:rPr>
          <w:sz w:val="14"/>
          <w:szCs w:val="18"/>
        </w:rPr>
        <w:t>Podľa § 60 zákona č. 131/2002 Z. z. o vysokých školách.</w:t>
      </w:r>
    </w:p>
  </w:footnote>
  <w:footnote w:id="5">
    <w:p w14:paraId="7D4A112B" w14:textId="46D08BFA" w:rsidR="007C1D6A" w:rsidRPr="002257D8" w:rsidRDefault="007C1D6A" w:rsidP="00903BFA">
      <w:pPr>
        <w:pStyle w:val="Textpoznmkypodiarou"/>
        <w:rPr>
          <w:sz w:val="14"/>
          <w:szCs w:val="14"/>
        </w:rPr>
      </w:pPr>
      <w:r w:rsidRPr="00D9116A">
        <w:rPr>
          <w:rStyle w:val="Odkaznapoznmkupodiarou"/>
        </w:rPr>
        <w:footnoteRef/>
      </w:r>
      <w:r w:rsidRPr="00D9116A">
        <w:rPr>
          <w:sz w:val="14"/>
          <w:szCs w:val="14"/>
        </w:rPr>
        <w:t xml:space="preserve"> Rozumejú sa jazyky, v ktorých sú dosahované všetky výstupy vzdelávania, uskutočňované všetky súvisiace predmety študijného programu aj štátna skúška. Vysoká škola samostatne uvedie informácie o možnosti štúdia parciálnych častí/predmetov v iných jazykoch v časti 4 opisu.</w:t>
      </w:r>
    </w:p>
  </w:footnote>
  <w:footnote w:id="6">
    <w:p w14:paraId="2E7FC05C" w14:textId="77777777" w:rsidR="007C1D6A" w:rsidRPr="00743E2A" w:rsidRDefault="007C1D6A" w:rsidP="003230C7">
      <w:pPr>
        <w:pStyle w:val="Textpoznmkypodiarou"/>
        <w:rPr>
          <w:sz w:val="14"/>
          <w:szCs w:val="14"/>
        </w:rPr>
      </w:pPr>
      <w:r w:rsidRPr="00743E2A">
        <w:rPr>
          <w:rStyle w:val="Odkaznapoznmkupodiarou"/>
        </w:rPr>
        <w:footnoteRef/>
      </w:r>
      <w:r w:rsidRPr="00743E2A">
        <w:rPr>
          <w:sz w:val="14"/>
          <w:szCs w:val="14"/>
        </w:rPr>
        <w:t xml:space="preserve"> Ak ide o regulované povolania v súlade s požiadavkami pre získanie odbornej spôsobilosti podľa osobitného predpisu.</w:t>
      </w:r>
    </w:p>
  </w:footnote>
  <w:footnote w:id="7">
    <w:p w14:paraId="33BC3860" w14:textId="55EEAEC1" w:rsidR="007C1D6A" w:rsidRPr="00743E2A" w:rsidRDefault="007C1D6A">
      <w:pPr>
        <w:pStyle w:val="Textpoznmkypodiarou"/>
        <w:rPr>
          <w:sz w:val="14"/>
          <w:szCs w:val="14"/>
        </w:rPr>
      </w:pPr>
      <w:r w:rsidRPr="00743E2A">
        <w:rPr>
          <w:rStyle w:val="Odkaznapoznmkupodiarou"/>
        </w:rPr>
        <w:footnoteRef/>
      </w:r>
      <w:r w:rsidRPr="00743E2A">
        <w:t xml:space="preserve"> </w:t>
      </w:r>
      <w:r w:rsidRPr="00743E2A">
        <w:rPr>
          <w:sz w:val="14"/>
          <w:szCs w:val="14"/>
        </w:rPr>
        <w:t>Vybrané charakteristiky obsahu študijného programu môžu byť uvedené priamo v Informačných listoch predmetov alebo doplnené informáciami Informačných listov predmetov.</w:t>
      </w:r>
    </w:p>
  </w:footnote>
  <w:footnote w:id="8">
    <w:p w14:paraId="65CECC95" w14:textId="62193C70" w:rsidR="007C1D6A" w:rsidRPr="00743E2A" w:rsidRDefault="007C1D6A" w:rsidP="00903BFA">
      <w:pPr>
        <w:pStyle w:val="Textpoznmkypodiarou"/>
        <w:rPr>
          <w:sz w:val="12"/>
          <w:szCs w:val="16"/>
        </w:rPr>
      </w:pPr>
      <w:r w:rsidRPr="00743E2A">
        <w:rPr>
          <w:rStyle w:val="Odkaznapoznmkupodiarou"/>
          <w:i w:val="0"/>
          <w:iCs/>
          <w:sz w:val="14"/>
          <w:szCs w:val="14"/>
        </w:rPr>
        <w:footnoteRef/>
      </w:r>
      <w:r w:rsidRPr="00743E2A">
        <w:rPr>
          <w:sz w:val="14"/>
          <w:szCs w:val="14"/>
        </w:rPr>
        <w:t xml:space="preserve"> V súlade s vyhláškou č. 614/2002 Z. z. o kreditovom systéme štúdia a zákonom č. 131/2002 Z. z. o vysokých školách a o zmene a doplnení niektorých zákonov.</w:t>
      </w:r>
    </w:p>
  </w:footnote>
  <w:footnote w:id="9">
    <w:p w14:paraId="7FAE3960" w14:textId="0B8C146E" w:rsidR="007C1D6A" w:rsidRPr="00DC7485" w:rsidRDefault="007C1D6A" w:rsidP="00B219BD">
      <w:pPr>
        <w:pStyle w:val="Textpoznmkypodiarou"/>
        <w:rPr>
          <w:sz w:val="14"/>
          <w:szCs w:val="18"/>
        </w:rPr>
      </w:pPr>
      <w:r w:rsidRPr="00B57FBC">
        <w:rPr>
          <w:rStyle w:val="Odkaznapoznmkupodiarou"/>
          <w:sz w:val="14"/>
          <w:szCs w:val="18"/>
        </w:rPr>
        <w:footnoteRef/>
      </w:r>
      <w:r w:rsidRPr="00B57FBC">
        <w:rPr>
          <w:sz w:val="14"/>
          <w:szCs w:val="18"/>
        </w:rPr>
        <w:t xml:space="preserve"> Učitelia zabezpečujúci predmet počas posudzovania umožnia prístup pracovnej skupiny k študijným materiálom predmetu a obsahu jednotlivých vzdelávacích </w:t>
      </w:r>
      <w:r w:rsidRPr="00DC7485">
        <w:rPr>
          <w:sz w:val="14"/>
          <w:szCs w:val="18"/>
        </w:rPr>
        <w:t xml:space="preserve">činností. </w:t>
      </w:r>
    </w:p>
  </w:footnote>
  <w:footnote w:id="10">
    <w:p w14:paraId="31C4B509" w14:textId="672F9EDC" w:rsidR="007C1D6A" w:rsidRPr="00DC7485" w:rsidRDefault="007C1D6A">
      <w:pPr>
        <w:pStyle w:val="Textpoznmkypodiarou"/>
        <w:rPr>
          <w:sz w:val="14"/>
          <w:szCs w:val="14"/>
        </w:rPr>
      </w:pPr>
      <w:r w:rsidRPr="00DC7485">
        <w:rPr>
          <w:rStyle w:val="Odkaznapoznmkupodiarou"/>
        </w:rPr>
        <w:footnoteRef/>
      </w:r>
      <w:r w:rsidRPr="00DC7485">
        <w:t xml:space="preserve"> </w:t>
      </w:r>
      <w:r w:rsidRPr="00DC7485">
        <w:rPr>
          <w:sz w:val="14"/>
          <w:szCs w:val="14"/>
        </w:rPr>
        <w:t xml:space="preserve">Odporúčame uvádzať záťaž súvisiacu s kontaktnou aj nekontaktnou výučbou v súlade s ECTS </w:t>
      </w:r>
      <w:proofErr w:type="spellStart"/>
      <w:r w:rsidRPr="00DC7485">
        <w:rPr>
          <w:sz w:val="14"/>
          <w:szCs w:val="14"/>
        </w:rPr>
        <w:t>Users</w:t>
      </w:r>
      <w:proofErr w:type="spellEnd"/>
      <w:r w:rsidRPr="00DC7485">
        <w:rPr>
          <w:sz w:val="14"/>
          <w:szCs w:val="14"/>
        </w:rPr>
        <w:t xml:space="preserve">' </w:t>
      </w:r>
      <w:proofErr w:type="spellStart"/>
      <w:r w:rsidRPr="00DC7485">
        <w:rPr>
          <w:sz w:val="14"/>
          <w:szCs w:val="14"/>
        </w:rPr>
        <w:t>Guide</w:t>
      </w:r>
      <w:proofErr w:type="spellEnd"/>
      <w:r w:rsidRPr="00DC7485">
        <w:rPr>
          <w:sz w:val="14"/>
          <w:szCs w:val="14"/>
        </w:rPr>
        <w:t xml:space="preserve"> 2015.</w:t>
      </w:r>
    </w:p>
  </w:footnote>
  <w:footnote w:id="11">
    <w:p w14:paraId="3238174D" w14:textId="245142CA" w:rsidR="007C1D6A" w:rsidRPr="00DC7485" w:rsidRDefault="007C1D6A">
      <w:pPr>
        <w:pStyle w:val="Textpoznmkypodiarou"/>
      </w:pPr>
      <w:r w:rsidRPr="00DC7485">
        <w:rPr>
          <w:rStyle w:val="Odkaznapoznmkupodiarou"/>
          <w:sz w:val="14"/>
          <w:szCs w:val="18"/>
        </w:rPr>
        <w:footnoteRef/>
      </w:r>
      <w:r w:rsidRPr="00DC7485">
        <w:rPr>
          <w:sz w:val="14"/>
          <w:szCs w:val="18"/>
        </w:rPr>
        <w:t xml:space="preserve"> Napr. pri zabezpečovaní odbornej praxe, alebo inej vzdelávacej činnosti uskutočňovanej mimo univerzity.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E8D18" w14:textId="77777777" w:rsidR="007C1D6A" w:rsidRPr="00E024DD" w:rsidRDefault="007C1D6A"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5B3"/>
    <w:multiLevelType w:val="hybridMultilevel"/>
    <w:tmpl w:val="1910C4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B36AFB"/>
    <w:multiLevelType w:val="hybridMultilevel"/>
    <w:tmpl w:val="53D46D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394F8D"/>
    <w:multiLevelType w:val="hybridMultilevel"/>
    <w:tmpl w:val="F9748C5E"/>
    <w:lvl w:ilvl="0" w:tplc="8AA45F0E">
      <w:numFmt w:val="bullet"/>
      <w:lvlText w:val="-"/>
      <w:lvlJc w:val="left"/>
      <w:pPr>
        <w:ind w:left="720" w:hanging="360"/>
      </w:pPr>
      <w:rPr>
        <w:rFonts w:ascii="Arial" w:eastAsiaTheme="minorHAnsi" w:hAnsi="Arial" w:cs="Arial" w:hint="default"/>
        <w:b w:val="0"/>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EC28DD"/>
    <w:multiLevelType w:val="hybridMultilevel"/>
    <w:tmpl w:val="1DB86228"/>
    <w:lvl w:ilvl="0" w:tplc="F0BE28DE">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091E38"/>
    <w:multiLevelType w:val="hybridMultilevel"/>
    <w:tmpl w:val="87AAF18A"/>
    <w:lvl w:ilvl="0" w:tplc="6360BCD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3920189"/>
    <w:multiLevelType w:val="hybridMultilevel"/>
    <w:tmpl w:val="123E54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A35CF3"/>
    <w:multiLevelType w:val="hybridMultilevel"/>
    <w:tmpl w:val="06A8C3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D96040"/>
    <w:multiLevelType w:val="multilevel"/>
    <w:tmpl w:val="310C26EA"/>
    <w:lvl w:ilvl="0">
      <w:start w:val="1"/>
      <w:numFmt w:val="decimal"/>
      <w:lvlText w:val="%1."/>
      <w:lvlJc w:val="left"/>
      <w:pPr>
        <w:tabs>
          <w:tab w:val="num" w:pos="720"/>
        </w:tabs>
        <w:ind w:left="720" w:hanging="360"/>
      </w:pPr>
      <w:rPr>
        <w:rFonts w:asciiTheme="minorHAnsi" w:eastAsiaTheme="minorHAnsi"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100BD"/>
    <w:multiLevelType w:val="hybridMultilevel"/>
    <w:tmpl w:val="F0A0CA1E"/>
    <w:lvl w:ilvl="0" w:tplc="ABA68776">
      <w:start w:val="1"/>
      <w:numFmt w:val="decimal"/>
      <w:lvlText w:val="%1."/>
      <w:lvlJc w:val="left"/>
      <w:rPr>
        <w:rFonts w:hint="default"/>
        <w:b/>
        <w:bCs/>
        <w:sz w:val="16"/>
        <w:szCs w:val="1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EB67399"/>
    <w:multiLevelType w:val="hybridMultilevel"/>
    <w:tmpl w:val="0A68AC3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DEC6E54"/>
    <w:multiLevelType w:val="hybridMultilevel"/>
    <w:tmpl w:val="ECF89944"/>
    <w:lvl w:ilvl="0" w:tplc="6A4C68CC">
      <w:start w:val="4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158275E"/>
    <w:multiLevelType w:val="hybridMultilevel"/>
    <w:tmpl w:val="D130C228"/>
    <w:lvl w:ilvl="0" w:tplc="D4C4FCA4">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5" w15:restartNumberingAfterBreak="0">
    <w:nsid w:val="33B72D67"/>
    <w:multiLevelType w:val="multilevel"/>
    <w:tmpl w:val="F006C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2F7DF9"/>
    <w:multiLevelType w:val="hybridMultilevel"/>
    <w:tmpl w:val="8D80CC6A"/>
    <w:lvl w:ilvl="0" w:tplc="9464335C">
      <w:start w:val="1"/>
      <w:numFmt w:val="lowerLetter"/>
      <w:lvlText w:val="%1)"/>
      <w:lvlJc w:val="left"/>
      <w:pPr>
        <w:ind w:left="360" w:hanging="360"/>
      </w:pPr>
      <w:rPr>
        <w:rFonts w:hint="default"/>
        <w:i w:val="0"/>
        <w:iCs w:val="0"/>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8EE363E"/>
    <w:multiLevelType w:val="hybridMultilevel"/>
    <w:tmpl w:val="F28A1F1E"/>
    <w:lvl w:ilvl="0" w:tplc="15DCF53E">
      <w:start w:val="1"/>
      <w:numFmt w:val="decimal"/>
      <w:lvlText w:val="%1)"/>
      <w:lvlJc w:val="left"/>
      <w:pPr>
        <w:ind w:left="743" w:hanging="360"/>
      </w:pPr>
      <w:rPr>
        <w:rFonts w:hint="default"/>
        <w:b w:val="0"/>
        <w:color w:val="auto"/>
      </w:rPr>
    </w:lvl>
    <w:lvl w:ilvl="1" w:tplc="2D0C73AC">
      <w:start w:val="1"/>
      <w:numFmt w:val="lowerLetter"/>
      <w:lvlText w:val="%2)"/>
      <w:lvlJc w:val="left"/>
      <w:pPr>
        <w:ind w:left="1463" w:hanging="360"/>
      </w:pPr>
      <w:rPr>
        <w:rFonts w:hint="default"/>
      </w:rPr>
    </w:lvl>
    <w:lvl w:ilvl="2" w:tplc="041B001B" w:tentative="1">
      <w:start w:val="1"/>
      <w:numFmt w:val="lowerRoman"/>
      <w:lvlText w:val="%3."/>
      <w:lvlJc w:val="right"/>
      <w:pPr>
        <w:ind w:left="2183" w:hanging="180"/>
      </w:pPr>
    </w:lvl>
    <w:lvl w:ilvl="3" w:tplc="041B000F" w:tentative="1">
      <w:start w:val="1"/>
      <w:numFmt w:val="decimal"/>
      <w:lvlText w:val="%4."/>
      <w:lvlJc w:val="left"/>
      <w:pPr>
        <w:ind w:left="2903" w:hanging="360"/>
      </w:pPr>
    </w:lvl>
    <w:lvl w:ilvl="4" w:tplc="041B0019" w:tentative="1">
      <w:start w:val="1"/>
      <w:numFmt w:val="lowerLetter"/>
      <w:lvlText w:val="%5."/>
      <w:lvlJc w:val="left"/>
      <w:pPr>
        <w:ind w:left="3623" w:hanging="360"/>
      </w:pPr>
    </w:lvl>
    <w:lvl w:ilvl="5" w:tplc="041B001B" w:tentative="1">
      <w:start w:val="1"/>
      <w:numFmt w:val="lowerRoman"/>
      <w:lvlText w:val="%6."/>
      <w:lvlJc w:val="right"/>
      <w:pPr>
        <w:ind w:left="4343" w:hanging="180"/>
      </w:pPr>
    </w:lvl>
    <w:lvl w:ilvl="6" w:tplc="041B000F" w:tentative="1">
      <w:start w:val="1"/>
      <w:numFmt w:val="decimal"/>
      <w:lvlText w:val="%7."/>
      <w:lvlJc w:val="left"/>
      <w:pPr>
        <w:ind w:left="5063" w:hanging="360"/>
      </w:pPr>
    </w:lvl>
    <w:lvl w:ilvl="7" w:tplc="041B0019" w:tentative="1">
      <w:start w:val="1"/>
      <w:numFmt w:val="lowerLetter"/>
      <w:lvlText w:val="%8."/>
      <w:lvlJc w:val="left"/>
      <w:pPr>
        <w:ind w:left="5783" w:hanging="360"/>
      </w:pPr>
    </w:lvl>
    <w:lvl w:ilvl="8" w:tplc="041B001B" w:tentative="1">
      <w:start w:val="1"/>
      <w:numFmt w:val="lowerRoman"/>
      <w:lvlText w:val="%9."/>
      <w:lvlJc w:val="right"/>
      <w:pPr>
        <w:ind w:left="6503" w:hanging="180"/>
      </w:pPr>
    </w:lvl>
  </w:abstractNum>
  <w:abstractNum w:abstractNumId="18" w15:restartNumberingAfterBreak="0">
    <w:nsid w:val="3D2F002F"/>
    <w:multiLevelType w:val="hybridMultilevel"/>
    <w:tmpl w:val="7D6056F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3D646251"/>
    <w:multiLevelType w:val="hybridMultilevel"/>
    <w:tmpl w:val="1B98F3F2"/>
    <w:lvl w:ilvl="0" w:tplc="7E4E1C74">
      <w:start w:val="1"/>
      <w:numFmt w:val="bullet"/>
      <w:lvlText w:val="-"/>
      <w:lvlJc w:val="left"/>
      <w:pPr>
        <w:ind w:left="1353"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FC11813"/>
    <w:multiLevelType w:val="hybridMultilevel"/>
    <w:tmpl w:val="AD9CD46A"/>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57D41E20"/>
    <w:multiLevelType w:val="hybridMultilevel"/>
    <w:tmpl w:val="CD80346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5A233B7F"/>
    <w:multiLevelType w:val="hybridMultilevel"/>
    <w:tmpl w:val="D0FE1DE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5C4D396F"/>
    <w:multiLevelType w:val="hybridMultilevel"/>
    <w:tmpl w:val="0DD298AA"/>
    <w:lvl w:ilvl="0" w:tplc="7E4E1C7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CAC08D8"/>
    <w:multiLevelType w:val="hybridMultilevel"/>
    <w:tmpl w:val="E80CD8E8"/>
    <w:lvl w:ilvl="0" w:tplc="DC622A62">
      <w:start w:val="1"/>
      <w:numFmt w:val="decimal"/>
      <w:lvlText w:val="%1."/>
      <w:lvlJc w:val="left"/>
      <w:pPr>
        <w:ind w:left="720" w:hanging="360"/>
      </w:pPr>
      <w:rPr>
        <w:rFonts w:asciiTheme="minorHAnsi" w:eastAsiaTheme="minorHAnsi"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590129B"/>
    <w:multiLevelType w:val="hybridMultilevel"/>
    <w:tmpl w:val="F130734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5B758C3"/>
    <w:multiLevelType w:val="hybridMultilevel"/>
    <w:tmpl w:val="067AECA4"/>
    <w:lvl w:ilvl="0" w:tplc="B5EA4066">
      <w:start w:val="1"/>
      <w:numFmt w:val="decimal"/>
      <w:lvlText w:val="%1."/>
      <w:lvlJc w:val="left"/>
      <w:pPr>
        <w:ind w:left="473" w:hanging="360"/>
      </w:pPr>
      <w:rPr>
        <w:rFonts w:hint="default"/>
        <w:i/>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1" w15:restartNumberingAfterBreak="0">
    <w:nsid w:val="69453875"/>
    <w:multiLevelType w:val="hybridMultilevel"/>
    <w:tmpl w:val="9692F6AA"/>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B707792"/>
    <w:multiLevelType w:val="multilevel"/>
    <w:tmpl w:val="BA92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990ACC"/>
    <w:multiLevelType w:val="hybridMultilevel"/>
    <w:tmpl w:val="A6C213A2"/>
    <w:lvl w:ilvl="0" w:tplc="FC9C9460">
      <w:start w:val="1"/>
      <w:numFmt w:val="decimal"/>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1E5DB4"/>
    <w:multiLevelType w:val="hybridMultilevel"/>
    <w:tmpl w:val="F990B460"/>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0C16A85"/>
    <w:multiLevelType w:val="hybridMultilevel"/>
    <w:tmpl w:val="E9B8EE58"/>
    <w:lvl w:ilvl="0" w:tplc="7E4E1C7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72A27CBB"/>
    <w:multiLevelType w:val="hybridMultilevel"/>
    <w:tmpl w:val="0C6A9828"/>
    <w:lvl w:ilvl="0" w:tplc="041B000F">
      <w:start w:val="1"/>
      <w:numFmt w:val="decimal"/>
      <w:lvlText w:val="%1."/>
      <w:lvlJc w:val="left"/>
      <w:pPr>
        <w:ind w:left="720" w:hanging="360"/>
      </w:pPr>
    </w:lvl>
    <w:lvl w:ilvl="1" w:tplc="816A3008">
      <w:start w:val="1"/>
      <w:numFmt w:val="decimal"/>
      <w:lvlText w:val="%2."/>
      <w:lvlJc w:val="left"/>
      <w:pPr>
        <w:ind w:left="360" w:hanging="360"/>
      </w:pPr>
      <w:rPr>
        <w:rFonts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D562014"/>
    <w:multiLevelType w:val="hybridMultilevel"/>
    <w:tmpl w:val="40B01130"/>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FB93C4F"/>
    <w:multiLevelType w:val="hybridMultilevel"/>
    <w:tmpl w:val="3F341F1C"/>
    <w:lvl w:ilvl="0" w:tplc="DBFE2E62">
      <w:start w:val="1"/>
      <w:numFmt w:val="lowerLetter"/>
      <w:lvlText w:val="%1)"/>
      <w:lvlJc w:val="left"/>
      <w:pPr>
        <w:ind w:left="360" w:hanging="360"/>
      </w:pPr>
      <w:rPr>
        <w:rFonts w:hint="default"/>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9"/>
  </w:num>
  <w:num w:numId="2">
    <w:abstractNumId w:val="28"/>
  </w:num>
  <w:num w:numId="3">
    <w:abstractNumId w:val="16"/>
  </w:num>
  <w:num w:numId="4">
    <w:abstractNumId w:val="22"/>
  </w:num>
  <w:num w:numId="5">
    <w:abstractNumId w:val="20"/>
  </w:num>
  <w:num w:numId="6">
    <w:abstractNumId w:val="32"/>
  </w:num>
  <w:num w:numId="7">
    <w:abstractNumId w:val="11"/>
  </w:num>
  <w:num w:numId="8">
    <w:abstractNumId w:val="23"/>
  </w:num>
  <w:num w:numId="9">
    <w:abstractNumId w:val="12"/>
  </w:num>
  <w:num w:numId="10">
    <w:abstractNumId w:val="3"/>
  </w:num>
  <w:num w:numId="11">
    <w:abstractNumId w:val="39"/>
  </w:num>
  <w:num w:numId="12">
    <w:abstractNumId w:val="2"/>
  </w:num>
  <w:num w:numId="13">
    <w:abstractNumId w:val="18"/>
  </w:num>
  <w:num w:numId="14">
    <w:abstractNumId w:val="36"/>
  </w:num>
  <w:num w:numId="15">
    <w:abstractNumId w:val="24"/>
  </w:num>
  <w:num w:numId="16">
    <w:abstractNumId w:val="17"/>
  </w:num>
  <w:num w:numId="17">
    <w:abstractNumId w:val="27"/>
  </w:num>
  <w:num w:numId="18">
    <w:abstractNumId w:val="37"/>
  </w:num>
  <w:num w:numId="19">
    <w:abstractNumId w:val="5"/>
  </w:num>
  <w:num w:numId="20">
    <w:abstractNumId w:val="4"/>
  </w:num>
  <w:num w:numId="21">
    <w:abstractNumId w:val="21"/>
  </w:num>
  <w:num w:numId="22">
    <w:abstractNumId w:val="35"/>
  </w:num>
  <w:num w:numId="23">
    <w:abstractNumId w:val="25"/>
  </w:num>
  <w:num w:numId="24">
    <w:abstractNumId w:val="13"/>
  </w:num>
  <w:num w:numId="25">
    <w:abstractNumId w:val="19"/>
  </w:num>
  <w:num w:numId="26">
    <w:abstractNumId w:val="26"/>
  </w:num>
  <w:num w:numId="27">
    <w:abstractNumId w:val="10"/>
  </w:num>
  <w:num w:numId="28">
    <w:abstractNumId w:val="6"/>
  </w:num>
  <w:num w:numId="29">
    <w:abstractNumId w:val="31"/>
  </w:num>
  <w:num w:numId="30">
    <w:abstractNumId w:val="38"/>
  </w:num>
  <w:num w:numId="31">
    <w:abstractNumId w:val="1"/>
  </w:num>
  <w:num w:numId="32">
    <w:abstractNumId w:val="15"/>
  </w:num>
  <w:num w:numId="33">
    <w:abstractNumId w:val="8"/>
  </w:num>
  <w:num w:numId="34">
    <w:abstractNumId w:val="33"/>
  </w:num>
  <w:num w:numId="35">
    <w:abstractNumId w:val="29"/>
  </w:num>
  <w:num w:numId="36">
    <w:abstractNumId w:val="34"/>
  </w:num>
  <w:num w:numId="37">
    <w:abstractNumId w:val="30"/>
  </w:num>
  <w:num w:numId="38">
    <w:abstractNumId w:val="0"/>
  </w:num>
  <w:num w:numId="39">
    <w:abstractNumId w:val="14"/>
  </w:num>
  <w:num w:numId="4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521"/>
    <w:rsid w:val="00000145"/>
    <w:rsid w:val="00002263"/>
    <w:rsid w:val="00002480"/>
    <w:rsid w:val="00003BF3"/>
    <w:rsid w:val="0000634A"/>
    <w:rsid w:val="00006C1C"/>
    <w:rsid w:val="00013456"/>
    <w:rsid w:val="0001367B"/>
    <w:rsid w:val="00017A79"/>
    <w:rsid w:val="00020C28"/>
    <w:rsid w:val="00024B6D"/>
    <w:rsid w:val="000256AA"/>
    <w:rsid w:val="00026F87"/>
    <w:rsid w:val="00027477"/>
    <w:rsid w:val="000322A0"/>
    <w:rsid w:val="0003286B"/>
    <w:rsid w:val="00035729"/>
    <w:rsid w:val="00036941"/>
    <w:rsid w:val="00036AB3"/>
    <w:rsid w:val="0003774B"/>
    <w:rsid w:val="0004062F"/>
    <w:rsid w:val="00040930"/>
    <w:rsid w:val="00040B71"/>
    <w:rsid w:val="000413DC"/>
    <w:rsid w:val="00043229"/>
    <w:rsid w:val="0004493F"/>
    <w:rsid w:val="00045186"/>
    <w:rsid w:val="000453DA"/>
    <w:rsid w:val="00045FF0"/>
    <w:rsid w:val="00046102"/>
    <w:rsid w:val="0004736F"/>
    <w:rsid w:val="00050017"/>
    <w:rsid w:val="00050ED4"/>
    <w:rsid w:val="00053C91"/>
    <w:rsid w:val="000547BE"/>
    <w:rsid w:val="00054C4B"/>
    <w:rsid w:val="00056972"/>
    <w:rsid w:val="0005765C"/>
    <w:rsid w:val="000608DD"/>
    <w:rsid w:val="00061307"/>
    <w:rsid w:val="000617CD"/>
    <w:rsid w:val="00062CD5"/>
    <w:rsid w:val="00064287"/>
    <w:rsid w:val="00065295"/>
    <w:rsid w:val="0006617A"/>
    <w:rsid w:val="000676A4"/>
    <w:rsid w:val="0007213E"/>
    <w:rsid w:val="00072652"/>
    <w:rsid w:val="000737CD"/>
    <w:rsid w:val="00073F5D"/>
    <w:rsid w:val="00073F95"/>
    <w:rsid w:val="0007479E"/>
    <w:rsid w:val="00076818"/>
    <w:rsid w:val="00076C46"/>
    <w:rsid w:val="00080064"/>
    <w:rsid w:val="0008044D"/>
    <w:rsid w:val="00080896"/>
    <w:rsid w:val="000821D6"/>
    <w:rsid w:val="00086051"/>
    <w:rsid w:val="00086A6A"/>
    <w:rsid w:val="0008708D"/>
    <w:rsid w:val="00087C75"/>
    <w:rsid w:val="00090AD7"/>
    <w:rsid w:val="00093B72"/>
    <w:rsid w:val="00093CDD"/>
    <w:rsid w:val="00093CEB"/>
    <w:rsid w:val="00095641"/>
    <w:rsid w:val="00096A51"/>
    <w:rsid w:val="00096EA6"/>
    <w:rsid w:val="00097269"/>
    <w:rsid w:val="000977CE"/>
    <w:rsid w:val="0009792E"/>
    <w:rsid w:val="000A15E2"/>
    <w:rsid w:val="000A2083"/>
    <w:rsid w:val="000A212F"/>
    <w:rsid w:val="000A275C"/>
    <w:rsid w:val="000A3F8E"/>
    <w:rsid w:val="000A5290"/>
    <w:rsid w:val="000A5345"/>
    <w:rsid w:val="000A5BF4"/>
    <w:rsid w:val="000A79AF"/>
    <w:rsid w:val="000B00AB"/>
    <w:rsid w:val="000B011B"/>
    <w:rsid w:val="000B4515"/>
    <w:rsid w:val="000B51C5"/>
    <w:rsid w:val="000B5815"/>
    <w:rsid w:val="000B7441"/>
    <w:rsid w:val="000C0CCD"/>
    <w:rsid w:val="000C1608"/>
    <w:rsid w:val="000C163D"/>
    <w:rsid w:val="000C3152"/>
    <w:rsid w:val="000C36B4"/>
    <w:rsid w:val="000C39E7"/>
    <w:rsid w:val="000C4D98"/>
    <w:rsid w:val="000C5358"/>
    <w:rsid w:val="000D22B4"/>
    <w:rsid w:val="000D28C6"/>
    <w:rsid w:val="000D45D8"/>
    <w:rsid w:val="000D4C1F"/>
    <w:rsid w:val="000D4C98"/>
    <w:rsid w:val="000D4CE9"/>
    <w:rsid w:val="000D5AFA"/>
    <w:rsid w:val="000E152C"/>
    <w:rsid w:val="000E2344"/>
    <w:rsid w:val="000E272E"/>
    <w:rsid w:val="000E3943"/>
    <w:rsid w:val="000E3C9D"/>
    <w:rsid w:val="000E55E6"/>
    <w:rsid w:val="000E7105"/>
    <w:rsid w:val="000E7346"/>
    <w:rsid w:val="000F0F96"/>
    <w:rsid w:val="000F10EC"/>
    <w:rsid w:val="000F1717"/>
    <w:rsid w:val="000F570C"/>
    <w:rsid w:val="000F57C6"/>
    <w:rsid w:val="000F68E2"/>
    <w:rsid w:val="001003FB"/>
    <w:rsid w:val="00100AE4"/>
    <w:rsid w:val="001012C3"/>
    <w:rsid w:val="00101CA4"/>
    <w:rsid w:val="001020F6"/>
    <w:rsid w:val="001044F1"/>
    <w:rsid w:val="00104D2A"/>
    <w:rsid w:val="00105D34"/>
    <w:rsid w:val="001078A1"/>
    <w:rsid w:val="00111068"/>
    <w:rsid w:val="00111916"/>
    <w:rsid w:val="00111AAB"/>
    <w:rsid w:val="00111D1F"/>
    <w:rsid w:val="00112A29"/>
    <w:rsid w:val="00114999"/>
    <w:rsid w:val="00114F93"/>
    <w:rsid w:val="00117387"/>
    <w:rsid w:val="00121C1B"/>
    <w:rsid w:val="00122C6E"/>
    <w:rsid w:val="0012441E"/>
    <w:rsid w:val="0012443A"/>
    <w:rsid w:val="00124E90"/>
    <w:rsid w:val="001263B7"/>
    <w:rsid w:val="001265E4"/>
    <w:rsid w:val="00131C43"/>
    <w:rsid w:val="00131FC8"/>
    <w:rsid w:val="0013420F"/>
    <w:rsid w:val="00135041"/>
    <w:rsid w:val="0013704A"/>
    <w:rsid w:val="00137288"/>
    <w:rsid w:val="00137772"/>
    <w:rsid w:val="00137788"/>
    <w:rsid w:val="001400EA"/>
    <w:rsid w:val="00141990"/>
    <w:rsid w:val="001425FC"/>
    <w:rsid w:val="00143519"/>
    <w:rsid w:val="001447F9"/>
    <w:rsid w:val="00144A39"/>
    <w:rsid w:val="00145282"/>
    <w:rsid w:val="001545D3"/>
    <w:rsid w:val="001547E5"/>
    <w:rsid w:val="001553FB"/>
    <w:rsid w:val="00155CAF"/>
    <w:rsid w:val="00155FD3"/>
    <w:rsid w:val="001605FE"/>
    <w:rsid w:val="00160C16"/>
    <w:rsid w:val="00160E39"/>
    <w:rsid w:val="001610E4"/>
    <w:rsid w:val="00161A02"/>
    <w:rsid w:val="001647A4"/>
    <w:rsid w:val="001650A9"/>
    <w:rsid w:val="00165A89"/>
    <w:rsid w:val="00166EEB"/>
    <w:rsid w:val="001673C1"/>
    <w:rsid w:val="00170105"/>
    <w:rsid w:val="0017033D"/>
    <w:rsid w:val="00172A82"/>
    <w:rsid w:val="00172CFA"/>
    <w:rsid w:val="00173BC4"/>
    <w:rsid w:val="00173E1D"/>
    <w:rsid w:val="001759A8"/>
    <w:rsid w:val="00175D58"/>
    <w:rsid w:val="00182778"/>
    <w:rsid w:val="00186FC8"/>
    <w:rsid w:val="00190792"/>
    <w:rsid w:val="001909DE"/>
    <w:rsid w:val="00191C7B"/>
    <w:rsid w:val="00192310"/>
    <w:rsid w:val="001925FB"/>
    <w:rsid w:val="00192FD0"/>
    <w:rsid w:val="0019418E"/>
    <w:rsid w:val="001951E8"/>
    <w:rsid w:val="0019522F"/>
    <w:rsid w:val="001A0122"/>
    <w:rsid w:val="001A093D"/>
    <w:rsid w:val="001A1B03"/>
    <w:rsid w:val="001A3C67"/>
    <w:rsid w:val="001A4E09"/>
    <w:rsid w:val="001A57C8"/>
    <w:rsid w:val="001A7A36"/>
    <w:rsid w:val="001B035B"/>
    <w:rsid w:val="001B0E1C"/>
    <w:rsid w:val="001B2CE4"/>
    <w:rsid w:val="001B568C"/>
    <w:rsid w:val="001B5D0E"/>
    <w:rsid w:val="001B5F7D"/>
    <w:rsid w:val="001B6280"/>
    <w:rsid w:val="001B6E49"/>
    <w:rsid w:val="001B705E"/>
    <w:rsid w:val="001B7EDF"/>
    <w:rsid w:val="001C2232"/>
    <w:rsid w:val="001C3B41"/>
    <w:rsid w:val="001C3ED8"/>
    <w:rsid w:val="001C4022"/>
    <w:rsid w:val="001C62E1"/>
    <w:rsid w:val="001C693F"/>
    <w:rsid w:val="001C7DEB"/>
    <w:rsid w:val="001D03D8"/>
    <w:rsid w:val="001D0AA4"/>
    <w:rsid w:val="001D1DB4"/>
    <w:rsid w:val="001D1E2C"/>
    <w:rsid w:val="001D3FC4"/>
    <w:rsid w:val="001D5529"/>
    <w:rsid w:val="001D5BC5"/>
    <w:rsid w:val="001D6082"/>
    <w:rsid w:val="001D634D"/>
    <w:rsid w:val="001D6EEC"/>
    <w:rsid w:val="001D77C5"/>
    <w:rsid w:val="001E011B"/>
    <w:rsid w:val="001E088A"/>
    <w:rsid w:val="001E0DEA"/>
    <w:rsid w:val="001E1007"/>
    <w:rsid w:val="001E1585"/>
    <w:rsid w:val="001E4728"/>
    <w:rsid w:val="001E53F3"/>
    <w:rsid w:val="001E56AF"/>
    <w:rsid w:val="001E60EB"/>
    <w:rsid w:val="001E6307"/>
    <w:rsid w:val="001E70C1"/>
    <w:rsid w:val="001E7761"/>
    <w:rsid w:val="001F222F"/>
    <w:rsid w:val="001F3B7D"/>
    <w:rsid w:val="001F3EAE"/>
    <w:rsid w:val="001F6D38"/>
    <w:rsid w:val="001F6E5A"/>
    <w:rsid w:val="001F74E5"/>
    <w:rsid w:val="00200599"/>
    <w:rsid w:val="002035A7"/>
    <w:rsid w:val="00206321"/>
    <w:rsid w:val="00207CAD"/>
    <w:rsid w:val="00211211"/>
    <w:rsid w:val="00211535"/>
    <w:rsid w:val="00211A27"/>
    <w:rsid w:val="00211F85"/>
    <w:rsid w:val="00215DDB"/>
    <w:rsid w:val="00216BCC"/>
    <w:rsid w:val="00217392"/>
    <w:rsid w:val="0022083A"/>
    <w:rsid w:val="002229DC"/>
    <w:rsid w:val="002231C2"/>
    <w:rsid w:val="002257D8"/>
    <w:rsid w:val="00226682"/>
    <w:rsid w:val="00227B01"/>
    <w:rsid w:val="0023015B"/>
    <w:rsid w:val="00230174"/>
    <w:rsid w:val="00230B34"/>
    <w:rsid w:val="00231700"/>
    <w:rsid w:val="00232392"/>
    <w:rsid w:val="002341C4"/>
    <w:rsid w:val="002353D4"/>
    <w:rsid w:val="00235BC6"/>
    <w:rsid w:val="0023701D"/>
    <w:rsid w:val="00237069"/>
    <w:rsid w:val="002370E8"/>
    <w:rsid w:val="00237BE7"/>
    <w:rsid w:val="00237F92"/>
    <w:rsid w:val="00240220"/>
    <w:rsid w:val="00240CF4"/>
    <w:rsid w:val="00241027"/>
    <w:rsid w:val="00241E62"/>
    <w:rsid w:val="00242650"/>
    <w:rsid w:val="00243434"/>
    <w:rsid w:val="00245CA9"/>
    <w:rsid w:val="00245D5D"/>
    <w:rsid w:val="002470CC"/>
    <w:rsid w:val="00247A4F"/>
    <w:rsid w:val="002505BF"/>
    <w:rsid w:val="0025252B"/>
    <w:rsid w:val="00253EEA"/>
    <w:rsid w:val="0025528B"/>
    <w:rsid w:val="00256887"/>
    <w:rsid w:val="00256EA3"/>
    <w:rsid w:val="00257828"/>
    <w:rsid w:val="002601C8"/>
    <w:rsid w:val="00260272"/>
    <w:rsid w:val="00260945"/>
    <w:rsid w:val="00261EFF"/>
    <w:rsid w:val="00262010"/>
    <w:rsid w:val="00262077"/>
    <w:rsid w:val="00263356"/>
    <w:rsid w:val="002637A7"/>
    <w:rsid w:val="00264394"/>
    <w:rsid w:val="0026549A"/>
    <w:rsid w:val="00267863"/>
    <w:rsid w:val="002679B4"/>
    <w:rsid w:val="002744BD"/>
    <w:rsid w:val="0027470F"/>
    <w:rsid w:val="00275A29"/>
    <w:rsid w:val="00275AFD"/>
    <w:rsid w:val="00281439"/>
    <w:rsid w:val="00282DB1"/>
    <w:rsid w:val="0028388C"/>
    <w:rsid w:val="00284A09"/>
    <w:rsid w:val="0028521D"/>
    <w:rsid w:val="00286B80"/>
    <w:rsid w:val="002876D9"/>
    <w:rsid w:val="002913D7"/>
    <w:rsid w:val="002926D2"/>
    <w:rsid w:val="00292917"/>
    <w:rsid w:val="002935F5"/>
    <w:rsid w:val="0029500C"/>
    <w:rsid w:val="00295C8A"/>
    <w:rsid w:val="00297775"/>
    <w:rsid w:val="002A0AFD"/>
    <w:rsid w:val="002A2E5B"/>
    <w:rsid w:val="002A30E9"/>
    <w:rsid w:val="002A5BF7"/>
    <w:rsid w:val="002A6034"/>
    <w:rsid w:val="002A68A6"/>
    <w:rsid w:val="002A745F"/>
    <w:rsid w:val="002B0085"/>
    <w:rsid w:val="002B2953"/>
    <w:rsid w:val="002B34F8"/>
    <w:rsid w:val="002B3E35"/>
    <w:rsid w:val="002B3EDF"/>
    <w:rsid w:val="002B4140"/>
    <w:rsid w:val="002B4191"/>
    <w:rsid w:val="002B5125"/>
    <w:rsid w:val="002B6E0A"/>
    <w:rsid w:val="002B780B"/>
    <w:rsid w:val="002C0571"/>
    <w:rsid w:val="002C2B98"/>
    <w:rsid w:val="002C31A1"/>
    <w:rsid w:val="002C3B4D"/>
    <w:rsid w:val="002C5846"/>
    <w:rsid w:val="002C7571"/>
    <w:rsid w:val="002C7868"/>
    <w:rsid w:val="002D163A"/>
    <w:rsid w:val="002D18C2"/>
    <w:rsid w:val="002D3052"/>
    <w:rsid w:val="002D33FC"/>
    <w:rsid w:val="002D464F"/>
    <w:rsid w:val="002D4C87"/>
    <w:rsid w:val="002D7DFB"/>
    <w:rsid w:val="002E09FC"/>
    <w:rsid w:val="002E27BC"/>
    <w:rsid w:val="002E2FFC"/>
    <w:rsid w:val="002E4CCC"/>
    <w:rsid w:val="002E5128"/>
    <w:rsid w:val="002E54B1"/>
    <w:rsid w:val="002E7394"/>
    <w:rsid w:val="002F034F"/>
    <w:rsid w:val="002F070A"/>
    <w:rsid w:val="002F17BD"/>
    <w:rsid w:val="002F32AE"/>
    <w:rsid w:val="002F38FD"/>
    <w:rsid w:val="002F43F4"/>
    <w:rsid w:val="002F5D7A"/>
    <w:rsid w:val="002F738A"/>
    <w:rsid w:val="00300062"/>
    <w:rsid w:val="0030299A"/>
    <w:rsid w:val="0030306E"/>
    <w:rsid w:val="0030381D"/>
    <w:rsid w:val="00304029"/>
    <w:rsid w:val="003041BC"/>
    <w:rsid w:val="00305B49"/>
    <w:rsid w:val="003065AB"/>
    <w:rsid w:val="00311466"/>
    <w:rsid w:val="00311C9F"/>
    <w:rsid w:val="00312667"/>
    <w:rsid w:val="003127FA"/>
    <w:rsid w:val="00312854"/>
    <w:rsid w:val="003143B8"/>
    <w:rsid w:val="00315AEA"/>
    <w:rsid w:val="00317BBA"/>
    <w:rsid w:val="003216FC"/>
    <w:rsid w:val="003230C7"/>
    <w:rsid w:val="00323802"/>
    <w:rsid w:val="00323D7A"/>
    <w:rsid w:val="00324062"/>
    <w:rsid w:val="003247B7"/>
    <w:rsid w:val="00324A17"/>
    <w:rsid w:val="00325BFC"/>
    <w:rsid w:val="00332FE2"/>
    <w:rsid w:val="00334A31"/>
    <w:rsid w:val="00335A4E"/>
    <w:rsid w:val="00340106"/>
    <w:rsid w:val="003415C1"/>
    <w:rsid w:val="00341E7F"/>
    <w:rsid w:val="00342032"/>
    <w:rsid w:val="003421E3"/>
    <w:rsid w:val="003438F5"/>
    <w:rsid w:val="00343B02"/>
    <w:rsid w:val="00343B0E"/>
    <w:rsid w:val="00344204"/>
    <w:rsid w:val="00345452"/>
    <w:rsid w:val="003477FD"/>
    <w:rsid w:val="00351013"/>
    <w:rsid w:val="00351E3D"/>
    <w:rsid w:val="00352B50"/>
    <w:rsid w:val="00353C34"/>
    <w:rsid w:val="0035539D"/>
    <w:rsid w:val="003555BB"/>
    <w:rsid w:val="003557CA"/>
    <w:rsid w:val="00355BFF"/>
    <w:rsid w:val="0035714B"/>
    <w:rsid w:val="003576EB"/>
    <w:rsid w:val="003618DB"/>
    <w:rsid w:val="00362A0C"/>
    <w:rsid w:val="003635EB"/>
    <w:rsid w:val="00364480"/>
    <w:rsid w:val="00365287"/>
    <w:rsid w:val="00367D17"/>
    <w:rsid w:val="00370173"/>
    <w:rsid w:val="00370783"/>
    <w:rsid w:val="00370CA6"/>
    <w:rsid w:val="003712FC"/>
    <w:rsid w:val="0037296A"/>
    <w:rsid w:val="00372CBB"/>
    <w:rsid w:val="00372D6F"/>
    <w:rsid w:val="00373271"/>
    <w:rsid w:val="003733C6"/>
    <w:rsid w:val="00373526"/>
    <w:rsid w:val="00373A64"/>
    <w:rsid w:val="00373D9D"/>
    <w:rsid w:val="00374572"/>
    <w:rsid w:val="00374846"/>
    <w:rsid w:val="0038004B"/>
    <w:rsid w:val="00381D2B"/>
    <w:rsid w:val="00384227"/>
    <w:rsid w:val="0038454B"/>
    <w:rsid w:val="00384CB4"/>
    <w:rsid w:val="00385CE6"/>
    <w:rsid w:val="00386524"/>
    <w:rsid w:val="00387B1B"/>
    <w:rsid w:val="0039098D"/>
    <w:rsid w:val="0039114D"/>
    <w:rsid w:val="00392C56"/>
    <w:rsid w:val="00393CF2"/>
    <w:rsid w:val="003A010D"/>
    <w:rsid w:val="003A1B14"/>
    <w:rsid w:val="003A7448"/>
    <w:rsid w:val="003A7A0A"/>
    <w:rsid w:val="003B137E"/>
    <w:rsid w:val="003B32CA"/>
    <w:rsid w:val="003B48D4"/>
    <w:rsid w:val="003B608F"/>
    <w:rsid w:val="003C06F7"/>
    <w:rsid w:val="003C0DC3"/>
    <w:rsid w:val="003C2557"/>
    <w:rsid w:val="003C26E2"/>
    <w:rsid w:val="003C34BA"/>
    <w:rsid w:val="003C6A97"/>
    <w:rsid w:val="003C7830"/>
    <w:rsid w:val="003D11F1"/>
    <w:rsid w:val="003D2E11"/>
    <w:rsid w:val="003D30EC"/>
    <w:rsid w:val="003D33F5"/>
    <w:rsid w:val="003D34BE"/>
    <w:rsid w:val="003D5258"/>
    <w:rsid w:val="003D53A9"/>
    <w:rsid w:val="003D637E"/>
    <w:rsid w:val="003D6D98"/>
    <w:rsid w:val="003D7D58"/>
    <w:rsid w:val="003E3145"/>
    <w:rsid w:val="003E34C3"/>
    <w:rsid w:val="003E42D6"/>
    <w:rsid w:val="003E44F1"/>
    <w:rsid w:val="003E5DEE"/>
    <w:rsid w:val="003E67EF"/>
    <w:rsid w:val="003E6D9B"/>
    <w:rsid w:val="003F02AA"/>
    <w:rsid w:val="003F12FF"/>
    <w:rsid w:val="003F2B57"/>
    <w:rsid w:val="003F36D3"/>
    <w:rsid w:val="003F3DBE"/>
    <w:rsid w:val="003F43C4"/>
    <w:rsid w:val="003F7A86"/>
    <w:rsid w:val="004007A0"/>
    <w:rsid w:val="004012DC"/>
    <w:rsid w:val="00402BE6"/>
    <w:rsid w:val="00402FE8"/>
    <w:rsid w:val="00403EF1"/>
    <w:rsid w:val="004045AE"/>
    <w:rsid w:val="004047EE"/>
    <w:rsid w:val="004061CC"/>
    <w:rsid w:val="00407713"/>
    <w:rsid w:val="00410125"/>
    <w:rsid w:val="004108F0"/>
    <w:rsid w:val="00411355"/>
    <w:rsid w:val="00412491"/>
    <w:rsid w:val="00413B06"/>
    <w:rsid w:val="00417343"/>
    <w:rsid w:val="00417AE1"/>
    <w:rsid w:val="00420F32"/>
    <w:rsid w:val="004227A9"/>
    <w:rsid w:val="004230B0"/>
    <w:rsid w:val="00423FD9"/>
    <w:rsid w:val="004244CD"/>
    <w:rsid w:val="00424EBB"/>
    <w:rsid w:val="00425230"/>
    <w:rsid w:val="004255AC"/>
    <w:rsid w:val="004263EA"/>
    <w:rsid w:val="00426E04"/>
    <w:rsid w:val="00427B0D"/>
    <w:rsid w:val="00431065"/>
    <w:rsid w:val="00431DCB"/>
    <w:rsid w:val="004330C7"/>
    <w:rsid w:val="0043329E"/>
    <w:rsid w:val="004337BC"/>
    <w:rsid w:val="00434AC8"/>
    <w:rsid w:val="00434CB9"/>
    <w:rsid w:val="0043666E"/>
    <w:rsid w:val="00440B46"/>
    <w:rsid w:val="00440F3E"/>
    <w:rsid w:val="00441141"/>
    <w:rsid w:val="004412F7"/>
    <w:rsid w:val="00441CC1"/>
    <w:rsid w:val="00442F5C"/>
    <w:rsid w:val="00443E51"/>
    <w:rsid w:val="00444CCB"/>
    <w:rsid w:val="0044502A"/>
    <w:rsid w:val="00446FCE"/>
    <w:rsid w:val="00447323"/>
    <w:rsid w:val="00447761"/>
    <w:rsid w:val="00450AEB"/>
    <w:rsid w:val="00450DD1"/>
    <w:rsid w:val="00451E1D"/>
    <w:rsid w:val="00452FE4"/>
    <w:rsid w:val="004532DF"/>
    <w:rsid w:val="004534EC"/>
    <w:rsid w:val="00453640"/>
    <w:rsid w:val="004539E4"/>
    <w:rsid w:val="0045417A"/>
    <w:rsid w:val="00454F09"/>
    <w:rsid w:val="00457024"/>
    <w:rsid w:val="0045702E"/>
    <w:rsid w:val="004571F0"/>
    <w:rsid w:val="00457933"/>
    <w:rsid w:val="00457DC4"/>
    <w:rsid w:val="0046106F"/>
    <w:rsid w:val="00464846"/>
    <w:rsid w:val="00466F8C"/>
    <w:rsid w:val="0046747F"/>
    <w:rsid w:val="004721BA"/>
    <w:rsid w:val="00474B4F"/>
    <w:rsid w:val="00474ECE"/>
    <w:rsid w:val="004755DF"/>
    <w:rsid w:val="004764AB"/>
    <w:rsid w:val="0047703D"/>
    <w:rsid w:val="00481C49"/>
    <w:rsid w:val="00483D23"/>
    <w:rsid w:val="00484B14"/>
    <w:rsid w:val="00484D81"/>
    <w:rsid w:val="004855F5"/>
    <w:rsid w:val="00485B26"/>
    <w:rsid w:val="0048758C"/>
    <w:rsid w:val="00490701"/>
    <w:rsid w:val="0049296F"/>
    <w:rsid w:val="00493084"/>
    <w:rsid w:val="004943EB"/>
    <w:rsid w:val="00495197"/>
    <w:rsid w:val="00495C8B"/>
    <w:rsid w:val="004977E4"/>
    <w:rsid w:val="00497E63"/>
    <w:rsid w:val="004A1043"/>
    <w:rsid w:val="004A13B6"/>
    <w:rsid w:val="004A193E"/>
    <w:rsid w:val="004A4FA4"/>
    <w:rsid w:val="004A5368"/>
    <w:rsid w:val="004A648B"/>
    <w:rsid w:val="004A67EC"/>
    <w:rsid w:val="004A7DBF"/>
    <w:rsid w:val="004B0817"/>
    <w:rsid w:val="004B0BA7"/>
    <w:rsid w:val="004B1F98"/>
    <w:rsid w:val="004B2CC1"/>
    <w:rsid w:val="004B3E57"/>
    <w:rsid w:val="004B58B3"/>
    <w:rsid w:val="004B5D11"/>
    <w:rsid w:val="004B74F7"/>
    <w:rsid w:val="004C02C2"/>
    <w:rsid w:val="004C0D49"/>
    <w:rsid w:val="004C38D1"/>
    <w:rsid w:val="004C4B59"/>
    <w:rsid w:val="004C6BAB"/>
    <w:rsid w:val="004C7738"/>
    <w:rsid w:val="004C7955"/>
    <w:rsid w:val="004D0AE1"/>
    <w:rsid w:val="004D1806"/>
    <w:rsid w:val="004D3747"/>
    <w:rsid w:val="004D3F71"/>
    <w:rsid w:val="004D4EF1"/>
    <w:rsid w:val="004D5A1A"/>
    <w:rsid w:val="004D5F6D"/>
    <w:rsid w:val="004E3395"/>
    <w:rsid w:val="004E46DA"/>
    <w:rsid w:val="004E4983"/>
    <w:rsid w:val="004E4B1C"/>
    <w:rsid w:val="004E5CCF"/>
    <w:rsid w:val="004F2F9A"/>
    <w:rsid w:val="004F3558"/>
    <w:rsid w:val="004F38AE"/>
    <w:rsid w:val="004F6A6B"/>
    <w:rsid w:val="004F793B"/>
    <w:rsid w:val="00503BDA"/>
    <w:rsid w:val="0050672D"/>
    <w:rsid w:val="005069D7"/>
    <w:rsid w:val="005072DB"/>
    <w:rsid w:val="00507CEC"/>
    <w:rsid w:val="00507FBF"/>
    <w:rsid w:val="00511D48"/>
    <w:rsid w:val="00512B62"/>
    <w:rsid w:val="0051333D"/>
    <w:rsid w:val="005145E8"/>
    <w:rsid w:val="00516FC7"/>
    <w:rsid w:val="005172CA"/>
    <w:rsid w:val="00523F92"/>
    <w:rsid w:val="005244D2"/>
    <w:rsid w:val="00524A48"/>
    <w:rsid w:val="00524CD1"/>
    <w:rsid w:val="005258AC"/>
    <w:rsid w:val="00525B44"/>
    <w:rsid w:val="005303BE"/>
    <w:rsid w:val="00530824"/>
    <w:rsid w:val="00531470"/>
    <w:rsid w:val="0053325D"/>
    <w:rsid w:val="005339DF"/>
    <w:rsid w:val="00534A04"/>
    <w:rsid w:val="005361AD"/>
    <w:rsid w:val="00536CEC"/>
    <w:rsid w:val="00537D82"/>
    <w:rsid w:val="0054118D"/>
    <w:rsid w:val="005415E7"/>
    <w:rsid w:val="00541CA8"/>
    <w:rsid w:val="00541F16"/>
    <w:rsid w:val="0054250D"/>
    <w:rsid w:val="005429D4"/>
    <w:rsid w:val="005443FF"/>
    <w:rsid w:val="0054575E"/>
    <w:rsid w:val="0054679C"/>
    <w:rsid w:val="00550846"/>
    <w:rsid w:val="005526B2"/>
    <w:rsid w:val="00553613"/>
    <w:rsid w:val="00553D6D"/>
    <w:rsid w:val="005546EF"/>
    <w:rsid w:val="00554ED7"/>
    <w:rsid w:val="00556D56"/>
    <w:rsid w:val="00557058"/>
    <w:rsid w:val="005576FB"/>
    <w:rsid w:val="00560A71"/>
    <w:rsid w:val="005627EB"/>
    <w:rsid w:val="00564193"/>
    <w:rsid w:val="0056455E"/>
    <w:rsid w:val="005659F7"/>
    <w:rsid w:val="00565B01"/>
    <w:rsid w:val="0057099A"/>
    <w:rsid w:val="00572A28"/>
    <w:rsid w:val="00572B80"/>
    <w:rsid w:val="00575391"/>
    <w:rsid w:val="00575770"/>
    <w:rsid w:val="005808D8"/>
    <w:rsid w:val="0058293D"/>
    <w:rsid w:val="00582BE3"/>
    <w:rsid w:val="00583FD4"/>
    <w:rsid w:val="005854F4"/>
    <w:rsid w:val="005867F5"/>
    <w:rsid w:val="005874BB"/>
    <w:rsid w:val="00590643"/>
    <w:rsid w:val="00590BCC"/>
    <w:rsid w:val="0059229E"/>
    <w:rsid w:val="00592347"/>
    <w:rsid w:val="0059666A"/>
    <w:rsid w:val="00597618"/>
    <w:rsid w:val="005A0681"/>
    <w:rsid w:val="005A0CD7"/>
    <w:rsid w:val="005A136E"/>
    <w:rsid w:val="005A1A4E"/>
    <w:rsid w:val="005A240E"/>
    <w:rsid w:val="005A254D"/>
    <w:rsid w:val="005A300B"/>
    <w:rsid w:val="005A3545"/>
    <w:rsid w:val="005B0BC7"/>
    <w:rsid w:val="005B0CF5"/>
    <w:rsid w:val="005B34E5"/>
    <w:rsid w:val="005B4151"/>
    <w:rsid w:val="005B53D3"/>
    <w:rsid w:val="005B55EE"/>
    <w:rsid w:val="005B77F6"/>
    <w:rsid w:val="005C074A"/>
    <w:rsid w:val="005C0943"/>
    <w:rsid w:val="005C1085"/>
    <w:rsid w:val="005C12EB"/>
    <w:rsid w:val="005C3AF9"/>
    <w:rsid w:val="005C46A3"/>
    <w:rsid w:val="005C4A57"/>
    <w:rsid w:val="005C4B21"/>
    <w:rsid w:val="005D1288"/>
    <w:rsid w:val="005D12E5"/>
    <w:rsid w:val="005D1500"/>
    <w:rsid w:val="005D324A"/>
    <w:rsid w:val="005D3722"/>
    <w:rsid w:val="005D517C"/>
    <w:rsid w:val="005D66AF"/>
    <w:rsid w:val="005D6DDC"/>
    <w:rsid w:val="005D7D4F"/>
    <w:rsid w:val="005E051E"/>
    <w:rsid w:val="005E1708"/>
    <w:rsid w:val="005E1A00"/>
    <w:rsid w:val="005E4197"/>
    <w:rsid w:val="005E43F5"/>
    <w:rsid w:val="005E464E"/>
    <w:rsid w:val="005E4F73"/>
    <w:rsid w:val="005E6123"/>
    <w:rsid w:val="005E6947"/>
    <w:rsid w:val="005F17DF"/>
    <w:rsid w:val="005F4BCC"/>
    <w:rsid w:val="005F5C67"/>
    <w:rsid w:val="005F5D1B"/>
    <w:rsid w:val="005F6160"/>
    <w:rsid w:val="005F6835"/>
    <w:rsid w:val="005F79F9"/>
    <w:rsid w:val="00602161"/>
    <w:rsid w:val="006022A0"/>
    <w:rsid w:val="006033B2"/>
    <w:rsid w:val="006035A9"/>
    <w:rsid w:val="00603736"/>
    <w:rsid w:val="00605098"/>
    <w:rsid w:val="00607B72"/>
    <w:rsid w:val="00607E6A"/>
    <w:rsid w:val="00611E25"/>
    <w:rsid w:val="00611F54"/>
    <w:rsid w:val="00612657"/>
    <w:rsid w:val="00612933"/>
    <w:rsid w:val="00612C51"/>
    <w:rsid w:val="0061333F"/>
    <w:rsid w:val="00615341"/>
    <w:rsid w:val="00620472"/>
    <w:rsid w:val="00622C47"/>
    <w:rsid w:val="00624B11"/>
    <w:rsid w:val="006253F2"/>
    <w:rsid w:val="00625B05"/>
    <w:rsid w:val="00625FD0"/>
    <w:rsid w:val="00631293"/>
    <w:rsid w:val="00631900"/>
    <w:rsid w:val="006330CA"/>
    <w:rsid w:val="00634709"/>
    <w:rsid w:val="00635BEC"/>
    <w:rsid w:val="00636164"/>
    <w:rsid w:val="006363CE"/>
    <w:rsid w:val="00636CA5"/>
    <w:rsid w:val="00636D21"/>
    <w:rsid w:val="00640EE7"/>
    <w:rsid w:val="00641B2C"/>
    <w:rsid w:val="00643544"/>
    <w:rsid w:val="00644F55"/>
    <w:rsid w:val="0064732D"/>
    <w:rsid w:val="006474FF"/>
    <w:rsid w:val="006526CB"/>
    <w:rsid w:val="0065452A"/>
    <w:rsid w:val="00654FC3"/>
    <w:rsid w:val="006565B0"/>
    <w:rsid w:val="00657DDA"/>
    <w:rsid w:val="00660EB7"/>
    <w:rsid w:val="0066133B"/>
    <w:rsid w:val="00662F04"/>
    <w:rsid w:val="0066458D"/>
    <w:rsid w:val="00665429"/>
    <w:rsid w:val="00665920"/>
    <w:rsid w:val="00666CB9"/>
    <w:rsid w:val="006709DD"/>
    <w:rsid w:val="00672BD4"/>
    <w:rsid w:val="00674616"/>
    <w:rsid w:val="00674A60"/>
    <w:rsid w:val="006769DA"/>
    <w:rsid w:val="00676ECA"/>
    <w:rsid w:val="006776C4"/>
    <w:rsid w:val="00677D24"/>
    <w:rsid w:val="00677F10"/>
    <w:rsid w:val="006805A0"/>
    <w:rsid w:val="00682DFA"/>
    <w:rsid w:val="006850AD"/>
    <w:rsid w:val="006877D2"/>
    <w:rsid w:val="0069133D"/>
    <w:rsid w:val="00691778"/>
    <w:rsid w:val="00691E58"/>
    <w:rsid w:val="00692ED7"/>
    <w:rsid w:val="00695349"/>
    <w:rsid w:val="0069611B"/>
    <w:rsid w:val="00697B79"/>
    <w:rsid w:val="006A0860"/>
    <w:rsid w:val="006A1012"/>
    <w:rsid w:val="006A1A75"/>
    <w:rsid w:val="006A3C96"/>
    <w:rsid w:val="006A40A8"/>
    <w:rsid w:val="006A42D7"/>
    <w:rsid w:val="006A5B49"/>
    <w:rsid w:val="006A710F"/>
    <w:rsid w:val="006B02C5"/>
    <w:rsid w:val="006B2510"/>
    <w:rsid w:val="006B54C1"/>
    <w:rsid w:val="006B5827"/>
    <w:rsid w:val="006B6C62"/>
    <w:rsid w:val="006B6C96"/>
    <w:rsid w:val="006B6E7F"/>
    <w:rsid w:val="006C07A2"/>
    <w:rsid w:val="006C2454"/>
    <w:rsid w:val="006C55E2"/>
    <w:rsid w:val="006C6C00"/>
    <w:rsid w:val="006C7D00"/>
    <w:rsid w:val="006D020D"/>
    <w:rsid w:val="006D5A8C"/>
    <w:rsid w:val="006D70B0"/>
    <w:rsid w:val="006D7250"/>
    <w:rsid w:val="006D75D2"/>
    <w:rsid w:val="006E2498"/>
    <w:rsid w:val="006E36A5"/>
    <w:rsid w:val="006E5DE2"/>
    <w:rsid w:val="006F147A"/>
    <w:rsid w:val="006F1634"/>
    <w:rsid w:val="006F2CE2"/>
    <w:rsid w:val="006F315E"/>
    <w:rsid w:val="006F3648"/>
    <w:rsid w:val="006F49B8"/>
    <w:rsid w:val="006F5607"/>
    <w:rsid w:val="006F56D4"/>
    <w:rsid w:val="006F5745"/>
    <w:rsid w:val="00700C21"/>
    <w:rsid w:val="00701E83"/>
    <w:rsid w:val="00704B2F"/>
    <w:rsid w:val="00705AE8"/>
    <w:rsid w:val="00706B07"/>
    <w:rsid w:val="007071FA"/>
    <w:rsid w:val="00707F07"/>
    <w:rsid w:val="00711B93"/>
    <w:rsid w:val="00713472"/>
    <w:rsid w:val="00714819"/>
    <w:rsid w:val="00714A9B"/>
    <w:rsid w:val="00720922"/>
    <w:rsid w:val="00721001"/>
    <w:rsid w:val="00721A25"/>
    <w:rsid w:val="007232CB"/>
    <w:rsid w:val="007244EE"/>
    <w:rsid w:val="00726290"/>
    <w:rsid w:val="00727D46"/>
    <w:rsid w:val="007334F6"/>
    <w:rsid w:val="00734DBE"/>
    <w:rsid w:val="007353D6"/>
    <w:rsid w:val="007368C3"/>
    <w:rsid w:val="0073705A"/>
    <w:rsid w:val="0073706B"/>
    <w:rsid w:val="00737108"/>
    <w:rsid w:val="00743E2A"/>
    <w:rsid w:val="00744DCF"/>
    <w:rsid w:val="00746915"/>
    <w:rsid w:val="0075054F"/>
    <w:rsid w:val="007508EC"/>
    <w:rsid w:val="0075428F"/>
    <w:rsid w:val="007546A0"/>
    <w:rsid w:val="00754D49"/>
    <w:rsid w:val="00755535"/>
    <w:rsid w:val="007576B9"/>
    <w:rsid w:val="00765630"/>
    <w:rsid w:val="00765FE2"/>
    <w:rsid w:val="00770A8C"/>
    <w:rsid w:val="007741F5"/>
    <w:rsid w:val="0077579B"/>
    <w:rsid w:val="0077616A"/>
    <w:rsid w:val="00780C51"/>
    <w:rsid w:val="00781623"/>
    <w:rsid w:val="00782A26"/>
    <w:rsid w:val="0078415E"/>
    <w:rsid w:val="00785030"/>
    <w:rsid w:val="007859AF"/>
    <w:rsid w:val="00785F3E"/>
    <w:rsid w:val="00786C0D"/>
    <w:rsid w:val="007902AA"/>
    <w:rsid w:val="00790CF8"/>
    <w:rsid w:val="007914BB"/>
    <w:rsid w:val="0079277B"/>
    <w:rsid w:val="00792F61"/>
    <w:rsid w:val="00793DBD"/>
    <w:rsid w:val="007955A0"/>
    <w:rsid w:val="007A208A"/>
    <w:rsid w:val="007A24F0"/>
    <w:rsid w:val="007A4B49"/>
    <w:rsid w:val="007B38F8"/>
    <w:rsid w:val="007B3FD5"/>
    <w:rsid w:val="007B4D05"/>
    <w:rsid w:val="007B5AFB"/>
    <w:rsid w:val="007B6FA6"/>
    <w:rsid w:val="007B703F"/>
    <w:rsid w:val="007B70CF"/>
    <w:rsid w:val="007B72AA"/>
    <w:rsid w:val="007C0B4F"/>
    <w:rsid w:val="007C0FD7"/>
    <w:rsid w:val="007C1556"/>
    <w:rsid w:val="007C1C0C"/>
    <w:rsid w:val="007C1D6A"/>
    <w:rsid w:val="007C2EFB"/>
    <w:rsid w:val="007C2F69"/>
    <w:rsid w:val="007C38E8"/>
    <w:rsid w:val="007C4738"/>
    <w:rsid w:val="007C5198"/>
    <w:rsid w:val="007C5ADC"/>
    <w:rsid w:val="007C67E1"/>
    <w:rsid w:val="007D0F4F"/>
    <w:rsid w:val="007D20A8"/>
    <w:rsid w:val="007D3347"/>
    <w:rsid w:val="007D4DA1"/>
    <w:rsid w:val="007D755C"/>
    <w:rsid w:val="007E207F"/>
    <w:rsid w:val="007E30C7"/>
    <w:rsid w:val="007E3D44"/>
    <w:rsid w:val="007E3E80"/>
    <w:rsid w:val="007E42A0"/>
    <w:rsid w:val="007E4522"/>
    <w:rsid w:val="007E4BEC"/>
    <w:rsid w:val="007E506A"/>
    <w:rsid w:val="007E519F"/>
    <w:rsid w:val="007E79CB"/>
    <w:rsid w:val="007F097A"/>
    <w:rsid w:val="007F2B92"/>
    <w:rsid w:val="007F46FE"/>
    <w:rsid w:val="007F5F76"/>
    <w:rsid w:val="007F6D1C"/>
    <w:rsid w:val="007F72B8"/>
    <w:rsid w:val="0080082E"/>
    <w:rsid w:val="00800AD6"/>
    <w:rsid w:val="00801661"/>
    <w:rsid w:val="00803771"/>
    <w:rsid w:val="00803AF8"/>
    <w:rsid w:val="0080464B"/>
    <w:rsid w:val="00804A1C"/>
    <w:rsid w:val="00807146"/>
    <w:rsid w:val="00807F32"/>
    <w:rsid w:val="008102C4"/>
    <w:rsid w:val="00810D62"/>
    <w:rsid w:val="00811355"/>
    <w:rsid w:val="008154CD"/>
    <w:rsid w:val="00815579"/>
    <w:rsid w:val="00815770"/>
    <w:rsid w:val="008162BE"/>
    <w:rsid w:val="00817205"/>
    <w:rsid w:val="008207BE"/>
    <w:rsid w:val="008221F2"/>
    <w:rsid w:val="0082371F"/>
    <w:rsid w:val="00825F10"/>
    <w:rsid w:val="00826F0C"/>
    <w:rsid w:val="0082733C"/>
    <w:rsid w:val="00827A95"/>
    <w:rsid w:val="00830D50"/>
    <w:rsid w:val="00831035"/>
    <w:rsid w:val="00834033"/>
    <w:rsid w:val="0083542A"/>
    <w:rsid w:val="00835807"/>
    <w:rsid w:val="008368B4"/>
    <w:rsid w:val="00837DF2"/>
    <w:rsid w:val="00841C91"/>
    <w:rsid w:val="00842C64"/>
    <w:rsid w:val="00843AE1"/>
    <w:rsid w:val="00844150"/>
    <w:rsid w:val="008473D4"/>
    <w:rsid w:val="0085083A"/>
    <w:rsid w:val="00850EEB"/>
    <w:rsid w:val="0085194C"/>
    <w:rsid w:val="00853CA3"/>
    <w:rsid w:val="00854880"/>
    <w:rsid w:val="00856310"/>
    <w:rsid w:val="008567DB"/>
    <w:rsid w:val="008573EA"/>
    <w:rsid w:val="008600E5"/>
    <w:rsid w:val="00860C55"/>
    <w:rsid w:val="00862082"/>
    <w:rsid w:val="00862CAB"/>
    <w:rsid w:val="00866379"/>
    <w:rsid w:val="008667AF"/>
    <w:rsid w:val="0087004C"/>
    <w:rsid w:val="008712C0"/>
    <w:rsid w:val="00872441"/>
    <w:rsid w:val="00872F02"/>
    <w:rsid w:val="00873B77"/>
    <w:rsid w:val="00874FE1"/>
    <w:rsid w:val="00877BAF"/>
    <w:rsid w:val="008800F0"/>
    <w:rsid w:val="00880615"/>
    <w:rsid w:val="00880EE3"/>
    <w:rsid w:val="0088160F"/>
    <w:rsid w:val="008852CE"/>
    <w:rsid w:val="008854EC"/>
    <w:rsid w:val="00885665"/>
    <w:rsid w:val="0089064D"/>
    <w:rsid w:val="00892052"/>
    <w:rsid w:val="00892223"/>
    <w:rsid w:val="00893DD9"/>
    <w:rsid w:val="008943E2"/>
    <w:rsid w:val="008949E5"/>
    <w:rsid w:val="00894E64"/>
    <w:rsid w:val="008952DA"/>
    <w:rsid w:val="008959BD"/>
    <w:rsid w:val="00896536"/>
    <w:rsid w:val="0089668C"/>
    <w:rsid w:val="00897EF5"/>
    <w:rsid w:val="008A082A"/>
    <w:rsid w:val="008A0C4A"/>
    <w:rsid w:val="008A18BD"/>
    <w:rsid w:val="008A3A20"/>
    <w:rsid w:val="008A7215"/>
    <w:rsid w:val="008B039E"/>
    <w:rsid w:val="008B0E05"/>
    <w:rsid w:val="008B1D9A"/>
    <w:rsid w:val="008B24C0"/>
    <w:rsid w:val="008B36B7"/>
    <w:rsid w:val="008B434B"/>
    <w:rsid w:val="008B466C"/>
    <w:rsid w:val="008B4987"/>
    <w:rsid w:val="008B5BFA"/>
    <w:rsid w:val="008C0C36"/>
    <w:rsid w:val="008C2174"/>
    <w:rsid w:val="008C4E2E"/>
    <w:rsid w:val="008C5F93"/>
    <w:rsid w:val="008C676B"/>
    <w:rsid w:val="008C6FCF"/>
    <w:rsid w:val="008D16A5"/>
    <w:rsid w:val="008D1AA1"/>
    <w:rsid w:val="008D37F7"/>
    <w:rsid w:val="008D3BDD"/>
    <w:rsid w:val="008D705D"/>
    <w:rsid w:val="008E3B2A"/>
    <w:rsid w:val="008E54E5"/>
    <w:rsid w:val="008F0647"/>
    <w:rsid w:val="008F0942"/>
    <w:rsid w:val="008F1E85"/>
    <w:rsid w:val="008F1F60"/>
    <w:rsid w:val="008F27F6"/>
    <w:rsid w:val="008F29D9"/>
    <w:rsid w:val="008F2E07"/>
    <w:rsid w:val="008F3183"/>
    <w:rsid w:val="008F4574"/>
    <w:rsid w:val="008F5165"/>
    <w:rsid w:val="008F5C0C"/>
    <w:rsid w:val="008F6007"/>
    <w:rsid w:val="00902B33"/>
    <w:rsid w:val="00903A37"/>
    <w:rsid w:val="00903BFA"/>
    <w:rsid w:val="00904536"/>
    <w:rsid w:val="00905F7B"/>
    <w:rsid w:val="00910044"/>
    <w:rsid w:val="00912B90"/>
    <w:rsid w:val="009130AF"/>
    <w:rsid w:val="009136AE"/>
    <w:rsid w:val="009158F1"/>
    <w:rsid w:val="00917877"/>
    <w:rsid w:val="009178A8"/>
    <w:rsid w:val="00917ECA"/>
    <w:rsid w:val="0092278C"/>
    <w:rsid w:val="0092426C"/>
    <w:rsid w:val="009246EB"/>
    <w:rsid w:val="009247B0"/>
    <w:rsid w:val="00925529"/>
    <w:rsid w:val="009259F3"/>
    <w:rsid w:val="00930C75"/>
    <w:rsid w:val="0093103D"/>
    <w:rsid w:val="00932D1E"/>
    <w:rsid w:val="009331ED"/>
    <w:rsid w:val="00933587"/>
    <w:rsid w:val="00934080"/>
    <w:rsid w:val="009347C5"/>
    <w:rsid w:val="00934D51"/>
    <w:rsid w:val="00935E26"/>
    <w:rsid w:val="00940BC2"/>
    <w:rsid w:val="0094105F"/>
    <w:rsid w:val="009413A6"/>
    <w:rsid w:val="00941A55"/>
    <w:rsid w:val="00945BD5"/>
    <w:rsid w:val="0094602D"/>
    <w:rsid w:val="0094636B"/>
    <w:rsid w:val="0095122A"/>
    <w:rsid w:val="00951F07"/>
    <w:rsid w:val="00952418"/>
    <w:rsid w:val="00952B11"/>
    <w:rsid w:val="009533B1"/>
    <w:rsid w:val="009551C7"/>
    <w:rsid w:val="00955EBF"/>
    <w:rsid w:val="009562A7"/>
    <w:rsid w:val="00956E2E"/>
    <w:rsid w:val="0095702E"/>
    <w:rsid w:val="009570DE"/>
    <w:rsid w:val="009572B9"/>
    <w:rsid w:val="00957EDD"/>
    <w:rsid w:val="00960A75"/>
    <w:rsid w:val="00961611"/>
    <w:rsid w:val="009618BD"/>
    <w:rsid w:val="00963149"/>
    <w:rsid w:val="0096387A"/>
    <w:rsid w:val="009638AC"/>
    <w:rsid w:val="00963CCF"/>
    <w:rsid w:val="009641C2"/>
    <w:rsid w:val="0096483C"/>
    <w:rsid w:val="00966672"/>
    <w:rsid w:val="00966737"/>
    <w:rsid w:val="00966CE9"/>
    <w:rsid w:val="00971A4A"/>
    <w:rsid w:val="00972E4E"/>
    <w:rsid w:val="009754AD"/>
    <w:rsid w:val="00976795"/>
    <w:rsid w:val="009774F0"/>
    <w:rsid w:val="00980BE2"/>
    <w:rsid w:val="00982439"/>
    <w:rsid w:val="00982FB1"/>
    <w:rsid w:val="009846B2"/>
    <w:rsid w:val="00984E97"/>
    <w:rsid w:val="00991059"/>
    <w:rsid w:val="0099160C"/>
    <w:rsid w:val="00991E28"/>
    <w:rsid w:val="00994B0B"/>
    <w:rsid w:val="00996AF0"/>
    <w:rsid w:val="00997BC6"/>
    <w:rsid w:val="009A29D4"/>
    <w:rsid w:val="009A2D95"/>
    <w:rsid w:val="009A3D04"/>
    <w:rsid w:val="009A4845"/>
    <w:rsid w:val="009A50ED"/>
    <w:rsid w:val="009A5649"/>
    <w:rsid w:val="009A6492"/>
    <w:rsid w:val="009A6542"/>
    <w:rsid w:val="009B0DE9"/>
    <w:rsid w:val="009B1167"/>
    <w:rsid w:val="009B1989"/>
    <w:rsid w:val="009B5B39"/>
    <w:rsid w:val="009B5BAE"/>
    <w:rsid w:val="009B6B7B"/>
    <w:rsid w:val="009B71FD"/>
    <w:rsid w:val="009B7DCB"/>
    <w:rsid w:val="009C000B"/>
    <w:rsid w:val="009C1471"/>
    <w:rsid w:val="009C29FD"/>
    <w:rsid w:val="009C5A02"/>
    <w:rsid w:val="009C64AF"/>
    <w:rsid w:val="009C651D"/>
    <w:rsid w:val="009C6736"/>
    <w:rsid w:val="009D1B11"/>
    <w:rsid w:val="009D2E39"/>
    <w:rsid w:val="009D3153"/>
    <w:rsid w:val="009D3371"/>
    <w:rsid w:val="009D43B1"/>
    <w:rsid w:val="009D5978"/>
    <w:rsid w:val="009D604D"/>
    <w:rsid w:val="009D660D"/>
    <w:rsid w:val="009E050A"/>
    <w:rsid w:val="009E0DFD"/>
    <w:rsid w:val="009E2F0C"/>
    <w:rsid w:val="009E3EE2"/>
    <w:rsid w:val="009E44A1"/>
    <w:rsid w:val="009E477A"/>
    <w:rsid w:val="009E58F6"/>
    <w:rsid w:val="009E5E4C"/>
    <w:rsid w:val="009E6313"/>
    <w:rsid w:val="009E6D6F"/>
    <w:rsid w:val="009F07DE"/>
    <w:rsid w:val="009F1264"/>
    <w:rsid w:val="009F2F8B"/>
    <w:rsid w:val="009F3A60"/>
    <w:rsid w:val="009F48C8"/>
    <w:rsid w:val="009F7F58"/>
    <w:rsid w:val="00A0091E"/>
    <w:rsid w:val="00A01EAC"/>
    <w:rsid w:val="00A02DA4"/>
    <w:rsid w:val="00A03126"/>
    <w:rsid w:val="00A03191"/>
    <w:rsid w:val="00A0375A"/>
    <w:rsid w:val="00A039A1"/>
    <w:rsid w:val="00A03C6B"/>
    <w:rsid w:val="00A0403C"/>
    <w:rsid w:val="00A04FA7"/>
    <w:rsid w:val="00A06C33"/>
    <w:rsid w:val="00A145C2"/>
    <w:rsid w:val="00A17AC4"/>
    <w:rsid w:val="00A23AE3"/>
    <w:rsid w:val="00A23FC9"/>
    <w:rsid w:val="00A2427A"/>
    <w:rsid w:val="00A25656"/>
    <w:rsid w:val="00A25745"/>
    <w:rsid w:val="00A319B1"/>
    <w:rsid w:val="00A33E10"/>
    <w:rsid w:val="00A35493"/>
    <w:rsid w:val="00A35D56"/>
    <w:rsid w:val="00A42847"/>
    <w:rsid w:val="00A4496E"/>
    <w:rsid w:val="00A44F7C"/>
    <w:rsid w:val="00A45C3C"/>
    <w:rsid w:val="00A50A8E"/>
    <w:rsid w:val="00A5358B"/>
    <w:rsid w:val="00A537D3"/>
    <w:rsid w:val="00A559E2"/>
    <w:rsid w:val="00A56FFB"/>
    <w:rsid w:val="00A572B8"/>
    <w:rsid w:val="00A57F87"/>
    <w:rsid w:val="00A60517"/>
    <w:rsid w:val="00A60858"/>
    <w:rsid w:val="00A614E9"/>
    <w:rsid w:val="00A619C0"/>
    <w:rsid w:val="00A61D6A"/>
    <w:rsid w:val="00A6279B"/>
    <w:rsid w:val="00A63186"/>
    <w:rsid w:val="00A63654"/>
    <w:rsid w:val="00A6428F"/>
    <w:rsid w:val="00A649DB"/>
    <w:rsid w:val="00A65F12"/>
    <w:rsid w:val="00A6762C"/>
    <w:rsid w:val="00A67A82"/>
    <w:rsid w:val="00A709FE"/>
    <w:rsid w:val="00A70DF1"/>
    <w:rsid w:val="00A710F4"/>
    <w:rsid w:val="00A71FA8"/>
    <w:rsid w:val="00A72AC7"/>
    <w:rsid w:val="00A7362D"/>
    <w:rsid w:val="00A7399A"/>
    <w:rsid w:val="00A75CFA"/>
    <w:rsid w:val="00A77488"/>
    <w:rsid w:val="00A8061E"/>
    <w:rsid w:val="00A8199F"/>
    <w:rsid w:val="00A82B9E"/>
    <w:rsid w:val="00A82ED0"/>
    <w:rsid w:val="00A83452"/>
    <w:rsid w:val="00A85240"/>
    <w:rsid w:val="00A872E2"/>
    <w:rsid w:val="00A90264"/>
    <w:rsid w:val="00A919F7"/>
    <w:rsid w:val="00A920DC"/>
    <w:rsid w:val="00A92141"/>
    <w:rsid w:val="00A959A3"/>
    <w:rsid w:val="00A95ABA"/>
    <w:rsid w:val="00A95FEB"/>
    <w:rsid w:val="00A96008"/>
    <w:rsid w:val="00A97505"/>
    <w:rsid w:val="00AA0073"/>
    <w:rsid w:val="00AA10B8"/>
    <w:rsid w:val="00AA26D6"/>
    <w:rsid w:val="00AA30E2"/>
    <w:rsid w:val="00AA33A1"/>
    <w:rsid w:val="00AA4E8C"/>
    <w:rsid w:val="00AA6184"/>
    <w:rsid w:val="00AA7DC2"/>
    <w:rsid w:val="00AB1746"/>
    <w:rsid w:val="00AB1A0C"/>
    <w:rsid w:val="00AB5B12"/>
    <w:rsid w:val="00AB614E"/>
    <w:rsid w:val="00AB710A"/>
    <w:rsid w:val="00AC0BAB"/>
    <w:rsid w:val="00AC0C80"/>
    <w:rsid w:val="00AC1309"/>
    <w:rsid w:val="00AC16B5"/>
    <w:rsid w:val="00AC2BC7"/>
    <w:rsid w:val="00AC487F"/>
    <w:rsid w:val="00AC4C75"/>
    <w:rsid w:val="00AC50A6"/>
    <w:rsid w:val="00AC5527"/>
    <w:rsid w:val="00AC6618"/>
    <w:rsid w:val="00AC68D1"/>
    <w:rsid w:val="00AD05FF"/>
    <w:rsid w:val="00AD069D"/>
    <w:rsid w:val="00AD0B84"/>
    <w:rsid w:val="00AD1489"/>
    <w:rsid w:val="00AE0F31"/>
    <w:rsid w:val="00AE36C0"/>
    <w:rsid w:val="00AE5FDD"/>
    <w:rsid w:val="00AE619C"/>
    <w:rsid w:val="00AE6F5D"/>
    <w:rsid w:val="00AE78C0"/>
    <w:rsid w:val="00AF04F1"/>
    <w:rsid w:val="00AF0A6A"/>
    <w:rsid w:val="00AF18BB"/>
    <w:rsid w:val="00AF19E5"/>
    <w:rsid w:val="00AF1A54"/>
    <w:rsid w:val="00AF1C26"/>
    <w:rsid w:val="00AF1F7E"/>
    <w:rsid w:val="00AF3B72"/>
    <w:rsid w:val="00AF3EA2"/>
    <w:rsid w:val="00AF47E9"/>
    <w:rsid w:val="00AF681A"/>
    <w:rsid w:val="00AF6CE0"/>
    <w:rsid w:val="00AF6F44"/>
    <w:rsid w:val="00B02FEA"/>
    <w:rsid w:val="00B0423A"/>
    <w:rsid w:val="00B04F60"/>
    <w:rsid w:val="00B10CCD"/>
    <w:rsid w:val="00B10CD0"/>
    <w:rsid w:val="00B11E4F"/>
    <w:rsid w:val="00B13C68"/>
    <w:rsid w:val="00B144AF"/>
    <w:rsid w:val="00B152E8"/>
    <w:rsid w:val="00B1704F"/>
    <w:rsid w:val="00B20938"/>
    <w:rsid w:val="00B2113E"/>
    <w:rsid w:val="00B213AC"/>
    <w:rsid w:val="00B21477"/>
    <w:rsid w:val="00B219BD"/>
    <w:rsid w:val="00B22022"/>
    <w:rsid w:val="00B22967"/>
    <w:rsid w:val="00B22B16"/>
    <w:rsid w:val="00B2305A"/>
    <w:rsid w:val="00B24766"/>
    <w:rsid w:val="00B25129"/>
    <w:rsid w:val="00B269DC"/>
    <w:rsid w:val="00B26CEB"/>
    <w:rsid w:val="00B27C44"/>
    <w:rsid w:val="00B27D59"/>
    <w:rsid w:val="00B3056C"/>
    <w:rsid w:val="00B30DC5"/>
    <w:rsid w:val="00B323D2"/>
    <w:rsid w:val="00B32A70"/>
    <w:rsid w:val="00B33340"/>
    <w:rsid w:val="00B33EBF"/>
    <w:rsid w:val="00B35623"/>
    <w:rsid w:val="00B3710B"/>
    <w:rsid w:val="00B41045"/>
    <w:rsid w:val="00B41D8F"/>
    <w:rsid w:val="00B420EC"/>
    <w:rsid w:val="00B42521"/>
    <w:rsid w:val="00B4321D"/>
    <w:rsid w:val="00B46824"/>
    <w:rsid w:val="00B47331"/>
    <w:rsid w:val="00B50F99"/>
    <w:rsid w:val="00B524D7"/>
    <w:rsid w:val="00B52E5B"/>
    <w:rsid w:val="00B53FFC"/>
    <w:rsid w:val="00B54809"/>
    <w:rsid w:val="00B54898"/>
    <w:rsid w:val="00B54C14"/>
    <w:rsid w:val="00B55EC0"/>
    <w:rsid w:val="00B56026"/>
    <w:rsid w:val="00B57DF1"/>
    <w:rsid w:val="00B57FBC"/>
    <w:rsid w:val="00B631C9"/>
    <w:rsid w:val="00B6329C"/>
    <w:rsid w:val="00B647B6"/>
    <w:rsid w:val="00B655C3"/>
    <w:rsid w:val="00B65AFD"/>
    <w:rsid w:val="00B6623A"/>
    <w:rsid w:val="00B706D8"/>
    <w:rsid w:val="00B7169D"/>
    <w:rsid w:val="00B719A6"/>
    <w:rsid w:val="00B73798"/>
    <w:rsid w:val="00B76DB0"/>
    <w:rsid w:val="00B77AD0"/>
    <w:rsid w:val="00B800D9"/>
    <w:rsid w:val="00B80FC4"/>
    <w:rsid w:val="00B812E3"/>
    <w:rsid w:val="00B81BE8"/>
    <w:rsid w:val="00B8608C"/>
    <w:rsid w:val="00B86EE3"/>
    <w:rsid w:val="00B87942"/>
    <w:rsid w:val="00B91876"/>
    <w:rsid w:val="00B91A41"/>
    <w:rsid w:val="00B9290A"/>
    <w:rsid w:val="00B949E1"/>
    <w:rsid w:val="00B96058"/>
    <w:rsid w:val="00B975DF"/>
    <w:rsid w:val="00BA09F0"/>
    <w:rsid w:val="00BA1A2F"/>
    <w:rsid w:val="00BA1CBA"/>
    <w:rsid w:val="00BA1D31"/>
    <w:rsid w:val="00BA2FBA"/>
    <w:rsid w:val="00BA4701"/>
    <w:rsid w:val="00BA536D"/>
    <w:rsid w:val="00BA5CBA"/>
    <w:rsid w:val="00BA6EAC"/>
    <w:rsid w:val="00BA7843"/>
    <w:rsid w:val="00BA7AC3"/>
    <w:rsid w:val="00BA7B8A"/>
    <w:rsid w:val="00BB19F4"/>
    <w:rsid w:val="00BB22DE"/>
    <w:rsid w:val="00BB29E0"/>
    <w:rsid w:val="00BB317F"/>
    <w:rsid w:val="00BB6015"/>
    <w:rsid w:val="00BB6193"/>
    <w:rsid w:val="00BB6449"/>
    <w:rsid w:val="00BB6804"/>
    <w:rsid w:val="00BB6A3D"/>
    <w:rsid w:val="00BB6AAE"/>
    <w:rsid w:val="00BB6CC9"/>
    <w:rsid w:val="00BB7261"/>
    <w:rsid w:val="00BC0232"/>
    <w:rsid w:val="00BC27F8"/>
    <w:rsid w:val="00BC321D"/>
    <w:rsid w:val="00BC62D3"/>
    <w:rsid w:val="00BC7FF6"/>
    <w:rsid w:val="00BD0A85"/>
    <w:rsid w:val="00BD17EA"/>
    <w:rsid w:val="00BD3361"/>
    <w:rsid w:val="00BD3ABE"/>
    <w:rsid w:val="00BD7C70"/>
    <w:rsid w:val="00BE1681"/>
    <w:rsid w:val="00BE2846"/>
    <w:rsid w:val="00BE2B88"/>
    <w:rsid w:val="00BE4105"/>
    <w:rsid w:val="00BE4510"/>
    <w:rsid w:val="00BE76E0"/>
    <w:rsid w:val="00BF033B"/>
    <w:rsid w:val="00BF4290"/>
    <w:rsid w:val="00BF4539"/>
    <w:rsid w:val="00BF4D80"/>
    <w:rsid w:val="00BF58C2"/>
    <w:rsid w:val="00BF5FEB"/>
    <w:rsid w:val="00BF7433"/>
    <w:rsid w:val="00BF794E"/>
    <w:rsid w:val="00C007BE"/>
    <w:rsid w:val="00C017D9"/>
    <w:rsid w:val="00C01BB5"/>
    <w:rsid w:val="00C02195"/>
    <w:rsid w:val="00C02F45"/>
    <w:rsid w:val="00C03FFC"/>
    <w:rsid w:val="00C04238"/>
    <w:rsid w:val="00C04783"/>
    <w:rsid w:val="00C04F9D"/>
    <w:rsid w:val="00C06EBF"/>
    <w:rsid w:val="00C07E4C"/>
    <w:rsid w:val="00C1019C"/>
    <w:rsid w:val="00C10611"/>
    <w:rsid w:val="00C11908"/>
    <w:rsid w:val="00C12D43"/>
    <w:rsid w:val="00C13C27"/>
    <w:rsid w:val="00C150BD"/>
    <w:rsid w:val="00C16131"/>
    <w:rsid w:val="00C17807"/>
    <w:rsid w:val="00C2287A"/>
    <w:rsid w:val="00C23681"/>
    <w:rsid w:val="00C2431E"/>
    <w:rsid w:val="00C24CFB"/>
    <w:rsid w:val="00C2791F"/>
    <w:rsid w:val="00C27A38"/>
    <w:rsid w:val="00C32BA9"/>
    <w:rsid w:val="00C34162"/>
    <w:rsid w:val="00C35259"/>
    <w:rsid w:val="00C3591B"/>
    <w:rsid w:val="00C35A99"/>
    <w:rsid w:val="00C370AD"/>
    <w:rsid w:val="00C37141"/>
    <w:rsid w:val="00C4034B"/>
    <w:rsid w:val="00C439C2"/>
    <w:rsid w:val="00C43A06"/>
    <w:rsid w:val="00C4530C"/>
    <w:rsid w:val="00C460F0"/>
    <w:rsid w:val="00C46612"/>
    <w:rsid w:val="00C4661B"/>
    <w:rsid w:val="00C46E7A"/>
    <w:rsid w:val="00C476CB"/>
    <w:rsid w:val="00C47855"/>
    <w:rsid w:val="00C513BA"/>
    <w:rsid w:val="00C519D1"/>
    <w:rsid w:val="00C53FC4"/>
    <w:rsid w:val="00C54420"/>
    <w:rsid w:val="00C54DD0"/>
    <w:rsid w:val="00C5663B"/>
    <w:rsid w:val="00C61A22"/>
    <w:rsid w:val="00C627A7"/>
    <w:rsid w:val="00C63E12"/>
    <w:rsid w:val="00C64A59"/>
    <w:rsid w:val="00C64BA5"/>
    <w:rsid w:val="00C65D4F"/>
    <w:rsid w:val="00C672DC"/>
    <w:rsid w:val="00C67D03"/>
    <w:rsid w:val="00C67D23"/>
    <w:rsid w:val="00C70350"/>
    <w:rsid w:val="00C7264A"/>
    <w:rsid w:val="00C73579"/>
    <w:rsid w:val="00C73F8E"/>
    <w:rsid w:val="00C75D6C"/>
    <w:rsid w:val="00C7629C"/>
    <w:rsid w:val="00C76307"/>
    <w:rsid w:val="00C7699D"/>
    <w:rsid w:val="00C76D6F"/>
    <w:rsid w:val="00C76F2D"/>
    <w:rsid w:val="00C77FC0"/>
    <w:rsid w:val="00C80A11"/>
    <w:rsid w:val="00C80F30"/>
    <w:rsid w:val="00C842AA"/>
    <w:rsid w:val="00C84418"/>
    <w:rsid w:val="00C84EAF"/>
    <w:rsid w:val="00C85C5A"/>
    <w:rsid w:val="00C87300"/>
    <w:rsid w:val="00C87823"/>
    <w:rsid w:val="00C90E48"/>
    <w:rsid w:val="00C918B8"/>
    <w:rsid w:val="00C91C15"/>
    <w:rsid w:val="00C95DF3"/>
    <w:rsid w:val="00CA460B"/>
    <w:rsid w:val="00CA4827"/>
    <w:rsid w:val="00CA4D2D"/>
    <w:rsid w:val="00CA50D8"/>
    <w:rsid w:val="00CA6820"/>
    <w:rsid w:val="00CA6877"/>
    <w:rsid w:val="00CA6FFB"/>
    <w:rsid w:val="00CA772D"/>
    <w:rsid w:val="00CA7944"/>
    <w:rsid w:val="00CB0CC0"/>
    <w:rsid w:val="00CB2E90"/>
    <w:rsid w:val="00CB3520"/>
    <w:rsid w:val="00CB3F39"/>
    <w:rsid w:val="00CB47F3"/>
    <w:rsid w:val="00CB4AB3"/>
    <w:rsid w:val="00CB5655"/>
    <w:rsid w:val="00CB57E3"/>
    <w:rsid w:val="00CB7430"/>
    <w:rsid w:val="00CB7C51"/>
    <w:rsid w:val="00CC01DE"/>
    <w:rsid w:val="00CC0E1B"/>
    <w:rsid w:val="00CC1643"/>
    <w:rsid w:val="00CC24D6"/>
    <w:rsid w:val="00CC3334"/>
    <w:rsid w:val="00CC37A3"/>
    <w:rsid w:val="00CC3AB8"/>
    <w:rsid w:val="00CC4AB4"/>
    <w:rsid w:val="00CC4DD1"/>
    <w:rsid w:val="00CC58B1"/>
    <w:rsid w:val="00CC6360"/>
    <w:rsid w:val="00CC6722"/>
    <w:rsid w:val="00CD0BAC"/>
    <w:rsid w:val="00CD25C2"/>
    <w:rsid w:val="00CD35F9"/>
    <w:rsid w:val="00CD4215"/>
    <w:rsid w:val="00CD754D"/>
    <w:rsid w:val="00CD7709"/>
    <w:rsid w:val="00CD7B05"/>
    <w:rsid w:val="00CD7D94"/>
    <w:rsid w:val="00CE2215"/>
    <w:rsid w:val="00CE28B4"/>
    <w:rsid w:val="00CE2AA4"/>
    <w:rsid w:val="00CE2F9D"/>
    <w:rsid w:val="00CE313F"/>
    <w:rsid w:val="00CE3ED9"/>
    <w:rsid w:val="00CE3F59"/>
    <w:rsid w:val="00CE464B"/>
    <w:rsid w:val="00CE4F66"/>
    <w:rsid w:val="00CE6BA0"/>
    <w:rsid w:val="00CE6C4E"/>
    <w:rsid w:val="00CE7D2C"/>
    <w:rsid w:val="00CF00B0"/>
    <w:rsid w:val="00CF139F"/>
    <w:rsid w:val="00CF172C"/>
    <w:rsid w:val="00CF22A7"/>
    <w:rsid w:val="00CF2514"/>
    <w:rsid w:val="00CF2C0C"/>
    <w:rsid w:val="00CF6AC3"/>
    <w:rsid w:val="00CF6B76"/>
    <w:rsid w:val="00D012C8"/>
    <w:rsid w:val="00D03E48"/>
    <w:rsid w:val="00D05817"/>
    <w:rsid w:val="00D06BA5"/>
    <w:rsid w:val="00D115A7"/>
    <w:rsid w:val="00D11E8B"/>
    <w:rsid w:val="00D12067"/>
    <w:rsid w:val="00D121C0"/>
    <w:rsid w:val="00D12BB8"/>
    <w:rsid w:val="00D14632"/>
    <w:rsid w:val="00D14A03"/>
    <w:rsid w:val="00D200B7"/>
    <w:rsid w:val="00D21251"/>
    <w:rsid w:val="00D21322"/>
    <w:rsid w:val="00D22F9F"/>
    <w:rsid w:val="00D23F4B"/>
    <w:rsid w:val="00D26994"/>
    <w:rsid w:val="00D26ECA"/>
    <w:rsid w:val="00D26EE9"/>
    <w:rsid w:val="00D272CD"/>
    <w:rsid w:val="00D274C6"/>
    <w:rsid w:val="00D27515"/>
    <w:rsid w:val="00D315F6"/>
    <w:rsid w:val="00D31641"/>
    <w:rsid w:val="00D317DC"/>
    <w:rsid w:val="00D325B1"/>
    <w:rsid w:val="00D332C7"/>
    <w:rsid w:val="00D3503D"/>
    <w:rsid w:val="00D358AB"/>
    <w:rsid w:val="00D37792"/>
    <w:rsid w:val="00D4358F"/>
    <w:rsid w:val="00D43C84"/>
    <w:rsid w:val="00D474A8"/>
    <w:rsid w:val="00D504E5"/>
    <w:rsid w:val="00D50820"/>
    <w:rsid w:val="00D515DB"/>
    <w:rsid w:val="00D5335B"/>
    <w:rsid w:val="00D53B96"/>
    <w:rsid w:val="00D54899"/>
    <w:rsid w:val="00D55264"/>
    <w:rsid w:val="00D55268"/>
    <w:rsid w:val="00D55D8B"/>
    <w:rsid w:val="00D618BB"/>
    <w:rsid w:val="00D618EF"/>
    <w:rsid w:val="00D63BB2"/>
    <w:rsid w:val="00D66E89"/>
    <w:rsid w:val="00D75007"/>
    <w:rsid w:val="00D75713"/>
    <w:rsid w:val="00D757C6"/>
    <w:rsid w:val="00D76A59"/>
    <w:rsid w:val="00D76F4D"/>
    <w:rsid w:val="00D77694"/>
    <w:rsid w:val="00D779F9"/>
    <w:rsid w:val="00D8257E"/>
    <w:rsid w:val="00D8310C"/>
    <w:rsid w:val="00D83512"/>
    <w:rsid w:val="00D837D2"/>
    <w:rsid w:val="00D83FA4"/>
    <w:rsid w:val="00D8450C"/>
    <w:rsid w:val="00D84845"/>
    <w:rsid w:val="00D849A0"/>
    <w:rsid w:val="00D85110"/>
    <w:rsid w:val="00D8659D"/>
    <w:rsid w:val="00D86E86"/>
    <w:rsid w:val="00D87D8D"/>
    <w:rsid w:val="00D9058C"/>
    <w:rsid w:val="00D9116A"/>
    <w:rsid w:val="00D924C5"/>
    <w:rsid w:val="00D92C21"/>
    <w:rsid w:val="00D955DD"/>
    <w:rsid w:val="00D97589"/>
    <w:rsid w:val="00D97BA5"/>
    <w:rsid w:val="00DA501F"/>
    <w:rsid w:val="00DA55AF"/>
    <w:rsid w:val="00DA625F"/>
    <w:rsid w:val="00DA6432"/>
    <w:rsid w:val="00DA653A"/>
    <w:rsid w:val="00DA6E4A"/>
    <w:rsid w:val="00DA6F1D"/>
    <w:rsid w:val="00DB027F"/>
    <w:rsid w:val="00DB3A22"/>
    <w:rsid w:val="00DB426E"/>
    <w:rsid w:val="00DC0BBE"/>
    <w:rsid w:val="00DC12D5"/>
    <w:rsid w:val="00DC1308"/>
    <w:rsid w:val="00DC18D9"/>
    <w:rsid w:val="00DC274D"/>
    <w:rsid w:val="00DC2EB4"/>
    <w:rsid w:val="00DC4C3C"/>
    <w:rsid w:val="00DC7485"/>
    <w:rsid w:val="00DC78A6"/>
    <w:rsid w:val="00DD09ED"/>
    <w:rsid w:val="00DD157B"/>
    <w:rsid w:val="00DD2284"/>
    <w:rsid w:val="00DD2674"/>
    <w:rsid w:val="00DD43C4"/>
    <w:rsid w:val="00DD4924"/>
    <w:rsid w:val="00DD4B38"/>
    <w:rsid w:val="00DD5EBE"/>
    <w:rsid w:val="00DD6185"/>
    <w:rsid w:val="00DD6ED6"/>
    <w:rsid w:val="00DD6F94"/>
    <w:rsid w:val="00DD7124"/>
    <w:rsid w:val="00DE0354"/>
    <w:rsid w:val="00DE07E6"/>
    <w:rsid w:val="00DE1273"/>
    <w:rsid w:val="00DE15ED"/>
    <w:rsid w:val="00DE167F"/>
    <w:rsid w:val="00DE16D3"/>
    <w:rsid w:val="00DE2C51"/>
    <w:rsid w:val="00DE4584"/>
    <w:rsid w:val="00DE6A07"/>
    <w:rsid w:val="00DE6DF3"/>
    <w:rsid w:val="00DE6F2A"/>
    <w:rsid w:val="00DE754F"/>
    <w:rsid w:val="00DF1560"/>
    <w:rsid w:val="00DF425B"/>
    <w:rsid w:val="00DF523B"/>
    <w:rsid w:val="00DF5292"/>
    <w:rsid w:val="00DF54DF"/>
    <w:rsid w:val="00DF6F79"/>
    <w:rsid w:val="00E007A8"/>
    <w:rsid w:val="00E00D2C"/>
    <w:rsid w:val="00E00E00"/>
    <w:rsid w:val="00E010FA"/>
    <w:rsid w:val="00E021FC"/>
    <w:rsid w:val="00E024DD"/>
    <w:rsid w:val="00E02AAF"/>
    <w:rsid w:val="00E03152"/>
    <w:rsid w:val="00E03617"/>
    <w:rsid w:val="00E04027"/>
    <w:rsid w:val="00E05E8F"/>
    <w:rsid w:val="00E07587"/>
    <w:rsid w:val="00E10456"/>
    <w:rsid w:val="00E110E8"/>
    <w:rsid w:val="00E1241F"/>
    <w:rsid w:val="00E12784"/>
    <w:rsid w:val="00E132F3"/>
    <w:rsid w:val="00E15F28"/>
    <w:rsid w:val="00E20439"/>
    <w:rsid w:val="00E20F3F"/>
    <w:rsid w:val="00E240D9"/>
    <w:rsid w:val="00E2549D"/>
    <w:rsid w:val="00E27417"/>
    <w:rsid w:val="00E27512"/>
    <w:rsid w:val="00E3006C"/>
    <w:rsid w:val="00E3151F"/>
    <w:rsid w:val="00E32185"/>
    <w:rsid w:val="00E32EA2"/>
    <w:rsid w:val="00E35076"/>
    <w:rsid w:val="00E35B05"/>
    <w:rsid w:val="00E37848"/>
    <w:rsid w:val="00E40295"/>
    <w:rsid w:val="00E40B9D"/>
    <w:rsid w:val="00E410A6"/>
    <w:rsid w:val="00E41829"/>
    <w:rsid w:val="00E4270F"/>
    <w:rsid w:val="00E430FB"/>
    <w:rsid w:val="00E44D74"/>
    <w:rsid w:val="00E44F44"/>
    <w:rsid w:val="00E4604C"/>
    <w:rsid w:val="00E52176"/>
    <w:rsid w:val="00E55AA8"/>
    <w:rsid w:val="00E55E03"/>
    <w:rsid w:val="00E55E29"/>
    <w:rsid w:val="00E55E89"/>
    <w:rsid w:val="00E56D6F"/>
    <w:rsid w:val="00E63600"/>
    <w:rsid w:val="00E637B5"/>
    <w:rsid w:val="00E63818"/>
    <w:rsid w:val="00E65945"/>
    <w:rsid w:val="00E661A6"/>
    <w:rsid w:val="00E66EC9"/>
    <w:rsid w:val="00E67535"/>
    <w:rsid w:val="00E711AB"/>
    <w:rsid w:val="00E71DCA"/>
    <w:rsid w:val="00E72D1B"/>
    <w:rsid w:val="00E7342E"/>
    <w:rsid w:val="00E7345B"/>
    <w:rsid w:val="00E73A28"/>
    <w:rsid w:val="00E74B59"/>
    <w:rsid w:val="00E75238"/>
    <w:rsid w:val="00E802A7"/>
    <w:rsid w:val="00E81342"/>
    <w:rsid w:val="00E813BA"/>
    <w:rsid w:val="00E82227"/>
    <w:rsid w:val="00E8329F"/>
    <w:rsid w:val="00E92A2C"/>
    <w:rsid w:val="00E92CBB"/>
    <w:rsid w:val="00E93C18"/>
    <w:rsid w:val="00E93E28"/>
    <w:rsid w:val="00E95B81"/>
    <w:rsid w:val="00EA086A"/>
    <w:rsid w:val="00EA181E"/>
    <w:rsid w:val="00EA39AF"/>
    <w:rsid w:val="00EA6EB4"/>
    <w:rsid w:val="00EA7078"/>
    <w:rsid w:val="00EB0EB1"/>
    <w:rsid w:val="00EB270A"/>
    <w:rsid w:val="00EB3150"/>
    <w:rsid w:val="00EB3B4C"/>
    <w:rsid w:val="00EB56A8"/>
    <w:rsid w:val="00EB67DF"/>
    <w:rsid w:val="00EB6F6C"/>
    <w:rsid w:val="00EC0278"/>
    <w:rsid w:val="00EC1920"/>
    <w:rsid w:val="00EC3AD1"/>
    <w:rsid w:val="00EC50D8"/>
    <w:rsid w:val="00EC5663"/>
    <w:rsid w:val="00EC575A"/>
    <w:rsid w:val="00EC7726"/>
    <w:rsid w:val="00ED0F9B"/>
    <w:rsid w:val="00ED1887"/>
    <w:rsid w:val="00ED2E27"/>
    <w:rsid w:val="00EE203F"/>
    <w:rsid w:val="00EE3608"/>
    <w:rsid w:val="00EE5854"/>
    <w:rsid w:val="00EE7005"/>
    <w:rsid w:val="00EF00E3"/>
    <w:rsid w:val="00EF3E35"/>
    <w:rsid w:val="00EF47BB"/>
    <w:rsid w:val="00EF5EBE"/>
    <w:rsid w:val="00EF63E8"/>
    <w:rsid w:val="00EF6460"/>
    <w:rsid w:val="00EF6B9C"/>
    <w:rsid w:val="00EF761A"/>
    <w:rsid w:val="00EF7C5A"/>
    <w:rsid w:val="00F008EC"/>
    <w:rsid w:val="00F01B03"/>
    <w:rsid w:val="00F01EBD"/>
    <w:rsid w:val="00F048E6"/>
    <w:rsid w:val="00F04F75"/>
    <w:rsid w:val="00F07138"/>
    <w:rsid w:val="00F10C9D"/>
    <w:rsid w:val="00F1179C"/>
    <w:rsid w:val="00F127C8"/>
    <w:rsid w:val="00F12ED9"/>
    <w:rsid w:val="00F13C07"/>
    <w:rsid w:val="00F15347"/>
    <w:rsid w:val="00F16033"/>
    <w:rsid w:val="00F16652"/>
    <w:rsid w:val="00F17560"/>
    <w:rsid w:val="00F213A6"/>
    <w:rsid w:val="00F21AAF"/>
    <w:rsid w:val="00F226A1"/>
    <w:rsid w:val="00F22F6D"/>
    <w:rsid w:val="00F24512"/>
    <w:rsid w:val="00F25BAA"/>
    <w:rsid w:val="00F25FAD"/>
    <w:rsid w:val="00F27203"/>
    <w:rsid w:val="00F31005"/>
    <w:rsid w:val="00F31273"/>
    <w:rsid w:val="00F31642"/>
    <w:rsid w:val="00F3284B"/>
    <w:rsid w:val="00F32904"/>
    <w:rsid w:val="00F356F5"/>
    <w:rsid w:val="00F35B66"/>
    <w:rsid w:val="00F36361"/>
    <w:rsid w:val="00F365B1"/>
    <w:rsid w:val="00F36DA4"/>
    <w:rsid w:val="00F373A3"/>
    <w:rsid w:val="00F41277"/>
    <w:rsid w:val="00F43045"/>
    <w:rsid w:val="00F435A6"/>
    <w:rsid w:val="00F43BB4"/>
    <w:rsid w:val="00F43F51"/>
    <w:rsid w:val="00F44009"/>
    <w:rsid w:val="00F45DBD"/>
    <w:rsid w:val="00F4607B"/>
    <w:rsid w:val="00F46956"/>
    <w:rsid w:val="00F52ECD"/>
    <w:rsid w:val="00F52FC2"/>
    <w:rsid w:val="00F57087"/>
    <w:rsid w:val="00F57B3A"/>
    <w:rsid w:val="00F57BFF"/>
    <w:rsid w:val="00F57ED9"/>
    <w:rsid w:val="00F624EB"/>
    <w:rsid w:val="00F62931"/>
    <w:rsid w:val="00F62FF5"/>
    <w:rsid w:val="00F646F3"/>
    <w:rsid w:val="00F6590F"/>
    <w:rsid w:val="00F66367"/>
    <w:rsid w:val="00F673FB"/>
    <w:rsid w:val="00F70B18"/>
    <w:rsid w:val="00F72776"/>
    <w:rsid w:val="00F72C7F"/>
    <w:rsid w:val="00F73422"/>
    <w:rsid w:val="00F760E7"/>
    <w:rsid w:val="00F775F5"/>
    <w:rsid w:val="00F77750"/>
    <w:rsid w:val="00F7794E"/>
    <w:rsid w:val="00F77ED2"/>
    <w:rsid w:val="00F80375"/>
    <w:rsid w:val="00F803A6"/>
    <w:rsid w:val="00F80C61"/>
    <w:rsid w:val="00F814E8"/>
    <w:rsid w:val="00F8214C"/>
    <w:rsid w:val="00F84B86"/>
    <w:rsid w:val="00F876CE"/>
    <w:rsid w:val="00F87712"/>
    <w:rsid w:val="00F87CB8"/>
    <w:rsid w:val="00F90EC6"/>
    <w:rsid w:val="00F93193"/>
    <w:rsid w:val="00F93A30"/>
    <w:rsid w:val="00F93E69"/>
    <w:rsid w:val="00F966D4"/>
    <w:rsid w:val="00F97843"/>
    <w:rsid w:val="00FA0B58"/>
    <w:rsid w:val="00FA1332"/>
    <w:rsid w:val="00FA6611"/>
    <w:rsid w:val="00FA6771"/>
    <w:rsid w:val="00FA7038"/>
    <w:rsid w:val="00FB2BBF"/>
    <w:rsid w:val="00FB2BCE"/>
    <w:rsid w:val="00FB3B6D"/>
    <w:rsid w:val="00FB3F68"/>
    <w:rsid w:val="00FC0E8E"/>
    <w:rsid w:val="00FC0F05"/>
    <w:rsid w:val="00FC1ADD"/>
    <w:rsid w:val="00FC2267"/>
    <w:rsid w:val="00FC2670"/>
    <w:rsid w:val="00FC2F97"/>
    <w:rsid w:val="00FC5F65"/>
    <w:rsid w:val="00FD0095"/>
    <w:rsid w:val="00FD0555"/>
    <w:rsid w:val="00FD0E18"/>
    <w:rsid w:val="00FD2D7A"/>
    <w:rsid w:val="00FD40AE"/>
    <w:rsid w:val="00FD6B01"/>
    <w:rsid w:val="00FD749F"/>
    <w:rsid w:val="00FD7A90"/>
    <w:rsid w:val="00FE0376"/>
    <w:rsid w:val="00FE0FEF"/>
    <w:rsid w:val="00FE4218"/>
    <w:rsid w:val="00FE57F5"/>
    <w:rsid w:val="00FE5EF9"/>
    <w:rsid w:val="00FE611A"/>
    <w:rsid w:val="00FE628D"/>
    <w:rsid w:val="00FE79DB"/>
    <w:rsid w:val="00FF18C0"/>
    <w:rsid w:val="00FF1F10"/>
    <w:rsid w:val="00FF2454"/>
    <w:rsid w:val="00FF2726"/>
    <w:rsid w:val="00FF39FB"/>
    <w:rsid w:val="00FF5770"/>
    <w:rsid w:val="00FF76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docId w15:val="{5E1A7BC1-5597-4168-BF82-256652B4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C63E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E132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BB72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character" w:customStyle="1" w:styleId="Nevyrieenzmienka1">
    <w:name w:val="Nevyriešená zmienka1"/>
    <w:basedOn w:val="Predvolenpsmoodseku"/>
    <w:uiPriority w:val="99"/>
    <w:semiHidden/>
    <w:unhideWhenUsed/>
    <w:rsid w:val="002229DC"/>
    <w:rPr>
      <w:color w:val="605E5C"/>
      <w:shd w:val="clear" w:color="auto" w:fill="E1DFDD"/>
    </w:rPr>
  </w:style>
  <w:style w:type="table" w:styleId="Mriekatabuky">
    <w:name w:val="Table Grid"/>
    <w:basedOn w:val="Normlnatabuka"/>
    <w:uiPriority w:val="39"/>
    <w:rsid w:val="00484B14"/>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BB7261"/>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Predvolenpsmoodseku"/>
    <w:link w:val="Nadpis1"/>
    <w:uiPriority w:val="9"/>
    <w:rsid w:val="00C63E1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semiHidden/>
    <w:rsid w:val="00E132F3"/>
    <w:rPr>
      <w:rFonts w:asciiTheme="majorHAnsi" w:eastAsiaTheme="majorEastAsia" w:hAnsiTheme="majorHAnsi" w:cstheme="majorBidi"/>
      <w:color w:val="2F5496" w:themeColor="accent1" w:themeShade="BF"/>
      <w:sz w:val="26"/>
      <w:szCs w:val="26"/>
    </w:rPr>
  </w:style>
  <w:style w:type="paragraph" w:styleId="Normlnywebov">
    <w:name w:val="Normal (Web)"/>
    <w:basedOn w:val="Normlny"/>
    <w:uiPriority w:val="99"/>
    <w:semiHidden/>
    <w:unhideWhenUsed/>
    <w:rsid w:val="00A95FEB"/>
    <w:rPr>
      <w:rFonts w:ascii="Times New Roman" w:hAnsi="Times New Roman" w:cs="Times New Roman"/>
      <w:sz w:val="24"/>
      <w:szCs w:val="24"/>
    </w:rPr>
  </w:style>
  <w:style w:type="table" w:customStyle="1" w:styleId="Mriekatabuky1">
    <w:name w:val="Mriežka tabuľky1"/>
    <w:basedOn w:val="Normlnatabuka"/>
    <w:next w:val="Mriekatabuky"/>
    <w:uiPriority w:val="39"/>
    <w:rsid w:val="00F25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2">
    <w:name w:val="Nevyriešená zmienka2"/>
    <w:basedOn w:val="Predvolenpsmoodseku"/>
    <w:uiPriority w:val="99"/>
    <w:semiHidden/>
    <w:unhideWhenUsed/>
    <w:rsid w:val="007334F6"/>
    <w:rPr>
      <w:color w:val="605E5C"/>
      <w:shd w:val="clear" w:color="auto" w:fill="E1DFDD"/>
    </w:rPr>
  </w:style>
  <w:style w:type="character" w:styleId="PouitHypertextovPrepojenie">
    <w:name w:val="FollowedHyperlink"/>
    <w:basedOn w:val="Predvolenpsmoodseku"/>
    <w:uiPriority w:val="99"/>
    <w:semiHidden/>
    <w:unhideWhenUsed/>
    <w:rsid w:val="00512B62"/>
    <w:rPr>
      <w:color w:val="954F72" w:themeColor="followedHyperlink"/>
      <w:u w:val="single"/>
    </w:rPr>
  </w:style>
  <w:style w:type="character" w:customStyle="1" w:styleId="Nevyrieenzmienka3">
    <w:name w:val="Nevyriešená zmienka3"/>
    <w:basedOn w:val="Predvolenpsmoodseku"/>
    <w:uiPriority w:val="99"/>
    <w:semiHidden/>
    <w:unhideWhenUsed/>
    <w:rsid w:val="003B608F"/>
    <w:rPr>
      <w:color w:val="605E5C"/>
      <w:shd w:val="clear" w:color="auto" w:fill="E1DFDD"/>
    </w:rPr>
  </w:style>
  <w:style w:type="character" w:customStyle="1" w:styleId="Nevyrieenzmienka4">
    <w:name w:val="Nevyriešená zmienka4"/>
    <w:basedOn w:val="Predvolenpsmoodseku"/>
    <w:uiPriority w:val="99"/>
    <w:semiHidden/>
    <w:unhideWhenUsed/>
    <w:rsid w:val="003E5DEE"/>
    <w:rPr>
      <w:color w:val="605E5C"/>
      <w:shd w:val="clear" w:color="auto" w:fill="E1DFDD"/>
    </w:rPr>
  </w:style>
  <w:style w:type="table" w:customStyle="1" w:styleId="Mriekatabuky2">
    <w:name w:val="Mriežka tabuľky2"/>
    <w:basedOn w:val="Normlnatabuka"/>
    <w:next w:val="Mriekatabuky"/>
    <w:uiPriority w:val="39"/>
    <w:rsid w:val="00D845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redvolenpsmoodseku"/>
    <w:uiPriority w:val="99"/>
    <w:semiHidden/>
    <w:unhideWhenUsed/>
    <w:rsid w:val="00F32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101340667">
      <w:bodyDiv w:val="1"/>
      <w:marLeft w:val="0"/>
      <w:marRight w:val="0"/>
      <w:marTop w:val="0"/>
      <w:marBottom w:val="0"/>
      <w:divBdr>
        <w:top w:val="none" w:sz="0" w:space="0" w:color="auto"/>
        <w:left w:val="none" w:sz="0" w:space="0" w:color="auto"/>
        <w:bottom w:val="none" w:sz="0" w:space="0" w:color="auto"/>
        <w:right w:val="none" w:sz="0" w:space="0" w:color="auto"/>
      </w:divBdr>
      <w:divsChild>
        <w:div w:id="839277241">
          <w:marLeft w:val="0"/>
          <w:marRight w:val="0"/>
          <w:marTop w:val="0"/>
          <w:marBottom w:val="0"/>
          <w:divBdr>
            <w:top w:val="none" w:sz="0" w:space="0" w:color="auto"/>
            <w:left w:val="none" w:sz="0" w:space="0" w:color="auto"/>
            <w:bottom w:val="none" w:sz="0" w:space="0" w:color="auto"/>
            <w:right w:val="none" w:sz="0" w:space="0" w:color="auto"/>
          </w:divBdr>
          <w:divsChild>
            <w:div w:id="1706053248">
              <w:marLeft w:val="0"/>
              <w:marRight w:val="0"/>
              <w:marTop w:val="0"/>
              <w:marBottom w:val="0"/>
              <w:divBdr>
                <w:top w:val="none" w:sz="0" w:space="0" w:color="auto"/>
                <w:left w:val="none" w:sz="0" w:space="0" w:color="auto"/>
                <w:bottom w:val="none" w:sz="0" w:space="0" w:color="auto"/>
                <w:right w:val="none" w:sz="0" w:space="0" w:color="auto"/>
              </w:divBdr>
              <w:divsChild>
                <w:div w:id="1262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84222">
      <w:bodyDiv w:val="1"/>
      <w:marLeft w:val="0"/>
      <w:marRight w:val="0"/>
      <w:marTop w:val="0"/>
      <w:marBottom w:val="0"/>
      <w:divBdr>
        <w:top w:val="none" w:sz="0" w:space="0" w:color="auto"/>
        <w:left w:val="none" w:sz="0" w:space="0" w:color="auto"/>
        <w:bottom w:val="none" w:sz="0" w:space="0" w:color="auto"/>
        <w:right w:val="none" w:sz="0" w:space="0" w:color="auto"/>
      </w:divBdr>
    </w:div>
    <w:div w:id="310016992">
      <w:bodyDiv w:val="1"/>
      <w:marLeft w:val="0"/>
      <w:marRight w:val="0"/>
      <w:marTop w:val="0"/>
      <w:marBottom w:val="0"/>
      <w:divBdr>
        <w:top w:val="none" w:sz="0" w:space="0" w:color="auto"/>
        <w:left w:val="none" w:sz="0" w:space="0" w:color="auto"/>
        <w:bottom w:val="none" w:sz="0" w:space="0" w:color="auto"/>
        <w:right w:val="none" w:sz="0" w:space="0" w:color="auto"/>
      </w:divBdr>
    </w:div>
    <w:div w:id="396903095">
      <w:bodyDiv w:val="1"/>
      <w:marLeft w:val="0"/>
      <w:marRight w:val="0"/>
      <w:marTop w:val="0"/>
      <w:marBottom w:val="0"/>
      <w:divBdr>
        <w:top w:val="none" w:sz="0" w:space="0" w:color="auto"/>
        <w:left w:val="none" w:sz="0" w:space="0" w:color="auto"/>
        <w:bottom w:val="none" w:sz="0" w:space="0" w:color="auto"/>
        <w:right w:val="none" w:sz="0" w:space="0" w:color="auto"/>
      </w:divBdr>
      <w:divsChild>
        <w:div w:id="118956568">
          <w:marLeft w:val="0"/>
          <w:marRight w:val="0"/>
          <w:marTop w:val="0"/>
          <w:marBottom w:val="0"/>
          <w:divBdr>
            <w:top w:val="none" w:sz="0" w:space="0" w:color="auto"/>
            <w:left w:val="none" w:sz="0" w:space="0" w:color="auto"/>
            <w:bottom w:val="none" w:sz="0" w:space="0" w:color="auto"/>
            <w:right w:val="none" w:sz="0" w:space="0" w:color="auto"/>
          </w:divBdr>
        </w:div>
      </w:divsChild>
    </w:div>
    <w:div w:id="411199690">
      <w:bodyDiv w:val="1"/>
      <w:marLeft w:val="0"/>
      <w:marRight w:val="0"/>
      <w:marTop w:val="0"/>
      <w:marBottom w:val="0"/>
      <w:divBdr>
        <w:top w:val="none" w:sz="0" w:space="0" w:color="auto"/>
        <w:left w:val="none" w:sz="0" w:space="0" w:color="auto"/>
        <w:bottom w:val="none" w:sz="0" w:space="0" w:color="auto"/>
        <w:right w:val="none" w:sz="0" w:space="0" w:color="auto"/>
      </w:divBdr>
      <w:divsChild>
        <w:div w:id="2013406616">
          <w:marLeft w:val="0"/>
          <w:marRight w:val="0"/>
          <w:marTop w:val="0"/>
          <w:marBottom w:val="0"/>
          <w:divBdr>
            <w:top w:val="none" w:sz="0" w:space="0" w:color="auto"/>
            <w:left w:val="none" w:sz="0" w:space="0" w:color="auto"/>
            <w:bottom w:val="none" w:sz="0" w:space="0" w:color="auto"/>
            <w:right w:val="none" w:sz="0" w:space="0" w:color="auto"/>
          </w:divBdr>
        </w:div>
        <w:div w:id="1033504532">
          <w:marLeft w:val="0"/>
          <w:marRight w:val="0"/>
          <w:marTop w:val="0"/>
          <w:marBottom w:val="0"/>
          <w:divBdr>
            <w:top w:val="none" w:sz="0" w:space="0" w:color="auto"/>
            <w:left w:val="none" w:sz="0" w:space="0" w:color="auto"/>
            <w:bottom w:val="none" w:sz="0" w:space="0" w:color="auto"/>
            <w:right w:val="none" w:sz="0" w:space="0" w:color="auto"/>
          </w:divBdr>
        </w:div>
        <w:div w:id="40835418">
          <w:marLeft w:val="0"/>
          <w:marRight w:val="0"/>
          <w:marTop w:val="0"/>
          <w:marBottom w:val="0"/>
          <w:divBdr>
            <w:top w:val="none" w:sz="0" w:space="0" w:color="auto"/>
            <w:left w:val="none" w:sz="0" w:space="0" w:color="auto"/>
            <w:bottom w:val="none" w:sz="0" w:space="0" w:color="auto"/>
            <w:right w:val="none" w:sz="0" w:space="0" w:color="auto"/>
          </w:divBdr>
        </w:div>
      </w:divsChild>
    </w:div>
    <w:div w:id="469903122">
      <w:bodyDiv w:val="1"/>
      <w:marLeft w:val="0"/>
      <w:marRight w:val="0"/>
      <w:marTop w:val="0"/>
      <w:marBottom w:val="0"/>
      <w:divBdr>
        <w:top w:val="none" w:sz="0" w:space="0" w:color="auto"/>
        <w:left w:val="none" w:sz="0" w:space="0" w:color="auto"/>
        <w:bottom w:val="none" w:sz="0" w:space="0" w:color="auto"/>
        <w:right w:val="none" w:sz="0" w:space="0" w:color="auto"/>
      </w:divBdr>
    </w:div>
    <w:div w:id="551229759">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569392390">
      <w:bodyDiv w:val="1"/>
      <w:marLeft w:val="0"/>
      <w:marRight w:val="0"/>
      <w:marTop w:val="0"/>
      <w:marBottom w:val="0"/>
      <w:divBdr>
        <w:top w:val="none" w:sz="0" w:space="0" w:color="auto"/>
        <w:left w:val="none" w:sz="0" w:space="0" w:color="auto"/>
        <w:bottom w:val="none" w:sz="0" w:space="0" w:color="auto"/>
        <w:right w:val="none" w:sz="0" w:space="0" w:color="auto"/>
      </w:divBdr>
    </w:div>
    <w:div w:id="695041118">
      <w:bodyDiv w:val="1"/>
      <w:marLeft w:val="0"/>
      <w:marRight w:val="0"/>
      <w:marTop w:val="0"/>
      <w:marBottom w:val="0"/>
      <w:divBdr>
        <w:top w:val="none" w:sz="0" w:space="0" w:color="auto"/>
        <w:left w:val="none" w:sz="0" w:space="0" w:color="auto"/>
        <w:bottom w:val="none" w:sz="0" w:space="0" w:color="auto"/>
        <w:right w:val="none" w:sz="0" w:space="0" w:color="auto"/>
      </w:divBdr>
      <w:divsChild>
        <w:div w:id="89861285">
          <w:marLeft w:val="0"/>
          <w:marRight w:val="0"/>
          <w:marTop w:val="0"/>
          <w:marBottom w:val="0"/>
          <w:divBdr>
            <w:top w:val="none" w:sz="0" w:space="0" w:color="auto"/>
            <w:left w:val="none" w:sz="0" w:space="0" w:color="auto"/>
            <w:bottom w:val="none" w:sz="0" w:space="0" w:color="auto"/>
            <w:right w:val="none" w:sz="0" w:space="0" w:color="auto"/>
          </w:divBdr>
        </w:div>
        <w:div w:id="103156663">
          <w:marLeft w:val="0"/>
          <w:marRight w:val="0"/>
          <w:marTop w:val="0"/>
          <w:marBottom w:val="0"/>
          <w:divBdr>
            <w:top w:val="none" w:sz="0" w:space="0" w:color="auto"/>
            <w:left w:val="none" w:sz="0" w:space="0" w:color="auto"/>
            <w:bottom w:val="none" w:sz="0" w:space="0" w:color="auto"/>
            <w:right w:val="none" w:sz="0" w:space="0" w:color="auto"/>
          </w:divBdr>
        </w:div>
        <w:div w:id="352152893">
          <w:marLeft w:val="0"/>
          <w:marRight w:val="0"/>
          <w:marTop w:val="0"/>
          <w:marBottom w:val="0"/>
          <w:divBdr>
            <w:top w:val="none" w:sz="0" w:space="0" w:color="auto"/>
            <w:left w:val="none" w:sz="0" w:space="0" w:color="auto"/>
            <w:bottom w:val="none" w:sz="0" w:space="0" w:color="auto"/>
            <w:right w:val="none" w:sz="0" w:space="0" w:color="auto"/>
          </w:divBdr>
        </w:div>
        <w:div w:id="464200327">
          <w:marLeft w:val="0"/>
          <w:marRight w:val="0"/>
          <w:marTop w:val="0"/>
          <w:marBottom w:val="0"/>
          <w:divBdr>
            <w:top w:val="none" w:sz="0" w:space="0" w:color="auto"/>
            <w:left w:val="none" w:sz="0" w:space="0" w:color="auto"/>
            <w:bottom w:val="none" w:sz="0" w:space="0" w:color="auto"/>
            <w:right w:val="none" w:sz="0" w:space="0" w:color="auto"/>
          </w:divBdr>
        </w:div>
        <w:div w:id="807286347">
          <w:marLeft w:val="0"/>
          <w:marRight w:val="0"/>
          <w:marTop w:val="0"/>
          <w:marBottom w:val="0"/>
          <w:divBdr>
            <w:top w:val="none" w:sz="0" w:space="0" w:color="auto"/>
            <w:left w:val="none" w:sz="0" w:space="0" w:color="auto"/>
            <w:bottom w:val="none" w:sz="0" w:space="0" w:color="auto"/>
            <w:right w:val="none" w:sz="0" w:space="0" w:color="auto"/>
          </w:divBdr>
        </w:div>
        <w:div w:id="819881179">
          <w:marLeft w:val="0"/>
          <w:marRight w:val="0"/>
          <w:marTop w:val="0"/>
          <w:marBottom w:val="0"/>
          <w:divBdr>
            <w:top w:val="none" w:sz="0" w:space="0" w:color="auto"/>
            <w:left w:val="none" w:sz="0" w:space="0" w:color="auto"/>
            <w:bottom w:val="none" w:sz="0" w:space="0" w:color="auto"/>
            <w:right w:val="none" w:sz="0" w:space="0" w:color="auto"/>
          </w:divBdr>
        </w:div>
        <w:div w:id="995885237">
          <w:marLeft w:val="0"/>
          <w:marRight w:val="0"/>
          <w:marTop w:val="0"/>
          <w:marBottom w:val="0"/>
          <w:divBdr>
            <w:top w:val="none" w:sz="0" w:space="0" w:color="auto"/>
            <w:left w:val="none" w:sz="0" w:space="0" w:color="auto"/>
            <w:bottom w:val="none" w:sz="0" w:space="0" w:color="auto"/>
            <w:right w:val="none" w:sz="0" w:space="0" w:color="auto"/>
          </w:divBdr>
        </w:div>
        <w:div w:id="1113934983">
          <w:marLeft w:val="0"/>
          <w:marRight w:val="0"/>
          <w:marTop w:val="0"/>
          <w:marBottom w:val="0"/>
          <w:divBdr>
            <w:top w:val="none" w:sz="0" w:space="0" w:color="auto"/>
            <w:left w:val="none" w:sz="0" w:space="0" w:color="auto"/>
            <w:bottom w:val="none" w:sz="0" w:space="0" w:color="auto"/>
            <w:right w:val="none" w:sz="0" w:space="0" w:color="auto"/>
          </w:divBdr>
        </w:div>
        <w:div w:id="1245143872">
          <w:marLeft w:val="0"/>
          <w:marRight w:val="0"/>
          <w:marTop w:val="0"/>
          <w:marBottom w:val="0"/>
          <w:divBdr>
            <w:top w:val="none" w:sz="0" w:space="0" w:color="auto"/>
            <w:left w:val="none" w:sz="0" w:space="0" w:color="auto"/>
            <w:bottom w:val="none" w:sz="0" w:space="0" w:color="auto"/>
            <w:right w:val="none" w:sz="0" w:space="0" w:color="auto"/>
          </w:divBdr>
          <w:divsChild>
            <w:div w:id="494611434">
              <w:marLeft w:val="0"/>
              <w:marRight w:val="0"/>
              <w:marTop w:val="0"/>
              <w:marBottom w:val="0"/>
              <w:divBdr>
                <w:top w:val="none" w:sz="0" w:space="0" w:color="auto"/>
                <w:left w:val="none" w:sz="0" w:space="0" w:color="auto"/>
                <w:bottom w:val="none" w:sz="0" w:space="0" w:color="auto"/>
                <w:right w:val="none" w:sz="0" w:space="0" w:color="auto"/>
              </w:divBdr>
            </w:div>
            <w:div w:id="557518626">
              <w:marLeft w:val="0"/>
              <w:marRight w:val="0"/>
              <w:marTop w:val="0"/>
              <w:marBottom w:val="0"/>
              <w:divBdr>
                <w:top w:val="none" w:sz="0" w:space="0" w:color="auto"/>
                <w:left w:val="none" w:sz="0" w:space="0" w:color="auto"/>
                <w:bottom w:val="none" w:sz="0" w:space="0" w:color="auto"/>
                <w:right w:val="none" w:sz="0" w:space="0" w:color="auto"/>
              </w:divBdr>
            </w:div>
            <w:div w:id="1196112085">
              <w:marLeft w:val="0"/>
              <w:marRight w:val="0"/>
              <w:marTop w:val="0"/>
              <w:marBottom w:val="0"/>
              <w:divBdr>
                <w:top w:val="none" w:sz="0" w:space="0" w:color="auto"/>
                <w:left w:val="none" w:sz="0" w:space="0" w:color="auto"/>
                <w:bottom w:val="none" w:sz="0" w:space="0" w:color="auto"/>
                <w:right w:val="none" w:sz="0" w:space="0" w:color="auto"/>
              </w:divBdr>
            </w:div>
            <w:div w:id="1546217960">
              <w:marLeft w:val="0"/>
              <w:marRight w:val="0"/>
              <w:marTop w:val="0"/>
              <w:marBottom w:val="0"/>
              <w:divBdr>
                <w:top w:val="none" w:sz="0" w:space="0" w:color="auto"/>
                <w:left w:val="none" w:sz="0" w:space="0" w:color="auto"/>
                <w:bottom w:val="none" w:sz="0" w:space="0" w:color="auto"/>
                <w:right w:val="none" w:sz="0" w:space="0" w:color="auto"/>
              </w:divBdr>
            </w:div>
            <w:div w:id="1616980727">
              <w:marLeft w:val="0"/>
              <w:marRight w:val="0"/>
              <w:marTop w:val="0"/>
              <w:marBottom w:val="0"/>
              <w:divBdr>
                <w:top w:val="none" w:sz="0" w:space="0" w:color="auto"/>
                <w:left w:val="none" w:sz="0" w:space="0" w:color="auto"/>
                <w:bottom w:val="none" w:sz="0" w:space="0" w:color="auto"/>
                <w:right w:val="none" w:sz="0" w:space="0" w:color="auto"/>
              </w:divBdr>
              <w:divsChild>
                <w:div w:id="54201757">
                  <w:marLeft w:val="0"/>
                  <w:marRight w:val="0"/>
                  <w:marTop w:val="0"/>
                  <w:marBottom w:val="0"/>
                  <w:divBdr>
                    <w:top w:val="none" w:sz="0" w:space="0" w:color="auto"/>
                    <w:left w:val="none" w:sz="0" w:space="0" w:color="auto"/>
                    <w:bottom w:val="none" w:sz="0" w:space="0" w:color="auto"/>
                    <w:right w:val="none" w:sz="0" w:space="0" w:color="auto"/>
                  </w:divBdr>
                </w:div>
                <w:div w:id="71244958">
                  <w:marLeft w:val="0"/>
                  <w:marRight w:val="0"/>
                  <w:marTop w:val="0"/>
                  <w:marBottom w:val="0"/>
                  <w:divBdr>
                    <w:top w:val="none" w:sz="0" w:space="0" w:color="auto"/>
                    <w:left w:val="none" w:sz="0" w:space="0" w:color="auto"/>
                    <w:bottom w:val="none" w:sz="0" w:space="0" w:color="auto"/>
                    <w:right w:val="none" w:sz="0" w:space="0" w:color="auto"/>
                  </w:divBdr>
                </w:div>
                <w:div w:id="348799251">
                  <w:marLeft w:val="0"/>
                  <w:marRight w:val="0"/>
                  <w:marTop w:val="0"/>
                  <w:marBottom w:val="0"/>
                  <w:divBdr>
                    <w:top w:val="none" w:sz="0" w:space="0" w:color="auto"/>
                    <w:left w:val="none" w:sz="0" w:space="0" w:color="auto"/>
                    <w:bottom w:val="none" w:sz="0" w:space="0" w:color="auto"/>
                    <w:right w:val="none" w:sz="0" w:space="0" w:color="auto"/>
                  </w:divBdr>
                  <w:divsChild>
                    <w:div w:id="97717550">
                      <w:marLeft w:val="0"/>
                      <w:marRight w:val="0"/>
                      <w:marTop w:val="0"/>
                      <w:marBottom w:val="0"/>
                      <w:divBdr>
                        <w:top w:val="none" w:sz="0" w:space="0" w:color="auto"/>
                        <w:left w:val="none" w:sz="0" w:space="0" w:color="auto"/>
                        <w:bottom w:val="none" w:sz="0" w:space="0" w:color="auto"/>
                        <w:right w:val="none" w:sz="0" w:space="0" w:color="auto"/>
                      </w:divBdr>
                    </w:div>
                    <w:div w:id="676346618">
                      <w:marLeft w:val="0"/>
                      <w:marRight w:val="0"/>
                      <w:marTop w:val="0"/>
                      <w:marBottom w:val="0"/>
                      <w:divBdr>
                        <w:top w:val="none" w:sz="0" w:space="0" w:color="auto"/>
                        <w:left w:val="none" w:sz="0" w:space="0" w:color="auto"/>
                        <w:bottom w:val="none" w:sz="0" w:space="0" w:color="auto"/>
                        <w:right w:val="none" w:sz="0" w:space="0" w:color="auto"/>
                      </w:divBdr>
                    </w:div>
                    <w:div w:id="690227907">
                      <w:marLeft w:val="0"/>
                      <w:marRight w:val="0"/>
                      <w:marTop w:val="0"/>
                      <w:marBottom w:val="0"/>
                      <w:divBdr>
                        <w:top w:val="none" w:sz="0" w:space="0" w:color="auto"/>
                        <w:left w:val="none" w:sz="0" w:space="0" w:color="auto"/>
                        <w:bottom w:val="none" w:sz="0" w:space="0" w:color="auto"/>
                        <w:right w:val="none" w:sz="0" w:space="0" w:color="auto"/>
                      </w:divBdr>
                    </w:div>
                    <w:div w:id="905534161">
                      <w:marLeft w:val="0"/>
                      <w:marRight w:val="0"/>
                      <w:marTop w:val="0"/>
                      <w:marBottom w:val="0"/>
                      <w:divBdr>
                        <w:top w:val="none" w:sz="0" w:space="0" w:color="auto"/>
                        <w:left w:val="none" w:sz="0" w:space="0" w:color="auto"/>
                        <w:bottom w:val="none" w:sz="0" w:space="0" w:color="auto"/>
                        <w:right w:val="none" w:sz="0" w:space="0" w:color="auto"/>
                      </w:divBdr>
                    </w:div>
                    <w:div w:id="1980960750">
                      <w:marLeft w:val="0"/>
                      <w:marRight w:val="0"/>
                      <w:marTop w:val="0"/>
                      <w:marBottom w:val="0"/>
                      <w:divBdr>
                        <w:top w:val="none" w:sz="0" w:space="0" w:color="auto"/>
                        <w:left w:val="none" w:sz="0" w:space="0" w:color="auto"/>
                        <w:bottom w:val="none" w:sz="0" w:space="0" w:color="auto"/>
                        <w:right w:val="none" w:sz="0" w:space="0" w:color="auto"/>
                      </w:divBdr>
                    </w:div>
                  </w:divsChild>
                </w:div>
                <w:div w:id="14307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2745">
          <w:marLeft w:val="0"/>
          <w:marRight w:val="0"/>
          <w:marTop w:val="0"/>
          <w:marBottom w:val="0"/>
          <w:divBdr>
            <w:top w:val="none" w:sz="0" w:space="0" w:color="auto"/>
            <w:left w:val="none" w:sz="0" w:space="0" w:color="auto"/>
            <w:bottom w:val="none" w:sz="0" w:space="0" w:color="auto"/>
            <w:right w:val="none" w:sz="0" w:space="0" w:color="auto"/>
          </w:divBdr>
        </w:div>
        <w:div w:id="1576089574">
          <w:marLeft w:val="0"/>
          <w:marRight w:val="0"/>
          <w:marTop w:val="0"/>
          <w:marBottom w:val="0"/>
          <w:divBdr>
            <w:top w:val="none" w:sz="0" w:space="0" w:color="auto"/>
            <w:left w:val="none" w:sz="0" w:space="0" w:color="auto"/>
            <w:bottom w:val="none" w:sz="0" w:space="0" w:color="auto"/>
            <w:right w:val="none" w:sz="0" w:space="0" w:color="auto"/>
          </w:divBdr>
        </w:div>
        <w:div w:id="1604075407">
          <w:marLeft w:val="0"/>
          <w:marRight w:val="0"/>
          <w:marTop w:val="0"/>
          <w:marBottom w:val="0"/>
          <w:divBdr>
            <w:top w:val="none" w:sz="0" w:space="0" w:color="auto"/>
            <w:left w:val="none" w:sz="0" w:space="0" w:color="auto"/>
            <w:bottom w:val="none" w:sz="0" w:space="0" w:color="auto"/>
            <w:right w:val="none" w:sz="0" w:space="0" w:color="auto"/>
          </w:divBdr>
        </w:div>
        <w:div w:id="1785268277">
          <w:marLeft w:val="0"/>
          <w:marRight w:val="0"/>
          <w:marTop w:val="0"/>
          <w:marBottom w:val="0"/>
          <w:divBdr>
            <w:top w:val="none" w:sz="0" w:space="0" w:color="auto"/>
            <w:left w:val="none" w:sz="0" w:space="0" w:color="auto"/>
            <w:bottom w:val="none" w:sz="0" w:space="0" w:color="auto"/>
            <w:right w:val="none" w:sz="0" w:space="0" w:color="auto"/>
          </w:divBdr>
        </w:div>
        <w:div w:id="1904562586">
          <w:marLeft w:val="0"/>
          <w:marRight w:val="0"/>
          <w:marTop w:val="0"/>
          <w:marBottom w:val="0"/>
          <w:divBdr>
            <w:top w:val="none" w:sz="0" w:space="0" w:color="auto"/>
            <w:left w:val="none" w:sz="0" w:space="0" w:color="auto"/>
            <w:bottom w:val="none" w:sz="0" w:space="0" w:color="auto"/>
            <w:right w:val="none" w:sz="0" w:space="0" w:color="auto"/>
          </w:divBdr>
        </w:div>
        <w:div w:id="2140565563">
          <w:marLeft w:val="0"/>
          <w:marRight w:val="0"/>
          <w:marTop w:val="0"/>
          <w:marBottom w:val="0"/>
          <w:divBdr>
            <w:top w:val="none" w:sz="0" w:space="0" w:color="auto"/>
            <w:left w:val="none" w:sz="0" w:space="0" w:color="auto"/>
            <w:bottom w:val="none" w:sz="0" w:space="0" w:color="auto"/>
            <w:right w:val="none" w:sz="0" w:space="0" w:color="auto"/>
          </w:divBdr>
          <w:divsChild>
            <w:div w:id="16705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734">
      <w:bodyDiv w:val="1"/>
      <w:marLeft w:val="0"/>
      <w:marRight w:val="0"/>
      <w:marTop w:val="0"/>
      <w:marBottom w:val="0"/>
      <w:divBdr>
        <w:top w:val="none" w:sz="0" w:space="0" w:color="auto"/>
        <w:left w:val="none" w:sz="0" w:space="0" w:color="auto"/>
        <w:bottom w:val="none" w:sz="0" w:space="0" w:color="auto"/>
        <w:right w:val="none" w:sz="0" w:space="0" w:color="auto"/>
      </w:divBdr>
    </w:div>
    <w:div w:id="898630815">
      <w:bodyDiv w:val="1"/>
      <w:marLeft w:val="0"/>
      <w:marRight w:val="0"/>
      <w:marTop w:val="0"/>
      <w:marBottom w:val="0"/>
      <w:divBdr>
        <w:top w:val="none" w:sz="0" w:space="0" w:color="auto"/>
        <w:left w:val="none" w:sz="0" w:space="0" w:color="auto"/>
        <w:bottom w:val="none" w:sz="0" w:space="0" w:color="auto"/>
        <w:right w:val="none" w:sz="0" w:space="0" w:color="auto"/>
      </w:divBdr>
      <w:divsChild>
        <w:div w:id="1739936480">
          <w:marLeft w:val="0"/>
          <w:marRight w:val="0"/>
          <w:marTop w:val="0"/>
          <w:marBottom w:val="0"/>
          <w:divBdr>
            <w:top w:val="none" w:sz="0" w:space="0" w:color="auto"/>
            <w:left w:val="none" w:sz="0" w:space="0" w:color="auto"/>
            <w:bottom w:val="none" w:sz="0" w:space="0" w:color="auto"/>
            <w:right w:val="none" w:sz="0" w:space="0" w:color="auto"/>
          </w:divBdr>
        </w:div>
        <w:div w:id="160702397">
          <w:marLeft w:val="0"/>
          <w:marRight w:val="0"/>
          <w:marTop w:val="0"/>
          <w:marBottom w:val="0"/>
          <w:divBdr>
            <w:top w:val="none" w:sz="0" w:space="0" w:color="auto"/>
            <w:left w:val="none" w:sz="0" w:space="0" w:color="auto"/>
            <w:bottom w:val="none" w:sz="0" w:space="0" w:color="auto"/>
            <w:right w:val="none" w:sz="0" w:space="0" w:color="auto"/>
          </w:divBdr>
        </w:div>
      </w:divsChild>
    </w:div>
    <w:div w:id="941836638">
      <w:bodyDiv w:val="1"/>
      <w:marLeft w:val="0"/>
      <w:marRight w:val="0"/>
      <w:marTop w:val="0"/>
      <w:marBottom w:val="0"/>
      <w:divBdr>
        <w:top w:val="none" w:sz="0" w:space="0" w:color="auto"/>
        <w:left w:val="none" w:sz="0" w:space="0" w:color="auto"/>
        <w:bottom w:val="none" w:sz="0" w:space="0" w:color="auto"/>
        <w:right w:val="none" w:sz="0" w:space="0" w:color="auto"/>
      </w:divBdr>
    </w:div>
    <w:div w:id="994844096">
      <w:bodyDiv w:val="1"/>
      <w:marLeft w:val="0"/>
      <w:marRight w:val="0"/>
      <w:marTop w:val="0"/>
      <w:marBottom w:val="0"/>
      <w:divBdr>
        <w:top w:val="none" w:sz="0" w:space="0" w:color="auto"/>
        <w:left w:val="none" w:sz="0" w:space="0" w:color="auto"/>
        <w:bottom w:val="none" w:sz="0" w:space="0" w:color="auto"/>
        <w:right w:val="none" w:sz="0" w:space="0" w:color="auto"/>
      </w:divBdr>
      <w:divsChild>
        <w:div w:id="307784877">
          <w:marLeft w:val="0"/>
          <w:marRight w:val="0"/>
          <w:marTop w:val="0"/>
          <w:marBottom w:val="0"/>
          <w:divBdr>
            <w:top w:val="none" w:sz="0" w:space="0" w:color="auto"/>
            <w:left w:val="none" w:sz="0" w:space="0" w:color="auto"/>
            <w:bottom w:val="none" w:sz="0" w:space="0" w:color="auto"/>
            <w:right w:val="none" w:sz="0" w:space="0" w:color="auto"/>
          </w:divBdr>
        </w:div>
        <w:div w:id="1107044733">
          <w:marLeft w:val="0"/>
          <w:marRight w:val="0"/>
          <w:marTop w:val="0"/>
          <w:marBottom w:val="0"/>
          <w:divBdr>
            <w:top w:val="none" w:sz="0" w:space="0" w:color="auto"/>
            <w:left w:val="none" w:sz="0" w:space="0" w:color="auto"/>
            <w:bottom w:val="none" w:sz="0" w:space="0" w:color="auto"/>
            <w:right w:val="none" w:sz="0" w:space="0" w:color="auto"/>
          </w:divBdr>
        </w:div>
        <w:div w:id="699092241">
          <w:marLeft w:val="0"/>
          <w:marRight w:val="0"/>
          <w:marTop w:val="0"/>
          <w:marBottom w:val="0"/>
          <w:divBdr>
            <w:top w:val="none" w:sz="0" w:space="0" w:color="auto"/>
            <w:left w:val="none" w:sz="0" w:space="0" w:color="auto"/>
            <w:bottom w:val="none" w:sz="0" w:space="0" w:color="auto"/>
            <w:right w:val="none" w:sz="0" w:space="0" w:color="auto"/>
          </w:divBdr>
        </w:div>
        <w:div w:id="1557886699">
          <w:marLeft w:val="0"/>
          <w:marRight w:val="0"/>
          <w:marTop w:val="0"/>
          <w:marBottom w:val="0"/>
          <w:divBdr>
            <w:top w:val="none" w:sz="0" w:space="0" w:color="auto"/>
            <w:left w:val="none" w:sz="0" w:space="0" w:color="auto"/>
            <w:bottom w:val="none" w:sz="0" w:space="0" w:color="auto"/>
            <w:right w:val="none" w:sz="0" w:space="0" w:color="auto"/>
          </w:divBdr>
        </w:div>
        <w:div w:id="1266424607">
          <w:marLeft w:val="0"/>
          <w:marRight w:val="0"/>
          <w:marTop w:val="0"/>
          <w:marBottom w:val="0"/>
          <w:divBdr>
            <w:top w:val="none" w:sz="0" w:space="0" w:color="auto"/>
            <w:left w:val="none" w:sz="0" w:space="0" w:color="auto"/>
            <w:bottom w:val="none" w:sz="0" w:space="0" w:color="auto"/>
            <w:right w:val="none" w:sz="0" w:space="0" w:color="auto"/>
          </w:divBdr>
        </w:div>
        <w:div w:id="1231846758">
          <w:marLeft w:val="0"/>
          <w:marRight w:val="0"/>
          <w:marTop w:val="0"/>
          <w:marBottom w:val="0"/>
          <w:divBdr>
            <w:top w:val="none" w:sz="0" w:space="0" w:color="auto"/>
            <w:left w:val="none" w:sz="0" w:space="0" w:color="auto"/>
            <w:bottom w:val="none" w:sz="0" w:space="0" w:color="auto"/>
            <w:right w:val="none" w:sz="0" w:space="0" w:color="auto"/>
          </w:divBdr>
        </w:div>
        <w:div w:id="1398014494">
          <w:marLeft w:val="0"/>
          <w:marRight w:val="0"/>
          <w:marTop w:val="0"/>
          <w:marBottom w:val="0"/>
          <w:divBdr>
            <w:top w:val="none" w:sz="0" w:space="0" w:color="auto"/>
            <w:left w:val="none" w:sz="0" w:space="0" w:color="auto"/>
            <w:bottom w:val="none" w:sz="0" w:space="0" w:color="auto"/>
            <w:right w:val="none" w:sz="0" w:space="0" w:color="auto"/>
          </w:divBdr>
        </w:div>
        <w:div w:id="1339889182">
          <w:marLeft w:val="0"/>
          <w:marRight w:val="0"/>
          <w:marTop w:val="0"/>
          <w:marBottom w:val="0"/>
          <w:divBdr>
            <w:top w:val="none" w:sz="0" w:space="0" w:color="auto"/>
            <w:left w:val="none" w:sz="0" w:space="0" w:color="auto"/>
            <w:bottom w:val="none" w:sz="0" w:space="0" w:color="auto"/>
            <w:right w:val="none" w:sz="0" w:space="0" w:color="auto"/>
          </w:divBdr>
        </w:div>
        <w:div w:id="413163233">
          <w:marLeft w:val="0"/>
          <w:marRight w:val="0"/>
          <w:marTop w:val="0"/>
          <w:marBottom w:val="0"/>
          <w:divBdr>
            <w:top w:val="none" w:sz="0" w:space="0" w:color="auto"/>
            <w:left w:val="none" w:sz="0" w:space="0" w:color="auto"/>
            <w:bottom w:val="none" w:sz="0" w:space="0" w:color="auto"/>
            <w:right w:val="none" w:sz="0" w:space="0" w:color="auto"/>
          </w:divBdr>
        </w:div>
        <w:div w:id="98643281">
          <w:marLeft w:val="0"/>
          <w:marRight w:val="0"/>
          <w:marTop w:val="0"/>
          <w:marBottom w:val="0"/>
          <w:divBdr>
            <w:top w:val="none" w:sz="0" w:space="0" w:color="auto"/>
            <w:left w:val="none" w:sz="0" w:space="0" w:color="auto"/>
            <w:bottom w:val="none" w:sz="0" w:space="0" w:color="auto"/>
            <w:right w:val="none" w:sz="0" w:space="0" w:color="auto"/>
          </w:divBdr>
        </w:div>
        <w:div w:id="195388664">
          <w:marLeft w:val="0"/>
          <w:marRight w:val="0"/>
          <w:marTop w:val="0"/>
          <w:marBottom w:val="0"/>
          <w:divBdr>
            <w:top w:val="none" w:sz="0" w:space="0" w:color="auto"/>
            <w:left w:val="none" w:sz="0" w:space="0" w:color="auto"/>
            <w:bottom w:val="none" w:sz="0" w:space="0" w:color="auto"/>
            <w:right w:val="none" w:sz="0" w:space="0" w:color="auto"/>
          </w:divBdr>
        </w:div>
        <w:div w:id="2071416479">
          <w:marLeft w:val="0"/>
          <w:marRight w:val="0"/>
          <w:marTop w:val="0"/>
          <w:marBottom w:val="0"/>
          <w:divBdr>
            <w:top w:val="none" w:sz="0" w:space="0" w:color="auto"/>
            <w:left w:val="none" w:sz="0" w:space="0" w:color="auto"/>
            <w:bottom w:val="none" w:sz="0" w:space="0" w:color="auto"/>
            <w:right w:val="none" w:sz="0" w:space="0" w:color="auto"/>
          </w:divBdr>
        </w:div>
        <w:div w:id="1494100563">
          <w:marLeft w:val="0"/>
          <w:marRight w:val="0"/>
          <w:marTop w:val="0"/>
          <w:marBottom w:val="0"/>
          <w:divBdr>
            <w:top w:val="none" w:sz="0" w:space="0" w:color="auto"/>
            <w:left w:val="none" w:sz="0" w:space="0" w:color="auto"/>
            <w:bottom w:val="none" w:sz="0" w:space="0" w:color="auto"/>
            <w:right w:val="none" w:sz="0" w:space="0" w:color="auto"/>
          </w:divBdr>
        </w:div>
      </w:divsChild>
    </w:div>
    <w:div w:id="1135636779">
      <w:bodyDiv w:val="1"/>
      <w:marLeft w:val="0"/>
      <w:marRight w:val="0"/>
      <w:marTop w:val="0"/>
      <w:marBottom w:val="0"/>
      <w:divBdr>
        <w:top w:val="none" w:sz="0" w:space="0" w:color="auto"/>
        <w:left w:val="none" w:sz="0" w:space="0" w:color="auto"/>
        <w:bottom w:val="none" w:sz="0" w:space="0" w:color="auto"/>
        <w:right w:val="none" w:sz="0" w:space="0" w:color="auto"/>
      </w:divBdr>
      <w:divsChild>
        <w:div w:id="534390528">
          <w:marLeft w:val="0"/>
          <w:marRight w:val="0"/>
          <w:marTop w:val="0"/>
          <w:marBottom w:val="0"/>
          <w:divBdr>
            <w:top w:val="none" w:sz="0" w:space="0" w:color="auto"/>
            <w:left w:val="none" w:sz="0" w:space="0" w:color="auto"/>
            <w:bottom w:val="none" w:sz="0" w:space="0" w:color="auto"/>
            <w:right w:val="none" w:sz="0" w:space="0" w:color="auto"/>
          </w:divBdr>
          <w:divsChild>
            <w:div w:id="1642492366">
              <w:marLeft w:val="0"/>
              <w:marRight w:val="0"/>
              <w:marTop w:val="0"/>
              <w:marBottom w:val="0"/>
              <w:divBdr>
                <w:top w:val="none" w:sz="0" w:space="0" w:color="auto"/>
                <w:left w:val="none" w:sz="0" w:space="0" w:color="auto"/>
                <w:bottom w:val="none" w:sz="0" w:space="0" w:color="auto"/>
                <w:right w:val="none" w:sz="0" w:space="0" w:color="auto"/>
              </w:divBdr>
              <w:divsChild>
                <w:div w:id="1206720837">
                  <w:marLeft w:val="0"/>
                  <w:marRight w:val="0"/>
                  <w:marTop w:val="0"/>
                  <w:marBottom w:val="0"/>
                  <w:divBdr>
                    <w:top w:val="none" w:sz="0" w:space="0" w:color="auto"/>
                    <w:left w:val="none" w:sz="0" w:space="0" w:color="auto"/>
                    <w:bottom w:val="none" w:sz="0" w:space="0" w:color="auto"/>
                    <w:right w:val="none" w:sz="0" w:space="0" w:color="auto"/>
                  </w:divBdr>
                </w:div>
                <w:div w:id="1656959052">
                  <w:marLeft w:val="0"/>
                  <w:marRight w:val="0"/>
                  <w:marTop w:val="0"/>
                  <w:marBottom w:val="0"/>
                  <w:divBdr>
                    <w:top w:val="none" w:sz="0" w:space="0" w:color="auto"/>
                    <w:left w:val="none" w:sz="0" w:space="0" w:color="auto"/>
                    <w:bottom w:val="none" w:sz="0" w:space="0" w:color="auto"/>
                    <w:right w:val="none" w:sz="0" w:space="0" w:color="auto"/>
                  </w:divBdr>
                  <w:divsChild>
                    <w:div w:id="2078551034">
                      <w:marLeft w:val="0"/>
                      <w:marRight w:val="0"/>
                      <w:marTop w:val="0"/>
                      <w:marBottom w:val="0"/>
                      <w:divBdr>
                        <w:top w:val="none" w:sz="0" w:space="0" w:color="auto"/>
                        <w:left w:val="none" w:sz="0" w:space="0" w:color="auto"/>
                        <w:bottom w:val="none" w:sz="0" w:space="0" w:color="auto"/>
                        <w:right w:val="none" w:sz="0" w:space="0" w:color="auto"/>
                      </w:divBdr>
                    </w:div>
                    <w:div w:id="9933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995053">
      <w:bodyDiv w:val="1"/>
      <w:marLeft w:val="0"/>
      <w:marRight w:val="0"/>
      <w:marTop w:val="0"/>
      <w:marBottom w:val="0"/>
      <w:divBdr>
        <w:top w:val="none" w:sz="0" w:space="0" w:color="auto"/>
        <w:left w:val="none" w:sz="0" w:space="0" w:color="auto"/>
        <w:bottom w:val="none" w:sz="0" w:space="0" w:color="auto"/>
        <w:right w:val="none" w:sz="0" w:space="0" w:color="auto"/>
      </w:divBdr>
    </w:div>
    <w:div w:id="1296065688">
      <w:bodyDiv w:val="1"/>
      <w:marLeft w:val="0"/>
      <w:marRight w:val="0"/>
      <w:marTop w:val="0"/>
      <w:marBottom w:val="0"/>
      <w:divBdr>
        <w:top w:val="none" w:sz="0" w:space="0" w:color="auto"/>
        <w:left w:val="none" w:sz="0" w:space="0" w:color="auto"/>
        <w:bottom w:val="none" w:sz="0" w:space="0" w:color="auto"/>
        <w:right w:val="none" w:sz="0" w:space="0" w:color="auto"/>
      </w:divBdr>
    </w:div>
    <w:div w:id="1313870756">
      <w:bodyDiv w:val="1"/>
      <w:marLeft w:val="0"/>
      <w:marRight w:val="0"/>
      <w:marTop w:val="0"/>
      <w:marBottom w:val="0"/>
      <w:divBdr>
        <w:top w:val="none" w:sz="0" w:space="0" w:color="auto"/>
        <w:left w:val="none" w:sz="0" w:space="0" w:color="auto"/>
        <w:bottom w:val="none" w:sz="0" w:space="0" w:color="auto"/>
        <w:right w:val="none" w:sz="0" w:space="0" w:color="auto"/>
      </w:divBdr>
    </w:div>
    <w:div w:id="1363093076">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552618498">
      <w:bodyDiv w:val="1"/>
      <w:marLeft w:val="0"/>
      <w:marRight w:val="0"/>
      <w:marTop w:val="0"/>
      <w:marBottom w:val="0"/>
      <w:divBdr>
        <w:top w:val="none" w:sz="0" w:space="0" w:color="auto"/>
        <w:left w:val="none" w:sz="0" w:space="0" w:color="auto"/>
        <w:bottom w:val="none" w:sz="0" w:space="0" w:color="auto"/>
        <w:right w:val="none" w:sz="0" w:space="0" w:color="auto"/>
      </w:divBdr>
    </w:div>
    <w:div w:id="1562907973">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692339637">
      <w:bodyDiv w:val="1"/>
      <w:marLeft w:val="0"/>
      <w:marRight w:val="0"/>
      <w:marTop w:val="0"/>
      <w:marBottom w:val="0"/>
      <w:divBdr>
        <w:top w:val="none" w:sz="0" w:space="0" w:color="auto"/>
        <w:left w:val="none" w:sz="0" w:space="0" w:color="auto"/>
        <w:bottom w:val="none" w:sz="0" w:space="0" w:color="auto"/>
        <w:right w:val="none" w:sz="0" w:space="0" w:color="auto"/>
      </w:divBdr>
      <w:divsChild>
        <w:div w:id="33040306">
          <w:marLeft w:val="0"/>
          <w:marRight w:val="0"/>
          <w:marTop w:val="0"/>
          <w:marBottom w:val="0"/>
          <w:divBdr>
            <w:top w:val="none" w:sz="0" w:space="0" w:color="auto"/>
            <w:left w:val="none" w:sz="0" w:space="0" w:color="auto"/>
            <w:bottom w:val="none" w:sz="0" w:space="0" w:color="auto"/>
            <w:right w:val="none" w:sz="0" w:space="0" w:color="auto"/>
          </w:divBdr>
          <w:divsChild>
            <w:div w:id="842207723">
              <w:marLeft w:val="0"/>
              <w:marRight w:val="0"/>
              <w:marTop w:val="0"/>
              <w:marBottom w:val="0"/>
              <w:divBdr>
                <w:top w:val="none" w:sz="0" w:space="0" w:color="auto"/>
                <w:left w:val="none" w:sz="0" w:space="0" w:color="auto"/>
                <w:bottom w:val="none" w:sz="0" w:space="0" w:color="auto"/>
                <w:right w:val="none" w:sz="0" w:space="0" w:color="auto"/>
              </w:divBdr>
              <w:divsChild>
                <w:div w:id="1040784561">
                  <w:marLeft w:val="0"/>
                  <w:marRight w:val="0"/>
                  <w:marTop w:val="0"/>
                  <w:marBottom w:val="0"/>
                  <w:divBdr>
                    <w:top w:val="none" w:sz="0" w:space="0" w:color="auto"/>
                    <w:left w:val="none" w:sz="0" w:space="0" w:color="auto"/>
                    <w:bottom w:val="none" w:sz="0" w:space="0" w:color="auto"/>
                    <w:right w:val="none" w:sz="0" w:space="0" w:color="auto"/>
                  </w:divBdr>
                  <w:divsChild>
                    <w:div w:id="449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15164">
      <w:bodyDiv w:val="1"/>
      <w:marLeft w:val="0"/>
      <w:marRight w:val="0"/>
      <w:marTop w:val="0"/>
      <w:marBottom w:val="0"/>
      <w:divBdr>
        <w:top w:val="none" w:sz="0" w:space="0" w:color="auto"/>
        <w:left w:val="none" w:sz="0" w:space="0" w:color="auto"/>
        <w:bottom w:val="none" w:sz="0" w:space="0" w:color="auto"/>
        <w:right w:val="none" w:sz="0" w:space="0" w:color="auto"/>
      </w:divBdr>
      <w:divsChild>
        <w:div w:id="2038460721">
          <w:marLeft w:val="0"/>
          <w:marRight w:val="0"/>
          <w:marTop w:val="0"/>
          <w:marBottom w:val="0"/>
          <w:divBdr>
            <w:top w:val="none" w:sz="0" w:space="0" w:color="auto"/>
            <w:left w:val="none" w:sz="0" w:space="0" w:color="auto"/>
            <w:bottom w:val="none" w:sz="0" w:space="0" w:color="auto"/>
            <w:right w:val="none" w:sz="0" w:space="0" w:color="auto"/>
          </w:divBdr>
        </w:div>
        <w:div w:id="294718672">
          <w:marLeft w:val="0"/>
          <w:marRight w:val="0"/>
          <w:marTop w:val="0"/>
          <w:marBottom w:val="0"/>
          <w:divBdr>
            <w:top w:val="none" w:sz="0" w:space="0" w:color="auto"/>
            <w:left w:val="none" w:sz="0" w:space="0" w:color="auto"/>
            <w:bottom w:val="none" w:sz="0" w:space="0" w:color="auto"/>
            <w:right w:val="none" w:sz="0" w:space="0" w:color="auto"/>
          </w:divBdr>
        </w:div>
        <w:div w:id="272245415">
          <w:marLeft w:val="0"/>
          <w:marRight w:val="0"/>
          <w:marTop w:val="0"/>
          <w:marBottom w:val="0"/>
          <w:divBdr>
            <w:top w:val="none" w:sz="0" w:space="0" w:color="auto"/>
            <w:left w:val="none" w:sz="0" w:space="0" w:color="auto"/>
            <w:bottom w:val="none" w:sz="0" w:space="0" w:color="auto"/>
            <w:right w:val="none" w:sz="0" w:space="0" w:color="auto"/>
          </w:divBdr>
        </w:div>
      </w:divsChild>
    </w:div>
    <w:div w:id="1746566243">
      <w:bodyDiv w:val="1"/>
      <w:marLeft w:val="0"/>
      <w:marRight w:val="0"/>
      <w:marTop w:val="0"/>
      <w:marBottom w:val="0"/>
      <w:divBdr>
        <w:top w:val="none" w:sz="0" w:space="0" w:color="auto"/>
        <w:left w:val="none" w:sz="0" w:space="0" w:color="auto"/>
        <w:bottom w:val="none" w:sz="0" w:space="0" w:color="auto"/>
        <w:right w:val="none" w:sz="0" w:space="0" w:color="auto"/>
      </w:divBdr>
    </w:div>
    <w:div w:id="1775325911">
      <w:bodyDiv w:val="1"/>
      <w:marLeft w:val="0"/>
      <w:marRight w:val="0"/>
      <w:marTop w:val="0"/>
      <w:marBottom w:val="0"/>
      <w:divBdr>
        <w:top w:val="none" w:sz="0" w:space="0" w:color="auto"/>
        <w:left w:val="none" w:sz="0" w:space="0" w:color="auto"/>
        <w:bottom w:val="none" w:sz="0" w:space="0" w:color="auto"/>
        <w:right w:val="none" w:sz="0" w:space="0" w:color="auto"/>
      </w:divBdr>
    </w:div>
    <w:div w:id="1801342600">
      <w:bodyDiv w:val="1"/>
      <w:marLeft w:val="0"/>
      <w:marRight w:val="0"/>
      <w:marTop w:val="0"/>
      <w:marBottom w:val="0"/>
      <w:divBdr>
        <w:top w:val="none" w:sz="0" w:space="0" w:color="auto"/>
        <w:left w:val="none" w:sz="0" w:space="0" w:color="auto"/>
        <w:bottom w:val="none" w:sz="0" w:space="0" w:color="auto"/>
        <w:right w:val="none" w:sz="0" w:space="0" w:color="auto"/>
      </w:divBdr>
    </w:div>
    <w:div w:id="1832066377">
      <w:bodyDiv w:val="1"/>
      <w:marLeft w:val="0"/>
      <w:marRight w:val="0"/>
      <w:marTop w:val="0"/>
      <w:marBottom w:val="0"/>
      <w:divBdr>
        <w:top w:val="none" w:sz="0" w:space="0" w:color="auto"/>
        <w:left w:val="none" w:sz="0" w:space="0" w:color="auto"/>
        <w:bottom w:val="none" w:sz="0" w:space="0" w:color="auto"/>
        <w:right w:val="none" w:sz="0" w:space="0" w:color="auto"/>
      </w:divBdr>
    </w:div>
    <w:div w:id="1972248917">
      <w:bodyDiv w:val="1"/>
      <w:marLeft w:val="0"/>
      <w:marRight w:val="0"/>
      <w:marTop w:val="0"/>
      <w:marBottom w:val="0"/>
      <w:divBdr>
        <w:top w:val="none" w:sz="0" w:space="0" w:color="auto"/>
        <w:left w:val="none" w:sz="0" w:space="0" w:color="auto"/>
        <w:bottom w:val="none" w:sz="0" w:space="0" w:color="auto"/>
        <w:right w:val="none" w:sz="0" w:space="0" w:color="auto"/>
      </w:divBdr>
      <w:divsChild>
        <w:div w:id="1897857090">
          <w:marLeft w:val="0"/>
          <w:marRight w:val="0"/>
          <w:marTop w:val="0"/>
          <w:marBottom w:val="0"/>
          <w:divBdr>
            <w:top w:val="none" w:sz="0" w:space="0" w:color="auto"/>
            <w:left w:val="none" w:sz="0" w:space="0" w:color="auto"/>
            <w:bottom w:val="none" w:sz="0" w:space="0" w:color="auto"/>
            <w:right w:val="none" w:sz="0" w:space="0" w:color="auto"/>
          </w:divBdr>
        </w:div>
      </w:divsChild>
    </w:div>
    <w:div w:id="2088763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stefan.kral@unipo.sk" TargetMode="External"/><Relationship Id="rId21" Type="http://schemas.openxmlformats.org/officeDocument/2006/relationships/hyperlink" Target="mailto:ivana.cimermanova@unipo.sk" TargetMode="External"/><Relationship Id="rId42" Type="http://schemas.openxmlformats.org/officeDocument/2006/relationships/hyperlink" Target="mailto:peter.vojcik@unipo.sk" TargetMode="External"/><Relationship Id="rId63" Type="http://schemas.openxmlformats.org/officeDocument/2006/relationships/hyperlink" Target="https://www.portalvs.sk/regzam/detail/6729" TargetMode="External"/><Relationship Id="rId84" Type="http://schemas.openxmlformats.org/officeDocument/2006/relationships/hyperlink" Target="mailto:maria.juskova@unipo.sk" TargetMode="External"/><Relationship Id="rId138" Type="http://schemas.openxmlformats.org/officeDocument/2006/relationships/hyperlink" Target="mailto:jakub.horvath@unipo.sk" TargetMode="External"/><Relationship Id="rId159" Type="http://schemas.openxmlformats.org/officeDocument/2006/relationships/hyperlink" Target="mailto:martin.rigelsky@unipo.sk" TargetMode="External"/><Relationship Id="rId170" Type="http://schemas.openxmlformats.org/officeDocument/2006/relationships/hyperlink" Target="https://www.unipo.sk/fakulta-manazmentu-ekonomiky-a-obchodu/vnutorny-system-kvality-a-akreditacia/sp/mgr/md" TargetMode="External"/><Relationship Id="rId191" Type="http://schemas.openxmlformats.org/officeDocument/2006/relationships/hyperlink" Target="http://upc.unipo.sk/" TargetMode="External"/><Relationship Id="rId205" Type="http://schemas.openxmlformats.org/officeDocument/2006/relationships/hyperlink" Target="mailto:martin.rigelsky@unipo.sk" TargetMode="External"/><Relationship Id="rId226" Type="http://schemas.openxmlformats.org/officeDocument/2006/relationships/hyperlink" Target="https://www.unipo.sk/sdj" TargetMode="External"/><Relationship Id="rId247" Type="http://schemas.openxmlformats.org/officeDocument/2006/relationships/hyperlink" Target="https://www.unipo.sk/rekreacna-ponuka" TargetMode="External"/><Relationship Id="rId107" Type="http://schemas.openxmlformats.org/officeDocument/2006/relationships/hyperlink" Target="https://www.portalvs.sk/regzam/detail/28333" TargetMode="External"/><Relationship Id="rId11" Type="http://schemas.openxmlformats.org/officeDocument/2006/relationships/hyperlink" Target="https://www.unipo.sk/fakulta-manazmentu-ekonomiky-a-obchodu/vnutorny-system-kvality-a-akreditacia/sp/bc/mdf/" TargetMode="External"/><Relationship Id="rId32" Type="http://schemas.openxmlformats.org/officeDocument/2006/relationships/hyperlink" Target="https://www.portalvs.sk/regzam/detail/6452" TargetMode="External"/><Relationship Id="rId53" Type="http://schemas.openxmlformats.org/officeDocument/2006/relationships/hyperlink" Target="https://www.portalvs.sk/regzam/detail/14588" TargetMode="External"/><Relationship Id="rId74" Type="http://schemas.openxmlformats.org/officeDocument/2006/relationships/hyperlink" Target="https://www.portalvs.sk/regzam/detail/6403" TargetMode="External"/><Relationship Id="rId128" Type="http://schemas.openxmlformats.org/officeDocument/2006/relationships/hyperlink" Target="mailto:lucia.dancisinova@unipo.sk" TargetMode="External"/><Relationship Id="rId149" Type="http://schemas.openxmlformats.org/officeDocument/2006/relationships/hyperlink" Target="mailto:daniela.matusikova@unipo.sk" TargetMode="External"/><Relationship Id="rId5" Type="http://schemas.openxmlformats.org/officeDocument/2006/relationships/webSettings" Target="webSettings.xml"/><Relationship Id="rId95" Type="http://schemas.openxmlformats.org/officeDocument/2006/relationships/hyperlink" Target="mailto:jozef.nemec@unipo.sk" TargetMode="External"/><Relationship Id="rId160" Type="http://schemas.openxmlformats.org/officeDocument/2006/relationships/hyperlink" Target="mailto:martin.rovnak@unipo.sk" TargetMode="External"/><Relationship Id="rId181" Type="http://schemas.openxmlformats.org/officeDocument/2006/relationships/hyperlink" Target="https://pc1254.fm.unipo.sk/moodle" TargetMode="External"/><Relationship Id="rId216" Type="http://schemas.openxmlformats.org/officeDocument/2006/relationships/hyperlink" Target="https://www.unipo.sk/public/media/files/docs/u/svk/disciplinarny_poriadok_08.pdf" TargetMode="External"/><Relationship Id="rId237" Type="http://schemas.openxmlformats.org/officeDocument/2006/relationships/hyperlink" Target="https://www.unipo.sk/cckv/AVarchiv/tyzden-na-pu/" TargetMode="External"/><Relationship Id="rId258" Type="http://schemas.openxmlformats.org/officeDocument/2006/relationships/glossaryDocument" Target="glossary/document.xml"/><Relationship Id="rId22" Type="http://schemas.openxmlformats.org/officeDocument/2006/relationships/hyperlink" Target="https://www.unipo.sk/fakulta-manazmentu/hlavne-sekcie/fakulta/akademicky-senat/" TargetMode="External"/><Relationship Id="rId43" Type="http://schemas.openxmlformats.org/officeDocument/2006/relationships/hyperlink" Target="https://www.portalvs.sk/regzam/detail/2257" TargetMode="External"/><Relationship Id="rId64" Type="http://schemas.openxmlformats.org/officeDocument/2006/relationships/hyperlink" Target="https://www.portalvs.sk/regzam/detail/6462" TargetMode="External"/><Relationship Id="rId118" Type="http://schemas.openxmlformats.org/officeDocument/2006/relationships/hyperlink" Target="mailto:maria.tomasova@unipo.sk" TargetMode="External"/><Relationship Id="rId139" Type="http://schemas.openxmlformats.org/officeDocument/2006/relationships/hyperlink" Target="mailto:emilia.huttmanova@unipo.sk" TargetMode="External"/><Relationship Id="rId85" Type="http://schemas.openxmlformats.org/officeDocument/2006/relationships/hyperlink" Target="https://www.portalvs.sk/regzam/detail/6456" TargetMode="External"/><Relationship Id="rId150" Type="http://schemas.openxmlformats.org/officeDocument/2006/relationships/hyperlink" Target="mailto:kateryna.melnyk@smail.unipo.sk" TargetMode="External"/><Relationship Id="rId171" Type="http://schemas.openxmlformats.org/officeDocument/2006/relationships/hyperlink" Target="https://www.unipo.sk/fakulta-manazmentu-ekonomiky-a-obchodu/vnutorny-system-kvality-a-akreditacia/sp/mgr/md" TargetMode="External"/><Relationship Id="rId192" Type="http://schemas.openxmlformats.org/officeDocument/2006/relationships/hyperlink" Target="https://www.unipo.sk/fakulta-sportu/kluby-a-oddiely/tj" TargetMode="External"/><Relationship Id="rId206" Type="http://schemas.openxmlformats.org/officeDocument/2006/relationships/hyperlink" Target="mailto:%20zdenka.medonova@unipo.sk" TargetMode="External"/><Relationship Id="rId227" Type="http://schemas.openxmlformats.org/officeDocument/2006/relationships/hyperlink" Target="https://www.unipo.sk/aktuality/19208/" TargetMode="External"/><Relationship Id="rId248" Type="http://schemas.openxmlformats.org/officeDocument/2006/relationships/hyperlink" Target="http://upc.unipo.sk/" TargetMode="External"/><Relationship Id="rId12" Type="http://schemas.openxmlformats.org/officeDocument/2006/relationships/hyperlink" Target="https://www.pulib.sk/web/data/pulib/subory/stranka/ezp-smernica2019.pdf" TargetMode="External"/><Relationship Id="rId33" Type="http://schemas.openxmlformats.org/officeDocument/2006/relationships/hyperlink" Target="mailto:sylvia.jencova@unipo.sk" TargetMode="External"/><Relationship Id="rId108" Type="http://schemas.openxmlformats.org/officeDocument/2006/relationships/hyperlink" Target="mailto:lucia.zbihlejova@unipo.sk" TargetMode="External"/><Relationship Id="rId129" Type="http://schemas.openxmlformats.org/officeDocument/2006/relationships/hyperlink" Target="mailto:mariana.dubravska@unipo.sk" TargetMode="External"/><Relationship Id="rId54" Type="http://schemas.openxmlformats.org/officeDocument/2006/relationships/hyperlink" Target="mailto:beata.sofrankova@unipo.sk" TargetMode="External"/><Relationship Id="rId75" Type="http://schemas.openxmlformats.org/officeDocument/2006/relationships/hyperlink" Target="https://www.portalvs.sk/regzam/detail/20438" TargetMode="External"/><Relationship Id="rId96" Type="http://schemas.openxmlformats.org/officeDocument/2006/relationships/hyperlink" Target="https://www.portalvs.sk/regzam/detail/6453" TargetMode="External"/><Relationship Id="rId140" Type="http://schemas.openxmlformats.org/officeDocument/2006/relationships/hyperlink" Target="mailto:alexandra.chapcakova@unipo.sk" TargetMode="External"/><Relationship Id="rId161" Type="http://schemas.openxmlformats.org/officeDocument/2006/relationships/hyperlink" Target="mailto:anna.senkova@unipo.sk" TargetMode="External"/><Relationship Id="rId182" Type="http://schemas.openxmlformats.org/officeDocument/2006/relationships/hyperlink" Target="https://pc1254.fm.unipo.sk/moodle2/" TargetMode="External"/><Relationship Id="rId217" Type="http://schemas.openxmlformats.org/officeDocument/2006/relationships/hyperlink" Target="https://www.unipo.sk/public/media/files/docs/u/svk/discip_rokovaci_08.pdf" TargetMode="External"/><Relationship Id="rId6" Type="http://schemas.openxmlformats.org/officeDocument/2006/relationships/footnotes" Target="footnotes.xml"/><Relationship Id="rId238" Type="http://schemas.openxmlformats.org/officeDocument/2006/relationships/hyperlink" Target="https://shop.unipo.sk/knizne-publikacie/" TargetMode="External"/><Relationship Id="rId259" Type="http://schemas.openxmlformats.org/officeDocument/2006/relationships/theme" Target="theme/theme1.xml"/><Relationship Id="rId23" Type="http://schemas.openxmlformats.org/officeDocument/2006/relationships/hyperlink" Target="https://www.unipo.sk/informacie-o-univerzite/stud-rada-vys-skol/" TargetMode="External"/><Relationship Id="rId119" Type="http://schemas.openxmlformats.org/officeDocument/2006/relationships/hyperlink" Target="mailto:anita.cmarikova@unipo.sk" TargetMode="External"/><Relationship Id="rId44" Type="http://schemas.openxmlformats.org/officeDocument/2006/relationships/hyperlink" Target="https://www.portalvs.sk/regzam/detail/6791" TargetMode="External"/><Relationship Id="rId65" Type="http://schemas.openxmlformats.org/officeDocument/2006/relationships/hyperlink" Target="https://www.portalvs.sk/regzam/detail/22922" TargetMode="External"/><Relationship Id="rId86" Type="http://schemas.openxmlformats.org/officeDocument/2006/relationships/hyperlink" Target="https://www.portalvs.sk/regzam/detail/26511" TargetMode="External"/><Relationship Id="rId130" Type="http://schemas.openxmlformats.org/officeDocument/2006/relationships/hyperlink" Target="mailto:tunde.dzurovvargova@unipo.sk" TargetMode="External"/><Relationship Id="rId151" Type="http://schemas.openxmlformats.org/officeDocument/2006/relationships/hyperlink" Target="mailto:radoslav.mikca@smail.unipo.sk" TargetMode="External"/><Relationship Id="rId172" Type="http://schemas.openxmlformats.org/officeDocument/2006/relationships/hyperlink" Target="mailto:radovan.bacik@unipo.sk" TargetMode="External"/><Relationship Id="rId193" Type="http://schemas.openxmlformats.org/officeDocument/2006/relationships/hyperlink" Target="https://www.facebook.com/pages/PU-Akademik-Pre%C5%A1ov/452091001508047" TargetMode="External"/><Relationship Id="rId207" Type="http://schemas.openxmlformats.org/officeDocument/2006/relationships/hyperlink" Target="mailto:ema.fricekova@unipo.sk" TargetMode="External"/><Relationship Id="rId228" Type="http://schemas.openxmlformats.org/officeDocument/2006/relationships/hyperlink" Target="https://www.unipo.sk/informacie-o-univerzite/stud-rada-vys-skol/" TargetMode="External"/><Relationship Id="rId249" Type="http://schemas.openxmlformats.org/officeDocument/2006/relationships/hyperlink" Target="https://www.unipo.sk/informacie-o-univerzite/rada-pre-umelecku/umelecke-subory/" TargetMode="External"/><Relationship Id="rId13" Type="http://schemas.openxmlformats.org/officeDocument/2006/relationships/hyperlink" Target="https://www.pulib.sk/web/kniznica/strana/nazov/zaverecne-prace" TargetMode="External"/><Relationship Id="rId109" Type="http://schemas.openxmlformats.org/officeDocument/2006/relationships/hyperlink" Target="https://www.portalvs.sk/regzam/detail/24771" TargetMode="External"/><Relationship Id="rId34" Type="http://schemas.openxmlformats.org/officeDocument/2006/relationships/hyperlink" Target="https://www.portalvs.sk/regzam/detail/6791" TargetMode="External"/><Relationship Id="rId55" Type="http://schemas.openxmlformats.org/officeDocument/2006/relationships/hyperlink" Target="https://www.portalvs.sk/regzam/detail/6258" TargetMode="External"/><Relationship Id="rId76" Type="http://schemas.openxmlformats.org/officeDocument/2006/relationships/hyperlink" Target="mailto:jana.coculova@unipo.sk" TargetMode="External"/><Relationship Id="rId97" Type="http://schemas.openxmlformats.org/officeDocument/2006/relationships/hyperlink" Target="mailto:kristina.sambronska@unipo.sk" TargetMode="External"/><Relationship Id="rId120" Type="http://schemas.openxmlformats.org/officeDocument/2006/relationships/hyperlink" Target="mailto:radovan.bacik@unipo.sk" TargetMode="External"/><Relationship Id="rId141" Type="http://schemas.openxmlformats.org/officeDocument/2006/relationships/hyperlink" Target="mailto:jana.chovancova@unipo.sk" TargetMode="External"/><Relationship Id="rId7" Type="http://schemas.openxmlformats.org/officeDocument/2006/relationships/endnotes" Target="endnotes.xml"/><Relationship Id="rId162" Type="http://schemas.openxmlformats.org/officeDocument/2006/relationships/hyperlink" Target="mailto:elena.sira@unipo.sk" TargetMode="External"/><Relationship Id="rId183" Type="http://schemas.openxmlformats.org/officeDocument/2006/relationships/hyperlink" Target="https://www.unipo.sk/fakulta-manazmentu/rozvoj/" TargetMode="External"/><Relationship Id="rId218" Type="http://schemas.openxmlformats.org/officeDocument/2006/relationships/hyperlink" Target="https://www.unipo.sk/fakulta-manazmentu/vzdelavanie/uvod-do-vysokoskolskeho-studia/" TargetMode="External"/><Relationship Id="rId239" Type="http://schemas.openxmlformats.org/officeDocument/2006/relationships/hyperlink" Target="https://elearning.unipo.sk/" TargetMode="External"/><Relationship Id="rId250" Type="http://schemas.openxmlformats.org/officeDocument/2006/relationships/hyperlink" Target="https://www.unipo.sk/public/media/38250/Etick%C3%BD%20k%C3%B3dex%20Pre%C5%A1ovskej%20univerzity%20v%20Pre%C5%A1ove.pdf" TargetMode="External"/><Relationship Id="rId24" Type="http://schemas.openxmlformats.org/officeDocument/2006/relationships/hyperlink" Target="https://www.unipo.sk/vsk/dvsk/form/asp/" TargetMode="External"/><Relationship Id="rId45" Type="http://schemas.openxmlformats.org/officeDocument/2006/relationships/hyperlink" Target="mailto:sylvia.jencova@unipo.sk" TargetMode="External"/><Relationship Id="rId66" Type="http://schemas.openxmlformats.org/officeDocument/2006/relationships/hyperlink" Target="https://www.portalvs.sk/regzam/detail/33014" TargetMode="External"/><Relationship Id="rId87" Type="http://schemas.openxmlformats.org/officeDocument/2006/relationships/hyperlink" Target="mailto:ivana.kravcakova.vozarova@unipo.sk" TargetMode="External"/><Relationship Id="rId110" Type="http://schemas.openxmlformats.org/officeDocument/2006/relationships/hyperlink" Target="mailto:nella.svetozarovova@unipo.sk" TargetMode="External"/><Relationship Id="rId131" Type="http://schemas.openxmlformats.org/officeDocument/2006/relationships/hyperlink" Target="mailto:richard.fedorko@unipo.sk" TargetMode="External"/><Relationship Id="rId152" Type="http://schemas.openxmlformats.org/officeDocument/2006/relationships/hyperlink" Target="mailto:david.misko@unipo.sk" TargetMode="External"/><Relationship Id="rId173" Type="http://schemas.openxmlformats.org/officeDocument/2006/relationships/hyperlink" Target="mailto:mariana.dubravska@unipo.sk" TargetMode="External"/><Relationship Id="rId194" Type="http://schemas.openxmlformats.org/officeDocument/2006/relationships/hyperlink" Target="http://www.vkmiradpupresov.sk/" TargetMode="External"/><Relationship Id="rId208" Type="http://schemas.openxmlformats.org/officeDocument/2006/relationships/hyperlink" Target="https://www.unipo.sk/public/media/0190/OR_prijimacie_konanie-2.docx.pdf" TargetMode="External"/><Relationship Id="rId229" Type="http://schemas.openxmlformats.org/officeDocument/2006/relationships/hyperlink" Target="https://www.studujmanazment.sk/aktuality-oznamy/klub-digitalneho-marketingu-potrebuje-prave-teba.php" TargetMode="External"/><Relationship Id="rId240" Type="http://schemas.openxmlformats.org/officeDocument/2006/relationships/hyperlink" Target="http://napulze.unipo.sk/" TargetMode="External"/><Relationship Id="rId14" Type="http://schemas.openxmlformats.org/officeDocument/2006/relationships/hyperlink" Target="https://crzp.cvtisr.sk/" TargetMode="External"/><Relationship Id="rId35" Type="http://schemas.openxmlformats.org/officeDocument/2006/relationships/hyperlink" Target="mailto:sylvia.jencova@unipo.sk" TargetMode="External"/><Relationship Id="rId56" Type="http://schemas.openxmlformats.org/officeDocument/2006/relationships/hyperlink" Target="mailto:jarmila.horvathova@unipo.sk" TargetMode="External"/><Relationship Id="rId77" Type="http://schemas.openxmlformats.org/officeDocument/2006/relationships/hyperlink" Target="https://www.portalvs.sk/regzam/detail/33443" TargetMode="External"/><Relationship Id="rId100" Type="http://schemas.openxmlformats.org/officeDocument/2006/relationships/hyperlink" Target="https://www.portalvs.sk/regzam/detail/19330" TargetMode="External"/><Relationship Id="rId8" Type="http://schemas.openxmlformats.org/officeDocument/2006/relationships/hyperlink" Target="https://www.unipo.sk/fakulta-manazmentu/informacie/uchadzaci/" TargetMode="External"/><Relationship Id="rId98" Type="http://schemas.openxmlformats.org/officeDocument/2006/relationships/hyperlink" Target="https://www.portalvs.sk/regzam/detail/6867" TargetMode="External"/><Relationship Id="rId121" Type="http://schemas.openxmlformats.org/officeDocument/2006/relationships/hyperlink" Target="mailto:matus.bakon@unipo.sk" TargetMode="External"/><Relationship Id="rId142" Type="http://schemas.openxmlformats.org/officeDocument/2006/relationships/hyperlink" Target="mailto:sylvia.jencova@unipo.sk" TargetMode="External"/><Relationship Id="rId163" Type="http://schemas.openxmlformats.org/officeDocument/2006/relationships/hyperlink" Target="mailto:beata.sofrankova@unipo.sk" TargetMode="External"/><Relationship Id="rId184" Type="http://schemas.openxmlformats.org/officeDocument/2006/relationships/hyperlink" Target="http://www.ecohotelsgestio.com" TargetMode="External"/><Relationship Id="rId219" Type="http://schemas.openxmlformats.org/officeDocument/2006/relationships/hyperlink" Target="https://www.unipo.sk/fakulta-manazmentu/vzdelavanie/informacieprestudentova/" TargetMode="External"/><Relationship Id="rId230" Type="http://schemas.openxmlformats.org/officeDocument/2006/relationships/hyperlink" Target="https://www.unipo.sk/cvtpu/hlavne-sekcie/univerzitna-karta/uvod" TargetMode="External"/><Relationship Id="rId251" Type="http://schemas.openxmlformats.org/officeDocument/2006/relationships/hyperlink" Target="https://www.unipo.sk/vsk/" TargetMode="External"/><Relationship Id="rId25" Type="http://schemas.openxmlformats.org/officeDocument/2006/relationships/hyperlink" Target="mailto:robert.stefko@unipo.sk" TargetMode="External"/><Relationship Id="rId46" Type="http://schemas.openxmlformats.org/officeDocument/2006/relationships/hyperlink" Target="https://www.portalvs.sk/regzam/detail/6452" TargetMode="External"/><Relationship Id="rId67" Type="http://schemas.openxmlformats.org/officeDocument/2006/relationships/hyperlink" Target="mailto:jakub.horvath@unipo.sk" TargetMode="External"/><Relationship Id="rId88" Type="http://schemas.openxmlformats.org/officeDocument/2006/relationships/hyperlink" Target="https://www.portalvs.sk/regzam/detail/26512" TargetMode="External"/><Relationship Id="rId111" Type="http://schemas.openxmlformats.org/officeDocument/2006/relationships/hyperlink" Target="https://www.portalvs.sk/regzam/detail/29462" TargetMode="External"/><Relationship Id="rId132" Type="http://schemas.openxmlformats.org/officeDocument/2006/relationships/hyperlink" Target="mailto:igor.fedorko@unipo.sk" TargetMode="External"/><Relationship Id="rId153" Type="http://schemas.openxmlformats.org/officeDocument/2006/relationships/hyperlink" Target="mailto:marta.miskufova@unipo.sk" TargetMode="External"/><Relationship Id="rId174" Type="http://schemas.openxmlformats.org/officeDocument/2006/relationships/hyperlink" Target="mailto:%20roman.novotny@unipo.sk" TargetMode="External"/><Relationship Id="rId195" Type="http://schemas.openxmlformats.org/officeDocument/2006/relationships/hyperlink" Target="https://www.unipo.sk/6752/" TargetMode="External"/><Relationship Id="rId209" Type="http://schemas.openxmlformats.org/officeDocument/2006/relationships/hyperlink" Target="https://www.unipo.sk/fakulta-manazmentu/informacie/uchadzaci/" TargetMode="External"/><Relationship Id="rId220" Type="http://schemas.openxmlformats.org/officeDocument/2006/relationships/hyperlink" Target="https://www.unipo.sk/fakulta-manazmentu/hlavnesekcie/vzdelavanie/nastenka/" TargetMode="External"/><Relationship Id="rId241" Type="http://schemas.openxmlformats.org/officeDocument/2006/relationships/hyperlink" Target="https://pafradio.sk/" TargetMode="External"/><Relationship Id="rId15" Type="http://schemas.openxmlformats.org/officeDocument/2006/relationships/hyperlink" Target="https://www.unipo.sk/fakulta-manazmentu/vzdelavanie/informacieprestudentova/zaverstudia/zaverecneprace" TargetMode="External"/><Relationship Id="rId36" Type="http://schemas.openxmlformats.org/officeDocument/2006/relationships/hyperlink" Target="https://www.portalvs.sk/regzam/detail/6791" TargetMode="External"/><Relationship Id="rId57" Type="http://schemas.openxmlformats.org/officeDocument/2006/relationships/hyperlink" Target="https://www.portalvs.sk/regzam/detail/6463" TargetMode="External"/><Relationship Id="rId78" Type="http://schemas.openxmlformats.org/officeDocument/2006/relationships/hyperlink" Target="mailto:maria.olearova@unipo.sk" TargetMode="External"/><Relationship Id="rId99" Type="http://schemas.openxmlformats.org/officeDocument/2006/relationships/hyperlink" Target="mailto:elena.sira@unipo.sk" TargetMode="External"/><Relationship Id="rId101" Type="http://schemas.openxmlformats.org/officeDocument/2006/relationships/hyperlink" Target="mailto:martina.mokrisova@unipo.sk" TargetMode="External"/><Relationship Id="rId122" Type="http://schemas.openxmlformats.org/officeDocument/2006/relationships/hyperlink" Target="mailto:gabriel.banik@unipo.sk" TargetMode="External"/><Relationship Id="rId143" Type="http://schemas.openxmlformats.org/officeDocument/2006/relationships/hyperlink" Target="mailto:rastislav.kerul@smail.unipo.sk" TargetMode="External"/><Relationship Id="rId164" Type="http://schemas.openxmlformats.org/officeDocument/2006/relationships/hyperlink" Target="mailto:barbora.talasova@smail.unipo.sk" TargetMode="External"/><Relationship Id="rId185" Type="http://schemas.openxmlformats.org/officeDocument/2006/relationships/hyperlink" Target="http://www.sani-resort.com" TargetMode="External"/><Relationship Id="rId9" Type="http://schemas.openxmlformats.org/officeDocument/2006/relationships/hyperlink" Target="https://www.unipo.sk/fakulta-manazmentu/informacie/uchadzaci/" TargetMode="External"/><Relationship Id="rId210" Type="http://schemas.openxmlformats.org/officeDocument/2006/relationships/hyperlink" Target="https://www.unipo.sk/public/media/3475/Algoritmus_prij%C3%ADmania_2025-2026_01042025.pdf" TargetMode="External"/><Relationship Id="rId26" Type="http://schemas.openxmlformats.org/officeDocument/2006/relationships/hyperlink" Target="mailto:robert.stefko@unipo.sk" TargetMode="External"/><Relationship Id="rId231" Type="http://schemas.openxmlformats.org/officeDocument/2006/relationships/hyperlink" Target="https://www.unipo.sk/informacie-o-univerzite/" TargetMode="External"/><Relationship Id="rId252" Type="http://schemas.openxmlformats.org/officeDocument/2006/relationships/hyperlink" Target="https://www.unipo.sk/fakulta-manazmentu/rozvoj/vsk" TargetMode="External"/><Relationship Id="rId47" Type="http://schemas.openxmlformats.org/officeDocument/2006/relationships/hyperlink" Target="mailto:rastislav.kotulic@unipo.sk" TargetMode="External"/><Relationship Id="rId68" Type="http://schemas.openxmlformats.org/officeDocument/2006/relationships/hyperlink" Target="https://www.portalvs.sk/regzam/detail/30728" TargetMode="External"/><Relationship Id="rId89" Type="http://schemas.openxmlformats.org/officeDocument/2006/relationships/hyperlink" Target="mailto:ivana.ondrijova@unipo.sk" TargetMode="External"/><Relationship Id="rId112" Type="http://schemas.openxmlformats.org/officeDocument/2006/relationships/hyperlink" Target="mailto:tomas.bacinsky@unipo.sk" TargetMode="External"/><Relationship Id="rId133" Type="http://schemas.openxmlformats.org/officeDocument/2006/relationships/hyperlink" Target="mailto:miroslav.gombar@unipo.sk" TargetMode="External"/><Relationship Id="rId154" Type="http://schemas.openxmlformats.org/officeDocument/2006/relationships/hyperlink" Target="mailto:ludovit.nastisin@unipo.sk" TargetMode="External"/><Relationship Id="rId175" Type="http://schemas.openxmlformats.org/officeDocument/2006/relationships/hyperlink" Target="mailto:marcela.strisova@unipo.sk" TargetMode="External"/><Relationship Id="rId196" Type="http://schemas.openxmlformats.org/officeDocument/2006/relationships/hyperlink" Target="http://www.unipowarriors.sk/" TargetMode="External"/><Relationship Id="rId200" Type="http://schemas.openxmlformats.org/officeDocument/2006/relationships/hyperlink" Target="https://www.unipo.sk/zahranicie/erasmus/staze/absolventi/" TargetMode="External"/><Relationship Id="rId16" Type="http://schemas.openxmlformats.org/officeDocument/2006/relationships/hyperlink" Target="https://www.unipo.sk/public/media/3112/OD%201-2012.pdf" TargetMode="External"/><Relationship Id="rId221" Type="http://schemas.openxmlformats.org/officeDocument/2006/relationships/hyperlink" Target="https://www.unipo.sk/public/media/35929/metod-sprievodca-pre-stud-so-spec-potr.pdf" TargetMode="External"/><Relationship Id="rId242" Type="http://schemas.openxmlformats.org/officeDocument/2006/relationships/hyperlink" Target="https://www.facebook.com/Presovskauniverzita" TargetMode="External"/><Relationship Id="rId37" Type="http://schemas.openxmlformats.org/officeDocument/2006/relationships/hyperlink" Target="mailto:jarmila.horv&#225;thov&#225;@unipo.sk" TargetMode="External"/><Relationship Id="rId58" Type="http://schemas.openxmlformats.org/officeDocument/2006/relationships/hyperlink" Target="mailto:alexandra.chapcakova@unipo.sk" TargetMode="External"/><Relationship Id="rId79" Type="http://schemas.openxmlformats.org/officeDocument/2006/relationships/hyperlink" Target="https://www.portalvs.sk/regzam/detail/720" TargetMode="External"/><Relationship Id="rId102" Type="http://schemas.openxmlformats.org/officeDocument/2006/relationships/hyperlink" Target="https://www.portalvs.sk/regzam/detail/19320" TargetMode="External"/><Relationship Id="rId123" Type="http://schemas.openxmlformats.org/officeDocument/2006/relationships/hyperlink" Target="mailto:eva.benkova@unipo.sk" TargetMode="External"/><Relationship Id="rId144" Type="http://schemas.openxmlformats.org/officeDocument/2006/relationships/hyperlink" Target="mailto:rastislav.kotulic@unipo.sk" TargetMode="External"/><Relationship Id="rId90" Type="http://schemas.openxmlformats.org/officeDocument/2006/relationships/hyperlink" Target="https://www.portalvs.sk/regzam/detail/6200" TargetMode="External"/><Relationship Id="rId165" Type="http://schemas.openxmlformats.org/officeDocument/2006/relationships/hyperlink" Target="mailto:denis.tirpak@unipo.sk" TargetMode="External"/><Relationship Id="rId186" Type="http://schemas.openxmlformats.org/officeDocument/2006/relationships/hyperlink" Target="http://www.viennahouse.com" TargetMode="External"/><Relationship Id="rId211" Type="http://schemas.openxmlformats.org/officeDocument/2006/relationships/hyperlink" Target="https://www.unipo.sk/public/media/3475/Podmienky%20PK%202025-%2030042025.pdf" TargetMode="External"/><Relationship Id="rId232" Type="http://schemas.openxmlformats.org/officeDocument/2006/relationships/hyperlink" Target="https://www.unipo.sk/zahranicie/erasmus/studium/" TargetMode="External"/><Relationship Id="rId253" Type="http://schemas.openxmlformats.org/officeDocument/2006/relationships/hyperlink" Target="https://www.unipo.sk/fakulta-manazmentu/veda-a-vyskum/SVOK/" TargetMode="External"/><Relationship Id="rId27" Type="http://schemas.openxmlformats.org/officeDocument/2006/relationships/hyperlink" Target="https://www.portalvs.sk/regzam/detail/6444" TargetMode="External"/><Relationship Id="rId48" Type="http://schemas.openxmlformats.org/officeDocument/2006/relationships/hyperlink" Target="https://www.portalvs.sk/regzam/detail/6727" TargetMode="External"/><Relationship Id="rId69" Type="http://schemas.openxmlformats.org/officeDocument/2006/relationships/hyperlink" Target="mailto:petra.vasanicova@unipo.sk" TargetMode="External"/><Relationship Id="rId113" Type="http://schemas.openxmlformats.org/officeDocument/2006/relationships/hyperlink" Target="https://www.portalvs.sk/regzam/detail/34528" TargetMode="External"/><Relationship Id="rId134" Type="http://schemas.openxmlformats.org/officeDocument/2006/relationships/hyperlink" Target="mailto:jaroslav.gonos@unipo.sk" TargetMode="External"/><Relationship Id="rId80" Type="http://schemas.openxmlformats.org/officeDocument/2006/relationships/hyperlink" Target="mailto:igor.petruska@unipo.sk" TargetMode="External"/><Relationship Id="rId155" Type="http://schemas.openxmlformats.org/officeDocument/2006/relationships/hyperlink" Target="mailto:jozef.nemec@unipo.sk" TargetMode="External"/><Relationship Id="rId176" Type="http://schemas.openxmlformats.org/officeDocument/2006/relationships/hyperlink" Target="mailto:anna.lederova@unipo.sk" TargetMode="External"/><Relationship Id="rId197" Type="http://schemas.openxmlformats.org/officeDocument/2006/relationships/hyperlink" Target="https://www.unipo.sk/informacie-o-univerzite/ouniverzite/" TargetMode="External"/><Relationship Id="rId201" Type="http://schemas.openxmlformats.org/officeDocument/2006/relationships/hyperlink" Target="https://www.schooleducationgateway.eu/en/pub/index.htm" TargetMode="External"/><Relationship Id="rId222" Type="http://schemas.openxmlformats.org/officeDocument/2006/relationships/hyperlink" Target="https://www.unipo.sk/public/media/0190/smernica%20o%20skolnom%202017%20final.pdf" TargetMode="External"/><Relationship Id="rId243" Type="http://schemas.openxmlformats.org/officeDocument/2006/relationships/hyperlink" Target="http://www.pulib.sk/web/kniznica/strana/nazov/uvodna-strana" TargetMode="External"/><Relationship Id="rId17" Type="http://schemas.openxmlformats.org/officeDocument/2006/relationships/hyperlink" Target="https://www.unipo.sk/zahranicie/erasmus/studium" TargetMode="External"/><Relationship Id="rId38" Type="http://schemas.openxmlformats.org/officeDocument/2006/relationships/hyperlink" Target="https://www.portalvs.sk/regzam/detail/6258" TargetMode="External"/><Relationship Id="rId59" Type="http://schemas.openxmlformats.org/officeDocument/2006/relationships/hyperlink" Target="https://www.portalvs.sk/regzam/detail/6290" TargetMode="External"/><Relationship Id="rId103" Type="http://schemas.openxmlformats.org/officeDocument/2006/relationships/hyperlink" Target="https://www.portalvs.sk/regzam/detail/34544" TargetMode="External"/><Relationship Id="rId124" Type="http://schemas.openxmlformats.org/officeDocument/2006/relationships/hyperlink" Target="mailto:ivan.bukrieiev@smail.unipo.sk" TargetMode="External"/><Relationship Id="rId70" Type="http://schemas.openxmlformats.org/officeDocument/2006/relationships/hyperlink" Target="https://www.portalvs.sk/regzam/detail/17889" TargetMode="External"/><Relationship Id="rId91" Type="http://schemas.openxmlformats.org/officeDocument/2006/relationships/hyperlink" Target="mailto:jan.vravec@unipo.sk" TargetMode="External"/><Relationship Id="rId145" Type="http://schemas.openxmlformats.org/officeDocument/2006/relationships/hyperlink" Target="mailto:irina.kozarova@unipo.sk" TargetMode="External"/><Relationship Id="rId166" Type="http://schemas.openxmlformats.org/officeDocument/2006/relationships/hyperlink" Target="mailto:anna.tomkova@unipo.sk" TargetMode="External"/><Relationship Id="rId187" Type="http://schemas.openxmlformats.org/officeDocument/2006/relationships/hyperlink" Target="http://pafradio.sk/" TargetMode="External"/><Relationship Id="rId1" Type="http://schemas.openxmlformats.org/officeDocument/2006/relationships/customXml" Target="../customXml/item1.xml"/><Relationship Id="rId212" Type="http://schemas.openxmlformats.org/officeDocument/2006/relationships/hyperlink" Target="https://www.unipo.sk/fakulta-manazmentu/informacie/uchadzaci" TargetMode="External"/><Relationship Id="rId233" Type="http://schemas.openxmlformats.org/officeDocument/2006/relationships/hyperlink" Target="https://www.unipo.sk/fakulta-manazmentu/hlavne-sekcie/fakulta/Alumni/" TargetMode="External"/><Relationship Id="rId254" Type="http://schemas.openxmlformats.org/officeDocument/2006/relationships/hyperlink" Target="https://www.unipo.sk/vzdelavanie/vnutorne-predpisy/" TargetMode="External"/><Relationship Id="rId28" Type="http://schemas.openxmlformats.org/officeDocument/2006/relationships/hyperlink" Target="https://www.portalvs.sk/regzam/detail/24771" TargetMode="External"/><Relationship Id="rId49" Type="http://schemas.openxmlformats.org/officeDocument/2006/relationships/hyperlink" Target="https://www.portalvs.sk/regzam/detail/23245" TargetMode="External"/><Relationship Id="rId114" Type="http://schemas.openxmlformats.org/officeDocument/2006/relationships/hyperlink" Target="mailto:martin.rigelsky@unipo.sk" TargetMode="External"/><Relationship Id="rId60" Type="http://schemas.openxmlformats.org/officeDocument/2006/relationships/hyperlink" Target="mailto:matus.kubak@unipo.sk" TargetMode="External"/><Relationship Id="rId81" Type="http://schemas.openxmlformats.org/officeDocument/2006/relationships/hyperlink" Target="https://www.portalvs.sk/regzam/detail/19343" TargetMode="External"/><Relationship Id="rId135" Type="http://schemas.openxmlformats.org/officeDocument/2006/relationships/hyperlink" Target="mailto:bohus.hajduch@unipo.sk" TargetMode="External"/><Relationship Id="rId156" Type="http://schemas.openxmlformats.org/officeDocument/2006/relationships/hyperlink" Target="mailto:Ivana.ondrijova@unipo.sk" TargetMode="External"/><Relationship Id="rId177" Type="http://schemas.openxmlformats.org/officeDocument/2006/relationships/hyperlink" Target="mailto:maria.omastov&#225;@unipo.sk" TargetMode="External"/><Relationship Id="rId198" Type="http://schemas.openxmlformats.org/officeDocument/2006/relationships/hyperlink" Target="https://www.unipo.sk/zahranicie/erasmus/studium/" TargetMode="External"/><Relationship Id="rId202" Type="http://schemas.openxmlformats.org/officeDocument/2006/relationships/hyperlink" Target="mailto:eva.benkova@unipo.sk" TargetMode="External"/><Relationship Id="rId223" Type="http://schemas.openxmlformats.org/officeDocument/2006/relationships/hyperlink" Target="https://www.unipo.sk/vseobecne-informacie/studenti/stipendia/" TargetMode="External"/><Relationship Id="rId244" Type="http://schemas.openxmlformats.org/officeDocument/2006/relationships/hyperlink" Target="http://napulze.unipo.sk/" TargetMode="External"/><Relationship Id="rId18" Type="http://schemas.openxmlformats.org/officeDocument/2006/relationships/hyperlink" Target="https://www.unipo.sk/zahranicie/aktuality/" TargetMode="External"/><Relationship Id="rId39" Type="http://schemas.openxmlformats.org/officeDocument/2006/relationships/hyperlink" Target="https://www.portalvs.sk/regzam/detail/6444" TargetMode="External"/><Relationship Id="rId50" Type="http://schemas.openxmlformats.org/officeDocument/2006/relationships/hyperlink" Target="mailto:richard.fedorko@unipo.sk" TargetMode="External"/><Relationship Id="rId104" Type="http://schemas.openxmlformats.org/officeDocument/2006/relationships/hyperlink" Target="mailto:david.misko@unipo.sk" TargetMode="External"/><Relationship Id="rId125" Type="http://schemas.openxmlformats.org/officeDocument/2006/relationships/hyperlink" Target="mailto:jana.coculova@unipo.sk" TargetMode="External"/><Relationship Id="rId146" Type="http://schemas.openxmlformats.org/officeDocument/2006/relationships/hyperlink" Target="mailto:ivana.kravcakova.vozarova@unipo.sk" TargetMode="External"/><Relationship Id="rId167" Type="http://schemas.openxmlformats.org/officeDocument/2006/relationships/hyperlink" Target="mailto:rene.vagasky@unipo.sk" TargetMode="External"/><Relationship Id="rId188" Type="http://schemas.openxmlformats.org/officeDocument/2006/relationships/hyperlink" Target="http://napulze.unipo.sk/" TargetMode="External"/><Relationship Id="rId71" Type="http://schemas.openxmlformats.org/officeDocument/2006/relationships/hyperlink" Target="https://www.portalvs.sk/regzam/detail/6820" TargetMode="External"/><Relationship Id="rId92" Type="http://schemas.openxmlformats.org/officeDocument/2006/relationships/hyperlink" Target="https://www.portalvs.sk/regzam/detail/19325" TargetMode="External"/><Relationship Id="rId213" Type="http://schemas.openxmlformats.org/officeDocument/2006/relationships/hyperlink" Target="https://mais.unipo.sk/pedagog/pages/studium/anketa/anketaReport_display.mais" TargetMode="External"/><Relationship Id="rId234" Type="http://schemas.openxmlformats.org/officeDocument/2006/relationships/hyperlink" Target="https://www.unipo.sk/spodne-menu/kategoria-3/polozka-2/" TargetMode="External"/><Relationship Id="rId2" Type="http://schemas.openxmlformats.org/officeDocument/2006/relationships/numbering" Target="numbering.xml"/><Relationship Id="rId29" Type="http://schemas.openxmlformats.org/officeDocument/2006/relationships/hyperlink" Target="mailto:rastislav.kotulic@unipo.sk" TargetMode="External"/><Relationship Id="rId255" Type="http://schemas.openxmlformats.org/officeDocument/2006/relationships/header" Target="header1.xml"/><Relationship Id="rId40" Type="http://schemas.openxmlformats.org/officeDocument/2006/relationships/hyperlink" Target="mailto:robert.stefko@unipo.sk" TargetMode="External"/><Relationship Id="rId115" Type="http://schemas.openxmlformats.org/officeDocument/2006/relationships/hyperlink" Target="https://www.portalvs.sk/regzam/detail/28356" TargetMode="External"/><Relationship Id="rId136" Type="http://schemas.openxmlformats.org/officeDocument/2006/relationships/hyperlink" Target="mailto:michaela.sirkova@unipo.sk" TargetMode="External"/><Relationship Id="rId157" Type="http://schemas.openxmlformats.org/officeDocument/2006/relationships/hyperlink" Target="mailto:polina.orikhan@smail.unipo.sk" TargetMode="External"/><Relationship Id="rId178" Type="http://schemas.openxmlformats.org/officeDocument/2006/relationships/hyperlink" Target="https://www.unipo.sk/public/media/32469/rozdelenie_studentov_na_oddeleni_pre_vzdelavanie_2020_2021_21092020.pdf" TargetMode="External"/><Relationship Id="rId61" Type="http://schemas.openxmlformats.org/officeDocument/2006/relationships/hyperlink" Target="https://www.portalvs.sk/regzam/detail/2896" TargetMode="External"/><Relationship Id="rId82" Type="http://schemas.openxmlformats.org/officeDocument/2006/relationships/hyperlink" Target="https://www.portalvs.sk/regzam/detail/6449" TargetMode="External"/><Relationship Id="rId199" Type="http://schemas.openxmlformats.org/officeDocument/2006/relationships/hyperlink" Target="https://www.unipo.sk/zahranicie/erasmus/studiumpred/" TargetMode="External"/><Relationship Id="rId203" Type="http://schemas.openxmlformats.org/officeDocument/2006/relationships/hyperlink" Target="mailto:monika.pastirova@unipo.sk" TargetMode="External"/><Relationship Id="rId19" Type="http://schemas.openxmlformats.org/officeDocument/2006/relationships/hyperlink" Target="https://www.unipo.sk/zahranicie/saia/ceepus/" TargetMode="External"/><Relationship Id="rId224" Type="http://schemas.openxmlformats.org/officeDocument/2006/relationships/hyperlink" Target="https://www.studujmanazment.sk/strediska-studentskej-praxe.php" TargetMode="External"/><Relationship Id="rId245" Type="http://schemas.openxmlformats.org/officeDocument/2006/relationships/hyperlink" Target="https://www.unipo.sk/informacie-o-univerzite/redakcna-rada/" TargetMode="External"/><Relationship Id="rId30" Type="http://schemas.openxmlformats.org/officeDocument/2006/relationships/hyperlink" Target="https://www.portalvs.sk/regzam/detail/6452" TargetMode="External"/><Relationship Id="rId105" Type="http://schemas.openxmlformats.org/officeDocument/2006/relationships/hyperlink" Target="https://www.portalvs.sk/regzam/detail/6797" TargetMode="External"/><Relationship Id="rId126" Type="http://schemas.openxmlformats.org/officeDocument/2006/relationships/hyperlink" Target="mailto:vladimir.cema@unipo.sk" TargetMode="External"/><Relationship Id="rId147" Type="http://schemas.openxmlformats.org/officeDocument/2006/relationships/hyperlink" Target="mailto:sona.kucharova@smail.unipo.sk" TargetMode="External"/><Relationship Id="rId168" Type="http://schemas.openxmlformats.org/officeDocument/2006/relationships/hyperlink" Target="mailto:petra.vasanicova@unipo.sk" TargetMode="External"/><Relationship Id="rId51" Type="http://schemas.openxmlformats.org/officeDocument/2006/relationships/hyperlink" Target="https://www.portalvs.sk/regzam/detail/6827" TargetMode="External"/><Relationship Id="rId72" Type="http://schemas.openxmlformats.org/officeDocument/2006/relationships/hyperlink" Target="https://www.portalvs.sk/regzam/detail/26491" TargetMode="External"/><Relationship Id="rId93" Type="http://schemas.openxmlformats.org/officeDocument/2006/relationships/hyperlink" Target="mailto:jaroslav.gonos@unipo.sk" TargetMode="External"/><Relationship Id="rId189" Type="http://schemas.openxmlformats.org/officeDocument/2006/relationships/hyperlink" Target="http://medialka.tv/" TargetMode="External"/><Relationship Id="rId3" Type="http://schemas.openxmlformats.org/officeDocument/2006/relationships/styles" Target="styles.xml"/><Relationship Id="rId214" Type="http://schemas.openxmlformats.org/officeDocument/2006/relationships/hyperlink" Target="https://www.unipo.sk/public/media/0190/Stipendijny_poriadok_26042021.pdf" TargetMode="External"/><Relationship Id="rId235" Type="http://schemas.openxmlformats.org/officeDocument/2006/relationships/hyperlink" Target="https://www.unipo.sk/veda-a-vyskum/vydavatelstvoPUP/" TargetMode="External"/><Relationship Id="rId256" Type="http://schemas.openxmlformats.org/officeDocument/2006/relationships/footer" Target="footer1.xml"/><Relationship Id="rId116" Type="http://schemas.openxmlformats.org/officeDocument/2006/relationships/hyperlink" Target="mailto:maria.matijova@unipo.sk" TargetMode="External"/><Relationship Id="rId137" Type="http://schemas.openxmlformats.org/officeDocument/2006/relationships/hyperlink" Target="mailto:bianka.herichova@smail.unipo.sk" TargetMode="External"/><Relationship Id="rId158" Type="http://schemas.openxmlformats.org/officeDocument/2006/relationships/hyperlink" Target="mailto:dagmara.ratnayakekascakova@unipo.sk" TargetMode="External"/><Relationship Id="rId20" Type="http://schemas.openxmlformats.org/officeDocument/2006/relationships/hyperlink" Target="https://www.unipo.sk/public/media/38250/Etick%C3%BD%20k%C3%B3dex%20Pre%C5%A1ovskej%20univerzity%20v%20Pre%C5%A1ove.pdf" TargetMode="External"/><Relationship Id="rId41" Type="http://schemas.openxmlformats.org/officeDocument/2006/relationships/hyperlink" Target="https://www.portalvs.sk/regzam/detail/15226" TargetMode="External"/><Relationship Id="rId62" Type="http://schemas.openxmlformats.org/officeDocument/2006/relationships/hyperlink" Target="mailto:miroslav.gombar@unipo.sk" TargetMode="External"/><Relationship Id="rId83" Type="http://schemas.openxmlformats.org/officeDocument/2006/relationships/hyperlink" Target="https://www.portalvs.sk/regzam/detail/6716" TargetMode="External"/><Relationship Id="rId179" Type="http://schemas.openxmlformats.org/officeDocument/2006/relationships/hyperlink" Target="https://www.unipo.sk/public/media/31600/VSK_04_03i_Pravidla%20prevadzky%20a%20spravy%20IS%20Memphis_8_2019%20s%20prilohami.pdf" TargetMode="External"/><Relationship Id="rId190" Type="http://schemas.openxmlformats.org/officeDocument/2006/relationships/hyperlink" Target="http://unipo-press.skolskenoviny.sk/" TargetMode="External"/><Relationship Id="rId204" Type="http://schemas.openxmlformats.org/officeDocument/2006/relationships/hyperlink" Target="mailto:kristina.sambronska@unipo.sk" TargetMode="External"/><Relationship Id="rId225" Type="http://schemas.openxmlformats.org/officeDocument/2006/relationships/hyperlink" Target="https://www.unipo.sk/sdj" TargetMode="External"/><Relationship Id="rId246" Type="http://schemas.openxmlformats.org/officeDocument/2006/relationships/hyperlink" Target="https://www.unipo.sk/cckv/autounipo/" TargetMode="External"/><Relationship Id="rId106" Type="http://schemas.openxmlformats.org/officeDocument/2006/relationships/hyperlink" Target="mailto:lucia.dancisinova@unipo.sk" TargetMode="External"/><Relationship Id="rId127" Type="http://schemas.openxmlformats.org/officeDocument/2006/relationships/hyperlink" Target="mailto:barbaranicole.cigarska@unipo.sk" TargetMode="External"/><Relationship Id="rId10" Type="http://schemas.openxmlformats.org/officeDocument/2006/relationships/hyperlink" Target="https://www.unipo.sk/fakulta-manazmentu/hlavne-sekcie/fakulta/Alumni/osobnosti/" TargetMode="External"/><Relationship Id="rId31" Type="http://schemas.openxmlformats.org/officeDocument/2006/relationships/hyperlink" Target="mailto:rastislav.kotulic@unipo.sk" TargetMode="External"/><Relationship Id="rId52" Type="http://schemas.openxmlformats.org/officeDocument/2006/relationships/hyperlink" Target="mailto:emilia.huttmanova@unipo.sk" TargetMode="External"/><Relationship Id="rId73" Type="http://schemas.openxmlformats.org/officeDocument/2006/relationships/hyperlink" Target="mailto:igor.fedorko@unipo.sk" TargetMode="External"/><Relationship Id="rId94" Type="http://schemas.openxmlformats.org/officeDocument/2006/relationships/hyperlink" Target="https://www.portalvs.sk/regzam/detail/6837" TargetMode="External"/><Relationship Id="rId148" Type="http://schemas.openxmlformats.org/officeDocument/2006/relationships/hyperlink" Target="mailto:maria.matijova@unipo.sk" TargetMode="External"/><Relationship Id="rId169" Type="http://schemas.openxmlformats.org/officeDocument/2006/relationships/hyperlink" Target="mailto:lucia.zbihlejova@unipo.sk" TargetMode="External"/><Relationship Id="rId4" Type="http://schemas.openxmlformats.org/officeDocument/2006/relationships/settings" Target="settings.xml"/><Relationship Id="rId180" Type="http://schemas.openxmlformats.org/officeDocument/2006/relationships/hyperlink" Target="https://www.unipo.sk/public/media/29681/N%C3%A1vod...Moodle.pdf" TargetMode="External"/><Relationship Id="rId215" Type="http://schemas.openxmlformats.org/officeDocument/2006/relationships/hyperlink" Target="https://www.unipo.sk/fakulta-manazmentu/unipo.sk/3445/" TargetMode="External"/><Relationship Id="rId236" Type="http://schemas.openxmlformats.org/officeDocument/2006/relationships/hyperlink" Target="https://www.unipo.sk/veda-a-vyskum/vedecke-casopisy/" TargetMode="External"/><Relationship Id="rId25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4DA"/>
    <w:rsid w:val="00005418"/>
    <w:rsid w:val="000804DA"/>
    <w:rsid w:val="000C704E"/>
    <w:rsid w:val="000F1717"/>
    <w:rsid w:val="001138CE"/>
    <w:rsid w:val="00125B86"/>
    <w:rsid w:val="00146EAF"/>
    <w:rsid w:val="00156BDE"/>
    <w:rsid w:val="001666D1"/>
    <w:rsid w:val="0017033D"/>
    <w:rsid w:val="00187946"/>
    <w:rsid w:val="001A5D17"/>
    <w:rsid w:val="001C4022"/>
    <w:rsid w:val="001E70C1"/>
    <w:rsid w:val="00214DF4"/>
    <w:rsid w:val="00245059"/>
    <w:rsid w:val="002A7256"/>
    <w:rsid w:val="00325BFC"/>
    <w:rsid w:val="003D354B"/>
    <w:rsid w:val="003D4189"/>
    <w:rsid w:val="00403FF3"/>
    <w:rsid w:val="00406C92"/>
    <w:rsid w:val="004278E3"/>
    <w:rsid w:val="00435FEE"/>
    <w:rsid w:val="00447761"/>
    <w:rsid w:val="00462BC8"/>
    <w:rsid w:val="00495C3D"/>
    <w:rsid w:val="00516526"/>
    <w:rsid w:val="005339DF"/>
    <w:rsid w:val="005632CE"/>
    <w:rsid w:val="005A3700"/>
    <w:rsid w:val="005A6DE5"/>
    <w:rsid w:val="00694D7F"/>
    <w:rsid w:val="006D0126"/>
    <w:rsid w:val="006E0518"/>
    <w:rsid w:val="006F2CE2"/>
    <w:rsid w:val="007942EF"/>
    <w:rsid w:val="007B38F8"/>
    <w:rsid w:val="00826432"/>
    <w:rsid w:val="00874E7B"/>
    <w:rsid w:val="008C2849"/>
    <w:rsid w:val="008D7086"/>
    <w:rsid w:val="0092644E"/>
    <w:rsid w:val="009A7DDF"/>
    <w:rsid w:val="009B5656"/>
    <w:rsid w:val="009E30C0"/>
    <w:rsid w:val="00A4064A"/>
    <w:rsid w:val="00A479EB"/>
    <w:rsid w:val="00A668E8"/>
    <w:rsid w:val="00A74524"/>
    <w:rsid w:val="00A95D22"/>
    <w:rsid w:val="00B275C4"/>
    <w:rsid w:val="00B323D2"/>
    <w:rsid w:val="00BE4319"/>
    <w:rsid w:val="00C304BD"/>
    <w:rsid w:val="00C611CA"/>
    <w:rsid w:val="00C91E71"/>
    <w:rsid w:val="00CA0861"/>
    <w:rsid w:val="00D14018"/>
    <w:rsid w:val="00D84B04"/>
    <w:rsid w:val="00D9592C"/>
    <w:rsid w:val="00EB1146"/>
    <w:rsid w:val="00EC51DA"/>
    <w:rsid w:val="00EE3A34"/>
    <w:rsid w:val="00F15347"/>
    <w:rsid w:val="00F41676"/>
    <w:rsid w:val="00F45721"/>
    <w:rsid w:val="00F4752C"/>
    <w:rsid w:val="00FB6E10"/>
    <w:rsid w:val="00FF3123"/>
    <w:rsid w:val="00FF34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74524"/>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9B3F8-F113-4FE6-9BF0-8F9B3FE86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32</Pages>
  <Words>19727</Words>
  <Characters>112447</Characters>
  <Application>Microsoft Office Word</Application>
  <DocSecurity>0</DocSecurity>
  <Lines>937</Lines>
  <Paragraphs>263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jencova</cp:lastModifiedBy>
  <cp:revision>72</cp:revision>
  <cp:lastPrinted>2022-03-22T10:07:00Z</cp:lastPrinted>
  <dcterms:created xsi:type="dcterms:W3CDTF">2026-04-18T16:05:00Z</dcterms:created>
  <dcterms:modified xsi:type="dcterms:W3CDTF">2026-05-29T08:45:00Z</dcterms:modified>
</cp:coreProperties>
</file>