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10A" w:rsidRPr="001724A3" w:rsidRDefault="006C310A" w:rsidP="006C310A">
      <w:pPr>
        <w:spacing w:after="120"/>
        <w:rPr>
          <w:b/>
          <w:sz w:val="28"/>
        </w:rPr>
      </w:pPr>
      <w:r w:rsidRPr="001724A3">
        <w:rPr>
          <w:b/>
          <w:sz w:val="28"/>
        </w:rPr>
        <w:t>Zoznam informačných listov predmetov</w:t>
      </w:r>
    </w:p>
    <w:p w:rsidR="006C310A" w:rsidRPr="006F7621" w:rsidRDefault="006C310A" w:rsidP="006C310A">
      <w:r w:rsidRPr="006F7621">
        <w:t>POVINNÉ PREDMETY:</w:t>
      </w:r>
    </w:p>
    <w:p w:rsidR="00C02AC2" w:rsidRDefault="00C02AC2"/>
    <w:p w:rsidR="00EA5260" w:rsidRPr="00627C39" w:rsidRDefault="00EA5260" w:rsidP="00C02AC2">
      <w:r w:rsidRPr="00627C39">
        <w:t>Analýza a interpretácia umeleckého diela</w:t>
      </w:r>
    </w:p>
    <w:p w:rsidR="00021A4D" w:rsidRDefault="00021A4D" w:rsidP="00C02AC2">
      <w:r w:rsidRPr="00627C39">
        <w:t xml:space="preserve">Audience </w:t>
      </w:r>
      <w:r w:rsidR="00E26E08">
        <w:t>S</w:t>
      </w:r>
      <w:r w:rsidRPr="00627C39">
        <w:t>tudies</w:t>
      </w:r>
    </w:p>
    <w:p w:rsidR="00C02AC2" w:rsidRPr="00627C39" w:rsidRDefault="00C02AC2" w:rsidP="00C02AC2">
      <w:r w:rsidRPr="00627C39">
        <w:t>Dramaturgia umeleckých činností 1</w:t>
      </w:r>
    </w:p>
    <w:p w:rsidR="00C02AC2" w:rsidRDefault="00C02AC2" w:rsidP="00C02AC2">
      <w:r w:rsidRPr="00627C39">
        <w:t>Dramaturgia umeleckých činností 2</w:t>
      </w:r>
    </w:p>
    <w:p w:rsidR="00954F95" w:rsidRDefault="00954F95">
      <w:r w:rsidRPr="00627C39">
        <w:t>Exkurzia v umení a kultúre</w:t>
      </w:r>
      <w:r>
        <w:t xml:space="preserve"> </w:t>
      </w:r>
    </w:p>
    <w:p w:rsidR="00B50C43" w:rsidRPr="00CC6801" w:rsidRDefault="00B50C43">
      <w:r w:rsidRPr="00CC6801">
        <w:t>Galerijná animácia 1</w:t>
      </w:r>
    </w:p>
    <w:p w:rsidR="00B50C43" w:rsidRDefault="00B50C43">
      <w:r w:rsidRPr="00CC6801">
        <w:t>Galerijná animácia 2</w:t>
      </w:r>
    </w:p>
    <w:p w:rsidR="0016161E" w:rsidRPr="00CC6801" w:rsidRDefault="0016161E">
      <w:r w:rsidRPr="00CC6801">
        <w:t>Kultúrna politika</w:t>
      </w:r>
    </w:p>
    <w:p w:rsidR="00CC6801" w:rsidRPr="00CC6801" w:rsidRDefault="00CC6801">
      <w:r w:rsidRPr="00CC6801">
        <w:t>Kultúrny manažment a prax súčasného umenia</w:t>
      </w:r>
    </w:p>
    <w:p w:rsidR="00781912" w:rsidRPr="00CC6801" w:rsidRDefault="00781912">
      <w:r w:rsidRPr="00CC6801">
        <w:t>Manažérsk</w:t>
      </w:r>
      <w:r w:rsidR="002806F9">
        <w:t>a</w:t>
      </w:r>
      <w:r w:rsidRPr="00CC6801">
        <w:t xml:space="preserve"> etika</w:t>
      </w:r>
    </w:p>
    <w:p w:rsidR="000746F8" w:rsidRPr="00CC6801" w:rsidRDefault="000746F8" w:rsidP="000746F8">
      <w:r w:rsidRPr="00CC6801">
        <w:t>Manažment kultúrnych inštitúcií 1</w:t>
      </w:r>
    </w:p>
    <w:p w:rsidR="000746F8" w:rsidRDefault="000746F8">
      <w:r w:rsidRPr="00CC6801">
        <w:t>Manažment kultúrnych inštitúcií 2</w:t>
      </w:r>
    </w:p>
    <w:p w:rsidR="00DC7654" w:rsidRPr="00CC6801" w:rsidRDefault="00DC7654">
      <w:r w:rsidRPr="00CC6801">
        <w:t>Manažment nezávislej kultúry</w:t>
      </w:r>
    </w:p>
    <w:p w:rsidR="00001DFA" w:rsidRDefault="00001DFA">
      <w:r w:rsidRPr="00CC6801">
        <w:t>Multimediálny ateliér 2</w:t>
      </w:r>
    </w:p>
    <w:p w:rsidR="00DE6724" w:rsidRDefault="00DE6724" w:rsidP="00781912">
      <w:r w:rsidRPr="00CC6801">
        <w:t>Obhajoba bakalárskej práce</w:t>
      </w:r>
    </w:p>
    <w:p w:rsidR="002577EE" w:rsidRPr="002577EE" w:rsidRDefault="002577EE" w:rsidP="00781912">
      <w:r w:rsidRPr="00CC6801">
        <w:t>Právo pre manažérov</w:t>
      </w:r>
    </w:p>
    <w:p w:rsidR="00781912" w:rsidRPr="00CC6801" w:rsidRDefault="00781912" w:rsidP="00781912">
      <w:r w:rsidRPr="00CC6801">
        <w:t>Prax 1</w:t>
      </w:r>
    </w:p>
    <w:p w:rsidR="00781912" w:rsidRPr="00CC6801" w:rsidRDefault="00781912" w:rsidP="00781912">
      <w:r w:rsidRPr="00CC6801">
        <w:t>Prax 2</w:t>
      </w:r>
    </w:p>
    <w:p w:rsidR="00781912" w:rsidRDefault="00781912" w:rsidP="00781912">
      <w:r w:rsidRPr="00CC6801">
        <w:t>Prax 3</w:t>
      </w:r>
    </w:p>
    <w:p w:rsidR="00556608" w:rsidRPr="00CC6801" w:rsidRDefault="00556608" w:rsidP="00781912">
      <w:r w:rsidRPr="0003620E">
        <w:t>Prax 4</w:t>
      </w:r>
    </w:p>
    <w:p w:rsidR="001B75FC" w:rsidRDefault="001B75FC" w:rsidP="00781912">
      <w:r w:rsidRPr="00CC6801">
        <w:t>Propedeutika hudby</w:t>
      </w:r>
    </w:p>
    <w:p w:rsidR="00B94B75" w:rsidRDefault="00781912">
      <w:r>
        <w:t>Propedeutika scénického umenia</w:t>
      </w:r>
    </w:p>
    <w:p w:rsidR="00056E90" w:rsidRDefault="00056E90">
      <w:r w:rsidRPr="00CC6801">
        <w:t>Propedeutika výtvarného umenia</w:t>
      </w:r>
    </w:p>
    <w:p w:rsidR="00BC2992" w:rsidRPr="00955517" w:rsidRDefault="00B94B75">
      <w:r w:rsidRPr="00955517">
        <w:t>Riadenie ľudských zdrojov</w:t>
      </w:r>
      <w:r w:rsidR="00781912" w:rsidRPr="00955517">
        <w:t xml:space="preserve"> </w:t>
      </w:r>
    </w:p>
    <w:p w:rsidR="00DE5111" w:rsidRPr="00955517" w:rsidRDefault="00DE5111">
      <w:r w:rsidRPr="00955517">
        <w:t>Seminár k záverečnej práci 1</w:t>
      </w:r>
    </w:p>
    <w:p w:rsidR="00DE5111" w:rsidRPr="00955517" w:rsidRDefault="00DE5111">
      <w:r w:rsidRPr="00955517">
        <w:t>Seminár k záverečnej práci 2</w:t>
      </w:r>
    </w:p>
    <w:p w:rsidR="00CF3A1F" w:rsidRPr="00955517" w:rsidRDefault="00CF3A1F">
      <w:r w:rsidRPr="00955517">
        <w:t>Stáž v kultúrnej inštitúcii</w:t>
      </w:r>
    </w:p>
    <w:p w:rsidR="00A14C4A" w:rsidRDefault="00A14C4A" w:rsidP="00A14C4A">
      <w:r>
        <w:t>Umelecký ateliér 1</w:t>
      </w:r>
    </w:p>
    <w:p w:rsidR="00A14C4A" w:rsidRDefault="00A14C4A" w:rsidP="00A14C4A">
      <w:r>
        <w:t>Umelecký ateliér 2</w:t>
      </w:r>
    </w:p>
    <w:p w:rsidR="00A14C4A" w:rsidRDefault="00A14C4A" w:rsidP="00C02AC2">
      <w:r w:rsidRPr="00C63F1E">
        <w:t>Umelecký ateliér 3</w:t>
      </w:r>
      <w:r w:rsidR="00827437" w:rsidRPr="00C63F1E">
        <w:t xml:space="preserve"> </w:t>
      </w:r>
    </w:p>
    <w:p w:rsidR="00C02AC2" w:rsidRDefault="00C02AC2" w:rsidP="00C02AC2">
      <w:r>
        <w:t>Úvod do štúdia</w:t>
      </w:r>
    </w:p>
    <w:p w:rsidR="00C02AC2" w:rsidRPr="00C63F1E" w:rsidRDefault="00C02AC2" w:rsidP="00C02AC2">
      <w:r w:rsidRPr="00C63F1E">
        <w:t>Úvod do marketingu a manažmentu</w:t>
      </w:r>
    </w:p>
    <w:p w:rsidR="007A007C" w:rsidRPr="00C63F1E" w:rsidRDefault="007A007C" w:rsidP="007A007C">
      <w:r w:rsidRPr="00C63F1E">
        <w:t>Základy ekonómie</w:t>
      </w:r>
    </w:p>
    <w:p w:rsidR="007A007C" w:rsidRDefault="007A007C" w:rsidP="007A007C">
      <w:r w:rsidRPr="00C63F1E">
        <w:t>Základy teórie kultúry</w:t>
      </w:r>
      <w:r>
        <w:t xml:space="preserve">  </w:t>
      </w:r>
    </w:p>
    <w:p w:rsidR="007A007C" w:rsidRDefault="007A007C" w:rsidP="007A007C"/>
    <w:p w:rsidR="00C02AC2" w:rsidRDefault="00C02AC2"/>
    <w:p w:rsidR="00455CC4" w:rsidRDefault="00455CC4"/>
    <w:p w:rsidR="00AB2298" w:rsidRDefault="00AB2298" w:rsidP="00AB2298">
      <w:r w:rsidRPr="006F7621">
        <w:t>POVINNE VOLITEĽNÉ PREDMETY:</w:t>
      </w:r>
    </w:p>
    <w:p w:rsidR="00AB2298" w:rsidRDefault="00AB2298" w:rsidP="00AB2298"/>
    <w:p w:rsidR="00823671" w:rsidRPr="006E5F88" w:rsidRDefault="00823671" w:rsidP="00AB2298">
      <w:r w:rsidRPr="006E5F88">
        <w:t xml:space="preserve">Anglický jazyk </w:t>
      </w:r>
      <w:r w:rsidR="006E5F88">
        <w:t xml:space="preserve">- </w:t>
      </w:r>
      <w:r w:rsidRPr="006E5F88">
        <w:t>komunikácia v odbornej sfére 1</w:t>
      </w:r>
    </w:p>
    <w:p w:rsidR="00823671" w:rsidRDefault="00823671" w:rsidP="00823671">
      <w:r w:rsidRPr="006E5F88">
        <w:t xml:space="preserve">Anglický jazyk </w:t>
      </w:r>
      <w:r w:rsidR="006E5F88">
        <w:t xml:space="preserve">- </w:t>
      </w:r>
      <w:r w:rsidRPr="006E5F88">
        <w:t>komunikácia v odbornej sfére 2</w:t>
      </w:r>
    </w:p>
    <w:p w:rsidR="00097966" w:rsidRDefault="00097966" w:rsidP="00823671">
      <w:r w:rsidRPr="006E5F88">
        <w:t>Aplikovaná estetika</w:t>
      </w:r>
    </w:p>
    <w:p w:rsidR="006C3437" w:rsidRDefault="006C3437" w:rsidP="00823671">
      <w:r>
        <w:t>Cudzí jazyk – španielsky 1</w:t>
      </w:r>
    </w:p>
    <w:p w:rsidR="006C3437" w:rsidRDefault="006C3437" w:rsidP="00823671">
      <w:r>
        <w:t>Cudzí jazyk – španielsky 2</w:t>
      </w:r>
    </w:p>
    <w:p w:rsidR="00704577" w:rsidRPr="00580E38" w:rsidRDefault="00704577" w:rsidP="00823671">
      <w:r w:rsidRPr="00580E38">
        <w:t>Informačné a databázové systémy</w:t>
      </w:r>
    </w:p>
    <w:p w:rsidR="00842F00" w:rsidRDefault="00842F00" w:rsidP="00823671">
      <w:r w:rsidRPr="00580E38">
        <w:t xml:space="preserve">Interpretácia filmového diela </w:t>
      </w:r>
    </w:p>
    <w:p w:rsidR="00D353F5" w:rsidRDefault="00D353F5" w:rsidP="00AB2298">
      <w:r>
        <w:t>Kapitoly z dejín umenia východného Slovenska</w:t>
      </w:r>
    </w:p>
    <w:p w:rsidR="00823671" w:rsidRDefault="00823671" w:rsidP="00AB2298">
      <w:r>
        <w:lastRenderedPageBreak/>
        <w:t>Kultúra hlasového prejavu</w:t>
      </w:r>
    </w:p>
    <w:p w:rsidR="00AF4991" w:rsidRDefault="00AF4991" w:rsidP="00AB2298">
      <w:r w:rsidRPr="00CC6801">
        <w:t>Ľudová kultúra</w:t>
      </w:r>
    </w:p>
    <w:p w:rsidR="00823671" w:rsidRDefault="00823671" w:rsidP="00AB2298">
      <w:r w:rsidRPr="00D6457B">
        <w:t>Marketingov</w:t>
      </w:r>
      <w:r w:rsidR="00702065">
        <w:t>á</w:t>
      </w:r>
      <w:r w:rsidRPr="00D6457B">
        <w:t xml:space="preserve"> komunikáci</w:t>
      </w:r>
      <w:r w:rsidR="00702065">
        <w:t>a</w:t>
      </w:r>
      <w:r w:rsidRPr="00D6457B">
        <w:t xml:space="preserve"> </w:t>
      </w:r>
    </w:p>
    <w:p w:rsidR="00E3431C" w:rsidRDefault="005D106D" w:rsidP="00AB2298">
      <w:r w:rsidRPr="00D6457B">
        <w:t>Médi</w:t>
      </w:r>
      <w:r w:rsidR="00580E38" w:rsidRPr="00D6457B">
        <w:t>á</w:t>
      </w:r>
      <w:r w:rsidRPr="00D6457B">
        <w:t>, reklama a masová k</w:t>
      </w:r>
      <w:r w:rsidR="00442B3B">
        <w:t>ultúra</w:t>
      </w:r>
    </w:p>
    <w:p w:rsidR="005D106D" w:rsidRDefault="00E3431C" w:rsidP="00AB2298">
      <w:r w:rsidRPr="00E3431C">
        <w:t>Multimediálny ateliér 1</w:t>
      </w:r>
    </w:p>
    <w:p w:rsidR="008C4C86" w:rsidRDefault="008C4C86" w:rsidP="00AB2298">
      <w:r w:rsidRPr="00CC6801">
        <w:t>Práca s</w:t>
      </w:r>
      <w:r w:rsidR="0081331B">
        <w:t> </w:t>
      </w:r>
      <w:r w:rsidRPr="00CC6801">
        <w:t>publikom</w:t>
      </w:r>
    </w:p>
    <w:p w:rsidR="00823671" w:rsidRDefault="00823671" w:rsidP="00AB2298">
      <w:r w:rsidRPr="00D6457B">
        <w:t>Proseminár z</w:t>
      </w:r>
      <w:r w:rsidR="0003620E">
        <w:t> </w:t>
      </w:r>
      <w:r w:rsidRPr="00D6457B">
        <w:t>filmu</w:t>
      </w:r>
    </w:p>
    <w:p w:rsidR="0003620E" w:rsidRDefault="0003620E" w:rsidP="00AB2298">
      <w:r w:rsidRPr="00955517">
        <w:t xml:space="preserve">Public </w:t>
      </w:r>
      <w:r>
        <w:t>R</w:t>
      </w:r>
      <w:r w:rsidRPr="00955517">
        <w:t>elation</w:t>
      </w:r>
    </w:p>
    <w:p w:rsidR="00823671" w:rsidRDefault="00823671" w:rsidP="00AB2298">
      <w:r w:rsidRPr="00D6457B">
        <w:t>Úvod do estetiky</w:t>
      </w:r>
    </w:p>
    <w:p w:rsidR="00095685" w:rsidRDefault="00095685" w:rsidP="00AB2298">
      <w:r>
        <w:t>Vizuálna komunikácia</w:t>
      </w:r>
    </w:p>
    <w:p w:rsidR="00823671" w:rsidRDefault="00823671" w:rsidP="00AB2298">
      <w:r>
        <w:t>Tvorba hudobno-</w:t>
      </w:r>
      <w:r w:rsidR="00B17D44">
        <w:t>zážitkových</w:t>
      </w:r>
      <w:r>
        <w:t xml:space="preserve"> projektov</w:t>
      </w:r>
    </w:p>
    <w:p w:rsidR="00152543" w:rsidRDefault="00152543" w:rsidP="00AB2298">
      <w:r>
        <w:t>Tvorba webových stránok</w:t>
      </w:r>
    </w:p>
    <w:p w:rsidR="00704577" w:rsidRDefault="00704577" w:rsidP="00AB2298">
      <w:r w:rsidRPr="00D6457B">
        <w:t>Tvorivá dramatika</w:t>
      </w:r>
    </w:p>
    <w:p w:rsidR="00823671" w:rsidRPr="006F7621" w:rsidRDefault="00823671" w:rsidP="00AB2298"/>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50B4B" w:rsidRDefault="00250B4B"/>
    <w:p w:rsidR="002B6DF1" w:rsidRDefault="002B6DF1" w:rsidP="00584412">
      <w:pPr>
        <w:spacing w:after="160" w:line="259"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49"/>
        <w:gridCol w:w="1451"/>
        <w:gridCol w:w="1452"/>
        <w:gridCol w:w="1451"/>
        <w:gridCol w:w="1726"/>
      </w:tblGrid>
      <w:tr w:rsidR="002B6DF1" w:rsidRPr="002B4CA7" w:rsidTr="00F27FF5">
        <w:trPr>
          <w:tblCellSpacing w:w="15" w:type="dxa"/>
        </w:trPr>
        <w:tc>
          <w:tcPr>
            <w:tcW w:w="0" w:type="auto"/>
            <w:gridSpan w:val="6"/>
            <w:tcMar>
              <w:top w:w="30" w:type="dxa"/>
              <w:left w:w="75" w:type="dxa"/>
              <w:bottom w:w="30" w:type="dxa"/>
              <w:right w:w="75" w:type="dxa"/>
            </w:tcMar>
          </w:tcPr>
          <w:p w:rsidR="00F27FF5" w:rsidRPr="00047435" w:rsidRDefault="00F27FF5" w:rsidP="00F27FF5">
            <w:pPr>
              <w:ind w:left="720" w:hanging="720"/>
              <w:jc w:val="center"/>
              <w:rPr>
                <w:rFonts w:asciiTheme="minorHAnsi" w:hAnsiTheme="minorHAnsi" w:cstheme="minorHAnsi"/>
                <w:b/>
                <w:sz w:val="20"/>
                <w:szCs w:val="20"/>
              </w:rPr>
            </w:pPr>
            <w:r w:rsidRPr="00047435">
              <w:rPr>
                <w:rFonts w:asciiTheme="minorHAnsi" w:hAnsiTheme="minorHAnsi" w:cstheme="minorHAnsi"/>
                <w:b/>
                <w:sz w:val="20"/>
                <w:szCs w:val="20"/>
              </w:rPr>
              <w:lastRenderedPageBreak/>
              <w:t>INFORMAČNÝ LIST PREDMETU</w:t>
            </w:r>
          </w:p>
          <w:p w:rsidR="00F27FF5" w:rsidRPr="00584E0B" w:rsidRDefault="00F27FF5" w:rsidP="00F27FF5">
            <w:pPr>
              <w:ind w:left="720"/>
              <w:jc w:val="center"/>
              <w:rPr>
                <w:rFonts w:asciiTheme="minorHAnsi" w:hAnsiTheme="minorHAnsi" w:cstheme="minorHAnsi"/>
              </w:rPr>
            </w:pPr>
          </w:p>
          <w:tbl>
            <w:tblPr>
              <w:tblStyle w:val="Mriekatabuky"/>
              <w:tblW w:w="8926" w:type="dxa"/>
              <w:tblLook w:val="04A0" w:firstRow="1" w:lastRow="0" w:firstColumn="1" w:lastColumn="0" w:noHBand="0" w:noVBand="1"/>
            </w:tblPr>
            <w:tblGrid>
              <w:gridCol w:w="4110"/>
              <w:gridCol w:w="4816"/>
            </w:tblGrid>
            <w:tr w:rsidR="00F27FF5" w:rsidRPr="009804F0" w:rsidTr="007E11F1">
              <w:trPr>
                <w:trHeight w:val="510"/>
              </w:trPr>
              <w:tc>
                <w:tcPr>
                  <w:tcW w:w="8926" w:type="dxa"/>
                  <w:gridSpan w:val="2"/>
                  <w:vAlign w:val="center"/>
                </w:tcPr>
                <w:p w:rsidR="00F27FF5" w:rsidRPr="009804F0" w:rsidRDefault="00F27FF5" w:rsidP="00F27FF5">
                  <w:pPr>
                    <w:rPr>
                      <w:i/>
                      <w:sz w:val="20"/>
                      <w:szCs w:val="20"/>
                    </w:rPr>
                  </w:pPr>
                  <w:r w:rsidRPr="009804F0">
                    <w:rPr>
                      <w:b/>
                      <w:sz w:val="20"/>
                      <w:szCs w:val="20"/>
                    </w:rPr>
                    <w:t>Vysoká škola:</w:t>
                  </w:r>
                  <w:r w:rsidRPr="009804F0">
                    <w:rPr>
                      <w:sz w:val="20"/>
                      <w:szCs w:val="20"/>
                    </w:rPr>
                    <w:t xml:space="preserve"> </w:t>
                  </w:r>
                  <w:r w:rsidRPr="0035361C">
                    <w:rPr>
                      <w:sz w:val="20"/>
                      <w:szCs w:val="20"/>
                    </w:rPr>
                    <w:t>Prešovská univerzita v Prešove</w:t>
                  </w:r>
                </w:p>
              </w:tc>
            </w:tr>
            <w:tr w:rsidR="00F27FF5" w:rsidRPr="009804F0" w:rsidTr="007E11F1">
              <w:trPr>
                <w:trHeight w:val="510"/>
              </w:trPr>
              <w:tc>
                <w:tcPr>
                  <w:tcW w:w="8926" w:type="dxa"/>
                  <w:gridSpan w:val="2"/>
                  <w:vAlign w:val="center"/>
                </w:tcPr>
                <w:p w:rsidR="00F27FF5" w:rsidRPr="009804F0" w:rsidRDefault="00F27FF5" w:rsidP="00F27FF5">
                  <w:pPr>
                    <w:rPr>
                      <w:sz w:val="20"/>
                      <w:szCs w:val="20"/>
                    </w:rPr>
                  </w:pPr>
                  <w:r w:rsidRPr="009804F0">
                    <w:rPr>
                      <w:b/>
                      <w:sz w:val="20"/>
                      <w:szCs w:val="20"/>
                    </w:rPr>
                    <w:t>Fakulta/pracovisko:</w:t>
                  </w:r>
                  <w:r w:rsidRPr="009804F0">
                    <w:rPr>
                      <w:sz w:val="20"/>
                      <w:szCs w:val="20"/>
                    </w:rPr>
                    <w:t xml:space="preserve"> </w:t>
                  </w:r>
                  <w:sdt>
                    <w:sdtPr>
                      <w:rPr>
                        <w:rStyle w:val="tl1"/>
                        <w:rFonts w:ascii="Times New Roman" w:hAnsi="Times New Roman"/>
                        <w:sz w:val="20"/>
                        <w:szCs w:val="20"/>
                      </w:rPr>
                      <w:id w:val="1156807318"/>
                      <w:placeholder>
                        <w:docPart w:val="2D94A7F6913C4019BA1BDA45BD126B18"/>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009702B8" w:rsidRPr="009804F0">
                        <w:rPr>
                          <w:rStyle w:val="tl1"/>
                          <w:rFonts w:ascii="Times New Roman" w:hAnsi="Times New Roman"/>
                          <w:sz w:val="20"/>
                          <w:szCs w:val="20"/>
                        </w:rPr>
                        <w:t>Filozofická fakulta</w:t>
                      </w:r>
                    </w:sdtContent>
                  </w:sdt>
                </w:p>
              </w:tc>
            </w:tr>
            <w:tr w:rsidR="00F27FF5" w:rsidRPr="009804F0" w:rsidTr="00BD1B31">
              <w:trPr>
                <w:trHeight w:val="278"/>
              </w:trPr>
              <w:tc>
                <w:tcPr>
                  <w:tcW w:w="4110" w:type="dxa"/>
                  <w:vAlign w:val="center"/>
                </w:tcPr>
                <w:p w:rsidR="00F27FF5" w:rsidRPr="009804F0" w:rsidRDefault="00F27FF5" w:rsidP="00F27FF5">
                  <w:pPr>
                    <w:rPr>
                      <w:i/>
                      <w:sz w:val="20"/>
                      <w:szCs w:val="20"/>
                    </w:rPr>
                  </w:pPr>
                  <w:r w:rsidRPr="009804F0">
                    <w:rPr>
                      <w:b/>
                      <w:sz w:val="20"/>
                      <w:szCs w:val="20"/>
                    </w:rPr>
                    <w:t>Kód predmetu:</w:t>
                  </w:r>
                  <w:r w:rsidRPr="009804F0">
                    <w:rPr>
                      <w:sz w:val="20"/>
                      <w:szCs w:val="20"/>
                    </w:rPr>
                    <w:t xml:space="preserve"> </w:t>
                  </w:r>
                  <w:r w:rsidRPr="009804F0">
                    <w:rPr>
                      <w:color w:val="000000"/>
                      <w:sz w:val="20"/>
                      <w:szCs w:val="20"/>
                      <w:shd w:val="clear" w:color="auto" w:fill="FFFFFF"/>
                    </w:rPr>
                    <w:t>1IHVU/MUK/ANIUD/24</w:t>
                  </w:r>
                </w:p>
              </w:tc>
              <w:tc>
                <w:tcPr>
                  <w:tcW w:w="4816" w:type="dxa"/>
                  <w:vAlign w:val="center"/>
                </w:tcPr>
                <w:p w:rsidR="00F27FF5" w:rsidRPr="009804F0" w:rsidRDefault="00F27FF5" w:rsidP="00F27FF5">
                  <w:pPr>
                    <w:rPr>
                      <w:b/>
                      <w:sz w:val="20"/>
                      <w:szCs w:val="20"/>
                    </w:rPr>
                  </w:pPr>
                  <w:r w:rsidRPr="009804F0">
                    <w:rPr>
                      <w:b/>
                      <w:sz w:val="20"/>
                      <w:szCs w:val="20"/>
                    </w:rPr>
                    <w:t xml:space="preserve">Názov predmetu: Analýza a interpretácia </w:t>
                  </w:r>
                  <w:r w:rsidR="007217D7" w:rsidRPr="009804F0">
                    <w:rPr>
                      <w:b/>
                      <w:sz w:val="20"/>
                      <w:szCs w:val="20"/>
                    </w:rPr>
                    <w:t xml:space="preserve"> </w:t>
                  </w:r>
                  <w:r w:rsidRPr="009804F0">
                    <w:rPr>
                      <w:b/>
                      <w:sz w:val="20"/>
                      <w:szCs w:val="20"/>
                    </w:rPr>
                    <w:t>umeleckého diela</w:t>
                  </w:r>
                </w:p>
              </w:tc>
            </w:tr>
            <w:tr w:rsidR="00F27FF5" w:rsidRPr="009804F0" w:rsidTr="007E11F1">
              <w:trPr>
                <w:trHeight w:val="771"/>
              </w:trPr>
              <w:tc>
                <w:tcPr>
                  <w:tcW w:w="8926" w:type="dxa"/>
                  <w:gridSpan w:val="2"/>
                  <w:vAlign w:val="center"/>
                </w:tcPr>
                <w:p w:rsidR="00BD1B31" w:rsidRPr="009804F0" w:rsidRDefault="00F27FF5" w:rsidP="00F27FF5">
                  <w:pPr>
                    <w:jc w:val="both"/>
                    <w:rPr>
                      <w:sz w:val="20"/>
                      <w:szCs w:val="20"/>
                    </w:rPr>
                  </w:pPr>
                  <w:r w:rsidRPr="009804F0">
                    <w:rPr>
                      <w:b/>
                      <w:sz w:val="20"/>
                      <w:szCs w:val="20"/>
                    </w:rPr>
                    <w:t>Druh, rozsah a metóda vzdelávacích činností:</w:t>
                  </w:r>
                  <w:r w:rsidRPr="009804F0">
                    <w:rPr>
                      <w:sz w:val="20"/>
                      <w:szCs w:val="20"/>
                    </w:rPr>
                    <w:t xml:space="preserve"> </w:t>
                  </w:r>
                </w:p>
                <w:p w:rsidR="00BD1B31" w:rsidRPr="009804F0" w:rsidRDefault="00BD1B31" w:rsidP="00F27FF5">
                  <w:pPr>
                    <w:jc w:val="both"/>
                    <w:rPr>
                      <w:sz w:val="20"/>
                      <w:szCs w:val="20"/>
                    </w:rPr>
                  </w:pPr>
                  <w:r w:rsidRPr="009804F0">
                    <w:rPr>
                      <w:sz w:val="20"/>
                      <w:szCs w:val="20"/>
                    </w:rPr>
                    <w:t>Druh vzdelávacích činností: Prednáška, Seminár</w:t>
                  </w:r>
                </w:p>
                <w:p w:rsidR="00460563" w:rsidRPr="009804F0" w:rsidRDefault="00BD1B31" w:rsidP="00460563">
                  <w:pPr>
                    <w:jc w:val="both"/>
                    <w:rPr>
                      <w:sz w:val="20"/>
                      <w:szCs w:val="20"/>
                    </w:rPr>
                  </w:pPr>
                  <w:r w:rsidRPr="009804F0">
                    <w:rPr>
                      <w:sz w:val="20"/>
                      <w:szCs w:val="20"/>
                    </w:rPr>
                    <w:t>Rozsah vzdelávacích činností: 1,1 hod. týždenne, 13,13 za semester</w:t>
                  </w:r>
                </w:p>
                <w:p w:rsidR="00F27FF5" w:rsidRPr="009804F0" w:rsidRDefault="00BD1B31" w:rsidP="00460563">
                  <w:pPr>
                    <w:jc w:val="both"/>
                    <w:rPr>
                      <w:sz w:val="20"/>
                      <w:szCs w:val="20"/>
                    </w:rPr>
                  </w:pPr>
                  <w:r w:rsidRPr="009804F0">
                    <w:rPr>
                      <w:sz w:val="20"/>
                      <w:szCs w:val="20"/>
                    </w:rPr>
                    <w:t>Metóda vzdelávacích činností: Kombinovaná</w:t>
                  </w:r>
                </w:p>
              </w:tc>
            </w:tr>
            <w:tr w:rsidR="00F27FF5" w:rsidRPr="009804F0" w:rsidTr="007E11F1">
              <w:trPr>
                <w:trHeight w:val="414"/>
              </w:trPr>
              <w:tc>
                <w:tcPr>
                  <w:tcW w:w="8926" w:type="dxa"/>
                  <w:gridSpan w:val="2"/>
                  <w:vAlign w:val="center"/>
                </w:tcPr>
                <w:p w:rsidR="00F27FF5" w:rsidRPr="009804F0" w:rsidRDefault="00F27FF5" w:rsidP="007915D0">
                  <w:pPr>
                    <w:jc w:val="both"/>
                    <w:rPr>
                      <w:sz w:val="20"/>
                      <w:szCs w:val="20"/>
                    </w:rPr>
                  </w:pPr>
                  <w:r w:rsidRPr="009804F0">
                    <w:rPr>
                      <w:b/>
                      <w:sz w:val="20"/>
                      <w:szCs w:val="20"/>
                    </w:rPr>
                    <w:t>Počet kreditov:</w:t>
                  </w:r>
                  <w:r w:rsidRPr="009804F0">
                    <w:rPr>
                      <w:i/>
                      <w:sz w:val="20"/>
                      <w:szCs w:val="20"/>
                    </w:rPr>
                    <w:t xml:space="preserve"> </w:t>
                  </w:r>
                  <w:r w:rsidR="007915D0" w:rsidRPr="006F2BE5">
                    <w:rPr>
                      <w:sz w:val="20"/>
                      <w:szCs w:val="20"/>
                    </w:rPr>
                    <w:t>2</w:t>
                  </w:r>
                  <w:r w:rsidRPr="006F2BE5">
                    <w:rPr>
                      <w:color w:val="000000" w:themeColor="text1"/>
                      <w:sz w:val="20"/>
                      <w:szCs w:val="20"/>
                    </w:rPr>
                    <w:t xml:space="preserve"> </w:t>
                  </w:r>
                </w:p>
              </w:tc>
            </w:tr>
            <w:tr w:rsidR="00F27FF5" w:rsidRPr="009804F0" w:rsidTr="007E11F1">
              <w:trPr>
                <w:trHeight w:val="450"/>
              </w:trPr>
              <w:tc>
                <w:tcPr>
                  <w:tcW w:w="8926" w:type="dxa"/>
                  <w:gridSpan w:val="2"/>
                  <w:vAlign w:val="center"/>
                </w:tcPr>
                <w:p w:rsidR="00F27FF5" w:rsidRPr="009804F0" w:rsidRDefault="00F27FF5" w:rsidP="00854CC4">
                  <w:pPr>
                    <w:rPr>
                      <w:i/>
                      <w:sz w:val="20"/>
                      <w:szCs w:val="20"/>
                    </w:rPr>
                  </w:pPr>
                  <w:r w:rsidRPr="009804F0">
                    <w:rPr>
                      <w:b/>
                      <w:sz w:val="20"/>
                      <w:szCs w:val="20"/>
                    </w:rPr>
                    <w:t>Odporúčaný semester štúdia:</w:t>
                  </w:r>
                  <w:r w:rsidRPr="009804F0">
                    <w:rPr>
                      <w:sz w:val="20"/>
                      <w:szCs w:val="20"/>
                    </w:rPr>
                    <w:t xml:space="preserve"> </w:t>
                  </w:r>
                  <w:r w:rsidR="00854CC4" w:rsidRPr="009804F0">
                    <w:rPr>
                      <w:sz w:val="20"/>
                      <w:szCs w:val="20"/>
                    </w:rPr>
                    <w:t>3</w:t>
                  </w:r>
                  <w:r w:rsidRPr="009804F0">
                    <w:rPr>
                      <w:sz w:val="20"/>
                      <w:szCs w:val="20"/>
                    </w:rPr>
                    <w:t xml:space="preserve">.  </w:t>
                  </w:r>
                </w:p>
              </w:tc>
            </w:tr>
            <w:tr w:rsidR="008750B6" w:rsidRPr="009804F0" w:rsidTr="007E11F1">
              <w:trPr>
                <w:trHeight w:val="450"/>
              </w:trPr>
              <w:tc>
                <w:tcPr>
                  <w:tcW w:w="8926" w:type="dxa"/>
                  <w:gridSpan w:val="2"/>
                  <w:vAlign w:val="center"/>
                </w:tcPr>
                <w:p w:rsidR="008750B6" w:rsidRPr="009804F0" w:rsidRDefault="008750B6" w:rsidP="008750B6">
                  <w:pPr>
                    <w:rPr>
                      <w:b/>
                      <w:sz w:val="20"/>
                      <w:szCs w:val="20"/>
                    </w:rPr>
                  </w:pPr>
                  <w:r w:rsidRPr="009804F0">
                    <w:rPr>
                      <w:b/>
                      <w:sz w:val="20"/>
                      <w:szCs w:val="20"/>
                    </w:rPr>
                    <w:t xml:space="preserve">Odporúčaný rok štúdia: </w:t>
                  </w:r>
                  <w:r w:rsidRPr="006F2BE5">
                    <w:rPr>
                      <w:sz w:val="20"/>
                      <w:szCs w:val="20"/>
                    </w:rPr>
                    <w:t>2.</w:t>
                  </w:r>
                  <w:r w:rsidRPr="009804F0">
                    <w:rPr>
                      <w:b/>
                      <w:sz w:val="20"/>
                      <w:szCs w:val="20"/>
                    </w:rPr>
                    <w:t xml:space="preserve"> </w:t>
                  </w:r>
                </w:p>
              </w:tc>
            </w:tr>
            <w:tr w:rsidR="00F27FF5" w:rsidRPr="009804F0" w:rsidTr="007E11F1">
              <w:trPr>
                <w:trHeight w:val="346"/>
              </w:trPr>
              <w:tc>
                <w:tcPr>
                  <w:tcW w:w="8926" w:type="dxa"/>
                  <w:gridSpan w:val="2"/>
                  <w:vAlign w:val="center"/>
                </w:tcPr>
                <w:p w:rsidR="00F27FF5" w:rsidRPr="009804F0" w:rsidRDefault="00F27FF5" w:rsidP="006D3ECA">
                  <w:pPr>
                    <w:jc w:val="both"/>
                    <w:rPr>
                      <w:sz w:val="20"/>
                      <w:szCs w:val="20"/>
                    </w:rPr>
                  </w:pPr>
                  <w:r w:rsidRPr="009804F0">
                    <w:rPr>
                      <w:b/>
                      <w:sz w:val="20"/>
                      <w:szCs w:val="20"/>
                    </w:rPr>
                    <w:t xml:space="preserve">Stupeň vysokoškolského štúdia: </w:t>
                  </w:r>
                  <w:r w:rsidRPr="009804F0">
                    <w:rPr>
                      <w:rStyle w:val="tl2"/>
                      <w:sz w:val="20"/>
                      <w:szCs w:val="20"/>
                    </w:rPr>
                    <w:t xml:space="preserve">1. </w:t>
                  </w:r>
                </w:p>
              </w:tc>
            </w:tr>
            <w:tr w:rsidR="00F27FF5" w:rsidRPr="009804F0" w:rsidTr="007E11F1">
              <w:trPr>
                <w:trHeight w:val="526"/>
              </w:trPr>
              <w:tc>
                <w:tcPr>
                  <w:tcW w:w="8926" w:type="dxa"/>
                  <w:gridSpan w:val="2"/>
                  <w:vAlign w:val="center"/>
                </w:tcPr>
                <w:p w:rsidR="00F27FF5" w:rsidRPr="009804F0" w:rsidRDefault="00F27FF5" w:rsidP="00F27FF5">
                  <w:pPr>
                    <w:jc w:val="both"/>
                    <w:rPr>
                      <w:i/>
                      <w:sz w:val="20"/>
                      <w:szCs w:val="20"/>
                    </w:rPr>
                  </w:pPr>
                  <w:r w:rsidRPr="009804F0">
                    <w:rPr>
                      <w:b/>
                      <w:sz w:val="20"/>
                      <w:szCs w:val="20"/>
                    </w:rPr>
                    <w:t>Podmieňujúce predmety:</w:t>
                  </w:r>
                  <w:r w:rsidRPr="009804F0">
                    <w:rPr>
                      <w:sz w:val="20"/>
                      <w:szCs w:val="20"/>
                    </w:rPr>
                    <w:t xml:space="preserve"> </w:t>
                  </w:r>
                  <w:r w:rsidRPr="009804F0">
                    <w:rPr>
                      <w:i/>
                      <w:color w:val="808080" w:themeColor="background1" w:themeShade="80"/>
                      <w:sz w:val="20"/>
                      <w:szCs w:val="20"/>
                    </w:rPr>
                    <w:t>-</w:t>
                  </w:r>
                </w:p>
              </w:tc>
            </w:tr>
            <w:tr w:rsidR="00F27FF5" w:rsidRPr="009804F0" w:rsidTr="007E11F1">
              <w:trPr>
                <w:trHeight w:val="1965"/>
              </w:trPr>
              <w:tc>
                <w:tcPr>
                  <w:tcW w:w="8926" w:type="dxa"/>
                  <w:gridSpan w:val="2"/>
                  <w:vAlign w:val="center"/>
                </w:tcPr>
                <w:p w:rsidR="00594F53" w:rsidRPr="009804F0" w:rsidRDefault="00F27FF5" w:rsidP="00F27FF5">
                  <w:pPr>
                    <w:pStyle w:val="Pta"/>
                    <w:tabs>
                      <w:tab w:val="left" w:pos="708"/>
                    </w:tabs>
                    <w:jc w:val="both"/>
                    <w:rPr>
                      <w:sz w:val="20"/>
                      <w:szCs w:val="20"/>
                    </w:rPr>
                  </w:pPr>
                  <w:r w:rsidRPr="009804F0">
                    <w:rPr>
                      <w:b/>
                      <w:sz w:val="20"/>
                      <w:szCs w:val="20"/>
                    </w:rPr>
                    <w:t>Podmienky na absolvovanie predmetu:</w:t>
                  </w:r>
                  <w:r w:rsidRPr="009804F0">
                    <w:rPr>
                      <w:sz w:val="20"/>
                      <w:szCs w:val="20"/>
                    </w:rPr>
                    <w:t xml:space="preserve"> </w:t>
                  </w:r>
                </w:p>
                <w:p w:rsidR="00FF0719" w:rsidRPr="009804F0" w:rsidRDefault="00FF0719" w:rsidP="00F27FF5">
                  <w:pPr>
                    <w:pStyle w:val="Pta"/>
                    <w:tabs>
                      <w:tab w:val="left" w:pos="708"/>
                    </w:tabs>
                    <w:jc w:val="both"/>
                    <w:rPr>
                      <w:sz w:val="20"/>
                      <w:szCs w:val="20"/>
                    </w:rPr>
                  </w:pPr>
                  <w:r w:rsidRPr="009804F0">
                    <w:rPr>
                      <w:sz w:val="20"/>
                      <w:szCs w:val="20"/>
                    </w:rPr>
                    <w:t>Predmet je ukončený priebežným hodnotením.</w:t>
                  </w:r>
                </w:p>
                <w:p w:rsidR="00FF0719" w:rsidRPr="009804F0" w:rsidRDefault="00FF0719" w:rsidP="00F27FF5">
                  <w:pPr>
                    <w:pStyle w:val="Pta"/>
                    <w:tabs>
                      <w:tab w:val="left" w:pos="708"/>
                    </w:tabs>
                    <w:jc w:val="both"/>
                    <w:rPr>
                      <w:sz w:val="20"/>
                      <w:szCs w:val="20"/>
                    </w:rPr>
                  </w:pPr>
                </w:p>
                <w:p w:rsidR="00594F53" w:rsidRPr="009804F0" w:rsidRDefault="00594F53" w:rsidP="00594F53">
                  <w:pPr>
                    <w:pStyle w:val="Pta"/>
                    <w:tabs>
                      <w:tab w:val="left" w:pos="708"/>
                    </w:tabs>
                    <w:rPr>
                      <w:color w:val="000000" w:themeColor="text1"/>
                      <w:sz w:val="20"/>
                      <w:szCs w:val="20"/>
                    </w:rPr>
                  </w:pPr>
                  <w:r w:rsidRPr="009804F0">
                    <w:rPr>
                      <w:b/>
                      <w:bCs/>
                      <w:sz w:val="20"/>
                      <w:szCs w:val="20"/>
                    </w:rPr>
                    <w:t>Priebežné hodnotenie:</w:t>
                  </w:r>
                  <w:r w:rsidRPr="009804F0">
                    <w:rPr>
                      <w:i/>
                      <w:iCs/>
                      <w:sz w:val="20"/>
                      <w:szCs w:val="20"/>
                    </w:rPr>
                    <w:br/>
                  </w:r>
                  <w:r w:rsidRPr="009804F0">
                    <w:rPr>
                      <w:iCs/>
                      <w:sz w:val="20"/>
                      <w:szCs w:val="20"/>
                    </w:rPr>
                    <w:t>Počet kreditov a časové rozmedzie pre podmienky absolvovania predmetu:</w:t>
                  </w:r>
                  <w:r w:rsidRPr="009804F0">
                    <w:rPr>
                      <w:iCs/>
                      <w:sz w:val="20"/>
                      <w:szCs w:val="20"/>
                    </w:rPr>
                    <w:br/>
                    <w:t xml:space="preserve">- </w:t>
                  </w:r>
                  <w:r w:rsidR="007915D0">
                    <w:rPr>
                      <w:iCs/>
                      <w:sz w:val="20"/>
                      <w:szCs w:val="20"/>
                    </w:rPr>
                    <w:t>2</w:t>
                  </w:r>
                  <w:r w:rsidRPr="009804F0">
                    <w:rPr>
                      <w:iCs/>
                      <w:sz w:val="20"/>
                      <w:szCs w:val="20"/>
                    </w:rPr>
                    <w:t xml:space="preserve"> kredity = </w:t>
                  </w:r>
                  <w:r w:rsidR="007915D0">
                    <w:rPr>
                      <w:iCs/>
                      <w:sz w:val="20"/>
                      <w:szCs w:val="20"/>
                    </w:rPr>
                    <w:t>6</w:t>
                  </w:r>
                  <w:r w:rsidRPr="009804F0">
                    <w:rPr>
                      <w:iCs/>
                      <w:sz w:val="20"/>
                      <w:szCs w:val="20"/>
                    </w:rPr>
                    <w:t>0 hod.</w:t>
                  </w:r>
                  <w:r w:rsidRPr="009804F0">
                    <w:rPr>
                      <w:iCs/>
                      <w:sz w:val="20"/>
                      <w:szCs w:val="20"/>
                    </w:rPr>
                    <w:br/>
                    <w:t>- výučba predmetu: 13 týždňov 1 prednáška / 1 seminár: 26 hod.</w:t>
                  </w:r>
                  <w:r w:rsidRPr="009804F0">
                    <w:rPr>
                      <w:iCs/>
                      <w:sz w:val="20"/>
                      <w:szCs w:val="20"/>
                    </w:rPr>
                    <w:br/>
                    <w:t xml:space="preserve">- samostatná práca – vypracovanie </w:t>
                  </w:r>
                  <w:r w:rsidR="004B4B95" w:rsidRPr="009804F0">
                    <w:rPr>
                      <w:iCs/>
                      <w:sz w:val="20"/>
                      <w:szCs w:val="20"/>
                    </w:rPr>
                    <w:t>jednej</w:t>
                  </w:r>
                  <w:r w:rsidRPr="009804F0">
                    <w:rPr>
                      <w:iCs/>
                      <w:sz w:val="20"/>
                      <w:szCs w:val="20"/>
                    </w:rPr>
                    <w:t xml:space="preserve"> analýz</w:t>
                  </w:r>
                  <w:r w:rsidR="004B4B95" w:rsidRPr="009804F0">
                    <w:rPr>
                      <w:iCs/>
                      <w:sz w:val="20"/>
                      <w:szCs w:val="20"/>
                    </w:rPr>
                    <w:t>y z hudby a seminárna práca z výtvarného umenia</w:t>
                  </w:r>
                  <w:r w:rsidRPr="009804F0">
                    <w:rPr>
                      <w:iCs/>
                      <w:sz w:val="20"/>
                      <w:szCs w:val="20"/>
                    </w:rPr>
                    <w:t xml:space="preserve">: </w:t>
                  </w:r>
                  <w:r w:rsidR="007915D0">
                    <w:rPr>
                      <w:iCs/>
                      <w:sz w:val="20"/>
                      <w:szCs w:val="20"/>
                    </w:rPr>
                    <w:t>14</w:t>
                  </w:r>
                  <w:r w:rsidRPr="009804F0">
                    <w:rPr>
                      <w:iCs/>
                      <w:sz w:val="20"/>
                      <w:szCs w:val="20"/>
                    </w:rPr>
                    <w:t xml:space="preserve"> hod.</w:t>
                  </w:r>
                  <w:r w:rsidRPr="009804F0">
                    <w:rPr>
                      <w:iCs/>
                      <w:sz w:val="20"/>
                      <w:szCs w:val="20"/>
                    </w:rPr>
                    <w:br/>
                    <w:t>- samostatné štúdium odbornej literatúry: 20 hod.</w:t>
                  </w:r>
                  <w:r w:rsidRPr="009804F0">
                    <w:rPr>
                      <w:iCs/>
                      <w:sz w:val="20"/>
                      <w:szCs w:val="20"/>
                    </w:rPr>
                    <w:br/>
                  </w:r>
                </w:p>
                <w:p w:rsidR="006F2BE5" w:rsidRDefault="00F27FF5" w:rsidP="006F2BE5">
                  <w:pPr>
                    <w:pStyle w:val="Pta"/>
                    <w:tabs>
                      <w:tab w:val="left" w:pos="708"/>
                    </w:tabs>
                    <w:jc w:val="both"/>
                    <w:rPr>
                      <w:sz w:val="20"/>
                      <w:szCs w:val="20"/>
                    </w:rPr>
                  </w:pPr>
                  <w:r w:rsidRPr="009804F0">
                    <w:rPr>
                      <w:sz w:val="20"/>
                      <w:szCs w:val="20"/>
                    </w:rPr>
                    <w:t>Študent na hodine prezentuje, že sa orientuje v čiastkovej a celostnej analýze hudobn</w:t>
                  </w:r>
                  <w:r w:rsidR="005736EB" w:rsidRPr="009804F0">
                    <w:rPr>
                      <w:sz w:val="20"/>
                      <w:szCs w:val="20"/>
                    </w:rPr>
                    <w:t xml:space="preserve">ého diela a </w:t>
                  </w:r>
                  <w:r w:rsidRPr="009804F0">
                    <w:rPr>
                      <w:sz w:val="20"/>
                      <w:szCs w:val="20"/>
                    </w:rPr>
                    <w:t>v hudobnej terminológii. Vie rozlíšiť hudobnú formu a hudobný druh, prezentuje analýzu malých a závažnejších foriem.</w:t>
                  </w:r>
                  <w:r w:rsidR="00FA6D67" w:rsidRPr="009804F0">
                    <w:rPr>
                      <w:sz w:val="20"/>
                      <w:szCs w:val="20"/>
                    </w:rPr>
                    <w:t xml:space="preserve"> Seminárna</w:t>
                  </w:r>
                  <w:r w:rsidR="00FA6D67" w:rsidRPr="009804F0">
                    <w:rPr>
                      <w:iCs/>
                      <w:sz w:val="20"/>
                      <w:szCs w:val="20"/>
                    </w:rPr>
                    <w:t xml:space="preserve"> práca o jednom umelcovi, umeleckom probléme, jave alebo artefakte, ktorý budú študenti analyzovať a interpretovať v jeho kultúrno-historických súvislostiach. </w:t>
                  </w:r>
                </w:p>
                <w:p w:rsidR="006F2BE5" w:rsidRDefault="006F2BE5" w:rsidP="006F2BE5">
                  <w:pPr>
                    <w:pStyle w:val="Pta"/>
                    <w:tabs>
                      <w:tab w:val="left" w:pos="708"/>
                    </w:tabs>
                    <w:jc w:val="both"/>
                    <w:rPr>
                      <w:sz w:val="20"/>
                      <w:szCs w:val="20"/>
                    </w:rPr>
                  </w:pPr>
                </w:p>
                <w:p w:rsidR="006F2BE5" w:rsidRPr="001219E5" w:rsidRDefault="006F2BE5" w:rsidP="006F2BE5">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6F2BE5" w:rsidRPr="001219E5" w:rsidRDefault="006F2BE5" w:rsidP="006F2BE5">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6F2BE5" w:rsidRDefault="0041053B" w:rsidP="006F2BE5">
                  <w:pPr>
                    <w:pStyle w:val="Pta"/>
                    <w:tabs>
                      <w:tab w:val="left" w:pos="708"/>
                    </w:tabs>
                    <w:jc w:val="both"/>
                    <w:rPr>
                      <w:sz w:val="20"/>
                      <w:szCs w:val="20"/>
                    </w:rPr>
                  </w:pPr>
                  <w:r>
                    <w:rPr>
                      <w:sz w:val="20"/>
                      <w:szCs w:val="20"/>
                    </w:rPr>
                    <w:t xml:space="preserve">        </w:t>
                  </w:r>
                  <w:r w:rsidR="006F2BE5" w:rsidRPr="001219E5">
                    <w:rPr>
                      <w:sz w:val="20"/>
                      <w:szCs w:val="20"/>
                    </w:rPr>
                    <w:t>FX – nedostatočne (vyžaduje sa ďalšia práca: 4) / 49,99 a menej %.</w:t>
                  </w:r>
                </w:p>
                <w:p w:rsidR="00F27FF5" w:rsidRPr="009804F0" w:rsidRDefault="00F27FF5" w:rsidP="00876F70">
                  <w:pPr>
                    <w:pStyle w:val="Pta"/>
                    <w:tabs>
                      <w:tab w:val="left" w:pos="708"/>
                    </w:tabs>
                    <w:jc w:val="both"/>
                    <w:rPr>
                      <w:i/>
                      <w:sz w:val="20"/>
                      <w:szCs w:val="20"/>
                    </w:rPr>
                  </w:pPr>
                  <w:r w:rsidRPr="009804F0">
                    <w:rPr>
                      <w:sz w:val="20"/>
                      <w:szCs w:val="20"/>
                    </w:rPr>
                    <w:t>Výsledné hodnotenie sa vypočíta ako priemer seminár</w:t>
                  </w:r>
                  <w:r w:rsidR="00A61923" w:rsidRPr="009804F0">
                    <w:rPr>
                      <w:sz w:val="20"/>
                      <w:szCs w:val="20"/>
                    </w:rPr>
                    <w:t>nej práce</w:t>
                  </w:r>
                  <w:r w:rsidRPr="009804F0">
                    <w:rPr>
                      <w:sz w:val="20"/>
                      <w:szCs w:val="20"/>
                    </w:rPr>
                    <w:t xml:space="preserve">, a </w:t>
                  </w:r>
                  <w:r w:rsidR="00A61923" w:rsidRPr="009804F0">
                    <w:rPr>
                      <w:sz w:val="20"/>
                      <w:szCs w:val="20"/>
                    </w:rPr>
                    <w:t>v</w:t>
                  </w:r>
                  <w:r w:rsidR="00264137" w:rsidRPr="009804F0">
                    <w:rPr>
                      <w:sz w:val="20"/>
                      <w:szCs w:val="20"/>
                    </w:rPr>
                    <w:t>ypracovani</w:t>
                  </w:r>
                  <w:r w:rsidR="00A61923" w:rsidRPr="009804F0">
                    <w:rPr>
                      <w:sz w:val="20"/>
                      <w:szCs w:val="20"/>
                    </w:rPr>
                    <w:t>a</w:t>
                  </w:r>
                  <w:r w:rsidR="00264137" w:rsidRPr="009804F0">
                    <w:rPr>
                      <w:sz w:val="20"/>
                      <w:szCs w:val="20"/>
                    </w:rPr>
                    <w:t xml:space="preserve"> </w:t>
                  </w:r>
                  <w:r w:rsidR="00A61923" w:rsidRPr="009804F0">
                    <w:rPr>
                      <w:sz w:val="20"/>
                      <w:szCs w:val="20"/>
                    </w:rPr>
                    <w:t>jednej</w:t>
                  </w:r>
                  <w:r w:rsidR="00264137" w:rsidRPr="009804F0">
                    <w:rPr>
                      <w:sz w:val="20"/>
                      <w:szCs w:val="20"/>
                    </w:rPr>
                    <w:t xml:space="preserve"> analýz</w:t>
                  </w:r>
                  <w:r w:rsidR="00A61923" w:rsidRPr="009804F0">
                    <w:rPr>
                      <w:sz w:val="20"/>
                      <w:szCs w:val="20"/>
                    </w:rPr>
                    <w:t>y</w:t>
                  </w:r>
                  <w:r w:rsidR="00264137" w:rsidRPr="009804F0">
                    <w:rPr>
                      <w:sz w:val="20"/>
                      <w:szCs w:val="20"/>
                    </w:rPr>
                    <w:t>.</w:t>
                  </w:r>
                  <w:r w:rsidRPr="009804F0">
                    <w:rPr>
                      <w:sz w:val="20"/>
                      <w:szCs w:val="20"/>
                    </w:rPr>
                    <w:t xml:space="preserve"> </w:t>
                  </w:r>
                </w:p>
              </w:tc>
            </w:tr>
            <w:tr w:rsidR="00F27FF5" w:rsidRPr="009804F0" w:rsidTr="007E11F1">
              <w:trPr>
                <w:trHeight w:val="1115"/>
              </w:trPr>
              <w:tc>
                <w:tcPr>
                  <w:tcW w:w="8926" w:type="dxa"/>
                  <w:gridSpan w:val="2"/>
                </w:tcPr>
                <w:p w:rsidR="00F27FF5" w:rsidRPr="009804F0" w:rsidRDefault="00F27FF5" w:rsidP="00F27FF5">
                  <w:pPr>
                    <w:jc w:val="both"/>
                    <w:rPr>
                      <w:sz w:val="20"/>
                      <w:szCs w:val="20"/>
                    </w:rPr>
                  </w:pPr>
                  <w:r w:rsidRPr="009804F0">
                    <w:rPr>
                      <w:b/>
                      <w:bCs/>
                      <w:sz w:val="20"/>
                      <w:szCs w:val="20"/>
                    </w:rPr>
                    <w:t xml:space="preserve">Výsledky vzdelávania: </w:t>
                  </w:r>
                  <w:r w:rsidRPr="009804F0">
                    <w:rPr>
                      <w:sz w:val="20"/>
                      <w:szCs w:val="20"/>
                    </w:rPr>
                    <w:t>Študenti získajú základné poznatky o hudobných formách a</w:t>
                  </w:r>
                  <w:r w:rsidR="003F1313">
                    <w:rPr>
                      <w:sz w:val="20"/>
                      <w:szCs w:val="20"/>
                    </w:rPr>
                    <w:t> </w:t>
                  </w:r>
                  <w:r w:rsidRPr="009804F0">
                    <w:rPr>
                      <w:sz w:val="20"/>
                      <w:szCs w:val="20"/>
                    </w:rPr>
                    <w:t>druhoch</w:t>
                  </w:r>
                  <w:r w:rsidR="003F1313">
                    <w:rPr>
                      <w:sz w:val="20"/>
                      <w:szCs w:val="20"/>
                    </w:rPr>
                    <w:t xml:space="preserve"> </w:t>
                  </w:r>
                  <w:r w:rsidR="005727AD">
                    <w:rPr>
                      <w:sz w:val="20"/>
                      <w:szCs w:val="20"/>
                    </w:rPr>
                    <w:t>a poznatky z oblasti</w:t>
                  </w:r>
                  <w:r w:rsidR="003F1313">
                    <w:rPr>
                      <w:sz w:val="20"/>
                      <w:szCs w:val="20"/>
                    </w:rPr>
                    <w:t xml:space="preserve"> analýz</w:t>
                  </w:r>
                  <w:r w:rsidR="005727AD">
                    <w:rPr>
                      <w:sz w:val="20"/>
                      <w:szCs w:val="20"/>
                    </w:rPr>
                    <w:t>y</w:t>
                  </w:r>
                  <w:r w:rsidR="003F1313">
                    <w:rPr>
                      <w:sz w:val="20"/>
                      <w:szCs w:val="20"/>
                    </w:rPr>
                    <w:t xml:space="preserve"> a interpretáci</w:t>
                  </w:r>
                  <w:r w:rsidR="005727AD">
                    <w:rPr>
                      <w:sz w:val="20"/>
                      <w:szCs w:val="20"/>
                    </w:rPr>
                    <w:t>e</w:t>
                  </w:r>
                  <w:r w:rsidR="003F1313">
                    <w:rPr>
                      <w:sz w:val="20"/>
                      <w:szCs w:val="20"/>
                    </w:rPr>
                    <w:t xml:space="preserve"> výtvarného diela. </w:t>
                  </w:r>
                  <w:r w:rsidRPr="009804F0">
                    <w:rPr>
                      <w:sz w:val="20"/>
                      <w:szCs w:val="20"/>
                    </w:rPr>
                    <w:t xml:space="preserve"> </w:t>
                  </w:r>
                </w:p>
                <w:p w:rsidR="00F27FF5" w:rsidRPr="009804F0" w:rsidRDefault="00F27FF5" w:rsidP="00F27FF5">
                  <w:pPr>
                    <w:jc w:val="both"/>
                    <w:rPr>
                      <w:sz w:val="20"/>
                      <w:szCs w:val="20"/>
                    </w:rPr>
                  </w:pPr>
                  <w:r w:rsidRPr="009804F0">
                    <w:rPr>
                      <w:sz w:val="20"/>
                      <w:szCs w:val="20"/>
                    </w:rPr>
                    <w:t>Absolvent predmetom nadobudne:</w:t>
                  </w:r>
                </w:p>
                <w:p w:rsidR="00F27FF5" w:rsidRPr="009804F0" w:rsidRDefault="00F27FF5" w:rsidP="00F27FF5">
                  <w:pPr>
                    <w:jc w:val="both"/>
                    <w:rPr>
                      <w:sz w:val="20"/>
                      <w:szCs w:val="20"/>
                    </w:rPr>
                  </w:pPr>
                  <w:r w:rsidRPr="009804F0">
                    <w:rPr>
                      <w:sz w:val="20"/>
                      <w:szCs w:val="20"/>
                    </w:rPr>
                    <w:t>Vedomosti :</w:t>
                  </w:r>
                </w:p>
                <w:p w:rsidR="00F27FF5" w:rsidRPr="009804F0" w:rsidRDefault="00F27FF5" w:rsidP="00F27FF5">
                  <w:pPr>
                    <w:pStyle w:val="Odsekzoznamu"/>
                    <w:numPr>
                      <w:ilvl w:val="0"/>
                      <w:numId w:val="79"/>
                    </w:numPr>
                    <w:jc w:val="both"/>
                    <w:rPr>
                      <w:iCs/>
                      <w:sz w:val="20"/>
                      <w:szCs w:val="20"/>
                    </w:rPr>
                  </w:pPr>
                  <w:r w:rsidRPr="009804F0">
                    <w:rPr>
                      <w:sz w:val="20"/>
                      <w:szCs w:val="20"/>
                    </w:rPr>
                    <w:t>pozná a rozumie základnej hudobno-formovej terminológii</w:t>
                  </w:r>
                </w:p>
                <w:p w:rsidR="00F27FF5" w:rsidRPr="009804F0" w:rsidRDefault="00F27FF5" w:rsidP="00F27FF5">
                  <w:pPr>
                    <w:pStyle w:val="Odsekzoznamu"/>
                    <w:numPr>
                      <w:ilvl w:val="0"/>
                      <w:numId w:val="79"/>
                    </w:numPr>
                    <w:jc w:val="both"/>
                    <w:rPr>
                      <w:iCs/>
                      <w:sz w:val="20"/>
                      <w:szCs w:val="20"/>
                    </w:rPr>
                  </w:pPr>
                  <w:r w:rsidRPr="009804F0">
                    <w:rPr>
                      <w:sz w:val="20"/>
                      <w:szCs w:val="20"/>
                    </w:rPr>
                    <w:t xml:space="preserve">teoreticky ovláda čiastkové a celostnú analýzu </w:t>
                  </w:r>
                </w:p>
                <w:p w:rsidR="0079153D" w:rsidRPr="009804F0" w:rsidRDefault="0079153D" w:rsidP="00F27FF5">
                  <w:pPr>
                    <w:pStyle w:val="Odsekzoznamu"/>
                    <w:numPr>
                      <w:ilvl w:val="0"/>
                      <w:numId w:val="79"/>
                    </w:numPr>
                    <w:jc w:val="both"/>
                    <w:rPr>
                      <w:iCs/>
                      <w:sz w:val="20"/>
                      <w:szCs w:val="20"/>
                    </w:rPr>
                  </w:pPr>
                  <w:r w:rsidRPr="009804F0">
                    <w:rPr>
                      <w:sz w:val="20"/>
                      <w:szCs w:val="20"/>
                    </w:rPr>
                    <w:t>definuje základné postupy analýzy a interpretácie umeleckého diela</w:t>
                  </w:r>
                </w:p>
                <w:p w:rsidR="00F27FF5" w:rsidRPr="009804F0" w:rsidRDefault="00F27FF5" w:rsidP="00F27FF5">
                  <w:pPr>
                    <w:jc w:val="both"/>
                    <w:rPr>
                      <w:sz w:val="20"/>
                      <w:szCs w:val="20"/>
                    </w:rPr>
                  </w:pPr>
                  <w:r w:rsidRPr="009804F0">
                    <w:rPr>
                      <w:sz w:val="20"/>
                      <w:szCs w:val="20"/>
                    </w:rPr>
                    <w:t>Zručnosti:</w:t>
                  </w:r>
                </w:p>
                <w:p w:rsidR="00F27FF5" w:rsidRPr="009804F0" w:rsidRDefault="00F27FF5" w:rsidP="00F27FF5">
                  <w:pPr>
                    <w:pStyle w:val="Odsekzoznamu"/>
                    <w:numPr>
                      <w:ilvl w:val="0"/>
                      <w:numId w:val="79"/>
                    </w:numPr>
                    <w:jc w:val="both"/>
                    <w:rPr>
                      <w:iCs/>
                      <w:sz w:val="20"/>
                      <w:szCs w:val="20"/>
                    </w:rPr>
                  </w:pPr>
                  <w:r w:rsidRPr="009804F0">
                    <w:rPr>
                      <w:sz w:val="20"/>
                      <w:szCs w:val="20"/>
                    </w:rPr>
                    <w:t>ovláda symboliku analýzy hudobnej formy</w:t>
                  </w:r>
                </w:p>
                <w:p w:rsidR="00F27FF5" w:rsidRPr="009804F0" w:rsidRDefault="00F27FF5" w:rsidP="00F27FF5">
                  <w:pPr>
                    <w:pStyle w:val="Odsekzoznamu"/>
                    <w:numPr>
                      <w:ilvl w:val="0"/>
                      <w:numId w:val="79"/>
                    </w:numPr>
                    <w:rPr>
                      <w:b/>
                      <w:iCs/>
                      <w:sz w:val="20"/>
                      <w:szCs w:val="20"/>
                    </w:rPr>
                  </w:pPr>
                  <w:r w:rsidRPr="009804F0">
                    <w:rPr>
                      <w:iCs/>
                      <w:sz w:val="20"/>
                      <w:szCs w:val="20"/>
                    </w:rPr>
                    <w:t>prehodnocuje vlastnú skúsenosť s hudobným štýlom na základe získaných poznatkov</w:t>
                  </w:r>
                </w:p>
                <w:p w:rsidR="0079153D" w:rsidRPr="009804F0" w:rsidRDefault="0079153D" w:rsidP="00F27FF5">
                  <w:pPr>
                    <w:pStyle w:val="Odsekzoznamu"/>
                    <w:numPr>
                      <w:ilvl w:val="0"/>
                      <w:numId w:val="79"/>
                    </w:numPr>
                    <w:rPr>
                      <w:b/>
                      <w:iCs/>
                      <w:sz w:val="20"/>
                      <w:szCs w:val="20"/>
                    </w:rPr>
                  </w:pPr>
                  <w:r w:rsidRPr="009804F0">
                    <w:rPr>
                      <w:sz w:val="20"/>
                      <w:szCs w:val="20"/>
                    </w:rPr>
                    <w:t>realiz</w:t>
                  </w:r>
                  <w:r w:rsidR="00C32AC8">
                    <w:rPr>
                      <w:sz w:val="20"/>
                      <w:szCs w:val="20"/>
                    </w:rPr>
                    <w:t>uje</w:t>
                  </w:r>
                  <w:r w:rsidRPr="009804F0">
                    <w:rPr>
                      <w:sz w:val="20"/>
                      <w:szCs w:val="20"/>
                    </w:rPr>
                    <w:t xml:space="preserve"> systematickú percepciu umeleckého diela, jeho analýzy a interpretácie.</w:t>
                  </w:r>
                </w:p>
                <w:p w:rsidR="00F27FF5" w:rsidRPr="009804F0" w:rsidRDefault="00F27FF5" w:rsidP="00F27FF5">
                  <w:pPr>
                    <w:rPr>
                      <w:b/>
                      <w:iCs/>
                      <w:sz w:val="20"/>
                      <w:szCs w:val="20"/>
                    </w:rPr>
                  </w:pPr>
                  <w:r w:rsidRPr="009804F0">
                    <w:rPr>
                      <w:iCs/>
                      <w:sz w:val="20"/>
                      <w:szCs w:val="20"/>
                    </w:rPr>
                    <w:lastRenderedPageBreak/>
                    <w:t>Kompetentnosti</w:t>
                  </w:r>
                  <w:r w:rsidRPr="009804F0">
                    <w:rPr>
                      <w:b/>
                      <w:iCs/>
                      <w:sz w:val="20"/>
                      <w:szCs w:val="20"/>
                    </w:rPr>
                    <w:t>:</w:t>
                  </w:r>
                </w:p>
                <w:p w:rsidR="00F27FF5" w:rsidRPr="009804F0" w:rsidRDefault="00F27FF5" w:rsidP="00F27FF5">
                  <w:pPr>
                    <w:pStyle w:val="Odsekzoznamu"/>
                    <w:numPr>
                      <w:ilvl w:val="0"/>
                      <w:numId w:val="79"/>
                    </w:numPr>
                    <w:rPr>
                      <w:iCs/>
                      <w:sz w:val="20"/>
                      <w:szCs w:val="20"/>
                    </w:rPr>
                  </w:pPr>
                  <w:r w:rsidRPr="009804F0">
                    <w:rPr>
                      <w:iCs/>
                      <w:sz w:val="20"/>
                      <w:szCs w:val="20"/>
                    </w:rPr>
                    <w:t>analyzuje hudobné formy</w:t>
                  </w:r>
                </w:p>
                <w:p w:rsidR="00F27FF5" w:rsidRPr="009804F0" w:rsidRDefault="00F27FF5" w:rsidP="00F27FF5">
                  <w:pPr>
                    <w:pStyle w:val="Odsekzoznamu"/>
                    <w:numPr>
                      <w:ilvl w:val="0"/>
                      <w:numId w:val="79"/>
                    </w:numPr>
                    <w:rPr>
                      <w:i/>
                      <w:sz w:val="20"/>
                      <w:szCs w:val="20"/>
                    </w:rPr>
                  </w:pPr>
                  <w:r w:rsidRPr="009804F0">
                    <w:rPr>
                      <w:iCs/>
                      <w:sz w:val="20"/>
                      <w:szCs w:val="20"/>
                    </w:rPr>
                    <w:t>vie rozpoznať proporcionalitu hudobného diela, jeho formotvorné prvky</w:t>
                  </w:r>
                  <w:r w:rsidRPr="009804F0">
                    <w:rPr>
                      <w:i/>
                      <w:iCs/>
                      <w:sz w:val="20"/>
                      <w:szCs w:val="20"/>
                    </w:rPr>
                    <w:t xml:space="preserve">    </w:t>
                  </w:r>
                </w:p>
                <w:p w:rsidR="00C2023A" w:rsidRPr="009804F0" w:rsidRDefault="00C2023A" w:rsidP="00531792">
                  <w:pPr>
                    <w:pStyle w:val="Odsekzoznamu"/>
                    <w:numPr>
                      <w:ilvl w:val="0"/>
                      <w:numId w:val="79"/>
                    </w:numPr>
                    <w:rPr>
                      <w:i/>
                      <w:sz w:val="20"/>
                      <w:szCs w:val="20"/>
                    </w:rPr>
                  </w:pPr>
                  <w:r w:rsidRPr="009804F0">
                    <w:rPr>
                      <w:sz w:val="20"/>
                      <w:szCs w:val="20"/>
                    </w:rPr>
                    <w:t>vníma a využíva relevantné metódy analýzy a interpretácie umeleckého diela so zameraním na umeleckú prax.</w:t>
                  </w:r>
                </w:p>
              </w:tc>
            </w:tr>
            <w:tr w:rsidR="00F27FF5" w:rsidRPr="009804F0" w:rsidTr="007E11F1">
              <w:trPr>
                <w:trHeight w:val="510"/>
              </w:trPr>
              <w:tc>
                <w:tcPr>
                  <w:tcW w:w="8926" w:type="dxa"/>
                  <w:gridSpan w:val="2"/>
                  <w:vAlign w:val="center"/>
                </w:tcPr>
                <w:p w:rsidR="00F27FF5" w:rsidRPr="009804F0" w:rsidRDefault="00F27FF5" w:rsidP="00F27FF5">
                  <w:pPr>
                    <w:jc w:val="both"/>
                    <w:rPr>
                      <w:sz w:val="20"/>
                      <w:szCs w:val="20"/>
                    </w:rPr>
                  </w:pPr>
                  <w:r w:rsidRPr="009804F0">
                    <w:rPr>
                      <w:b/>
                      <w:sz w:val="20"/>
                      <w:szCs w:val="20"/>
                    </w:rPr>
                    <w:lastRenderedPageBreak/>
                    <w:t>Stručná osnova predmetu:</w:t>
                  </w:r>
                  <w:r w:rsidRPr="009804F0">
                    <w:rPr>
                      <w:sz w:val="20"/>
                      <w:szCs w:val="20"/>
                    </w:rPr>
                    <w:t xml:space="preserve"> </w:t>
                  </w:r>
                </w:p>
                <w:p w:rsidR="00F27FF5" w:rsidRPr="009804F0" w:rsidRDefault="00F27FF5" w:rsidP="00F27FF5">
                  <w:pPr>
                    <w:pStyle w:val="Odsekzoznamu"/>
                    <w:numPr>
                      <w:ilvl w:val="0"/>
                      <w:numId w:val="80"/>
                    </w:numPr>
                    <w:jc w:val="both"/>
                    <w:rPr>
                      <w:sz w:val="20"/>
                      <w:szCs w:val="20"/>
                    </w:rPr>
                  </w:pPr>
                  <w:r w:rsidRPr="009804F0">
                    <w:rPr>
                      <w:sz w:val="20"/>
                      <w:szCs w:val="20"/>
                    </w:rPr>
                    <w:t xml:space="preserve">Čiastkové analýzy pri rozbore hudobného diela: genetická, sémantická, štrukturálna (hudobno-teoretická), axiologicko-funkčná, esteticko-zážitková a analýza celostná pri počúvaní hudby </w:t>
                  </w:r>
                </w:p>
                <w:p w:rsidR="00F27FF5" w:rsidRPr="009804F0" w:rsidRDefault="00F27FF5" w:rsidP="00F27FF5">
                  <w:pPr>
                    <w:pStyle w:val="Zkladntext0"/>
                    <w:numPr>
                      <w:ilvl w:val="0"/>
                      <w:numId w:val="80"/>
                    </w:numPr>
                    <w:suppressAutoHyphens/>
                    <w:snapToGrid/>
                    <w:jc w:val="both"/>
                    <w:rPr>
                      <w:sz w:val="20"/>
                    </w:rPr>
                  </w:pPr>
                  <w:r w:rsidRPr="009804F0">
                    <w:rPr>
                      <w:sz w:val="20"/>
                    </w:rPr>
                    <w:t>Pojem hudobná forma a pojem hudobný druh. Druhy a formy vokálnej, inštrumentálnej a vokálno-inštrumentálnej hudby (koncert, opera, balet, symfónia, oratórium). Príklady.</w:t>
                  </w:r>
                </w:p>
                <w:p w:rsidR="00F27FF5" w:rsidRPr="009804F0" w:rsidRDefault="00F27FF5" w:rsidP="00F27FF5">
                  <w:pPr>
                    <w:pStyle w:val="Zkladntext0"/>
                    <w:numPr>
                      <w:ilvl w:val="0"/>
                      <w:numId w:val="80"/>
                    </w:numPr>
                    <w:suppressAutoHyphens/>
                    <w:snapToGrid/>
                    <w:jc w:val="both"/>
                    <w:rPr>
                      <w:sz w:val="20"/>
                    </w:rPr>
                  </w:pPr>
                  <w:r w:rsidRPr="009804F0">
                    <w:rPr>
                      <w:sz w:val="20"/>
                    </w:rPr>
                    <w:t>Základné prvky hudobnej formy: motív, téma, veta, súvetie a ďalšie formotvorné prvky. Proporcionalita hudobného diela. Statika a dynamika formy.</w:t>
                  </w:r>
                </w:p>
                <w:p w:rsidR="00F27FF5" w:rsidRPr="009804F0" w:rsidRDefault="00F27FF5" w:rsidP="00F27FF5">
                  <w:pPr>
                    <w:pStyle w:val="Zkladntext0"/>
                    <w:numPr>
                      <w:ilvl w:val="0"/>
                      <w:numId w:val="80"/>
                    </w:numPr>
                    <w:suppressAutoHyphens/>
                    <w:snapToGrid/>
                    <w:jc w:val="both"/>
                    <w:rPr>
                      <w:sz w:val="20"/>
                    </w:rPr>
                  </w:pPr>
                  <w:r w:rsidRPr="009804F0">
                    <w:rPr>
                      <w:sz w:val="20"/>
                    </w:rPr>
                    <w:t xml:space="preserve">Malé hudobné formy (piesňové) v rôznych žánroch hudby a závažné hudobné formy (sonáty, fúgy, variácie, rondové formy). Vyjadrenie hudobnej formy v symboloch: písmenách a čísliciach. </w:t>
                  </w:r>
                </w:p>
                <w:p w:rsidR="00F27FF5" w:rsidRPr="009804F0" w:rsidRDefault="00F27FF5" w:rsidP="00F27FF5">
                  <w:pPr>
                    <w:ind w:firstLine="314"/>
                    <w:rPr>
                      <w:sz w:val="20"/>
                      <w:szCs w:val="20"/>
                    </w:rPr>
                  </w:pPr>
                  <w:r w:rsidRPr="009804F0">
                    <w:rPr>
                      <w:sz w:val="20"/>
                      <w:szCs w:val="20"/>
                    </w:rPr>
                    <w:t xml:space="preserve"> -    </w:t>
                  </w:r>
                  <w:r w:rsidR="00985354" w:rsidRPr="009804F0">
                    <w:rPr>
                      <w:sz w:val="20"/>
                      <w:szCs w:val="20"/>
                    </w:rPr>
                    <w:t xml:space="preserve">  </w:t>
                  </w:r>
                  <w:r w:rsidRPr="009804F0">
                    <w:rPr>
                      <w:sz w:val="20"/>
                      <w:szCs w:val="20"/>
                    </w:rPr>
                    <w:t xml:space="preserve">Cyklus v hudobnej tvorbe. cyklus piesní, suita, symfonický cyklus. </w:t>
                  </w:r>
                </w:p>
                <w:p w:rsidR="00356278" w:rsidRPr="009804F0" w:rsidRDefault="00F27FF5" w:rsidP="00C0508C">
                  <w:pPr>
                    <w:ind w:left="172" w:firstLine="142"/>
                    <w:rPr>
                      <w:sz w:val="20"/>
                      <w:szCs w:val="20"/>
                    </w:rPr>
                  </w:pPr>
                  <w:r w:rsidRPr="009804F0">
                    <w:rPr>
                      <w:sz w:val="20"/>
                      <w:szCs w:val="20"/>
                    </w:rPr>
                    <w:t xml:space="preserve"> -   </w:t>
                  </w:r>
                  <w:r w:rsidR="00985354" w:rsidRPr="009804F0">
                    <w:rPr>
                      <w:sz w:val="20"/>
                      <w:szCs w:val="20"/>
                    </w:rPr>
                    <w:t xml:space="preserve">   </w:t>
                  </w:r>
                  <w:r w:rsidRPr="009804F0">
                    <w:rPr>
                      <w:sz w:val="20"/>
                      <w:szCs w:val="20"/>
                    </w:rPr>
                    <w:t>Analýza hudobného diela na základe hudobnej pamäti, štýlu, znalostí z histórie hudby.</w:t>
                  </w:r>
                </w:p>
                <w:p w:rsidR="00C0508C" w:rsidRDefault="001F35EB" w:rsidP="00C0508C">
                  <w:pPr>
                    <w:pStyle w:val="Odsekzoznamu"/>
                    <w:numPr>
                      <w:ilvl w:val="0"/>
                      <w:numId w:val="80"/>
                    </w:numPr>
                    <w:jc w:val="both"/>
                    <w:rPr>
                      <w:sz w:val="20"/>
                      <w:szCs w:val="20"/>
                    </w:rPr>
                  </w:pPr>
                  <w:r w:rsidRPr="00C0508C">
                    <w:rPr>
                      <w:sz w:val="20"/>
                      <w:szCs w:val="20"/>
                    </w:rPr>
                    <w:t xml:space="preserve">Formálna interpretácia. Obsahová interpretácia. </w:t>
                  </w:r>
                </w:p>
                <w:p w:rsidR="00C0508C" w:rsidRDefault="001F35EB" w:rsidP="00C0508C">
                  <w:pPr>
                    <w:pStyle w:val="Odsekzoznamu"/>
                    <w:numPr>
                      <w:ilvl w:val="0"/>
                      <w:numId w:val="80"/>
                    </w:numPr>
                    <w:jc w:val="both"/>
                    <w:rPr>
                      <w:sz w:val="20"/>
                      <w:szCs w:val="20"/>
                    </w:rPr>
                  </w:pPr>
                  <w:r w:rsidRPr="00C0508C">
                    <w:rPr>
                      <w:sz w:val="20"/>
                      <w:szCs w:val="20"/>
                    </w:rPr>
                    <w:t xml:space="preserve">Ikonografická a ikonologická interpretácia. </w:t>
                  </w:r>
                </w:p>
                <w:p w:rsidR="00C0508C" w:rsidRDefault="001F35EB" w:rsidP="00C0508C">
                  <w:pPr>
                    <w:pStyle w:val="Odsekzoznamu"/>
                    <w:numPr>
                      <w:ilvl w:val="0"/>
                      <w:numId w:val="80"/>
                    </w:numPr>
                    <w:jc w:val="both"/>
                    <w:rPr>
                      <w:sz w:val="20"/>
                      <w:szCs w:val="20"/>
                    </w:rPr>
                  </w:pPr>
                  <w:r w:rsidRPr="00C0508C">
                    <w:rPr>
                      <w:sz w:val="20"/>
                      <w:szCs w:val="20"/>
                    </w:rPr>
                    <w:t xml:space="preserve">Interpretácia z hľadiska psychológie. </w:t>
                  </w:r>
                </w:p>
                <w:p w:rsidR="00C0508C" w:rsidRDefault="001F35EB" w:rsidP="00C0508C">
                  <w:pPr>
                    <w:pStyle w:val="Odsekzoznamu"/>
                    <w:numPr>
                      <w:ilvl w:val="0"/>
                      <w:numId w:val="80"/>
                    </w:numPr>
                    <w:jc w:val="both"/>
                    <w:rPr>
                      <w:sz w:val="20"/>
                      <w:szCs w:val="20"/>
                    </w:rPr>
                  </w:pPr>
                  <w:r w:rsidRPr="00C0508C">
                    <w:rPr>
                      <w:sz w:val="20"/>
                      <w:szCs w:val="20"/>
                    </w:rPr>
                    <w:t xml:space="preserve">Štrukturalistická interpretácia. Semiotická interpretácia. </w:t>
                  </w:r>
                </w:p>
                <w:p w:rsidR="00F27FF5" w:rsidRPr="00C0508C" w:rsidRDefault="001F35EB" w:rsidP="00C0508C">
                  <w:pPr>
                    <w:pStyle w:val="Odsekzoznamu"/>
                    <w:numPr>
                      <w:ilvl w:val="0"/>
                      <w:numId w:val="80"/>
                    </w:numPr>
                    <w:jc w:val="both"/>
                    <w:rPr>
                      <w:sz w:val="20"/>
                      <w:szCs w:val="20"/>
                    </w:rPr>
                  </w:pPr>
                  <w:r w:rsidRPr="00C0508C">
                    <w:rPr>
                      <w:sz w:val="20"/>
                      <w:szCs w:val="20"/>
                    </w:rPr>
                    <w:t>Systémové interpretácie. Interpretácia umeleckých diel avantgardy, moderny a postmoderny.</w:t>
                  </w:r>
                </w:p>
              </w:tc>
            </w:tr>
            <w:tr w:rsidR="00F27FF5" w:rsidRPr="009804F0" w:rsidTr="007E11F1">
              <w:trPr>
                <w:trHeight w:val="510"/>
              </w:trPr>
              <w:tc>
                <w:tcPr>
                  <w:tcW w:w="8926" w:type="dxa"/>
                  <w:gridSpan w:val="2"/>
                  <w:vAlign w:val="center"/>
                </w:tcPr>
                <w:p w:rsidR="00A47C46" w:rsidRPr="00A47C46" w:rsidRDefault="00A47C46" w:rsidP="00A47C46">
                  <w:pPr>
                    <w:jc w:val="both"/>
                    <w:rPr>
                      <w:color w:val="000000"/>
                      <w:sz w:val="20"/>
                      <w:szCs w:val="20"/>
                    </w:rPr>
                  </w:pPr>
                  <w:r w:rsidRPr="00A47C46">
                    <w:rPr>
                      <w:color w:val="000000"/>
                      <w:sz w:val="20"/>
                      <w:szCs w:val="20"/>
                    </w:rPr>
                    <w:t>BURLAS, L. 2006.</w:t>
                  </w:r>
                  <w:r w:rsidRPr="00A47C46">
                    <w:rPr>
                      <w:i/>
                      <w:iCs/>
                      <w:color w:val="000000"/>
                      <w:sz w:val="20"/>
                      <w:szCs w:val="20"/>
                    </w:rPr>
                    <w:t xml:space="preserve"> Formy a druhy hudobného umenia. </w:t>
                  </w:r>
                  <w:r w:rsidRPr="00A47C46">
                    <w:rPr>
                      <w:color w:val="000000"/>
                      <w:sz w:val="20"/>
                      <w:szCs w:val="20"/>
                    </w:rPr>
                    <w:t>Žilina: EDIS.</w:t>
                  </w:r>
                </w:p>
                <w:p w:rsidR="00A47C46" w:rsidRPr="00A47C46" w:rsidRDefault="00A47C46" w:rsidP="00A47C46">
                  <w:pPr>
                    <w:jc w:val="both"/>
                    <w:rPr>
                      <w:color w:val="000000"/>
                      <w:sz w:val="20"/>
                      <w:szCs w:val="20"/>
                    </w:rPr>
                  </w:pPr>
                  <w:r w:rsidRPr="00A47C46">
                    <w:rPr>
                      <w:color w:val="000000"/>
                      <w:sz w:val="20"/>
                      <w:szCs w:val="20"/>
                    </w:rPr>
                    <w:t>Kol. autorov. Encyklopedický atlas hudby.</w:t>
                  </w:r>
                </w:p>
                <w:p w:rsidR="00A47C46" w:rsidRPr="00A47C46" w:rsidRDefault="00A47C46" w:rsidP="00A47C46">
                  <w:pPr>
                    <w:jc w:val="both"/>
                    <w:rPr>
                      <w:color w:val="000000"/>
                      <w:sz w:val="20"/>
                      <w:szCs w:val="20"/>
                    </w:rPr>
                  </w:pPr>
                  <w:r w:rsidRPr="00A47C46">
                    <w:rPr>
                      <w:color w:val="000000"/>
                      <w:sz w:val="20"/>
                      <w:szCs w:val="20"/>
                    </w:rPr>
                    <w:t xml:space="preserve">COOK, N. A  1987. </w:t>
                  </w:r>
                  <w:r w:rsidRPr="00A47C46">
                    <w:rPr>
                      <w:i/>
                      <w:iCs/>
                      <w:color w:val="000000"/>
                      <w:sz w:val="20"/>
                      <w:szCs w:val="20"/>
                    </w:rPr>
                    <w:t>Guide to musical Analysis.</w:t>
                  </w:r>
                  <w:r w:rsidRPr="00A47C46">
                    <w:rPr>
                      <w:color w:val="000000"/>
                      <w:sz w:val="20"/>
                      <w:szCs w:val="20"/>
                    </w:rPr>
                    <w:t> Oxford: University Press.</w:t>
                  </w:r>
                </w:p>
                <w:p w:rsidR="00A47C46" w:rsidRPr="00A47C46" w:rsidRDefault="00A47C46" w:rsidP="00A47C46">
                  <w:pPr>
                    <w:jc w:val="both"/>
                    <w:rPr>
                      <w:color w:val="000000"/>
                      <w:sz w:val="20"/>
                      <w:szCs w:val="20"/>
                    </w:rPr>
                  </w:pPr>
                  <w:r w:rsidRPr="00A47C46">
                    <w:rPr>
                      <w:color w:val="000000"/>
                      <w:sz w:val="20"/>
                      <w:szCs w:val="20"/>
                    </w:rPr>
                    <w:t xml:space="preserve">HARASHIN,S.-CHYLIŃSKA,T.-SCHAFFER, B. 1983. </w:t>
                  </w:r>
                  <w:r w:rsidRPr="00A47C46">
                    <w:rPr>
                      <w:i/>
                      <w:iCs/>
                      <w:color w:val="000000"/>
                      <w:sz w:val="20"/>
                      <w:szCs w:val="20"/>
                    </w:rPr>
                    <w:t>Sprievodca koncertmi.</w:t>
                  </w:r>
                  <w:r w:rsidRPr="00A47C46">
                    <w:rPr>
                      <w:color w:val="000000"/>
                      <w:sz w:val="20"/>
                      <w:szCs w:val="20"/>
                    </w:rPr>
                    <w:t> Bratislava: OPUS. </w:t>
                  </w:r>
                </w:p>
                <w:p w:rsidR="00A47C46" w:rsidRPr="00A47C46" w:rsidRDefault="00A47C46" w:rsidP="00A47C46">
                  <w:pPr>
                    <w:jc w:val="both"/>
                    <w:rPr>
                      <w:color w:val="000000"/>
                      <w:sz w:val="20"/>
                      <w:szCs w:val="20"/>
                    </w:rPr>
                  </w:pPr>
                  <w:r w:rsidRPr="00A47C46">
                    <w:rPr>
                      <w:color w:val="000000"/>
                      <w:sz w:val="20"/>
                      <w:szCs w:val="20"/>
                    </w:rPr>
                    <w:t xml:space="preserve">JIRÁK, K.B. 1985. </w:t>
                  </w:r>
                  <w:r w:rsidRPr="00A47C46">
                    <w:rPr>
                      <w:i/>
                      <w:iCs/>
                      <w:color w:val="000000"/>
                      <w:sz w:val="20"/>
                      <w:szCs w:val="20"/>
                    </w:rPr>
                    <w:t>Nauka o hudebních formách</w:t>
                  </w:r>
                  <w:r w:rsidRPr="00A47C46">
                    <w:rPr>
                      <w:color w:val="000000"/>
                      <w:sz w:val="20"/>
                      <w:szCs w:val="20"/>
                    </w:rPr>
                    <w:t>. Praha: Panton.</w:t>
                  </w:r>
                </w:p>
                <w:p w:rsidR="00A47C46" w:rsidRPr="00A47C46" w:rsidRDefault="00A47C46" w:rsidP="00A47C46">
                  <w:pPr>
                    <w:jc w:val="both"/>
                    <w:rPr>
                      <w:color w:val="000000"/>
                      <w:sz w:val="20"/>
                      <w:szCs w:val="20"/>
                    </w:rPr>
                  </w:pPr>
                  <w:r w:rsidRPr="00A47C46">
                    <w:rPr>
                      <w:color w:val="000000"/>
                      <w:sz w:val="20"/>
                      <w:szCs w:val="20"/>
                    </w:rPr>
                    <w:t>MICHELS, U. 2000. Encyklopedický atlas hudby. Praha: Lidové noviny.</w:t>
                  </w:r>
                </w:p>
                <w:p w:rsidR="00A47C46" w:rsidRPr="00A47C46" w:rsidRDefault="00A47C46" w:rsidP="00A47C46">
                  <w:pPr>
                    <w:jc w:val="both"/>
                    <w:rPr>
                      <w:color w:val="000000"/>
                      <w:sz w:val="20"/>
                      <w:szCs w:val="20"/>
                    </w:rPr>
                  </w:pPr>
                  <w:r w:rsidRPr="00A47C46">
                    <w:rPr>
                      <w:color w:val="000000"/>
                      <w:sz w:val="20"/>
                      <w:szCs w:val="20"/>
                    </w:rPr>
                    <w:t>ZENKL, L. 1990</w:t>
                  </w:r>
                  <w:r w:rsidRPr="00A47C46">
                    <w:rPr>
                      <w:i/>
                      <w:iCs/>
                      <w:color w:val="000000"/>
                      <w:sz w:val="20"/>
                      <w:szCs w:val="20"/>
                    </w:rPr>
                    <w:t>. ABC hudebních forem</w:t>
                  </w:r>
                  <w:r w:rsidRPr="00A47C46">
                    <w:rPr>
                      <w:color w:val="000000"/>
                      <w:sz w:val="20"/>
                      <w:szCs w:val="20"/>
                    </w:rPr>
                    <w:t>. Praha: Editio Supraphon.</w:t>
                  </w:r>
                </w:p>
                <w:p w:rsidR="00A47C46" w:rsidRPr="00A47C46" w:rsidRDefault="00A47C46" w:rsidP="00A47C46">
                  <w:pPr>
                    <w:jc w:val="both"/>
                    <w:rPr>
                      <w:color w:val="000000"/>
                      <w:sz w:val="20"/>
                      <w:szCs w:val="20"/>
                    </w:rPr>
                  </w:pPr>
                  <w:r w:rsidRPr="00A47C46">
                    <w:rPr>
                      <w:color w:val="000000"/>
                      <w:sz w:val="20"/>
                      <w:szCs w:val="20"/>
                    </w:rPr>
                    <w:t xml:space="preserve">SCHNIERER,M. 1995-1999. </w:t>
                  </w:r>
                  <w:r w:rsidRPr="00A47C46">
                    <w:rPr>
                      <w:i/>
                      <w:iCs/>
                      <w:color w:val="000000"/>
                      <w:sz w:val="20"/>
                      <w:szCs w:val="20"/>
                    </w:rPr>
                    <w:t>Svět orchestru 20. století.</w:t>
                  </w:r>
                  <w:r w:rsidRPr="00A47C46">
                    <w:rPr>
                      <w:color w:val="000000"/>
                      <w:sz w:val="20"/>
                      <w:szCs w:val="20"/>
                    </w:rPr>
                    <w:t> I.-III. diel, Brno: M a M.</w:t>
                  </w:r>
                </w:p>
                <w:p w:rsidR="00A47C46" w:rsidRPr="00A47C46" w:rsidRDefault="00A47C46" w:rsidP="00A47C46">
                  <w:pPr>
                    <w:jc w:val="both"/>
                    <w:rPr>
                      <w:color w:val="000000"/>
                      <w:sz w:val="20"/>
                      <w:szCs w:val="20"/>
                    </w:rPr>
                  </w:pPr>
                  <w:r w:rsidRPr="00A47C46">
                    <w:rPr>
                      <w:color w:val="000000"/>
                      <w:sz w:val="20"/>
                      <w:szCs w:val="20"/>
                    </w:rPr>
                    <w:t>HOSTOMSKÁ, A. 1993. Pruvodce operní tvorbou. Praha: Libertas. </w:t>
                  </w:r>
                </w:p>
                <w:p w:rsidR="00A47C46" w:rsidRPr="00A47C46" w:rsidRDefault="00A47C46" w:rsidP="00A47C46">
                  <w:pPr>
                    <w:jc w:val="both"/>
                    <w:rPr>
                      <w:color w:val="000000"/>
                      <w:sz w:val="20"/>
                      <w:szCs w:val="20"/>
                    </w:rPr>
                  </w:pPr>
                  <w:r w:rsidRPr="00A47C46">
                    <w:rPr>
                      <w:color w:val="000000"/>
                      <w:sz w:val="20"/>
                      <w:szCs w:val="20"/>
                    </w:rPr>
                    <w:t>Doplňujúci notový materiál, antológie, súborné vydania nôt. </w:t>
                  </w:r>
                </w:p>
                <w:p w:rsidR="00F27FF5" w:rsidRPr="009804F0" w:rsidRDefault="0049160E" w:rsidP="00DB105C">
                  <w:pPr>
                    <w:pStyle w:val="Zkladntext0"/>
                    <w:rPr>
                      <w:sz w:val="20"/>
                    </w:rPr>
                  </w:pPr>
                  <w:r w:rsidRPr="009804F0">
                    <w:rPr>
                      <w:sz w:val="20"/>
                      <w:lang w:eastAsia="sk-SK"/>
                    </w:rPr>
                    <w:t>BAKOŠ, J., 2000. Štyri trasy metodológie dejín umenia. Bratislava: Veda;</w:t>
                  </w:r>
                  <w:r w:rsidRPr="009804F0">
                    <w:rPr>
                      <w:sz w:val="20"/>
                      <w:lang w:eastAsia="sk-SK"/>
                    </w:rPr>
                    <w:br/>
                    <w:t>DANIEL, L., 2008. Umění vidět umění. Úvod do interpretace obrazu. Olomouc: Univerzita Palackého;</w:t>
                  </w:r>
                  <w:r w:rsidRPr="009804F0">
                    <w:rPr>
                      <w:sz w:val="20"/>
                      <w:lang w:eastAsia="sk-SK"/>
                    </w:rPr>
                    <w:br/>
                    <w:t>GERO, Š., TROPP, S., 2000. Interpretácia výtvarného diela. Banská Bystrica: Pedagogická fakulta UMB.</w:t>
                  </w:r>
                  <w:r w:rsidRPr="009804F0">
                    <w:rPr>
                      <w:sz w:val="20"/>
                      <w:lang w:eastAsia="sk-SK"/>
                    </w:rPr>
                    <w:br/>
                    <w:t>GERO, Š., 1992. Recepcia a interpretácia výtvarného diela (Z histórie a súčasnosti). Nitra: VŠP;</w:t>
                  </w:r>
                  <w:r w:rsidRPr="009804F0">
                    <w:rPr>
                      <w:sz w:val="20"/>
                      <w:lang w:eastAsia="sk-SK"/>
                    </w:rPr>
                    <w:br/>
                    <w:t>GOMBRICH, E. H., 1985. Umění a iluze. Praha: Odeon;</w:t>
                  </w:r>
                  <w:r w:rsidRPr="009804F0">
                    <w:rPr>
                      <w:sz w:val="20"/>
                      <w:lang w:eastAsia="sk-SK"/>
                    </w:rPr>
                    <w:br/>
                    <w:t>HLAVÁČEK, J., 1997. Kompozice podle Rudolfa Arnheima. Praha: Ped F UK;</w:t>
                  </w:r>
                  <w:r w:rsidRPr="009804F0">
                    <w:rPr>
                      <w:sz w:val="20"/>
                      <w:lang w:eastAsia="sk-SK"/>
                    </w:rPr>
                    <w:br/>
                    <w:t>HLAVÁČEK, L., 1984. Řeč tvarů. Praha: Horizont;</w:t>
                  </w:r>
                  <w:r w:rsidRPr="009804F0">
                    <w:rPr>
                      <w:sz w:val="20"/>
                      <w:lang w:eastAsia="sk-SK"/>
                    </w:rPr>
                    <w:br/>
                    <w:t>KAPSOVÁ, E., 1997. Výrazové osobitosti výtvarného diela. Nitra: UKF;</w:t>
                  </w:r>
                  <w:r w:rsidRPr="009804F0">
                    <w:rPr>
                      <w:sz w:val="20"/>
                      <w:lang w:eastAsia="sk-SK"/>
                    </w:rPr>
                    <w:br/>
                    <w:t>KESNER, L. (ed.), 1997. Vizuální teórie. Současné anglo-americké myšlení o výtvarních dílech. Praha, HaH;</w:t>
                  </w:r>
                  <w:r w:rsidRPr="009804F0">
                    <w:rPr>
                      <w:sz w:val="20"/>
                      <w:lang w:eastAsia="sk-SK"/>
                    </w:rPr>
                    <w:br/>
                    <w:t>LANGEROVÁ, M., 1983. Klíče k obrazu. Praha: Albatros;</w:t>
                  </w:r>
                  <w:r w:rsidRPr="009804F0">
                    <w:rPr>
                      <w:sz w:val="20"/>
                      <w:lang w:eastAsia="sk-SK"/>
                    </w:rPr>
                    <w:br/>
                    <w:t xml:space="preserve">MEDKOVÁ, J., 1990. Řeč věcí (Umění </w:t>
                  </w:r>
                  <w:r w:rsidR="00DB105C" w:rsidRPr="009804F0">
                    <w:rPr>
                      <w:sz w:val="20"/>
                      <w:lang w:eastAsia="sk-SK"/>
                    </w:rPr>
                    <w:t>vnímat umění). Praha: Horizont;</w:t>
                  </w:r>
                  <w:r w:rsidRPr="009804F0">
                    <w:rPr>
                      <w:sz w:val="20"/>
                      <w:lang w:eastAsia="sk-SK"/>
                    </w:rPr>
                    <w:br/>
                    <w:t>PANOFSKY, E., 1981. Význam ve výtvarném umění.  Praha: Odeon;</w:t>
                  </w:r>
                  <w:r w:rsidRPr="009804F0">
                    <w:rPr>
                      <w:sz w:val="20"/>
                      <w:lang w:eastAsia="sk-SK"/>
                    </w:rPr>
                    <w:br/>
                    <w:t>POSPISZYL, T. (ed.), 1998. Před obrazem. Antologie americké výtvarné</w:t>
                  </w:r>
                  <w:r w:rsidR="00DB105C" w:rsidRPr="009804F0">
                    <w:rPr>
                      <w:sz w:val="20"/>
                      <w:lang w:eastAsia="sk-SK"/>
                    </w:rPr>
                    <w:t xml:space="preserve"> teorie a kritiky. Praha: OSVU.</w:t>
                  </w:r>
                </w:p>
              </w:tc>
            </w:tr>
            <w:tr w:rsidR="00F27FF5" w:rsidRPr="009804F0" w:rsidTr="007E11F1">
              <w:trPr>
                <w:trHeight w:val="551"/>
              </w:trPr>
              <w:tc>
                <w:tcPr>
                  <w:tcW w:w="8926" w:type="dxa"/>
                  <w:gridSpan w:val="2"/>
                  <w:vAlign w:val="center"/>
                </w:tcPr>
                <w:p w:rsidR="00F27FF5" w:rsidRPr="009804F0" w:rsidRDefault="00F27FF5" w:rsidP="00387041">
                  <w:pPr>
                    <w:jc w:val="both"/>
                    <w:rPr>
                      <w:i/>
                      <w:sz w:val="20"/>
                      <w:szCs w:val="20"/>
                    </w:rPr>
                  </w:pPr>
                  <w:r w:rsidRPr="009804F0">
                    <w:rPr>
                      <w:b/>
                      <w:sz w:val="20"/>
                      <w:szCs w:val="20"/>
                    </w:rPr>
                    <w:t>Jazyk, ktorého znalosť je potrebná na absolvovanie predmetu:</w:t>
                  </w:r>
                  <w:r w:rsidRPr="009804F0">
                    <w:rPr>
                      <w:sz w:val="20"/>
                      <w:szCs w:val="20"/>
                    </w:rPr>
                    <w:t xml:space="preserve"> slovenský </w:t>
                  </w:r>
                </w:p>
              </w:tc>
            </w:tr>
            <w:tr w:rsidR="00F27FF5" w:rsidRPr="009804F0" w:rsidTr="007E11F1">
              <w:trPr>
                <w:trHeight w:val="276"/>
              </w:trPr>
              <w:tc>
                <w:tcPr>
                  <w:tcW w:w="8926" w:type="dxa"/>
                  <w:gridSpan w:val="2"/>
                  <w:vAlign w:val="center"/>
                </w:tcPr>
                <w:p w:rsidR="00F27FF5" w:rsidRPr="009804F0" w:rsidRDefault="00F27FF5" w:rsidP="007217D7">
                  <w:pPr>
                    <w:jc w:val="both"/>
                    <w:rPr>
                      <w:i/>
                      <w:sz w:val="20"/>
                      <w:szCs w:val="20"/>
                    </w:rPr>
                  </w:pPr>
                  <w:r w:rsidRPr="009804F0">
                    <w:rPr>
                      <w:b/>
                      <w:sz w:val="20"/>
                      <w:szCs w:val="20"/>
                    </w:rPr>
                    <w:t>Poznámky:</w:t>
                  </w:r>
                  <w:r w:rsidRPr="009804F0">
                    <w:rPr>
                      <w:sz w:val="20"/>
                      <w:szCs w:val="20"/>
                    </w:rPr>
                    <w:t xml:space="preserve"> </w:t>
                  </w:r>
                </w:p>
              </w:tc>
            </w:tr>
            <w:tr w:rsidR="00F27FF5" w:rsidRPr="009804F0" w:rsidTr="007217D7">
              <w:trPr>
                <w:trHeight w:val="1678"/>
              </w:trPr>
              <w:tc>
                <w:tcPr>
                  <w:tcW w:w="8926" w:type="dxa"/>
                  <w:gridSpan w:val="2"/>
                  <w:vAlign w:val="center"/>
                </w:tcPr>
                <w:p w:rsidR="00F27FF5" w:rsidRPr="009804F0" w:rsidRDefault="00F27FF5" w:rsidP="00F27FF5">
                  <w:pPr>
                    <w:rPr>
                      <w:b/>
                      <w:sz w:val="20"/>
                      <w:szCs w:val="20"/>
                    </w:rPr>
                  </w:pPr>
                  <w:r w:rsidRPr="009804F0">
                    <w:rPr>
                      <w:b/>
                      <w:sz w:val="20"/>
                      <w:szCs w:val="20"/>
                    </w:rPr>
                    <w:t>Hodnotenie predmetov</w:t>
                  </w:r>
                </w:p>
                <w:p w:rsidR="00F27FF5" w:rsidRPr="009804F0" w:rsidRDefault="00F27FF5" w:rsidP="00F27FF5">
                  <w:pPr>
                    <w:rPr>
                      <w:sz w:val="20"/>
                      <w:szCs w:val="20"/>
                    </w:rPr>
                  </w:pPr>
                  <w:r w:rsidRPr="009804F0">
                    <w:rPr>
                      <w:sz w:val="20"/>
                      <w:szCs w:val="20"/>
                    </w:rPr>
                    <w:t xml:space="preserve">Celkový počet hodnotených študentov: </w:t>
                  </w:r>
                  <w:r w:rsidR="00075CEB" w:rsidRPr="009804F0">
                    <w:rPr>
                      <w:sz w:val="20"/>
                      <w:szCs w:val="20"/>
                    </w:rPr>
                    <w:t>-</w:t>
                  </w:r>
                </w:p>
                <w:tbl>
                  <w:tblPr>
                    <w:tblStyle w:val="Mriekatabuky"/>
                    <w:tblW w:w="0" w:type="auto"/>
                    <w:tblLook w:val="04A0" w:firstRow="1" w:lastRow="0" w:firstColumn="1" w:lastColumn="0" w:noHBand="0" w:noVBand="1"/>
                  </w:tblPr>
                  <w:tblGrid>
                    <w:gridCol w:w="1454"/>
                    <w:gridCol w:w="1448"/>
                    <w:gridCol w:w="1448"/>
                    <w:gridCol w:w="1449"/>
                    <w:gridCol w:w="1448"/>
                    <w:gridCol w:w="1453"/>
                  </w:tblGrid>
                  <w:tr w:rsidR="00F27FF5" w:rsidRPr="009804F0" w:rsidTr="00F27FF5">
                    <w:tc>
                      <w:tcPr>
                        <w:tcW w:w="1454"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A</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B</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C</w:t>
                        </w:r>
                      </w:p>
                    </w:tc>
                    <w:tc>
                      <w:tcPr>
                        <w:tcW w:w="1449"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D</w:t>
                        </w:r>
                      </w:p>
                    </w:tc>
                    <w:tc>
                      <w:tcPr>
                        <w:tcW w:w="1448"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E</w:t>
                        </w:r>
                      </w:p>
                    </w:tc>
                    <w:tc>
                      <w:tcPr>
                        <w:tcW w:w="1453" w:type="dxa"/>
                        <w:tcBorders>
                          <w:top w:val="single" w:sz="4" w:space="0" w:color="auto"/>
                          <w:left w:val="single" w:sz="4" w:space="0" w:color="auto"/>
                          <w:bottom w:val="single" w:sz="4" w:space="0" w:color="auto"/>
                          <w:right w:val="single" w:sz="4" w:space="0" w:color="auto"/>
                        </w:tcBorders>
                        <w:vAlign w:val="center"/>
                      </w:tcPr>
                      <w:p w:rsidR="00F27FF5" w:rsidRPr="009804F0" w:rsidRDefault="00F27FF5" w:rsidP="00F27FF5">
                        <w:pPr>
                          <w:jc w:val="center"/>
                          <w:rPr>
                            <w:sz w:val="20"/>
                            <w:szCs w:val="20"/>
                          </w:rPr>
                        </w:pPr>
                        <w:r w:rsidRPr="009804F0">
                          <w:rPr>
                            <w:sz w:val="20"/>
                            <w:szCs w:val="20"/>
                          </w:rPr>
                          <w:t>FX</w:t>
                        </w:r>
                      </w:p>
                    </w:tc>
                  </w:tr>
                  <w:tr w:rsidR="007217D7" w:rsidRPr="009804F0" w:rsidTr="00F27FF5">
                    <w:tc>
                      <w:tcPr>
                        <w:tcW w:w="1454"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9"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c>
                      <w:tcPr>
                        <w:tcW w:w="1453" w:type="dxa"/>
                        <w:tcBorders>
                          <w:top w:val="single" w:sz="4" w:space="0" w:color="auto"/>
                          <w:left w:val="single" w:sz="4" w:space="0" w:color="auto"/>
                          <w:bottom w:val="single" w:sz="4" w:space="0" w:color="auto"/>
                          <w:right w:val="single" w:sz="4" w:space="0" w:color="auto"/>
                        </w:tcBorders>
                      </w:tcPr>
                      <w:p w:rsidR="00F27FF5" w:rsidRPr="009804F0" w:rsidRDefault="00F27FF5" w:rsidP="00F27FF5">
                        <w:pPr>
                          <w:jc w:val="center"/>
                          <w:rPr>
                            <w:sz w:val="20"/>
                            <w:szCs w:val="20"/>
                          </w:rPr>
                        </w:pPr>
                        <w:r w:rsidRPr="009804F0">
                          <w:rPr>
                            <w:sz w:val="20"/>
                            <w:szCs w:val="20"/>
                          </w:rPr>
                          <w:t>0</w:t>
                        </w:r>
                        <w:r w:rsidR="00075CEB" w:rsidRPr="009804F0">
                          <w:rPr>
                            <w:sz w:val="20"/>
                            <w:szCs w:val="20"/>
                          </w:rPr>
                          <w:t xml:space="preserve"> </w:t>
                        </w:r>
                        <w:r w:rsidRPr="009804F0">
                          <w:rPr>
                            <w:sz w:val="20"/>
                            <w:szCs w:val="20"/>
                          </w:rPr>
                          <w:t>%</w:t>
                        </w:r>
                      </w:p>
                    </w:tc>
                  </w:tr>
                </w:tbl>
                <w:p w:rsidR="00F27FF5" w:rsidRPr="009804F0" w:rsidRDefault="00F27FF5" w:rsidP="00F27FF5">
                  <w:pPr>
                    <w:jc w:val="both"/>
                    <w:rPr>
                      <w:i/>
                      <w:sz w:val="20"/>
                      <w:szCs w:val="20"/>
                    </w:rPr>
                  </w:pPr>
                </w:p>
              </w:tc>
            </w:tr>
            <w:tr w:rsidR="00F27FF5" w:rsidRPr="009804F0" w:rsidTr="007E11F1">
              <w:trPr>
                <w:trHeight w:val="473"/>
              </w:trPr>
              <w:tc>
                <w:tcPr>
                  <w:tcW w:w="8926" w:type="dxa"/>
                  <w:gridSpan w:val="2"/>
                  <w:vAlign w:val="center"/>
                </w:tcPr>
                <w:p w:rsidR="00F27FF5" w:rsidRPr="009804F0" w:rsidRDefault="00F27FF5" w:rsidP="00172BEF">
                  <w:pPr>
                    <w:tabs>
                      <w:tab w:val="left" w:pos="1530"/>
                    </w:tabs>
                    <w:jc w:val="both"/>
                    <w:rPr>
                      <w:sz w:val="20"/>
                      <w:szCs w:val="20"/>
                    </w:rPr>
                  </w:pPr>
                  <w:r w:rsidRPr="009804F0">
                    <w:rPr>
                      <w:b/>
                      <w:sz w:val="20"/>
                      <w:szCs w:val="20"/>
                    </w:rPr>
                    <w:t>Vyučujúci:</w:t>
                  </w:r>
                  <w:r w:rsidRPr="009804F0">
                    <w:rPr>
                      <w:sz w:val="20"/>
                      <w:szCs w:val="20"/>
                    </w:rPr>
                    <w:t xml:space="preserve"> doc. Mgr. Renáta Kočišová, PhD. </w:t>
                  </w:r>
                  <w:r w:rsidR="00172BEF">
                    <w:rPr>
                      <w:sz w:val="20"/>
                      <w:szCs w:val="20"/>
                    </w:rPr>
                    <w:t xml:space="preserve"> a Mgr. art. Katarína Šantová, PhD. </w:t>
                  </w:r>
                  <w:r w:rsidR="007E7223" w:rsidRPr="009804F0">
                    <w:rPr>
                      <w:sz w:val="20"/>
                      <w:szCs w:val="20"/>
                    </w:rPr>
                    <w:t>prednášajúci, skúšajúci, cvičiaci, vedúci semináru</w:t>
                  </w:r>
                </w:p>
              </w:tc>
            </w:tr>
            <w:tr w:rsidR="00F27FF5" w:rsidRPr="009804F0" w:rsidTr="007E11F1">
              <w:trPr>
                <w:trHeight w:val="282"/>
              </w:trPr>
              <w:tc>
                <w:tcPr>
                  <w:tcW w:w="8926" w:type="dxa"/>
                  <w:gridSpan w:val="2"/>
                  <w:vAlign w:val="center"/>
                </w:tcPr>
                <w:p w:rsidR="00F27FF5" w:rsidRPr="009804F0" w:rsidRDefault="00F27FF5" w:rsidP="006F5FF3">
                  <w:pPr>
                    <w:tabs>
                      <w:tab w:val="left" w:pos="1530"/>
                    </w:tabs>
                    <w:jc w:val="both"/>
                    <w:rPr>
                      <w:sz w:val="20"/>
                      <w:szCs w:val="20"/>
                    </w:rPr>
                  </w:pPr>
                  <w:r w:rsidRPr="009804F0">
                    <w:rPr>
                      <w:b/>
                      <w:sz w:val="20"/>
                      <w:szCs w:val="20"/>
                    </w:rPr>
                    <w:t>Dátum poslednej zmeny:</w:t>
                  </w:r>
                  <w:r w:rsidRPr="009804F0">
                    <w:rPr>
                      <w:sz w:val="20"/>
                      <w:szCs w:val="20"/>
                    </w:rPr>
                    <w:t xml:space="preserve"> </w:t>
                  </w:r>
                  <w:r w:rsidR="006F5FF3">
                    <w:rPr>
                      <w:sz w:val="20"/>
                      <w:szCs w:val="20"/>
                    </w:rPr>
                    <w:t>18</w:t>
                  </w:r>
                  <w:r w:rsidR="00682820" w:rsidRPr="009804F0">
                    <w:rPr>
                      <w:sz w:val="20"/>
                      <w:szCs w:val="20"/>
                    </w:rPr>
                    <w:t xml:space="preserve">. </w:t>
                  </w:r>
                  <w:r w:rsidR="006F5FF3">
                    <w:rPr>
                      <w:sz w:val="20"/>
                      <w:szCs w:val="20"/>
                    </w:rPr>
                    <w:t>11</w:t>
                  </w:r>
                  <w:r w:rsidR="00682820" w:rsidRPr="009804F0">
                    <w:rPr>
                      <w:sz w:val="20"/>
                      <w:szCs w:val="20"/>
                    </w:rPr>
                    <w:t>.</w:t>
                  </w:r>
                  <w:r w:rsidRPr="009804F0">
                    <w:rPr>
                      <w:sz w:val="20"/>
                      <w:szCs w:val="20"/>
                    </w:rPr>
                    <w:t xml:space="preserve"> 202</w:t>
                  </w:r>
                  <w:r w:rsidR="006F5FF3">
                    <w:rPr>
                      <w:sz w:val="20"/>
                      <w:szCs w:val="20"/>
                    </w:rPr>
                    <w:t>5</w:t>
                  </w:r>
                  <w:r w:rsidRPr="009804F0">
                    <w:rPr>
                      <w:sz w:val="20"/>
                      <w:szCs w:val="20"/>
                    </w:rPr>
                    <w:t xml:space="preserve"> </w:t>
                  </w:r>
                </w:p>
              </w:tc>
            </w:tr>
            <w:tr w:rsidR="00F27FF5" w:rsidRPr="009804F0" w:rsidTr="007E11F1">
              <w:trPr>
                <w:trHeight w:val="400"/>
              </w:trPr>
              <w:tc>
                <w:tcPr>
                  <w:tcW w:w="8926" w:type="dxa"/>
                  <w:gridSpan w:val="2"/>
                  <w:vAlign w:val="center"/>
                </w:tcPr>
                <w:p w:rsidR="00F27FF5" w:rsidRPr="009804F0" w:rsidRDefault="00F27FF5" w:rsidP="00F27FF5">
                  <w:pPr>
                    <w:tabs>
                      <w:tab w:val="left" w:pos="1530"/>
                    </w:tabs>
                    <w:jc w:val="both"/>
                    <w:rPr>
                      <w:i/>
                      <w:sz w:val="20"/>
                      <w:szCs w:val="20"/>
                    </w:rPr>
                  </w:pPr>
                  <w:r w:rsidRPr="009804F0">
                    <w:rPr>
                      <w:b/>
                      <w:sz w:val="20"/>
                      <w:szCs w:val="20"/>
                    </w:rPr>
                    <w:lastRenderedPageBreak/>
                    <w:t>Schválil:</w:t>
                  </w:r>
                  <w:r w:rsidRPr="009804F0">
                    <w:rPr>
                      <w:sz w:val="20"/>
                      <w:szCs w:val="20"/>
                    </w:rPr>
                    <w:t xml:space="preserve"> doc. Mgr. Eva Kušnírová, PhD. </w:t>
                  </w:r>
                </w:p>
              </w:tc>
            </w:tr>
          </w:tbl>
          <w:p w:rsidR="00F27FF5" w:rsidRPr="009804F0" w:rsidRDefault="00F27FF5" w:rsidP="00F27FF5">
            <w:pPr>
              <w:ind w:left="720"/>
              <w:jc w:val="both"/>
              <w:rPr>
                <w:sz w:val="20"/>
                <w:szCs w:val="20"/>
              </w:rPr>
            </w:pPr>
          </w:p>
          <w:p w:rsidR="00F27FF5" w:rsidRPr="009804F0" w:rsidRDefault="00F27FF5" w:rsidP="00F27FF5">
            <w:pPr>
              <w:rPr>
                <w:sz w:val="20"/>
                <w:szCs w:val="20"/>
              </w:rPr>
            </w:pPr>
          </w:p>
          <w:p w:rsidR="00BD1B31" w:rsidRPr="009804F0" w:rsidRDefault="00BD1B31" w:rsidP="00F27FF5">
            <w:pPr>
              <w:rPr>
                <w:sz w:val="20"/>
                <w:szCs w:val="20"/>
              </w:rPr>
            </w:pPr>
          </w:p>
          <w:p w:rsidR="00BD1B31" w:rsidRPr="009804F0" w:rsidRDefault="00BD1B31" w:rsidP="00F27FF5">
            <w:pPr>
              <w:rPr>
                <w:sz w:val="20"/>
                <w:szCs w:val="20"/>
              </w:rPr>
            </w:pPr>
          </w:p>
          <w:p w:rsidR="00BD1B31" w:rsidRPr="009804F0" w:rsidRDefault="00BD1B31" w:rsidP="00F27FF5">
            <w:pPr>
              <w:rPr>
                <w:sz w:val="20"/>
                <w:szCs w:val="20"/>
              </w:rPr>
            </w:pPr>
          </w:p>
          <w:p w:rsidR="00BD1B31" w:rsidRDefault="00BD1B31" w:rsidP="00F27FF5">
            <w:pPr>
              <w:rPr>
                <w:sz w:val="20"/>
                <w:szCs w:val="20"/>
              </w:rPr>
            </w:pPr>
          </w:p>
          <w:p w:rsidR="00545210" w:rsidRDefault="00545210"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432E85" w:rsidRDefault="00432E85" w:rsidP="00F27FF5"/>
          <w:p w:rsidR="00F27FF5" w:rsidRPr="00047435" w:rsidRDefault="00F27FF5" w:rsidP="00F27FF5">
            <w:pPr>
              <w:ind w:left="720" w:hanging="720"/>
              <w:jc w:val="center"/>
              <w:rPr>
                <w:rFonts w:asciiTheme="minorHAnsi" w:hAnsiTheme="minorHAnsi" w:cstheme="minorHAnsi"/>
                <w:b/>
                <w:sz w:val="20"/>
                <w:szCs w:val="20"/>
              </w:rPr>
            </w:pPr>
            <w:r w:rsidRPr="00047435">
              <w:rPr>
                <w:rFonts w:asciiTheme="minorHAnsi" w:hAnsiTheme="minorHAnsi" w:cstheme="minorHAnsi"/>
                <w:b/>
                <w:sz w:val="20"/>
                <w:szCs w:val="20"/>
              </w:rPr>
              <w:lastRenderedPageBreak/>
              <w:t>INFORMAČNÝ LIST PREDMETU</w:t>
            </w:r>
          </w:p>
          <w:p w:rsidR="002B6DF1" w:rsidRPr="002B4CA7" w:rsidRDefault="002B6DF1" w:rsidP="00D37008">
            <w:pPr>
              <w:jc w:val="center"/>
            </w:pPr>
          </w:p>
        </w:tc>
      </w:tr>
      <w:tr w:rsidR="002B6DF1" w:rsidRPr="0037076D"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B6DF1" w:rsidRPr="00EA0D35" w:rsidRDefault="002B6DF1" w:rsidP="006B5E8D">
            <w:pPr>
              <w:rPr>
                <w:sz w:val="20"/>
                <w:szCs w:val="20"/>
              </w:rPr>
            </w:pPr>
            <w:r w:rsidRPr="00EA0D35">
              <w:rPr>
                <w:b/>
                <w:bCs/>
                <w:sz w:val="20"/>
                <w:szCs w:val="20"/>
              </w:rPr>
              <w:lastRenderedPageBreak/>
              <w:t>Vysoká škola</w:t>
            </w:r>
            <w:r w:rsidRPr="00EA0D35">
              <w:rPr>
                <w:sz w:val="20"/>
                <w:szCs w:val="20"/>
              </w:rPr>
              <w:t>: </w:t>
            </w:r>
            <w:r w:rsidRPr="00EA0D35">
              <w:rPr>
                <w:iCs/>
                <w:sz w:val="20"/>
                <w:szCs w:val="20"/>
              </w:rPr>
              <w:t>Prešovská univerzita v Prešove</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EA0D35" w:rsidRDefault="002B6DF1" w:rsidP="006B5E8D">
            <w:pPr>
              <w:rPr>
                <w:sz w:val="20"/>
                <w:szCs w:val="20"/>
              </w:rPr>
            </w:pPr>
            <w:r w:rsidRPr="00EA0D35">
              <w:rPr>
                <w:b/>
                <w:bCs/>
                <w:sz w:val="20"/>
                <w:szCs w:val="20"/>
              </w:rPr>
              <w:t>Fakulta</w:t>
            </w:r>
            <w:r w:rsidRPr="00EA0D35">
              <w:rPr>
                <w:sz w:val="20"/>
                <w:szCs w:val="20"/>
              </w:rPr>
              <w:t>: Filozofická fakulta</w:t>
            </w:r>
          </w:p>
        </w:tc>
      </w:tr>
      <w:tr w:rsidR="002B6DF1" w:rsidRPr="0037076D"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Kód:</w:t>
            </w:r>
            <w:r w:rsidRPr="0037076D">
              <w:rPr>
                <w:sz w:val="20"/>
                <w:szCs w:val="20"/>
              </w:rPr>
              <w:t> 1IHVU</w:t>
            </w:r>
            <w:r w:rsidR="009C27C4">
              <w:rPr>
                <w:sz w:val="20"/>
                <w:szCs w:val="20"/>
              </w:rPr>
              <w:t>/UK/</w:t>
            </w:r>
            <w:r w:rsidRPr="0037076D">
              <w:rPr>
                <w:sz w:val="20"/>
                <w:szCs w:val="20"/>
              </w:rPr>
              <w:t>AUSTU/24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2B6DF1" w:rsidP="0016711E">
            <w:pPr>
              <w:rPr>
                <w:sz w:val="20"/>
                <w:szCs w:val="20"/>
              </w:rPr>
            </w:pPr>
            <w:r w:rsidRPr="0037076D">
              <w:rPr>
                <w:b/>
                <w:bCs/>
                <w:sz w:val="20"/>
                <w:szCs w:val="20"/>
              </w:rPr>
              <w:t>Názov predmetu:</w:t>
            </w:r>
            <w:r w:rsidRPr="0037076D">
              <w:rPr>
                <w:sz w:val="20"/>
                <w:szCs w:val="20"/>
              </w:rPr>
              <w:t> </w:t>
            </w:r>
            <w:r w:rsidRPr="00545210">
              <w:rPr>
                <w:b/>
                <w:sz w:val="20"/>
                <w:szCs w:val="20"/>
              </w:rPr>
              <w:t xml:space="preserve">Audience </w:t>
            </w:r>
            <w:r w:rsidR="0016711E">
              <w:rPr>
                <w:b/>
                <w:sz w:val="20"/>
                <w:szCs w:val="20"/>
              </w:rPr>
              <w:t>S</w:t>
            </w:r>
            <w:r w:rsidRPr="00545210">
              <w:rPr>
                <w:b/>
                <w:sz w:val="20"/>
                <w:szCs w:val="20"/>
              </w:rPr>
              <w:t>tudies</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Druh, rozsah a metóda vzdelávacích činností:</w:t>
            </w:r>
            <w:r w:rsidRPr="0037076D">
              <w:rPr>
                <w:sz w:val="20"/>
                <w:szCs w:val="20"/>
              </w:rPr>
              <w:br/>
              <w:t>Druh vzdelávacích činností: Prednáška, Seminár</w:t>
            </w:r>
            <w:r w:rsidRPr="0037076D">
              <w:rPr>
                <w:sz w:val="20"/>
                <w:szCs w:val="20"/>
              </w:rPr>
              <w:br/>
              <w:t>Rozsah vzdelávacích činností: 1,1 hod. týždenne, 13,13 za semester</w:t>
            </w:r>
            <w:r w:rsidRPr="0037076D">
              <w:rPr>
                <w:sz w:val="20"/>
                <w:szCs w:val="20"/>
              </w:rPr>
              <w:br/>
              <w:t>Metóda vzdelávacích činností: Kombinovaná</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E612A1">
            <w:pPr>
              <w:rPr>
                <w:sz w:val="20"/>
                <w:szCs w:val="20"/>
              </w:rPr>
            </w:pPr>
            <w:r w:rsidRPr="0037076D">
              <w:rPr>
                <w:b/>
                <w:bCs/>
                <w:sz w:val="20"/>
                <w:szCs w:val="20"/>
              </w:rPr>
              <w:t>Počet kreditov:</w:t>
            </w:r>
            <w:r w:rsidRPr="0037076D">
              <w:rPr>
                <w:sz w:val="20"/>
                <w:szCs w:val="20"/>
              </w:rPr>
              <w:t> </w:t>
            </w:r>
            <w:r w:rsidR="00E612A1">
              <w:rPr>
                <w:sz w:val="20"/>
                <w:szCs w:val="20"/>
              </w:rPr>
              <w:t>2</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 xml:space="preserve">Odporúčaný rok štúdia: </w:t>
            </w:r>
            <w:r w:rsidRPr="00E8270E">
              <w:rPr>
                <w:bCs/>
                <w:sz w:val="20"/>
                <w:szCs w:val="20"/>
              </w:rPr>
              <w:t>2</w:t>
            </w:r>
            <w:r w:rsidR="00EF057E" w:rsidRPr="00E8270E">
              <w:rPr>
                <w:bCs/>
                <w:sz w:val="20"/>
                <w:szCs w:val="20"/>
              </w:rPr>
              <w:t>.</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913D43">
            <w:pPr>
              <w:rPr>
                <w:sz w:val="20"/>
                <w:szCs w:val="20"/>
              </w:rPr>
            </w:pPr>
            <w:r w:rsidRPr="0037076D">
              <w:rPr>
                <w:b/>
                <w:bCs/>
                <w:sz w:val="20"/>
                <w:szCs w:val="20"/>
              </w:rPr>
              <w:t>Odporúčaný semester:</w:t>
            </w:r>
            <w:r w:rsidRPr="0037076D">
              <w:rPr>
                <w:sz w:val="20"/>
                <w:szCs w:val="20"/>
              </w:rPr>
              <w:t> </w:t>
            </w:r>
            <w:r w:rsidR="00913D43">
              <w:rPr>
                <w:sz w:val="20"/>
                <w:szCs w:val="20"/>
              </w:rPr>
              <w:t>3.</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Stupeň štúdia:</w:t>
            </w:r>
            <w:r w:rsidRPr="0037076D">
              <w:rPr>
                <w:sz w:val="20"/>
                <w:szCs w:val="20"/>
              </w:rPr>
              <w:t> 1.</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Podmieňujúce predmety:</w:t>
            </w:r>
            <w:r w:rsidRPr="0037076D">
              <w:rPr>
                <w:sz w:val="20"/>
                <w:szCs w:val="20"/>
              </w:rPr>
              <w:t> </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8E55DB" w:rsidRDefault="002B6DF1" w:rsidP="008E55DB">
            <w:pPr>
              <w:rPr>
                <w:b/>
                <w:bCs/>
                <w:sz w:val="20"/>
                <w:szCs w:val="20"/>
              </w:rPr>
            </w:pPr>
            <w:r w:rsidRPr="0037076D">
              <w:rPr>
                <w:b/>
                <w:bCs/>
                <w:sz w:val="20"/>
                <w:szCs w:val="20"/>
              </w:rPr>
              <w:t>Podmienky na absolvovanie predmetu:</w:t>
            </w:r>
          </w:p>
          <w:p w:rsidR="002945CE" w:rsidRDefault="008E55DB" w:rsidP="002945CE">
            <w:pPr>
              <w:rPr>
                <w:iCs/>
                <w:sz w:val="20"/>
                <w:szCs w:val="20"/>
              </w:rPr>
            </w:pPr>
            <w:r w:rsidRPr="00545210">
              <w:rPr>
                <w:iCs/>
                <w:sz w:val="20"/>
                <w:szCs w:val="20"/>
              </w:rPr>
              <w:t>Predmet je ukončený priebežným hodnotením.</w:t>
            </w:r>
            <w:r w:rsidR="002B6DF1" w:rsidRPr="0037076D">
              <w:rPr>
                <w:sz w:val="20"/>
                <w:szCs w:val="20"/>
              </w:rPr>
              <w:br/>
            </w:r>
            <w:r w:rsidR="002B6DF1" w:rsidRPr="0037076D">
              <w:rPr>
                <w:sz w:val="20"/>
                <w:szCs w:val="20"/>
              </w:rPr>
              <w:br/>
            </w:r>
            <w:r w:rsidR="002B6DF1" w:rsidRPr="0037076D">
              <w:rPr>
                <w:b/>
                <w:bCs/>
                <w:sz w:val="20"/>
                <w:szCs w:val="20"/>
              </w:rPr>
              <w:t>Priebežné hodnotenie:</w:t>
            </w:r>
            <w:r w:rsidR="002B6DF1" w:rsidRPr="0037076D">
              <w:rPr>
                <w:i/>
                <w:iCs/>
                <w:sz w:val="20"/>
                <w:szCs w:val="20"/>
              </w:rPr>
              <w:br/>
            </w:r>
            <w:r w:rsidR="002B6DF1" w:rsidRPr="00545210">
              <w:rPr>
                <w:iCs/>
                <w:sz w:val="20"/>
                <w:szCs w:val="20"/>
              </w:rPr>
              <w:t>Počet kreditov a časové rozmedzie pre podmienky absolvovania predmetu:</w:t>
            </w:r>
            <w:r w:rsidR="002B6DF1" w:rsidRPr="00545210">
              <w:rPr>
                <w:iCs/>
                <w:sz w:val="20"/>
                <w:szCs w:val="20"/>
              </w:rPr>
              <w:br/>
              <w:t xml:space="preserve">- </w:t>
            </w:r>
            <w:r w:rsidR="00E612A1">
              <w:rPr>
                <w:iCs/>
                <w:sz w:val="20"/>
                <w:szCs w:val="20"/>
              </w:rPr>
              <w:t>2</w:t>
            </w:r>
            <w:r w:rsidR="002B6DF1" w:rsidRPr="00545210">
              <w:rPr>
                <w:iCs/>
                <w:sz w:val="20"/>
                <w:szCs w:val="20"/>
              </w:rPr>
              <w:t xml:space="preserve"> kredity = </w:t>
            </w:r>
            <w:r w:rsidR="00E612A1">
              <w:rPr>
                <w:iCs/>
                <w:sz w:val="20"/>
                <w:szCs w:val="20"/>
              </w:rPr>
              <w:t>6</w:t>
            </w:r>
            <w:r w:rsidR="002B6DF1" w:rsidRPr="00545210">
              <w:rPr>
                <w:iCs/>
                <w:sz w:val="20"/>
                <w:szCs w:val="20"/>
              </w:rPr>
              <w:t>0 hod.</w:t>
            </w:r>
            <w:r w:rsidR="002B6DF1" w:rsidRPr="00545210">
              <w:rPr>
                <w:iCs/>
                <w:sz w:val="20"/>
                <w:szCs w:val="20"/>
              </w:rPr>
              <w:br/>
              <w:t>- výučba predmetu: 13 týždňov 1 prednáška / 1 seminár: 26 hod.</w:t>
            </w:r>
            <w:r w:rsidR="002B6DF1" w:rsidRPr="00545210">
              <w:rPr>
                <w:iCs/>
                <w:sz w:val="20"/>
                <w:szCs w:val="20"/>
              </w:rPr>
              <w:br/>
              <w:t xml:space="preserve">- samostatná práca – príprava na seminár, vypracovanie seminárnej práce: </w:t>
            </w:r>
            <w:r w:rsidR="00E612A1">
              <w:rPr>
                <w:iCs/>
                <w:sz w:val="20"/>
                <w:szCs w:val="20"/>
              </w:rPr>
              <w:t>24</w:t>
            </w:r>
            <w:r w:rsidR="002B6DF1" w:rsidRPr="00545210">
              <w:rPr>
                <w:iCs/>
                <w:sz w:val="20"/>
                <w:szCs w:val="20"/>
              </w:rPr>
              <w:t xml:space="preserve"> hod.</w:t>
            </w:r>
            <w:r w:rsidR="002B6DF1" w:rsidRPr="00545210">
              <w:rPr>
                <w:iCs/>
                <w:sz w:val="20"/>
                <w:szCs w:val="20"/>
              </w:rPr>
              <w:br/>
              <w:t xml:space="preserve">- samostatné štúdium odbornej literatúry: </w:t>
            </w:r>
            <w:r w:rsidR="00E612A1">
              <w:rPr>
                <w:iCs/>
                <w:sz w:val="20"/>
                <w:szCs w:val="20"/>
              </w:rPr>
              <w:t>10</w:t>
            </w:r>
            <w:r w:rsidR="002B6DF1" w:rsidRPr="00545210">
              <w:rPr>
                <w:iCs/>
                <w:sz w:val="20"/>
                <w:szCs w:val="20"/>
              </w:rPr>
              <w:t xml:space="preserve"> hod.</w:t>
            </w:r>
            <w:r w:rsidR="002B6DF1" w:rsidRPr="00545210">
              <w:rPr>
                <w:iCs/>
                <w:sz w:val="20"/>
                <w:szCs w:val="20"/>
              </w:rPr>
              <w:br/>
            </w:r>
            <w:r w:rsidR="002B6DF1" w:rsidRPr="00545210">
              <w:rPr>
                <w:b/>
                <w:bCs/>
                <w:sz w:val="20"/>
                <w:szCs w:val="20"/>
              </w:rPr>
              <w:br/>
            </w:r>
            <w:r w:rsidR="002B6DF1" w:rsidRPr="0037076D">
              <w:rPr>
                <w:b/>
                <w:bCs/>
                <w:sz w:val="20"/>
                <w:szCs w:val="20"/>
              </w:rPr>
              <w:t>Záverečné hodnotenie:</w:t>
            </w:r>
            <w:r w:rsidR="002B6DF1" w:rsidRPr="0037076D">
              <w:rPr>
                <w:i/>
                <w:iCs/>
                <w:sz w:val="20"/>
                <w:szCs w:val="20"/>
              </w:rPr>
              <w:br/>
            </w:r>
            <w:r w:rsidR="002B6DF1" w:rsidRPr="00545210">
              <w:rPr>
                <w:iCs/>
                <w:sz w:val="20"/>
                <w:szCs w:val="20"/>
              </w:rPr>
              <w:t>V priebehu semestra študent spracuje, prezentuje na seminári a odovzdá seminárnu prácu, zameranú na analýzu vybraného problému korešpondujúceho so zameraním predmetu. V zápočtovom týždni realizuje vedomostno-interpretačný test (50 %).</w:t>
            </w:r>
          </w:p>
          <w:p w:rsidR="002945CE" w:rsidRPr="001219E5" w:rsidRDefault="002945CE" w:rsidP="002945CE">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2945CE" w:rsidRPr="001219E5" w:rsidRDefault="002945CE" w:rsidP="002945CE">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2B6DF1" w:rsidRPr="0037076D" w:rsidRDefault="002945CE" w:rsidP="00816F35">
            <w:pPr>
              <w:pStyle w:val="Pta"/>
              <w:tabs>
                <w:tab w:val="left" w:pos="708"/>
              </w:tabs>
              <w:jc w:val="both"/>
              <w:rPr>
                <w:sz w:val="20"/>
                <w:szCs w:val="20"/>
              </w:rPr>
            </w:pPr>
            <w:r>
              <w:rPr>
                <w:sz w:val="20"/>
                <w:szCs w:val="20"/>
              </w:rPr>
              <w:t xml:space="preserve">        </w:t>
            </w:r>
            <w:r w:rsidRPr="001219E5">
              <w:rPr>
                <w:sz w:val="20"/>
                <w:szCs w:val="20"/>
              </w:rPr>
              <w:t>FX – nedostatočne (vyžaduje sa ďalšia práca: 4) / 49,99 a menej %.</w:t>
            </w:r>
            <w:r w:rsidR="002B6DF1" w:rsidRPr="00545210">
              <w:rPr>
                <w:iCs/>
                <w:sz w:val="20"/>
                <w:szCs w:val="20"/>
              </w:rPr>
              <w:br/>
              <w:t>Výsledné hodnotenie sa vypočíta ako priemer hodnotenia seminárnej práce a vedomostného testu.</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Výsledky vzdelávania:</w:t>
            </w:r>
            <w:r w:rsidRPr="0037076D">
              <w:rPr>
                <w:sz w:val="20"/>
                <w:szCs w:val="20"/>
              </w:rPr>
              <w:br/>
              <w:t>Absolvent predmetu dokáže:</w:t>
            </w:r>
            <w:r w:rsidRPr="0037076D">
              <w:rPr>
                <w:sz w:val="20"/>
                <w:szCs w:val="20"/>
              </w:rPr>
              <w:br/>
              <w:t>– klasifikovať a vysvetliť rozdiely medzi pojmami publikum, obecenstvo, masa,</w:t>
            </w:r>
            <w:r w:rsidRPr="0037076D">
              <w:rPr>
                <w:sz w:val="20"/>
                <w:szCs w:val="20"/>
              </w:rPr>
              <w:br/>
              <w:t>– definovať základné prístupy pri skúmaní mediálneho publika,</w:t>
            </w:r>
            <w:r w:rsidRPr="0037076D">
              <w:rPr>
                <w:sz w:val="20"/>
                <w:szCs w:val="20"/>
              </w:rPr>
              <w:br/>
              <w:t>– načrtnúť hlavné vývinové línie mediálnych publík,</w:t>
            </w:r>
            <w:r w:rsidRPr="0037076D">
              <w:rPr>
                <w:sz w:val="20"/>
                <w:szCs w:val="20"/>
              </w:rPr>
              <w:br/>
              <w:t>– popísať postup činnosti a zásady vytvárania a realizácie prípadovej štúdie zameranej na analýzu mediálneho publika,</w:t>
            </w:r>
            <w:r w:rsidRPr="0037076D">
              <w:rPr>
                <w:sz w:val="20"/>
                <w:szCs w:val="20"/>
              </w:rPr>
              <w:br/>
              <w:t>– vymedziť publikum väčšinové/menšinové, aktívne/pasívne, komunitné a určiť indikatívy ich správania v mediálnom prostredí,</w:t>
            </w:r>
            <w:r w:rsidRPr="0037076D">
              <w:rPr>
                <w:sz w:val="20"/>
                <w:szCs w:val="20"/>
              </w:rPr>
              <w:br/>
              <w:t>– popísať, klasifikovať a analyzovať prejavy subkultúr a fanúšikovských komunít v mediálnom prostredí.</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Stručná osnova predmetu:</w:t>
            </w:r>
            <w:r w:rsidRPr="0037076D">
              <w:rPr>
                <w:sz w:val="20"/>
                <w:szCs w:val="20"/>
              </w:rPr>
              <w:br/>
              <w:t>– Recipienti mediálnych obsahov: publikum ako sociálna a psychologická kategória. Publikum, obecenstvo, masa – spoločné a rozdielne znaky.</w:t>
            </w:r>
            <w:r w:rsidRPr="0037076D">
              <w:rPr>
                <w:sz w:val="20"/>
                <w:szCs w:val="20"/>
              </w:rPr>
              <w:br/>
              <w:t xml:space="preserve">– Koncepty mediálneho publika a ich výstupy v prostredí mediálnych štúdií: frankfurtská škola, birminghamská škola, koncepty G. Gerbnera, N. Postmana, D. Rushkoffa, I. Ramoneta; publikum ako </w:t>
            </w:r>
            <w:r w:rsidRPr="0037076D">
              <w:rPr>
                <w:sz w:val="20"/>
                <w:szCs w:val="20"/>
              </w:rPr>
              <w:lastRenderedPageBreak/>
              <w:t>diskurzívny konštrukt (I. Ang).</w:t>
            </w:r>
            <w:r w:rsidRPr="0037076D">
              <w:rPr>
                <w:sz w:val="20"/>
                <w:szCs w:val="20"/>
              </w:rPr>
              <w:br/>
              <w:t>– Mediálne publikum ako sociálno-historický fenomén. Historický vývoj publík (J. Dominick). Pôvod mediálnych publík (D. McQuail). Baby boomers, generation X, T-generation: od sociológie k teórii médií.</w:t>
            </w:r>
            <w:r w:rsidRPr="0037076D">
              <w:rPr>
                <w:sz w:val="20"/>
                <w:szCs w:val="20"/>
              </w:rPr>
              <w:br/>
              <w:t>– Tradície/paradigmy výskumu publika (štruktúrny a behaviorálny prístup; kulturálne štúdiá – analýza recepcie, etnografia publík). Charakteristika kľúčových výskumov recepcie médií. Publikum médií a organizácia voľného času (recepčné návyky a rituály).</w:t>
            </w:r>
            <w:r w:rsidRPr="0037076D">
              <w:rPr>
                <w:sz w:val="20"/>
                <w:szCs w:val="20"/>
              </w:rPr>
              <w:br/>
              <w:t>– Recepcia médií: modely procesu. Interpretácia (čítanie) mediálneho textu ako aktívny proces dohadovania významov. Interpretačné pozície v modeli komunikácie S. Halla a skúmanie ich realizácií (D. Morley).</w:t>
            </w:r>
            <w:r w:rsidRPr="0037076D">
              <w:rPr>
                <w:sz w:val="20"/>
                <w:szCs w:val="20"/>
              </w:rPr>
              <w:br/>
              <w:t>– Koncept subkultúry a jej prezentácia v mediálnom prostredí: mods, punk, new romantic, emo, hip-hop. Prezentácia subkultúr v súčasnom mediálnom prostredí na Slovensku.</w:t>
            </w:r>
            <w:r w:rsidRPr="0037076D">
              <w:rPr>
                <w:sz w:val="20"/>
                <w:szCs w:val="20"/>
              </w:rPr>
              <w:br/>
              <w:t>– Fanúšikovstvo: fan, fandom; tvorba fandomu: fanúšikovská fikcia (fan fiction).</w:t>
            </w:r>
            <w:r w:rsidRPr="0037076D">
              <w:rPr>
                <w:sz w:val="20"/>
                <w:szCs w:val="20"/>
              </w:rPr>
              <w:br/>
              <w:t>– Pôsobenie médií a publikum: vplyvy a účinky médií – základná typológia.</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lastRenderedPageBreak/>
              <w:t>Odporúčaná literatúra:</w:t>
            </w:r>
            <w:r w:rsidRPr="0037076D">
              <w:rPr>
                <w:sz w:val="20"/>
                <w:szCs w:val="20"/>
              </w:rPr>
              <w:br/>
              <w:t>ANG, I., 1991. Desperately Seeking the Audience. London - New York: Routledge.</w:t>
            </w:r>
            <w:r w:rsidRPr="0037076D">
              <w:rPr>
                <w:sz w:val="20"/>
                <w:szCs w:val="20"/>
              </w:rPr>
              <w:br/>
              <w:t>BARKER, C., 2006. Slovník kulturálních studií. Praha: Portál.</w:t>
            </w:r>
            <w:r w:rsidRPr="0037076D">
              <w:rPr>
                <w:sz w:val="20"/>
                <w:szCs w:val="20"/>
              </w:rPr>
              <w:br/>
              <w:t>BROOKER, W. a D. JERMYN, 2003. The Audience Studies Reader. New York: Routledge.</w:t>
            </w:r>
            <w:r w:rsidRPr="0037076D">
              <w:rPr>
                <w:sz w:val="20"/>
                <w:szCs w:val="20"/>
              </w:rPr>
              <w:br/>
              <w:t>DOMINICK, J. R., 1993. The Dynamics of Mass Communication. 4. vyd. McGraw-Hill 1993.</w:t>
            </w:r>
            <w:r w:rsidRPr="0037076D">
              <w:rPr>
                <w:sz w:val="20"/>
                <w:szCs w:val="20"/>
              </w:rPr>
              <w:br/>
              <w:t>GIDDENS, A., 2000. Sociologie. Praha: Argo.</w:t>
            </w:r>
            <w:r w:rsidRPr="0037076D">
              <w:rPr>
                <w:sz w:val="20"/>
                <w:szCs w:val="20"/>
              </w:rPr>
              <w:br/>
              <w:t>GOFFMAN, E., 1999. Všichni hrajeme divadlo. Praha: Nakladatelství Studia Ypsilon.</w:t>
            </w:r>
            <w:r w:rsidRPr="0037076D">
              <w:rPr>
                <w:sz w:val="20"/>
                <w:szCs w:val="20"/>
              </w:rPr>
              <w:br/>
              <w:t>GUREVITCH, M., T. BENNETT, J. CURRAN, a J. WOOLACOTT, 2005. Culture, Society and the Media. London: Routledge.</w:t>
            </w:r>
            <w:r w:rsidRPr="0037076D">
              <w:rPr>
                <w:sz w:val="20"/>
                <w:szCs w:val="20"/>
              </w:rPr>
              <w:br/>
              <w:t>HALL, S., 2010. Kódování/dekódování. In: Dvořák, T. (ed.): Kapitoly z dějin a teorie médií. Praha: Akademie výtvarných umění v Praze, s. 105 – 116.</w:t>
            </w:r>
            <w:r w:rsidRPr="0037076D">
              <w:rPr>
                <w:sz w:val="20"/>
                <w:szCs w:val="20"/>
              </w:rPr>
              <w:br/>
              <w:t>McNAIR, B., 2004. Sociologie žurnalistiky. Praha: Portál.</w:t>
            </w:r>
            <w:r w:rsidRPr="0037076D">
              <w:rPr>
                <w:sz w:val="20"/>
                <w:szCs w:val="20"/>
              </w:rPr>
              <w:br/>
              <w:t>McQUAIL, D., 1999. Úvod do teorie masové komunikace. Praha: Portál.</w:t>
            </w:r>
            <w:r w:rsidRPr="0037076D">
              <w:rPr>
                <w:sz w:val="20"/>
                <w:szCs w:val="20"/>
              </w:rPr>
              <w:br/>
              <w:t>MORLEY, D., 1992. Television, Audiences and Cultural Studies. London - New York: Routledge.</w:t>
            </w:r>
            <w:r w:rsidRPr="0037076D">
              <w:rPr>
                <w:sz w:val="20"/>
                <w:szCs w:val="20"/>
              </w:rPr>
              <w:br/>
              <w:t>MURPHY, R. F., 2006. Úvod do kulturní a sociální antropologie. Praha: Slon – Sociologické nakladatelství.</w:t>
            </w:r>
            <w:r w:rsidRPr="0037076D">
              <w:rPr>
                <w:sz w:val="20"/>
                <w:szCs w:val="20"/>
              </w:rPr>
              <w:br/>
              <w:t>PROKOP, D., 2005. Boj o média: Dějiny nového kritického myšlení o médiích. Praha: Karolinum.</w:t>
            </w:r>
            <w:r w:rsidRPr="0037076D">
              <w:rPr>
                <w:sz w:val="20"/>
                <w:szCs w:val="20"/>
              </w:rPr>
              <w:br/>
              <w:t>ROSS, K. a V. NIGHTINGALE, 2003. Media and Audiences: New Perspectives. Berkshire: Open University Press.</w:t>
            </w:r>
            <w:r w:rsidRPr="0037076D">
              <w:rPr>
                <w:sz w:val="20"/>
                <w:szCs w:val="20"/>
              </w:rPr>
              <w:br/>
              <w:t>RUSNÁK, J., 2014. Elektronický mediálny text a detské publikum ako interpretačný problém. Jazyk a kultúra, 5, 17 – 18. https://www.ff.unipo.sk/jak/17-18_2014/rusnak.pdf</w:t>
            </w:r>
            <w:r w:rsidRPr="0037076D">
              <w:rPr>
                <w:sz w:val="20"/>
                <w:szCs w:val="20"/>
              </w:rPr>
              <w:br/>
              <w:t>SMOLÍK, J., 2015. Subkultury mládeže: od deviace k fragmentaci. Sociální pedagogika, 3, s. 36 – 55.</w:t>
            </w:r>
            <w:r w:rsidRPr="0037076D">
              <w:rPr>
                <w:sz w:val="20"/>
                <w:szCs w:val="20"/>
              </w:rPr>
              <w:br/>
              <w:t>TURNER, G., 2003. Audiences. In: Turner, G.: British Cultural Studies: An Introduction. 3. vyd. London: Routledge, s. 109 – 142.</w:t>
            </w:r>
            <w:r w:rsidRPr="0037076D">
              <w:rPr>
                <w:sz w:val="20"/>
                <w:szCs w:val="20"/>
              </w:rPr>
              <w:br/>
              <w:t>VOLEK, J., 2015. Televizní publika ve věku digitální transformace.  In: KAŇKA P., V. KOFRÁNKOVÁ, I. MAYEROVÁ, M. ŠTOLL a kol. Autor, vize - meze - televize. Praha: Česká televize, s. 133 - 146.</w:t>
            </w:r>
            <w:r w:rsidRPr="0037076D">
              <w:rPr>
                <w:sz w:val="20"/>
                <w:szCs w:val="20"/>
              </w:rPr>
              <w:br/>
              <w:t>VYMAZAL, J., 1991. Koncepce masové komunikace v sociologii. Praha: Univerzita Karlova.</w:t>
            </w:r>
          </w:p>
        </w:tc>
      </w:tr>
      <w:tr w:rsidR="002B6DF1" w:rsidRPr="0037076D"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Poznámky:</w:t>
            </w:r>
          </w:p>
        </w:tc>
      </w:tr>
      <w:tr w:rsidR="002B6DF1" w:rsidRPr="0037076D" w:rsidTr="005C5768">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B6DF1" w:rsidRPr="0037076D" w:rsidRDefault="002B6DF1" w:rsidP="006B5E8D">
            <w:pPr>
              <w:rPr>
                <w:sz w:val="20"/>
                <w:szCs w:val="20"/>
              </w:rPr>
            </w:pP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DB62C6">
            <w:pPr>
              <w:rPr>
                <w:sz w:val="20"/>
                <w:szCs w:val="20"/>
              </w:rPr>
            </w:pPr>
            <w:r w:rsidRPr="0037076D">
              <w:rPr>
                <w:b/>
                <w:bCs/>
                <w:sz w:val="20"/>
                <w:szCs w:val="20"/>
              </w:rPr>
              <w:t>Hodnotenie predmetov:</w:t>
            </w:r>
            <w:r w:rsidRPr="0037076D">
              <w:rPr>
                <w:sz w:val="20"/>
                <w:szCs w:val="20"/>
              </w:rPr>
              <w:br/>
              <w:t xml:space="preserve">Celkový počet hodnotených študentov: </w:t>
            </w:r>
            <w:r w:rsidR="00DB62C6" w:rsidRPr="0037076D">
              <w:rPr>
                <w:sz w:val="20"/>
                <w:szCs w:val="20"/>
              </w:rPr>
              <w:t>-</w:t>
            </w:r>
          </w:p>
        </w:tc>
      </w:tr>
      <w:tr w:rsidR="00DB62C6" w:rsidRPr="0037076D"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2B6DF1" w:rsidP="006B5E8D">
            <w:pPr>
              <w:jc w:val="center"/>
              <w:rPr>
                <w:sz w:val="20"/>
                <w:szCs w:val="20"/>
              </w:rPr>
            </w:pPr>
            <w:r w:rsidRPr="0037076D">
              <w:rPr>
                <w:sz w:val="20"/>
                <w:szCs w:val="20"/>
              </w:rPr>
              <w:t>FX</w:t>
            </w:r>
          </w:p>
        </w:tc>
      </w:tr>
      <w:tr w:rsidR="00DB62C6" w:rsidRPr="0037076D"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B6DF1" w:rsidRPr="0037076D" w:rsidRDefault="00DB62C6" w:rsidP="00DB62C6">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B6DF1" w:rsidRPr="0037076D" w:rsidRDefault="00DB62C6" w:rsidP="006B5E8D">
            <w:pPr>
              <w:jc w:val="center"/>
              <w:rPr>
                <w:sz w:val="20"/>
                <w:szCs w:val="20"/>
              </w:rPr>
            </w:pPr>
            <w:r w:rsidRPr="0037076D">
              <w:rPr>
                <w:sz w:val="20"/>
                <w:szCs w:val="20"/>
              </w:rPr>
              <w:t xml:space="preserve">0 </w:t>
            </w:r>
            <w:r w:rsidR="002B6DF1" w:rsidRPr="0037076D">
              <w:rPr>
                <w:sz w:val="20"/>
                <w:szCs w:val="20"/>
              </w:rPr>
              <w:t>%</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Vyučujúci:</w:t>
            </w:r>
            <w:r w:rsidRPr="0037076D">
              <w:rPr>
                <w:sz w:val="20"/>
                <w:szCs w:val="20"/>
              </w:rPr>
              <w:br/>
              <w:t>prof. PhDr. Juraj Rusnák, CSc., garant, prednášajúci, skúšajúci, vedúci semináru</w:t>
            </w:r>
            <w:r w:rsidRPr="0037076D">
              <w:rPr>
                <w:sz w:val="20"/>
                <w:szCs w:val="20"/>
              </w:rPr>
              <w:br/>
              <w:t>doc. Mgr. Michal Bočák, PhD., prednášajúci, skúšajúci, vedúci semináru</w:t>
            </w:r>
          </w:p>
        </w:tc>
      </w:tr>
      <w:tr w:rsidR="002B6DF1" w:rsidRPr="0037076D"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Dátum poslednej zmeny:</w:t>
            </w:r>
            <w:r w:rsidRPr="0037076D">
              <w:rPr>
                <w:sz w:val="20"/>
                <w:szCs w:val="20"/>
              </w:rPr>
              <w:t> 30. 05. 2024</w:t>
            </w:r>
          </w:p>
        </w:tc>
      </w:tr>
      <w:tr w:rsidR="002B6DF1" w:rsidRPr="0037076D"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B6DF1" w:rsidRPr="0037076D" w:rsidRDefault="002B6DF1" w:rsidP="006B5E8D">
            <w:pPr>
              <w:rPr>
                <w:sz w:val="20"/>
                <w:szCs w:val="20"/>
              </w:rPr>
            </w:pPr>
            <w:r w:rsidRPr="0037076D">
              <w:rPr>
                <w:b/>
                <w:bCs/>
                <w:sz w:val="20"/>
                <w:szCs w:val="20"/>
              </w:rPr>
              <w:t>Schválil:</w:t>
            </w:r>
            <w:r w:rsidRPr="0037076D">
              <w:rPr>
                <w:sz w:val="20"/>
                <w:szCs w:val="20"/>
              </w:rPr>
              <w:t xml:space="preserve"> doc. Mgr. Eva Kušnírová, PhD. </w:t>
            </w:r>
          </w:p>
        </w:tc>
      </w:tr>
    </w:tbl>
    <w:p w:rsidR="00584412" w:rsidRPr="0037076D" w:rsidRDefault="00584412" w:rsidP="00584412">
      <w:pPr>
        <w:spacing w:after="160" w:line="259" w:lineRule="auto"/>
        <w:rPr>
          <w:sz w:val="20"/>
          <w:szCs w:val="20"/>
        </w:rPr>
      </w:pPr>
    </w:p>
    <w:p w:rsidR="002B3A5C" w:rsidRDefault="002B3A5C" w:rsidP="00584412">
      <w:pPr>
        <w:spacing w:after="160" w:line="259" w:lineRule="auto"/>
      </w:pPr>
    </w:p>
    <w:p w:rsidR="002B3A5C" w:rsidRDefault="002B3A5C" w:rsidP="00584412">
      <w:pPr>
        <w:spacing w:after="160" w:line="259" w:lineRule="auto"/>
      </w:pPr>
    </w:p>
    <w:p w:rsidR="00CB2346" w:rsidRPr="00F074EB" w:rsidRDefault="00CB2346" w:rsidP="00CB2346">
      <w:pPr>
        <w:ind w:left="720"/>
        <w:jc w:val="center"/>
        <w:rPr>
          <w:rFonts w:asciiTheme="minorHAnsi" w:hAnsiTheme="minorHAnsi" w:cstheme="minorHAnsi"/>
          <w:b/>
          <w:sz w:val="20"/>
          <w:szCs w:val="20"/>
        </w:rPr>
      </w:pPr>
      <w:r w:rsidRPr="00F074EB">
        <w:rPr>
          <w:rFonts w:asciiTheme="minorHAnsi" w:hAnsiTheme="minorHAnsi" w:cstheme="minorHAnsi"/>
          <w:b/>
          <w:sz w:val="20"/>
          <w:szCs w:val="20"/>
        </w:rPr>
        <w:lastRenderedPageBreak/>
        <w:t>INFORMAČNÝ LIST PREDMETU</w:t>
      </w:r>
    </w:p>
    <w:p w:rsidR="00B52156" w:rsidRPr="00505241" w:rsidRDefault="00B52156" w:rsidP="00CB2346">
      <w:pPr>
        <w:ind w:left="720"/>
        <w:jc w:val="center"/>
        <w:rPr>
          <w:rFonts w:cstheme="minorHAnsi"/>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1"/>
        <w:gridCol w:w="5070"/>
      </w:tblGrid>
      <w:tr w:rsidR="00CB2346" w:rsidRPr="001219E5" w:rsidTr="00EF0274">
        <w:trPr>
          <w:trHeight w:val="180"/>
        </w:trPr>
        <w:tc>
          <w:tcPr>
            <w:tcW w:w="9781" w:type="dxa"/>
            <w:gridSpan w:val="2"/>
          </w:tcPr>
          <w:p w:rsidR="00CB2346" w:rsidRPr="00C307F5" w:rsidRDefault="00CB2346" w:rsidP="00EF0274">
            <w:pPr>
              <w:rPr>
                <w:iCs/>
                <w:sz w:val="20"/>
                <w:szCs w:val="20"/>
              </w:rPr>
            </w:pPr>
            <w:r w:rsidRPr="00C307F5">
              <w:rPr>
                <w:b/>
                <w:bCs/>
                <w:sz w:val="20"/>
                <w:szCs w:val="20"/>
              </w:rPr>
              <w:t>Vysoká škola:</w:t>
            </w:r>
            <w:r w:rsidRPr="00C307F5">
              <w:rPr>
                <w:sz w:val="20"/>
                <w:szCs w:val="20"/>
              </w:rPr>
              <w:t xml:space="preserve"> </w:t>
            </w:r>
            <w:r w:rsidRPr="00C307F5">
              <w:rPr>
                <w:iCs/>
                <w:sz w:val="20"/>
                <w:szCs w:val="20"/>
              </w:rPr>
              <w:t>Prešovská univerzita v Prešove</w:t>
            </w:r>
          </w:p>
        </w:tc>
      </w:tr>
      <w:tr w:rsidR="00CB2346" w:rsidRPr="001219E5" w:rsidTr="00EF0274">
        <w:trPr>
          <w:trHeight w:val="131"/>
        </w:trPr>
        <w:tc>
          <w:tcPr>
            <w:tcW w:w="9781" w:type="dxa"/>
            <w:gridSpan w:val="2"/>
          </w:tcPr>
          <w:p w:rsidR="00CB2346" w:rsidRPr="00C307F5" w:rsidRDefault="00CB2346" w:rsidP="00EF0274">
            <w:pPr>
              <w:rPr>
                <w:iCs/>
                <w:sz w:val="20"/>
                <w:szCs w:val="20"/>
              </w:rPr>
            </w:pPr>
            <w:r w:rsidRPr="00C307F5">
              <w:rPr>
                <w:b/>
                <w:bCs/>
                <w:sz w:val="20"/>
                <w:szCs w:val="20"/>
              </w:rPr>
              <w:t>Fakulta:</w:t>
            </w:r>
            <w:r w:rsidRPr="00C307F5">
              <w:rPr>
                <w:sz w:val="20"/>
                <w:szCs w:val="20"/>
              </w:rPr>
              <w:t xml:space="preserve"> </w:t>
            </w:r>
            <w:r w:rsidRPr="00C307F5">
              <w:rPr>
                <w:iCs/>
                <w:sz w:val="20"/>
                <w:szCs w:val="20"/>
              </w:rPr>
              <w:t xml:space="preserve">Filozofická fakulta </w:t>
            </w:r>
          </w:p>
        </w:tc>
      </w:tr>
      <w:tr w:rsidR="00CB2346" w:rsidRPr="001219E5" w:rsidTr="00EF0274">
        <w:trPr>
          <w:trHeight w:val="195"/>
        </w:trPr>
        <w:tc>
          <w:tcPr>
            <w:tcW w:w="4711" w:type="dxa"/>
          </w:tcPr>
          <w:p w:rsidR="00CB2346" w:rsidRPr="001219E5" w:rsidRDefault="00CB2346" w:rsidP="00EF0274">
            <w:pPr>
              <w:rPr>
                <w:bCs/>
                <w:i/>
                <w:iCs/>
                <w:sz w:val="20"/>
                <w:szCs w:val="20"/>
              </w:rPr>
            </w:pPr>
            <w:r w:rsidRPr="001219E5">
              <w:rPr>
                <w:b/>
                <w:bCs/>
                <w:sz w:val="20"/>
                <w:szCs w:val="20"/>
              </w:rPr>
              <w:t>Kód predmetu:</w:t>
            </w:r>
            <w:r w:rsidRPr="001219E5">
              <w:rPr>
                <w:sz w:val="20"/>
                <w:szCs w:val="20"/>
              </w:rPr>
              <w:t xml:space="preserve"> </w:t>
            </w:r>
            <w:r w:rsidRPr="001219E5">
              <w:rPr>
                <w:bCs/>
                <w:iCs/>
                <w:sz w:val="20"/>
                <w:szCs w:val="20"/>
              </w:rPr>
              <w:t>1/IHVU</w:t>
            </w:r>
            <w:r w:rsidR="009C27C4">
              <w:rPr>
                <w:bCs/>
                <w:iCs/>
                <w:sz w:val="20"/>
                <w:szCs w:val="20"/>
              </w:rPr>
              <w:t>/UK/</w:t>
            </w:r>
            <w:r w:rsidRPr="001219E5">
              <w:rPr>
                <w:bCs/>
                <w:iCs/>
                <w:sz w:val="20"/>
                <w:szCs w:val="20"/>
              </w:rPr>
              <w:t>DRUC1/24</w:t>
            </w:r>
          </w:p>
        </w:tc>
        <w:tc>
          <w:tcPr>
            <w:tcW w:w="5070" w:type="dxa"/>
          </w:tcPr>
          <w:p w:rsidR="00CB2346" w:rsidRPr="001219E5" w:rsidRDefault="00CB2346" w:rsidP="00EF0274">
            <w:pPr>
              <w:rPr>
                <w:b/>
                <w:bCs/>
                <w:sz w:val="20"/>
                <w:szCs w:val="20"/>
              </w:rPr>
            </w:pPr>
            <w:r w:rsidRPr="001219E5">
              <w:rPr>
                <w:b/>
                <w:bCs/>
                <w:sz w:val="20"/>
                <w:szCs w:val="20"/>
              </w:rPr>
              <w:t xml:space="preserve">Názov predmetu: Dramaturgia umeleckých činností 1 </w:t>
            </w:r>
          </w:p>
        </w:tc>
      </w:tr>
      <w:tr w:rsidR="00CB2346" w:rsidRPr="001219E5" w:rsidTr="00B16671">
        <w:trPr>
          <w:trHeight w:val="896"/>
        </w:trPr>
        <w:tc>
          <w:tcPr>
            <w:tcW w:w="9781" w:type="dxa"/>
            <w:gridSpan w:val="2"/>
          </w:tcPr>
          <w:p w:rsidR="00CB2346" w:rsidRPr="001219E5" w:rsidRDefault="00CB2346" w:rsidP="00EF0274">
            <w:pPr>
              <w:rPr>
                <w:sz w:val="20"/>
                <w:szCs w:val="20"/>
              </w:rPr>
            </w:pPr>
            <w:r w:rsidRPr="001219E5">
              <w:rPr>
                <w:b/>
                <w:bCs/>
                <w:sz w:val="20"/>
                <w:szCs w:val="20"/>
              </w:rPr>
              <w:t>Druh, rozsah a metóda vzdelávacích činností:</w:t>
            </w:r>
            <w:r w:rsidRPr="001219E5">
              <w:rPr>
                <w:sz w:val="20"/>
                <w:szCs w:val="20"/>
              </w:rPr>
              <w:t xml:space="preserve"> </w:t>
            </w:r>
          </w:p>
          <w:p w:rsidR="00CB2346" w:rsidRPr="001219E5" w:rsidRDefault="00CB2346" w:rsidP="00EF0274">
            <w:pPr>
              <w:rPr>
                <w:sz w:val="20"/>
                <w:szCs w:val="20"/>
              </w:rPr>
            </w:pPr>
            <w:r w:rsidRPr="001219E5">
              <w:rPr>
                <w:sz w:val="20"/>
                <w:szCs w:val="20"/>
              </w:rPr>
              <w:t xml:space="preserve">Druh vzdelávacích činností: Prednáška, Seminár </w:t>
            </w:r>
          </w:p>
          <w:p w:rsidR="00CB2346" w:rsidRPr="001219E5" w:rsidRDefault="00CB2346" w:rsidP="00EF0274">
            <w:pPr>
              <w:jc w:val="both"/>
              <w:rPr>
                <w:sz w:val="20"/>
                <w:szCs w:val="20"/>
              </w:rPr>
            </w:pPr>
            <w:r w:rsidRPr="001219E5">
              <w:rPr>
                <w:sz w:val="20"/>
                <w:szCs w:val="20"/>
              </w:rPr>
              <w:t>Rozsah vzdelávacích činností: 1,</w:t>
            </w:r>
            <w:r w:rsidR="00B92A75">
              <w:rPr>
                <w:sz w:val="20"/>
                <w:szCs w:val="20"/>
              </w:rPr>
              <w:t>2</w:t>
            </w:r>
            <w:r w:rsidRPr="001219E5">
              <w:rPr>
                <w:sz w:val="20"/>
                <w:szCs w:val="20"/>
              </w:rPr>
              <w:t xml:space="preserve"> hod. týždenne, 13,</w:t>
            </w:r>
            <w:r w:rsidR="00B92A75">
              <w:rPr>
                <w:sz w:val="20"/>
                <w:szCs w:val="20"/>
              </w:rPr>
              <w:t>26</w:t>
            </w:r>
            <w:r w:rsidRPr="001219E5">
              <w:rPr>
                <w:sz w:val="20"/>
                <w:szCs w:val="20"/>
              </w:rPr>
              <w:t xml:space="preserve"> za semester</w:t>
            </w:r>
          </w:p>
          <w:p w:rsidR="00CB2346" w:rsidRPr="001219E5" w:rsidRDefault="00CB2346" w:rsidP="00EF0274">
            <w:pPr>
              <w:rPr>
                <w:sz w:val="20"/>
                <w:szCs w:val="20"/>
              </w:rPr>
            </w:pPr>
            <w:r w:rsidRPr="001219E5">
              <w:rPr>
                <w:sz w:val="20"/>
                <w:szCs w:val="20"/>
              </w:rPr>
              <w:t>Metóda vzdelávacích činností: Kombinovaná</w:t>
            </w:r>
            <w:r w:rsidRPr="001219E5">
              <w:rPr>
                <w:color w:val="FF0000"/>
                <w:sz w:val="20"/>
                <w:szCs w:val="20"/>
              </w:rPr>
              <w:t xml:space="preserve"> </w:t>
            </w:r>
          </w:p>
        </w:tc>
      </w:tr>
      <w:tr w:rsidR="00CB2346" w:rsidRPr="001219E5" w:rsidTr="00EF0274">
        <w:trPr>
          <w:trHeight w:val="258"/>
        </w:trPr>
        <w:tc>
          <w:tcPr>
            <w:tcW w:w="9781" w:type="dxa"/>
            <w:gridSpan w:val="2"/>
          </w:tcPr>
          <w:p w:rsidR="00CB2346" w:rsidRPr="001219E5" w:rsidRDefault="00CB2346" w:rsidP="00DA0865">
            <w:pPr>
              <w:rPr>
                <w:sz w:val="20"/>
                <w:szCs w:val="20"/>
              </w:rPr>
            </w:pPr>
            <w:r w:rsidRPr="001219E5">
              <w:rPr>
                <w:b/>
                <w:bCs/>
                <w:sz w:val="20"/>
                <w:szCs w:val="20"/>
              </w:rPr>
              <w:t>Počet kreditov:</w:t>
            </w:r>
            <w:r w:rsidRPr="001219E5">
              <w:rPr>
                <w:iCs/>
                <w:sz w:val="20"/>
                <w:szCs w:val="20"/>
              </w:rPr>
              <w:t xml:space="preserve"> </w:t>
            </w:r>
            <w:r w:rsidR="00DA0865">
              <w:rPr>
                <w:iCs/>
                <w:sz w:val="20"/>
                <w:szCs w:val="20"/>
              </w:rPr>
              <w:t>3</w:t>
            </w:r>
            <w:r w:rsidRPr="001219E5">
              <w:rPr>
                <w:i/>
                <w:iCs/>
                <w:sz w:val="20"/>
                <w:szCs w:val="20"/>
              </w:rPr>
              <w:t xml:space="preserve"> </w:t>
            </w:r>
          </w:p>
        </w:tc>
      </w:tr>
      <w:tr w:rsidR="00CB2346" w:rsidRPr="001219E5" w:rsidTr="00EF0274">
        <w:tc>
          <w:tcPr>
            <w:tcW w:w="9781" w:type="dxa"/>
            <w:gridSpan w:val="2"/>
          </w:tcPr>
          <w:p w:rsidR="00CB2346" w:rsidRPr="001219E5" w:rsidRDefault="00CB2346" w:rsidP="00F37117">
            <w:pPr>
              <w:rPr>
                <w:i/>
                <w:iCs/>
                <w:sz w:val="20"/>
                <w:szCs w:val="20"/>
              </w:rPr>
            </w:pPr>
            <w:r w:rsidRPr="001219E5">
              <w:rPr>
                <w:b/>
                <w:bCs/>
                <w:sz w:val="20"/>
                <w:szCs w:val="20"/>
              </w:rPr>
              <w:t>Odporúčaný semester štúdia:</w:t>
            </w:r>
            <w:r w:rsidRPr="001219E5">
              <w:rPr>
                <w:sz w:val="20"/>
                <w:szCs w:val="20"/>
              </w:rPr>
              <w:t xml:space="preserve">  2</w:t>
            </w:r>
            <w:r w:rsidR="00F37117">
              <w:rPr>
                <w:sz w:val="20"/>
                <w:szCs w:val="20"/>
              </w:rPr>
              <w:t>.</w:t>
            </w:r>
            <w:r w:rsidRPr="001219E5">
              <w:rPr>
                <w:i/>
                <w:sz w:val="20"/>
                <w:szCs w:val="20"/>
              </w:rPr>
              <w:t xml:space="preserve"> </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t xml:space="preserve">Odporúčaný rok štúdia: </w:t>
            </w:r>
            <w:r w:rsidRPr="00A57D5F">
              <w:rPr>
                <w:bCs/>
                <w:sz w:val="20"/>
                <w:szCs w:val="20"/>
              </w:rPr>
              <w:t>1.</w:t>
            </w:r>
          </w:p>
        </w:tc>
      </w:tr>
      <w:tr w:rsidR="00CB2346" w:rsidRPr="001219E5" w:rsidTr="00EF0274">
        <w:tc>
          <w:tcPr>
            <w:tcW w:w="9781" w:type="dxa"/>
            <w:gridSpan w:val="2"/>
          </w:tcPr>
          <w:p w:rsidR="00CB2346" w:rsidRPr="001219E5" w:rsidRDefault="00CB2346" w:rsidP="00EF0274">
            <w:pPr>
              <w:rPr>
                <w:sz w:val="20"/>
                <w:szCs w:val="20"/>
              </w:rPr>
            </w:pPr>
            <w:r w:rsidRPr="001219E5">
              <w:rPr>
                <w:b/>
                <w:bCs/>
                <w:sz w:val="20"/>
                <w:szCs w:val="20"/>
              </w:rPr>
              <w:t>Stupeň vysokoškolského štúdia:</w:t>
            </w:r>
            <w:r w:rsidRPr="001219E5">
              <w:rPr>
                <w:sz w:val="20"/>
                <w:szCs w:val="20"/>
              </w:rPr>
              <w:t xml:space="preserve"> </w:t>
            </w:r>
            <w:r w:rsidRPr="00F37117">
              <w:rPr>
                <w:sz w:val="20"/>
                <w:szCs w:val="20"/>
              </w:rPr>
              <w:t>1.</w:t>
            </w:r>
            <w:r w:rsidRPr="001219E5">
              <w:rPr>
                <w:i/>
                <w:sz w:val="20"/>
                <w:szCs w:val="20"/>
              </w:rPr>
              <w:t xml:space="preserve"> </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pStyle w:val="Pta"/>
              <w:tabs>
                <w:tab w:val="left" w:pos="708"/>
              </w:tabs>
              <w:snapToGrid w:val="0"/>
              <w:rPr>
                <w:b/>
                <w:sz w:val="20"/>
                <w:szCs w:val="20"/>
              </w:rPr>
            </w:pPr>
            <w:r w:rsidRPr="001219E5">
              <w:rPr>
                <w:b/>
                <w:sz w:val="20"/>
                <w:szCs w:val="20"/>
              </w:rPr>
              <w:t xml:space="preserve">Podmieňujúce predmety: </w:t>
            </w:r>
          </w:p>
        </w:tc>
      </w:tr>
      <w:tr w:rsidR="00CB2346" w:rsidRPr="001219E5" w:rsidTr="00EF0274">
        <w:tc>
          <w:tcPr>
            <w:tcW w:w="9781" w:type="dxa"/>
            <w:gridSpan w:val="2"/>
          </w:tcPr>
          <w:p w:rsidR="00CB2346" w:rsidRPr="001219E5" w:rsidRDefault="00CB2346" w:rsidP="00EF0274">
            <w:pPr>
              <w:pStyle w:val="Pta"/>
              <w:tabs>
                <w:tab w:val="left" w:pos="708"/>
              </w:tabs>
              <w:snapToGrid w:val="0"/>
              <w:rPr>
                <w:b/>
                <w:sz w:val="20"/>
                <w:szCs w:val="20"/>
              </w:rPr>
            </w:pPr>
            <w:r w:rsidRPr="001219E5">
              <w:rPr>
                <w:b/>
                <w:sz w:val="20"/>
                <w:szCs w:val="20"/>
              </w:rPr>
              <w:t>Spôsob hodnotenia a ukončenia štúdia predmetu:</w:t>
            </w:r>
          </w:p>
          <w:p w:rsidR="00CB2346" w:rsidRPr="001219E5" w:rsidRDefault="00CB2346" w:rsidP="00EF0274">
            <w:pPr>
              <w:pStyle w:val="Pta"/>
              <w:tabs>
                <w:tab w:val="left" w:pos="708"/>
              </w:tabs>
              <w:snapToGrid w:val="0"/>
              <w:rPr>
                <w:sz w:val="20"/>
                <w:szCs w:val="20"/>
              </w:rPr>
            </w:pPr>
            <w:r w:rsidRPr="001219E5">
              <w:rPr>
                <w:sz w:val="20"/>
                <w:szCs w:val="20"/>
              </w:rPr>
              <w:t>Predmet je hodnotený priebežným hodnotením.</w:t>
            </w:r>
          </w:p>
          <w:p w:rsidR="00CB2346" w:rsidRPr="001219E5" w:rsidRDefault="00CB2346" w:rsidP="00EF0274">
            <w:pPr>
              <w:pStyle w:val="Pta"/>
              <w:tabs>
                <w:tab w:val="left" w:pos="708"/>
              </w:tabs>
              <w:snapToGrid w:val="0"/>
              <w:rPr>
                <w:sz w:val="20"/>
                <w:szCs w:val="20"/>
              </w:rPr>
            </w:pPr>
          </w:p>
          <w:p w:rsidR="00CB2346" w:rsidRPr="001219E5" w:rsidRDefault="00CB2346" w:rsidP="00EF0274">
            <w:pPr>
              <w:pStyle w:val="Pta"/>
              <w:tabs>
                <w:tab w:val="left" w:pos="708"/>
              </w:tabs>
              <w:rPr>
                <w:color w:val="000000" w:themeColor="text1"/>
                <w:sz w:val="20"/>
                <w:szCs w:val="20"/>
              </w:rPr>
            </w:pPr>
            <w:r w:rsidRPr="001219E5">
              <w:rPr>
                <w:iCs/>
                <w:sz w:val="20"/>
                <w:szCs w:val="20"/>
              </w:rPr>
              <w:t>Počet kreditov a časové rozmedzie pre podmienky absolvovania predmetu:</w:t>
            </w:r>
            <w:r w:rsidRPr="001219E5">
              <w:rPr>
                <w:iCs/>
                <w:sz w:val="20"/>
                <w:szCs w:val="20"/>
              </w:rPr>
              <w:br/>
              <w:t xml:space="preserve">- </w:t>
            </w:r>
            <w:r w:rsidR="00DA0865">
              <w:rPr>
                <w:iCs/>
                <w:sz w:val="20"/>
                <w:szCs w:val="20"/>
              </w:rPr>
              <w:t>3</w:t>
            </w:r>
            <w:r w:rsidRPr="001219E5">
              <w:rPr>
                <w:iCs/>
                <w:sz w:val="20"/>
                <w:szCs w:val="20"/>
              </w:rPr>
              <w:t xml:space="preserve"> kredity = </w:t>
            </w:r>
            <w:r w:rsidR="00DA0865">
              <w:rPr>
                <w:iCs/>
                <w:sz w:val="20"/>
                <w:szCs w:val="20"/>
              </w:rPr>
              <w:t>9</w:t>
            </w:r>
            <w:r w:rsidRPr="001219E5">
              <w:rPr>
                <w:iCs/>
                <w:sz w:val="20"/>
                <w:szCs w:val="20"/>
              </w:rPr>
              <w:t>0 hod.</w:t>
            </w:r>
            <w:r w:rsidRPr="001219E5">
              <w:rPr>
                <w:iCs/>
                <w:sz w:val="20"/>
                <w:szCs w:val="20"/>
              </w:rPr>
              <w:br/>
              <w:t xml:space="preserve">- výučba predmetu: 13 týždňov 1 prednáška / </w:t>
            </w:r>
            <w:r w:rsidR="00240A19">
              <w:rPr>
                <w:iCs/>
                <w:sz w:val="20"/>
                <w:szCs w:val="20"/>
              </w:rPr>
              <w:t>2</w:t>
            </w:r>
            <w:r w:rsidRPr="001219E5">
              <w:rPr>
                <w:iCs/>
                <w:sz w:val="20"/>
                <w:szCs w:val="20"/>
              </w:rPr>
              <w:t xml:space="preserve"> seminár: </w:t>
            </w:r>
            <w:r w:rsidR="00240A19">
              <w:rPr>
                <w:iCs/>
                <w:sz w:val="20"/>
                <w:szCs w:val="20"/>
              </w:rPr>
              <w:t>39</w:t>
            </w:r>
            <w:r w:rsidRPr="001219E5">
              <w:rPr>
                <w:iCs/>
                <w:sz w:val="20"/>
                <w:szCs w:val="20"/>
              </w:rPr>
              <w:t xml:space="preserve"> hod.</w:t>
            </w:r>
            <w:r w:rsidRPr="001219E5">
              <w:rPr>
                <w:iCs/>
                <w:sz w:val="20"/>
                <w:szCs w:val="20"/>
              </w:rPr>
              <w:br/>
              <w:t xml:space="preserve">- samostatná práca –vypracovanie dvoch dramaturgických zadaní: </w:t>
            </w:r>
            <w:r w:rsidR="000F117F">
              <w:rPr>
                <w:iCs/>
                <w:sz w:val="20"/>
                <w:szCs w:val="20"/>
              </w:rPr>
              <w:t>3</w:t>
            </w:r>
            <w:r w:rsidR="00240A19">
              <w:rPr>
                <w:iCs/>
                <w:sz w:val="20"/>
                <w:szCs w:val="20"/>
              </w:rPr>
              <w:t>0</w:t>
            </w:r>
            <w:r w:rsidRPr="001219E5">
              <w:rPr>
                <w:iCs/>
                <w:sz w:val="20"/>
                <w:szCs w:val="20"/>
              </w:rPr>
              <w:t xml:space="preserve"> hod.</w:t>
            </w:r>
            <w:r w:rsidRPr="001219E5">
              <w:rPr>
                <w:iCs/>
                <w:sz w:val="20"/>
                <w:szCs w:val="20"/>
              </w:rPr>
              <w:br/>
              <w:t xml:space="preserve">- samostatné štúdium odbornej literatúry: </w:t>
            </w:r>
            <w:r w:rsidR="00240A19">
              <w:rPr>
                <w:iCs/>
                <w:sz w:val="20"/>
                <w:szCs w:val="20"/>
              </w:rPr>
              <w:t>21</w:t>
            </w:r>
            <w:r w:rsidRPr="001219E5">
              <w:rPr>
                <w:iCs/>
                <w:sz w:val="20"/>
                <w:szCs w:val="20"/>
              </w:rPr>
              <w:t xml:space="preserve"> hod.</w:t>
            </w:r>
            <w:r w:rsidRPr="001219E5">
              <w:rPr>
                <w:iCs/>
                <w:sz w:val="20"/>
                <w:szCs w:val="20"/>
              </w:rPr>
              <w:br/>
            </w:r>
          </w:p>
          <w:p w:rsidR="00CB2346" w:rsidRPr="001219E5" w:rsidRDefault="00CB2346" w:rsidP="00EF0274">
            <w:pPr>
              <w:pStyle w:val="Pta"/>
              <w:tabs>
                <w:tab w:val="left" w:pos="708"/>
              </w:tabs>
              <w:snapToGrid w:val="0"/>
              <w:jc w:val="both"/>
              <w:rPr>
                <w:color w:val="FF0000"/>
                <w:sz w:val="20"/>
                <w:szCs w:val="20"/>
              </w:rPr>
            </w:pPr>
            <w:r w:rsidRPr="001219E5">
              <w:rPr>
                <w:sz w:val="20"/>
                <w:szCs w:val="20"/>
              </w:rPr>
              <w:t xml:space="preserve">V priebehu semestra je priebežne hodnotená príprava, teoretické vedomosti a tvorivá činnosť študenta. Hodnotenie na seminároch sa podieľa na celkovom hodnotení 50%. </w:t>
            </w:r>
            <w:r w:rsidR="008478C7">
              <w:rPr>
                <w:sz w:val="20"/>
                <w:szCs w:val="20"/>
              </w:rPr>
              <w:t>Priebežné hodnotenie</w:t>
            </w:r>
            <w:r w:rsidRPr="001219E5">
              <w:rPr>
                <w:sz w:val="20"/>
                <w:szCs w:val="20"/>
              </w:rPr>
              <w:t xml:space="preserve"> je ukončen</w:t>
            </w:r>
            <w:r w:rsidR="0040241A">
              <w:rPr>
                <w:sz w:val="20"/>
                <w:szCs w:val="20"/>
              </w:rPr>
              <w:t>é</w:t>
            </w:r>
            <w:r w:rsidRPr="001219E5">
              <w:rPr>
                <w:sz w:val="20"/>
                <w:szCs w:val="20"/>
              </w:rPr>
              <w:t xml:space="preserve"> prezentáciou dramaturgického projektu, v  ktorého študent preukáže schopnosť integrovať a tvorivo aplikovať nadobudnuté teoretické poznatky. (50%) </w:t>
            </w:r>
          </w:p>
          <w:p w:rsidR="00CB2346" w:rsidRPr="001219E5" w:rsidRDefault="00CB2346" w:rsidP="00EF0274">
            <w:pPr>
              <w:jc w:val="both"/>
              <w:rPr>
                <w:sz w:val="20"/>
                <w:szCs w:val="20"/>
              </w:rPr>
            </w:pPr>
          </w:p>
          <w:p w:rsidR="00CB2346" w:rsidRPr="001219E5" w:rsidRDefault="00CB2346" w:rsidP="00EF0274">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CB2346" w:rsidRPr="001219E5" w:rsidRDefault="00CB2346" w:rsidP="00EF0274">
            <w:pPr>
              <w:pStyle w:val="xmsonormal"/>
              <w:spacing w:before="0" w:beforeAutospacing="0" w:after="0" w:afterAutospacing="0"/>
              <w:ind w:left="384"/>
              <w:jc w:val="both"/>
              <w:rPr>
                <w:sz w:val="20"/>
                <w:szCs w:val="20"/>
              </w:rPr>
            </w:pPr>
            <w:r w:rsidRPr="001219E5">
              <w:rPr>
                <w:sz w:val="20"/>
                <w:szCs w:val="20"/>
              </w:rPr>
              <w:t xml:space="preserve">FX – nedostatočne (vyžaduje sa ďalšia práca: 4) / 49,99 a menej %. </w:t>
            </w:r>
          </w:p>
          <w:p w:rsidR="00CB2346" w:rsidRPr="001219E5" w:rsidRDefault="00CB2346" w:rsidP="00EF0274">
            <w:pPr>
              <w:widowControl w:val="0"/>
              <w:jc w:val="both"/>
              <w:rPr>
                <w:sz w:val="20"/>
                <w:szCs w:val="20"/>
              </w:rPr>
            </w:pPr>
            <w:r w:rsidRPr="001219E5">
              <w:rPr>
                <w:sz w:val="20"/>
                <w:szCs w:val="20"/>
              </w:rPr>
              <w:t>Výsledné hodnotenie sa vypočíta ako priemer hodnotenia všetkých položiek.</w:t>
            </w:r>
          </w:p>
        </w:tc>
      </w:tr>
      <w:tr w:rsidR="00CB2346" w:rsidRPr="001219E5" w:rsidTr="00EF0274">
        <w:tc>
          <w:tcPr>
            <w:tcW w:w="9781" w:type="dxa"/>
            <w:gridSpan w:val="2"/>
          </w:tcPr>
          <w:p w:rsidR="00CB2346" w:rsidRPr="001219E5" w:rsidRDefault="00CB2346" w:rsidP="00EF0274">
            <w:pPr>
              <w:pStyle w:val="Pta"/>
              <w:tabs>
                <w:tab w:val="left" w:pos="708"/>
              </w:tabs>
              <w:jc w:val="both"/>
              <w:rPr>
                <w:b/>
                <w:sz w:val="20"/>
                <w:szCs w:val="20"/>
              </w:rPr>
            </w:pPr>
            <w:r w:rsidRPr="001219E5">
              <w:rPr>
                <w:b/>
                <w:bCs/>
                <w:sz w:val="20"/>
                <w:szCs w:val="20"/>
              </w:rPr>
              <w:t xml:space="preserve">Výsledky vzdelávania: </w:t>
            </w:r>
            <w:r w:rsidRPr="001219E5">
              <w:rPr>
                <w:sz w:val="20"/>
                <w:szCs w:val="20"/>
              </w:rPr>
              <w:t xml:space="preserve">Študenti získajú základné poznatky z oblasti dramaturgie v prostredí profesionálnej a amatérskej hudobnej kultúry. Porozumejú princípom tvorby koncertného programu a profilácie umeleckých telies. Zoznámia sa so základnými algoritmami činnosti kultúrnych inštitúcií, ich štruktúrou a kompetenciami jednotlivých zložiek. </w:t>
            </w:r>
          </w:p>
          <w:p w:rsidR="00CB2346" w:rsidRPr="001219E5" w:rsidRDefault="00CB2346" w:rsidP="00EF0274">
            <w:pPr>
              <w:rPr>
                <w:sz w:val="20"/>
                <w:szCs w:val="20"/>
              </w:rPr>
            </w:pPr>
            <w:r w:rsidRPr="001219E5">
              <w:rPr>
                <w:sz w:val="20"/>
                <w:szCs w:val="20"/>
              </w:rPr>
              <w:t xml:space="preserve">Absolvent predmetu </w:t>
            </w:r>
            <w:r w:rsidR="00815DC2">
              <w:rPr>
                <w:sz w:val="20"/>
                <w:szCs w:val="20"/>
              </w:rPr>
              <w:t>nadobudne</w:t>
            </w:r>
            <w:r w:rsidRPr="001219E5">
              <w:rPr>
                <w:sz w:val="20"/>
                <w:szCs w:val="20"/>
              </w:rPr>
              <w:t>:</w:t>
            </w:r>
          </w:p>
          <w:p w:rsidR="00CB2346" w:rsidRPr="001219E5" w:rsidRDefault="00CB2346" w:rsidP="00EF0274">
            <w:pPr>
              <w:tabs>
                <w:tab w:val="left" w:pos="5460"/>
              </w:tabs>
              <w:rPr>
                <w:sz w:val="20"/>
                <w:szCs w:val="20"/>
              </w:rPr>
            </w:pPr>
            <w:r w:rsidRPr="001219E5">
              <w:rPr>
                <w:sz w:val="20"/>
                <w:szCs w:val="20"/>
              </w:rPr>
              <w:t>Vedomosti:</w:t>
            </w:r>
            <w:r w:rsidRPr="001219E5">
              <w:rPr>
                <w:sz w:val="20"/>
                <w:szCs w:val="20"/>
              </w:rPr>
              <w:tab/>
            </w:r>
          </w:p>
          <w:p w:rsidR="00CB2346" w:rsidRPr="001219E5" w:rsidRDefault="00CB2346" w:rsidP="00CB2346">
            <w:pPr>
              <w:numPr>
                <w:ilvl w:val="0"/>
                <w:numId w:val="90"/>
              </w:numPr>
              <w:rPr>
                <w:bCs/>
                <w:iCs/>
                <w:color w:val="000000"/>
                <w:sz w:val="20"/>
                <w:szCs w:val="20"/>
              </w:rPr>
            </w:pPr>
            <w:r w:rsidRPr="001219E5">
              <w:rPr>
                <w:bCs/>
                <w:sz w:val="20"/>
                <w:szCs w:val="20"/>
              </w:rPr>
              <w:t>definuje obsahovú náplň profesie dramaturga</w:t>
            </w:r>
          </w:p>
          <w:p w:rsidR="00CB2346" w:rsidRPr="001219E5" w:rsidRDefault="00CB2346" w:rsidP="00CB2346">
            <w:pPr>
              <w:numPr>
                <w:ilvl w:val="0"/>
                <w:numId w:val="90"/>
              </w:numPr>
              <w:rPr>
                <w:bCs/>
                <w:iCs/>
                <w:sz w:val="20"/>
                <w:szCs w:val="20"/>
              </w:rPr>
            </w:pPr>
            <w:r w:rsidRPr="001219E5">
              <w:rPr>
                <w:bCs/>
                <w:iCs/>
                <w:sz w:val="20"/>
                <w:szCs w:val="20"/>
              </w:rPr>
              <w:t>orientuje sa v oblasti hudobnej histórie a interpretácie</w:t>
            </w:r>
          </w:p>
          <w:p w:rsidR="00CB2346" w:rsidRPr="001219E5" w:rsidRDefault="00CB2346" w:rsidP="00CB2346">
            <w:pPr>
              <w:numPr>
                <w:ilvl w:val="0"/>
                <w:numId w:val="90"/>
              </w:numPr>
              <w:rPr>
                <w:b/>
                <w:iCs/>
                <w:sz w:val="20"/>
                <w:szCs w:val="20"/>
              </w:rPr>
            </w:pPr>
            <w:r w:rsidRPr="001219E5">
              <w:rPr>
                <w:sz w:val="20"/>
                <w:szCs w:val="20"/>
              </w:rPr>
              <w:t>pozná proces naštudovania hudobnej skladby</w:t>
            </w:r>
          </w:p>
          <w:p w:rsidR="00CB2346" w:rsidRPr="001219E5" w:rsidRDefault="00CB2346" w:rsidP="00CB2346">
            <w:pPr>
              <w:numPr>
                <w:ilvl w:val="0"/>
                <w:numId w:val="90"/>
              </w:numPr>
              <w:rPr>
                <w:b/>
                <w:iCs/>
                <w:sz w:val="20"/>
                <w:szCs w:val="20"/>
              </w:rPr>
            </w:pPr>
            <w:r w:rsidRPr="001219E5">
              <w:rPr>
                <w:sz w:val="20"/>
                <w:szCs w:val="20"/>
              </w:rPr>
              <w:t xml:space="preserve">pozná princípy tvorby programu pre jednotlivé typy koncertov </w:t>
            </w:r>
            <w:r w:rsidRPr="001219E5">
              <w:rPr>
                <w:color w:val="000000"/>
                <w:sz w:val="20"/>
                <w:szCs w:val="20"/>
              </w:rPr>
              <w:t xml:space="preserve"> </w:t>
            </w:r>
          </w:p>
          <w:p w:rsidR="00CB2346" w:rsidRPr="001219E5" w:rsidRDefault="00CB2346" w:rsidP="00EF0274">
            <w:pPr>
              <w:rPr>
                <w:iCs/>
                <w:sz w:val="20"/>
                <w:szCs w:val="20"/>
              </w:rPr>
            </w:pPr>
            <w:r w:rsidRPr="001219E5">
              <w:rPr>
                <w:iCs/>
                <w:sz w:val="20"/>
                <w:szCs w:val="20"/>
              </w:rPr>
              <w:t>Zručnosti:</w:t>
            </w:r>
          </w:p>
          <w:p w:rsidR="00CB2346" w:rsidRPr="001219E5" w:rsidRDefault="00CB2346" w:rsidP="00CB2346">
            <w:pPr>
              <w:numPr>
                <w:ilvl w:val="0"/>
                <w:numId w:val="90"/>
              </w:numPr>
              <w:rPr>
                <w:bCs/>
                <w:iCs/>
                <w:sz w:val="20"/>
                <w:szCs w:val="20"/>
              </w:rPr>
            </w:pPr>
            <w:r w:rsidRPr="001219E5">
              <w:rPr>
                <w:sz w:val="20"/>
                <w:szCs w:val="20"/>
              </w:rPr>
              <w:t xml:space="preserve">rozvíja schopnosť komunikácie a negociácie projektov s riadiacimi osobnosťami kultúrnych inštitúcií </w:t>
            </w:r>
          </w:p>
          <w:p w:rsidR="00CB2346" w:rsidRPr="001219E5" w:rsidRDefault="00CB2346" w:rsidP="00CB2346">
            <w:pPr>
              <w:numPr>
                <w:ilvl w:val="0"/>
                <w:numId w:val="90"/>
              </w:numPr>
              <w:rPr>
                <w:bCs/>
                <w:iCs/>
                <w:sz w:val="20"/>
                <w:szCs w:val="20"/>
              </w:rPr>
            </w:pPr>
            <w:r w:rsidRPr="001219E5">
              <w:rPr>
                <w:sz w:val="20"/>
                <w:szCs w:val="20"/>
              </w:rPr>
              <w:t xml:space="preserve">vie aplikovať hudobno-teoretické a hudobno-historické vedomosti v procese tvorby výkladových textov </w:t>
            </w:r>
          </w:p>
          <w:p w:rsidR="00CB2346" w:rsidRPr="001219E5" w:rsidRDefault="00CB2346" w:rsidP="00CB2346">
            <w:pPr>
              <w:numPr>
                <w:ilvl w:val="0"/>
                <w:numId w:val="90"/>
              </w:numPr>
              <w:rPr>
                <w:bCs/>
                <w:iCs/>
                <w:sz w:val="20"/>
                <w:szCs w:val="20"/>
              </w:rPr>
            </w:pPr>
            <w:r w:rsidRPr="001219E5">
              <w:rPr>
                <w:bCs/>
                <w:iCs/>
                <w:sz w:val="20"/>
                <w:szCs w:val="20"/>
              </w:rPr>
              <w:t xml:space="preserve">aktívne uplatňuje manažérske zručnosti v rámci tvorby </w:t>
            </w:r>
            <w:r w:rsidRPr="001219E5">
              <w:rPr>
                <w:iCs/>
                <w:sz w:val="20"/>
                <w:szCs w:val="20"/>
              </w:rPr>
              <w:t>dlhodobého umeleckého zámeru inštitúcie</w:t>
            </w:r>
            <w:r w:rsidRPr="001219E5">
              <w:rPr>
                <w:sz w:val="20"/>
                <w:szCs w:val="20"/>
              </w:rPr>
              <w:t xml:space="preserve"> </w:t>
            </w:r>
          </w:p>
          <w:p w:rsidR="00CB2346" w:rsidRPr="001219E5" w:rsidRDefault="00CB2346" w:rsidP="00EF0274">
            <w:pPr>
              <w:rPr>
                <w:bCs/>
                <w:iCs/>
                <w:sz w:val="20"/>
                <w:szCs w:val="20"/>
              </w:rPr>
            </w:pPr>
            <w:r w:rsidRPr="001219E5">
              <w:rPr>
                <w:sz w:val="20"/>
                <w:szCs w:val="20"/>
              </w:rPr>
              <w:t xml:space="preserve">Kompetentnosti: </w:t>
            </w:r>
          </w:p>
          <w:p w:rsidR="00CB2346" w:rsidRPr="001219E5" w:rsidRDefault="00CB2346" w:rsidP="004E007F">
            <w:pPr>
              <w:numPr>
                <w:ilvl w:val="0"/>
                <w:numId w:val="90"/>
              </w:numPr>
              <w:rPr>
                <w:iCs/>
                <w:sz w:val="20"/>
                <w:szCs w:val="20"/>
              </w:rPr>
            </w:pPr>
            <w:r w:rsidRPr="001219E5">
              <w:rPr>
                <w:iCs/>
                <w:sz w:val="20"/>
                <w:szCs w:val="20"/>
              </w:rPr>
              <w:t>získava kreatívne schopnosti zamerané na tvorbu inovatívnych umeleckých projektov</w:t>
            </w:r>
          </w:p>
        </w:tc>
      </w:tr>
      <w:tr w:rsidR="00CB2346" w:rsidRPr="001219E5" w:rsidTr="00EF0274">
        <w:tc>
          <w:tcPr>
            <w:tcW w:w="9781" w:type="dxa"/>
            <w:gridSpan w:val="2"/>
          </w:tcPr>
          <w:p w:rsidR="00CB2346" w:rsidRPr="001219E5" w:rsidRDefault="00CB2346" w:rsidP="00EF0274">
            <w:pPr>
              <w:rPr>
                <w:iCs/>
                <w:sz w:val="20"/>
                <w:szCs w:val="20"/>
              </w:rPr>
            </w:pPr>
            <w:r w:rsidRPr="001219E5">
              <w:rPr>
                <w:b/>
                <w:bCs/>
                <w:iCs/>
                <w:sz w:val="20"/>
                <w:szCs w:val="20"/>
              </w:rPr>
              <w:t>Stručná osnova predmetu:</w:t>
            </w:r>
            <w:r w:rsidRPr="001219E5">
              <w:rPr>
                <w:iCs/>
                <w:sz w:val="20"/>
                <w:szCs w:val="20"/>
              </w:rPr>
              <w:t xml:space="preserve"> </w:t>
            </w:r>
          </w:p>
          <w:p w:rsidR="00CB2346" w:rsidRPr="001219E5" w:rsidRDefault="00CB2346" w:rsidP="00CB2346">
            <w:pPr>
              <w:widowControl w:val="0"/>
              <w:numPr>
                <w:ilvl w:val="0"/>
                <w:numId w:val="90"/>
              </w:numPr>
              <w:rPr>
                <w:iCs/>
                <w:sz w:val="20"/>
                <w:szCs w:val="20"/>
              </w:rPr>
            </w:pPr>
            <w:r w:rsidRPr="001219E5">
              <w:rPr>
                <w:iCs/>
                <w:sz w:val="20"/>
                <w:szCs w:val="20"/>
              </w:rPr>
              <w:t>Hudobný dramaturg ako multi-odborová profesia.</w:t>
            </w:r>
          </w:p>
          <w:p w:rsidR="00CB2346" w:rsidRPr="001219E5" w:rsidRDefault="00CB2346" w:rsidP="00CB2346">
            <w:pPr>
              <w:widowControl w:val="0"/>
              <w:numPr>
                <w:ilvl w:val="0"/>
                <w:numId w:val="90"/>
              </w:numPr>
              <w:rPr>
                <w:iCs/>
                <w:sz w:val="20"/>
                <w:szCs w:val="20"/>
              </w:rPr>
            </w:pPr>
            <w:r w:rsidRPr="001219E5">
              <w:rPr>
                <w:iCs/>
                <w:sz w:val="20"/>
                <w:szCs w:val="20"/>
              </w:rPr>
              <w:t>Hudobno-teoretická, interpretačná a historická erudícia hudobného dramaturga.</w:t>
            </w:r>
          </w:p>
          <w:p w:rsidR="00CB2346" w:rsidRPr="001219E5" w:rsidRDefault="00CB2346" w:rsidP="00CB2346">
            <w:pPr>
              <w:widowControl w:val="0"/>
              <w:numPr>
                <w:ilvl w:val="0"/>
                <w:numId w:val="90"/>
              </w:numPr>
              <w:rPr>
                <w:iCs/>
                <w:sz w:val="20"/>
                <w:szCs w:val="20"/>
              </w:rPr>
            </w:pPr>
            <w:r w:rsidRPr="001219E5">
              <w:rPr>
                <w:iCs/>
                <w:sz w:val="20"/>
                <w:szCs w:val="20"/>
              </w:rPr>
              <w:t>Vznik a reflexia hudobného diela ako inšpirácia tvorby dramaturgických stratégií.</w:t>
            </w:r>
          </w:p>
          <w:p w:rsidR="00CB2346" w:rsidRPr="001219E5" w:rsidRDefault="00CB2346" w:rsidP="00CB2346">
            <w:pPr>
              <w:widowControl w:val="0"/>
              <w:numPr>
                <w:ilvl w:val="0"/>
                <w:numId w:val="90"/>
              </w:numPr>
              <w:rPr>
                <w:iCs/>
                <w:sz w:val="20"/>
                <w:szCs w:val="20"/>
              </w:rPr>
            </w:pPr>
            <w:r w:rsidRPr="001219E5">
              <w:rPr>
                <w:iCs/>
                <w:sz w:val="20"/>
                <w:szCs w:val="20"/>
              </w:rPr>
              <w:t xml:space="preserve">Teoretická reflexia tvorby programu koncertu. </w:t>
            </w:r>
          </w:p>
          <w:p w:rsidR="00CB2346" w:rsidRPr="001219E5" w:rsidRDefault="00CB2346" w:rsidP="00CB2346">
            <w:pPr>
              <w:widowControl w:val="0"/>
              <w:numPr>
                <w:ilvl w:val="0"/>
                <w:numId w:val="90"/>
              </w:numPr>
              <w:rPr>
                <w:iCs/>
                <w:sz w:val="20"/>
                <w:szCs w:val="20"/>
              </w:rPr>
            </w:pPr>
            <w:r w:rsidRPr="001219E5">
              <w:rPr>
                <w:iCs/>
                <w:sz w:val="20"/>
                <w:szCs w:val="20"/>
              </w:rPr>
              <w:t xml:space="preserve">Podmieňujúci vzťah tvorby programu a „technických možností“ (veľkosť javiska, orchestra, počet skúšok, </w:t>
            </w:r>
            <w:r w:rsidRPr="001219E5">
              <w:rPr>
                <w:iCs/>
                <w:sz w:val="20"/>
                <w:szCs w:val="20"/>
              </w:rPr>
              <w:lastRenderedPageBreak/>
              <w:t xml:space="preserve">preferencia dirigenta a sólistov a pod.) </w:t>
            </w:r>
          </w:p>
          <w:p w:rsidR="00CB2346" w:rsidRPr="001219E5" w:rsidRDefault="00CB2346" w:rsidP="00CB2346">
            <w:pPr>
              <w:widowControl w:val="0"/>
              <w:numPr>
                <w:ilvl w:val="0"/>
                <w:numId w:val="90"/>
              </w:numPr>
              <w:rPr>
                <w:iCs/>
                <w:sz w:val="20"/>
                <w:szCs w:val="20"/>
              </w:rPr>
            </w:pPr>
            <w:r w:rsidRPr="001219E5">
              <w:rPr>
                <w:iCs/>
                <w:sz w:val="20"/>
                <w:szCs w:val="20"/>
              </w:rPr>
              <w:t>Princípy komunikácie dramaturga s publikom – tvorba výkladových textov.</w:t>
            </w:r>
          </w:p>
          <w:p w:rsidR="00CB2346" w:rsidRPr="001219E5" w:rsidRDefault="00CB2346" w:rsidP="00CB2346">
            <w:pPr>
              <w:widowControl w:val="0"/>
              <w:numPr>
                <w:ilvl w:val="0"/>
                <w:numId w:val="90"/>
              </w:numPr>
              <w:rPr>
                <w:iCs/>
                <w:sz w:val="20"/>
                <w:szCs w:val="20"/>
              </w:rPr>
            </w:pPr>
            <w:r w:rsidRPr="001219E5">
              <w:rPr>
                <w:iCs/>
                <w:sz w:val="20"/>
                <w:szCs w:val="20"/>
              </w:rPr>
              <w:t>Príprava programového návrhu pre dlhodobé umelecké zámery inštitúcie.</w:t>
            </w:r>
          </w:p>
          <w:p w:rsidR="00CB2346" w:rsidRPr="001219E5" w:rsidRDefault="00CB2346" w:rsidP="00CB2346">
            <w:pPr>
              <w:widowControl w:val="0"/>
              <w:numPr>
                <w:ilvl w:val="0"/>
                <w:numId w:val="90"/>
              </w:numPr>
              <w:rPr>
                <w:iCs/>
                <w:sz w:val="20"/>
                <w:szCs w:val="20"/>
              </w:rPr>
            </w:pPr>
            <w:r w:rsidRPr="001219E5">
              <w:rPr>
                <w:iCs/>
                <w:sz w:val="20"/>
                <w:szCs w:val="20"/>
              </w:rPr>
              <w:t xml:space="preserve">Klasifikácia typov koncertov. </w:t>
            </w:r>
          </w:p>
          <w:p w:rsidR="00CB2346" w:rsidRPr="001219E5" w:rsidRDefault="00CB2346" w:rsidP="00CB2346">
            <w:pPr>
              <w:widowControl w:val="0"/>
              <w:numPr>
                <w:ilvl w:val="0"/>
                <w:numId w:val="90"/>
              </w:numPr>
              <w:rPr>
                <w:iCs/>
                <w:sz w:val="20"/>
                <w:szCs w:val="20"/>
              </w:rPr>
            </w:pPr>
            <w:r w:rsidRPr="001219E5">
              <w:rPr>
                <w:iCs/>
                <w:sz w:val="20"/>
                <w:szCs w:val="20"/>
              </w:rPr>
              <w:t>Príprava podkladov pre reklamu.</w:t>
            </w:r>
          </w:p>
          <w:p w:rsidR="00CB2346" w:rsidRPr="001219E5" w:rsidRDefault="00CB2346" w:rsidP="00CB2346">
            <w:pPr>
              <w:widowControl w:val="0"/>
              <w:numPr>
                <w:ilvl w:val="0"/>
                <w:numId w:val="90"/>
              </w:numPr>
              <w:rPr>
                <w:iCs/>
                <w:sz w:val="20"/>
                <w:szCs w:val="20"/>
              </w:rPr>
            </w:pPr>
            <w:r w:rsidRPr="001219E5">
              <w:rPr>
                <w:iCs/>
                <w:sz w:val="20"/>
                <w:szCs w:val="20"/>
              </w:rPr>
              <w:t>Spolupráca s tlačou a médiami.</w:t>
            </w:r>
          </w:p>
          <w:p w:rsidR="00CB2346" w:rsidRPr="001219E5" w:rsidRDefault="00CB2346" w:rsidP="00CB2346">
            <w:pPr>
              <w:widowControl w:val="0"/>
              <w:numPr>
                <w:ilvl w:val="0"/>
                <w:numId w:val="90"/>
              </w:numPr>
              <w:rPr>
                <w:iCs/>
                <w:sz w:val="20"/>
                <w:szCs w:val="20"/>
              </w:rPr>
            </w:pPr>
            <w:r w:rsidRPr="001219E5">
              <w:rPr>
                <w:iCs/>
                <w:sz w:val="20"/>
                <w:szCs w:val="20"/>
              </w:rPr>
              <w:t>Evalvovanie ekonomického a produkčného potenciálu kultúrnej inštitúcie.</w:t>
            </w:r>
          </w:p>
          <w:p w:rsidR="00CB2346" w:rsidRPr="001219E5" w:rsidRDefault="00CB2346" w:rsidP="00CB2346">
            <w:pPr>
              <w:widowControl w:val="0"/>
              <w:numPr>
                <w:ilvl w:val="0"/>
                <w:numId w:val="90"/>
              </w:numPr>
              <w:rPr>
                <w:iCs/>
                <w:sz w:val="20"/>
                <w:szCs w:val="20"/>
              </w:rPr>
            </w:pPr>
            <w:r w:rsidRPr="001219E5">
              <w:rPr>
                <w:iCs/>
                <w:sz w:val="20"/>
                <w:szCs w:val="20"/>
              </w:rPr>
              <w:t>Manažment a marketing ako komplementárne nástroje hudobného dramaturga.</w:t>
            </w:r>
          </w:p>
          <w:p w:rsidR="00CB2346" w:rsidRPr="001219E5" w:rsidRDefault="00CB2346" w:rsidP="00CB2346">
            <w:pPr>
              <w:widowControl w:val="0"/>
              <w:numPr>
                <w:ilvl w:val="0"/>
                <w:numId w:val="90"/>
              </w:numPr>
              <w:rPr>
                <w:i/>
                <w:iCs/>
                <w:sz w:val="20"/>
                <w:szCs w:val="20"/>
              </w:rPr>
            </w:pPr>
            <w:r w:rsidRPr="001219E5">
              <w:rPr>
                <w:iCs/>
                <w:sz w:val="20"/>
                <w:szCs w:val="20"/>
              </w:rPr>
              <w:t>Tvorba dramaturgie vybraného umeleckého projektu.</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lastRenderedPageBreak/>
              <w:t>Odporúčaná literatúra:</w:t>
            </w:r>
          </w:p>
          <w:p w:rsidR="00CB2346" w:rsidRPr="001219E5" w:rsidRDefault="00CB2346" w:rsidP="00EF0274">
            <w:pPr>
              <w:widowControl w:val="0"/>
              <w:rPr>
                <w:iCs/>
                <w:sz w:val="20"/>
                <w:szCs w:val="20"/>
              </w:rPr>
            </w:pPr>
            <w:r w:rsidRPr="001219E5">
              <w:rPr>
                <w:iCs/>
                <w:sz w:val="20"/>
                <w:szCs w:val="20"/>
              </w:rPr>
              <w:t xml:space="preserve">BURLAS, L., 1987: Pohľady na súčasnú slovenskú hudobnú kultúru. Bratislava 1987: OPUS 1987. 284 s. </w:t>
            </w:r>
          </w:p>
          <w:p w:rsidR="00CB2346" w:rsidRPr="001219E5" w:rsidRDefault="00CB2346" w:rsidP="00EF0274">
            <w:pPr>
              <w:widowControl w:val="0"/>
              <w:rPr>
                <w:iCs/>
                <w:sz w:val="20"/>
                <w:szCs w:val="20"/>
              </w:rPr>
            </w:pPr>
            <w:r w:rsidRPr="001219E5">
              <w:rPr>
                <w:iCs/>
                <w:sz w:val="20"/>
                <w:szCs w:val="20"/>
              </w:rPr>
              <w:t>CÍSAŘ, J., 2009. Základy dramaturgie. 1. vyd. Praha: AMU, 2009. ISBN 978-80-7331-146-9.</w:t>
            </w:r>
          </w:p>
          <w:p w:rsidR="00CB2346" w:rsidRPr="001219E5" w:rsidRDefault="00CB2346" w:rsidP="00EF0274">
            <w:pPr>
              <w:shd w:val="clear" w:color="auto" w:fill="FFFFFF"/>
              <w:jc w:val="both"/>
              <w:textAlignment w:val="baseline"/>
              <w:rPr>
                <w:i/>
                <w:color w:val="000000"/>
                <w:sz w:val="20"/>
                <w:szCs w:val="20"/>
              </w:rPr>
            </w:pPr>
            <w:r w:rsidRPr="001219E5">
              <w:rPr>
                <w:iCs/>
                <w:color w:val="000000"/>
                <w:sz w:val="20"/>
                <w:szCs w:val="20"/>
              </w:rPr>
              <w:t>HOŘÍNEK, Z., 1985. Dráma, divadlo, divák. Bratislava</w:t>
            </w:r>
            <w:r w:rsidRPr="001219E5">
              <w:rPr>
                <w:i/>
                <w:color w:val="000000"/>
                <w:sz w:val="20"/>
                <w:szCs w:val="20"/>
              </w:rPr>
              <w:t>: Tatran.</w:t>
            </w:r>
          </w:p>
          <w:p w:rsidR="00CB2346" w:rsidRPr="001219E5" w:rsidRDefault="00CB2346" w:rsidP="00EF0274">
            <w:pPr>
              <w:shd w:val="clear" w:color="auto" w:fill="FFFFFF"/>
              <w:jc w:val="both"/>
              <w:textAlignment w:val="baseline"/>
              <w:rPr>
                <w:iCs/>
                <w:color w:val="000000"/>
                <w:sz w:val="20"/>
                <w:szCs w:val="20"/>
              </w:rPr>
            </w:pPr>
            <w:r w:rsidRPr="001219E5">
              <w:rPr>
                <w:iCs/>
                <w:color w:val="000000"/>
                <w:sz w:val="20"/>
                <w:szCs w:val="20"/>
              </w:rPr>
              <w:t>KRESÁNEK, J., 2000. Hudba a človek, Hudobné centrum, 2000, 96 s., ISBN 9788088884187</w:t>
            </w:r>
          </w:p>
          <w:p w:rsidR="00CB2346" w:rsidRPr="001219E5" w:rsidRDefault="00CB2346" w:rsidP="00EF0274">
            <w:pPr>
              <w:shd w:val="clear" w:color="auto" w:fill="FFFFFF"/>
              <w:textAlignment w:val="baseline"/>
              <w:rPr>
                <w:iCs/>
                <w:color w:val="000000"/>
                <w:sz w:val="20"/>
                <w:szCs w:val="20"/>
              </w:rPr>
            </w:pPr>
            <w:r w:rsidRPr="001219E5">
              <w:rPr>
                <w:iCs/>
                <w:color w:val="000000"/>
                <w:sz w:val="20"/>
                <w:szCs w:val="20"/>
              </w:rPr>
              <w:t xml:space="preserve">KOKINDOVÁ, M. Hudobná dramaturgia. elektronic. dokument. </w:t>
            </w:r>
            <w:hyperlink r:id="rId10" w:history="1">
              <w:r w:rsidRPr="001219E5">
                <w:rPr>
                  <w:rStyle w:val="Hypertextovprepojenie"/>
                  <w:iCs/>
                  <w:sz w:val="20"/>
                  <w:szCs w:val="20"/>
                </w:rPr>
                <w:t>https://www.pulib.sk/web/kniznica/elpub/dokument/Chovanec1/subor/15.pdf</w:t>
              </w:r>
            </w:hyperlink>
            <w:r w:rsidRPr="001219E5">
              <w:rPr>
                <w:iCs/>
                <w:color w:val="000000"/>
                <w:sz w:val="20"/>
                <w:szCs w:val="20"/>
              </w:rPr>
              <w:t xml:space="preserve"> </w:t>
            </w:r>
          </w:p>
          <w:p w:rsidR="00CB2346" w:rsidRPr="001219E5" w:rsidRDefault="00CB2346" w:rsidP="00EF0274">
            <w:pPr>
              <w:widowControl w:val="0"/>
              <w:rPr>
                <w:iCs/>
                <w:sz w:val="20"/>
                <w:szCs w:val="20"/>
              </w:rPr>
            </w:pPr>
            <w:r w:rsidRPr="001219E5">
              <w:rPr>
                <w:iCs/>
                <w:sz w:val="20"/>
                <w:szCs w:val="20"/>
              </w:rPr>
              <w:t>LABORECKÝ, J.: Hudobný terminologický slovník. Bratislava: Slovenské pedagogické nakladateľstvo. 263 s.</w:t>
            </w:r>
          </w:p>
          <w:p w:rsidR="00CB2346" w:rsidRPr="001219E5" w:rsidRDefault="00CB2346" w:rsidP="00EF0274">
            <w:pPr>
              <w:widowControl w:val="0"/>
              <w:rPr>
                <w:sz w:val="20"/>
                <w:szCs w:val="20"/>
              </w:rPr>
            </w:pPr>
            <w:r w:rsidRPr="001219E5">
              <w:rPr>
                <w:sz w:val="20"/>
                <w:szCs w:val="20"/>
              </w:rPr>
              <w:t>ZAPLETAL, P. 1984. Dramaturgie hudebního tělesa jako proces, Opus musicum, 1984, roč. 16, č. 6.</w:t>
            </w:r>
          </w:p>
        </w:tc>
      </w:tr>
      <w:tr w:rsidR="00CB2346" w:rsidRPr="001219E5" w:rsidTr="00EF0274">
        <w:tc>
          <w:tcPr>
            <w:tcW w:w="9781" w:type="dxa"/>
            <w:gridSpan w:val="2"/>
          </w:tcPr>
          <w:p w:rsidR="00CB2346" w:rsidRPr="001219E5" w:rsidRDefault="00CB2346" w:rsidP="00AE7CCB">
            <w:pPr>
              <w:rPr>
                <w:i/>
                <w:iCs/>
                <w:sz w:val="20"/>
                <w:szCs w:val="20"/>
              </w:rPr>
            </w:pPr>
            <w:r w:rsidRPr="001219E5">
              <w:rPr>
                <w:b/>
                <w:bCs/>
                <w:sz w:val="20"/>
                <w:szCs w:val="20"/>
              </w:rPr>
              <w:t xml:space="preserve">Jazyk, ktorého znalosť je potrebná na absolvovanie predmetu: </w:t>
            </w:r>
            <w:r w:rsidRPr="00F37117">
              <w:rPr>
                <w:sz w:val="20"/>
                <w:szCs w:val="20"/>
              </w:rPr>
              <w:t xml:space="preserve">slovenský </w:t>
            </w:r>
          </w:p>
        </w:tc>
      </w:tr>
      <w:tr w:rsidR="00CB2346" w:rsidRPr="001219E5" w:rsidTr="00EF0274">
        <w:tc>
          <w:tcPr>
            <w:tcW w:w="9781" w:type="dxa"/>
            <w:gridSpan w:val="2"/>
          </w:tcPr>
          <w:p w:rsidR="00CB2346" w:rsidRPr="001219E5" w:rsidRDefault="00CB2346" w:rsidP="00EF0274">
            <w:pPr>
              <w:rPr>
                <w:i/>
                <w:iCs/>
                <w:sz w:val="20"/>
                <w:szCs w:val="20"/>
              </w:rPr>
            </w:pPr>
            <w:r w:rsidRPr="001219E5">
              <w:rPr>
                <w:b/>
                <w:bCs/>
                <w:sz w:val="20"/>
                <w:szCs w:val="20"/>
              </w:rPr>
              <w:t>Poznámky:</w:t>
            </w:r>
            <w:r w:rsidRPr="001219E5">
              <w:rPr>
                <w:sz w:val="20"/>
                <w:szCs w:val="20"/>
              </w:rPr>
              <w:t xml:space="preserve"> </w:t>
            </w:r>
          </w:p>
        </w:tc>
      </w:tr>
      <w:tr w:rsidR="00CB2346" w:rsidRPr="001219E5" w:rsidTr="00EF0274">
        <w:tc>
          <w:tcPr>
            <w:tcW w:w="9781" w:type="dxa"/>
            <w:gridSpan w:val="2"/>
          </w:tcPr>
          <w:p w:rsidR="00CB2346" w:rsidRPr="001219E5" w:rsidRDefault="00CB2346" w:rsidP="00EF0274">
            <w:pPr>
              <w:rPr>
                <w:b/>
                <w:bCs/>
                <w:sz w:val="20"/>
                <w:szCs w:val="20"/>
              </w:rPr>
            </w:pPr>
            <w:r w:rsidRPr="001219E5">
              <w:rPr>
                <w:b/>
                <w:bCs/>
                <w:sz w:val="20"/>
                <w:szCs w:val="20"/>
              </w:rPr>
              <w:t>Hodnotenie predmetov</w:t>
            </w:r>
          </w:p>
          <w:p w:rsidR="00CB2346" w:rsidRPr="001219E5" w:rsidRDefault="00CB2346" w:rsidP="00EF0274">
            <w:pPr>
              <w:rPr>
                <w:sz w:val="20"/>
                <w:szCs w:val="20"/>
              </w:rPr>
            </w:pPr>
            <w:r w:rsidRPr="001219E5">
              <w:rPr>
                <w:sz w:val="20"/>
                <w:szCs w:val="20"/>
              </w:rPr>
              <w:t>Celkový počet hodnotených študentov: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B2346" w:rsidRPr="001219E5" w:rsidTr="00EF0274">
              <w:tc>
                <w:tcPr>
                  <w:tcW w:w="1496"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FX</w:t>
                  </w:r>
                </w:p>
              </w:tc>
            </w:tr>
            <w:tr w:rsidR="00CB2346" w:rsidRPr="001219E5" w:rsidTr="00EF0274">
              <w:tc>
                <w:tcPr>
                  <w:tcW w:w="1496"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B2346" w:rsidRPr="001219E5" w:rsidRDefault="00CB2346" w:rsidP="00EF0274">
                  <w:pPr>
                    <w:jc w:val="center"/>
                    <w:rPr>
                      <w:sz w:val="20"/>
                      <w:szCs w:val="20"/>
                    </w:rPr>
                  </w:pPr>
                  <w:r w:rsidRPr="001219E5">
                    <w:rPr>
                      <w:sz w:val="20"/>
                      <w:szCs w:val="20"/>
                    </w:rPr>
                    <w:t>0%</w:t>
                  </w:r>
                </w:p>
              </w:tc>
            </w:tr>
          </w:tbl>
          <w:p w:rsidR="00CB2346" w:rsidRPr="001219E5" w:rsidRDefault="00CB2346" w:rsidP="00EF0274">
            <w:pPr>
              <w:rPr>
                <w:i/>
                <w:iCs/>
                <w:sz w:val="20"/>
                <w:szCs w:val="20"/>
              </w:rPr>
            </w:pPr>
          </w:p>
        </w:tc>
      </w:tr>
      <w:tr w:rsidR="00CB2346" w:rsidRPr="001219E5" w:rsidTr="00EF0274">
        <w:tc>
          <w:tcPr>
            <w:tcW w:w="9781" w:type="dxa"/>
            <w:gridSpan w:val="2"/>
          </w:tcPr>
          <w:p w:rsidR="00CB2346" w:rsidRPr="001219E5" w:rsidRDefault="00CB2346" w:rsidP="00EF0274">
            <w:pPr>
              <w:tabs>
                <w:tab w:val="left" w:pos="1530"/>
              </w:tabs>
              <w:rPr>
                <w:sz w:val="20"/>
                <w:szCs w:val="20"/>
              </w:rPr>
            </w:pPr>
            <w:r w:rsidRPr="001219E5">
              <w:rPr>
                <w:b/>
                <w:bCs/>
                <w:sz w:val="20"/>
                <w:szCs w:val="20"/>
              </w:rPr>
              <w:t>Vyučujúci:</w:t>
            </w:r>
            <w:r w:rsidRPr="001219E5">
              <w:rPr>
                <w:sz w:val="20"/>
                <w:szCs w:val="20"/>
              </w:rPr>
              <w:t xml:space="preserve"> Mgr. art. et Mgr. Tatiana Kanišáková, PhD. prednášajúci, skúšajúci, vedúci semináru</w:t>
            </w:r>
          </w:p>
        </w:tc>
      </w:tr>
      <w:tr w:rsidR="00CB2346" w:rsidRPr="001219E5" w:rsidTr="00EF0274">
        <w:trPr>
          <w:trHeight w:val="296"/>
        </w:trPr>
        <w:tc>
          <w:tcPr>
            <w:tcW w:w="9781" w:type="dxa"/>
            <w:gridSpan w:val="2"/>
          </w:tcPr>
          <w:p w:rsidR="00CB2346" w:rsidRPr="001219E5" w:rsidRDefault="00CB2346" w:rsidP="00EF0274">
            <w:pPr>
              <w:tabs>
                <w:tab w:val="left" w:pos="1530"/>
              </w:tabs>
              <w:rPr>
                <w:sz w:val="20"/>
                <w:szCs w:val="20"/>
              </w:rPr>
            </w:pPr>
            <w:r w:rsidRPr="001219E5">
              <w:rPr>
                <w:b/>
                <w:bCs/>
                <w:sz w:val="20"/>
                <w:szCs w:val="20"/>
              </w:rPr>
              <w:t>Dátum poslednej zmeny:</w:t>
            </w:r>
            <w:r w:rsidRPr="001219E5">
              <w:rPr>
                <w:sz w:val="20"/>
                <w:szCs w:val="20"/>
              </w:rPr>
              <w:t xml:space="preserve"> 30. 05. 2024</w:t>
            </w:r>
          </w:p>
        </w:tc>
      </w:tr>
      <w:tr w:rsidR="00CB2346" w:rsidRPr="001219E5" w:rsidTr="00EF0274">
        <w:tc>
          <w:tcPr>
            <w:tcW w:w="9781" w:type="dxa"/>
            <w:gridSpan w:val="2"/>
          </w:tcPr>
          <w:p w:rsidR="00CB2346" w:rsidRPr="001219E5" w:rsidRDefault="00CB2346" w:rsidP="00EF0274">
            <w:pPr>
              <w:tabs>
                <w:tab w:val="left" w:pos="1530"/>
              </w:tabs>
              <w:rPr>
                <w:i/>
                <w:iCs/>
                <w:sz w:val="20"/>
                <w:szCs w:val="20"/>
              </w:rPr>
            </w:pPr>
            <w:r w:rsidRPr="001219E5">
              <w:rPr>
                <w:b/>
                <w:bCs/>
                <w:sz w:val="20"/>
                <w:szCs w:val="20"/>
              </w:rPr>
              <w:t>Schválil:</w:t>
            </w:r>
            <w:r w:rsidRPr="001219E5">
              <w:rPr>
                <w:sz w:val="20"/>
                <w:szCs w:val="20"/>
              </w:rPr>
              <w:t xml:space="preserve"> doc. Mgr. Eva Kušnírová, PhD.</w:t>
            </w:r>
          </w:p>
        </w:tc>
      </w:tr>
    </w:tbl>
    <w:p w:rsidR="00CB2346" w:rsidRPr="001219E5" w:rsidRDefault="00CB2346" w:rsidP="00CB2346">
      <w:pPr>
        <w:rPr>
          <w:sz w:val="20"/>
          <w:szCs w:val="20"/>
          <w:highlight w:val="green"/>
        </w:rPr>
      </w:pPr>
    </w:p>
    <w:p w:rsidR="00CB2346" w:rsidRDefault="00CB2346"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1219E5" w:rsidRDefault="001219E5" w:rsidP="00A850F4">
      <w:pPr>
        <w:ind w:left="720" w:hanging="720"/>
        <w:jc w:val="center"/>
        <w:rPr>
          <w:b/>
          <w:sz w:val="20"/>
          <w:szCs w:val="20"/>
        </w:rPr>
      </w:pPr>
    </w:p>
    <w:p w:rsidR="00EA61A9" w:rsidRDefault="00EA61A9" w:rsidP="00A850F4">
      <w:pPr>
        <w:ind w:left="720" w:hanging="720"/>
        <w:jc w:val="center"/>
        <w:rPr>
          <w:b/>
          <w:sz w:val="20"/>
          <w:szCs w:val="20"/>
        </w:rPr>
      </w:pPr>
    </w:p>
    <w:p w:rsidR="001219E5" w:rsidRPr="001219E5" w:rsidRDefault="001219E5" w:rsidP="00A850F4">
      <w:pPr>
        <w:ind w:left="720" w:hanging="720"/>
        <w:jc w:val="center"/>
        <w:rPr>
          <w:b/>
          <w:sz w:val="20"/>
          <w:szCs w:val="20"/>
        </w:rPr>
      </w:pPr>
    </w:p>
    <w:p w:rsidR="00EA61A9" w:rsidRDefault="00EA61A9" w:rsidP="00A850F4">
      <w:pPr>
        <w:ind w:left="720" w:hanging="720"/>
        <w:jc w:val="center"/>
        <w:rPr>
          <w:rFonts w:asciiTheme="minorHAnsi" w:hAnsiTheme="minorHAnsi" w:cstheme="minorHAnsi"/>
          <w:b/>
          <w:sz w:val="20"/>
          <w:szCs w:val="20"/>
        </w:rPr>
      </w:pPr>
    </w:p>
    <w:p w:rsidR="00A850F4" w:rsidRPr="00EA61A9" w:rsidRDefault="00A850F4" w:rsidP="00A850F4">
      <w:pPr>
        <w:ind w:left="720" w:hanging="720"/>
        <w:jc w:val="center"/>
        <w:rPr>
          <w:rFonts w:asciiTheme="minorHAnsi" w:hAnsiTheme="minorHAnsi" w:cstheme="minorHAnsi"/>
          <w:b/>
          <w:sz w:val="20"/>
          <w:szCs w:val="20"/>
        </w:rPr>
      </w:pPr>
      <w:r w:rsidRPr="00EA61A9">
        <w:rPr>
          <w:rFonts w:asciiTheme="minorHAnsi" w:hAnsiTheme="minorHAnsi" w:cstheme="minorHAnsi"/>
          <w:b/>
          <w:sz w:val="20"/>
          <w:szCs w:val="20"/>
        </w:rPr>
        <w:t>INFORMAČNÝ LIST PREDMETU</w:t>
      </w:r>
    </w:p>
    <w:p w:rsidR="00A850F4" w:rsidRPr="00584E0B" w:rsidRDefault="00A850F4" w:rsidP="00A850F4">
      <w:pPr>
        <w:ind w:left="720"/>
        <w:jc w:val="center"/>
        <w:rPr>
          <w:rFonts w:asciiTheme="minorHAnsi" w:hAnsiTheme="minorHAnsi" w:cstheme="minorHAnsi"/>
        </w:rPr>
      </w:pPr>
    </w:p>
    <w:tbl>
      <w:tblPr>
        <w:tblStyle w:val="Mriekatabuky"/>
        <w:tblW w:w="9781" w:type="dxa"/>
        <w:tblInd w:w="-572" w:type="dxa"/>
        <w:tblLook w:val="04A0" w:firstRow="1" w:lastRow="0" w:firstColumn="1" w:lastColumn="0" w:noHBand="0" w:noVBand="1"/>
      </w:tblPr>
      <w:tblGrid>
        <w:gridCol w:w="4682"/>
        <w:gridCol w:w="5099"/>
      </w:tblGrid>
      <w:tr w:rsidR="00A850F4" w:rsidRPr="00423AF2" w:rsidTr="00F25A0B">
        <w:trPr>
          <w:trHeight w:val="405"/>
        </w:trPr>
        <w:tc>
          <w:tcPr>
            <w:tcW w:w="9781" w:type="dxa"/>
            <w:gridSpan w:val="2"/>
            <w:vAlign w:val="center"/>
          </w:tcPr>
          <w:p w:rsidR="00A850F4" w:rsidRPr="00423AF2" w:rsidRDefault="00A850F4" w:rsidP="00A850F4">
            <w:pPr>
              <w:rPr>
                <w:i/>
                <w:sz w:val="20"/>
                <w:szCs w:val="20"/>
              </w:rPr>
            </w:pPr>
            <w:r w:rsidRPr="00423AF2">
              <w:rPr>
                <w:b/>
                <w:sz w:val="20"/>
                <w:szCs w:val="20"/>
              </w:rPr>
              <w:t>Vysoká škola:</w:t>
            </w:r>
            <w:r w:rsidRPr="00423AF2">
              <w:rPr>
                <w:sz w:val="20"/>
                <w:szCs w:val="20"/>
              </w:rPr>
              <w:t xml:space="preserve"> </w:t>
            </w:r>
            <w:r w:rsidRPr="00E6267E">
              <w:rPr>
                <w:sz w:val="20"/>
                <w:szCs w:val="20"/>
              </w:rPr>
              <w:t>Prešovská univerzita v Prešove</w:t>
            </w:r>
          </w:p>
        </w:tc>
      </w:tr>
      <w:tr w:rsidR="00A850F4" w:rsidRPr="00423AF2" w:rsidTr="00F25A0B">
        <w:trPr>
          <w:trHeight w:val="510"/>
        </w:trPr>
        <w:tc>
          <w:tcPr>
            <w:tcW w:w="9781" w:type="dxa"/>
            <w:gridSpan w:val="2"/>
            <w:vAlign w:val="center"/>
          </w:tcPr>
          <w:p w:rsidR="00A850F4" w:rsidRPr="00423AF2" w:rsidRDefault="00A850F4" w:rsidP="002B3A5C">
            <w:pPr>
              <w:rPr>
                <w:sz w:val="20"/>
                <w:szCs w:val="20"/>
              </w:rPr>
            </w:pPr>
            <w:r w:rsidRPr="00423AF2">
              <w:rPr>
                <w:b/>
                <w:sz w:val="20"/>
                <w:szCs w:val="20"/>
              </w:rPr>
              <w:t>Fakulta/pracovisko:</w:t>
            </w:r>
            <w:r w:rsidRPr="00423AF2">
              <w:rPr>
                <w:sz w:val="20"/>
                <w:szCs w:val="20"/>
              </w:rPr>
              <w:t xml:space="preserve"> </w:t>
            </w:r>
            <w:sdt>
              <w:sdtPr>
                <w:rPr>
                  <w:rStyle w:val="tl1"/>
                  <w:rFonts w:ascii="Times New Roman" w:hAnsi="Times New Roman"/>
                  <w:i w:val="0"/>
                  <w:sz w:val="20"/>
                  <w:szCs w:val="20"/>
                </w:rPr>
                <w:id w:val="-1163770638"/>
                <w:placeholder>
                  <w:docPart w:val="EEE68CDC6A68481AAEFACEF0041513D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002B3A5C" w:rsidRPr="00E6267E">
                  <w:rPr>
                    <w:rStyle w:val="tl1"/>
                    <w:rFonts w:ascii="Times New Roman" w:hAnsi="Times New Roman"/>
                    <w:i w:val="0"/>
                    <w:sz w:val="20"/>
                    <w:szCs w:val="20"/>
                  </w:rPr>
                  <w:t>Filozofická fakulta</w:t>
                </w:r>
              </w:sdtContent>
            </w:sdt>
          </w:p>
        </w:tc>
      </w:tr>
      <w:tr w:rsidR="00A850F4" w:rsidRPr="00423AF2" w:rsidTr="00F25A0B">
        <w:trPr>
          <w:trHeight w:val="304"/>
        </w:trPr>
        <w:tc>
          <w:tcPr>
            <w:tcW w:w="4682" w:type="dxa"/>
            <w:vAlign w:val="center"/>
          </w:tcPr>
          <w:p w:rsidR="00A850F4" w:rsidRPr="00423AF2" w:rsidRDefault="00A850F4" w:rsidP="00A850F4">
            <w:pPr>
              <w:rPr>
                <w:sz w:val="20"/>
                <w:szCs w:val="20"/>
              </w:rPr>
            </w:pPr>
            <w:r w:rsidRPr="00423AF2">
              <w:rPr>
                <w:b/>
                <w:sz w:val="20"/>
                <w:szCs w:val="20"/>
              </w:rPr>
              <w:t>Kód predmetu:</w:t>
            </w:r>
            <w:r w:rsidRPr="00423AF2">
              <w:rPr>
                <w:sz w:val="20"/>
                <w:szCs w:val="20"/>
              </w:rPr>
              <w:t xml:space="preserve"> </w:t>
            </w:r>
          </w:p>
          <w:p w:rsidR="00A850F4" w:rsidRPr="00423AF2" w:rsidRDefault="00A850F4" w:rsidP="00CB2346">
            <w:pPr>
              <w:rPr>
                <w:i/>
                <w:sz w:val="20"/>
                <w:szCs w:val="20"/>
              </w:rPr>
            </w:pPr>
            <w:r w:rsidRPr="00423AF2">
              <w:rPr>
                <w:color w:val="000000"/>
                <w:sz w:val="20"/>
                <w:szCs w:val="20"/>
              </w:rPr>
              <w:t>1IHVU</w:t>
            </w:r>
            <w:r w:rsidR="009C27C4">
              <w:rPr>
                <w:color w:val="000000"/>
                <w:sz w:val="20"/>
                <w:szCs w:val="20"/>
              </w:rPr>
              <w:t>/UK/</w:t>
            </w:r>
            <w:r w:rsidRPr="00423AF2">
              <w:rPr>
                <w:color w:val="000000"/>
                <w:sz w:val="20"/>
                <w:szCs w:val="20"/>
              </w:rPr>
              <w:t>DRU</w:t>
            </w:r>
            <w:r w:rsidR="00CB2346" w:rsidRPr="00423AF2">
              <w:rPr>
                <w:color w:val="000000"/>
                <w:sz w:val="20"/>
                <w:szCs w:val="20"/>
              </w:rPr>
              <w:t>C</w:t>
            </w:r>
            <w:r w:rsidRPr="00423AF2">
              <w:rPr>
                <w:color w:val="000000"/>
                <w:sz w:val="20"/>
                <w:szCs w:val="20"/>
              </w:rPr>
              <w:t>2/24</w:t>
            </w:r>
          </w:p>
        </w:tc>
        <w:tc>
          <w:tcPr>
            <w:tcW w:w="5099" w:type="dxa"/>
            <w:vAlign w:val="center"/>
          </w:tcPr>
          <w:p w:rsidR="00A850F4" w:rsidRPr="00423AF2" w:rsidRDefault="00A850F4" w:rsidP="00A850F4">
            <w:pPr>
              <w:rPr>
                <w:b/>
                <w:sz w:val="20"/>
                <w:szCs w:val="20"/>
              </w:rPr>
            </w:pPr>
            <w:r w:rsidRPr="00423AF2">
              <w:rPr>
                <w:b/>
                <w:sz w:val="20"/>
                <w:szCs w:val="20"/>
              </w:rPr>
              <w:t xml:space="preserve">Názov predmetu: Dramaturgia umeleckých činností 2 </w:t>
            </w:r>
          </w:p>
        </w:tc>
      </w:tr>
      <w:tr w:rsidR="00A850F4" w:rsidRPr="00423AF2" w:rsidTr="00F25A0B">
        <w:trPr>
          <w:trHeight w:val="771"/>
        </w:trPr>
        <w:tc>
          <w:tcPr>
            <w:tcW w:w="9781" w:type="dxa"/>
            <w:gridSpan w:val="2"/>
            <w:vAlign w:val="center"/>
          </w:tcPr>
          <w:p w:rsidR="00623988" w:rsidRPr="00423AF2" w:rsidRDefault="00A850F4" w:rsidP="00A850F4">
            <w:pPr>
              <w:jc w:val="both"/>
              <w:rPr>
                <w:b/>
                <w:sz w:val="20"/>
                <w:szCs w:val="20"/>
              </w:rPr>
            </w:pPr>
            <w:r w:rsidRPr="00423AF2">
              <w:rPr>
                <w:b/>
                <w:sz w:val="20"/>
                <w:szCs w:val="20"/>
              </w:rPr>
              <w:t>Druh, rozsah a metóda vzdelávacích činností:</w:t>
            </w:r>
          </w:p>
          <w:p w:rsidR="00623988" w:rsidRPr="00423AF2" w:rsidRDefault="00623988" w:rsidP="00A850F4">
            <w:pPr>
              <w:jc w:val="both"/>
              <w:rPr>
                <w:sz w:val="20"/>
                <w:szCs w:val="20"/>
              </w:rPr>
            </w:pPr>
            <w:r w:rsidRPr="00423AF2">
              <w:rPr>
                <w:sz w:val="20"/>
                <w:szCs w:val="20"/>
              </w:rPr>
              <w:t>Druh vzdelávacích činností: Prednáška, Seminár</w:t>
            </w:r>
          </w:p>
          <w:p w:rsidR="00623988" w:rsidRPr="00423AF2" w:rsidRDefault="00623988" w:rsidP="00A850F4">
            <w:pPr>
              <w:jc w:val="both"/>
              <w:rPr>
                <w:sz w:val="20"/>
                <w:szCs w:val="20"/>
              </w:rPr>
            </w:pPr>
            <w:r w:rsidRPr="00423AF2">
              <w:rPr>
                <w:sz w:val="20"/>
                <w:szCs w:val="20"/>
              </w:rPr>
              <w:t>rozsah vzdelávacích činností: 1,1 hod. týždenne, 13,13 za semester</w:t>
            </w:r>
          </w:p>
          <w:p w:rsidR="00623988" w:rsidRPr="00423AF2" w:rsidRDefault="00623988" w:rsidP="00A850F4">
            <w:pPr>
              <w:jc w:val="both"/>
              <w:rPr>
                <w:b/>
                <w:sz w:val="20"/>
                <w:szCs w:val="20"/>
              </w:rPr>
            </w:pPr>
            <w:r w:rsidRPr="00423AF2">
              <w:rPr>
                <w:sz w:val="20"/>
                <w:szCs w:val="20"/>
              </w:rPr>
              <w:t>Metóda vzdelávacích činností: Kombinovaná</w:t>
            </w:r>
          </w:p>
        </w:tc>
      </w:tr>
      <w:tr w:rsidR="00A850F4" w:rsidRPr="00423AF2" w:rsidTr="00F25A0B">
        <w:trPr>
          <w:trHeight w:val="230"/>
        </w:trPr>
        <w:tc>
          <w:tcPr>
            <w:tcW w:w="9781" w:type="dxa"/>
            <w:gridSpan w:val="2"/>
            <w:vAlign w:val="center"/>
          </w:tcPr>
          <w:p w:rsidR="00A850F4" w:rsidRPr="00423AF2" w:rsidRDefault="00A850F4" w:rsidP="00F268A1">
            <w:pPr>
              <w:jc w:val="both"/>
              <w:rPr>
                <w:sz w:val="20"/>
                <w:szCs w:val="20"/>
              </w:rPr>
            </w:pPr>
            <w:r w:rsidRPr="00423AF2">
              <w:rPr>
                <w:b/>
                <w:sz w:val="20"/>
                <w:szCs w:val="20"/>
              </w:rPr>
              <w:t>Počet kreditov:</w:t>
            </w:r>
            <w:r w:rsidRPr="00423AF2">
              <w:rPr>
                <w:i/>
                <w:sz w:val="20"/>
                <w:szCs w:val="20"/>
              </w:rPr>
              <w:t xml:space="preserve"> </w:t>
            </w:r>
            <w:r w:rsidR="00F268A1" w:rsidRPr="00265C92">
              <w:rPr>
                <w:sz w:val="20"/>
                <w:szCs w:val="20"/>
              </w:rPr>
              <w:t>4</w:t>
            </w:r>
            <w:r w:rsidR="00822221" w:rsidRPr="00265C92">
              <w:rPr>
                <w:color w:val="000000" w:themeColor="text1"/>
                <w:sz w:val="20"/>
                <w:szCs w:val="20"/>
              </w:rPr>
              <w:t xml:space="preserve"> </w:t>
            </w:r>
          </w:p>
        </w:tc>
      </w:tr>
      <w:tr w:rsidR="00A850F4" w:rsidRPr="00423AF2" w:rsidTr="00F25A0B">
        <w:trPr>
          <w:trHeight w:val="276"/>
        </w:trPr>
        <w:tc>
          <w:tcPr>
            <w:tcW w:w="9781" w:type="dxa"/>
            <w:gridSpan w:val="2"/>
            <w:vAlign w:val="center"/>
          </w:tcPr>
          <w:p w:rsidR="00A850F4" w:rsidRPr="00423AF2" w:rsidRDefault="00A850F4" w:rsidP="00285D8C">
            <w:pPr>
              <w:rPr>
                <w:i/>
                <w:sz w:val="20"/>
                <w:szCs w:val="20"/>
              </w:rPr>
            </w:pPr>
            <w:r w:rsidRPr="00423AF2">
              <w:rPr>
                <w:b/>
                <w:sz w:val="20"/>
                <w:szCs w:val="20"/>
              </w:rPr>
              <w:t>Odporúčaný semester štúdia:</w:t>
            </w:r>
            <w:r w:rsidRPr="00423AF2">
              <w:rPr>
                <w:sz w:val="20"/>
                <w:szCs w:val="20"/>
              </w:rPr>
              <w:t xml:space="preserve"> 3</w:t>
            </w:r>
            <w:r w:rsidR="00F37117">
              <w:rPr>
                <w:sz w:val="20"/>
                <w:szCs w:val="20"/>
              </w:rPr>
              <w:t>.</w:t>
            </w:r>
            <w:r w:rsidRPr="00423AF2">
              <w:rPr>
                <w:sz w:val="20"/>
                <w:szCs w:val="20"/>
              </w:rPr>
              <w:t xml:space="preserve"> </w:t>
            </w:r>
          </w:p>
        </w:tc>
      </w:tr>
      <w:tr w:rsidR="00A850F4" w:rsidRPr="00423AF2" w:rsidTr="00F25A0B">
        <w:trPr>
          <w:trHeight w:val="346"/>
        </w:trPr>
        <w:tc>
          <w:tcPr>
            <w:tcW w:w="9781" w:type="dxa"/>
            <w:gridSpan w:val="2"/>
            <w:vAlign w:val="center"/>
          </w:tcPr>
          <w:p w:rsidR="00A850F4" w:rsidRPr="00423AF2" w:rsidRDefault="00A850F4" w:rsidP="00A27259">
            <w:pPr>
              <w:jc w:val="both"/>
              <w:rPr>
                <w:sz w:val="20"/>
                <w:szCs w:val="20"/>
              </w:rPr>
            </w:pPr>
            <w:r w:rsidRPr="00423AF2">
              <w:rPr>
                <w:b/>
                <w:sz w:val="20"/>
                <w:szCs w:val="20"/>
              </w:rPr>
              <w:t xml:space="preserve">Stupeň vysokoškolského štúdia: </w:t>
            </w:r>
            <w:r w:rsidRPr="00F37117">
              <w:rPr>
                <w:rStyle w:val="tl2"/>
                <w:i w:val="0"/>
                <w:sz w:val="20"/>
                <w:szCs w:val="20"/>
              </w:rPr>
              <w:t>1</w:t>
            </w:r>
            <w:r w:rsidRPr="00423AF2">
              <w:rPr>
                <w:rStyle w:val="tl2"/>
                <w:sz w:val="20"/>
                <w:szCs w:val="20"/>
              </w:rPr>
              <w:t xml:space="preserve">. </w:t>
            </w:r>
          </w:p>
        </w:tc>
      </w:tr>
      <w:tr w:rsidR="00A850F4" w:rsidRPr="00423AF2" w:rsidTr="00F25A0B">
        <w:trPr>
          <w:trHeight w:val="262"/>
        </w:trPr>
        <w:tc>
          <w:tcPr>
            <w:tcW w:w="9781" w:type="dxa"/>
            <w:gridSpan w:val="2"/>
            <w:vAlign w:val="center"/>
          </w:tcPr>
          <w:p w:rsidR="00A850F4" w:rsidRPr="00423AF2" w:rsidRDefault="00A850F4" w:rsidP="00A850F4">
            <w:pPr>
              <w:jc w:val="both"/>
              <w:rPr>
                <w:i/>
                <w:sz w:val="20"/>
                <w:szCs w:val="20"/>
              </w:rPr>
            </w:pPr>
            <w:r w:rsidRPr="00423AF2">
              <w:rPr>
                <w:b/>
                <w:sz w:val="20"/>
                <w:szCs w:val="20"/>
              </w:rPr>
              <w:t>Podmieňujúce predmety:</w:t>
            </w:r>
            <w:r w:rsidRPr="00423AF2">
              <w:rPr>
                <w:sz w:val="20"/>
                <w:szCs w:val="20"/>
              </w:rPr>
              <w:t xml:space="preserve"> </w:t>
            </w:r>
            <w:r w:rsidRPr="00423AF2">
              <w:rPr>
                <w:i/>
                <w:color w:val="808080" w:themeColor="background1" w:themeShade="80"/>
                <w:sz w:val="20"/>
                <w:szCs w:val="20"/>
              </w:rPr>
              <w:t>-</w:t>
            </w:r>
          </w:p>
        </w:tc>
      </w:tr>
      <w:tr w:rsidR="00A850F4" w:rsidRPr="00423AF2" w:rsidTr="00F25A0B">
        <w:trPr>
          <w:trHeight w:val="1965"/>
        </w:trPr>
        <w:tc>
          <w:tcPr>
            <w:tcW w:w="9781" w:type="dxa"/>
            <w:gridSpan w:val="2"/>
            <w:vAlign w:val="center"/>
          </w:tcPr>
          <w:p w:rsidR="008838EC" w:rsidRPr="00423AF2" w:rsidRDefault="00A850F4" w:rsidP="00A850F4">
            <w:pPr>
              <w:pStyle w:val="Pta"/>
              <w:tabs>
                <w:tab w:val="left" w:pos="708"/>
              </w:tabs>
              <w:jc w:val="both"/>
              <w:rPr>
                <w:color w:val="000000" w:themeColor="text1"/>
                <w:sz w:val="20"/>
                <w:szCs w:val="20"/>
              </w:rPr>
            </w:pPr>
            <w:r w:rsidRPr="00423AF2">
              <w:rPr>
                <w:b/>
                <w:color w:val="000000" w:themeColor="text1"/>
                <w:sz w:val="20"/>
                <w:szCs w:val="20"/>
              </w:rPr>
              <w:t>Podmienky na absolvovanie predmetu:</w:t>
            </w:r>
            <w:r w:rsidRPr="00423AF2">
              <w:rPr>
                <w:color w:val="000000" w:themeColor="text1"/>
                <w:sz w:val="20"/>
                <w:szCs w:val="20"/>
              </w:rPr>
              <w:t xml:space="preserve"> </w:t>
            </w:r>
          </w:p>
          <w:p w:rsidR="000E61F8" w:rsidRPr="00423AF2" w:rsidRDefault="000E61F8" w:rsidP="00A850F4">
            <w:pPr>
              <w:pStyle w:val="Pta"/>
              <w:tabs>
                <w:tab w:val="left" w:pos="708"/>
              </w:tabs>
              <w:jc w:val="both"/>
              <w:rPr>
                <w:color w:val="000000" w:themeColor="text1"/>
                <w:sz w:val="20"/>
                <w:szCs w:val="20"/>
              </w:rPr>
            </w:pPr>
            <w:r w:rsidRPr="00423AF2">
              <w:rPr>
                <w:color w:val="000000" w:themeColor="text1"/>
                <w:sz w:val="20"/>
                <w:szCs w:val="20"/>
              </w:rPr>
              <w:t>Predmet je ukončený skúškou.</w:t>
            </w:r>
          </w:p>
          <w:p w:rsidR="008838EC" w:rsidRPr="00423AF2" w:rsidRDefault="008838EC" w:rsidP="008838EC">
            <w:pPr>
              <w:pStyle w:val="Pta"/>
              <w:tabs>
                <w:tab w:val="left" w:pos="708"/>
              </w:tabs>
              <w:rPr>
                <w:color w:val="000000" w:themeColor="text1"/>
                <w:sz w:val="20"/>
                <w:szCs w:val="20"/>
              </w:rPr>
            </w:pPr>
            <w:r w:rsidRPr="00423AF2">
              <w:rPr>
                <w:iCs/>
                <w:sz w:val="20"/>
                <w:szCs w:val="20"/>
              </w:rPr>
              <w:br/>
              <w:t>Počet kreditov a časové rozmedzie pre podmienky absolvovania predmetu:</w:t>
            </w:r>
            <w:r w:rsidRPr="00423AF2">
              <w:rPr>
                <w:iCs/>
                <w:sz w:val="20"/>
                <w:szCs w:val="20"/>
              </w:rPr>
              <w:br/>
              <w:t xml:space="preserve">- </w:t>
            </w:r>
            <w:r w:rsidR="00F268A1">
              <w:rPr>
                <w:iCs/>
                <w:sz w:val="20"/>
                <w:szCs w:val="20"/>
              </w:rPr>
              <w:t>4</w:t>
            </w:r>
            <w:r w:rsidRPr="00423AF2">
              <w:rPr>
                <w:iCs/>
                <w:sz w:val="20"/>
                <w:szCs w:val="20"/>
              </w:rPr>
              <w:t xml:space="preserve"> kredity = </w:t>
            </w:r>
            <w:r w:rsidR="00F268A1">
              <w:rPr>
                <w:iCs/>
                <w:sz w:val="20"/>
                <w:szCs w:val="20"/>
              </w:rPr>
              <w:t>120</w:t>
            </w:r>
            <w:r w:rsidRPr="00423AF2">
              <w:rPr>
                <w:iCs/>
                <w:sz w:val="20"/>
                <w:szCs w:val="20"/>
              </w:rPr>
              <w:t xml:space="preserve"> hod.</w:t>
            </w:r>
            <w:r w:rsidRPr="00423AF2">
              <w:rPr>
                <w:iCs/>
                <w:sz w:val="20"/>
                <w:szCs w:val="20"/>
              </w:rPr>
              <w:br/>
              <w:t>- výučba predmetu: 13 týždňov 1 prednáška / 1 seminár: 26 hod.</w:t>
            </w:r>
            <w:r w:rsidRPr="00423AF2">
              <w:rPr>
                <w:iCs/>
                <w:sz w:val="20"/>
                <w:szCs w:val="20"/>
              </w:rPr>
              <w:br/>
              <w:t xml:space="preserve">- samostatná práca –vypracovanie dvoch dramaturgických zadaní: </w:t>
            </w:r>
            <w:r w:rsidR="00940865">
              <w:rPr>
                <w:iCs/>
                <w:sz w:val="20"/>
                <w:szCs w:val="20"/>
              </w:rPr>
              <w:t>60</w:t>
            </w:r>
            <w:r w:rsidRPr="00423AF2">
              <w:rPr>
                <w:iCs/>
                <w:sz w:val="20"/>
                <w:szCs w:val="20"/>
              </w:rPr>
              <w:t xml:space="preserve"> hod.</w:t>
            </w:r>
            <w:r w:rsidRPr="00423AF2">
              <w:rPr>
                <w:iCs/>
                <w:sz w:val="20"/>
                <w:szCs w:val="20"/>
              </w:rPr>
              <w:br/>
              <w:t xml:space="preserve">- samostatné štúdium odbornej literatúry: </w:t>
            </w:r>
            <w:r w:rsidR="00940865">
              <w:rPr>
                <w:iCs/>
                <w:sz w:val="20"/>
                <w:szCs w:val="20"/>
              </w:rPr>
              <w:t>34</w:t>
            </w:r>
            <w:r w:rsidRPr="00423AF2">
              <w:rPr>
                <w:iCs/>
                <w:sz w:val="20"/>
                <w:szCs w:val="20"/>
              </w:rPr>
              <w:t xml:space="preserve"> hod.</w:t>
            </w:r>
            <w:r w:rsidRPr="00423AF2">
              <w:rPr>
                <w:iCs/>
                <w:sz w:val="20"/>
                <w:szCs w:val="20"/>
              </w:rPr>
              <w:br/>
            </w:r>
          </w:p>
          <w:p w:rsidR="00604DD0" w:rsidRDefault="00A850F4" w:rsidP="00A850F4">
            <w:pPr>
              <w:pStyle w:val="Pta"/>
              <w:tabs>
                <w:tab w:val="left" w:pos="708"/>
              </w:tabs>
              <w:jc w:val="both"/>
              <w:rPr>
                <w:color w:val="000000" w:themeColor="text1"/>
                <w:sz w:val="20"/>
                <w:szCs w:val="20"/>
              </w:rPr>
            </w:pPr>
            <w:r w:rsidRPr="00423AF2">
              <w:rPr>
                <w:color w:val="000000" w:themeColor="text1"/>
                <w:sz w:val="20"/>
                <w:szCs w:val="20"/>
              </w:rPr>
              <w:t>Študent na hodinách prezentuje, že dokáže vytvoriť dramaturgický krátkodobý i dlhodobý plán pre zadaný súbor alebo umeleckú</w:t>
            </w:r>
            <w:r w:rsidR="00913551">
              <w:rPr>
                <w:color w:val="000000" w:themeColor="text1"/>
                <w:sz w:val="20"/>
                <w:szCs w:val="20"/>
              </w:rPr>
              <w:t xml:space="preserve"> či kultúrnu inštitúciu</w:t>
            </w:r>
            <w:r w:rsidRPr="00423AF2">
              <w:rPr>
                <w:color w:val="000000" w:themeColor="text1"/>
                <w:sz w:val="20"/>
                <w:szCs w:val="20"/>
              </w:rPr>
              <w:t xml:space="preserve">. Orientuje sa v ponuke </w:t>
            </w:r>
            <w:r w:rsidR="00F02206">
              <w:rPr>
                <w:color w:val="000000" w:themeColor="text1"/>
                <w:sz w:val="20"/>
                <w:szCs w:val="20"/>
              </w:rPr>
              <w:t xml:space="preserve">hudobných i divadelných </w:t>
            </w:r>
            <w:r w:rsidRPr="00423AF2">
              <w:rPr>
                <w:color w:val="000000" w:themeColor="text1"/>
                <w:sz w:val="20"/>
                <w:szCs w:val="20"/>
              </w:rPr>
              <w:t xml:space="preserve">festivalov na Slovensku. Vie popísať plusy a mínusy predkladaných dramaturgických programov a plánov. </w:t>
            </w:r>
          </w:p>
          <w:p w:rsidR="00604DD0" w:rsidRDefault="00604DD0" w:rsidP="00A850F4">
            <w:pPr>
              <w:pStyle w:val="Pta"/>
              <w:tabs>
                <w:tab w:val="left" w:pos="708"/>
              </w:tabs>
              <w:jc w:val="both"/>
              <w:rPr>
                <w:color w:val="000000" w:themeColor="text1"/>
                <w:sz w:val="20"/>
                <w:szCs w:val="20"/>
              </w:rPr>
            </w:pPr>
          </w:p>
          <w:p w:rsidR="00604DD0" w:rsidRPr="001219E5" w:rsidRDefault="00604DD0" w:rsidP="00604DD0">
            <w:pPr>
              <w:jc w:val="both"/>
              <w:rPr>
                <w:sz w:val="20"/>
                <w:szCs w:val="20"/>
              </w:rPr>
            </w:pPr>
            <w:r w:rsidRPr="001219E5">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A – výborne (vynikajúce výsledky: numerická hodnota 1) / 100,00 – 90,00 %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B – veľmi dobre (nadpriemerné výsledky: 1,5) / 89,99 – 80,00 %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C – dobre (priemerné výsledky: 2) / 79,99 – 70,00 %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D – uspokojivo (prijateľné výsledky: 2,5) / 69,99 – 60,00 % </w:t>
            </w:r>
          </w:p>
          <w:p w:rsidR="00604DD0" w:rsidRPr="001219E5" w:rsidRDefault="00604DD0" w:rsidP="00604DD0">
            <w:pPr>
              <w:pStyle w:val="xmsonormal"/>
              <w:spacing w:before="0" w:beforeAutospacing="0" w:after="0" w:afterAutospacing="0"/>
              <w:ind w:left="384"/>
              <w:jc w:val="both"/>
              <w:rPr>
                <w:sz w:val="20"/>
                <w:szCs w:val="20"/>
              </w:rPr>
            </w:pPr>
            <w:r w:rsidRPr="001219E5">
              <w:rPr>
                <w:sz w:val="20"/>
                <w:szCs w:val="20"/>
              </w:rPr>
              <w:t>E – dostatočne (výsledky spĺňajú minimálne kritériá: 3) / 59,99 – 50,00 % </w:t>
            </w:r>
          </w:p>
          <w:p w:rsidR="00604DD0" w:rsidRDefault="00604DD0" w:rsidP="00604DD0">
            <w:pPr>
              <w:pStyle w:val="Pta"/>
              <w:tabs>
                <w:tab w:val="left" w:pos="708"/>
              </w:tabs>
              <w:jc w:val="both"/>
              <w:rPr>
                <w:sz w:val="20"/>
                <w:szCs w:val="20"/>
              </w:rPr>
            </w:pPr>
            <w:r>
              <w:rPr>
                <w:sz w:val="20"/>
                <w:szCs w:val="20"/>
              </w:rPr>
              <w:t xml:space="preserve">        </w:t>
            </w:r>
            <w:r w:rsidRPr="001219E5">
              <w:rPr>
                <w:sz w:val="20"/>
                <w:szCs w:val="20"/>
              </w:rPr>
              <w:t>FX – nedostatočne (vyžaduje sa ďalšia práca: 4) / 49,99 a menej %.</w:t>
            </w:r>
          </w:p>
          <w:p w:rsidR="00A850F4" w:rsidRPr="00423AF2" w:rsidRDefault="00A850F4" w:rsidP="00A850F4">
            <w:pPr>
              <w:pStyle w:val="Pta"/>
              <w:tabs>
                <w:tab w:val="left" w:pos="708"/>
              </w:tabs>
              <w:jc w:val="both"/>
              <w:rPr>
                <w:color w:val="000000" w:themeColor="text1"/>
                <w:sz w:val="20"/>
                <w:szCs w:val="20"/>
              </w:rPr>
            </w:pPr>
            <w:r w:rsidRPr="00423AF2">
              <w:rPr>
                <w:color w:val="000000" w:themeColor="text1"/>
                <w:sz w:val="20"/>
                <w:szCs w:val="20"/>
              </w:rPr>
              <w:t xml:space="preserve">                    </w:t>
            </w:r>
          </w:p>
          <w:p w:rsidR="00A850F4" w:rsidRPr="00423AF2" w:rsidRDefault="00A850F4" w:rsidP="00752650">
            <w:pPr>
              <w:pStyle w:val="Pta"/>
              <w:tabs>
                <w:tab w:val="left" w:pos="708"/>
              </w:tabs>
              <w:jc w:val="both"/>
              <w:rPr>
                <w:color w:val="000000" w:themeColor="text1"/>
                <w:sz w:val="20"/>
                <w:szCs w:val="20"/>
              </w:rPr>
            </w:pPr>
            <w:r w:rsidRPr="00423AF2">
              <w:rPr>
                <w:color w:val="000000" w:themeColor="text1"/>
                <w:sz w:val="20"/>
                <w:szCs w:val="20"/>
              </w:rPr>
              <w:t xml:space="preserve">Výsledné hodnotenie sa vypočíta ako priemer aktivity na seminároch a úspešného zvládnutia písomného spracovania dvoch dramaturgických programov na základe zadania.  </w:t>
            </w:r>
          </w:p>
        </w:tc>
      </w:tr>
      <w:tr w:rsidR="00A850F4" w:rsidRPr="00423AF2" w:rsidTr="00F25A0B">
        <w:trPr>
          <w:trHeight w:val="1115"/>
        </w:trPr>
        <w:tc>
          <w:tcPr>
            <w:tcW w:w="9781" w:type="dxa"/>
            <w:gridSpan w:val="2"/>
          </w:tcPr>
          <w:p w:rsidR="00A850F4" w:rsidRPr="00423AF2" w:rsidRDefault="00A850F4" w:rsidP="00A850F4">
            <w:pPr>
              <w:jc w:val="both"/>
              <w:rPr>
                <w:color w:val="000000" w:themeColor="text1"/>
                <w:sz w:val="20"/>
                <w:szCs w:val="20"/>
              </w:rPr>
            </w:pPr>
            <w:r w:rsidRPr="00423AF2">
              <w:rPr>
                <w:b/>
                <w:bCs/>
                <w:color w:val="000000" w:themeColor="text1"/>
                <w:sz w:val="20"/>
                <w:szCs w:val="20"/>
              </w:rPr>
              <w:t xml:space="preserve">Výsledky vzdelávania: </w:t>
            </w:r>
            <w:r w:rsidRPr="00423AF2">
              <w:rPr>
                <w:color w:val="000000" w:themeColor="text1"/>
                <w:sz w:val="20"/>
                <w:szCs w:val="20"/>
              </w:rPr>
              <w:t>Študenti získajú základné poznatky o</w:t>
            </w:r>
            <w:r w:rsidR="004F141E">
              <w:rPr>
                <w:color w:val="000000" w:themeColor="text1"/>
                <w:sz w:val="20"/>
                <w:szCs w:val="20"/>
              </w:rPr>
              <w:t> </w:t>
            </w:r>
            <w:r w:rsidRPr="00423AF2">
              <w:rPr>
                <w:color w:val="000000" w:themeColor="text1"/>
                <w:sz w:val="20"/>
                <w:szCs w:val="20"/>
              </w:rPr>
              <w:t>dramaturgii</w:t>
            </w:r>
            <w:r w:rsidR="004F141E">
              <w:rPr>
                <w:color w:val="000000" w:themeColor="text1"/>
                <w:sz w:val="20"/>
                <w:szCs w:val="20"/>
              </w:rPr>
              <w:t xml:space="preserve">, o tvorbe dramaturgických </w:t>
            </w:r>
            <w:r w:rsidR="008B0E74">
              <w:rPr>
                <w:color w:val="000000" w:themeColor="text1"/>
                <w:sz w:val="20"/>
                <w:szCs w:val="20"/>
              </w:rPr>
              <w:t xml:space="preserve">programov či dramaturgických plánoch. </w:t>
            </w:r>
            <w:r w:rsidR="004F141E">
              <w:rPr>
                <w:color w:val="000000" w:themeColor="text1"/>
                <w:sz w:val="20"/>
                <w:szCs w:val="20"/>
              </w:rPr>
              <w:t xml:space="preserve"> </w:t>
            </w:r>
            <w:r w:rsidRPr="00423AF2">
              <w:rPr>
                <w:color w:val="000000" w:themeColor="text1"/>
                <w:sz w:val="20"/>
                <w:szCs w:val="20"/>
              </w:rPr>
              <w:t xml:space="preserve"> </w:t>
            </w:r>
          </w:p>
          <w:p w:rsidR="00A850F4" w:rsidRPr="00423AF2" w:rsidRDefault="00A850F4" w:rsidP="00A850F4">
            <w:pPr>
              <w:jc w:val="both"/>
              <w:rPr>
                <w:color w:val="000000" w:themeColor="text1"/>
                <w:sz w:val="20"/>
                <w:szCs w:val="20"/>
              </w:rPr>
            </w:pPr>
            <w:r w:rsidRPr="00423AF2">
              <w:rPr>
                <w:color w:val="000000" w:themeColor="text1"/>
                <w:sz w:val="20"/>
                <w:szCs w:val="20"/>
              </w:rPr>
              <w:t>Absolvent predmetom nadobudne:</w:t>
            </w:r>
          </w:p>
          <w:p w:rsidR="00A850F4" w:rsidRPr="00423AF2" w:rsidRDefault="00A850F4" w:rsidP="00A850F4">
            <w:pPr>
              <w:jc w:val="both"/>
              <w:rPr>
                <w:color w:val="000000" w:themeColor="text1"/>
                <w:sz w:val="20"/>
                <w:szCs w:val="20"/>
              </w:rPr>
            </w:pPr>
            <w:r w:rsidRPr="00423AF2">
              <w:rPr>
                <w:color w:val="000000" w:themeColor="text1"/>
                <w:sz w:val="20"/>
                <w:szCs w:val="20"/>
              </w:rPr>
              <w:t>Vedomosti :</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pozná a rozumie základnej definícii dramaturgie, dramaturgického plánu</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 xml:space="preserve">teoreticky ovláda krátkodobé a dlhodobé dramaturgické plánovanie   </w:t>
            </w:r>
          </w:p>
          <w:p w:rsidR="00A850F4" w:rsidRPr="00423AF2" w:rsidRDefault="00A850F4" w:rsidP="00A850F4">
            <w:pPr>
              <w:jc w:val="both"/>
              <w:rPr>
                <w:color w:val="000000" w:themeColor="text1"/>
                <w:sz w:val="20"/>
                <w:szCs w:val="20"/>
              </w:rPr>
            </w:pPr>
            <w:r w:rsidRPr="00423AF2">
              <w:rPr>
                <w:color w:val="000000" w:themeColor="text1"/>
                <w:sz w:val="20"/>
                <w:szCs w:val="20"/>
              </w:rPr>
              <w:t>Zručnosti:</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analyzuje plusy a mínusy dramaturgických plánov festivalov a súborov na Slovensku</w:t>
            </w:r>
          </w:p>
          <w:p w:rsidR="00A850F4" w:rsidRPr="00423AF2" w:rsidRDefault="00A850F4" w:rsidP="00A850F4">
            <w:pPr>
              <w:pStyle w:val="Odsekzoznamu"/>
              <w:numPr>
                <w:ilvl w:val="0"/>
                <w:numId w:val="79"/>
              </w:numPr>
              <w:jc w:val="both"/>
              <w:rPr>
                <w:iCs/>
                <w:color w:val="000000" w:themeColor="text1"/>
                <w:sz w:val="20"/>
                <w:szCs w:val="20"/>
              </w:rPr>
            </w:pPr>
            <w:r w:rsidRPr="00423AF2">
              <w:rPr>
                <w:color w:val="000000" w:themeColor="text1"/>
                <w:sz w:val="20"/>
                <w:szCs w:val="20"/>
              </w:rPr>
              <w:t xml:space="preserve">dokáže komunikovať s umeleckým realizačným tímom (režisér, účinkujúci a i.), vie realizovať analýzu hudobného diela </w:t>
            </w:r>
          </w:p>
          <w:p w:rsidR="00A850F4" w:rsidRPr="00423AF2" w:rsidRDefault="00A850F4" w:rsidP="00A850F4">
            <w:pPr>
              <w:rPr>
                <w:b/>
                <w:iCs/>
                <w:color w:val="000000" w:themeColor="text1"/>
                <w:sz w:val="20"/>
                <w:szCs w:val="20"/>
              </w:rPr>
            </w:pPr>
            <w:r w:rsidRPr="00423AF2">
              <w:rPr>
                <w:iCs/>
                <w:color w:val="000000" w:themeColor="text1"/>
                <w:sz w:val="20"/>
                <w:szCs w:val="20"/>
              </w:rPr>
              <w:t>Kompetentnosti</w:t>
            </w:r>
            <w:r w:rsidRPr="00423AF2">
              <w:rPr>
                <w:b/>
                <w:iCs/>
                <w:color w:val="000000" w:themeColor="text1"/>
                <w:sz w:val="20"/>
                <w:szCs w:val="20"/>
              </w:rPr>
              <w:t>:</w:t>
            </w:r>
          </w:p>
          <w:p w:rsidR="00A850F4" w:rsidRPr="00423AF2" w:rsidRDefault="00A850F4" w:rsidP="00A850F4">
            <w:pPr>
              <w:pStyle w:val="Odsekzoznamu"/>
              <w:numPr>
                <w:ilvl w:val="0"/>
                <w:numId w:val="79"/>
              </w:numPr>
              <w:rPr>
                <w:color w:val="000000" w:themeColor="text1"/>
                <w:sz w:val="20"/>
                <w:szCs w:val="20"/>
              </w:rPr>
            </w:pPr>
            <w:r w:rsidRPr="00423AF2">
              <w:rPr>
                <w:iCs/>
                <w:color w:val="000000" w:themeColor="text1"/>
                <w:sz w:val="20"/>
                <w:szCs w:val="20"/>
              </w:rPr>
              <w:t xml:space="preserve"> dokáže zostaviť dramaturgický plán na základe zadania </w:t>
            </w:r>
          </w:p>
          <w:p w:rsidR="00A850F4" w:rsidRPr="00423AF2" w:rsidRDefault="00C22DBF" w:rsidP="00A850F4">
            <w:pPr>
              <w:pStyle w:val="Odsekzoznamu"/>
              <w:numPr>
                <w:ilvl w:val="0"/>
                <w:numId w:val="79"/>
              </w:numPr>
              <w:rPr>
                <w:color w:val="000000" w:themeColor="text1"/>
                <w:sz w:val="20"/>
                <w:szCs w:val="20"/>
              </w:rPr>
            </w:pPr>
            <w:r>
              <w:rPr>
                <w:color w:val="000000" w:themeColor="text1"/>
                <w:sz w:val="20"/>
                <w:szCs w:val="20"/>
              </w:rPr>
              <w:t xml:space="preserve"> </w:t>
            </w:r>
            <w:r w:rsidR="00A850F4" w:rsidRPr="00423AF2">
              <w:rPr>
                <w:color w:val="000000" w:themeColor="text1"/>
                <w:sz w:val="20"/>
                <w:szCs w:val="20"/>
              </w:rPr>
              <w:t xml:space="preserve">uskutoční dramaturgiu nosiča CD (antológiu, selekciu profilových albumov) </w:t>
            </w:r>
          </w:p>
        </w:tc>
      </w:tr>
      <w:tr w:rsidR="00A850F4" w:rsidRPr="00423AF2" w:rsidTr="00545210">
        <w:trPr>
          <w:trHeight w:val="274"/>
        </w:trPr>
        <w:tc>
          <w:tcPr>
            <w:tcW w:w="9781" w:type="dxa"/>
            <w:gridSpan w:val="2"/>
            <w:vAlign w:val="center"/>
          </w:tcPr>
          <w:p w:rsidR="00A850F4" w:rsidRPr="00423AF2" w:rsidRDefault="00A850F4" w:rsidP="00A850F4">
            <w:pPr>
              <w:jc w:val="both"/>
              <w:rPr>
                <w:sz w:val="20"/>
                <w:szCs w:val="20"/>
              </w:rPr>
            </w:pPr>
            <w:r w:rsidRPr="00423AF2">
              <w:rPr>
                <w:b/>
                <w:sz w:val="20"/>
                <w:szCs w:val="20"/>
              </w:rPr>
              <w:t>Stručná osnova predmetu:</w:t>
            </w:r>
            <w:r w:rsidRPr="00423AF2">
              <w:rPr>
                <w:sz w:val="20"/>
                <w:szCs w:val="20"/>
              </w:rPr>
              <w:t xml:space="preserve"> </w:t>
            </w:r>
          </w:p>
          <w:p w:rsidR="00A850F4" w:rsidRPr="00423AF2" w:rsidRDefault="008C77BC" w:rsidP="008C77BC">
            <w:pPr>
              <w:pStyle w:val="Zkladntext0"/>
              <w:suppressAutoHyphens/>
              <w:snapToGrid/>
              <w:jc w:val="both"/>
              <w:rPr>
                <w:sz w:val="20"/>
              </w:rPr>
            </w:pPr>
            <w:r w:rsidRPr="00423AF2">
              <w:rPr>
                <w:sz w:val="20"/>
              </w:rPr>
              <w:t xml:space="preserve">- </w:t>
            </w:r>
            <w:r w:rsidR="00A850F4" w:rsidRPr="00423AF2">
              <w:rPr>
                <w:sz w:val="20"/>
              </w:rPr>
              <w:t>Definícia a ciele dramaturgie. Kto je dramaturg, typy dramaturgických zameraní, resp. miesta ich pôsobenia. Krátkodobý a dlhodobý dramaturgický plán, základná osnova pri jeho zostavovaní. Spolupráca s režisérom, autormi programov, účinkujúcimi.</w:t>
            </w:r>
          </w:p>
          <w:p w:rsidR="008C77BC" w:rsidRPr="00423AF2" w:rsidRDefault="008C77BC" w:rsidP="008C77BC">
            <w:pPr>
              <w:rPr>
                <w:sz w:val="20"/>
                <w:szCs w:val="20"/>
              </w:rPr>
            </w:pPr>
            <w:r w:rsidRPr="00423AF2">
              <w:rPr>
                <w:sz w:val="20"/>
                <w:szCs w:val="20"/>
              </w:rPr>
              <w:lastRenderedPageBreak/>
              <w:t xml:space="preserve">- </w:t>
            </w:r>
            <w:r w:rsidR="00A850F4" w:rsidRPr="00423AF2">
              <w:rPr>
                <w:sz w:val="20"/>
                <w:szCs w:val="20"/>
              </w:rPr>
              <w:t>Dramaturgi</w:t>
            </w:r>
            <w:r w:rsidRPr="00423AF2">
              <w:rPr>
                <w:sz w:val="20"/>
                <w:szCs w:val="20"/>
              </w:rPr>
              <w:t>a operného súboru. Operný plán.</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Dramaturgia</w:t>
            </w:r>
            <w:r w:rsidRPr="00423AF2">
              <w:rPr>
                <w:sz w:val="20"/>
                <w:szCs w:val="20"/>
              </w:rPr>
              <w:t xml:space="preserve"> filharmónií. Koncertná sezóna.</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Dramaturgia komornej hudby. Známe festivaly na Slovensk</w:t>
            </w:r>
            <w:r w:rsidRPr="00423AF2">
              <w:rPr>
                <w:sz w:val="20"/>
                <w:szCs w:val="20"/>
              </w:rPr>
              <w:t>u.</w:t>
            </w:r>
          </w:p>
          <w:p w:rsidR="008C77BC" w:rsidRPr="00423AF2" w:rsidRDefault="008C77BC" w:rsidP="008C77BC">
            <w:pPr>
              <w:rPr>
                <w:sz w:val="20"/>
                <w:szCs w:val="20"/>
              </w:rPr>
            </w:pPr>
            <w:r w:rsidRPr="00423AF2">
              <w:rPr>
                <w:sz w:val="20"/>
                <w:szCs w:val="20"/>
              </w:rPr>
              <w:t xml:space="preserve">- </w:t>
            </w:r>
            <w:r w:rsidR="00A850F4" w:rsidRPr="00423AF2">
              <w:rPr>
                <w:sz w:val="20"/>
                <w:szCs w:val="20"/>
              </w:rPr>
              <w:t>Dram</w:t>
            </w:r>
            <w:r w:rsidRPr="00423AF2">
              <w:rPr>
                <w:sz w:val="20"/>
                <w:szCs w:val="20"/>
              </w:rPr>
              <w:t>aturgia folklórnych festivalov.</w:t>
            </w:r>
          </w:p>
          <w:p w:rsidR="00A850F4" w:rsidRPr="00423AF2" w:rsidRDefault="008C77BC" w:rsidP="008C77BC">
            <w:pPr>
              <w:rPr>
                <w:sz w:val="20"/>
                <w:szCs w:val="20"/>
              </w:rPr>
            </w:pPr>
            <w:r w:rsidRPr="00423AF2">
              <w:rPr>
                <w:sz w:val="20"/>
                <w:szCs w:val="20"/>
              </w:rPr>
              <w:t>-</w:t>
            </w:r>
            <w:r w:rsidR="00A850F4" w:rsidRPr="00423AF2">
              <w:rPr>
                <w:sz w:val="20"/>
                <w:szCs w:val="20"/>
              </w:rPr>
              <w:t xml:space="preserve"> Analýza Pražskej a Košickej hudobnej jari, BHS v Bratislave</w:t>
            </w:r>
          </w:p>
          <w:p w:rsidR="008C77BC" w:rsidRPr="00423AF2" w:rsidRDefault="008C77BC" w:rsidP="008C77BC">
            <w:pPr>
              <w:rPr>
                <w:sz w:val="20"/>
                <w:szCs w:val="20"/>
              </w:rPr>
            </w:pPr>
            <w:r w:rsidRPr="00423AF2">
              <w:rPr>
                <w:sz w:val="20"/>
                <w:szCs w:val="20"/>
              </w:rPr>
              <w:t xml:space="preserve">- </w:t>
            </w:r>
            <w:r w:rsidR="00A850F4" w:rsidRPr="00423AF2">
              <w:rPr>
                <w:sz w:val="20"/>
                <w:szCs w:val="20"/>
              </w:rPr>
              <w:t>Analýza festivalov Pohoda, Letných festival</w:t>
            </w:r>
            <w:r w:rsidRPr="00423AF2">
              <w:rPr>
                <w:sz w:val="20"/>
                <w:szCs w:val="20"/>
              </w:rPr>
              <w:t>ov populárnej hudby a podujatí.</w:t>
            </w:r>
          </w:p>
          <w:p w:rsidR="00A850F4" w:rsidRPr="00423AF2" w:rsidRDefault="008C77BC" w:rsidP="008C77BC">
            <w:pPr>
              <w:rPr>
                <w:sz w:val="20"/>
                <w:szCs w:val="20"/>
              </w:rPr>
            </w:pPr>
            <w:r w:rsidRPr="00423AF2">
              <w:rPr>
                <w:sz w:val="20"/>
                <w:szCs w:val="20"/>
              </w:rPr>
              <w:t xml:space="preserve">- </w:t>
            </w:r>
            <w:r w:rsidR="00A850F4" w:rsidRPr="00423AF2">
              <w:rPr>
                <w:sz w:val="20"/>
                <w:szCs w:val="20"/>
              </w:rPr>
              <w:t>Analýza festivalov Východná, a ďalších regionálnych folklórnych festivalov na východe    Slovenska.</w:t>
            </w:r>
          </w:p>
          <w:p w:rsidR="00A850F4" w:rsidRPr="00423AF2" w:rsidRDefault="008B015B" w:rsidP="008B015B">
            <w:pPr>
              <w:rPr>
                <w:sz w:val="20"/>
                <w:szCs w:val="20"/>
              </w:rPr>
            </w:pPr>
            <w:r w:rsidRPr="00423AF2">
              <w:rPr>
                <w:sz w:val="20"/>
                <w:szCs w:val="20"/>
              </w:rPr>
              <w:t xml:space="preserve">- </w:t>
            </w:r>
            <w:r w:rsidR="00A850F4" w:rsidRPr="00423AF2">
              <w:rPr>
                <w:sz w:val="20"/>
                <w:szCs w:val="20"/>
              </w:rPr>
              <w:t>Zostavenie dramaturgie na nosič CD – profilové a, tematické nosiče, antológia nosičov</w:t>
            </w:r>
          </w:p>
          <w:p w:rsidR="00A850F4" w:rsidRPr="00423AF2" w:rsidRDefault="008B015B" w:rsidP="008B015B">
            <w:pPr>
              <w:rPr>
                <w:sz w:val="20"/>
                <w:szCs w:val="20"/>
              </w:rPr>
            </w:pPr>
            <w:r w:rsidRPr="00423AF2">
              <w:rPr>
                <w:sz w:val="20"/>
                <w:szCs w:val="20"/>
              </w:rPr>
              <w:t xml:space="preserve">- </w:t>
            </w:r>
            <w:r w:rsidR="00A850F4" w:rsidRPr="00423AF2">
              <w:rPr>
                <w:sz w:val="20"/>
                <w:szCs w:val="20"/>
              </w:rPr>
              <w:t>Tvorba bulletinov a printových programov. Práca s odbornou literatúrou.</w:t>
            </w:r>
          </w:p>
          <w:p w:rsidR="00A850F4" w:rsidRPr="00423AF2" w:rsidRDefault="008B015B" w:rsidP="008B015B">
            <w:pPr>
              <w:rPr>
                <w:sz w:val="20"/>
                <w:szCs w:val="20"/>
              </w:rPr>
            </w:pPr>
            <w:r w:rsidRPr="00423AF2">
              <w:rPr>
                <w:sz w:val="20"/>
                <w:szCs w:val="20"/>
              </w:rPr>
              <w:t xml:space="preserve">- </w:t>
            </w:r>
            <w:r w:rsidR="00A850F4" w:rsidRPr="00423AF2">
              <w:rPr>
                <w:sz w:val="20"/>
                <w:szCs w:val="20"/>
              </w:rPr>
              <w:t>Dramaturgia</w:t>
            </w:r>
            <w:r w:rsidR="00F83E07">
              <w:rPr>
                <w:sz w:val="20"/>
                <w:szCs w:val="20"/>
              </w:rPr>
              <w:t xml:space="preserve">, dramaturgický úvod, dramaturgia </w:t>
            </w:r>
            <w:r w:rsidR="00606FC2" w:rsidRPr="00423AF2">
              <w:rPr>
                <w:sz w:val="20"/>
                <w:szCs w:val="20"/>
              </w:rPr>
              <w:t>divadelných sezón</w:t>
            </w:r>
            <w:r w:rsidR="00A850F4" w:rsidRPr="00423AF2">
              <w:rPr>
                <w:sz w:val="20"/>
                <w:szCs w:val="20"/>
              </w:rPr>
              <w:t>.</w:t>
            </w:r>
          </w:p>
          <w:p w:rsidR="00A850F4" w:rsidRPr="00423AF2" w:rsidRDefault="008B015B" w:rsidP="006E50C6">
            <w:pPr>
              <w:rPr>
                <w:i/>
                <w:sz w:val="20"/>
                <w:szCs w:val="20"/>
              </w:rPr>
            </w:pPr>
            <w:r w:rsidRPr="00423AF2">
              <w:rPr>
                <w:sz w:val="20"/>
                <w:szCs w:val="20"/>
              </w:rPr>
              <w:t xml:space="preserve">- </w:t>
            </w:r>
            <w:r w:rsidR="00A850F4" w:rsidRPr="00423AF2">
              <w:rPr>
                <w:sz w:val="20"/>
                <w:szCs w:val="20"/>
              </w:rPr>
              <w:t>Dramaturgia divadelných festivalov: Divadelná Nitra, Nová dráma, Akademický Prešov</w:t>
            </w:r>
            <w:r w:rsidR="006E50C6">
              <w:rPr>
                <w:sz w:val="20"/>
                <w:szCs w:val="20"/>
              </w:rPr>
              <w:t xml:space="preserve"> a i.</w:t>
            </w:r>
            <w:r w:rsidR="00A850F4" w:rsidRPr="00423AF2">
              <w:rPr>
                <w:i/>
                <w:sz w:val="20"/>
                <w:szCs w:val="20"/>
              </w:rPr>
              <w:t xml:space="preserve"> </w:t>
            </w:r>
          </w:p>
        </w:tc>
      </w:tr>
      <w:tr w:rsidR="00A850F4" w:rsidRPr="00423AF2" w:rsidTr="00F25A0B">
        <w:trPr>
          <w:trHeight w:val="510"/>
        </w:trPr>
        <w:tc>
          <w:tcPr>
            <w:tcW w:w="9781" w:type="dxa"/>
            <w:gridSpan w:val="2"/>
            <w:vAlign w:val="center"/>
          </w:tcPr>
          <w:p w:rsidR="00A850F4" w:rsidRPr="00423AF2" w:rsidRDefault="00A850F4" w:rsidP="00A850F4">
            <w:pPr>
              <w:widowControl w:val="0"/>
              <w:rPr>
                <w:b/>
                <w:bCs/>
                <w:i/>
                <w:sz w:val="20"/>
                <w:szCs w:val="20"/>
              </w:rPr>
            </w:pPr>
            <w:r w:rsidRPr="00423AF2">
              <w:rPr>
                <w:b/>
                <w:bCs/>
                <w:i/>
                <w:sz w:val="20"/>
                <w:szCs w:val="20"/>
              </w:rPr>
              <w:lastRenderedPageBreak/>
              <w:t>Odporúčaná  literatúra:</w:t>
            </w:r>
          </w:p>
          <w:p w:rsidR="0090700E" w:rsidRPr="000D54AA" w:rsidRDefault="0090700E" w:rsidP="00A850F4">
            <w:pPr>
              <w:widowControl w:val="0"/>
              <w:rPr>
                <w:bCs/>
                <w:sz w:val="20"/>
                <w:szCs w:val="20"/>
              </w:rPr>
            </w:pPr>
            <w:r w:rsidRPr="000D54AA">
              <w:rPr>
                <w:bCs/>
                <w:sz w:val="20"/>
                <w:szCs w:val="20"/>
              </w:rPr>
              <w:t xml:space="preserve">Bláha, I. </w:t>
            </w:r>
            <w:r w:rsidR="00CC2F88" w:rsidRPr="000D54AA">
              <w:rPr>
                <w:bCs/>
                <w:sz w:val="20"/>
                <w:szCs w:val="20"/>
              </w:rPr>
              <w:t>1995. Zvuková dramaturgie audiovizuálniho díla.Praha: AMU.</w:t>
            </w:r>
          </w:p>
          <w:p w:rsidR="00A850F4" w:rsidRPr="000D54AA" w:rsidRDefault="00A850F4" w:rsidP="00A850F4">
            <w:pPr>
              <w:widowControl w:val="0"/>
              <w:rPr>
                <w:bCs/>
                <w:sz w:val="20"/>
                <w:szCs w:val="20"/>
              </w:rPr>
            </w:pPr>
            <w:r w:rsidRPr="000D54AA">
              <w:rPr>
                <w:bCs/>
                <w:sz w:val="20"/>
                <w:szCs w:val="20"/>
              </w:rPr>
              <w:t>Bulletiny divadiel, telies a festivalov.</w:t>
            </w:r>
          </w:p>
          <w:p w:rsidR="00A850F4" w:rsidRPr="000D54AA" w:rsidRDefault="00A850F4" w:rsidP="00A850F4">
            <w:pPr>
              <w:widowControl w:val="0"/>
              <w:rPr>
                <w:sz w:val="20"/>
                <w:szCs w:val="20"/>
              </w:rPr>
            </w:pPr>
            <w:r w:rsidRPr="000D54AA">
              <w:rPr>
                <w:sz w:val="20"/>
                <w:szCs w:val="20"/>
              </w:rPr>
              <w:t xml:space="preserve">Burlas, Ladislav: Pohľady na súčasnú slovenskú hudobnú kultúru. Bratislava: OPUS 1987. 284 s. </w:t>
            </w:r>
          </w:p>
          <w:p w:rsidR="00A850F4" w:rsidRPr="000D54AA" w:rsidRDefault="00A850F4" w:rsidP="00A850F4">
            <w:pPr>
              <w:widowControl w:val="0"/>
              <w:rPr>
                <w:sz w:val="20"/>
                <w:szCs w:val="20"/>
              </w:rPr>
            </w:pPr>
            <w:r w:rsidRPr="000D54AA">
              <w:rPr>
                <w:sz w:val="20"/>
                <w:szCs w:val="20"/>
              </w:rPr>
              <w:t>Císař, J. Základy dramaturgie. 1. vyd. Praha: AMU, 2009. ISBN 978-80-7331-146-9.</w:t>
            </w:r>
          </w:p>
          <w:p w:rsidR="00A850F4" w:rsidRPr="000D54AA" w:rsidRDefault="00A850F4" w:rsidP="00A850F4">
            <w:pPr>
              <w:shd w:val="clear" w:color="auto" w:fill="FFFFFF"/>
              <w:jc w:val="both"/>
              <w:textAlignment w:val="baseline"/>
              <w:rPr>
                <w:color w:val="000000"/>
                <w:sz w:val="20"/>
                <w:szCs w:val="20"/>
              </w:rPr>
            </w:pPr>
            <w:r w:rsidRPr="000D54AA">
              <w:rPr>
                <w:color w:val="000000"/>
                <w:sz w:val="20"/>
                <w:szCs w:val="20"/>
              </w:rPr>
              <w:t>Hořínek, Z., 1985. Dráma, divadlo, divák. Bratislava: Tatran.</w:t>
            </w:r>
          </w:p>
          <w:p w:rsidR="00A850F4" w:rsidRPr="000D54AA" w:rsidRDefault="00A850F4" w:rsidP="00A850F4">
            <w:pPr>
              <w:shd w:val="clear" w:color="auto" w:fill="FFFFFF"/>
              <w:textAlignment w:val="baseline"/>
              <w:rPr>
                <w:color w:val="000000"/>
                <w:sz w:val="20"/>
                <w:szCs w:val="20"/>
              </w:rPr>
            </w:pPr>
            <w:r w:rsidRPr="000D54AA">
              <w:rPr>
                <w:color w:val="000000"/>
                <w:sz w:val="20"/>
                <w:szCs w:val="20"/>
              </w:rPr>
              <w:t xml:space="preserve">Kokindová, M. Hudobná dramaturgia. elektronic. dokument. </w:t>
            </w:r>
            <w:hyperlink r:id="rId11" w:history="1">
              <w:r w:rsidRPr="000D54AA">
                <w:rPr>
                  <w:rStyle w:val="Hypertextovprepojenie"/>
                  <w:sz w:val="20"/>
                  <w:szCs w:val="20"/>
                </w:rPr>
                <w:t>https://www.pulib.sk/web/kniznica/elpub/dokument/Chovanec1/subor/15.pdf</w:t>
              </w:r>
            </w:hyperlink>
            <w:r w:rsidRPr="000D54AA">
              <w:rPr>
                <w:color w:val="000000"/>
                <w:sz w:val="20"/>
                <w:szCs w:val="20"/>
              </w:rPr>
              <w:t xml:space="preserve"> </w:t>
            </w:r>
          </w:p>
          <w:p w:rsidR="00A850F4" w:rsidRPr="000D54AA" w:rsidRDefault="00A850F4" w:rsidP="00A850F4">
            <w:pPr>
              <w:shd w:val="clear" w:color="auto" w:fill="FFFFFF"/>
              <w:jc w:val="both"/>
              <w:textAlignment w:val="baseline"/>
              <w:rPr>
                <w:color w:val="000000"/>
                <w:sz w:val="20"/>
                <w:szCs w:val="20"/>
              </w:rPr>
            </w:pPr>
            <w:r w:rsidRPr="000D54AA">
              <w:rPr>
                <w:color w:val="000000"/>
                <w:sz w:val="20"/>
                <w:szCs w:val="20"/>
              </w:rPr>
              <w:t>Kušnírová, E., 2021. Úvod do štúdia divadelného umenia. Prešov: FF. </w:t>
            </w:r>
          </w:p>
          <w:p w:rsidR="00A850F4" w:rsidRPr="000D54AA" w:rsidRDefault="00A850F4" w:rsidP="00A850F4">
            <w:pPr>
              <w:shd w:val="clear" w:color="auto" w:fill="FFFFFF"/>
              <w:textAlignment w:val="baseline"/>
              <w:rPr>
                <w:color w:val="000000"/>
                <w:sz w:val="20"/>
                <w:szCs w:val="20"/>
              </w:rPr>
            </w:pPr>
            <w:r w:rsidRPr="000D54AA">
              <w:rPr>
                <w:sz w:val="20"/>
                <w:szCs w:val="20"/>
              </w:rPr>
              <w:t>Laborecký, Jozef: Hudobný terminologický slovník. Bratislava: Slovenské pedagogické nakladateľstvo. 263 s</w:t>
            </w:r>
            <w:r w:rsidRPr="000D54AA">
              <w:rPr>
                <w:sz w:val="20"/>
                <w:szCs w:val="20"/>
              </w:rPr>
              <w:br/>
            </w:r>
            <w:r w:rsidRPr="000D54AA">
              <w:rPr>
                <w:color w:val="000000"/>
                <w:sz w:val="20"/>
                <w:szCs w:val="20"/>
              </w:rPr>
              <w:t>Pavis, P., 2004. Divadelný slovník. Bratislava: DÚ.</w:t>
            </w:r>
          </w:p>
          <w:p w:rsidR="00A850F4" w:rsidRPr="000D54AA" w:rsidRDefault="00A850F4" w:rsidP="003A7ECA">
            <w:pPr>
              <w:shd w:val="clear" w:color="auto" w:fill="FFFFFF"/>
              <w:textAlignment w:val="baseline"/>
              <w:rPr>
                <w:color w:val="000000"/>
                <w:sz w:val="20"/>
                <w:szCs w:val="20"/>
              </w:rPr>
            </w:pPr>
            <w:r w:rsidRPr="000D54AA">
              <w:rPr>
                <w:color w:val="000000"/>
                <w:sz w:val="20"/>
                <w:szCs w:val="20"/>
              </w:rPr>
              <w:t>Pavlovský, P., 2004. Základní pojmy divadla. Praha: Nakladatel</w:t>
            </w:r>
            <w:r w:rsidR="003A7ECA" w:rsidRPr="000D54AA">
              <w:rPr>
                <w:color w:val="000000"/>
                <w:sz w:val="20"/>
                <w:szCs w:val="20"/>
              </w:rPr>
              <w:t>ství LIBRI and Národní divadlo.</w:t>
            </w:r>
          </w:p>
          <w:p w:rsidR="000D54AA" w:rsidRPr="000D54AA" w:rsidRDefault="000D54AA" w:rsidP="003A7ECA">
            <w:pPr>
              <w:shd w:val="clear" w:color="auto" w:fill="FFFFFF"/>
              <w:textAlignment w:val="baseline"/>
              <w:rPr>
                <w:color w:val="000000"/>
                <w:sz w:val="20"/>
                <w:szCs w:val="20"/>
              </w:rPr>
            </w:pPr>
            <w:r w:rsidRPr="000D54AA">
              <w:rPr>
                <w:color w:val="000000"/>
                <w:sz w:val="20"/>
                <w:szCs w:val="20"/>
              </w:rPr>
              <w:t xml:space="preserve">Nová dráma </w:t>
            </w:r>
            <w:hyperlink r:id="rId12" w:history="1">
              <w:r w:rsidRPr="000D54AA">
                <w:rPr>
                  <w:rStyle w:val="Hypertextovprepojenie"/>
                  <w:sz w:val="20"/>
                  <w:szCs w:val="20"/>
                </w:rPr>
                <w:t>https://www.novadrama.sk/</w:t>
              </w:r>
            </w:hyperlink>
          </w:p>
          <w:p w:rsidR="000D54AA" w:rsidRDefault="000D54AA" w:rsidP="003A7ECA">
            <w:pPr>
              <w:shd w:val="clear" w:color="auto" w:fill="FFFFFF"/>
              <w:textAlignment w:val="baseline"/>
              <w:rPr>
                <w:color w:val="000000"/>
                <w:sz w:val="20"/>
                <w:szCs w:val="20"/>
              </w:rPr>
            </w:pPr>
            <w:r w:rsidRPr="000D54AA">
              <w:rPr>
                <w:color w:val="000000"/>
                <w:sz w:val="20"/>
                <w:szCs w:val="20"/>
              </w:rPr>
              <w:t xml:space="preserve">Divadelná Nitra </w:t>
            </w:r>
            <w:hyperlink r:id="rId13" w:history="1">
              <w:r w:rsidR="00785B84" w:rsidRPr="00B01AFE">
                <w:rPr>
                  <w:rStyle w:val="Hypertextovprepojenie"/>
                  <w:sz w:val="20"/>
                  <w:szCs w:val="20"/>
                </w:rPr>
                <w:t>https://nitrafest.sk/</w:t>
              </w:r>
            </w:hyperlink>
          </w:p>
          <w:p w:rsidR="00785B84" w:rsidRPr="000D54AA" w:rsidRDefault="00785B84" w:rsidP="003A7ECA">
            <w:pPr>
              <w:shd w:val="clear" w:color="auto" w:fill="FFFFFF"/>
              <w:textAlignment w:val="baseline"/>
              <w:rPr>
                <w:color w:val="000000"/>
                <w:sz w:val="20"/>
                <w:szCs w:val="20"/>
              </w:rPr>
            </w:pPr>
            <w:r>
              <w:rPr>
                <w:color w:val="000000"/>
                <w:sz w:val="20"/>
                <w:szCs w:val="20"/>
              </w:rPr>
              <w:t xml:space="preserve">Akademický Prešov </w:t>
            </w:r>
            <w:r w:rsidRPr="00785B84">
              <w:rPr>
                <w:color w:val="000000"/>
                <w:sz w:val="20"/>
                <w:szCs w:val="20"/>
              </w:rPr>
              <w:t>https://ap.unipo.sk/</w:t>
            </w:r>
          </w:p>
        </w:tc>
      </w:tr>
      <w:tr w:rsidR="00A850F4" w:rsidRPr="00423AF2" w:rsidTr="00F25A0B">
        <w:trPr>
          <w:trHeight w:val="336"/>
        </w:trPr>
        <w:tc>
          <w:tcPr>
            <w:tcW w:w="9781" w:type="dxa"/>
            <w:gridSpan w:val="2"/>
            <w:vAlign w:val="center"/>
          </w:tcPr>
          <w:p w:rsidR="00A850F4" w:rsidRPr="008B590B" w:rsidRDefault="00A850F4" w:rsidP="00A850F4">
            <w:pPr>
              <w:jc w:val="both"/>
              <w:rPr>
                <w:sz w:val="20"/>
                <w:szCs w:val="20"/>
              </w:rPr>
            </w:pPr>
            <w:r w:rsidRPr="008B590B">
              <w:rPr>
                <w:b/>
                <w:sz w:val="20"/>
                <w:szCs w:val="20"/>
              </w:rPr>
              <w:t>Jazyk, ktorého znalosť je potrebná na absolvovanie predmetu:</w:t>
            </w:r>
            <w:r w:rsidRPr="008B590B">
              <w:rPr>
                <w:sz w:val="20"/>
                <w:szCs w:val="20"/>
              </w:rPr>
              <w:t xml:space="preserve"> slovenský </w:t>
            </w:r>
          </w:p>
        </w:tc>
      </w:tr>
      <w:tr w:rsidR="00A850F4" w:rsidRPr="00423AF2" w:rsidTr="00F25A0B">
        <w:trPr>
          <w:trHeight w:val="276"/>
        </w:trPr>
        <w:tc>
          <w:tcPr>
            <w:tcW w:w="9781" w:type="dxa"/>
            <w:gridSpan w:val="2"/>
            <w:vAlign w:val="center"/>
          </w:tcPr>
          <w:p w:rsidR="00A850F4" w:rsidRPr="00423AF2" w:rsidRDefault="00A850F4" w:rsidP="003A7ECA">
            <w:pPr>
              <w:jc w:val="both"/>
              <w:rPr>
                <w:i/>
                <w:sz w:val="20"/>
                <w:szCs w:val="20"/>
              </w:rPr>
            </w:pPr>
            <w:r w:rsidRPr="00423AF2">
              <w:rPr>
                <w:b/>
                <w:sz w:val="20"/>
                <w:szCs w:val="20"/>
              </w:rPr>
              <w:t>Poznámky:</w:t>
            </w:r>
            <w:r w:rsidRPr="00423AF2">
              <w:rPr>
                <w:sz w:val="20"/>
                <w:szCs w:val="20"/>
              </w:rPr>
              <w:t xml:space="preserve"> </w:t>
            </w:r>
          </w:p>
        </w:tc>
      </w:tr>
      <w:tr w:rsidR="00A850F4" w:rsidRPr="00423AF2" w:rsidTr="00F25A0B">
        <w:trPr>
          <w:trHeight w:val="1266"/>
        </w:trPr>
        <w:tc>
          <w:tcPr>
            <w:tcW w:w="9781" w:type="dxa"/>
            <w:gridSpan w:val="2"/>
            <w:vAlign w:val="center"/>
          </w:tcPr>
          <w:p w:rsidR="00A850F4" w:rsidRPr="00423AF2" w:rsidRDefault="003A7ECA" w:rsidP="00A850F4">
            <w:pPr>
              <w:rPr>
                <w:b/>
                <w:sz w:val="20"/>
                <w:szCs w:val="20"/>
              </w:rPr>
            </w:pPr>
            <w:r w:rsidRPr="00423AF2">
              <w:rPr>
                <w:b/>
                <w:sz w:val="20"/>
                <w:szCs w:val="20"/>
              </w:rPr>
              <w:t>Hodnotenie</w:t>
            </w:r>
            <w:r w:rsidR="00A850F4" w:rsidRPr="00423AF2">
              <w:rPr>
                <w:b/>
                <w:sz w:val="20"/>
                <w:szCs w:val="20"/>
              </w:rPr>
              <w:t xml:space="preserve"> predmetov</w:t>
            </w:r>
          </w:p>
          <w:p w:rsidR="00A850F4" w:rsidRPr="00423AF2" w:rsidRDefault="00A850F4" w:rsidP="00A850F4">
            <w:pPr>
              <w:rPr>
                <w:sz w:val="20"/>
                <w:szCs w:val="20"/>
              </w:rPr>
            </w:pPr>
            <w:r w:rsidRPr="00423AF2">
              <w:rPr>
                <w:sz w:val="20"/>
                <w:szCs w:val="20"/>
              </w:rPr>
              <w:t xml:space="preserve">Celkový počet hodnotených študentov: </w:t>
            </w:r>
            <w:r w:rsidR="003A7ECA" w:rsidRPr="00423AF2">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850F4" w:rsidRPr="00423AF2" w:rsidTr="00A850F4">
              <w:tc>
                <w:tcPr>
                  <w:tcW w:w="1496"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850F4" w:rsidRPr="00423AF2" w:rsidRDefault="00A850F4" w:rsidP="00A850F4">
                  <w:pPr>
                    <w:jc w:val="center"/>
                    <w:rPr>
                      <w:sz w:val="20"/>
                      <w:szCs w:val="20"/>
                    </w:rPr>
                  </w:pPr>
                  <w:r w:rsidRPr="00423AF2">
                    <w:rPr>
                      <w:sz w:val="20"/>
                      <w:szCs w:val="20"/>
                    </w:rPr>
                    <w:t>FX</w:t>
                  </w:r>
                </w:p>
              </w:tc>
            </w:tr>
            <w:tr w:rsidR="007C5C2E" w:rsidRPr="00423AF2" w:rsidTr="001A7F21">
              <w:tc>
                <w:tcPr>
                  <w:tcW w:w="1496" w:type="dxa"/>
                  <w:tcBorders>
                    <w:top w:val="single" w:sz="4" w:space="0" w:color="auto"/>
                    <w:left w:val="single" w:sz="4" w:space="0" w:color="auto"/>
                    <w:bottom w:val="single" w:sz="4" w:space="0" w:color="auto"/>
                    <w:right w:val="single" w:sz="4" w:space="0" w:color="auto"/>
                  </w:tcBorders>
                  <w:vAlign w:val="center"/>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7C5C2E" w:rsidRPr="00423AF2" w:rsidRDefault="007C5C2E" w:rsidP="007C5C2E">
                  <w:pPr>
                    <w:jc w:val="center"/>
                    <w:rPr>
                      <w:sz w:val="20"/>
                      <w:szCs w:val="20"/>
                    </w:rPr>
                  </w:pPr>
                  <w:r w:rsidRPr="00423AF2">
                    <w:rPr>
                      <w:sz w:val="20"/>
                      <w:szCs w:val="20"/>
                    </w:rPr>
                    <w:t>0%</w:t>
                  </w:r>
                </w:p>
              </w:tc>
            </w:tr>
          </w:tbl>
          <w:p w:rsidR="00A850F4" w:rsidRPr="00423AF2" w:rsidRDefault="00A850F4" w:rsidP="00A850F4">
            <w:pPr>
              <w:jc w:val="both"/>
              <w:rPr>
                <w:i/>
                <w:sz w:val="20"/>
                <w:szCs w:val="20"/>
              </w:rPr>
            </w:pPr>
          </w:p>
        </w:tc>
      </w:tr>
      <w:tr w:rsidR="00A850F4" w:rsidRPr="00423AF2" w:rsidTr="00F25A0B">
        <w:trPr>
          <w:trHeight w:val="473"/>
        </w:trPr>
        <w:tc>
          <w:tcPr>
            <w:tcW w:w="9781" w:type="dxa"/>
            <w:gridSpan w:val="2"/>
            <w:vAlign w:val="center"/>
          </w:tcPr>
          <w:p w:rsidR="00A850F4" w:rsidRPr="00423AF2" w:rsidRDefault="00A850F4" w:rsidP="00A850F4">
            <w:pPr>
              <w:tabs>
                <w:tab w:val="left" w:pos="1530"/>
              </w:tabs>
              <w:jc w:val="both"/>
              <w:rPr>
                <w:sz w:val="20"/>
                <w:szCs w:val="20"/>
              </w:rPr>
            </w:pPr>
            <w:r w:rsidRPr="00423AF2">
              <w:rPr>
                <w:b/>
                <w:sz w:val="20"/>
                <w:szCs w:val="20"/>
              </w:rPr>
              <w:t>Vyučujúci:</w:t>
            </w:r>
            <w:r w:rsidRPr="00423AF2">
              <w:rPr>
                <w:sz w:val="20"/>
                <w:szCs w:val="20"/>
              </w:rPr>
              <w:t xml:space="preserve"> doc. Mgr. Renáta Kočišová, PhD. </w:t>
            </w:r>
            <w:r w:rsidR="002227E4" w:rsidRPr="00423AF2">
              <w:rPr>
                <w:sz w:val="20"/>
                <w:szCs w:val="20"/>
              </w:rPr>
              <w:t>prednášajúci, skúšajúci, cvičiaci, vedúci semináru</w:t>
            </w:r>
          </w:p>
        </w:tc>
      </w:tr>
      <w:tr w:rsidR="00A850F4" w:rsidRPr="00423AF2" w:rsidTr="00F25A0B">
        <w:trPr>
          <w:trHeight w:val="282"/>
        </w:trPr>
        <w:tc>
          <w:tcPr>
            <w:tcW w:w="9781" w:type="dxa"/>
            <w:gridSpan w:val="2"/>
            <w:vAlign w:val="center"/>
          </w:tcPr>
          <w:p w:rsidR="00A850F4" w:rsidRPr="00423AF2" w:rsidRDefault="00A850F4" w:rsidP="003A7ECA">
            <w:pPr>
              <w:tabs>
                <w:tab w:val="left" w:pos="1530"/>
              </w:tabs>
              <w:jc w:val="both"/>
              <w:rPr>
                <w:sz w:val="20"/>
                <w:szCs w:val="20"/>
              </w:rPr>
            </w:pPr>
            <w:r w:rsidRPr="00423AF2">
              <w:rPr>
                <w:b/>
                <w:sz w:val="20"/>
                <w:szCs w:val="20"/>
              </w:rPr>
              <w:t>Dátum poslednej zmeny:</w:t>
            </w:r>
            <w:r w:rsidRPr="00423AF2">
              <w:rPr>
                <w:sz w:val="20"/>
                <w:szCs w:val="20"/>
              </w:rPr>
              <w:t xml:space="preserve"> </w:t>
            </w:r>
            <w:r w:rsidR="003A7ECA" w:rsidRPr="00423AF2">
              <w:rPr>
                <w:sz w:val="20"/>
                <w:szCs w:val="20"/>
              </w:rPr>
              <w:t xml:space="preserve">30. </w:t>
            </w:r>
            <w:r w:rsidR="00423AF2">
              <w:rPr>
                <w:sz w:val="20"/>
                <w:szCs w:val="20"/>
              </w:rPr>
              <w:t>0</w:t>
            </w:r>
            <w:r w:rsidR="003A7ECA" w:rsidRPr="00423AF2">
              <w:rPr>
                <w:sz w:val="20"/>
                <w:szCs w:val="20"/>
              </w:rPr>
              <w:t>5.</w:t>
            </w:r>
            <w:r w:rsidRPr="00423AF2">
              <w:rPr>
                <w:sz w:val="20"/>
                <w:szCs w:val="20"/>
              </w:rPr>
              <w:t xml:space="preserve"> 2024 </w:t>
            </w:r>
          </w:p>
        </w:tc>
      </w:tr>
      <w:tr w:rsidR="00A850F4" w:rsidRPr="00423AF2" w:rsidTr="00F25A0B">
        <w:trPr>
          <w:trHeight w:val="400"/>
        </w:trPr>
        <w:tc>
          <w:tcPr>
            <w:tcW w:w="9781" w:type="dxa"/>
            <w:gridSpan w:val="2"/>
            <w:vAlign w:val="center"/>
          </w:tcPr>
          <w:p w:rsidR="00A850F4" w:rsidRPr="00423AF2" w:rsidRDefault="00A850F4" w:rsidP="00A850F4">
            <w:pPr>
              <w:tabs>
                <w:tab w:val="left" w:pos="1530"/>
              </w:tabs>
              <w:jc w:val="both"/>
              <w:rPr>
                <w:i/>
                <w:sz w:val="20"/>
                <w:szCs w:val="20"/>
              </w:rPr>
            </w:pPr>
            <w:r w:rsidRPr="00423AF2">
              <w:rPr>
                <w:b/>
                <w:sz w:val="20"/>
                <w:szCs w:val="20"/>
              </w:rPr>
              <w:t>Schválil:</w:t>
            </w:r>
            <w:r w:rsidRPr="00423AF2">
              <w:rPr>
                <w:sz w:val="20"/>
                <w:szCs w:val="20"/>
              </w:rPr>
              <w:t xml:space="preserve"> doc. Mgr. Eva Kušnírová, PhD. </w:t>
            </w:r>
          </w:p>
        </w:tc>
      </w:tr>
    </w:tbl>
    <w:p w:rsidR="00A850F4" w:rsidRPr="00423AF2" w:rsidRDefault="00A850F4" w:rsidP="00A850F4">
      <w:pPr>
        <w:ind w:left="720"/>
        <w:jc w:val="both"/>
        <w:rPr>
          <w:sz w:val="20"/>
          <w:szCs w:val="20"/>
        </w:rPr>
      </w:pPr>
    </w:p>
    <w:p w:rsidR="00A850F4" w:rsidRPr="00423AF2" w:rsidRDefault="00A850F4"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Pr="00423AF2" w:rsidRDefault="00623988" w:rsidP="00A850F4">
      <w:pPr>
        <w:rPr>
          <w:sz w:val="20"/>
          <w:szCs w:val="20"/>
        </w:rPr>
      </w:pPr>
    </w:p>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623988" w:rsidRDefault="00623988" w:rsidP="00A850F4"/>
    <w:p w:rsidR="00490789" w:rsidRDefault="00490789" w:rsidP="00A850F4"/>
    <w:p w:rsidR="00623988" w:rsidRDefault="00623988" w:rsidP="00A850F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1591"/>
        <w:gridCol w:w="1522"/>
        <w:gridCol w:w="1503"/>
        <w:gridCol w:w="1382"/>
        <w:gridCol w:w="1338"/>
      </w:tblGrid>
      <w:tr w:rsidR="00975689" w:rsidRPr="00674615" w:rsidTr="002B3A5C">
        <w:trPr>
          <w:tblCellSpacing w:w="15" w:type="dxa"/>
        </w:trPr>
        <w:tc>
          <w:tcPr>
            <w:tcW w:w="0" w:type="auto"/>
            <w:gridSpan w:val="6"/>
            <w:tcMar>
              <w:top w:w="30" w:type="dxa"/>
              <w:left w:w="75" w:type="dxa"/>
              <w:bottom w:w="30" w:type="dxa"/>
              <w:right w:w="75" w:type="dxa"/>
            </w:tcMar>
            <w:hideMark/>
          </w:tcPr>
          <w:p w:rsidR="00975689" w:rsidRPr="00490789" w:rsidRDefault="00047435" w:rsidP="00047435">
            <w:pPr>
              <w:jc w:val="center"/>
              <w:rPr>
                <w:sz w:val="20"/>
                <w:szCs w:val="20"/>
              </w:rPr>
            </w:pPr>
            <w:r w:rsidRPr="00490789">
              <w:rPr>
                <w:rFonts w:asciiTheme="minorHAnsi" w:hAnsiTheme="minorHAnsi" w:cstheme="minorHAnsi"/>
                <w:b/>
                <w:sz w:val="20"/>
                <w:szCs w:val="20"/>
              </w:rPr>
              <w:t>INFORMAČNÝ LIST PREDMETU</w:t>
            </w:r>
          </w:p>
        </w:tc>
      </w:tr>
      <w:tr w:rsidR="00975689" w:rsidRPr="00047435" w:rsidTr="002B3A5C">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Vysoká škola</w:t>
            </w:r>
            <w:r w:rsidRPr="00047435">
              <w:rPr>
                <w:sz w:val="20"/>
                <w:szCs w:val="20"/>
              </w:rPr>
              <w:t>: </w:t>
            </w:r>
            <w:r w:rsidRPr="00490789">
              <w:rPr>
                <w:iCs/>
                <w:sz w:val="20"/>
                <w:szCs w:val="20"/>
              </w:rPr>
              <w:t>Prešovská univerzita v Prešove</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Fakulta</w:t>
            </w:r>
            <w:r w:rsidRPr="00047435">
              <w:rPr>
                <w:sz w:val="20"/>
                <w:szCs w:val="20"/>
              </w:rPr>
              <w:t>: Filozofická fakulta</w:t>
            </w:r>
          </w:p>
        </w:tc>
      </w:tr>
      <w:tr w:rsidR="00636FAA" w:rsidRPr="00047435" w:rsidTr="00047435">
        <w:trPr>
          <w:trHeight w:val="277"/>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975689" w:rsidRPr="005503E9" w:rsidRDefault="00975689" w:rsidP="002B3A5C">
            <w:pPr>
              <w:rPr>
                <w:sz w:val="20"/>
                <w:szCs w:val="20"/>
              </w:rPr>
            </w:pPr>
            <w:r w:rsidRPr="005503E9">
              <w:rPr>
                <w:b/>
                <w:bCs/>
                <w:sz w:val="20"/>
                <w:szCs w:val="20"/>
              </w:rPr>
              <w:t>Kód:</w:t>
            </w:r>
            <w:r w:rsidRPr="005503E9">
              <w:rPr>
                <w:sz w:val="20"/>
                <w:szCs w:val="20"/>
              </w:rPr>
              <w:t> 1IHVU</w:t>
            </w:r>
            <w:r w:rsidR="009C27C4">
              <w:rPr>
                <w:sz w:val="20"/>
                <w:szCs w:val="20"/>
              </w:rPr>
              <w:t>/UK/</w:t>
            </w:r>
            <w:r w:rsidRPr="005503E9">
              <w:rPr>
                <w:sz w:val="20"/>
                <w:szCs w:val="20"/>
              </w:rPr>
              <w:t>EXUK/24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5503E9" w:rsidRDefault="00975689" w:rsidP="002B3A5C">
            <w:pPr>
              <w:rPr>
                <w:sz w:val="20"/>
                <w:szCs w:val="20"/>
              </w:rPr>
            </w:pPr>
            <w:r w:rsidRPr="005503E9">
              <w:rPr>
                <w:b/>
                <w:bCs/>
                <w:sz w:val="20"/>
                <w:szCs w:val="20"/>
              </w:rPr>
              <w:t>Názov predmetu:</w:t>
            </w:r>
            <w:r w:rsidRPr="005503E9">
              <w:rPr>
                <w:sz w:val="20"/>
                <w:szCs w:val="20"/>
              </w:rPr>
              <w:t> </w:t>
            </w:r>
            <w:r w:rsidRPr="005503E9">
              <w:rPr>
                <w:b/>
                <w:sz w:val="20"/>
                <w:szCs w:val="20"/>
              </w:rPr>
              <w:t>Exkurzia v umení a kultúre.</w:t>
            </w:r>
            <w:r w:rsidRPr="005503E9">
              <w:rPr>
                <w:sz w:val="20"/>
                <w:szCs w:val="20"/>
              </w:rPr>
              <w:t xml:space="preserve">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CC438C">
            <w:pPr>
              <w:rPr>
                <w:sz w:val="20"/>
                <w:szCs w:val="20"/>
              </w:rPr>
            </w:pPr>
            <w:r w:rsidRPr="00047435">
              <w:rPr>
                <w:b/>
                <w:bCs/>
                <w:sz w:val="20"/>
                <w:szCs w:val="20"/>
              </w:rPr>
              <w:t>Druh, rozsah a metóda vzdelávacích činností:</w:t>
            </w:r>
            <w:r w:rsidRPr="00047435">
              <w:rPr>
                <w:sz w:val="20"/>
                <w:szCs w:val="20"/>
              </w:rPr>
              <w:br/>
              <w:t xml:space="preserve">Druh vzdelávacích činností: </w:t>
            </w:r>
            <w:r w:rsidR="00047435">
              <w:rPr>
                <w:sz w:val="20"/>
                <w:szCs w:val="20"/>
              </w:rPr>
              <w:t>-</w:t>
            </w:r>
            <w:r w:rsidRPr="00047435">
              <w:rPr>
                <w:sz w:val="20"/>
                <w:szCs w:val="20"/>
              </w:rPr>
              <w:br/>
              <w:t xml:space="preserve">Rozsah vzdelávacích činností: </w:t>
            </w:r>
            <w:r w:rsidR="000F3075">
              <w:rPr>
                <w:sz w:val="20"/>
                <w:szCs w:val="20"/>
              </w:rPr>
              <w:t>5 dní</w:t>
            </w:r>
            <w:r w:rsidRPr="00047435">
              <w:rPr>
                <w:sz w:val="20"/>
                <w:szCs w:val="20"/>
              </w:rPr>
              <w:br/>
              <w:t xml:space="preserve">Metóda vzdelávacích činností: </w:t>
            </w:r>
            <w:r w:rsidR="00CC438C">
              <w:rPr>
                <w:sz w:val="20"/>
                <w:szCs w:val="20"/>
              </w:rPr>
              <w:t>-</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57477D">
            <w:pPr>
              <w:rPr>
                <w:sz w:val="20"/>
                <w:szCs w:val="20"/>
              </w:rPr>
            </w:pPr>
            <w:r w:rsidRPr="002255F6">
              <w:rPr>
                <w:b/>
                <w:bCs/>
                <w:sz w:val="20"/>
                <w:szCs w:val="20"/>
              </w:rPr>
              <w:t>Počet kreditov:</w:t>
            </w:r>
            <w:r w:rsidRPr="002255F6">
              <w:rPr>
                <w:sz w:val="20"/>
                <w:szCs w:val="20"/>
              </w:rPr>
              <w:t> </w:t>
            </w:r>
            <w:r w:rsidR="0057477D">
              <w:rPr>
                <w:sz w:val="20"/>
                <w:szCs w:val="20"/>
              </w:rPr>
              <w:t>3</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Odporúčaný rok a semester štúdia:</w:t>
            </w:r>
            <w:r w:rsidR="004C0990" w:rsidRPr="002255F6">
              <w:rPr>
                <w:b/>
                <w:bCs/>
                <w:sz w:val="20"/>
                <w:szCs w:val="20"/>
              </w:rPr>
              <w:t xml:space="preserve"> </w:t>
            </w:r>
            <w:r w:rsidR="004C0990" w:rsidRPr="00FC4630">
              <w:rPr>
                <w:bCs/>
                <w:sz w:val="20"/>
                <w:szCs w:val="20"/>
              </w:rPr>
              <w:t>2.</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C62FFB">
            <w:pPr>
              <w:rPr>
                <w:sz w:val="20"/>
                <w:szCs w:val="20"/>
              </w:rPr>
            </w:pPr>
            <w:r w:rsidRPr="002255F6">
              <w:rPr>
                <w:b/>
                <w:bCs/>
                <w:sz w:val="20"/>
                <w:szCs w:val="20"/>
              </w:rPr>
              <w:t>Odporúčaný semester:</w:t>
            </w:r>
            <w:r w:rsidRPr="002255F6">
              <w:rPr>
                <w:sz w:val="20"/>
                <w:szCs w:val="20"/>
              </w:rPr>
              <w:t> </w:t>
            </w:r>
            <w:r w:rsidR="00C62FFB" w:rsidRPr="002255F6">
              <w:rPr>
                <w:sz w:val="20"/>
                <w:szCs w:val="20"/>
              </w:rPr>
              <w:t>4.</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Stupeň štúdia:</w:t>
            </w:r>
            <w:r w:rsidRPr="002255F6">
              <w:rPr>
                <w:sz w:val="20"/>
                <w:szCs w:val="20"/>
              </w:rPr>
              <w:t> 1.</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2B3A5C">
            <w:pPr>
              <w:rPr>
                <w:sz w:val="20"/>
                <w:szCs w:val="20"/>
              </w:rPr>
            </w:pPr>
            <w:r w:rsidRPr="002255F6">
              <w:rPr>
                <w:b/>
                <w:bCs/>
                <w:sz w:val="20"/>
                <w:szCs w:val="20"/>
              </w:rPr>
              <w:t>Podmieňujúce predmety:</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D447B6">
            <w:pPr>
              <w:rPr>
                <w:sz w:val="20"/>
                <w:szCs w:val="20"/>
              </w:rPr>
            </w:pPr>
            <w:r w:rsidRPr="002255F6">
              <w:rPr>
                <w:b/>
                <w:bCs/>
                <w:sz w:val="20"/>
                <w:szCs w:val="20"/>
              </w:rPr>
              <w:t>Spôsob hodnotenia a skončenia štúdia predmetu:</w:t>
            </w:r>
            <w:r w:rsidRPr="002255F6">
              <w:rPr>
                <w:sz w:val="20"/>
                <w:szCs w:val="20"/>
              </w:rPr>
              <w:br/>
            </w:r>
            <w:r w:rsidRPr="002255F6">
              <w:rPr>
                <w:iCs/>
                <w:sz w:val="20"/>
                <w:szCs w:val="20"/>
              </w:rPr>
              <w:t>absolvovaním</w:t>
            </w:r>
            <w:r w:rsidRPr="002255F6">
              <w:rPr>
                <w:sz w:val="20"/>
                <w:szCs w:val="20"/>
              </w:rPr>
              <w:br/>
            </w:r>
            <w:r w:rsidRPr="002255F6">
              <w:rPr>
                <w:b/>
                <w:bCs/>
                <w:sz w:val="20"/>
                <w:szCs w:val="20"/>
              </w:rPr>
              <w:t>Priebežné hodnotenie:</w:t>
            </w:r>
            <w:r w:rsidRPr="002255F6">
              <w:rPr>
                <w:iCs/>
                <w:sz w:val="20"/>
                <w:szCs w:val="20"/>
              </w:rPr>
              <w:br/>
              <w:t>referát na vopred zadanú tému súvisiacu s programom aktuálnej exkurzie</w:t>
            </w:r>
            <w:r w:rsidRPr="002255F6">
              <w:rPr>
                <w:sz w:val="20"/>
                <w:szCs w:val="20"/>
              </w:rPr>
              <w:br/>
            </w:r>
            <w:r w:rsidRPr="002255F6">
              <w:rPr>
                <w:b/>
                <w:bCs/>
                <w:sz w:val="20"/>
                <w:szCs w:val="20"/>
              </w:rPr>
              <w:t>Záverečné hodnotenie:</w:t>
            </w:r>
            <w:r w:rsidRPr="002255F6">
              <w:rPr>
                <w:iCs/>
                <w:sz w:val="20"/>
                <w:szCs w:val="20"/>
              </w:rPr>
              <w:br/>
              <w:t xml:space="preserve">referát-správa z exkurzie - aspoň jedna strana textu za </w:t>
            </w:r>
            <w:r w:rsidR="00D447B6">
              <w:rPr>
                <w:iCs/>
                <w:sz w:val="20"/>
                <w:szCs w:val="20"/>
              </w:rPr>
              <w:t>každý</w:t>
            </w:r>
            <w:r w:rsidRPr="002255F6">
              <w:rPr>
                <w:iCs/>
                <w:sz w:val="20"/>
                <w:szCs w:val="20"/>
              </w:rPr>
              <w:t xml:space="preserve"> deň exkurzie</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DE3B78">
            <w:pPr>
              <w:jc w:val="both"/>
              <w:rPr>
                <w:sz w:val="20"/>
                <w:szCs w:val="20"/>
              </w:rPr>
            </w:pPr>
            <w:r w:rsidRPr="002255F6">
              <w:rPr>
                <w:b/>
                <w:bCs/>
                <w:sz w:val="20"/>
                <w:szCs w:val="20"/>
              </w:rPr>
              <w:t>Výsledky vzdelávania:</w:t>
            </w:r>
            <w:r w:rsidR="00DE3B78" w:rsidRPr="002255F6">
              <w:rPr>
                <w:b/>
                <w:bCs/>
                <w:sz w:val="20"/>
                <w:szCs w:val="20"/>
              </w:rPr>
              <w:t xml:space="preserve"> </w:t>
            </w:r>
            <w:r w:rsidR="00D0598C" w:rsidRPr="002255F6">
              <w:rPr>
                <w:sz w:val="20"/>
                <w:szCs w:val="20"/>
              </w:rPr>
              <w:t>Š</w:t>
            </w:r>
            <w:r w:rsidRPr="002255F6">
              <w:rPr>
                <w:sz w:val="20"/>
                <w:szCs w:val="20"/>
              </w:rPr>
              <w:t>tudenti sa v priamom kontakte oboznámia s umelecko-historickými pamiatkami výtvarn</w:t>
            </w:r>
            <w:r w:rsidR="00D0598C" w:rsidRPr="002255F6">
              <w:rPr>
                <w:sz w:val="20"/>
                <w:szCs w:val="20"/>
              </w:rPr>
              <w:t>ého, hudobného a divadelného</w:t>
            </w:r>
            <w:r w:rsidRPr="002255F6">
              <w:rPr>
                <w:sz w:val="20"/>
                <w:szCs w:val="20"/>
              </w:rPr>
              <w:t xml:space="preserve"> umen</w:t>
            </w:r>
            <w:r w:rsidR="00D0598C" w:rsidRPr="002255F6">
              <w:rPr>
                <w:sz w:val="20"/>
                <w:szCs w:val="20"/>
              </w:rPr>
              <w:t xml:space="preserve">ia, navštívia </w:t>
            </w:r>
            <w:r w:rsidRPr="002255F6">
              <w:rPr>
                <w:sz w:val="20"/>
                <w:szCs w:val="20"/>
              </w:rPr>
              <w:t>galéri</w:t>
            </w:r>
            <w:r w:rsidR="00D0598C" w:rsidRPr="002255F6">
              <w:rPr>
                <w:sz w:val="20"/>
                <w:szCs w:val="20"/>
              </w:rPr>
              <w:t>e</w:t>
            </w:r>
            <w:r w:rsidRPr="002255F6">
              <w:rPr>
                <w:sz w:val="20"/>
                <w:szCs w:val="20"/>
              </w:rPr>
              <w:t xml:space="preserve"> a múzeá Slovenska, </w:t>
            </w:r>
            <w:r w:rsidR="00D0598C" w:rsidRPr="002255F6">
              <w:rPr>
                <w:sz w:val="20"/>
                <w:szCs w:val="20"/>
              </w:rPr>
              <w:t xml:space="preserve">ako </w:t>
            </w:r>
            <w:r w:rsidR="00636FAA" w:rsidRPr="002255F6">
              <w:rPr>
                <w:sz w:val="20"/>
                <w:szCs w:val="20"/>
              </w:rPr>
              <w:t xml:space="preserve">aj </w:t>
            </w:r>
            <w:r w:rsidR="00D0598C" w:rsidRPr="002255F6">
              <w:rPr>
                <w:sz w:val="20"/>
                <w:szCs w:val="20"/>
              </w:rPr>
              <w:t>nezávislé kultúrne centrá</w:t>
            </w:r>
            <w:r w:rsidR="00D63D66" w:rsidRPr="002255F6">
              <w:rPr>
                <w:sz w:val="20"/>
                <w:szCs w:val="20"/>
              </w:rPr>
              <w:t xml:space="preserve"> či centrá ľudovej kultúry</w:t>
            </w:r>
            <w:r w:rsidR="00636FAA" w:rsidRPr="002255F6">
              <w:rPr>
                <w:sz w:val="20"/>
                <w:szCs w:val="20"/>
              </w:rPr>
              <w:t xml:space="preserve">. Zúčastnia sa divadelných predstavení, hudobných koncertov či zážitkových aktivít, edukačných workshopov či sprievodných podujatí umeleckých a kultúrnych inštitúcií.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2255F6" w:rsidRDefault="00975689" w:rsidP="006954DA">
            <w:pPr>
              <w:rPr>
                <w:sz w:val="20"/>
                <w:szCs w:val="20"/>
              </w:rPr>
            </w:pPr>
            <w:r w:rsidRPr="002255F6">
              <w:rPr>
                <w:b/>
                <w:bCs/>
                <w:sz w:val="20"/>
                <w:szCs w:val="20"/>
              </w:rPr>
              <w:t>Stručná osnova predmetu:</w:t>
            </w:r>
            <w:r w:rsidRPr="002255F6">
              <w:rPr>
                <w:sz w:val="20"/>
                <w:szCs w:val="20"/>
              </w:rPr>
              <w:br/>
            </w:r>
            <w:r w:rsidR="00D63D66" w:rsidRPr="002255F6">
              <w:rPr>
                <w:sz w:val="20"/>
                <w:szCs w:val="20"/>
              </w:rPr>
              <w:t xml:space="preserve">Umenie a kultúra </w:t>
            </w:r>
            <w:r w:rsidRPr="002255F6">
              <w:rPr>
                <w:sz w:val="20"/>
                <w:szCs w:val="20"/>
              </w:rPr>
              <w:t>Slovenska</w:t>
            </w:r>
            <w:r w:rsidR="006954DA" w:rsidRPr="002255F6">
              <w:rPr>
                <w:sz w:val="20"/>
                <w:szCs w:val="20"/>
              </w:rPr>
              <w:t>.</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Odporúčaná literatúra:</w:t>
            </w:r>
            <w:r w:rsidRPr="00047435">
              <w:rPr>
                <w:sz w:val="20"/>
                <w:szCs w:val="20"/>
              </w:rPr>
              <w:br/>
              <w:t>BAKOŠ, J., 2004. Intelektuál a pamiatka. 1. vyd. Bratislava: Kalligram.</w:t>
            </w:r>
            <w:r w:rsidRPr="00047435">
              <w:rPr>
                <w:sz w:val="20"/>
                <w:szCs w:val="20"/>
              </w:rPr>
              <w:br/>
              <w:t>BAKOŠ, J., 2002. Periféria a symbolický skok. 1. vyd. Bratislava: Kalligram.</w:t>
            </w:r>
          </w:p>
          <w:p w:rsidR="00975689" w:rsidRPr="00047435" w:rsidRDefault="00975689" w:rsidP="002B3A5C">
            <w:pPr>
              <w:rPr>
                <w:sz w:val="20"/>
                <w:szCs w:val="20"/>
              </w:rPr>
            </w:pPr>
            <w:r w:rsidRPr="00047435">
              <w:rPr>
                <w:sz w:val="20"/>
                <w:szCs w:val="20"/>
              </w:rPr>
              <w:t xml:space="preserve">BUGALOVÁ, E. 2012. Hudobné inštitúcie na Slovensku. In: Zborník príspevkov z konferencie (Bratislava, 24.10.2012). </w:t>
            </w:r>
            <w:hyperlink r:id="rId14" w:history="1">
              <w:r w:rsidRPr="00047435">
                <w:rPr>
                  <w:rStyle w:val="Hypertextovprepojenie"/>
                  <w:sz w:val="20"/>
                  <w:szCs w:val="20"/>
                </w:rPr>
                <w:t>https://www.snm.sk/swift_data/source/hudobne_muzeum/pdf_dokumenty/Hudobne_institucie_2012_Komplet.pdf</w:t>
              </w:r>
            </w:hyperlink>
            <w:r w:rsidRPr="00047435">
              <w:rPr>
                <w:sz w:val="20"/>
                <w:szCs w:val="20"/>
              </w:rPr>
              <w:t xml:space="preserve"> </w:t>
            </w:r>
          </w:p>
        </w:tc>
      </w:tr>
      <w:tr w:rsidR="00975689" w:rsidRPr="00047435" w:rsidTr="002B3A5C">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8515CC">
            <w:pPr>
              <w:rPr>
                <w:sz w:val="20"/>
                <w:szCs w:val="20"/>
              </w:rPr>
            </w:pPr>
            <w:r w:rsidRPr="00047435">
              <w:rPr>
                <w:b/>
                <w:bCs/>
                <w:sz w:val="20"/>
                <w:szCs w:val="20"/>
              </w:rPr>
              <w:t>Poznámky:</w:t>
            </w:r>
            <w:r w:rsidRPr="00047435">
              <w:rPr>
                <w:sz w:val="20"/>
                <w:szCs w:val="20"/>
              </w:rPr>
              <w:br/>
            </w:r>
          </w:p>
        </w:tc>
      </w:tr>
      <w:tr w:rsidR="00975689" w:rsidRPr="00047435" w:rsidTr="008515CC">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975689" w:rsidRPr="00047435" w:rsidRDefault="00975689" w:rsidP="002B3A5C">
            <w:pPr>
              <w:rPr>
                <w:sz w:val="20"/>
                <w:szCs w:val="20"/>
              </w:rPr>
            </w:pP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BA3819">
            <w:pPr>
              <w:rPr>
                <w:sz w:val="20"/>
                <w:szCs w:val="20"/>
              </w:rPr>
            </w:pPr>
            <w:r w:rsidRPr="00047435">
              <w:rPr>
                <w:b/>
                <w:bCs/>
                <w:sz w:val="20"/>
                <w:szCs w:val="20"/>
              </w:rPr>
              <w:t>Hodnotenie predmetov:</w:t>
            </w:r>
            <w:r w:rsidRPr="00047435">
              <w:rPr>
                <w:sz w:val="20"/>
                <w:szCs w:val="20"/>
              </w:rPr>
              <w:br/>
              <w:t xml:space="preserve">Celkový počet hodnotených študentov: </w:t>
            </w:r>
            <w:r w:rsidR="00BA3819">
              <w:rPr>
                <w:sz w:val="20"/>
                <w:szCs w:val="20"/>
              </w:rPr>
              <w:t>-</w:t>
            </w:r>
          </w:p>
        </w:tc>
      </w:tr>
      <w:tr w:rsidR="00636FAA" w:rsidRPr="00047435" w:rsidTr="002B3A5C">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FX</w:t>
            </w:r>
          </w:p>
        </w:tc>
      </w:tr>
      <w:tr w:rsidR="00636FAA" w:rsidRPr="00047435" w:rsidTr="002B3A5C">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975689" w:rsidRPr="00047435" w:rsidRDefault="00975689" w:rsidP="002B3A5C">
            <w:pPr>
              <w:jc w:val="center"/>
              <w:rPr>
                <w:sz w:val="20"/>
                <w:szCs w:val="20"/>
              </w:rPr>
            </w:pPr>
            <w:r w:rsidRPr="00047435">
              <w:rPr>
                <w:sz w:val="20"/>
                <w:szCs w:val="20"/>
              </w:rPr>
              <w:t>0%</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C50814">
            <w:pPr>
              <w:rPr>
                <w:sz w:val="20"/>
                <w:szCs w:val="20"/>
              </w:rPr>
            </w:pPr>
            <w:r w:rsidRPr="00047435">
              <w:rPr>
                <w:b/>
                <w:bCs/>
                <w:sz w:val="20"/>
                <w:szCs w:val="20"/>
              </w:rPr>
              <w:t>Vyučujúci:</w:t>
            </w:r>
            <w:r w:rsidRPr="00047435">
              <w:rPr>
                <w:sz w:val="20"/>
                <w:szCs w:val="20"/>
              </w:rPr>
              <w:br/>
            </w:r>
            <w:r w:rsidR="00C50814">
              <w:rPr>
                <w:sz w:val="20"/>
                <w:szCs w:val="20"/>
              </w:rPr>
              <w:t>d</w:t>
            </w:r>
            <w:r w:rsidRPr="001A5A59">
              <w:rPr>
                <w:sz w:val="20"/>
                <w:szCs w:val="20"/>
              </w:rPr>
              <w:t xml:space="preserve">oc. Mgr. Renáta Kočišová, PhD. </w:t>
            </w:r>
            <w:r w:rsidR="00C50814">
              <w:rPr>
                <w:sz w:val="20"/>
                <w:szCs w:val="20"/>
              </w:rPr>
              <w:t xml:space="preserve">a Mgr. art. Katarína Šantová, PhD. </w:t>
            </w:r>
          </w:p>
        </w:tc>
      </w:tr>
      <w:tr w:rsidR="00975689" w:rsidRPr="00047435" w:rsidTr="002B3A5C">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75689" w:rsidRPr="00047435" w:rsidRDefault="00975689" w:rsidP="00A42DB9">
            <w:pPr>
              <w:rPr>
                <w:sz w:val="20"/>
                <w:szCs w:val="20"/>
              </w:rPr>
            </w:pPr>
            <w:r w:rsidRPr="00047435">
              <w:rPr>
                <w:b/>
                <w:bCs/>
                <w:sz w:val="20"/>
                <w:szCs w:val="20"/>
              </w:rPr>
              <w:t>Dátum poslednej zmeny:</w:t>
            </w:r>
            <w:r w:rsidRPr="00047435">
              <w:rPr>
                <w:sz w:val="20"/>
                <w:szCs w:val="20"/>
              </w:rPr>
              <w:t> </w:t>
            </w:r>
            <w:r w:rsidR="00A42DB9">
              <w:rPr>
                <w:sz w:val="20"/>
                <w:szCs w:val="20"/>
              </w:rPr>
              <w:t>18</w:t>
            </w:r>
            <w:r w:rsidRPr="00047435">
              <w:rPr>
                <w:sz w:val="20"/>
                <w:szCs w:val="20"/>
              </w:rPr>
              <w:t>.</w:t>
            </w:r>
            <w:r w:rsidR="00B40A06">
              <w:rPr>
                <w:sz w:val="20"/>
                <w:szCs w:val="20"/>
              </w:rPr>
              <w:t xml:space="preserve"> </w:t>
            </w:r>
            <w:r w:rsidR="00A42DB9">
              <w:rPr>
                <w:sz w:val="20"/>
                <w:szCs w:val="20"/>
              </w:rPr>
              <w:t>11</w:t>
            </w:r>
            <w:r w:rsidRPr="00047435">
              <w:rPr>
                <w:sz w:val="20"/>
                <w:szCs w:val="20"/>
              </w:rPr>
              <w:t>.</w:t>
            </w:r>
            <w:r w:rsidR="00B40A06">
              <w:rPr>
                <w:sz w:val="20"/>
                <w:szCs w:val="20"/>
              </w:rPr>
              <w:t xml:space="preserve"> </w:t>
            </w:r>
            <w:r w:rsidRPr="00047435">
              <w:rPr>
                <w:sz w:val="20"/>
                <w:szCs w:val="20"/>
              </w:rPr>
              <w:t>202</w:t>
            </w:r>
            <w:r w:rsidR="00A42DB9">
              <w:rPr>
                <w:sz w:val="20"/>
                <w:szCs w:val="20"/>
              </w:rPr>
              <w:t>5</w:t>
            </w:r>
          </w:p>
        </w:tc>
      </w:tr>
      <w:tr w:rsidR="00975689" w:rsidRPr="00047435" w:rsidTr="002B3A5C">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975689" w:rsidRPr="00047435" w:rsidRDefault="00975689" w:rsidP="002B3A5C">
            <w:pPr>
              <w:rPr>
                <w:sz w:val="20"/>
                <w:szCs w:val="20"/>
              </w:rPr>
            </w:pPr>
            <w:r w:rsidRPr="00047435">
              <w:rPr>
                <w:b/>
                <w:bCs/>
                <w:sz w:val="20"/>
                <w:szCs w:val="20"/>
              </w:rPr>
              <w:t>Schválil:</w:t>
            </w:r>
            <w:r w:rsidRPr="00047435">
              <w:rPr>
                <w:sz w:val="20"/>
                <w:szCs w:val="20"/>
              </w:rPr>
              <w:t> </w:t>
            </w:r>
            <w:r w:rsidR="00B40A06">
              <w:rPr>
                <w:sz w:val="20"/>
                <w:szCs w:val="20"/>
              </w:rPr>
              <w:t xml:space="preserve">doc. </w:t>
            </w:r>
            <w:r w:rsidRPr="00B40A06">
              <w:rPr>
                <w:sz w:val="20"/>
                <w:szCs w:val="20"/>
              </w:rPr>
              <w:t>Mgr. Eva Kušnírová, PhD.</w:t>
            </w:r>
          </w:p>
        </w:tc>
      </w:tr>
    </w:tbl>
    <w:p w:rsidR="00975689" w:rsidRPr="00047435" w:rsidRDefault="00975689" w:rsidP="00975689">
      <w:pPr>
        <w:rPr>
          <w:sz w:val="20"/>
          <w:szCs w:val="20"/>
        </w:rPr>
      </w:pPr>
    </w:p>
    <w:p w:rsidR="00C25BD5" w:rsidRPr="00047435" w:rsidRDefault="00C25BD5" w:rsidP="00A850F4">
      <w:pPr>
        <w:rPr>
          <w:sz w:val="20"/>
          <w:szCs w:val="20"/>
        </w:rPr>
      </w:pPr>
    </w:p>
    <w:p w:rsidR="00047435" w:rsidRDefault="00047435" w:rsidP="00A850F4"/>
    <w:p w:rsidR="00C93F43" w:rsidRDefault="00C93F43" w:rsidP="00A850F4"/>
    <w:p w:rsidR="00B3285E" w:rsidRDefault="00B3285E" w:rsidP="00A850F4"/>
    <w:p w:rsidR="0052272D" w:rsidRDefault="0052272D" w:rsidP="00BE40BC">
      <w:pPr>
        <w:ind w:left="720" w:hanging="720"/>
        <w:jc w:val="center"/>
        <w:rPr>
          <w:rFonts w:asciiTheme="majorBidi" w:hAnsiTheme="majorBidi" w:cstheme="majorBidi"/>
          <w:b/>
          <w:sz w:val="22"/>
          <w:szCs w:val="22"/>
        </w:rPr>
      </w:pPr>
    </w:p>
    <w:p w:rsidR="00685D97" w:rsidRPr="002D247B" w:rsidRDefault="00685D97" w:rsidP="00685D97">
      <w:pPr>
        <w:ind w:left="720" w:hanging="720"/>
        <w:jc w:val="center"/>
        <w:rPr>
          <w:rFonts w:asciiTheme="minorHAnsi" w:hAnsiTheme="minorHAnsi" w:cstheme="minorHAnsi"/>
          <w:b/>
          <w:sz w:val="20"/>
          <w:szCs w:val="20"/>
        </w:rPr>
      </w:pPr>
      <w:r w:rsidRPr="002D247B">
        <w:rPr>
          <w:rFonts w:asciiTheme="minorHAnsi" w:hAnsiTheme="minorHAnsi" w:cstheme="minorHAnsi"/>
          <w:b/>
          <w:sz w:val="20"/>
          <w:szCs w:val="20"/>
        </w:rPr>
        <w:t>INFORMAČNÝ LIST PREDMETU</w:t>
      </w:r>
    </w:p>
    <w:p w:rsidR="00685D97" w:rsidRPr="002D247B" w:rsidRDefault="00685D97" w:rsidP="00685D97">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685D97" w:rsidRPr="007850A5" w:rsidTr="006B5E8D">
        <w:trPr>
          <w:trHeight w:val="107"/>
        </w:trPr>
        <w:tc>
          <w:tcPr>
            <w:tcW w:w="9322" w:type="dxa"/>
            <w:gridSpan w:val="2"/>
            <w:vAlign w:val="center"/>
          </w:tcPr>
          <w:p w:rsidR="00685D97" w:rsidRPr="007850A5" w:rsidRDefault="00685D97"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685D97" w:rsidRPr="007850A5" w:rsidTr="006B5E8D">
        <w:trPr>
          <w:trHeight w:val="226"/>
        </w:trPr>
        <w:tc>
          <w:tcPr>
            <w:tcW w:w="9322" w:type="dxa"/>
            <w:gridSpan w:val="2"/>
            <w:vAlign w:val="center"/>
          </w:tcPr>
          <w:p w:rsidR="00685D97" w:rsidRPr="007850A5" w:rsidRDefault="00685D97"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2019146515"/>
                <w:placeholder>
                  <w:docPart w:val="72C1913A42704DA8BE31AA539E5E79C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7850A5">
                  <w:rPr>
                    <w:rStyle w:val="tl1"/>
                    <w:rFonts w:asciiTheme="majorBidi" w:hAnsiTheme="majorBidi" w:cstheme="majorBidi"/>
                    <w:i w:val="0"/>
                    <w:iCs/>
                    <w:sz w:val="20"/>
                    <w:szCs w:val="20"/>
                  </w:rPr>
                  <w:t>Filozofická fakulta</w:t>
                </w:r>
              </w:sdtContent>
            </w:sdt>
          </w:p>
        </w:tc>
      </w:tr>
      <w:tr w:rsidR="00685D97" w:rsidRPr="007850A5" w:rsidTr="006B5E8D">
        <w:trPr>
          <w:trHeight w:val="215"/>
        </w:trPr>
        <w:tc>
          <w:tcPr>
            <w:tcW w:w="4110" w:type="dxa"/>
            <w:vAlign w:val="center"/>
          </w:tcPr>
          <w:p w:rsidR="00685D97" w:rsidRPr="007850A5" w:rsidRDefault="00685D97" w:rsidP="00823C42">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Pr="00D53ED1">
              <w:rPr>
                <w:sz w:val="20"/>
              </w:rPr>
              <w:t>1I</w:t>
            </w:r>
            <w:r w:rsidR="00823C42">
              <w:rPr>
                <w:sz w:val="20"/>
              </w:rPr>
              <w:t>HVU</w:t>
            </w:r>
            <w:r w:rsidR="009C27C4">
              <w:rPr>
                <w:sz w:val="20"/>
              </w:rPr>
              <w:t>/UK/</w:t>
            </w:r>
            <w:r>
              <w:rPr>
                <w:sz w:val="20"/>
              </w:rPr>
              <w:t>GAAN</w:t>
            </w:r>
            <w:r w:rsidRPr="00D53ED1">
              <w:rPr>
                <w:sz w:val="20"/>
              </w:rPr>
              <w:t>1</w:t>
            </w:r>
            <w:r>
              <w:rPr>
                <w:sz w:val="20"/>
              </w:rPr>
              <w:t>/2</w:t>
            </w:r>
            <w:r w:rsidR="00823C42">
              <w:rPr>
                <w:sz w:val="20"/>
              </w:rPr>
              <w:t>4</w:t>
            </w:r>
          </w:p>
        </w:tc>
        <w:tc>
          <w:tcPr>
            <w:tcW w:w="5212" w:type="dxa"/>
            <w:vAlign w:val="center"/>
          </w:tcPr>
          <w:p w:rsidR="00685D97" w:rsidRPr="007850A5" w:rsidRDefault="00685D97" w:rsidP="00823C42">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5503E9">
              <w:rPr>
                <w:rFonts w:asciiTheme="majorBidi" w:hAnsiTheme="majorBidi" w:cstheme="majorBidi"/>
                <w:b/>
                <w:sz w:val="20"/>
                <w:szCs w:val="20"/>
              </w:rPr>
              <w:t>Galerijná animácia 1</w:t>
            </w:r>
            <w:r>
              <w:rPr>
                <w:rFonts w:asciiTheme="majorBidi" w:hAnsiTheme="majorBidi" w:cstheme="majorBidi"/>
                <w:b/>
                <w:sz w:val="20"/>
                <w:szCs w:val="20"/>
              </w:rPr>
              <w:t xml:space="preserve"> </w:t>
            </w:r>
          </w:p>
        </w:tc>
      </w:tr>
      <w:tr w:rsidR="00685D97" w:rsidRPr="007850A5" w:rsidTr="006B5E8D">
        <w:trPr>
          <w:trHeight w:val="70"/>
        </w:trPr>
        <w:tc>
          <w:tcPr>
            <w:tcW w:w="9322" w:type="dxa"/>
            <w:gridSpan w:val="2"/>
            <w:vAlign w:val="center"/>
          </w:tcPr>
          <w:p w:rsidR="00AB239C" w:rsidRDefault="00685D97" w:rsidP="006B5E8D">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BC69AB" w:rsidRPr="002B0B68" w:rsidRDefault="00BC69AB" w:rsidP="00BC69AB">
            <w:pPr>
              <w:rPr>
                <w:sz w:val="20"/>
                <w:szCs w:val="20"/>
              </w:rPr>
            </w:pPr>
            <w:r w:rsidRPr="002B0B68">
              <w:rPr>
                <w:sz w:val="20"/>
                <w:szCs w:val="20"/>
              </w:rPr>
              <w:t>Druh vzdelávacích činností: Prednáška, Seminár</w:t>
            </w:r>
          </w:p>
          <w:p w:rsidR="00BC69AB" w:rsidRPr="002B0B68" w:rsidRDefault="00BC69AB" w:rsidP="00BC69AB">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685D97" w:rsidRPr="00BC69AB" w:rsidRDefault="00BC69AB" w:rsidP="00657014">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657014">
              <w:rPr>
                <w:sz w:val="20"/>
                <w:szCs w:val="20"/>
              </w:rPr>
              <w:t>Kombinovaná</w:t>
            </w:r>
          </w:p>
        </w:tc>
      </w:tr>
      <w:tr w:rsidR="00685D97" w:rsidRPr="007850A5" w:rsidTr="006B5E8D">
        <w:trPr>
          <w:trHeight w:val="70"/>
        </w:trPr>
        <w:tc>
          <w:tcPr>
            <w:tcW w:w="9322" w:type="dxa"/>
            <w:gridSpan w:val="2"/>
            <w:vAlign w:val="center"/>
          </w:tcPr>
          <w:p w:rsidR="00685D97" w:rsidRPr="00AD104E" w:rsidRDefault="00685D97" w:rsidP="006B5E8D">
            <w:pPr>
              <w:jc w:val="both"/>
              <w:rPr>
                <w:rFonts w:asciiTheme="majorBidi" w:hAnsiTheme="majorBidi" w:cstheme="majorBidi"/>
                <w:b/>
                <w:sz w:val="20"/>
                <w:szCs w:val="20"/>
              </w:rPr>
            </w:pPr>
            <w:r w:rsidRPr="00657014">
              <w:rPr>
                <w:rFonts w:asciiTheme="majorBidi" w:hAnsiTheme="majorBidi" w:cstheme="majorBidi"/>
                <w:b/>
                <w:sz w:val="20"/>
                <w:szCs w:val="20"/>
              </w:rPr>
              <w:t>Počet kreditov:</w:t>
            </w:r>
            <w:r w:rsidRPr="00657014">
              <w:rPr>
                <w:rFonts w:asciiTheme="majorBidi" w:hAnsiTheme="majorBidi" w:cstheme="majorBidi"/>
                <w:i/>
                <w:sz w:val="20"/>
                <w:szCs w:val="20"/>
              </w:rPr>
              <w:t xml:space="preserve"> </w:t>
            </w:r>
            <w:r w:rsidRPr="00CC6CE2">
              <w:rPr>
                <w:rFonts w:asciiTheme="majorBidi" w:hAnsiTheme="majorBidi" w:cstheme="majorBidi"/>
                <w:bCs/>
                <w:iCs/>
                <w:sz w:val="20"/>
                <w:szCs w:val="20"/>
              </w:rPr>
              <w:t>3</w:t>
            </w:r>
          </w:p>
        </w:tc>
      </w:tr>
      <w:tr w:rsidR="00685D97" w:rsidRPr="007850A5" w:rsidTr="006B5E8D">
        <w:trPr>
          <w:trHeight w:val="70"/>
        </w:trPr>
        <w:tc>
          <w:tcPr>
            <w:tcW w:w="9322" w:type="dxa"/>
            <w:gridSpan w:val="2"/>
            <w:vAlign w:val="center"/>
          </w:tcPr>
          <w:p w:rsidR="00685D97" w:rsidRPr="007850A5" w:rsidRDefault="00685D97" w:rsidP="00A24D14">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A24D14" w:rsidRPr="00CC6CE2">
              <w:rPr>
                <w:rFonts w:asciiTheme="majorBidi" w:hAnsiTheme="majorBidi" w:cstheme="majorBidi"/>
                <w:sz w:val="20"/>
                <w:szCs w:val="20"/>
              </w:rPr>
              <w:t>4</w:t>
            </w:r>
            <w:r w:rsidR="00077E65">
              <w:rPr>
                <w:rFonts w:asciiTheme="majorBidi" w:hAnsiTheme="majorBidi" w:cstheme="majorBidi"/>
                <w:sz w:val="20"/>
                <w:szCs w:val="20"/>
              </w:rPr>
              <w:t>.</w:t>
            </w:r>
          </w:p>
        </w:tc>
      </w:tr>
      <w:tr w:rsidR="00685D97" w:rsidRPr="007850A5" w:rsidTr="006B5E8D">
        <w:trPr>
          <w:trHeight w:val="112"/>
        </w:trPr>
        <w:tc>
          <w:tcPr>
            <w:tcW w:w="9322" w:type="dxa"/>
            <w:gridSpan w:val="2"/>
            <w:vAlign w:val="center"/>
          </w:tcPr>
          <w:p w:rsidR="00685D97" w:rsidRPr="007850A5" w:rsidRDefault="00685D97" w:rsidP="006B5E8D">
            <w:pPr>
              <w:jc w:val="both"/>
              <w:rPr>
                <w:rFonts w:asciiTheme="majorBidi" w:hAnsiTheme="majorBidi" w:cstheme="majorBidi"/>
                <w:b/>
                <w:sz w:val="20"/>
                <w:szCs w:val="20"/>
              </w:rPr>
            </w:pPr>
            <w:r w:rsidRPr="007850A5">
              <w:rPr>
                <w:rFonts w:asciiTheme="majorBidi" w:hAnsiTheme="majorBidi" w:cstheme="majorBidi"/>
                <w:b/>
                <w:sz w:val="20"/>
                <w:szCs w:val="20"/>
              </w:rPr>
              <w:t>Stupeň vysokoškolského štúdia</w:t>
            </w:r>
            <w:r w:rsidRPr="00CC6CE2">
              <w:rPr>
                <w:rFonts w:asciiTheme="majorBidi" w:hAnsiTheme="majorBidi" w:cstheme="majorBidi"/>
                <w:b/>
                <w:i/>
                <w:sz w:val="20"/>
                <w:szCs w:val="20"/>
              </w:rPr>
              <w:t xml:space="preserve">: </w:t>
            </w:r>
            <w:sdt>
              <w:sdtPr>
                <w:rPr>
                  <w:rStyle w:val="tl2"/>
                  <w:rFonts w:asciiTheme="majorBidi" w:hAnsiTheme="majorBidi" w:cstheme="majorBidi"/>
                  <w:i w:val="0"/>
                  <w:sz w:val="20"/>
                  <w:szCs w:val="20"/>
                </w:rPr>
                <w:alias w:val="stupeň"/>
                <w:tag w:val="Stupeň"/>
                <w:id w:val="-1914849627"/>
                <w:placeholder>
                  <w:docPart w:val="4256AB6AAF464A5CB85374A437F77013"/>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472A17" w:rsidRPr="00CC6CE2">
                  <w:rPr>
                    <w:rStyle w:val="tl2"/>
                    <w:rFonts w:asciiTheme="majorBidi" w:hAnsiTheme="majorBidi" w:cstheme="majorBidi"/>
                    <w:i w:val="0"/>
                    <w:sz w:val="20"/>
                    <w:szCs w:val="20"/>
                  </w:rPr>
                  <w:t>1.</w:t>
                </w:r>
              </w:sdtContent>
            </w:sdt>
          </w:p>
        </w:tc>
      </w:tr>
      <w:tr w:rsidR="00685D97" w:rsidRPr="007850A5" w:rsidTr="006B5E8D">
        <w:trPr>
          <w:trHeight w:val="70"/>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685D97" w:rsidRPr="007850A5" w:rsidTr="006B5E8D">
        <w:trPr>
          <w:trHeight w:val="1261"/>
        </w:trPr>
        <w:tc>
          <w:tcPr>
            <w:tcW w:w="9322" w:type="dxa"/>
            <w:gridSpan w:val="2"/>
            <w:vAlign w:val="center"/>
          </w:tcPr>
          <w:p w:rsidR="00685D97" w:rsidRPr="007850A5" w:rsidRDefault="00685D97"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685D97" w:rsidRPr="00A56400" w:rsidRDefault="00685D97" w:rsidP="006B5E8D">
            <w:pPr>
              <w:jc w:val="both"/>
              <w:rPr>
                <w:rFonts w:asciiTheme="majorBidi" w:hAnsiTheme="majorBidi" w:cstheme="majorBidi"/>
                <w:bCs/>
                <w:sz w:val="20"/>
                <w:szCs w:val="20"/>
              </w:rPr>
            </w:pPr>
            <w:r w:rsidRPr="005503E9">
              <w:rPr>
                <w:rFonts w:asciiTheme="majorBidi" w:hAnsiTheme="majorBidi" w:cstheme="majorBidi"/>
                <w:bCs/>
                <w:sz w:val="20"/>
                <w:szCs w:val="20"/>
              </w:rPr>
              <w:t xml:space="preserve">Predmet je </w:t>
            </w:r>
            <w:r w:rsidR="00783F75" w:rsidRPr="005503E9">
              <w:rPr>
                <w:rFonts w:asciiTheme="majorBidi" w:hAnsiTheme="majorBidi" w:cstheme="majorBidi"/>
                <w:bCs/>
                <w:sz w:val="20"/>
                <w:szCs w:val="20"/>
              </w:rPr>
              <w:t>ukončený</w:t>
            </w:r>
            <w:r w:rsidRPr="005503E9">
              <w:rPr>
                <w:rFonts w:asciiTheme="majorBidi" w:hAnsiTheme="majorBidi" w:cstheme="majorBidi"/>
                <w:bCs/>
                <w:sz w:val="20"/>
                <w:szCs w:val="20"/>
              </w:rPr>
              <w:t xml:space="preserve"> priebežn</w:t>
            </w:r>
            <w:r w:rsidR="00783F75" w:rsidRPr="005503E9">
              <w:rPr>
                <w:rFonts w:asciiTheme="majorBidi" w:hAnsiTheme="majorBidi" w:cstheme="majorBidi"/>
                <w:bCs/>
                <w:sz w:val="20"/>
                <w:szCs w:val="20"/>
              </w:rPr>
              <w:t>ým hodnotením</w:t>
            </w:r>
            <w:r w:rsidRPr="005503E9">
              <w:rPr>
                <w:rFonts w:asciiTheme="majorBidi" w:hAnsiTheme="majorBidi" w:cstheme="majorBidi"/>
                <w:bCs/>
                <w:sz w:val="20"/>
                <w:szCs w:val="20"/>
              </w:rPr>
              <w:t>.</w:t>
            </w:r>
          </w:p>
          <w:p w:rsidR="00685D97" w:rsidRDefault="00685D97"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p>
          <w:p w:rsidR="00685D97"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 xml:space="preserve">Prezentácia spracovaného vybraného problému – max 20 b. </w:t>
            </w:r>
          </w:p>
          <w:p w:rsidR="00685D97"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 xml:space="preserve">Prostredníctvom prezentačného softwaru študentka/študent predstaví vybranú problematiku (20 minút, audio-vizuálny materiál, otázky do diskusie, cca 15 snímok) počas seminára. </w:t>
            </w:r>
          </w:p>
          <w:p w:rsidR="00685D97" w:rsidRPr="005C46E1"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Reportáž z výstavy (4 NS) – max 20b.</w:t>
            </w:r>
          </w:p>
          <w:p w:rsidR="00685D97" w:rsidRPr="005C46E1" w:rsidRDefault="00685D97" w:rsidP="0080274F">
            <w:pPr>
              <w:pStyle w:val="Odsekzoznamu"/>
              <w:numPr>
                <w:ilvl w:val="0"/>
                <w:numId w:val="49"/>
              </w:numPr>
              <w:ind w:left="414" w:hanging="357"/>
              <w:jc w:val="both"/>
              <w:rPr>
                <w:rFonts w:asciiTheme="majorBidi" w:hAnsiTheme="majorBidi" w:cstheme="majorBidi"/>
                <w:sz w:val="20"/>
                <w:szCs w:val="20"/>
              </w:rPr>
            </w:pPr>
            <w:r w:rsidRPr="005C46E1">
              <w:rPr>
                <w:rFonts w:asciiTheme="majorBidi" w:hAnsiTheme="majorBidi" w:cstheme="majorBidi"/>
                <w:sz w:val="20"/>
                <w:szCs w:val="20"/>
              </w:rPr>
              <w:t>Semestrálny projekt – príprava a prezentácia didaktickej pomôcky (so sprievodným textom) pre interpretáciu výtvarného diela vybraného zo zbierok slovenských galérií (12. a 13. týždeň semestra) – max 60 b.</w:t>
            </w:r>
          </w:p>
          <w:p w:rsidR="00685D97" w:rsidRPr="006B7C7B" w:rsidRDefault="00685D97" w:rsidP="006B5E8D">
            <w:pPr>
              <w:pStyle w:val="Odsekzoznamu"/>
              <w:ind w:left="284"/>
              <w:contextualSpacing w:val="0"/>
              <w:jc w:val="both"/>
              <w:rPr>
                <w:rFonts w:asciiTheme="majorBidi" w:hAnsiTheme="majorBidi" w:cstheme="majorBidi"/>
                <w:sz w:val="20"/>
                <w:szCs w:val="20"/>
              </w:rPr>
            </w:pPr>
          </w:p>
          <w:p w:rsidR="00685D97" w:rsidRPr="00835426" w:rsidRDefault="00685D97"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685D97" w:rsidRPr="00835426" w:rsidRDefault="00685D97"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685D97" w:rsidRPr="00835426" w:rsidRDefault="00685D97"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685D97" w:rsidRPr="00835426" w:rsidRDefault="00685D97" w:rsidP="006B5E8D">
            <w:pPr>
              <w:pStyle w:val="xmsonormal"/>
              <w:spacing w:before="0" w:beforeAutospacing="0" w:after="0" w:afterAutospacing="0"/>
              <w:ind w:left="384"/>
              <w:jc w:val="both"/>
              <w:rPr>
                <w:sz w:val="20"/>
              </w:rPr>
            </w:pPr>
            <w:r w:rsidRPr="00835426">
              <w:rPr>
                <w:sz w:val="20"/>
              </w:rPr>
              <w:t>C – dobre (priemerné výsledky: 2) / 79,99 – 70,00 % </w:t>
            </w:r>
          </w:p>
          <w:p w:rsidR="00685D97" w:rsidRPr="00835426" w:rsidRDefault="00685D97" w:rsidP="006B5E8D">
            <w:pPr>
              <w:pStyle w:val="xmsonormal"/>
              <w:spacing w:before="0" w:beforeAutospacing="0" w:after="0" w:afterAutospacing="0"/>
              <w:ind w:left="384"/>
              <w:jc w:val="both"/>
              <w:rPr>
                <w:sz w:val="20"/>
              </w:rPr>
            </w:pPr>
            <w:r w:rsidRPr="00835426">
              <w:rPr>
                <w:sz w:val="20"/>
              </w:rPr>
              <w:t>D – uspokojivo (prijateľné výsledky: 2,5) / 69,99 – 60,00 % </w:t>
            </w:r>
          </w:p>
          <w:p w:rsidR="00685D97" w:rsidRPr="00835426" w:rsidRDefault="00685D97"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685D97" w:rsidRPr="00835426" w:rsidRDefault="00685D97"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685D97" w:rsidRDefault="00685D97" w:rsidP="006B5E8D">
            <w:pPr>
              <w:jc w:val="both"/>
              <w:rPr>
                <w:rFonts w:asciiTheme="majorBidi" w:hAnsiTheme="majorBidi" w:cstheme="majorBidi"/>
                <w:sz w:val="20"/>
                <w:szCs w:val="20"/>
              </w:rPr>
            </w:pPr>
          </w:p>
          <w:p w:rsidR="00685D97" w:rsidRPr="00BA13C9" w:rsidRDefault="00685D97" w:rsidP="006B5E8D">
            <w:pPr>
              <w:jc w:val="both"/>
              <w:rPr>
                <w:rFonts w:asciiTheme="majorBidi" w:hAnsiTheme="majorBidi" w:cstheme="majorBidi"/>
                <w:sz w:val="20"/>
                <w:szCs w:val="20"/>
              </w:rPr>
            </w:pPr>
            <w:r w:rsidRPr="00BA13C9">
              <w:rPr>
                <w:rFonts w:asciiTheme="majorBidi" w:hAnsiTheme="majorBidi" w:cstheme="majorBidi"/>
                <w:sz w:val="20"/>
                <w:szCs w:val="20"/>
              </w:rPr>
              <w:t>Počet kreditov a časové rozmedzie pre podmienky absolvovania predmetu:</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 xml:space="preserve">Každý týždeň semestra výučba predmetu: 1 prednáška / 1 seminár: 13 týždňov x 2 h = 26 h </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Štúdium zdrojov a príprava prezentácie: 16 h</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Reportáž z výstavy: 24 h</w:t>
            </w:r>
          </w:p>
          <w:p w:rsidR="00685D97" w:rsidRPr="00BA13C9" w:rsidRDefault="00685D97" w:rsidP="0080274F">
            <w:pPr>
              <w:pStyle w:val="Odsekzoznamu"/>
              <w:numPr>
                <w:ilvl w:val="0"/>
                <w:numId w:val="50"/>
              </w:numPr>
              <w:ind w:left="414" w:hanging="357"/>
              <w:jc w:val="both"/>
              <w:rPr>
                <w:rFonts w:asciiTheme="majorBidi" w:hAnsiTheme="majorBidi" w:cstheme="majorBidi"/>
                <w:sz w:val="20"/>
                <w:szCs w:val="20"/>
              </w:rPr>
            </w:pPr>
            <w:r w:rsidRPr="00BA13C9">
              <w:rPr>
                <w:rFonts w:asciiTheme="majorBidi" w:hAnsiTheme="majorBidi" w:cstheme="majorBidi"/>
                <w:sz w:val="20"/>
                <w:szCs w:val="20"/>
              </w:rPr>
              <w:t>Tvorba semestrálneho projektu – didaktickej pomôcky: 34 h</w:t>
            </w:r>
          </w:p>
          <w:p w:rsidR="00685D97" w:rsidRPr="007850A5" w:rsidRDefault="00685D97" w:rsidP="006B5E8D">
            <w:pPr>
              <w:jc w:val="both"/>
              <w:rPr>
                <w:rFonts w:asciiTheme="majorBidi" w:hAnsiTheme="majorBidi" w:cstheme="majorBidi"/>
                <w:sz w:val="20"/>
                <w:szCs w:val="20"/>
              </w:rPr>
            </w:pPr>
            <w:r w:rsidRPr="00BA13C9">
              <w:rPr>
                <w:rFonts w:asciiTheme="majorBidi" w:hAnsiTheme="majorBidi" w:cstheme="majorBidi"/>
                <w:sz w:val="20"/>
                <w:szCs w:val="20"/>
              </w:rPr>
              <w:t>Spolu – 3 kredity – časová náročnosť – 90 hodín</w:t>
            </w:r>
          </w:p>
        </w:tc>
      </w:tr>
      <w:tr w:rsidR="00685D97" w:rsidRPr="007850A5" w:rsidTr="00D37008">
        <w:trPr>
          <w:trHeight w:val="558"/>
        </w:trPr>
        <w:tc>
          <w:tcPr>
            <w:tcW w:w="9322" w:type="dxa"/>
            <w:gridSpan w:val="2"/>
            <w:vAlign w:val="center"/>
          </w:tcPr>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b/>
                <w:sz w:val="20"/>
                <w:szCs w:val="20"/>
              </w:rPr>
              <w:t>Výsledky vzdelávania:</w:t>
            </w:r>
            <w:r w:rsidRPr="008A010F">
              <w:rPr>
                <w:rFonts w:asciiTheme="majorBidi" w:hAnsiTheme="majorBidi" w:cstheme="majorBidi"/>
                <w:i/>
                <w:sz w:val="20"/>
                <w:szCs w:val="20"/>
              </w:rPr>
              <w:t xml:space="preserve"> </w:t>
            </w: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Vedomosti</w:t>
            </w:r>
            <w:r w:rsidRPr="008A010F">
              <w:rPr>
                <w:rFonts w:asciiTheme="majorBidi" w:hAnsiTheme="majorBidi" w:cstheme="majorBidi"/>
                <w:sz w:val="20"/>
                <w:szCs w:val="20"/>
              </w:rPr>
              <w:t xml:space="preserve"> – 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vymedzuje a identifikuje kľúčové pojmy galerijnej edukácie a teórie galérie / múzea;</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pozná základné metodologické prístupy v sprostredkovaní umeleckého diela v galérii / múzeu;</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rozumie významu a formám galerijnej animácie a komunikácie;</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aplikuje prevzaté metódy;</w:t>
            </w:r>
          </w:p>
          <w:p w:rsidR="00685D97" w:rsidRPr="008A010F" w:rsidRDefault="00685D97" w:rsidP="006B5E8D">
            <w:pPr>
              <w:jc w:val="both"/>
              <w:rPr>
                <w:rFonts w:asciiTheme="majorBidi" w:hAnsiTheme="majorBidi" w:cstheme="majorBidi"/>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 xml:space="preserve">Zručnosti – </w:t>
            </w:r>
            <w:r w:rsidRPr="008A010F">
              <w:rPr>
                <w:rFonts w:asciiTheme="majorBidi" w:hAnsiTheme="majorBidi" w:cstheme="majorBidi"/>
                <w:sz w:val="20"/>
                <w:szCs w:val="20"/>
              </w:rPr>
              <w:t>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r w:rsidRPr="008A010F">
              <w:rPr>
                <w:rFonts w:asciiTheme="majorBidi" w:hAnsiTheme="majorBidi" w:cstheme="majorBidi"/>
                <w:sz w:val="20"/>
                <w:szCs w:val="20"/>
              </w:rPr>
              <w:t>:</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lokalizuje a využíva edukačné materiály a nástroje z ponuky múzeí / galérií</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identifikuje infraštruktúru a postupy muzeálnej činnosti</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navrhuje aktuálne aktivizačné postupy v interpretácii umeleckého diela;</w:t>
            </w:r>
          </w:p>
          <w:p w:rsidR="00685D97" w:rsidRPr="008A010F" w:rsidRDefault="00685D97" w:rsidP="006B5E8D">
            <w:pPr>
              <w:jc w:val="both"/>
              <w:rPr>
                <w:rFonts w:asciiTheme="majorBidi" w:hAnsiTheme="majorBidi" w:cstheme="majorBidi"/>
                <w:i/>
                <w:iCs/>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i/>
                <w:iCs/>
                <w:sz w:val="20"/>
                <w:szCs w:val="20"/>
              </w:rPr>
              <w:t>Kompetentnosti</w:t>
            </w:r>
            <w:r w:rsidRPr="008A010F">
              <w:rPr>
                <w:rFonts w:asciiTheme="majorBidi" w:hAnsiTheme="majorBidi" w:cstheme="majorBidi"/>
                <w:sz w:val="20"/>
                <w:szCs w:val="20"/>
              </w:rPr>
              <w:t xml:space="preserve"> – Absolvent</w:t>
            </w:r>
            <w:r>
              <w:rPr>
                <w:rFonts w:asciiTheme="majorBidi" w:hAnsiTheme="majorBidi" w:cstheme="majorBidi"/>
                <w:sz w:val="20"/>
                <w:szCs w:val="20"/>
              </w:rPr>
              <w:t>/ka</w:t>
            </w:r>
            <w:r w:rsidRPr="008A010F">
              <w:rPr>
                <w:rFonts w:asciiTheme="majorBidi" w:hAnsiTheme="majorBidi" w:cstheme="majorBidi"/>
                <w:sz w:val="20"/>
                <w:szCs w:val="20"/>
              </w:rPr>
              <w:t xml:space="preserve"> predmetu </w:t>
            </w:r>
            <w:r>
              <w:rPr>
                <w:rFonts w:asciiTheme="majorBidi" w:hAnsiTheme="majorBidi" w:cstheme="majorBidi"/>
                <w:sz w:val="20"/>
                <w:szCs w:val="20"/>
              </w:rPr>
              <w:t>Galerijná animácia</w:t>
            </w:r>
            <w:r w:rsidRPr="008A010F">
              <w:rPr>
                <w:rFonts w:asciiTheme="majorBidi" w:hAnsiTheme="majorBidi" w:cstheme="majorBidi"/>
                <w:sz w:val="20"/>
                <w:szCs w:val="20"/>
              </w:rPr>
              <w:t xml:space="preserve"> </w:t>
            </w:r>
            <w:r>
              <w:rPr>
                <w:rFonts w:asciiTheme="majorBidi" w:hAnsiTheme="majorBidi" w:cstheme="majorBidi"/>
                <w:sz w:val="20"/>
                <w:szCs w:val="20"/>
              </w:rPr>
              <w:t>1</w:t>
            </w:r>
            <w:r w:rsidRPr="008A010F">
              <w:rPr>
                <w:rFonts w:asciiTheme="majorBidi" w:hAnsiTheme="majorBidi" w:cstheme="majorBidi"/>
                <w:sz w:val="20"/>
                <w:szCs w:val="20"/>
              </w:rPr>
              <w:t>:</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využíva prebraté metódy a navrhuje edukačnú pomôcku v priestore múzea;</w:t>
            </w:r>
          </w:p>
          <w:p w:rsidR="00685D97" w:rsidRPr="0070223D" w:rsidRDefault="00685D97" w:rsidP="0080274F">
            <w:pPr>
              <w:pStyle w:val="Odsekzoznamu"/>
              <w:numPr>
                <w:ilvl w:val="0"/>
                <w:numId w:val="51"/>
              </w:numPr>
              <w:jc w:val="both"/>
              <w:rPr>
                <w:rFonts w:asciiTheme="majorBidi" w:hAnsiTheme="majorBidi" w:cstheme="majorBidi"/>
                <w:sz w:val="20"/>
                <w:szCs w:val="20"/>
              </w:rPr>
            </w:pPr>
            <w:r w:rsidRPr="0070223D">
              <w:rPr>
                <w:rFonts w:asciiTheme="majorBidi" w:hAnsiTheme="majorBidi" w:cstheme="majorBidi"/>
                <w:sz w:val="20"/>
                <w:szCs w:val="20"/>
              </w:rPr>
              <w:t>vyhodnocuje prebrané metódy a získava nové poznatky, ktoré aktívnym spôsobom využíva pri riešení zadaných úloh;</w:t>
            </w:r>
          </w:p>
          <w:p w:rsidR="00685D97" w:rsidRPr="008A010F" w:rsidRDefault="00685D97" w:rsidP="006B5E8D">
            <w:pPr>
              <w:pStyle w:val="Hlavika"/>
              <w:rPr>
                <w:rFonts w:asciiTheme="majorBidi" w:hAnsiTheme="majorBidi" w:cstheme="majorBidi"/>
                <w:sz w:val="20"/>
                <w:szCs w:val="20"/>
              </w:rPr>
            </w:pPr>
          </w:p>
          <w:p w:rsidR="00685D97" w:rsidRPr="008A010F" w:rsidRDefault="00685D97" w:rsidP="006B5E8D">
            <w:pPr>
              <w:jc w:val="both"/>
              <w:rPr>
                <w:rFonts w:asciiTheme="majorBidi" w:hAnsiTheme="majorBidi" w:cstheme="majorBidi"/>
                <w:sz w:val="20"/>
                <w:szCs w:val="20"/>
              </w:rPr>
            </w:pPr>
            <w:r w:rsidRPr="008A010F">
              <w:rPr>
                <w:rFonts w:asciiTheme="majorBidi" w:hAnsiTheme="majorBidi" w:cstheme="majorBidi"/>
                <w:sz w:val="20"/>
                <w:szCs w:val="20"/>
              </w:rPr>
              <w:t xml:space="preserve">Vzdelávacie výstupy </w:t>
            </w:r>
            <w:r w:rsidRPr="008A010F">
              <w:rPr>
                <w:rFonts w:asciiTheme="majorBidi" w:hAnsiTheme="majorBidi" w:cstheme="majorBidi"/>
                <w:i/>
                <w:iCs/>
                <w:sz w:val="20"/>
                <w:szCs w:val="20"/>
              </w:rPr>
              <w:t>vedomosti</w:t>
            </w:r>
            <w:r w:rsidRPr="008A010F">
              <w:rPr>
                <w:rFonts w:asciiTheme="majorBidi" w:hAnsiTheme="majorBidi" w:cstheme="majorBidi"/>
                <w:sz w:val="20"/>
                <w:szCs w:val="20"/>
              </w:rPr>
              <w:t xml:space="preserve"> sú overené v rámci pravidelných diskusií počas celého semestra. </w:t>
            </w:r>
          </w:p>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sz w:val="20"/>
                <w:szCs w:val="20"/>
              </w:rPr>
              <w:lastRenderedPageBreak/>
              <w:t xml:space="preserve">Vzdelávacie výstupy </w:t>
            </w:r>
            <w:r w:rsidRPr="008A010F">
              <w:rPr>
                <w:rFonts w:asciiTheme="majorBidi" w:hAnsiTheme="majorBidi" w:cstheme="majorBidi"/>
                <w:i/>
                <w:sz w:val="20"/>
                <w:szCs w:val="20"/>
              </w:rPr>
              <w:t>zručnosti</w:t>
            </w:r>
            <w:r w:rsidRPr="008A010F">
              <w:rPr>
                <w:rFonts w:asciiTheme="majorBidi" w:hAnsiTheme="majorBidi" w:cstheme="majorBidi"/>
                <w:sz w:val="20"/>
                <w:szCs w:val="20"/>
              </w:rPr>
              <w:t xml:space="preserve"> a </w:t>
            </w:r>
            <w:r w:rsidRPr="008A010F">
              <w:rPr>
                <w:rFonts w:asciiTheme="majorBidi" w:hAnsiTheme="majorBidi" w:cstheme="majorBidi"/>
                <w:i/>
                <w:sz w:val="20"/>
                <w:szCs w:val="20"/>
              </w:rPr>
              <w:t>kompetentnosti</w:t>
            </w:r>
            <w:r w:rsidRPr="008A010F">
              <w:rPr>
                <w:rFonts w:asciiTheme="majorBidi" w:hAnsiTheme="majorBidi" w:cstheme="majorBidi"/>
                <w:sz w:val="20"/>
                <w:szCs w:val="20"/>
              </w:rPr>
              <w:t xml:space="preserve"> </w:t>
            </w:r>
            <w:r w:rsidRPr="00875EB7">
              <w:rPr>
                <w:rFonts w:asciiTheme="majorBidi" w:hAnsiTheme="majorBidi" w:cstheme="majorBidi"/>
                <w:sz w:val="20"/>
                <w:szCs w:val="20"/>
              </w:rPr>
              <w:t>sú overené prezentáciou vybraného problému</w:t>
            </w:r>
            <w:r>
              <w:rPr>
                <w:rFonts w:asciiTheme="majorBidi" w:hAnsiTheme="majorBidi" w:cstheme="majorBidi"/>
                <w:sz w:val="20"/>
                <w:szCs w:val="20"/>
              </w:rPr>
              <w:t>, reportážou z výstavy</w:t>
            </w:r>
            <w:r w:rsidRPr="00875EB7">
              <w:rPr>
                <w:rFonts w:asciiTheme="majorBidi" w:hAnsiTheme="majorBidi" w:cstheme="majorBidi"/>
                <w:sz w:val="20"/>
                <w:szCs w:val="20"/>
              </w:rPr>
              <w:t xml:space="preserve"> a tvorbou didaktickej pomôcky, prezentovanej v 12. a 13. týždni semestra.</w:t>
            </w:r>
          </w:p>
        </w:tc>
      </w:tr>
      <w:tr w:rsidR="00685D97" w:rsidRPr="007850A5" w:rsidTr="006B5E8D">
        <w:trPr>
          <w:trHeight w:val="510"/>
        </w:trPr>
        <w:tc>
          <w:tcPr>
            <w:tcW w:w="9322" w:type="dxa"/>
            <w:gridSpan w:val="2"/>
            <w:vAlign w:val="center"/>
          </w:tcPr>
          <w:p w:rsidR="00685D97" w:rsidRPr="008A010F" w:rsidRDefault="00685D97"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lastRenderedPageBreak/>
              <w:t>Stručná osnova predmetu:</w:t>
            </w:r>
            <w:r w:rsidRPr="008A010F">
              <w:rPr>
                <w:rFonts w:asciiTheme="majorBidi" w:hAnsiTheme="majorBidi" w:cstheme="majorBidi"/>
                <w:sz w:val="20"/>
                <w:szCs w:val="20"/>
              </w:rPr>
              <w:t xml:space="preserve">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Múzeum, história múzea, múzeum umenia, galéria a súčasnosť</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Základy muzeológie, kritická muzeológia</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Idea pamiatky, kultúrne dedičstvo, UNESCO</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Galerijná pedagogika, galerijná animácia – terminológia, vývin disciplíny</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Teórie vzdelávania, neformálne a informálne vzdelávanie, konštruktivizmus a múzeum</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Formy a metódy sprístupňovania výtvarného diela v galérii</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 xml:space="preserve">Dielo ako komunikačné médium: interpretačné prístupy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Aktivizácia návštevníka, výtvarná prax 20. storočia a edukačné aktivity (interpretácia, apropriácia, akcionizmus)</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bCs/>
                <w:sz w:val="20"/>
                <w:szCs w:val="20"/>
              </w:rPr>
              <w:t xml:space="preserve">Výstava ako komunikačné médium, dramaturgia výstavy, výstavná didaktika </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Typológia návštevníkov galérií, c</w:t>
            </w:r>
            <w:r w:rsidRPr="0070223D">
              <w:rPr>
                <w:bCs/>
                <w:sz w:val="20"/>
                <w:szCs w:val="20"/>
              </w:rPr>
              <w:t>ieľové skupiny, návštevníci so špeciálnymi vzdelávacími potrebami</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bCs/>
                <w:sz w:val="20"/>
                <w:szCs w:val="20"/>
              </w:rPr>
              <w:t>Múzeum, galéria a didaktické pomôcky</w:t>
            </w:r>
          </w:p>
          <w:p w:rsidR="00685D97" w:rsidRPr="0070223D" w:rsidRDefault="00685D97" w:rsidP="0080274F">
            <w:pPr>
              <w:pStyle w:val="Odsekzoznamu"/>
              <w:numPr>
                <w:ilvl w:val="0"/>
                <w:numId w:val="52"/>
              </w:numPr>
              <w:ind w:left="414" w:hanging="357"/>
              <w:jc w:val="both"/>
              <w:rPr>
                <w:rFonts w:asciiTheme="majorBidi" w:hAnsiTheme="majorBidi" w:cstheme="majorBidi"/>
                <w:sz w:val="20"/>
                <w:szCs w:val="20"/>
              </w:rPr>
            </w:pPr>
            <w:r w:rsidRPr="0070223D">
              <w:rPr>
                <w:sz w:val="20"/>
                <w:szCs w:val="20"/>
              </w:rPr>
              <w:t>Digitálny obraz, virtuálna realita a hypermédiá vo veku súčasného múzea umenia </w:t>
            </w:r>
          </w:p>
        </w:tc>
      </w:tr>
      <w:tr w:rsidR="00685D97" w:rsidRPr="007850A5" w:rsidTr="006B5E8D">
        <w:trPr>
          <w:trHeight w:val="510"/>
        </w:trPr>
        <w:tc>
          <w:tcPr>
            <w:tcW w:w="9322" w:type="dxa"/>
            <w:gridSpan w:val="2"/>
            <w:vAlign w:val="center"/>
          </w:tcPr>
          <w:p w:rsidR="00685D97" w:rsidRPr="00927F60" w:rsidRDefault="00685D97" w:rsidP="006B5E8D">
            <w:pPr>
              <w:jc w:val="both"/>
              <w:rPr>
                <w:rFonts w:asciiTheme="majorBidi" w:hAnsiTheme="majorBidi" w:cstheme="majorBidi"/>
                <w:sz w:val="20"/>
                <w:szCs w:val="20"/>
              </w:rPr>
            </w:pPr>
            <w:r w:rsidRPr="008A010F">
              <w:rPr>
                <w:rFonts w:asciiTheme="majorBidi" w:hAnsiTheme="majorBidi" w:cstheme="majorBidi"/>
                <w:b/>
                <w:sz w:val="20"/>
                <w:szCs w:val="20"/>
              </w:rPr>
              <w:t>Odporúčaná literatúra:</w:t>
            </w:r>
            <w:r w:rsidRPr="008A010F">
              <w:rPr>
                <w:rFonts w:asciiTheme="majorBidi" w:hAnsiTheme="majorBidi" w:cstheme="majorBidi"/>
                <w:sz w:val="20"/>
                <w:szCs w:val="20"/>
              </w:rPr>
              <w:t xml:space="preserve"> </w:t>
            </w:r>
          </w:p>
          <w:p w:rsidR="00685D97" w:rsidRPr="00927F60" w:rsidRDefault="00685D97" w:rsidP="006B5E8D">
            <w:pPr>
              <w:rPr>
                <w:sz w:val="20"/>
                <w:szCs w:val="20"/>
              </w:rPr>
            </w:pPr>
            <w:r w:rsidRPr="00927F60">
              <w:rPr>
                <w:sz w:val="20"/>
                <w:szCs w:val="20"/>
              </w:rPr>
              <w:t>Bakoš, J. 2004</w:t>
            </w:r>
            <w:r>
              <w:rPr>
                <w:sz w:val="20"/>
                <w:szCs w:val="20"/>
              </w:rPr>
              <w:t>.</w:t>
            </w:r>
            <w:r w:rsidRPr="00927F60">
              <w:rPr>
                <w:sz w:val="20"/>
                <w:szCs w:val="20"/>
              </w:rPr>
              <w:t xml:space="preserve"> Intelektuál a pamiatka. Bratislava: Kalligram. </w:t>
            </w:r>
          </w:p>
          <w:p w:rsidR="00685D97" w:rsidRPr="00927F60" w:rsidRDefault="00685D97" w:rsidP="006B5E8D">
            <w:pPr>
              <w:rPr>
                <w:rStyle w:val="normaltextrun"/>
                <w:sz w:val="20"/>
                <w:szCs w:val="20"/>
              </w:rPr>
            </w:pPr>
            <w:r w:rsidRPr="00927F60">
              <w:rPr>
                <w:sz w:val="20"/>
                <w:szCs w:val="20"/>
              </w:rPr>
              <w:t>Bycko, M. – Cubjak, M. – Soták, R., 2004. Muzeoedukológia. Medzilaborce: Experimentálne centrum umeleckej výchovy. </w:t>
            </w:r>
            <w:r w:rsidRPr="00927F60">
              <w:rPr>
                <w:sz w:val="20"/>
                <w:szCs w:val="20"/>
              </w:rPr>
              <w:br/>
              <w:t>Cubjak, M., 2005. Muzeoedukológia. Medzilaborce: Spoločnosť Andyho Warhola.</w:t>
            </w:r>
            <w:r w:rsidRPr="00927F60">
              <w:rPr>
                <w:sz w:val="20"/>
                <w:szCs w:val="20"/>
              </w:rPr>
              <w:br/>
              <w:t>Horáček, R., 1998. Galerijní animace a zprostředkování umění. Brno: CERM.</w:t>
            </w:r>
            <w:r w:rsidRPr="00927F60">
              <w:rPr>
                <w:sz w:val="20"/>
                <w:szCs w:val="20"/>
              </w:rPr>
              <w:br/>
              <w:t xml:space="preserve">Jůva, V., 2004. Dětské muzeum. Edukační fenomén pro 21. století. Brno: Paido. </w:t>
            </w:r>
            <w:r w:rsidRPr="00927F60">
              <w:rPr>
                <w:sz w:val="20"/>
                <w:szCs w:val="20"/>
              </w:rPr>
              <w:br/>
              <w:t xml:space="preserve">Kesner, L., 2000. Muzeum umění v digitální době. Praha: Národní galerie: Argo. </w:t>
            </w:r>
            <w:r w:rsidRPr="00927F60">
              <w:rPr>
                <w:sz w:val="20"/>
                <w:szCs w:val="20"/>
              </w:rPr>
              <w:br/>
              <w:t xml:space="preserve">Kesner, L., 2005. Marketing a management muzeí a památek. Praha : Grada Publishing. </w:t>
            </w:r>
          </w:p>
          <w:p w:rsidR="00685D97" w:rsidRPr="00927F60" w:rsidRDefault="00685D97" w:rsidP="006B5E8D">
            <w:pPr>
              <w:rPr>
                <w:sz w:val="20"/>
                <w:szCs w:val="20"/>
              </w:rPr>
            </w:pPr>
            <w:r w:rsidRPr="00927F60">
              <w:rPr>
                <w:sz w:val="20"/>
                <w:szCs w:val="20"/>
              </w:rPr>
              <w:t>Dolák, J. Sbĕratelství a sbírkotvorná činnost muzeí: vysokoškolská učebnice. Bratislava: Univerzita Komenského v Bratislave, 2018.</w:t>
            </w:r>
          </w:p>
          <w:p w:rsidR="00685D97" w:rsidRPr="00927F60" w:rsidRDefault="00685D97" w:rsidP="006B5E8D">
            <w:pPr>
              <w:rPr>
                <w:sz w:val="20"/>
                <w:szCs w:val="20"/>
              </w:rPr>
            </w:pPr>
            <w:r w:rsidRPr="00927F60">
              <w:rPr>
                <w:sz w:val="20"/>
                <w:szCs w:val="20"/>
              </w:rPr>
              <w:t xml:space="preserve">Jagošová, L. et al., 2010. Muzejní pedagogika. Metodologické a didaktické aspekty muzejní edukace. Brno: Paido. </w:t>
            </w:r>
          </w:p>
          <w:p w:rsidR="00685D97" w:rsidRPr="00927F60" w:rsidRDefault="00685D97" w:rsidP="006B5E8D">
            <w:r w:rsidRPr="00927F60">
              <w:rPr>
                <w:sz w:val="20"/>
                <w:szCs w:val="20"/>
              </w:rPr>
              <w:t>Orišková, M. ed., 2006. Efekt múzea: predmety, praktiky, publikum. Bratislava: VŠVU; AFAD press.</w:t>
            </w:r>
          </w:p>
          <w:p w:rsidR="00685D97" w:rsidRPr="00927F60" w:rsidRDefault="00685D97" w:rsidP="006B5E8D">
            <w:pPr>
              <w:rPr>
                <w:sz w:val="20"/>
                <w:szCs w:val="20"/>
              </w:rPr>
            </w:pPr>
            <w:r w:rsidRPr="00927F60">
              <w:rPr>
                <w:sz w:val="20"/>
                <w:szCs w:val="20"/>
              </w:rPr>
              <w:t>Šobáňová, P., 2012. Kritické teorie muzea: podnět k reflexi. In: Muzeum : Muzejní a vlastivědná práce, roč. 50, č. 2, s. 26–38.</w:t>
            </w:r>
          </w:p>
          <w:p w:rsidR="00685D97" w:rsidRPr="005830C4" w:rsidRDefault="00685D97" w:rsidP="006B5E8D">
            <w:r w:rsidRPr="00927F60">
              <w:rPr>
                <w:sz w:val="20"/>
                <w:szCs w:val="20"/>
              </w:rPr>
              <w:t>Šobáňová, P., 2015. Muzejní expozice jako edukační médium, Díl první. Olomouc : Univerzita Palackého.</w:t>
            </w:r>
            <w:r w:rsidRPr="00654390">
              <w:rPr>
                <w:sz w:val="20"/>
                <w:szCs w:val="20"/>
              </w:rPr>
              <w:t xml:space="preserve"> </w:t>
            </w:r>
          </w:p>
        </w:tc>
      </w:tr>
      <w:tr w:rsidR="00685D97" w:rsidRPr="007850A5" w:rsidTr="006B5E8D">
        <w:trPr>
          <w:trHeight w:val="435"/>
        </w:trPr>
        <w:tc>
          <w:tcPr>
            <w:tcW w:w="9322" w:type="dxa"/>
            <w:gridSpan w:val="2"/>
            <w:vAlign w:val="center"/>
          </w:tcPr>
          <w:p w:rsidR="00685D97" w:rsidRPr="008A010F" w:rsidRDefault="00685D97" w:rsidP="006B5E8D">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 </w:t>
            </w:r>
          </w:p>
        </w:tc>
      </w:tr>
      <w:tr w:rsidR="00685D97" w:rsidRPr="007850A5" w:rsidTr="006B5E8D">
        <w:trPr>
          <w:trHeight w:val="146"/>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685D97" w:rsidRPr="007850A5" w:rsidTr="006B5E8D">
        <w:trPr>
          <w:trHeight w:val="959"/>
        </w:trPr>
        <w:tc>
          <w:tcPr>
            <w:tcW w:w="9322" w:type="dxa"/>
            <w:gridSpan w:val="2"/>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685D97" w:rsidRPr="007850A5" w:rsidRDefault="00685D97"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B3285E">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85D97"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C25BD5"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C25BD5" w:rsidRPr="000608D8" w:rsidRDefault="00C25BD5" w:rsidP="00C25BD5">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tcPr>
                <w:p w:rsidR="00C25BD5" w:rsidRDefault="00C25BD5" w:rsidP="00C25BD5">
                  <w:pPr>
                    <w:jc w:val="center"/>
                  </w:pPr>
                  <w:r w:rsidRPr="001E6CB9">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C25BD5" w:rsidRPr="000608D8" w:rsidRDefault="00C25BD5" w:rsidP="00C25BD5">
                  <w:pPr>
                    <w:jc w:val="center"/>
                    <w:rPr>
                      <w:sz w:val="20"/>
                    </w:rPr>
                  </w:pPr>
                  <w:r>
                    <w:rPr>
                      <w:sz w:val="20"/>
                    </w:rPr>
                    <w:t>0%</w:t>
                  </w:r>
                </w:p>
              </w:tc>
            </w:tr>
          </w:tbl>
          <w:p w:rsidR="00685D97" w:rsidRPr="007850A5" w:rsidRDefault="00685D97" w:rsidP="006B5E8D">
            <w:pPr>
              <w:jc w:val="both"/>
              <w:rPr>
                <w:rFonts w:asciiTheme="majorBidi" w:hAnsiTheme="majorBidi" w:cstheme="majorBidi"/>
                <w:i/>
                <w:sz w:val="20"/>
                <w:szCs w:val="20"/>
              </w:rPr>
            </w:pPr>
          </w:p>
        </w:tc>
      </w:tr>
      <w:tr w:rsidR="00685D97" w:rsidRPr="007850A5" w:rsidTr="006B5E8D">
        <w:trPr>
          <w:trHeight w:val="172"/>
        </w:trPr>
        <w:tc>
          <w:tcPr>
            <w:tcW w:w="9322" w:type="dxa"/>
            <w:gridSpan w:val="2"/>
            <w:vAlign w:val="center"/>
          </w:tcPr>
          <w:p w:rsidR="00F125FD" w:rsidRPr="00F125FD" w:rsidRDefault="00685D97"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Pr>
                <w:rFonts w:asciiTheme="majorBidi" w:hAnsiTheme="majorBidi" w:cstheme="majorBidi"/>
                <w:b/>
                <w:sz w:val="20"/>
                <w:szCs w:val="20"/>
              </w:rPr>
              <w:t xml:space="preserve"> </w:t>
            </w:r>
            <w:r w:rsidR="00F125FD">
              <w:rPr>
                <w:rFonts w:asciiTheme="majorBidi" w:hAnsiTheme="majorBidi" w:cstheme="majorBidi"/>
                <w:sz w:val="20"/>
                <w:szCs w:val="20"/>
              </w:rPr>
              <w:t>prof. PaedDr. Slávka Kopčáková, PhD., garant</w:t>
            </w:r>
          </w:p>
          <w:p w:rsidR="00685D97" w:rsidRPr="007850A5" w:rsidRDefault="00685D97" w:rsidP="006B5E8D">
            <w:pPr>
              <w:tabs>
                <w:tab w:val="left" w:pos="1530"/>
              </w:tabs>
              <w:jc w:val="both"/>
              <w:rPr>
                <w:rFonts w:asciiTheme="majorBidi" w:hAnsiTheme="majorBidi" w:cstheme="majorBidi"/>
                <w:sz w:val="20"/>
                <w:szCs w:val="20"/>
              </w:rPr>
            </w:pPr>
            <w:r w:rsidRPr="00131230">
              <w:rPr>
                <w:rFonts w:asciiTheme="majorBidi" w:hAnsiTheme="majorBidi" w:cstheme="majorBidi"/>
                <w:sz w:val="20"/>
                <w:szCs w:val="20"/>
              </w:rPr>
              <w:t>doc.</w:t>
            </w:r>
            <w:r w:rsidRPr="007850A5">
              <w:rPr>
                <w:rFonts w:asciiTheme="majorBidi" w:hAnsiTheme="majorBidi" w:cstheme="majorBidi"/>
                <w:sz w:val="20"/>
                <w:szCs w:val="20"/>
              </w:rPr>
              <w:t xml:space="preserve"> </w:t>
            </w:r>
            <w:r>
              <w:rPr>
                <w:rFonts w:asciiTheme="majorBidi" w:hAnsiTheme="majorBidi" w:cstheme="majorBidi"/>
                <w:sz w:val="20"/>
                <w:szCs w:val="20"/>
              </w:rPr>
              <w:t xml:space="preserve">Mgr. Jana Migašová, PhD. </w:t>
            </w:r>
            <w:r w:rsidR="00570DE0" w:rsidRPr="00570DE0">
              <w:rPr>
                <w:sz w:val="20"/>
                <w:szCs w:val="20"/>
              </w:rPr>
              <w:t>prednášajúci, skúšajúci, cvičiaci, vedúci semináru</w:t>
            </w:r>
          </w:p>
        </w:tc>
      </w:tr>
      <w:tr w:rsidR="00685D97" w:rsidRPr="007850A5" w:rsidTr="006B5E8D">
        <w:trPr>
          <w:trHeight w:val="70"/>
        </w:trPr>
        <w:tc>
          <w:tcPr>
            <w:tcW w:w="9322" w:type="dxa"/>
            <w:gridSpan w:val="2"/>
            <w:vAlign w:val="center"/>
          </w:tcPr>
          <w:p w:rsidR="00685D97" w:rsidRPr="007850A5" w:rsidRDefault="00685D97" w:rsidP="002020F0">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2020F0">
              <w:rPr>
                <w:rFonts w:asciiTheme="majorBidi" w:hAnsiTheme="majorBidi" w:cstheme="majorBidi"/>
                <w:sz w:val="20"/>
                <w:szCs w:val="20"/>
              </w:rPr>
              <w:t>30</w:t>
            </w:r>
            <w:r>
              <w:rPr>
                <w:rFonts w:asciiTheme="majorBidi" w:hAnsiTheme="majorBidi" w:cstheme="majorBidi"/>
                <w:sz w:val="20"/>
                <w:szCs w:val="20"/>
              </w:rPr>
              <w:t xml:space="preserve">. </w:t>
            </w:r>
            <w:r w:rsidR="002020F0">
              <w:rPr>
                <w:rFonts w:asciiTheme="majorBidi" w:hAnsiTheme="majorBidi" w:cstheme="majorBidi"/>
                <w:sz w:val="20"/>
                <w:szCs w:val="20"/>
              </w:rPr>
              <w:t>05</w:t>
            </w:r>
            <w:r>
              <w:rPr>
                <w:rFonts w:asciiTheme="majorBidi" w:hAnsiTheme="majorBidi" w:cstheme="majorBidi"/>
                <w:sz w:val="20"/>
                <w:szCs w:val="20"/>
              </w:rPr>
              <w:t>. 202</w:t>
            </w:r>
            <w:r w:rsidR="002020F0">
              <w:rPr>
                <w:rFonts w:asciiTheme="majorBidi" w:hAnsiTheme="majorBidi" w:cstheme="majorBidi"/>
                <w:sz w:val="20"/>
                <w:szCs w:val="20"/>
              </w:rPr>
              <w:t>4</w:t>
            </w:r>
          </w:p>
        </w:tc>
      </w:tr>
      <w:tr w:rsidR="00685D97" w:rsidRPr="007850A5" w:rsidTr="006B5E8D">
        <w:trPr>
          <w:trHeight w:val="70"/>
        </w:trPr>
        <w:tc>
          <w:tcPr>
            <w:tcW w:w="9322" w:type="dxa"/>
            <w:gridSpan w:val="2"/>
            <w:vAlign w:val="center"/>
          </w:tcPr>
          <w:p w:rsidR="00685D97" w:rsidRPr="007850A5" w:rsidRDefault="00685D97" w:rsidP="002020F0">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002020F0">
              <w:rPr>
                <w:rFonts w:asciiTheme="majorBidi" w:hAnsiTheme="majorBidi" w:cstheme="majorBidi"/>
                <w:b/>
                <w:sz w:val="20"/>
                <w:szCs w:val="20"/>
              </w:rPr>
              <w:t xml:space="preserve"> </w:t>
            </w:r>
            <w:r w:rsidR="002020F0" w:rsidRPr="002020F0">
              <w:rPr>
                <w:rFonts w:asciiTheme="majorBidi" w:hAnsiTheme="majorBidi" w:cstheme="majorBidi"/>
                <w:sz w:val="20"/>
                <w:szCs w:val="20"/>
              </w:rPr>
              <w:t>doc. Mgr. Eva Kušnírová, PhD.</w:t>
            </w:r>
            <w:r w:rsidR="002020F0">
              <w:rPr>
                <w:rFonts w:asciiTheme="majorBidi" w:hAnsiTheme="majorBidi" w:cstheme="majorBidi"/>
                <w:b/>
                <w:sz w:val="20"/>
                <w:szCs w:val="20"/>
              </w:rPr>
              <w:t xml:space="preserve"> </w:t>
            </w:r>
          </w:p>
        </w:tc>
      </w:tr>
    </w:tbl>
    <w:p w:rsidR="00685D97" w:rsidRPr="007850A5" w:rsidRDefault="00685D97" w:rsidP="00685D97">
      <w:pPr>
        <w:rPr>
          <w:rFonts w:asciiTheme="majorBidi" w:hAnsiTheme="majorBidi" w:cstheme="majorBidi"/>
          <w:sz w:val="20"/>
          <w:szCs w:val="20"/>
        </w:rPr>
      </w:pPr>
    </w:p>
    <w:p w:rsidR="00685D97" w:rsidRPr="007850A5" w:rsidRDefault="00685D97" w:rsidP="00685D97">
      <w:pPr>
        <w:rPr>
          <w:rFonts w:asciiTheme="majorBidi" w:hAnsiTheme="majorBidi" w:cstheme="majorBidi"/>
          <w:sz w:val="20"/>
          <w:szCs w:val="20"/>
        </w:rPr>
      </w:pPr>
    </w:p>
    <w:p w:rsidR="00685D97" w:rsidRDefault="00685D97" w:rsidP="00685D97">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685D97" w:rsidRPr="005A69C4" w:rsidRDefault="00685D97" w:rsidP="00685D97">
      <w:pPr>
        <w:ind w:left="720" w:hanging="720"/>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685D97" w:rsidRPr="007850A5" w:rsidRDefault="00685D97" w:rsidP="00685D97">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685D97" w:rsidRPr="007850A5" w:rsidTr="006B5E8D">
        <w:trPr>
          <w:trHeight w:val="107"/>
        </w:trPr>
        <w:tc>
          <w:tcPr>
            <w:tcW w:w="9322" w:type="dxa"/>
            <w:gridSpan w:val="2"/>
            <w:vAlign w:val="center"/>
          </w:tcPr>
          <w:p w:rsidR="00685D97" w:rsidRPr="007850A5" w:rsidRDefault="00685D97"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685D97" w:rsidRPr="007850A5" w:rsidTr="006B5E8D">
        <w:trPr>
          <w:trHeight w:val="226"/>
        </w:trPr>
        <w:tc>
          <w:tcPr>
            <w:tcW w:w="9322" w:type="dxa"/>
            <w:gridSpan w:val="2"/>
            <w:vAlign w:val="center"/>
          </w:tcPr>
          <w:p w:rsidR="00685D97" w:rsidRPr="007850A5" w:rsidRDefault="00685D97"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850922101"/>
                <w:placeholder>
                  <w:docPart w:val="5BAF303EAF744ECDB4D8F3A723BFA3D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7850A5">
                  <w:rPr>
                    <w:rStyle w:val="tl1"/>
                    <w:rFonts w:asciiTheme="majorBidi" w:hAnsiTheme="majorBidi" w:cstheme="majorBidi"/>
                    <w:i w:val="0"/>
                    <w:iCs/>
                    <w:sz w:val="20"/>
                    <w:szCs w:val="20"/>
                  </w:rPr>
                  <w:t>Filozofická fakulta</w:t>
                </w:r>
              </w:sdtContent>
            </w:sdt>
          </w:p>
        </w:tc>
      </w:tr>
      <w:tr w:rsidR="00685D97" w:rsidRPr="007850A5" w:rsidTr="006B5E8D">
        <w:trPr>
          <w:trHeight w:val="215"/>
        </w:trPr>
        <w:tc>
          <w:tcPr>
            <w:tcW w:w="4110" w:type="dxa"/>
            <w:vAlign w:val="center"/>
          </w:tcPr>
          <w:p w:rsidR="00685D97" w:rsidRPr="007850A5" w:rsidRDefault="00685D97" w:rsidP="003428D7">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Pr="00D53ED1">
              <w:rPr>
                <w:sz w:val="20"/>
              </w:rPr>
              <w:t>1I</w:t>
            </w:r>
            <w:r w:rsidR="003428D7">
              <w:rPr>
                <w:sz w:val="20"/>
              </w:rPr>
              <w:t>HVU</w:t>
            </w:r>
            <w:r w:rsidR="009C27C4">
              <w:rPr>
                <w:sz w:val="20"/>
              </w:rPr>
              <w:t>/UK/</w:t>
            </w:r>
            <w:r>
              <w:rPr>
                <w:sz w:val="20"/>
              </w:rPr>
              <w:t>GAAN2/2</w:t>
            </w:r>
            <w:r w:rsidR="003428D7">
              <w:rPr>
                <w:sz w:val="20"/>
              </w:rPr>
              <w:t>4</w:t>
            </w:r>
          </w:p>
        </w:tc>
        <w:tc>
          <w:tcPr>
            <w:tcW w:w="5212" w:type="dxa"/>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5503E9">
              <w:rPr>
                <w:rFonts w:asciiTheme="majorBidi" w:hAnsiTheme="majorBidi" w:cstheme="majorBidi"/>
                <w:b/>
                <w:sz w:val="20"/>
                <w:szCs w:val="20"/>
              </w:rPr>
              <w:t>Galerijná animácia 2</w:t>
            </w:r>
          </w:p>
        </w:tc>
      </w:tr>
      <w:tr w:rsidR="00685D97" w:rsidRPr="007850A5" w:rsidTr="006B5E8D">
        <w:trPr>
          <w:trHeight w:val="70"/>
        </w:trPr>
        <w:tc>
          <w:tcPr>
            <w:tcW w:w="9322" w:type="dxa"/>
            <w:gridSpan w:val="2"/>
            <w:vAlign w:val="center"/>
          </w:tcPr>
          <w:p w:rsidR="00AB239C" w:rsidRDefault="00685D97" w:rsidP="006B5E8D">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AB239C" w:rsidRPr="002B0B68" w:rsidRDefault="00AB239C" w:rsidP="00AB239C">
            <w:pPr>
              <w:rPr>
                <w:sz w:val="20"/>
                <w:szCs w:val="20"/>
              </w:rPr>
            </w:pPr>
            <w:r w:rsidRPr="002B0B68">
              <w:rPr>
                <w:sz w:val="20"/>
                <w:szCs w:val="20"/>
              </w:rPr>
              <w:t>Druh vzdelávacích činností: Prednáška, Seminár</w:t>
            </w:r>
          </w:p>
          <w:p w:rsidR="00AB239C" w:rsidRPr="002B0B68" w:rsidRDefault="00AB239C" w:rsidP="00AB239C">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685D97" w:rsidRPr="00AB239C" w:rsidRDefault="00AB239C" w:rsidP="00A75D6A">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A75D6A">
              <w:rPr>
                <w:sz w:val="20"/>
                <w:szCs w:val="20"/>
              </w:rPr>
              <w:t>Kombinovaná</w:t>
            </w:r>
          </w:p>
        </w:tc>
      </w:tr>
      <w:tr w:rsidR="00685D97" w:rsidRPr="007850A5" w:rsidTr="006B5E8D">
        <w:trPr>
          <w:trHeight w:val="70"/>
        </w:trPr>
        <w:tc>
          <w:tcPr>
            <w:tcW w:w="9322" w:type="dxa"/>
            <w:gridSpan w:val="2"/>
            <w:vAlign w:val="center"/>
          </w:tcPr>
          <w:p w:rsidR="00685D97" w:rsidRPr="004402A4" w:rsidRDefault="00685D97" w:rsidP="00135B1D">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135B1D" w:rsidRPr="008C0B7B">
              <w:rPr>
                <w:rFonts w:asciiTheme="majorBidi" w:hAnsiTheme="majorBidi" w:cstheme="majorBidi"/>
                <w:sz w:val="20"/>
                <w:szCs w:val="20"/>
              </w:rPr>
              <w:t>3</w:t>
            </w:r>
          </w:p>
        </w:tc>
      </w:tr>
      <w:tr w:rsidR="00685D97" w:rsidRPr="007850A5" w:rsidTr="006B5E8D">
        <w:trPr>
          <w:trHeight w:val="70"/>
        </w:trPr>
        <w:tc>
          <w:tcPr>
            <w:tcW w:w="9322" w:type="dxa"/>
            <w:gridSpan w:val="2"/>
            <w:vAlign w:val="center"/>
          </w:tcPr>
          <w:p w:rsidR="00685D97" w:rsidRPr="007850A5" w:rsidRDefault="00685D97" w:rsidP="00317573">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317573" w:rsidRPr="008C0B7B">
              <w:rPr>
                <w:rFonts w:asciiTheme="majorBidi" w:hAnsiTheme="majorBidi" w:cstheme="majorBidi"/>
                <w:sz w:val="20"/>
                <w:szCs w:val="20"/>
              </w:rPr>
              <w:t>5</w:t>
            </w:r>
            <w:r w:rsidR="008C0B7B">
              <w:rPr>
                <w:rFonts w:asciiTheme="majorBidi" w:hAnsiTheme="majorBidi" w:cstheme="majorBidi"/>
                <w:sz w:val="20"/>
                <w:szCs w:val="20"/>
              </w:rPr>
              <w:t>.</w:t>
            </w:r>
          </w:p>
        </w:tc>
      </w:tr>
      <w:tr w:rsidR="00685D97" w:rsidRPr="007850A5" w:rsidTr="006B5E8D">
        <w:trPr>
          <w:trHeight w:val="112"/>
        </w:trPr>
        <w:tc>
          <w:tcPr>
            <w:tcW w:w="9322" w:type="dxa"/>
            <w:gridSpan w:val="2"/>
            <w:vAlign w:val="center"/>
          </w:tcPr>
          <w:p w:rsidR="00685D97" w:rsidRPr="007850A5" w:rsidRDefault="00685D97"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2120757300"/>
                <w:placeholder>
                  <w:docPart w:val="D5E004DA22154F84BF6F3FDA392C9473"/>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AA06BB" w:rsidRPr="008C0B7B">
                  <w:rPr>
                    <w:rStyle w:val="tl2"/>
                    <w:rFonts w:asciiTheme="majorBidi" w:hAnsiTheme="majorBidi" w:cstheme="majorBidi"/>
                    <w:i w:val="0"/>
                    <w:sz w:val="20"/>
                    <w:szCs w:val="20"/>
                  </w:rPr>
                  <w:t>1.</w:t>
                </w:r>
              </w:sdtContent>
            </w:sdt>
          </w:p>
        </w:tc>
      </w:tr>
      <w:tr w:rsidR="00685D97" w:rsidRPr="007850A5" w:rsidTr="006B5E8D">
        <w:trPr>
          <w:trHeight w:val="70"/>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685D97" w:rsidRPr="007850A5" w:rsidTr="006B5E8D">
        <w:trPr>
          <w:trHeight w:val="1261"/>
        </w:trPr>
        <w:tc>
          <w:tcPr>
            <w:tcW w:w="9322" w:type="dxa"/>
            <w:gridSpan w:val="2"/>
            <w:vAlign w:val="center"/>
          </w:tcPr>
          <w:p w:rsidR="00685D97" w:rsidRPr="007850A5" w:rsidRDefault="00685D97"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685D97" w:rsidRPr="00A56400" w:rsidRDefault="00685D97" w:rsidP="006B5E8D">
            <w:pPr>
              <w:jc w:val="both"/>
              <w:rPr>
                <w:rFonts w:asciiTheme="majorBidi" w:hAnsiTheme="majorBidi" w:cstheme="majorBidi"/>
                <w:bCs/>
                <w:sz w:val="20"/>
                <w:szCs w:val="20"/>
              </w:rPr>
            </w:pPr>
            <w:r w:rsidRPr="005503E9">
              <w:rPr>
                <w:rFonts w:asciiTheme="majorBidi" w:hAnsiTheme="majorBidi" w:cstheme="majorBidi"/>
                <w:bCs/>
                <w:sz w:val="20"/>
                <w:szCs w:val="20"/>
              </w:rPr>
              <w:t xml:space="preserve">Predmet je </w:t>
            </w:r>
            <w:r w:rsidR="00E52CF9" w:rsidRPr="005503E9">
              <w:rPr>
                <w:rFonts w:asciiTheme="majorBidi" w:hAnsiTheme="majorBidi" w:cstheme="majorBidi"/>
                <w:bCs/>
                <w:sz w:val="20"/>
                <w:szCs w:val="20"/>
              </w:rPr>
              <w:t>ukončený</w:t>
            </w:r>
            <w:r w:rsidRPr="005503E9">
              <w:rPr>
                <w:rFonts w:asciiTheme="majorBidi" w:hAnsiTheme="majorBidi" w:cstheme="majorBidi"/>
                <w:bCs/>
                <w:sz w:val="20"/>
                <w:szCs w:val="20"/>
              </w:rPr>
              <w:t xml:space="preserve"> priebežn</w:t>
            </w:r>
            <w:r w:rsidR="00E52CF9" w:rsidRPr="005503E9">
              <w:rPr>
                <w:rFonts w:asciiTheme="majorBidi" w:hAnsiTheme="majorBidi" w:cstheme="majorBidi"/>
                <w:bCs/>
                <w:sz w:val="20"/>
                <w:szCs w:val="20"/>
              </w:rPr>
              <w:t>ým hodnotením</w:t>
            </w:r>
            <w:r w:rsidRPr="005503E9">
              <w:rPr>
                <w:rFonts w:asciiTheme="majorBidi" w:hAnsiTheme="majorBidi" w:cstheme="majorBidi"/>
                <w:bCs/>
                <w:sz w:val="20"/>
                <w:szCs w:val="20"/>
              </w:rPr>
              <w:t>.</w:t>
            </w:r>
          </w:p>
          <w:p w:rsidR="00685D97" w:rsidRDefault="00685D97"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 xml:space="preserve">tri </w:t>
            </w:r>
            <w:r w:rsidRPr="00A56400">
              <w:rPr>
                <w:rFonts w:asciiTheme="majorBidi" w:hAnsiTheme="majorBidi" w:cstheme="majorBidi"/>
                <w:sz w:val="20"/>
                <w:szCs w:val="20"/>
              </w:rPr>
              <w:t>súčasti</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Prezentácia spracovaného vybraného problému – max 15 b. Prostredníctvom prezentačného softwaru študentka/študent predstaví vybranú problematiku (15 minút, audio-vizuálny materiál, otázky do diskusie, cca 10 snímok) počas seminára. </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Reportáž z výstavy (4 NS) – max 15 b.</w:t>
            </w:r>
          </w:p>
          <w:p w:rsidR="00685D97" w:rsidRPr="00131230" w:rsidRDefault="00685D97" w:rsidP="0080274F">
            <w:pPr>
              <w:pStyle w:val="Odsekzoznamu"/>
              <w:numPr>
                <w:ilvl w:val="0"/>
                <w:numId w:val="53"/>
              </w:numPr>
              <w:ind w:left="414" w:hanging="357"/>
              <w:jc w:val="both"/>
              <w:rPr>
                <w:rFonts w:asciiTheme="majorBidi" w:hAnsiTheme="majorBidi" w:cstheme="majorBidi"/>
                <w:sz w:val="20"/>
                <w:szCs w:val="20"/>
              </w:rPr>
            </w:pPr>
            <w:r w:rsidRPr="00131230">
              <w:rPr>
                <w:rFonts w:asciiTheme="majorBidi" w:hAnsiTheme="majorBidi" w:cstheme="majorBidi"/>
                <w:sz w:val="20"/>
                <w:szCs w:val="20"/>
              </w:rPr>
              <w:t>Semestrálny projekt – video-tutoriál – návrh syntetického súboru edukačných aktivít s využitím troch zložiek: výtvarnej – dramatickej – hudobnej. Voliteľné elementy: výstava / expozícia umenia a cieľová skupina / publikum (auto-evalvácia projektu – 13. týždeň semestra) – max 70 b.</w:t>
            </w:r>
          </w:p>
          <w:p w:rsidR="00685D97" w:rsidRPr="006B7C7B" w:rsidRDefault="00685D97" w:rsidP="006B5E8D">
            <w:pPr>
              <w:pStyle w:val="Odsekzoznamu"/>
              <w:ind w:left="284"/>
              <w:contextualSpacing w:val="0"/>
              <w:jc w:val="both"/>
              <w:rPr>
                <w:rFonts w:asciiTheme="majorBidi" w:hAnsiTheme="majorBidi" w:cstheme="majorBidi"/>
                <w:sz w:val="20"/>
                <w:szCs w:val="20"/>
              </w:rPr>
            </w:pPr>
          </w:p>
          <w:p w:rsidR="00685D97" w:rsidRPr="00835426" w:rsidRDefault="00685D97"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685D97" w:rsidRPr="00835426" w:rsidRDefault="00685D97"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685D97" w:rsidRPr="00835426" w:rsidRDefault="00685D97"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685D97" w:rsidRPr="00835426" w:rsidRDefault="00685D97" w:rsidP="006B5E8D">
            <w:pPr>
              <w:pStyle w:val="xmsonormal"/>
              <w:spacing w:before="0" w:beforeAutospacing="0" w:after="0" w:afterAutospacing="0"/>
              <w:ind w:left="384"/>
              <w:jc w:val="both"/>
              <w:rPr>
                <w:sz w:val="20"/>
              </w:rPr>
            </w:pPr>
            <w:r w:rsidRPr="00835426">
              <w:rPr>
                <w:sz w:val="20"/>
              </w:rPr>
              <w:t>C – dobre (priemerné výsledky: 2) / 79,99 – 70,00 % </w:t>
            </w:r>
          </w:p>
          <w:p w:rsidR="00685D97" w:rsidRPr="00835426" w:rsidRDefault="00685D97" w:rsidP="006B5E8D">
            <w:pPr>
              <w:pStyle w:val="xmsonormal"/>
              <w:spacing w:before="0" w:beforeAutospacing="0" w:after="0" w:afterAutospacing="0"/>
              <w:ind w:left="384"/>
              <w:jc w:val="both"/>
              <w:rPr>
                <w:sz w:val="20"/>
              </w:rPr>
            </w:pPr>
            <w:r w:rsidRPr="00835426">
              <w:rPr>
                <w:sz w:val="20"/>
              </w:rPr>
              <w:t>D – uspokojivo (prijateľné výsledky: 2,5) / 69,99 – 60,00 % </w:t>
            </w:r>
          </w:p>
          <w:p w:rsidR="00685D97" w:rsidRPr="00835426" w:rsidRDefault="00685D97"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685D97" w:rsidRPr="00835426" w:rsidRDefault="00685D97"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685D97" w:rsidRDefault="00685D97" w:rsidP="006B5E8D">
            <w:pPr>
              <w:jc w:val="both"/>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Každý týždeň semestra výučba predmetu: 1 prednáška / 1 seminár: 13 týždňov x 2 h = 26 h </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Štúdium zdrojov a príprava prezentácie: </w:t>
            </w:r>
            <w:r w:rsidR="004F1F4E">
              <w:rPr>
                <w:rFonts w:asciiTheme="majorBidi" w:hAnsiTheme="majorBidi" w:cstheme="majorBidi"/>
                <w:sz w:val="20"/>
                <w:szCs w:val="20"/>
              </w:rPr>
              <w:t>32</w:t>
            </w:r>
            <w:r w:rsidRPr="00131230">
              <w:rPr>
                <w:rFonts w:asciiTheme="majorBidi" w:hAnsiTheme="majorBidi" w:cstheme="majorBidi"/>
                <w:sz w:val="20"/>
                <w:szCs w:val="20"/>
              </w:rPr>
              <w:t xml:space="preserve"> h</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Reportáž z výstavy: </w:t>
            </w:r>
            <w:r w:rsidR="004F1F4E">
              <w:rPr>
                <w:rFonts w:asciiTheme="majorBidi" w:hAnsiTheme="majorBidi" w:cstheme="majorBidi"/>
                <w:sz w:val="20"/>
                <w:szCs w:val="20"/>
              </w:rPr>
              <w:t>16</w:t>
            </w:r>
            <w:r w:rsidRPr="00131230">
              <w:rPr>
                <w:rFonts w:asciiTheme="majorBidi" w:hAnsiTheme="majorBidi" w:cstheme="majorBidi"/>
                <w:sz w:val="20"/>
                <w:szCs w:val="20"/>
              </w:rPr>
              <w:t xml:space="preserve"> h</w:t>
            </w:r>
          </w:p>
          <w:p w:rsidR="00685D97" w:rsidRPr="00131230" w:rsidRDefault="00685D97" w:rsidP="0080274F">
            <w:pPr>
              <w:pStyle w:val="Odsekzoznamu"/>
              <w:numPr>
                <w:ilvl w:val="0"/>
                <w:numId w:val="54"/>
              </w:numPr>
              <w:ind w:left="414" w:hanging="357"/>
              <w:jc w:val="both"/>
              <w:rPr>
                <w:rFonts w:asciiTheme="majorBidi" w:hAnsiTheme="majorBidi" w:cstheme="majorBidi"/>
                <w:sz w:val="20"/>
                <w:szCs w:val="20"/>
              </w:rPr>
            </w:pPr>
            <w:r w:rsidRPr="00131230">
              <w:rPr>
                <w:rFonts w:asciiTheme="majorBidi" w:hAnsiTheme="majorBidi" w:cstheme="majorBidi"/>
                <w:sz w:val="20"/>
                <w:szCs w:val="20"/>
              </w:rPr>
              <w:t xml:space="preserve">Štúdium zdrojov, tvorba semestrálneho projektu: video – návrh animácie / edukačných aktivít: </w:t>
            </w:r>
            <w:r w:rsidR="004F1F4E">
              <w:rPr>
                <w:rFonts w:asciiTheme="majorBidi" w:hAnsiTheme="majorBidi" w:cstheme="majorBidi"/>
                <w:sz w:val="20"/>
                <w:szCs w:val="20"/>
              </w:rPr>
              <w:t>16</w:t>
            </w:r>
            <w:r w:rsidRPr="00131230">
              <w:rPr>
                <w:rFonts w:asciiTheme="majorBidi" w:hAnsiTheme="majorBidi" w:cstheme="majorBidi"/>
                <w:sz w:val="20"/>
                <w:szCs w:val="20"/>
              </w:rPr>
              <w:t xml:space="preserve"> h</w:t>
            </w:r>
          </w:p>
          <w:p w:rsidR="00685D97" w:rsidRPr="007850A5" w:rsidRDefault="00685D97" w:rsidP="00135B1D">
            <w:pPr>
              <w:jc w:val="both"/>
              <w:rPr>
                <w:rFonts w:asciiTheme="majorBidi" w:hAnsiTheme="majorBidi" w:cstheme="majorBidi"/>
                <w:sz w:val="20"/>
                <w:szCs w:val="20"/>
              </w:rPr>
            </w:pPr>
            <w:r w:rsidRPr="005503E9">
              <w:rPr>
                <w:rFonts w:asciiTheme="majorBidi" w:hAnsiTheme="majorBidi" w:cstheme="majorBidi"/>
                <w:sz w:val="20"/>
                <w:szCs w:val="20"/>
              </w:rPr>
              <w:t xml:space="preserve">Spolu – </w:t>
            </w:r>
            <w:r w:rsidR="00135B1D">
              <w:rPr>
                <w:rFonts w:asciiTheme="majorBidi" w:hAnsiTheme="majorBidi" w:cstheme="majorBidi"/>
                <w:sz w:val="20"/>
                <w:szCs w:val="20"/>
              </w:rPr>
              <w:t>3</w:t>
            </w:r>
            <w:r w:rsidRPr="005503E9">
              <w:rPr>
                <w:rFonts w:asciiTheme="majorBidi" w:hAnsiTheme="majorBidi" w:cstheme="majorBidi"/>
                <w:sz w:val="20"/>
                <w:szCs w:val="20"/>
              </w:rPr>
              <w:t xml:space="preserve"> kredity – časová náročnosť – </w:t>
            </w:r>
            <w:r w:rsidR="00135B1D">
              <w:rPr>
                <w:rFonts w:asciiTheme="majorBidi" w:hAnsiTheme="majorBidi" w:cstheme="majorBidi"/>
                <w:sz w:val="20"/>
                <w:szCs w:val="20"/>
              </w:rPr>
              <w:t>9</w:t>
            </w:r>
            <w:r w:rsidRPr="005503E9">
              <w:rPr>
                <w:rFonts w:asciiTheme="majorBidi" w:hAnsiTheme="majorBidi" w:cstheme="majorBidi"/>
                <w:sz w:val="20"/>
                <w:szCs w:val="20"/>
              </w:rPr>
              <w:t>0 hodín</w:t>
            </w:r>
          </w:p>
        </w:tc>
      </w:tr>
      <w:tr w:rsidR="00685D97" w:rsidRPr="007850A5" w:rsidTr="00D6499E">
        <w:trPr>
          <w:trHeight w:val="552"/>
        </w:trPr>
        <w:tc>
          <w:tcPr>
            <w:tcW w:w="9322" w:type="dxa"/>
            <w:gridSpan w:val="2"/>
            <w:vAlign w:val="center"/>
          </w:tcPr>
          <w:p w:rsidR="00685D97" w:rsidRPr="002075F8" w:rsidRDefault="00685D97" w:rsidP="006B5E8D">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Vedomosti</w:t>
            </w:r>
            <w:r w:rsidRPr="002075F8">
              <w:rPr>
                <w:rFonts w:asciiTheme="majorBidi" w:hAnsiTheme="majorBidi" w:cstheme="majorBidi"/>
                <w:sz w:val="20"/>
                <w:szCs w:val="20"/>
              </w:rPr>
              <w:t xml:space="preserve"> – 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vymedzuje a identifikuje metodické postupy pri tvorbe animačného programu v galérii / múzeu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pozná infraštruktúru starostlivosti o vizuálne umenie na Slovensku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rozlišuje cieľové skupiny / skupiny návštevníkov galérie / múzea</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rozumie aktuálnej potrebe disciplíny v lokálnom, regionálnom a národnom kontexte</w:t>
            </w:r>
          </w:p>
          <w:p w:rsidR="00685D97" w:rsidRPr="002075F8" w:rsidRDefault="00685D97" w:rsidP="006B5E8D">
            <w:pPr>
              <w:jc w:val="both"/>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 xml:space="preserve">Zručnosti – </w:t>
            </w:r>
            <w:r w:rsidRPr="002075F8">
              <w:rPr>
                <w:rFonts w:asciiTheme="majorBidi" w:hAnsiTheme="majorBidi" w:cstheme="majorBidi"/>
                <w:sz w:val="20"/>
                <w:szCs w:val="20"/>
              </w:rPr>
              <w:t>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tvorí vlastnú koncepciu animačného programu pre galériu / múzeum</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kriticky analyzuje vzdelávacie postupy v múzeách / galériách</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syntetizuje teoretické poznatky pri tvorbe animačného programu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prezentuje a kriticky hodnotí existujúce animačné programy, ako aj tvirbu vlastného projektu</w:t>
            </w:r>
          </w:p>
          <w:p w:rsidR="00685D97" w:rsidRPr="002075F8" w:rsidRDefault="00685D97" w:rsidP="006B5E8D">
            <w:pPr>
              <w:jc w:val="both"/>
              <w:rPr>
                <w:rFonts w:asciiTheme="majorBidi" w:hAnsiTheme="majorBidi" w:cstheme="majorBidi"/>
                <w:i/>
                <w:iCs/>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i/>
                <w:iCs/>
                <w:sz w:val="20"/>
                <w:szCs w:val="20"/>
              </w:rPr>
              <w:t>Kompetentnosti</w:t>
            </w:r>
            <w:r w:rsidRPr="002075F8">
              <w:rPr>
                <w:rFonts w:asciiTheme="majorBidi" w:hAnsiTheme="majorBidi" w:cstheme="majorBidi"/>
                <w:sz w:val="20"/>
                <w:szCs w:val="20"/>
              </w:rPr>
              <w:t xml:space="preserve"> – Absolvent/ka predmetu Galerijná animácia 2:</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implementuje edukačné metódy v procese tvorby animačného programu pre galériu / múzeum</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syntetizuje zručnosti nadobudnuté v iných disciplínach študijného programu</w:t>
            </w:r>
          </w:p>
          <w:p w:rsidR="00685D97" w:rsidRPr="00131230" w:rsidRDefault="00685D97" w:rsidP="0080274F">
            <w:pPr>
              <w:pStyle w:val="Odsekzoznamu"/>
              <w:numPr>
                <w:ilvl w:val="0"/>
                <w:numId w:val="55"/>
              </w:numPr>
              <w:jc w:val="both"/>
              <w:rPr>
                <w:rFonts w:asciiTheme="majorBidi" w:hAnsiTheme="majorBidi" w:cstheme="majorBidi"/>
                <w:sz w:val="20"/>
                <w:szCs w:val="20"/>
              </w:rPr>
            </w:pPr>
            <w:r w:rsidRPr="00131230">
              <w:rPr>
                <w:rFonts w:asciiTheme="majorBidi" w:hAnsiTheme="majorBidi" w:cstheme="majorBidi"/>
                <w:sz w:val="20"/>
                <w:szCs w:val="20"/>
              </w:rPr>
              <w:t>získava nové poznatky, ktoré aktívnym spôsobom využíva pri riešení zadaných úloh;</w:t>
            </w:r>
          </w:p>
          <w:p w:rsidR="00685D97" w:rsidRPr="002075F8" w:rsidRDefault="00685D97" w:rsidP="006B5E8D">
            <w:pPr>
              <w:pStyle w:val="Hlavika"/>
              <w:rPr>
                <w:rFonts w:asciiTheme="majorBidi" w:hAnsiTheme="majorBidi" w:cstheme="majorBidi"/>
                <w:sz w:val="20"/>
                <w:szCs w:val="20"/>
              </w:rPr>
            </w:pPr>
          </w:p>
          <w:p w:rsidR="00685D97" w:rsidRPr="002075F8" w:rsidRDefault="00685D97" w:rsidP="006B5E8D">
            <w:pPr>
              <w:jc w:val="both"/>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sidRPr="002075F8">
              <w:rPr>
                <w:rFonts w:asciiTheme="majorBidi" w:hAnsiTheme="majorBidi" w:cstheme="majorBidi"/>
                <w:sz w:val="20"/>
                <w:szCs w:val="20"/>
              </w:rPr>
              <w:t xml:space="preserve"> sú overené v rámci pravidelných diskusií počas celého semestra. </w:t>
            </w:r>
          </w:p>
          <w:p w:rsidR="00685D97" w:rsidRPr="002075F8" w:rsidRDefault="00685D97" w:rsidP="006B5E8D">
            <w:pPr>
              <w:jc w:val="both"/>
              <w:rPr>
                <w:rFonts w:asciiTheme="majorBidi" w:hAnsiTheme="majorBidi" w:cstheme="majorBidi"/>
                <w:i/>
                <w:sz w:val="20"/>
                <w:szCs w:val="20"/>
              </w:rPr>
            </w:pPr>
            <w:r w:rsidRPr="002075F8">
              <w:rPr>
                <w:rFonts w:asciiTheme="majorBidi" w:hAnsiTheme="majorBidi" w:cstheme="majorBidi"/>
                <w:sz w:val="20"/>
                <w:szCs w:val="20"/>
              </w:rPr>
              <w:lastRenderedPageBreak/>
              <w:t xml:space="preserve">Vzdelávacie výstupy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sú overené prezentáciou vybraného problému a tvorbou didaktickej pomôcky, prezentovanej v 12. a 13. týždni semestra.</w:t>
            </w:r>
          </w:p>
        </w:tc>
      </w:tr>
      <w:tr w:rsidR="00685D97" w:rsidRPr="00D52019" w:rsidTr="006B5E8D">
        <w:trPr>
          <w:trHeight w:val="510"/>
        </w:trPr>
        <w:tc>
          <w:tcPr>
            <w:tcW w:w="9322" w:type="dxa"/>
            <w:gridSpan w:val="2"/>
            <w:vAlign w:val="center"/>
          </w:tcPr>
          <w:p w:rsidR="00685D97" w:rsidRPr="008A010F" w:rsidRDefault="00685D97"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lastRenderedPageBreak/>
              <w:t>Stručná osnova predmetu:</w:t>
            </w:r>
            <w:r w:rsidRPr="008A010F">
              <w:rPr>
                <w:rFonts w:asciiTheme="majorBidi" w:hAnsiTheme="majorBidi" w:cstheme="majorBidi"/>
                <w:sz w:val="20"/>
                <w:szCs w:val="20"/>
              </w:rPr>
              <w:t xml:space="preserve"> </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Príklady dobrých praxí galerijnej animácie v zahraničí a na Slovensku</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Systém galérií a múzeí na Slovensku, platná legislatíva a financovanie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Štátny, školský vzdelávací program, kurikulárne dokumenty, celoživotné vzdelávanie, vzťah múzea / galérie a školy</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rFonts w:asciiTheme="majorBidi" w:hAnsiTheme="majorBidi" w:cstheme="majorBidi"/>
                <w:sz w:val="20"/>
                <w:szCs w:val="20"/>
              </w:rPr>
              <w:t>Animačný program od konceptu k tvorbe / metodická štruktúra animácie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Prehľad edukačných metód a didaktických pomôcok pre tvorbu animáciu expozície</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bCs/>
                <w:sz w:val="20"/>
                <w:szCs w:val="20"/>
              </w:rPr>
              <w:t>Hra, experiment a multisenzorická skúsenosť v múzeu / galérii</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Tvorba animačného programu: deti, školské skupiny, múzeum v kontexte formálneho vzdelávania</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 xml:space="preserve">Tvorba animačného programu: rodiny, </w:t>
            </w:r>
            <w:r w:rsidRPr="007A2ED5">
              <w:rPr>
                <w:bCs/>
                <w:sz w:val="20"/>
                <w:szCs w:val="20"/>
              </w:rPr>
              <w:t>návštevníci so špeciálnymi vzdelávacími potrebami, komunity</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Tvorba animačného programu: mládež, dospelí a seniori</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rFonts w:asciiTheme="majorBidi" w:hAnsiTheme="majorBidi" w:cstheme="majorBidi"/>
                <w:sz w:val="20"/>
                <w:szCs w:val="20"/>
              </w:rPr>
              <w:t>Technológie, internet a sociálne siete, ich didaktický potenciál v galerijnej animácii</w:t>
            </w:r>
            <w:r w:rsidRPr="007A2ED5">
              <w:rPr>
                <w:sz w:val="20"/>
                <w:szCs w:val="20"/>
              </w:rPr>
              <w:t xml:space="preserve"> </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Zbierky a výstavy galérií východného Slovenska ako predmet a médium edukácie / animačných aktivít</w:t>
            </w:r>
          </w:p>
          <w:p w:rsidR="00685D97" w:rsidRPr="007A2ED5" w:rsidRDefault="00685D97" w:rsidP="0080274F">
            <w:pPr>
              <w:pStyle w:val="Odsekzoznamu"/>
              <w:numPr>
                <w:ilvl w:val="0"/>
                <w:numId w:val="56"/>
              </w:numPr>
              <w:ind w:left="414" w:hanging="357"/>
              <w:jc w:val="both"/>
              <w:rPr>
                <w:rFonts w:asciiTheme="majorBidi" w:hAnsiTheme="majorBidi" w:cstheme="majorBidi"/>
                <w:sz w:val="20"/>
                <w:szCs w:val="20"/>
              </w:rPr>
            </w:pPr>
            <w:r w:rsidRPr="007A2ED5">
              <w:rPr>
                <w:sz w:val="20"/>
                <w:szCs w:val="20"/>
              </w:rPr>
              <w:t>Kritická reflexia galerijnej činnosti a výtvarná kritika v súčasnosti </w:t>
            </w:r>
          </w:p>
        </w:tc>
      </w:tr>
      <w:tr w:rsidR="00685D97" w:rsidRPr="007850A5" w:rsidTr="006B5E8D">
        <w:trPr>
          <w:trHeight w:val="510"/>
        </w:trPr>
        <w:tc>
          <w:tcPr>
            <w:tcW w:w="9322" w:type="dxa"/>
            <w:gridSpan w:val="2"/>
            <w:vAlign w:val="center"/>
          </w:tcPr>
          <w:p w:rsidR="00685D97" w:rsidRPr="00927F60" w:rsidRDefault="00685D97" w:rsidP="006B5E8D">
            <w:pPr>
              <w:jc w:val="both"/>
              <w:rPr>
                <w:rFonts w:asciiTheme="majorBidi" w:hAnsiTheme="majorBidi" w:cstheme="majorBidi"/>
                <w:sz w:val="20"/>
                <w:szCs w:val="20"/>
              </w:rPr>
            </w:pPr>
            <w:r w:rsidRPr="008A010F">
              <w:rPr>
                <w:rFonts w:asciiTheme="majorBidi" w:hAnsiTheme="majorBidi" w:cstheme="majorBidi"/>
                <w:b/>
                <w:sz w:val="20"/>
                <w:szCs w:val="20"/>
              </w:rPr>
              <w:t>Odporúčaná literatúra:</w:t>
            </w:r>
            <w:r w:rsidRPr="008A010F">
              <w:rPr>
                <w:rFonts w:asciiTheme="majorBidi" w:hAnsiTheme="majorBidi" w:cstheme="majorBidi"/>
                <w:sz w:val="20"/>
                <w:szCs w:val="20"/>
              </w:rPr>
              <w:t xml:space="preserve"> </w:t>
            </w:r>
          </w:p>
          <w:p w:rsidR="00685D97" w:rsidRDefault="00685D97" w:rsidP="006B5E8D">
            <w:pPr>
              <w:rPr>
                <w:sz w:val="20"/>
                <w:szCs w:val="20"/>
              </w:rPr>
            </w:pPr>
            <w:r w:rsidRPr="00D52019">
              <w:rPr>
                <w:sz w:val="20"/>
                <w:szCs w:val="20"/>
              </w:rPr>
              <w:t>Falk, J. H. – Dierking, L.</w:t>
            </w:r>
            <w:r>
              <w:rPr>
                <w:sz w:val="20"/>
                <w:szCs w:val="20"/>
              </w:rPr>
              <w:t xml:space="preserve"> </w:t>
            </w:r>
            <w:r w:rsidRPr="00D52019">
              <w:rPr>
                <w:sz w:val="20"/>
                <w:szCs w:val="20"/>
              </w:rPr>
              <w:t>D.</w:t>
            </w:r>
            <w:r>
              <w:rPr>
                <w:sz w:val="20"/>
                <w:szCs w:val="20"/>
              </w:rPr>
              <w:t xml:space="preserve">, </w:t>
            </w:r>
            <w:r w:rsidRPr="00D52019">
              <w:rPr>
                <w:sz w:val="20"/>
                <w:szCs w:val="20"/>
              </w:rPr>
              <w:t>2000. Learning from museums: Visitor experiences and the making of meaning. Lanham, MD: Rowman and Littlefield.</w:t>
            </w:r>
          </w:p>
          <w:p w:rsidR="00685D97" w:rsidRPr="00EE6516" w:rsidRDefault="00685D97" w:rsidP="006B5E8D">
            <w:pPr>
              <w:rPr>
                <w:sz w:val="20"/>
                <w:szCs w:val="20"/>
              </w:rPr>
            </w:pPr>
            <w:r w:rsidRPr="004E281C">
              <w:rPr>
                <w:sz w:val="20"/>
                <w:szCs w:val="20"/>
              </w:rPr>
              <w:t>Fišer, Z.</w:t>
            </w:r>
            <w:r>
              <w:rPr>
                <w:sz w:val="20"/>
                <w:szCs w:val="20"/>
              </w:rPr>
              <w:t xml:space="preserve"> – </w:t>
            </w:r>
            <w:r w:rsidRPr="004E281C">
              <w:rPr>
                <w:sz w:val="20"/>
                <w:szCs w:val="20"/>
              </w:rPr>
              <w:t>Havlík, V.</w:t>
            </w:r>
            <w:r>
              <w:rPr>
                <w:sz w:val="20"/>
                <w:szCs w:val="20"/>
              </w:rPr>
              <w:t xml:space="preserve"> –</w:t>
            </w:r>
            <w:r w:rsidRPr="004E281C">
              <w:rPr>
                <w:sz w:val="20"/>
                <w:szCs w:val="20"/>
              </w:rPr>
              <w:t xml:space="preserve"> Horáček R.</w:t>
            </w:r>
            <w:r>
              <w:rPr>
                <w:sz w:val="20"/>
                <w:szCs w:val="20"/>
              </w:rPr>
              <w:t>,</w:t>
            </w:r>
            <w:r w:rsidRPr="004E281C">
              <w:rPr>
                <w:sz w:val="20"/>
                <w:szCs w:val="20"/>
              </w:rPr>
              <w:t xml:space="preserve"> </w:t>
            </w:r>
            <w:r>
              <w:rPr>
                <w:sz w:val="20"/>
                <w:szCs w:val="20"/>
              </w:rPr>
              <w:t xml:space="preserve">2010. </w:t>
            </w:r>
            <w:r w:rsidRPr="004E281C">
              <w:rPr>
                <w:sz w:val="20"/>
                <w:szCs w:val="20"/>
              </w:rPr>
              <w:t>Slovem, akcí, obrazem: příspěvek k interdisciplinaritě tvůrčího procesu. Brno: Masarykova univerzita</w:t>
            </w:r>
            <w:r>
              <w:rPr>
                <w:sz w:val="20"/>
                <w:szCs w:val="20"/>
              </w:rPr>
              <w:t xml:space="preserve">. </w:t>
            </w:r>
          </w:p>
          <w:p w:rsidR="00685D97" w:rsidRPr="00D52019" w:rsidRDefault="00685D97" w:rsidP="006B5E8D">
            <w:pPr>
              <w:rPr>
                <w:rStyle w:val="normaltextrun"/>
                <w:sz w:val="20"/>
                <w:szCs w:val="20"/>
              </w:rPr>
            </w:pPr>
            <w:r w:rsidRPr="00D52019">
              <w:rPr>
                <w:sz w:val="20"/>
                <w:szCs w:val="20"/>
              </w:rPr>
              <w:t>Horáček, R., 1998. Galerijní animace a zprostředkování umění. Brno: CERM.</w:t>
            </w:r>
            <w:r w:rsidRPr="00D52019">
              <w:rPr>
                <w:sz w:val="20"/>
                <w:szCs w:val="20"/>
              </w:rPr>
              <w:br/>
              <w:t xml:space="preserve">Jůva, V., 2004. Dětské muzeum. Edukační fenomén pro 21. století. Brno: Paido. </w:t>
            </w:r>
            <w:r w:rsidRPr="00D52019">
              <w:rPr>
                <w:sz w:val="20"/>
                <w:szCs w:val="20"/>
              </w:rPr>
              <w:br/>
              <w:t xml:space="preserve">Kesner, L., 2000. Muzeum umění v digitální době. Praha: Národní galerie: Argo. </w:t>
            </w:r>
            <w:r w:rsidRPr="00D52019">
              <w:rPr>
                <w:sz w:val="20"/>
                <w:szCs w:val="20"/>
              </w:rPr>
              <w:br/>
              <w:t xml:space="preserve">Kesner, L., 2005. Marketing a management muzeí a památek. Praha : Grada Publishing. </w:t>
            </w:r>
          </w:p>
          <w:p w:rsidR="00685D97" w:rsidRPr="00D52019" w:rsidRDefault="00685D97" w:rsidP="006B5E8D">
            <w:pPr>
              <w:rPr>
                <w:sz w:val="20"/>
                <w:szCs w:val="20"/>
              </w:rPr>
            </w:pPr>
            <w:r w:rsidRPr="00D52019">
              <w:rPr>
                <w:sz w:val="20"/>
                <w:szCs w:val="20"/>
              </w:rPr>
              <w:t xml:space="preserve">Jagošová, L. et al., 2010. Muzejní pedagogika. Metodologické a didaktické aspekty muzejní edukace. Brno: Paido. </w:t>
            </w:r>
          </w:p>
          <w:p w:rsidR="00685D97" w:rsidRPr="00D52019" w:rsidRDefault="00685D97" w:rsidP="006B5E8D">
            <w:pPr>
              <w:rPr>
                <w:sz w:val="20"/>
                <w:szCs w:val="20"/>
              </w:rPr>
            </w:pPr>
            <w:r w:rsidRPr="00D52019">
              <w:rPr>
                <w:sz w:val="20"/>
                <w:szCs w:val="20"/>
              </w:rPr>
              <w:t>Jagošová, L.</w:t>
            </w:r>
            <w:r>
              <w:rPr>
                <w:sz w:val="20"/>
                <w:szCs w:val="20"/>
              </w:rPr>
              <w:t>,</w:t>
            </w:r>
            <w:r w:rsidRPr="00D52019">
              <w:rPr>
                <w:sz w:val="20"/>
                <w:szCs w:val="20"/>
              </w:rPr>
              <w:t xml:space="preserve"> </w:t>
            </w:r>
            <w:r>
              <w:rPr>
                <w:sz w:val="20"/>
                <w:szCs w:val="20"/>
              </w:rPr>
              <w:t xml:space="preserve">2014. </w:t>
            </w:r>
            <w:r w:rsidRPr="00D52019">
              <w:rPr>
                <w:sz w:val="20"/>
                <w:szCs w:val="20"/>
              </w:rPr>
              <w:t>Muzea a návštěvníci se speciálními vzdělávacími potřebami. In</w:t>
            </w:r>
            <w:r>
              <w:rPr>
                <w:sz w:val="20"/>
                <w:szCs w:val="20"/>
              </w:rPr>
              <w:t>:</w:t>
            </w:r>
            <w:r w:rsidRPr="00D52019">
              <w:rPr>
                <w:sz w:val="20"/>
                <w:szCs w:val="20"/>
              </w:rPr>
              <w:t xml:space="preserve"> Dolák, J</w:t>
            </w:r>
            <w:r>
              <w:rPr>
                <w:sz w:val="20"/>
                <w:szCs w:val="20"/>
              </w:rPr>
              <w:t>.</w:t>
            </w:r>
            <w:r w:rsidRPr="00D52019">
              <w:rPr>
                <w:sz w:val="20"/>
                <w:szCs w:val="20"/>
              </w:rPr>
              <w:t xml:space="preserve"> </w:t>
            </w:r>
            <w:r>
              <w:rPr>
                <w:sz w:val="20"/>
                <w:szCs w:val="20"/>
              </w:rPr>
              <w:t xml:space="preserve">- </w:t>
            </w:r>
            <w:r w:rsidRPr="00D52019">
              <w:rPr>
                <w:sz w:val="20"/>
                <w:szCs w:val="20"/>
              </w:rPr>
              <w:t>Holman, P</w:t>
            </w:r>
            <w:r>
              <w:rPr>
                <w:sz w:val="20"/>
                <w:szCs w:val="20"/>
              </w:rPr>
              <w:t>. -</w:t>
            </w:r>
            <w:r w:rsidRPr="00D52019">
              <w:rPr>
                <w:sz w:val="20"/>
                <w:szCs w:val="20"/>
              </w:rPr>
              <w:t xml:space="preserve"> Jagošová, L</w:t>
            </w:r>
            <w:r>
              <w:rPr>
                <w:sz w:val="20"/>
                <w:szCs w:val="20"/>
              </w:rPr>
              <w:t>. -</w:t>
            </w:r>
            <w:r w:rsidRPr="00D52019">
              <w:rPr>
                <w:sz w:val="20"/>
                <w:szCs w:val="20"/>
              </w:rPr>
              <w:t xml:space="preserve"> Jůva, V</w:t>
            </w:r>
            <w:r>
              <w:rPr>
                <w:sz w:val="20"/>
                <w:szCs w:val="20"/>
              </w:rPr>
              <w:t>. -</w:t>
            </w:r>
            <w:r w:rsidRPr="00D52019">
              <w:rPr>
                <w:sz w:val="20"/>
                <w:szCs w:val="20"/>
              </w:rPr>
              <w:t xml:space="preserve"> Mrázová, L</w:t>
            </w:r>
            <w:r>
              <w:rPr>
                <w:sz w:val="20"/>
                <w:szCs w:val="20"/>
              </w:rPr>
              <w:t xml:space="preserve">. - </w:t>
            </w:r>
            <w:r w:rsidRPr="00D52019">
              <w:rPr>
                <w:sz w:val="20"/>
                <w:szCs w:val="20"/>
              </w:rPr>
              <w:t>Šerák, M</w:t>
            </w:r>
            <w:r>
              <w:rPr>
                <w:sz w:val="20"/>
                <w:szCs w:val="20"/>
              </w:rPr>
              <w:t>. -</w:t>
            </w:r>
            <w:r w:rsidRPr="00D52019">
              <w:rPr>
                <w:sz w:val="20"/>
                <w:szCs w:val="20"/>
              </w:rPr>
              <w:t xml:space="preserve"> Šobáňová, P.</w:t>
            </w:r>
            <w:r>
              <w:rPr>
                <w:sz w:val="20"/>
                <w:szCs w:val="20"/>
              </w:rPr>
              <w:t>,</w:t>
            </w:r>
            <w:r w:rsidRPr="00D52019">
              <w:rPr>
                <w:sz w:val="20"/>
                <w:szCs w:val="20"/>
              </w:rPr>
              <w:t> Základy muzejní pedagogiky. Studijní texty. Brno: Moravské zemské muzeum - Metodické centrum muzejní pedagogiky,</w:t>
            </w:r>
            <w:r>
              <w:rPr>
                <w:sz w:val="20"/>
                <w:szCs w:val="20"/>
              </w:rPr>
              <w:t xml:space="preserve"> </w:t>
            </w:r>
            <w:r w:rsidRPr="00D52019">
              <w:rPr>
                <w:sz w:val="20"/>
                <w:szCs w:val="20"/>
              </w:rPr>
              <w:t>s. 41-57. </w:t>
            </w:r>
          </w:p>
          <w:p w:rsidR="00685D97" w:rsidRPr="00D52019" w:rsidRDefault="00685D97" w:rsidP="006B5E8D">
            <w:pPr>
              <w:rPr>
                <w:sz w:val="20"/>
                <w:szCs w:val="20"/>
              </w:rPr>
            </w:pPr>
            <w:r w:rsidRPr="00D52019">
              <w:rPr>
                <w:sz w:val="20"/>
                <w:szCs w:val="20"/>
              </w:rPr>
              <w:t>Orišková, M. ed., 2006. Efekt múzea: predmety, praktiky, publikum. Bratislava: VŠVU; AFAD press.</w:t>
            </w:r>
          </w:p>
          <w:p w:rsidR="00685D97" w:rsidRPr="00D52019" w:rsidRDefault="00685D97" w:rsidP="006B5E8D">
            <w:pPr>
              <w:rPr>
                <w:sz w:val="20"/>
                <w:szCs w:val="20"/>
              </w:rPr>
            </w:pPr>
            <w:r w:rsidRPr="00D52019">
              <w:rPr>
                <w:sz w:val="20"/>
                <w:szCs w:val="20"/>
              </w:rPr>
              <w:t>Šobáňová, P.</w:t>
            </w:r>
            <w:r>
              <w:rPr>
                <w:sz w:val="20"/>
                <w:szCs w:val="20"/>
              </w:rPr>
              <w:t>,</w:t>
            </w:r>
            <w:r w:rsidRPr="00D52019">
              <w:rPr>
                <w:sz w:val="20"/>
                <w:szCs w:val="20"/>
              </w:rPr>
              <w:t xml:space="preserve"> 2012. Edukační potenciál muzea. Olomouc: Univerzita Palackého v Olomouci. </w:t>
            </w:r>
          </w:p>
          <w:p w:rsidR="00685D97" w:rsidRPr="00361937" w:rsidRDefault="00685D97" w:rsidP="006B5E8D">
            <w:pPr>
              <w:rPr>
                <w:sz w:val="20"/>
                <w:szCs w:val="20"/>
              </w:rPr>
            </w:pPr>
            <w:r w:rsidRPr="00D52019">
              <w:rPr>
                <w:sz w:val="20"/>
                <w:szCs w:val="20"/>
              </w:rPr>
              <w:t xml:space="preserve">Šobáňová, P., 2015. Muzejní expozice jako edukační médium, Díl první. Olomouc : Univerzita Palackého. </w:t>
            </w:r>
          </w:p>
        </w:tc>
      </w:tr>
      <w:tr w:rsidR="00685D97" w:rsidRPr="007850A5" w:rsidTr="006B5E8D">
        <w:trPr>
          <w:trHeight w:val="435"/>
        </w:trPr>
        <w:tc>
          <w:tcPr>
            <w:tcW w:w="9322" w:type="dxa"/>
            <w:gridSpan w:val="2"/>
            <w:vAlign w:val="center"/>
          </w:tcPr>
          <w:p w:rsidR="00685D97" w:rsidRPr="008A010F" w:rsidRDefault="00685D97" w:rsidP="00C73556">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r w:rsidR="00C73556">
              <w:rPr>
                <w:rFonts w:asciiTheme="majorBidi" w:hAnsiTheme="majorBidi" w:cstheme="majorBidi"/>
                <w:sz w:val="20"/>
                <w:szCs w:val="20"/>
              </w:rPr>
              <w:t xml:space="preserve"> </w:t>
            </w:r>
          </w:p>
        </w:tc>
      </w:tr>
      <w:tr w:rsidR="00685D97" w:rsidRPr="007850A5" w:rsidTr="006B5E8D">
        <w:trPr>
          <w:trHeight w:val="146"/>
        </w:trPr>
        <w:tc>
          <w:tcPr>
            <w:tcW w:w="9322" w:type="dxa"/>
            <w:gridSpan w:val="2"/>
            <w:vAlign w:val="center"/>
          </w:tcPr>
          <w:p w:rsidR="00685D97" w:rsidRPr="007850A5" w:rsidRDefault="00685D97"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685D97" w:rsidRPr="007850A5" w:rsidTr="006B5E8D">
        <w:trPr>
          <w:trHeight w:val="959"/>
        </w:trPr>
        <w:tc>
          <w:tcPr>
            <w:tcW w:w="9322" w:type="dxa"/>
            <w:gridSpan w:val="2"/>
            <w:vAlign w:val="center"/>
          </w:tcPr>
          <w:p w:rsidR="00685D97" w:rsidRPr="007850A5" w:rsidRDefault="00685D97"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685D97" w:rsidRPr="007850A5" w:rsidRDefault="00685D97"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6C0A30">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85D97"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85D97" w:rsidRPr="007850A5" w:rsidRDefault="00685D97"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0D4FB5" w:rsidRPr="007850A5" w:rsidTr="001A7F21">
              <w:tc>
                <w:tcPr>
                  <w:tcW w:w="1496"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c>
                <w:tcPr>
                  <w:tcW w:w="1497" w:type="dxa"/>
                  <w:tcBorders>
                    <w:top w:val="single" w:sz="4" w:space="0" w:color="auto"/>
                    <w:left w:val="single" w:sz="4" w:space="0" w:color="auto"/>
                    <w:bottom w:val="single" w:sz="4" w:space="0" w:color="auto"/>
                    <w:right w:val="single" w:sz="4" w:space="0" w:color="auto"/>
                  </w:tcBorders>
                </w:tcPr>
                <w:p w:rsidR="000D4FB5" w:rsidRPr="00AC2B3B" w:rsidRDefault="000D4FB5" w:rsidP="000D4FB5">
                  <w:pPr>
                    <w:jc w:val="center"/>
                  </w:pPr>
                  <w:r w:rsidRPr="00AC2B3B">
                    <w:rPr>
                      <w:rFonts w:asciiTheme="minorHAnsi" w:hAnsiTheme="minorHAnsi" w:cstheme="minorHAnsi"/>
                      <w:sz w:val="20"/>
                      <w:szCs w:val="20"/>
                    </w:rPr>
                    <w:t>0 %</w:t>
                  </w:r>
                </w:p>
              </w:tc>
            </w:tr>
          </w:tbl>
          <w:p w:rsidR="00685D97" w:rsidRPr="007850A5" w:rsidRDefault="00685D97" w:rsidP="006B5E8D">
            <w:pPr>
              <w:jc w:val="both"/>
              <w:rPr>
                <w:rFonts w:asciiTheme="majorBidi" w:hAnsiTheme="majorBidi" w:cstheme="majorBidi"/>
                <w:i/>
                <w:sz w:val="20"/>
                <w:szCs w:val="20"/>
              </w:rPr>
            </w:pPr>
          </w:p>
        </w:tc>
      </w:tr>
      <w:tr w:rsidR="00685D97" w:rsidRPr="007850A5" w:rsidTr="006B5E8D">
        <w:trPr>
          <w:trHeight w:val="172"/>
        </w:trPr>
        <w:tc>
          <w:tcPr>
            <w:tcW w:w="9322" w:type="dxa"/>
            <w:gridSpan w:val="2"/>
            <w:vAlign w:val="center"/>
          </w:tcPr>
          <w:p w:rsidR="00A51E72" w:rsidRDefault="00685D97"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A51E72">
              <w:rPr>
                <w:rFonts w:asciiTheme="majorBidi" w:hAnsiTheme="majorBidi" w:cstheme="majorBidi"/>
                <w:sz w:val="20"/>
                <w:szCs w:val="20"/>
              </w:rPr>
              <w:t>prof. PaedDr. Slávka Kopčáková, PhD., garant</w:t>
            </w:r>
          </w:p>
          <w:p w:rsidR="00685D97" w:rsidRPr="007850A5" w:rsidRDefault="00685D97" w:rsidP="006B5E8D">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doc. Mgr. Jana Migašová, PhD. </w:t>
            </w:r>
            <w:r w:rsidR="00570DE0" w:rsidRPr="00570DE0">
              <w:rPr>
                <w:sz w:val="20"/>
                <w:szCs w:val="20"/>
              </w:rPr>
              <w:t>prednášajúci, skúšajúci, cvičiaci, vedúci semináru</w:t>
            </w:r>
          </w:p>
        </w:tc>
      </w:tr>
      <w:tr w:rsidR="00685D97" w:rsidRPr="007850A5" w:rsidTr="006B5E8D">
        <w:trPr>
          <w:trHeight w:val="70"/>
        </w:trPr>
        <w:tc>
          <w:tcPr>
            <w:tcW w:w="9322" w:type="dxa"/>
            <w:gridSpan w:val="2"/>
            <w:vAlign w:val="center"/>
          </w:tcPr>
          <w:p w:rsidR="00685D97" w:rsidRPr="007850A5" w:rsidRDefault="00685D97" w:rsidP="0038464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8464A">
              <w:rPr>
                <w:rFonts w:asciiTheme="majorBidi" w:hAnsiTheme="majorBidi" w:cstheme="majorBidi"/>
                <w:sz w:val="20"/>
                <w:szCs w:val="20"/>
              </w:rPr>
              <w:t>30</w:t>
            </w:r>
            <w:r>
              <w:rPr>
                <w:rFonts w:asciiTheme="majorBidi" w:hAnsiTheme="majorBidi" w:cstheme="majorBidi"/>
                <w:sz w:val="20"/>
                <w:szCs w:val="20"/>
              </w:rPr>
              <w:t>.</w:t>
            </w:r>
            <w:r w:rsidR="0038464A">
              <w:rPr>
                <w:rFonts w:asciiTheme="majorBidi" w:hAnsiTheme="majorBidi" w:cstheme="majorBidi"/>
                <w:sz w:val="20"/>
                <w:szCs w:val="20"/>
              </w:rPr>
              <w:t xml:space="preserve"> 05</w:t>
            </w:r>
            <w:r>
              <w:rPr>
                <w:rFonts w:asciiTheme="majorBidi" w:hAnsiTheme="majorBidi" w:cstheme="majorBidi"/>
                <w:sz w:val="20"/>
                <w:szCs w:val="20"/>
              </w:rPr>
              <w:t>. 202</w:t>
            </w:r>
            <w:r w:rsidR="0038464A">
              <w:rPr>
                <w:rFonts w:asciiTheme="majorBidi" w:hAnsiTheme="majorBidi" w:cstheme="majorBidi"/>
                <w:sz w:val="20"/>
                <w:szCs w:val="20"/>
              </w:rPr>
              <w:t>4</w:t>
            </w:r>
          </w:p>
        </w:tc>
      </w:tr>
      <w:tr w:rsidR="00685D97" w:rsidRPr="007850A5" w:rsidTr="006B5E8D">
        <w:trPr>
          <w:trHeight w:val="70"/>
        </w:trPr>
        <w:tc>
          <w:tcPr>
            <w:tcW w:w="9322" w:type="dxa"/>
            <w:gridSpan w:val="2"/>
            <w:vAlign w:val="center"/>
          </w:tcPr>
          <w:p w:rsidR="00685D97" w:rsidRPr="007850A5" w:rsidRDefault="00685D97" w:rsidP="0038464A">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38464A">
              <w:rPr>
                <w:rFonts w:asciiTheme="majorBidi" w:hAnsiTheme="majorBidi" w:cstheme="majorBidi"/>
                <w:sz w:val="20"/>
                <w:szCs w:val="20"/>
              </w:rPr>
              <w:t xml:space="preserve">doc. Mgr. Eva Kušnírová, PhD. </w:t>
            </w:r>
          </w:p>
        </w:tc>
      </w:tr>
    </w:tbl>
    <w:p w:rsidR="00685D97" w:rsidRPr="007850A5" w:rsidRDefault="00685D97" w:rsidP="00685D97">
      <w:pPr>
        <w:rPr>
          <w:rFonts w:asciiTheme="majorBidi" w:hAnsiTheme="majorBidi" w:cstheme="majorBidi"/>
          <w:sz w:val="20"/>
          <w:szCs w:val="20"/>
        </w:rPr>
      </w:pPr>
    </w:p>
    <w:p w:rsidR="00685D97" w:rsidRDefault="00685D97"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2255F6" w:rsidRDefault="002255F6" w:rsidP="00685D97">
      <w:pPr>
        <w:rPr>
          <w:rFonts w:asciiTheme="majorBidi" w:hAnsiTheme="majorBidi" w:cstheme="majorBidi"/>
          <w:sz w:val="20"/>
          <w:szCs w:val="20"/>
        </w:rPr>
      </w:pPr>
    </w:p>
    <w:p w:rsidR="001F377C" w:rsidRPr="00FF447D" w:rsidRDefault="001F377C" w:rsidP="001F377C">
      <w:pPr>
        <w:ind w:left="720" w:hanging="720"/>
        <w:jc w:val="center"/>
        <w:rPr>
          <w:rFonts w:asciiTheme="minorHAnsi" w:hAnsiTheme="minorHAnsi" w:cstheme="minorHAnsi"/>
          <w:b/>
          <w:sz w:val="20"/>
          <w:szCs w:val="20"/>
        </w:rPr>
      </w:pPr>
      <w:r w:rsidRPr="00FF447D">
        <w:rPr>
          <w:rFonts w:asciiTheme="minorHAnsi" w:hAnsiTheme="minorHAnsi" w:cstheme="minorHAnsi"/>
          <w:b/>
          <w:sz w:val="20"/>
          <w:szCs w:val="20"/>
        </w:rPr>
        <w:lastRenderedPageBreak/>
        <w:t>INFORMAČNÝ LIST PREDMETU</w:t>
      </w:r>
    </w:p>
    <w:p w:rsidR="001F377C" w:rsidRPr="00FF447D" w:rsidRDefault="001F377C" w:rsidP="001F377C">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1F377C" w:rsidRPr="00A131D4" w:rsidTr="00EF0274">
        <w:trPr>
          <w:trHeight w:val="347"/>
        </w:trPr>
        <w:tc>
          <w:tcPr>
            <w:tcW w:w="9322" w:type="dxa"/>
            <w:gridSpan w:val="2"/>
            <w:vAlign w:val="center"/>
          </w:tcPr>
          <w:p w:rsidR="001F377C" w:rsidRPr="00FD6920" w:rsidRDefault="001F377C" w:rsidP="00EF0274">
            <w:pPr>
              <w:rPr>
                <w:i/>
                <w:sz w:val="20"/>
                <w:szCs w:val="20"/>
              </w:rPr>
            </w:pPr>
            <w:r w:rsidRPr="00FD6920">
              <w:rPr>
                <w:b/>
                <w:i/>
                <w:sz w:val="20"/>
                <w:szCs w:val="20"/>
              </w:rPr>
              <w:t>Vysoká škola:</w:t>
            </w:r>
            <w:r w:rsidRPr="00FD6920">
              <w:rPr>
                <w:i/>
                <w:sz w:val="20"/>
                <w:szCs w:val="20"/>
              </w:rPr>
              <w:t xml:space="preserve"> Prešovská univerzita v Prešove</w:t>
            </w:r>
          </w:p>
        </w:tc>
      </w:tr>
      <w:tr w:rsidR="001F377C" w:rsidRPr="00A131D4" w:rsidTr="00EF0274">
        <w:trPr>
          <w:trHeight w:val="268"/>
        </w:trPr>
        <w:tc>
          <w:tcPr>
            <w:tcW w:w="9322" w:type="dxa"/>
            <w:gridSpan w:val="2"/>
            <w:vAlign w:val="center"/>
          </w:tcPr>
          <w:p w:rsidR="001F377C" w:rsidRPr="00FD6920" w:rsidRDefault="001F377C" w:rsidP="00EF0274">
            <w:pPr>
              <w:rPr>
                <w:i/>
                <w:sz w:val="20"/>
                <w:szCs w:val="20"/>
              </w:rPr>
            </w:pPr>
            <w:r w:rsidRPr="00FD6920">
              <w:rPr>
                <w:b/>
                <w:i/>
                <w:sz w:val="20"/>
                <w:szCs w:val="20"/>
              </w:rPr>
              <w:t>Fakulta/pracovisko:</w:t>
            </w:r>
            <w:r w:rsidRPr="00FD6920">
              <w:rPr>
                <w:i/>
                <w:sz w:val="20"/>
                <w:szCs w:val="20"/>
              </w:rPr>
              <w:t xml:space="preserve"> </w:t>
            </w:r>
            <w:sdt>
              <w:sdtPr>
                <w:rPr>
                  <w:rStyle w:val="tl1"/>
                  <w:rFonts w:ascii="Times New Roman" w:hAnsi="Times New Roman"/>
                  <w:i w:val="0"/>
                  <w:sz w:val="20"/>
                  <w:szCs w:val="20"/>
                </w:rPr>
                <w:id w:val="-1684670939"/>
                <w:placeholder>
                  <w:docPart w:val="6B1A6293759449F2A47B7B55D7A82CF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FD6920">
                  <w:rPr>
                    <w:rStyle w:val="tl1"/>
                    <w:rFonts w:ascii="Times New Roman" w:hAnsi="Times New Roman"/>
                    <w:i w:val="0"/>
                    <w:sz w:val="20"/>
                    <w:szCs w:val="20"/>
                  </w:rPr>
                  <w:t>Filozofická fakulta</w:t>
                </w:r>
              </w:sdtContent>
            </w:sdt>
          </w:p>
        </w:tc>
      </w:tr>
      <w:tr w:rsidR="001F377C" w:rsidRPr="00A131D4" w:rsidTr="00EF0274">
        <w:trPr>
          <w:trHeight w:val="348"/>
        </w:trPr>
        <w:tc>
          <w:tcPr>
            <w:tcW w:w="4110" w:type="dxa"/>
            <w:vAlign w:val="center"/>
          </w:tcPr>
          <w:p w:rsidR="001F377C" w:rsidRPr="00A131D4" w:rsidRDefault="001F377C" w:rsidP="00EF0274">
            <w:pPr>
              <w:jc w:val="both"/>
              <w:rPr>
                <w:i/>
                <w:sz w:val="20"/>
                <w:szCs w:val="20"/>
              </w:rPr>
            </w:pPr>
            <w:r w:rsidRPr="00A131D4">
              <w:rPr>
                <w:b/>
                <w:sz w:val="20"/>
                <w:szCs w:val="20"/>
              </w:rPr>
              <w:t>Kód predmetu:</w:t>
            </w:r>
            <w:r w:rsidRPr="00A131D4">
              <w:rPr>
                <w:sz w:val="20"/>
                <w:szCs w:val="20"/>
              </w:rPr>
              <w:t xml:space="preserve"> 1IHVU</w:t>
            </w:r>
            <w:r w:rsidR="009C27C4">
              <w:rPr>
                <w:sz w:val="20"/>
                <w:szCs w:val="20"/>
              </w:rPr>
              <w:t>/UK/</w:t>
            </w:r>
            <w:r w:rsidRPr="00A131D4">
              <w:rPr>
                <w:sz w:val="20"/>
                <w:szCs w:val="20"/>
              </w:rPr>
              <w:t>KULPO/24</w:t>
            </w:r>
          </w:p>
        </w:tc>
        <w:tc>
          <w:tcPr>
            <w:tcW w:w="5212" w:type="dxa"/>
            <w:vAlign w:val="center"/>
          </w:tcPr>
          <w:p w:rsidR="001F377C" w:rsidRPr="00A131D4" w:rsidRDefault="001F377C" w:rsidP="00EF0274">
            <w:pPr>
              <w:rPr>
                <w:b/>
                <w:sz w:val="20"/>
                <w:szCs w:val="20"/>
              </w:rPr>
            </w:pPr>
            <w:r w:rsidRPr="00A131D4">
              <w:rPr>
                <w:b/>
                <w:sz w:val="20"/>
                <w:szCs w:val="20"/>
              </w:rPr>
              <w:t>Názov predmetu: Kultúrna politika</w:t>
            </w:r>
          </w:p>
        </w:tc>
      </w:tr>
      <w:tr w:rsidR="001F377C" w:rsidRPr="00A131D4" w:rsidTr="00EF0274">
        <w:trPr>
          <w:trHeight w:val="913"/>
        </w:trPr>
        <w:tc>
          <w:tcPr>
            <w:tcW w:w="9322" w:type="dxa"/>
            <w:gridSpan w:val="2"/>
            <w:vAlign w:val="center"/>
          </w:tcPr>
          <w:p w:rsidR="001F377C" w:rsidRPr="00C854B6" w:rsidRDefault="001F377C" w:rsidP="00EF0274">
            <w:pPr>
              <w:jc w:val="both"/>
              <w:rPr>
                <w:sz w:val="20"/>
                <w:szCs w:val="20"/>
              </w:rPr>
            </w:pPr>
            <w:r w:rsidRPr="00C854B6">
              <w:rPr>
                <w:b/>
                <w:sz w:val="20"/>
                <w:szCs w:val="20"/>
              </w:rPr>
              <w:t>Druh, rozsah a metóda vzdelávacích činností:</w:t>
            </w:r>
            <w:r w:rsidRPr="00C854B6">
              <w:rPr>
                <w:sz w:val="20"/>
                <w:szCs w:val="20"/>
              </w:rPr>
              <w:t xml:space="preserve"> </w:t>
            </w:r>
          </w:p>
          <w:p w:rsidR="001F377C" w:rsidRPr="00C854B6" w:rsidRDefault="001F377C" w:rsidP="00EF0274">
            <w:pPr>
              <w:jc w:val="both"/>
              <w:rPr>
                <w:sz w:val="20"/>
                <w:szCs w:val="20"/>
              </w:rPr>
            </w:pPr>
            <w:r w:rsidRPr="00C854B6">
              <w:rPr>
                <w:sz w:val="20"/>
                <w:szCs w:val="20"/>
              </w:rPr>
              <w:t xml:space="preserve">Druh vzdelávacích činností: Prednáška, Seminár </w:t>
            </w:r>
          </w:p>
          <w:p w:rsidR="001F377C" w:rsidRPr="00C854B6" w:rsidRDefault="001F377C" w:rsidP="00EF0274">
            <w:pPr>
              <w:jc w:val="both"/>
              <w:rPr>
                <w:sz w:val="20"/>
                <w:szCs w:val="20"/>
              </w:rPr>
            </w:pPr>
            <w:r w:rsidRPr="00C854B6">
              <w:rPr>
                <w:sz w:val="20"/>
                <w:szCs w:val="20"/>
              </w:rPr>
              <w:t>Rozsah vzdelávacích činností: 1,1 hod. týždenne, 13,13 za semester</w:t>
            </w:r>
          </w:p>
          <w:p w:rsidR="001F377C" w:rsidRPr="00C854B6" w:rsidRDefault="001F377C" w:rsidP="00EF0274">
            <w:pPr>
              <w:jc w:val="both"/>
              <w:rPr>
                <w:sz w:val="20"/>
                <w:szCs w:val="20"/>
              </w:rPr>
            </w:pPr>
            <w:r w:rsidRPr="00C854B6">
              <w:rPr>
                <w:sz w:val="20"/>
                <w:szCs w:val="20"/>
              </w:rPr>
              <w:t xml:space="preserve">Metóda vzdelávacích činností: Kombinovaná </w:t>
            </w:r>
          </w:p>
        </w:tc>
      </w:tr>
      <w:tr w:rsidR="001F377C" w:rsidRPr="00A131D4" w:rsidTr="00EF0274">
        <w:trPr>
          <w:trHeight w:val="132"/>
        </w:trPr>
        <w:tc>
          <w:tcPr>
            <w:tcW w:w="9322" w:type="dxa"/>
            <w:gridSpan w:val="2"/>
            <w:vAlign w:val="center"/>
          </w:tcPr>
          <w:p w:rsidR="001F377C" w:rsidRPr="00C854B6" w:rsidRDefault="001F377C" w:rsidP="00EF0274">
            <w:pPr>
              <w:jc w:val="both"/>
              <w:rPr>
                <w:sz w:val="20"/>
                <w:szCs w:val="20"/>
              </w:rPr>
            </w:pPr>
            <w:r w:rsidRPr="00C854B6">
              <w:rPr>
                <w:b/>
                <w:sz w:val="20"/>
                <w:szCs w:val="20"/>
              </w:rPr>
              <w:t>Počet kreditov:</w:t>
            </w:r>
            <w:r w:rsidRPr="00C854B6">
              <w:rPr>
                <w:i/>
                <w:sz w:val="20"/>
                <w:szCs w:val="20"/>
              </w:rPr>
              <w:t xml:space="preserve"> </w:t>
            </w:r>
            <w:r w:rsidRPr="00D36FB9">
              <w:rPr>
                <w:sz w:val="20"/>
                <w:szCs w:val="20"/>
              </w:rPr>
              <w:t>3</w:t>
            </w:r>
          </w:p>
        </w:tc>
      </w:tr>
      <w:tr w:rsidR="001F377C" w:rsidRPr="00A131D4" w:rsidTr="00EF0274">
        <w:trPr>
          <w:trHeight w:val="320"/>
        </w:trPr>
        <w:tc>
          <w:tcPr>
            <w:tcW w:w="9322" w:type="dxa"/>
            <w:gridSpan w:val="2"/>
            <w:vAlign w:val="center"/>
          </w:tcPr>
          <w:p w:rsidR="001F377C" w:rsidRPr="00A131D4" w:rsidRDefault="001F377C" w:rsidP="00EF0274">
            <w:pPr>
              <w:jc w:val="both"/>
              <w:rPr>
                <w:i/>
                <w:sz w:val="20"/>
                <w:szCs w:val="20"/>
              </w:rPr>
            </w:pPr>
            <w:r w:rsidRPr="00A131D4">
              <w:rPr>
                <w:b/>
                <w:sz w:val="20"/>
                <w:szCs w:val="20"/>
              </w:rPr>
              <w:t>Odporúčaný semester štúdia:</w:t>
            </w:r>
            <w:r w:rsidRPr="00A131D4">
              <w:rPr>
                <w:sz w:val="20"/>
                <w:szCs w:val="20"/>
              </w:rPr>
              <w:t xml:space="preserve"> 4</w:t>
            </w:r>
            <w:r w:rsidR="006537B8">
              <w:rPr>
                <w:sz w:val="20"/>
                <w:szCs w:val="20"/>
              </w:rPr>
              <w:t>.</w:t>
            </w:r>
          </w:p>
        </w:tc>
      </w:tr>
      <w:tr w:rsidR="006537B8" w:rsidRPr="00A131D4" w:rsidTr="00EF0274">
        <w:trPr>
          <w:trHeight w:val="320"/>
        </w:trPr>
        <w:tc>
          <w:tcPr>
            <w:tcW w:w="9322" w:type="dxa"/>
            <w:gridSpan w:val="2"/>
            <w:vAlign w:val="center"/>
          </w:tcPr>
          <w:p w:rsidR="006537B8" w:rsidRPr="00A131D4" w:rsidRDefault="006537B8" w:rsidP="00EF0274">
            <w:pPr>
              <w:jc w:val="both"/>
              <w:rPr>
                <w:b/>
                <w:sz w:val="20"/>
                <w:szCs w:val="20"/>
              </w:rPr>
            </w:pPr>
            <w:r>
              <w:rPr>
                <w:b/>
                <w:sz w:val="20"/>
                <w:szCs w:val="20"/>
              </w:rPr>
              <w:t xml:space="preserve">Odporúčaný rok štúdia: </w:t>
            </w:r>
            <w:r w:rsidRPr="006537B8">
              <w:rPr>
                <w:sz w:val="20"/>
                <w:szCs w:val="20"/>
              </w:rPr>
              <w:t>3.</w:t>
            </w:r>
          </w:p>
        </w:tc>
      </w:tr>
      <w:tr w:rsidR="001F377C" w:rsidRPr="00A131D4" w:rsidTr="00EF0274">
        <w:trPr>
          <w:trHeight w:val="268"/>
        </w:trPr>
        <w:tc>
          <w:tcPr>
            <w:tcW w:w="9322" w:type="dxa"/>
            <w:gridSpan w:val="2"/>
            <w:vAlign w:val="center"/>
          </w:tcPr>
          <w:p w:rsidR="001F377C" w:rsidRPr="00A131D4" w:rsidRDefault="001F377C" w:rsidP="00EF0274">
            <w:pPr>
              <w:jc w:val="both"/>
              <w:rPr>
                <w:b/>
                <w:sz w:val="20"/>
                <w:szCs w:val="20"/>
              </w:rPr>
            </w:pPr>
            <w:r w:rsidRPr="00A131D4">
              <w:rPr>
                <w:b/>
                <w:sz w:val="20"/>
                <w:szCs w:val="20"/>
              </w:rPr>
              <w:t xml:space="preserve">Stupeň vysokoškolského štúdia: </w:t>
            </w:r>
            <w:sdt>
              <w:sdtPr>
                <w:rPr>
                  <w:rStyle w:val="tl2"/>
                  <w:i w:val="0"/>
                  <w:sz w:val="20"/>
                  <w:szCs w:val="20"/>
                </w:rPr>
                <w:alias w:val="stupeň"/>
                <w:tag w:val="Stupeň"/>
                <w:id w:val="1199742291"/>
                <w:placeholder>
                  <w:docPart w:val="D821567B79024537BA1F8DA812270C71"/>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6537B8">
                  <w:rPr>
                    <w:rStyle w:val="tl2"/>
                    <w:i w:val="0"/>
                    <w:sz w:val="20"/>
                    <w:szCs w:val="20"/>
                  </w:rPr>
                  <w:t>1.</w:t>
                </w:r>
              </w:sdtContent>
            </w:sdt>
          </w:p>
        </w:tc>
      </w:tr>
      <w:tr w:rsidR="001F377C" w:rsidRPr="00A131D4" w:rsidTr="00EF0274">
        <w:trPr>
          <w:trHeight w:val="272"/>
        </w:trPr>
        <w:tc>
          <w:tcPr>
            <w:tcW w:w="9322" w:type="dxa"/>
            <w:gridSpan w:val="2"/>
            <w:vAlign w:val="center"/>
          </w:tcPr>
          <w:p w:rsidR="001F377C" w:rsidRPr="00A131D4" w:rsidRDefault="001F377C" w:rsidP="00EF0274">
            <w:pPr>
              <w:jc w:val="both"/>
              <w:rPr>
                <w:i/>
                <w:sz w:val="20"/>
                <w:szCs w:val="20"/>
              </w:rPr>
            </w:pPr>
            <w:r w:rsidRPr="00A131D4">
              <w:rPr>
                <w:b/>
                <w:sz w:val="20"/>
                <w:szCs w:val="20"/>
              </w:rPr>
              <w:t>Podmieňujúce predmety:</w:t>
            </w:r>
            <w:r w:rsidRPr="00A131D4">
              <w:rPr>
                <w:sz w:val="20"/>
                <w:szCs w:val="20"/>
              </w:rPr>
              <w:t xml:space="preserve"> </w:t>
            </w:r>
          </w:p>
        </w:tc>
      </w:tr>
      <w:tr w:rsidR="001F377C" w:rsidRPr="00A131D4" w:rsidTr="00EF0274">
        <w:trPr>
          <w:trHeight w:val="1965"/>
        </w:trPr>
        <w:tc>
          <w:tcPr>
            <w:tcW w:w="9322" w:type="dxa"/>
            <w:gridSpan w:val="2"/>
            <w:vAlign w:val="center"/>
          </w:tcPr>
          <w:p w:rsidR="001F377C" w:rsidRPr="00A131D4" w:rsidRDefault="001F377C" w:rsidP="00EF0274">
            <w:pPr>
              <w:jc w:val="both"/>
              <w:rPr>
                <w:sz w:val="20"/>
                <w:szCs w:val="20"/>
              </w:rPr>
            </w:pPr>
            <w:r w:rsidRPr="00A131D4">
              <w:rPr>
                <w:b/>
                <w:sz w:val="20"/>
                <w:szCs w:val="20"/>
              </w:rPr>
              <w:t>Podmienky na absolvovanie predmetu:</w:t>
            </w:r>
            <w:r w:rsidRPr="00A131D4">
              <w:rPr>
                <w:sz w:val="20"/>
                <w:szCs w:val="20"/>
              </w:rPr>
              <w:t xml:space="preserve"> </w:t>
            </w:r>
          </w:p>
          <w:p w:rsidR="001F377C" w:rsidRPr="00A131D4" w:rsidRDefault="001F377C" w:rsidP="00EF0274">
            <w:pPr>
              <w:jc w:val="both"/>
              <w:rPr>
                <w:bCs/>
                <w:sz w:val="20"/>
                <w:szCs w:val="20"/>
              </w:rPr>
            </w:pPr>
            <w:r w:rsidRPr="002255F6">
              <w:rPr>
                <w:bCs/>
                <w:sz w:val="20"/>
                <w:szCs w:val="20"/>
              </w:rPr>
              <w:t>Predmet je ukončený skúšk</w:t>
            </w:r>
            <w:r w:rsidR="002255F6">
              <w:rPr>
                <w:bCs/>
                <w:sz w:val="20"/>
                <w:szCs w:val="20"/>
              </w:rPr>
              <w:t>ou</w:t>
            </w:r>
            <w:r w:rsidRPr="002255F6">
              <w:rPr>
                <w:bCs/>
                <w:sz w:val="20"/>
                <w:szCs w:val="20"/>
              </w:rPr>
              <w:t>.</w:t>
            </w:r>
          </w:p>
          <w:p w:rsidR="00B32AF2" w:rsidRDefault="00B32AF2" w:rsidP="00EF0274">
            <w:pPr>
              <w:jc w:val="both"/>
              <w:rPr>
                <w:sz w:val="20"/>
                <w:szCs w:val="20"/>
              </w:rPr>
            </w:pPr>
          </w:p>
          <w:p w:rsidR="001F377C" w:rsidRPr="00A131D4" w:rsidRDefault="001F377C" w:rsidP="00EF0274">
            <w:pPr>
              <w:jc w:val="both"/>
              <w:rPr>
                <w:sz w:val="20"/>
                <w:szCs w:val="20"/>
              </w:rPr>
            </w:pPr>
            <w:r w:rsidRPr="00A131D4">
              <w:rPr>
                <w:sz w:val="20"/>
                <w:szCs w:val="20"/>
              </w:rPr>
              <w:t xml:space="preserve">Na úspešné absolvovanie predmetu je potrebné absolvovať </w:t>
            </w:r>
            <w:r w:rsidRPr="00A131D4">
              <w:rPr>
                <w:color w:val="A6A6A6" w:themeColor="background1" w:themeShade="A6"/>
                <w:sz w:val="20"/>
                <w:szCs w:val="20"/>
              </w:rPr>
              <w:t>:</w:t>
            </w:r>
          </w:p>
          <w:p w:rsidR="001F377C" w:rsidRPr="00CE79AA" w:rsidRDefault="001F377C" w:rsidP="00EF0274">
            <w:pPr>
              <w:pStyle w:val="Odsekzoznamu"/>
              <w:numPr>
                <w:ilvl w:val="0"/>
                <w:numId w:val="44"/>
              </w:numPr>
              <w:jc w:val="both"/>
              <w:rPr>
                <w:sz w:val="20"/>
                <w:szCs w:val="20"/>
              </w:rPr>
            </w:pPr>
            <w:r w:rsidRPr="00CE79AA">
              <w:rPr>
                <w:sz w:val="20"/>
                <w:szCs w:val="20"/>
              </w:rPr>
              <w:t>Spoločné prednášky a seminárne stretnutia.</w:t>
            </w:r>
          </w:p>
          <w:p w:rsidR="001F377C" w:rsidRPr="00CE79AA" w:rsidRDefault="001F377C" w:rsidP="00EF0274">
            <w:pPr>
              <w:pStyle w:val="Odsekzoznamu"/>
              <w:numPr>
                <w:ilvl w:val="0"/>
                <w:numId w:val="44"/>
              </w:numPr>
              <w:jc w:val="both"/>
              <w:rPr>
                <w:sz w:val="20"/>
                <w:szCs w:val="20"/>
              </w:rPr>
            </w:pPr>
            <w:r w:rsidRPr="00CE79AA">
              <w:rPr>
                <w:sz w:val="20"/>
                <w:szCs w:val="20"/>
              </w:rPr>
              <w:t xml:space="preserve">Priebežné plnenie zadaných úloh a povinností prezentovaných a odovzdaných podľa harmonogramu, zverejneného na začiatku semestra. </w:t>
            </w:r>
          </w:p>
          <w:p w:rsidR="001F377C" w:rsidRPr="00CE79AA" w:rsidRDefault="001F377C" w:rsidP="00EF0274">
            <w:pPr>
              <w:pStyle w:val="Odsekzoznamu"/>
              <w:numPr>
                <w:ilvl w:val="0"/>
                <w:numId w:val="44"/>
              </w:numPr>
              <w:jc w:val="both"/>
              <w:rPr>
                <w:sz w:val="20"/>
                <w:szCs w:val="20"/>
              </w:rPr>
            </w:pPr>
            <w:r w:rsidRPr="00CE79AA">
              <w:rPr>
                <w:sz w:val="20"/>
                <w:szCs w:val="20"/>
              </w:rPr>
              <w:t xml:space="preserve">Účasť na kultúrnych a umeleckých aktivitách ako súčasť prípravy na semináre. </w:t>
            </w:r>
          </w:p>
          <w:p w:rsidR="001F377C" w:rsidRPr="00CE79AA" w:rsidRDefault="001F377C" w:rsidP="00EF0274">
            <w:pPr>
              <w:pStyle w:val="Odsekzoznamu"/>
              <w:numPr>
                <w:ilvl w:val="0"/>
                <w:numId w:val="44"/>
              </w:numPr>
              <w:jc w:val="both"/>
              <w:rPr>
                <w:sz w:val="20"/>
                <w:szCs w:val="20"/>
              </w:rPr>
            </w:pPr>
            <w:r w:rsidRPr="00CE79AA">
              <w:rPr>
                <w:sz w:val="20"/>
                <w:szCs w:val="20"/>
              </w:rPr>
              <w:t>Príprava záverečného projektu, jeho ústne prezentovanie v zápočtovom týždni a písomné spracovanie</w:t>
            </w:r>
            <w:r w:rsidR="00B32AF2">
              <w:rPr>
                <w:sz w:val="20"/>
                <w:szCs w:val="20"/>
              </w:rPr>
              <w:t>.</w:t>
            </w:r>
          </w:p>
          <w:p w:rsidR="001F377C" w:rsidRPr="00CE79AA" w:rsidRDefault="001F377C" w:rsidP="00EF0274">
            <w:pPr>
              <w:pStyle w:val="Odsekzoznamu"/>
              <w:numPr>
                <w:ilvl w:val="0"/>
                <w:numId w:val="44"/>
              </w:numPr>
              <w:jc w:val="both"/>
              <w:rPr>
                <w:sz w:val="20"/>
                <w:szCs w:val="20"/>
              </w:rPr>
            </w:pPr>
            <w:r w:rsidRPr="00CE79AA">
              <w:rPr>
                <w:sz w:val="20"/>
                <w:szCs w:val="20"/>
              </w:rPr>
              <w:t>Študent/ka preštuduje zadanú odbornú literatúru a študijné materiály.</w:t>
            </w:r>
          </w:p>
          <w:p w:rsidR="001F377C" w:rsidRPr="00A131D4" w:rsidRDefault="001F377C" w:rsidP="00EF0274">
            <w:pPr>
              <w:jc w:val="both"/>
              <w:rPr>
                <w:sz w:val="20"/>
                <w:szCs w:val="20"/>
              </w:rPr>
            </w:pPr>
          </w:p>
          <w:p w:rsidR="001F377C" w:rsidRPr="00A131D4" w:rsidRDefault="001F377C" w:rsidP="00EF0274">
            <w:pPr>
              <w:pStyle w:val="xmsonormal"/>
              <w:shd w:val="clear" w:color="auto" w:fill="FFFFFF"/>
              <w:spacing w:before="0" w:beforeAutospacing="0" w:after="0" w:afterAutospacing="0"/>
              <w:ind w:left="34"/>
              <w:jc w:val="both"/>
              <w:rPr>
                <w:sz w:val="20"/>
                <w:szCs w:val="20"/>
              </w:rPr>
            </w:pPr>
            <w:r w:rsidRPr="00A131D4">
              <w:rPr>
                <w:sz w:val="20"/>
                <w:szCs w:val="20"/>
              </w:rPr>
              <w:t>V súlade so Študijným poriadkom FF PU h</w:t>
            </w:r>
            <w:r w:rsidRPr="00A131D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A – výborne (vynikajúce výsledky: numerická hodnota 1) / 100,00 – 90,00 %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B – veľmi dobre (nadpriemerné výsledky: 1,5) / 89,99 – 80,00 %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C – dobre (priemerné výsledky: 2) / 79,99 – 70,00 %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D – uspokojivo (prijateľné výsledky: 2,5) / 69,99 – 60,00 %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E – dostatočne (výsledky spĺňajú minimálne kritériá: 3) / 59,99 – 50,00 % </w:t>
            </w:r>
          </w:p>
          <w:p w:rsidR="001F377C" w:rsidRPr="00A131D4" w:rsidRDefault="001F377C" w:rsidP="00EF0274">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nedostatočne (vyžaduje sa ďalšia práca: 4) / 49,99 a menej %.</w:t>
            </w:r>
          </w:p>
          <w:p w:rsidR="001F377C" w:rsidRPr="00A131D4" w:rsidRDefault="001F377C" w:rsidP="00EF0274">
            <w:pPr>
              <w:jc w:val="both"/>
              <w:rPr>
                <w:sz w:val="20"/>
                <w:szCs w:val="20"/>
              </w:rPr>
            </w:pPr>
          </w:p>
          <w:p w:rsidR="001F377C" w:rsidRPr="00A131D4" w:rsidRDefault="001F377C" w:rsidP="00EF0274">
            <w:pPr>
              <w:jc w:val="both"/>
              <w:rPr>
                <w:sz w:val="20"/>
                <w:szCs w:val="20"/>
              </w:rPr>
            </w:pPr>
            <w:r w:rsidRPr="00A131D4">
              <w:rPr>
                <w:sz w:val="20"/>
                <w:szCs w:val="20"/>
              </w:rPr>
              <w:t>Počet kreditov a časové rozmedzie pre podmienky absolvovania predmetu:</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 xml:space="preserve">Každý týždeň semestra výučba predmetu: 1 prednáška / 1 seminár: 13 týždňov x 2 h = 26 h </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Priebežné plnenie úloh a povinností: 12  týždňov / 3 hod = 36 h</w:t>
            </w:r>
          </w:p>
          <w:p w:rsidR="001F377C" w:rsidRPr="00A131D4" w:rsidRDefault="001F377C" w:rsidP="00EF0274">
            <w:pPr>
              <w:pStyle w:val="Odsekzoznamu"/>
              <w:numPr>
                <w:ilvl w:val="0"/>
                <w:numId w:val="46"/>
              </w:numPr>
              <w:ind w:left="414" w:hanging="357"/>
              <w:jc w:val="both"/>
              <w:rPr>
                <w:sz w:val="20"/>
                <w:szCs w:val="20"/>
              </w:rPr>
            </w:pPr>
            <w:r w:rsidRPr="00A131D4">
              <w:rPr>
                <w:sz w:val="20"/>
                <w:szCs w:val="20"/>
              </w:rPr>
              <w:t>Samostatné individuálne štúdium študijných materiálov</w:t>
            </w:r>
            <w:r w:rsidR="00D36FB9">
              <w:rPr>
                <w:sz w:val="20"/>
                <w:szCs w:val="20"/>
              </w:rPr>
              <w:t xml:space="preserve">: </w:t>
            </w:r>
            <w:r w:rsidRPr="00A131D4">
              <w:rPr>
                <w:sz w:val="20"/>
                <w:szCs w:val="20"/>
              </w:rPr>
              <w:t>12 týždňov x 2h = 28 h</w:t>
            </w:r>
          </w:p>
          <w:p w:rsidR="001F377C" w:rsidRPr="00A131D4" w:rsidRDefault="001F377C" w:rsidP="00EF0274">
            <w:pPr>
              <w:jc w:val="both"/>
              <w:rPr>
                <w:sz w:val="20"/>
                <w:szCs w:val="20"/>
              </w:rPr>
            </w:pPr>
          </w:p>
          <w:p w:rsidR="001F377C" w:rsidRPr="00A131D4" w:rsidRDefault="001F377C" w:rsidP="00EF0274">
            <w:pPr>
              <w:jc w:val="both"/>
              <w:rPr>
                <w:i/>
                <w:sz w:val="20"/>
                <w:szCs w:val="20"/>
              </w:rPr>
            </w:pPr>
            <w:r w:rsidRPr="00CE79AA">
              <w:rPr>
                <w:sz w:val="20"/>
                <w:szCs w:val="20"/>
              </w:rPr>
              <w:t>Spolu – 3 kredity – časová náročnosť –  90 hodín</w:t>
            </w:r>
          </w:p>
        </w:tc>
      </w:tr>
      <w:tr w:rsidR="001F377C" w:rsidRPr="00A131D4" w:rsidTr="00EF0274">
        <w:trPr>
          <w:trHeight w:val="694"/>
        </w:trPr>
        <w:tc>
          <w:tcPr>
            <w:tcW w:w="9322" w:type="dxa"/>
            <w:gridSpan w:val="2"/>
            <w:vAlign w:val="center"/>
          </w:tcPr>
          <w:p w:rsidR="001F377C" w:rsidRPr="00A131D4" w:rsidRDefault="001F377C" w:rsidP="00EF0274">
            <w:pPr>
              <w:jc w:val="both"/>
              <w:rPr>
                <w:i/>
                <w:sz w:val="20"/>
                <w:szCs w:val="20"/>
              </w:rPr>
            </w:pPr>
            <w:r w:rsidRPr="00A131D4">
              <w:rPr>
                <w:b/>
                <w:sz w:val="20"/>
                <w:szCs w:val="20"/>
              </w:rPr>
              <w:t>Výsledky vzdelávania:</w:t>
            </w:r>
            <w:r w:rsidRPr="00A131D4">
              <w:rPr>
                <w:i/>
                <w:sz w:val="20"/>
                <w:szCs w:val="20"/>
              </w:rPr>
              <w:t xml:space="preserve"> </w:t>
            </w:r>
          </w:p>
          <w:p w:rsidR="001F377C" w:rsidRPr="00CE79AA" w:rsidRDefault="001F377C" w:rsidP="00EF0274">
            <w:pPr>
              <w:jc w:val="both"/>
              <w:rPr>
                <w:sz w:val="20"/>
                <w:szCs w:val="20"/>
              </w:rPr>
            </w:pPr>
            <w:r w:rsidRPr="00CE79AA">
              <w:rPr>
                <w:i/>
                <w:iCs/>
                <w:sz w:val="20"/>
                <w:szCs w:val="20"/>
              </w:rPr>
              <w:t>Vedomosti</w:t>
            </w:r>
            <w:r w:rsidRPr="00CE79AA">
              <w:rPr>
                <w:sz w:val="20"/>
                <w:szCs w:val="20"/>
              </w:rPr>
              <w:t xml:space="preserve"> – Absolvent predmetu Kultúrna politika:</w:t>
            </w:r>
          </w:p>
          <w:p w:rsidR="001F377C" w:rsidRPr="00CE79AA" w:rsidRDefault="001F377C" w:rsidP="00EF0274">
            <w:pPr>
              <w:pStyle w:val="Odsekzoznamu"/>
              <w:numPr>
                <w:ilvl w:val="0"/>
                <w:numId w:val="23"/>
              </w:numPr>
              <w:jc w:val="both"/>
              <w:rPr>
                <w:sz w:val="20"/>
                <w:szCs w:val="20"/>
              </w:rPr>
            </w:pPr>
            <w:r w:rsidRPr="00CE79AA">
              <w:rPr>
                <w:sz w:val="20"/>
                <w:szCs w:val="20"/>
              </w:rPr>
              <w:t xml:space="preserve">pozná základné pojmy kultúrnej politiky a základné typy dokumentov kultúrnej politiky  </w:t>
            </w:r>
          </w:p>
          <w:p w:rsidR="001F377C" w:rsidRPr="00CE79AA" w:rsidRDefault="001F377C" w:rsidP="00EF0274">
            <w:pPr>
              <w:pStyle w:val="Odsekzoznamu"/>
              <w:numPr>
                <w:ilvl w:val="0"/>
                <w:numId w:val="23"/>
              </w:numPr>
              <w:jc w:val="both"/>
              <w:rPr>
                <w:sz w:val="20"/>
                <w:szCs w:val="20"/>
              </w:rPr>
            </w:pPr>
            <w:r w:rsidRPr="00CE79AA">
              <w:rPr>
                <w:sz w:val="20"/>
                <w:szCs w:val="20"/>
              </w:rPr>
              <w:t xml:space="preserve">orientuje sa v základných dokumentoch kultúrnej politiky v domácom a európskom prostredí </w:t>
            </w:r>
          </w:p>
          <w:p w:rsidR="001F377C" w:rsidRPr="00CE79AA" w:rsidRDefault="001F377C" w:rsidP="00EF0274">
            <w:pPr>
              <w:pStyle w:val="Odsekzoznamu"/>
              <w:numPr>
                <w:ilvl w:val="0"/>
                <w:numId w:val="23"/>
              </w:numPr>
              <w:jc w:val="both"/>
              <w:rPr>
                <w:sz w:val="20"/>
                <w:szCs w:val="20"/>
              </w:rPr>
            </w:pPr>
            <w:r w:rsidRPr="00CE79AA">
              <w:rPr>
                <w:sz w:val="20"/>
                <w:szCs w:val="20"/>
              </w:rPr>
              <w:t xml:space="preserve">pozná špecifiká kultúrne infraštruktúry na Slovensku s dôrazom na umeleckú kultúru </w:t>
            </w:r>
          </w:p>
          <w:p w:rsidR="001F377C" w:rsidRPr="00CE79AA" w:rsidRDefault="001F377C" w:rsidP="00EF0274">
            <w:pPr>
              <w:pStyle w:val="Odsekzoznamu"/>
              <w:numPr>
                <w:ilvl w:val="0"/>
                <w:numId w:val="23"/>
              </w:numPr>
              <w:jc w:val="both"/>
              <w:rPr>
                <w:sz w:val="20"/>
                <w:szCs w:val="20"/>
              </w:rPr>
            </w:pPr>
            <w:r w:rsidRPr="00CE79AA">
              <w:rPr>
                <w:sz w:val="20"/>
                <w:szCs w:val="20"/>
              </w:rPr>
              <w:t>je oboznámený s legislatívnym rámcom upravujúcim výkon verejnej správy pre oblasť kultúrnych a umeleckých inštitúcií</w:t>
            </w:r>
          </w:p>
          <w:p w:rsidR="001F377C" w:rsidRPr="00AD44DA" w:rsidRDefault="001F377C" w:rsidP="00EF0274">
            <w:pPr>
              <w:pStyle w:val="Odsekzoznamu"/>
              <w:numPr>
                <w:ilvl w:val="0"/>
                <w:numId w:val="23"/>
              </w:numPr>
              <w:jc w:val="both"/>
              <w:rPr>
                <w:sz w:val="20"/>
                <w:szCs w:val="20"/>
              </w:rPr>
            </w:pPr>
            <w:r w:rsidRPr="00CE79AA">
              <w:rPr>
                <w:sz w:val="20"/>
                <w:szCs w:val="20"/>
              </w:rPr>
              <w:t xml:space="preserve">orientuje sa v  </w:t>
            </w:r>
            <w:r w:rsidRPr="00CE79AA">
              <w:rPr>
                <w:bCs/>
                <w:sz w:val="20"/>
                <w:szCs w:val="20"/>
              </w:rPr>
              <w:t>obsahu, princípoch, formách, nástrojoch a mechanizmoch schém na podporu kultúry a umenia v EÚ a SR</w:t>
            </w:r>
          </w:p>
          <w:p w:rsidR="001F377C" w:rsidRPr="00CE79AA" w:rsidRDefault="001F377C" w:rsidP="00EF0274">
            <w:pPr>
              <w:jc w:val="both"/>
              <w:rPr>
                <w:sz w:val="20"/>
                <w:szCs w:val="20"/>
              </w:rPr>
            </w:pPr>
            <w:r w:rsidRPr="00CE79AA">
              <w:rPr>
                <w:i/>
                <w:iCs/>
                <w:sz w:val="20"/>
                <w:szCs w:val="20"/>
              </w:rPr>
              <w:t xml:space="preserve">Zručnosti – </w:t>
            </w:r>
            <w:r w:rsidRPr="00CE79AA">
              <w:rPr>
                <w:sz w:val="20"/>
                <w:szCs w:val="20"/>
              </w:rPr>
              <w:t>Absolvent predmetu Kultúrna politika:</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aplikuje získané vedomosti a poznatky  z oblasti kultúrnej politiky do praxe </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spracováva  dokumentáciu </w:t>
            </w:r>
            <w:r w:rsidRPr="00C417C5">
              <w:rPr>
                <w:sz w:val="20"/>
                <w:szCs w:val="20"/>
              </w:rPr>
              <w:t xml:space="preserve">a vie vytvoriť analytické podklady pre  </w:t>
            </w:r>
            <w:r>
              <w:rPr>
                <w:color w:val="000000"/>
                <w:sz w:val="20"/>
                <w:szCs w:val="20"/>
              </w:rPr>
              <w:t xml:space="preserve">kultúrne a  </w:t>
            </w:r>
            <w:r w:rsidRPr="00CE79AA">
              <w:rPr>
                <w:color w:val="000000"/>
                <w:sz w:val="20"/>
                <w:szCs w:val="20"/>
              </w:rPr>
              <w:t xml:space="preserve">umelecké inštitúcie </w:t>
            </w:r>
          </w:p>
          <w:p w:rsidR="001F377C" w:rsidRPr="00CE79AA" w:rsidRDefault="001F377C" w:rsidP="00EF0274">
            <w:pPr>
              <w:pStyle w:val="Odsekzoznamu"/>
              <w:numPr>
                <w:ilvl w:val="0"/>
                <w:numId w:val="22"/>
              </w:numPr>
              <w:jc w:val="both"/>
              <w:rPr>
                <w:sz w:val="20"/>
                <w:szCs w:val="20"/>
              </w:rPr>
            </w:pPr>
            <w:r w:rsidRPr="00CE79AA">
              <w:rPr>
                <w:color w:val="000000"/>
                <w:sz w:val="20"/>
                <w:szCs w:val="20"/>
              </w:rPr>
              <w:t xml:space="preserve">komunikuje s predstaviteľmi kultúrnych a umeleckých subjektov a organizácií, s miestnymi aktérmi kultúrneho a umeleckého života a s dobrovoľníkmi </w:t>
            </w:r>
          </w:p>
          <w:p w:rsidR="001F377C" w:rsidRPr="00CE79AA" w:rsidRDefault="001F377C" w:rsidP="00EF0274">
            <w:pPr>
              <w:pStyle w:val="Odsekzoznamu"/>
              <w:numPr>
                <w:ilvl w:val="0"/>
                <w:numId w:val="22"/>
              </w:numPr>
              <w:jc w:val="both"/>
              <w:rPr>
                <w:sz w:val="20"/>
                <w:szCs w:val="20"/>
              </w:rPr>
            </w:pPr>
            <w:r w:rsidRPr="00CE79AA">
              <w:rPr>
                <w:sz w:val="20"/>
                <w:szCs w:val="20"/>
              </w:rPr>
              <w:t xml:space="preserve">rozvíja efektívnu spoluprácu </w:t>
            </w:r>
            <w:r w:rsidRPr="00CE79AA">
              <w:rPr>
                <w:color w:val="000000"/>
                <w:sz w:val="20"/>
                <w:szCs w:val="20"/>
              </w:rPr>
              <w:t>s predstaviteľmi kultúrnych a umeleckých organizácií, s miestnymi aktérmi kultúrneho a umeleckého života a s dobrovoľníkm</w:t>
            </w:r>
            <w:r w:rsidR="00FC7EFA">
              <w:rPr>
                <w:color w:val="000000"/>
                <w:sz w:val="20"/>
                <w:szCs w:val="20"/>
              </w:rPr>
              <w:t>i</w:t>
            </w:r>
            <w:r w:rsidRPr="00CE79AA">
              <w:rPr>
                <w:color w:val="000000"/>
                <w:sz w:val="20"/>
                <w:szCs w:val="20"/>
              </w:rPr>
              <w:t>,</w:t>
            </w:r>
          </w:p>
          <w:p w:rsidR="001F377C" w:rsidRPr="00CE79AA" w:rsidRDefault="001F377C" w:rsidP="00EF0274">
            <w:pPr>
              <w:pStyle w:val="Odsekzoznamu"/>
              <w:numPr>
                <w:ilvl w:val="0"/>
                <w:numId w:val="22"/>
              </w:numPr>
              <w:jc w:val="both"/>
              <w:rPr>
                <w:sz w:val="20"/>
                <w:szCs w:val="20"/>
              </w:rPr>
            </w:pPr>
            <w:r w:rsidRPr="00CE79AA">
              <w:rPr>
                <w:sz w:val="20"/>
                <w:szCs w:val="20"/>
              </w:rPr>
              <w:lastRenderedPageBreak/>
              <w:t>tvorí a plánuje kultúrne a umelecké aktivity</w:t>
            </w:r>
          </w:p>
          <w:p w:rsidR="001F377C" w:rsidRPr="00CE79AA" w:rsidRDefault="001F377C" w:rsidP="00EF0274">
            <w:pPr>
              <w:pStyle w:val="Odsekzoznamu"/>
              <w:numPr>
                <w:ilvl w:val="0"/>
                <w:numId w:val="22"/>
              </w:numPr>
              <w:jc w:val="both"/>
              <w:rPr>
                <w:sz w:val="20"/>
                <w:szCs w:val="20"/>
              </w:rPr>
            </w:pPr>
            <w:r w:rsidRPr="00CE79AA">
              <w:rPr>
                <w:bCs/>
                <w:sz w:val="20"/>
                <w:szCs w:val="20"/>
              </w:rPr>
              <w:t>pripravuje, spracováva, realizuje a vyhodnocuje projektové, dotačné a grantové žiadostí v oblasti kultúry a umenia, resp. v relevantných prierezových oblastiach</w:t>
            </w:r>
          </w:p>
          <w:p w:rsidR="001F377C" w:rsidRPr="00C417C5" w:rsidRDefault="001F377C" w:rsidP="00EF0274">
            <w:pPr>
              <w:jc w:val="both"/>
              <w:rPr>
                <w:sz w:val="20"/>
                <w:szCs w:val="20"/>
              </w:rPr>
            </w:pPr>
            <w:r w:rsidRPr="00C417C5">
              <w:rPr>
                <w:i/>
                <w:iCs/>
                <w:sz w:val="20"/>
                <w:szCs w:val="20"/>
              </w:rPr>
              <w:t>Kompetentnosti</w:t>
            </w:r>
            <w:r w:rsidRPr="00C417C5">
              <w:rPr>
                <w:sz w:val="20"/>
                <w:szCs w:val="20"/>
              </w:rPr>
              <w:t xml:space="preserve"> – Absolvent predmetu Kultúrna politika:</w:t>
            </w:r>
          </w:p>
          <w:p w:rsidR="001F377C" w:rsidRPr="00C417C5" w:rsidRDefault="001F377C" w:rsidP="00EF0274">
            <w:pPr>
              <w:pStyle w:val="Hlavika"/>
              <w:numPr>
                <w:ilvl w:val="0"/>
                <w:numId w:val="21"/>
              </w:numPr>
              <w:rPr>
                <w:sz w:val="20"/>
                <w:szCs w:val="20"/>
              </w:rPr>
            </w:pPr>
            <w:r w:rsidRPr="00C417C5">
              <w:rPr>
                <w:sz w:val="20"/>
                <w:szCs w:val="20"/>
              </w:rPr>
              <w:t>vie viesť jednania a diskusie s predstaviteľmi kultúrnych a umeleckých subjektov</w:t>
            </w:r>
          </w:p>
          <w:p w:rsidR="001F377C" w:rsidRPr="00C417C5" w:rsidRDefault="001F377C" w:rsidP="00EF0274">
            <w:pPr>
              <w:pStyle w:val="Hlavika"/>
              <w:numPr>
                <w:ilvl w:val="0"/>
                <w:numId w:val="21"/>
              </w:numPr>
              <w:rPr>
                <w:sz w:val="20"/>
                <w:szCs w:val="20"/>
              </w:rPr>
            </w:pPr>
            <w:r w:rsidRPr="00C417C5">
              <w:rPr>
                <w:sz w:val="20"/>
                <w:szCs w:val="20"/>
              </w:rPr>
              <w:t>organizuje a plánuje svoje aktivity</w:t>
            </w:r>
          </w:p>
          <w:p w:rsidR="001F377C" w:rsidRPr="00C417C5" w:rsidRDefault="001F377C" w:rsidP="00EF0274">
            <w:pPr>
              <w:pStyle w:val="Hlavika"/>
              <w:numPr>
                <w:ilvl w:val="0"/>
                <w:numId w:val="21"/>
              </w:numPr>
              <w:rPr>
                <w:sz w:val="20"/>
                <w:szCs w:val="20"/>
              </w:rPr>
            </w:pPr>
            <w:r w:rsidRPr="00C417C5">
              <w:rPr>
                <w:sz w:val="20"/>
                <w:szCs w:val="20"/>
              </w:rPr>
              <w:t xml:space="preserve">vie formulovať ciele aktivít a činností v oblasti kultúry a umenia s dôrazom na legislatívny rámec a kultúrnu politiku </w:t>
            </w:r>
          </w:p>
          <w:p w:rsidR="001F377C" w:rsidRPr="00C417C5" w:rsidRDefault="001F377C" w:rsidP="00EF0274">
            <w:pPr>
              <w:pStyle w:val="Hlavika"/>
              <w:numPr>
                <w:ilvl w:val="0"/>
                <w:numId w:val="21"/>
              </w:numPr>
              <w:rPr>
                <w:sz w:val="20"/>
                <w:szCs w:val="20"/>
              </w:rPr>
            </w:pPr>
            <w:r w:rsidRPr="00C417C5">
              <w:rPr>
                <w:sz w:val="20"/>
                <w:szCs w:val="20"/>
              </w:rPr>
              <w:t>prijíma rozhodnutia a nesie za svoje rozhodnutia zodpovednosť</w:t>
            </w:r>
          </w:p>
          <w:p w:rsidR="001F377C" w:rsidRPr="00C417C5" w:rsidRDefault="001F377C" w:rsidP="00EF0274">
            <w:pPr>
              <w:pStyle w:val="Hlavika"/>
              <w:numPr>
                <w:ilvl w:val="0"/>
                <w:numId w:val="21"/>
              </w:numPr>
              <w:rPr>
                <w:sz w:val="20"/>
                <w:szCs w:val="20"/>
              </w:rPr>
            </w:pPr>
            <w:r w:rsidRPr="00C417C5">
              <w:rPr>
                <w:sz w:val="20"/>
                <w:szCs w:val="20"/>
              </w:rPr>
              <w:t>aplikuje zásady tímovej práce</w:t>
            </w:r>
          </w:p>
          <w:p w:rsidR="001F377C" w:rsidRPr="00E72DB5" w:rsidRDefault="001F377C" w:rsidP="00EF0274">
            <w:pPr>
              <w:pStyle w:val="Hlavika"/>
              <w:numPr>
                <w:ilvl w:val="0"/>
                <w:numId w:val="21"/>
              </w:numPr>
              <w:rPr>
                <w:sz w:val="20"/>
                <w:szCs w:val="20"/>
              </w:rPr>
            </w:pPr>
            <w:r w:rsidRPr="00C417C5">
              <w:rPr>
                <w:sz w:val="20"/>
                <w:szCs w:val="20"/>
              </w:rPr>
              <w:t xml:space="preserve">má kultivovaný jazykový prejav </w:t>
            </w:r>
          </w:p>
          <w:p w:rsidR="001F377C" w:rsidRPr="00A131D4" w:rsidRDefault="001F377C" w:rsidP="00EF0274">
            <w:pPr>
              <w:jc w:val="both"/>
              <w:rPr>
                <w:sz w:val="20"/>
                <w:szCs w:val="20"/>
              </w:rPr>
            </w:pPr>
          </w:p>
          <w:p w:rsidR="001F377C" w:rsidRPr="006E33BD" w:rsidRDefault="001F377C" w:rsidP="00EF0274">
            <w:pPr>
              <w:jc w:val="both"/>
              <w:rPr>
                <w:sz w:val="20"/>
                <w:szCs w:val="20"/>
              </w:rPr>
            </w:pPr>
            <w:r w:rsidRPr="00E72DB5">
              <w:rPr>
                <w:sz w:val="20"/>
                <w:szCs w:val="20"/>
              </w:rPr>
              <w:t xml:space="preserve">Vzdelávacie výstupy </w:t>
            </w:r>
            <w:r w:rsidRPr="00E72DB5">
              <w:rPr>
                <w:i/>
                <w:iCs/>
                <w:sz w:val="20"/>
                <w:szCs w:val="20"/>
              </w:rPr>
              <w:t>vedomosti</w:t>
            </w:r>
            <w:r w:rsidRPr="00E72DB5">
              <w:rPr>
                <w:sz w:val="20"/>
                <w:szCs w:val="20"/>
              </w:rPr>
              <w:t xml:space="preserve"> sú overené v písomke  v 12. týždni semestra. Vzdelávacie výstupy  </w:t>
            </w:r>
            <w:r w:rsidRPr="00E72DB5">
              <w:rPr>
                <w:i/>
                <w:sz w:val="20"/>
                <w:szCs w:val="20"/>
              </w:rPr>
              <w:t>zručnosti</w:t>
            </w:r>
            <w:r w:rsidRPr="00E72DB5">
              <w:rPr>
                <w:sz w:val="20"/>
                <w:szCs w:val="20"/>
              </w:rPr>
              <w:t xml:space="preserve"> a </w:t>
            </w:r>
            <w:r w:rsidRPr="00E72DB5">
              <w:rPr>
                <w:i/>
                <w:sz w:val="20"/>
                <w:szCs w:val="20"/>
              </w:rPr>
              <w:t>kompetentnosti</w:t>
            </w:r>
            <w:r w:rsidRPr="00E72DB5">
              <w:rPr>
                <w:sz w:val="20"/>
                <w:szCs w:val="20"/>
              </w:rPr>
              <w:t xml:space="preserve"> sú overené v seminárnej práci, ktorú študent odovzdá najneskôr v 12. týždni semestra. Vzdelávacie výstupy vedomosti a kompetencie sú overené aj počas výstupu študenta na seminári a skúškou.</w:t>
            </w:r>
          </w:p>
        </w:tc>
      </w:tr>
      <w:tr w:rsidR="001F377C" w:rsidRPr="00A131D4" w:rsidTr="00EF0274">
        <w:trPr>
          <w:trHeight w:val="4612"/>
        </w:trPr>
        <w:tc>
          <w:tcPr>
            <w:tcW w:w="9322" w:type="dxa"/>
            <w:gridSpan w:val="2"/>
            <w:vAlign w:val="center"/>
          </w:tcPr>
          <w:p w:rsidR="001F377C" w:rsidRPr="000B15A7" w:rsidRDefault="001F377C" w:rsidP="00EF0274">
            <w:pPr>
              <w:rPr>
                <w:b/>
                <w:bCs/>
                <w:sz w:val="20"/>
                <w:szCs w:val="20"/>
              </w:rPr>
            </w:pPr>
            <w:r w:rsidRPr="007D6EDF">
              <w:rPr>
                <w:b/>
                <w:bCs/>
                <w:sz w:val="20"/>
                <w:szCs w:val="20"/>
              </w:rPr>
              <w:lastRenderedPageBreak/>
              <w:t>Stručná osnova predmetu:</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Verejné politiky, verejné plánovanie výdavkov. Kultúrna politika v kontexte ďalších národnohospodárskych politík štátu. Riadenie Satelitný účet kultúry.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Základné zdroje financovania kultúrneho systému v SR. Fungovanie verejnoprávnych subjektov. Sféra verejnoprávna, nezisková a privátna a ich funkcie a špecifiká.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Základné princípy fungovania kultúrnej politiky. Základné modely a koncepty kultúrnych politík. Realizácia kultúrnych politík.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Úloha štátu pri formulovaní cieľov kultúrnych politík. Úloha európskych inštitúcií pri formulovaní cieľov kultúrnych politík národných štátov.</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Kreovanie kultúrnych politík. Základné princípy politík v oblasti kultúry v SR.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Nositelia kultúrnych politík. Analýza súčasného stavu kultúrneho a kreatívneho sektora v SR.</w:t>
            </w:r>
          </w:p>
          <w:p w:rsidR="001F377C" w:rsidRPr="00A131D4" w:rsidRDefault="001F377C" w:rsidP="00EF0274">
            <w:pPr>
              <w:pStyle w:val="Odsekzoznamu"/>
              <w:rPr>
                <w:sz w:val="20"/>
                <w:szCs w:val="20"/>
              </w:rPr>
            </w:pPr>
            <w:r w:rsidRPr="00A131D4">
              <w:rPr>
                <w:sz w:val="20"/>
                <w:szCs w:val="20"/>
              </w:rPr>
              <w:t xml:space="preserve">Klasifikácia nositeľov kultúrnych politík podľa základných kritérií.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Strategické dokumenty kultúrnych politík v Európskej únii: </w:t>
            </w:r>
            <w:r w:rsidRPr="00A131D4">
              <w:rPr>
                <w:bCs/>
                <w:sz w:val="20"/>
                <w:szCs w:val="20"/>
              </w:rPr>
              <w:t xml:space="preserve">trendy, výzvy, východiská a ciele. Prehľad kľúčových dokumentov.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Strategické dokumenty kultúrnych politík v Slovenskej republike. </w:t>
            </w:r>
            <w:r w:rsidRPr="00A131D4">
              <w:rPr>
                <w:bCs/>
                <w:sz w:val="20"/>
                <w:szCs w:val="20"/>
              </w:rPr>
              <w:t xml:space="preserve">trendy, výzvy, východiská a ciele. Prehľad kľúčových dokumentov. </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Ciele kultúrnej politík SR, ich napĺňanie a evaluácia.</w:t>
            </w:r>
          </w:p>
          <w:p w:rsidR="001F377C" w:rsidRPr="00A131D4" w:rsidRDefault="001F377C" w:rsidP="00EF0274">
            <w:pPr>
              <w:pStyle w:val="Odsekzoznamu"/>
              <w:numPr>
                <w:ilvl w:val="0"/>
                <w:numId w:val="88"/>
              </w:numPr>
              <w:spacing w:after="160" w:line="259" w:lineRule="auto"/>
              <w:rPr>
                <w:sz w:val="20"/>
                <w:szCs w:val="20"/>
              </w:rPr>
            </w:pPr>
            <w:r w:rsidRPr="00A131D4">
              <w:rPr>
                <w:sz w:val="20"/>
                <w:szCs w:val="20"/>
              </w:rPr>
              <w:t xml:space="preserve">Vplyvy na kultúrnu politiku, súčasné trendy kultúrnej politiky. </w:t>
            </w:r>
          </w:p>
          <w:p w:rsidR="001F377C" w:rsidRPr="000B15A7" w:rsidRDefault="001F377C" w:rsidP="00EF0274">
            <w:pPr>
              <w:pStyle w:val="Odsekzoznamu"/>
              <w:numPr>
                <w:ilvl w:val="0"/>
                <w:numId w:val="88"/>
              </w:numPr>
              <w:spacing w:after="160" w:line="259" w:lineRule="auto"/>
              <w:rPr>
                <w:sz w:val="20"/>
                <w:szCs w:val="20"/>
              </w:rPr>
            </w:pPr>
            <w:r w:rsidRPr="00A131D4">
              <w:rPr>
                <w:sz w:val="20"/>
                <w:szCs w:val="20"/>
              </w:rPr>
              <w:t>Analýza kľúčových dokumentov kultúrnej politiky.</w:t>
            </w:r>
          </w:p>
        </w:tc>
      </w:tr>
      <w:tr w:rsidR="001F377C" w:rsidRPr="00A131D4" w:rsidTr="00EF0274">
        <w:trPr>
          <w:trHeight w:val="510"/>
        </w:trPr>
        <w:tc>
          <w:tcPr>
            <w:tcW w:w="9322" w:type="dxa"/>
            <w:gridSpan w:val="2"/>
            <w:vAlign w:val="center"/>
          </w:tcPr>
          <w:p w:rsidR="001F377C" w:rsidRPr="00A131D4" w:rsidRDefault="001F377C" w:rsidP="00EF0274">
            <w:pPr>
              <w:jc w:val="both"/>
              <w:rPr>
                <w:i/>
                <w:sz w:val="20"/>
                <w:szCs w:val="20"/>
              </w:rPr>
            </w:pPr>
            <w:r w:rsidRPr="00A131D4">
              <w:rPr>
                <w:b/>
                <w:sz w:val="20"/>
                <w:szCs w:val="20"/>
              </w:rPr>
              <w:t>Odporúčaná literatúra:</w:t>
            </w:r>
            <w:r w:rsidRPr="00A131D4">
              <w:rPr>
                <w:i/>
                <w:sz w:val="20"/>
                <w:szCs w:val="20"/>
              </w:rPr>
              <w:t xml:space="preserve"> </w:t>
            </w:r>
          </w:p>
          <w:p w:rsidR="001F377C" w:rsidRPr="00A131D4" w:rsidRDefault="001F377C" w:rsidP="00EF0274">
            <w:pPr>
              <w:ind w:left="360"/>
              <w:rPr>
                <w:sz w:val="20"/>
                <w:szCs w:val="20"/>
              </w:rPr>
            </w:pPr>
            <w:r w:rsidRPr="00A131D4">
              <w:rPr>
                <w:sz w:val="20"/>
                <w:szCs w:val="20"/>
              </w:rPr>
              <w:t>SLUŠNÁ, Z., 2023.</w:t>
            </w:r>
            <w:r w:rsidRPr="00A131D4">
              <w:rPr>
                <w:b/>
                <w:sz w:val="20"/>
                <w:szCs w:val="20"/>
              </w:rPr>
              <w:t xml:space="preserve"> </w:t>
            </w:r>
            <w:r w:rsidRPr="00A131D4">
              <w:rPr>
                <w:i/>
                <w:sz w:val="20"/>
                <w:szCs w:val="20"/>
              </w:rPr>
              <w:t>Aspekty a trendy súčasnej kultúry</w:t>
            </w:r>
            <w:r w:rsidRPr="00A131D4">
              <w:rPr>
                <w:sz w:val="20"/>
                <w:szCs w:val="20"/>
              </w:rPr>
              <w:t xml:space="preserve">. Bratislava: NOC. </w:t>
            </w:r>
            <w:hyperlink r:id="rId15" w:history="1">
              <w:r w:rsidRPr="00A131D4">
                <w:rPr>
                  <w:rStyle w:val="Hypertextovprepojenie"/>
                  <w:sz w:val="20"/>
                  <w:szCs w:val="20"/>
                </w:rPr>
                <w:t>http://www.nocka.sk/vzdelavanie/publikacie/2013/aspekty-a-trendy</w:t>
              </w:r>
            </w:hyperlink>
            <w:r w:rsidRPr="00A131D4">
              <w:rPr>
                <w:sz w:val="20"/>
                <w:szCs w:val="20"/>
              </w:rPr>
              <w:t xml:space="preserve"> </w:t>
            </w:r>
          </w:p>
          <w:p w:rsidR="001F377C" w:rsidRPr="00A131D4" w:rsidRDefault="001F377C" w:rsidP="00EF0274">
            <w:pPr>
              <w:ind w:left="360"/>
              <w:rPr>
                <w:sz w:val="20"/>
                <w:szCs w:val="20"/>
              </w:rPr>
            </w:pPr>
            <w:r w:rsidRPr="00A131D4">
              <w:rPr>
                <w:sz w:val="20"/>
                <w:szCs w:val="20"/>
              </w:rPr>
              <w:t xml:space="preserve">CHOMOVÁ, S., 2015. </w:t>
            </w:r>
            <w:r w:rsidRPr="00A131D4">
              <w:rPr>
                <w:i/>
                <w:sz w:val="20"/>
                <w:szCs w:val="20"/>
              </w:rPr>
              <w:t>Vádemékum lokálnej a regionálnej kultúry</w:t>
            </w:r>
            <w:r w:rsidRPr="00A131D4">
              <w:rPr>
                <w:sz w:val="20"/>
                <w:szCs w:val="20"/>
              </w:rPr>
              <w:t xml:space="preserve">. Bratislava: Univerzita Komenského v Bratislave. </w:t>
            </w:r>
          </w:p>
          <w:p w:rsidR="001F377C" w:rsidRPr="00A131D4" w:rsidRDefault="001F377C" w:rsidP="00EF0274">
            <w:pPr>
              <w:spacing w:line="276" w:lineRule="auto"/>
              <w:ind w:left="360"/>
              <w:rPr>
                <w:sz w:val="20"/>
                <w:szCs w:val="20"/>
              </w:rPr>
            </w:pPr>
            <w:r w:rsidRPr="00A131D4">
              <w:rPr>
                <w:sz w:val="20"/>
                <w:szCs w:val="20"/>
              </w:rPr>
              <w:t xml:space="preserve">Revízia výdavkov na kultúru. Dostupné na: </w:t>
            </w:r>
            <w:hyperlink r:id="rId16" w:history="1">
              <w:r w:rsidRPr="00A131D4">
                <w:rPr>
                  <w:rStyle w:val="Hypertextovprepojenie"/>
                  <w:sz w:val="20"/>
                  <w:szCs w:val="20"/>
                </w:rPr>
                <w:t>https://www.culture.gov.sk/ministerstvo/institut-kulturnej-politiky/revizia-vydavkov/</w:t>
              </w:r>
            </w:hyperlink>
            <w:r w:rsidRPr="00A131D4">
              <w:rPr>
                <w:sz w:val="20"/>
                <w:szCs w:val="20"/>
              </w:rPr>
              <w:t xml:space="preserve"> </w:t>
            </w:r>
          </w:p>
          <w:p w:rsidR="001F377C" w:rsidRPr="00A131D4" w:rsidRDefault="001F377C" w:rsidP="00EF0274">
            <w:pPr>
              <w:spacing w:line="276" w:lineRule="auto"/>
              <w:ind w:left="360"/>
              <w:rPr>
                <w:sz w:val="20"/>
                <w:szCs w:val="20"/>
              </w:rPr>
            </w:pPr>
            <w:r w:rsidRPr="00A131D4">
              <w:rPr>
                <w:sz w:val="20"/>
                <w:szCs w:val="20"/>
              </w:rPr>
              <w:t xml:space="preserve">Plán obnovy. Dostupné na: </w:t>
            </w:r>
            <w:hyperlink r:id="rId17" w:history="1">
              <w:r w:rsidRPr="00A131D4">
                <w:rPr>
                  <w:rStyle w:val="Hypertextovprepojenie"/>
                  <w:sz w:val="20"/>
                  <w:szCs w:val="20"/>
                </w:rPr>
                <w:t>https://www.mfsr.sk/sk/media/tlacove-spravy/predstavujeme-dalsie-detaily-planu-obnovy.html</w:t>
              </w:r>
            </w:hyperlink>
            <w:r w:rsidRPr="00A131D4">
              <w:rPr>
                <w:sz w:val="20"/>
                <w:szCs w:val="20"/>
              </w:rPr>
              <w:t xml:space="preserve"> </w:t>
            </w:r>
          </w:p>
          <w:p w:rsidR="001F377C" w:rsidRPr="00A131D4" w:rsidRDefault="001F377C" w:rsidP="00EF0274">
            <w:pPr>
              <w:spacing w:line="276" w:lineRule="auto"/>
              <w:ind w:left="360"/>
              <w:rPr>
                <w:sz w:val="20"/>
                <w:szCs w:val="20"/>
              </w:rPr>
            </w:pPr>
            <w:r w:rsidRPr="00A131D4">
              <w:rPr>
                <w:sz w:val="20"/>
                <w:szCs w:val="20"/>
              </w:rPr>
              <w:t xml:space="preserve">Stratégia kultúry a kreatívneho priemyslu Slovenskej republiky 2030, Ministerstvo kultúry Slovenskej republiky, 2023. Dostupné z: </w:t>
            </w:r>
            <w:hyperlink r:id="rId18" w:history="1">
              <w:r w:rsidRPr="00A131D4">
                <w:rPr>
                  <w:rStyle w:val="Hypertextovprepojenie"/>
                  <w:sz w:val="20"/>
                  <w:szCs w:val="20"/>
                </w:rPr>
                <w:t>www.strategiakultury.sk</w:t>
              </w:r>
            </w:hyperlink>
          </w:p>
          <w:p w:rsidR="001F377C" w:rsidRPr="00A131D4" w:rsidRDefault="001F377C" w:rsidP="00EF0274">
            <w:pPr>
              <w:spacing w:line="276" w:lineRule="auto"/>
              <w:ind w:left="360"/>
              <w:rPr>
                <w:sz w:val="20"/>
                <w:szCs w:val="20"/>
              </w:rPr>
            </w:pPr>
            <w:r w:rsidRPr="00A131D4">
              <w:rPr>
                <w:sz w:val="20"/>
                <w:szCs w:val="20"/>
              </w:rPr>
              <w:t xml:space="preserve">O BRIEN, D., 2015. </w:t>
            </w:r>
            <w:r w:rsidRPr="00A131D4">
              <w:rPr>
                <w:i/>
                <w:sz w:val="20"/>
                <w:szCs w:val="20"/>
              </w:rPr>
              <w:t>Kulturní politika: management, hodnota a modernita</w:t>
            </w:r>
            <w:r w:rsidRPr="00A131D4">
              <w:rPr>
                <w:sz w:val="20"/>
                <w:szCs w:val="20"/>
              </w:rPr>
              <w:t>. Praha: Divadelní ústav.</w:t>
            </w:r>
          </w:p>
          <w:p w:rsidR="001F377C" w:rsidRPr="00A131D4" w:rsidRDefault="001F377C" w:rsidP="00EF0274">
            <w:pPr>
              <w:spacing w:line="276" w:lineRule="auto"/>
              <w:ind w:left="360"/>
              <w:rPr>
                <w:sz w:val="20"/>
                <w:szCs w:val="20"/>
              </w:rPr>
            </w:pPr>
            <w:r w:rsidRPr="00A131D4">
              <w:rPr>
                <w:sz w:val="20"/>
                <w:szCs w:val="20"/>
              </w:rPr>
              <w:t xml:space="preserve">MATARASSO, F. – LANDRY, Ch., 2015. </w:t>
            </w:r>
            <w:r w:rsidRPr="00A131D4">
              <w:rPr>
                <w:i/>
                <w:sz w:val="20"/>
                <w:szCs w:val="20"/>
              </w:rPr>
              <w:t>Hledání rovnováhy: 21 strategických dilemat v kulturní politice</w:t>
            </w:r>
            <w:r w:rsidRPr="00A131D4">
              <w:rPr>
                <w:sz w:val="20"/>
                <w:szCs w:val="20"/>
              </w:rPr>
              <w:t>. Praha: Divadelní ústav.</w:t>
            </w:r>
          </w:p>
          <w:p w:rsidR="001F377C" w:rsidRPr="00A131D4" w:rsidRDefault="001F377C" w:rsidP="00EF0274">
            <w:pPr>
              <w:spacing w:line="276" w:lineRule="auto"/>
              <w:ind w:left="360"/>
              <w:rPr>
                <w:sz w:val="20"/>
                <w:szCs w:val="20"/>
              </w:rPr>
            </w:pPr>
            <w:r w:rsidRPr="00A131D4">
              <w:rPr>
                <w:sz w:val="20"/>
                <w:szCs w:val="20"/>
              </w:rPr>
              <w:t xml:space="preserve">PERNICA, P. 2017. </w:t>
            </w:r>
            <w:r w:rsidRPr="00A131D4">
              <w:rPr>
                <w:i/>
                <w:sz w:val="20"/>
                <w:szCs w:val="20"/>
              </w:rPr>
              <w:t>Nový pohled na kultúru</w:t>
            </w:r>
            <w:r w:rsidRPr="00A131D4">
              <w:rPr>
                <w:sz w:val="20"/>
                <w:szCs w:val="20"/>
              </w:rPr>
              <w:t>. Praha: Academia</w:t>
            </w:r>
          </w:p>
          <w:p w:rsidR="001F377C" w:rsidRPr="00A131D4" w:rsidRDefault="001F377C" w:rsidP="00EF0274">
            <w:pPr>
              <w:spacing w:line="276" w:lineRule="auto"/>
              <w:ind w:left="360"/>
              <w:rPr>
                <w:sz w:val="20"/>
                <w:szCs w:val="20"/>
              </w:rPr>
            </w:pPr>
            <w:r w:rsidRPr="00A131D4">
              <w:rPr>
                <w:sz w:val="20"/>
                <w:szCs w:val="20"/>
              </w:rPr>
              <w:t xml:space="preserve">SMOLÍKOVÁ, M. 2008. </w:t>
            </w:r>
            <w:r w:rsidRPr="00A131D4">
              <w:rPr>
                <w:i/>
                <w:sz w:val="20"/>
                <w:szCs w:val="20"/>
              </w:rPr>
              <w:t>Manažment umění.</w:t>
            </w:r>
            <w:r w:rsidRPr="00A131D4">
              <w:rPr>
                <w:sz w:val="20"/>
                <w:szCs w:val="20"/>
              </w:rPr>
              <w:t xml:space="preserve"> Praha: VŠUP.</w:t>
            </w:r>
          </w:p>
          <w:p w:rsidR="001F377C" w:rsidRPr="00A131D4" w:rsidRDefault="001F377C" w:rsidP="00EF0274">
            <w:pPr>
              <w:spacing w:line="276" w:lineRule="auto"/>
              <w:rPr>
                <w:sz w:val="20"/>
                <w:szCs w:val="20"/>
              </w:rPr>
            </w:pPr>
            <w:r>
              <w:rPr>
                <w:sz w:val="20"/>
                <w:szCs w:val="20"/>
              </w:rPr>
              <w:t xml:space="preserve">       </w:t>
            </w:r>
            <w:r w:rsidRPr="00A131D4">
              <w:rPr>
                <w:sz w:val="20"/>
                <w:szCs w:val="20"/>
              </w:rPr>
              <w:t>Materiály Ministerstva kultúry SR dostupné na www.culture.gov.sk/ministerstvo/legislativa/</w:t>
            </w:r>
          </w:p>
        </w:tc>
      </w:tr>
      <w:tr w:rsidR="001F377C" w:rsidRPr="00A131D4" w:rsidTr="00EF0274">
        <w:trPr>
          <w:trHeight w:val="466"/>
        </w:trPr>
        <w:tc>
          <w:tcPr>
            <w:tcW w:w="9322" w:type="dxa"/>
            <w:gridSpan w:val="2"/>
            <w:vAlign w:val="center"/>
          </w:tcPr>
          <w:p w:rsidR="001F377C" w:rsidRPr="00A131D4" w:rsidRDefault="001F377C" w:rsidP="0055383B">
            <w:pPr>
              <w:jc w:val="both"/>
              <w:rPr>
                <w:i/>
                <w:sz w:val="20"/>
                <w:szCs w:val="20"/>
              </w:rPr>
            </w:pPr>
            <w:r w:rsidRPr="00A131D4">
              <w:rPr>
                <w:b/>
                <w:sz w:val="20"/>
                <w:szCs w:val="20"/>
              </w:rPr>
              <w:t>Jazyk, ktorého znalosť je potrebná na absolvovanie predmetu:</w:t>
            </w:r>
            <w:r w:rsidR="0055383B">
              <w:rPr>
                <w:sz w:val="20"/>
                <w:szCs w:val="20"/>
              </w:rPr>
              <w:t xml:space="preserve"> slovenský</w:t>
            </w:r>
            <w:r w:rsidRPr="00A131D4">
              <w:rPr>
                <w:sz w:val="20"/>
                <w:szCs w:val="20"/>
              </w:rPr>
              <w:t xml:space="preserve">, český </w:t>
            </w:r>
          </w:p>
        </w:tc>
      </w:tr>
      <w:tr w:rsidR="001F377C" w:rsidRPr="00A131D4" w:rsidTr="00EF0274">
        <w:trPr>
          <w:trHeight w:val="452"/>
        </w:trPr>
        <w:tc>
          <w:tcPr>
            <w:tcW w:w="9322" w:type="dxa"/>
            <w:gridSpan w:val="2"/>
            <w:vAlign w:val="center"/>
          </w:tcPr>
          <w:p w:rsidR="001F377C" w:rsidRPr="00A131D4" w:rsidRDefault="001F377C" w:rsidP="00EF0274">
            <w:pPr>
              <w:jc w:val="both"/>
              <w:rPr>
                <w:i/>
                <w:sz w:val="20"/>
                <w:szCs w:val="20"/>
              </w:rPr>
            </w:pPr>
            <w:r w:rsidRPr="00A131D4">
              <w:rPr>
                <w:b/>
                <w:sz w:val="20"/>
                <w:szCs w:val="20"/>
              </w:rPr>
              <w:t>Poznámky:</w:t>
            </w:r>
            <w:r w:rsidRPr="00A131D4">
              <w:rPr>
                <w:sz w:val="20"/>
                <w:szCs w:val="20"/>
              </w:rPr>
              <w:t xml:space="preserve"> </w:t>
            </w:r>
          </w:p>
        </w:tc>
      </w:tr>
      <w:tr w:rsidR="001F377C" w:rsidRPr="00A131D4" w:rsidTr="00EF0274">
        <w:trPr>
          <w:trHeight w:val="1403"/>
        </w:trPr>
        <w:tc>
          <w:tcPr>
            <w:tcW w:w="9322" w:type="dxa"/>
            <w:gridSpan w:val="2"/>
            <w:vAlign w:val="center"/>
          </w:tcPr>
          <w:p w:rsidR="001F377C" w:rsidRPr="00A131D4" w:rsidRDefault="001F377C" w:rsidP="00EF0274">
            <w:pPr>
              <w:rPr>
                <w:b/>
                <w:sz w:val="20"/>
                <w:szCs w:val="20"/>
              </w:rPr>
            </w:pPr>
            <w:r w:rsidRPr="00A131D4">
              <w:rPr>
                <w:b/>
                <w:sz w:val="20"/>
                <w:szCs w:val="20"/>
              </w:rPr>
              <w:lastRenderedPageBreak/>
              <w:t>Hodnotenie predmetov</w:t>
            </w:r>
          </w:p>
          <w:p w:rsidR="001F377C" w:rsidRPr="00A131D4" w:rsidRDefault="001F377C" w:rsidP="00EF0274">
            <w:pPr>
              <w:rPr>
                <w:sz w:val="20"/>
                <w:szCs w:val="20"/>
              </w:rPr>
            </w:pPr>
            <w:r w:rsidRPr="00A131D4">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F377C" w:rsidRPr="00A131D4" w:rsidTr="00EF0274">
              <w:tc>
                <w:tcPr>
                  <w:tcW w:w="1496"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FX</w:t>
                  </w:r>
                </w:p>
              </w:tc>
            </w:tr>
            <w:tr w:rsidR="001F377C" w:rsidRPr="00A131D4" w:rsidTr="00EF0274">
              <w:tc>
                <w:tcPr>
                  <w:tcW w:w="1496"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1F377C" w:rsidRPr="00A131D4" w:rsidRDefault="001F377C" w:rsidP="00EF0274">
                  <w:pPr>
                    <w:jc w:val="center"/>
                    <w:rPr>
                      <w:sz w:val="20"/>
                      <w:szCs w:val="20"/>
                    </w:rPr>
                  </w:pPr>
                  <w:r w:rsidRPr="00A131D4">
                    <w:rPr>
                      <w:sz w:val="20"/>
                      <w:szCs w:val="20"/>
                    </w:rPr>
                    <w:t>0 %</w:t>
                  </w:r>
                </w:p>
              </w:tc>
            </w:tr>
          </w:tbl>
          <w:p w:rsidR="001F377C" w:rsidRPr="00A131D4" w:rsidRDefault="001F377C" w:rsidP="00EF0274">
            <w:pPr>
              <w:jc w:val="both"/>
              <w:rPr>
                <w:i/>
                <w:sz w:val="20"/>
                <w:szCs w:val="20"/>
              </w:rPr>
            </w:pPr>
          </w:p>
        </w:tc>
      </w:tr>
      <w:tr w:rsidR="001F377C" w:rsidRPr="00A131D4" w:rsidTr="00EF0274">
        <w:trPr>
          <w:trHeight w:val="348"/>
        </w:trPr>
        <w:tc>
          <w:tcPr>
            <w:tcW w:w="9322" w:type="dxa"/>
            <w:gridSpan w:val="2"/>
            <w:vAlign w:val="center"/>
          </w:tcPr>
          <w:p w:rsidR="001F377C" w:rsidRPr="00A131D4" w:rsidRDefault="001F377C" w:rsidP="00EF0274">
            <w:pPr>
              <w:tabs>
                <w:tab w:val="left" w:pos="1530"/>
              </w:tabs>
              <w:jc w:val="both"/>
              <w:rPr>
                <w:sz w:val="20"/>
                <w:szCs w:val="20"/>
              </w:rPr>
            </w:pPr>
            <w:r w:rsidRPr="00A131D4">
              <w:rPr>
                <w:b/>
                <w:sz w:val="20"/>
                <w:szCs w:val="20"/>
              </w:rPr>
              <w:t>Vyučujúci:</w:t>
            </w:r>
            <w:r w:rsidRPr="00A131D4">
              <w:rPr>
                <w:sz w:val="20"/>
                <w:szCs w:val="20"/>
              </w:rPr>
              <w:t xml:space="preserve"> doc. PhDr. Zuzana Slušná, PhD. </w:t>
            </w:r>
            <w:r w:rsidRPr="00F671BE">
              <w:rPr>
                <w:sz w:val="20"/>
                <w:szCs w:val="20"/>
              </w:rPr>
              <w:t>prednášajúci, skúšajúci, cvičiaci, vedúci semináru</w:t>
            </w:r>
          </w:p>
        </w:tc>
      </w:tr>
      <w:tr w:rsidR="001F377C" w:rsidRPr="00A131D4" w:rsidTr="00EF0274">
        <w:trPr>
          <w:trHeight w:val="410"/>
        </w:trPr>
        <w:tc>
          <w:tcPr>
            <w:tcW w:w="9322" w:type="dxa"/>
            <w:gridSpan w:val="2"/>
            <w:vAlign w:val="center"/>
          </w:tcPr>
          <w:p w:rsidR="001F377C" w:rsidRPr="00A131D4" w:rsidRDefault="001F377C" w:rsidP="00EF0274">
            <w:pPr>
              <w:tabs>
                <w:tab w:val="left" w:pos="1530"/>
              </w:tabs>
              <w:jc w:val="both"/>
              <w:rPr>
                <w:sz w:val="20"/>
                <w:szCs w:val="20"/>
              </w:rPr>
            </w:pPr>
            <w:r w:rsidRPr="00A131D4">
              <w:rPr>
                <w:b/>
                <w:sz w:val="20"/>
                <w:szCs w:val="20"/>
              </w:rPr>
              <w:t>Dátum poslednej zmeny:</w:t>
            </w:r>
            <w:r w:rsidRPr="00A131D4">
              <w:rPr>
                <w:sz w:val="20"/>
                <w:szCs w:val="20"/>
              </w:rPr>
              <w:t xml:space="preserve"> 30. 05. 2024</w:t>
            </w:r>
          </w:p>
        </w:tc>
      </w:tr>
      <w:tr w:rsidR="001F377C" w:rsidRPr="00A131D4" w:rsidTr="00EF0274">
        <w:trPr>
          <w:trHeight w:val="274"/>
        </w:trPr>
        <w:tc>
          <w:tcPr>
            <w:tcW w:w="9322" w:type="dxa"/>
            <w:gridSpan w:val="2"/>
            <w:vAlign w:val="center"/>
          </w:tcPr>
          <w:p w:rsidR="001F377C" w:rsidRPr="00A131D4" w:rsidRDefault="001F377C" w:rsidP="00EF0274">
            <w:pPr>
              <w:tabs>
                <w:tab w:val="left" w:pos="1530"/>
              </w:tabs>
              <w:jc w:val="both"/>
              <w:rPr>
                <w:i/>
                <w:sz w:val="20"/>
                <w:szCs w:val="20"/>
              </w:rPr>
            </w:pPr>
            <w:r w:rsidRPr="00A131D4">
              <w:rPr>
                <w:b/>
                <w:sz w:val="20"/>
                <w:szCs w:val="20"/>
              </w:rPr>
              <w:t>Schválil:</w:t>
            </w:r>
            <w:r w:rsidRPr="00A131D4">
              <w:rPr>
                <w:sz w:val="20"/>
                <w:szCs w:val="20"/>
              </w:rPr>
              <w:t xml:space="preserve"> doc. Mgr. Eva Kušnírová, PhD. </w:t>
            </w:r>
          </w:p>
        </w:tc>
      </w:tr>
    </w:tbl>
    <w:p w:rsidR="001F377C" w:rsidRPr="00A131D4" w:rsidRDefault="001F377C" w:rsidP="001F377C">
      <w:pPr>
        <w:ind w:left="720"/>
        <w:jc w:val="both"/>
        <w:rPr>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78733F" w:rsidRDefault="0078733F" w:rsidP="00685D97">
      <w:pPr>
        <w:rPr>
          <w:rFonts w:asciiTheme="majorBidi" w:hAnsiTheme="majorBidi" w:cstheme="majorBidi"/>
          <w:sz w:val="20"/>
          <w:szCs w:val="20"/>
        </w:rPr>
      </w:pPr>
    </w:p>
    <w:p w:rsidR="00117874" w:rsidRDefault="00117874" w:rsidP="00685D97">
      <w:pPr>
        <w:rPr>
          <w:rFonts w:asciiTheme="majorBidi" w:hAnsiTheme="majorBidi" w:cstheme="majorBidi"/>
          <w:sz w:val="20"/>
          <w:szCs w:val="20"/>
        </w:rPr>
      </w:pPr>
    </w:p>
    <w:p w:rsidR="00C64823" w:rsidRPr="005A69C4" w:rsidRDefault="00C64823" w:rsidP="00C64823">
      <w:pPr>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C64823" w:rsidRDefault="00C64823" w:rsidP="00C64823">
      <w:pPr>
        <w:ind w:left="720"/>
        <w:jc w:val="righ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4"/>
        <w:gridCol w:w="6087"/>
      </w:tblGrid>
      <w:tr w:rsidR="00C64823" w:rsidRPr="00441C90" w:rsidTr="00EF0274">
        <w:trPr>
          <w:trHeight w:val="246"/>
          <w:jc w:val="center"/>
        </w:trPr>
        <w:tc>
          <w:tcPr>
            <w:tcW w:w="9351" w:type="dxa"/>
            <w:gridSpan w:val="2"/>
          </w:tcPr>
          <w:p w:rsidR="00C64823" w:rsidRPr="00C55BDE" w:rsidRDefault="00C64823" w:rsidP="00EF0274">
            <w:pPr>
              <w:rPr>
                <w:iCs/>
                <w:sz w:val="20"/>
                <w:szCs w:val="20"/>
              </w:rPr>
            </w:pPr>
            <w:r w:rsidRPr="00C55BDE">
              <w:rPr>
                <w:b/>
                <w:bCs/>
                <w:sz w:val="20"/>
                <w:szCs w:val="20"/>
              </w:rPr>
              <w:t>Vysoká škola:</w:t>
            </w:r>
            <w:r w:rsidRPr="00C55BDE">
              <w:rPr>
                <w:sz w:val="20"/>
                <w:szCs w:val="20"/>
              </w:rPr>
              <w:t xml:space="preserve"> </w:t>
            </w:r>
            <w:r w:rsidRPr="00C55BDE">
              <w:rPr>
                <w:iCs/>
                <w:sz w:val="20"/>
                <w:szCs w:val="20"/>
              </w:rPr>
              <w:t>Prešovská univerzita v Prešove</w:t>
            </w:r>
          </w:p>
        </w:tc>
      </w:tr>
      <w:tr w:rsidR="00C64823" w:rsidRPr="00441C90" w:rsidTr="00EF0274">
        <w:trPr>
          <w:trHeight w:val="253"/>
          <w:jc w:val="center"/>
        </w:trPr>
        <w:tc>
          <w:tcPr>
            <w:tcW w:w="9351" w:type="dxa"/>
            <w:gridSpan w:val="2"/>
          </w:tcPr>
          <w:p w:rsidR="00C64823" w:rsidRPr="00C55BDE" w:rsidRDefault="00C64823" w:rsidP="00EF0274">
            <w:pPr>
              <w:rPr>
                <w:iCs/>
                <w:sz w:val="20"/>
                <w:szCs w:val="20"/>
              </w:rPr>
            </w:pPr>
            <w:r w:rsidRPr="00C55BDE">
              <w:rPr>
                <w:b/>
                <w:bCs/>
                <w:sz w:val="20"/>
                <w:szCs w:val="20"/>
              </w:rPr>
              <w:t>Fakulta:</w:t>
            </w:r>
            <w:r w:rsidRPr="00C55BDE">
              <w:rPr>
                <w:sz w:val="20"/>
                <w:szCs w:val="20"/>
              </w:rPr>
              <w:t xml:space="preserve"> </w:t>
            </w:r>
            <w:r w:rsidRPr="00C55BDE">
              <w:rPr>
                <w:iCs/>
                <w:sz w:val="20"/>
                <w:szCs w:val="20"/>
              </w:rPr>
              <w:t xml:space="preserve">Filozofická </w:t>
            </w:r>
          </w:p>
        </w:tc>
      </w:tr>
      <w:tr w:rsidR="00C64823" w:rsidRPr="00441C90" w:rsidTr="00EF0274">
        <w:trPr>
          <w:trHeight w:val="258"/>
          <w:jc w:val="center"/>
        </w:trPr>
        <w:tc>
          <w:tcPr>
            <w:tcW w:w="3264" w:type="dxa"/>
          </w:tcPr>
          <w:p w:rsidR="00C64823" w:rsidRPr="00441C90" w:rsidRDefault="00C64823" w:rsidP="00EF0274">
            <w:pPr>
              <w:rPr>
                <w:iCs/>
                <w:sz w:val="20"/>
                <w:szCs w:val="20"/>
              </w:rPr>
            </w:pPr>
            <w:r w:rsidRPr="00441C90">
              <w:rPr>
                <w:b/>
                <w:bCs/>
                <w:sz w:val="20"/>
                <w:szCs w:val="20"/>
              </w:rPr>
              <w:t>Kód predmetu:</w:t>
            </w:r>
            <w:r w:rsidRPr="00441C90">
              <w:rPr>
                <w:sz w:val="20"/>
                <w:szCs w:val="20"/>
              </w:rPr>
              <w:t xml:space="preserve"> 1IHVU</w:t>
            </w:r>
            <w:r w:rsidR="009C27C4">
              <w:rPr>
                <w:sz w:val="20"/>
                <w:szCs w:val="20"/>
              </w:rPr>
              <w:t>/UK/</w:t>
            </w:r>
            <w:r w:rsidRPr="00441C90">
              <w:rPr>
                <w:sz w:val="20"/>
                <w:szCs w:val="20"/>
              </w:rPr>
              <w:t>/KUMAPSU/24</w:t>
            </w:r>
          </w:p>
        </w:tc>
        <w:tc>
          <w:tcPr>
            <w:tcW w:w="6087" w:type="dxa"/>
          </w:tcPr>
          <w:p w:rsidR="00C64823" w:rsidRPr="00441C90" w:rsidRDefault="00C64823" w:rsidP="00BD2561">
            <w:pPr>
              <w:jc w:val="both"/>
              <w:rPr>
                <w:b/>
                <w:bCs/>
                <w:sz w:val="20"/>
                <w:szCs w:val="20"/>
              </w:rPr>
            </w:pPr>
            <w:r w:rsidRPr="00441C90">
              <w:rPr>
                <w:b/>
                <w:bCs/>
                <w:sz w:val="20"/>
                <w:szCs w:val="20"/>
              </w:rPr>
              <w:t>Názov predmetu: Kultúrny manažment a prax súčasného umenia</w:t>
            </w:r>
          </w:p>
        </w:tc>
      </w:tr>
      <w:tr w:rsidR="00C64823" w:rsidRPr="00441C90" w:rsidTr="00EF0274">
        <w:trPr>
          <w:trHeight w:val="310"/>
          <w:jc w:val="center"/>
        </w:trPr>
        <w:tc>
          <w:tcPr>
            <w:tcW w:w="9351" w:type="dxa"/>
            <w:gridSpan w:val="2"/>
          </w:tcPr>
          <w:p w:rsidR="00C64823" w:rsidRPr="00441C90" w:rsidRDefault="00C64823" w:rsidP="00EF0274">
            <w:pPr>
              <w:rPr>
                <w:sz w:val="20"/>
                <w:szCs w:val="20"/>
              </w:rPr>
            </w:pPr>
            <w:r w:rsidRPr="00441C90">
              <w:rPr>
                <w:b/>
                <w:bCs/>
                <w:sz w:val="20"/>
                <w:szCs w:val="20"/>
              </w:rPr>
              <w:t>Druh, rozsah a metóda vzdelávacích činností:</w:t>
            </w:r>
            <w:r w:rsidRPr="00441C90">
              <w:rPr>
                <w:sz w:val="20"/>
                <w:szCs w:val="20"/>
              </w:rPr>
              <w:t xml:space="preserve"> predmet</w:t>
            </w:r>
            <w:r w:rsidRPr="00441C90">
              <w:rPr>
                <w:i/>
                <w:sz w:val="20"/>
                <w:szCs w:val="20"/>
              </w:rPr>
              <w:t xml:space="preserve"> </w:t>
            </w:r>
            <w:r w:rsidRPr="00441C90">
              <w:rPr>
                <w:sz w:val="20"/>
                <w:szCs w:val="20"/>
              </w:rPr>
              <w:t>štátnej skúšky</w:t>
            </w:r>
            <w:r w:rsidRPr="00441C90">
              <w:rPr>
                <w:color w:val="FF0000"/>
                <w:sz w:val="20"/>
                <w:szCs w:val="20"/>
              </w:rPr>
              <w:t xml:space="preserve">    </w:t>
            </w:r>
            <w:r w:rsidRPr="00441C90">
              <w:rPr>
                <w:sz w:val="20"/>
                <w:szCs w:val="20"/>
              </w:rPr>
              <w:t xml:space="preserve">          </w:t>
            </w:r>
          </w:p>
        </w:tc>
      </w:tr>
      <w:tr w:rsidR="00C64823" w:rsidRPr="00441C90" w:rsidTr="00EF0274">
        <w:trPr>
          <w:trHeight w:val="160"/>
          <w:jc w:val="center"/>
        </w:trPr>
        <w:tc>
          <w:tcPr>
            <w:tcW w:w="9351" w:type="dxa"/>
            <w:gridSpan w:val="2"/>
          </w:tcPr>
          <w:p w:rsidR="00C64823" w:rsidRPr="00441C90" w:rsidRDefault="00C64823" w:rsidP="00EF0274">
            <w:pPr>
              <w:rPr>
                <w:sz w:val="20"/>
                <w:szCs w:val="20"/>
              </w:rPr>
            </w:pPr>
            <w:r w:rsidRPr="00441C90">
              <w:rPr>
                <w:b/>
                <w:bCs/>
                <w:sz w:val="20"/>
                <w:szCs w:val="20"/>
              </w:rPr>
              <w:t>Počet kreditov:</w:t>
            </w:r>
            <w:r w:rsidRPr="00441C90">
              <w:rPr>
                <w:i/>
                <w:iCs/>
                <w:sz w:val="20"/>
                <w:szCs w:val="20"/>
              </w:rPr>
              <w:t xml:space="preserve"> </w:t>
            </w:r>
            <w:r w:rsidRPr="00C55BDE">
              <w:rPr>
                <w:iCs/>
                <w:sz w:val="20"/>
                <w:szCs w:val="20"/>
              </w:rPr>
              <w:t>6</w:t>
            </w:r>
          </w:p>
        </w:tc>
      </w:tr>
      <w:tr w:rsidR="00C64823" w:rsidRPr="00441C90" w:rsidTr="00EF0274">
        <w:trPr>
          <w:jc w:val="center"/>
        </w:trPr>
        <w:tc>
          <w:tcPr>
            <w:tcW w:w="9351" w:type="dxa"/>
            <w:gridSpan w:val="2"/>
          </w:tcPr>
          <w:p w:rsidR="00C64823" w:rsidRPr="00441C90" w:rsidRDefault="00C64823" w:rsidP="00EF0274">
            <w:pPr>
              <w:rPr>
                <w:i/>
                <w:iCs/>
                <w:color w:val="FF0000"/>
                <w:sz w:val="20"/>
                <w:szCs w:val="20"/>
              </w:rPr>
            </w:pPr>
            <w:r w:rsidRPr="00441C90">
              <w:rPr>
                <w:b/>
                <w:bCs/>
                <w:sz w:val="20"/>
                <w:szCs w:val="20"/>
              </w:rPr>
              <w:t>Odporúčaný semester štúdia:</w:t>
            </w:r>
            <w:r w:rsidRPr="00441C90">
              <w:rPr>
                <w:sz w:val="20"/>
                <w:szCs w:val="20"/>
              </w:rPr>
              <w:t xml:space="preserve">  </w:t>
            </w:r>
            <w:r w:rsidRPr="00230EC7">
              <w:rPr>
                <w:sz w:val="20"/>
                <w:szCs w:val="20"/>
              </w:rPr>
              <w:t>6.</w:t>
            </w:r>
            <w:r w:rsidRPr="00441C90">
              <w:rPr>
                <w:i/>
                <w:sz w:val="20"/>
                <w:szCs w:val="20"/>
              </w:rPr>
              <w:t xml:space="preserve"> </w:t>
            </w:r>
          </w:p>
        </w:tc>
      </w:tr>
      <w:tr w:rsidR="00C64823" w:rsidRPr="00441C90" w:rsidTr="00EF0274">
        <w:trPr>
          <w:jc w:val="center"/>
        </w:trPr>
        <w:tc>
          <w:tcPr>
            <w:tcW w:w="9351" w:type="dxa"/>
            <w:gridSpan w:val="2"/>
          </w:tcPr>
          <w:p w:rsidR="00C64823" w:rsidRPr="00441C90" w:rsidRDefault="00C64823" w:rsidP="00EF0274">
            <w:pPr>
              <w:rPr>
                <w:b/>
                <w:bCs/>
                <w:sz w:val="20"/>
                <w:szCs w:val="20"/>
              </w:rPr>
            </w:pPr>
            <w:r w:rsidRPr="00441C90">
              <w:rPr>
                <w:b/>
                <w:bCs/>
                <w:sz w:val="20"/>
                <w:szCs w:val="20"/>
              </w:rPr>
              <w:t xml:space="preserve">Odporúčaný rok štúdia: </w:t>
            </w:r>
            <w:r w:rsidRPr="00C55BDE">
              <w:rPr>
                <w:bCs/>
                <w:sz w:val="20"/>
                <w:szCs w:val="20"/>
              </w:rPr>
              <w:t>3.</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b/>
                <w:bCs/>
                <w:sz w:val="20"/>
                <w:szCs w:val="20"/>
              </w:rPr>
              <w:t>Stupeň štúdia:</w:t>
            </w:r>
            <w:r w:rsidRPr="00441C90">
              <w:rPr>
                <w:sz w:val="20"/>
                <w:szCs w:val="20"/>
              </w:rPr>
              <w:t xml:space="preserve"> 1.</w:t>
            </w:r>
            <w:r w:rsidRPr="00441C90">
              <w:rPr>
                <w:i/>
                <w:sz w:val="20"/>
                <w:szCs w:val="20"/>
              </w:rPr>
              <w:t xml:space="preserve"> </w:t>
            </w:r>
            <w:r w:rsidRPr="00441C90">
              <w:rPr>
                <w:sz w:val="20"/>
                <w:szCs w:val="20"/>
              </w:rPr>
              <w:t xml:space="preserve"> </w:t>
            </w:r>
          </w:p>
        </w:tc>
      </w:tr>
      <w:tr w:rsidR="00C64823" w:rsidRPr="00441C90" w:rsidTr="00EF0274">
        <w:trPr>
          <w:jc w:val="center"/>
        </w:trPr>
        <w:tc>
          <w:tcPr>
            <w:tcW w:w="9351" w:type="dxa"/>
            <w:gridSpan w:val="2"/>
          </w:tcPr>
          <w:p w:rsidR="00C64823" w:rsidRPr="00441C90" w:rsidRDefault="00C64823" w:rsidP="00EF0274">
            <w:pPr>
              <w:pStyle w:val="Pta"/>
              <w:tabs>
                <w:tab w:val="left" w:pos="708"/>
              </w:tabs>
              <w:snapToGrid w:val="0"/>
              <w:rPr>
                <w:b/>
                <w:i/>
                <w:color w:val="FF0000"/>
                <w:sz w:val="20"/>
                <w:szCs w:val="20"/>
              </w:rPr>
            </w:pPr>
            <w:r w:rsidRPr="00441C90">
              <w:rPr>
                <w:b/>
                <w:bCs/>
                <w:sz w:val="20"/>
                <w:szCs w:val="20"/>
              </w:rPr>
              <w:t>Podmieňujúce predmety:</w:t>
            </w:r>
            <w:r w:rsidRPr="00441C90">
              <w:rPr>
                <w:sz w:val="20"/>
                <w:szCs w:val="20"/>
              </w:rPr>
              <w:t xml:space="preserve"> </w:t>
            </w:r>
            <w:r w:rsidRPr="00441C90">
              <w:rPr>
                <w:i/>
                <w:iCs/>
                <w:color w:val="808080"/>
                <w:sz w:val="20"/>
                <w:szCs w:val="20"/>
              </w:rPr>
              <w:t>------------</w:t>
            </w:r>
            <w:r w:rsidRPr="00441C90">
              <w:rPr>
                <w:color w:val="808080"/>
                <w:sz w:val="20"/>
                <w:szCs w:val="20"/>
              </w:rPr>
              <w:t> </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sz w:val="20"/>
                <w:szCs w:val="20"/>
              </w:rPr>
              <w:t>Študent sa môže prihlásiť na bakalársku štátnu záverečnú skúšku, ak absolvoval predpísané povinné a povinne voliteľné disciplíny a získal predpísaný počet kreditov.</w:t>
            </w:r>
          </w:p>
          <w:p w:rsidR="00C64823" w:rsidRPr="00441C90" w:rsidRDefault="00C64823" w:rsidP="00EF0274">
            <w:pPr>
              <w:jc w:val="both"/>
              <w:rPr>
                <w:sz w:val="20"/>
                <w:szCs w:val="20"/>
              </w:rPr>
            </w:pPr>
            <w:r w:rsidRPr="00441C90">
              <w:rPr>
                <w:sz w:val="20"/>
                <w:szCs w:val="20"/>
              </w:rPr>
              <w:t xml:space="preserve">Každá časť štátnej skúšky sa hodnotí samostatne. Jednotlivé časti štátnej skúšky sa hodnotia klasifikačnými stupňami A až FX. Celkové hodnotenie štátnej skúšky sa vypočíta z priemeru známok jednotlivých predmetov štátnej skúšky a známky z obhajoby záverečnej práce. </w:t>
            </w:r>
          </w:p>
          <w:p w:rsidR="00C64823" w:rsidRPr="00441C90" w:rsidRDefault="00C64823" w:rsidP="00EF0274">
            <w:pPr>
              <w:ind w:left="315" w:hanging="270"/>
              <w:jc w:val="both"/>
              <w:textAlignment w:val="baseline"/>
              <w:rPr>
                <w:sz w:val="20"/>
                <w:szCs w:val="20"/>
              </w:rPr>
            </w:pPr>
            <w:r w:rsidRPr="00441C90">
              <w:rPr>
                <w:sz w:val="20"/>
                <w:szCs w:val="20"/>
              </w:rPr>
              <w:t>A – výborne (vynikajúce výsledky: numerická hodnota 1) / 100,00 – 90,00 %  </w:t>
            </w:r>
          </w:p>
          <w:p w:rsidR="00C64823" w:rsidRPr="00441C90" w:rsidRDefault="00C64823" w:rsidP="00EF0274">
            <w:pPr>
              <w:ind w:left="315" w:hanging="270"/>
              <w:jc w:val="both"/>
              <w:textAlignment w:val="baseline"/>
              <w:rPr>
                <w:sz w:val="20"/>
                <w:szCs w:val="20"/>
              </w:rPr>
            </w:pPr>
            <w:r w:rsidRPr="00441C90">
              <w:rPr>
                <w:sz w:val="20"/>
                <w:szCs w:val="20"/>
              </w:rPr>
              <w:t>B – veľmi dobre (nadpriemerné výsledky: 1,5) / 89,99 – 80,00 %   </w:t>
            </w:r>
          </w:p>
          <w:p w:rsidR="00C64823" w:rsidRPr="00441C90" w:rsidRDefault="00C64823" w:rsidP="00EF0274">
            <w:pPr>
              <w:ind w:left="315" w:hanging="270"/>
              <w:jc w:val="both"/>
              <w:textAlignment w:val="baseline"/>
              <w:rPr>
                <w:sz w:val="20"/>
                <w:szCs w:val="20"/>
              </w:rPr>
            </w:pPr>
            <w:r w:rsidRPr="00441C90">
              <w:rPr>
                <w:sz w:val="20"/>
                <w:szCs w:val="20"/>
              </w:rPr>
              <w:t>C – dobre (priemerné výsledky: 2) / 79,99 – 70,00 %  </w:t>
            </w:r>
          </w:p>
          <w:p w:rsidR="00C64823" w:rsidRPr="00441C90" w:rsidRDefault="00C64823" w:rsidP="00EF0274">
            <w:pPr>
              <w:ind w:left="315" w:hanging="270"/>
              <w:jc w:val="both"/>
              <w:textAlignment w:val="baseline"/>
              <w:rPr>
                <w:sz w:val="20"/>
                <w:szCs w:val="20"/>
              </w:rPr>
            </w:pPr>
            <w:r w:rsidRPr="00441C90">
              <w:rPr>
                <w:sz w:val="20"/>
                <w:szCs w:val="20"/>
              </w:rPr>
              <w:t>D – uspokojivo (prijateľné výsledky: 2,5) / 69,99 – 60,00 %  </w:t>
            </w:r>
          </w:p>
          <w:p w:rsidR="00C64823" w:rsidRPr="00441C90" w:rsidRDefault="00C64823" w:rsidP="00EF0274">
            <w:pPr>
              <w:ind w:left="315" w:hanging="270"/>
              <w:jc w:val="both"/>
              <w:textAlignment w:val="baseline"/>
              <w:rPr>
                <w:sz w:val="20"/>
                <w:szCs w:val="20"/>
              </w:rPr>
            </w:pPr>
            <w:r w:rsidRPr="00441C90">
              <w:rPr>
                <w:sz w:val="20"/>
                <w:szCs w:val="20"/>
              </w:rPr>
              <w:t>E – dostatočne (výsledky spĺňajú minimálne kritériá: 3) / 59,99 – 50,00 %  </w:t>
            </w:r>
          </w:p>
          <w:p w:rsidR="00C64823" w:rsidRPr="00441C90" w:rsidRDefault="00C64823" w:rsidP="00EF0274">
            <w:pPr>
              <w:pStyle w:val="Odsekzoznamu"/>
              <w:widowControl w:val="0"/>
              <w:autoSpaceDE w:val="0"/>
              <w:autoSpaceDN w:val="0"/>
              <w:adjustRightInd w:val="0"/>
              <w:ind w:left="0"/>
              <w:jc w:val="both"/>
              <w:rPr>
                <w:sz w:val="20"/>
                <w:szCs w:val="20"/>
              </w:rPr>
            </w:pPr>
            <w:r w:rsidRPr="00441C90">
              <w:rPr>
                <w:sz w:val="20"/>
                <w:szCs w:val="20"/>
              </w:rPr>
              <w:t>FX – nedostatočne (vyžaduje sa ďalšia práca: 4) / 49,99 a menej %.  </w:t>
            </w:r>
          </w:p>
        </w:tc>
      </w:tr>
      <w:tr w:rsidR="00C64823" w:rsidRPr="00441C90" w:rsidTr="00EF0274">
        <w:trPr>
          <w:jc w:val="center"/>
        </w:trPr>
        <w:tc>
          <w:tcPr>
            <w:tcW w:w="9351" w:type="dxa"/>
            <w:gridSpan w:val="2"/>
          </w:tcPr>
          <w:p w:rsidR="00C64823" w:rsidRPr="00441C90" w:rsidRDefault="00C64823" w:rsidP="00EF0274">
            <w:pPr>
              <w:jc w:val="both"/>
              <w:rPr>
                <w:b/>
                <w:bCs/>
                <w:sz w:val="20"/>
                <w:szCs w:val="20"/>
              </w:rPr>
            </w:pPr>
            <w:r w:rsidRPr="00441C90">
              <w:rPr>
                <w:b/>
                <w:bCs/>
                <w:sz w:val="20"/>
                <w:szCs w:val="20"/>
              </w:rPr>
              <w:t xml:space="preserve">Výsledky vzdelávania: </w:t>
            </w:r>
          </w:p>
          <w:p w:rsidR="00C64823" w:rsidRPr="00441C90" w:rsidRDefault="00C64823" w:rsidP="00EF0274">
            <w:pPr>
              <w:spacing w:line="235" w:lineRule="atLeast"/>
              <w:jc w:val="both"/>
              <w:rPr>
                <w:sz w:val="20"/>
                <w:szCs w:val="20"/>
              </w:rPr>
            </w:pPr>
            <w:r w:rsidRPr="00441C90">
              <w:rPr>
                <w:sz w:val="20"/>
                <w:szCs w:val="20"/>
              </w:rPr>
              <w:t>Absolvent prvého stupňa počas štúdia obsiahol základné vedomosti o špecifikách manažmentu v oblasti kultúry a umení, získal základný prehľad o špecifikách umení a kultúry. Zameriava sa na organizovanie a produkovanie aktivít a činností v kultúre a umení a inštitúciách kreatívneho priemyslu. Absolvent bakalárskeho programu sa profiluje ako odborný pracovník v tímoch a má predpoklady pracovať v kultúrnych, umeleckých inštitúciách, organizáciách a kreatívno-umeleckých centrách, kultúrnych a umeleckých  nadáciách, ako aj na pozície asistenta – odborného pracovníka na nižších stupňoch v rôznych umeleckých a kultúrnych inštitúciách (ako múzeá a galérie, výstavné siene, kultúrne domy, vydavateľstvá, odborné redakcie v médiách a pod.). </w:t>
            </w:r>
          </w:p>
          <w:p w:rsidR="00C64823" w:rsidRPr="00441C90" w:rsidRDefault="00C64823" w:rsidP="00EF0274">
            <w:pPr>
              <w:spacing w:line="235" w:lineRule="atLeast"/>
              <w:jc w:val="both"/>
              <w:rPr>
                <w:sz w:val="20"/>
                <w:szCs w:val="20"/>
              </w:rPr>
            </w:pPr>
            <w:r w:rsidRPr="00441C90">
              <w:rPr>
                <w:sz w:val="20"/>
                <w:szCs w:val="20"/>
              </w:rPr>
              <w:t>Študent vie samostatne aplikovať prístupy a princípy manažmentu a marketingu do oblasti kultúry a umení, pozná a vie objasniť špecifiká umeleckej kultúry v širšom kultúrnom kontexte, v kontexte ovláda a používa pojmový  aparát disciplín jadra programu, dokáže rozpoznať estetické a umelecké kvality umeleckých diel.  Má schopnosť udržiavať kontakt s aktuálnymi trendmi v umeleckých kultúrach a kultúre.</w:t>
            </w:r>
          </w:p>
          <w:p w:rsidR="00C64823" w:rsidRPr="00441C90" w:rsidRDefault="00C64823" w:rsidP="00EF0274">
            <w:pPr>
              <w:jc w:val="both"/>
              <w:rPr>
                <w:iCs/>
                <w:sz w:val="20"/>
                <w:szCs w:val="20"/>
                <w:highlight w:val="yellow"/>
              </w:rPr>
            </w:pPr>
            <w:r w:rsidRPr="00441C90">
              <w:rPr>
                <w:sz w:val="20"/>
                <w:szCs w:val="20"/>
              </w:rPr>
              <w:t>Študent preukáže teoretické vedomosti z oblasti manažmentu a marketingu, má prehľad o rôznych formách umeleckej kultúry, preukáže tvorivé  schopnosti navrhnúť a implementovať do kultúrnej a umeleckej praxe  adekvátne stratégie  komunikácie medzi tvorcom a publikom, vie uplatniť  základné metodické prístupy k prezentácii diel umeleckej kultúry a kultúrnych činností.</w:t>
            </w:r>
            <w:r w:rsidRPr="00441C90">
              <w:rPr>
                <w:iCs/>
                <w:sz w:val="20"/>
                <w:szCs w:val="20"/>
                <w:highlight w:val="yellow"/>
              </w:rPr>
              <w:t xml:space="preserve"> </w:t>
            </w:r>
          </w:p>
        </w:tc>
      </w:tr>
      <w:tr w:rsidR="00C64823" w:rsidRPr="00441C90" w:rsidTr="00EF0274">
        <w:trPr>
          <w:jc w:val="center"/>
        </w:trPr>
        <w:tc>
          <w:tcPr>
            <w:tcW w:w="9351" w:type="dxa"/>
            <w:gridSpan w:val="2"/>
          </w:tcPr>
          <w:p w:rsidR="00C64823" w:rsidRPr="00441C90" w:rsidRDefault="00C64823" w:rsidP="00EF0274">
            <w:pPr>
              <w:rPr>
                <w:sz w:val="20"/>
                <w:szCs w:val="20"/>
              </w:rPr>
            </w:pPr>
            <w:r w:rsidRPr="00441C90">
              <w:rPr>
                <w:b/>
                <w:bCs/>
                <w:sz w:val="20"/>
                <w:szCs w:val="20"/>
              </w:rPr>
              <w:t>Stručná osnova predmetu:</w:t>
            </w:r>
            <w:r w:rsidRPr="00441C90">
              <w:rPr>
                <w:sz w:val="20"/>
                <w:szCs w:val="20"/>
              </w:rPr>
              <w:t xml:space="preserve"> </w:t>
            </w:r>
          </w:p>
          <w:p w:rsidR="00C64823" w:rsidRPr="00441C90" w:rsidRDefault="00C64823" w:rsidP="00EF0274">
            <w:pPr>
              <w:rPr>
                <w:sz w:val="20"/>
                <w:szCs w:val="20"/>
              </w:rPr>
            </w:pPr>
            <w:r w:rsidRPr="00441C90">
              <w:rPr>
                <w:sz w:val="20"/>
                <w:szCs w:val="20"/>
              </w:rPr>
              <w:t>Osnova disciplíny sa realizuje na základe osnov disciplín týchto predmetov:</w:t>
            </w:r>
          </w:p>
          <w:p w:rsidR="00C64823" w:rsidRPr="00441C90" w:rsidRDefault="00C64823" w:rsidP="00EF0274">
            <w:pPr>
              <w:rPr>
                <w:sz w:val="20"/>
                <w:szCs w:val="20"/>
              </w:rPr>
            </w:pPr>
            <w:r w:rsidRPr="00441C90">
              <w:rPr>
                <w:color w:val="000000"/>
                <w:sz w:val="20"/>
                <w:szCs w:val="20"/>
              </w:rPr>
              <w:t>1IHVU</w:t>
            </w:r>
            <w:r w:rsidR="009C27C4">
              <w:rPr>
                <w:color w:val="000000"/>
                <w:sz w:val="20"/>
                <w:szCs w:val="20"/>
              </w:rPr>
              <w:t>/UK/</w:t>
            </w:r>
            <w:r w:rsidRPr="00441C90">
              <w:rPr>
                <w:color w:val="000000"/>
                <w:sz w:val="20"/>
                <w:szCs w:val="20"/>
              </w:rPr>
              <w:t>ZAKTK/24 Základy teórie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Kultúrna politika </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Manažment nezávislej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Manažment kultúrnych inštitúcií 1</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Manažment kultúrnych inštitúcií 2</w:t>
            </w:r>
          </w:p>
        </w:tc>
      </w:tr>
      <w:tr w:rsidR="00C64823" w:rsidRPr="00441C90" w:rsidTr="00EF0274">
        <w:trPr>
          <w:jc w:val="center"/>
        </w:trPr>
        <w:tc>
          <w:tcPr>
            <w:tcW w:w="9351" w:type="dxa"/>
            <w:gridSpan w:val="2"/>
          </w:tcPr>
          <w:p w:rsidR="00C64823" w:rsidRPr="00441C90" w:rsidRDefault="00C64823" w:rsidP="00EF0274">
            <w:pPr>
              <w:ind w:left="708" w:hanging="708"/>
              <w:jc w:val="both"/>
              <w:rPr>
                <w:bCs/>
                <w:i/>
                <w:sz w:val="20"/>
                <w:szCs w:val="20"/>
              </w:rPr>
            </w:pPr>
            <w:r w:rsidRPr="00441C90">
              <w:rPr>
                <w:b/>
                <w:bCs/>
                <w:sz w:val="20"/>
                <w:szCs w:val="20"/>
              </w:rPr>
              <w:t>Odporúčaná literatúra</w:t>
            </w:r>
            <w:r w:rsidRPr="00441C90">
              <w:rPr>
                <w:bCs/>
                <w:i/>
                <w:sz w:val="20"/>
                <w:szCs w:val="20"/>
              </w:rPr>
              <w:t xml:space="preserve">: </w:t>
            </w:r>
          </w:p>
          <w:p w:rsidR="00C64823" w:rsidRPr="00441C90" w:rsidRDefault="00C64823" w:rsidP="00EF0274">
            <w:pPr>
              <w:jc w:val="both"/>
              <w:textAlignment w:val="baseline"/>
              <w:rPr>
                <w:sz w:val="20"/>
                <w:szCs w:val="20"/>
              </w:rPr>
            </w:pPr>
            <w:r w:rsidRPr="00441C90">
              <w:rPr>
                <w:sz w:val="20"/>
                <w:szCs w:val="20"/>
              </w:rPr>
              <w:t xml:space="preserve">Odporúčanú literatúru definujú infolisty predmetov: </w:t>
            </w:r>
          </w:p>
          <w:p w:rsidR="00C64823" w:rsidRPr="00441C90" w:rsidRDefault="00C64823" w:rsidP="00EF0274">
            <w:pPr>
              <w:jc w:val="both"/>
              <w:textAlignment w:val="baseline"/>
              <w:rPr>
                <w:color w:val="000000"/>
                <w:sz w:val="20"/>
                <w:szCs w:val="20"/>
                <w:shd w:val="clear" w:color="auto" w:fill="FFFFFF"/>
              </w:rPr>
            </w:pP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PROVU/24 </w:t>
            </w:r>
            <w:r w:rsidRPr="00441C90">
              <w:rPr>
                <w:sz w:val="20"/>
                <w:szCs w:val="20"/>
              </w:rPr>
              <w:t>Propedeutika výtvarného umenia</w:t>
            </w: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PROHU/24 </w:t>
            </w:r>
            <w:r w:rsidRPr="00441C90">
              <w:rPr>
                <w:sz w:val="20"/>
                <w:szCs w:val="20"/>
              </w:rPr>
              <w:t>Propedeutika hudby</w:t>
            </w:r>
          </w:p>
          <w:p w:rsidR="00C64823" w:rsidRPr="00441C90" w:rsidRDefault="00C64823" w:rsidP="00EF0274">
            <w:pPr>
              <w:jc w:val="both"/>
              <w:textAlignment w:val="baseline"/>
              <w:rPr>
                <w:sz w:val="20"/>
                <w:szCs w:val="20"/>
              </w:rPr>
            </w:pPr>
            <w:r w:rsidRPr="00441C90">
              <w:rPr>
                <w:color w:val="000000"/>
                <w:sz w:val="20"/>
                <w:szCs w:val="20"/>
                <w:shd w:val="clear" w:color="auto" w:fill="FFFFFF"/>
              </w:rPr>
              <w:t>1IHVU</w:t>
            </w:r>
            <w:r w:rsidR="009C27C4">
              <w:rPr>
                <w:color w:val="000000"/>
                <w:sz w:val="20"/>
                <w:szCs w:val="20"/>
                <w:shd w:val="clear" w:color="auto" w:fill="FFFFFF"/>
              </w:rPr>
              <w:t>/UK/</w:t>
            </w:r>
            <w:r w:rsidRPr="00441C90">
              <w:rPr>
                <w:color w:val="000000"/>
                <w:sz w:val="20"/>
                <w:szCs w:val="20"/>
                <w:shd w:val="clear" w:color="auto" w:fill="FFFFFF"/>
              </w:rPr>
              <w:t xml:space="preserve">PROSU/24 </w:t>
            </w:r>
            <w:r w:rsidRPr="00441C90">
              <w:rPr>
                <w:color w:val="000000"/>
                <w:sz w:val="20"/>
                <w:szCs w:val="20"/>
              </w:rPr>
              <w:t>Propedeutika scénického umenia</w:t>
            </w:r>
          </w:p>
          <w:p w:rsidR="00C64823" w:rsidRPr="00441C90" w:rsidRDefault="00C64823" w:rsidP="00EF0274">
            <w:pPr>
              <w:rPr>
                <w:sz w:val="20"/>
                <w:szCs w:val="20"/>
              </w:rPr>
            </w:pPr>
            <w:r w:rsidRPr="00441C90">
              <w:rPr>
                <w:color w:val="000000"/>
                <w:sz w:val="20"/>
                <w:szCs w:val="20"/>
              </w:rPr>
              <w:t>1IHVU</w:t>
            </w:r>
            <w:r w:rsidR="009C27C4">
              <w:rPr>
                <w:color w:val="000000"/>
                <w:sz w:val="20"/>
                <w:szCs w:val="20"/>
              </w:rPr>
              <w:t>/UK/</w:t>
            </w:r>
            <w:r w:rsidRPr="00441C90">
              <w:rPr>
                <w:color w:val="000000"/>
                <w:sz w:val="20"/>
                <w:szCs w:val="20"/>
              </w:rPr>
              <w:t>ZAKTK/24 Základy teórie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KULPO/24 </w:t>
            </w:r>
            <w:r w:rsidRPr="00441C90">
              <w:rPr>
                <w:color w:val="000000"/>
                <w:sz w:val="20"/>
                <w:szCs w:val="20"/>
                <w:shd w:val="clear" w:color="auto" w:fill="FFFFFF"/>
              </w:rPr>
              <w:t xml:space="preserve">Kultúrna politika </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MANKU/24 </w:t>
            </w:r>
            <w:r w:rsidRPr="00441C90">
              <w:rPr>
                <w:color w:val="000000"/>
                <w:sz w:val="20"/>
                <w:szCs w:val="20"/>
                <w:shd w:val="clear" w:color="auto" w:fill="FFFFFF"/>
              </w:rPr>
              <w:t>Manažment nezávislej kultúry</w:t>
            </w:r>
          </w:p>
          <w:p w:rsidR="00C64823" w:rsidRPr="00441C90" w:rsidRDefault="00C64823" w:rsidP="00EF0274">
            <w:pPr>
              <w:rPr>
                <w:color w:val="000000"/>
                <w:sz w:val="20"/>
                <w:szCs w:val="20"/>
                <w:shd w:val="clear" w:color="auto" w:fill="FFFFFF"/>
              </w:rPr>
            </w:pPr>
            <w:r w:rsidRPr="00441C90">
              <w:rPr>
                <w:color w:val="000000"/>
                <w:sz w:val="20"/>
                <w:szCs w:val="20"/>
              </w:rPr>
              <w:t>1IHVU</w:t>
            </w:r>
            <w:r w:rsidR="009C27C4">
              <w:rPr>
                <w:color w:val="000000"/>
                <w:sz w:val="20"/>
                <w:szCs w:val="20"/>
              </w:rPr>
              <w:t>/UK/</w:t>
            </w:r>
            <w:r w:rsidRPr="00441C90">
              <w:rPr>
                <w:color w:val="000000"/>
                <w:sz w:val="20"/>
                <w:szCs w:val="20"/>
              </w:rPr>
              <w:t xml:space="preserve">MAKI1/24 </w:t>
            </w:r>
            <w:r w:rsidRPr="00441C90">
              <w:rPr>
                <w:color w:val="000000"/>
                <w:sz w:val="20"/>
                <w:szCs w:val="20"/>
                <w:shd w:val="clear" w:color="auto" w:fill="FFFFFF"/>
              </w:rPr>
              <w:t>Manažment kultúrnych inštitúcií 1</w:t>
            </w:r>
          </w:p>
          <w:p w:rsidR="00C64823" w:rsidRPr="00441C90" w:rsidRDefault="00C64823" w:rsidP="00EF0274">
            <w:pPr>
              <w:jc w:val="both"/>
              <w:textAlignment w:val="baseline"/>
              <w:rPr>
                <w:sz w:val="20"/>
                <w:szCs w:val="20"/>
              </w:rPr>
            </w:pPr>
            <w:r w:rsidRPr="00441C90">
              <w:rPr>
                <w:color w:val="000000"/>
                <w:sz w:val="20"/>
                <w:szCs w:val="20"/>
              </w:rPr>
              <w:t>1IHVU</w:t>
            </w:r>
            <w:r w:rsidR="009C27C4">
              <w:rPr>
                <w:color w:val="000000"/>
                <w:sz w:val="20"/>
                <w:szCs w:val="20"/>
              </w:rPr>
              <w:t>/UK/</w:t>
            </w:r>
            <w:r w:rsidRPr="00441C90">
              <w:rPr>
                <w:color w:val="000000"/>
                <w:sz w:val="20"/>
                <w:szCs w:val="20"/>
              </w:rPr>
              <w:t xml:space="preserve">MAKI2/24 </w:t>
            </w:r>
            <w:r w:rsidRPr="00441C90">
              <w:rPr>
                <w:color w:val="000000"/>
                <w:sz w:val="20"/>
                <w:szCs w:val="20"/>
                <w:shd w:val="clear" w:color="auto" w:fill="FFFFFF"/>
              </w:rPr>
              <w:t>Manažment kultúrnych inštitúcií 2</w:t>
            </w:r>
          </w:p>
        </w:tc>
      </w:tr>
      <w:tr w:rsidR="00C64823" w:rsidRPr="00441C90" w:rsidTr="00EF0274">
        <w:trPr>
          <w:jc w:val="center"/>
        </w:trPr>
        <w:tc>
          <w:tcPr>
            <w:tcW w:w="9351" w:type="dxa"/>
            <w:gridSpan w:val="2"/>
          </w:tcPr>
          <w:p w:rsidR="00C64823" w:rsidRPr="00441C90" w:rsidRDefault="00C64823" w:rsidP="00EF0274">
            <w:pPr>
              <w:rPr>
                <w:i/>
                <w:iCs/>
                <w:sz w:val="20"/>
                <w:szCs w:val="20"/>
                <w:highlight w:val="yellow"/>
              </w:rPr>
            </w:pPr>
            <w:r w:rsidRPr="00441C90">
              <w:rPr>
                <w:b/>
                <w:bCs/>
                <w:sz w:val="20"/>
                <w:szCs w:val="20"/>
              </w:rPr>
              <w:t>Jazyk, ktorého znalosť je potrebná na absolvovanie predmetu</w:t>
            </w:r>
            <w:r w:rsidRPr="00441C90">
              <w:rPr>
                <w:b/>
                <w:bCs/>
                <w:i/>
                <w:sz w:val="20"/>
                <w:szCs w:val="20"/>
              </w:rPr>
              <w:t xml:space="preserve">: </w:t>
            </w:r>
            <w:r w:rsidRPr="00AA4106">
              <w:rPr>
                <w:sz w:val="20"/>
                <w:szCs w:val="20"/>
              </w:rPr>
              <w:t xml:space="preserve">slovenský </w:t>
            </w:r>
          </w:p>
        </w:tc>
      </w:tr>
      <w:tr w:rsidR="00C64823" w:rsidRPr="00441C90" w:rsidTr="00EF0274">
        <w:trPr>
          <w:jc w:val="center"/>
        </w:trPr>
        <w:tc>
          <w:tcPr>
            <w:tcW w:w="9351" w:type="dxa"/>
            <w:gridSpan w:val="2"/>
          </w:tcPr>
          <w:p w:rsidR="00C64823" w:rsidRPr="00441C90" w:rsidRDefault="00C64823" w:rsidP="00EF0274">
            <w:pPr>
              <w:rPr>
                <w:i/>
                <w:iCs/>
                <w:sz w:val="20"/>
                <w:szCs w:val="20"/>
              </w:rPr>
            </w:pPr>
            <w:r w:rsidRPr="00441C90">
              <w:rPr>
                <w:b/>
                <w:bCs/>
                <w:sz w:val="20"/>
                <w:szCs w:val="20"/>
              </w:rPr>
              <w:t>Poznámky:</w:t>
            </w:r>
            <w:r w:rsidRPr="00441C90">
              <w:rPr>
                <w:sz w:val="20"/>
                <w:szCs w:val="20"/>
              </w:rPr>
              <w:t xml:space="preserve"> </w:t>
            </w:r>
          </w:p>
        </w:tc>
      </w:tr>
      <w:tr w:rsidR="00C64823" w:rsidRPr="00441C90" w:rsidTr="00441C90">
        <w:trPr>
          <w:trHeight w:val="1408"/>
          <w:jc w:val="center"/>
        </w:trPr>
        <w:tc>
          <w:tcPr>
            <w:tcW w:w="9351" w:type="dxa"/>
            <w:gridSpan w:val="2"/>
          </w:tcPr>
          <w:p w:rsidR="00C64823" w:rsidRPr="00441C90" w:rsidRDefault="00C64823" w:rsidP="00EF0274">
            <w:pPr>
              <w:rPr>
                <w:b/>
                <w:bCs/>
                <w:sz w:val="20"/>
                <w:szCs w:val="20"/>
              </w:rPr>
            </w:pPr>
            <w:r w:rsidRPr="00441C90">
              <w:rPr>
                <w:b/>
                <w:bCs/>
                <w:sz w:val="20"/>
                <w:szCs w:val="20"/>
              </w:rPr>
              <w:lastRenderedPageBreak/>
              <w:t>Hodnotenie predmetov</w:t>
            </w:r>
          </w:p>
          <w:p w:rsidR="00C64823" w:rsidRPr="00441C90" w:rsidRDefault="00C64823" w:rsidP="00EF0274">
            <w:pPr>
              <w:rPr>
                <w:sz w:val="20"/>
                <w:szCs w:val="20"/>
              </w:rPr>
            </w:pPr>
            <w:r w:rsidRPr="00441C90">
              <w:rPr>
                <w:sz w:val="20"/>
                <w:szCs w:val="20"/>
              </w:rPr>
              <w:t xml:space="preserve">Celkový počet hodnotených študentov: -   </w:t>
            </w:r>
          </w:p>
          <w:p w:rsidR="00C64823" w:rsidRPr="00441C90" w:rsidRDefault="00C64823" w:rsidP="00EF02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C64823" w:rsidRPr="00441C90" w:rsidTr="00EF0274">
              <w:tc>
                <w:tcPr>
                  <w:tcW w:w="1496"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FX</w:t>
                  </w:r>
                </w:p>
              </w:tc>
            </w:tr>
            <w:tr w:rsidR="00C64823" w:rsidRPr="00441C90" w:rsidTr="00EF0274">
              <w:tc>
                <w:tcPr>
                  <w:tcW w:w="1496"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64823" w:rsidRPr="00441C90" w:rsidRDefault="00C64823" w:rsidP="00EF0274">
                  <w:pPr>
                    <w:jc w:val="center"/>
                    <w:rPr>
                      <w:sz w:val="20"/>
                      <w:szCs w:val="20"/>
                    </w:rPr>
                  </w:pPr>
                  <w:r w:rsidRPr="00441C90">
                    <w:rPr>
                      <w:sz w:val="20"/>
                      <w:szCs w:val="20"/>
                    </w:rPr>
                    <w:t>0%</w:t>
                  </w:r>
                </w:p>
              </w:tc>
            </w:tr>
          </w:tbl>
          <w:p w:rsidR="00C64823" w:rsidRPr="00441C90" w:rsidRDefault="00C64823" w:rsidP="00EF0274">
            <w:pPr>
              <w:rPr>
                <w:i/>
                <w:iCs/>
                <w:sz w:val="20"/>
                <w:szCs w:val="20"/>
              </w:rPr>
            </w:pPr>
          </w:p>
        </w:tc>
      </w:tr>
      <w:tr w:rsidR="00C64823" w:rsidRPr="00441C90" w:rsidTr="00EF0274">
        <w:trPr>
          <w:jc w:val="center"/>
        </w:trPr>
        <w:tc>
          <w:tcPr>
            <w:tcW w:w="9351" w:type="dxa"/>
            <w:gridSpan w:val="2"/>
          </w:tcPr>
          <w:p w:rsidR="00C64823" w:rsidRPr="00441C90" w:rsidRDefault="00C64823" w:rsidP="00AA4106">
            <w:pPr>
              <w:tabs>
                <w:tab w:val="left" w:pos="1530"/>
              </w:tabs>
              <w:rPr>
                <w:sz w:val="20"/>
                <w:szCs w:val="20"/>
              </w:rPr>
            </w:pPr>
            <w:r w:rsidRPr="00441C90">
              <w:rPr>
                <w:b/>
                <w:bCs/>
                <w:sz w:val="20"/>
                <w:szCs w:val="20"/>
              </w:rPr>
              <w:t>Vyučujúci:</w:t>
            </w:r>
            <w:r w:rsidRPr="00441C90">
              <w:rPr>
                <w:sz w:val="20"/>
                <w:szCs w:val="20"/>
              </w:rPr>
              <w:t xml:space="preserve"> doc. Mgr. Eva Kušnírová, PhD., garant</w:t>
            </w:r>
          </w:p>
        </w:tc>
      </w:tr>
      <w:tr w:rsidR="00C64823" w:rsidRPr="00441C90" w:rsidTr="00EF0274">
        <w:trPr>
          <w:trHeight w:val="146"/>
          <w:jc w:val="center"/>
        </w:trPr>
        <w:tc>
          <w:tcPr>
            <w:tcW w:w="9351" w:type="dxa"/>
            <w:gridSpan w:val="2"/>
          </w:tcPr>
          <w:p w:rsidR="00C64823" w:rsidRPr="00441C90" w:rsidRDefault="00C64823" w:rsidP="00EF0274">
            <w:pPr>
              <w:tabs>
                <w:tab w:val="left" w:pos="1530"/>
              </w:tabs>
              <w:rPr>
                <w:sz w:val="20"/>
                <w:szCs w:val="20"/>
              </w:rPr>
            </w:pPr>
            <w:r w:rsidRPr="00441C90">
              <w:rPr>
                <w:b/>
                <w:bCs/>
                <w:sz w:val="20"/>
                <w:szCs w:val="20"/>
              </w:rPr>
              <w:t>Dátum poslednej zmeny:</w:t>
            </w:r>
            <w:r w:rsidRPr="00441C90">
              <w:rPr>
                <w:sz w:val="20"/>
                <w:szCs w:val="20"/>
              </w:rPr>
              <w:t xml:space="preserve"> 30.05.2024</w:t>
            </w:r>
          </w:p>
        </w:tc>
      </w:tr>
      <w:tr w:rsidR="00C64823" w:rsidRPr="00441C90" w:rsidTr="00EF0274">
        <w:trPr>
          <w:jc w:val="center"/>
        </w:trPr>
        <w:tc>
          <w:tcPr>
            <w:tcW w:w="9351" w:type="dxa"/>
            <w:gridSpan w:val="2"/>
          </w:tcPr>
          <w:p w:rsidR="00C64823" w:rsidRPr="00441C90" w:rsidRDefault="00C64823" w:rsidP="00EF0274">
            <w:pPr>
              <w:tabs>
                <w:tab w:val="left" w:pos="1530"/>
              </w:tabs>
              <w:rPr>
                <w:i/>
                <w:iCs/>
                <w:sz w:val="20"/>
                <w:szCs w:val="20"/>
              </w:rPr>
            </w:pPr>
            <w:r w:rsidRPr="00441C90">
              <w:rPr>
                <w:b/>
                <w:bCs/>
                <w:sz w:val="20"/>
                <w:szCs w:val="20"/>
              </w:rPr>
              <w:t>Schválil:</w:t>
            </w:r>
            <w:r w:rsidRPr="00441C90">
              <w:rPr>
                <w:sz w:val="20"/>
                <w:szCs w:val="20"/>
              </w:rPr>
              <w:t xml:space="preserve"> doc. Mgr. Eva Kušnírová, PhD.</w:t>
            </w:r>
          </w:p>
        </w:tc>
      </w:tr>
    </w:tbl>
    <w:p w:rsidR="00C64823" w:rsidRPr="00441C90" w:rsidRDefault="00C64823" w:rsidP="00117874">
      <w:pPr>
        <w:ind w:left="720" w:hanging="720"/>
        <w:jc w:val="center"/>
        <w:rPr>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117874">
      <w:pPr>
        <w:ind w:left="720" w:hanging="720"/>
        <w:jc w:val="center"/>
        <w:rPr>
          <w:rFonts w:asciiTheme="majorBidi" w:hAnsiTheme="majorBidi" w:cstheme="majorBidi"/>
          <w:b/>
          <w:sz w:val="20"/>
          <w:szCs w:val="20"/>
        </w:rPr>
      </w:pPr>
    </w:p>
    <w:p w:rsidR="00233DE4" w:rsidRDefault="00233DE4" w:rsidP="008C7BA6">
      <w:pPr>
        <w:rPr>
          <w:rFonts w:asciiTheme="majorBidi" w:hAnsiTheme="majorBidi" w:cstheme="majorBidi"/>
          <w:b/>
          <w:sz w:val="20"/>
          <w:szCs w:val="20"/>
        </w:rPr>
      </w:pPr>
    </w:p>
    <w:p w:rsidR="007C288A" w:rsidRPr="004C2E42" w:rsidRDefault="007C288A" w:rsidP="007C288A">
      <w:pPr>
        <w:rPr>
          <w:b/>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gridCol w:w="1419"/>
        <w:gridCol w:w="1419"/>
        <w:gridCol w:w="1532"/>
        <w:gridCol w:w="1480"/>
        <w:gridCol w:w="1733"/>
      </w:tblGrid>
      <w:tr w:rsidR="00590F58" w:rsidRPr="00B15EEA" w:rsidTr="006B5E8D">
        <w:trPr>
          <w:tblCellSpacing w:w="15" w:type="dxa"/>
        </w:trPr>
        <w:tc>
          <w:tcPr>
            <w:tcW w:w="0" w:type="auto"/>
            <w:gridSpan w:val="6"/>
            <w:tcMar>
              <w:top w:w="30" w:type="dxa"/>
              <w:left w:w="75" w:type="dxa"/>
              <w:bottom w:w="30" w:type="dxa"/>
              <w:right w:w="75" w:type="dxa"/>
            </w:tcMar>
            <w:hideMark/>
          </w:tcPr>
          <w:p w:rsidR="00146054" w:rsidRDefault="00146054" w:rsidP="00146054">
            <w:pPr>
              <w:rPr>
                <w:rFonts w:asciiTheme="majorBidi" w:hAnsiTheme="majorBidi" w:cstheme="majorBidi"/>
                <w:b/>
                <w:sz w:val="20"/>
                <w:szCs w:val="20"/>
              </w:rPr>
            </w:pPr>
            <w:bookmarkStart w:id="0" w:name="JR_PAGE_ANCHOR_0_1"/>
          </w:p>
          <w:p w:rsidR="00590F58" w:rsidRPr="005A69C4" w:rsidRDefault="00590F58" w:rsidP="006B5E8D">
            <w:pPr>
              <w:ind w:left="720" w:hanging="720"/>
              <w:jc w:val="center"/>
              <w:rPr>
                <w:rFonts w:asciiTheme="minorHAnsi" w:hAnsiTheme="minorHAnsi" w:cstheme="minorHAnsi"/>
                <w:b/>
                <w:sz w:val="20"/>
                <w:szCs w:val="20"/>
              </w:rPr>
            </w:pPr>
            <w:r w:rsidRPr="005A69C4">
              <w:rPr>
                <w:rFonts w:asciiTheme="minorHAnsi" w:hAnsiTheme="minorHAnsi" w:cstheme="minorHAnsi"/>
                <w:b/>
                <w:sz w:val="20"/>
                <w:szCs w:val="20"/>
              </w:rPr>
              <w:lastRenderedPageBreak/>
              <w:t>INFORMAČNÝ LIST PREDMETU</w:t>
            </w:r>
          </w:p>
          <w:p w:rsidR="00590F58" w:rsidRPr="00CE2276" w:rsidRDefault="00590F58" w:rsidP="006B5E8D">
            <w:pPr>
              <w:jc w:val="center"/>
              <w:rPr>
                <w:b/>
              </w:rPr>
            </w:pPr>
          </w:p>
        </w:tc>
      </w:tr>
      <w:tr w:rsidR="00590F58" w:rsidRPr="00F671BE"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lastRenderedPageBreak/>
              <w:t>Vysoká škola</w:t>
            </w:r>
            <w:r w:rsidRPr="00F0145E">
              <w:rPr>
                <w:sz w:val="20"/>
                <w:szCs w:val="20"/>
              </w:rPr>
              <w:t>: </w:t>
            </w:r>
            <w:r w:rsidRPr="00F0145E">
              <w:rPr>
                <w:iCs/>
                <w:sz w:val="20"/>
                <w:szCs w:val="20"/>
              </w:rPr>
              <w:t>Prešovská univerzita v Prešove</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Fakulta</w:t>
            </w:r>
            <w:r w:rsidRPr="00F671BE">
              <w:rPr>
                <w:sz w:val="20"/>
                <w:szCs w:val="20"/>
              </w:rPr>
              <w:t>: Filozofická fakulta</w:t>
            </w:r>
          </w:p>
        </w:tc>
      </w:tr>
      <w:tr w:rsidR="00590F58" w:rsidRPr="00F671BE"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Kód:</w:t>
            </w:r>
            <w:r w:rsidRPr="00F671BE">
              <w:rPr>
                <w:sz w:val="20"/>
                <w:szCs w:val="20"/>
              </w:rPr>
              <w:t> 1IHVU</w:t>
            </w:r>
            <w:r w:rsidR="009C27C4">
              <w:rPr>
                <w:sz w:val="20"/>
                <w:szCs w:val="20"/>
              </w:rPr>
              <w:t>/UK/</w:t>
            </w:r>
            <w:r w:rsidRPr="00F671BE">
              <w:rPr>
                <w:sz w:val="20"/>
                <w:szCs w:val="20"/>
              </w:rPr>
              <w:t>MAET/24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Názov predmetu:</w:t>
            </w:r>
            <w:r w:rsidRPr="00F671BE">
              <w:rPr>
                <w:sz w:val="20"/>
                <w:szCs w:val="20"/>
              </w:rPr>
              <w:t> </w:t>
            </w:r>
            <w:r w:rsidRPr="001D27CA">
              <w:rPr>
                <w:b/>
                <w:sz w:val="20"/>
                <w:szCs w:val="20"/>
              </w:rPr>
              <w:t>Manažérska etika</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A75D6A">
            <w:pPr>
              <w:rPr>
                <w:sz w:val="20"/>
                <w:szCs w:val="20"/>
              </w:rPr>
            </w:pPr>
            <w:r w:rsidRPr="00F671BE">
              <w:rPr>
                <w:b/>
                <w:bCs/>
                <w:sz w:val="20"/>
                <w:szCs w:val="20"/>
              </w:rPr>
              <w:t>Druh, rozsah a metóda vzdelávacích činností:</w:t>
            </w:r>
            <w:r w:rsidRPr="00F671BE">
              <w:rPr>
                <w:sz w:val="20"/>
                <w:szCs w:val="20"/>
              </w:rPr>
              <w:br/>
              <w:t>Druh vzdelávacích činností: Prednáška, Seminár</w:t>
            </w:r>
            <w:r w:rsidRPr="00F671BE">
              <w:rPr>
                <w:sz w:val="20"/>
                <w:szCs w:val="20"/>
              </w:rPr>
              <w:br/>
              <w:t>Rozsah vzdelávacích činností: 1,1 hod. týždenne, 13,13 za semester</w:t>
            </w:r>
            <w:r w:rsidRPr="00F671BE">
              <w:rPr>
                <w:sz w:val="20"/>
                <w:szCs w:val="20"/>
              </w:rPr>
              <w:br/>
              <w:t xml:space="preserve">Metóda vzdelávacích činností: </w:t>
            </w:r>
            <w:r w:rsidR="00A75D6A">
              <w:rPr>
                <w:sz w:val="20"/>
                <w:szCs w:val="20"/>
              </w:rPr>
              <w:t>Kombinovaná</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Počet kreditov:</w:t>
            </w:r>
            <w:r w:rsidRPr="00F671BE">
              <w:rPr>
                <w:sz w:val="20"/>
                <w:szCs w:val="20"/>
              </w:rPr>
              <w:t> 2</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Odporúčaný semester štúdia:</w:t>
            </w:r>
            <w:r w:rsidRPr="00F671BE">
              <w:rPr>
                <w:sz w:val="20"/>
                <w:szCs w:val="20"/>
              </w:rPr>
              <w:t> 1</w:t>
            </w:r>
            <w:r w:rsidR="00942552">
              <w:rPr>
                <w:sz w:val="20"/>
                <w:szCs w:val="20"/>
              </w:rPr>
              <w:t>.</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Stupeň vysokoškolského štúdia:</w:t>
            </w:r>
            <w:r w:rsidRPr="00F671BE">
              <w:rPr>
                <w:sz w:val="20"/>
                <w:szCs w:val="20"/>
              </w:rPr>
              <w:t> 1.</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Podmieňujúce predmety:</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DE14A6" w:rsidRDefault="00590F58" w:rsidP="007D5ADB">
            <w:pPr>
              <w:rPr>
                <w:b/>
                <w:bCs/>
                <w:sz w:val="20"/>
                <w:szCs w:val="20"/>
              </w:rPr>
            </w:pPr>
            <w:r w:rsidRPr="00F671BE">
              <w:rPr>
                <w:b/>
                <w:bCs/>
                <w:sz w:val="20"/>
                <w:szCs w:val="20"/>
              </w:rPr>
              <w:t>Podmienky na absolvovanie predmetu:</w:t>
            </w:r>
          </w:p>
          <w:p w:rsidR="006E4617" w:rsidRPr="009769CE" w:rsidRDefault="005349D1" w:rsidP="009769CE">
            <w:pPr>
              <w:rPr>
                <w:b/>
                <w:bCs/>
                <w:sz w:val="20"/>
                <w:szCs w:val="20"/>
              </w:rPr>
            </w:pPr>
            <w:r w:rsidRPr="004C2E42">
              <w:rPr>
                <w:iCs/>
                <w:sz w:val="20"/>
                <w:szCs w:val="20"/>
              </w:rPr>
              <w:t>Predmet sa končí priebežným hodnotením.</w:t>
            </w:r>
            <w:r w:rsidR="00590F58" w:rsidRPr="00F671BE">
              <w:rPr>
                <w:b/>
                <w:bCs/>
                <w:sz w:val="20"/>
                <w:szCs w:val="20"/>
              </w:rPr>
              <w:br/>
            </w:r>
            <w:r w:rsidR="00590F58" w:rsidRPr="004C2E42">
              <w:rPr>
                <w:iCs/>
                <w:sz w:val="20"/>
                <w:szCs w:val="20"/>
              </w:rPr>
              <w:br/>
              <w:t xml:space="preserve">Spôsob hodnotenia pozostáva: 25% aktívna práca na seminároch; 15% je seminárna písomná práca; 60% je kolokvium. Celkové hodnotenie absolvovania predmetu je súčtom všetkých troch uvedených podmienok. Podmienkou účasti </w:t>
            </w:r>
            <w:r w:rsidR="0098286A">
              <w:rPr>
                <w:iCs/>
                <w:sz w:val="20"/>
                <w:szCs w:val="20"/>
              </w:rPr>
              <w:t>priebežného hodnotenia</w:t>
            </w:r>
            <w:r w:rsidR="00590F58" w:rsidRPr="004C2E42">
              <w:rPr>
                <w:iCs/>
                <w:sz w:val="20"/>
                <w:szCs w:val="20"/>
              </w:rPr>
              <w:t xml:space="preserve"> je získanie  minimálne 25 bodov. „Ako získať body“ upravuje interný dokument:</w:t>
            </w:r>
            <w:r w:rsidR="00590F58" w:rsidRPr="004C2E42">
              <w:rPr>
                <w:iCs/>
                <w:sz w:val="20"/>
                <w:szCs w:val="20"/>
              </w:rPr>
              <w:br/>
              <w:t>https://www.unipo.sk/public/media/28789/PODMIENKIY%20UKON%C4%8CENIA%20PREDMETU%202014-15.pdf</w:t>
            </w:r>
            <w:r w:rsidR="00590F58" w:rsidRPr="004C2E42">
              <w:rPr>
                <w:iCs/>
                <w:sz w:val="20"/>
                <w:szCs w:val="20"/>
              </w:rPr>
              <w:br/>
            </w:r>
            <w:r w:rsidR="006E4617" w:rsidRPr="00A131D4">
              <w:rPr>
                <w:sz w:val="20"/>
                <w:szCs w:val="20"/>
              </w:rPr>
              <w:t>V súlade so Študijným poriadkom FF PU h</w:t>
            </w:r>
            <w:r w:rsidR="006E4617" w:rsidRPr="00A131D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A – výborne (vynikajúce výsledky: numerická hodnota 1) / 100,00 – 90,00 %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B – veľmi dobre (nadpriemerné výsledky: 1,5) / 89,99 – 80,00 %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C – dobre (priemerné výsledky: 2) / 79,99 – 70,00 %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D – uspokojivo (prijateľné výsledky: 2,5) / 69,99 – 60,00 % </w:t>
            </w:r>
          </w:p>
          <w:p w:rsidR="006E4617" w:rsidRPr="00A131D4"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E – dostatočne (výsledky spĺňajú minimálne kritériá: 3) / 59,99 – 50,00 % </w:t>
            </w:r>
          </w:p>
          <w:p w:rsidR="00590F58" w:rsidRPr="006E4617" w:rsidRDefault="006E4617" w:rsidP="006E4617">
            <w:pPr>
              <w:pStyle w:val="xmsonormal"/>
              <w:shd w:val="clear" w:color="auto" w:fill="FFFFFF"/>
              <w:spacing w:before="0" w:beforeAutospacing="0" w:after="0" w:afterAutospacing="0"/>
              <w:ind w:left="34"/>
              <w:jc w:val="both"/>
              <w:rPr>
                <w:color w:val="000000"/>
                <w:sz w:val="20"/>
                <w:szCs w:val="20"/>
              </w:rPr>
            </w:pPr>
            <w:r w:rsidRPr="00A131D4">
              <w:rPr>
                <w:color w:val="000000"/>
                <w:sz w:val="20"/>
                <w:szCs w:val="20"/>
                <w:bdr w:val="none" w:sz="0" w:space="0" w:color="auto" w:frame="1"/>
              </w:rPr>
              <w:t>FX – nedostatočne (vyžaduje sa ďalšia práca: 4) / 49,99 a menej %.</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Výsledky vzdelávania:</w:t>
            </w:r>
            <w:r w:rsidRPr="00F671BE">
              <w:rPr>
                <w:sz w:val="20"/>
                <w:szCs w:val="20"/>
              </w:rPr>
              <w:br/>
            </w:r>
            <w:r w:rsidRPr="00F671BE">
              <w:rPr>
                <w:i/>
                <w:sz w:val="20"/>
                <w:szCs w:val="20"/>
              </w:rPr>
              <w:t>Získané vedomosti:</w:t>
            </w:r>
            <w:r w:rsidRPr="00F671BE">
              <w:rPr>
                <w:sz w:val="20"/>
                <w:szCs w:val="20"/>
              </w:rPr>
              <w:t xml:space="preserve"> </w:t>
            </w:r>
          </w:p>
          <w:p w:rsidR="00590F58" w:rsidRPr="00F671BE" w:rsidRDefault="00590F58" w:rsidP="006B5E8D">
            <w:pPr>
              <w:rPr>
                <w:sz w:val="20"/>
                <w:szCs w:val="20"/>
              </w:rPr>
            </w:pPr>
            <w:r w:rsidRPr="00F671BE">
              <w:rPr>
                <w:sz w:val="20"/>
                <w:szCs w:val="20"/>
              </w:rPr>
              <w:t>Študent/ka dokáže argumentovať v prospech zavádzanie etiky do profesijnej oblasti života, vymedziť základné znaky profesie a odlíšiť ju od zamestnania, vysvetliť a vyjadriť základné problémy, ktoré pri výkonne profesii vznikajú.</w:t>
            </w:r>
            <w:r w:rsidRPr="00F671BE">
              <w:rPr>
                <w:sz w:val="20"/>
                <w:szCs w:val="20"/>
              </w:rPr>
              <w:br/>
            </w:r>
            <w:r w:rsidRPr="00F671BE">
              <w:rPr>
                <w:i/>
                <w:sz w:val="20"/>
                <w:szCs w:val="20"/>
              </w:rPr>
              <w:t>Získané zručnosti:</w:t>
            </w:r>
            <w:r w:rsidRPr="00F671BE">
              <w:rPr>
                <w:sz w:val="20"/>
                <w:szCs w:val="20"/>
              </w:rPr>
              <w:t xml:space="preserve"> </w:t>
            </w:r>
          </w:p>
          <w:p w:rsidR="00590F58" w:rsidRPr="00F671BE" w:rsidRDefault="00590F58" w:rsidP="006B5E8D">
            <w:pPr>
              <w:rPr>
                <w:sz w:val="20"/>
                <w:szCs w:val="20"/>
              </w:rPr>
            </w:pPr>
            <w:r w:rsidRPr="00F671BE">
              <w:rPr>
                <w:sz w:val="20"/>
                <w:szCs w:val="20"/>
              </w:rPr>
              <w:t>Študent/ka dokáže odpovedať na otázky týkajúce sa potreby profesijnej etiky, vyjadriť vlastné argumenty v prospech implementácie etiky v profesijnej oblasti a vybrať si z metodologického spektra svoje vlastné východisko.</w:t>
            </w:r>
            <w:r w:rsidRPr="00F671BE">
              <w:rPr>
                <w:sz w:val="20"/>
                <w:szCs w:val="20"/>
              </w:rPr>
              <w:br/>
            </w:r>
            <w:r w:rsidRPr="00F671BE">
              <w:rPr>
                <w:i/>
                <w:sz w:val="20"/>
                <w:szCs w:val="20"/>
              </w:rPr>
              <w:t>Získané kompeten</w:t>
            </w:r>
            <w:r w:rsidR="00EF71D6">
              <w:rPr>
                <w:i/>
                <w:sz w:val="20"/>
                <w:szCs w:val="20"/>
              </w:rPr>
              <w:t>tnosti</w:t>
            </w:r>
            <w:r w:rsidRPr="00F671BE">
              <w:rPr>
                <w:i/>
                <w:sz w:val="20"/>
                <w:szCs w:val="20"/>
              </w:rPr>
              <w:t>:</w:t>
            </w:r>
            <w:r w:rsidRPr="00F671BE">
              <w:rPr>
                <w:sz w:val="20"/>
                <w:szCs w:val="20"/>
              </w:rPr>
              <w:t xml:space="preserve"> </w:t>
            </w:r>
          </w:p>
          <w:p w:rsidR="00590F58" w:rsidRPr="00F671BE" w:rsidRDefault="00590F58" w:rsidP="006B5E8D">
            <w:pPr>
              <w:rPr>
                <w:sz w:val="20"/>
                <w:szCs w:val="20"/>
              </w:rPr>
            </w:pPr>
            <w:r w:rsidRPr="00F671BE">
              <w:rPr>
                <w:sz w:val="20"/>
                <w:szCs w:val="20"/>
              </w:rPr>
              <w:t>Študent/ka má kompetenciu modifikovať svoje pôvodné stanoviská, kombinovať získané vedomosti a navrhnúť vlastné riešenia praktických problémov, demonštrovať praktické uplatnenie etiky. Študent/ka je spôsobilý /á pracovať v tíme ako člen pri príprave etických kódexov a v etickej komisii.</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Stručná osnova predmetu:</w:t>
            </w:r>
            <w:r w:rsidRPr="00F671BE">
              <w:rPr>
                <w:sz w:val="20"/>
                <w:szCs w:val="20"/>
              </w:rPr>
              <w:br/>
              <w:t>Profesijná etika ako aplikovaná etika a jej budúcnosť. Základný problém v profesijnej etike – teoretické východiská a morálka rolí. Profesijná etika a hospodárska etika – manažér, etické kódexy, nefinančné výročné správy. Etika v profesii manažéra. Profesijná etika a politika. Profesijná etika – veda a výskum. Etický expert a etická expertíza. Problematika zmocnenca a zmocniteľa.</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Odporúčaná literatúra:</w:t>
            </w:r>
            <w:r w:rsidRPr="00F671BE">
              <w:rPr>
                <w:sz w:val="20"/>
                <w:szCs w:val="20"/>
              </w:rPr>
              <w:br/>
              <w:t>KALAJTZIDIS, J., 2013. Profesijná etika v Českej republike – deskripcia a analýza odbornej literatúry. In: Profesijná etika v krajinách V4. Prešov: FF PU.</w:t>
            </w:r>
            <w:r w:rsidRPr="00F671BE">
              <w:rPr>
                <w:sz w:val="20"/>
                <w:szCs w:val="20"/>
              </w:rPr>
              <w:br/>
              <w:t>KALAJTZIDIS, J., 2012. Common sense morality versus role morality. In: Ethics a Bioethics (in Central Europe) (2), 3-4, s. 133-143.</w:t>
            </w:r>
            <w:r w:rsidRPr="00F671BE">
              <w:rPr>
                <w:sz w:val="20"/>
                <w:szCs w:val="20"/>
              </w:rPr>
              <w:br/>
            </w:r>
            <w:r w:rsidRPr="00F671BE">
              <w:rPr>
                <w:sz w:val="20"/>
                <w:szCs w:val="20"/>
              </w:rPr>
              <w:lastRenderedPageBreak/>
              <w:t>KALAJTZIDIS,J. 2016. Ethical decision making during disasters. In: Human Affairs (26), 1, s.18-25.</w:t>
            </w:r>
            <w:r w:rsidRPr="00F671BE">
              <w:rPr>
                <w:sz w:val="20"/>
                <w:szCs w:val="20"/>
              </w:rPr>
              <w:br/>
              <w:t>CHADWICK, R., 1997. The Future of Professional Ethics. In: Ethical perspective (4), 2, s. 291-297. GLUCHMAN, V. ,2012. Analýza teoretických východísk profesijnej etiky na Slovensku. Prešov: FF PU.</w:t>
            </w:r>
            <w:r w:rsidRPr="00F671BE">
              <w:rPr>
                <w:sz w:val="20"/>
                <w:szCs w:val="20"/>
              </w:rPr>
              <w:br/>
              <w:t>KOMENSKÁ, K., 2013. Stav profesijných etík v Maďarsku. In: Profesijná etika v krajinách V4. Prešov: FF PU.</w:t>
            </w:r>
            <w:r w:rsidRPr="00F671BE">
              <w:rPr>
                <w:sz w:val="20"/>
                <w:szCs w:val="20"/>
              </w:rPr>
              <w:br/>
              <w:t>GLUCHMAN, V., 2013. Podoby profesijnej etiky v súčasnom Poľsku. In: Profesijná etika v krajinách V4. Prešov: FF PU.</w:t>
            </w:r>
          </w:p>
        </w:tc>
      </w:tr>
      <w:tr w:rsidR="00590F58" w:rsidRPr="00F671BE"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lastRenderedPageBreak/>
              <w:t>Poznámky:</w:t>
            </w:r>
          </w:p>
        </w:tc>
      </w:tr>
      <w:tr w:rsidR="00590F58" w:rsidRPr="00F671BE" w:rsidTr="004C2E42">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590F58" w:rsidRPr="00F671BE" w:rsidRDefault="00590F58" w:rsidP="006B5E8D">
            <w:pPr>
              <w:rPr>
                <w:sz w:val="20"/>
                <w:szCs w:val="20"/>
              </w:rPr>
            </w:pP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F671BE">
            <w:pPr>
              <w:rPr>
                <w:sz w:val="20"/>
                <w:szCs w:val="20"/>
              </w:rPr>
            </w:pPr>
            <w:r w:rsidRPr="00F671BE">
              <w:rPr>
                <w:b/>
                <w:bCs/>
                <w:sz w:val="20"/>
                <w:szCs w:val="20"/>
              </w:rPr>
              <w:t>Hodnotenie predmetov:</w:t>
            </w:r>
            <w:r w:rsidRPr="00F671BE">
              <w:rPr>
                <w:sz w:val="20"/>
                <w:szCs w:val="20"/>
              </w:rPr>
              <w:br/>
              <w:t xml:space="preserve">Celkový počet hodnotených študentov: </w:t>
            </w:r>
            <w:r w:rsidR="00F671BE">
              <w:rPr>
                <w:sz w:val="20"/>
                <w:szCs w:val="20"/>
              </w:rPr>
              <w:t>-</w:t>
            </w:r>
          </w:p>
        </w:tc>
      </w:tr>
      <w:tr w:rsidR="00590F58" w:rsidRPr="00F671B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FX</w:t>
            </w:r>
          </w:p>
        </w:tc>
      </w:tr>
      <w:tr w:rsidR="00590F58" w:rsidRPr="00F671B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590F58" w:rsidP="006B5E8D">
            <w:pPr>
              <w:jc w:val="center"/>
              <w:rPr>
                <w:sz w:val="20"/>
                <w:szCs w:val="20"/>
              </w:rPr>
            </w:pPr>
            <w:r w:rsidRPr="00F671BE">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590F58" w:rsidRPr="00F671BE" w:rsidRDefault="00F671BE" w:rsidP="006B5E8D">
            <w:pPr>
              <w:jc w:val="center"/>
              <w:rPr>
                <w:sz w:val="20"/>
                <w:szCs w:val="20"/>
              </w:rPr>
            </w:pPr>
            <w:r w:rsidRPr="00F671BE">
              <w:rPr>
                <w:sz w:val="20"/>
                <w:szCs w:val="20"/>
              </w:rPr>
              <w:t xml:space="preserve">0 </w:t>
            </w:r>
            <w:r w:rsidR="00590F58" w:rsidRPr="00F671BE">
              <w:rPr>
                <w:sz w:val="20"/>
                <w:szCs w:val="20"/>
              </w:rPr>
              <w:t>%</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993846">
            <w:pPr>
              <w:rPr>
                <w:sz w:val="20"/>
                <w:szCs w:val="20"/>
              </w:rPr>
            </w:pPr>
            <w:r w:rsidRPr="00F671BE">
              <w:rPr>
                <w:b/>
                <w:bCs/>
                <w:sz w:val="20"/>
                <w:szCs w:val="20"/>
              </w:rPr>
              <w:t>Vyučujúci:</w:t>
            </w:r>
            <w:r w:rsidRPr="00F671BE">
              <w:rPr>
                <w:sz w:val="20"/>
                <w:szCs w:val="20"/>
              </w:rPr>
              <w:br/>
              <w:t>prof. PhDr. Vasil Gluchman, CSc., garant</w:t>
            </w:r>
            <w:r w:rsidRPr="00F671BE">
              <w:rPr>
                <w:sz w:val="20"/>
                <w:szCs w:val="20"/>
              </w:rPr>
              <w:br/>
              <w:t>doc. Mgr. Ján Kalajtzidis, PhD., prednášajúci, skúšajúci, vedúci semináru</w:t>
            </w:r>
          </w:p>
        </w:tc>
      </w:tr>
      <w:tr w:rsidR="00590F58" w:rsidRPr="00F671B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Dátum poslednej zmeny:</w:t>
            </w:r>
            <w:r w:rsidRPr="00F671BE">
              <w:rPr>
                <w:sz w:val="20"/>
                <w:szCs w:val="20"/>
              </w:rPr>
              <w:t> 30.</w:t>
            </w:r>
            <w:r w:rsidR="004C2E42">
              <w:rPr>
                <w:sz w:val="20"/>
                <w:szCs w:val="20"/>
              </w:rPr>
              <w:t xml:space="preserve"> </w:t>
            </w:r>
            <w:r w:rsidRPr="00F671BE">
              <w:rPr>
                <w:sz w:val="20"/>
                <w:szCs w:val="20"/>
              </w:rPr>
              <w:t>05.</w:t>
            </w:r>
            <w:r w:rsidR="00993846">
              <w:rPr>
                <w:sz w:val="20"/>
                <w:szCs w:val="20"/>
              </w:rPr>
              <w:t xml:space="preserve"> </w:t>
            </w:r>
            <w:r w:rsidRPr="00F671BE">
              <w:rPr>
                <w:sz w:val="20"/>
                <w:szCs w:val="20"/>
              </w:rPr>
              <w:t>2024</w:t>
            </w:r>
          </w:p>
        </w:tc>
      </w:tr>
      <w:tr w:rsidR="00590F58" w:rsidRPr="00F671BE"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590F58" w:rsidRPr="00F671BE" w:rsidRDefault="00590F58" w:rsidP="006B5E8D">
            <w:pPr>
              <w:rPr>
                <w:sz w:val="20"/>
                <w:szCs w:val="20"/>
              </w:rPr>
            </w:pPr>
            <w:r w:rsidRPr="00F671BE">
              <w:rPr>
                <w:b/>
                <w:bCs/>
                <w:sz w:val="20"/>
                <w:szCs w:val="20"/>
              </w:rPr>
              <w:t>Schválil:</w:t>
            </w:r>
            <w:r w:rsidRPr="00F671BE">
              <w:rPr>
                <w:sz w:val="20"/>
                <w:szCs w:val="20"/>
              </w:rPr>
              <w:t xml:space="preserve"> doc. Mgr. Eva Kušnírová, PhD. </w:t>
            </w:r>
          </w:p>
        </w:tc>
      </w:tr>
      <w:tr w:rsidR="00590F58" w:rsidRPr="00F671BE" w:rsidTr="006B5E8D">
        <w:trPr>
          <w:tblCellSpacing w:w="15" w:type="dxa"/>
        </w:trPr>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c>
          <w:tcPr>
            <w:tcW w:w="0" w:type="auto"/>
            <w:vAlign w:val="center"/>
            <w:hideMark/>
          </w:tcPr>
          <w:p w:rsidR="00590F58" w:rsidRPr="00F671BE" w:rsidRDefault="00590F58" w:rsidP="006B5E8D">
            <w:pPr>
              <w:rPr>
                <w:sz w:val="20"/>
                <w:szCs w:val="20"/>
              </w:rPr>
            </w:pPr>
          </w:p>
        </w:tc>
      </w:tr>
      <w:bookmarkEnd w:id="0"/>
    </w:tbl>
    <w:p w:rsidR="00590F58" w:rsidRPr="00F671BE" w:rsidRDefault="00590F58" w:rsidP="00590F58">
      <w:pPr>
        <w:rPr>
          <w:sz w:val="20"/>
          <w:szCs w:val="20"/>
        </w:rPr>
      </w:pPr>
    </w:p>
    <w:p w:rsidR="00590F58" w:rsidRPr="00F671BE" w:rsidRDefault="00590F58" w:rsidP="00590F58">
      <w:pPr>
        <w:rPr>
          <w:sz w:val="20"/>
          <w:szCs w:val="20"/>
        </w:rPr>
      </w:pPr>
    </w:p>
    <w:p w:rsidR="00590F58" w:rsidRPr="00F671BE" w:rsidRDefault="00590F58" w:rsidP="00590F58">
      <w:pPr>
        <w:rPr>
          <w:sz w:val="20"/>
          <w:szCs w:val="20"/>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007407" w:rsidRDefault="00007407"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590F58" w:rsidRDefault="00590F58" w:rsidP="00030E6F">
      <w:pPr>
        <w:ind w:left="720" w:hanging="720"/>
        <w:jc w:val="center"/>
        <w:rPr>
          <w:rFonts w:asciiTheme="majorBidi" w:hAnsiTheme="majorBidi" w:cstheme="majorBidi"/>
          <w:b/>
          <w:sz w:val="22"/>
          <w:szCs w:val="22"/>
        </w:rPr>
      </w:pPr>
    </w:p>
    <w:p w:rsidR="00030EDA" w:rsidRDefault="00030EDA" w:rsidP="00A17C8A">
      <w:pPr>
        <w:rPr>
          <w:rFonts w:asciiTheme="majorBidi" w:hAnsiTheme="majorBidi" w:cstheme="majorBidi"/>
          <w:b/>
          <w:sz w:val="20"/>
          <w:szCs w:val="20"/>
        </w:rPr>
      </w:pPr>
    </w:p>
    <w:p w:rsidR="00993846" w:rsidRDefault="00993846" w:rsidP="00A17C8A">
      <w:pPr>
        <w:rPr>
          <w:rFonts w:asciiTheme="majorBidi" w:hAnsiTheme="majorBidi" w:cstheme="majorBidi"/>
          <w:b/>
          <w:sz w:val="20"/>
          <w:szCs w:val="20"/>
        </w:rPr>
      </w:pPr>
    </w:p>
    <w:p w:rsidR="00030E6F" w:rsidRPr="00AB3499" w:rsidRDefault="00030E6F" w:rsidP="00030E6F">
      <w:pPr>
        <w:ind w:left="720" w:hanging="720"/>
        <w:jc w:val="center"/>
        <w:rPr>
          <w:rFonts w:asciiTheme="minorHAnsi" w:hAnsiTheme="minorHAnsi" w:cstheme="minorHAnsi"/>
          <w:b/>
          <w:sz w:val="20"/>
          <w:szCs w:val="20"/>
        </w:rPr>
      </w:pPr>
      <w:r w:rsidRPr="00AB3499">
        <w:rPr>
          <w:rFonts w:asciiTheme="minorHAnsi" w:hAnsiTheme="minorHAnsi" w:cstheme="minorHAnsi"/>
          <w:b/>
          <w:sz w:val="20"/>
          <w:szCs w:val="20"/>
        </w:rPr>
        <w:lastRenderedPageBreak/>
        <w:t>INFORMAČNÝ LIST PREDMETU</w:t>
      </w:r>
    </w:p>
    <w:p w:rsidR="00030E6F" w:rsidRPr="00AB3499" w:rsidRDefault="00030E6F" w:rsidP="00030E6F">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030E6F" w:rsidRPr="007850A5" w:rsidTr="00404DCC">
        <w:trPr>
          <w:trHeight w:val="107"/>
        </w:trPr>
        <w:tc>
          <w:tcPr>
            <w:tcW w:w="9322" w:type="dxa"/>
            <w:gridSpan w:val="2"/>
            <w:vAlign w:val="center"/>
          </w:tcPr>
          <w:p w:rsidR="00030E6F" w:rsidRPr="007850A5" w:rsidRDefault="00030E6F"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030E6F" w:rsidRPr="007850A5" w:rsidTr="00404DCC">
        <w:trPr>
          <w:trHeight w:val="226"/>
        </w:trPr>
        <w:tc>
          <w:tcPr>
            <w:tcW w:w="9322" w:type="dxa"/>
            <w:gridSpan w:val="2"/>
            <w:vAlign w:val="center"/>
          </w:tcPr>
          <w:p w:rsidR="00030E6F" w:rsidRPr="007850A5" w:rsidRDefault="00030E6F"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133064368"/>
                <w:placeholder>
                  <w:docPart w:val="384E890297674344AD4C54B462038BFC"/>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A17C8A">
                  <w:rPr>
                    <w:rStyle w:val="tl1"/>
                    <w:rFonts w:asciiTheme="majorBidi" w:hAnsiTheme="majorBidi" w:cstheme="majorBidi"/>
                    <w:i w:val="0"/>
                    <w:iCs/>
                    <w:sz w:val="20"/>
                    <w:szCs w:val="20"/>
                  </w:rPr>
                  <w:t>Filozofická fakulta</w:t>
                </w:r>
              </w:sdtContent>
            </w:sdt>
          </w:p>
        </w:tc>
      </w:tr>
      <w:tr w:rsidR="00030E6F" w:rsidRPr="007850A5" w:rsidTr="00404DCC">
        <w:trPr>
          <w:trHeight w:val="215"/>
        </w:trPr>
        <w:tc>
          <w:tcPr>
            <w:tcW w:w="4110" w:type="dxa"/>
            <w:vAlign w:val="center"/>
          </w:tcPr>
          <w:p w:rsidR="00030E6F" w:rsidRPr="007850A5" w:rsidRDefault="00030E6F" w:rsidP="0018705A">
            <w:pPr>
              <w:jc w:val="both"/>
              <w:rPr>
                <w:rFonts w:asciiTheme="majorBidi" w:hAnsiTheme="majorBidi" w:cstheme="majorBidi"/>
                <w:sz w:val="20"/>
                <w:szCs w:val="20"/>
              </w:rPr>
            </w:pPr>
            <w:r w:rsidRPr="007850A5">
              <w:rPr>
                <w:rFonts w:asciiTheme="majorBidi" w:hAnsiTheme="majorBidi" w:cstheme="majorBidi"/>
                <w:b/>
                <w:sz w:val="20"/>
                <w:szCs w:val="20"/>
              </w:rPr>
              <w:t xml:space="preserve">Kód </w:t>
            </w:r>
            <w:r w:rsidRPr="00B64B95">
              <w:rPr>
                <w:rFonts w:asciiTheme="majorBidi" w:hAnsiTheme="majorBidi" w:cstheme="majorBidi"/>
                <w:b/>
                <w:sz w:val="20"/>
                <w:szCs w:val="20"/>
              </w:rPr>
              <w:t>predmetu:</w:t>
            </w:r>
            <w:r w:rsidRPr="00B64B95">
              <w:rPr>
                <w:rFonts w:asciiTheme="minorHAnsi" w:hAnsiTheme="minorHAnsi" w:cstheme="minorHAnsi"/>
                <w:color w:val="000000"/>
                <w:sz w:val="22"/>
                <w:szCs w:val="22"/>
              </w:rPr>
              <w:t xml:space="preserve"> </w:t>
            </w:r>
            <w:r w:rsidRPr="008960B8">
              <w:rPr>
                <w:rFonts w:asciiTheme="majorBidi" w:hAnsiTheme="majorBidi" w:cstheme="majorBidi"/>
                <w:sz w:val="20"/>
                <w:szCs w:val="20"/>
              </w:rPr>
              <w:t>1I</w:t>
            </w:r>
            <w:r w:rsidR="0018705A" w:rsidRPr="008960B8">
              <w:rPr>
                <w:rFonts w:asciiTheme="majorBidi" w:hAnsiTheme="majorBidi" w:cstheme="majorBidi"/>
                <w:sz w:val="20"/>
                <w:szCs w:val="20"/>
              </w:rPr>
              <w:t>HVU</w:t>
            </w:r>
            <w:r w:rsidR="009C27C4">
              <w:rPr>
                <w:rFonts w:asciiTheme="majorBidi" w:hAnsiTheme="majorBidi" w:cstheme="majorBidi"/>
                <w:sz w:val="20"/>
                <w:szCs w:val="20"/>
              </w:rPr>
              <w:t>/UK/</w:t>
            </w:r>
            <w:r w:rsidRPr="008960B8">
              <w:rPr>
                <w:rFonts w:asciiTheme="majorBidi" w:hAnsiTheme="majorBidi" w:cstheme="majorBidi"/>
                <w:sz w:val="20"/>
                <w:szCs w:val="20"/>
              </w:rPr>
              <w:t>MAKI1/2</w:t>
            </w:r>
            <w:r w:rsidR="0018705A" w:rsidRPr="008960B8">
              <w:rPr>
                <w:rFonts w:asciiTheme="majorBidi" w:hAnsiTheme="majorBidi" w:cstheme="majorBidi"/>
                <w:sz w:val="20"/>
                <w:szCs w:val="20"/>
              </w:rPr>
              <w:t>4</w:t>
            </w:r>
          </w:p>
        </w:tc>
        <w:tc>
          <w:tcPr>
            <w:tcW w:w="5212" w:type="dxa"/>
            <w:vAlign w:val="center"/>
          </w:tcPr>
          <w:p w:rsidR="00030E6F" w:rsidRPr="001D27CA" w:rsidRDefault="00030E6F" w:rsidP="00404DCC">
            <w:pPr>
              <w:rPr>
                <w:rFonts w:asciiTheme="majorBidi" w:hAnsiTheme="majorBidi" w:cstheme="majorBidi"/>
                <w:b/>
                <w:sz w:val="20"/>
                <w:szCs w:val="20"/>
              </w:rPr>
            </w:pPr>
            <w:r w:rsidRPr="00030E6F">
              <w:rPr>
                <w:rFonts w:asciiTheme="majorBidi" w:hAnsiTheme="majorBidi" w:cstheme="majorBidi"/>
                <w:b/>
                <w:sz w:val="20"/>
                <w:szCs w:val="20"/>
              </w:rPr>
              <w:t xml:space="preserve">Názov predmetu: </w:t>
            </w:r>
            <w:r w:rsidRPr="001D27CA">
              <w:rPr>
                <w:rFonts w:asciiTheme="majorBidi" w:hAnsiTheme="majorBidi" w:cstheme="majorBidi"/>
                <w:b/>
                <w:sz w:val="20"/>
                <w:szCs w:val="20"/>
              </w:rPr>
              <w:t>Manažment kultúrnych inštitúcií 1</w:t>
            </w:r>
          </w:p>
          <w:p w:rsidR="00030E6F" w:rsidRPr="008E0101" w:rsidRDefault="00030E6F" w:rsidP="00404DCC">
            <w:pPr>
              <w:rPr>
                <w:rFonts w:asciiTheme="majorBidi" w:hAnsiTheme="majorBidi" w:cstheme="majorBidi"/>
                <w:b/>
                <w:sz w:val="20"/>
                <w:szCs w:val="20"/>
                <w:highlight w:val="yellow"/>
              </w:rPr>
            </w:pPr>
            <w:r w:rsidRPr="001D27CA">
              <w:rPr>
                <w:rFonts w:asciiTheme="majorBidi" w:hAnsiTheme="majorBidi" w:cstheme="majorBidi"/>
                <w:b/>
                <w:sz w:val="20"/>
                <w:szCs w:val="20"/>
              </w:rPr>
              <w:t>(profilový predmet)</w:t>
            </w:r>
          </w:p>
        </w:tc>
      </w:tr>
      <w:tr w:rsidR="00030E6F" w:rsidRPr="007850A5" w:rsidTr="00404DCC">
        <w:trPr>
          <w:trHeight w:val="686"/>
        </w:trPr>
        <w:tc>
          <w:tcPr>
            <w:tcW w:w="9322" w:type="dxa"/>
            <w:gridSpan w:val="2"/>
            <w:vAlign w:val="center"/>
          </w:tcPr>
          <w:p w:rsidR="0018705A" w:rsidRDefault="00030E6F"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18705A" w:rsidRPr="002B0B68" w:rsidRDefault="0018705A" w:rsidP="0018705A">
            <w:pPr>
              <w:rPr>
                <w:sz w:val="20"/>
                <w:szCs w:val="20"/>
              </w:rPr>
            </w:pPr>
            <w:r w:rsidRPr="002B0B68">
              <w:rPr>
                <w:sz w:val="20"/>
                <w:szCs w:val="20"/>
              </w:rPr>
              <w:t>Druh vzdelávacích činností: Prednáška, Seminár</w:t>
            </w:r>
          </w:p>
          <w:p w:rsidR="0018705A" w:rsidRPr="002B0B68" w:rsidRDefault="0018705A" w:rsidP="0018705A">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030E6F" w:rsidRPr="0018705A" w:rsidRDefault="0018705A" w:rsidP="00A06FA2">
            <w:pPr>
              <w:rPr>
                <w:sz w:val="20"/>
              </w:rPr>
            </w:pPr>
            <w:r w:rsidRPr="002B0B68">
              <w:rPr>
                <w:sz w:val="20"/>
                <w:szCs w:val="20"/>
              </w:rPr>
              <w:t xml:space="preserve">Metóda vzdelávacích činnosti: </w:t>
            </w:r>
            <w:r w:rsidR="00A06FA2">
              <w:rPr>
                <w:sz w:val="20"/>
                <w:szCs w:val="20"/>
              </w:rPr>
              <w:t>Kombinovaná</w:t>
            </w:r>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5A5490">
              <w:rPr>
                <w:rFonts w:asciiTheme="majorBidi" w:hAnsiTheme="majorBidi" w:cstheme="majorBidi"/>
                <w:sz w:val="20"/>
                <w:szCs w:val="20"/>
              </w:rPr>
              <w:t xml:space="preserve"> 4</w:t>
            </w:r>
          </w:p>
        </w:tc>
      </w:tr>
      <w:tr w:rsidR="00030E6F" w:rsidRPr="007850A5" w:rsidTr="00404DCC">
        <w:trPr>
          <w:trHeight w:val="70"/>
        </w:trPr>
        <w:tc>
          <w:tcPr>
            <w:tcW w:w="9322" w:type="dxa"/>
            <w:gridSpan w:val="2"/>
            <w:vAlign w:val="center"/>
          </w:tcPr>
          <w:p w:rsidR="00030E6F" w:rsidRPr="007850A5" w:rsidRDefault="00030E6F" w:rsidP="00407333">
            <w:pPr>
              <w:jc w:val="both"/>
              <w:rPr>
                <w:rFonts w:asciiTheme="majorBidi" w:hAnsiTheme="majorBidi" w:cstheme="majorBidi"/>
                <w:i/>
                <w:sz w:val="20"/>
                <w:szCs w:val="20"/>
              </w:rPr>
            </w:pPr>
            <w:r w:rsidRPr="007850A5">
              <w:rPr>
                <w:rFonts w:asciiTheme="majorBidi" w:hAnsiTheme="majorBidi" w:cstheme="majorBidi"/>
                <w:b/>
                <w:sz w:val="20"/>
                <w:szCs w:val="20"/>
              </w:rPr>
              <w:t xml:space="preserve">Odporúčaný semester štúdia: </w:t>
            </w:r>
            <w:r w:rsidR="004E19DA" w:rsidRPr="00A17C8A">
              <w:rPr>
                <w:rFonts w:asciiTheme="majorBidi" w:hAnsiTheme="majorBidi" w:cstheme="majorBidi"/>
                <w:sz w:val="20"/>
                <w:szCs w:val="20"/>
              </w:rPr>
              <w:t>4.</w:t>
            </w:r>
            <w:r w:rsidR="004E19DA" w:rsidRPr="00407333">
              <w:rPr>
                <w:rFonts w:asciiTheme="majorBidi" w:hAnsiTheme="majorBidi" w:cstheme="majorBidi"/>
                <w:b/>
                <w:sz w:val="20"/>
                <w:szCs w:val="20"/>
              </w:rPr>
              <w:t xml:space="preserve"> </w:t>
            </w:r>
          </w:p>
        </w:tc>
      </w:tr>
      <w:tr w:rsidR="00030E6F" w:rsidRPr="007850A5" w:rsidTr="00404DCC">
        <w:trPr>
          <w:trHeight w:val="112"/>
        </w:trPr>
        <w:tc>
          <w:tcPr>
            <w:tcW w:w="9322" w:type="dxa"/>
            <w:gridSpan w:val="2"/>
            <w:vAlign w:val="center"/>
          </w:tcPr>
          <w:p w:rsidR="00030E6F" w:rsidRPr="007850A5" w:rsidRDefault="00030E6F"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688340540"/>
                <w:placeholder>
                  <w:docPart w:val="D4F1517A285046F098AF72DF1B8937C3"/>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586177" w:rsidRPr="00FD74A5">
                  <w:rPr>
                    <w:rStyle w:val="tl2"/>
                    <w:rFonts w:asciiTheme="majorBidi" w:hAnsiTheme="majorBidi" w:cstheme="majorBidi"/>
                    <w:i w:val="0"/>
                    <w:sz w:val="20"/>
                    <w:szCs w:val="20"/>
                  </w:rPr>
                  <w:t>1.</w:t>
                </w:r>
              </w:sdtContent>
            </w:sdt>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030E6F" w:rsidRPr="007850A5" w:rsidTr="00404DCC">
        <w:trPr>
          <w:trHeight w:val="1261"/>
        </w:trPr>
        <w:tc>
          <w:tcPr>
            <w:tcW w:w="9322" w:type="dxa"/>
            <w:gridSpan w:val="2"/>
            <w:vAlign w:val="center"/>
          </w:tcPr>
          <w:p w:rsidR="00030E6F"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030E6F" w:rsidRDefault="00030E6F" w:rsidP="00404DCC">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skúškou.</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030E6F" w:rsidRPr="00F31357"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Spoločné prednášky a seminárne stretnutia.</w:t>
            </w:r>
          </w:p>
          <w:p w:rsidR="00030E6F"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 xml:space="preserve">Priebežné plnenie zadaných úloh a povinností prezentovaných a odovzdaných podľa harmonogramu, zverejneného na začiatku semestra. </w:t>
            </w:r>
          </w:p>
          <w:p w:rsidR="00030E6F" w:rsidRDefault="00030E6F" w:rsidP="0080274F">
            <w:pPr>
              <w:pStyle w:val="Odsekzoznamu"/>
              <w:numPr>
                <w:ilvl w:val="0"/>
                <w:numId w:val="44"/>
              </w:numPr>
              <w:jc w:val="both"/>
              <w:rPr>
                <w:rFonts w:asciiTheme="majorBidi" w:hAnsiTheme="majorBidi" w:cstheme="majorBidi"/>
                <w:sz w:val="20"/>
                <w:szCs w:val="20"/>
              </w:rPr>
            </w:pPr>
            <w:r>
              <w:rPr>
                <w:rFonts w:asciiTheme="majorBidi" w:hAnsiTheme="majorBidi" w:cstheme="majorBidi"/>
                <w:sz w:val="20"/>
                <w:szCs w:val="20"/>
              </w:rPr>
              <w:t xml:space="preserve">Účasť na kultúrnych a umeleckých aktivitách ako súčasť prípravy na semináre. </w:t>
            </w:r>
          </w:p>
          <w:p w:rsidR="00030E6F" w:rsidRPr="00F31357" w:rsidRDefault="00030E6F" w:rsidP="0080274F">
            <w:pPr>
              <w:pStyle w:val="Odsekzoznamu"/>
              <w:numPr>
                <w:ilvl w:val="0"/>
                <w:numId w:val="44"/>
              </w:numPr>
              <w:jc w:val="both"/>
              <w:rPr>
                <w:rFonts w:asciiTheme="majorBidi" w:hAnsiTheme="majorBidi" w:cstheme="majorBidi"/>
                <w:sz w:val="20"/>
                <w:szCs w:val="20"/>
              </w:rPr>
            </w:pPr>
            <w:r>
              <w:rPr>
                <w:rFonts w:asciiTheme="majorBidi" w:hAnsiTheme="majorBidi" w:cstheme="majorBidi"/>
                <w:sz w:val="20"/>
                <w:szCs w:val="20"/>
              </w:rPr>
              <w:t>P</w:t>
            </w:r>
            <w:r w:rsidRPr="00F31357">
              <w:rPr>
                <w:rFonts w:asciiTheme="majorBidi" w:hAnsiTheme="majorBidi" w:cstheme="majorBidi"/>
                <w:sz w:val="20"/>
                <w:szCs w:val="20"/>
              </w:rPr>
              <w:t>ríprav</w:t>
            </w:r>
            <w:r>
              <w:rPr>
                <w:rFonts w:asciiTheme="majorBidi" w:hAnsiTheme="majorBidi" w:cstheme="majorBidi"/>
                <w:sz w:val="20"/>
                <w:szCs w:val="20"/>
              </w:rPr>
              <w:t xml:space="preserve">a </w:t>
            </w:r>
            <w:r w:rsidRPr="00F31357">
              <w:rPr>
                <w:rFonts w:asciiTheme="majorBidi" w:hAnsiTheme="majorBidi" w:cstheme="majorBidi"/>
                <w:sz w:val="20"/>
                <w:szCs w:val="20"/>
              </w:rPr>
              <w:t>záverečn</w:t>
            </w:r>
            <w:r>
              <w:rPr>
                <w:rFonts w:asciiTheme="majorBidi" w:hAnsiTheme="majorBidi" w:cstheme="majorBidi"/>
                <w:sz w:val="20"/>
                <w:szCs w:val="20"/>
              </w:rPr>
              <w:t>ého</w:t>
            </w:r>
            <w:r w:rsidRPr="00F31357">
              <w:rPr>
                <w:rFonts w:asciiTheme="majorBidi" w:hAnsiTheme="majorBidi" w:cstheme="majorBidi"/>
                <w:sz w:val="20"/>
                <w:szCs w:val="20"/>
              </w:rPr>
              <w:t xml:space="preserve"> projekt</w:t>
            </w:r>
            <w:r>
              <w:rPr>
                <w:rFonts w:asciiTheme="majorBidi" w:hAnsiTheme="majorBidi" w:cstheme="majorBidi"/>
                <w:sz w:val="20"/>
                <w:szCs w:val="20"/>
              </w:rPr>
              <w:t xml:space="preserve">u, jeho ústne prezentovanie </w:t>
            </w:r>
            <w:r w:rsidRPr="00F31357">
              <w:rPr>
                <w:rFonts w:asciiTheme="majorBidi" w:hAnsiTheme="majorBidi" w:cstheme="majorBidi"/>
                <w:sz w:val="20"/>
                <w:szCs w:val="20"/>
              </w:rPr>
              <w:t>v zápočtovom týždni</w:t>
            </w:r>
            <w:r>
              <w:rPr>
                <w:rFonts w:asciiTheme="majorBidi" w:hAnsiTheme="majorBidi" w:cstheme="majorBidi"/>
                <w:sz w:val="20"/>
                <w:szCs w:val="20"/>
              </w:rPr>
              <w:t xml:space="preserve"> a písomné spracovanie</w:t>
            </w:r>
          </w:p>
          <w:p w:rsidR="00030E6F" w:rsidRPr="00F31357" w:rsidRDefault="00030E6F" w:rsidP="0080274F">
            <w:pPr>
              <w:pStyle w:val="Odsekzoznamu"/>
              <w:numPr>
                <w:ilvl w:val="0"/>
                <w:numId w:val="44"/>
              </w:numPr>
              <w:jc w:val="both"/>
              <w:rPr>
                <w:rFonts w:asciiTheme="majorBidi" w:hAnsiTheme="majorBidi" w:cstheme="majorBidi"/>
                <w:sz w:val="20"/>
                <w:szCs w:val="20"/>
              </w:rPr>
            </w:pPr>
            <w:r w:rsidRPr="00F31357">
              <w:rPr>
                <w:rFonts w:asciiTheme="majorBidi" w:hAnsiTheme="majorBidi" w:cstheme="majorBidi"/>
                <w:sz w:val="20"/>
                <w:szCs w:val="20"/>
              </w:rPr>
              <w:t>Študent/ka preštuduje zadanú odbornú literatúru a študijné materiály.</w:t>
            </w:r>
          </w:p>
          <w:p w:rsidR="00030E6F" w:rsidRPr="00E705E1" w:rsidRDefault="00030E6F" w:rsidP="00404DCC">
            <w:pPr>
              <w:jc w:val="both"/>
              <w:rPr>
                <w:rFonts w:asciiTheme="majorBidi" w:hAnsiTheme="majorBidi" w:cstheme="majorBidi"/>
                <w:sz w:val="20"/>
                <w:szCs w:val="20"/>
              </w:rPr>
            </w:pPr>
          </w:p>
          <w:p w:rsidR="00030E6F" w:rsidRDefault="00030E6F"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A – výborne (vynikajúce výsledky: numerická hodnota 1) / 100,00 – 90,00 %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B – veľmi dobre (nadpriemerné výsledky: 1,5) / 89,99 – 80,00 %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C – dobre (priemerné výsledky: 2) / 79,99 – 70,00 %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D – uspokojivo (prijateľné výsledky: 2,5) / 69,99 – 60,00 %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E – dostatočne (výsledky spĺňajú minimálne kritériá: 3) / 59,99 – 50,00 % </w:t>
            </w:r>
          </w:p>
          <w:p w:rsidR="00030E6F" w:rsidRDefault="00030E6F" w:rsidP="00404DCC">
            <w:pPr>
              <w:pStyle w:val="xmsonormal"/>
              <w:shd w:val="clear" w:color="auto" w:fill="FFFFFF"/>
              <w:spacing w:before="0" w:beforeAutospacing="0" w:after="0" w:afterAutospacing="0"/>
              <w:ind w:left="34"/>
              <w:jc w:val="both"/>
              <w:rPr>
                <w:color w:val="000000"/>
              </w:rPr>
            </w:pPr>
            <w:r>
              <w:rPr>
                <w:rFonts w:ascii="inherit" w:hAnsi="inherit"/>
                <w:color w:val="000000"/>
                <w:sz w:val="20"/>
                <w:szCs w:val="20"/>
                <w:bdr w:val="none" w:sz="0" w:space="0" w:color="auto" w:frame="1"/>
              </w:rPr>
              <w:t>FX – nedostatočne (vyžaduje sa ďalšia práca: 4) / 49,99 a menej %.</w:t>
            </w:r>
          </w:p>
          <w:p w:rsidR="00030E6F" w:rsidRDefault="00030E6F" w:rsidP="00404DCC">
            <w:pPr>
              <w:jc w:val="both"/>
              <w:rPr>
                <w:rFonts w:asciiTheme="majorBidi" w:hAnsiTheme="majorBidi" w:cstheme="majorBidi"/>
                <w:sz w:val="20"/>
                <w:szCs w:val="20"/>
              </w:rPr>
            </w:pPr>
          </w:p>
          <w:p w:rsidR="00030E6F" w:rsidRPr="00487E7D" w:rsidRDefault="00030E6F"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 xml:space="preserve">Každý týždeň semestra výučba predmetu: 1 prednáška / 1 seminár: 12 týždňov x 2 h = 24 h </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Priebežné plnenie úloh a povinností: 12  týždňov / 3 hod = 36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Samostatné individuálne štúdium študijných materiálov   12 týždňov x 2h = 24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Návšteva kultúrnych a umeleckých aktivít počas semestra v rozsahu 16 h</w:t>
            </w:r>
          </w:p>
          <w:p w:rsidR="00030E6F" w:rsidRPr="00426FC5" w:rsidRDefault="00030E6F" w:rsidP="0080274F">
            <w:pPr>
              <w:pStyle w:val="Odsekzoznamu"/>
              <w:numPr>
                <w:ilvl w:val="0"/>
                <w:numId w:val="46"/>
              </w:numPr>
              <w:ind w:left="414" w:hanging="357"/>
              <w:jc w:val="both"/>
              <w:rPr>
                <w:rFonts w:asciiTheme="majorBidi" w:hAnsiTheme="majorBidi" w:cstheme="majorBidi"/>
                <w:sz w:val="20"/>
                <w:szCs w:val="20"/>
              </w:rPr>
            </w:pPr>
            <w:r w:rsidRPr="00426FC5">
              <w:rPr>
                <w:rFonts w:asciiTheme="majorBidi" w:hAnsiTheme="majorBidi" w:cstheme="majorBidi"/>
                <w:sz w:val="20"/>
                <w:szCs w:val="20"/>
              </w:rPr>
              <w:t>Priebežné príprava a písomné spracovanie záverečného projektu: 20h</w:t>
            </w:r>
          </w:p>
          <w:p w:rsidR="00030E6F" w:rsidRDefault="00030E6F" w:rsidP="00404DCC">
            <w:pPr>
              <w:jc w:val="both"/>
              <w:rPr>
                <w:rFonts w:asciiTheme="majorBidi" w:hAnsiTheme="majorBidi" w:cstheme="majorBidi"/>
                <w:sz w:val="20"/>
                <w:szCs w:val="20"/>
              </w:rPr>
            </w:pPr>
          </w:p>
          <w:p w:rsidR="00030E6F" w:rsidRPr="007850A5" w:rsidRDefault="00030E6F" w:rsidP="00404DCC">
            <w:pPr>
              <w:jc w:val="both"/>
              <w:rPr>
                <w:rFonts w:asciiTheme="majorBidi" w:hAnsiTheme="majorBidi" w:cstheme="majorBidi"/>
                <w:sz w:val="20"/>
                <w:szCs w:val="20"/>
              </w:rPr>
            </w:pPr>
            <w:r w:rsidRPr="001D27CA">
              <w:rPr>
                <w:rFonts w:asciiTheme="majorBidi" w:hAnsiTheme="majorBidi" w:cstheme="majorBidi"/>
                <w:sz w:val="20"/>
                <w:szCs w:val="20"/>
              </w:rPr>
              <w:t>Spolu – 4 kredity – časová náročnosť –  120 hodín</w:t>
            </w:r>
            <w:r>
              <w:rPr>
                <w:rFonts w:asciiTheme="majorBidi" w:hAnsiTheme="majorBidi" w:cstheme="majorBidi"/>
                <w:sz w:val="20"/>
                <w:szCs w:val="20"/>
              </w:rPr>
              <w:t xml:space="preserve"> </w:t>
            </w:r>
          </w:p>
        </w:tc>
      </w:tr>
      <w:tr w:rsidR="00030E6F" w:rsidRPr="007850A5" w:rsidTr="00404DCC">
        <w:trPr>
          <w:trHeight w:val="841"/>
        </w:trPr>
        <w:tc>
          <w:tcPr>
            <w:tcW w:w="9322" w:type="dxa"/>
            <w:gridSpan w:val="2"/>
            <w:vAlign w:val="center"/>
          </w:tcPr>
          <w:p w:rsidR="00030E6F"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Absolvent predmetu Manažment kultúrnych inštitúcií 1:</w:t>
            </w:r>
          </w:p>
          <w:p w:rsidR="00030E6F" w:rsidRPr="00C8736B"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základné pojmy z manažmentu pre oblasť kultúry a umenia a art-marketingu s dôrazom na oblasť umeleckej kultúry a estetiky</w:t>
            </w:r>
            <w:r w:rsidRPr="00C8736B">
              <w:rPr>
                <w:rFonts w:asciiTheme="majorBidi" w:hAnsiTheme="majorBidi" w:cstheme="majorBidi"/>
                <w:sz w:val="20"/>
                <w:szCs w:val="20"/>
              </w:rPr>
              <w:t xml:space="preserve">; </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východiská, ciele a nástroje z manažmentu pre oblasť kultúry a umenia a art-marketingu,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ovláda základy projektového manažmentu,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je oboznámený s legislatívnym rámcom upravujúcim výkon verejnej správy pre oblasť kultúrnych a umeleckých inštitúcií,</w:t>
            </w:r>
          </w:p>
          <w:p w:rsidR="00030E6F" w:rsidRPr="00C55564" w:rsidRDefault="00030E6F" w:rsidP="0080274F">
            <w:pPr>
              <w:pStyle w:val="Odsekzoznamu"/>
              <w:numPr>
                <w:ilvl w:val="0"/>
                <w:numId w:val="23"/>
              </w:numPr>
              <w:jc w:val="both"/>
              <w:rPr>
                <w:rFonts w:asciiTheme="majorBidi" w:hAnsiTheme="majorBidi" w:cstheme="majorBidi"/>
                <w:sz w:val="20"/>
                <w:szCs w:val="20"/>
              </w:rPr>
            </w:pPr>
            <w:r w:rsidRPr="00C55564">
              <w:rPr>
                <w:rFonts w:asciiTheme="majorBidi" w:hAnsiTheme="majorBidi" w:cstheme="majorBidi"/>
                <w:sz w:val="20"/>
                <w:szCs w:val="20"/>
              </w:rPr>
              <w:t xml:space="preserve">orientuje sa v  </w:t>
            </w:r>
            <w:r w:rsidRPr="00C55564">
              <w:rPr>
                <w:rFonts w:asciiTheme="majorBidi" w:hAnsiTheme="majorBidi" w:cstheme="majorBidi"/>
                <w:bCs/>
                <w:sz w:val="20"/>
                <w:szCs w:val="20"/>
              </w:rPr>
              <w:t>obsahu, princípoch, formách, nástrojoch a mechanizmoch kultúrnej politiky EÚ a SR.</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E66B79">
              <w:rPr>
                <w:rFonts w:asciiTheme="majorBidi" w:hAnsiTheme="majorBidi" w:cstheme="majorBidi"/>
                <w:sz w:val="20"/>
                <w:szCs w:val="20"/>
              </w:rPr>
              <w:t>Absolvent predmetu Manažment kultúrnych inštitúcií 1:</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aplikuje získané vedomosti a poznatky  do praxe, </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 spracováva  dokumentáciu a vyhodnocuje kultúrne, umelecké a kultúrno-osvetové aktivity,</w:t>
            </w:r>
          </w:p>
          <w:p w:rsidR="00030E6F" w:rsidRPr="00FD74A5" w:rsidRDefault="00030E6F" w:rsidP="0080274F">
            <w:pPr>
              <w:pStyle w:val="Odsekzoznamu"/>
              <w:numPr>
                <w:ilvl w:val="0"/>
                <w:numId w:val="22"/>
              </w:numPr>
              <w:jc w:val="both"/>
              <w:rPr>
                <w:sz w:val="20"/>
                <w:szCs w:val="20"/>
              </w:rPr>
            </w:pPr>
            <w:r w:rsidRPr="00FD74A5">
              <w:rPr>
                <w:color w:val="000000"/>
                <w:sz w:val="20"/>
                <w:szCs w:val="20"/>
              </w:rPr>
              <w:t xml:space="preserve">komunikuje s predstaviteľmi kultúrnych a umeleckých organizácií, s miestnymi aktérmi kultúrneho a umeleckého života a s dobrovoľníkmi, </w:t>
            </w:r>
          </w:p>
          <w:p w:rsidR="00030E6F" w:rsidRPr="00FD74A5" w:rsidRDefault="00030E6F" w:rsidP="0080274F">
            <w:pPr>
              <w:pStyle w:val="Odsekzoznamu"/>
              <w:numPr>
                <w:ilvl w:val="0"/>
                <w:numId w:val="22"/>
              </w:numPr>
              <w:jc w:val="both"/>
              <w:rPr>
                <w:sz w:val="20"/>
                <w:szCs w:val="20"/>
              </w:rPr>
            </w:pPr>
            <w:r w:rsidRPr="00FD74A5">
              <w:rPr>
                <w:sz w:val="20"/>
                <w:szCs w:val="20"/>
              </w:rPr>
              <w:t xml:space="preserve">rozvíja efektívnu spoluprácu </w:t>
            </w:r>
            <w:r w:rsidRPr="00FD74A5">
              <w:rPr>
                <w:color w:val="000000"/>
                <w:sz w:val="20"/>
                <w:szCs w:val="20"/>
              </w:rPr>
              <w:t>s predstaviteľmi kultúrnych a umeleckých organizácií, s miestnymi aktérmi kultúrneho a umeleckého života a s dobrovoľníkmi,</w:t>
            </w:r>
          </w:p>
          <w:p w:rsidR="00030E6F"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t>tvorí a plánuje kultúrne a umelecké aktivity,</w:t>
            </w:r>
          </w:p>
          <w:p w:rsidR="00030E6F" w:rsidRPr="00E66B79" w:rsidRDefault="00030E6F" w:rsidP="0080274F">
            <w:pPr>
              <w:pStyle w:val="Odsekzoznamu"/>
              <w:numPr>
                <w:ilvl w:val="0"/>
                <w:numId w:val="22"/>
              </w:numPr>
              <w:jc w:val="both"/>
              <w:rPr>
                <w:rFonts w:asciiTheme="majorBidi" w:hAnsiTheme="majorBidi" w:cstheme="majorBidi"/>
                <w:sz w:val="20"/>
                <w:szCs w:val="20"/>
              </w:rPr>
            </w:pPr>
            <w:r w:rsidRPr="00E66B79">
              <w:rPr>
                <w:rFonts w:asciiTheme="majorBidi" w:hAnsiTheme="majorBidi" w:cstheme="majorBidi"/>
                <w:bCs/>
                <w:sz w:val="20"/>
                <w:szCs w:val="20"/>
              </w:rPr>
              <w:lastRenderedPageBreak/>
              <w:t>pr</w:t>
            </w:r>
            <w:r>
              <w:rPr>
                <w:rFonts w:asciiTheme="majorBidi" w:hAnsiTheme="majorBidi" w:cstheme="majorBidi"/>
                <w:bCs/>
                <w:sz w:val="20"/>
                <w:szCs w:val="20"/>
              </w:rPr>
              <w:t>ipravuje</w:t>
            </w:r>
            <w:r w:rsidRPr="00E66B79">
              <w:rPr>
                <w:rFonts w:asciiTheme="majorBidi" w:hAnsiTheme="majorBidi" w:cstheme="majorBidi"/>
                <w:bCs/>
                <w:sz w:val="20"/>
                <w:szCs w:val="20"/>
              </w:rPr>
              <w:t>, spracov</w:t>
            </w:r>
            <w:r>
              <w:rPr>
                <w:rFonts w:asciiTheme="majorBidi" w:hAnsiTheme="majorBidi" w:cstheme="majorBidi"/>
                <w:bCs/>
                <w:sz w:val="20"/>
                <w:szCs w:val="20"/>
              </w:rPr>
              <w:t>áva</w:t>
            </w:r>
            <w:r w:rsidRPr="00E66B79">
              <w:rPr>
                <w:rFonts w:asciiTheme="majorBidi" w:hAnsiTheme="majorBidi" w:cstheme="majorBidi"/>
                <w:bCs/>
                <w:sz w:val="20"/>
                <w:szCs w:val="20"/>
              </w:rPr>
              <w:t>, realiz</w:t>
            </w:r>
            <w:r>
              <w:rPr>
                <w:rFonts w:asciiTheme="majorBidi" w:hAnsiTheme="majorBidi" w:cstheme="majorBidi"/>
                <w:bCs/>
                <w:sz w:val="20"/>
                <w:szCs w:val="20"/>
              </w:rPr>
              <w:t>uje</w:t>
            </w:r>
            <w:r w:rsidRPr="00E66B79">
              <w:rPr>
                <w:rFonts w:asciiTheme="majorBidi" w:hAnsiTheme="majorBidi" w:cstheme="majorBidi"/>
                <w:bCs/>
                <w:sz w:val="20"/>
                <w:szCs w:val="20"/>
              </w:rPr>
              <w:t xml:space="preserve"> a</w:t>
            </w:r>
            <w:r>
              <w:rPr>
                <w:rFonts w:asciiTheme="majorBidi" w:hAnsiTheme="majorBidi" w:cstheme="majorBidi"/>
                <w:bCs/>
                <w:sz w:val="20"/>
                <w:szCs w:val="20"/>
              </w:rPr>
              <w:t> </w:t>
            </w:r>
            <w:r w:rsidRPr="00E66B79">
              <w:rPr>
                <w:rFonts w:asciiTheme="majorBidi" w:hAnsiTheme="majorBidi" w:cstheme="majorBidi"/>
                <w:bCs/>
                <w:sz w:val="20"/>
                <w:szCs w:val="20"/>
              </w:rPr>
              <w:t>vyhodno</w:t>
            </w:r>
            <w:r>
              <w:rPr>
                <w:rFonts w:asciiTheme="majorBidi" w:hAnsiTheme="majorBidi" w:cstheme="majorBidi"/>
                <w:bCs/>
                <w:sz w:val="20"/>
                <w:szCs w:val="20"/>
              </w:rPr>
              <w:t xml:space="preserve">cuje </w:t>
            </w:r>
            <w:r w:rsidRPr="00E66B79">
              <w:rPr>
                <w:rFonts w:asciiTheme="majorBidi" w:hAnsiTheme="majorBidi" w:cstheme="majorBidi"/>
                <w:bCs/>
                <w:sz w:val="20"/>
                <w:szCs w:val="20"/>
              </w:rPr>
              <w:t>projektov</w:t>
            </w:r>
            <w:r>
              <w:rPr>
                <w:rFonts w:asciiTheme="majorBidi" w:hAnsiTheme="majorBidi" w:cstheme="majorBidi"/>
                <w:bCs/>
                <w:sz w:val="20"/>
                <w:szCs w:val="20"/>
              </w:rPr>
              <w:t>é</w:t>
            </w:r>
            <w:r w:rsidRPr="00E66B79">
              <w:rPr>
                <w:rFonts w:asciiTheme="majorBidi" w:hAnsiTheme="majorBidi" w:cstheme="majorBidi"/>
                <w:bCs/>
                <w:sz w:val="20"/>
                <w:szCs w:val="20"/>
              </w:rPr>
              <w:t>, dotačn</w:t>
            </w:r>
            <w:r>
              <w:rPr>
                <w:rFonts w:asciiTheme="majorBidi" w:hAnsiTheme="majorBidi" w:cstheme="majorBidi"/>
                <w:bCs/>
                <w:sz w:val="20"/>
                <w:szCs w:val="20"/>
              </w:rPr>
              <w:t>é</w:t>
            </w:r>
            <w:r w:rsidRPr="00E66B79">
              <w:rPr>
                <w:rFonts w:asciiTheme="majorBidi" w:hAnsiTheme="majorBidi" w:cstheme="majorBidi"/>
                <w:bCs/>
                <w:sz w:val="20"/>
                <w:szCs w:val="20"/>
              </w:rPr>
              <w:t xml:space="preserve"> a grantov</w:t>
            </w:r>
            <w:r>
              <w:rPr>
                <w:rFonts w:asciiTheme="majorBidi" w:hAnsiTheme="majorBidi" w:cstheme="majorBidi"/>
                <w:bCs/>
                <w:sz w:val="20"/>
                <w:szCs w:val="20"/>
              </w:rPr>
              <w:t>é</w:t>
            </w:r>
            <w:r w:rsidRPr="00E66B79">
              <w:rPr>
                <w:rFonts w:asciiTheme="majorBidi" w:hAnsiTheme="majorBidi" w:cstheme="majorBidi"/>
                <w:bCs/>
                <w:sz w:val="20"/>
                <w:szCs w:val="20"/>
              </w:rPr>
              <w:t xml:space="preserve"> žiadostí v oblasti kultúry</w:t>
            </w:r>
            <w:r>
              <w:rPr>
                <w:rFonts w:asciiTheme="majorBidi" w:hAnsiTheme="majorBidi" w:cstheme="majorBidi"/>
                <w:bCs/>
                <w:sz w:val="20"/>
                <w:szCs w:val="20"/>
              </w:rPr>
              <w:t xml:space="preserve"> a umenia</w:t>
            </w:r>
            <w:r w:rsidRPr="00E66B79">
              <w:rPr>
                <w:rFonts w:asciiTheme="majorBidi" w:hAnsiTheme="majorBidi" w:cstheme="majorBidi"/>
                <w:bCs/>
                <w:sz w:val="20"/>
                <w:szCs w:val="20"/>
              </w:rPr>
              <w:t>, resp. v relevantných prierezových oblastiach</w:t>
            </w:r>
            <w:r>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Absolvent predmetu Manažment kultúrnych inštitúcií 1:</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kreatívne a umelecké schopnosti,</w:t>
            </w:r>
          </w:p>
          <w:p w:rsidR="00030E6F" w:rsidRPr="002D1596"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organizuje a plánuje svoje aktivity</w:t>
            </w:r>
            <w:r w:rsidRPr="002D1596">
              <w:rPr>
                <w:rFonts w:asciiTheme="majorBidi" w:hAnsiTheme="majorBidi" w:cstheme="majorBidi"/>
                <w:sz w:val="20"/>
                <w:szCs w:val="20"/>
              </w:rPr>
              <w:t>,</w:t>
            </w:r>
          </w:p>
          <w:p w:rsidR="00030E6F"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prijíma rozhodnutia a nesie za svoje rozhodnutia zodpove</w:t>
            </w:r>
            <w:r w:rsidR="00A06FA2">
              <w:rPr>
                <w:rFonts w:asciiTheme="majorBidi" w:hAnsiTheme="majorBidi" w:cstheme="majorBidi"/>
                <w:sz w:val="20"/>
                <w:szCs w:val="20"/>
              </w:rPr>
              <w:t>d</w:t>
            </w:r>
            <w:r>
              <w:rPr>
                <w:rFonts w:asciiTheme="majorBidi" w:hAnsiTheme="majorBidi" w:cstheme="majorBidi"/>
                <w:sz w:val="20"/>
                <w:szCs w:val="20"/>
              </w:rPr>
              <w:t>nosť,</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schopnosť motivovať ľudí,</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aplikuje zásady tímovej práce;</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 xml:space="preserve">má kultivovaný jazykový prejav. </w:t>
            </w:r>
          </w:p>
          <w:p w:rsidR="00030E6F" w:rsidRPr="007850A5" w:rsidRDefault="00030E6F" w:rsidP="00404DCC">
            <w:pPr>
              <w:pStyle w:val="Hlavika"/>
              <w:rPr>
                <w:rFonts w:asciiTheme="majorBidi" w:hAnsiTheme="majorBidi" w:cstheme="majorBidi"/>
                <w:sz w:val="20"/>
                <w:szCs w:val="20"/>
              </w:rPr>
            </w:pPr>
          </w:p>
          <w:p w:rsidR="00030E6F" w:rsidRPr="000C1FC9"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000C1FC9">
              <w:rPr>
                <w:rFonts w:asciiTheme="majorBidi" w:hAnsiTheme="majorBidi" w:cstheme="majorBidi"/>
                <w:sz w:val="20"/>
                <w:szCs w:val="20"/>
              </w:rPr>
              <w:t xml:space="preserve">. týždni semestra. </w:t>
            </w: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030E6F" w:rsidRPr="007850A5" w:rsidTr="00404DCC">
        <w:trPr>
          <w:trHeight w:val="510"/>
        </w:trPr>
        <w:tc>
          <w:tcPr>
            <w:tcW w:w="9322" w:type="dxa"/>
            <w:gridSpan w:val="2"/>
          </w:tcPr>
          <w:p w:rsidR="00030E6F" w:rsidRDefault="00030E6F" w:rsidP="00404DCC">
            <w:pPr>
              <w:ind w:left="108"/>
              <w:jc w:val="both"/>
              <w:rPr>
                <w:sz w:val="20"/>
              </w:rPr>
            </w:pPr>
            <w:r w:rsidRPr="0062149E">
              <w:rPr>
                <w:b/>
                <w:sz w:val="20"/>
              </w:rPr>
              <w:lastRenderedPageBreak/>
              <w:t>Stručná osnova predmetu:</w:t>
            </w:r>
            <w:r w:rsidRPr="0062149E">
              <w:rPr>
                <w:sz w:val="20"/>
              </w:rPr>
              <w:t xml:space="preserve">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Fungovanie verejnoprávnych subjektov a sféra verejnoprávna, nezisková a privátna.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Kultúrna politika. Nástroje kultúrnej politiky. Metódy implementácie nástrojov. Riadenie – manažovanie – plánovanie: rozdiely v prístupoch.</w:t>
            </w:r>
          </w:p>
          <w:p w:rsidR="00030E6F" w:rsidRDefault="00030E6F" w:rsidP="0080274F">
            <w:pPr>
              <w:pStyle w:val="Odsekzoznamu"/>
              <w:numPr>
                <w:ilvl w:val="0"/>
                <w:numId w:val="43"/>
              </w:numPr>
              <w:ind w:left="414" w:hanging="357"/>
              <w:jc w:val="both"/>
              <w:rPr>
                <w:sz w:val="20"/>
                <w:szCs w:val="20"/>
              </w:rPr>
            </w:pPr>
            <w:r w:rsidRPr="00E40DA0">
              <w:rPr>
                <w:sz w:val="20"/>
                <w:szCs w:val="20"/>
              </w:rPr>
              <w:t>Legislatíva v kultúre.</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Kultúrne inštitúcie. Kultúrne procesy v kultúrnych inštitúciách. Základné právne formy kultúrnych inštitúcií.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Špecifiká neziskových KI (základné legislatívne nariadenia). Financovanie kultúry z verejných zdrojov. Viaczdrojové financovanie.</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Manažment (základné pojmoslovie). Manažment ako proces. Riadenie a manažovanie v kultúre a umení: funkcie, prínosy a riziká. Manažment ako profesia.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Profesie a povolanie v oblasti kultúry. Direktívne a nedirektívne prístupy v kultúre a umení. Kultúrne plánovanie. </w:t>
            </w:r>
          </w:p>
          <w:p w:rsidR="00030E6F" w:rsidRDefault="00030E6F" w:rsidP="0080274F">
            <w:pPr>
              <w:pStyle w:val="Odsekzoznamu"/>
              <w:numPr>
                <w:ilvl w:val="0"/>
                <w:numId w:val="43"/>
              </w:numPr>
              <w:ind w:left="414" w:hanging="357"/>
              <w:jc w:val="both"/>
              <w:rPr>
                <w:sz w:val="20"/>
                <w:szCs w:val="20"/>
              </w:rPr>
            </w:pPr>
            <w:r w:rsidRPr="00E40DA0">
              <w:rPr>
                <w:sz w:val="20"/>
                <w:szCs w:val="20"/>
              </w:rPr>
              <w:t>Stručný vývoj manažmentu, kľúčové postupy a prístupy.</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 xml:space="preserve">Manažérske funkcie: plánovanie, organizovanie, výber a rozmiestnenie pracovníkov, vedenie ľudí a kontrola. Evaluačné mechanizmy. </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Kľúčové prístupy a práce v slovenskom, českom a európskom prostredí 1</w:t>
            </w:r>
          </w:p>
          <w:p w:rsidR="00030E6F" w:rsidRPr="00E40DA0" w:rsidRDefault="00030E6F" w:rsidP="0080274F">
            <w:pPr>
              <w:pStyle w:val="Odsekzoznamu"/>
              <w:numPr>
                <w:ilvl w:val="0"/>
                <w:numId w:val="43"/>
              </w:numPr>
              <w:ind w:left="414" w:hanging="357"/>
              <w:jc w:val="both"/>
              <w:rPr>
                <w:sz w:val="20"/>
                <w:szCs w:val="20"/>
              </w:rPr>
            </w:pPr>
            <w:r w:rsidRPr="00E40DA0">
              <w:rPr>
                <w:sz w:val="20"/>
                <w:szCs w:val="20"/>
              </w:rPr>
              <w:t>Kľúčové prístupy a práce v slovenskom, českom a európskom prostredí 2</w:t>
            </w:r>
          </w:p>
          <w:p w:rsidR="00030E6F" w:rsidRPr="0005231A" w:rsidRDefault="00030E6F" w:rsidP="0080274F">
            <w:pPr>
              <w:pStyle w:val="Odsekzoznamu"/>
              <w:numPr>
                <w:ilvl w:val="0"/>
                <w:numId w:val="43"/>
              </w:numPr>
              <w:ind w:left="414" w:hanging="357"/>
              <w:jc w:val="both"/>
              <w:rPr>
                <w:sz w:val="20"/>
                <w:szCs w:val="20"/>
              </w:rPr>
            </w:pPr>
            <w:r w:rsidRPr="00E40DA0">
              <w:rPr>
                <w:bCs/>
                <w:sz w:val="20"/>
                <w:szCs w:val="20"/>
              </w:rPr>
              <w:t>Prezentácia seminárnej úlohy.</w:t>
            </w:r>
          </w:p>
        </w:tc>
      </w:tr>
      <w:tr w:rsidR="00030E6F" w:rsidRPr="007850A5" w:rsidTr="00B1454F">
        <w:trPr>
          <w:trHeight w:val="3758"/>
        </w:trPr>
        <w:tc>
          <w:tcPr>
            <w:tcW w:w="9322" w:type="dxa"/>
            <w:gridSpan w:val="2"/>
          </w:tcPr>
          <w:p w:rsidR="00030E6F" w:rsidRDefault="00030E6F" w:rsidP="006D4D56">
            <w:pPr>
              <w:shd w:val="clear" w:color="auto" w:fill="FFFFFF"/>
              <w:rPr>
                <w:sz w:val="20"/>
                <w:szCs w:val="20"/>
              </w:rPr>
            </w:pPr>
            <w:r>
              <w:rPr>
                <w:b/>
                <w:sz w:val="20"/>
                <w:szCs w:val="20"/>
              </w:rPr>
              <w:t xml:space="preserve">Odporúčaná literatúra: </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Bureš, V. 2007. </w:t>
            </w:r>
            <w:r w:rsidRPr="00C91751">
              <w:rPr>
                <w:i/>
                <w:color w:val="000000"/>
                <w:sz w:val="20"/>
                <w:szCs w:val="20"/>
              </w:rPr>
              <w:t>Znalostní management a proces jeho zavádění.</w:t>
            </w:r>
            <w:r w:rsidRPr="00C91751">
              <w:rPr>
                <w:color w:val="000000"/>
                <w:sz w:val="20"/>
                <w:szCs w:val="20"/>
              </w:rPr>
              <w:t xml:space="preserve"> Praha: Grada Publishing 2007.</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Dvořák, J.  2005. </w:t>
            </w:r>
            <w:r w:rsidRPr="00C91751">
              <w:rPr>
                <w:i/>
                <w:color w:val="000000"/>
                <w:sz w:val="20"/>
                <w:szCs w:val="20"/>
              </w:rPr>
              <w:t>Malý slovník managementu divadla</w:t>
            </w:r>
            <w:r w:rsidRPr="00C91751">
              <w:rPr>
                <w:color w:val="000000"/>
                <w:sz w:val="20"/>
                <w:szCs w:val="20"/>
              </w:rPr>
              <w:t>. Praha: Pražská scéna.</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Dvořák, J. 2004. </w:t>
            </w:r>
            <w:r w:rsidRPr="00C91751">
              <w:rPr>
                <w:i/>
                <w:color w:val="000000"/>
                <w:sz w:val="20"/>
                <w:szCs w:val="20"/>
              </w:rPr>
              <w:t>Kreativní management pro divadlo</w:t>
            </w:r>
            <w:r w:rsidRPr="00C91751">
              <w:rPr>
                <w:color w:val="000000"/>
                <w:sz w:val="20"/>
                <w:szCs w:val="20"/>
              </w:rPr>
              <w:t>. Praha: Pražská scéna.</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Hagoort, G. 2010. </w:t>
            </w:r>
            <w:r w:rsidRPr="00C91751">
              <w:rPr>
                <w:i/>
                <w:color w:val="000000"/>
                <w:sz w:val="20"/>
                <w:szCs w:val="20"/>
              </w:rPr>
              <w:t>Umělecký management v podnikatelském stylu</w:t>
            </w:r>
            <w:r w:rsidRPr="00C91751">
              <w:rPr>
                <w:color w:val="000000"/>
                <w:sz w:val="20"/>
                <w:szCs w:val="20"/>
              </w:rPr>
              <w:t>. Praha: Kant.</w:t>
            </w:r>
          </w:p>
          <w:p w:rsidR="00030E6F" w:rsidRPr="00C91751" w:rsidRDefault="00030E6F" w:rsidP="00404DCC">
            <w:pPr>
              <w:rPr>
                <w:sz w:val="20"/>
                <w:szCs w:val="20"/>
              </w:rPr>
            </w:pPr>
            <w:r w:rsidRPr="00C91751">
              <w:rPr>
                <w:sz w:val="20"/>
                <w:szCs w:val="20"/>
              </w:rPr>
              <w:t xml:space="preserve">Chomová, S. 2015. </w:t>
            </w:r>
            <w:r w:rsidRPr="00C91751">
              <w:rPr>
                <w:i/>
                <w:sz w:val="20"/>
                <w:szCs w:val="20"/>
              </w:rPr>
              <w:t>Vádemékum lokálnej a regionálnej kultúry.</w:t>
            </w:r>
            <w:r w:rsidRPr="00C91751">
              <w:rPr>
                <w:sz w:val="20"/>
                <w:szCs w:val="20"/>
              </w:rPr>
              <w:t xml:space="preserve"> Bratislava: Univerzita Komenského v Bratislave </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Kessner, L. 2005. </w:t>
            </w:r>
            <w:r w:rsidRPr="00C91751">
              <w:rPr>
                <w:i/>
                <w:color w:val="000000"/>
                <w:sz w:val="20"/>
                <w:szCs w:val="20"/>
              </w:rPr>
              <w:t>Marketing a management muzeí a památek</w:t>
            </w:r>
            <w:r w:rsidRPr="00C91751">
              <w:rPr>
                <w:color w:val="000000"/>
                <w:sz w:val="20"/>
                <w:szCs w:val="20"/>
              </w:rPr>
              <w:t>. Praha: Grada publ. 2005</w:t>
            </w:r>
          </w:p>
          <w:p w:rsidR="00030E6F" w:rsidRPr="00C91751" w:rsidRDefault="00030E6F" w:rsidP="00404DCC">
            <w:pPr>
              <w:pStyle w:val="Normlnywebov"/>
              <w:spacing w:before="0" w:beforeAutospacing="0" w:after="0" w:afterAutospacing="0"/>
              <w:rPr>
                <w:color w:val="000000"/>
                <w:sz w:val="20"/>
                <w:szCs w:val="20"/>
              </w:rPr>
            </w:pPr>
            <w:r w:rsidRPr="00C91751">
              <w:rPr>
                <w:sz w:val="20"/>
                <w:szCs w:val="20"/>
              </w:rPr>
              <w:t xml:space="preserve">O´Brien, D. 2015. </w:t>
            </w:r>
            <w:r w:rsidRPr="00C91751">
              <w:rPr>
                <w:i/>
                <w:sz w:val="20"/>
                <w:szCs w:val="20"/>
              </w:rPr>
              <w:t>Kulturní politika: management, hodnota a modernita v kreativních průmyslech</w:t>
            </w:r>
            <w:r w:rsidRPr="00C91751">
              <w:rPr>
                <w:sz w:val="20"/>
                <w:szCs w:val="20"/>
              </w:rPr>
              <w:t>. Praha: Barrister a Principal</w:t>
            </w:r>
          </w:p>
          <w:p w:rsidR="00030E6F" w:rsidRPr="00C91751" w:rsidRDefault="00030E6F" w:rsidP="00404DCC">
            <w:pPr>
              <w:pStyle w:val="Normlnywebov"/>
              <w:spacing w:before="0" w:beforeAutospacing="0" w:after="0" w:afterAutospacing="0"/>
              <w:rPr>
                <w:color w:val="000000"/>
                <w:sz w:val="20"/>
                <w:szCs w:val="20"/>
              </w:rPr>
            </w:pPr>
            <w:r w:rsidRPr="00C91751">
              <w:rPr>
                <w:color w:val="000000"/>
                <w:sz w:val="20"/>
                <w:szCs w:val="20"/>
              </w:rPr>
              <w:t xml:space="preserve">Pernica, P. 2017. </w:t>
            </w:r>
            <w:r w:rsidRPr="00C91751">
              <w:rPr>
                <w:i/>
                <w:color w:val="000000"/>
                <w:sz w:val="20"/>
                <w:szCs w:val="20"/>
              </w:rPr>
              <w:t>Nový pohled na kultúru</w:t>
            </w:r>
            <w:r w:rsidRPr="00C91751">
              <w:rPr>
                <w:color w:val="000000"/>
                <w:sz w:val="20"/>
                <w:szCs w:val="20"/>
              </w:rPr>
              <w:t>. Praha: Academia</w:t>
            </w:r>
          </w:p>
          <w:p w:rsidR="00030E6F" w:rsidRPr="00C91751" w:rsidRDefault="00030E6F" w:rsidP="00404DCC">
            <w:pPr>
              <w:spacing w:line="276" w:lineRule="auto"/>
              <w:rPr>
                <w:sz w:val="20"/>
                <w:szCs w:val="20"/>
              </w:rPr>
            </w:pPr>
            <w:r w:rsidRPr="008777AB">
              <w:rPr>
                <w:sz w:val="20"/>
                <w:szCs w:val="20"/>
              </w:rPr>
              <w:t>Revízia výdavkov na kultúru.</w:t>
            </w:r>
            <w:r w:rsidRPr="00C91751">
              <w:rPr>
                <w:sz w:val="20"/>
                <w:szCs w:val="20"/>
              </w:rPr>
              <w:t xml:space="preserve"> Ministerstvo kultúry SR a Inštitút kultúrnej politiky. Dostupné na: </w:t>
            </w:r>
            <w:hyperlink r:id="rId19" w:history="1">
              <w:r w:rsidRPr="00C91751">
                <w:rPr>
                  <w:rStyle w:val="Hypertextovprepojenie"/>
                  <w:sz w:val="20"/>
                  <w:szCs w:val="20"/>
                </w:rPr>
                <w:t>https://www.culture.gov.sk/ministerstvo/institut-kulturnej-politiky/revizia-vydavkov/</w:t>
              </w:r>
            </w:hyperlink>
            <w:r w:rsidRPr="00C91751">
              <w:rPr>
                <w:sz w:val="20"/>
                <w:szCs w:val="20"/>
              </w:rPr>
              <w:t xml:space="preserve"> </w:t>
            </w:r>
          </w:p>
          <w:p w:rsidR="00030E6F" w:rsidRPr="00C91751" w:rsidRDefault="00030E6F" w:rsidP="00404DCC">
            <w:pPr>
              <w:rPr>
                <w:sz w:val="20"/>
                <w:szCs w:val="20"/>
              </w:rPr>
            </w:pPr>
            <w:r w:rsidRPr="00C91751">
              <w:rPr>
                <w:sz w:val="20"/>
                <w:szCs w:val="20"/>
              </w:rPr>
              <w:t xml:space="preserve">Slušná, U. 2015. </w:t>
            </w:r>
            <w:r w:rsidRPr="00C91751">
              <w:rPr>
                <w:i/>
                <w:sz w:val="20"/>
                <w:szCs w:val="20"/>
              </w:rPr>
              <w:t>Súčasná kultúrna situácia z pohľadu teórie a praxe.</w:t>
            </w:r>
            <w:r w:rsidRPr="00C91751">
              <w:rPr>
                <w:sz w:val="20"/>
                <w:szCs w:val="20"/>
              </w:rPr>
              <w:t xml:space="preserve"> Bratislava: Univerzita Komenského v Bratislave</w:t>
            </w:r>
          </w:p>
          <w:p w:rsidR="00030E6F" w:rsidRPr="00C91751" w:rsidRDefault="00030E6F" w:rsidP="00404DCC">
            <w:pPr>
              <w:rPr>
                <w:sz w:val="20"/>
                <w:szCs w:val="20"/>
              </w:rPr>
            </w:pPr>
            <w:r w:rsidRPr="00C91751">
              <w:rPr>
                <w:sz w:val="20"/>
                <w:szCs w:val="20"/>
              </w:rPr>
              <w:t>Slušná, Z. 2013.</w:t>
            </w:r>
            <w:r w:rsidRPr="00C91751">
              <w:rPr>
                <w:b/>
                <w:sz w:val="20"/>
                <w:szCs w:val="20"/>
              </w:rPr>
              <w:t xml:space="preserve"> </w:t>
            </w:r>
            <w:r w:rsidRPr="00C91751">
              <w:rPr>
                <w:b/>
                <w:i/>
                <w:sz w:val="20"/>
                <w:szCs w:val="20"/>
              </w:rPr>
              <w:t xml:space="preserve"> </w:t>
            </w:r>
            <w:r w:rsidRPr="00C91751">
              <w:rPr>
                <w:i/>
                <w:sz w:val="20"/>
                <w:szCs w:val="20"/>
              </w:rPr>
              <w:t>Aspekty a trendy súčasnej kultúry</w:t>
            </w:r>
            <w:r w:rsidRPr="00C91751">
              <w:rPr>
                <w:sz w:val="20"/>
                <w:szCs w:val="20"/>
              </w:rPr>
              <w:t xml:space="preserve">. Bratislava: NOC. </w:t>
            </w:r>
          </w:p>
          <w:p w:rsidR="00030E6F" w:rsidRPr="00B1454F" w:rsidRDefault="00030E6F" w:rsidP="00B1454F">
            <w:pPr>
              <w:pStyle w:val="Normlnywebov"/>
              <w:spacing w:before="0" w:beforeAutospacing="0" w:after="0" w:afterAutospacing="0"/>
              <w:rPr>
                <w:color w:val="000000"/>
                <w:sz w:val="20"/>
                <w:szCs w:val="20"/>
              </w:rPr>
            </w:pPr>
            <w:r w:rsidRPr="00C91751">
              <w:rPr>
                <w:color w:val="000000"/>
                <w:sz w:val="20"/>
                <w:szCs w:val="20"/>
              </w:rPr>
              <w:t xml:space="preserve">Smolíková, M- 2008. </w:t>
            </w:r>
            <w:r w:rsidRPr="00C91751">
              <w:rPr>
                <w:i/>
                <w:color w:val="000000"/>
                <w:sz w:val="20"/>
                <w:szCs w:val="20"/>
              </w:rPr>
              <w:t>Manažment umění</w:t>
            </w:r>
            <w:r w:rsidRPr="00C91751">
              <w:rPr>
                <w:color w:val="000000"/>
                <w:sz w:val="20"/>
                <w:szCs w:val="20"/>
              </w:rPr>
              <w:t>. Praha: VŠUP.</w:t>
            </w:r>
          </w:p>
        </w:tc>
      </w:tr>
      <w:tr w:rsidR="00030E6F" w:rsidRPr="007850A5" w:rsidTr="00404DCC">
        <w:trPr>
          <w:trHeight w:val="435"/>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219B7">
              <w:rPr>
                <w:rFonts w:asciiTheme="majorBidi" w:hAnsiTheme="majorBidi" w:cstheme="majorBidi"/>
                <w:sz w:val="20"/>
                <w:szCs w:val="20"/>
              </w:rPr>
              <w:t>slovenský, český</w:t>
            </w:r>
          </w:p>
        </w:tc>
      </w:tr>
      <w:tr w:rsidR="00030E6F" w:rsidRPr="007850A5" w:rsidTr="00404DCC">
        <w:trPr>
          <w:trHeight w:val="146"/>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030E6F" w:rsidRPr="007850A5" w:rsidTr="00404DCC">
        <w:trPr>
          <w:trHeight w:val="959"/>
        </w:trPr>
        <w:tc>
          <w:tcPr>
            <w:tcW w:w="9322" w:type="dxa"/>
            <w:gridSpan w:val="2"/>
            <w:vAlign w:val="center"/>
          </w:tcPr>
          <w:p w:rsidR="00030E6F" w:rsidRPr="007850A5" w:rsidRDefault="00030E6F"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030E6F" w:rsidRPr="007850A5" w:rsidRDefault="00030E6F"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407333">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30E6F"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1242F2"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1242F2" w:rsidRPr="007850A5" w:rsidRDefault="001242F2" w:rsidP="001242F2">
                  <w:pPr>
                    <w:jc w:val="center"/>
                    <w:rPr>
                      <w:rFonts w:asciiTheme="majorBidi" w:hAnsiTheme="majorBidi" w:cstheme="majorBidi"/>
                      <w:sz w:val="20"/>
                      <w:szCs w:val="20"/>
                    </w:rPr>
                  </w:pPr>
                  <w:r>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1242F2" w:rsidRDefault="001242F2" w:rsidP="001242F2">
                  <w:pPr>
                    <w:jc w:val="center"/>
                  </w:pPr>
                  <w:r w:rsidRPr="00B249DB">
                    <w:rPr>
                      <w:rFonts w:asciiTheme="majorBidi" w:hAnsiTheme="majorBidi" w:cstheme="majorBidi"/>
                      <w:sz w:val="20"/>
                      <w:szCs w:val="20"/>
                    </w:rPr>
                    <w:t>0%</w:t>
                  </w:r>
                </w:p>
              </w:tc>
            </w:tr>
          </w:tbl>
          <w:p w:rsidR="00030E6F" w:rsidRPr="007850A5" w:rsidRDefault="00030E6F" w:rsidP="00404DCC">
            <w:pPr>
              <w:jc w:val="both"/>
              <w:rPr>
                <w:rFonts w:asciiTheme="majorBidi" w:hAnsiTheme="majorBidi" w:cstheme="majorBidi"/>
                <w:i/>
                <w:sz w:val="20"/>
                <w:szCs w:val="20"/>
              </w:rPr>
            </w:pPr>
          </w:p>
        </w:tc>
      </w:tr>
      <w:tr w:rsidR="00030E6F" w:rsidRPr="007850A5" w:rsidTr="00404DCC">
        <w:trPr>
          <w:trHeight w:val="172"/>
        </w:trPr>
        <w:tc>
          <w:tcPr>
            <w:tcW w:w="9322" w:type="dxa"/>
            <w:gridSpan w:val="2"/>
            <w:vAlign w:val="center"/>
          </w:tcPr>
          <w:p w:rsidR="004D387E" w:rsidRDefault="00030E6F" w:rsidP="0005231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004D387E">
              <w:rPr>
                <w:rFonts w:asciiTheme="majorBidi" w:hAnsiTheme="majorBidi" w:cstheme="majorBidi"/>
                <w:b/>
                <w:sz w:val="20"/>
                <w:szCs w:val="20"/>
              </w:rPr>
              <w:t xml:space="preserve"> </w:t>
            </w:r>
            <w:r w:rsidR="004D387E">
              <w:rPr>
                <w:rFonts w:asciiTheme="majorBidi" w:hAnsiTheme="majorBidi" w:cstheme="majorBidi"/>
                <w:sz w:val="20"/>
                <w:szCs w:val="20"/>
              </w:rPr>
              <w:t>prof. PaedDr. Slávka Kopčáková, PhD., garant</w:t>
            </w:r>
            <w:r w:rsidRPr="007850A5">
              <w:rPr>
                <w:rFonts w:asciiTheme="majorBidi" w:hAnsiTheme="majorBidi" w:cstheme="majorBidi"/>
                <w:sz w:val="20"/>
                <w:szCs w:val="20"/>
              </w:rPr>
              <w:t xml:space="preserve"> </w:t>
            </w:r>
          </w:p>
          <w:p w:rsidR="00030E6F" w:rsidRPr="007850A5" w:rsidRDefault="0005231A" w:rsidP="0092714D">
            <w:pPr>
              <w:tabs>
                <w:tab w:val="left" w:pos="1530"/>
              </w:tabs>
              <w:jc w:val="both"/>
              <w:rPr>
                <w:rFonts w:asciiTheme="majorBidi" w:hAnsiTheme="majorBidi" w:cstheme="majorBidi"/>
                <w:sz w:val="20"/>
                <w:szCs w:val="20"/>
              </w:rPr>
            </w:pPr>
            <w:r>
              <w:rPr>
                <w:rFonts w:asciiTheme="majorBidi" w:hAnsiTheme="majorBidi" w:cstheme="majorBidi"/>
                <w:sz w:val="20"/>
                <w:szCs w:val="20"/>
              </w:rPr>
              <w:t>d</w:t>
            </w:r>
            <w:r w:rsidR="00030E6F">
              <w:rPr>
                <w:rFonts w:asciiTheme="majorBidi" w:hAnsiTheme="majorBidi" w:cstheme="majorBidi"/>
                <w:sz w:val="20"/>
                <w:szCs w:val="20"/>
              </w:rPr>
              <w:t xml:space="preserve">oc. </w:t>
            </w:r>
            <w:r w:rsidR="0092714D">
              <w:rPr>
                <w:rFonts w:asciiTheme="majorBidi" w:hAnsiTheme="majorBidi" w:cstheme="majorBidi"/>
                <w:sz w:val="20"/>
                <w:szCs w:val="20"/>
              </w:rPr>
              <w:t>Mgr</w:t>
            </w:r>
            <w:r w:rsidR="00030E6F">
              <w:rPr>
                <w:rFonts w:asciiTheme="majorBidi" w:hAnsiTheme="majorBidi" w:cstheme="majorBidi"/>
                <w:sz w:val="20"/>
                <w:szCs w:val="20"/>
              </w:rPr>
              <w:t xml:space="preserve">. </w:t>
            </w:r>
            <w:r w:rsidR="0092714D">
              <w:rPr>
                <w:rFonts w:asciiTheme="majorBidi" w:hAnsiTheme="majorBidi" w:cstheme="majorBidi"/>
                <w:sz w:val="20"/>
                <w:szCs w:val="20"/>
              </w:rPr>
              <w:t>Eva Kušnírová</w:t>
            </w:r>
            <w:r w:rsidR="00030E6F">
              <w:rPr>
                <w:rFonts w:asciiTheme="majorBidi" w:hAnsiTheme="majorBidi" w:cstheme="majorBidi"/>
                <w:sz w:val="20"/>
                <w:szCs w:val="20"/>
              </w:rPr>
              <w:t>,</w:t>
            </w:r>
            <w:r w:rsidR="00DF66C0">
              <w:rPr>
                <w:rFonts w:asciiTheme="majorBidi" w:hAnsiTheme="majorBidi" w:cstheme="majorBidi"/>
                <w:sz w:val="20"/>
                <w:szCs w:val="20"/>
              </w:rPr>
              <w:t xml:space="preserve"> </w:t>
            </w:r>
            <w:r w:rsidR="00030E6F">
              <w:rPr>
                <w:rFonts w:asciiTheme="majorBidi" w:hAnsiTheme="majorBidi" w:cstheme="majorBidi"/>
                <w:sz w:val="20"/>
                <w:szCs w:val="20"/>
              </w:rPr>
              <w:t>PhD.</w:t>
            </w:r>
            <w:r w:rsidR="00570DE0">
              <w:rPr>
                <w:rFonts w:asciiTheme="majorBidi" w:hAnsiTheme="majorBidi" w:cstheme="majorBidi"/>
                <w:sz w:val="20"/>
                <w:szCs w:val="20"/>
              </w:rPr>
              <w:t xml:space="preserve"> </w:t>
            </w:r>
            <w:r w:rsidR="00570DE0" w:rsidRPr="00570DE0">
              <w:rPr>
                <w:sz w:val="20"/>
                <w:szCs w:val="20"/>
              </w:rPr>
              <w:t>prednášajúci, skúšajúci, vedúci semináru</w:t>
            </w:r>
          </w:p>
        </w:tc>
      </w:tr>
      <w:tr w:rsidR="00030E6F" w:rsidRPr="007850A5" w:rsidTr="00404DCC">
        <w:trPr>
          <w:trHeight w:val="70"/>
        </w:trPr>
        <w:tc>
          <w:tcPr>
            <w:tcW w:w="9322" w:type="dxa"/>
            <w:gridSpan w:val="2"/>
            <w:vAlign w:val="center"/>
          </w:tcPr>
          <w:p w:rsidR="00030E6F" w:rsidRPr="007850A5" w:rsidRDefault="00030E6F" w:rsidP="009813F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9813FD">
              <w:rPr>
                <w:rFonts w:asciiTheme="majorBidi" w:hAnsiTheme="majorBidi" w:cstheme="majorBidi"/>
                <w:sz w:val="20"/>
                <w:szCs w:val="20"/>
              </w:rPr>
              <w:t>18</w:t>
            </w:r>
            <w:r w:rsidR="00550184">
              <w:rPr>
                <w:rFonts w:asciiTheme="majorBidi" w:hAnsiTheme="majorBidi" w:cstheme="majorBidi"/>
                <w:sz w:val="20"/>
                <w:szCs w:val="20"/>
              </w:rPr>
              <w:t xml:space="preserve">. </w:t>
            </w:r>
            <w:r w:rsidR="009813FD">
              <w:rPr>
                <w:rFonts w:asciiTheme="majorBidi" w:hAnsiTheme="majorBidi" w:cstheme="majorBidi"/>
                <w:sz w:val="20"/>
                <w:szCs w:val="20"/>
              </w:rPr>
              <w:t>11</w:t>
            </w:r>
            <w:r>
              <w:rPr>
                <w:rFonts w:asciiTheme="majorBidi" w:hAnsiTheme="majorBidi" w:cstheme="majorBidi"/>
                <w:sz w:val="20"/>
                <w:szCs w:val="20"/>
              </w:rPr>
              <w:t>. 202</w:t>
            </w:r>
            <w:r w:rsidR="009813FD">
              <w:rPr>
                <w:rFonts w:asciiTheme="majorBidi" w:hAnsiTheme="majorBidi" w:cstheme="majorBidi"/>
                <w:sz w:val="20"/>
                <w:szCs w:val="20"/>
              </w:rPr>
              <w:t>5</w:t>
            </w:r>
          </w:p>
        </w:tc>
      </w:tr>
      <w:tr w:rsidR="00030E6F" w:rsidRPr="007850A5" w:rsidTr="00404DCC">
        <w:trPr>
          <w:trHeight w:val="70"/>
        </w:trPr>
        <w:tc>
          <w:tcPr>
            <w:tcW w:w="9322" w:type="dxa"/>
            <w:gridSpan w:val="2"/>
            <w:vAlign w:val="center"/>
          </w:tcPr>
          <w:p w:rsidR="00030E6F" w:rsidRPr="007850A5" w:rsidRDefault="00030E6F" w:rsidP="00550184">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00550184">
              <w:rPr>
                <w:rFonts w:asciiTheme="majorBidi" w:hAnsiTheme="majorBidi" w:cstheme="majorBidi"/>
                <w:b/>
                <w:sz w:val="20"/>
                <w:szCs w:val="20"/>
              </w:rPr>
              <w:t xml:space="preserve"> </w:t>
            </w:r>
            <w:r w:rsidR="00550184" w:rsidRPr="00404DCC">
              <w:rPr>
                <w:rFonts w:asciiTheme="majorBidi" w:hAnsiTheme="majorBidi" w:cstheme="majorBidi"/>
                <w:sz w:val="20"/>
                <w:szCs w:val="20"/>
              </w:rPr>
              <w:t>doc. Mgr. Eva Kušnírová, PhD.</w:t>
            </w:r>
            <w:r w:rsidR="00550184">
              <w:rPr>
                <w:rFonts w:asciiTheme="majorBidi" w:hAnsiTheme="majorBidi" w:cstheme="majorBidi"/>
                <w:b/>
                <w:sz w:val="20"/>
                <w:szCs w:val="20"/>
              </w:rPr>
              <w:t xml:space="preserve"> </w:t>
            </w:r>
          </w:p>
        </w:tc>
      </w:tr>
    </w:tbl>
    <w:p w:rsidR="00030EDA" w:rsidRDefault="00030EDA" w:rsidP="00813AEC">
      <w:pPr>
        <w:jc w:val="center"/>
        <w:rPr>
          <w:rFonts w:asciiTheme="majorBidi" w:hAnsiTheme="majorBidi" w:cstheme="majorBidi"/>
          <w:b/>
          <w:sz w:val="20"/>
          <w:szCs w:val="20"/>
        </w:rPr>
      </w:pPr>
    </w:p>
    <w:p w:rsidR="005B0576" w:rsidRDefault="005B0576" w:rsidP="00813AEC">
      <w:pPr>
        <w:jc w:val="center"/>
        <w:rPr>
          <w:rFonts w:asciiTheme="majorBidi" w:hAnsiTheme="majorBidi" w:cstheme="majorBidi"/>
          <w:b/>
          <w:sz w:val="20"/>
          <w:szCs w:val="20"/>
        </w:rPr>
      </w:pPr>
    </w:p>
    <w:p w:rsidR="00030E6F" w:rsidRPr="00EF35B1" w:rsidRDefault="00030E6F" w:rsidP="00813AEC">
      <w:pPr>
        <w:jc w:val="center"/>
        <w:rPr>
          <w:rFonts w:asciiTheme="minorHAnsi" w:hAnsiTheme="minorHAnsi" w:cstheme="minorHAnsi"/>
          <w:b/>
          <w:sz w:val="20"/>
          <w:szCs w:val="20"/>
        </w:rPr>
      </w:pPr>
      <w:r w:rsidRPr="00EF35B1">
        <w:rPr>
          <w:rFonts w:asciiTheme="minorHAnsi" w:hAnsiTheme="minorHAnsi" w:cstheme="minorHAnsi"/>
          <w:b/>
          <w:sz w:val="20"/>
          <w:szCs w:val="20"/>
        </w:rPr>
        <w:lastRenderedPageBreak/>
        <w:t>INFORMAČNÝ LIST PREDMETU</w:t>
      </w:r>
    </w:p>
    <w:p w:rsidR="00030E6F" w:rsidRPr="00030EDA" w:rsidRDefault="00030E6F" w:rsidP="00030E6F">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030E6F" w:rsidRPr="007850A5" w:rsidTr="00404DCC">
        <w:trPr>
          <w:trHeight w:val="107"/>
        </w:trPr>
        <w:tc>
          <w:tcPr>
            <w:tcW w:w="9322" w:type="dxa"/>
            <w:gridSpan w:val="2"/>
            <w:vAlign w:val="center"/>
          </w:tcPr>
          <w:p w:rsidR="00030E6F" w:rsidRPr="007850A5" w:rsidRDefault="00030E6F"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030E6F" w:rsidRPr="007850A5" w:rsidTr="00404DCC">
        <w:trPr>
          <w:trHeight w:val="226"/>
        </w:trPr>
        <w:tc>
          <w:tcPr>
            <w:tcW w:w="9322" w:type="dxa"/>
            <w:gridSpan w:val="2"/>
            <w:vAlign w:val="center"/>
          </w:tcPr>
          <w:p w:rsidR="00030E6F" w:rsidRPr="007850A5" w:rsidRDefault="00030E6F"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962648077"/>
                <w:placeholder>
                  <w:docPart w:val="43448A9FAF2045BC85F36EA4B0FA1FD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8777AB">
                  <w:rPr>
                    <w:rStyle w:val="tl1"/>
                    <w:rFonts w:asciiTheme="majorBidi" w:hAnsiTheme="majorBidi" w:cstheme="majorBidi"/>
                    <w:i w:val="0"/>
                    <w:iCs/>
                    <w:sz w:val="20"/>
                    <w:szCs w:val="20"/>
                  </w:rPr>
                  <w:t>Filozofická fakulta</w:t>
                </w:r>
              </w:sdtContent>
            </w:sdt>
          </w:p>
        </w:tc>
      </w:tr>
      <w:tr w:rsidR="00030E6F" w:rsidRPr="007850A5" w:rsidTr="00404DCC">
        <w:trPr>
          <w:trHeight w:val="215"/>
        </w:trPr>
        <w:tc>
          <w:tcPr>
            <w:tcW w:w="4110" w:type="dxa"/>
            <w:vAlign w:val="center"/>
          </w:tcPr>
          <w:p w:rsidR="00030E6F" w:rsidRPr="007850A5" w:rsidRDefault="00030E6F" w:rsidP="00396717">
            <w:pPr>
              <w:jc w:val="both"/>
              <w:rPr>
                <w:rFonts w:asciiTheme="majorBidi" w:hAnsiTheme="majorBidi" w:cstheme="majorBidi"/>
                <w:sz w:val="20"/>
                <w:szCs w:val="20"/>
              </w:rPr>
            </w:pPr>
            <w:r w:rsidRPr="007850A5">
              <w:rPr>
                <w:rFonts w:asciiTheme="majorBidi" w:hAnsiTheme="majorBidi" w:cstheme="majorBidi"/>
                <w:b/>
                <w:sz w:val="20"/>
                <w:szCs w:val="20"/>
              </w:rPr>
              <w:t xml:space="preserve">Kód </w:t>
            </w:r>
            <w:r w:rsidRPr="00B64B95">
              <w:rPr>
                <w:rFonts w:asciiTheme="majorBidi" w:hAnsiTheme="majorBidi" w:cstheme="majorBidi"/>
                <w:b/>
                <w:sz w:val="20"/>
                <w:szCs w:val="20"/>
              </w:rPr>
              <w:t>predmetu:</w:t>
            </w:r>
            <w:r w:rsidRPr="00B64B95">
              <w:rPr>
                <w:rFonts w:asciiTheme="minorHAnsi" w:hAnsiTheme="minorHAnsi" w:cstheme="minorHAnsi"/>
                <w:color w:val="000000"/>
                <w:sz w:val="22"/>
                <w:szCs w:val="22"/>
              </w:rPr>
              <w:t xml:space="preserve"> </w:t>
            </w:r>
            <w:r w:rsidRPr="00813AEC">
              <w:rPr>
                <w:rFonts w:asciiTheme="majorBidi" w:hAnsiTheme="majorBidi" w:cstheme="majorBidi"/>
                <w:sz w:val="20"/>
                <w:szCs w:val="20"/>
              </w:rPr>
              <w:t>1I</w:t>
            </w:r>
            <w:r w:rsidR="006C268B" w:rsidRPr="00813AEC">
              <w:rPr>
                <w:rFonts w:asciiTheme="majorBidi" w:hAnsiTheme="majorBidi" w:cstheme="majorBidi"/>
                <w:sz w:val="20"/>
                <w:szCs w:val="20"/>
              </w:rPr>
              <w:t>HVU</w:t>
            </w:r>
            <w:r w:rsidR="009C27C4">
              <w:rPr>
                <w:rFonts w:asciiTheme="majorBidi" w:hAnsiTheme="majorBidi" w:cstheme="majorBidi"/>
                <w:sz w:val="20"/>
                <w:szCs w:val="20"/>
              </w:rPr>
              <w:t>/UK/</w:t>
            </w:r>
            <w:r w:rsidRPr="00813AEC">
              <w:rPr>
                <w:rFonts w:asciiTheme="majorBidi" w:hAnsiTheme="majorBidi" w:cstheme="majorBidi"/>
                <w:sz w:val="20"/>
                <w:szCs w:val="20"/>
              </w:rPr>
              <w:t>MAKI2/2</w:t>
            </w:r>
            <w:r w:rsidR="00396717" w:rsidRPr="00813AEC">
              <w:rPr>
                <w:rFonts w:asciiTheme="majorBidi" w:hAnsiTheme="majorBidi" w:cstheme="majorBidi"/>
                <w:sz w:val="20"/>
                <w:szCs w:val="20"/>
              </w:rPr>
              <w:t>4</w:t>
            </w:r>
          </w:p>
        </w:tc>
        <w:tc>
          <w:tcPr>
            <w:tcW w:w="5212" w:type="dxa"/>
            <w:vAlign w:val="center"/>
          </w:tcPr>
          <w:p w:rsidR="00030E6F" w:rsidRPr="001D27CA" w:rsidRDefault="00030E6F" w:rsidP="00404DCC">
            <w:pPr>
              <w:rPr>
                <w:rFonts w:asciiTheme="majorBidi" w:hAnsiTheme="majorBidi" w:cstheme="majorBidi"/>
                <w:b/>
                <w:sz w:val="20"/>
                <w:szCs w:val="20"/>
              </w:rPr>
            </w:pPr>
            <w:r w:rsidRPr="006C268B">
              <w:rPr>
                <w:rFonts w:asciiTheme="majorBidi" w:hAnsiTheme="majorBidi" w:cstheme="majorBidi"/>
                <w:b/>
                <w:sz w:val="20"/>
                <w:szCs w:val="20"/>
              </w:rPr>
              <w:t xml:space="preserve">Názov predmetu: </w:t>
            </w:r>
            <w:r w:rsidRPr="001D27CA">
              <w:rPr>
                <w:rFonts w:asciiTheme="majorBidi" w:hAnsiTheme="majorBidi" w:cstheme="majorBidi"/>
                <w:b/>
                <w:sz w:val="20"/>
                <w:szCs w:val="20"/>
              </w:rPr>
              <w:t>Manažment kultúrnych inštitúcií 2</w:t>
            </w:r>
          </w:p>
          <w:p w:rsidR="006C268B" w:rsidRPr="001E0E2E" w:rsidRDefault="006C268B" w:rsidP="00404DCC">
            <w:pPr>
              <w:rPr>
                <w:rFonts w:asciiTheme="majorBidi" w:hAnsiTheme="majorBidi" w:cstheme="majorBidi"/>
                <w:b/>
                <w:sz w:val="20"/>
                <w:szCs w:val="20"/>
                <w:highlight w:val="yellow"/>
              </w:rPr>
            </w:pPr>
            <w:r w:rsidRPr="001D27CA">
              <w:rPr>
                <w:rFonts w:asciiTheme="majorBidi" w:hAnsiTheme="majorBidi" w:cstheme="majorBidi"/>
                <w:b/>
                <w:sz w:val="20"/>
                <w:szCs w:val="20"/>
              </w:rPr>
              <w:t>(profilový predmet)</w:t>
            </w:r>
          </w:p>
        </w:tc>
      </w:tr>
      <w:tr w:rsidR="00030E6F" w:rsidRPr="007850A5" w:rsidTr="00404DCC">
        <w:trPr>
          <w:trHeight w:val="686"/>
        </w:trPr>
        <w:tc>
          <w:tcPr>
            <w:tcW w:w="9322" w:type="dxa"/>
            <w:gridSpan w:val="2"/>
            <w:vAlign w:val="center"/>
          </w:tcPr>
          <w:p w:rsidR="006C268B" w:rsidRDefault="00030E6F"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6C268B" w:rsidRPr="002B0B68" w:rsidRDefault="006C268B" w:rsidP="006C268B">
            <w:pPr>
              <w:rPr>
                <w:sz w:val="20"/>
                <w:szCs w:val="20"/>
              </w:rPr>
            </w:pPr>
            <w:r w:rsidRPr="002B0B68">
              <w:rPr>
                <w:sz w:val="20"/>
                <w:szCs w:val="20"/>
              </w:rPr>
              <w:t>Druh vzdelávacích činností: Prednáška, Seminár</w:t>
            </w:r>
          </w:p>
          <w:p w:rsidR="006C268B" w:rsidRPr="002B0B68" w:rsidRDefault="006C268B" w:rsidP="006C268B">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030E6F" w:rsidRPr="006C268B" w:rsidRDefault="006C268B" w:rsidP="00A06FA2">
            <w:pPr>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A06FA2">
              <w:rPr>
                <w:sz w:val="20"/>
                <w:szCs w:val="20"/>
              </w:rPr>
              <w:t>Kombinovaná</w:t>
            </w:r>
          </w:p>
        </w:tc>
      </w:tr>
      <w:tr w:rsidR="00030E6F" w:rsidRPr="007850A5" w:rsidTr="00404DCC">
        <w:trPr>
          <w:trHeight w:val="70"/>
        </w:trPr>
        <w:tc>
          <w:tcPr>
            <w:tcW w:w="9322" w:type="dxa"/>
            <w:gridSpan w:val="2"/>
            <w:vAlign w:val="center"/>
          </w:tcPr>
          <w:p w:rsidR="00030E6F" w:rsidRPr="007850A5" w:rsidRDefault="00030E6F" w:rsidP="006C268B">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5A5490">
              <w:rPr>
                <w:rFonts w:asciiTheme="majorBidi" w:hAnsiTheme="majorBidi" w:cstheme="majorBidi"/>
                <w:sz w:val="20"/>
                <w:szCs w:val="20"/>
              </w:rPr>
              <w:t xml:space="preserve"> </w:t>
            </w:r>
            <w:r w:rsidR="006C268B">
              <w:rPr>
                <w:rFonts w:asciiTheme="majorBidi" w:hAnsiTheme="majorBidi" w:cstheme="majorBidi"/>
                <w:sz w:val="20"/>
                <w:szCs w:val="20"/>
              </w:rPr>
              <w:t>4</w:t>
            </w:r>
          </w:p>
        </w:tc>
      </w:tr>
      <w:tr w:rsidR="00030E6F" w:rsidRPr="007850A5" w:rsidTr="00404DCC">
        <w:trPr>
          <w:trHeight w:val="70"/>
        </w:trPr>
        <w:tc>
          <w:tcPr>
            <w:tcW w:w="9322" w:type="dxa"/>
            <w:gridSpan w:val="2"/>
            <w:vAlign w:val="center"/>
          </w:tcPr>
          <w:p w:rsidR="00030E6F" w:rsidRPr="007850A5" w:rsidRDefault="00030E6F" w:rsidP="00864232">
            <w:pPr>
              <w:jc w:val="both"/>
              <w:rPr>
                <w:rFonts w:asciiTheme="majorBidi" w:hAnsiTheme="majorBidi" w:cstheme="majorBidi"/>
                <w:i/>
                <w:sz w:val="20"/>
                <w:szCs w:val="20"/>
              </w:rPr>
            </w:pPr>
            <w:r w:rsidRPr="007850A5">
              <w:rPr>
                <w:rFonts w:asciiTheme="majorBidi" w:hAnsiTheme="majorBidi" w:cstheme="majorBidi"/>
                <w:b/>
                <w:sz w:val="20"/>
                <w:szCs w:val="20"/>
              </w:rPr>
              <w:t>Odporúčaný semester štúdia</w:t>
            </w:r>
            <w:r w:rsidRPr="00864232">
              <w:rPr>
                <w:rFonts w:asciiTheme="majorBidi" w:hAnsiTheme="majorBidi" w:cstheme="majorBidi"/>
                <w:b/>
                <w:sz w:val="20"/>
                <w:szCs w:val="20"/>
              </w:rPr>
              <w:t xml:space="preserve">: </w:t>
            </w:r>
            <w:r w:rsidR="004E19DA" w:rsidRPr="008777AB">
              <w:rPr>
                <w:rFonts w:asciiTheme="majorBidi" w:hAnsiTheme="majorBidi" w:cstheme="majorBidi"/>
                <w:sz w:val="20"/>
                <w:szCs w:val="20"/>
              </w:rPr>
              <w:t>5.</w:t>
            </w:r>
            <w:r w:rsidR="004E19DA" w:rsidRPr="00864232">
              <w:rPr>
                <w:rFonts w:asciiTheme="majorBidi" w:hAnsiTheme="majorBidi" w:cstheme="majorBidi"/>
                <w:b/>
                <w:sz w:val="20"/>
                <w:szCs w:val="20"/>
              </w:rPr>
              <w:t xml:space="preserve"> </w:t>
            </w:r>
            <w:r w:rsidR="004E19DA">
              <w:rPr>
                <w:rFonts w:asciiTheme="majorBidi" w:hAnsiTheme="majorBidi" w:cstheme="majorBidi"/>
                <w:b/>
                <w:sz w:val="20"/>
                <w:szCs w:val="20"/>
              </w:rPr>
              <w:t xml:space="preserve"> </w:t>
            </w:r>
          </w:p>
        </w:tc>
      </w:tr>
      <w:tr w:rsidR="00030E6F" w:rsidRPr="007850A5" w:rsidTr="00404DCC">
        <w:trPr>
          <w:trHeight w:val="112"/>
        </w:trPr>
        <w:tc>
          <w:tcPr>
            <w:tcW w:w="9322" w:type="dxa"/>
            <w:gridSpan w:val="2"/>
            <w:vAlign w:val="center"/>
          </w:tcPr>
          <w:p w:rsidR="00030E6F" w:rsidRPr="007850A5" w:rsidRDefault="00030E6F"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776412284"/>
                <w:placeholder>
                  <w:docPart w:val="5EA7180975104701A3017C275A363EC1"/>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813AEC" w:rsidRPr="002817DA">
                  <w:rPr>
                    <w:rStyle w:val="tl2"/>
                    <w:rFonts w:asciiTheme="majorBidi" w:hAnsiTheme="majorBidi" w:cstheme="majorBidi"/>
                    <w:i w:val="0"/>
                    <w:sz w:val="20"/>
                    <w:szCs w:val="20"/>
                  </w:rPr>
                  <w:t>1.</w:t>
                </w:r>
              </w:sdtContent>
            </w:sdt>
          </w:p>
        </w:tc>
      </w:tr>
      <w:tr w:rsidR="00030E6F" w:rsidRPr="007850A5" w:rsidTr="00404DCC">
        <w:trPr>
          <w:trHeight w:val="70"/>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030E6F" w:rsidRPr="007850A5" w:rsidTr="00404DCC">
        <w:trPr>
          <w:trHeight w:val="1261"/>
        </w:trPr>
        <w:tc>
          <w:tcPr>
            <w:tcW w:w="9322" w:type="dxa"/>
            <w:gridSpan w:val="2"/>
            <w:vAlign w:val="center"/>
          </w:tcPr>
          <w:p w:rsidR="00030E6F" w:rsidRDefault="00030E6F"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030E6F" w:rsidRDefault="00030E6F" w:rsidP="00404DCC">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skúškou.</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030E6F" w:rsidRPr="00F31357"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Spoločné prednášky a seminárne stretnutia.</w:t>
            </w:r>
          </w:p>
          <w:p w:rsidR="00030E6F"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 xml:space="preserve">Priebežné plnenie zadaných úloh a povinností prezentovaných a odovzdaných podľa harmonogramu, zverejneného na začiatku semestra. </w:t>
            </w:r>
          </w:p>
          <w:p w:rsidR="00030E6F" w:rsidRDefault="00030E6F" w:rsidP="0080274F">
            <w:pPr>
              <w:pStyle w:val="Odsekzoznamu"/>
              <w:numPr>
                <w:ilvl w:val="0"/>
                <w:numId w:val="47"/>
              </w:numPr>
              <w:jc w:val="both"/>
              <w:rPr>
                <w:rFonts w:asciiTheme="majorBidi" w:hAnsiTheme="majorBidi" w:cstheme="majorBidi"/>
                <w:sz w:val="20"/>
                <w:szCs w:val="20"/>
              </w:rPr>
            </w:pPr>
            <w:r>
              <w:rPr>
                <w:rFonts w:asciiTheme="majorBidi" w:hAnsiTheme="majorBidi" w:cstheme="majorBidi"/>
                <w:sz w:val="20"/>
                <w:szCs w:val="20"/>
              </w:rPr>
              <w:t xml:space="preserve">Účasť na kultúrnych a umeleckých aktivitách ako súčasť prípravy na semináre. </w:t>
            </w:r>
          </w:p>
          <w:p w:rsidR="00030E6F" w:rsidRPr="00F31357" w:rsidRDefault="00030E6F" w:rsidP="0080274F">
            <w:pPr>
              <w:pStyle w:val="Odsekzoznamu"/>
              <w:numPr>
                <w:ilvl w:val="0"/>
                <w:numId w:val="47"/>
              </w:numPr>
              <w:jc w:val="both"/>
              <w:rPr>
                <w:rFonts w:asciiTheme="majorBidi" w:hAnsiTheme="majorBidi" w:cstheme="majorBidi"/>
                <w:sz w:val="20"/>
                <w:szCs w:val="20"/>
              </w:rPr>
            </w:pPr>
            <w:r>
              <w:rPr>
                <w:rFonts w:asciiTheme="majorBidi" w:hAnsiTheme="majorBidi" w:cstheme="majorBidi"/>
                <w:sz w:val="20"/>
                <w:szCs w:val="20"/>
              </w:rPr>
              <w:t>P</w:t>
            </w:r>
            <w:r w:rsidRPr="00F31357">
              <w:rPr>
                <w:rFonts w:asciiTheme="majorBidi" w:hAnsiTheme="majorBidi" w:cstheme="majorBidi"/>
                <w:sz w:val="20"/>
                <w:szCs w:val="20"/>
              </w:rPr>
              <w:t>ríprav</w:t>
            </w:r>
            <w:r>
              <w:rPr>
                <w:rFonts w:asciiTheme="majorBidi" w:hAnsiTheme="majorBidi" w:cstheme="majorBidi"/>
                <w:sz w:val="20"/>
                <w:szCs w:val="20"/>
              </w:rPr>
              <w:t xml:space="preserve">a </w:t>
            </w:r>
            <w:r w:rsidRPr="00F31357">
              <w:rPr>
                <w:rFonts w:asciiTheme="majorBidi" w:hAnsiTheme="majorBidi" w:cstheme="majorBidi"/>
                <w:sz w:val="20"/>
                <w:szCs w:val="20"/>
              </w:rPr>
              <w:t>záverečn</w:t>
            </w:r>
            <w:r>
              <w:rPr>
                <w:rFonts w:asciiTheme="majorBidi" w:hAnsiTheme="majorBidi" w:cstheme="majorBidi"/>
                <w:sz w:val="20"/>
                <w:szCs w:val="20"/>
              </w:rPr>
              <w:t>ého</w:t>
            </w:r>
            <w:r w:rsidRPr="00F31357">
              <w:rPr>
                <w:rFonts w:asciiTheme="majorBidi" w:hAnsiTheme="majorBidi" w:cstheme="majorBidi"/>
                <w:sz w:val="20"/>
                <w:szCs w:val="20"/>
              </w:rPr>
              <w:t xml:space="preserve"> projekt</w:t>
            </w:r>
            <w:r>
              <w:rPr>
                <w:rFonts w:asciiTheme="majorBidi" w:hAnsiTheme="majorBidi" w:cstheme="majorBidi"/>
                <w:sz w:val="20"/>
                <w:szCs w:val="20"/>
              </w:rPr>
              <w:t xml:space="preserve">u, jeho ústne prezentovanie </w:t>
            </w:r>
            <w:r w:rsidRPr="00F31357">
              <w:rPr>
                <w:rFonts w:asciiTheme="majorBidi" w:hAnsiTheme="majorBidi" w:cstheme="majorBidi"/>
                <w:sz w:val="20"/>
                <w:szCs w:val="20"/>
              </w:rPr>
              <w:t>v zápočtovom týždni</w:t>
            </w:r>
            <w:r>
              <w:rPr>
                <w:rFonts w:asciiTheme="majorBidi" w:hAnsiTheme="majorBidi" w:cstheme="majorBidi"/>
                <w:sz w:val="20"/>
                <w:szCs w:val="20"/>
              </w:rPr>
              <w:t xml:space="preserve"> a písomné spracovanie</w:t>
            </w:r>
          </w:p>
          <w:p w:rsidR="00030E6F" w:rsidRPr="00F31357" w:rsidRDefault="00030E6F" w:rsidP="0080274F">
            <w:pPr>
              <w:pStyle w:val="Odsekzoznamu"/>
              <w:numPr>
                <w:ilvl w:val="0"/>
                <w:numId w:val="47"/>
              </w:numPr>
              <w:jc w:val="both"/>
              <w:rPr>
                <w:rFonts w:asciiTheme="majorBidi" w:hAnsiTheme="majorBidi" w:cstheme="majorBidi"/>
                <w:sz w:val="20"/>
                <w:szCs w:val="20"/>
              </w:rPr>
            </w:pPr>
            <w:r w:rsidRPr="00F31357">
              <w:rPr>
                <w:rFonts w:asciiTheme="majorBidi" w:hAnsiTheme="majorBidi" w:cstheme="majorBidi"/>
                <w:sz w:val="20"/>
                <w:szCs w:val="20"/>
              </w:rPr>
              <w:t>Študent/ka preštuduje zadanú odbornú literatúru a študijné materiály.</w:t>
            </w:r>
          </w:p>
          <w:p w:rsidR="00030E6F" w:rsidRPr="00E705E1" w:rsidRDefault="00030E6F" w:rsidP="00404DCC">
            <w:pPr>
              <w:jc w:val="both"/>
              <w:rPr>
                <w:rFonts w:asciiTheme="majorBidi" w:hAnsiTheme="majorBidi" w:cstheme="majorBidi"/>
                <w:sz w:val="20"/>
                <w:szCs w:val="20"/>
              </w:rPr>
            </w:pPr>
          </w:p>
          <w:p w:rsidR="00030E6F" w:rsidRDefault="00030E6F"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A – výborne (vynikajúce výsledky: numerická hodnota 1) / 100,00 – 90,00 %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B – veľmi dobre (nadpriemerné výsledky: 1,5) / 89,99 – 80,00 %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C – dobre (priemerné výsledky: 2) / 79,99 – 70,00 %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D – uspokojivo (prijateľné výsledky: 2,5) / 69,99 – 60,00 %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E – dostatočne (výsledky spĺňajú minimálne kritériá: 3) / 59,99 – 50,00 % </w:t>
            </w:r>
          </w:p>
          <w:p w:rsidR="00030E6F" w:rsidRPr="0065335A" w:rsidRDefault="00030E6F" w:rsidP="00404DCC">
            <w:pPr>
              <w:pStyle w:val="xmsonormal"/>
              <w:shd w:val="clear" w:color="auto" w:fill="FFFFFF"/>
              <w:spacing w:before="0" w:beforeAutospacing="0" w:after="0" w:afterAutospacing="0"/>
              <w:ind w:left="34"/>
              <w:jc w:val="both"/>
              <w:rPr>
                <w:color w:val="000000"/>
              </w:rPr>
            </w:pPr>
            <w:r w:rsidRPr="0065335A">
              <w:rPr>
                <w:color w:val="000000"/>
                <w:sz w:val="20"/>
                <w:szCs w:val="20"/>
                <w:bdr w:val="none" w:sz="0" w:space="0" w:color="auto" w:frame="1"/>
              </w:rPr>
              <w:t>FX – nedostatočne (vyžaduje sa ďalšia práca: 4) / 49,99 a menej %.</w:t>
            </w:r>
          </w:p>
          <w:p w:rsidR="00030E6F" w:rsidRDefault="00030E6F" w:rsidP="00404DCC">
            <w:pPr>
              <w:jc w:val="both"/>
              <w:rPr>
                <w:rFonts w:asciiTheme="majorBidi" w:hAnsiTheme="majorBidi" w:cstheme="majorBidi"/>
                <w:sz w:val="20"/>
                <w:szCs w:val="20"/>
              </w:rPr>
            </w:pPr>
          </w:p>
          <w:p w:rsidR="00030E6F" w:rsidRPr="00487E7D" w:rsidRDefault="00030E6F"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030E6F" w:rsidRPr="00487E7D"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Každý týždeň semestra výučba predmetu: 1 prednáška / 1 seminár: 1</w:t>
            </w:r>
            <w:r>
              <w:rPr>
                <w:rFonts w:asciiTheme="majorBidi" w:hAnsiTheme="majorBidi" w:cstheme="majorBidi"/>
                <w:sz w:val="20"/>
                <w:szCs w:val="20"/>
              </w:rPr>
              <w:t>2</w:t>
            </w:r>
            <w:r w:rsidRPr="00487E7D">
              <w:rPr>
                <w:rFonts w:asciiTheme="majorBidi" w:hAnsiTheme="majorBidi" w:cstheme="majorBidi"/>
                <w:sz w:val="20"/>
                <w:szCs w:val="20"/>
              </w:rPr>
              <w:t xml:space="preserve"> týždňov x 2 h = 2</w:t>
            </w:r>
            <w:r>
              <w:rPr>
                <w:rFonts w:asciiTheme="majorBidi" w:hAnsiTheme="majorBidi" w:cstheme="majorBidi"/>
                <w:sz w:val="20"/>
                <w:szCs w:val="20"/>
              </w:rPr>
              <w:t>4</w:t>
            </w:r>
            <w:r w:rsidRPr="00487E7D">
              <w:rPr>
                <w:rFonts w:asciiTheme="majorBidi" w:hAnsiTheme="majorBidi" w:cstheme="majorBidi"/>
                <w:sz w:val="20"/>
                <w:szCs w:val="20"/>
              </w:rPr>
              <w:t xml:space="preserve"> h </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 xml:space="preserve">Priebežné plnenie úloh a povinností: 12  týždňov / 4 hod </w:t>
            </w:r>
            <w:r w:rsidRPr="00487E7D">
              <w:rPr>
                <w:rFonts w:asciiTheme="majorBidi" w:hAnsiTheme="majorBidi" w:cstheme="majorBidi"/>
                <w:sz w:val="20"/>
                <w:szCs w:val="20"/>
              </w:rPr>
              <w:t>=</w:t>
            </w:r>
            <w:r>
              <w:rPr>
                <w:rFonts w:asciiTheme="majorBidi" w:hAnsiTheme="majorBidi" w:cstheme="majorBidi"/>
                <w:sz w:val="20"/>
                <w:szCs w:val="20"/>
              </w:rPr>
              <w:t xml:space="preserve"> 48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sidRPr="00B40389">
              <w:rPr>
                <w:rFonts w:asciiTheme="majorBidi" w:hAnsiTheme="majorBidi" w:cstheme="majorBidi"/>
                <w:sz w:val="20"/>
                <w:szCs w:val="20"/>
              </w:rPr>
              <w:t xml:space="preserve">Samostatné individuálne štúdium študijných materiálov  </w:t>
            </w:r>
            <w:r>
              <w:rPr>
                <w:rFonts w:asciiTheme="majorBidi" w:hAnsiTheme="majorBidi" w:cstheme="majorBidi"/>
                <w:sz w:val="20"/>
                <w:szCs w:val="20"/>
              </w:rPr>
              <w:t xml:space="preserve"> 1</w:t>
            </w:r>
            <w:r w:rsidRPr="00B40389">
              <w:rPr>
                <w:rFonts w:asciiTheme="majorBidi" w:hAnsiTheme="majorBidi" w:cstheme="majorBidi"/>
                <w:sz w:val="20"/>
                <w:szCs w:val="20"/>
              </w:rPr>
              <w:t xml:space="preserve">2 týždňov x </w:t>
            </w:r>
            <w:r w:rsidR="00E75C6C">
              <w:rPr>
                <w:rFonts w:asciiTheme="majorBidi" w:hAnsiTheme="majorBidi" w:cstheme="majorBidi"/>
                <w:sz w:val="20"/>
                <w:szCs w:val="20"/>
              </w:rPr>
              <w:t>1</w:t>
            </w:r>
            <w:r w:rsidRPr="00B40389">
              <w:rPr>
                <w:rFonts w:asciiTheme="majorBidi" w:hAnsiTheme="majorBidi" w:cstheme="majorBidi"/>
                <w:sz w:val="20"/>
                <w:szCs w:val="20"/>
              </w:rPr>
              <w:t xml:space="preserve">h = </w:t>
            </w:r>
            <w:r w:rsidR="00E75C6C">
              <w:rPr>
                <w:rFonts w:asciiTheme="majorBidi" w:hAnsiTheme="majorBidi" w:cstheme="majorBidi"/>
                <w:sz w:val="20"/>
                <w:szCs w:val="20"/>
              </w:rPr>
              <w:t>12</w:t>
            </w:r>
            <w:r w:rsidRPr="00B40389">
              <w:rPr>
                <w:rFonts w:asciiTheme="majorBidi" w:hAnsiTheme="majorBidi" w:cstheme="majorBidi"/>
                <w:sz w:val="20"/>
                <w:szCs w:val="20"/>
              </w:rPr>
              <w:t xml:space="preserve">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Návšteva kultúrnych a umeleckých aktivít počas semestra v rozsahu 16 h</w:t>
            </w:r>
          </w:p>
          <w:p w:rsidR="00030E6F"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na kolokvium v zápočtovom týždni: </w:t>
            </w:r>
            <w:r w:rsidR="007B0590">
              <w:rPr>
                <w:rFonts w:asciiTheme="majorBidi" w:hAnsiTheme="majorBidi" w:cstheme="majorBidi"/>
                <w:sz w:val="20"/>
                <w:szCs w:val="20"/>
              </w:rPr>
              <w:t xml:space="preserve">20 </w:t>
            </w:r>
            <w:r>
              <w:rPr>
                <w:rFonts w:asciiTheme="majorBidi" w:hAnsiTheme="majorBidi" w:cstheme="majorBidi"/>
                <w:sz w:val="20"/>
                <w:szCs w:val="20"/>
              </w:rPr>
              <w:t>h</w:t>
            </w:r>
          </w:p>
          <w:p w:rsidR="00030E6F" w:rsidRPr="00B40389" w:rsidRDefault="00030E6F" w:rsidP="0080274F">
            <w:pPr>
              <w:pStyle w:val="Odsekzoznamu"/>
              <w:numPr>
                <w:ilvl w:val="0"/>
                <w:numId w:val="45"/>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Priebežné príprava a písomné spracovanie záverečného projektu: 20h</w:t>
            </w:r>
          </w:p>
          <w:p w:rsidR="00030E6F" w:rsidRDefault="00030E6F" w:rsidP="00404DCC">
            <w:pPr>
              <w:jc w:val="both"/>
              <w:rPr>
                <w:rFonts w:asciiTheme="majorBidi" w:hAnsiTheme="majorBidi" w:cstheme="majorBidi"/>
                <w:sz w:val="20"/>
                <w:szCs w:val="20"/>
              </w:rPr>
            </w:pPr>
          </w:p>
          <w:p w:rsidR="00030E6F" w:rsidRPr="007850A5" w:rsidRDefault="00030E6F" w:rsidP="008828B3">
            <w:pPr>
              <w:jc w:val="both"/>
              <w:rPr>
                <w:rFonts w:asciiTheme="majorBidi" w:hAnsiTheme="majorBidi" w:cstheme="majorBidi"/>
                <w:sz w:val="20"/>
                <w:szCs w:val="20"/>
              </w:rPr>
            </w:pPr>
            <w:r w:rsidRPr="001D27CA">
              <w:rPr>
                <w:rFonts w:asciiTheme="majorBidi" w:hAnsiTheme="majorBidi" w:cstheme="majorBidi"/>
                <w:sz w:val="20"/>
                <w:szCs w:val="20"/>
              </w:rPr>
              <w:t>Spolu –</w:t>
            </w:r>
            <w:r w:rsidR="002817DA">
              <w:rPr>
                <w:rFonts w:asciiTheme="majorBidi" w:hAnsiTheme="majorBidi" w:cstheme="majorBidi"/>
                <w:sz w:val="20"/>
                <w:szCs w:val="20"/>
              </w:rPr>
              <w:t xml:space="preserve"> </w:t>
            </w:r>
            <w:r w:rsidR="008828B3" w:rsidRPr="001D27CA">
              <w:rPr>
                <w:rFonts w:asciiTheme="majorBidi" w:hAnsiTheme="majorBidi" w:cstheme="majorBidi"/>
                <w:sz w:val="20"/>
                <w:szCs w:val="20"/>
              </w:rPr>
              <w:t>4</w:t>
            </w:r>
            <w:r w:rsidRPr="001D27CA">
              <w:rPr>
                <w:rFonts w:asciiTheme="majorBidi" w:hAnsiTheme="majorBidi" w:cstheme="majorBidi"/>
                <w:sz w:val="20"/>
                <w:szCs w:val="20"/>
              </w:rPr>
              <w:t xml:space="preserve"> kreditov – časová náročnosť –  1</w:t>
            </w:r>
            <w:r w:rsidR="008828B3" w:rsidRPr="001D27CA">
              <w:rPr>
                <w:rFonts w:asciiTheme="majorBidi" w:hAnsiTheme="majorBidi" w:cstheme="majorBidi"/>
                <w:sz w:val="20"/>
                <w:szCs w:val="20"/>
              </w:rPr>
              <w:t>2</w:t>
            </w:r>
            <w:r w:rsidRPr="001D27CA">
              <w:rPr>
                <w:rFonts w:asciiTheme="majorBidi" w:hAnsiTheme="majorBidi" w:cstheme="majorBidi"/>
                <w:sz w:val="20"/>
                <w:szCs w:val="20"/>
              </w:rPr>
              <w:t>0 hodín</w:t>
            </w:r>
            <w:r>
              <w:rPr>
                <w:rFonts w:asciiTheme="majorBidi" w:hAnsiTheme="majorBidi" w:cstheme="majorBidi"/>
                <w:sz w:val="20"/>
                <w:szCs w:val="20"/>
              </w:rPr>
              <w:t xml:space="preserve"> </w:t>
            </w:r>
          </w:p>
        </w:tc>
      </w:tr>
      <w:tr w:rsidR="00030E6F" w:rsidRPr="007850A5" w:rsidTr="00404DCC">
        <w:trPr>
          <w:trHeight w:val="841"/>
        </w:trPr>
        <w:tc>
          <w:tcPr>
            <w:tcW w:w="9322" w:type="dxa"/>
            <w:gridSpan w:val="2"/>
            <w:vAlign w:val="center"/>
          </w:tcPr>
          <w:p w:rsidR="00030E6F"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C8736B"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základné pojmy z manažmentu pre oblasť kultúry a umenia a art-marketingu s dôrazom na oblasť umeleckej kultúry a estetiky</w:t>
            </w:r>
            <w:r w:rsidRPr="00C8736B">
              <w:rPr>
                <w:rFonts w:asciiTheme="majorBidi" w:hAnsiTheme="majorBidi" w:cstheme="majorBidi"/>
                <w:sz w:val="20"/>
                <w:szCs w:val="20"/>
              </w:rPr>
              <w:t xml:space="preserve">; </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pozná východiská, ciele a nástroje z manažmentu pre oblasť kultúry a umenia a art-marketingu,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ovláda základy projektového manažmentu,</w:t>
            </w:r>
          </w:p>
          <w:p w:rsidR="00030E6F"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sz w:val="20"/>
                <w:szCs w:val="20"/>
              </w:rPr>
              <w:t>je oboznámený s legislatívnym rámcom v oblasti autorského práva a v oblasti ochrany osobných údajov,</w:t>
            </w:r>
          </w:p>
          <w:p w:rsidR="00030E6F" w:rsidRPr="009F67C4"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bCs/>
                <w:sz w:val="20"/>
                <w:szCs w:val="20"/>
              </w:rPr>
              <w:t>pozná inovatívne formy prezentačných a propagačných aktivít,</w:t>
            </w:r>
          </w:p>
          <w:p w:rsidR="00030E6F" w:rsidRPr="00C55564" w:rsidRDefault="00030E6F" w:rsidP="0080274F">
            <w:pPr>
              <w:pStyle w:val="Odsekzoznamu"/>
              <w:numPr>
                <w:ilvl w:val="0"/>
                <w:numId w:val="23"/>
              </w:numPr>
              <w:jc w:val="both"/>
              <w:rPr>
                <w:rFonts w:asciiTheme="majorBidi" w:hAnsiTheme="majorBidi" w:cstheme="majorBidi"/>
                <w:sz w:val="20"/>
                <w:szCs w:val="20"/>
              </w:rPr>
            </w:pPr>
            <w:r>
              <w:rPr>
                <w:rFonts w:asciiTheme="majorBidi" w:hAnsiTheme="majorBidi" w:cstheme="majorBidi"/>
                <w:bCs/>
                <w:sz w:val="20"/>
                <w:szCs w:val="20"/>
              </w:rPr>
              <w:t>pozná inovatívne formy práce s publikom</w:t>
            </w:r>
            <w:r w:rsidRPr="00C55564">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C560B3" w:rsidRDefault="00030E6F" w:rsidP="0080274F">
            <w:pPr>
              <w:pStyle w:val="Odsekzoznamu"/>
              <w:numPr>
                <w:ilvl w:val="0"/>
                <w:numId w:val="22"/>
              </w:numPr>
              <w:jc w:val="both"/>
              <w:rPr>
                <w:sz w:val="20"/>
                <w:szCs w:val="20"/>
              </w:rPr>
            </w:pPr>
            <w:r w:rsidRPr="00C560B3">
              <w:rPr>
                <w:color w:val="000000"/>
                <w:sz w:val="18"/>
                <w:szCs w:val="18"/>
              </w:rPr>
              <w:t xml:space="preserve">aplikuje získané vedomosti a poznatky  do praxe, </w:t>
            </w:r>
          </w:p>
          <w:p w:rsidR="00030E6F" w:rsidRPr="00C560B3" w:rsidRDefault="00030E6F" w:rsidP="0080274F">
            <w:pPr>
              <w:pStyle w:val="Odsekzoznamu"/>
              <w:numPr>
                <w:ilvl w:val="0"/>
                <w:numId w:val="22"/>
              </w:numPr>
              <w:jc w:val="both"/>
              <w:rPr>
                <w:sz w:val="20"/>
                <w:szCs w:val="20"/>
              </w:rPr>
            </w:pPr>
            <w:r w:rsidRPr="00C560B3">
              <w:rPr>
                <w:color w:val="000000"/>
                <w:sz w:val="18"/>
                <w:szCs w:val="18"/>
              </w:rPr>
              <w:t xml:space="preserve"> spracováva  dokumentáciu a vyhodnocuje kultúrne, umelecké a kultúrno-osvetové aktivity,</w:t>
            </w:r>
          </w:p>
          <w:p w:rsidR="00030E6F" w:rsidRPr="00C560B3" w:rsidRDefault="00030E6F" w:rsidP="0080274F">
            <w:pPr>
              <w:pStyle w:val="Odsekzoznamu"/>
              <w:numPr>
                <w:ilvl w:val="0"/>
                <w:numId w:val="22"/>
              </w:numPr>
              <w:jc w:val="both"/>
              <w:rPr>
                <w:sz w:val="20"/>
                <w:szCs w:val="20"/>
              </w:rPr>
            </w:pPr>
            <w:r w:rsidRPr="00C560B3">
              <w:rPr>
                <w:color w:val="000000"/>
                <w:sz w:val="18"/>
                <w:szCs w:val="18"/>
              </w:rPr>
              <w:t>využíva moderné formy a techniky manažmentu a marketingu,</w:t>
            </w:r>
          </w:p>
          <w:p w:rsidR="00030E6F" w:rsidRPr="00E66B79"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t>pripravuje a realizuje prieskumy a analýzy potrieb cieľových skupín v kultúrnych a umeleckých inšt</w:t>
            </w:r>
            <w:r w:rsidR="00AF6413">
              <w:rPr>
                <w:rFonts w:asciiTheme="majorBidi" w:hAnsiTheme="majorBidi" w:cstheme="majorBidi"/>
                <w:sz w:val="20"/>
                <w:szCs w:val="20"/>
              </w:rPr>
              <w:t>i</w:t>
            </w:r>
            <w:r>
              <w:rPr>
                <w:rFonts w:asciiTheme="majorBidi" w:hAnsiTheme="majorBidi" w:cstheme="majorBidi"/>
                <w:sz w:val="20"/>
                <w:szCs w:val="20"/>
              </w:rPr>
              <w:t>túciách,</w:t>
            </w:r>
          </w:p>
          <w:p w:rsidR="00030E6F" w:rsidRPr="00A60A4B" w:rsidRDefault="00030E6F" w:rsidP="0080274F">
            <w:pPr>
              <w:pStyle w:val="Odsekzoznamu"/>
              <w:numPr>
                <w:ilvl w:val="0"/>
                <w:numId w:val="22"/>
              </w:numPr>
              <w:jc w:val="both"/>
              <w:rPr>
                <w:sz w:val="20"/>
                <w:szCs w:val="20"/>
              </w:rPr>
            </w:pPr>
            <w:r w:rsidRPr="00A60A4B">
              <w:rPr>
                <w:sz w:val="20"/>
                <w:szCs w:val="20"/>
              </w:rPr>
              <w:t xml:space="preserve">rozvíja efektívnu spoluprácu </w:t>
            </w:r>
            <w:r w:rsidRPr="00A60A4B">
              <w:rPr>
                <w:color w:val="000000"/>
                <w:sz w:val="20"/>
                <w:szCs w:val="20"/>
              </w:rPr>
              <w:t>s predstaviteľmi kultúrnych a umeleckých organizácií, s miestnymi aktérmi kultúrneho a umeleckého života a s dobrovoľníkmi,</w:t>
            </w:r>
          </w:p>
          <w:p w:rsidR="00030E6F" w:rsidRDefault="00030E6F" w:rsidP="0080274F">
            <w:pPr>
              <w:pStyle w:val="Odsekzoznamu"/>
              <w:numPr>
                <w:ilvl w:val="0"/>
                <w:numId w:val="22"/>
              </w:numPr>
              <w:jc w:val="both"/>
              <w:rPr>
                <w:rFonts w:asciiTheme="majorBidi" w:hAnsiTheme="majorBidi" w:cstheme="majorBidi"/>
                <w:sz w:val="20"/>
                <w:szCs w:val="20"/>
              </w:rPr>
            </w:pPr>
            <w:r>
              <w:rPr>
                <w:rFonts w:asciiTheme="majorBidi" w:hAnsiTheme="majorBidi" w:cstheme="majorBidi"/>
                <w:sz w:val="20"/>
                <w:szCs w:val="20"/>
              </w:rPr>
              <w:lastRenderedPageBreak/>
              <w:t>tvorí a plánuje kultúrne a umelecké aktivity,</w:t>
            </w:r>
          </w:p>
          <w:p w:rsidR="00030E6F" w:rsidRPr="00E66B79" w:rsidRDefault="00030E6F" w:rsidP="0080274F">
            <w:pPr>
              <w:pStyle w:val="Odsekzoznamu"/>
              <w:numPr>
                <w:ilvl w:val="0"/>
                <w:numId w:val="22"/>
              </w:numPr>
              <w:jc w:val="both"/>
              <w:rPr>
                <w:rFonts w:asciiTheme="majorBidi" w:hAnsiTheme="majorBidi" w:cstheme="majorBidi"/>
                <w:sz w:val="20"/>
                <w:szCs w:val="20"/>
              </w:rPr>
            </w:pPr>
            <w:r w:rsidRPr="00E66B79">
              <w:rPr>
                <w:rFonts w:asciiTheme="majorBidi" w:hAnsiTheme="majorBidi" w:cstheme="majorBidi"/>
                <w:bCs/>
                <w:sz w:val="20"/>
                <w:szCs w:val="20"/>
              </w:rPr>
              <w:t>pr</w:t>
            </w:r>
            <w:r>
              <w:rPr>
                <w:rFonts w:asciiTheme="majorBidi" w:hAnsiTheme="majorBidi" w:cstheme="majorBidi"/>
                <w:bCs/>
                <w:sz w:val="20"/>
                <w:szCs w:val="20"/>
              </w:rPr>
              <w:t>ipravuje</w:t>
            </w:r>
            <w:r w:rsidRPr="00E66B79">
              <w:rPr>
                <w:rFonts w:asciiTheme="majorBidi" w:hAnsiTheme="majorBidi" w:cstheme="majorBidi"/>
                <w:bCs/>
                <w:sz w:val="20"/>
                <w:szCs w:val="20"/>
              </w:rPr>
              <w:t>, spracov</w:t>
            </w:r>
            <w:r>
              <w:rPr>
                <w:rFonts w:asciiTheme="majorBidi" w:hAnsiTheme="majorBidi" w:cstheme="majorBidi"/>
                <w:bCs/>
                <w:sz w:val="20"/>
                <w:szCs w:val="20"/>
              </w:rPr>
              <w:t>áva</w:t>
            </w:r>
            <w:r w:rsidRPr="00E66B79">
              <w:rPr>
                <w:rFonts w:asciiTheme="majorBidi" w:hAnsiTheme="majorBidi" w:cstheme="majorBidi"/>
                <w:bCs/>
                <w:sz w:val="20"/>
                <w:szCs w:val="20"/>
              </w:rPr>
              <w:t>, realiz</w:t>
            </w:r>
            <w:r>
              <w:rPr>
                <w:rFonts w:asciiTheme="majorBidi" w:hAnsiTheme="majorBidi" w:cstheme="majorBidi"/>
                <w:bCs/>
                <w:sz w:val="20"/>
                <w:szCs w:val="20"/>
              </w:rPr>
              <w:t>uje</w:t>
            </w:r>
            <w:r w:rsidRPr="00E66B79">
              <w:rPr>
                <w:rFonts w:asciiTheme="majorBidi" w:hAnsiTheme="majorBidi" w:cstheme="majorBidi"/>
                <w:bCs/>
                <w:sz w:val="20"/>
                <w:szCs w:val="20"/>
              </w:rPr>
              <w:t xml:space="preserve"> a</w:t>
            </w:r>
            <w:r>
              <w:rPr>
                <w:rFonts w:asciiTheme="majorBidi" w:hAnsiTheme="majorBidi" w:cstheme="majorBidi"/>
                <w:bCs/>
                <w:sz w:val="20"/>
                <w:szCs w:val="20"/>
              </w:rPr>
              <w:t> </w:t>
            </w:r>
            <w:r w:rsidRPr="00E66B79">
              <w:rPr>
                <w:rFonts w:asciiTheme="majorBidi" w:hAnsiTheme="majorBidi" w:cstheme="majorBidi"/>
                <w:bCs/>
                <w:sz w:val="20"/>
                <w:szCs w:val="20"/>
              </w:rPr>
              <w:t>vyhodno</w:t>
            </w:r>
            <w:r>
              <w:rPr>
                <w:rFonts w:asciiTheme="majorBidi" w:hAnsiTheme="majorBidi" w:cstheme="majorBidi"/>
                <w:bCs/>
                <w:sz w:val="20"/>
                <w:szCs w:val="20"/>
              </w:rPr>
              <w:t xml:space="preserve">cuje </w:t>
            </w:r>
            <w:r w:rsidRPr="00E66B79">
              <w:rPr>
                <w:rFonts w:asciiTheme="majorBidi" w:hAnsiTheme="majorBidi" w:cstheme="majorBidi"/>
                <w:bCs/>
                <w:sz w:val="20"/>
                <w:szCs w:val="20"/>
              </w:rPr>
              <w:t>projektov</w:t>
            </w:r>
            <w:r>
              <w:rPr>
                <w:rFonts w:asciiTheme="majorBidi" w:hAnsiTheme="majorBidi" w:cstheme="majorBidi"/>
                <w:bCs/>
                <w:sz w:val="20"/>
                <w:szCs w:val="20"/>
              </w:rPr>
              <w:t>é</w:t>
            </w:r>
            <w:r w:rsidRPr="00E66B79">
              <w:rPr>
                <w:rFonts w:asciiTheme="majorBidi" w:hAnsiTheme="majorBidi" w:cstheme="majorBidi"/>
                <w:bCs/>
                <w:sz w:val="20"/>
                <w:szCs w:val="20"/>
              </w:rPr>
              <w:t>, dotačn</w:t>
            </w:r>
            <w:r>
              <w:rPr>
                <w:rFonts w:asciiTheme="majorBidi" w:hAnsiTheme="majorBidi" w:cstheme="majorBidi"/>
                <w:bCs/>
                <w:sz w:val="20"/>
                <w:szCs w:val="20"/>
              </w:rPr>
              <w:t>é</w:t>
            </w:r>
            <w:r w:rsidRPr="00E66B79">
              <w:rPr>
                <w:rFonts w:asciiTheme="majorBidi" w:hAnsiTheme="majorBidi" w:cstheme="majorBidi"/>
                <w:bCs/>
                <w:sz w:val="20"/>
                <w:szCs w:val="20"/>
              </w:rPr>
              <w:t xml:space="preserve"> a grantov</w:t>
            </w:r>
            <w:r>
              <w:rPr>
                <w:rFonts w:asciiTheme="majorBidi" w:hAnsiTheme="majorBidi" w:cstheme="majorBidi"/>
                <w:bCs/>
                <w:sz w:val="20"/>
                <w:szCs w:val="20"/>
              </w:rPr>
              <w:t>é</w:t>
            </w:r>
            <w:r w:rsidRPr="00E66B79">
              <w:rPr>
                <w:rFonts w:asciiTheme="majorBidi" w:hAnsiTheme="majorBidi" w:cstheme="majorBidi"/>
                <w:bCs/>
                <w:sz w:val="20"/>
                <w:szCs w:val="20"/>
              </w:rPr>
              <w:t xml:space="preserve"> žiadostí v oblasti kultúry</w:t>
            </w:r>
            <w:r>
              <w:rPr>
                <w:rFonts w:asciiTheme="majorBidi" w:hAnsiTheme="majorBidi" w:cstheme="majorBidi"/>
                <w:bCs/>
                <w:sz w:val="20"/>
                <w:szCs w:val="20"/>
              </w:rPr>
              <w:t xml:space="preserve"> a umenia</w:t>
            </w:r>
            <w:r w:rsidRPr="00E66B79">
              <w:rPr>
                <w:rFonts w:asciiTheme="majorBidi" w:hAnsiTheme="majorBidi" w:cstheme="majorBidi"/>
                <w:bCs/>
                <w:sz w:val="20"/>
                <w:szCs w:val="20"/>
              </w:rPr>
              <w:t>, resp. v relevantných prierezových oblastiach</w:t>
            </w:r>
            <w:r>
              <w:rPr>
                <w:rFonts w:asciiTheme="majorBidi" w:hAnsiTheme="majorBidi" w:cstheme="majorBidi"/>
                <w:bCs/>
                <w:sz w:val="20"/>
                <w:szCs w:val="20"/>
              </w:rPr>
              <w:t>.</w:t>
            </w:r>
          </w:p>
          <w:p w:rsidR="00030E6F" w:rsidRPr="007850A5" w:rsidRDefault="00030E6F"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w:t>
            </w:r>
            <w:r w:rsidRPr="00E66B79">
              <w:rPr>
                <w:rFonts w:asciiTheme="majorBidi" w:hAnsiTheme="majorBidi" w:cstheme="majorBidi"/>
                <w:sz w:val="20"/>
                <w:szCs w:val="20"/>
              </w:rPr>
              <w:t xml:space="preserve">Absolvent predmetu Manažment kultúrnych inštitúcií </w:t>
            </w:r>
            <w:r>
              <w:rPr>
                <w:rFonts w:asciiTheme="majorBidi" w:hAnsiTheme="majorBidi" w:cstheme="majorBidi"/>
                <w:sz w:val="20"/>
                <w:szCs w:val="20"/>
              </w:rPr>
              <w:t>2</w:t>
            </w:r>
            <w:r w:rsidRPr="00E66B79">
              <w:rPr>
                <w:rFonts w:asciiTheme="majorBidi" w:hAnsiTheme="majorBidi" w:cstheme="majorBidi"/>
                <w:sz w:val="20"/>
                <w:szCs w:val="20"/>
              </w:rPr>
              <w:t>:</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kreatívne a umelecké schopnosti,</w:t>
            </w:r>
          </w:p>
          <w:p w:rsidR="00030E6F" w:rsidRPr="002D1596"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organizuje a plánuje svoje aktivity</w:t>
            </w:r>
            <w:r w:rsidRPr="002D1596">
              <w:rPr>
                <w:rFonts w:asciiTheme="majorBidi" w:hAnsiTheme="majorBidi" w:cstheme="majorBidi"/>
                <w:sz w:val="20"/>
                <w:szCs w:val="20"/>
              </w:rPr>
              <w:t>,</w:t>
            </w:r>
          </w:p>
          <w:p w:rsidR="00030E6F" w:rsidRDefault="00030E6F" w:rsidP="0080274F">
            <w:pPr>
              <w:pStyle w:val="Hlavika"/>
              <w:numPr>
                <w:ilvl w:val="0"/>
                <w:numId w:val="21"/>
              </w:numPr>
              <w:rPr>
                <w:rFonts w:asciiTheme="majorBidi" w:hAnsiTheme="majorBidi" w:cstheme="majorBidi"/>
                <w:sz w:val="20"/>
                <w:szCs w:val="20"/>
              </w:rPr>
            </w:pPr>
            <w:r>
              <w:rPr>
                <w:rFonts w:asciiTheme="majorBidi" w:hAnsiTheme="majorBidi" w:cstheme="majorBidi"/>
                <w:sz w:val="20"/>
                <w:szCs w:val="20"/>
              </w:rPr>
              <w:t>prijíma rozhodnutia a nesie za svoje rozhodnutia zodpove</w:t>
            </w:r>
            <w:r w:rsidR="005B0576">
              <w:rPr>
                <w:rFonts w:asciiTheme="majorBidi" w:hAnsiTheme="majorBidi" w:cstheme="majorBidi"/>
                <w:sz w:val="20"/>
                <w:szCs w:val="20"/>
              </w:rPr>
              <w:t>d</w:t>
            </w:r>
            <w:r>
              <w:rPr>
                <w:rFonts w:asciiTheme="majorBidi" w:hAnsiTheme="majorBidi" w:cstheme="majorBidi"/>
                <w:sz w:val="20"/>
                <w:szCs w:val="20"/>
              </w:rPr>
              <w:t>nosť,</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má schopnosť motivovať ľudí,</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aplikuje zásady tímovej práce;</w:t>
            </w:r>
          </w:p>
          <w:p w:rsidR="00030E6F" w:rsidRPr="002D1596" w:rsidRDefault="00030E6F" w:rsidP="0080274F">
            <w:pPr>
              <w:pStyle w:val="Hlavika"/>
              <w:numPr>
                <w:ilvl w:val="0"/>
                <w:numId w:val="21"/>
              </w:numPr>
              <w:rPr>
                <w:rFonts w:asciiTheme="majorBidi" w:hAnsiTheme="majorBidi" w:cstheme="majorBidi"/>
                <w:sz w:val="20"/>
                <w:szCs w:val="20"/>
              </w:rPr>
            </w:pPr>
            <w:r w:rsidRPr="002D1596">
              <w:rPr>
                <w:rFonts w:asciiTheme="majorBidi" w:hAnsiTheme="majorBidi" w:cstheme="majorBidi"/>
                <w:sz w:val="20"/>
                <w:szCs w:val="20"/>
              </w:rPr>
              <w:t xml:space="preserve">má kultivovaný jazykový prejav. </w:t>
            </w:r>
          </w:p>
          <w:p w:rsidR="00030E6F" w:rsidRPr="007850A5" w:rsidRDefault="00030E6F" w:rsidP="00404DCC">
            <w:pPr>
              <w:pStyle w:val="Hlavika"/>
              <w:rPr>
                <w:rFonts w:asciiTheme="majorBidi" w:hAnsiTheme="majorBidi" w:cstheme="majorBidi"/>
                <w:sz w:val="20"/>
                <w:szCs w:val="20"/>
              </w:rPr>
            </w:pPr>
          </w:p>
          <w:p w:rsidR="00030E6F" w:rsidRPr="00737806" w:rsidRDefault="00030E6F"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Pr="007850A5">
              <w:rPr>
                <w:rFonts w:asciiTheme="majorBidi" w:hAnsiTheme="majorBidi" w:cstheme="majorBidi"/>
                <w:sz w:val="20"/>
                <w:szCs w:val="20"/>
              </w:rPr>
              <w:t xml:space="preserve">. týždni semestra. 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030E6F" w:rsidRPr="007850A5" w:rsidTr="00404DCC">
        <w:trPr>
          <w:trHeight w:val="510"/>
        </w:trPr>
        <w:tc>
          <w:tcPr>
            <w:tcW w:w="9322" w:type="dxa"/>
            <w:gridSpan w:val="2"/>
          </w:tcPr>
          <w:p w:rsidR="00030E6F" w:rsidRDefault="00030E6F" w:rsidP="00404DCC">
            <w:pPr>
              <w:ind w:left="108"/>
              <w:jc w:val="both"/>
              <w:rPr>
                <w:sz w:val="20"/>
              </w:rPr>
            </w:pPr>
            <w:r w:rsidRPr="0062149E">
              <w:rPr>
                <w:b/>
                <w:sz w:val="20"/>
              </w:rPr>
              <w:lastRenderedPageBreak/>
              <w:t>Stručná osnova predmetu:</w:t>
            </w:r>
            <w:r w:rsidRPr="0062149E">
              <w:rPr>
                <w:sz w:val="20"/>
              </w:rPr>
              <w:t xml:space="preserve"> </w:t>
            </w:r>
          </w:p>
          <w:p w:rsidR="00030E6F" w:rsidRPr="00426FC5" w:rsidRDefault="00030E6F" w:rsidP="0080274F">
            <w:pPr>
              <w:pStyle w:val="Odsekzoznamu"/>
              <w:numPr>
                <w:ilvl w:val="0"/>
                <w:numId w:val="48"/>
              </w:numPr>
              <w:ind w:left="414" w:hanging="357"/>
              <w:rPr>
                <w:sz w:val="20"/>
              </w:rPr>
            </w:pPr>
            <w:r w:rsidRPr="00426FC5">
              <w:rPr>
                <w:sz w:val="20"/>
              </w:rPr>
              <w:t xml:space="preserve">Fundraising umeleckých projektov a verejná prospešnosť,  </w:t>
            </w:r>
          </w:p>
          <w:p w:rsidR="00030E6F" w:rsidRPr="00426FC5" w:rsidRDefault="00030E6F" w:rsidP="0080274F">
            <w:pPr>
              <w:pStyle w:val="Odsekzoznamu"/>
              <w:numPr>
                <w:ilvl w:val="0"/>
                <w:numId w:val="48"/>
              </w:numPr>
              <w:ind w:left="414" w:hanging="357"/>
              <w:rPr>
                <w:sz w:val="20"/>
              </w:rPr>
            </w:pPr>
            <w:r w:rsidRPr="00426FC5">
              <w:rPr>
                <w:sz w:val="20"/>
              </w:rPr>
              <w:t xml:space="preserve">Komunikácia v umeleckom tíme, práca s médiami a verejnosťou. </w:t>
            </w:r>
          </w:p>
          <w:p w:rsidR="00030E6F" w:rsidRPr="00426FC5" w:rsidRDefault="00030E6F" w:rsidP="0080274F">
            <w:pPr>
              <w:pStyle w:val="Odsekzoznamu"/>
              <w:numPr>
                <w:ilvl w:val="0"/>
                <w:numId w:val="48"/>
              </w:numPr>
              <w:ind w:left="414" w:hanging="357"/>
              <w:rPr>
                <w:sz w:val="20"/>
              </w:rPr>
            </w:pPr>
            <w:r w:rsidRPr="00426FC5">
              <w:rPr>
                <w:sz w:val="20"/>
              </w:rPr>
              <w:t>Profesijná etika. Etické aspekty riadenia ľudských zdrojov.</w:t>
            </w:r>
          </w:p>
          <w:p w:rsidR="00030E6F" w:rsidRDefault="00030E6F" w:rsidP="0080274F">
            <w:pPr>
              <w:pStyle w:val="Odsekzoznamu"/>
              <w:numPr>
                <w:ilvl w:val="0"/>
                <w:numId w:val="48"/>
              </w:numPr>
              <w:ind w:left="414" w:hanging="357"/>
              <w:rPr>
                <w:sz w:val="20"/>
              </w:rPr>
            </w:pPr>
            <w:r w:rsidRPr="00426FC5">
              <w:rPr>
                <w:sz w:val="20"/>
              </w:rPr>
              <w:t>Potenciál a trendy manažmentu v umení, projekt a projektový cyklus.</w:t>
            </w:r>
          </w:p>
          <w:p w:rsidR="00030E6F" w:rsidRDefault="00030E6F" w:rsidP="0080274F">
            <w:pPr>
              <w:pStyle w:val="Odsekzoznamu"/>
              <w:numPr>
                <w:ilvl w:val="0"/>
                <w:numId w:val="48"/>
              </w:numPr>
              <w:ind w:left="414" w:hanging="357"/>
              <w:rPr>
                <w:sz w:val="20"/>
              </w:rPr>
            </w:pPr>
            <w:r>
              <w:rPr>
                <w:sz w:val="20"/>
              </w:rPr>
              <w:t>Projekt a projektov cyklus: analýza príkladov dobrej praxe</w:t>
            </w:r>
          </w:p>
          <w:p w:rsidR="00030E6F" w:rsidRDefault="00030E6F" w:rsidP="0080274F">
            <w:pPr>
              <w:pStyle w:val="Odsekzoznamu"/>
              <w:numPr>
                <w:ilvl w:val="0"/>
                <w:numId w:val="48"/>
              </w:numPr>
              <w:ind w:left="414" w:hanging="357"/>
              <w:rPr>
                <w:sz w:val="20"/>
              </w:rPr>
            </w:pPr>
            <w:r>
              <w:rPr>
                <w:sz w:val="20"/>
              </w:rPr>
              <w:t>Strategické myslenie. Strategický plán ako východisko marketingového plánu.</w:t>
            </w:r>
          </w:p>
          <w:p w:rsidR="00030E6F" w:rsidRPr="00426FC5" w:rsidRDefault="00030E6F" w:rsidP="0080274F">
            <w:pPr>
              <w:pStyle w:val="Odsekzoznamu"/>
              <w:numPr>
                <w:ilvl w:val="0"/>
                <w:numId w:val="48"/>
              </w:numPr>
              <w:ind w:left="414" w:hanging="357"/>
              <w:rPr>
                <w:sz w:val="20"/>
              </w:rPr>
            </w:pPr>
            <w:r>
              <w:rPr>
                <w:sz w:val="20"/>
              </w:rPr>
              <w:t>Analýza mikro- a makro-prostredia</w:t>
            </w:r>
            <w:r w:rsidRPr="00426FC5">
              <w:rPr>
                <w:sz w:val="20"/>
              </w:rPr>
              <w:t xml:space="preserve"> </w:t>
            </w:r>
          </w:p>
          <w:p w:rsidR="00030E6F" w:rsidRPr="00426FC5" w:rsidRDefault="00030E6F" w:rsidP="0080274F">
            <w:pPr>
              <w:pStyle w:val="Odsekzoznamu"/>
              <w:numPr>
                <w:ilvl w:val="0"/>
                <w:numId w:val="48"/>
              </w:numPr>
              <w:ind w:left="414" w:hanging="357"/>
              <w:rPr>
                <w:sz w:val="20"/>
              </w:rPr>
            </w:pPr>
            <w:r w:rsidRPr="00426FC5">
              <w:rPr>
                <w:sz w:val="20"/>
              </w:rPr>
              <w:t>Aplikácia marketingu, kultúrneho plánovania v kultúrnych inštitúciách.</w:t>
            </w:r>
          </w:p>
          <w:p w:rsidR="00030E6F" w:rsidRPr="00426FC5" w:rsidRDefault="00030E6F" w:rsidP="0080274F">
            <w:pPr>
              <w:pStyle w:val="Odsekzoznamu"/>
              <w:numPr>
                <w:ilvl w:val="0"/>
                <w:numId w:val="48"/>
              </w:numPr>
              <w:ind w:left="414" w:hanging="357"/>
              <w:rPr>
                <w:sz w:val="20"/>
              </w:rPr>
            </w:pPr>
            <w:r w:rsidRPr="00426FC5">
              <w:rPr>
                <w:sz w:val="20"/>
              </w:rPr>
              <w:t>Art-marketing: analýza príkladov dobrej praxe.</w:t>
            </w:r>
          </w:p>
          <w:p w:rsidR="00030E6F" w:rsidRPr="00426FC5" w:rsidRDefault="00030E6F" w:rsidP="0080274F">
            <w:pPr>
              <w:pStyle w:val="Odsekzoznamu"/>
              <w:numPr>
                <w:ilvl w:val="0"/>
                <w:numId w:val="48"/>
              </w:numPr>
              <w:ind w:left="414" w:hanging="357"/>
              <w:rPr>
                <w:sz w:val="20"/>
              </w:rPr>
            </w:pPr>
            <w:r w:rsidRPr="00426FC5">
              <w:rPr>
                <w:sz w:val="20"/>
              </w:rPr>
              <w:t>Prieskum trhu a hľadanie cieľových skupín.</w:t>
            </w:r>
          </w:p>
          <w:p w:rsidR="00030E6F" w:rsidRPr="00426FC5" w:rsidRDefault="00030E6F" w:rsidP="0080274F">
            <w:pPr>
              <w:pStyle w:val="Odsekzoznamu"/>
              <w:numPr>
                <w:ilvl w:val="0"/>
                <w:numId w:val="48"/>
              </w:numPr>
              <w:ind w:left="414" w:hanging="357"/>
              <w:rPr>
                <w:sz w:val="20"/>
              </w:rPr>
            </w:pPr>
            <w:r w:rsidRPr="00426FC5">
              <w:rPr>
                <w:sz w:val="20"/>
              </w:rPr>
              <w:t>Výskumy cieľových skupín, potrieb a záujmov: analýza príkladov dobrej praxe.</w:t>
            </w:r>
          </w:p>
          <w:p w:rsidR="00030E6F" w:rsidRPr="001D27CA" w:rsidRDefault="00030E6F" w:rsidP="001D27CA">
            <w:pPr>
              <w:pStyle w:val="Odsekzoznamu"/>
              <w:numPr>
                <w:ilvl w:val="0"/>
                <w:numId w:val="48"/>
              </w:numPr>
              <w:ind w:left="414" w:hanging="357"/>
              <w:rPr>
                <w:sz w:val="20"/>
              </w:rPr>
            </w:pPr>
            <w:r w:rsidRPr="00426FC5">
              <w:rPr>
                <w:sz w:val="20"/>
              </w:rPr>
              <w:t>Prezentácia seminárneho projektu.</w:t>
            </w:r>
          </w:p>
        </w:tc>
      </w:tr>
      <w:tr w:rsidR="00030E6F" w:rsidRPr="007850A5" w:rsidTr="00404DCC">
        <w:trPr>
          <w:trHeight w:val="510"/>
        </w:trPr>
        <w:tc>
          <w:tcPr>
            <w:tcW w:w="9322" w:type="dxa"/>
            <w:gridSpan w:val="2"/>
          </w:tcPr>
          <w:p w:rsidR="00030E6F" w:rsidRDefault="00030E6F" w:rsidP="000446D5">
            <w:pPr>
              <w:shd w:val="clear" w:color="auto" w:fill="FFFFFF"/>
              <w:rPr>
                <w:sz w:val="20"/>
                <w:szCs w:val="20"/>
              </w:rPr>
            </w:pPr>
            <w:r>
              <w:rPr>
                <w:b/>
                <w:sz w:val="20"/>
                <w:szCs w:val="20"/>
              </w:rPr>
              <w:t xml:space="preserve">Odporúčaná literatúra: </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Bureš, V. 2007. </w:t>
            </w:r>
            <w:r w:rsidRPr="008263C9">
              <w:rPr>
                <w:i/>
                <w:color w:val="000000"/>
                <w:sz w:val="20"/>
                <w:szCs w:val="20"/>
              </w:rPr>
              <w:t>Znalostní management a proces jeho zavádění.</w:t>
            </w:r>
            <w:r w:rsidRPr="008263C9">
              <w:rPr>
                <w:color w:val="000000"/>
                <w:sz w:val="20"/>
                <w:szCs w:val="20"/>
              </w:rPr>
              <w:t xml:space="preserve"> Praha: Grada Publishing 2007.</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Dvořák, J.  2005. </w:t>
            </w:r>
            <w:r w:rsidRPr="008263C9">
              <w:rPr>
                <w:i/>
                <w:color w:val="000000"/>
                <w:sz w:val="20"/>
                <w:szCs w:val="20"/>
              </w:rPr>
              <w:t>Malý slovník managementu divadla</w:t>
            </w:r>
            <w:r w:rsidRPr="008263C9">
              <w:rPr>
                <w:color w:val="000000"/>
                <w:sz w:val="20"/>
                <w:szCs w:val="20"/>
              </w:rPr>
              <w:t>. Praha: Pražská scéna.</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Dvořák, J. 2004. </w:t>
            </w:r>
            <w:r w:rsidRPr="008263C9">
              <w:rPr>
                <w:i/>
                <w:color w:val="000000"/>
                <w:sz w:val="20"/>
                <w:szCs w:val="20"/>
              </w:rPr>
              <w:t>Kreativní management pro divadlo</w:t>
            </w:r>
            <w:r w:rsidRPr="008263C9">
              <w:rPr>
                <w:color w:val="000000"/>
                <w:sz w:val="20"/>
                <w:szCs w:val="20"/>
              </w:rPr>
              <w:t>. Praha: Pražská scéna.</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Hagoort, G. 2010. </w:t>
            </w:r>
            <w:r w:rsidRPr="008263C9">
              <w:rPr>
                <w:i/>
                <w:color w:val="000000"/>
                <w:sz w:val="20"/>
                <w:szCs w:val="20"/>
              </w:rPr>
              <w:t>Umělecký management v podnikatelském stylu</w:t>
            </w:r>
            <w:r w:rsidRPr="008263C9">
              <w:rPr>
                <w:color w:val="000000"/>
                <w:sz w:val="20"/>
                <w:szCs w:val="20"/>
              </w:rPr>
              <w:t>. Praha: Kant.</w:t>
            </w:r>
          </w:p>
          <w:p w:rsidR="00030E6F" w:rsidRPr="008263C9" w:rsidRDefault="00030E6F" w:rsidP="00404DCC">
            <w:pPr>
              <w:rPr>
                <w:sz w:val="20"/>
                <w:szCs w:val="20"/>
              </w:rPr>
            </w:pPr>
            <w:r w:rsidRPr="008263C9">
              <w:rPr>
                <w:sz w:val="20"/>
                <w:szCs w:val="20"/>
              </w:rPr>
              <w:t xml:space="preserve">Chomová, S. 2015. </w:t>
            </w:r>
            <w:r w:rsidRPr="008263C9">
              <w:rPr>
                <w:i/>
                <w:sz w:val="20"/>
                <w:szCs w:val="20"/>
              </w:rPr>
              <w:t>Vádemékum lokálnej a regionálnej kultúry.</w:t>
            </w:r>
            <w:r w:rsidRPr="008263C9">
              <w:rPr>
                <w:sz w:val="20"/>
                <w:szCs w:val="20"/>
              </w:rPr>
              <w:t xml:space="preserve"> Bratislava: Univerzita Komenského v Bratislave </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Kessner, L. 2005. </w:t>
            </w:r>
            <w:r w:rsidRPr="008263C9">
              <w:rPr>
                <w:i/>
                <w:color w:val="000000"/>
                <w:sz w:val="20"/>
                <w:szCs w:val="20"/>
              </w:rPr>
              <w:t>Marketing a management muzeí a památek</w:t>
            </w:r>
            <w:r w:rsidRPr="008263C9">
              <w:rPr>
                <w:color w:val="000000"/>
                <w:sz w:val="20"/>
                <w:szCs w:val="20"/>
              </w:rPr>
              <w:t>. Praha: Grada publ. 2005</w:t>
            </w:r>
          </w:p>
          <w:p w:rsidR="00030E6F" w:rsidRPr="008263C9" w:rsidRDefault="00030E6F" w:rsidP="00404DCC">
            <w:pPr>
              <w:pStyle w:val="Normlnywebov"/>
              <w:spacing w:before="0" w:beforeAutospacing="0" w:after="0" w:afterAutospacing="0"/>
              <w:rPr>
                <w:color w:val="000000"/>
                <w:sz w:val="20"/>
                <w:szCs w:val="20"/>
              </w:rPr>
            </w:pPr>
            <w:r w:rsidRPr="008263C9">
              <w:rPr>
                <w:sz w:val="20"/>
                <w:szCs w:val="20"/>
              </w:rPr>
              <w:t xml:space="preserve">O´Brien, D. 2015. </w:t>
            </w:r>
            <w:r w:rsidRPr="008263C9">
              <w:rPr>
                <w:i/>
                <w:sz w:val="20"/>
                <w:szCs w:val="20"/>
              </w:rPr>
              <w:t>Kulturní politika: management, hodnota a modernita v kreativních průmyslech</w:t>
            </w:r>
            <w:r w:rsidRPr="008263C9">
              <w:rPr>
                <w:sz w:val="20"/>
                <w:szCs w:val="20"/>
              </w:rPr>
              <w:t>. Praha: Barrister a Principal</w:t>
            </w:r>
          </w:p>
          <w:p w:rsidR="00030E6F" w:rsidRPr="008263C9" w:rsidRDefault="00030E6F" w:rsidP="00404DCC">
            <w:pPr>
              <w:pStyle w:val="Normlnywebov"/>
              <w:spacing w:before="0" w:beforeAutospacing="0" w:after="0" w:afterAutospacing="0"/>
              <w:rPr>
                <w:color w:val="000000"/>
                <w:sz w:val="20"/>
                <w:szCs w:val="20"/>
              </w:rPr>
            </w:pPr>
            <w:r w:rsidRPr="008263C9">
              <w:rPr>
                <w:color w:val="000000"/>
                <w:sz w:val="20"/>
                <w:szCs w:val="20"/>
              </w:rPr>
              <w:t xml:space="preserve">Pernica, P. 2017. </w:t>
            </w:r>
            <w:r w:rsidRPr="008263C9">
              <w:rPr>
                <w:i/>
                <w:color w:val="000000"/>
                <w:sz w:val="20"/>
                <w:szCs w:val="20"/>
              </w:rPr>
              <w:t>Nový pohled na kultúru</w:t>
            </w:r>
            <w:r w:rsidRPr="008263C9">
              <w:rPr>
                <w:color w:val="000000"/>
                <w:sz w:val="20"/>
                <w:szCs w:val="20"/>
              </w:rPr>
              <w:t>. Praha: Academia</w:t>
            </w:r>
          </w:p>
          <w:p w:rsidR="00030E6F" w:rsidRPr="008263C9" w:rsidRDefault="00030E6F" w:rsidP="00404DCC">
            <w:pPr>
              <w:spacing w:line="276" w:lineRule="auto"/>
              <w:rPr>
                <w:sz w:val="20"/>
                <w:szCs w:val="20"/>
              </w:rPr>
            </w:pPr>
            <w:r w:rsidRPr="008263C9">
              <w:rPr>
                <w:i/>
                <w:sz w:val="20"/>
                <w:szCs w:val="20"/>
              </w:rPr>
              <w:t>Revízia výdavkov na kultúru.</w:t>
            </w:r>
            <w:r w:rsidRPr="008263C9">
              <w:rPr>
                <w:sz w:val="20"/>
                <w:szCs w:val="20"/>
              </w:rPr>
              <w:t xml:space="preserve"> Ministerstvo kultúry SR a Inštitút kultúrnej politiky. Dostupné na: </w:t>
            </w:r>
            <w:hyperlink r:id="rId20" w:history="1">
              <w:r w:rsidRPr="008263C9">
                <w:rPr>
                  <w:rStyle w:val="Hypertextovprepojenie"/>
                  <w:sz w:val="20"/>
                  <w:szCs w:val="20"/>
                </w:rPr>
                <w:t>https://www.culture.gov.sk/ministerstvo/institut-kulturnej-politiky/revizia-vydavkov/</w:t>
              </w:r>
            </w:hyperlink>
            <w:r w:rsidRPr="008263C9">
              <w:rPr>
                <w:sz w:val="20"/>
                <w:szCs w:val="20"/>
              </w:rPr>
              <w:t xml:space="preserve"> </w:t>
            </w:r>
          </w:p>
          <w:p w:rsidR="00030E6F" w:rsidRPr="008263C9" w:rsidRDefault="00030E6F" w:rsidP="00404DCC">
            <w:pPr>
              <w:rPr>
                <w:sz w:val="20"/>
                <w:szCs w:val="20"/>
              </w:rPr>
            </w:pPr>
            <w:r w:rsidRPr="008263C9">
              <w:rPr>
                <w:sz w:val="20"/>
                <w:szCs w:val="20"/>
              </w:rPr>
              <w:t xml:space="preserve">Slušná, U. 2015. </w:t>
            </w:r>
            <w:r w:rsidRPr="008263C9">
              <w:rPr>
                <w:i/>
                <w:sz w:val="20"/>
                <w:szCs w:val="20"/>
              </w:rPr>
              <w:t>Súčasná kultúrna situácia z pohľadu teórie a praxe.</w:t>
            </w:r>
            <w:r w:rsidRPr="008263C9">
              <w:rPr>
                <w:sz w:val="20"/>
                <w:szCs w:val="20"/>
              </w:rPr>
              <w:t xml:space="preserve"> Bratislava: Univerzita Komenského v Bratislave</w:t>
            </w:r>
          </w:p>
          <w:p w:rsidR="00030E6F" w:rsidRPr="008263C9" w:rsidRDefault="00030E6F" w:rsidP="00404DCC">
            <w:pPr>
              <w:rPr>
                <w:sz w:val="20"/>
                <w:szCs w:val="20"/>
              </w:rPr>
            </w:pPr>
            <w:r w:rsidRPr="008263C9">
              <w:rPr>
                <w:sz w:val="20"/>
                <w:szCs w:val="20"/>
              </w:rPr>
              <w:t>Slušná, Z. 2013.</w:t>
            </w:r>
            <w:r w:rsidRPr="008263C9">
              <w:rPr>
                <w:b/>
                <w:sz w:val="20"/>
                <w:szCs w:val="20"/>
              </w:rPr>
              <w:t xml:space="preserve"> </w:t>
            </w:r>
            <w:r w:rsidRPr="008263C9">
              <w:rPr>
                <w:b/>
                <w:i/>
                <w:sz w:val="20"/>
                <w:szCs w:val="20"/>
              </w:rPr>
              <w:t xml:space="preserve"> </w:t>
            </w:r>
            <w:r w:rsidRPr="008263C9">
              <w:rPr>
                <w:i/>
                <w:sz w:val="20"/>
                <w:szCs w:val="20"/>
              </w:rPr>
              <w:t>Aspekty a trendy súčasnej kultúry</w:t>
            </w:r>
            <w:r w:rsidRPr="008263C9">
              <w:rPr>
                <w:sz w:val="20"/>
                <w:szCs w:val="20"/>
              </w:rPr>
              <w:t xml:space="preserve">. Bratislava: NOC. </w:t>
            </w:r>
          </w:p>
          <w:p w:rsidR="00030E6F" w:rsidRPr="000446D5" w:rsidRDefault="00030E6F" w:rsidP="000446D5">
            <w:pPr>
              <w:pStyle w:val="Normlnywebov"/>
              <w:spacing w:before="0" w:beforeAutospacing="0" w:after="0" w:afterAutospacing="0"/>
              <w:rPr>
                <w:color w:val="000000"/>
                <w:sz w:val="20"/>
                <w:szCs w:val="20"/>
              </w:rPr>
            </w:pPr>
            <w:r w:rsidRPr="008263C9">
              <w:rPr>
                <w:color w:val="000000"/>
                <w:sz w:val="20"/>
                <w:szCs w:val="20"/>
              </w:rPr>
              <w:t xml:space="preserve">Smolíková, M. 2008. </w:t>
            </w:r>
            <w:r w:rsidRPr="008263C9">
              <w:rPr>
                <w:i/>
                <w:color w:val="000000"/>
                <w:sz w:val="20"/>
                <w:szCs w:val="20"/>
              </w:rPr>
              <w:t>Manažment umění</w:t>
            </w:r>
            <w:r w:rsidR="000446D5">
              <w:rPr>
                <w:color w:val="000000"/>
                <w:sz w:val="20"/>
                <w:szCs w:val="20"/>
              </w:rPr>
              <w:t>. Praha: VŠUP.</w:t>
            </w:r>
          </w:p>
        </w:tc>
      </w:tr>
      <w:tr w:rsidR="00030E6F" w:rsidRPr="007850A5" w:rsidTr="00404DCC">
        <w:trPr>
          <w:trHeight w:val="435"/>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219B7">
              <w:rPr>
                <w:rFonts w:asciiTheme="majorBidi" w:hAnsiTheme="majorBidi" w:cstheme="majorBidi"/>
                <w:sz w:val="20"/>
                <w:szCs w:val="20"/>
              </w:rPr>
              <w:t>slovenský, český</w:t>
            </w:r>
          </w:p>
        </w:tc>
      </w:tr>
      <w:tr w:rsidR="00030E6F" w:rsidRPr="007850A5" w:rsidTr="00404DCC">
        <w:trPr>
          <w:trHeight w:val="146"/>
        </w:trPr>
        <w:tc>
          <w:tcPr>
            <w:tcW w:w="9322" w:type="dxa"/>
            <w:gridSpan w:val="2"/>
            <w:vAlign w:val="center"/>
          </w:tcPr>
          <w:p w:rsidR="00030E6F" w:rsidRPr="007850A5" w:rsidRDefault="00030E6F"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030E6F" w:rsidRPr="007850A5" w:rsidTr="00404DCC">
        <w:trPr>
          <w:trHeight w:val="959"/>
        </w:trPr>
        <w:tc>
          <w:tcPr>
            <w:tcW w:w="9322" w:type="dxa"/>
            <w:gridSpan w:val="2"/>
            <w:vAlign w:val="center"/>
          </w:tcPr>
          <w:p w:rsidR="00030E6F" w:rsidRPr="007850A5" w:rsidRDefault="00030E6F"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030E6F" w:rsidRPr="007850A5" w:rsidRDefault="00030E6F"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0446D5">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30E6F"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030E6F" w:rsidRPr="007850A5" w:rsidRDefault="00030E6F"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9178F2" w:rsidRPr="007850A5" w:rsidTr="001A7F21">
              <w:tc>
                <w:tcPr>
                  <w:tcW w:w="1496"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9178F2" w:rsidRPr="000446D5" w:rsidRDefault="009178F2" w:rsidP="009178F2">
                  <w:pPr>
                    <w:jc w:val="center"/>
                  </w:pPr>
                  <w:r w:rsidRPr="000446D5">
                    <w:rPr>
                      <w:rFonts w:asciiTheme="majorBidi" w:hAnsiTheme="majorBidi" w:cstheme="majorBidi"/>
                      <w:sz w:val="20"/>
                      <w:szCs w:val="20"/>
                    </w:rPr>
                    <w:t>0%</w:t>
                  </w:r>
                </w:p>
              </w:tc>
            </w:tr>
          </w:tbl>
          <w:p w:rsidR="00030E6F" w:rsidRPr="007850A5" w:rsidRDefault="00030E6F" w:rsidP="00404DCC">
            <w:pPr>
              <w:jc w:val="both"/>
              <w:rPr>
                <w:rFonts w:asciiTheme="majorBidi" w:hAnsiTheme="majorBidi" w:cstheme="majorBidi"/>
                <w:i/>
                <w:sz w:val="20"/>
                <w:szCs w:val="20"/>
              </w:rPr>
            </w:pPr>
          </w:p>
        </w:tc>
      </w:tr>
      <w:tr w:rsidR="00030E6F" w:rsidRPr="007850A5" w:rsidTr="00404DCC">
        <w:trPr>
          <w:trHeight w:val="172"/>
        </w:trPr>
        <w:tc>
          <w:tcPr>
            <w:tcW w:w="9322" w:type="dxa"/>
            <w:gridSpan w:val="2"/>
            <w:vAlign w:val="center"/>
          </w:tcPr>
          <w:p w:rsidR="005E784B" w:rsidRDefault="00030E6F" w:rsidP="00404DC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5E784B">
              <w:rPr>
                <w:rFonts w:asciiTheme="majorBidi" w:hAnsiTheme="majorBidi" w:cstheme="majorBidi"/>
                <w:sz w:val="20"/>
                <w:szCs w:val="20"/>
              </w:rPr>
              <w:t>prof. PaedDr. Slávka Kopčáková, PhD., garant</w:t>
            </w:r>
          </w:p>
          <w:p w:rsidR="00030E6F" w:rsidRPr="007850A5" w:rsidRDefault="00030E6F" w:rsidP="007F31F2">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Doc. </w:t>
            </w:r>
            <w:r w:rsidR="007F31F2">
              <w:rPr>
                <w:rFonts w:asciiTheme="majorBidi" w:hAnsiTheme="majorBidi" w:cstheme="majorBidi"/>
                <w:sz w:val="20"/>
                <w:szCs w:val="20"/>
              </w:rPr>
              <w:t>Mgr</w:t>
            </w:r>
            <w:r>
              <w:rPr>
                <w:rFonts w:asciiTheme="majorBidi" w:hAnsiTheme="majorBidi" w:cstheme="majorBidi"/>
                <w:sz w:val="20"/>
                <w:szCs w:val="20"/>
              </w:rPr>
              <w:t xml:space="preserve">. </w:t>
            </w:r>
            <w:r w:rsidR="007F31F2">
              <w:rPr>
                <w:rFonts w:asciiTheme="majorBidi" w:hAnsiTheme="majorBidi" w:cstheme="majorBidi"/>
                <w:sz w:val="20"/>
                <w:szCs w:val="20"/>
              </w:rPr>
              <w:t>Eva Kušnírová</w:t>
            </w:r>
            <w:r>
              <w:rPr>
                <w:rFonts w:asciiTheme="majorBidi" w:hAnsiTheme="majorBidi" w:cstheme="majorBidi"/>
                <w:sz w:val="20"/>
                <w:szCs w:val="20"/>
              </w:rPr>
              <w:t>,</w:t>
            </w:r>
            <w:r w:rsidR="008263C9">
              <w:rPr>
                <w:rFonts w:asciiTheme="majorBidi" w:hAnsiTheme="majorBidi" w:cstheme="majorBidi"/>
                <w:sz w:val="20"/>
                <w:szCs w:val="20"/>
              </w:rPr>
              <w:t xml:space="preserve"> </w:t>
            </w:r>
            <w:r>
              <w:rPr>
                <w:rFonts w:asciiTheme="majorBidi" w:hAnsiTheme="majorBidi" w:cstheme="majorBidi"/>
                <w:sz w:val="20"/>
                <w:szCs w:val="20"/>
              </w:rPr>
              <w:t>PhD.</w:t>
            </w:r>
            <w:r w:rsidR="00570DE0">
              <w:rPr>
                <w:rFonts w:asciiTheme="majorBidi" w:hAnsiTheme="majorBidi" w:cstheme="majorBidi"/>
                <w:sz w:val="20"/>
                <w:szCs w:val="20"/>
              </w:rPr>
              <w:t xml:space="preserve"> </w:t>
            </w:r>
            <w:r w:rsidR="00570DE0" w:rsidRPr="00570DE0">
              <w:rPr>
                <w:sz w:val="20"/>
                <w:szCs w:val="20"/>
              </w:rPr>
              <w:t>prednášajúci, skúšajúci, cvičiaci, vedúci semináru</w:t>
            </w:r>
          </w:p>
        </w:tc>
      </w:tr>
      <w:tr w:rsidR="00030E6F" w:rsidRPr="007850A5" w:rsidTr="00404DCC">
        <w:trPr>
          <w:trHeight w:val="70"/>
        </w:trPr>
        <w:tc>
          <w:tcPr>
            <w:tcW w:w="9322" w:type="dxa"/>
            <w:gridSpan w:val="2"/>
            <w:vAlign w:val="center"/>
          </w:tcPr>
          <w:p w:rsidR="00030E6F" w:rsidRPr="007850A5" w:rsidRDefault="00030E6F" w:rsidP="00D206F2">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D206F2">
              <w:rPr>
                <w:rFonts w:asciiTheme="majorBidi" w:hAnsiTheme="majorBidi" w:cstheme="majorBidi"/>
                <w:sz w:val="20"/>
                <w:szCs w:val="20"/>
              </w:rPr>
              <w:t>18</w:t>
            </w:r>
            <w:r>
              <w:rPr>
                <w:rFonts w:asciiTheme="majorBidi" w:hAnsiTheme="majorBidi" w:cstheme="majorBidi"/>
                <w:sz w:val="20"/>
                <w:szCs w:val="20"/>
              </w:rPr>
              <w:t>.</w:t>
            </w:r>
            <w:r w:rsidR="008263C9">
              <w:rPr>
                <w:rFonts w:asciiTheme="majorBidi" w:hAnsiTheme="majorBidi" w:cstheme="majorBidi"/>
                <w:sz w:val="20"/>
                <w:szCs w:val="20"/>
              </w:rPr>
              <w:t xml:space="preserve"> </w:t>
            </w:r>
            <w:r w:rsidR="00D206F2">
              <w:rPr>
                <w:rFonts w:asciiTheme="majorBidi" w:hAnsiTheme="majorBidi" w:cstheme="majorBidi"/>
                <w:sz w:val="20"/>
                <w:szCs w:val="20"/>
              </w:rPr>
              <w:t>11</w:t>
            </w:r>
            <w:r>
              <w:rPr>
                <w:rFonts w:asciiTheme="majorBidi" w:hAnsiTheme="majorBidi" w:cstheme="majorBidi"/>
                <w:sz w:val="20"/>
                <w:szCs w:val="20"/>
              </w:rPr>
              <w:t>. 202</w:t>
            </w:r>
            <w:r w:rsidR="00D206F2">
              <w:rPr>
                <w:rFonts w:asciiTheme="majorBidi" w:hAnsiTheme="majorBidi" w:cstheme="majorBidi"/>
                <w:sz w:val="20"/>
                <w:szCs w:val="20"/>
              </w:rPr>
              <w:t>5</w:t>
            </w:r>
          </w:p>
        </w:tc>
      </w:tr>
      <w:tr w:rsidR="00030E6F" w:rsidRPr="007850A5" w:rsidTr="00404DCC">
        <w:trPr>
          <w:trHeight w:val="70"/>
        </w:trPr>
        <w:tc>
          <w:tcPr>
            <w:tcW w:w="9322" w:type="dxa"/>
            <w:gridSpan w:val="2"/>
            <w:vAlign w:val="center"/>
          </w:tcPr>
          <w:p w:rsidR="00030E6F" w:rsidRPr="007850A5" w:rsidRDefault="00030E6F" w:rsidP="008263C9">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8263C9">
              <w:rPr>
                <w:rFonts w:asciiTheme="majorBidi" w:hAnsiTheme="majorBidi" w:cstheme="majorBidi"/>
                <w:sz w:val="20"/>
                <w:szCs w:val="20"/>
              </w:rPr>
              <w:t xml:space="preserve">doc. Mgr. Eva Kušnírová, PhD. </w:t>
            </w:r>
          </w:p>
        </w:tc>
      </w:tr>
    </w:tbl>
    <w:p w:rsidR="00030E6F" w:rsidRPr="007850A5" w:rsidRDefault="00030E6F" w:rsidP="00030E6F">
      <w:pPr>
        <w:rPr>
          <w:rFonts w:asciiTheme="majorBidi" w:hAnsiTheme="majorBidi" w:cstheme="majorBidi"/>
          <w:sz w:val="20"/>
          <w:szCs w:val="20"/>
        </w:rPr>
      </w:pPr>
    </w:p>
    <w:p w:rsidR="00030E6F" w:rsidRPr="007850A5" w:rsidRDefault="00030E6F" w:rsidP="00030E6F">
      <w:pPr>
        <w:rPr>
          <w:rFonts w:asciiTheme="majorBidi" w:hAnsiTheme="majorBidi" w:cstheme="majorBidi"/>
          <w:sz w:val="20"/>
          <w:szCs w:val="20"/>
        </w:rPr>
      </w:pPr>
    </w:p>
    <w:p w:rsidR="001D27CA" w:rsidRDefault="001D27CA" w:rsidP="00B375DE">
      <w:pPr>
        <w:rPr>
          <w:rFonts w:asciiTheme="majorBidi" w:hAnsiTheme="majorBidi" w:cstheme="majorBidi"/>
          <w:b/>
          <w:sz w:val="22"/>
          <w:szCs w:val="22"/>
        </w:rPr>
      </w:pPr>
    </w:p>
    <w:p w:rsidR="00B67396" w:rsidRDefault="00B67396" w:rsidP="00B375DE">
      <w:pPr>
        <w:rPr>
          <w:rFonts w:asciiTheme="majorBidi" w:hAnsiTheme="majorBidi" w:cstheme="majorBidi"/>
          <w:b/>
          <w:sz w:val="22"/>
          <w:szCs w:val="22"/>
        </w:rPr>
      </w:pPr>
    </w:p>
    <w:p w:rsidR="00B67396" w:rsidRDefault="00B67396" w:rsidP="00B375DE">
      <w:pPr>
        <w:rPr>
          <w:rFonts w:asciiTheme="majorBidi" w:hAnsiTheme="majorBidi" w:cstheme="majorBidi"/>
          <w:b/>
          <w:sz w:val="22"/>
          <w:szCs w:val="22"/>
        </w:rPr>
      </w:pPr>
    </w:p>
    <w:p w:rsidR="00560BFB" w:rsidRPr="00C56832" w:rsidRDefault="00560BFB" w:rsidP="00560BFB">
      <w:pPr>
        <w:ind w:left="720" w:hanging="720"/>
        <w:jc w:val="center"/>
        <w:rPr>
          <w:rFonts w:asciiTheme="minorHAnsi" w:hAnsiTheme="minorHAnsi" w:cstheme="minorHAnsi"/>
          <w:b/>
          <w:sz w:val="20"/>
          <w:szCs w:val="20"/>
        </w:rPr>
      </w:pPr>
      <w:r w:rsidRPr="00C56832">
        <w:rPr>
          <w:rFonts w:asciiTheme="minorHAnsi" w:hAnsiTheme="minorHAnsi" w:cstheme="minorHAnsi"/>
          <w:b/>
          <w:sz w:val="20"/>
          <w:szCs w:val="20"/>
        </w:rPr>
        <w:lastRenderedPageBreak/>
        <w:t>INFORMAČNÝ LIST PREDMETU</w:t>
      </w:r>
    </w:p>
    <w:p w:rsidR="00560BFB" w:rsidRPr="00584E0B" w:rsidRDefault="00560BFB" w:rsidP="00560BF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560BFB" w:rsidRPr="004445A4" w:rsidTr="00EF0274">
        <w:trPr>
          <w:trHeight w:val="263"/>
        </w:trPr>
        <w:tc>
          <w:tcPr>
            <w:tcW w:w="9322" w:type="dxa"/>
            <w:gridSpan w:val="2"/>
            <w:vAlign w:val="center"/>
          </w:tcPr>
          <w:p w:rsidR="00560BFB" w:rsidRPr="004445A4" w:rsidRDefault="00560BFB" w:rsidP="00EF0274">
            <w:pPr>
              <w:rPr>
                <w:i/>
                <w:sz w:val="20"/>
                <w:szCs w:val="20"/>
              </w:rPr>
            </w:pPr>
            <w:r w:rsidRPr="004445A4">
              <w:rPr>
                <w:b/>
                <w:sz w:val="20"/>
                <w:szCs w:val="20"/>
              </w:rPr>
              <w:t>Vysoká škola:</w:t>
            </w:r>
            <w:r w:rsidRPr="004445A4">
              <w:rPr>
                <w:sz w:val="20"/>
                <w:szCs w:val="20"/>
              </w:rPr>
              <w:t xml:space="preserve"> </w:t>
            </w:r>
            <w:r w:rsidRPr="00B67396">
              <w:rPr>
                <w:sz w:val="20"/>
                <w:szCs w:val="20"/>
              </w:rPr>
              <w:t>Prešovská univerzita v Prešove</w:t>
            </w:r>
          </w:p>
        </w:tc>
      </w:tr>
      <w:tr w:rsidR="00560BFB" w:rsidRPr="004445A4" w:rsidTr="00EF0274">
        <w:trPr>
          <w:trHeight w:val="299"/>
        </w:trPr>
        <w:tc>
          <w:tcPr>
            <w:tcW w:w="9322" w:type="dxa"/>
            <w:gridSpan w:val="2"/>
            <w:vAlign w:val="center"/>
          </w:tcPr>
          <w:p w:rsidR="00560BFB" w:rsidRPr="004445A4" w:rsidRDefault="00560BFB" w:rsidP="00EF0274">
            <w:pPr>
              <w:rPr>
                <w:sz w:val="20"/>
                <w:szCs w:val="20"/>
              </w:rPr>
            </w:pPr>
            <w:r w:rsidRPr="004445A4">
              <w:rPr>
                <w:b/>
                <w:sz w:val="20"/>
                <w:szCs w:val="20"/>
              </w:rPr>
              <w:t>Fakulta/pracovisko:</w:t>
            </w:r>
            <w:r w:rsidRPr="004445A4">
              <w:rPr>
                <w:sz w:val="20"/>
                <w:szCs w:val="20"/>
              </w:rPr>
              <w:t xml:space="preserve"> </w:t>
            </w:r>
            <w:sdt>
              <w:sdtPr>
                <w:rPr>
                  <w:rStyle w:val="tl1"/>
                  <w:rFonts w:ascii="Times New Roman" w:hAnsi="Times New Roman"/>
                  <w:sz w:val="20"/>
                  <w:szCs w:val="20"/>
                </w:rPr>
                <w:id w:val="-693149524"/>
                <w:placeholder>
                  <w:docPart w:val="748FF3FC009E4CAC9627E1A2C6B0306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4445A4">
                  <w:rPr>
                    <w:rStyle w:val="tl1"/>
                    <w:rFonts w:ascii="Times New Roman" w:hAnsi="Times New Roman"/>
                    <w:sz w:val="20"/>
                    <w:szCs w:val="20"/>
                  </w:rPr>
                  <w:t>Filozofická fakulta</w:t>
                </w:r>
              </w:sdtContent>
            </w:sdt>
          </w:p>
        </w:tc>
      </w:tr>
      <w:tr w:rsidR="00560BFB" w:rsidRPr="004445A4" w:rsidTr="00EF0274">
        <w:trPr>
          <w:trHeight w:val="206"/>
        </w:trPr>
        <w:tc>
          <w:tcPr>
            <w:tcW w:w="4110" w:type="dxa"/>
            <w:vAlign w:val="center"/>
          </w:tcPr>
          <w:p w:rsidR="00560BFB" w:rsidRPr="004445A4" w:rsidRDefault="00560BFB" w:rsidP="00EF0274">
            <w:pPr>
              <w:jc w:val="both"/>
              <w:rPr>
                <w:i/>
                <w:sz w:val="20"/>
                <w:szCs w:val="20"/>
              </w:rPr>
            </w:pPr>
            <w:r w:rsidRPr="004445A4">
              <w:rPr>
                <w:b/>
                <w:sz w:val="20"/>
                <w:szCs w:val="20"/>
              </w:rPr>
              <w:t>Kód predmetu:</w:t>
            </w:r>
            <w:r w:rsidRPr="004445A4">
              <w:rPr>
                <w:sz w:val="20"/>
                <w:szCs w:val="20"/>
              </w:rPr>
              <w:t xml:space="preserve"> 1IEUK</w:t>
            </w:r>
            <w:r w:rsidR="009C27C4">
              <w:rPr>
                <w:sz w:val="20"/>
                <w:szCs w:val="20"/>
              </w:rPr>
              <w:t>/UK/</w:t>
            </w:r>
            <w:r w:rsidRPr="004445A4">
              <w:rPr>
                <w:sz w:val="20"/>
                <w:szCs w:val="20"/>
              </w:rPr>
              <w:t>MANKU/24</w:t>
            </w:r>
          </w:p>
        </w:tc>
        <w:tc>
          <w:tcPr>
            <w:tcW w:w="5212" w:type="dxa"/>
            <w:vAlign w:val="center"/>
          </w:tcPr>
          <w:p w:rsidR="00560BFB" w:rsidRPr="004445A4" w:rsidRDefault="00560BFB" w:rsidP="006858EF">
            <w:pPr>
              <w:rPr>
                <w:b/>
                <w:sz w:val="20"/>
                <w:szCs w:val="20"/>
              </w:rPr>
            </w:pPr>
            <w:r w:rsidRPr="004445A4">
              <w:rPr>
                <w:b/>
                <w:sz w:val="20"/>
                <w:szCs w:val="20"/>
              </w:rPr>
              <w:t>Názov predmetu: Manažment nezávislej kultúr</w:t>
            </w:r>
            <w:r w:rsidR="006858EF">
              <w:rPr>
                <w:b/>
                <w:sz w:val="20"/>
                <w:szCs w:val="20"/>
              </w:rPr>
              <w:t>y</w:t>
            </w:r>
          </w:p>
        </w:tc>
      </w:tr>
      <w:tr w:rsidR="00560BFB" w:rsidRPr="004445A4" w:rsidTr="00EF0274">
        <w:trPr>
          <w:trHeight w:val="997"/>
        </w:trPr>
        <w:tc>
          <w:tcPr>
            <w:tcW w:w="9322" w:type="dxa"/>
            <w:gridSpan w:val="2"/>
            <w:vAlign w:val="center"/>
          </w:tcPr>
          <w:p w:rsidR="00560BFB" w:rsidRPr="004445A4" w:rsidRDefault="00560BFB" w:rsidP="00EF0274">
            <w:pPr>
              <w:jc w:val="both"/>
              <w:rPr>
                <w:sz w:val="20"/>
                <w:szCs w:val="20"/>
              </w:rPr>
            </w:pPr>
            <w:r w:rsidRPr="004445A4">
              <w:rPr>
                <w:b/>
                <w:sz w:val="20"/>
                <w:szCs w:val="20"/>
              </w:rPr>
              <w:t>Druh, rozsah a metóda vzdelávacích činností:</w:t>
            </w:r>
            <w:r w:rsidRPr="004445A4">
              <w:rPr>
                <w:sz w:val="20"/>
                <w:szCs w:val="20"/>
              </w:rPr>
              <w:t xml:space="preserve"> </w:t>
            </w:r>
          </w:p>
          <w:p w:rsidR="00560BFB" w:rsidRPr="004445A4" w:rsidRDefault="00560BFB" w:rsidP="00EF0274">
            <w:pPr>
              <w:jc w:val="both"/>
              <w:rPr>
                <w:sz w:val="20"/>
                <w:szCs w:val="20"/>
              </w:rPr>
            </w:pPr>
            <w:r w:rsidRPr="004445A4">
              <w:rPr>
                <w:sz w:val="20"/>
                <w:szCs w:val="20"/>
              </w:rPr>
              <w:t>Druh vzdelávacích činností: Prednáška, Seminár</w:t>
            </w:r>
          </w:p>
          <w:p w:rsidR="00560BFB" w:rsidRPr="004445A4" w:rsidRDefault="00560BFB" w:rsidP="00EF0274">
            <w:pPr>
              <w:jc w:val="both"/>
              <w:rPr>
                <w:sz w:val="20"/>
                <w:szCs w:val="20"/>
              </w:rPr>
            </w:pPr>
            <w:r w:rsidRPr="004445A4">
              <w:rPr>
                <w:sz w:val="20"/>
                <w:szCs w:val="20"/>
              </w:rPr>
              <w:t>Rozsah vzdelávacích činností: 1,1 hod., 13,13 za semester</w:t>
            </w:r>
          </w:p>
          <w:p w:rsidR="00560BFB" w:rsidRPr="004445A4" w:rsidRDefault="00560BFB" w:rsidP="00EF0274">
            <w:pPr>
              <w:jc w:val="both"/>
              <w:rPr>
                <w:sz w:val="20"/>
                <w:szCs w:val="20"/>
              </w:rPr>
            </w:pPr>
            <w:r w:rsidRPr="004445A4">
              <w:rPr>
                <w:sz w:val="20"/>
                <w:szCs w:val="20"/>
              </w:rPr>
              <w:t>Metóda vzdelávacích činností: Kombinovaná</w:t>
            </w:r>
          </w:p>
        </w:tc>
      </w:tr>
      <w:tr w:rsidR="00560BFB" w:rsidRPr="004445A4" w:rsidTr="00EF0274">
        <w:trPr>
          <w:trHeight w:val="274"/>
        </w:trPr>
        <w:tc>
          <w:tcPr>
            <w:tcW w:w="9322" w:type="dxa"/>
            <w:gridSpan w:val="2"/>
            <w:vAlign w:val="center"/>
          </w:tcPr>
          <w:p w:rsidR="00560BFB" w:rsidRPr="004445A4" w:rsidRDefault="00560BFB" w:rsidP="00EF0274">
            <w:pPr>
              <w:jc w:val="both"/>
              <w:rPr>
                <w:sz w:val="20"/>
                <w:szCs w:val="20"/>
              </w:rPr>
            </w:pPr>
            <w:r w:rsidRPr="004445A4">
              <w:rPr>
                <w:b/>
                <w:sz w:val="20"/>
                <w:szCs w:val="20"/>
              </w:rPr>
              <w:t>Počet kreditov:</w:t>
            </w:r>
            <w:r w:rsidRPr="004445A4">
              <w:rPr>
                <w:i/>
                <w:sz w:val="20"/>
                <w:szCs w:val="20"/>
              </w:rPr>
              <w:t xml:space="preserve"> </w:t>
            </w:r>
            <w:r w:rsidRPr="00620C22">
              <w:rPr>
                <w:sz w:val="20"/>
                <w:szCs w:val="20"/>
              </w:rPr>
              <w:t>4</w:t>
            </w:r>
          </w:p>
        </w:tc>
      </w:tr>
      <w:tr w:rsidR="00560BFB" w:rsidRPr="004445A4" w:rsidTr="00EF0274">
        <w:trPr>
          <w:trHeight w:val="392"/>
        </w:trPr>
        <w:tc>
          <w:tcPr>
            <w:tcW w:w="9322" w:type="dxa"/>
            <w:gridSpan w:val="2"/>
            <w:vAlign w:val="center"/>
          </w:tcPr>
          <w:p w:rsidR="00560BFB" w:rsidRPr="004445A4" w:rsidRDefault="00560BFB" w:rsidP="00EF0274">
            <w:pPr>
              <w:jc w:val="both"/>
              <w:rPr>
                <w:i/>
                <w:sz w:val="20"/>
                <w:szCs w:val="20"/>
              </w:rPr>
            </w:pPr>
            <w:r w:rsidRPr="004445A4">
              <w:rPr>
                <w:b/>
                <w:sz w:val="20"/>
                <w:szCs w:val="20"/>
              </w:rPr>
              <w:t>Odporúčaný semester štúdia:</w:t>
            </w:r>
            <w:r w:rsidRPr="004445A4">
              <w:rPr>
                <w:sz w:val="20"/>
                <w:szCs w:val="20"/>
              </w:rPr>
              <w:t xml:space="preserve"> 3</w:t>
            </w:r>
            <w:r w:rsidR="00620C22">
              <w:rPr>
                <w:sz w:val="20"/>
                <w:szCs w:val="20"/>
              </w:rPr>
              <w:t>.</w:t>
            </w:r>
          </w:p>
        </w:tc>
      </w:tr>
      <w:tr w:rsidR="00560BFB" w:rsidRPr="004445A4" w:rsidTr="00EF0274">
        <w:trPr>
          <w:trHeight w:val="425"/>
        </w:trPr>
        <w:tc>
          <w:tcPr>
            <w:tcW w:w="9322" w:type="dxa"/>
            <w:gridSpan w:val="2"/>
            <w:vAlign w:val="center"/>
          </w:tcPr>
          <w:p w:rsidR="00560BFB" w:rsidRPr="004445A4" w:rsidRDefault="00560BFB" w:rsidP="00EF0274">
            <w:pPr>
              <w:jc w:val="both"/>
              <w:rPr>
                <w:b/>
                <w:sz w:val="20"/>
                <w:szCs w:val="20"/>
              </w:rPr>
            </w:pPr>
            <w:r w:rsidRPr="004445A4">
              <w:rPr>
                <w:b/>
                <w:sz w:val="20"/>
                <w:szCs w:val="20"/>
              </w:rPr>
              <w:t xml:space="preserve">Stupeň vysokoškolského štúdia: </w:t>
            </w:r>
            <w:sdt>
              <w:sdtPr>
                <w:rPr>
                  <w:rStyle w:val="tl2"/>
                  <w:i w:val="0"/>
                  <w:sz w:val="20"/>
                  <w:szCs w:val="20"/>
                </w:rPr>
                <w:alias w:val="stupeň"/>
                <w:tag w:val="Stupeň"/>
                <w:id w:val="-114991185"/>
                <w:placeholder>
                  <w:docPart w:val="66EDC145FA8745239FEF3A9C919DF3B4"/>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620C22">
                  <w:rPr>
                    <w:rStyle w:val="tl2"/>
                    <w:i w:val="0"/>
                    <w:sz w:val="20"/>
                    <w:szCs w:val="20"/>
                  </w:rPr>
                  <w:t>1.</w:t>
                </w:r>
              </w:sdtContent>
            </w:sdt>
          </w:p>
        </w:tc>
      </w:tr>
      <w:tr w:rsidR="00560BFB" w:rsidRPr="004445A4" w:rsidTr="00EF0274">
        <w:trPr>
          <w:trHeight w:val="290"/>
        </w:trPr>
        <w:tc>
          <w:tcPr>
            <w:tcW w:w="9322" w:type="dxa"/>
            <w:gridSpan w:val="2"/>
            <w:vAlign w:val="center"/>
          </w:tcPr>
          <w:p w:rsidR="00560BFB" w:rsidRPr="004445A4" w:rsidRDefault="00560BFB" w:rsidP="00EF0274">
            <w:pPr>
              <w:jc w:val="both"/>
              <w:rPr>
                <w:i/>
                <w:sz w:val="20"/>
                <w:szCs w:val="20"/>
              </w:rPr>
            </w:pPr>
            <w:r w:rsidRPr="004445A4">
              <w:rPr>
                <w:b/>
                <w:sz w:val="20"/>
                <w:szCs w:val="20"/>
              </w:rPr>
              <w:t>Podmieňujúce predmety:</w:t>
            </w:r>
            <w:r w:rsidRPr="004445A4">
              <w:rPr>
                <w:sz w:val="20"/>
                <w:szCs w:val="20"/>
              </w:rPr>
              <w:t xml:space="preserve"> </w:t>
            </w:r>
          </w:p>
        </w:tc>
      </w:tr>
      <w:tr w:rsidR="00560BFB" w:rsidRPr="004445A4" w:rsidTr="00EF0274">
        <w:trPr>
          <w:trHeight w:val="1965"/>
        </w:trPr>
        <w:tc>
          <w:tcPr>
            <w:tcW w:w="9322" w:type="dxa"/>
            <w:gridSpan w:val="2"/>
            <w:vAlign w:val="center"/>
          </w:tcPr>
          <w:p w:rsidR="00560BFB" w:rsidRPr="004445A4" w:rsidRDefault="00560BFB" w:rsidP="00EF0274">
            <w:pPr>
              <w:jc w:val="both"/>
              <w:rPr>
                <w:sz w:val="20"/>
                <w:szCs w:val="20"/>
              </w:rPr>
            </w:pPr>
            <w:r w:rsidRPr="004445A4">
              <w:rPr>
                <w:b/>
                <w:sz w:val="20"/>
                <w:szCs w:val="20"/>
              </w:rPr>
              <w:t>Podmienky na absolvovanie predmetu:</w:t>
            </w:r>
            <w:r w:rsidRPr="004445A4">
              <w:rPr>
                <w:sz w:val="20"/>
                <w:szCs w:val="20"/>
              </w:rPr>
              <w:t xml:space="preserve"> </w:t>
            </w:r>
          </w:p>
          <w:p w:rsidR="00560BFB" w:rsidRPr="004445A4" w:rsidRDefault="00560BFB" w:rsidP="00EF0274">
            <w:pPr>
              <w:jc w:val="both"/>
              <w:rPr>
                <w:bCs/>
                <w:sz w:val="20"/>
                <w:szCs w:val="20"/>
              </w:rPr>
            </w:pPr>
            <w:r w:rsidRPr="004445A4">
              <w:rPr>
                <w:bCs/>
                <w:sz w:val="20"/>
                <w:szCs w:val="20"/>
              </w:rPr>
              <w:t>Predmet je ukončený skúškou.</w:t>
            </w:r>
          </w:p>
          <w:p w:rsidR="00560BFB" w:rsidRPr="004445A4" w:rsidRDefault="00560BFB" w:rsidP="00EF0274">
            <w:pPr>
              <w:jc w:val="both"/>
              <w:rPr>
                <w:sz w:val="20"/>
                <w:szCs w:val="20"/>
              </w:rPr>
            </w:pPr>
            <w:r w:rsidRPr="004445A4">
              <w:rPr>
                <w:sz w:val="20"/>
                <w:szCs w:val="20"/>
              </w:rPr>
              <w:t xml:space="preserve">Na úspešné absolvovanie predmetu je potrebné absolvovať </w:t>
            </w:r>
            <w:r w:rsidRPr="004445A4">
              <w:rPr>
                <w:color w:val="A6A6A6" w:themeColor="background1" w:themeShade="A6"/>
                <w:sz w:val="20"/>
                <w:szCs w:val="20"/>
              </w:rPr>
              <w:t>:</w:t>
            </w:r>
          </w:p>
          <w:p w:rsidR="00560BFB" w:rsidRPr="004445A4" w:rsidRDefault="00560BFB" w:rsidP="00620C22">
            <w:pPr>
              <w:pStyle w:val="Odsekzoznamu"/>
              <w:ind w:left="360"/>
              <w:jc w:val="both"/>
              <w:rPr>
                <w:sz w:val="20"/>
                <w:szCs w:val="20"/>
              </w:rPr>
            </w:pPr>
            <w:r w:rsidRPr="004445A4">
              <w:rPr>
                <w:sz w:val="20"/>
                <w:szCs w:val="20"/>
              </w:rPr>
              <w:t>Spoločné prednášky a seminárne stretnutia.</w:t>
            </w:r>
          </w:p>
          <w:p w:rsidR="00560BFB" w:rsidRPr="004445A4" w:rsidRDefault="00560BFB" w:rsidP="00620C22">
            <w:pPr>
              <w:pStyle w:val="Odsekzoznamu"/>
              <w:ind w:left="360"/>
              <w:jc w:val="both"/>
              <w:rPr>
                <w:sz w:val="20"/>
                <w:szCs w:val="20"/>
              </w:rPr>
            </w:pPr>
            <w:r w:rsidRPr="004445A4">
              <w:rPr>
                <w:sz w:val="20"/>
                <w:szCs w:val="20"/>
              </w:rPr>
              <w:t xml:space="preserve">Priebežné plnenie zadaných úloh a povinností prezentovaných a odovzdaných podľa harmonogramu, zverejneného na začiatku semestra. </w:t>
            </w:r>
          </w:p>
          <w:p w:rsidR="00560BFB" w:rsidRPr="004445A4" w:rsidRDefault="00560BFB" w:rsidP="00620C22">
            <w:pPr>
              <w:pStyle w:val="Odsekzoznamu"/>
              <w:ind w:left="360"/>
              <w:jc w:val="both"/>
              <w:rPr>
                <w:sz w:val="20"/>
                <w:szCs w:val="20"/>
              </w:rPr>
            </w:pPr>
            <w:r w:rsidRPr="004445A4">
              <w:rPr>
                <w:sz w:val="20"/>
                <w:szCs w:val="20"/>
              </w:rPr>
              <w:t>Príprava na seminárnej práci a jej prezentovanie počas semestra.</w:t>
            </w:r>
          </w:p>
          <w:p w:rsidR="00560BFB" w:rsidRPr="004445A4" w:rsidRDefault="00560BFB" w:rsidP="00620C22">
            <w:pPr>
              <w:pStyle w:val="Odsekzoznamu"/>
              <w:ind w:left="360"/>
              <w:jc w:val="both"/>
              <w:rPr>
                <w:sz w:val="20"/>
                <w:szCs w:val="20"/>
              </w:rPr>
            </w:pPr>
            <w:r w:rsidRPr="004445A4">
              <w:rPr>
                <w:sz w:val="20"/>
                <w:szCs w:val="20"/>
              </w:rPr>
              <w:t>Študent/ka preštuduje zadanú odbornú literatúru a študijné materiály.</w:t>
            </w:r>
          </w:p>
          <w:p w:rsidR="00560BFB" w:rsidRPr="004445A4" w:rsidRDefault="00560BFB" w:rsidP="00EF0274">
            <w:pPr>
              <w:jc w:val="both"/>
              <w:rPr>
                <w:sz w:val="20"/>
                <w:szCs w:val="20"/>
              </w:rPr>
            </w:pPr>
          </w:p>
          <w:p w:rsidR="00560BFB" w:rsidRPr="004445A4" w:rsidRDefault="00560BFB" w:rsidP="00EF0274">
            <w:pPr>
              <w:pStyle w:val="xmsonormal"/>
              <w:shd w:val="clear" w:color="auto" w:fill="FFFFFF"/>
              <w:spacing w:before="0" w:beforeAutospacing="0" w:after="0" w:afterAutospacing="0"/>
              <w:ind w:left="34"/>
              <w:jc w:val="both"/>
              <w:rPr>
                <w:sz w:val="20"/>
                <w:szCs w:val="20"/>
              </w:rPr>
            </w:pPr>
            <w:r w:rsidRPr="004445A4">
              <w:rPr>
                <w:sz w:val="20"/>
                <w:szCs w:val="20"/>
              </w:rPr>
              <w:t>V súlade so Študijným poriadkom FF PU h</w:t>
            </w:r>
            <w:r w:rsidRPr="004445A4">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A – výborne (vynikajúce výsledky: numerická hodnota 1) / 100,00 – 90,00 %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B – veľmi dobre (nadpriemerné výsledky: 1,5) / 89,99 – 80,00 %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C – dobre (priemerné výsledky: 2) / 79,99 – 70,00 %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D – uspokojivo (prijateľné výsledky: 2,5) / 69,99 – 60,00 %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E – dostatočne (výsledky spĺňajú minimálne kritériá: 3) / 59,99 – 50,00 % </w:t>
            </w:r>
          </w:p>
          <w:p w:rsidR="00560BFB" w:rsidRPr="004445A4" w:rsidRDefault="00560BFB" w:rsidP="00EF0274">
            <w:pPr>
              <w:pStyle w:val="xmsonormal"/>
              <w:shd w:val="clear" w:color="auto" w:fill="FFFFFF"/>
              <w:spacing w:before="0" w:beforeAutospacing="0" w:after="0" w:afterAutospacing="0"/>
              <w:ind w:left="34"/>
              <w:jc w:val="both"/>
              <w:rPr>
                <w:color w:val="000000"/>
                <w:sz w:val="20"/>
                <w:szCs w:val="20"/>
              </w:rPr>
            </w:pPr>
            <w:r w:rsidRPr="004445A4">
              <w:rPr>
                <w:color w:val="000000"/>
                <w:sz w:val="20"/>
                <w:szCs w:val="20"/>
                <w:bdr w:val="none" w:sz="0" w:space="0" w:color="auto" w:frame="1"/>
              </w:rPr>
              <w:t>FX – nedostatočne (vyžaduje sa ďalšia práca: 4) / 49,99 a menej %.</w:t>
            </w:r>
          </w:p>
          <w:p w:rsidR="00560BFB" w:rsidRPr="004445A4" w:rsidRDefault="00560BFB" w:rsidP="00EF0274">
            <w:pPr>
              <w:jc w:val="both"/>
              <w:rPr>
                <w:sz w:val="20"/>
                <w:szCs w:val="20"/>
              </w:rPr>
            </w:pPr>
          </w:p>
          <w:p w:rsidR="00560BFB" w:rsidRPr="004445A4" w:rsidRDefault="00560BFB" w:rsidP="00EF0274">
            <w:pPr>
              <w:jc w:val="both"/>
              <w:rPr>
                <w:sz w:val="20"/>
                <w:szCs w:val="20"/>
              </w:rPr>
            </w:pPr>
            <w:r w:rsidRPr="004445A4">
              <w:rPr>
                <w:sz w:val="20"/>
                <w:szCs w:val="20"/>
              </w:rPr>
              <w:t>Počet kreditov a časové rozmedzie pre podmienky absolvovania predmetu:</w:t>
            </w:r>
          </w:p>
          <w:p w:rsidR="00560BFB" w:rsidRPr="00B67396" w:rsidRDefault="00560BFB" w:rsidP="00B67396">
            <w:pPr>
              <w:pStyle w:val="Odsekzoznamu"/>
              <w:numPr>
                <w:ilvl w:val="0"/>
                <w:numId w:val="94"/>
              </w:numPr>
              <w:jc w:val="both"/>
              <w:rPr>
                <w:sz w:val="20"/>
                <w:szCs w:val="20"/>
              </w:rPr>
            </w:pPr>
            <w:r w:rsidRPr="00B67396">
              <w:rPr>
                <w:sz w:val="20"/>
                <w:szCs w:val="20"/>
              </w:rPr>
              <w:t xml:space="preserve">Každý týždeň semestra výučba predmetu: 1 prednáška / 1 seminár:  26 h </w:t>
            </w:r>
          </w:p>
          <w:p w:rsidR="00560BFB" w:rsidRPr="00B67396" w:rsidRDefault="00560BFB" w:rsidP="00B67396">
            <w:pPr>
              <w:pStyle w:val="Odsekzoznamu"/>
              <w:numPr>
                <w:ilvl w:val="0"/>
                <w:numId w:val="94"/>
              </w:numPr>
              <w:jc w:val="both"/>
              <w:rPr>
                <w:sz w:val="20"/>
                <w:szCs w:val="20"/>
              </w:rPr>
            </w:pPr>
            <w:r w:rsidRPr="00B67396">
              <w:rPr>
                <w:sz w:val="20"/>
                <w:szCs w:val="20"/>
              </w:rPr>
              <w:t>Priebežné plnenie úloh a povinností:  44 h</w:t>
            </w:r>
          </w:p>
          <w:p w:rsidR="00560BFB" w:rsidRPr="00B67396" w:rsidRDefault="00560BFB" w:rsidP="00B67396">
            <w:pPr>
              <w:pStyle w:val="Odsekzoznamu"/>
              <w:numPr>
                <w:ilvl w:val="0"/>
                <w:numId w:val="94"/>
              </w:numPr>
              <w:jc w:val="both"/>
              <w:rPr>
                <w:sz w:val="20"/>
                <w:szCs w:val="20"/>
              </w:rPr>
            </w:pPr>
            <w:r w:rsidRPr="00B67396">
              <w:rPr>
                <w:sz w:val="20"/>
                <w:szCs w:val="20"/>
              </w:rPr>
              <w:t>Samostatné individuálne štúdium študijných materiálov  24 h</w:t>
            </w:r>
          </w:p>
          <w:p w:rsidR="00560BFB" w:rsidRPr="00B67396" w:rsidRDefault="00560BFB" w:rsidP="00B67396">
            <w:pPr>
              <w:pStyle w:val="Odsekzoznamu"/>
              <w:numPr>
                <w:ilvl w:val="0"/>
                <w:numId w:val="94"/>
              </w:numPr>
              <w:jc w:val="both"/>
              <w:rPr>
                <w:sz w:val="20"/>
                <w:szCs w:val="20"/>
              </w:rPr>
            </w:pPr>
            <w:r w:rsidRPr="00B67396">
              <w:rPr>
                <w:sz w:val="20"/>
                <w:szCs w:val="20"/>
              </w:rPr>
              <w:t>Návšteva aktivít v nezávislom kultúrnom centre počas semestra v rozsahu 26 h</w:t>
            </w:r>
          </w:p>
          <w:p w:rsidR="00560BFB" w:rsidRPr="004445A4" w:rsidRDefault="00560BFB" w:rsidP="00EF0274">
            <w:pPr>
              <w:pStyle w:val="Odsekzoznamu"/>
              <w:ind w:left="414"/>
              <w:jc w:val="both"/>
              <w:rPr>
                <w:sz w:val="20"/>
                <w:szCs w:val="20"/>
              </w:rPr>
            </w:pPr>
          </w:p>
          <w:p w:rsidR="00560BFB" w:rsidRPr="004445A4" w:rsidRDefault="00560BFB" w:rsidP="00EF0274">
            <w:pPr>
              <w:jc w:val="both"/>
              <w:rPr>
                <w:i/>
                <w:sz w:val="20"/>
                <w:szCs w:val="20"/>
              </w:rPr>
            </w:pPr>
            <w:r w:rsidRPr="004445A4">
              <w:rPr>
                <w:sz w:val="20"/>
                <w:szCs w:val="20"/>
              </w:rPr>
              <w:t>Spolu – 4 kredity – časová náročnosť –  120 hodín</w:t>
            </w:r>
          </w:p>
        </w:tc>
      </w:tr>
      <w:tr w:rsidR="00560BFB" w:rsidRPr="004445A4" w:rsidTr="00EF0274">
        <w:trPr>
          <w:trHeight w:val="1115"/>
        </w:trPr>
        <w:tc>
          <w:tcPr>
            <w:tcW w:w="9322" w:type="dxa"/>
            <w:gridSpan w:val="2"/>
            <w:vAlign w:val="center"/>
          </w:tcPr>
          <w:p w:rsidR="00560BFB" w:rsidRPr="004445A4" w:rsidRDefault="00560BFB" w:rsidP="00EF0274">
            <w:pPr>
              <w:jc w:val="both"/>
              <w:rPr>
                <w:i/>
                <w:sz w:val="20"/>
                <w:szCs w:val="20"/>
              </w:rPr>
            </w:pPr>
            <w:r w:rsidRPr="004445A4">
              <w:rPr>
                <w:b/>
                <w:sz w:val="20"/>
                <w:szCs w:val="20"/>
              </w:rPr>
              <w:t>Výsledky vzdelávania:</w:t>
            </w:r>
            <w:r w:rsidRPr="004445A4">
              <w:rPr>
                <w:i/>
                <w:sz w:val="20"/>
                <w:szCs w:val="20"/>
              </w:rPr>
              <w:t xml:space="preserve"> </w:t>
            </w:r>
          </w:p>
          <w:p w:rsidR="00560BFB" w:rsidRPr="004445A4" w:rsidRDefault="00560BFB" w:rsidP="00EF0274">
            <w:pPr>
              <w:jc w:val="both"/>
              <w:rPr>
                <w:sz w:val="20"/>
                <w:szCs w:val="20"/>
              </w:rPr>
            </w:pPr>
            <w:r w:rsidRPr="004445A4">
              <w:rPr>
                <w:i/>
                <w:iCs/>
                <w:sz w:val="20"/>
                <w:szCs w:val="20"/>
              </w:rPr>
              <w:t>Vedomosti</w:t>
            </w:r>
            <w:r w:rsidRPr="004445A4">
              <w:rPr>
                <w:sz w:val="20"/>
                <w:szCs w:val="20"/>
              </w:rPr>
              <w:t xml:space="preserve"> – Absolvent predmetu Manažment nezávislej kultúry:</w:t>
            </w:r>
          </w:p>
          <w:p w:rsidR="00560BFB" w:rsidRPr="004445A4" w:rsidRDefault="00560BFB" w:rsidP="00560BFB">
            <w:pPr>
              <w:pStyle w:val="Odsekzoznamu"/>
              <w:numPr>
                <w:ilvl w:val="0"/>
                <w:numId w:val="23"/>
              </w:numPr>
              <w:jc w:val="both"/>
              <w:rPr>
                <w:sz w:val="20"/>
                <w:szCs w:val="20"/>
              </w:rPr>
            </w:pPr>
            <w:r w:rsidRPr="004445A4">
              <w:rPr>
                <w:sz w:val="20"/>
                <w:szCs w:val="20"/>
              </w:rPr>
              <w:t>pozná základné pojmy z manažmentu a vie ich aplikovať do oblasti nezávislej kultúry a</w:t>
            </w:r>
            <w:r w:rsidR="005402B0">
              <w:rPr>
                <w:sz w:val="20"/>
                <w:szCs w:val="20"/>
              </w:rPr>
              <w:t> </w:t>
            </w:r>
            <w:r w:rsidRPr="004445A4">
              <w:rPr>
                <w:sz w:val="20"/>
                <w:szCs w:val="20"/>
              </w:rPr>
              <w:t>umenia</w:t>
            </w:r>
            <w:r w:rsidR="005402B0">
              <w:rPr>
                <w:sz w:val="20"/>
                <w:szCs w:val="20"/>
              </w:rPr>
              <w:t>,</w:t>
            </w:r>
            <w:r w:rsidRPr="004445A4">
              <w:rPr>
                <w:sz w:val="20"/>
                <w:szCs w:val="20"/>
              </w:rPr>
              <w:t xml:space="preserve">  </w:t>
            </w:r>
          </w:p>
          <w:p w:rsidR="00560BFB" w:rsidRPr="004445A4" w:rsidRDefault="00560BFB" w:rsidP="00560BFB">
            <w:pPr>
              <w:pStyle w:val="Odsekzoznamu"/>
              <w:numPr>
                <w:ilvl w:val="0"/>
                <w:numId w:val="23"/>
              </w:numPr>
              <w:jc w:val="both"/>
              <w:rPr>
                <w:sz w:val="20"/>
                <w:szCs w:val="20"/>
              </w:rPr>
            </w:pPr>
            <w:r w:rsidRPr="004445A4">
              <w:rPr>
                <w:sz w:val="20"/>
                <w:szCs w:val="20"/>
              </w:rPr>
              <w:t>orientuje sa v teoretických koncepciách art-marketingu s dôrazom na oblasť umeleckej kultúry</w:t>
            </w:r>
            <w:r w:rsidR="005402B0">
              <w:rPr>
                <w:sz w:val="20"/>
                <w:szCs w:val="20"/>
              </w:rPr>
              <w:t>,</w:t>
            </w:r>
            <w:r w:rsidRPr="004445A4">
              <w:rPr>
                <w:sz w:val="20"/>
                <w:szCs w:val="20"/>
              </w:rPr>
              <w:t xml:space="preserve"> </w:t>
            </w:r>
          </w:p>
          <w:p w:rsidR="00560BFB" w:rsidRPr="004445A4" w:rsidRDefault="00560BFB" w:rsidP="00560BFB">
            <w:pPr>
              <w:pStyle w:val="Odsekzoznamu"/>
              <w:numPr>
                <w:ilvl w:val="0"/>
                <w:numId w:val="23"/>
              </w:numPr>
              <w:jc w:val="both"/>
              <w:rPr>
                <w:sz w:val="20"/>
                <w:szCs w:val="20"/>
              </w:rPr>
            </w:pPr>
            <w:r w:rsidRPr="004445A4">
              <w:rPr>
                <w:sz w:val="20"/>
                <w:szCs w:val="20"/>
              </w:rPr>
              <w:t>pozná východiská, ciele a nástroje z manažmentu pre oblasť kultúry a umenia a art-marketingu,</w:t>
            </w:r>
          </w:p>
          <w:p w:rsidR="00560BFB" w:rsidRPr="004445A4" w:rsidRDefault="00560BFB" w:rsidP="00560BFB">
            <w:pPr>
              <w:pStyle w:val="Odsekzoznamu"/>
              <w:numPr>
                <w:ilvl w:val="0"/>
                <w:numId w:val="23"/>
              </w:numPr>
              <w:jc w:val="both"/>
              <w:rPr>
                <w:sz w:val="20"/>
                <w:szCs w:val="20"/>
              </w:rPr>
            </w:pPr>
            <w:r w:rsidRPr="004445A4">
              <w:rPr>
                <w:sz w:val="20"/>
                <w:szCs w:val="20"/>
              </w:rPr>
              <w:t>ovláda základy projektového manažmentu,</w:t>
            </w:r>
          </w:p>
          <w:p w:rsidR="00560BFB" w:rsidRPr="004445A4" w:rsidRDefault="00560BFB" w:rsidP="00560BFB">
            <w:pPr>
              <w:pStyle w:val="Odsekzoznamu"/>
              <w:numPr>
                <w:ilvl w:val="0"/>
                <w:numId w:val="23"/>
              </w:numPr>
              <w:jc w:val="both"/>
              <w:rPr>
                <w:sz w:val="20"/>
                <w:szCs w:val="20"/>
              </w:rPr>
            </w:pPr>
            <w:r w:rsidRPr="004445A4">
              <w:rPr>
                <w:sz w:val="20"/>
                <w:szCs w:val="20"/>
              </w:rPr>
              <w:t>je oboznámený s legislatívnym rámcom upravujúcim výkon verejnej správy pre oblasť kultúrnych a umeleckých inštitúcií,</w:t>
            </w:r>
          </w:p>
          <w:p w:rsidR="00560BFB" w:rsidRPr="004445A4" w:rsidRDefault="00560BFB" w:rsidP="00560BFB">
            <w:pPr>
              <w:pStyle w:val="Odsekzoznamu"/>
              <w:numPr>
                <w:ilvl w:val="0"/>
                <w:numId w:val="23"/>
              </w:numPr>
              <w:jc w:val="both"/>
              <w:rPr>
                <w:sz w:val="20"/>
                <w:szCs w:val="20"/>
              </w:rPr>
            </w:pPr>
            <w:r w:rsidRPr="004445A4">
              <w:rPr>
                <w:sz w:val="20"/>
                <w:szCs w:val="20"/>
              </w:rPr>
              <w:t xml:space="preserve">orientuje sa v  </w:t>
            </w:r>
            <w:r w:rsidRPr="004445A4">
              <w:rPr>
                <w:bCs/>
                <w:sz w:val="20"/>
                <w:szCs w:val="20"/>
              </w:rPr>
              <w:t>obsahu, princípoch, formách, nástrojoch a mechanizmoch schém na podporu kultúry a umenia v EÚ a SR.</w:t>
            </w:r>
          </w:p>
          <w:p w:rsidR="00560BFB" w:rsidRPr="004445A4" w:rsidRDefault="00560BFB" w:rsidP="00EF0274">
            <w:pPr>
              <w:jc w:val="both"/>
              <w:rPr>
                <w:sz w:val="20"/>
                <w:szCs w:val="20"/>
              </w:rPr>
            </w:pPr>
            <w:r w:rsidRPr="004445A4">
              <w:rPr>
                <w:i/>
                <w:iCs/>
                <w:sz w:val="20"/>
                <w:szCs w:val="20"/>
              </w:rPr>
              <w:t xml:space="preserve">Zručnosti – </w:t>
            </w:r>
            <w:r w:rsidRPr="004445A4">
              <w:rPr>
                <w:sz w:val="20"/>
                <w:szCs w:val="20"/>
              </w:rPr>
              <w:t>Absolvent predmetu Manažment nezávislej kultúry:</w:t>
            </w:r>
          </w:p>
          <w:p w:rsidR="00560BFB" w:rsidRPr="004445A4" w:rsidRDefault="00560BFB" w:rsidP="00560BFB">
            <w:pPr>
              <w:pStyle w:val="Odsekzoznamu"/>
              <w:numPr>
                <w:ilvl w:val="0"/>
                <w:numId w:val="22"/>
              </w:numPr>
              <w:jc w:val="both"/>
              <w:rPr>
                <w:sz w:val="20"/>
                <w:szCs w:val="20"/>
              </w:rPr>
            </w:pPr>
            <w:r w:rsidRPr="004445A4">
              <w:rPr>
                <w:color w:val="000000"/>
                <w:sz w:val="20"/>
                <w:szCs w:val="20"/>
              </w:rPr>
              <w:t xml:space="preserve">aplikuje získané vedomosti a poznatky  z oblasti manažmentu do praxe, </w:t>
            </w:r>
          </w:p>
          <w:p w:rsidR="00560BFB" w:rsidRPr="004445A4" w:rsidRDefault="00560BFB" w:rsidP="00560BFB">
            <w:pPr>
              <w:pStyle w:val="Odsekzoznamu"/>
              <w:numPr>
                <w:ilvl w:val="0"/>
                <w:numId w:val="22"/>
              </w:numPr>
              <w:jc w:val="both"/>
              <w:rPr>
                <w:sz w:val="20"/>
                <w:szCs w:val="20"/>
              </w:rPr>
            </w:pPr>
            <w:r w:rsidRPr="004445A4">
              <w:rPr>
                <w:color w:val="000000"/>
                <w:sz w:val="20"/>
                <w:szCs w:val="20"/>
              </w:rPr>
              <w:t>spracováva  dokumentáciu a </w:t>
            </w:r>
            <w:r w:rsidRPr="004445A4">
              <w:rPr>
                <w:sz w:val="20"/>
                <w:szCs w:val="20"/>
              </w:rPr>
              <w:t xml:space="preserve">vie vytvoriť analytické podklady pre  </w:t>
            </w:r>
            <w:r w:rsidRPr="004445A4">
              <w:rPr>
                <w:color w:val="000000"/>
                <w:sz w:val="20"/>
                <w:szCs w:val="20"/>
              </w:rPr>
              <w:t>kultúrne</w:t>
            </w:r>
            <w:r w:rsidR="004445A4" w:rsidRPr="004445A4">
              <w:rPr>
                <w:color w:val="000000"/>
                <w:sz w:val="20"/>
                <w:szCs w:val="20"/>
              </w:rPr>
              <w:t xml:space="preserve"> a </w:t>
            </w:r>
            <w:r w:rsidRPr="004445A4">
              <w:rPr>
                <w:color w:val="000000"/>
                <w:sz w:val="20"/>
                <w:szCs w:val="20"/>
              </w:rPr>
              <w:t>umelecké inštitúcie</w:t>
            </w:r>
            <w:r w:rsidR="005402B0">
              <w:rPr>
                <w:color w:val="000000"/>
                <w:sz w:val="20"/>
                <w:szCs w:val="20"/>
              </w:rPr>
              <w:t>,</w:t>
            </w:r>
            <w:r w:rsidRPr="004445A4">
              <w:rPr>
                <w:color w:val="000000"/>
                <w:sz w:val="20"/>
                <w:szCs w:val="20"/>
              </w:rPr>
              <w:t xml:space="preserve"> </w:t>
            </w:r>
          </w:p>
          <w:p w:rsidR="00560BFB" w:rsidRPr="004445A4" w:rsidRDefault="00560BFB" w:rsidP="00560BFB">
            <w:pPr>
              <w:pStyle w:val="Odsekzoznamu"/>
              <w:numPr>
                <w:ilvl w:val="0"/>
                <w:numId w:val="22"/>
              </w:numPr>
              <w:jc w:val="both"/>
              <w:rPr>
                <w:sz w:val="20"/>
                <w:szCs w:val="20"/>
              </w:rPr>
            </w:pPr>
            <w:r w:rsidRPr="004445A4">
              <w:rPr>
                <w:color w:val="000000"/>
                <w:sz w:val="20"/>
                <w:szCs w:val="20"/>
              </w:rPr>
              <w:t xml:space="preserve">komunikuje s predstaviteľmi kultúrnych a umeleckých subjektov a organizácií, s miestnymi aktérmi kultúrneho a umeleckého života a s dobrovoľníkmi, </w:t>
            </w:r>
          </w:p>
          <w:p w:rsidR="00560BFB" w:rsidRPr="004445A4" w:rsidRDefault="00560BFB" w:rsidP="00560BFB">
            <w:pPr>
              <w:pStyle w:val="Odsekzoznamu"/>
              <w:numPr>
                <w:ilvl w:val="0"/>
                <w:numId w:val="22"/>
              </w:numPr>
              <w:jc w:val="both"/>
              <w:rPr>
                <w:sz w:val="20"/>
                <w:szCs w:val="20"/>
              </w:rPr>
            </w:pPr>
            <w:r w:rsidRPr="004445A4">
              <w:rPr>
                <w:sz w:val="20"/>
                <w:szCs w:val="20"/>
              </w:rPr>
              <w:t xml:space="preserve">rozvíja efektívnu spoluprácu </w:t>
            </w:r>
            <w:r w:rsidRPr="004445A4">
              <w:rPr>
                <w:color w:val="000000"/>
                <w:sz w:val="20"/>
                <w:szCs w:val="20"/>
              </w:rPr>
              <w:t>s predstaviteľmi kultúrnych a umeleckých organizácií, s miestnymi aktérmi kultúrneho a umeleckého života a s dobrovoľníkmi,</w:t>
            </w:r>
          </w:p>
          <w:p w:rsidR="00560BFB" w:rsidRPr="004445A4" w:rsidRDefault="00560BFB" w:rsidP="00560BFB">
            <w:pPr>
              <w:pStyle w:val="Odsekzoznamu"/>
              <w:numPr>
                <w:ilvl w:val="0"/>
                <w:numId w:val="22"/>
              </w:numPr>
              <w:jc w:val="both"/>
              <w:rPr>
                <w:sz w:val="20"/>
                <w:szCs w:val="20"/>
              </w:rPr>
            </w:pPr>
            <w:r w:rsidRPr="004445A4">
              <w:rPr>
                <w:sz w:val="20"/>
                <w:szCs w:val="20"/>
              </w:rPr>
              <w:t>tvorí a plánuje kultúrne a umelecké aktivity,</w:t>
            </w:r>
          </w:p>
          <w:p w:rsidR="00560BFB" w:rsidRPr="004445A4" w:rsidRDefault="00560BFB" w:rsidP="00560BFB">
            <w:pPr>
              <w:pStyle w:val="Odsekzoznamu"/>
              <w:numPr>
                <w:ilvl w:val="0"/>
                <w:numId w:val="22"/>
              </w:numPr>
              <w:jc w:val="both"/>
              <w:rPr>
                <w:sz w:val="20"/>
                <w:szCs w:val="20"/>
              </w:rPr>
            </w:pPr>
            <w:r w:rsidRPr="004445A4">
              <w:rPr>
                <w:bCs/>
                <w:sz w:val="20"/>
                <w:szCs w:val="20"/>
              </w:rPr>
              <w:lastRenderedPageBreak/>
              <w:t>pripravuje, spracováva, realizuje a vyhodnocuje projektové, dotačné a grantové žiadostí v oblasti kultúry a umenia, resp. v relevantných prierezových oblastiach.</w:t>
            </w:r>
          </w:p>
          <w:p w:rsidR="00560BFB" w:rsidRPr="004445A4" w:rsidRDefault="00560BFB" w:rsidP="00EF0274">
            <w:pPr>
              <w:jc w:val="both"/>
              <w:rPr>
                <w:sz w:val="20"/>
                <w:szCs w:val="20"/>
              </w:rPr>
            </w:pPr>
            <w:r w:rsidRPr="004445A4">
              <w:rPr>
                <w:i/>
                <w:iCs/>
                <w:sz w:val="20"/>
                <w:szCs w:val="20"/>
              </w:rPr>
              <w:t>Kompetentnosti</w:t>
            </w:r>
            <w:r w:rsidRPr="004445A4">
              <w:rPr>
                <w:sz w:val="20"/>
                <w:szCs w:val="20"/>
              </w:rPr>
              <w:t xml:space="preserve"> – Absolvent predmetu Manažment nezávislej kultúry:</w:t>
            </w:r>
          </w:p>
          <w:p w:rsidR="00560BFB" w:rsidRPr="00E92EEE" w:rsidRDefault="00560BFB" w:rsidP="00560BFB">
            <w:pPr>
              <w:pStyle w:val="Hlavika"/>
              <w:numPr>
                <w:ilvl w:val="0"/>
                <w:numId w:val="21"/>
              </w:numPr>
              <w:rPr>
                <w:sz w:val="20"/>
                <w:szCs w:val="20"/>
              </w:rPr>
            </w:pPr>
            <w:r w:rsidRPr="00E92EEE">
              <w:rPr>
                <w:sz w:val="20"/>
                <w:szCs w:val="20"/>
              </w:rPr>
              <w:t>má kreatívne schopnosti,</w:t>
            </w:r>
          </w:p>
          <w:p w:rsidR="00560BFB" w:rsidRPr="00E92EEE" w:rsidRDefault="00560BFB" w:rsidP="00560BFB">
            <w:pPr>
              <w:pStyle w:val="Hlavika"/>
              <w:numPr>
                <w:ilvl w:val="0"/>
                <w:numId w:val="21"/>
              </w:numPr>
              <w:rPr>
                <w:sz w:val="20"/>
                <w:szCs w:val="20"/>
              </w:rPr>
            </w:pPr>
            <w:r w:rsidRPr="00E92EEE">
              <w:rPr>
                <w:sz w:val="20"/>
                <w:szCs w:val="20"/>
              </w:rPr>
              <w:t>organizuje a plánuje svoje aktivity,</w:t>
            </w:r>
          </w:p>
          <w:p w:rsidR="00560BFB" w:rsidRPr="00E92EEE" w:rsidRDefault="00560BFB" w:rsidP="00560BFB">
            <w:pPr>
              <w:pStyle w:val="Hlavika"/>
              <w:numPr>
                <w:ilvl w:val="0"/>
                <w:numId w:val="21"/>
              </w:numPr>
              <w:rPr>
                <w:sz w:val="20"/>
                <w:szCs w:val="20"/>
              </w:rPr>
            </w:pPr>
            <w:r w:rsidRPr="00E92EEE">
              <w:rPr>
                <w:sz w:val="20"/>
                <w:szCs w:val="20"/>
              </w:rPr>
              <w:t>prijíma rozhodnutia a nesie za svoje rozhodnutia zodpove</w:t>
            </w:r>
            <w:r w:rsidR="00E92EEE" w:rsidRPr="00E92EEE">
              <w:rPr>
                <w:sz w:val="20"/>
                <w:szCs w:val="20"/>
              </w:rPr>
              <w:t>d</w:t>
            </w:r>
            <w:r w:rsidRPr="00E92EEE">
              <w:rPr>
                <w:sz w:val="20"/>
                <w:szCs w:val="20"/>
              </w:rPr>
              <w:t>nosť,</w:t>
            </w:r>
          </w:p>
          <w:p w:rsidR="00560BFB" w:rsidRPr="00E92EEE" w:rsidRDefault="00560BFB" w:rsidP="00560BFB">
            <w:pPr>
              <w:pStyle w:val="Hlavika"/>
              <w:numPr>
                <w:ilvl w:val="0"/>
                <w:numId w:val="21"/>
              </w:numPr>
              <w:rPr>
                <w:sz w:val="20"/>
                <w:szCs w:val="20"/>
              </w:rPr>
            </w:pPr>
            <w:r w:rsidRPr="00E92EEE">
              <w:rPr>
                <w:sz w:val="20"/>
                <w:szCs w:val="20"/>
              </w:rPr>
              <w:t>má schopnosť motivovať ľudí,</w:t>
            </w:r>
          </w:p>
          <w:p w:rsidR="00560BFB" w:rsidRPr="00E92EEE" w:rsidRDefault="00560BFB" w:rsidP="00560BFB">
            <w:pPr>
              <w:pStyle w:val="Hlavika"/>
              <w:numPr>
                <w:ilvl w:val="0"/>
                <w:numId w:val="21"/>
              </w:numPr>
              <w:rPr>
                <w:sz w:val="20"/>
                <w:szCs w:val="20"/>
              </w:rPr>
            </w:pPr>
            <w:r w:rsidRPr="00E92EEE">
              <w:rPr>
                <w:sz w:val="20"/>
                <w:szCs w:val="20"/>
              </w:rPr>
              <w:t>aplikuje zásady tímovej práce</w:t>
            </w:r>
            <w:r w:rsidR="00113D74">
              <w:rPr>
                <w:sz w:val="20"/>
                <w:szCs w:val="20"/>
              </w:rPr>
              <w:t>,</w:t>
            </w:r>
          </w:p>
          <w:p w:rsidR="00560BFB" w:rsidRPr="00E92EEE" w:rsidRDefault="00560BFB" w:rsidP="00560BFB">
            <w:pPr>
              <w:pStyle w:val="Hlavika"/>
              <w:numPr>
                <w:ilvl w:val="0"/>
                <w:numId w:val="21"/>
              </w:numPr>
              <w:rPr>
                <w:sz w:val="20"/>
                <w:szCs w:val="20"/>
              </w:rPr>
            </w:pPr>
            <w:r w:rsidRPr="00E92EEE">
              <w:rPr>
                <w:sz w:val="20"/>
                <w:szCs w:val="20"/>
              </w:rPr>
              <w:t xml:space="preserve">má kultivovaný jazykový prejav. </w:t>
            </w:r>
          </w:p>
          <w:p w:rsidR="00560BFB" w:rsidRPr="004445A4" w:rsidRDefault="00560BFB" w:rsidP="00EF0274">
            <w:pPr>
              <w:pStyle w:val="Hlavika"/>
              <w:rPr>
                <w:sz w:val="20"/>
                <w:szCs w:val="20"/>
              </w:rPr>
            </w:pPr>
          </w:p>
          <w:p w:rsidR="00560BFB" w:rsidRPr="00FC073C" w:rsidRDefault="00560BFB" w:rsidP="00EF0274">
            <w:pPr>
              <w:jc w:val="both"/>
              <w:rPr>
                <w:sz w:val="20"/>
                <w:szCs w:val="20"/>
              </w:rPr>
            </w:pPr>
            <w:r w:rsidRPr="004445A4">
              <w:rPr>
                <w:sz w:val="20"/>
                <w:szCs w:val="20"/>
              </w:rPr>
              <w:t xml:space="preserve">Vzdelávacie výstupy </w:t>
            </w:r>
            <w:r w:rsidRPr="004445A4">
              <w:rPr>
                <w:i/>
                <w:iCs/>
                <w:sz w:val="20"/>
                <w:szCs w:val="20"/>
              </w:rPr>
              <w:t>vedomosti</w:t>
            </w:r>
            <w:r w:rsidRPr="004445A4">
              <w:rPr>
                <w:sz w:val="20"/>
                <w:szCs w:val="20"/>
              </w:rPr>
              <w:t xml:space="preserve"> sú overené v písomke  v 12. týždni semestra. Vzdelávacie výstupy  </w:t>
            </w:r>
            <w:r w:rsidRPr="004445A4">
              <w:rPr>
                <w:i/>
                <w:sz w:val="20"/>
                <w:szCs w:val="20"/>
              </w:rPr>
              <w:t>zručnosti</w:t>
            </w:r>
            <w:r w:rsidRPr="004445A4">
              <w:rPr>
                <w:sz w:val="20"/>
                <w:szCs w:val="20"/>
              </w:rPr>
              <w:t xml:space="preserve"> a </w:t>
            </w:r>
            <w:r w:rsidRPr="004445A4">
              <w:rPr>
                <w:i/>
                <w:sz w:val="20"/>
                <w:szCs w:val="20"/>
              </w:rPr>
              <w:t>kompetentnosti</w:t>
            </w:r>
            <w:r w:rsidRPr="004445A4">
              <w:rPr>
                <w:sz w:val="20"/>
                <w:szCs w:val="20"/>
              </w:rPr>
              <w:t xml:space="preserve"> sú overené v seminárnej práci, ktorú študent odovzdá najneskôr v 12. týždni semestra. Vzdelávacie výstupy vedomosti a kompetencie sú overené aj počas výstupu študenta na seminári. </w:t>
            </w:r>
          </w:p>
        </w:tc>
      </w:tr>
      <w:tr w:rsidR="00560BFB" w:rsidRPr="004445A4" w:rsidTr="00EF0274">
        <w:trPr>
          <w:trHeight w:val="510"/>
        </w:trPr>
        <w:tc>
          <w:tcPr>
            <w:tcW w:w="9322" w:type="dxa"/>
            <w:gridSpan w:val="2"/>
            <w:vAlign w:val="center"/>
          </w:tcPr>
          <w:p w:rsidR="00560BFB" w:rsidRPr="004445A4" w:rsidRDefault="00560BFB" w:rsidP="00EF0274">
            <w:pPr>
              <w:jc w:val="both"/>
              <w:rPr>
                <w:i/>
                <w:color w:val="808080" w:themeColor="background1" w:themeShade="80"/>
                <w:sz w:val="20"/>
                <w:szCs w:val="20"/>
              </w:rPr>
            </w:pPr>
            <w:r w:rsidRPr="00B8600E">
              <w:rPr>
                <w:b/>
                <w:sz w:val="20"/>
                <w:szCs w:val="20"/>
              </w:rPr>
              <w:lastRenderedPageBreak/>
              <w:t>Stručná osnova predmetu:</w:t>
            </w:r>
            <w:r w:rsidRPr="004445A4">
              <w:rPr>
                <w:sz w:val="20"/>
                <w:szCs w:val="20"/>
              </w:rPr>
              <w:t xml:space="preserve"> </w:t>
            </w:r>
          </w:p>
          <w:p w:rsidR="00560BFB" w:rsidRPr="00B8600E" w:rsidRDefault="00560BFB" w:rsidP="00D0109E">
            <w:pPr>
              <w:pStyle w:val="Odsekzoznamu"/>
              <w:numPr>
                <w:ilvl w:val="0"/>
                <w:numId w:val="87"/>
              </w:numPr>
              <w:jc w:val="both"/>
              <w:rPr>
                <w:rFonts w:eastAsia="Calibri"/>
                <w:sz w:val="20"/>
                <w:szCs w:val="20"/>
              </w:rPr>
            </w:pPr>
            <w:r w:rsidRPr="00B8600E">
              <w:rPr>
                <w:rFonts w:eastAsia="Calibri"/>
                <w:sz w:val="20"/>
                <w:szCs w:val="20"/>
              </w:rPr>
              <w:t xml:space="preserve">Nezávislé kultúrne centrá  a kultúrno-politická situácia SR po r. 1989.  Legislatíva v kultúre. Nezávislé kultúrne centrá, nezávislé kultúrne uzly. </w:t>
            </w:r>
          </w:p>
          <w:p w:rsidR="00560BFB" w:rsidRPr="00B8600E" w:rsidRDefault="00560BFB" w:rsidP="00D0109E">
            <w:pPr>
              <w:pStyle w:val="Odsekzoznamu"/>
              <w:numPr>
                <w:ilvl w:val="0"/>
                <w:numId w:val="87"/>
              </w:numPr>
              <w:jc w:val="both"/>
              <w:rPr>
                <w:rFonts w:eastAsia="Calibri"/>
                <w:sz w:val="20"/>
                <w:szCs w:val="20"/>
              </w:rPr>
            </w:pPr>
            <w:r w:rsidRPr="00B8600E">
              <w:rPr>
                <w:rFonts w:eastAsia="Calibri"/>
                <w:sz w:val="20"/>
                <w:szCs w:val="20"/>
              </w:rPr>
              <w:t xml:space="preserve">Kultúrne procesy v inštitúciách nezávislej kultúry. Základné právne formy nezávislých kultúrnych inštitúcií.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Problematika financovania nezávislej kultúry. Viaczdrojové financovanie a nezávislá kultúra.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Programová dramaturgia nezávislých kultúrnych centier.</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Manažment v umení a jeho špecifiká, kľúčové prístupy 1.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Manažment v umení a jeho špecifiká, kľúčové prístupy 2.</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Riadenie a manažovanie v nezávislej kultúre: funkcie, prínosy a riziká.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 xml:space="preserve">Direktívne a nedirektívne prístupy v kultúre a umení. Riadenie jednotlivcov a riadenie skupín. </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Nezávislé kultúrne centrá a ich návštevníci a publikum. Prieskum, segmentácia a budovanie publika.</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Vedenie ekonomickej agendy, finančný manažment.</w:t>
            </w:r>
          </w:p>
          <w:p w:rsidR="00560BFB" w:rsidRPr="004445A4" w:rsidRDefault="00560BFB" w:rsidP="00D0109E">
            <w:pPr>
              <w:numPr>
                <w:ilvl w:val="0"/>
                <w:numId w:val="87"/>
              </w:numPr>
              <w:jc w:val="both"/>
              <w:rPr>
                <w:rFonts w:eastAsia="Calibri"/>
                <w:sz w:val="20"/>
                <w:szCs w:val="20"/>
              </w:rPr>
            </w:pPr>
            <w:r w:rsidRPr="004445A4">
              <w:rPr>
                <w:rFonts w:eastAsia="Calibri"/>
                <w:sz w:val="20"/>
                <w:szCs w:val="20"/>
              </w:rPr>
              <w:t>Príklady dobrej praxe v slovenskom prostredí</w:t>
            </w:r>
            <w:r w:rsidR="00EF2BB0">
              <w:rPr>
                <w:rFonts w:eastAsia="Calibri"/>
                <w:sz w:val="20"/>
                <w:szCs w:val="20"/>
              </w:rPr>
              <w:t>.</w:t>
            </w:r>
            <w:r w:rsidRPr="004445A4">
              <w:rPr>
                <w:rFonts w:eastAsia="Calibri"/>
                <w:sz w:val="20"/>
                <w:szCs w:val="20"/>
              </w:rPr>
              <w:t xml:space="preserve"> </w:t>
            </w:r>
          </w:p>
          <w:p w:rsidR="00560BFB" w:rsidRPr="0078556B" w:rsidRDefault="00560BFB" w:rsidP="00D0109E">
            <w:pPr>
              <w:numPr>
                <w:ilvl w:val="0"/>
                <w:numId w:val="87"/>
              </w:numPr>
              <w:jc w:val="both"/>
              <w:rPr>
                <w:rFonts w:eastAsia="Calibri"/>
                <w:sz w:val="20"/>
                <w:szCs w:val="20"/>
              </w:rPr>
            </w:pPr>
            <w:r w:rsidRPr="004445A4">
              <w:rPr>
                <w:rFonts w:eastAsia="Calibri"/>
                <w:sz w:val="20"/>
                <w:szCs w:val="20"/>
              </w:rPr>
              <w:t>Komparácia prístupov v slovenskom, českom a európskom prostredí</w:t>
            </w:r>
            <w:r w:rsidR="00EF2BB0">
              <w:rPr>
                <w:rFonts w:eastAsia="Calibri"/>
                <w:sz w:val="20"/>
                <w:szCs w:val="20"/>
              </w:rPr>
              <w:t>.</w:t>
            </w:r>
            <w:r w:rsidRPr="004445A4">
              <w:rPr>
                <w:rFonts w:eastAsia="Calibri"/>
                <w:sz w:val="20"/>
                <w:szCs w:val="20"/>
              </w:rPr>
              <w:t xml:space="preserve"> </w:t>
            </w:r>
          </w:p>
        </w:tc>
      </w:tr>
      <w:tr w:rsidR="00560BFB" w:rsidRPr="004445A4" w:rsidTr="00194CE5">
        <w:trPr>
          <w:trHeight w:val="2788"/>
        </w:trPr>
        <w:tc>
          <w:tcPr>
            <w:tcW w:w="9322" w:type="dxa"/>
            <w:gridSpan w:val="2"/>
            <w:vAlign w:val="center"/>
          </w:tcPr>
          <w:p w:rsidR="00560BFB" w:rsidRPr="004445A4" w:rsidRDefault="00560BFB" w:rsidP="00EF0274">
            <w:pPr>
              <w:jc w:val="both"/>
              <w:rPr>
                <w:i/>
                <w:sz w:val="20"/>
                <w:szCs w:val="20"/>
              </w:rPr>
            </w:pPr>
            <w:r w:rsidRPr="004445A4">
              <w:rPr>
                <w:b/>
                <w:sz w:val="20"/>
                <w:szCs w:val="20"/>
              </w:rPr>
              <w:t>Odporúčaná literatúra:</w:t>
            </w:r>
            <w:r w:rsidRPr="004445A4">
              <w:rPr>
                <w:i/>
                <w:sz w:val="20"/>
                <w:szCs w:val="20"/>
              </w:rPr>
              <w:t xml:space="preserve"> </w:t>
            </w:r>
          </w:p>
          <w:p w:rsidR="00560BFB" w:rsidRPr="004445A4" w:rsidRDefault="00560BFB" w:rsidP="00EF0274">
            <w:pPr>
              <w:autoSpaceDE w:val="0"/>
              <w:autoSpaceDN w:val="0"/>
              <w:adjustRightInd w:val="0"/>
              <w:rPr>
                <w:sz w:val="20"/>
                <w:szCs w:val="20"/>
              </w:rPr>
            </w:pPr>
            <w:r w:rsidRPr="004445A4">
              <w:rPr>
                <w:sz w:val="20"/>
                <w:szCs w:val="20"/>
              </w:rPr>
              <w:t>O´BRIEN, D. 2015. Kulturní politika: management, hodnota a modernita v kreativních průmyslech. Praha: Barrister a Principal</w:t>
            </w:r>
          </w:p>
          <w:p w:rsidR="00560BFB" w:rsidRPr="004445A4" w:rsidRDefault="00560BFB" w:rsidP="00EF0274">
            <w:pPr>
              <w:autoSpaceDE w:val="0"/>
              <w:autoSpaceDN w:val="0"/>
              <w:adjustRightInd w:val="0"/>
              <w:rPr>
                <w:sz w:val="20"/>
                <w:szCs w:val="20"/>
              </w:rPr>
            </w:pPr>
            <w:r w:rsidRPr="004445A4">
              <w:rPr>
                <w:sz w:val="20"/>
                <w:szCs w:val="20"/>
              </w:rPr>
              <w:t>PERNICA, P. 2017. Nový pohled na kultúru. Praha: Academia</w:t>
            </w:r>
          </w:p>
          <w:p w:rsidR="00560BFB" w:rsidRPr="004445A4" w:rsidRDefault="00560BFB" w:rsidP="00EF0274">
            <w:pPr>
              <w:autoSpaceDE w:val="0"/>
              <w:autoSpaceDN w:val="0"/>
              <w:adjustRightInd w:val="0"/>
              <w:rPr>
                <w:sz w:val="20"/>
                <w:szCs w:val="20"/>
              </w:rPr>
            </w:pPr>
            <w:r w:rsidRPr="004445A4">
              <w:rPr>
                <w:sz w:val="20"/>
                <w:szCs w:val="20"/>
              </w:rPr>
              <w:t>SMOLÍKOVÁ, M. 2008. Manažment umění. Praha: VŠUP.</w:t>
            </w:r>
          </w:p>
          <w:p w:rsidR="00560BFB" w:rsidRPr="00A24B4A" w:rsidRDefault="00560BFB" w:rsidP="00EF0274">
            <w:pPr>
              <w:autoSpaceDE w:val="0"/>
              <w:autoSpaceDN w:val="0"/>
              <w:adjustRightInd w:val="0"/>
              <w:rPr>
                <w:sz w:val="20"/>
                <w:szCs w:val="20"/>
              </w:rPr>
            </w:pPr>
            <w:r w:rsidRPr="004445A4">
              <w:rPr>
                <w:sz w:val="20"/>
                <w:szCs w:val="20"/>
              </w:rPr>
              <w:t>KOČIŠ, M. a kol.</w:t>
            </w:r>
            <w:r w:rsidR="00757D2B">
              <w:rPr>
                <w:sz w:val="20"/>
                <w:szCs w:val="20"/>
              </w:rPr>
              <w:t>, 2021.</w:t>
            </w:r>
            <w:r w:rsidRPr="004445A4">
              <w:rPr>
                <w:sz w:val="20"/>
                <w:szCs w:val="20"/>
              </w:rPr>
              <w:t xml:space="preserve"> </w:t>
            </w:r>
            <w:r w:rsidRPr="00A24B4A">
              <w:rPr>
                <w:sz w:val="20"/>
                <w:szCs w:val="20"/>
              </w:rPr>
              <w:t>Nezávislé kultúrne centrá na Slovensku. Nitra: Univerzita Konštantína Filozofa</w:t>
            </w:r>
            <w:r w:rsidR="00757D2B" w:rsidRPr="00A24B4A">
              <w:rPr>
                <w:sz w:val="20"/>
                <w:szCs w:val="20"/>
              </w:rPr>
              <w:t>.</w:t>
            </w:r>
          </w:p>
          <w:p w:rsidR="00560BFB" w:rsidRPr="00A24B4A" w:rsidRDefault="00560BFB" w:rsidP="00EF0274">
            <w:pPr>
              <w:autoSpaceDE w:val="0"/>
              <w:autoSpaceDN w:val="0"/>
              <w:adjustRightInd w:val="0"/>
              <w:rPr>
                <w:sz w:val="20"/>
                <w:szCs w:val="20"/>
              </w:rPr>
            </w:pPr>
            <w:r w:rsidRPr="00A24B4A">
              <w:rPr>
                <w:sz w:val="20"/>
                <w:szCs w:val="20"/>
              </w:rPr>
              <w:t>FUJAK, J. a kol.</w:t>
            </w:r>
            <w:r w:rsidR="00757D2B" w:rsidRPr="00A24B4A">
              <w:rPr>
                <w:sz w:val="20"/>
                <w:szCs w:val="20"/>
              </w:rPr>
              <w:t>, 2020.</w:t>
            </w:r>
            <w:r w:rsidRPr="00A24B4A">
              <w:rPr>
                <w:sz w:val="20"/>
                <w:szCs w:val="20"/>
              </w:rPr>
              <w:t xml:space="preserve"> Charakter a vývoj nezávislej kultúry a umenia na Slovensku po roku 1989. Nitra: Univerzita Konštantína Filozofa</w:t>
            </w:r>
            <w:r w:rsidR="00757D2B" w:rsidRPr="00A24B4A">
              <w:rPr>
                <w:sz w:val="20"/>
                <w:szCs w:val="20"/>
              </w:rPr>
              <w:t>.</w:t>
            </w:r>
            <w:r w:rsidRPr="00A24B4A">
              <w:rPr>
                <w:sz w:val="20"/>
                <w:szCs w:val="20"/>
              </w:rPr>
              <w:t xml:space="preserve"> </w:t>
            </w:r>
          </w:p>
          <w:p w:rsidR="00560BFB" w:rsidRPr="004445A4" w:rsidRDefault="00560BFB" w:rsidP="00EF0274">
            <w:pPr>
              <w:autoSpaceDE w:val="0"/>
              <w:autoSpaceDN w:val="0"/>
              <w:adjustRightInd w:val="0"/>
              <w:rPr>
                <w:sz w:val="20"/>
                <w:szCs w:val="20"/>
              </w:rPr>
            </w:pPr>
            <w:r w:rsidRPr="00A24B4A">
              <w:rPr>
                <w:sz w:val="20"/>
                <w:szCs w:val="20"/>
              </w:rPr>
              <w:t>DUCHOVÁ, Z.</w:t>
            </w:r>
            <w:r w:rsidR="001F1D9E" w:rsidRPr="00A24B4A">
              <w:rPr>
                <w:sz w:val="20"/>
                <w:szCs w:val="20"/>
              </w:rPr>
              <w:t>,</w:t>
            </w:r>
            <w:r w:rsidRPr="00A24B4A">
              <w:rPr>
                <w:sz w:val="20"/>
                <w:szCs w:val="20"/>
              </w:rPr>
              <w:t xml:space="preserve"> KREKOVIČ, S.</w:t>
            </w:r>
            <w:r w:rsidR="00A90477" w:rsidRPr="00A24B4A">
              <w:rPr>
                <w:sz w:val="20"/>
                <w:szCs w:val="20"/>
              </w:rPr>
              <w:t>, 2016.</w:t>
            </w:r>
            <w:r w:rsidRPr="00A24B4A">
              <w:rPr>
                <w:sz w:val="20"/>
                <w:szCs w:val="20"/>
              </w:rPr>
              <w:t xml:space="preserve"> </w:t>
            </w:r>
            <w:r w:rsidRPr="00A24B4A">
              <w:rPr>
                <w:iCs/>
                <w:sz w:val="20"/>
                <w:szCs w:val="20"/>
              </w:rPr>
              <w:t>Miesta živej kultúry (1989 – 2016).</w:t>
            </w:r>
            <w:r w:rsidRPr="00A24B4A">
              <w:rPr>
                <w:sz w:val="20"/>
                <w:szCs w:val="20"/>
              </w:rPr>
              <w:t xml:space="preserve"> Bratislava</w:t>
            </w:r>
            <w:r w:rsidRPr="004445A4">
              <w:rPr>
                <w:sz w:val="20"/>
                <w:szCs w:val="20"/>
              </w:rPr>
              <w:t xml:space="preserve"> : Atrakt</w:t>
            </w:r>
            <w:r w:rsidR="00A90477">
              <w:rPr>
                <w:sz w:val="20"/>
                <w:szCs w:val="20"/>
              </w:rPr>
              <w:t>.</w:t>
            </w:r>
          </w:p>
          <w:p w:rsidR="00560BFB" w:rsidRPr="004445A4" w:rsidRDefault="00560BFB" w:rsidP="00EF0274">
            <w:pPr>
              <w:autoSpaceDE w:val="0"/>
              <w:autoSpaceDN w:val="0"/>
              <w:adjustRightInd w:val="0"/>
              <w:rPr>
                <w:bCs/>
                <w:sz w:val="20"/>
                <w:szCs w:val="20"/>
              </w:rPr>
            </w:pPr>
            <w:r w:rsidRPr="004445A4">
              <w:rPr>
                <w:bCs/>
                <w:sz w:val="20"/>
                <w:szCs w:val="20"/>
              </w:rPr>
              <w:t xml:space="preserve">Právne predpisy v oblasti kultúry dostupné prostredníctvom informačného portálu Ministerstva kultúry SR. </w:t>
            </w:r>
            <w:hyperlink r:id="rId21" w:history="1">
              <w:r w:rsidRPr="004445A4">
                <w:rPr>
                  <w:rStyle w:val="Hypertextovprepojenie"/>
                  <w:bCs/>
                  <w:sz w:val="20"/>
                  <w:szCs w:val="20"/>
                </w:rPr>
                <w:t>https://www.culture.gov.sk/ministerstvo/legislativa/pravne-predpisy-v-oblasti-kultury/</w:t>
              </w:r>
            </w:hyperlink>
            <w:r w:rsidRPr="004445A4">
              <w:rPr>
                <w:bCs/>
                <w:sz w:val="20"/>
                <w:szCs w:val="20"/>
              </w:rPr>
              <w:t xml:space="preserve"> </w:t>
            </w:r>
          </w:p>
          <w:p w:rsidR="00560BFB" w:rsidRPr="004445A4" w:rsidRDefault="00560BFB" w:rsidP="00194CE5">
            <w:pPr>
              <w:autoSpaceDE w:val="0"/>
              <w:autoSpaceDN w:val="0"/>
              <w:adjustRightInd w:val="0"/>
              <w:rPr>
                <w:sz w:val="20"/>
                <w:szCs w:val="20"/>
              </w:rPr>
            </w:pPr>
            <w:r w:rsidRPr="004445A4">
              <w:rPr>
                <w:sz w:val="20"/>
                <w:szCs w:val="20"/>
              </w:rPr>
              <w:t xml:space="preserve">Materiály dostupné prostredníctvom Anténa. Sieť pre nezávislú kultúru. https://www.antenanet.sk/ </w:t>
            </w:r>
          </w:p>
        </w:tc>
      </w:tr>
      <w:tr w:rsidR="00560BFB" w:rsidRPr="004445A4" w:rsidTr="00EF0274">
        <w:trPr>
          <w:trHeight w:val="305"/>
        </w:trPr>
        <w:tc>
          <w:tcPr>
            <w:tcW w:w="9322" w:type="dxa"/>
            <w:gridSpan w:val="2"/>
            <w:vAlign w:val="center"/>
          </w:tcPr>
          <w:p w:rsidR="00560BFB" w:rsidRPr="004445A4" w:rsidRDefault="00560BFB" w:rsidP="00C63FE1">
            <w:pPr>
              <w:jc w:val="both"/>
              <w:rPr>
                <w:i/>
                <w:sz w:val="20"/>
                <w:szCs w:val="20"/>
              </w:rPr>
            </w:pPr>
            <w:r w:rsidRPr="004445A4">
              <w:rPr>
                <w:b/>
                <w:sz w:val="20"/>
                <w:szCs w:val="20"/>
              </w:rPr>
              <w:t>Jazyk, ktorého znalosť je potrebná na absolvovanie predmetu:</w:t>
            </w:r>
            <w:r w:rsidR="00C63FE1">
              <w:rPr>
                <w:sz w:val="20"/>
                <w:szCs w:val="20"/>
              </w:rPr>
              <w:t xml:space="preserve"> slovenský,</w:t>
            </w:r>
            <w:r w:rsidRPr="004445A4">
              <w:rPr>
                <w:sz w:val="20"/>
                <w:szCs w:val="20"/>
              </w:rPr>
              <w:t xml:space="preserve"> český </w:t>
            </w:r>
          </w:p>
        </w:tc>
      </w:tr>
      <w:tr w:rsidR="00560BFB" w:rsidRPr="004445A4" w:rsidTr="00EF0274">
        <w:trPr>
          <w:trHeight w:val="282"/>
        </w:trPr>
        <w:tc>
          <w:tcPr>
            <w:tcW w:w="9322" w:type="dxa"/>
            <w:gridSpan w:val="2"/>
            <w:vAlign w:val="center"/>
          </w:tcPr>
          <w:p w:rsidR="00560BFB" w:rsidRPr="004445A4" w:rsidRDefault="00560BFB" w:rsidP="00EF0274">
            <w:pPr>
              <w:jc w:val="both"/>
              <w:rPr>
                <w:i/>
                <w:sz w:val="20"/>
                <w:szCs w:val="20"/>
              </w:rPr>
            </w:pPr>
            <w:r w:rsidRPr="004445A4">
              <w:rPr>
                <w:b/>
                <w:sz w:val="20"/>
                <w:szCs w:val="20"/>
              </w:rPr>
              <w:t>Poznámky:</w:t>
            </w:r>
            <w:r w:rsidRPr="004445A4">
              <w:rPr>
                <w:sz w:val="20"/>
                <w:szCs w:val="20"/>
              </w:rPr>
              <w:t xml:space="preserve"> </w:t>
            </w:r>
          </w:p>
        </w:tc>
      </w:tr>
      <w:tr w:rsidR="00560BFB" w:rsidRPr="004445A4" w:rsidTr="00EF0274">
        <w:trPr>
          <w:trHeight w:val="1251"/>
        </w:trPr>
        <w:tc>
          <w:tcPr>
            <w:tcW w:w="9322" w:type="dxa"/>
            <w:gridSpan w:val="2"/>
            <w:vAlign w:val="center"/>
          </w:tcPr>
          <w:p w:rsidR="00560BFB" w:rsidRPr="004445A4" w:rsidRDefault="00560BFB" w:rsidP="00EF0274">
            <w:pPr>
              <w:rPr>
                <w:b/>
                <w:sz w:val="20"/>
                <w:szCs w:val="20"/>
              </w:rPr>
            </w:pPr>
            <w:r w:rsidRPr="004445A4">
              <w:rPr>
                <w:b/>
                <w:sz w:val="20"/>
                <w:szCs w:val="20"/>
              </w:rPr>
              <w:t>Hodnotenie predmetov</w:t>
            </w:r>
          </w:p>
          <w:p w:rsidR="00560BFB" w:rsidRPr="004445A4" w:rsidRDefault="00560BFB" w:rsidP="00EF0274">
            <w:pPr>
              <w:rPr>
                <w:sz w:val="20"/>
                <w:szCs w:val="20"/>
              </w:rPr>
            </w:pPr>
            <w:r w:rsidRPr="004445A4">
              <w:rPr>
                <w:sz w:val="20"/>
                <w:szCs w:val="20"/>
              </w:rPr>
              <w:t xml:space="preserve">Celkový počet hodnotených študentov: </w:t>
            </w:r>
            <w:r w:rsidR="00A24B4A">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60BFB" w:rsidRPr="004445A4" w:rsidTr="00EF0274">
              <w:tc>
                <w:tcPr>
                  <w:tcW w:w="1496"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FX</w:t>
                  </w:r>
                </w:p>
              </w:tc>
            </w:tr>
            <w:tr w:rsidR="00560BFB" w:rsidRPr="004445A4" w:rsidTr="00EF0274">
              <w:tc>
                <w:tcPr>
                  <w:tcW w:w="1496"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560BFB" w:rsidRPr="004445A4" w:rsidRDefault="00560BFB" w:rsidP="00EF0274">
                  <w:pPr>
                    <w:jc w:val="center"/>
                    <w:rPr>
                      <w:sz w:val="20"/>
                      <w:szCs w:val="20"/>
                    </w:rPr>
                  </w:pPr>
                  <w:r w:rsidRPr="004445A4">
                    <w:rPr>
                      <w:sz w:val="20"/>
                      <w:szCs w:val="20"/>
                    </w:rPr>
                    <w:t>0 %</w:t>
                  </w:r>
                </w:p>
              </w:tc>
            </w:tr>
          </w:tbl>
          <w:p w:rsidR="00560BFB" w:rsidRPr="004445A4" w:rsidRDefault="00560BFB" w:rsidP="00EF0274">
            <w:pPr>
              <w:jc w:val="both"/>
              <w:rPr>
                <w:i/>
                <w:sz w:val="20"/>
                <w:szCs w:val="20"/>
              </w:rPr>
            </w:pPr>
          </w:p>
        </w:tc>
      </w:tr>
      <w:tr w:rsidR="00560BFB" w:rsidRPr="004445A4" w:rsidTr="00EF0274">
        <w:trPr>
          <w:trHeight w:val="276"/>
        </w:trPr>
        <w:tc>
          <w:tcPr>
            <w:tcW w:w="9322" w:type="dxa"/>
            <w:gridSpan w:val="2"/>
            <w:vAlign w:val="center"/>
          </w:tcPr>
          <w:p w:rsidR="00560BFB" w:rsidRPr="004445A4" w:rsidRDefault="00560BFB" w:rsidP="00993846">
            <w:pPr>
              <w:tabs>
                <w:tab w:val="left" w:pos="1530"/>
              </w:tabs>
              <w:jc w:val="both"/>
              <w:rPr>
                <w:sz w:val="20"/>
                <w:szCs w:val="20"/>
              </w:rPr>
            </w:pPr>
            <w:r w:rsidRPr="004445A4">
              <w:rPr>
                <w:b/>
                <w:sz w:val="20"/>
                <w:szCs w:val="20"/>
              </w:rPr>
              <w:t xml:space="preserve">Vyučujúci: </w:t>
            </w:r>
            <w:r w:rsidR="00E35A3D" w:rsidRPr="00E35A3D">
              <w:rPr>
                <w:sz w:val="20"/>
                <w:szCs w:val="20"/>
              </w:rPr>
              <w:t>Ing.</w:t>
            </w:r>
            <w:r w:rsidR="00E35A3D">
              <w:rPr>
                <w:b/>
                <w:sz w:val="20"/>
                <w:szCs w:val="20"/>
              </w:rPr>
              <w:t xml:space="preserve"> </w:t>
            </w:r>
            <w:r w:rsidR="00E35A3D">
              <w:rPr>
                <w:sz w:val="20"/>
                <w:szCs w:val="20"/>
              </w:rPr>
              <w:t xml:space="preserve">Peter Radkoff </w:t>
            </w:r>
            <w:r w:rsidR="00E02F13" w:rsidRPr="002F656A">
              <w:rPr>
                <w:sz w:val="20"/>
                <w:szCs w:val="20"/>
              </w:rPr>
              <w:t>prednášajúci, skúšajúci, vedúci semináru</w:t>
            </w:r>
          </w:p>
        </w:tc>
      </w:tr>
      <w:tr w:rsidR="00560BFB" w:rsidRPr="004445A4" w:rsidTr="00EF0274">
        <w:trPr>
          <w:trHeight w:val="280"/>
        </w:trPr>
        <w:tc>
          <w:tcPr>
            <w:tcW w:w="9322" w:type="dxa"/>
            <w:gridSpan w:val="2"/>
            <w:vAlign w:val="center"/>
          </w:tcPr>
          <w:p w:rsidR="00560BFB" w:rsidRPr="004445A4" w:rsidRDefault="00560BFB" w:rsidP="00EF0274">
            <w:pPr>
              <w:tabs>
                <w:tab w:val="left" w:pos="1530"/>
              </w:tabs>
              <w:jc w:val="both"/>
              <w:rPr>
                <w:sz w:val="20"/>
                <w:szCs w:val="20"/>
              </w:rPr>
            </w:pPr>
            <w:r w:rsidRPr="004445A4">
              <w:rPr>
                <w:b/>
                <w:sz w:val="20"/>
                <w:szCs w:val="20"/>
              </w:rPr>
              <w:t>Dátum poslednej zmeny:</w:t>
            </w:r>
            <w:r w:rsidRPr="004445A4">
              <w:rPr>
                <w:sz w:val="20"/>
                <w:szCs w:val="20"/>
              </w:rPr>
              <w:t xml:space="preserve"> 30. </w:t>
            </w:r>
            <w:r w:rsidR="003A1E89">
              <w:rPr>
                <w:sz w:val="20"/>
                <w:szCs w:val="20"/>
              </w:rPr>
              <w:t>0</w:t>
            </w:r>
            <w:r w:rsidRPr="004445A4">
              <w:rPr>
                <w:sz w:val="20"/>
                <w:szCs w:val="20"/>
              </w:rPr>
              <w:t>5. 2024</w:t>
            </w:r>
          </w:p>
        </w:tc>
      </w:tr>
      <w:tr w:rsidR="00560BFB" w:rsidRPr="004445A4" w:rsidTr="00EF0274">
        <w:trPr>
          <w:trHeight w:val="270"/>
        </w:trPr>
        <w:tc>
          <w:tcPr>
            <w:tcW w:w="9322" w:type="dxa"/>
            <w:gridSpan w:val="2"/>
            <w:vAlign w:val="center"/>
          </w:tcPr>
          <w:p w:rsidR="00560BFB" w:rsidRPr="004445A4" w:rsidRDefault="00560BFB" w:rsidP="00EF0274">
            <w:pPr>
              <w:tabs>
                <w:tab w:val="left" w:pos="1530"/>
              </w:tabs>
              <w:jc w:val="both"/>
              <w:rPr>
                <w:i/>
                <w:sz w:val="20"/>
                <w:szCs w:val="20"/>
              </w:rPr>
            </w:pPr>
            <w:r w:rsidRPr="004445A4">
              <w:rPr>
                <w:b/>
                <w:sz w:val="20"/>
                <w:szCs w:val="20"/>
              </w:rPr>
              <w:t>Schválil:</w:t>
            </w:r>
            <w:r w:rsidRPr="004445A4">
              <w:rPr>
                <w:sz w:val="20"/>
                <w:szCs w:val="20"/>
              </w:rPr>
              <w:t xml:space="preserve"> doc. Mgr. Eva Kušnírová, PhD. </w:t>
            </w:r>
          </w:p>
        </w:tc>
      </w:tr>
    </w:tbl>
    <w:p w:rsidR="00560BFB" w:rsidRDefault="00560BFB" w:rsidP="00BE2EBA">
      <w:pPr>
        <w:rPr>
          <w:rFonts w:asciiTheme="majorBidi" w:hAnsiTheme="majorBidi" w:cstheme="majorBidi"/>
          <w:b/>
          <w:sz w:val="22"/>
          <w:szCs w:val="22"/>
        </w:rPr>
      </w:pPr>
    </w:p>
    <w:p w:rsidR="00560BFB" w:rsidRDefault="00560BF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D57E9B" w:rsidRDefault="00D57E9B" w:rsidP="00BE2EBA">
      <w:pPr>
        <w:rPr>
          <w:rFonts w:asciiTheme="majorBidi" w:hAnsiTheme="majorBidi" w:cstheme="majorBidi"/>
          <w:b/>
          <w:sz w:val="22"/>
          <w:szCs w:val="22"/>
        </w:rPr>
      </w:pPr>
    </w:p>
    <w:p w:rsidR="00A76023" w:rsidRDefault="00A76023" w:rsidP="00BE2EBA">
      <w:pPr>
        <w:rPr>
          <w:rFonts w:asciiTheme="majorBidi" w:hAnsiTheme="majorBidi" w:cstheme="majorBidi"/>
          <w:b/>
          <w:sz w:val="22"/>
          <w:szCs w:val="22"/>
        </w:rPr>
      </w:pPr>
    </w:p>
    <w:p w:rsidR="009956E4" w:rsidRDefault="009956E4" w:rsidP="00BE2EBA">
      <w:pPr>
        <w:rPr>
          <w:rFonts w:asciiTheme="majorBidi" w:hAnsiTheme="majorBidi" w:cstheme="majorBidi"/>
          <w:b/>
          <w:sz w:val="22"/>
          <w:szCs w:val="22"/>
        </w:rPr>
      </w:pPr>
    </w:p>
    <w:p w:rsidR="00463B5F" w:rsidRDefault="00463B5F" w:rsidP="00BE2EBA">
      <w:pPr>
        <w:rPr>
          <w:rFonts w:asciiTheme="majorBidi" w:hAnsiTheme="majorBidi" w:cstheme="majorBidi"/>
          <w:b/>
          <w:sz w:val="22"/>
          <w:szCs w:val="22"/>
        </w:rPr>
      </w:pPr>
    </w:p>
    <w:p w:rsidR="007F2C3F" w:rsidRPr="00D10969" w:rsidRDefault="007F2C3F" w:rsidP="007F2C3F">
      <w:pPr>
        <w:ind w:left="720" w:hanging="720"/>
        <w:jc w:val="center"/>
        <w:rPr>
          <w:rFonts w:asciiTheme="minorHAnsi" w:hAnsiTheme="minorHAnsi" w:cstheme="minorHAnsi"/>
          <w:b/>
          <w:sz w:val="20"/>
          <w:szCs w:val="20"/>
        </w:rPr>
      </w:pPr>
      <w:r w:rsidRPr="00D10969">
        <w:rPr>
          <w:rFonts w:asciiTheme="minorHAnsi" w:hAnsiTheme="minorHAnsi" w:cstheme="minorHAnsi"/>
          <w:b/>
          <w:sz w:val="20"/>
          <w:szCs w:val="20"/>
        </w:rPr>
        <w:t>INFORMAČNÝ LIST PREDMETU</w:t>
      </w:r>
    </w:p>
    <w:p w:rsidR="007F2C3F" w:rsidRPr="007850A5" w:rsidRDefault="007F2C3F" w:rsidP="007F2C3F">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7F2C3F" w:rsidRPr="007850A5" w:rsidTr="006B5E8D">
        <w:trPr>
          <w:trHeight w:val="107"/>
        </w:trPr>
        <w:tc>
          <w:tcPr>
            <w:tcW w:w="9322" w:type="dxa"/>
            <w:gridSpan w:val="2"/>
            <w:vAlign w:val="center"/>
          </w:tcPr>
          <w:p w:rsidR="007F2C3F" w:rsidRPr="007850A5" w:rsidRDefault="007F2C3F"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7F2C3F" w:rsidRPr="007850A5" w:rsidTr="006B5E8D">
        <w:trPr>
          <w:trHeight w:val="226"/>
        </w:trPr>
        <w:tc>
          <w:tcPr>
            <w:tcW w:w="9322" w:type="dxa"/>
            <w:gridSpan w:val="2"/>
            <w:vAlign w:val="center"/>
          </w:tcPr>
          <w:p w:rsidR="007F2C3F" w:rsidRPr="007850A5" w:rsidRDefault="007F2C3F" w:rsidP="006B5E8D">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575676592"/>
                <w:placeholder>
                  <w:docPart w:val="E9BA18DB76384C219070A2B10D4501AB"/>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7850A5">
                  <w:rPr>
                    <w:rStyle w:val="tl1"/>
                    <w:rFonts w:asciiTheme="majorBidi" w:hAnsiTheme="majorBidi" w:cstheme="majorBidi"/>
                    <w:i w:val="0"/>
                    <w:iCs/>
                    <w:sz w:val="20"/>
                    <w:szCs w:val="20"/>
                  </w:rPr>
                  <w:t>Filozofická fakulta</w:t>
                </w:r>
              </w:sdtContent>
            </w:sdt>
          </w:p>
        </w:tc>
      </w:tr>
      <w:tr w:rsidR="007F2C3F" w:rsidRPr="007850A5" w:rsidTr="006B5E8D">
        <w:trPr>
          <w:trHeight w:val="215"/>
        </w:trPr>
        <w:tc>
          <w:tcPr>
            <w:tcW w:w="4110" w:type="dxa"/>
            <w:vAlign w:val="center"/>
          </w:tcPr>
          <w:p w:rsidR="007F2C3F" w:rsidRPr="007850A5" w:rsidRDefault="007F2C3F" w:rsidP="00661F54">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rFonts w:asciiTheme="majorBidi" w:hAnsiTheme="majorBidi" w:cstheme="majorBidi"/>
                <w:sz w:val="20"/>
                <w:szCs w:val="20"/>
              </w:rPr>
              <w:t>1I</w:t>
            </w:r>
            <w:r w:rsidR="00661F54">
              <w:rPr>
                <w:rFonts w:asciiTheme="majorBidi" w:hAnsiTheme="majorBidi" w:cstheme="majorBidi"/>
                <w:sz w:val="20"/>
                <w:szCs w:val="20"/>
              </w:rPr>
              <w:t>HVU</w:t>
            </w:r>
            <w:r w:rsidR="009C27C4">
              <w:rPr>
                <w:rFonts w:asciiTheme="majorBidi" w:hAnsiTheme="majorBidi" w:cstheme="majorBidi"/>
                <w:sz w:val="20"/>
                <w:szCs w:val="20"/>
              </w:rPr>
              <w:t>/UK/</w:t>
            </w:r>
            <w:r w:rsidRPr="003347AC">
              <w:rPr>
                <w:rFonts w:asciiTheme="majorBidi" w:hAnsiTheme="majorBidi" w:cstheme="majorBidi"/>
                <w:sz w:val="20"/>
                <w:szCs w:val="20"/>
              </w:rPr>
              <w:t>M</w:t>
            </w:r>
            <w:r>
              <w:rPr>
                <w:rFonts w:asciiTheme="majorBidi" w:hAnsiTheme="majorBidi" w:cstheme="majorBidi"/>
                <w:sz w:val="20"/>
                <w:szCs w:val="20"/>
              </w:rPr>
              <w:t>ULA2</w:t>
            </w:r>
            <w:r>
              <w:rPr>
                <w:sz w:val="20"/>
              </w:rPr>
              <w:t>/2</w:t>
            </w:r>
            <w:r w:rsidR="00661F54">
              <w:rPr>
                <w:sz w:val="20"/>
              </w:rPr>
              <w:t>4</w:t>
            </w:r>
          </w:p>
        </w:tc>
        <w:tc>
          <w:tcPr>
            <w:tcW w:w="5212" w:type="dxa"/>
            <w:vAlign w:val="center"/>
          </w:tcPr>
          <w:p w:rsidR="007F2C3F" w:rsidRPr="007850A5" w:rsidRDefault="007F2C3F" w:rsidP="006B5E8D">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1D27CA">
              <w:rPr>
                <w:rFonts w:asciiTheme="majorBidi" w:hAnsiTheme="majorBidi" w:cstheme="majorBidi"/>
                <w:b/>
                <w:sz w:val="20"/>
                <w:szCs w:val="20"/>
              </w:rPr>
              <w:t>Multimediálny ateliér 2</w:t>
            </w:r>
          </w:p>
        </w:tc>
      </w:tr>
      <w:tr w:rsidR="007F2C3F" w:rsidRPr="007850A5" w:rsidTr="006B5E8D">
        <w:trPr>
          <w:trHeight w:val="70"/>
        </w:trPr>
        <w:tc>
          <w:tcPr>
            <w:tcW w:w="9322" w:type="dxa"/>
            <w:gridSpan w:val="2"/>
            <w:vAlign w:val="center"/>
          </w:tcPr>
          <w:p w:rsidR="00661F54"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Druh, rozsah a metóda vzdelávacích činností:</w:t>
            </w:r>
          </w:p>
          <w:p w:rsidR="00661F54" w:rsidRPr="002B0B68" w:rsidRDefault="00661F54" w:rsidP="00661F54">
            <w:pPr>
              <w:rPr>
                <w:sz w:val="20"/>
                <w:szCs w:val="20"/>
              </w:rPr>
            </w:pPr>
            <w:r w:rsidRPr="002B0B68">
              <w:rPr>
                <w:sz w:val="20"/>
                <w:szCs w:val="20"/>
              </w:rPr>
              <w:t>Druh vzdelávacích činností:  Seminár</w:t>
            </w:r>
          </w:p>
          <w:p w:rsidR="00661F54" w:rsidRPr="002B0B68" w:rsidRDefault="00661F54" w:rsidP="00661F54">
            <w:pPr>
              <w:rPr>
                <w:sz w:val="20"/>
                <w:szCs w:val="20"/>
              </w:rPr>
            </w:pPr>
            <w:r w:rsidRPr="002B0B68">
              <w:rPr>
                <w:sz w:val="20"/>
                <w:szCs w:val="20"/>
              </w:rPr>
              <w:t xml:space="preserve">Rozsah vzdelávacích činností: </w:t>
            </w:r>
            <w:r w:rsidR="00993846">
              <w:rPr>
                <w:sz w:val="20"/>
                <w:szCs w:val="20"/>
              </w:rPr>
              <w:t>0,</w:t>
            </w:r>
            <w:r w:rsidR="00476DA2">
              <w:rPr>
                <w:sz w:val="20"/>
                <w:szCs w:val="20"/>
              </w:rPr>
              <w:t>2</w:t>
            </w:r>
            <w:r w:rsidRPr="002B0B68">
              <w:rPr>
                <w:sz w:val="20"/>
                <w:szCs w:val="20"/>
              </w:rPr>
              <w:t xml:space="preserve"> hod. týždenne </w:t>
            </w:r>
            <w:r>
              <w:rPr>
                <w:sz w:val="20"/>
                <w:szCs w:val="20"/>
              </w:rPr>
              <w:t>26</w:t>
            </w:r>
            <w:r w:rsidRPr="002B0B68">
              <w:rPr>
                <w:sz w:val="20"/>
                <w:szCs w:val="20"/>
              </w:rPr>
              <w:t xml:space="preserve"> za semester </w:t>
            </w:r>
          </w:p>
          <w:p w:rsidR="007F2C3F" w:rsidRPr="00661F54" w:rsidRDefault="00661F54" w:rsidP="006C2617">
            <w:pPr>
              <w:jc w:val="both"/>
              <w:rPr>
                <w:rFonts w:asciiTheme="majorBidi" w:hAnsiTheme="majorBidi" w:cstheme="majorBidi"/>
                <w:b/>
                <w:sz w:val="20"/>
                <w:szCs w:val="20"/>
              </w:rPr>
            </w:pPr>
            <w:r w:rsidRPr="002B0B68">
              <w:rPr>
                <w:sz w:val="20"/>
                <w:szCs w:val="20"/>
              </w:rPr>
              <w:t xml:space="preserve">Metóda vzdelávacích činnosti: </w:t>
            </w:r>
            <w:r w:rsidR="006C2617">
              <w:rPr>
                <w:sz w:val="20"/>
                <w:szCs w:val="20"/>
              </w:rPr>
              <w:t>Kombinovaná</w:t>
            </w:r>
          </w:p>
        </w:tc>
      </w:tr>
      <w:tr w:rsidR="007F2C3F" w:rsidRPr="007850A5" w:rsidTr="006B5E8D">
        <w:trPr>
          <w:trHeight w:val="70"/>
        </w:trPr>
        <w:tc>
          <w:tcPr>
            <w:tcW w:w="9322" w:type="dxa"/>
            <w:gridSpan w:val="2"/>
            <w:vAlign w:val="center"/>
          </w:tcPr>
          <w:p w:rsidR="007F2C3F" w:rsidRPr="002D5C1F"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Pr="00E622CC">
              <w:rPr>
                <w:rFonts w:asciiTheme="majorBidi" w:hAnsiTheme="majorBidi" w:cstheme="majorBidi"/>
                <w:bCs/>
                <w:iCs/>
                <w:sz w:val="20"/>
                <w:szCs w:val="20"/>
              </w:rPr>
              <w:t>3</w:t>
            </w:r>
          </w:p>
        </w:tc>
      </w:tr>
      <w:tr w:rsidR="007F2C3F" w:rsidRPr="007850A5" w:rsidTr="006B5E8D">
        <w:trPr>
          <w:trHeight w:val="70"/>
        </w:trPr>
        <w:tc>
          <w:tcPr>
            <w:tcW w:w="9322" w:type="dxa"/>
            <w:gridSpan w:val="2"/>
            <w:vAlign w:val="center"/>
          </w:tcPr>
          <w:p w:rsidR="007F2C3F" w:rsidRPr="00F8611D" w:rsidRDefault="007F2C3F" w:rsidP="008C133A">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000F7218" w:rsidRPr="00E622CC">
              <w:rPr>
                <w:rFonts w:asciiTheme="majorBidi" w:hAnsiTheme="majorBidi" w:cstheme="majorBidi"/>
                <w:sz w:val="20"/>
                <w:szCs w:val="20"/>
              </w:rPr>
              <w:t>5</w:t>
            </w:r>
            <w:r w:rsidR="00E622CC">
              <w:rPr>
                <w:rFonts w:asciiTheme="majorBidi" w:hAnsiTheme="majorBidi" w:cstheme="majorBidi"/>
                <w:sz w:val="20"/>
                <w:szCs w:val="20"/>
              </w:rPr>
              <w:t>.</w:t>
            </w:r>
            <w:r w:rsidR="00361813" w:rsidRPr="00E622CC">
              <w:rPr>
                <w:rFonts w:asciiTheme="majorBidi" w:hAnsiTheme="majorBidi" w:cstheme="majorBidi"/>
                <w:sz w:val="20"/>
                <w:szCs w:val="20"/>
              </w:rPr>
              <w:t xml:space="preserve"> </w:t>
            </w:r>
          </w:p>
        </w:tc>
      </w:tr>
      <w:tr w:rsidR="007F2C3F" w:rsidRPr="007850A5" w:rsidTr="006B5E8D">
        <w:trPr>
          <w:trHeight w:val="112"/>
        </w:trPr>
        <w:tc>
          <w:tcPr>
            <w:tcW w:w="9322" w:type="dxa"/>
            <w:gridSpan w:val="2"/>
            <w:vAlign w:val="center"/>
          </w:tcPr>
          <w:p w:rsidR="007F2C3F" w:rsidRPr="007850A5" w:rsidRDefault="007F2C3F"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894542007"/>
                <w:placeholder>
                  <w:docPart w:val="EF777214AE2448C98AD3419A533110AE"/>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9554C0" w:rsidRPr="00E622CC">
                  <w:rPr>
                    <w:rStyle w:val="tl2"/>
                    <w:rFonts w:asciiTheme="majorBidi" w:hAnsiTheme="majorBidi" w:cstheme="majorBidi"/>
                    <w:i w:val="0"/>
                    <w:sz w:val="20"/>
                    <w:szCs w:val="20"/>
                  </w:rPr>
                  <w:t>1.</w:t>
                </w:r>
              </w:sdtContent>
            </w:sdt>
          </w:p>
        </w:tc>
      </w:tr>
      <w:tr w:rsidR="007F2C3F" w:rsidRPr="007850A5" w:rsidTr="006B5E8D">
        <w:trPr>
          <w:trHeight w:val="70"/>
        </w:trPr>
        <w:tc>
          <w:tcPr>
            <w:tcW w:w="9322" w:type="dxa"/>
            <w:gridSpan w:val="2"/>
            <w:vAlign w:val="center"/>
          </w:tcPr>
          <w:p w:rsidR="007F2C3F" w:rsidRPr="00D1194B" w:rsidRDefault="007F2C3F" w:rsidP="005E4231">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005E4231">
              <w:rPr>
                <w:rFonts w:asciiTheme="majorBidi" w:hAnsiTheme="majorBidi" w:cstheme="majorBidi"/>
                <w:sz w:val="20"/>
                <w:szCs w:val="20"/>
              </w:rPr>
              <w:t>1IHVU</w:t>
            </w:r>
            <w:r w:rsidR="009C27C4">
              <w:rPr>
                <w:rFonts w:asciiTheme="majorBidi" w:hAnsiTheme="majorBidi" w:cstheme="majorBidi"/>
                <w:sz w:val="20"/>
                <w:szCs w:val="20"/>
              </w:rPr>
              <w:t>/UK/</w:t>
            </w:r>
            <w:r w:rsidR="005E4231">
              <w:rPr>
                <w:rFonts w:asciiTheme="majorBidi" w:hAnsiTheme="majorBidi" w:cstheme="majorBidi"/>
                <w:sz w:val="20"/>
                <w:szCs w:val="20"/>
              </w:rPr>
              <w:t>MULA1/24</w:t>
            </w:r>
          </w:p>
        </w:tc>
      </w:tr>
      <w:tr w:rsidR="007F2C3F" w:rsidRPr="007850A5" w:rsidTr="006B5E8D">
        <w:trPr>
          <w:trHeight w:val="1261"/>
        </w:trPr>
        <w:tc>
          <w:tcPr>
            <w:tcW w:w="9322" w:type="dxa"/>
            <w:gridSpan w:val="2"/>
            <w:vAlign w:val="center"/>
          </w:tcPr>
          <w:p w:rsidR="007F2C3F" w:rsidRPr="007850A5" w:rsidRDefault="007F2C3F" w:rsidP="006B5E8D">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7F2C3F" w:rsidRPr="00A56400" w:rsidRDefault="007F2C3F" w:rsidP="006B5E8D">
            <w:pPr>
              <w:jc w:val="both"/>
              <w:rPr>
                <w:rFonts w:asciiTheme="majorBidi" w:hAnsiTheme="majorBidi" w:cstheme="majorBidi"/>
                <w:bCs/>
                <w:sz w:val="20"/>
                <w:szCs w:val="20"/>
              </w:rPr>
            </w:pPr>
            <w:r w:rsidRPr="00A56400">
              <w:rPr>
                <w:rFonts w:asciiTheme="majorBidi" w:hAnsiTheme="majorBidi" w:cstheme="majorBidi"/>
                <w:bCs/>
                <w:sz w:val="20"/>
                <w:szCs w:val="20"/>
              </w:rPr>
              <w:t>Predmet je hodnotený priebežne.</w:t>
            </w:r>
          </w:p>
          <w:p w:rsidR="007F2C3F" w:rsidRPr="00D11B9A" w:rsidRDefault="007F2C3F" w:rsidP="006B5E8D">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r>
              <w:rPr>
                <w:rFonts w:asciiTheme="majorBidi" w:hAnsiTheme="majorBidi" w:cstheme="majorBidi"/>
                <w:sz w:val="20"/>
                <w:szCs w:val="20"/>
              </w:rPr>
              <w:t>:</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Priebežná úloha a prezentácia výsledku 1: max 25 b.</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Priebežná úloha a prezentácia výsledku 2: max 25b.</w:t>
            </w:r>
          </w:p>
          <w:p w:rsidR="007F2C3F" w:rsidRPr="00B76EA1" w:rsidRDefault="007F2C3F" w:rsidP="0080274F">
            <w:pPr>
              <w:pStyle w:val="Odsekzoznamu"/>
              <w:numPr>
                <w:ilvl w:val="0"/>
                <w:numId w:val="58"/>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Semestrálna úloha – projekt, textový opis a prezentácia výsledku v 12. týždni semestra – max 50 b. </w:t>
            </w:r>
          </w:p>
          <w:p w:rsidR="007F2C3F" w:rsidRPr="006B7C7B" w:rsidRDefault="007F2C3F" w:rsidP="006B5E8D">
            <w:pPr>
              <w:pStyle w:val="Odsekzoznamu"/>
              <w:ind w:left="284"/>
              <w:contextualSpacing w:val="0"/>
              <w:jc w:val="both"/>
              <w:rPr>
                <w:rFonts w:asciiTheme="majorBidi" w:hAnsiTheme="majorBidi" w:cstheme="majorBidi"/>
                <w:sz w:val="20"/>
                <w:szCs w:val="20"/>
              </w:rPr>
            </w:pPr>
          </w:p>
          <w:p w:rsidR="007F2C3F" w:rsidRPr="00835426" w:rsidRDefault="007F2C3F" w:rsidP="006B5E8D">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7F2C3F" w:rsidRPr="00835426" w:rsidRDefault="007F2C3F" w:rsidP="006B5E8D">
            <w:pPr>
              <w:pStyle w:val="xmsonormal"/>
              <w:spacing w:before="0" w:beforeAutospacing="0" w:after="0" w:afterAutospacing="0"/>
              <w:ind w:left="384"/>
              <w:jc w:val="both"/>
              <w:rPr>
                <w:sz w:val="20"/>
              </w:rPr>
            </w:pPr>
            <w:r w:rsidRPr="00835426">
              <w:rPr>
                <w:sz w:val="20"/>
              </w:rPr>
              <w:t>A – výborne (vynikajúce výsledky: numerická hodnota 1) / 100,00 – 90,00 % </w:t>
            </w:r>
          </w:p>
          <w:p w:rsidR="007F2C3F" w:rsidRPr="00835426" w:rsidRDefault="007F2C3F" w:rsidP="006B5E8D">
            <w:pPr>
              <w:pStyle w:val="xmsonormal"/>
              <w:spacing w:before="0" w:beforeAutospacing="0" w:after="0" w:afterAutospacing="0"/>
              <w:ind w:left="384"/>
              <w:jc w:val="both"/>
              <w:rPr>
                <w:sz w:val="20"/>
              </w:rPr>
            </w:pPr>
            <w:r w:rsidRPr="00835426">
              <w:rPr>
                <w:sz w:val="20"/>
              </w:rPr>
              <w:t>B – veľmi dobre (nadpriemerné výsledky: 1,5) / 89,99 – 80,00 %  </w:t>
            </w:r>
          </w:p>
          <w:p w:rsidR="007F2C3F" w:rsidRPr="00835426" w:rsidRDefault="007F2C3F" w:rsidP="006B5E8D">
            <w:pPr>
              <w:pStyle w:val="xmsonormal"/>
              <w:spacing w:before="0" w:beforeAutospacing="0" w:after="0" w:afterAutospacing="0"/>
              <w:ind w:left="384"/>
              <w:jc w:val="both"/>
              <w:rPr>
                <w:sz w:val="20"/>
              </w:rPr>
            </w:pPr>
            <w:r w:rsidRPr="00835426">
              <w:rPr>
                <w:sz w:val="20"/>
              </w:rPr>
              <w:t>C – dobre (priemerné výsledky: 2) / 79,99 – 70,00 % </w:t>
            </w:r>
          </w:p>
          <w:p w:rsidR="007F2C3F" w:rsidRPr="00835426" w:rsidRDefault="007F2C3F" w:rsidP="006B5E8D">
            <w:pPr>
              <w:pStyle w:val="xmsonormal"/>
              <w:spacing w:before="0" w:beforeAutospacing="0" w:after="0" w:afterAutospacing="0"/>
              <w:ind w:left="384"/>
              <w:jc w:val="both"/>
              <w:rPr>
                <w:sz w:val="20"/>
              </w:rPr>
            </w:pPr>
            <w:r w:rsidRPr="00835426">
              <w:rPr>
                <w:sz w:val="20"/>
              </w:rPr>
              <w:t>D – uspokojivo (prijateľné výsledky: 2,5) / 69,99 – 60,00 % </w:t>
            </w:r>
          </w:p>
          <w:p w:rsidR="007F2C3F" w:rsidRPr="00835426" w:rsidRDefault="007F2C3F" w:rsidP="006B5E8D">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7F2C3F" w:rsidRPr="00835426" w:rsidRDefault="007F2C3F" w:rsidP="006B5E8D">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7F2C3F" w:rsidRDefault="007F2C3F" w:rsidP="006B5E8D">
            <w:pPr>
              <w:jc w:val="both"/>
              <w:rPr>
                <w:rFonts w:asciiTheme="majorBidi" w:hAnsiTheme="majorBidi" w:cstheme="majorBidi"/>
                <w:sz w:val="20"/>
                <w:szCs w:val="20"/>
              </w:rPr>
            </w:pPr>
          </w:p>
          <w:p w:rsidR="007F2C3F" w:rsidRPr="002075F8" w:rsidRDefault="007F2C3F" w:rsidP="006B5E8D">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Každý týždeň semestra výučba predmetu: 0 prednáška / 2 seminár: 13 týždňov x 2 h = 26 h </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Príprava 2 priebežných úloh: </w:t>
            </w:r>
            <w:r w:rsidR="002038AA">
              <w:rPr>
                <w:rFonts w:asciiTheme="majorBidi" w:hAnsiTheme="majorBidi" w:cstheme="majorBidi"/>
                <w:sz w:val="20"/>
                <w:szCs w:val="20"/>
              </w:rPr>
              <w:t>20</w:t>
            </w:r>
            <w:r w:rsidRPr="00B76EA1">
              <w:rPr>
                <w:rFonts w:asciiTheme="majorBidi" w:hAnsiTheme="majorBidi" w:cstheme="majorBidi"/>
                <w:sz w:val="20"/>
                <w:szCs w:val="20"/>
              </w:rPr>
              <w:t xml:space="preserve"> h </w:t>
            </w:r>
          </w:p>
          <w:p w:rsidR="007F2C3F" w:rsidRPr="00B76EA1" w:rsidRDefault="007F2C3F" w:rsidP="0080274F">
            <w:pPr>
              <w:pStyle w:val="Odsekzoznamu"/>
              <w:numPr>
                <w:ilvl w:val="0"/>
                <w:numId w:val="59"/>
              </w:numPr>
              <w:ind w:left="414" w:hanging="357"/>
              <w:jc w:val="both"/>
              <w:rPr>
                <w:rFonts w:asciiTheme="majorBidi" w:hAnsiTheme="majorBidi" w:cstheme="majorBidi"/>
                <w:sz w:val="20"/>
                <w:szCs w:val="20"/>
              </w:rPr>
            </w:pPr>
            <w:r w:rsidRPr="00B76EA1">
              <w:rPr>
                <w:rFonts w:asciiTheme="majorBidi" w:hAnsiTheme="majorBidi" w:cstheme="majorBidi"/>
                <w:sz w:val="20"/>
                <w:szCs w:val="20"/>
              </w:rPr>
              <w:t xml:space="preserve">Príprava semestrálnej úlohy a jej obhajoby: </w:t>
            </w:r>
            <w:r w:rsidR="002038AA">
              <w:rPr>
                <w:rFonts w:asciiTheme="majorBidi" w:hAnsiTheme="majorBidi" w:cstheme="majorBidi"/>
                <w:sz w:val="20"/>
                <w:szCs w:val="20"/>
              </w:rPr>
              <w:t>44</w:t>
            </w:r>
            <w:r w:rsidRPr="00B76EA1">
              <w:rPr>
                <w:rFonts w:asciiTheme="majorBidi" w:hAnsiTheme="majorBidi" w:cstheme="majorBidi"/>
                <w:sz w:val="20"/>
                <w:szCs w:val="20"/>
              </w:rPr>
              <w:t xml:space="preserve"> h</w:t>
            </w:r>
          </w:p>
          <w:p w:rsidR="007F2C3F" w:rsidRPr="007850A5" w:rsidRDefault="007F2C3F" w:rsidP="006B5E8D">
            <w:pPr>
              <w:jc w:val="both"/>
              <w:rPr>
                <w:rFonts w:asciiTheme="majorBidi" w:hAnsiTheme="majorBidi" w:cstheme="majorBidi"/>
                <w:sz w:val="20"/>
                <w:szCs w:val="20"/>
              </w:rPr>
            </w:pPr>
            <w:r w:rsidRPr="001D27CA">
              <w:rPr>
                <w:rFonts w:asciiTheme="majorBidi" w:hAnsiTheme="majorBidi" w:cstheme="majorBidi"/>
                <w:sz w:val="20"/>
                <w:szCs w:val="20"/>
              </w:rPr>
              <w:t>Spolu – 3 kredity – časová náročnosť – 90 hodín</w:t>
            </w:r>
          </w:p>
        </w:tc>
      </w:tr>
      <w:tr w:rsidR="007F2C3F" w:rsidRPr="007850A5" w:rsidTr="006B5E8D">
        <w:trPr>
          <w:trHeight w:val="841"/>
        </w:trPr>
        <w:tc>
          <w:tcPr>
            <w:tcW w:w="9322" w:type="dxa"/>
            <w:gridSpan w:val="2"/>
            <w:vAlign w:val="center"/>
          </w:tcPr>
          <w:p w:rsidR="007F2C3F" w:rsidRPr="002075F8" w:rsidRDefault="007F2C3F" w:rsidP="006B5E8D">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7F2C3F"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Vedomosti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0B3C62" w:rsidRDefault="007F2C3F" w:rsidP="006B5E8D">
            <w:pPr>
              <w:pStyle w:val="Odsekzoznamu"/>
              <w:numPr>
                <w:ilvl w:val="0"/>
                <w:numId w:val="27"/>
              </w:numPr>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 xml:space="preserve">ozná </w:t>
            </w:r>
            <w:r>
              <w:rPr>
                <w:rFonts w:asciiTheme="majorBidi" w:hAnsiTheme="majorBidi" w:cstheme="majorBidi"/>
                <w:sz w:val="20"/>
                <w:szCs w:val="20"/>
              </w:rPr>
              <w:t>rozšírené možnosti</w:t>
            </w:r>
            <w:r w:rsidRPr="00D11B9A">
              <w:rPr>
                <w:rFonts w:asciiTheme="majorBidi" w:hAnsiTheme="majorBidi" w:cstheme="majorBidi"/>
                <w:sz w:val="20"/>
                <w:szCs w:val="20"/>
              </w:rPr>
              <w:t xml:space="preserve"> na zhotovenie a editáciu multimediálnych dokumentov</w:t>
            </w:r>
          </w:p>
          <w:p w:rsidR="007F2C3F"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 xml:space="preserve">Zručnosti – </w:t>
            </w:r>
            <w:r w:rsidRPr="005A05A4">
              <w:rPr>
                <w:rFonts w:asciiTheme="majorBidi" w:hAnsiTheme="majorBidi" w:cstheme="majorBidi"/>
                <w:sz w:val="20"/>
                <w:szCs w:val="20"/>
              </w:rPr>
              <w:t xml:space="preserve">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0B3C62" w:rsidRDefault="007F2C3F" w:rsidP="000B3C62">
            <w:pPr>
              <w:pStyle w:val="Odsekzoznamu"/>
              <w:numPr>
                <w:ilvl w:val="0"/>
                <w:numId w:val="20"/>
              </w:numPr>
              <w:jc w:val="both"/>
              <w:rPr>
                <w:rFonts w:asciiTheme="majorBidi" w:hAnsiTheme="majorBidi" w:cstheme="majorBidi"/>
                <w:i/>
                <w:iCs/>
                <w:sz w:val="20"/>
                <w:szCs w:val="20"/>
              </w:rPr>
            </w:pPr>
            <w:r>
              <w:rPr>
                <w:rFonts w:asciiTheme="majorBidi" w:hAnsiTheme="majorBidi" w:cstheme="majorBidi"/>
                <w:sz w:val="20"/>
                <w:szCs w:val="20"/>
              </w:rPr>
              <w:t>f</w:t>
            </w:r>
            <w:r w:rsidRPr="00F8611D">
              <w:rPr>
                <w:rFonts w:asciiTheme="majorBidi" w:hAnsiTheme="majorBidi" w:cstheme="majorBidi"/>
                <w:sz w:val="20"/>
                <w:szCs w:val="20"/>
              </w:rPr>
              <w:t>inaliz</w:t>
            </w:r>
            <w:r>
              <w:rPr>
                <w:rFonts w:asciiTheme="majorBidi" w:hAnsiTheme="majorBidi" w:cstheme="majorBidi"/>
                <w:sz w:val="20"/>
                <w:szCs w:val="20"/>
              </w:rPr>
              <w:t xml:space="preserve">uje a distribuuje </w:t>
            </w:r>
            <w:r w:rsidRPr="00F8611D">
              <w:rPr>
                <w:rFonts w:asciiTheme="majorBidi" w:hAnsiTheme="majorBidi" w:cstheme="majorBidi"/>
                <w:sz w:val="20"/>
                <w:szCs w:val="20"/>
              </w:rPr>
              <w:t>multimediálnych dokumentov pomocou najčastejšie používaných technických a softvérových prostriedkov</w:t>
            </w:r>
          </w:p>
          <w:p w:rsidR="007F2C3F" w:rsidRPr="005A05A4" w:rsidRDefault="007F2C3F" w:rsidP="006B5E8D">
            <w:pPr>
              <w:jc w:val="both"/>
              <w:rPr>
                <w:rFonts w:asciiTheme="majorBidi" w:hAnsiTheme="majorBidi" w:cstheme="majorBidi"/>
                <w:sz w:val="20"/>
                <w:szCs w:val="20"/>
              </w:rPr>
            </w:pPr>
            <w:r w:rsidRPr="005A05A4">
              <w:rPr>
                <w:rFonts w:asciiTheme="majorBidi" w:hAnsiTheme="majorBidi" w:cstheme="majorBidi"/>
                <w:i/>
                <w:iCs/>
                <w:sz w:val="20"/>
                <w:szCs w:val="20"/>
              </w:rPr>
              <w:t>Kompetentnosti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 xml:space="preserve">Multimediálny ateliér </w:t>
            </w:r>
            <w:r>
              <w:rPr>
                <w:rFonts w:asciiTheme="majorBidi" w:hAnsiTheme="majorBidi" w:cstheme="majorBidi"/>
                <w:sz w:val="20"/>
                <w:szCs w:val="20"/>
              </w:rPr>
              <w:t>2</w:t>
            </w:r>
            <w:r w:rsidRPr="005A05A4">
              <w:rPr>
                <w:rFonts w:asciiTheme="majorBidi" w:hAnsiTheme="majorBidi" w:cstheme="majorBidi"/>
                <w:sz w:val="20"/>
                <w:szCs w:val="20"/>
              </w:rPr>
              <w:t>:</w:t>
            </w:r>
          </w:p>
          <w:p w:rsidR="007F2C3F" w:rsidRPr="002075F8" w:rsidRDefault="007F2C3F" w:rsidP="0080274F">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efektivizuje tvorbu multimediálnych dokumentov.</w:t>
            </w:r>
          </w:p>
          <w:p w:rsidR="007F2C3F" w:rsidRPr="002075F8" w:rsidRDefault="007F2C3F" w:rsidP="006B5E8D">
            <w:pPr>
              <w:pStyle w:val="Hlavika"/>
              <w:rPr>
                <w:rFonts w:asciiTheme="majorBidi" w:hAnsiTheme="majorBidi" w:cstheme="majorBidi"/>
                <w:sz w:val="20"/>
                <w:szCs w:val="20"/>
              </w:rPr>
            </w:pPr>
          </w:p>
          <w:p w:rsidR="007F2C3F" w:rsidRPr="00D11B9A" w:rsidRDefault="007F2C3F" w:rsidP="006B5E8D">
            <w:pPr>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Pr>
                <w:rFonts w:asciiTheme="majorBidi" w:hAnsiTheme="majorBidi" w:cstheme="majorBidi"/>
                <w:i/>
                <w:iCs/>
                <w:sz w:val="20"/>
                <w:szCs w:val="20"/>
              </w:rPr>
              <w:t>,</w:t>
            </w:r>
            <w:r w:rsidRPr="002075F8">
              <w:rPr>
                <w:rFonts w:asciiTheme="majorBidi" w:hAnsiTheme="majorBidi" w:cstheme="majorBidi"/>
                <w:sz w:val="20"/>
                <w:szCs w:val="20"/>
              </w:rPr>
              <w:t xml:space="preserve">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w:t>
            </w:r>
            <w:r>
              <w:rPr>
                <w:rFonts w:asciiTheme="majorBidi" w:hAnsiTheme="majorBidi" w:cstheme="majorBidi"/>
                <w:sz w:val="20"/>
                <w:szCs w:val="20"/>
              </w:rPr>
              <w:t xml:space="preserve">sú overené cvičeniami počas semestra a semestrálnou úlohou. </w:t>
            </w:r>
          </w:p>
        </w:tc>
      </w:tr>
      <w:tr w:rsidR="007F2C3F" w:rsidRPr="00D52019" w:rsidTr="00377265">
        <w:trPr>
          <w:trHeight w:val="274"/>
        </w:trPr>
        <w:tc>
          <w:tcPr>
            <w:tcW w:w="9322" w:type="dxa"/>
            <w:gridSpan w:val="2"/>
            <w:vAlign w:val="center"/>
          </w:tcPr>
          <w:p w:rsidR="007F2C3F" w:rsidRPr="008A010F" w:rsidRDefault="007F2C3F" w:rsidP="006B5E8D">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t>Stručná osnova predmetu:</w:t>
            </w:r>
            <w:r w:rsidRPr="008A010F">
              <w:rPr>
                <w:rFonts w:asciiTheme="majorBidi" w:hAnsiTheme="majorBidi" w:cstheme="majorBidi"/>
                <w:sz w:val="20"/>
                <w:szCs w:val="20"/>
              </w:rPr>
              <w:t xml:space="preserve"> </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Základné pojmy</w:t>
            </w:r>
          </w:p>
          <w:p w:rsidR="007F2C3F" w:rsidRPr="002B2981"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Strih, strihová skladba</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D</w:t>
            </w:r>
            <w:r w:rsidRPr="000E3E3C">
              <w:rPr>
                <w:sz w:val="20"/>
                <w:szCs w:val="20"/>
              </w:rPr>
              <w:t xml:space="preserve">ramaturgia strihovej skladby multimediálnych dokumentov </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Finalizácia multimediálnych dokumentov</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Distribúcia multimediálnych dokumentov</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E</w:t>
            </w:r>
            <w:r w:rsidRPr="000E3E3C">
              <w:rPr>
                <w:sz w:val="20"/>
                <w:szCs w:val="20"/>
              </w:rPr>
              <w:t xml:space="preserve">fektívna voľba spôsobu, formy a technológií vo fáze prezentácie </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bCs/>
                <w:sz w:val="20"/>
                <w:szCs w:val="20"/>
              </w:rPr>
              <w:t>K</w:t>
            </w:r>
            <w:r w:rsidRPr="000E3E3C">
              <w:rPr>
                <w:bCs/>
                <w:sz w:val="20"/>
                <w:szCs w:val="20"/>
              </w:rPr>
              <w:t>omplementárne metódy prenosu informácií a estetického zážitku od autora k prijímateľom multimediálneho diela</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D</w:t>
            </w:r>
            <w:r w:rsidRPr="00D11B9A">
              <w:rPr>
                <w:sz w:val="20"/>
                <w:szCs w:val="20"/>
              </w:rPr>
              <w:t>okumenty s multimediálnym obsahom</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T</w:t>
            </w:r>
            <w:r w:rsidRPr="00D11B9A">
              <w:rPr>
                <w:sz w:val="20"/>
                <w:szCs w:val="20"/>
              </w:rPr>
              <w:t xml:space="preserve">vorba dokumentov v najrozšírenejších formátoch </w:t>
            </w:r>
          </w:p>
          <w:p w:rsidR="007F2C3F" w:rsidRPr="00D11B9A"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 xml:space="preserve">Pokročilá </w:t>
            </w:r>
            <w:r w:rsidRPr="00D11B9A">
              <w:rPr>
                <w:sz w:val="20"/>
                <w:szCs w:val="20"/>
              </w:rPr>
              <w:t xml:space="preserve">editácia, </w:t>
            </w:r>
            <w:r>
              <w:rPr>
                <w:sz w:val="20"/>
                <w:szCs w:val="20"/>
              </w:rPr>
              <w:t>finalizácia a distribúcia</w:t>
            </w:r>
            <w:r w:rsidRPr="00D11B9A">
              <w:rPr>
                <w:sz w:val="20"/>
                <w:szCs w:val="20"/>
              </w:rPr>
              <w:t xml:space="preserve"> multimediálnych dokumentov</w:t>
            </w:r>
          </w:p>
          <w:p w:rsidR="007F2C3F" w:rsidRPr="002F5898"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lastRenderedPageBreak/>
              <w:t>Zadanie 1: portrét, interview a reportáž</w:t>
            </w:r>
          </w:p>
          <w:p w:rsidR="007F2C3F" w:rsidRPr="000E3E3C" w:rsidRDefault="007F2C3F" w:rsidP="0080274F">
            <w:pPr>
              <w:pStyle w:val="Odsekzoznamu"/>
              <w:numPr>
                <w:ilvl w:val="0"/>
                <w:numId w:val="57"/>
              </w:numPr>
              <w:ind w:left="414" w:hanging="357"/>
              <w:contextualSpacing w:val="0"/>
              <w:jc w:val="both"/>
              <w:rPr>
                <w:rFonts w:asciiTheme="majorBidi" w:hAnsiTheme="majorBidi" w:cstheme="majorBidi"/>
                <w:sz w:val="20"/>
                <w:szCs w:val="20"/>
              </w:rPr>
            </w:pPr>
            <w:r>
              <w:rPr>
                <w:sz w:val="20"/>
                <w:szCs w:val="20"/>
              </w:rPr>
              <w:t>Zadanie 2: storytelling, video-art</w:t>
            </w:r>
          </w:p>
        </w:tc>
      </w:tr>
      <w:tr w:rsidR="007F2C3F" w:rsidRPr="007850A5" w:rsidTr="006B5E8D">
        <w:trPr>
          <w:trHeight w:val="510"/>
        </w:trPr>
        <w:tc>
          <w:tcPr>
            <w:tcW w:w="9322" w:type="dxa"/>
            <w:gridSpan w:val="2"/>
            <w:vAlign w:val="center"/>
          </w:tcPr>
          <w:p w:rsidR="007F2C3F" w:rsidRDefault="007F2C3F" w:rsidP="006B5E8D">
            <w:pPr>
              <w:jc w:val="both"/>
              <w:rPr>
                <w:rFonts w:asciiTheme="majorBidi" w:hAnsiTheme="majorBidi" w:cstheme="majorBidi"/>
                <w:sz w:val="20"/>
                <w:szCs w:val="20"/>
              </w:rPr>
            </w:pPr>
            <w:r w:rsidRPr="008A010F">
              <w:rPr>
                <w:rFonts w:asciiTheme="majorBidi" w:hAnsiTheme="majorBidi" w:cstheme="majorBidi"/>
                <w:b/>
                <w:sz w:val="20"/>
                <w:szCs w:val="20"/>
              </w:rPr>
              <w:lastRenderedPageBreak/>
              <w:t>Odporúčaná literatúra:</w:t>
            </w:r>
            <w:r w:rsidRPr="008A010F">
              <w:rPr>
                <w:rFonts w:asciiTheme="majorBidi" w:hAnsiTheme="majorBidi" w:cstheme="majorBidi"/>
                <w:sz w:val="20"/>
                <w:szCs w:val="20"/>
              </w:rPr>
              <w:t xml:space="preserve"> </w:t>
            </w:r>
          </w:p>
          <w:p w:rsidR="007F2C3F" w:rsidRPr="00C80813" w:rsidRDefault="007F2C3F" w:rsidP="006B5E8D">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p w:rsidR="007F2C3F" w:rsidRPr="00AA2FEB" w:rsidRDefault="007F2C3F" w:rsidP="006B5E8D">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rsidR="007F2C3F" w:rsidRPr="00AA2FEB" w:rsidRDefault="007F2C3F" w:rsidP="006B5E8D">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rsidR="007F2C3F" w:rsidRPr="00AA2FEB" w:rsidRDefault="007F2C3F" w:rsidP="006B5E8D">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rsidR="007F2C3F" w:rsidRPr="00AA2FEB" w:rsidRDefault="007F2C3F" w:rsidP="006B5E8D">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Labík, L., </w:t>
            </w:r>
            <w:r>
              <w:rPr>
                <w:rFonts w:asciiTheme="majorBidi" w:hAnsiTheme="majorBidi" w:cstheme="majorBidi"/>
                <w:sz w:val="20"/>
                <w:szCs w:val="20"/>
              </w:rPr>
              <w:t xml:space="preserve">2013. </w:t>
            </w:r>
            <w:r w:rsidRPr="000E3E3C">
              <w:rPr>
                <w:rFonts w:asciiTheme="majorBidi" w:hAnsiTheme="majorBidi" w:cstheme="majorBidi"/>
                <w:sz w:val="20"/>
                <w:szCs w:val="20"/>
              </w:rPr>
              <w:t>Dramaturgia strihovej skladby, VeRBuM</w:t>
            </w:r>
            <w:r>
              <w:rPr>
                <w:rFonts w:asciiTheme="majorBidi" w:hAnsiTheme="majorBidi" w:cstheme="majorBidi"/>
                <w:sz w:val="20"/>
                <w:szCs w:val="20"/>
              </w:rPr>
              <w:t xml:space="preserve">. </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Liessmann, K. </w:t>
            </w:r>
            <w:r>
              <w:rPr>
                <w:rFonts w:asciiTheme="majorBidi" w:hAnsiTheme="majorBidi" w:cstheme="majorBidi"/>
                <w:sz w:val="20"/>
                <w:szCs w:val="20"/>
              </w:rPr>
              <w:t>P.</w:t>
            </w:r>
            <w:r w:rsidRPr="000E3E3C">
              <w:rPr>
                <w:rFonts w:asciiTheme="majorBidi" w:hAnsiTheme="majorBidi" w:cstheme="majorBidi"/>
                <w:sz w:val="20"/>
                <w:szCs w:val="20"/>
              </w:rPr>
              <w:t xml:space="preserve">, </w:t>
            </w:r>
            <w:r>
              <w:rPr>
                <w:rFonts w:asciiTheme="majorBidi" w:hAnsiTheme="majorBidi" w:cstheme="majorBidi"/>
                <w:sz w:val="20"/>
                <w:szCs w:val="20"/>
              </w:rPr>
              <w:t xml:space="preserve">2012. </w:t>
            </w:r>
            <w:r w:rsidRPr="000E3E3C">
              <w:rPr>
                <w:rFonts w:asciiTheme="majorBidi" w:hAnsiTheme="majorBidi" w:cstheme="majorBidi"/>
                <w:sz w:val="20"/>
                <w:szCs w:val="20"/>
              </w:rPr>
              <w:t xml:space="preserve">Univerzum věcí, </w:t>
            </w:r>
            <w:r>
              <w:rPr>
                <w:rFonts w:asciiTheme="majorBidi" w:hAnsiTheme="majorBidi" w:cstheme="majorBidi"/>
                <w:sz w:val="20"/>
                <w:szCs w:val="20"/>
              </w:rPr>
              <w:t xml:space="preserve">Praha: </w:t>
            </w:r>
            <w:r w:rsidRPr="000E3E3C">
              <w:rPr>
                <w:rFonts w:asciiTheme="majorBidi" w:hAnsiTheme="majorBidi" w:cstheme="majorBidi"/>
                <w:sz w:val="20"/>
                <w:szCs w:val="20"/>
              </w:rPr>
              <w:t>Academia</w:t>
            </w:r>
            <w:r>
              <w:rPr>
                <w:rFonts w:asciiTheme="majorBidi" w:hAnsiTheme="majorBidi" w:cstheme="majorBidi"/>
                <w:sz w:val="20"/>
                <w:szCs w:val="20"/>
              </w:rPr>
              <w:t xml:space="preserve">. </w:t>
            </w:r>
          </w:p>
          <w:p w:rsidR="007F2C3F" w:rsidRPr="00AA2FEB" w:rsidRDefault="007F2C3F" w:rsidP="006B5E8D">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rsidR="007F2C3F" w:rsidRPr="00AA2FEB" w:rsidRDefault="007F2C3F" w:rsidP="006B5E8D">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 xml:space="preserve">McLuhan, H.M., </w:t>
            </w:r>
            <w:r>
              <w:rPr>
                <w:rFonts w:asciiTheme="majorBidi" w:hAnsiTheme="majorBidi" w:cstheme="majorBidi"/>
                <w:sz w:val="20"/>
                <w:szCs w:val="20"/>
              </w:rPr>
              <w:t xml:space="preserve">2000. </w:t>
            </w:r>
            <w:r w:rsidRPr="000E3E3C">
              <w:rPr>
                <w:rFonts w:asciiTheme="majorBidi" w:hAnsiTheme="majorBidi" w:cstheme="majorBidi"/>
                <w:sz w:val="20"/>
                <w:szCs w:val="20"/>
              </w:rPr>
              <w:t>Člověk, média a elektronická kultura</w:t>
            </w:r>
            <w:r>
              <w:rPr>
                <w:rFonts w:asciiTheme="majorBidi" w:hAnsiTheme="majorBidi" w:cstheme="majorBidi"/>
                <w:sz w:val="20"/>
                <w:szCs w:val="20"/>
              </w:rPr>
              <w:t xml:space="preserve">. </w:t>
            </w:r>
            <w:r w:rsidRPr="000E3E3C">
              <w:rPr>
                <w:rFonts w:asciiTheme="majorBidi" w:hAnsiTheme="majorBidi" w:cstheme="majorBidi"/>
                <w:sz w:val="20"/>
                <w:szCs w:val="20"/>
              </w:rPr>
              <w:t>Brno, Jota</w:t>
            </w:r>
            <w:r>
              <w:rPr>
                <w:rFonts w:asciiTheme="majorBidi" w:hAnsiTheme="majorBidi" w:cstheme="majorBidi"/>
                <w:sz w:val="20"/>
                <w:szCs w:val="20"/>
              </w:rPr>
              <w:t xml:space="preserve">. </w:t>
            </w:r>
          </w:p>
          <w:p w:rsidR="007F2C3F" w:rsidRPr="000E3E3C" w:rsidRDefault="007F2C3F" w:rsidP="006B5E8D">
            <w:pPr>
              <w:jc w:val="both"/>
              <w:rPr>
                <w:rFonts w:asciiTheme="majorBidi" w:hAnsiTheme="majorBidi" w:cstheme="majorBidi"/>
                <w:sz w:val="20"/>
                <w:szCs w:val="20"/>
              </w:rPr>
            </w:pPr>
            <w:r w:rsidRPr="000E3E3C">
              <w:rPr>
                <w:rFonts w:asciiTheme="majorBidi" w:hAnsiTheme="majorBidi" w:cstheme="majorBidi"/>
                <w:sz w:val="20"/>
                <w:szCs w:val="20"/>
              </w:rPr>
              <w:t>Nápovedy použitých softvérových prostriedkov</w:t>
            </w:r>
          </w:p>
          <w:p w:rsidR="007F2C3F" w:rsidRPr="00C80813" w:rsidRDefault="007F2C3F" w:rsidP="006B5E8D">
            <w:pPr>
              <w:rPr>
                <w:sz w:val="20"/>
                <w:szCs w:val="20"/>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tc>
      </w:tr>
      <w:tr w:rsidR="007F2C3F" w:rsidRPr="007850A5" w:rsidTr="006B5E8D">
        <w:trPr>
          <w:trHeight w:val="435"/>
        </w:trPr>
        <w:tc>
          <w:tcPr>
            <w:tcW w:w="9322" w:type="dxa"/>
            <w:gridSpan w:val="2"/>
            <w:vAlign w:val="center"/>
          </w:tcPr>
          <w:p w:rsidR="007F2C3F" w:rsidRPr="008A010F" w:rsidRDefault="007F2C3F" w:rsidP="006B5E8D">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p>
        </w:tc>
      </w:tr>
      <w:tr w:rsidR="007F2C3F" w:rsidRPr="007850A5" w:rsidTr="006B5E8D">
        <w:trPr>
          <w:trHeight w:val="146"/>
        </w:trPr>
        <w:tc>
          <w:tcPr>
            <w:tcW w:w="9322" w:type="dxa"/>
            <w:gridSpan w:val="2"/>
            <w:vAlign w:val="center"/>
          </w:tcPr>
          <w:p w:rsidR="007F2C3F" w:rsidRPr="007850A5" w:rsidRDefault="007F2C3F"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7F2C3F" w:rsidRPr="007850A5" w:rsidTr="006B5E8D">
        <w:trPr>
          <w:trHeight w:val="959"/>
        </w:trPr>
        <w:tc>
          <w:tcPr>
            <w:tcW w:w="9322" w:type="dxa"/>
            <w:gridSpan w:val="2"/>
            <w:vAlign w:val="center"/>
          </w:tcPr>
          <w:p w:rsidR="007F2C3F" w:rsidRPr="007850A5" w:rsidRDefault="007F2C3F"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7F2C3F" w:rsidRPr="0064006D" w:rsidRDefault="007F2C3F" w:rsidP="006B5E8D">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8C133A">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F2C3F"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7F2C3F" w:rsidRPr="007850A5" w:rsidRDefault="007F2C3F"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E65E1B" w:rsidRPr="007850A5" w:rsidTr="001A7F21">
              <w:tc>
                <w:tcPr>
                  <w:tcW w:w="1496" w:type="dxa"/>
                  <w:tcBorders>
                    <w:top w:val="single" w:sz="4" w:space="0" w:color="auto"/>
                    <w:left w:val="single" w:sz="4" w:space="0" w:color="auto"/>
                    <w:bottom w:val="single" w:sz="4" w:space="0" w:color="auto"/>
                    <w:right w:val="single" w:sz="4" w:space="0" w:color="auto"/>
                  </w:tcBorders>
                  <w:vAlign w:val="center"/>
                </w:tcPr>
                <w:p w:rsidR="00E65E1B" w:rsidRPr="006B39A8" w:rsidRDefault="00E65E1B" w:rsidP="00E65E1B">
                  <w:pPr>
                    <w:jc w:val="center"/>
                    <w:rPr>
                      <w:sz w:val="20"/>
                    </w:rPr>
                  </w:pPr>
                  <w:r>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c>
                <w:tcPr>
                  <w:tcW w:w="1497" w:type="dxa"/>
                  <w:tcBorders>
                    <w:top w:val="single" w:sz="4" w:space="0" w:color="auto"/>
                    <w:left w:val="single" w:sz="4" w:space="0" w:color="auto"/>
                    <w:bottom w:val="single" w:sz="4" w:space="0" w:color="auto"/>
                    <w:right w:val="single" w:sz="4" w:space="0" w:color="auto"/>
                  </w:tcBorders>
                </w:tcPr>
                <w:p w:rsidR="00E65E1B" w:rsidRDefault="00E65E1B" w:rsidP="00E65E1B">
                  <w:pPr>
                    <w:jc w:val="center"/>
                  </w:pPr>
                  <w:r w:rsidRPr="002F34C3">
                    <w:rPr>
                      <w:sz w:val="20"/>
                    </w:rPr>
                    <w:t>0%</w:t>
                  </w:r>
                </w:p>
              </w:tc>
            </w:tr>
          </w:tbl>
          <w:p w:rsidR="007F2C3F" w:rsidRPr="007850A5" w:rsidRDefault="007F2C3F" w:rsidP="006B5E8D">
            <w:pPr>
              <w:jc w:val="both"/>
              <w:rPr>
                <w:rFonts w:asciiTheme="majorBidi" w:hAnsiTheme="majorBidi" w:cstheme="majorBidi"/>
                <w:i/>
                <w:sz w:val="20"/>
                <w:szCs w:val="20"/>
              </w:rPr>
            </w:pPr>
          </w:p>
        </w:tc>
      </w:tr>
      <w:tr w:rsidR="007F2C3F" w:rsidRPr="007850A5" w:rsidTr="006B5E8D">
        <w:trPr>
          <w:trHeight w:val="172"/>
        </w:trPr>
        <w:tc>
          <w:tcPr>
            <w:tcW w:w="9322" w:type="dxa"/>
            <w:gridSpan w:val="2"/>
            <w:vAlign w:val="center"/>
          </w:tcPr>
          <w:p w:rsidR="00E52FD7" w:rsidRDefault="007F2C3F" w:rsidP="006D76A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E52FD7">
              <w:rPr>
                <w:rFonts w:asciiTheme="majorBidi" w:hAnsiTheme="majorBidi" w:cstheme="majorBidi"/>
                <w:sz w:val="20"/>
                <w:szCs w:val="20"/>
              </w:rPr>
              <w:t>prof. PaedDr. Slávka Kopčáková, PhD., garant</w:t>
            </w:r>
          </w:p>
          <w:p w:rsidR="007F2C3F" w:rsidRPr="00D11B9A" w:rsidRDefault="007F2C3F" w:rsidP="002D1148">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Mgr. </w:t>
            </w:r>
            <w:r w:rsidR="002D1148">
              <w:rPr>
                <w:rFonts w:asciiTheme="majorBidi" w:hAnsiTheme="majorBidi" w:cstheme="majorBidi"/>
                <w:sz w:val="20"/>
                <w:szCs w:val="20"/>
              </w:rPr>
              <w:t>Lukáš Kopas</w:t>
            </w:r>
            <w:r w:rsidR="006D76AA">
              <w:rPr>
                <w:rFonts w:asciiTheme="majorBidi" w:hAnsiTheme="majorBidi" w:cstheme="majorBidi"/>
                <w:sz w:val="20"/>
                <w:szCs w:val="20"/>
              </w:rPr>
              <w:t>, PhD.</w:t>
            </w:r>
            <w:r w:rsidR="002D1148">
              <w:rPr>
                <w:rFonts w:asciiTheme="majorBidi" w:hAnsiTheme="majorBidi" w:cstheme="majorBidi"/>
                <w:sz w:val="20"/>
                <w:szCs w:val="20"/>
              </w:rPr>
              <w:t>, Mgr. Ivana Židík, PhD.</w:t>
            </w:r>
            <w:r w:rsidR="002F656A">
              <w:rPr>
                <w:rFonts w:asciiTheme="majorBidi" w:hAnsiTheme="majorBidi" w:cstheme="majorBidi"/>
                <w:sz w:val="20"/>
                <w:szCs w:val="20"/>
              </w:rPr>
              <w:t xml:space="preserve"> </w:t>
            </w:r>
            <w:r w:rsidR="002F656A" w:rsidRPr="002F656A">
              <w:rPr>
                <w:sz w:val="20"/>
                <w:szCs w:val="20"/>
              </w:rPr>
              <w:t>prednášajúci, skúšajúci, cvičiaci, vedúci semináru</w:t>
            </w:r>
          </w:p>
        </w:tc>
      </w:tr>
      <w:tr w:rsidR="007F2C3F" w:rsidRPr="007850A5" w:rsidTr="006B5E8D">
        <w:trPr>
          <w:trHeight w:val="70"/>
        </w:trPr>
        <w:tc>
          <w:tcPr>
            <w:tcW w:w="9322" w:type="dxa"/>
            <w:gridSpan w:val="2"/>
            <w:vAlign w:val="center"/>
          </w:tcPr>
          <w:p w:rsidR="007F2C3F" w:rsidRPr="007850A5" w:rsidRDefault="007F2C3F" w:rsidP="00A6645E">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A6645E">
              <w:rPr>
                <w:rFonts w:asciiTheme="majorBidi" w:hAnsiTheme="majorBidi" w:cstheme="majorBidi"/>
                <w:sz w:val="20"/>
                <w:szCs w:val="20"/>
              </w:rPr>
              <w:t>18</w:t>
            </w:r>
            <w:r>
              <w:rPr>
                <w:rFonts w:asciiTheme="majorBidi" w:hAnsiTheme="majorBidi" w:cstheme="majorBidi"/>
                <w:sz w:val="20"/>
                <w:szCs w:val="20"/>
              </w:rPr>
              <w:t xml:space="preserve">. </w:t>
            </w:r>
            <w:r w:rsidR="00A6645E">
              <w:rPr>
                <w:rFonts w:asciiTheme="majorBidi" w:hAnsiTheme="majorBidi" w:cstheme="majorBidi"/>
                <w:sz w:val="20"/>
                <w:szCs w:val="20"/>
              </w:rPr>
              <w:t>11</w:t>
            </w:r>
            <w:r>
              <w:rPr>
                <w:rFonts w:asciiTheme="majorBidi" w:hAnsiTheme="majorBidi" w:cstheme="majorBidi"/>
                <w:sz w:val="20"/>
                <w:szCs w:val="20"/>
              </w:rPr>
              <w:t>. 202</w:t>
            </w:r>
            <w:r w:rsidR="00A6645E">
              <w:rPr>
                <w:rFonts w:asciiTheme="majorBidi" w:hAnsiTheme="majorBidi" w:cstheme="majorBidi"/>
                <w:sz w:val="20"/>
                <w:szCs w:val="20"/>
              </w:rPr>
              <w:t>5</w:t>
            </w:r>
          </w:p>
        </w:tc>
      </w:tr>
      <w:tr w:rsidR="007F2C3F" w:rsidRPr="007850A5" w:rsidTr="006B5E8D">
        <w:trPr>
          <w:trHeight w:val="70"/>
        </w:trPr>
        <w:tc>
          <w:tcPr>
            <w:tcW w:w="9322" w:type="dxa"/>
            <w:gridSpan w:val="2"/>
            <w:vAlign w:val="center"/>
          </w:tcPr>
          <w:p w:rsidR="007F2C3F" w:rsidRPr="007850A5" w:rsidRDefault="007F2C3F" w:rsidP="00A070C3">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A070C3">
              <w:rPr>
                <w:rFonts w:asciiTheme="majorBidi" w:hAnsiTheme="majorBidi" w:cstheme="majorBidi"/>
                <w:sz w:val="20"/>
                <w:szCs w:val="20"/>
              </w:rPr>
              <w:t xml:space="preserve">doc. Mgr. Eva Kušnírová, PhD. </w:t>
            </w:r>
          </w:p>
        </w:tc>
      </w:tr>
    </w:tbl>
    <w:p w:rsidR="007F2C3F" w:rsidRPr="007850A5" w:rsidRDefault="007F2C3F" w:rsidP="007F2C3F">
      <w:pPr>
        <w:rPr>
          <w:rFonts w:asciiTheme="majorBidi" w:hAnsiTheme="majorBidi" w:cstheme="majorBidi"/>
          <w:sz w:val="20"/>
          <w:szCs w:val="20"/>
        </w:rPr>
      </w:pPr>
    </w:p>
    <w:p w:rsidR="007F2C3F" w:rsidRPr="007850A5" w:rsidRDefault="007F2C3F" w:rsidP="007F2C3F">
      <w:pPr>
        <w:rPr>
          <w:rFonts w:asciiTheme="majorBidi" w:hAnsiTheme="majorBidi" w:cstheme="majorBidi"/>
          <w:sz w:val="20"/>
          <w:szCs w:val="20"/>
        </w:rPr>
      </w:pPr>
    </w:p>
    <w:p w:rsidR="00BE40BC" w:rsidRDefault="007F2C3F" w:rsidP="003A6D97">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4807AE" w:rsidRPr="00E744A7" w:rsidRDefault="004807AE" w:rsidP="004807AE">
      <w:pPr>
        <w:jc w:val="center"/>
        <w:rPr>
          <w:rFonts w:asciiTheme="minorHAnsi" w:hAnsiTheme="minorHAnsi" w:cstheme="minorHAnsi"/>
          <w:b/>
          <w:sz w:val="20"/>
          <w:szCs w:val="20"/>
        </w:rPr>
      </w:pPr>
      <w:r w:rsidRPr="00E744A7">
        <w:rPr>
          <w:rFonts w:asciiTheme="minorHAnsi" w:hAnsiTheme="minorHAnsi" w:cstheme="minorHAnsi"/>
          <w:b/>
          <w:sz w:val="20"/>
          <w:szCs w:val="20"/>
        </w:rPr>
        <w:lastRenderedPageBreak/>
        <w:t xml:space="preserve">INFORMAČNÝ LIST PREDMETU </w:t>
      </w:r>
    </w:p>
    <w:p w:rsidR="00030EDA" w:rsidRPr="00E744A7" w:rsidRDefault="00030EDA" w:rsidP="004807AE">
      <w:pPr>
        <w:jc w:val="center"/>
        <w:rPr>
          <w:rFonts w:asciiTheme="minorHAnsi" w:hAnsiTheme="minorHAnsi" w:cstheme="minorHAnsi"/>
          <w:b/>
          <w:sz w:val="20"/>
          <w:szCs w:val="20"/>
        </w:rPr>
      </w:pPr>
    </w:p>
    <w:tbl>
      <w:tblPr>
        <w:tblStyle w:val="Mriekatabuky"/>
        <w:tblW w:w="9322" w:type="dxa"/>
        <w:tblLook w:val="04A0" w:firstRow="1" w:lastRow="0" w:firstColumn="1" w:lastColumn="0" w:noHBand="0" w:noVBand="1"/>
      </w:tblPr>
      <w:tblGrid>
        <w:gridCol w:w="4110"/>
        <w:gridCol w:w="5212"/>
      </w:tblGrid>
      <w:tr w:rsidR="004807AE" w:rsidRPr="00AC4A85" w:rsidTr="006B5E8D">
        <w:trPr>
          <w:trHeight w:val="107"/>
        </w:trPr>
        <w:tc>
          <w:tcPr>
            <w:tcW w:w="9322" w:type="dxa"/>
            <w:gridSpan w:val="2"/>
            <w:vAlign w:val="center"/>
          </w:tcPr>
          <w:p w:rsidR="004807AE" w:rsidRPr="00AC4A85" w:rsidRDefault="004807AE" w:rsidP="006B5E8D">
            <w:pPr>
              <w:rPr>
                <w:rFonts w:asciiTheme="majorBidi" w:hAnsiTheme="majorBidi" w:cstheme="majorBidi"/>
                <w:i/>
                <w:sz w:val="20"/>
                <w:szCs w:val="20"/>
              </w:rPr>
            </w:pPr>
            <w:r w:rsidRPr="00AC4A85">
              <w:rPr>
                <w:rFonts w:asciiTheme="majorBidi" w:hAnsiTheme="majorBidi" w:cstheme="majorBidi"/>
                <w:b/>
                <w:sz w:val="20"/>
                <w:szCs w:val="20"/>
              </w:rPr>
              <w:t>Vysoká škola:</w:t>
            </w:r>
            <w:r w:rsidRPr="00AC4A85">
              <w:rPr>
                <w:rFonts w:asciiTheme="majorBidi" w:hAnsiTheme="majorBidi" w:cstheme="majorBidi"/>
                <w:sz w:val="20"/>
                <w:szCs w:val="20"/>
              </w:rPr>
              <w:t xml:space="preserve"> </w:t>
            </w:r>
            <w:r w:rsidRPr="00AC4A85">
              <w:rPr>
                <w:rFonts w:asciiTheme="majorBidi" w:hAnsiTheme="majorBidi" w:cstheme="majorBidi"/>
                <w:iCs/>
                <w:sz w:val="20"/>
                <w:szCs w:val="20"/>
              </w:rPr>
              <w:t>Prešovská univerzita v Prešove</w:t>
            </w:r>
          </w:p>
        </w:tc>
      </w:tr>
      <w:tr w:rsidR="004807AE" w:rsidRPr="00AC4A85" w:rsidTr="006B5E8D">
        <w:trPr>
          <w:trHeight w:val="226"/>
        </w:trPr>
        <w:tc>
          <w:tcPr>
            <w:tcW w:w="9322" w:type="dxa"/>
            <w:gridSpan w:val="2"/>
            <w:vAlign w:val="center"/>
          </w:tcPr>
          <w:p w:rsidR="004807AE" w:rsidRPr="00AC4A85" w:rsidRDefault="004807AE" w:rsidP="006B5E8D">
            <w:pPr>
              <w:rPr>
                <w:rFonts w:asciiTheme="majorBidi" w:hAnsiTheme="majorBidi" w:cstheme="majorBidi"/>
                <w:sz w:val="20"/>
                <w:szCs w:val="20"/>
              </w:rPr>
            </w:pPr>
            <w:r w:rsidRPr="00AC4A85">
              <w:rPr>
                <w:rFonts w:asciiTheme="majorBidi" w:hAnsiTheme="majorBidi" w:cstheme="majorBidi"/>
                <w:b/>
                <w:sz w:val="20"/>
                <w:szCs w:val="20"/>
              </w:rPr>
              <w:t>Fakulta:</w:t>
            </w:r>
            <w:r w:rsidRPr="00AC4A8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01772254"/>
                <w:placeholder>
                  <w:docPart w:val="28DA05979409489F81213A28EA9C80E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E622CC">
                  <w:rPr>
                    <w:rStyle w:val="tl1"/>
                    <w:rFonts w:asciiTheme="majorBidi" w:hAnsiTheme="majorBidi" w:cstheme="majorBidi"/>
                    <w:i w:val="0"/>
                    <w:iCs/>
                    <w:sz w:val="20"/>
                    <w:szCs w:val="20"/>
                  </w:rPr>
                  <w:t>Filozofická fakulta</w:t>
                </w:r>
              </w:sdtContent>
            </w:sdt>
          </w:p>
        </w:tc>
      </w:tr>
      <w:tr w:rsidR="004807AE" w:rsidRPr="00AC4A85" w:rsidTr="006B5E8D">
        <w:trPr>
          <w:trHeight w:val="215"/>
        </w:trPr>
        <w:tc>
          <w:tcPr>
            <w:tcW w:w="4110" w:type="dxa"/>
            <w:vAlign w:val="center"/>
          </w:tcPr>
          <w:p w:rsidR="004807AE" w:rsidRPr="00AC4A85" w:rsidRDefault="004807AE" w:rsidP="00D24457">
            <w:pPr>
              <w:jc w:val="both"/>
              <w:rPr>
                <w:rFonts w:asciiTheme="majorBidi" w:hAnsiTheme="majorBidi" w:cstheme="majorBidi"/>
                <w:sz w:val="20"/>
                <w:szCs w:val="20"/>
              </w:rPr>
            </w:pPr>
            <w:r w:rsidRPr="00AC4A85">
              <w:rPr>
                <w:rFonts w:asciiTheme="majorBidi" w:hAnsiTheme="majorBidi" w:cstheme="majorBidi"/>
                <w:b/>
                <w:sz w:val="20"/>
                <w:szCs w:val="20"/>
              </w:rPr>
              <w:t>Kód predmetu:</w:t>
            </w:r>
            <w:r w:rsidRPr="00AC4A85">
              <w:rPr>
                <w:rFonts w:asciiTheme="majorBidi" w:hAnsiTheme="majorBidi" w:cstheme="majorBidi"/>
                <w:sz w:val="20"/>
                <w:szCs w:val="20"/>
              </w:rPr>
              <w:t xml:space="preserve"> </w:t>
            </w:r>
            <w:r w:rsidRPr="00AC4A85">
              <w:rPr>
                <w:bCs/>
                <w:sz w:val="20"/>
                <w:szCs w:val="20"/>
              </w:rPr>
              <w:t>1I</w:t>
            </w:r>
            <w:r w:rsidR="00E025FD">
              <w:rPr>
                <w:bCs/>
                <w:sz w:val="20"/>
                <w:szCs w:val="20"/>
              </w:rPr>
              <w:t>HVU</w:t>
            </w:r>
            <w:r w:rsidR="009C27C4">
              <w:rPr>
                <w:bCs/>
                <w:sz w:val="20"/>
                <w:szCs w:val="20"/>
              </w:rPr>
              <w:t>/UK/</w:t>
            </w:r>
            <w:r w:rsidRPr="00AC4A85">
              <w:rPr>
                <w:bCs/>
                <w:sz w:val="20"/>
                <w:szCs w:val="20"/>
              </w:rPr>
              <w:t>/OBBAP/2</w:t>
            </w:r>
            <w:r w:rsidR="00E025FD">
              <w:rPr>
                <w:bCs/>
                <w:sz w:val="20"/>
                <w:szCs w:val="20"/>
              </w:rPr>
              <w:t>4</w:t>
            </w:r>
          </w:p>
        </w:tc>
        <w:tc>
          <w:tcPr>
            <w:tcW w:w="5212" w:type="dxa"/>
            <w:vAlign w:val="center"/>
          </w:tcPr>
          <w:p w:rsidR="004807AE" w:rsidRPr="00AC4A85" w:rsidRDefault="004807AE" w:rsidP="006B5E8D">
            <w:pPr>
              <w:rPr>
                <w:rFonts w:asciiTheme="majorBidi" w:hAnsiTheme="majorBidi" w:cstheme="majorBidi"/>
                <w:b/>
                <w:sz w:val="20"/>
                <w:szCs w:val="20"/>
              </w:rPr>
            </w:pPr>
            <w:r w:rsidRPr="00AC4A85">
              <w:rPr>
                <w:rFonts w:asciiTheme="majorBidi" w:hAnsiTheme="majorBidi" w:cstheme="majorBidi"/>
                <w:b/>
                <w:sz w:val="20"/>
                <w:szCs w:val="20"/>
              </w:rPr>
              <w:t xml:space="preserve">Názov predmetu: </w:t>
            </w:r>
            <w:r w:rsidRPr="001D27CA">
              <w:rPr>
                <w:rFonts w:asciiTheme="majorBidi" w:hAnsiTheme="majorBidi" w:cstheme="majorBidi"/>
                <w:b/>
                <w:sz w:val="20"/>
                <w:szCs w:val="20"/>
              </w:rPr>
              <w:t>Obhajoba bakalárskej práce</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Druh, rozsah a metóda vzdelávacích činností:</w:t>
            </w:r>
            <w:r w:rsidRPr="00AC4A85">
              <w:rPr>
                <w:rFonts w:asciiTheme="majorBidi" w:hAnsiTheme="majorBidi" w:cstheme="majorBidi"/>
                <w:bCs/>
                <w:sz w:val="20"/>
                <w:szCs w:val="20"/>
              </w:rPr>
              <w:t xml:space="preserve"> obhajoba práce</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Počet kreditov:</w:t>
            </w:r>
            <w:r w:rsidRPr="00AC4A85">
              <w:rPr>
                <w:rFonts w:asciiTheme="majorBidi" w:hAnsiTheme="majorBidi" w:cstheme="majorBidi"/>
                <w:i/>
                <w:sz w:val="20"/>
                <w:szCs w:val="20"/>
              </w:rPr>
              <w:t xml:space="preserve"> </w:t>
            </w:r>
            <w:r w:rsidRPr="00AC4A85">
              <w:rPr>
                <w:rFonts w:asciiTheme="majorBidi" w:hAnsiTheme="majorBidi" w:cstheme="majorBidi"/>
                <w:sz w:val="20"/>
                <w:szCs w:val="20"/>
              </w:rPr>
              <w:t>10</w:t>
            </w:r>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 xml:space="preserve">Odporúčaný semester štúdia: </w:t>
            </w:r>
            <w:r w:rsidRPr="00AC4A85">
              <w:rPr>
                <w:rFonts w:asciiTheme="majorBidi" w:hAnsiTheme="majorBidi" w:cstheme="majorBidi"/>
                <w:bCs/>
                <w:sz w:val="20"/>
                <w:szCs w:val="20"/>
              </w:rPr>
              <w:t>6</w:t>
            </w:r>
            <w:r w:rsidR="00E622CC">
              <w:rPr>
                <w:rFonts w:asciiTheme="majorBidi" w:hAnsiTheme="majorBidi" w:cstheme="majorBidi"/>
                <w:bCs/>
                <w:sz w:val="20"/>
                <w:szCs w:val="20"/>
              </w:rPr>
              <w:t>.</w:t>
            </w:r>
          </w:p>
        </w:tc>
      </w:tr>
      <w:tr w:rsidR="004807AE" w:rsidRPr="00AC4A85" w:rsidTr="006B5E8D">
        <w:trPr>
          <w:trHeight w:val="112"/>
        </w:trPr>
        <w:tc>
          <w:tcPr>
            <w:tcW w:w="9322" w:type="dxa"/>
            <w:gridSpan w:val="2"/>
            <w:vAlign w:val="center"/>
          </w:tcPr>
          <w:p w:rsidR="004807AE" w:rsidRPr="00AC4A85" w:rsidRDefault="004807AE" w:rsidP="006B5E8D">
            <w:pPr>
              <w:jc w:val="both"/>
              <w:rPr>
                <w:rFonts w:asciiTheme="majorBidi" w:hAnsiTheme="majorBidi" w:cstheme="majorBidi"/>
                <w:b/>
                <w:sz w:val="20"/>
                <w:szCs w:val="20"/>
              </w:rPr>
            </w:pPr>
            <w:r w:rsidRPr="00AC4A8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457411972"/>
                <w:placeholder>
                  <w:docPart w:val="D9275883E80D4A2D84C67D30C3C4C226"/>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E622CC">
                  <w:rPr>
                    <w:rStyle w:val="tl2"/>
                    <w:rFonts w:asciiTheme="majorBidi" w:hAnsiTheme="majorBidi" w:cstheme="majorBidi"/>
                    <w:i w:val="0"/>
                    <w:sz w:val="20"/>
                    <w:szCs w:val="20"/>
                  </w:rPr>
                  <w:t>1.</w:t>
                </w:r>
              </w:sdtContent>
            </w:sdt>
          </w:p>
        </w:tc>
      </w:tr>
      <w:tr w:rsidR="004807AE" w:rsidRPr="00AC4A85" w:rsidTr="006B5E8D">
        <w:trPr>
          <w:trHeight w:val="70"/>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Podmieňujúce predmety:</w:t>
            </w:r>
          </w:p>
          <w:p w:rsidR="004807AE" w:rsidRPr="00AC4A85" w:rsidRDefault="004807AE" w:rsidP="006B5E8D">
            <w:pPr>
              <w:rPr>
                <w:sz w:val="20"/>
                <w:szCs w:val="20"/>
              </w:rPr>
            </w:pPr>
            <w:r w:rsidRPr="00AC4A85">
              <w:rPr>
                <w:sz w:val="20"/>
                <w:szCs w:val="20"/>
              </w:rPr>
              <w:t>1I</w:t>
            </w:r>
            <w:r w:rsidR="008D091D">
              <w:rPr>
                <w:sz w:val="20"/>
                <w:szCs w:val="20"/>
              </w:rPr>
              <w:t>HVU</w:t>
            </w:r>
            <w:r w:rsidR="009C27C4">
              <w:rPr>
                <w:sz w:val="20"/>
                <w:szCs w:val="20"/>
              </w:rPr>
              <w:t>/UK/</w:t>
            </w:r>
            <w:r w:rsidR="008D091D">
              <w:rPr>
                <w:sz w:val="20"/>
                <w:szCs w:val="20"/>
              </w:rPr>
              <w:t>SZP1/</w:t>
            </w:r>
            <w:r w:rsidRPr="00AC4A85">
              <w:rPr>
                <w:sz w:val="20"/>
                <w:szCs w:val="20"/>
              </w:rPr>
              <w:t>2</w:t>
            </w:r>
            <w:r w:rsidR="008D091D">
              <w:rPr>
                <w:sz w:val="20"/>
                <w:szCs w:val="20"/>
              </w:rPr>
              <w:t>4</w:t>
            </w:r>
            <w:r w:rsidRPr="00AC4A85">
              <w:rPr>
                <w:sz w:val="20"/>
                <w:szCs w:val="20"/>
              </w:rPr>
              <w:t xml:space="preserve">  Seminár k</w:t>
            </w:r>
            <w:r w:rsidR="008D091D">
              <w:rPr>
                <w:sz w:val="20"/>
                <w:szCs w:val="20"/>
              </w:rPr>
              <w:t xml:space="preserve"> záverečnej </w:t>
            </w:r>
            <w:r w:rsidRPr="00AC4A85">
              <w:rPr>
                <w:sz w:val="20"/>
                <w:szCs w:val="20"/>
              </w:rPr>
              <w:t>práci 1</w:t>
            </w:r>
          </w:p>
          <w:p w:rsidR="004807AE" w:rsidRPr="00AC4A85" w:rsidRDefault="004807AE" w:rsidP="008D091D">
            <w:pPr>
              <w:jc w:val="both"/>
              <w:rPr>
                <w:rFonts w:asciiTheme="majorBidi" w:hAnsiTheme="majorBidi" w:cstheme="majorBidi"/>
                <w:i/>
                <w:sz w:val="20"/>
                <w:szCs w:val="20"/>
              </w:rPr>
            </w:pPr>
            <w:r w:rsidRPr="00AC4A85">
              <w:rPr>
                <w:sz w:val="20"/>
                <w:szCs w:val="20"/>
              </w:rPr>
              <w:t>1I</w:t>
            </w:r>
            <w:r w:rsidR="008D091D">
              <w:rPr>
                <w:sz w:val="20"/>
                <w:szCs w:val="20"/>
              </w:rPr>
              <w:t>HVU</w:t>
            </w:r>
            <w:r w:rsidR="009C27C4">
              <w:rPr>
                <w:sz w:val="20"/>
                <w:szCs w:val="20"/>
              </w:rPr>
              <w:t>/UK/</w:t>
            </w:r>
            <w:r w:rsidRPr="00AC4A85">
              <w:rPr>
                <w:sz w:val="20"/>
                <w:szCs w:val="20"/>
              </w:rPr>
              <w:t>S</w:t>
            </w:r>
            <w:r w:rsidR="008D091D">
              <w:rPr>
                <w:sz w:val="20"/>
                <w:szCs w:val="20"/>
              </w:rPr>
              <w:t>ZP</w:t>
            </w:r>
            <w:r w:rsidRPr="00AC4A85">
              <w:rPr>
                <w:sz w:val="20"/>
                <w:szCs w:val="20"/>
              </w:rPr>
              <w:t>2/2</w:t>
            </w:r>
            <w:r w:rsidR="008D091D">
              <w:rPr>
                <w:sz w:val="20"/>
                <w:szCs w:val="20"/>
              </w:rPr>
              <w:t>4</w:t>
            </w:r>
            <w:r w:rsidRPr="00AC4A85">
              <w:rPr>
                <w:sz w:val="20"/>
                <w:szCs w:val="20"/>
              </w:rPr>
              <w:t xml:space="preserve">  Seminár k </w:t>
            </w:r>
            <w:r w:rsidR="008D091D">
              <w:rPr>
                <w:sz w:val="20"/>
                <w:szCs w:val="20"/>
              </w:rPr>
              <w:t>záverečnej</w:t>
            </w:r>
            <w:r w:rsidRPr="00AC4A85">
              <w:rPr>
                <w:sz w:val="20"/>
                <w:szCs w:val="20"/>
              </w:rPr>
              <w:t xml:space="preserve"> práci 2</w:t>
            </w:r>
          </w:p>
        </w:tc>
      </w:tr>
      <w:tr w:rsidR="004807AE" w:rsidRPr="00AC4A85" w:rsidTr="006B5E8D">
        <w:trPr>
          <w:trHeight w:val="1261"/>
        </w:trPr>
        <w:tc>
          <w:tcPr>
            <w:tcW w:w="9322" w:type="dxa"/>
            <w:gridSpan w:val="2"/>
            <w:vAlign w:val="center"/>
          </w:tcPr>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b/>
                <w:sz w:val="20"/>
                <w:szCs w:val="20"/>
              </w:rPr>
              <w:t>Podmienky na absolvovanie predmetu:</w:t>
            </w:r>
            <w:r w:rsidRPr="00AC4A85">
              <w:rPr>
                <w:rFonts w:asciiTheme="majorBidi" w:hAnsiTheme="majorBidi" w:cstheme="majorBidi"/>
                <w:sz w:val="20"/>
                <w:szCs w:val="20"/>
              </w:rPr>
              <w:t xml:space="preserve"> </w:t>
            </w:r>
          </w:p>
          <w:p w:rsidR="004807AE" w:rsidRPr="00AC4A85" w:rsidRDefault="004807AE" w:rsidP="006B5E8D">
            <w:pPr>
              <w:contextualSpacing/>
              <w:rPr>
                <w:sz w:val="20"/>
                <w:szCs w:val="20"/>
                <w:lang w:val="cs-CZ" w:eastAsia="cs-CZ"/>
              </w:rPr>
            </w:pPr>
            <w:r w:rsidRPr="00AC4A85">
              <w:rPr>
                <w:sz w:val="20"/>
                <w:szCs w:val="20"/>
              </w:rPr>
              <w:t>Pri vypracovaní bakalárskej práce sa študent riadi pokynmi svojho školiteľa a Smernicou o náležitostiach záverečných prác, ich bibliografickej registrácii, kontrole originality, uchovávaní a sprístupňovaní vydanou Prešovskou univerzitou v Prešove. Rozsah práce môže určiť školiace pracovisko, pričom odporúčaný rozsah je bez príloh (od úvodu po záver vrátane)</w:t>
            </w:r>
            <w:r w:rsidR="00E622CC">
              <w:rPr>
                <w:sz w:val="20"/>
                <w:szCs w:val="20"/>
              </w:rPr>
              <w:t xml:space="preserve"> </w:t>
            </w:r>
            <w:r w:rsidRPr="00AC4A85">
              <w:rPr>
                <w:sz w:val="20"/>
                <w:szCs w:val="20"/>
              </w:rPr>
              <w:t>30 až 40 normostrán (54 000 – 72 000 znakov). Štruktúru práce a formálnu úpravu práce  určuje po dohode so školiteľom Smernica o náležitostiach záverečných prác. Konečný variant bakalárskej práce zviazaný v pevnej väzbe odovzdá študent na katedre, ktorá vypísala tému práce. Termín odovzdania bakalárskych prác je stanovený v harmonograme príslušného akademického roka.</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 xml:space="preserve">Bakalárska  práca sa odovzdáva v dvoch vytlačených exemplároch, jej elektronickú verziu, ktorá musí byť identická s tlačenou verziou vloží študent do systému evidencie záverečných prác vo formáte PDF, a to najneskôr do siedmich dní od odovzdania tlačenej verzie. V centrálnom registri záverečných prác sa posudzuje originalita práce. O výsledku kontroly originality sa vyhotovuje protokol o originalite záverečnej práce. Kontrola originality je nevyhnutnou podmienkou obhajoby. Na základe výsledku prekrývania práce s inými prácami školiteľ  rozhodne, či práca môže byť predmetom obhajoby. </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Súčasťou odovzdania práce je uzatvorenie licenčnej zmluvy o použití digitálnej rozmnoženiny práce me</w:t>
            </w:r>
            <w:r w:rsidR="005421B6">
              <w:rPr>
                <w:sz w:val="20"/>
                <w:szCs w:val="20"/>
              </w:rPr>
              <w:t>d</w:t>
            </w:r>
            <w:r w:rsidRPr="00AC4A85">
              <w:rPr>
                <w:sz w:val="20"/>
                <w:szCs w:val="20"/>
              </w:rPr>
              <w:t>zi autorom a Slovenskou republikou v zastúpení univerzity. Po vložení práce do EZP PU predloží autor bezodkladne školiacemu pracovisku ním podpísaný návrh licenčnej zmluvy, ktorý do 30 dní od zaslania práce do CRZP musí byť podpísaný povereným zástupcom univerzity (vedúcim z</w:t>
            </w:r>
            <w:r w:rsidR="00A76023">
              <w:rPr>
                <w:sz w:val="20"/>
                <w:szCs w:val="20"/>
              </w:rPr>
              <w:t>a</w:t>
            </w:r>
            <w:r w:rsidRPr="00AC4A85">
              <w:rPr>
                <w:sz w:val="20"/>
                <w:szCs w:val="20"/>
              </w:rPr>
              <w:t>mestnancom školiaceho pracoviska).</w:t>
            </w:r>
          </w:p>
          <w:p w:rsidR="004807AE" w:rsidRPr="00AC4A85" w:rsidRDefault="004807AE" w:rsidP="004807AE">
            <w:pPr>
              <w:pStyle w:val="Odsekzoznamu"/>
              <w:widowControl w:val="0"/>
              <w:numPr>
                <w:ilvl w:val="0"/>
                <w:numId w:val="68"/>
              </w:numPr>
              <w:autoSpaceDE w:val="0"/>
              <w:autoSpaceDN w:val="0"/>
              <w:adjustRightInd w:val="0"/>
              <w:ind w:left="316" w:hanging="284"/>
              <w:rPr>
                <w:sz w:val="20"/>
                <w:szCs w:val="20"/>
              </w:rPr>
            </w:pPr>
            <w:r w:rsidRPr="00AC4A85">
              <w:rPr>
                <w:sz w:val="20"/>
                <w:szCs w:val="20"/>
              </w:rPr>
              <w:t xml:space="preserve">Bakalársku prácu posudzuje školiteľ práce a oponent, ktorí vypracujú posudky podľa stanovených kritérií. </w:t>
            </w:r>
          </w:p>
          <w:p w:rsidR="004807AE" w:rsidRPr="00AC4A85" w:rsidRDefault="004807AE" w:rsidP="006B5E8D">
            <w:pPr>
              <w:pStyle w:val="Odsekzoznamu"/>
              <w:widowControl w:val="0"/>
              <w:autoSpaceDE w:val="0"/>
              <w:autoSpaceDN w:val="0"/>
              <w:adjustRightInd w:val="0"/>
              <w:ind w:left="316"/>
              <w:rPr>
                <w:sz w:val="20"/>
                <w:szCs w:val="20"/>
              </w:rPr>
            </w:pPr>
          </w:p>
          <w:p w:rsidR="004807AE" w:rsidRPr="00AC4A85" w:rsidRDefault="004807AE" w:rsidP="006B5E8D">
            <w:pPr>
              <w:jc w:val="both"/>
              <w:rPr>
                <w:sz w:val="20"/>
                <w:szCs w:val="20"/>
              </w:rPr>
            </w:pPr>
            <w:r w:rsidRPr="00AC4A85">
              <w:rPr>
                <w:sz w:val="20"/>
                <w:szCs w:val="20"/>
              </w:rPr>
              <w:t>Komisia pre štátne záverečné skúšky na neverejnom zasadnutí zhodnotí priebeh obhajoby a rozhodne o klasifikácii. Pri klasifikácii komplexne posudzuje kvalitu práce a jej obhajobu, s prihliadnutím na posudky a priebeh obhajoby a hodnotí jednou spoločnou známkou. Výsledné hodnotenie môže byť rovnaké ako v posudkoch, ale môže byť aj lepšie, resp. horšie, v závislosti od priebehu obhajoby. Rozhodnutie o výsledku obhajoby vyhlási predseda komisie verejne spolu s výsledkom príslušnej štátnej záverečnej skúšky.</w:t>
            </w:r>
          </w:p>
          <w:p w:rsidR="004807AE" w:rsidRPr="00AC4A85" w:rsidRDefault="004807AE" w:rsidP="006B5E8D">
            <w:pPr>
              <w:jc w:val="both"/>
              <w:rPr>
                <w:rFonts w:asciiTheme="majorBidi" w:hAnsiTheme="majorBidi" w:cstheme="majorBidi"/>
                <w:sz w:val="20"/>
                <w:szCs w:val="20"/>
              </w:rPr>
            </w:pPr>
          </w:p>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sz w:val="20"/>
                <w:szCs w:val="20"/>
              </w:rPr>
              <w:t xml:space="preserve">Na úspešné absolvovanie predmetu je nevyhnutné z každej časti dosiahnuť výsledok min. 50%. </w:t>
            </w: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4807AE" w:rsidRPr="00AC4A85" w:rsidRDefault="004807AE" w:rsidP="006B5E8D">
            <w:pPr>
              <w:pStyle w:val="xmsonormal"/>
              <w:spacing w:before="0" w:beforeAutospacing="0" w:after="0" w:afterAutospacing="0"/>
              <w:ind w:left="384"/>
              <w:jc w:val="both"/>
              <w:rPr>
                <w:sz w:val="20"/>
                <w:szCs w:val="20"/>
              </w:rPr>
            </w:pPr>
            <w:r w:rsidRPr="00AC4A85">
              <w:rPr>
                <w:sz w:val="20"/>
                <w:szCs w:val="20"/>
              </w:rPr>
              <w:t xml:space="preserve">FX – nedostatočne (vyžaduje sa ďalšia práca: 4) / 49,99 a menej %. </w:t>
            </w:r>
          </w:p>
        </w:tc>
      </w:tr>
      <w:tr w:rsidR="004807AE" w:rsidRPr="00AC4A85" w:rsidTr="006B5E8D">
        <w:trPr>
          <w:trHeight w:val="841"/>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Výsledky vzdelávania:</w:t>
            </w:r>
            <w:r w:rsidRPr="00AC4A85">
              <w:rPr>
                <w:rFonts w:asciiTheme="majorBidi" w:hAnsiTheme="majorBidi" w:cstheme="majorBidi"/>
                <w:i/>
                <w:sz w:val="20"/>
                <w:szCs w:val="20"/>
              </w:rPr>
              <w:t xml:space="preserve"> </w:t>
            </w:r>
          </w:p>
          <w:p w:rsidR="004807AE" w:rsidRPr="00AC4A85" w:rsidRDefault="004807AE" w:rsidP="006B5E8D">
            <w:pPr>
              <w:jc w:val="both"/>
              <w:rPr>
                <w:rFonts w:asciiTheme="majorBidi" w:hAnsiTheme="majorBidi" w:cstheme="majorBidi"/>
                <w:sz w:val="20"/>
                <w:szCs w:val="20"/>
              </w:rPr>
            </w:pPr>
            <w:r w:rsidRPr="00AC4A85">
              <w:rPr>
                <w:rFonts w:asciiTheme="majorBidi" w:hAnsiTheme="majorBidi" w:cstheme="majorBidi"/>
                <w:i/>
                <w:iCs/>
                <w:sz w:val="20"/>
                <w:szCs w:val="20"/>
              </w:rPr>
              <w:t>Vedomosti</w:t>
            </w:r>
            <w:r w:rsidRPr="00AC4A85">
              <w:rPr>
                <w:rFonts w:asciiTheme="majorBidi" w:hAnsiTheme="majorBidi" w:cstheme="majorBidi"/>
                <w:sz w:val="20"/>
                <w:szCs w:val="20"/>
              </w:rPr>
              <w:t xml:space="preserve"> – Absolvent/ka predmetu:</w:t>
            </w:r>
          </w:p>
          <w:p w:rsidR="004807AE" w:rsidRPr="00AC4A85" w:rsidRDefault="004807AE" w:rsidP="004807AE">
            <w:pPr>
              <w:pStyle w:val="Zkladntext2"/>
              <w:numPr>
                <w:ilvl w:val="0"/>
                <w:numId w:val="71"/>
              </w:numPr>
              <w:shd w:val="clear" w:color="auto" w:fill="auto"/>
              <w:spacing w:before="0" w:after="0" w:line="240" w:lineRule="auto"/>
              <w:rPr>
                <w:rStyle w:val="Zkladntext1"/>
                <w:rFonts w:ascii="Times New Roman" w:hAnsi="Times New Roman"/>
                <w:sz w:val="20"/>
                <w:szCs w:val="20"/>
              </w:rPr>
            </w:pPr>
            <w:r w:rsidRPr="00AC4A85">
              <w:rPr>
                <w:rStyle w:val="Zkladntext1"/>
                <w:rFonts w:ascii="Times New Roman" w:hAnsi="Times New Roman"/>
                <w:sz w:val="20"/>
                <w:szCs w:val="20"/>
              </w:rPr>
              <w:t>samostatne a tvorivo využíva odborné pramene</w:t>
            </w:r>
          </w:p>
          <w:p w:rsidR="004807AE" w:rsidRPr="00AC4A85" w:rsidRDefault="004807AE" w:rsidP="004807AE">
            <w:pPr>
              <w:pStyle w:val="Zkladntext2"/>
              <w:numPr>
                <w:ilvl w:val="0"/>
                <w:numId w:val="71"/>
              </w:numPr>
              <w:shd w:val="clear" w:color="auto" w:fill="auto"/>
              <w:spacing w:before="0" w:after="0" w:line="240" w:lineRule="auto"/>
              <w:rPr>
                <w:rStyle w:val="Zkladntext1"/>
                <w:rFonts w:ascii="Times New Roman" w:hAnsi="Times New Roman"/>
                <w:sz w:val="20"/>
                <w:szCs w:val="20"/>
              </w:rPr>
            </w:pPr>
            <w:r w:rsidRPr="00AC4A85">
              <w:rPr>
                <w:rStyle w:val="Zkladntext1"/>
                <w:rFonts w:ascii="Times New Roman" w:hAnsi="Times New Roman"/>
                <w:sz w:val="20"/>
                <w:szCs w:val="20"/>
              </w:rPr>
              <w:t>analyzuje a hodnotí doterajší stav riešenej problematiky</w:t>
            </w:r>
          </w:p>
          <w:p w:rsidR="004807AE" w:rsidRPr="00AC4A85" w:rsidRDefault="004807AE" w:rsidP="006B5E8D">
            <w:pPr>
              <w:ind w:left="316" w:hanging="284"/>
              <w:jc w:val="both"/>
              <w:rPr>
                <w:rFonts w:asciiTheme="majorBidi" w:hAnsiTheme="majorBidi" w:cstheme="majorBidi"/>
                <w:sz w:val="20"/>
                <w:szCs w:val="20"/>
              </w:rPr>
            </w:pPr>
            <w:r w:rsidRPr="00AC4A85">
              <w:rPr>
                <w:rFonts w:asciiTheme="majorBidi" w:hAnsiTheme="majorBidi" w:cstheme="majorBidi"/>
                <w:iCs/>
                <w:sz w:val="20"/>
                <w:szCs w:val="20"/>
              </w:rPr>
              <w:t xml:space="preserve">Zručnosti – </w:t>
            </w:r>
            <w:r w:rsidRPr="00AC4A85">
              <w:rPr>
                <w:rFonts w:asciiTheme="majorBidi" w:hAnsiTheme="majorBidi" w:cstheme="majorBidi"/>
                <w:sz w:val="20"/>
                <w:szCs w:val="20"/>
              </w:rPr>
              <w:t>Absolvent/ka predmetu:</w:t>
            </w:r>
          </w:p>
          <w:p w:rsidR="004807AE" w:rsidRPr="00AC4A85" w:rsidRDefault="004807AE" w:rsidP="004807AE">
            <w:pPr>
              <w:pStyle w:val="Zkladntext2"/>
              <w:numPr>
                <w:ilvl w:val="0"/>
                <w:numId w:val="72"/>
              </w:numPr>
              <w:shd w:val="clear" w:color="auto" w:fill="auto"/>
              <w:spacing w:before="0" w:after="0" w:line="240" w:lineRule="auto"/>
              <w:rPr>
                <w:rStyle w:val="Zkladntext1"/>
                <w:rFonts w:ascii="Times New Roman" w:hAnsi="Times New Roman"/>
                <w:iCs/>
                <w:sz w:val="20"/>
                <w:szCs w:val="20"/>
              </w:rPr>
            </w:pPr>
            <w:r w:rsidRPr="00AC4A85">
              <w:rPr>
                <w:rStyle w:val="Zkladntext1"/>
                <w:rFonts w:ascii="Times New Roman" w:hAnsi="Times New Roman"/>
                <w:sz w:val="20"/>
                <w:szCs w:val="20"/>
              </w:rPr>
              <w:t xml:space="preserve">syntetizuje a aplikuje nadobudnuté teoretické poznatky v bakalárskej práci  </w:t>
            </w:r>
          </w:p>
          <w:p w:rsidR="004807AE" w:rsidRPr="00AC4A85" w:rsidRDefault="004807AE" w:rsidP="004807AE">
            <w:pPr>
              <w:pStyle w:val="Zkladntext2"/>
              <w:numPr>
                <w:ilvl w:val="0"/>
                <w:numId w:val="72"/>
              </w:numPr>
              <w:shd w:val="clear" w:color="auto" w:fill="auto"/>
              <w:spacing w:before="0" w:after="0" w:line="240" w:lineRule="auto"/>
              <w:rPr>
                <w:rFonts w:ascii="Times New Roman" w:hAnsi="Times New Roman"/>
                <w:i w:val="0"/>
                <w:iCs/>
                <w:color w:val="000000"/>
                <w:sz w:val="20"/>
                <w:szCs w:val="20"/>
                <w:lang w:eastAsia="x-none"/>
              </w:rPr>
            </w:pPr>
            <w:r w:rsidRPr="00AC4A85">
              <w:rPr>
                <w:rFonts w:ascii="Times New Roman" w:hAnsi="Times New Roman"/>
                <w:i w:val="0"/>
                <w:sz w:val="20"/>
                <w:szCs w:val="20"/>
              </w:rPr>
              <w:t xml:space="preserve">prezentuje a  obhajuje svoje stanovisko z hľadiska cieľa práce  a jeho prínosu </w:t>
            </w:r>
          </w:p>
          <w:p w:rsidR="004807AE" w:rsidRPr="00AC4A85" w:rsidRDefault="004807AE" w:rsidP="006B5E8D">
            <w:pPr>
              <w:ind w:left="316" w:hanging="284"/>
              <w:jc w:val="both"/>
              <w:rPr>
                <w:rFonts w:asciiTheme="majorBidi" w:hAnsiTheme="majorBidi" w:cstheme="majorBidi"/>
                <w:sz w:val="20"/>
                <w:szCs w:val="20"/>
              </w:rPr>
            </w:pPr>
            <w:r w:rsidRPr="00AC4A85">
              <w:rPr>
                <w:rFonts w:asciiTheme="majorBidi" w:hAnsiTheme="majorBidi" w:cstheme="majorBidi"/>
                <w:iCs/>
                <w:sz w:val="20"/>
                <w:szCs w:val="20"/>
              </w:rPr>
              <w:t>Kompetentnosti</w:t>
            </w:r>
            <w:r w:rsidRPr="00AC4A85">
              <w:rPr>
                <w:rFonts w:asciiTheme="majorBidi" w:hAnsiTheme="majorBidi" w:cstheme="majorBidi"/>
                <w:sz w:val="20"/>
                <w:szCs w:val="20"/>
              </w:rPr>
              <w:t xml:space="preserve"> – Absolvent/ka predmetu:</w:t>
            </w:r>
          </w:p>
          <w:p w:rsidR="004807AE" w:rsidRPr="00AC4A85" w:rsidRDefault="004807AE" w:rsidP="004807AE">
            <w:pPr>
              <w:pStyle w:val="Odsekzoznamu"/>
              <w:numPr>
                <w:ilvl w:val="0"/>
                <w:numId w:val="73"/>
              </w:numPr>
              <w:jc w:val="both"/>
              <w:rPr>
                <w:rFonts w:asciiTheme="majorBidi" w:hAnsiTheme="majorBidi" w:cstheme="majorBidi"/>
                <w:sz w:val="20"/>
                <w:szCs w:val="20"/>
              </w:rPr>
            </w:pPr>
            <w:r w:rsidRPr="00AC4A85">
              <w:rPr>
                <w:sz w:val="20"/>
                <w:szCs w:val="20"/>
              </w:rPr>
              <w:t>prejavuje svoju jazykovú a odbornú kultúru a vlastný postoj k odborným problémom svojho štúdia.</w:t>
            </w:r>
          </w:p>
        </w:tc>
      </w:tr>
      <w:tr w:rsidR="004807AE" w:rsidRPr="00AC4A85" w:rsidTr="006B5E8D">
        <w:trPr>
          <w:trHeight w:val="510"/>
        </w:trPr>
        <w:tc>
          <w:tcPr>
            <w:tcW w:w="9322" w:type="dxa"/>
            <w:gridSpan w:val="2"/>
            <w:vAlign w:val="center"/>
          </w:tcPr>
          <w:p w:rsidR="004807AE" w:rsidRPr="00AC4A85" w:rsidRDefault="004807AE" w:rsidP="006B5E8D">
            <w:pPr>
              <w:jc w:val="both"/>
              <w:rPr>
                <w:rFonts w:asciiTheme="majorBidi" w:hAnsiTheme="majorBidi" w:cstheme="majorBidi"/>
                <w:i/>
                <w:color w:val="808080" w:themeColor="background1" w:themeShade="80"/>
                <w:sz w:val="20"/>
                <w:szCs w:val="20"/>
              </w:rPr>
            </w:pPr>
            <w:r w:rsidRPr="00AC4A85">
              <w:rPr>
                <w:rFonts w:asciiTheme="majorBidi" w:hAnsiTheme="majorBidi" w:cstheme="majorBidi"/>
                <w:b/>
                <w:sz w:val="20"/>
                <w:szCs w:val="20"/>
              </w:rPr>
              <w:lastRenderedPageBreak/>
              <w:t>Stručná osnova predmetu:</w:t>
            </w:r>
            <w:r w:rsidRPr="00AC4A85">
              <w:rPr>
                <w:rFonts w:asciiTheme="majorBidi" w:hAnsiTheme="majorBidi" w:cstheme="majorBidi"/>
                <w:sz w:val="20"/>
                <w:szCs w:val="20"/>
              </w:rPr>
              <w:t xml:space="preserve"> </w:t>
            </w:r>
          </w:p>
          <w:p w:rsidR="004807AE" w:rsidRPr="00AC4A85" w:rsidRDefault="004807AE" w:rsidP="006B5E8D">
            <w:pPr>
              <w:rPr>
                <w:sz w:val="20"/>
                <w:szCs w:val="20"/>
              </w:rPr>
            </w:pPr>
            <w:r w:rsidRPr="00AC4A85">
              <w:rPr>
                <w:sz w:val="20"/>
                <w:szCs w:val="20"/>
              </w:rPr>
              <w:t>Obhajoba bakalárskej práce má ustálený priebeh:</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 xml:space="preserve">Úvodné slovo </w:t>
            </w:r>
            <w:r w:rsidR="00337EDA">
              <w:rPr>
                <w:sz w:val="20"/>
                <w:szCs w:val="20"/>
              </w:rPr>
              <w:t>bakalaranta/ky</w:t>
            </w:r>
            <w:r w:rsidRPr="00AC4A85">
              <w:rPr>
                <w:sz w:val="20"/>
                <w:szCs w:val="20"/>
              </w:rPr>
              <w:t>, prezentácia výsledkov záverečnej práce.</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Prednesenie hlavných bodov z písomných posudkov školiteľa a oponenta.</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Zodpovedanie študenta na otázky školiteľa a oponenta.</w:t>
            </w:r>
          </w:p>
          <w:p w:rsidR="004807AE" w:rsidRPr="00AC4A85" w:rsidRDefault="004807AE" w:rsidP="004807AE">
            <w:pPr>
              <w:pStyle w:val="Odsekzoznamu"/>
              <w:widowControl w:val="0"/>
              <w:numPr>
                <w:ilvl w:val="0"/>
                <w:numId w:val="69"/>
              </w:numPr>
              <w:autoSpaceDE w:val="0"/>
              <w:autoSpaceDN w:val="0"/>
              <w:adjustRightInd w:val="0"/>
              <w:ind w:left="414" w:hanging="357"/>
              <w:rPr>
                <w:sz w:val="20"/>
                <w:szCs w:val="20"/>
                <w:lang w:eastAsia="cs-CZ"/>
              </w:rPr>
            </w:pPr>
            <w:r w:rsidRPr="00AC4A85">
              <w:rPr>
                <w:sz w:val="20"/>
                <w:szCs w:val="20"/>
              </w:rPr>
              <w:t>Odborná rozprava o bakalárskej práci s otázkami na študenta.</w:t>
            </w:r>
          </w:p>
          <w:p w:rsidR="004807AE" w:rsidRPr="00AC4A85" w:rsidRDefault="004807AE" w:rsidP="006B5E8D">
            <w:pPr>
              <w:rPr>
                <w:sz w:val="20"/>
                <w:szCs w:val="20"/>
              </w:rPr>
            </w:pPr>
          </w:p>
          <w:p w:rsidR="004807AE" w:rsidRPr="00AC4A85" w:rsidRDefault="004807AE" w:rsidP="006B5E8D">
            <w:pPr>
              <w:rPr>
                <w:sz w:val="20"/>
                <w:szCs w:val="20"/>
              </w:rPr>
            </w:pPr>
            <w:r w:rsidRPr="00AC4A85">
              <w:rPr>
                <w:sz w:val="20"/>
                <w:szCs w:val="20"/>
              </w:rPr>
              <w:t>Bakalársku prácu má komisia počas obhajoby k dispozícii. Úvodné slovo by malo obsahovať predovšetkým tieto body:</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lang w:eastAsia="cs-CZ"/>
              </w:rPr>
            </w:pPr>
            <w:r w:rsidRPr="00AC4A85">
              <w:rPr>
                <w:sz w:val="20"/>
                <w:szCs w:val="20"/>
              </w:rPr>
              <w:t>Stručné zdôvodnenie výberu témy, jej aktuálnosti, praktického prínosu.</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Objasnenie cieľov a metód použitých pri spracúvaní práce.</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Hlavné obsahové problémy práce.</w:t>
            </w:r>
          </w:p>
          <w:p w:rsidR="004807AE" w:rsidRPr="00AC4A85" w:rsidRDefault="004807AE" w:rsidP="004807AE">
            <w:pPr>
              <w:pStyle w:val="Odsekzoznamu"/>
              <w:widowControl w:val="0"/>
              <w:numPr>
                <w:ilvl w:val="0"/>
                <w:numId w:val="70"/>
              </w:numPr>
              <w:autoSpaceDE w:val="0"/>
              <w:autoSpaceDN w:val="0"/>
              <w:adjustRightInd w:val="0"/>
              <w:ind w:left="414" w:hanging="357"/>
              <w:rPr>
                <w:sz w:val="20"/>
                <w:szCs w:val="20"/>
              </w:rPr>
            </w:pPr>
            <w:r w:rsidRPr="00AC4A85">
              <w:rPr>
                <w:sz w:val="20"/>
                <w:szCs w:val="20"/>
              </w:rPr>
              <w:t>Závery a praktické odporúčania, ku ktorým autor práce dospel.</w:t>
            </w:r>
          </w:p>
          <w:p w:rsidR="004807AE" w:rsidRPr="00AC4A85" w:rsidRDefault="004807AE" w:rsidP="006B5E8D">
            <w:pPr>
              <w:jc w:val="both"/>
              <w:rPr>
                <w:sz w:val="20"/>
                <w:szCs w:val="20"/>
              </w:rPr>
            </w:pPr>
          </w:p>
          <w:p w:rsidR="004807AE" w:rsidRPr="00AC4A85" w:rsidRDefault="004807AE" w:rsidP="006B5E8D">
            <w:pPr>
              <w:jc w:val="both"/>
              <w:rPr>
                <w:rFonts w:asciiTheme="majorBidi" w:hAnsiTheme="majorBidi" w:cstheme="majorBidi"/>
                <w:sz w:val="20"/>
                <w:szCs w:val="20"/>
              </w:rPr>
            </w:pPr>
            <w:r w:rsidRPr="00AC4A85">
              <w:rPr>
                <w:sz w:val="20"/>
                <w:szCs w:val="20"/>
              </w:rPr>
              <w:t>Pri prezentácii má študent k dispozícii vlastný exemplár bakalárskej práce, prípadne písomne pripravené úvodné vystúpenie. Prejav prednesie samostatne. Môže využiť počítačovú techniku. Úvodné vystúpenie má byť krátke, nemalo by presiahnuť desať minút.</w:t>
            </w:r>
          </w:p>
        </w:tc>
      </w:tr>
      <w:tr w:rsidR="004807AE" w:rsidRPr="00AC4A85" w:rsidTr="006B5E8D">
        <w:trPr>
          <w:trHeight w:val="510"/>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Odporúčaná literatúra:</w:t>
            </w:r>
            <w:r w:rsidRPr="00AC4A85">
              <w:rPr>
                <w:rFonts w:asciiTheme="majorBidi" w:hAnsiTheme="majorBidi" w:cstheme="majorBidi"/>
                <w:i/>
                <w:sz w:val="20"/>
                <w:szCs w:val="20"/>
              </w:rPr>
              <w:t xml:space="preserve"> </w:t>
            </w:r>
          </w:p>
          <w:p w:rsidR="004807AE" w:rsidRPr="00AC4A85" w:rsidRDefault="008E6FE2" w:rsidP="006B5E8D">
            <w:pPr>
              <w:rPr>
                <w:sz w:val="20"/>
                <w:szCs w:val="20"/>
              </w:rPr>
            </w:pPr>
            <w:r w:rsidRPr="00AC4A85">
              <w:rPr>
                <w:sz w:val="20"/>
                <w:szCs w:val="20"/>
              </w:rPr>
              <w:t>GONDA</w:t>
            </w:r>
            <w:r w:rsidR="004807AE" w:rsidRPr="00AC4A85">
              <w:rPr>
                <w:sz w:val="20"/>
                <w:szCs w:val="20"/>
              </w:rPr>
              <w:t xml:space="preserve">, V.: Ako napísať a úspešne obhájiť diplomovú prácu. Bratislava: Iura Edition, spol.s.r.o. ISBN 978-80-8078-472-0. </w:t>
            </w:r>
          </w:p>
          <w:p w:rsidR="004807AE" w:rsidRPr="00AC4A85" w:rsidRDefault="008E6FE2" w:rsidP="006B5E8D">
            <w:pPr>
              <w:rPr>
                <w:iCs/>
                <w:sz w:val="20"/>
                <w:szCs w:val="20"/>
              </w:rPr>
            </w:pPr>
            <w:r w:rsidRPr="00AC4A85">
              <w:rPr>
                <w:iCs/>
                <w:sz w:val="20"/>
                <w:szCs w:val="20"/>
              </w:rPr>
              <w:t>KATUŠČÁK</w:t>
            </w:r>
            <w:r w:rsidR="004807AE" w:rsidRPr="00AC4A85">
              <w:rPr>
                <w:iCs/>
                <w:sz w:val="20"/>
                <w:szCs w:val="20"/>
              </w:rPr>
              <w:t>, D</w:t>
            </w:r>
            <w:r w:rsidR="004807AE" w:rsidRPr="00AC4A85">
              <w:rPr>
                <w:iCs/>
                <w:caps/>
                <w:sz w:val="20"/>
                <w:szCs w:val="20"/>
              </w:rPr>
              <w:t>.:</w:t>
            </w:r>
            <w:r w:rsidR="004807AE" w:rsidRPr="00AC4A85">
              <w:rPr>
                <w:iCs/>
                <w:sz w:val="20"/>
                <w:szCs w:val="20"/>
              </w:rPr>
              <w:t xml:space="preserve"> Ako písať vysokoškolské a kvalifikačné práce. Ako písať seminárne práce, ročníkové práce, práce ŠVOČ, diplomové práce, záverečné a atestačné práce a dizertácie.  Bratislava: Stimul, 1998.</w:t>
            </w:r>
            <w:r w:rsidR="00E622CC">
              <w:rPr>
                <w:iCs/>
                <w:sz w:val="20"/>
                <w:szCs w:val="20"/>
              </w:rPr>
              <w:t xml:space="preserve"> </w:t>
            </w:r>
            <w:r w:rsidR="004807AE" w:rsidRPr="00AC4A85">
              <w:rPr>
                <w:iCs/>
                <w:sz w:val="20"/>
                <w:szCs w:val="20"/>
              </w:rPr>
              <w:t>ISBN 80-85697-57-2.</w:t>
            </w:r>
          </w:p>
          <w:p w:rsidR="004807AE" w:rsidRPr="00AC4A85" w:rsidRDefault="008E6FE2" w:rsidP="006B5E8D">
            <w:pPr>
              <w:rPr>
                <w:iCs/>
                <w:sz w:val="20"/>
                <w:szCs w:val="20"/>
              </w:rPr>
            </w:pPr>
            <w:r w:rsidRPr="00AC4A85">
              <w:rPr>
                <w:iCs/>
                <w:sz w:val="20"/>
                <w:szCs w:val="20"/>
              </w:rPr>
              <w:t>ŠVEC</w:t>
            </w:r>
            <w:r w:rsidR="004807AE" w:rsidRPr="00AC4A85">
              <w:rPr>
                <w:iCs/>
                <w:sz w:val="20"/>
                <w:szCs w:val="20"/>
              </w:rPr>
              <w:t xml:space="preserve">, Š. a kol.: Metodológia vied o výchove. Bratislava: IRIS, 1998. ISBN 80-88778-73-5. </w:t>
            </w:r>
          </w:p>
          <w:p w:rsidR="004807AE" w:rsidRPr="00AC4A85" w:rsidRDefault="008E6FE2" w:rsidP="006B5E8D">
            <w:pPr>
              <w:rPr>
                <w:sz w:val="20"/>
                <w:szCs w:val="20"/>
              </w:rPr>
            </w:pPr>
            <w:r w:rsidRPr="00AC4A85">
              <w:rPr>
                <w:sz w:val="20"/>
                <w:szCs w:val="20"/>
              </w:rPr>
              <w:t>VIŠŇOVSKÝ</w:t>
            </w:r>
            <w:r w:rsidR="004807AE" w:rsidRPr="00AC4A85">
              <w:rPr>
                <w:sz w:val="20"/>
                <w:szCs w:val="20"/>
              </w:rPr>
              <w:t xml:space="preserve">, Ľ., </w:t>
            </w:r>
            <w:r w:rsidRPr="00AC4A85">
              <w:rPr>
                <w:sz w:val="20"/>
                <w:szCs w:val="20"/>
              </w:rPr>
              <w:t>ZOLYOMIOVÁ</w:t>
            </w:r>
            <w:r w:rsidR="004807AE" w:rsidRPr="00AC4A85">
              <w:rPr>
                <w:sz w:val="20"/>
                <w:szCs w:val="20"/>
              </w:rPr>
              <w:t xml:space="preserve">, P., </w:t>
            </w:r>
            <w:r w:rsidRPr="00AC4A85">
              <w:rPr>
                <w:sz w:val="20"/>
                <w:szCs w:val="20"/>
              </w:rPr>
              <w:t>BRINCKOVÁ</w:t>
            </w:r>
            <w:r w:rsidR="004807AE" w:rsidRPr="00AC4A85">
              <w:rPr>
                <w:sz w:val="20"/>
                <w:szCs w:val="20"/>
              </w:rPr>
              <w:t xml:space="preserve">, J.: Metodika diplomovej práce. 2007. ISBN 978-80-8083-374-9. </w:t>
            </w:r>
          </w:p>
          <w:p w:rsidR="004807AE" w:rsidRPr="00AC4A85" w:rsidRDefault="004807AE" w:rsidP="00122F59">
            <w:pPr>
              <w:rPr>
                <w:sz w:val="20"/>
                <w:szCs w:val="20"/>
              </w:rPr>
            </w:pPr>
            <w:r w:rsidRPr="00AC4A85">
              <w:rPr>
                <w:sz w:val="20"/>
                <w:szCs w:val="20"/>
              </w:rPr>
              <w:t>Smernica o náležitostiach záverečných prác, ich bibliografickej registrácii, kontrole originality, uchovávaní a sprístupňovaní.[online]. Prešov: PU. [cit.</w:t>
            </w:r>
            <w:r w:rsidR="00E622CC">
              <w:rPr>
                <w:sz w:val="20"/>
                <w:szCs w:val="20"/>
              </w:rPr>
              <w:t xml:space="preserve"> </w:t>
            </w:r>
            <w:r w:rsidR="00122F59">
              <w:rPr>
                <w:sz w:val="20"/>
                <w:szCs w:val="20"/>
              </w:rPr>
              <w:t>30</w:t>
            </w:r>
            <w:r w:rsidRPr="00AC4A85">
              <w:rPr>
                <w:sz w:val="20"/>
                <w:szCs w:val="20"/>
              </w:rPr>
              <w:t>.</w:t>
            </w:r>
            <w:r w:rsidR="00122F59">
              <w:rPr>
                <w:sz w:val="20"/>
                <w:szCs w:val="20"/>
              </w:rPr>
              <w:t>5</w:t>
            </w:r>
            <w:r w:rsidRPr="00AC4A85">
              <w:rPr>
                <w:sz w:val="20"/>
                <w:szCs w:val="20"/>
              </w:rPr>
              <w:t>.20</w:t>
            </w:r>
            <w:r w:rsidR="00122F59">
              <w:rPr>
                <w:sz w:val="20"/>
                <w:szCs w:val="20"/>
              </w:rPr>
              <w:t>2</w:t>
            </w:r>
            <w:r w:rsidRPr="00AC4A85">
              <w:rPr>
                <w:sz w:val="20"/>
                <w:szCs w:val="20"/>
              </w:rPr>
              <w:t xml:space="preserve">4]. Dostupné z: </w:t>
            </w:r>
            <w:r w:rsidR="00E622CC" w:rsidRPr="00E622CC">
              <w:rPr>
                <w:sz w:val="20"/>
                <w:szCs w:val="20"/>
              </w:rPr>
              <w:t>https://www.pulib.sk/web/data/pulib/subory/stranka/ezp-smernica2019.pdf</w:t>
            </w:r>
          </w:p>
        </w:tc>
      </w:tr>
      <w:tr w:rsidR="004807AE" w:rsidRPr="00AC4A85" w:rsidTr="006B5E8D">
        <w:trPr>
          <w:trHeight w:val="435"/>
        </w:trPr>
        <w:tc>
          <w:tcPr>
            <w:tcW w:w="9322" w:type="dxa"/>
            <w:gridSpan w:val="2"/>
            <w:vAlign w:val="center"/>
          </w:tcPr>
          <w:p w:rsidR="004807AE" w:rsidRPr="00AC4A85" w:rsidRDefault="004807AE" w:rsidP="006B5E8D">
            <w:pPr>
              <w:jc w:val="both"/>
              <w:rPr>
                <w:rFonts w:asciiTheme="majorBidi" w:hAnsiTheme="majorBidi" w:cstheme="majorBidi"/>
                <w:i/>
                <w:sz w:val="20"/>
                <w:szCs w:val="20"/>
              </w:rPr>
            </w:pPr>
            <w:r w:rsidRPr="00AC4A85">
              <w:rPr>
                <w:rFonts w:asciiTheme="majorBidi" w:hAnsiTheme="majorBidi" w:cstheme="majorBidi"/>
                <w:b/>
                <w:sz w:val="20"/>
                <w:szCs w:val="20"/>
              </w:rPr>
              <w:t>Jazyk, ktorého znalosť je potrebná na absolvovanie predmetu:</w:t>
            </w:r>
            <w:r w:rsidRPr="00AC4A85">
              <w:rPr>
                <w:rFonts w:asciiTheme="majorBidi" w:hAnsiTheme="majorBidi" w:cstheme="majorBidi"/>
                <w:sz w:val="20"/>
                <w:szCs w:val="20"/>
              </w:rPr>
              <w:t xml:space="preserve"> slovenský </w:t>
            </w:r>
          </w:p>
        </w:tc>
      </w:tr>
      <w:tr w:rsidR="004807AE" w:rsidRPr="00AC4A85" w:rsidTr="006B5E8D">
        <w:trPr>
          <w:trHeight w:val="146"/>
        </w:trPr>
        <w:tc>
          <w:tcPr>
            <w:tcW w:w="9322" w:type="dxa"/>
            <w:gridSpan w:val="2"/>
            <w:vAlign w:val="center"/>
          </w:tcPr>
          <w:p w:rsidR="004807AE" w:rsidRPr="00AC4A85" w:rsidRDefault="004807AE" w:rsidP="007C0AA7">
            <w:pPr>
              <w:jc w:val="both"/>
              <w:rPr>
                <w:rFonts w:asciiTheme="majorBidi" w:hAnsiTheme="majorBidi" w:cstheme="majorBidi"/>
                <w:i/>
                <w:sz w:val="20"/>
                <w:szCs w:val="20"/>
              </w:rPr>
            </w:pPr>
            <w:r w:rsidRPr="00AC4A85">
              <w:rPr>
                <w:rFonts w:asciiTheme="majorBidi" w:hAnsiTheme="majorBidi" w:cstheme="majorBidi"/>
                <w:b/>
                <w:sz w:val="20"/>
                <w:szCs w:val="20"/>
              </w:rPr>
              <w:t>Poznámky:</w:t>
            </w:r>
            <w:r w:rsidRPr="00AC4A85">
              <w:rPr>
                <w:rFonts w:asciiTheme="majorBidi" w:hAnsiTheme="majorBidi" w:cstheme="majorBidi"/>
                <w:sz w:val="20"/>
                <w:szCs w:val="20"/>
              </w:rPr>
              <w:t xml:space="preserve"> </w:t>
            </w:r>
          </w:p>
        </w:tc>
      </w:tr>
      <w:tr w:rsidR="004807AE" w:rsidRPr="00AC4A85" w:rsidTr="006B5E8D">
        <w:trPr>
          <w:trHeight w:val="959"/>
        </w:trPr>
        <w:tc>
          <w:tcPr>
            <w:tcW w:w="9322" w:type="dxa"/>
            <w:gridSpan w:val="2"/>
            <w:vAlign w:val="center"/>
          </w:tcPr>
          <w:p w:rsidR="004807AE" w:rsidRPr="00B0357D" w:rsidRDefault="004807AE" w:rsidP="006B5E8D">
            <w:pPr>
              <w:rPr>
                <w:rFonts w:asciiTheme="majorBidi" w:hAnsiTheme="majorBidi" w:cstheme="majorBidi"/>
                <w:b/>
                <w:sz w:val="20"/>
                <w:szCs w:val="20"/>
              </w:rPr>
            </w:pPr>
            <w:r w:rsidRPr="00B0357D">
              <w:rPr>
                <w:rFonts w:asciiTheme="majorBidi" w:hAnsiTheme="majorBidi" w:cstheme="majorBidi"/>
                <w:b/>
                <w:sz w:val="20"/>
                <w:szCs w:val="20"/>
              </w:rPr>
              <w:t>Hodnotenie predmetov</w:t>
            </w:r>
          </w:p>
          <w:p w:rsidR="004807AE" w:rsidRPr="00B0357D" w:rsidRDefault="004807AE" w:rsidP="006B5E8D">
            <w:pPr>
              <w:rPr>
                <w:rFonts w:asciiTheme="majorBidi" w:hAnsiTheme="majorBidi" w:cstheme="majorBidi"/>
                <w:color w:val="A6A6A6" w:themeColor="background1" w:themeShade="A6"/>
                <w:sz w:val="20"/>
                <w:szCs w:val="20"/>
              </w:rPr>
            </w:pPr>
            <w:r w:rsidRPr="00B0357D">
              <w:rPr>
                <w:rFonts w:asciiTheme="majorBidi" w:hAnsiTheme="majorBidi" w:cstheme="majorBidi"/>
                <w:sz w:val="20"/>
                <w:szCs w:val="20"/>
              </w:rPr>
              <w:t xml:space="preserve">Celkový počet hodnotených študentov: </w:t>
            </w:r>
            <w:r w:rsidR="00703AA9">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807AE" w:rsidRPr="00B0357D" w:rsidTr="006B5E8D">
              <w:tc>
                <w:tcPr>
                  <w:tcW w:w="1496"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B0357D" w:rsidRDefault="004807AE" w:rsidP="006B5E8D">
                  <w:pPr>
                    <w:jc w:val="center"/>
                    <w:rPr>
                      <w:rFonts w:asciiTheme="majorBidi" w:hAnsiTheme="majorBidi" w:cstheme="majorBidi"/>
                      <w:sz w:val="20"/>
                      <w:szCs w:val="20"/>
                    </w:rPr>
                  </w:pPr>
                  <w:r w:rsidRPr="00B0357D">
                    <w:rPr>
                      <w:rFonts w:asciiTheme="majorBidi" w:hAnsiTheme="majorBidi" w:cstheme="majorBidi"/>
                      <w:sz w:val="20"/>
                      <w:szCs w:val="20"/>
                    </w:rPr>
                    <w:t>FX</w:t>
                  </w:r>
                </w:p>
              </w:tc>
            </w:tr>
            <w:tr w:rsidR="004807AE" w:rsidRPr="00B0357D" w:rsidTr="006B5E8D">
              <w:tc>
                <w:tcPr>
                  <w:tcW w:w="1496" w:type="dxa"/>
                  <w:tcBorders>
                    <w:top w:val="single" w:sz="4" w:space="0" w:color="auto"/>
                    <w:left w:val="single" w:sz="4" w:space="0" w:color="auto"/>
                    <w:bottom w:val="single" w:sz="4" w:space="0" w:color="auto"/>
                    <w:right w:val="single" w:sz="4" w:space="0" w:color="auto"/>
                  </w:tcBorders>
                  <w:vAlign w:val="center"/>
                </w:tcPr>
                <w:p w:rsidR="004807AE" w:rsidRPr="008C133A" w:rsidRDefault="00B0357D" w:rsidP="006B5E8D">
                  <w:pPr>
                    <w:jc w:val="center"/>
                    <w:rPr>
                      <w:sz w:val="20"/>
                      <w:szCs w:val="20"/>
                    </w:rPr>
                  </w:pPr>
                  <w:r w:rsidRPr="008C133A">
                    <w:rPr>
                      <w:sz w:val="20"/>
                      <w:szCs w:val="20"/>
                    </w:rPr>
                    <w:t>0</w:t>
                  </w:r>
                  <w:r w:rsidR="004807AE" w:rsidRPr="008C133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B0357D" w:rsidP="006B5E8D">
                  <w:pPr>
                    <w:jc w:val="center"/>
                    <w:rPr>
                      <w:sz w:val="20"/>
                      <w:szCs w:val="20"/>
                    </w:rPr>
                  </w:pPr>
                  <w:r w:rsidRPr="008C133A">
                    <w:rPr>
                      <w:sz w:val="20"/>
                      <w:szCs w:val="20"/>
                    </w:rPr>
                    <w:t>0</w:t>
                  </w:r>
                  <w:r w:rsidR="004807AE" w:rsidRPr="008C133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807AE" w:rsidRPr="008C133A" w:rsidRDefault="004807AE" w:rsidP="006B5E8D">
                  <w:pPr>
                    <w:jc w:val="center"/>
                    <w:rPr>
                      <w:sz w:val="20"/>
                      <w:szCs w:val="20"/>
                    </w:rPr>
                  </w:pPr>
                  <w:r w:rsidRPr="008C133A">
                    <w:rPr>
                      <w:sz w:val="20"/>
                      <w:szCs w:val="20"/>
                    </w:rPr>
                    <w:t>0%</w:t>
                  </w:r>
                </w:p>
              </w:tc>
            </w:tr>
          </w:tbl>
          <w:p w:rsidR="004807AE" w:rsidRPr="00B0357D" w:rsidRDefault="004807AE" w:rsidP="006B5E8D">
            <w:pPr>
              <w:jc w:val="both"/>
              <w:rPr>
                <w:rFonts w:asciiTheme="majorBidi" w:hAnsiTheme="majorBidi" w:cstheme="majorBidi"/>
                <w:i/>
                <w:sz w:val="20"/>
                <w:szCs w:val="20"/>
              </w:rPr>
            </w:pPr>
          </w:p>
        </w:tc>
      </w:tr>
      <w:tr w:rsidR="004807AE" w:rsidRPr="00AC4A85" w:rsidTr="006B5E8D">
        <w:trPr>
          <w:trHeight w:val="172"/>
        </w:trPr>
        <w:tc>
          <w:tcPr>
            <w:tcW w:w="9322" w:type="dxa"/>
            <w:gridSpan w:val="2"/>
            <w:vAlign w:val="center"/>
          </w:tcPr>
          <w:p w:rsidR="004807AE" w:rsidRPr="00B0357D" w:rsidRDefault="004807AE" w:rsidP="00D503AF">
            <w:pPr>
              <w:tabs>
                <w:tab w:val="left" w:pos="1530"/>
              </w:tabs>
              <w:jc w:val="both"/>
              <w:rPr>
                <w:rFonts w:asciiTheme="majorBidi" w:hAnsiTheme="majorBidi" w:cstheme="majorBidi"/>
                <w:sz w:val="20"/>
                <w:szCs w:val="20"/>
              </w:rPr>
            </w:pPr>
            <w:r w:rsidRPr="00B0357D">
              <w:rPr>
                <w:rFonts w:asciiTheme="majorBidi" w:hAnsiTheme="majorBidi" w:cstheme="majorBidi"/>
                <w:b/>
                <w:sz w:val="20"/>
                <w:szCs w:val="20"/>
              </w:rPr>
              <w:t>Vyučujúci:</w:t>
            </w:r>
            <w:r w:rsidRPr="00B0357D">
              <w:rPr>
                <w:rFonts w:asciiTheme="majorBidi" w:hAnsiTheme="majorBidi" w:cstheme="majorBidi"/>
                <w:sz w:val="20"/>
                <w:szCs w:val="20"/>
              </w:rPr>
              <w:t xml:space="preserve"> </w:t>
            </w:r>
            <w:r w:rsidR="00D503AF" w:rsidRPr="00B0357D">
              <w:rPr>
                <w:rFonts w:asciiTheme="majorBidi" w:hAnsiTheme="majorBidi" w:cstheme="majorBidi"/>
                <w:sz w:val="20"/>
                <w:szCs w:val="20"/>
              </w:rPr>
              <w:t xml:space="preserve">doc. Mgr. Eva Kušnírová, PhD. </w:t>
            </w:r>
            <w:r w:rsidR="00F46C71">
              <w:rPr>
                <w:rFonts w:asciiTheme="majorBidi" w:hAnsiTheme="majorBidi" w:cstheme="majorBidi"/>
                <w:sz w:val="20"/>
                <w:szCs w:val="20"/>
              </w:rPr>
              <w:t>garant</w:t>
            </w:r>
          </w:p>
        </w:tc>
      </w:tr>
      <w:tr w:rsidR="004807AE" w:rsidRPr="00AC4A85" w:rsidTr="006B5E8D">
        <w:trPr>
          <w:trHeight w:val="70"/>
        </w:trPr>
        <w:tc>
          <w:tcPr>
            <w:tcW w:w="9322" w:type="dxa"/>
            <w:gridSpan w:val="2"/>
            <w:vAlign w:val="center"/>
          </w:tcPr>
          <w:p w:rsidR="004807AE" w:rsidRPr="00AC4A85" w:rsidRDefault="004807AE" w:rsidP="00D503AF">
            <w:pPr>
              <w:tabs>
                <w:tab w:val="left" w:pos="1530"/>
              </w:tabs>
              <w:jc w:val="both"/>
              <w:rPr>
                <w:rFonts w:asciiTheme="majorBidi" w:hAnsiTheme="majorBidi" w:cstheme="majorBidi"/>
                <w:sz w:val="20"/>
                <w:szCs w:val="20"/>
              </w:rPr>
            </w:pPr>
            <w:r w:rsidRPr="00AC4A85">
              <w:rPr>
                <w:rFonts w:asciiTheme="majorBidi" w:hAnsiTheme="majorBidi" w:cstheme="majorBidi"/>
                <w:b/>
                <w:sz w:val="20"/>
                <w:szCs w:val="20"/>
              </w:rPr>
              <w:t>Dátum poslednej zmeny:</w:t>
            </w:r>
            <w:r w:rsidRPr="00AC4A85">
              <w:rPr>
                <w:rFonts w:asciiTheme="majorBidi" w:hAnsiTheme="majorBidi" w:cstheme="majorBidi"/>
                <w:sz w:val="20"/>
                <w:szCs w:val="20"/>
              </w:rPr>
              <w:t xml:space="preserve"> </w:t>
            </w:r>
            <w:r w:rsidR="00D503AF">
              <w:rPr>
                <w:rFonts w:asciiTheme="majorBidi" w:hAnsiTheme="majorBidi" w:cstheme="majorBidi"/>
                <w:sz w:val="20"/>
                <w:szCs w:val="20"/>
              </w:rPr>
              <w:t>30</w:t>
            </w:r>
            <w:r>
              <w:rPr>
                <w:rFonts w:asciiTheme="majorBidi" w:hAnsiTheme="majorBidi" w:cstheme="majorBidi"/>
                <w:sz w:val="20"/>
                <w:szCs w:val="20"/>
              </w:rPr>
              <w:t>.</w:t>
            </w:r>
            <w:r w:rsidR="00D503AF">
              <w:rPr>
                <w:rFonts w:asciiTheme="majorBidi" w:hAnsiTheme="majorBidi" w:cstheme="majorBidi"/>
                <w:sz w:val="20"/>
                <w:szCs w:val="20"/>
              </w:rPr>
              <w:t xml:space="preserve"> 05</w:t>
            </w:r>
            <w:r w:rsidRPr="00AC4A85">
              <w:rPr>
                <w:rFonts w:asciiTheme="majorBidi" w:hAnsiTheme="majorBidi" w:cstheme="majorBidi"/>
                <w:sz w:val="20"/>
                <w:szCs w:val="20"/>
              </w:rPr>
              <w:t>.</w:t>
            </w:r>
            <w:r w:rsidR="00D503AF">
              <w:rPr>
                <w:rFonts w:asciiTheme="majorBidi" w:hAnsiTheme="majorBidi" w:cstheme="majorBidi"/>
                <w:sz w:val="20"/>
                <w:szCs w:val="20"/>
              </w:rPr>
              <w:t xml:space="preserve"> </w:t>
            </w:r>
            <w:r w:rsidRPr="00AC4A85">
              <w:rPr>
                <w:rFonts w:asciiTheme="majorBidi" w:hAnsiTheme="majorBidi" w:cstheme="majorBidi"/>
                <w:sz w:val="20"/>
                <w:szCs w:val="20"/>
              </w:rPr>
              <w:t>202</w:t>
            </w:r>
            <w:r w:rsidR="00D503AF">
              <w:rPr>
                <w:rFonts w:asciiTheme="majorBidi" w:hAnsiTheme="majorBidi" w:cstheme="majorBidi"/>
                <w:sz w:val="20"/>
                <w:szCs w:val="20"/>
              </w:rPr>
              <w:t>4</w:t>
            </w:r>
          </w:p>
        </w:tc>
      </w:tr>
      <w:tr w:rsidR="004807AE" w:rsidRPr="00AC4A85" w:rsidTr="006B5E8D">
        <w:trPr>
          <w:trHeight w:val="70"/>
        </w:trPr>
        <w:tc>
          <w:tcPr>
            <w:tcW w:w="9322" w:type="dxa"/>
            <w:gridSpan w:val="2"/>
            <w:vAlign w:val="center"/>
          </w:tcPr>
          <w:p w:rsidR="004807AE" w:rsidRPr="00AC4A85" w:rsidRDefault="004807AE" w:rsidP="00D503AF">
            <w:pPr>
              <w:tabs>
                <w:tab w:val="left" w:pos="1530"/>
              </w:tabs>
              <w:jc w:val="both"/>
              <w:rPr>
                <w:rFonts w:asciiTheme="majorBidi" w:hAnsiTheme="majorBidi" w:cstheme="majorBidi"/>
                <w:i/>
                <w:sz w:val="20"/>
                <w:szCs w:val="20"/>
              </w:rPr>
            </w:pPr>
            <w:r w:rsidRPr="00AC4A85">
              <w:rPr>
                <w:rFonts w:asciiTheme="majorBidi" w:hAnsiTheme="majorBidi" w:cstheme="majorBidi"/>
                <w:b/>
                <w:sz w:val="20"/>
                <w:szCs w:val="20"/>
              </w:rPr>
              <w:t xml:space="preserve">Schválil: </w:t>
            </w:r>
            <w:r w:rsidR="00D503AF" w:rsidRPr="00D503AF">
              <w:rPr>
                <w:rFonts w:asciiTheme="majorBidi" w:hAnsiTheme="majorBidi" w:cstheme="majorBidi"/>
                <w:sz w:val="20"/>
                <w:szCs w:val="20"/>
              </w:rPr>
              <w:t>doc. Mgr</w:t>
            </w:r>
            <w:r w:rsidRPr="00AC4A85">
              <w:rPr>
                <w:rFonts w:asciiTheme="majorBidi" w:hAnsiTheme="majorBidi" w:cstheme="majorBidi"/>
                <w:sz w:val="20"/>
                <w:szCs w:val="20"/>
              </w:rPr>
              <w:t>.</w:t>
            </w:r>
            <w:r w:rsidR="00D503AF">
              <w:rPr>
                <w:rFonts w:asciiTheme="majorBidi" w:hAnsiTheme="majorBidi" w:cstheme="majorBidi"/>
                <w:sz w:val="20"/>
                <w:szCs w:val="20"/>
              </w:rPr>
              <w:t xml:space="preserve"> Eva Kušnírová, PhD.</w:t>
            </w:r>
          </w:p>
        </w:tc>
      </w:tr>
    </w:tbl>
    <w:p w:rsidR="007F2C3F" w:rsidRDefault="007F2C3F" w:rsidP="00931DDA">
      <w:pPr>
        <w:rPr>
          <w:rFonts w:asciiTheme="majorBidi" w:hAnsiTheme="majorBidi" w:cstheme="majorBidi"/>
          <w:b/>
          <w:sz w:val="22"/>
          <w:szCs w:val="22"/>
        </w:rPr>
      </w:pPr>
    </w:p>
    <w:p w:rsidR="00EE3B39" w:rsidRPr="007B729B" w:rsidRDefault="00EE3B39" w:rsidP="00EE3B39">
      <w:pPr>
        <w:rPr>
          <w:sz w:val="20"/>
          <w:szCs w:val="20"/>
        </w:rPr>
      </w:pPr>
    </w:p>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EE3B39"/>
    <w:p w:rsidR="00EE3B39" w:rsidRDefault="00EE3B39"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D37008" w:rsidRDefault="00D37008" w:rsidP="00260E9D">
      <w:pPr>
        <w:jc w:val="center"/>
        <w:rPr>
          <w:rFonts w:asciiTheme="majorBidi" w:hAnsiTheme="majorBidi" w:cstheme="majorBidi"/>
          <w:b/>
        </w:rPr>
      </w:pPr>
    </w:p>
    <w:p w:rsidR="0073611A" w:rsidRDefault="0073611A" w:rsidP="00C957C2">
      <w:pPr>
        <w:rPr>
          <w:rFonts w:asciiTheme="majorBidi" w:hAnsiTheme="majorBidi" w:cstheme="majorBidi"/>
          <w:b/>
        </w:rPr>
      </w:pPr>
    </w:p>
    <w:p w:rsidR="00AF4E16" w:rsidRDefault="00AF4E16" w:rsidP="0051409C">
      <w:pPr>
        <w:rPr>
          <w:rFonts w:asciiTheme="majorBidi" w:hAnsiTheme="majorBidi" w:cstheme="majorBidi"/>
          <w:b/>
        </w:rPr>
      </w:pPr>
    </w:p>
    <w:p w:rsidR="00260E9D" w:rsidRPr="00E744A7" w:rsidRDefault="00260E9D" w:rsidP="00260E9D">
      <w:pPr>
        <w:jc w:val="center"/>
        <w:rPr>
          <w:rFonts w:asciiTheme="minorHAnsi" w:hAnsiTheme="minorHAnsi" w:cstheme="minorHAnsi"/>
          <w:sz w:val="20"/>
          <w:szCs w:val="20"/>
        </w:rPr>
      </w:pPr>
      <w:r w:rsidRPr="00E744A7">
        <w:rPr>
          <w:rFonts w:asciiTheme="minorHAnsi" w:hAnsiTheme="minorHAnsi" w:cstheme="minorHAnsi"/>
          <w:b/>
          <w:sz w:val="20"/>
          <w:szCs w:val="20"/>
        </w:rPr>
        <w:lastRenderedPageBreak/>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1478"/>
        <w:gridCol w:w="1478"/>
        <w:gridCol w:w="1507"/>
        <w:gridCol w:w="1484"/>
        <w:gridCol w:w="1582"/>
      </w:tblGrid>
      <w:tr w:rsidR="00260E9D" w:rsidRPr="00A432FD" w:rsidTr="006B5E8D">
        <w:trPr>
          <w:tblCellSpacing w:w="15" w:type="dxa"/>
        </w:trPr>
        <w:tc>
          <w:tcPr>
            <w:tcW w:w="0" w:type="auto"/>
            <w:gridSpan w:val="6"/>
            <w:tcMar>
              <w:top w:w="30" w:type="dxa"/>
              <w:left w:w="75" w:type="dxa"/>
              <w:bottom w:w="30" w:type="dxa"/>
              <w:right w:w="75" w:type="dxa"/>
            </w:tcMar>
            <w:hideMark/>
          </w:tcPr>
          <w:p w:rsidR="00260E9D" w:rsidRPr="00A432FD" w:rsidRDefault="00260E9D" w:rsidP="006B5E8D"/>
        </w:tc>
      </w:tr>
      <w:tr w:rsidR="00260E9D" w:rsidRPr="004A1000"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Vysoká škola</w:t>
            </w:r>
            <w:r w:rsidRPr="004A1000">
              <w:rPr>
                <w:sz w:val="20"/>
                <w:szCs w:val="20"/>
              </w:rPr>
              <w:t>: </w:t>
            </w:r>
            <w:r w:rsidRPr="005516C9">
              <w:rPr>
                <w:iCs/>
                <w:sz w:val="20"/>
                <w:szCs w:val="20"/>
              </w:rPr>
              <w:t>Prešovská univerzita v Prešove</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Fakulta</w:t>
            </w:r>
            <w:r w:rsidRPr="004A1000">
              <w:rPr>
                <w:sz w:val="20"/>
                <w:szCs w:val="20"/>
              </w:rPr>
              <w:t>: Filozofická fakulta</w:t>
            </w:r>
          </w:p>
        </w:tc>
      </w:tr>
      <w:tr w:rsidR="00260E9D" w:rsidRPr="004A1000"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Kód:</w:t>
            </w:r>
            <w:r w:rsidRPr="004A1000">
              <w:rPr>
                <w:sz w:val="20"/>
                <w:szCs w:val="20"/>
              </w:rPr>
              <w:t> 1IHVU</w:t>
            </w:r>
            <w:r w:rsidR="009C27C4">
              <w:rPr>
                <w:sz w:val="20"/>
                <w:szCs w:val="20"/>
              </w:rPr>
              <w:t>/UK/</w:t>
            </w:r>
            <w:r w:rsidRPr="004A1000">
              <w:rPr>
                <w:sz w:val="20"/>
                <w:szCs w:val="20"/>
              </w:rPr>
              <w:t>PRAMA/24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Názov predmetu:</w:t>
            </w:r>
            <w:r w:rsidRPr="004A1000">
              <w:rPr>
                <w:sz w:val="20"/>
                <w:szCs w:val="20"/>
              </w:rPr>
              <w:t> </w:t>
            </w:r>
            <w:r w:rsidRPr="002E430C">
              <w:rPr>
                <w:b/>
                <w:sz w:val="20"/>
                <w:szCs w:val="20"/>
              </w:rPr>
              <w:t>Právo pre manažérov</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8722CB">
            <w:pPr>
              <w:rPr>
                <w:sz w:val="20"/>
                <w:szCs w:val="20"/>
              </w:rPr>
            </w:pPr>
            <w:r w:rsidRPr="004A1000">
              <w:rPr>
                <w:b/>
                <w:bCs/>
                <w:sz w:val="20"/>
                <w:szCs w:val="20"/>
              </w:rPr>
              <w:t>Druh, rozsah a metóda vzdelávacích činností:</w:t>
            </w:r>
            <w:r w:rsidRPr="004A1000">
              <w:rPr>
                <w:sz w:val="20"/>
                <w:szCs w:val="20"/>
              </w:rPr>
              <w:br/>
              <w:t>Druh vzdelávacích činností: Prednáška, Seminár</w:t>
            </w:r>
            <w:r w:rsidRPr="004A1000">
              <w:rPr>
                <w:sz w:val="20"/>
                <w:szCs w:val="20"/>
              </w:rPr>
              <w:br/>
              <w:t>Rozsah vzdelávacích činností: 1</w:t>
            </w:r>
            <w:r w:rsidR="008722CB">
              <w:rPr>
                <w:sz w:val="20"/>
                <w:szCs w:val="20"/>
              </w:rPr>
              <w:t>/</w:t>
            </w:r>
            <w:r w:rsidRPr="004A1000">
              <w:rPr>
                <w:sz w:val="20"/>
                <w:szCs w:val="20"/>
              </w:rPr>
              <w:t xml:space="preserve"> 1 hod. týždenne, 13, 13 za semester</w:t>
            </w:r>
            <w:r w:rsidRPr="004A1000">
              <w:rPr>
                <w:sz w:val="20"/>
                <w:szCs w:val="20"/>
              </w:rPr>
              <w:br/>
              <w:t xml:space="preserve">Metóda vzdelávacích činností: </w:t>
            </w:r>
            <w:r w:rsidR="005310F3">
              <w:rPr>
                <w:sz w:val="20"/>
                <w:szCs w:val="20"/>
              </w:rPr>
              <w:t>Kombinovaná</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Počet kreditov:</w:t>
            </w:r>
            <w:r w:rsidRPr="004A1000">
              <w:rPr>
                <w:sz w:val="20"/>
                <w:szCs w:val="20"/>
              </w:rPr>
              <w:t> 3</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 xml:space="preserve">Odporúčaný rok štúdia: </w:t>
            </w:r>
            <w:r w:rsidRPr="00AF4E16">
              <w:rPr>
                <w:bCs/>
                <w:sz w:val="20"/>
                <w:szCs w:val="20"/>
              </w:rPr>
              <w:t>2</w:t>
            </w:r>
            <w:r w:rsidR="00AF4E16" w:rsidRPr="00AF4E16">
              <w:rPr>
                <w:bCs/>
                <w:sz w:val="20"/>
                <w:szCs w:val="20"/>
              </w:rPr>
              <w:t>.</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C55DDD">
            <w:pPr>
              <w:rPr>
                <w:sz w:val="20"/>
                <w:szCs w:val="20"/>
              </w:rPr>
            </w:pPr>
            <w:r w:rsidRPr="004A1000">
              <w:rPr>
                <w:b/>
                <w:bCs/>
                <w:sz w:val="20"/>
                <w:szCs w:val="20"/>
              </w:rPr>
              <w:t>Odporúčaný semester:</w:t>
            </w:r>
            <w:r w:rsidRPr="004A1000">
              <w:rPr>
                <w:sz w:val="20"/>
                <w:szCs w:val="20"/>
              </w:rPr>
              <w:t> </w:t>
            </w:r>
            <w:r w:rsidR="00C55DDD">
              <w:rPr>
                <w:sz w:val="20"/>
                <w:szCs w:val="20"/>
              </w:rPr>
              <w:t>4.</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Stupeň štúdia:</w:t>
            </w:r>
            <w:r w:rsidRPr="004A1000">
              <w:rPr>
                <w:sz w:val="20"/>
                <w:szCs w:val="20"/>
              </w:rPr>
              <w:t> 1.</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Podmieňujúce predmety:</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DE024C" w:rsidRDefault="00260E9D" w:rsidP="00DE024C">
            <w:pPr>
              <w:rPr>
                <w:b/>
                <w:bCs/>
                <w:sz w:val="20"/>
                <w:szCs w:val="20"/>
              </w:rPr>
            </w:pPr>
            <w:r w:rsidRPr="004A1000">
              <w:rPr>
                <w:b/>
                <w:bCs/>
                <w:sz w:val="20"/>
                <w:szCs w:val="20"/>
              </w:rPr>
              <w:t>Podmienky na absolvovanie predmetu:</w:t>
            </w:r>
          </w:p>
          <w:p w:rsidR="00AF4E16" w:rsidRDefault="00DE024C" w:rsidP="00AF4E16">
            <w:pPr>
              <w:rPr>
                <w:iCs/>
                <w:sz w:val="20"/>
                <w:szCs w:val="20"/>
              </w:rPr>
            </w:pPr>
            <w:r w:rsidRPr="00DE024C">
              <w:rPr>
                <w:bCs/>
                <w:sz w:val="20"/>
                <w:szCs w:val="20"/>
              </w:rPr>
              <w:t>Predmet je ukončený priebežným hodnotením.</w:t>
            </w:r>
            <w:r w:rsidR="00260E9D" w:rsidRPr="00DE024C">
              <w:rPr>
                <w:bCs/>
                <w:sz w:val="20"/>
                <w:szCs w:val="20"/>
              </w:rPr>
              <w:br/>
            </w:r>
            <w:r w:rsidR="00260E9D" w:rsidRPr="00DE024C">
              <w:rPr>
                <w:b/>
                <w:bCs/>
                <w:sz w:val="20"/>
                <w:szCs w:val="20"/>
                <w:highlight w:val="yellow"/>
              </w:rPr>
              <w:br/>
            </w:r>
            <w:r w:rsidR="00260E9D" w:rsidRPr="00087B77">
              <w:rPr>
                <w:b/>
                <w:bCs/>
                <w:sz w:val="20"/>
                <w:szCs w:val="20"/>
              </w:rPr>
              <w:t>Priebežné hodnotenie:</w:t>
            </w:r>
            <w:r w:rsidR="00260E9D" w:rsidRPr="00087B77">
              <w:rPr>
                <w:i/>
                <w:iCs/>
                <w:sz w:val="20"/>
                <w:szCs w:val="20"/>
              </w:rPr>
              <w:br/>
            </w:r>
            <w:r w:rsidR="00783C4E" w:rsidRPr="004A1000">
              <w:rPr>
                <w:sz w:val="20"/>
                <w:szCs w:val="20"/>
              </w:rPr>
              <w:t>Rozdelenie záťaže študenta:</w:t>
            </w:r>
            <w:r w:rsidR="00783C4E" w:rsidRPr="004A1000">
              <w:rPr>
                <w:sz w:val="20"/>
                <w:szCs w:val="20"/>
              </w:rPr>
              <w:br/>
              <w:t>16 % záťaže - účasť na seminároch</w:t>
            </w:r>
            <w:r w:rsidR="00783C4E" w:rsidRPr="004A1000">
              <w:rPr>
                <w:sz w:val="20"/>
                <w:szCs w:val="20"/>
              </w:rPr>
              <w:br/>
              <w:t>20 % záťaže - príprava a práca na seminárnom projekte</w:t>
            </w:r>
            <w:r w:rsidR="00783C4E" w:rsidRPr="004A1000">
              <w:rPr>
                <w:sz w:val="20"/>
                <w:szCs w:val="20"/>
              </w:rPr>
              <w:br/>
              <w:t>64 % záťaže - samoštúdium, pr</w:t>
            </w:r>
            <w:r w:rsidR="00783C4E">
              <w:rPr>
                <w:sz w:val="20"/>
                <w:szCs w:val="20"/>
              </w:rPr>
              <w:t>íprava na priebežné hodnotenie</w:t>
            </w:r>
            <w:r w:rsidR="00783C4E">
              <w:rPr>
                <w:sz w:val="20"/>
                <w:szCs w:val="20"/>
              </w:rPr>
              <w:br/>
            </w:r>
            <w:r w:rsidR="00260E9D" w:rsidRPr="004A1000">
              <w:rPr>
                <w:i/>
                <w:iCs/>
                <w:sz w:val="20"/>
                <w:szCs w:val="20"/>
              </w:rPr>
              <w:br/>
            </w:r>
            <w:r w:rsidR="00260E9D" w:rsidRPr="00F8093D">
              <w:rPr>
                <w:iCs/>
                <w:sz w:val="20"/>
                <w:szCs w:val="20"/>
              </w:rPr>
              <w:t>Celkové hodnotenie predmetu: účasť na seminároch, seminárna práca, resp. prípadová štúdia a záverečný písomný test.</w:t>
            </w:r>
            <w:r w:rsidR="00260E9D" w:rsidRPr="00F8093D">
              <w:rPr>
                <w:iCs/>
                <w:sz w:val="20"/>
                <w:szCs w:val="20"/>
              </w:rPr>
              <w:br/>
            </w:r>
          </w:p>
          <w:p w:rsidR="00511D83" w:rsidRPr="00AC4A85" w:rsidRDefault="00511D83" w:rsidP="00511D83">
            <w:pPr>
              <w:jc w:val="both"/>
              <w:rPr>
                <w:rFonts w:asciiTheme="majorBidi" w:hAnsiTheme="majorBidi" w:cstheme="majorBidi"/>
                <w:sz w:val="20"/>
                <w:szCs w:val="20"/>
              </w:rPr>
            </w:pPr>
            <w:r w:rsidRPr="00AC4A85">
              <w:rPr>
                <w:rFonts w:asciiTheme="majorBidi" w:hAnsiTheme="majorBidi" w:cstheme="majorBidi"/>
                <w:sz w:val="20"/>
                <w:szCs w:val="20"/>
              </w:rPr>
              <w:t xml:space="preserve">Na úspešné absolvovanie predmetu je nevyhnutné z každej časti dosiahnuť výsledok min. 50%. </w:t>
            </w: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511D83" w:rsidRPr="00AC4A85" w:rsidRDefault="00511D83" w:rsidP="00511D83">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511D83" w:rsidRDefault="001E381D" w:rsidP="00511D83">
            <w:pPr>
              <w:rPr>
                <w:iCs/>
                <w:sz w:val="20"/>
                <w:szCs w:val="20"/>
              </w:rPr>
            </w:pPr>
            <w:r>
              <w:rPr>
                <w:sz w:val="20"/>
                <w:szCs w:val="20"/>
              </w:rPr>
              <w:t xml:space="preserve">        </w:t>
            </w:r>
            <w:r w:rsidR="00511D83" w:rsidRPr="00AC4A85">
              <w:rPr>
                <w:sz w:val="20"/>
                <w:szCs w:val="20"/>
              </w:rPr>
              <w:t>FX – nedostatočne (vyžaduje sa ďalšia práca: 4) / 49,99 a menej %.</w:t>
            </w:r>
          </w:p>
          <w:p w:rsidR="00511D83" w:rsidRDefault="00511D83" w:rsidP="00AF4E16">
            <w:pPr>
              <w:rPr>
                <w:iCs/>
                <w:sz w:val="20"/>
                <w:szCs w:val="20"/>
              </w:rPr>
            </w:pPr>
          </w:p>
          <w:p w:rsidR="00260E9D" w:rsidRPr="004A1000" w:rsidRDefault="00260E9D" w:rsidP="00ED26CD">
            <w:pPr>
              <w:rPr>
                <w:sz w:val="20"/>
                <w:szCs w:val="20"/>
              </w:rPr>
            </w:pPr>
            <w:r w:rsidRPr="00F8093D">
              <w:rPr>
                <w:iCs/>
                <w:sz w:val="20"/>
                <w:szCs w:val="20"/>
              </w:rPr>
              <w:t>Absolvovanie predmetu je podmienené úspešným absolvovaním stanovených podmienok</w:t>
            </w:r>
            <w:r w:rsidR="00ED26CD">
              <w:rPr>
                <w:iCs/>
                <w:sz w:val="20"/>
                <w:szCs w:val="20"/>
              </w:rPr>
              <w:t xml:space="preserve"> počas semestra.</w:t>
            </w:r>
            <w:r w:rsidRPr="00F8093D">
              <w:rPr>
                <w:iCs/>
                <w:sz w:val="20"/>
                <w:szCs w:val="20"/>
              </w:rPr>
              <w:t xml:space="preserve"> </w:t>
            </w:r>
          </w:p>
        </w:tc>
      </w:tr>
      <w:tr w:rsidR="00260E9D" w:rsidRPr="004A1000" w:rsidTr="005833D4">
        <w:trPr>
          <w:trHeight w:val="1925"/>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spacing w:after="240"/>
              <w:rPr>
                <w:sz w:val="20"/>
                <w:szCs w:val="20"/>
              </w:rPr>
            </w:pPr>
            <w:r w:rsidRPr="004A1000">
              <w:rPr>
                <w:b/>
                <w:bCs/>
                <w:sz w:val="20"/>
                <w:szCs w:val="20"/>
              </w:rPr>
              <w:t>Výsledky vzdelávania:</w:t>
            </w:r>
            <w:r w:rsidRPr="004A1000">
              <w:rPr>
                <w:sz w:val="20"/>
                <w:szCs w:val="20"/>
              </w:rPr>
              <w:br/>
              <w:t>Absolvent predmetu nadobudne vedomosti, zručnosti a kompetencie.</w:t>
            </w:r>
            <w:r w:rsidRPr="004A1000">
              <w:rPr>
                <w:sz w:val="20"/>
                <w:szCs w:val="20"/>
              </w:rPr>
              <w:br/>
            </w:r>
            <w:r w:rsidRPr="004A1000">
              <w:rPr>
                <w:i/>
                <w:sz w:val="20"/>
                <w:szCs w:val="20"/>
              </w:rPr>
              <w:t>Vedomosti:</w:t>
            </w:r>
            <w:r w:rsidRPr="004A1000">
              <w:rPr>
                <w:sz w:val="20"/>
                <w:szCs w:val="20"/>
              </w:rPr>
              <w:br/>
              <w:t>Absolvent predmetu dokáže na deklaratívnej úrovni vedomostí:</w:t>
            </w:r>
            <w:r w:rsidRPr="004A1000">
              <w:rPr>
                <w:sz w:val="20"/>
                <w:szCs w:val="20"/>
              </w:rPr>
              <w:br/>
              <w:t>-       interpretovať základné pojmy a definície z oblasti pracovného práva;</w:t>
            </w:r>
            <w:r w:rsidRPr="004A1000">
              <w:rPr>
                <w:sz w:val="20"/>
                <w:szCs w:val="20"/>
              </w:rPr>
              <w:br/>
              <w:t>-       charakterizovať základné pramene (právne normy) v systéme pracovného práva;</w:t>
            </w:r>
            <w:r w:rsidRPr="004A1000">
              <w:rPr>
                <w:sz w:val="20"/>
                <w:szCs w:val="20"/>
              </w:rPr>
              <w:br/>
              <w:t>-       ozrejmiť jednotlivé subjekty pracovného práva, vznik a zánik právnej spôsobilosti v pracovnoprávnych vzťahoch;</w:t>
            </w:r>
            <w:r w:rsidRPr="004A1000">
              <w:rPr>
                <w:sz w:val="20"/>
                <w:szCs w:val="20"/>
              </w:rPr>
              <w:br/>
              <w:t>-       uplatňovať právne normy v medzinárodnom a európskom pracovnom práve;</w:t>
            </w:r>
            <w:r w:rsidRPr="004A1000">
              <w:rPr>
                <w:sz w:val="20"/>
                <w:szCs w:val="20"/>
              </w:rPr>
              <w:br/>
              <w:t>-       zabezpečiť právo a povinnosti z PPV, ich uplatnenie a zabezpečenie nárokov.</w:t>
            </w:r>
            <w:r w:rsidRPr="004A1000">
              <w:rPr>
                <w:sz w:val="20"/>
                <w:szCs w:val="20"/>
              </w:rPr>
              <w:br/>
            </w:r>
            <w:r w:rsidRPr="004A1000">
              <w:rPr>
                <w:i/>
                <w:sz w:val="20"/>
                <w:szCs w:val="20"/>
              </w:rPr>
              <w:t>Zručnosti:</w:t>
            </w:r>
            <w:r w:rsidRPr="004A1000">
              <w:rPr>
                <w:sz w:val="20"/>
                <w:szCs w:val="20"/>
              </w:rPr>
              <w:br/>
              <w:t>Absolvent predmetu má spôsobilosť aplikovať vedomosti najmä v oblasti poznávacej a praktickej:</w:t>
            </w:r>
            <w:r w:rsidRPr="004A1000">
              <w:rPr>
                <w:sz w:val="20"/>
                <w:szCs w:val="20"/>
              </w:rPr>
              <w:br/>
              <w:t>-       aplikovať manažérske princípy a zručnosti v konkrétnych pracovnoprávnych vzťahoch;</w:t>
            </w:r>
            <w:r w:rsidRPr="004A1000">
              <w:rPr>
                <w:sz w:val="20"/>
                <w:szCs w:val="20"/>
              </w:rPr>
              <w:br/>
              <w:t>-       aplikovať získané vedomosti na pozícií manažéra ĽZ, resp. pri získaní zamestnania;</w:t>
            </w:r>
            <w:r w:rsidRPr="004A1000">
              <w:rPr>
                <w:sz w:val="20"/>
                <w:szCs w:val="20"/>
              </w:rPr>
              <w:br/>
              <w:t>-       aplikovať vedomosti pracovného práva v podnikateľskom a zamestnávateľskom priestore.</w:t>
            </w:r>
            <w:r w:rsidRPr="004A1000">
              <w:rPr>
                <w:sz w:val="20"/>
                <w:szCs w:val="20"/>
              </w:rPr>
              <w:br/>
            </w:r>
            <w:r w:rsidRPr="004A1000">
              <w:rPr>
                <w:i/>
                <w:sz w:val="20"/>
                <w:szCs w:val="20"/>
              </w:rPr>
              <w:t>Kompetencie:</w:t>
            </w:r>
            <w:r w:rsidRPr="004A1000">
              <w:rPr>
                <w:sz w:val="20"/>
                <w:szCs w:val="20"/>
              </w:rPr>
              <w:br/>
              <w:t>Absolvent predmetu má spôsobilosť:</w:t>
            </w:r>
            <w:r w:rsidRPr="004A1000">
              <w:rPr>
                <w:sz w:val="20"/>
                <w:szCs w:val="20"/>
              </w:rPr>
              <w:br/>
            </w:r>
            <w:r w:rsidRPr="004A1000">
              <w:rPr>
                <w:sz w:val="20"/>
                <w:szCs w:val="20"/>
              </w:rPr>
              <w:lastRenderedPageBreak/>
              <w:t>-       preukázať schopnosť prevziať zodpovednosť za svoje právne i protiprávne konanie v pracovnoprávnych vzťahoch;</w:t>
            </w:r>
            <w:r w:rsidRPr="004A1000">
              <w:rPr>
                <w:sz w:val="20"/>
                <w:szCs w:val="20"/>
              </w:rPr>
              <w:br/>
              <w:t>-       preukázať samostatnosť a prípadnú nezávislosť v rámci manažérskych aktivít;</w:t>
            </w:r>
            <w:r w:rsidRPr="004A1000">
              <w:rPr>
                <w:sz w:val="20"/>
                <w:szCs w:val="20"/>
              </w:rPr>
              <w:br/>
              <w:t>-       preukázať sociálne kompetencie a zručnosti v pracovnoprávnej oblasti manažérskej činnosti, resp. zapájanie sa do spolupráce pri riešení problémov v oblasti manažmentu ĽZ.</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lastRenderedPageBreak/>
              <w:t>Stručná osnova predmetu:</w:t>
            </w:r>
            <w:r w:rsidRPr="004A1000">
              <w:rPr>
                <w:sz w:val="20"/>
                <w:szCs w:val="20"/>
              </w:rPr>
              <w:br/>
              <w:t>1. Všeobecná časť - pojem, predmet, systém,</w:t>
            </w:r>
            <w:r w:rsidRPr="004A1000">
              <w:rPr>
                <w:sz w:val="20"/>
                <w:szCs w:val="20"/>
              </w:rPr>
              <w:br/>
              <w:t>2.  Medzinárodné a európske pracovné právo,</w:t>
            </w:r>
            <w:r w:rsidRPr="004A1000">
              <w:rPr>
                <w:sz w:val="20"/>
                <w:szCs w:val="20"/>
              </w:rPr>
              <w:br/>
              <w:t>3.  Pracovnoprávne vzťahy, pracovnoprávne skutočnosti, pracovnoprávna subjektivita,</w:t>
            </w:r>
            <w:r w:rsidRPr="004A1000">
              <w:rPr>
                <w:sz w:val="20"/>
                <w:szCs w:val="20"/>
              </w:rPr>
              <w:br/>
              <w:t>4.  Subjekty pracovného práva, prechod práv a povinností, zabezpečenie nárokov.</w:t>
            </w:r>
            <w:r w:rsidRPr="004A1000">
              <w:rPr>
                <w:sz w:val="20"/>
                <w:szCs w:val="20"/>
              </w:rPr>
              <w:br/>
              <w:t>5.  Individuálne pracovné právo  - realizácia práva na prácu,</w:t>
            </w:r>
            <w:r w:rsidRPr="004A1000">
              <w:rPr>
                <w:sz w:val="20"/>
                <w:szCs w:val="20"/>
              </w:rPr>
              <w:br/>
              <w:t>6. Pracovný pomer - predzmluvné vzťahy; založenie, vznik, zmena obsahu činnosti PP,</w:t>
            </w:r>
            <w:r w:rsidRPr="004A1000">
              <w:rPr>
                <w:sz w:val="20"/>
                <w:szCs w:val="20"/>
              </w:rPr>
              <w:br/>
              <w:t>7. Skončenie pracovného pomeru.</w:t>
            </w:r>
            <w:r w:rsidRPr="004A1000">
              <w:rPr>
                <w:sz w:val="20"/>
                <w:szCs w:val="20"/>
              </w:rPr>
              <w:br/>
              <w:t>8.  Zabezpečenie práv a povinností z PPV.</w:t>
            </w:r>
          </w:p>
          <w:p w:rsidR="00260E9D" w:rsidRPr="004A1000" w:rsidRDefault="00260E9D" w:rsidP="006B5E8D">
            <w:pPr>
              <w:rPr>
                <w:sz w:val="20"/>
                <w:szCs w:val="20"/>
              </w:rPr>
            </w:pPr>
            <w:r w:rsidRPr="004A1000">
              <w:rPr>
                <w:sz w:val="20"/>
                <w:szCs w:val="20"/>
              </w:rPr>
              <w:t xml:space="preserve">9.  Autorské právo. </w:t>
            </w:r>
          </w:p>
          <w:p w:rsidR="00260E9D" w:rsidRPr="004A1000" w:rsidRDefault="00260E9D" w:rsidP="006B5E8D">
            <w:pPr>
              <w:rPr>
                <w:sz w:val="20"/>
                <w:szCs w:val="20"/>
              </w:rPr>
            </w:pPr>
            <w:r w:rsidRPr="004A1000">
              <w:rPr>
                <w:sz w:val="20"/>
                <w:szCs w:val="20"/>
              </w:rPr>
              <w:t>10. Právo duševného vlastníctva.</w:t>
            </w:r>
            <w:r w:rsidRPr="004A1000">
              <w:rPr>
                <w:sz w:val="20"/>
                <w:szCs w:val="20"/>
              </w:rPr>
              <w:br/>
              <w:t>11. Kolektívne pracovné právo – zastúpenie odborovej organizácie, zástupcov zamestnancov,</w:t>
            </w:r>
            <w:r w:rsidRPr="004A1000">
              <w:rPr>
                <w:sz w:val="20"/>
                <w:szCs w:val="20"/>
              </w:rPr>
              <w:br/>
              <w:t>12. Kolektívne vyjednávanie a náhrada škody v PPV.</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Odporúčaná literatúra:</w:t>
            </w:r>
            <w:r w:rsidRPr="004A1000">
              <w:rPr>
                <w:sz w:val="20"/>
                <w:szCs w:val="20"/>
              </w:rPr>
              <w:br/>
              <w:t>Barancová, Olšavská: Slovenské pracovné právo. Bratislava, 2019.</w:t>
            </w:r>
            <w:r w:rsidRPr="004A1000">
              <w:rPr>
                <w:sz w:val="20"/>
                <w:szCs w:val="20"/>
              </w:rPr>
              <w:br/>
              <w:t>Barancová, H. -  Schronk, R.: Pracovné právo. Sprint 2, Bratislava</w:t>
            </w:r>
            <w:r w:rsidR="005833D4">
              <w:rPr>
                <w:sz w:val="20"/>
                <w:szCs w:val="20"/>
              </w:rPr>
              <w:t>,</w:t>
            </w:r>
            <w:r w:rsidRPr="004A1000">
              <w:rPr>
                <w:sz w:val="20"/>
                <w:szCs w:val="20"/>
              </w:rPr>
              <w:t xml:space="preserve"> 2012</w:t>
            </w:r>
            <w:r w:rsidRPr="004A1000">
              <w:rPr>
                <w:sz w:val="20"/>
                <w:szCs w:val="20"/>
              </w:rPr>
              <w:br/>
              <w:t>Barancová, H.: Zákonník práce. Komentár. 3. vydanie, Praha: C.H.Beck,</w:t>
            </w:r>
            <w:r w:rsidR="005833D4">
              <w:rPr>
                <w:sz w:val="20"/>
                <w:szCs w:val="20"/>
              </w:rPr>
              <w:t xml:space="preserve"> </w:t>
            </w:r>
            <w:r w:rsidRPr="004A1000">
              <w:rPr>
                <w:sz w:val="20"/>
                <w:szCs w:val="20"/>
              </w:rPr>
              <w:t>2013</w:t>
            </w:r>
            <w:r w:rsidRPr="004A1000">
              <w:rPr>
                <w:sz w:val="20"/>
                <w:szCs w:val="20"/>
              </w:rPr>
              <w:br/>
              <w:t>Schronk, R.- Barancová, H.: Európske a medzinárodné pracovné právo, Bratislava</w:t>
            </w:r>
            <w:r w:rsidRPr="004A1000">
              <w:rPr>
                <w:sz w:val="20"/>
                <w:szCs w:val="20"/>
              </w:rPr>
              <w:br/>
              <w:t>Tkáč, V.: Odbory, zamestnávatelia, zamestnanecké rady (Európa, právo a prax). Košice</w:t>
            </w:r>
            <w:r w:rsidR="005833D4">
              <w:rPr>
                <w:sz w:val="20"/>
                <w:szCs w:val="20"/>
              </w:rPr>
              <w:t>,</w:t>
            </w:r>
            <w:r w:rsidRPr="004A1000">
              <w:rPr>
                <w:sz w:val="20"/>
                <w:szCs w:val="20"/>
              </w:rPr>
              <w:t xml:space="preserve"> 2004</w:t>
            </w:r>
            <w:r w:rsidRPr="004A1000">
              <w:rPr>
                <w:sz w:val="20"/>
                <w:szCs w:val="20"/>
              </w:rPr>
              <w:br/>
              <w:t>Zoznam právnych predpisov</w:t>
            </w:r>
            <w:r w:rsidRPr="004A1000">
              <w:rPr>
                <w:sz w:val="20"/>
                <w:szCs w:val="20"/>
              </w:rPr>
              <w:br/>
              <w:t>Zákon č. 311/2001 Z.z. Zákonník práce v znení neskorších predpisov</w:t>
            </w:r>
            <w:r w:rsidRPr="004A1000">
              <w:rPr>
                <w:sz w:val="20"/>
                <w:szCs w:val="20"/>
              </w:rPr>
              <w:br/>
              <w:t>Zákon č. 55/2017 Z.z. o štátnej službe a o zmene a doplnení niektorých zákonov</w:t>
            </w:r>
            <w:r w:rsidRPr="004A1000">
              <w:rPr>
                <w:sz w:val="20"/>
                <w:szCs w:val="20"/>
              </w:rPr>
              <w:br/>
              <w:t>Zákon č. 552/2003 Z.z. o výkone práce vo verejnom záujme v znení neskorších predpisov</w:t>
            </w:r>
            <w:r w:rsidRPr="004A1000">
              <w:rPr>
                <w:sz w:val="20"/>
                <w:szCs w:val="20"/>
              </w:rPr>
              <w:br/>
              <w:t>Zákon č. 124/2006 Z.z. o bezpečnosti a ochrane zdravia pri práci a o zmene a doplnení niektorých zákonov</w:t>
            </w:r>
            <w:r w:rsidRPr="004A1000">
              <w:rPr>
                <w:sz w:val="20"/>
                <w:szCs w:val="20"/>
              </w:rPr>
              <w:br/>
              <w:t>Zákon č. 125/2006 Z.z. o inšpekcii práce a o zmene a doplnení zákona č. 82/2005 Z.z. o nelegálnej práci a nelegálnom zamestnávaní a o zmene a doplnení niektorých zákonov</w:t>
            </w:r>
            <w:r w:rsidRPr="004A1000">
              <w:rPr>
                <w:sz w:val="20"/>
                <w:szCs w:val="20"/>
              </w:rPr>
              <w:br/>
              <w:t>Zákon 2/1991 Zb. o kolektívnom vyjednávaní v znení neskorších predpisov</w:t>
            </w:r>
          </w:p>
        </w:tc>
      </w:tr>
      <w:tr w:rsidR="00260E9D" w:rsidRPr="004A1000"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AC5FC0">
            <w:pPr>
              <w:rPr>
                <w:sz w:val="20"/>
                <w:szCs w:val="20"/>
              </w:rPr>
            </w:pPr>
            <w:r w:rsidRPr="004A1000">
              <w:rPr>
                <w:b/>
                <w:bCs/>
                <w:sz w:val="20"/>
                <w:szCs w:val="20"/>
              </w:rPr>
              <w:t>Poznámky:</w:t>
            </w:r>
            <w:r w:rsidRPr="004A1000">
              <w:rPr>
                <w:sz w:val="20"/>
                <w:szCs w:val="20"/>
              </w:rPr>
              <w:br/>
            </w:r>
          </w:p>
        </w:tc>
      </w:tr>
      <w:tr w:rsidR="00260E9D" w:rsidRPr="004A1000" w:rsidTr="00AC5FC0">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60E9D" w:rsidRPr="004A1000" w:rsidRDefault="00260E9D" w:rsidP="006B5E8D">
            <w:pPr>
              <w:rPr>
                <w:sz w:val="20"/>
                <w:szCs w:val="20"/>
              </w:rPr>
            </w:pP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AC5FC0">
            <w:pPr>
              <w:rPr>
                <w:sz w:val="20"/>
                <w:szCs w:val="20"/>
              </w:rPr>
            </w:pPr>
            <w:r w:rsidRPr="004A1000">
              <w:rPr>
                <w:b/>
                <w:bCs/>
                <w:sz w:val="20"/>
                <w:szCs w:val="20"/>
              </w:rPr>
              <w:t>Hodnotenie predmetov:</w:t>
            </w:r>
            <w:r w:rsidRPr="004A1000">
              <w:rPr>
                <w:sz w:val="20"/>
                <w:szCs w:val="20"/>
              </w:rPr>
              <w:br/>
              <w:t xml:space="preserve">Celkový počet hodnotených študentov: </w:t>
            </w:r>
            <w:r w:rsidR="00AC5FC0">
              <w:rPr>
                <w:sz w:val="20"/>
                <w:szCs w:val="20"/>
              </w:rPr>
              <w:t>-</w:t>
            </w:r>
          </w:p>
        </w:tc>
      </w:tr>
      <w:tr w:rsidR="00260E9D" w:rsidRPr="004A1000"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60E9D" w:rsidRPr="004A1000" w:rsidRDefault="00260E9D" w:rsidP="006B5E8D">
            <w:pPr>
              <w:jc w:val="center"/>
              <w:rPr>
                <w:sz w:val="20"/>
                <w:szCs w:val="20"/>
              </w:rPr>
            </w:pPr>
            <w:r w:rsidRPr="004A1000">
              <w:rPr>
                <w:sz w:val="20"/>
                <w:szCs w:val="20"/>
              </w:rPr>
              <w:t>FX</w:t>
            </w:r>
          </w:p>
        </w:tc>
      </w:tr>
      <w:tr w:rsidR="00DD0532" w:rsidRPr="004A1000"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tcPr>
          <w:p w:rsidR="00DD0532" w:rsidRPr="00B86DC1" w:rsidRDefault="00DD0532" w:rsidP="00DD0532">
            <w:pPr>
              <w:jc w:val="center"/>
              <w:rPr>
                <w:sz w:val="20"/>
                <w:szCs w:val="20"/>
              </w:rP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tcPr>
          <w:p w:rsidR="00DD0532" w:rsidRPr="00B86DC1" w:rsidRDefault="00DD0532" w:rsidP="00DD0532">
            <w:pPr>
              <w:jc w:val="center"/>
            </w:pPr>
            <w:r w:rsidRPr="00B86DC1">
              <w:rPr>
                <w:sz w:val="20"/>
                <w:szCs w:val="20"/>
              </w:rPr>
              <w:t>0%</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9B3F36">
            <w:pPr>
              <w:rPr>
                <w:sz w:val="20"/>
                <w:szCs w:val="20"/>
              </w:rPr>
            </w:pPr>
            <w:r w:rsidRPr="004A1000">
              <w:rPr>
                <w:b/>
                <w:bCs/>
                <w:sz w:val="20"/>
                <w:szCs w:val="20"/>
              </w:rPr>
              <w:t>Vyučujúci:</w:t>
            </w:r>
            <w:r w:rsidRPr="004A1000">
              <w:rPr>
                <w:sz w:val="20"/>
                <w:szCs w:val="20"/>
              </w:rPr>
              <w:br/>
              <w:t>JUDr. Ján Kmec, prednášajúci, skúšajúci, vedúci semináru</w:t>
            </w:r>
          </w:p>
        </w:tc>
      </w:tr>
      <w:tr w:rsidR="00260E9D" w:rsidRPr="004A1000"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Dátum poslednej zmeny:</w:t>
            </w:r>
            <w:r w:rsidRPr="004A1000">
              <w:rPr>
                <w:sz w:val="20"/>
                <w:szCs w:val="20"/>
              </w:rPr>
              <w:t> 30. 05. 2024</w:t>
            </w:r>
          </w:p>
        </w:tc>
      </w:tr>
      <w:tr w:rsidR="00260E9D" w:rsidRPr="004A1000"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60E9D" w:rsidRPr="004A1000" w:rsidRDefault="00260E9D" w:rsidP="006B5E8D">
            <w:pPr>
              <w:rPr>
                <w:sz w:val="20"/>
                <w:szCs w:val="20"/>
              </w:rPr>
            </w:pPr>
            <w:r w:rsidRPr="004A1000">
              <w:rPr>
                <w:b/>
                <w:bCs/>
                <w:sz w:val="20"/>
                <w:szCs w:val="20"/>
              </w:rPr>
              <w:t>Schválil:</w:t>
            </w:r>
            <w:r w:rsidRPr="004A1000">
              <w:rPr>
                <w:sz w:val="20"/>
                <w:szCs w:val="20"/>
              </w:rPr>
              <w:t xml:space="preserve"> doc. Mgr. Eva Kušnírová, PhD. </w:t>
            </w:r>
          </w:p>
        </w:tc>
      </w:tr>
    </w:tbl>
    <w:p w:rsidR="00260E9D" w:rsidRPr="004A1000" w:rsidRDefault="00260E9D" w:rsidP="00260E9D">
      <w:pPr>
        <w:rPr>
          <w:sz w:val="20"/>
          <w:szCs w:val="20"/>
        </w:rPr>
      </w:pPr>
    </w:p>
    <w:p w:rsidR="00260E9D" w:rsidRDefault="00260E9D" w:rsidP="008007FF">
      <w:pPr>
        <w:jc w:val="center"/>
        <w:rPr>
          <w:b/>
          <w:sz w:val="22"/>
        </w:rPr>
      </w:pPr>
    </w:p>
    <w:p w:rsidR="00D13858" w:rsidRDefault="00D13858" w:rsidP="008007FF">
      <w:pPr>
        <w:jc w:val="center"/>
        <w:rPr>
          <w:b/>
          <w:sz w:val="22"/>
        </w:rPr>
      </w:pPr>
    </w:p>
    <w:p w:rsidR="00D13858" w:rsidRDefault="00D13858" w:rsidP="008007FF">
      <w:pPr>
        <w:jc w:val="center"/>
        <w:rPr>
          <w:b/>
          <w:sz w:val="22"/>
        </w:rPr>
      </w:pPr>
    </w:p>
    <w:p w:rsidR="00D13858" w:rsidRDefault="00D13858" w:rsidP="008007FF">
      <w:pPr>
        <w:jc w:val="center"/>
        <w:rPr>
          <w:b/>
          <w:sz w:val="22"/>
        </w:rPr>
      </w:pPr>
    </w:p>
    <w:p w:rsidR="00CD53D3" w:rsidRDefault="00CD53D3" w:rsidP="00FE6CB4">
      <w:pPr>
        <w:rPr>
          <w:b/>
          <w:sz w:val="22"/>
        </w:rPr>
      </w:pPr>
    </w:p>
    <w:p w:rsidR="00FE6CB4" w:rsidRDefault="00FE6CB4" w:rsidP="00FE6CB4">
      <w:pPr>
        <w:rPr>
          <w:b/>
          <w:sz w:val="22"/>
        </w:rPr>
      </w:pPr>
    </w:p>
    <w:p w:rsidR="00495FE5" w:rsidRDefault="00495FE5" w:rsidP="00050FC2">
      <w:pPr>
        <w:rPr>
          <w:b/>
          <w:sz w:val="22"/>
        </w:rPr>
      </w:pPr>
    </w:p>
    <w:p w:rsidR="00495FE5" w:rsidRPr="0062158D" w:rsidRDefault="00495FE5" w:rsidP="00495FE5">
      <w:pPr>
        <w:ind w:left="720" w:hanging="720"/>
        <w:jc w:val="center"/>
        <w:rPr>
          <w:rFonts w:asciiTheme="minorHAnsi" w:hAnsiTheme="minorHAnsi" w:cstheme="minorHAnsi"/>
          <w:b/>
          <w:sz w:val="20"/>
          <w:szCs w:val="20"/>
        </w:rPr>
      </w:pPr>
      <w:r w:rsidRPr="0062158D">
        <w:rPr>
          <w:rFonts w:asciiTheme="minorHAnsi" w:hAnsiTheme="minorHAnsi" w:cstheme="minorHAnsi"/>
          <w:b/>
          <w:sz w:val="20"/>
          <w:szCs w:val="20"/>
        </w:rPr>
        <w:lastRenderedPageBreak/>
        <w:t>INFORMAČNÝ LIST PREDMETU</w:t>
      </w:r>
    </w:p>
    <w:p w:rsidR="00495FE5" w:rsidRPr="007850A5" w:rsidRDefault="00495FE5" w:rsidP="00495FE5">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495FE5" w:rsidRPr="00CD53D3" w:rsidTr="001A7F21">
        <w:trPr>
          <w:trHeight w:val="107"/>
        </w:trPr>
        <w:tc>
          <w:tcPr>
            <w:tcW w:w="9322" w:type="dxa"/>
            <w:gridSpan w:val="2"/>
            <w:vAlign w:val="center"/>
          </w:tcPr>
          <w:p w:rsidR="00495FE5" w:rsidRPr="00CD53D3" w:rsidRDefault="00495FE5" w:rsidP="001A7F21">
            <w:pPr>
              <w:rPr>
                <w:i/>
                <w:sz w:val="20"/>
                <w:szCs w:val="20"/>
              </w:rPr>
            </w:pPr>
            <w:r w:rsidRPr="00CD53D3">
              <w:rPr>
                <w:b/>
                <w:sz w:val="20"/>
                <w:szCs w:val="20"/>
              </w:rPr>
              <w:t>Vysoká škola:</w:t>
            </w:r>
            <w:r w:rsidRPr="00CD53D3">
              <w:rPr>
                <w:sz w:val="20"/>
                <w:szCs w:val="20"/>
              </w:rPr>
              <w:t xml:space="preserve"> </w:t>
            </w:r>
            <w:r w:rsidRPr="00CD53D3">
              <w:rPr>
                <w:iCs/>
                <w:sz w:val="20"/>
                <w:szCs w:val="20"/>
              </w:rPr>
              <w:t>Prešovská univerzita v Prešove</w:t>
            </w:r>
          </w:p>
        </w:tc>
      </w:tr>
      <w:tr w:rsidR="00495FE5" w:rsidRPr="00CD53D3" w:rsidTr="001A7F21">
        <w:trPr>
          <w:trHeight w:val="226"/>
        </w:trPr>
        <w:tc>
          <w:tcPr>
            <w:tcW w:w="9322" w:type="dxa"/>
            <w:gridSpan w:val="2"/>
            <w:vAlign w:val="center"/>
          </w:tcPr>
          <w:p w:rsidR="00495FE5" w:rsidRPr="00CD53D3" w:rsidRDefault="00495FE5" w:rsidP="001A7F21">
            <w:pPr>
              <w:rPr>
                <w:sz w:val="20"/>
                <w:szCs w:val="20"/>
              </w:rPr>
            </w:pPr>
            <w:r w:rsidRPr="00CD53D3">
              <w:rPr>
                <w:b/>
                <w:sz w:val="20"/>
                <w:szCs w:val="20"/>
              </w:rPr>
              <w:t>Fakulta:</w:t>
            </w:r>
            <w:r w:rsidRPr="00CD53D3">
              <w:rPr>
                <w:sz w:val="20"/>
                <w:szCs w:val="20"/>
              </w:rPr>
              <w:t xml:space="preserve"> </w:t>
            </w:r>
            <w:sdt>
              <w:sdtPr>
                <w:rPr>
                  <w:rStyle w:val="tl1"/>
                  <w:rFonts w:ascii="Times New Roman" w:hAnsi="Times New Roman"/>
                  <w:i w:val="0"/>
                  <w:iCs/>
                  <w:sz w:val="20"/>
                  <w:szCs w:val="20"/>
                </w:rPr>
                <w:id w:val="-820267099"/>
                <w:placeholder>
                  <w:docPart w:val="166AC2E7D5EB44C3BC30D32B0163BBC2"/>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5621AD">
                  <w:rPr>
                    <w:rStyle w:val="tl1"/>
                    <w:rFonts w:ascii="Times New Roman" w:hAnsi="Times New Roman"/>
                    <w:i w:val="0"/>
                    <w:iCs/>
                    <w:sz w:val="20"/>
                    <w:szCs w:val="20"/>
                  </w:rPr>
                  <w:t>Filozofická fakulta</w:t>
                </w:r>
              </w:sdtContent>
            </w:sdt>
          </w:p>
        </w:tc>
      </w:tr>
      <w:tr w:rsidR="00495FE5" w:rsidRPr="00CD53D3" w:rsidTr="001A7F21">
        <w:trPr>
          <w:trHeight w:val="215"/>
        </w:trPr>
        <w:tc>
          <w:tcPr>
            <w:tcW w:w="4110" w:type="dxa"/>
            <w:vAlign w:val="center"/>
          </w:tcPr>
          <w:p w:rsidR="00495FE5" w:rsidRPr="00CD53D3" w:rsidRDefault="00495FE5" w:rsidP="001A7F21">
            <w:pPr>
              <w:jc w:val="both"/>
              <w:rPr>
                <w:sz w:val="20"/>
                <w:szCs w:val="20"/>
              </w:rPr>
            </w:pPr>
            <w:r w:rsidRPr="00CD53D3">
              <w:rPr>
                <w:b/>
                <w:sz w:val="20"/>
                <w:szCs w:val="20"/>
              </w:rPr>
              <w:t>Kód predmetu:</w:t>
            </w:r>
            <w:r w:rsidRPr="00CD53D3">
              <w:rPr>
                <w:sz w:val="20"/>
                <w:szCs w:val="20"/>
              </w:rPr>
              <w:t xml:space="preserve"> </w:t>
            </w:r>
            <w:r w:rsidR="00721B17" w:rsidRPr="005503E9">
              <w:rPr>
                <w:sz w:val="20"/>
                <w:szCs w:val="20"/>
              </w:rPr>
              <w:t>1IHVU</w:t>
            </w:r>
            <w:r w:rsidR="009C27C4">
              <w:rPr>
                <w:sz w:val="20"/>
                <w:szCs w:val="20"/>
              </w:rPr>
              <w:t>/UK/</w:t>
            </w:r>
            <w:r w:rsidRPr="005503E9">
              <w:rPr>
                <w:sz w:val="20"/>
                <w:szCs w:val="20"/>
              </w:rPr>
              <w:t>/PRAX</w:t>
            </w:r>
            <w:r w:rsidR="00721B17" w:rsidRPr="005503E9">
              <w:rPr>
                <w:sz w:val="20"/>
                <w:szCs w:val="20"/>
              </w:rPr>
              <w:t>1</w:t>
            </w:r>
            <w:r w:rsidRPr="005503E9">
              <w:rPr>
                <w:sz w:val="20"/>
                <w:szCs w:val="20"/>
              </w:rPr>
              <w:t>/2</w:t>
            </w:r>
            <w:r w:rsidR="00721B17" w:rsidRPr="005503E9">
              <w:rPr>
                <w:sz w:val="20"/>
                <w:szCs w:val="20"/>
              </w:rPr>
              <w:t>4</w:t>
            </w:r>
          </w:p>
        </w:tc>
        <w:tc>
          <w:tcPr>
            <w:tcW w:w="5212" w:type="dxa"/>
            <w:vAlign w:val="center"/>
          </w:tcPr>
          <w:p w:rsidR="00495FE5" w:rsidRPr="00CD53D3" w:rsidRDefault="00495FE5" w:rsidP="001A7F21">
            <w:pPr>
              <w:rPr>
                <w:b/>
                <w:sz w:val="20"/>
                <w:szCs w:val="20"/>
              </w:rPr>
            </w:pPr>
            <w:r w:rsidRPr="00CD53D3">
              <w:rPr>
                <w:b/>
                <w:sz w:val="20"/>
                <w:szCs w:val="20"/>
              </w:rPr>
              <w:t xml:space="preserve">Názov predmetu: </w:t>
            </w:r>
            <w:r w:rsidRPr="004D73DA">
              <w:rPr>
                <w:b/>
                <w:sz w:val="20"/>
                <w:szCs w:val="20"/>
              </w:rPr>
              <w:t>Prax 1</w:t>
            </w:r>
            <w:r w:rsidR="004D73DA">
              <w:rPr>
                <w:b/>
                <w:sz w:val="20"/>
                <w:szCs w:val="20"/>
              </w:rPr>
              <w:t xml:space="preserve"> (profilový predmet)</w:t>
            </w:r>
          </w:p>
        </w:tc>
      </w:tr>
      <w:tr w:rsidR="00495FE5" w:rsidRPr="00CD53D3" w:rsidTr="001A7F21">
        <w:trPr>
          <w:trHeight w:val="70"/>
        </w:trPr>
        <w:tc>
          <w:tcPr>
            <w:tcW w:w="9322" w:type="dxa"/>
            <w:gridSpan w:val="2"/>
            <w:vAlign w:val="center"/>
          </w:tcPr>
          <w:p w:rsidR="00495FE5" w:rsidRPr="00CD53D3" w:rsidRDefault="00495FE5" w:rsidP="001A7F21">
            <w:pPr>
              <w:jc w:val="both"/>
              <w:rPr>
                <w:bCs/>
                <w:color w:val="A6A6A6" w:themeColor="background1" w:themeShade="A6"/>
                <w:sz w:val="20"/>
                <w:szCs w:val="20"/>
              </w:rPr>
            </w:pPr>
            <w:r w:rsidRPr="00CD53D3">
              <w:rPr>
                <w:b/>
                <w:sz w:val="20"/>
                <w:szCs w:val="20"/>
              </w:rPr>
              <w:t>Druh, rozsah a metóda vzdelávacích činností:</w:t>
            </w:r>
            <w:r w:rsidRPr="00CD53D3">
              <w:rPr>
                <w:bCs/>
                <w:color w:val="A6A6A6" w:themeColor="background1" w:themeShade="A6"/>
                <w:sz w:val="20"/>
                <w:szCs w:val="20"/>
              </w:rPr>
              <w:t xml:space="preserve"> </w:t>
            </w:r>
          </w:p>
          <w:p w:rsidR="00495FE5" w:rsidRPr="00CD53D3" w:rsidRDefault="00495FE5" w:rsidP="001A7F21">
            <w:pPr>
              <w:rPr>
                <w:sz w:val="20"/>
                <w:szCs w:val="20"/>
              </w:rPr>
            </w:pPr>
            <w:r w:rsidRPr="00CD53D3">
              <w:rPr>
                <w:sz w:val="20"/>
                <w:szCs w:val="20"/>
              </w:rPr>
              <w:t xml:space="preserve">Druh vzdelávacích činností: </w:t>
            </w:r>
            <w:r w:rsidR="00812B33">
              <w:rPr>
                <w:sz w:val="20"/>
                <w:szCs w:val="20"/>
              </w:rPr>
              <w:t>-</w:t>
            </w:r>
          </w:p>
          <w:p w:rsidR="00495FE5" w:rsidRPr="00CD53D3" w:rsidRDefault="00495FE5" w:rsidP="001A7F21">
            <w:pPr>
              <w:rPr>
                <w:sz w:val="20"/>
                <w:szCs w:val="20"/>
              </w:rPr>
            </w:pPr>
            <w:r w:rsidRPr="00CD53D3">
              <w:rPr>
                <w:sz w:val="20"/>
                <w:szCs w:val="20"/>
              </w:rPr>
              <w:t xml:space="preserve">Rozsah vzdelávacích činností: 120 hodín  </w:t>
            </w:r>
          </w:p>
          <w:p w:rsidR="00495FE5" w:rsidRPr="00CD53D3" w:rsidRDefault="00495FE5" w:rsidP="00FF361A">
            <w:pPr>
              <w:jc w:val="both"/>
              <w:rPr>
                <w:sz w:val="20"/>
                <w:szCs w:val="20"/>
              </w:rPr>
            </w:pPr>
            <w:r w:rsidRPr="00CD53D3">
              <w:rPr>
                <w:sz w:val="20"/>
                <w:szCs w:val="20"/>
              </w:rPr>
              <w:t xml:space="preserve">Metóda vzdelávacích činnosti: </w:t>
            </w:r>
            <w:r w:rsidR="00FF361A">
              <w:rPr>
                <w:sz w:val="20"/>
                <w:szCs w:val="20"/>
              </w:rPr>
              <w:t>-</w:t>
            </w:r>
          </w:p>
        </w:tc>
      </w:tr>
      <w:tr w:rsidR="00495FE5" w:rsidRPr="00CD53D3" w:rsidTr="001A7F21">
        <w:trPr>
          <w:trHeight w:val="70"/>
        </w:trPr>
        <w:tc>
          <w:tcPr>
            <w:tcW w:w="9322" w:type="dxa"/>
            <w:gridSpan w:val="2"/>
            <w:vAlign w:val="center"/>
          </w:tcPr>
          <w:p w:rsidR="00495FE5" w:rsidRPr="00CD53D3" w:rsidRDefault="00495FE5" w:rsidP="001A7F21">
            <w:pPr>
              <w:jc w:val="both"/>
              <w:rPr>
                <w:sz w:val="20"/>
                <w:szCs w:val="20"/>
              </w:rPr>
            </w:pPr>
            <w:r w:rsidRPr="00CD53D3">
              <w:rPr>
                <w:b/>
                <w:sz w:val="20"/>
                <w:szCs w:val="20"/>
              </w:rPr>
              <w:t>Počet kreditov:</w:t>
            </w:r>
            <w:r w:rsidRPr="00CD53D3">
              <w:rPr>
                <w:i/>
                <w:sz w:val="20"/>
                <w:szCs w:val="20"/>
              </w:rPr>
              <w:t xml:space="preserve"> </w:t>
            </w:r>
            <w:r w:rsidRPr="005621AD">
              <w:rPr>
                <w:sz w:val="20"/>
                <w:szCs w:val="20"/>
              </w:rPr>
              <w:t>6</w:t>
            </w:r>
          </w:p>
        </w:tc>
      </w:tr>
      <w:tr w:rsidR="00495FE5" w:rsidRPr="00CD53D3" w:rsidTr="001A7F21">
        <w:trPr>
          <w:trHeight w:val="70"/>
        </w:trPr>
        <w:tc>
          <w:tcPr>
            <w:tcW w:w="9322" w:type="dxa"/>
            <w:gridSpan w:val="2"/>
            <w:vAlign w:val="center"/>
          </w:tcPr>
          <w:p w:rsidR="00495FE5" w:rsidRPr="0024408E" w:rsidRDefault="00495FE5" w:rsidP="00F61B8E">
            <w:pPr>
              <w:jc w:val="both"/>
              <w:rPr>
                <w:i/>
                <w:sz w:val="20"/>
                <w:szCs w:val="20"/>
              </w:rPr>
            </w:pPr>
            <w:r w:rsidRPr="0024408E">
              <w:rPr>
                <w:b/>
                <w:sz w:val="20"/>
                <w:szCs w:val="20"/>
              </w:rPr>
              <w:t xml:space="preserve">Odporúčaný semester štúdia: </w:t>
            </w:r>
            <w:r w:rsidR="00F61B8E" w:rsidRPr="005621AD">
              <w:rPr>
                <w:sz w:val="20"/>
                <w:szCs w:val="20"/>
              </w:rPr>
              <w:t>2</w:t>
            </w:r>
            <w:r w:rsidR="005621AD">
              <w:rPr>
                <w:b/>
                <w:sz w:val="20"/>
                <w:szCs w:val="20"/>
              </w:rPr>
              <w:t>.</w:t>
            </w:r>
          </w:p>
        </w:tc>
      </w:tr>
      <w:tr w:rsidR="00495FE5" w:rsidRPr="00CD53D3" w:rsidTr="001A7F21">
        <w:trPr>
          <w:trHeight w:val="112"/>
        </w:trPr>
        <w:tc>
          <w:tcPr>
            <w:tcW w:w="9322" w:type="dxa"/>
            <w:gridSpan w:val="2"/>
            <w:vAlign w:val="center"/>
          </w:tcPr>
          <w:p w:rsidR="00495FE5" w:rsidRPr="0024408E" w:rsidRDefault="00495FE5" w:rsidP="001A7F21">
            <w:pPr>
              <w:jc w:val="both"/>
              <w:rPr>
                <w:b/>
                <w:sz w:val="20"/>
                <w:szCs w:val="20"/>
              </w:rPr>
            </w:pPr>
            <w:r w:rsidRPr="0024408E">
              <w:rPr>
                <w:b/>
                <w:sz w:val="20"/>
                <w:szCs w:val="20"/>
              </w:rPr>
              <w:t xml:space="preserve">Stupeň vysokoškolského štúdia: </w:t>
            </w:r>
            <w:sdt>
              <w:sdtPr>
                <w:rPr>
                  <w:rStyle w:val="tl2"/>
                  <w:i w:val="0"/>
                  <w:sz w:val="20"/>
                  <w:szCs w:val="20"/>
                </w:rPr>
                <w:alias w:val="stupeň"/>
                <w:tag w:val="Stupeň"/>
                <w:id w:val="-1728063192"/>
                <w:placeholder>
                  <w:docPart w:val="6CDAA09F76E3487E87693641BBD9967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CC0382" w:rsidRPr="005621AD">
                  <w:rPr>
                    <w:rStyle w:val="tl2"/>
                    <w:i w:val="0"/>
                    <w:sz w:val="20"/>
                    <w:szCs w:val="20"/>
                  </w:rPr>
                  <w:t>1</w:t>
                </w:r>
                <w:r w:rsidRPr="005621AD">
                  <w:rPr>
                    <w:rStyle w:val="tl2"/>
                    <w:i w:val="0"/>
                    <w:sz w:val="20"/>
                    <w:szCs w:val="20"/>
                  </w:rPr>
                  <w:t>.</w:t>
                </w:r>
              </w:sdtContent>
            </w:sdt>
          </w:p>
        </w:tc>
      </w:tr>
      <w:tr w:rsidR="00495FE5" w:rsidRPr="00CD53D3" w:rsidTr="001A7F21">
        <w:trPr>
          <w:trHeight w:val="70"/>
        </w:trPr>
        <w:tc>
          <w:tcPr>
            <w:tcW w:w="9322" w:type="dxa"/>
            <w:gridSpan w:val="2"/>
            <w:vAlign w:val="center"/>
          </w:tcPr>
          <w:p w:rsidR="00495FE5" w:rsidRPr="00CD53D3" w:rsidRDefault="00495FE5" w:rsidP="001A7F21">
            <w:pPr>
              <w:jc w:val="both"/>
              <w:rPr>
                <w:i/>
                <w:sz w:val="20"/>
                <w:szCs w:val="20"/>
              </w:rPr>
            </w:pPr>
            <w:r w:rsidRPr="00CD53D3">
              <w:rPr>
                <w:b/>
                <w:sz w:val="20"/>
                <w:szCs w:val="20"/>
              </w:rPr>
              <w:t>Podmieňujúce predmety:</w:t>
            </w:r>
            <w:r w:rsidRPr="00CD53D3">
              <w:rPr>
                <w:sz w:val="20"/>
                <w:szCs w:val="20"/>
              </w:rPr>
              <w:t xml:space="preserve"> </w:t>
            </w:r>
            <w:r w:rsidRPr="00CD53D3">
              <w:rPr>
                <w:i/>
                <w:color w:val="808080" w:themeColor="background1" w:themeShade="80"/>
                <w:sz w:val="20"/>
                <w:szCs w:val="20"/>
              </w:rPr>
              <w:t>------------</w:t>
            </w:r>
          </w:p>
        </w:tc>
      </w:tr>
      <w:tr w:rsidR="00495FE5" w:rsidRPr="00CD53D3" w:rsidTr="001A7F21">
        <w:trPr>
          <w:trHeight w:val="1261"/>
        </w:trPr>
        <w:tc>
          <w:tcPr>
            <w:tcW w:w="9322" w:type="dxa"/>
            <w:gridSpan w:val="2"/>
            <w:vAlign w:val="center"/>
          </w:tcPr>
          <w:p w:rsidR="00495FE5" w:rsidRPr="00CD53D3" w:rsidRDefault="00495FE5" w:rsidP="001A7F21">
            <w:pPr>
              <w:jc w:val="both"/>
              <w:rPr>
                <w:sz w:val="20"/>
                <w:szCs w:val="20"/>
              </w:rPr>
            </w:pPr>
            <w:r w:rsidRPr="00CD53D3">
              <w:rPr>
                <w:b/>
                <w:sz w:val="20"/>
                <w:szCs w:val="20"/>
              </w:rPr>
              <w:t>Podmienky na absolvovanie predmetu:</w:t>
            </w:r>
            <w:r w:rsidRPr="00CD53D3">
              <w:rPr>
                <w:sz w:val="20"/>
                <w:szCs w:val="20"/>
              </w:rPr>
              <w:t xml:space="preserve"> </w:t>
            </w:r>
          </w:p>
          <w:p w:rsidR="00495FE5" w:rsidRPr="00CD53D3" w:rsidRDefault="00495FE5" w:rsidP="001A7F21">
            <w:pPr>
              <w:jc w:val="both"/>
              <w:rPr>
                <w:bCs/>
                <w:sz w:val="20"/>
                <w:szCs w:val="20"/>
              </w:rPr>
            </w:pPr>
            <w:r w:rsidRPr="00CD53D3">
              <w:rPr>
                <w:bCs/>
                <w:sz w:val="20"/>
                <w:szCs w:val="20"/>
              </w:rPr>
              <w:t>Predmet je hodnotený priebežn</w:t>
            </w:r>
            <w:r w:rsidR="005621AD">
              <w:rPr>
                <w:bCs/>
                <w:sz w:val="20"/>
                <w:szCs w:val="20"/>
              </w:rPr>
              <w:t>ým hodnotením</w:t>
            </w:r>
            <w:r w:rsidRPr="00CD53D3">
              <w:rPr>
                <w:bCs/>
                <w:sz w:val="20"/>
                <w:szCs w:val="20"/>
              </w:rPr>
              <w:t>.</w:t>
            </w:r>
          </w:p>
          <w:p w:rsidR="00495FE5" w:rsidRPr="00CD53D3" w:rsidRDefault="00495FE5" w:rsidP="001A7F21">
            <w:pPr>
              <w:jc w:val="both"/>
              <w:rPr>
                <w:sz w:val="20"/>
                <w:szCs w:val="20"/>
              </w:rPr>
            </w:pPr>
            <w:r w:rsidRPr="00CD53D3">
              <w:rPr>
                <w:sz w:val="20"/>
                <w:szCs w:val="20"/>
              </w:rPr>
              <w:t>Na úspešné absolvovanie predmetu je potrebné absolvovať 4 súčasti:</w:t>
            </w:r>
          </w:p>
          <w:p w:rsidR="00495FE5" w:rsidRPr="00CD53D3" w:rsidRDefault="00495FE5" w:rsidP="00FC7CFD">
            <w:pPr>
              <w:pStyle w:val="Odsekzoznamu"/>
              <w:ind w:left="360"/>
              <w:jc w:val="both"/>
              <w:rPr>
                <w:sz w:val="20"/>
                <w:szCs w:val="20"/>
              </w:rPr>
            </w:pPr>
            <w:r w:rsidRPr="00CD53D3">
              <w:rPr>
                <w:sz w:val="20"/>
                <w:szCs w:val="20"/>
              </w:rPr>
              <w:t xml:space="preserve">Študent/ka je povinná  realizovať aktivity a činnosti podľa pokynov zodpovednej osoby v rozsahu 120 hodín v organizácii/ inštitúcii z oblasti zriaďovanej a nezriaďovanej  kultúry 60b. </w:t>
            </w:r>
          </w:p>
          <w:p w:rsidR="00495FE5" w:rsidRPr="00CD53D3" w:rsidRDefault="00495FE5" w:rsidP="00FC7CFD">
            <w:pPr>
              <w:pStyle w:val="Odsekzoznamu"/>
              <w:ind w:left="360"/>
              <w:jc w:val="both"/>
              <w:rPr>
                <w:sz w:val="20"/>
                <w:szCs w:val="20"/>
              </w:rPr>
            </w:pPr>
            <w:r w:rsidRPr="00CD53D3">
              <w:rPr>
                <w:bCs/>
                <w:sz w:val="20"/>
                <w:szCs w:val="20"/>
                <w:shd w:val="clear" w:color="auto" w:fill="FFFFFF"/>
                <w:lang w:eastAsia="x-none"/>
              </w:rPr>
              <w:t>Študent/ka napíše správu zo stáže v kultúrnej inštitúcii (10 NS), ktorá bude obsahovať aj aktivity realizované počas stáže (pracovný denník) 20b.</w:t>
            </w:r>
          </w:p>
          <w:p w:rsidR="00495FE5" w:rsidRPr="00CD53D3" w:rsidRDefault="00495FE5" w:rsidP="00FC7CFD">
            <w:pPr>
              <w:pStyle w:val="Odsekzoznamu"/>
              <w:ind w:left="360"/>
              <w:jc w:val="both"/>
              <w:rPr>
                <w:sz w:val="20"/>
                <w:szCs w:val="20"/>
              </w:rPr>
            </w:pPr>
            <w:r w:rsidRPr="00CD53D3">
              <w:rPr>
                <w:bCs/>
                <w:sz w:val="20"/>
                <w:szCs w:val="20"/>
                <w:shd w:val="clear" w:color="auto" w:fill="FFFFFF"/>
                <w:lang w:eastAsia="x-none"/>
              </w:rPr>
              <w:t>Študent/ka v</w:t>
            </w:r>
            <w:r w:rsidRPr="00CD53D3">
              <w:rPr>
                <w:sz w:val="20"/>
                <w:szCs w:val="20"/>
              </w:rPr>
              <w:t>yplní dotazníka Hodnotenie stáže študentom 10b.</w:t>
            </w:r>
          </w:p>
          <w:p w:rsidR="00495FE5" w:rsidRDefault="00495FE5" w:rsidP="00FC7CFD">
            <w:pPr>
              <w:pStyle w:val="Odsekzoznamu"/>
              <w:ind w:left="360"/>
              <w:jc w:val="both"/>
              <w:rPr>
                <w:sz w:val="20"/>
                <w:szCs w:val="20"/>
              </w:rPr>
            </w:pPr>
            <w:r w:rsidRPr="00CD53D3">
              <w:rPr>
                <w:sz w:val="20"/>
                <w:szCs w:val="20"/>
              </w:rPr>
              <w:t xml:space="preserve">Vyhodnotenie stáže študentmi na spoločnom kolokviu 10b. </w:t>
            </w:r>
          </w:p>
          <w:p w:rsidR="002F762E" w:rsidRDefault="002F762E" w:rsidP="002F762E">
            <w:pPr>
              <w:jc w:val="both"/>
              <w:rPr>
                <w:sz w:val="20"/>
                <w:szCs w:val="20"/>
              </w:rPr>
            </w:pPr>
          </w:p>
          <w:p w:rsidR="002F762E" w:rsidRPr="00AC4A85" w:rsidRDefault="002F762E" w:rsidP="002F762E">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2F762E" w:rsidRPr="00AC4A85" w:rsidRDefault="002F762E" w:rsidP="002F762E">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2F762E" w:rsidRPr="002F762E" w:rsidRDefault="00CB135D" w:rsidP="002F762E">
            <w:pPr>
              <w:jc w:val="both"/>
              <w:rPr>
                <w:sz w:val="20"/>
                <w:szCs w:val="20"/>
              </w:rPr>
            </w:pPr>
            <w:r>
              <w:rPr>
                <w:sz w:val="20"/>
                <w:szCs w:val="20"/>
              </w:rPr>
              <w:t xml:space="preserve">        </w:t>
            </w:r>
            <w:r w:rsidR="002F762E" w:rsidRPr="00AC4A85">
              <w:rPr>
                <w:sz w:val="20"/>
                <w:szCs w:val="20"/>
              </w:rPr>
              <w:t>FX – nedostatočne (vyžaduje sa ďalšia práca: 4) / 49,99 a menej %.</w:t>
            </w:r>
          </w:p>
          <w:p w:rsidR="00495FE5" w:rsidRPr="00CD53D3" w:rsidRDefault="00495FE5" w:rsidP="001A7F21">
            <w:pPr>
              <w:jc w:val="both"/>
              <w:rPr>
                <w:sz w:val="20"/>
                <w:szCs w:val="20"/>
              </w:rPr>
            </w:pPr>
          </w:p>
          <w:p w:rsidR="00495FE5" w:rsidRPr="00CD53D3" w:rsidRDefault="00495FE5" w:rsidP="001A7F21">
            <w:pPr>
              <w:jc w:val="both"/>
              <w:rPr>
                <w:sz w:val="20"/>
                <w:szCs w:val="20"/>
              </w:rPr>
            </w:pPr>
            <w:r w:rsidRPr="00CD53D3">
              <w:rPr>
                <w:sz w:val="20"/>
                <w:szCs w:val="20"/>
              </w:rPr>
              <w:t>Počet kreditov a časové rozmedzie pre podmienky absolvovania predmetu:</w:t>
            </w:r>
          </w:p>
          <w:p w:rsidR="00495FE5" w:rsidRPr="00CD53D3" w:rsidRDefault="00495FE5" w:rsidP="00DD2C50">
            <w:pPr>
              <w:pStyle w:val="Odsekzoznamu"/>
              <w:ind w:left="414"/>
              <w:jc w:val="both"/>
              <w:rPr>
                <w:sz w:val="20"/>
                <w:szCs w:val="20"/>
              </w:rPr>
            </w:pPr>
            <w:r w:rsidRPr="00CD53D3">
              <w:rPr>
                <w:sz w:val="20"/>
                <w:szCs w:val="20"/>
              </w:rPr>
              <w:t xml:space="preserve">Vybavenie stáže a príprava dokumentov pred nástupom – 20 h. </w:t>
            </w:r>
          </w:p>
          <w:p w:rsidR="00495FE5" w:rsidRPr="00CD53D3" w:rsidRDefault="003D1292" w:rsidP="00DD2C50">
            <w:pPr>
              <w:pStyle w:val="Odsekzoznamu"/>
              <w:ind w:left="414"/>
              <w:jc w:val="both"/>
              <w:rPr>
                <w:sz w:val="20"/>
                <w:szCs w:val="20"/>
              </w:rPr>
            </w:pPr>
            <w:r>
              <w:rPr>
                <w:sz w:val="20"/>
                <w:szCs w:val="20"/>
              </w:rPr>
              <w:t>Prax</w:t>
            </w:r>
            <w:r w:rsidR="00495FE5" w:rsidRPr="00CD53D3">
              <w:rPr>
                <w:sz w:val="20"/>
                <w:szCs w:val="20"/>
              </w:rPr>
              <w:t xml:space="preserve"> v kultúrnej inštitúcii – 120 h. </w:t>
            </w:r>
          </w:p>
          <w:p w:rsidR="00495FE5" w:rsidRPr="00CD53D3" w:rsidRDefault="00495FE5" w:rsidP="00DD2C50">
            <w:pPr>
              <w:pStyle w:val="Odsekzoznamu"/>
              <w:ind w:left="414"/>
              <w:jc w:val="both"/>
              <w:rPr>
                <w:sz w:val="20"/>
                <w:szCs w:val="20"/>
              </w:rPr>
            </w:pPr>
            <w:r w:rsidRPr="00CD53D3">
              <w:rPr>
                <w:color w:val="000000"/>
                <w:sz w:val="20"/>
                <w:szCs w:val="20"/>
              </w:rPr>
              <w:t>Štúdium odbornej literatúry a materiálov – 20 h.</w:t>
            </w:r>
          </w:p>
          <w:p w:rsidR="00495FE5" w:rsidRPr="00CD53D3" w:rsidRDefault="00495FE5" w:rsidP="00DD2C50">
            <w:pPr>
              <w:pStyle w:val="Odsekzoznamu"/>
              <w:ind w:left="414"/>
              <w:jc w:val="both"/>
              <w:rPr>
                <w:sz w:val="20"/>
                <w:szCs w:val="20"/>
              </w:rPr>
            </w:pPr>
            <w:r w:rsidRPr="00CD53D3">
              <w:rPr>
                <w:sz w:val="20"/>
                <w:szCs w:val="20"/>
              </w:rPr>
              <w:t xml:space="preserve">Po ukončení stáže príprava správy zo stáže v kultúrnej inštitúcii – 20 h. </w:t>
            </w:r>
          </w:p>
          <w:p w:rsidR="00495FE5" w:rsidRPr="00CD53D3" w:rsidRDefault="00495FE5" w:rsidP="001A7F21">
            <w:pPr>
              <w:jc w:val="both"/>
              <w:rPr>
                <w:sz w:val="20"/>
                <w:szCs w:val="20"/>
              </w:rPr>
            </w:pPr>
            <w:r w:rsidRPr="00CD53D3">
              <w:rPr>
                <w:sz w:val="20"/>
                <w:szCs w:val="20"/>
              </w:rPr>
              <w:t>Spolu – 6 kreditov – časová náročnosť – 180 hodín</w:t>
            </w:r>
          </w:p>
        </w:tc>
      </w:tr>
      <w:tr w:rsidR="00495FE5" w:rsidRPr="00CD53D3" w:rsidTr="001A7F21">
        <w:trPr>
          <w:trHeight w:val="841"/>
        </w:trPr>
        <w:tc>
          <w:tcPr>
            <w:tcW w:w="9322" w:type="dxa"/>
            <w:gridSpan w:val="2"/>
            <w:vAlign w:val="center"/>
          </w:tcPr>
          <w:p w:rsidR="00495FE5" w:rsidRPr="00CD53D3" w:rsidRDefault="00495FE5" w:rsidP="001A7F21">
            <w:pPr>
              <w:jc w:val="both"/>
              <w:rPr>
                <w:i/>
                <w:sz w:val="20"/>
                <w:szCs w:val="20"/>
              </w:rPr>
            </w:pPr>
            <w:r w:rsidRPr="00CD53D3">
              <w:rPr>
                <w:b/>
                <w:sz w:val="20"/>
                <w:szCs w:val="20"/>
              </w:rPr>
              <w:t>Výsledky vzdelávania:</w:t>
            </w:r>
            <w:r w:rsidRPr="00CD53D3">
              <w:rPr>
                <w:i/>
                <w:sz w:val="20"/>
                <w:szCs w:val="20"/>
              </w:rPr>
              <w:t xml:space="preserve"> </w:t>
            </w:r>
          </w:p>
          <w:p w:rsidR="00495FE5" w:rsidRPr="00CD53D3" w:rsidRDefault="00495FE5" w:rsidP="001A7F21">
            <w:pPr>
              <w:jc w:val="both"/>
              <w:rPr>
                <w:sz w:val="20"/>
                <w:szCs w:val="20"/>
              </w:rPr>
            </w:pPr>
            <w:r w:rsidRPr="00CD53D3">
              <w:rPr>
                <w:iCs/>
                <w:sz w:val="20"/>
                <w:szCs w:val="20"/>
              </w:rPr>
              <w:t>Vedomosti</w:t>
            </w:r>
            <w:r w:rsidRPr="00CD53D3">
              <w:rPr>
                <w:sz w:val="20"/>
                <w:szCs w:val="20"/>
              </w:rPr>
              <w:t xml:space="preserve"> – Absolvent predmetu </w:t>
            </w:r>
            <w:r w:rsidR="003956A3">
              <w:rPr>
                <w:sz w:val="20"/>
                <w:szCs w:val="20"/>
              </w:rPr>
              <w:t>Prax</w:t>
            </w:r>
            <w:r w:rsidR="00A64E2F">
              <w:rPr>
                <w:sz w:val="20"/>
                <w:szCs w:val="20"/>
              </w:rPr>
              <w:t xml:space="preserve">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overuje si teoretické vedomosti a informácie získané počas štúdia ich aplikovaním pri participácii na aktivitách a činnostiach zvolenej organizácie;</w:t>
            </w:r>
          </w:p>
          <w:p w:rsidR="00495FE5" w:rsidRPr="00CD53D3" w:rsidRDefault="00495FE5" w:rsidP="001A7F21">
            <w:pPr>
              <w:pStyle w:val="Odsekzoznamu"/>
              <w:widowControl w:val="0"/>
              <w:numPr>
                <w:ilvl w:val="0"/>
                <w:numId w:val="40"/>
              </w:numPr>
              <w:jc w:val="both"/>
              <w:rPr>
                <w:sz w:val="20"/>
                <w:szCs w:val="20"/>
              </w:rPr>
            </w:pPr>
            <w:r w:rsidRPr="00CD53D3">
              <w:rPr>
                <w:sz w:val="20"/>
                <w:szCs w:val="20"/>
              </w:rPr>
              <w:t>upevňuje si odbornú terminológiu z oblasti vied o umení a kultúre s dôrazom na vedomosti o inštitucionálnom  prostredí, súčastiach a rozsahu činností jednotlivých druhov kultúrnych subjektov;</w:t>
            </w:r>
          </w:p>
          <w:p w:rsidR="00495FE5" w:rsidRPr="00CD53D3" w:rsidRDefault="00495FE5" w:rsidP="001A7F21">
            <w:pPr>
              <w:pStyle w:val="Odsekzoznamu"/>
              <w:widowControl w:val="0"/>
              <w:numPr>
                <w:ilvl w:val="0"/>
                <w:numId w:val="40"/>
              </w:numPr>
              <w:jc w:val="both"/>
              <w:rPr>
                <w:sz w:val="20"/>
                <w:szCs w:val="20"/>
              </w:rPr>
            </w:pPr>
            <w:r w:rsidRPr="00CD53D3">
              <w:rPr>
                <w:sz w:val="20"/>
                <w:szCs w:val="20"/>
              </w:rPr>
              <w:t>v praxi tvorivo aplikuje teoretické poznatky z oblasti manažmentu kultúry a art-marktingu;</w:t>
            </w:r>
          </w:p>
          <w:p w:rsidR="00495FE5" w:rsidRPr="00CD53D3" w:rsidRDefault="00495FE5" w:rsidP="001A7F21">
            <w:pPr>
              <w:jc w:val="both"/>
              <w:rPr>
                <w:sz w:val="20"/>
                <w:szCs w:val="20"/>
              </w:rPr>
            </w:pPr>
            <w:r w:rsidRPr="00CD53D3">
              <w:rPr>
                <w:iCs/>
                <w:sz w:val="20"/>
                <w:szCs w:val="20"/>
              </w:rPr>
              <w:t xml:space="preserve">Zručnosti </w:t>
            </w:r>
            <w:r w:rsidRPr="00CD53D3">
              <w:rPr>
                <w:i/>
                <w:iCs/>
                <w:sz w:val="20"/>
                <w:szCs w:val="20"/>
              </w:rPr>
              <w:t xml:space="preserve">– </w:t>
            </w:r>
            <w:r w:rsidRPr="00CD53D3">
              <w:rPr>
                <w:sz w:val="20"/>
                <w:szCs w:val="20"/>
              </w:rPr>
              <w:t xml:space="preserve">Absolvent predmetu </w:t>
            </w:r>
            <w:r w:rsidR="00A64E2F">
              <w:rPr>
                <w:sz w:val="20"/>
                <w:szCs w:val="20"/>
              </w:rPr>
              <w:t>Prax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realizuje zadané úlohy supervízorom kultúrnej inštitúcie;</w:t>
            </w:r>
          </w:p>
          <w:p w:rsidR="00495FE5" w:rsidRPr="00CD53D3" w:rsidRDefault="00495FE5" w:rsidP="001A7F21">
            <w:pPr>
              <w:pStyle w:val="Odsekzoznamu"/>
              <w:widowControl w:val="0"/>
              <w:numPr>
                <w:ilvl w:val="0"/>
                <w:numId w:val="40"/>
              </w:numPr>
              <w:jc w:val="both"/>
              <w:rPr>
                <w:sz w:val="20"/>
                <w:szCs w:val="20"/>
              </w:rPr>
            </w:pPr>
            <w:r w:rsidRPr="00CD53D3">
              <w:rPr>
                <w:sz w:val="20"/>
                <w:szCs w:val="20"/>
              </w:rPr>
              <w:t>participuje na činnostiach a aktivitách kultúrnych subjektov;</w:t>
            </w:r>
          </w:p>
          <w:p w:rsidR="00495FE5" w:rsidRPr="00CD53D3" w:rsidRDefault="00495FE5" w:rsidP="001A7F21">
            <w:pPr>
              <w:jc w:val="both"/>
              <w:rPr>
                <w:sz w:val="20"/>
                <w:szCs w:val="20"/>
              </w:rPr>
            </w:pPr>
            <w:r w:rsidRPr="00CD53D3">
              <w:rPr>
                <w:iCs/>
                <w:sz w:val="20"/>
                <w:szCs w:val="20"/>
              </w:rPr>
              <w:t>Kompetentnosti</w:t>
            </w:r>
            <w:r w:rsidRPr="00CD53D3">
              <w:rPr>
                <w:sz w:val="20"/>
                <w:szCs w:val="20"/>
              </w:rPr>
              <w:t xml:space="preserve"> – Absolvent predmetu </w:t>
            </w:r>
            <w:r w:rsidR="00A64E2F">
              <w:rPr>
                <w:sz w:val="20"/>
                <w:szCs w:val="20"/>
              </w:rPr>
              <w:t>Prax 1</w:t>
            </w:r>
            <w:r w:rsidRPr="00CD53D3">
              <w:rPr>
                <w:sz w:val="20"/>
                <w:szCs w:val="20"/>
              </w:rPr>
              <w:t>:</w:t>
            </w:r>
          </w:p>
          <w:p w:rsidR="00495FE5" w:rsidRPr="00CD53D3" w:rsidRDefault="00495FE5" w:rsidP="001A7F21">
            <w:pPr>
              <w:pStyle w:val="Odsekzoznamu"/>
              <w:widowControl w:val="0"/>
              <w:numPr>
                <w:ilvl w:val="0"/>
                <w:numId w:val="40"/>
              </w:numPr>
              <w:jc w:val="both"/>
              <w:rPr>
                <w:sz w:val="20"/>
                <w:szCs w:val="20"/>
              </w:rPr>
            </w:pPr>
            <w:r w:rsidRPr="00CD53D3">
              <w:rPr>
                <w:sz w:val="20"/>
                <w:szCs w:val="20"/>
              </w:rPr>
              <w:t>vie pripraviť a realizovať kultúrnu aktivitu  v súlade s aktuálnym legislatívnym rámcom pre oblasť kultúry ako aj v intenciách kultúrnych politík pre oblasti kultúry a umenia;</w:t>
            </w:r>
          </w:p>
          <w:p w:rsidR="00495FE5" w:rsidRPr="00CD53D3" w:rsidRDefault="00495FE5" w:rsidP="001A7F21">
            <w:pPr>
              <w:pStyle w:val="Odsekzoznamu"/>
              <w:widowControl w:val="0"/>
              <w:numPr>
                <w:ilvl w:val="0"/>
                <w:numId w:val="40"/>
              </w:numPr>
              <w:jc w:val="both"/>
              <w:rPr>
                <w:sz w:val="20"/>
                <w:szCs w:val="20"/>
              </w:rPr>
            </w:pPr>
            <w:r w:rsidRPr="00CD53D3">
              <w:rPr>
                <w:sz w:val="20"/>
                <w:szCs w:val="20"/>
              </w:rPr>
              <w:t xml:space="preserve">rozvíja a upevňuje si profesionálnu identitu; </w:t>
            </w:r>
          </w:p>
          <w:p w:rsidR="00495FE5" w:rsidRPr="00CD53D3" w:rsidRDefault="00495FE5" w:rsidP="001A7F21">
            <w:pPr>
              <w:pStyle w:val="Hlavika"/>
              <w:numPr>
                <w:ilvl w:val="0"/>
                <w:numId w:val="40"/>
              </w:numPr>
              <w:rPr>
                <w:sz w:val="20"/>
                <w:szCs w:val="20"/>
              </w:rPr>
            </w:pPr>
            <w:r w:rsidRPr="00CD53D3">
              <w:rPr>
                <w:sz w:val="20"/>
                <w:szCs w:val="20"/>
              </w:rPr>
              <w:t>samostatnosť a organizácia vlastnej práce v rámci stanovených úloh.</w:t>
            </w:r>
          </w:p>
          <w:p w:rsidR="00495FE5" w:rsidRPr="00CD53D3" w:rsidRDefault="00495FE5" w:rsidP="001A7F21">
            <w:pPr>
              <w:jc w:val="both"/>
              <w:rPr>
                <w:i/>
                <w:sz w:val="20"/>
                <w:szCs w:val="20"/>
              </w:rPr>
            </w:pPr>
            <w:r w:rsidRPr="00CD53D3">
              <w:rPr>
                <w:sz w:val="20"/>
                <w:szCs w:val="20"/>
              </w:rPr>
              <w:t xml:space="preserve">Vzdelávacie výstupy </w:t>
            </w:r>
            <w:r w:rsidRPr="00CD53D3">
              <w:rPr>
                <w:iCs/>
                <w:sz w:val="20"/>
                <w:szCs w:val="20"/>
              </w:rPr>
              <w:t>vedomosti</w:t>
            </w:r>
            <w:r w:rsidRPr="00CD53D3">
              <w:rPr>
                <w:sz w:val="20"/>
                <w:szCs w:val="20"/>
              </w:rPr>
              <w:t xml:space="preserve"> sú overované v správe zo stáže odovzdanej v </w:t>
            </w:r>
            <w:r w:rsidR="007A5F29" w:rsidRPr="005503E9">
              <w:rPr>
                <w:sz w:val="20"/>
                <w:szCs w:val="20"/>
              </w:rPr>
              <w:t>13</w:t>
            </w:r>
            <w:r w:rsidRPr="005503E9">
              <w:rPr>
                <w:sz w:val="20"/>
                <w:szCs w:val="20"/>
              </w:rPr>
              <w:t>. týždni semestra. Vzdelávacie výstupy zručnosti a kompetentnosti sú overované priamo v kultúrnej inštitúcii (120 hodín) a na spoločnom kolokviu v </w:t>
            </w:r>
            <w:r w:rsidR="007A5F29" w:rsidRPr="005503E9">
              <w:rPr>
                <w:sz w:val="20"/>
                <w:szCs w:val="20"/>
              </w:rPr>
              <w:t>13</w:t>
            </w:r>
            <w:r w:rsidRPr="005503E9">
              <w:rPr>
                <w:sz w:val="20"/>
                <w:szCs w:val="20"/>
              </w:rPr>
              <w:t>. týždni semestra.</w:t>
            </w:r>
            <w:r w:rsidRPr="00CD53D3">
              <w:rPr>
                <w:sz w:val="20"/>
                <w:szCs w:val="20"/>
              </w:rPr>
              <w:t xml:space="preserve"> </w:t>
            </w:r>
          </w:p>
        </w:tc>
      </w:tr>
      <w:tr w:rsidR="00495FE5" w:rsidRPr="00CD53D3" w:rsidTr="001A7F21">
        <w:trPr>
          <w:trHeight w:val="510"/>
        </w:trPr>
        <w:tc>
          <w:tcPr>
            <w:tcW w:w="9322" w:type="dxa"/>
            <w:gridSpan w:val="2"/>
            <w:vAlign w:val="center"/>
          </w:tcPr>
          <w:p w:rsidR="00495FE5" w:rsidRPr="00CD53D3" w:rsidRDefault="00495FE5" w:rsidP="001A7F21">
            <w:pPr>
              <w:jc w:val="both"/>
              <w:rPr>
                <w:sz w:val="20"/>
                <w:szCs w:val="20"/>
              </w:rPr>
            </w:pPr>
            <w:r w:rsidRPr="00CD53D3">
              <w:rPr>
                <w:b/>
                <w:sz w:val="20"/>
                <w:szCs w:val="20"/>
              </w:rPr>
              <w:t>Stručná osnova predmetu:</w:t>
            </w:r>
            <w:r w:rsidRPr="00CD53D3">
              <w:rPr>
                <w:sz w:val="20"/>
                <w:szCs w:val="20"/>
              </w:rPr>
              <w:t xml:space="preserve">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Kultúrne inštitúcie:  klasifikácia,  typológia. Legislatívny rámec. Kultúrna politika.</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Profesie v oblasti kultúry a umenia.</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lastRenderedPageBreak/>
              <w:t>Organizačná štruktúra kultúrnych inštitúcií  a organizácií. Organizačné zložky kultúrnych inštitúcií  a organizácií. Organizačné vzťahy.</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Prezentácia inštitúcie: formy, metódy, postupy. Manažment aktivít a procesov.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Cieľové skupiny. Práca s návštevníkmi. Druhy a formy kultúrnych aktivít. </w:t>
            </w:r>
          </w:p>
          <w:p w:rsidR="00495FE5" w:rsidRPr="00CD53D3" w:rsidRDefault="00495FE5" w:rsidP="001A7F21">
            <w:pPr>
              <w:pStyle w:val="Odsekzoznamu"/>
              <w:numPr>
                <w:ilvl w:val="0"/>
                <w:numId w:val="41"/>
              </w:numPr>
              <w:ind w:left="414" w:hanging="357"/>
              <w:jc w:val="both"/>
              <w:rPr>
                <w:sz w:val="20"/>
                <w:szCs w:val="20"/>
              </w:rPr>
            </w:pPr>
            <w:r w:rsidRPr="00CD53D3">
              <w:rPr>
                <w:sz w:val="20"/>
                <w:szCs w:val="20"/>
              </w:rPr>
              <w:t xml:space="preserve">Metodika a poradenstvo v oblasti kultúry. </w:t>
            </w:r>
          </w:p>
          <w:p w:rsidR="00495FE5" w:rsidRPr="00CD53D3" w:rsidRDefault="00495FE5" w:rsidP="00050FC2">
            <w:pPr>
              <w:pStyle w:val="Odsekzoznamu"/>
              <w:numPr>
                <w:ilvl w:val="0"/>
                <w:numId w:val="41"/>
              </w:numPr>
              <w:ind w:left="414" w:hanging="357"/>
              <w:jc w:val="both"/>
              <w:rPr>
                <w:sz w:val="20"/>
                <w:szCs w:val="20"/>
              </w:rPr>
            </w:pPr>
            <w:r w:rsidRPr="00CD53D3">
              <w:rPr>
                <w:sz w:val="20"/>
                <w:szCs w:val="20"/>
              </w:rPr>
              <w:t xml:space="preserve">Kolokvium: prezentovanie podnetov získaných počas </w:t>
            </w:r>
            <w:r w:rsidR="00050FC2">
              <w:rPr>
                <w:sz w:val="20"/>
                <w:szCs w:val="20"/>
              </w:rPr>
              <w:t>praxe</w:t>
            </w:r>
            <w:r w:rsidRPr="00CD53D3">
              <w:rPr>
                <w:sz w:val="20"/>
                <w:szCs w:val="20"/>
              </w:rPr>
              <w:t xml:space="preserve">. </w:t>
            </w:r>
          </w:p>
        </w:tc>
      </w:tr>
      <w:tr w:rsidR="00495FE5" w:rsidRPr="00CD53D3" w:rsidTr="001A7F21">
        <w:trPr>
          <w:trHeight w:val="510"/>
        </w:trPr>
        <w:tc>
          <w:tcPr>
            <w:tcW w:w="9322" w:type="dxa"/>
            <w:gridSpan w:val="2"/>
            <w:vAlign w:val="center"/>
          </w:tcPr>
          <w:p w:rsidR="00495FE5" w:rsidRPr="00CD53D3" w:rsidRDefault="00495FE5" w:rsidP="001A7F21">
            <w:pPr>
              <w:rPr>
                <w:rStyle w:val="ff3fc0fs9"/>
                <w:sz w:val="20"/>
                <w:szCs w:val="20"/>
              </w:rPr>
            </w:pPr>
            <w:r w:rsidRPr="00CD53D3">
              <w:rPr>
                <w:b/>
                <w:sz w:val="20"/>
                <w:szCs w:val="20"/>
              </w:rPr>
              <w:lastRenderedPageBreak/>
              <w:t>Odporúčaná literatúra:</w:t>
            </w:r>
            <w:r w:rsidRPr="00CD53D3">
              <w:rPr>
                <w:sz w:val="20"/>
                <w:szCs w:val="20"/>
              </w:rPr>
              <w:t xml:space="preserve"> </w:t>
            </w:r>
          </w:p>
          <w:p w:rsidR="00495FE5" w:rsidRPr="00CD53D3" w:rsidRDefault="00495FE5" w:rsidP="001A7F21">
            <w:pPr>
              <w:rPr>
                <w:sz w:val="20"/>
                <w:szCs w:val="20"/>
              </w:rPr>
            </w:pPr>
            <w:r w:rsidRPr="00CD53D3">
              <w:rPr>
                <w:rStyle w:val="ff3fc0fs9"/>
                <w:sz w:val="20"/>
                <w:szCs w:val="20"/>
              </w:rPr>
              <w:t>Aktuálne koncepčné a strategické dokumenty z oblasti kultúry dostupné na stránkach Ministerstva kultúry SR. (https://www.culture.gov.sk/ministerstvo/legislativa/).</w:t>
            </w:r>
          </w:p>
          <w:p w:rsidR="00495FE5" w:rsidRPr="00CD53D3" w:rsidRDefault="00495FE5" w:rsidP="001A7F21">
            <w:pPr>
              <w:rPr>
                <w:sz w:val="20"/>
                <w:szCs w:val="20"/>
              </w:rPr>
            </w:pPr>
            <w:r w:rsidRPr="00CD53D3">
              <w:rPr>
                <w:sz w:val="20"/>
                <w:szCs w:val="20"/>
              </w:rPr>
              <w:t xml:space="preserve">Drucker, P. F., 1993. Management. Budoucnost začína dnes. Praha: Management Press.  </w:t>
            </w:r>
          </w:p>
          <w:p w:rsidR="00495FE5" w:rsidRPr="00CD53D3" w:rsidRDefault="00495FE5" w:rsidP="001A7F21">
            <w:pPr>
              <w:rPr>
                <w:sz w:val="20"/>
                <w:szCs w:val="20"/>
              </w:rPr>
            </w:pPr>
            <w:r w:rsidRPr="00CD53D3">
              <w:rPr>
                <w:sz w:val="20"/>
                <w:szCs w:val="20"/>
              </w:rPr>
              <w:t xml:space="preserve">Gero, Š., 2012. Komunikácia Umenie Marketing. Nitra: UKF FF. </w:t>
            </w:r>
          </w:p>
          <w:p w:rsidR="00495FE5" w:rsidRPr="00CD53D3" w:rsidRDefault="00495FE5" w:rsidP="001A7F21">
            <w:pPr>
              <w:rPr>
                <w:sz w:val="20"/>
                <w:szCs w:val="20"/>
              </w:rPr>
            </w:pPr>
            <w:r w:rsidRPr="00CD53D3">
              <w:rPr>
                <w:sz w:val="20"/>
                <w:szCs w:val="20"/>
              </w:rPr>
              <w:t>Chomová, S.,  2015. Vádemékum miestnej a regionálnej kultúry. Bratislava: Univerzita Komenského v Bratislave.</w:t>
            </w:r>
          </w:p>
          <w:p w:rsidR="00495FE5" w:rsidRPr="00CD53D3" w:rsidRDefault="00495FE5" w:rsidP="001A7F21">
            <w:pPr>
              <w:rPr>
                <w:sz w:val="20"/>
                <w:szCs w:val="20"/>
              </w:rPr>
            </w:pPr>
            <w:r w:rsidRPr="00CD53D3">
              <w:rPr>
                <w:sz w:val="20"/>
                <w:szCs w:val="20"/>
              </w:rPr>
              <w:t xml:space="preserve">Kotter, J. P., 2010. Pocit naliehavosti. Bratislava: Eastone Books.  </w:t>
            </w:r>
          </w:p>
          <w:p w:rsidR="00495FE5" w:rsidRPr="00CD53D3" w:rsidRDefault="00495FE5" w:rsidP="001A7F21">
            <w:pPr>
              <w:rPr>
                <w:sz w:val="20"/>
                <w:szCs w:val="20"/>
              </w:rPr>
            </w:pPr>
            <w:r w:rsidRPr="00CD53D3">
              <w:rPr>
                <w:sz w:val="20"/>
                <w:szCs w:val="20"/>
              </w:rPr>
              <w:t xml:space="preserve">Mullins, J. - Komisar, R., 2010. Plán B. (Ako vytvoriť úspešný podnikateľský model alebo zmeniť dobrý model na skvelý). Bratislava: Eastone Books. </w:t>
            </w:r>
          </w:p>
          <w:p w:rsidR="00495FE5" w:rsidRPr="00CD53D3" w:rsidRDefault="00495FE5" w:rsidP="001A7F21">
            <w:pPr>
              <w:rPr>
                <w:sz w:val="20"/>
                <w:szCs w:val="20"/>
              </w:rPr>
            </w:pPr>
            <w:r w:rsidRPr="00CD53D3">
              <w:rPr>
                <w:sz w:val="20"/>
                <w:szCs w:val="20"/>
              </w:rPr>
              <w:t>Opletalová L. a kol., 2015. Lokální funkce kultury. Praha: Univerzita Karlova.</w:t>
            </w:r>
          </w:p>
          <w:p w:rsidR="00495FE5" w:rsidRPr="00CD53D3" w:rsidRDefault="00495FE5" w:rsidP="001A7F21">
            <w:pPr>
              <w:rPr>
                <w:sz w:val="20"/>
                <w:szCs w:val="20"/>
              </w:rPr>
            </w:pPr>
            <w:r w:rsidRPr="00CD53D3">
              <w:rPr>
                <w:sz w:val="20"/>
                <w:szCs w:val="20"/>
              </w:rPr>
              <w:t xml:space="preserve">Palmer,S.-Weaver, M., 2007. Úloha informací v manažerském rozhodování. Praha: GP. </w:t>
            </w:r>
          </w:p>
          <w:p w:rsidR="00495FE5" w:rsidRPr="00CD53D3" w:rsidRDefault="00495FE5" w:rsidP="001A7F21">
            <w:pPr>
              <w:rPr>
                <w:sz w:val="20"/>
                <w:szCs w:val="20"/>
              </w:rPr>
            </w:pPr>
            <w:r w:rsidRPr="00CD53D3">
              <w:rPr>
                <w:sz w:val="20"/>
                <w:szCs w:val="20"/>
              </w:rPr>
              <w:t>Plichtová, M., 2015. Public relations v kultúre. Bratislava: Univerzita Komenského v Bratislave.</w:t>
            </w:r>
          </w:p>
          <w:p w:rsidR="00495FE5" w:rsidRPr="00CD53D3" w:rsidRDefault="00495FE5" w:rsidP="001A7F21">
            <w:pPr>
              <w:rPr>
                <w:sz w:val="20"/>
                <w:szCs w:val="20"/>
              </w:rPr>
            </w:pPr>
            <w:r w:rsidRPr="00CD53D3">
              <w:rPr>
                <w:sz w:val="20"/>
                <w:szCs w:val="20"/>
              </w:rPr>
              <w:t xml:space="preserve">Salem, L., 2013. Reklamní slogany a příběhy stojíci  za jejich vznikem. Brno: Bizbooks. </w:t>
            </w:r>
          </w:p>
          <w:p w:rsidR="00495FE5" w:rsidRPr="00CD53D3" w:rsidRDefault="00495FE5" w:rsidP="001A7F21">
            <w:pPr>
              <w:contextualSpacing/>
              <w:jc w:val="both"/>
              <w:rPr>
                <w:rStyle w:val="ff3fc0fs9"/>
                <w:sz w:val="20"/>
                <w:szCs w:val="20"/>
              </w:rPr>
            </w:pPr>
            <w:r w:rsidRPr="00CD53D3">
              <w:rPr>
                <w:rStyle w:val="ff3fc0fs9"/>
                <w:sz w:val="20"/>
                <w:szCs w:val="20"/>
              </w:rPr>
              <w:t>Slušná, Z., 2013. Trendy a aspekty miestnej a regionálnej kultúry. Bratislava: Národné osvetové centrum.</w:t>
            </w:r>
          </w:p>
          <w:p w:rsidR="00495FE5" w:rsidRPr="00CD53D3" w:rsidRDefault="00495FE5" w:rsidP="001A7F21">
            <w:pPr>
              <w:contextualSpacing/>
              <w:jc w:val="both"/>
              <w:rPr>
                <w:sz w:val="20"/>
                <w:szCs w:val="20"/>
              </w:rPr>
            </w:pPr>
            <w:r w:rsidRPr="00CD53D3">
              <w:rPr>
                <w:rStyle w:val="ff3fc0fs9"/>
                <w:sz w:val="20"/>
                <w:szCs w:val="20"/>
              </w:rPr>
              <w:t xml:space="preserve">Slušná, Z., 2015. Súčasná kultúrna situácia z pohľadu teórie a praxe. </w:t>
            </w:r>
            <w:r w:rsidRPr="00CD53D3">
              <w:rPr>
                <w:sz w:val="20"/>
                <w:szCs w:val="20"/>
              </w:rPr>
              <w:t xml:space="preserve">Bratislava: Univerzita Komenského.                                      </w:t>
            </w:r>
          </w:p>
          <w:p w:rsidR="00495FE5" w:rsidRPr="00CD53D3" w:rsidRDefault="00495FE5" w:rsidP="001A7F21">
            <w:pPr>
              <w:rPr>
                <w:sz w:val="20"/>
                <w:szCs w:val="20"/>
              </w:rPr>
            </w:pPr>
            <w:r w:rsidRPr="00CD53D3">
              <w:rPr>
                <w:sz w:val="20"/>
                <w:szCs w:val="20"/>
              </w:rPr>
              <w:t xml:space="preserve">Smolíková, M., 2008. Manažment umění. Praha: VŠUP.                                                        </w:t>
            </w:r>
          </w:p>
          <w:p w:rsidR="00495FE5" w:rsidRPr="00CD53D3" w:rsidRDefault="00495FE5" w:rsidP="001A7F21">
            <w:pPr>
              <w:tabs>
                <w:tab w:val="left" w:pos="708"/>
                <w:tab w:val="center" w:pos="4536"/>
                <w:tab w:val="right" w:pos="9072"/>
              </w:tabs>
              <w:rPr>
                <w:sz w:val="20"/>
                <w:szCs w:val="20"/>
              </w:rPr>
            </w:pPr>
            <w:r w:rsidRPr="00CD53D3">
              <w:rPr>
                <w:sz w:val="20"/>
                <w:szCs w:val="20"/>
              </w:rPr>
              <w:t xml:space="preserve">Žák, P., 2004. Kreativita a její rozvoj. Brno: Computer Press.  </w:t>
            </w:r>
          </w:p>
          <w:p w:rsidR="00495FE5" w:rsidRPr="00CD53D3" w:rsidRDefault="00495FE5" w:rsidP="001A7F21">
            <w:pPr>
              <w:suppressAutoHyphens/>
              <w:autoSpaceDN w:val="0"/>
              <w:textAlignment w:val="baseline"/>
              <w:rPr>
                <w:kern w:val="3"/>
                <w:sz w:val="20"/>
                <w:szCs w:val="20"/>
              </w:rPr>
            </w:pPr>
            <w:r w:rsidRPr="00CD53D3">
              <w:rPr>
                <w:kern w:val="3"/>
                <w:sz w:val="20"/>
                <w:szCs w:val="20"/>
              </w:rPr>
              <w:t xml:space="preserve">Li, Ch. – Bernoff, J., 2010. Spodná vlna. Bratislava: Eastone Book.                                                </w:t>
            </w:r>
          </w:p>
        </w:tc>
      </w:tr>
      <w:tr w:rsidR="00495FE5" w:rsidRPr="00CD53D3" w:rsidTr="001A7F21">
        <w:trPr>
          <w:trHeight w:val="435"/>
        </w:trPr>
        <w:tc>
          <w:tcPr>
            <w:tcW w:w="9322" w:type="dxa"/>
            <w:gridSpan w:val="2"/>
            <w:vAlign w:val="center"/>
          </w:tcPr>
          <w:p w:rsidR="00495FE5" w:rsidRPr="00CD53D3" w:rsidRDefault="00495FE5" w:rsidP="00376341">
            <w:pPr>
              <w:jc w:val="both"/>
              <w:rPr>
                <w:i/>
                <w:sz w:val="20"/>
                <w:szCs w:val="20"/>
              </w:rPr>
            </w:pPr>
            <w:r w:rsidRPr="00CD53D3">
              <w:rPr>
                <w:b/>
                <w:sz w:val="20"/>
                <w:szCs w:val="20"/>
              </w:rPr>
              <w:t>Jazyk, ktorého znalosť je potrebná na absolvovanie predmetu:</w:t>
            </w:r>
            <w:r w:rsidRPr="00CD53D3">
              <w:rPr>
                <w:sz w:val="20"/>
                <w:szCs w:val="20"/>
              </w:rPr>
              <w:t xml:space="preserve"> </w:t>
            </w:r>
            <w:r w:rsidRPr="00051D5E">
              <w:rPr>
                <w:sz w:val="20"/>
                <w:szCs w:val="20"/>
              </w:rPr>
              <w:t xml:space="preserve">slovenský </w:t>
            </w:r>
          </w:p>
        </w:tc>
      </w:tr>
      <w:tr w:rsidR="00495FE5" w:rsidRPr="00CD53D3" w:rsidTr="001A7F21">
        <w:trPr>
          <w:trHeight w:val="146"/>
        </w:trPr>
        <w:tc>
          <w:tcPr>
            <w:tcW w:w="9322" w:type="dxa"/>
            <w:gridSpan w:val="2"/>
            <w:vAlign w:val="center"/>
          </w:tcPr>
          <w:p w:rsidR="00495FE5" w:rsidRPr="00CD53D3" w:rsidRDefault="00495FE5" w:rsidP="001A7F21">
            <w:pPr>
              <w:jc w:val="both"/>
              <w:rPr>
                <w:i/>
                <w:sz w:val="20"/>
                <w:szCs w:val="20"/>
              </w:rPr>
            </w:pPr>
            <w:r w:rsidRPr="00CD53D3">
              <w:rPr>
                <w:b/>
                <w:sz w:val="20"/>
                <w:szCs w:val="20"/>
              </w:rPr>
              <w:t>Poznámky:</w:t>
            </w:r>
            <w:r w:rsidRPr="00CD53D3">
              <w:rPr>
                <w:sz w:val="20"/>
                <w:szCs w:val="20"/>
              </w:rPr>
              <w:t xml:space="preserve"> ----</w:t>
            </w:r>
          </w:p>
        </w:tc>
      </w:tr>
      <w:tr w:rsidR="00495FE5" w:rsidRPr="00CD53D3" w:rsidTr="001A7F21">
        <w:trPr>
          <w:trHeight w:val="959"/>
        </w:trPr>
        <w:tc>
          <w:tcPr>
            <w:tcW w:w="9322" w:type="dxa"/>
            <w:gridSpan w:val="2"/>
            <w:vAlign w:val="center"/>
          </w:tcPr>
          <w:p w:rsidR="00495FE5" w:rsidRPr="00CD53D3" w:rsidRDefault="00495FE5" w:rsidP="001A7F21">
            <w:pPr>
              <w:rPr>
                <w:b/>
                <w:sz w:val="20"/>
                <w:szCs w:val="20"/>
              </w:rPr>
            </w:pPr>
            <w:r w:rsidRPr="00CD53D3">
              <w:rPr>
                <w:b/>
                <w:sz w:val="20"/>
                <w:szCs w:val="20"/>
              </w:rPr>
              <w:t>Hodnotenie predmetov</w:t>
            </w:r>
          </w:p>
          <w:p w:rsidR="00495FE5" w:rsidRPr="00CD53D3" w:rsidRDefault="00495FE5" w:rsidP="001A7F21">
            <w:pPr>
              <w:rPr>
                <w:color w:val="A6A6A6" w:themeColor="background1" w:themeShade="A6"/>
                <w:sz w:val="20"/>
                <w:szCs w:val="20"/>
              </w:rPr>
            </w:pPr>
            <w:r w:rsidRPr="00CD53D3">
              <w:rPr>
                <w:sz w:val="20"/>
                <w:szCs w:val="20"/>
              </w:rPr>
              <w:t xml:space="preserve">Celkový počet hodnotených študentov: </w:t>
            </w:r>
            <w:r w:rsidR="002B4133">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95FE5" w:rsidRPr="00CD53D3" w:rsidTr="001A7F21">
              <w:tc>
                <w:tcPr>
                  <w:tcW w:w="1496"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CD53D3" w:rsidRDefault="00495FE5" w:rsidP="001A7F21">
                  <w:pPr>
                    <w:jc w:val="center"/>
                    <w:rPr>
                      <w:sz w:val="20"/>
                      <w:szCs w:val="20"/>
                    </w:rPr>
                  </w:pPr>
                  <w:r w:rsidRPr="00CD53D3">
                    <w:rPr>
                      <w:sz w:val="20"/>
                      <w:szCs w:val="20"/>
                    </w:rPr>
                    <w:t>FX</w:t>
                  </w:r>
                </w:p>
              </w:tc>
            </w:tr>
            <w:tr w:rsidR="00495FE5" w:rsidRPr="00CD53D3" w:rsidTr="001A7F21">
              <w:tc>
                <w:tcPr>
                  <w:tcW w:w="1496" w:type="dxa"/>
                  <w:tcBorders>
                    <w:top w:val="single" w:sz="4" w:space="0" w:color="auto"/>
                    <w:left w:val="single" w:sz="4" w:space="0" w:color="auto"/>
                    <w:bottom w:val="single" w:sz="4" w:space="0" w:color="auto"/>
                    <w:right w:val="single" w:sz="4" w:space="0" w:color="auto"/>
                  </w:tcBorders>
                  <w:vAlign w:val="center"/>
                </w:tcPr>
                <w:p w:rsidR="00495FE5" w:rsidRPr="002B4133" w:rsidRDefault="00E45BDE" w:rsidP="001A7F21">
                  <w:pPr>
                    <w:jc w:val="center"/>
                    <w:rPr>
                      <w:sz w:val="20"/>
                      <w:szCs w:val="20"/>
                    </w:rPr>
                  </w:pPr>
                  <w:r w:rsidRPr="002B4133">
                    <w:rPr>
                      <w:sz w:val="20"/>
                      <w:szCs w:val="20"/>
                    </w:rPr>
                    <w:t>0</w:t>
                  </w:r>
                  <w:r w:rsidR="00495FE5" w:rsidRPr="002B4133">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495FE5" w:rsidP="001A7F21">
                  <w:pPr>
                    <w:jc w:val="center"/>
                    <w:rPr>
                      <w:sz w:val="20"/>
                      <w:szCs w:val="20"/>
                    </w:rPr>
                  </w:pPr>
                  <w:r w:rsidRPr="002B4133">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495FE5" w:rsidRPr="002B4133" w:rsidRDefault="00E45BDE" w:rsidP="001A7F21">
                  <w:pPr>
                    <w:jc w:val="center"/>
                    <w:rPr>
                      <w:sz w:val="20"/>
                      <w:szCs w:val="20"/>
                    </w:rPr>
                  </w:pPr>
                  <w:r w:rsidRPr="002B4133">
                    <w:rPr>
                      <w:sz w:val="20"/>
                      <w:szCs w:val="20"/>
                    </w:rPr>
                    <w:t>0</w:t>
                  </w:r>
                  <w:r w:rsidR="00495FE5" w:rsidRPr="002B4133">
                    <w:rPr>
                      <w:sz w:val="20"/>
                      <w:szCs w:val="20"/>
                    </w:rPr>
                    <w:t>%</w:t>
                  </w:r>
                </w:p>
              </w:tc>
            </w:tr>
          </w:tbl>
          <w:p w:rsidR="00495FE5" w:rsidRPr="00CD53D3" w:rsidRDefault="00495FE5" w:rsidP="001A7F21">
            <w:pPr>
              <w:jc w:val="both"/>
              <w:rPr>
                <w:i/>
                <w:sz w:val="20"/>
                <w:szCs w:val="20"/>
              </w:rPr>
            </w:pPr>
          </w:p>
        </w:tc>
      </w:tr>
      <w:tr w:rsidR="00495FE5" w:rsidRPr="002B4133" w:rsidTr="001A7F21">
        <w:trPr>
          <w:trHeight w:val="172"/>
        </w:trPr>
        <w:tc>
          <w:tcPr>
            <w:tcW w:w="9322" w:type="dxa"/>
            <w:gridSpan w:val="2"/>
            <w:vAlign w:val="center"/>
          </w:tcPr>
          <w:p w:rsidR="00495FE5" w:rsidRPr="002B4133" w:rsidRDefault="00495FE5" w:rsidP="00A36E62">
            <w:pPr>
              <w:tabs>
                <w:tab w:val="left" w:pos="1530"/>
              </w:tabs>
              <w:jc w:val="both"/>
              <w:rPr>
                <w:sz w:val="20"/>
                <w:szCs w:val="20"/>
              </w:rPr>
            </w:pPr>
            <w:r w:rsidRPr="002B4133">
              <w:rPr>
                <w:b/>
                <w:sz w:val="20"/>
                <w:szCs w:val="20"/>
              </w:rPr>
              <w:t>Vyučujúci:</w:t>
            </w:r>
            <w:r w:rsidRPr="002B4133">
              <w:rPr>
                <w:sz w:val="20"/>
                <w:szCs w:val="20"/>
              </w:rPr>
              <w:t xml:space="preserve"> </w:t>
            </w:r>
            <w:r w:rsidR="00A36E62">
              <w:rPr>
                <w:sz w:val="20"/>
                <w:szCs w:val="20"/>
              </w:rPr>
              <w:t>Dr. hab.</w:t>
            </w:r>
            <w:r w:rsidR="00EE0283" w:rsidRPr="00BB22FD">
              <w:rPr>
                <w:sz w:val="20"/>
                <w:szCs w:val="20"/>
              </w:rPr>
              <w:t xml:space="preserve"> </w:t>
            </w:r>
            <w:r w:rsidR="00A36E62">
              <w:rPr>
                <w:sz w:val="20"/>
                <w:szCs w:val="20"/>
              </w:rPr>
              <w:t>Peter Kocák</w:t>
            </w:r>
            <w:r w:rsidR="00EE0283" w:rsidRPr="00BB22FD">
              <w:rPr>
                <w:sz w:val="20"/>
                <w:szCs w:val="20"/>
              </w:rPr>
              <w:t xml:space="preserve">, </w:t>
            </w:r>
            <w:r w:rsidR="00CC19EF" w:rsidRPr="00BB22FD">
              <w:rPr>
                <w:sz w:val="20"/>
                <w:szCs w:val="20"/>
              </w:rPr>
              <w:t>PhD</w:t>
            </w:r>
            <w:r w:rsidR="00EE0283" w:rsidRPr="00BB22FD">
              <w:rPr>
                <w:sz w:val="20"/>
                <w:szCs w:val="20"/>
              </w:rPr>
              <w:t>.</w:t>
            </w:r>
            <w:r w:rsidR="00A36E62">
              <w:rPr>
                <w:sz w:val="20"/>
                <w:szCs w:val="20"/>
              </w:rPr>
              <w:t xml:space="preserve">, Mgr. </w:t>
            </w:r>
            <w:r w:rsidR="001A0BCC">
              <w:rPr>
                <w:sz w:val="20"/>
                <w:szCs w:val="20"/>
              </w:rPr>
              <w:t xml:space="preserve">art. </w:t>
            </w:r>
            <w:bookmarkStart w:id="1" w:name="_GoBack"/>
            <w:bookmarkEnd w:id="1"/>
            <w:r w:rsidR="00A36E62">
              <w:rPr>
                <w:sz w:val="20"/>
                <w:szCs w:val="20"/>
              </w:rPr>
              <w:t xml:space="preserve">Katarína Šantová, PhD. </w:t>
            </w:r>
            <w:r w:rsidR="00EE0283">
              <w:rPr>
                <w:sz w:val="20"/>
                <w:szCs w:val="20"/>
              </w:rPr>
              <w:t xml:space="preserve"> </w:t>
            </w:r>
            <w:r w:rsidRPr="002B4133">
              <w:rPr>
                <w:sz w:val="20"/>
                <w:szCs w:val="20"/>
              </w:rPr>
              <w:t xml:space="preserve"> </w:t>
            </w:r>
          </w:p>
        </w:tc>
      </w:tr>
      <w:tr w:rsidR="00495FE5" w:rsidRPr="002B4133" w:rsidTr="001A7F21">
        <w:trPr>
          <w:trHeight w:val="70"/>
        </w:trPr>
        <w:tc>
          <w:tcPr>
            <w:tcW w:w="9322" w:type="dxa"/>
            <w:gridSpan w:val="2"/>
            <w:vAlign w:val="center"/>
          </w:tcPr>
          <w:p w:rsidR="00495FE5" w:rsidRPr="002B4133" w:rsidRDefault="00495FE5" w:rsidP="0093781C">
            <w:pPr>
              <w:tabs>
                <w:tab w:val="left" w:pos="1530"/>
              </w:tabs>
              <w:jc w:val="both"/>
              <w:rPr>
                <w:sz w:val="20"/>
                <w:szCs w:val="20"/>
              </w:rPr>
            </w:pPr>
            <w:r w:rsidRPr="002B4133">
              <w:rPr>
                <w:b/>
                <w:sz w:val="20"/>
                <w:szCs w:val="20"/>
              </w:rPr>
              <w:t>Dátum poslednej zmeny:</w:t>
            </w:r>
            <w:r w:rsidRPr="002B4133">
              <w:rPr>
                <w:sz w:val="20"/>
                <w:szCs w:val="20"/>
              </w:rPr>
              <w:t xml:space="preserve"> </w:t>
            </w:r>
            <w:r w:rsidR="0093781C">
              <w:rPr>
                <w:sz w:val="20"/>
                <w:szCs w:val="20"/>
              </w:rPr>
              <w:t>18</w:t>
            </w:r>
            <w:r w:rsidR="002B4133">
              <w:rPr>
                <w:sz w:val="20"/>
                <w:szCs w:val="20"/>
              </w:rPr>
              <w:t xml:space="preserve">. </w:t>
            </w:r>
            <w:r w:rsidR="0093781C">
              <w:rPr>
                <w:sz w:val="20"/>
                <w:szCs w:val="20"/>
              </w:rPr>
              <w:t>11</w:t>
            </w:r>
            <w:r w:rsidR="002B4133">
              <w:rPr>
                <w:sz w:val="20"/>
                <w:szCs w:val="20"/>
              </w:rPr>
              <w:t>.</w:t>
            </w:r>
            <w:r w:rsidRPr="002B4133">
              <w:rPr>
                <w:sz w:val="20"/>
                <w:szCs w:val="20"/>
              </w:rPr>
              <w:t xml:space="preserve"> 202</w:t>
            </w:r>
            <w:r w:rsidR="0093781C">
              <w:rPr>
                <w:sz w:val="20"/>
                <w:szCs w:val="20"/>
              </w:rPr>
              <w:t>5</w:t>
            </w:r>
          </w:p>
        </w:tc>
      </w:tr>
      <w:tr w:rsidR="00495FE5" w:rsidRPr="00CD53D3" w:rsidTr="001A7F21">
        <w:trPr>
          <w:trHeight w:val="70"/>
        </w:trPr>
        <w:tc>
          <w:tcPr>
            <w:tcW w:w="9322" w:type="dxa"/>
            <w:gridSpan w:val="2"/>
            <w:vAlign w:val="center"/>
          </w:tcPr>
          <w:p w:rsidR="00495FE5" w:rsidRPr="002B4133" w:rsidRDefault="00495FE5" w:rsidP="001A7F21">
            <w:pPr>
              <w:tabs>
                <w:tab w:val="left" w:pos="1530"/>
              </w:tabs>
              <w:jc w:val="both"/>
              <w:rPr>
                <w:i/>
                <w:sz w:val="20"/>
                <w:szCs w:val="20"/>
              </w:rPr>
            </w:pPr>
            <w:r w:rsidRPr="002B4133">
              <w:rPr>
                <w:b/>
                <w:sz w:val="20"/>
                <w:szCs w:val="20"/>
              </w:rPr>
              <w:t>Schválil:</w:t>
            </w:r>
            <w:r w:rsidRPr="002B4133">
              <w:rPr>
                <w:sz w:val="20"/>
                <w:szCs w:val="20"/>
              </w:rPr>
              <w:t xml:space="preserve"> </w:t>
            </w:r>
            <w:r w:rsidR="00E45BDE" w:rsidRPr="002B4133">
              <w:rPr>
                <w:bCs/>
                <w:sz w:val="20"/>
                <w:szCs w:val="20"/>
              </w:rPr>
              <w:t>doc. Mgr. Eva Kušnírová, PhD.</w:t>
            </w:r>
          </w:p>
        </w:tc>
      </w:tr>
    </w:tbl>
    <w:p w:rsidR="00495FE5" w:rsidRPr="00CD53D3" w:rsidRDefault="00495FE5" w:rsidP="00495FE5">
      <w:pPr>
        <w:rPr>
          <w:sz w:val="20"/>
          <w:szCs w:val="20"/>
        </w:rPr>
      </w:pPr>
    </w:p>
    <w:p w:rsidR="00495FE5" w:rsidRDefault="00495FE5"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D53D3" w:rsidRDefault="00CD53D3" w:rsidP="00495FE5">
      <w:pPr>
        <w:rPr>
          <w:sz w:val="20"/>
          <w:szCs w:val="20"/>
        </w:rPr>
      </w:pPr>
    </w:p>
    <w:p w:rsidR="00CB135D" w:rsidRPr="00CD53D3" w:rsidRDefault="00CB135D" w:rsidP="00495FE5">
      <w:pPr>
        <w:rPr>
          <w:sz w:val="20"/>
          <w:szCs w:val="20"/>
        </w:rPr>
      </w:pPr>
    </w:p>
    <w:p w:rsidR="00EB07A0" w:rsidRPr="00E1241D" w:rsidRDefault="00EB07A0" w:rsidP="00EB07A0">
      <w:pPr>
        <w:ind w:left="720" w:hanging="720"/>
        <w:jc w:val="center"/>
        <w:rPr>
          <w:rFonts w:asciiTheme="minorHAnsi" w:hAnsiTheme="minorHAnsi" w:cstheme="minorHAnsi"/>
          <w:b/>
          <w:sz w:val="20"/>
          <w:szCs w:val="20"/>
        </w:rPr>
      </w:pPr>
      <w:r w:rsidRPr="00E1241D">
        <w:rPr>
          <w:rFonts w:asciiTheme="minorHAnsi" w:hAnsiTheme="minorHAnsi" w:cstheme="minorHAnsi"/>
          <w:b/>
          <w:sz w:val="20"/>
          <w:szCs w:val="20"/>
        </w:rPr>
        <w:lastRenderedPageBreak/>
        <w:t>INFORMAČNÝ LIST PREDMETU</w:t>
      </w:r>
    </w:p>
    <w:p w:rsidR="00EB07A0" w:rsidRPr="00E1241D" w:rsidRDefault="00EB07A0" w:rsidP="00EB07A0">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EB07A0" w:rsidRPr="00B35779" w:rsidTr="001A7F21">
        <w:trPr>
          <w:trHeight w:val="107"/>
        </w:trPr>
        <w:tc>
          <w:tcPr>
            <w:tcW w:w="9322" w:type="dxa"/>
            <w:gridSpan w:val="2"/>
            <w:vAlign w:val="center"/>
          </w:tcPr>
          <w:p w:rsidR="00EB07A0" w:rsidRPr="00B35779" w:rsidRDefault="00EB07A0" w:rsidP="001A7F21">
            <w:pPr>
              <w:rPr>
                <w:i/>
                <w:sz w:val="20"/>
                <w:szCs w:val="20"/>
              </w:rPr>
            </w:pPr>
            <w:r w:rsidRPr="00B35779">
              <w:rPr>
                <w:b/>
                <w:sz w:val="20"/>
                <w:szCs w:val="20"/>
              </w:rPr>
              <w:t>Vysoká škola:</w:t>
            </w:r>
            <w:r w:rsidRPr="00B35779">
              <w:rPr>
                <w:sz w:val="20"/>
                <w:szCs w:val="20"/>
              </w:rPr>
              <w:t xml:space="preserve"> </w:t>
            </w:r>
            <w:r w:rsidRPr="00B35779">
              <w:rPr>
                <w:iCs/>
                <w:sz w:val="20"/>
                <w:szCs w:val="20"/>
              </w:rPr>
              <w:t>Prešovská univerzita v Prešove</w:t>
            </w:r>
          </w:p>
        </w:tc>
      </w:tr>
      <w:tr w:rsidR="00EB07A0" w:rsidRPr="00B35779" w:rsidTr="001A7F21">
        <w:trPr>
          <w:trHeight w:val="226"/>
        </w:trPr>
        <w:tc>
          <w:tcPr>
            <w:tcW w:w="9322" w:type="dxa"/>
            <w:gridSpan w:val="2"/>
            <w:vAlign w:val="center"/>
          </w:tcPr>
          <w:p w:rsidR="00EB07A0" w:rsidRPr="00372307" w:rsidRDefault="00EB07A0" w:rsidP="001A7F21">
            <w:pPr>
              <w:rPr>
                <w:sz w:val="20"/>
                <w:szCs w:val="20"/>
              </w:rPr>
            </w:pPr>
            <w:r w:rsidRPr="00372307">
              <w:rPr>
                <w:b/>
                <w:sz w:val="20"/>
                <w:szCs w:val="20"/>
              </w:rPr>
              <w:t>Fakulta:</w:t>
            </w:r>
            <w:r w:rsidRPr="00372307">
              <w:rPr>
                <w:sz w:val="20"/>
                <w:szCs w:val="20"/>
              </w:rPr>
              <w:t xml:space="preserve"> </w:t>
            </w:r>
            <w:sdt>
              <w:sdtPr>
                <w:rPr>
                  <w:rStyle w:val="tl1"/>
                  <w:rFonts w:ascii="Times New Roman" w:hAnsi="Times New Roman"/>
                  <w:i w:val="0"/>
                  <w:iCs/>
                  <w:sz w:val="20"/>
                  <w:szCs w:val="20"/>
                </w:rPr>
                <w:id w:val="-75832871"/>
                <w:placeholder>
                  <w:docPart w:val="C7633BEB14224EDD8DB04D57BF3FA66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9B3F36">
                  <w:rPr>
                    <w:rStyle w:val="tl1"/>
                    <w:rFonts w:ascii="Times New Roman" w:hAnsi="Times New Roman"/>
                    <w:i w:val="0"/>
                    <w:iCs/>
                    <w:sz w:val="20"/>
                    <w:szCs w:val="20"/>
                  </w:rPr>
                  <w:t>Filozofická fakulta</w:t>
                </w:r>
              </w:sdtContent>
            </w:sdt>
          </w:p>
        </w:tc>
      </w:tr>
      <w:tr w:rsidR="00EB07A0" w:rsidRPr="00B35779" w:rsidTr="001A7F21">
        <w:trPr>
          <w:trHeight w:val="215"/>
        </w:trPr>
        <w:tc>
          <w:tcPr>
            <w:tcW w:w="4110" w:type="dxa"/>
            <w:vAlign w:val="center"/>
          </w:tcPr>
          <w:p w:rsidR="00EB07A0" w:rsidRPr="00372307" w:rsidRDefault="00EB07A0" w:rsidP="001A7F21">
            <w:pPr>
              <w:jc w:val="both"/>
              <w:rPr>
                <w:sz w:val="20"/>
                <w:szCs w:val="20"/>
              </w:rPr>
            </w:pPr>
            <w:r w:rsidRPr="00372307">
              <w:rPr>
                <w:b/>
                <w:sz w:val="20"/>
                <w:szCs w:val="20"/>
              </w:rPr>
              <w:t>Kód predmetu</w:t>
            </w:r>
            <w:r w:rsidR="001A7F21" w:rsidRPr="00372307">
              <w:rPr>
                <w:b/>
                <w:sz w:val="20"/>
                <w:szCs w:val="20"/>
              </w:rPr>
              <w:t xml:space="preserve">: </w:t>
            </w:r>
            <w:r w:rsidR="001A7F21" w:rsidRPr="00372307">
              <w:rPr>
                <w:sz w:val="20"/>
                <w:szCs w:val="20"/>
              </w:rPr>
              <w:t>1IHVU</w:t>
            </w:r>
            <w:r w:rsidR="009C27C4">
              <w:rPr>
                <w:sz w:val="20"/>
                <w:szCs w:val="20"/>
              </w:rPr>
              <w:t>/UK/</w:t>
            </w:r>
            <w:r w:rsidR="001A7F21" w:rsidRPr="00372307">
              <w:rPr>
                <w:sz w:val="20"/>
                <w:szCs w:val="20"/>
              </w:rPr>
              <w:t>/PRAX2/24</w:t>
            </w:r>
          </w:p>
        </w:tc>
        <w:tc>
          <w:tcPr>
            <w:tcW w:w="5212" w:type="dxa"/>
            <w:vAlign w:val="center"/>
          </w:tcPr>
          <w:p w:rsidR="00EB07A0" w:rsidRPr="00B35779" w:rsidRDefault="00EB07A0" w:rsidP="001A7F21">
            <w:pPr>
              <w:rPr>
                <w:b/>
                <w:sz w:val="20"/>
                <w:szCs w:val="20"/>
              </w:rPr>
            </w:pPr>
            <w:r w:rsidRPr="00B35779">
              <w:rPr>
                <w:b/>
                <w:sz w:val="20"/>
                <w:szCs w:val="20"/>
              </w:rPr>
              <w:t>Názov predmetu: Prax 2</w:t>
            </w:r>
            <w:r w:rsidR="00B35779" w:rsidRPr="00B35779">
              <w:rPr>
                <w:b/>
                <w:sz w:val="20"/>
                <w:szCs w:val="20"/>
              </w:rPr>
              <w:t xml:space="preserve"> (profilový predmet)</w:t>
            </w:r>
          </w:p>
        </w:tc>
      </w:tr>
      <w:tr w:rsidR="00EB07A0" w:rsidRPr="00B35779" w:rsidTr="001A7F21">
        <w:trPr>
          <w:trHeight w:val="70"/>
        </w:trPr>
        <w:tc>
          <w:tcPr>
            <w:tcW w:w="9322" w:type="dxa"/>
            <w:gridSpan w:val="2"/>
            <w:vAlign w:val="center"/>
          </w:tcPr>
          <w:p w:rsidR="00EB07A0" w:rsidRPr="00B35779" w:rsidRDefault="00EB07A0" w:rsidP="001A7F21">
            <w:pPr>
              <w:jc w:val="both"/>
              <w:rPr>
                <w:bCs/>
                <w:color w:val="A6A6A6" w:themeColor="background1" w:themeShade="A6"/>
                <w:sz w:val="20"/>
                <w:szCs w:val="20"/>
              </w:rPr>
            </w:pPr>
            <w:r w:rsidRPr="00B35779">
              <w:rPr>
                <w:b/>
                <w:sz w:val="20"/>
                <w:szCs w:val="20"/>
              </w:rPr>
              <w:t>Druh, rozsah a metóda vzdelávacích činností:</w:t>
            </w:r>
            <w:r w:rsidRPr="00B35779">
              <w:rPr>
                <w:bCs/>
                <w:color w:val="A6A6A6" w:themeColor="background1" w:themeShade="A6"/>
                <w:sz w:val="20"/>
                <w:szCs w:val="20"/>
              </w:rPr>
              <w:t xml:space="preserve"> </w:t>
            </w:r>
          </w:p>
          <w:p w:rsidR="002E430C" w:rsidRPr="00B35779" w:rsidRDefault="00EB07A0" w:rsidP="001A7F21">
            <w:pPr>
              <w:rPr>
                <w:sz w:val="20"/>
                <w:szCs w:val="20"/>
              </w:rPr>
            </w:pPr>
            <w:r w:rsidRPr="00B35779">
              <w:rPr>
                <w:sz w:val="20"/>
                <w:szCs w:val="20"/>
              </w:rPr>
              <w:t xml:space="preserve">Druh vzdelávacích činností: </w:t>
            </w:r>
            <w:r w:rsidR="002E430C">
              <w:rPr>
                <w:sz w:val="20"/>
                <w:szCs w:val="20"/>
              </w:rPr>
              <w:t>-</w:t>
            </w:r>
          </w:p>
          <w:p w:rsidR="002E430C" w:rsidRDefault="00EB07A0" w:rsidP="00295F8B">
            <w:pPr>
              <w:rPr>
                <w:sz w:val="20"/>
                <w:szCs w:val="20"/>
              </w:rPr>
            </w:pPr>
            <w:r w:rsidRPr="00B35779">
              <w:rPr>
                <w:sz w:val="20"/>
                <w:szCs w:val="20"/>
              </w:rPr>
              <w:t xml:space="preserve">Rozsah vzdelávacích činností: 120 hodín </w:t>
            </w:r>
          </w:p>
          <w:p w:rsidR="00EB07A0" w:rsidRPr="00B35779" w:rsidRDefault="00EB07A0" w:rsidP="007E2C47">
            <w:pPr>
              <w:rPr>
                <w:sz w:val="20"/>
                <w:szCs w:val="20"/>
              </w:rPr>
            </w:pPr>
            <w:r w:rsidRPr="00B35779">
              <w:rPr>
                <w:sz w:val="20"/>
                <w:szCs w:val="20"/>
              </w:rPr>
              <w:t xml:space="preserve">Metóda vzdelávacích činnosti: </w:t>
            </w:r>
            <w:r w:rsidR="007E2C47">
              <w:rPr>
                <w:sz w:val="20"/>
                <w:szCs w:val="20"/>
              </w:rPr>
              <w:t>-</w:t>
            </w:r>
          </w:p>
        </w:tc>
      </w:tr>
      <w:tr w:rsidR="00EB07A0" w:rsidRPr="00B35779" w:rsidTr="001A7F21">
        <w:trPr>
          <w:trHeight w:val="70"/>
        </w:trPr>
        <w:tc>
          <w:tcPr>
            <w:tcW w:w="9322" w:type="dxa"/>
            <w:gridSpan w:val="2"/>
            <w:vAlign w:val="center"/>
          </w:tcPr>
          <w:p w:rsidR="00EB07A0" w:rsidRPr="00B35779" w:rsidRDefault="00EB07A0" w:rsidP="001A7F21">
            <w:pPr>
              <w:jc w:val="both"/>
              <w:rPr>
                <w:sz w:val="20"/>
                <w:szCs w:val="20"/>
              </w:rPr>
            </w:pPr>
            <w:r w:rsidRPr="00B35779">
              <w:rPr>
                <w:b/>
                <w:sz w:val="20"/>
                <w:szCs w:val="20"/>
              </w:rPr>
              <w:t>Počet kreditov:</w:t>
            </w:r>
            <w:r w:rsidRPr="00B35779">
              <w:rPr>
                <w:i/>
                <w:sz w:val="20"/>
                <w:szCs w:val="20"/>
              </w:rPr>
              <w:t xml:space="preserve"> </w:t>
            </w:r>
            <w:r w:rsidRPr="00372307">
              <w:rPr>
                <w:sz w:val="20"/>
                <w:szCs w:val="20"/>
              </w:rPr>
              <w:t>6</w:t>
            </w:r>
          </w:p>
        </w:tc>
      </w:tr>
      <w:tr w:rsidR="00EB07A0" w:rsidRPr="00B35779" w:rsidTr="001A7F21">
        <w:trPr>
          <w:trHeight w:val="70"/>
        </w:trPr>
        <w:tc>
          <w:tcPr>
            <w:tcW w:w="9322" w:type="dxa"/>
            <w:gridSpan w:val="2"/>
            <w:vAlign w:val="center"/>
          </w:tcPr>
          <w:p w:rsidR="00EB07A0" w:rsidRPr="00B35779" w:rsidRDefault="00EB07A0" w:rsidP="00486511">
            <w:pPr>
              <w:jc w:val="both"/>
              <w:rPr>
                <w:i/>
                <w:sz w:val="20"/>
                <w:szCs w:val="20"/>
              </w:rPr>
            </w:pPr>
            <w:r w:rsidRPr="00B35779">
              <w:rPr>
                <w:b/>
                <w:sz w:val="20"/>
                <w:szCs w:val="20"/>
              </w:rPr>
              <w:t xml:space="preserve">Odporúčaný semester štúdia: </w:t>
            </w:r>
            <w:r w:rsidR="00486511" w:rsidRPr="00372307">
              <w:rPr>
                <w:sz w:val="20"/>
                <w:szCs w:val="20"/>
              </w:rPr>
              <w:t>3</w:t>
            </w:r>
            <w:r w:rsidR="00372307" w:rsidRPr="00372307">
              <w:rPr>
                <w:sz w:val="20"/>
                <w:szCs w:val="20"/>
              </w:rPr>
              <w:t>.</w:t>
            </w:r>
            <w:r w:rsidRPr="00B35779">
              <w:rPr>
                <w:b/>
                <w:sz w:val="20"/>
                <w:szCs w:val="20"/>
              </w:rPr>
              <w:t xml:space="preserve"> </w:t>
            </w:r>
          </w:p>
        </w:tc>
      </w:tr>
      <w:tr w:rsidR="00EB07A0" w:rsidRPr="00B35779" w:rsidTr="001A7F21">
        <w:trPr>
          <w:trHeight w:val="112"/>
        </w:trPr>
        <w:tc>
          <w:tcPr>
            <w:tcW w:w="9322" w:type="dxa"/>
            <w:gridSpan w:val="2"/>
            <w:vAlign w:val="center"/>
          </w:tcPr>
          <w:p w:rsidR="00EB07A0" w:rsidRPr="00B35779" w:rsidRDefault="00EB07A0" w:rsidP="001A7F21">
            <w:pPr>
              <w:jc w:val="both"/>
              <w:rPr>
                <w:b/>
                <w:sz w:val="20"/>
                <w:szCs w:val="20"/>
              </w:rPr>
            </w:pPr>
            <w:r w:rsidRPr="00B35779">
              <w:rPr>
                <w:b/>
                <w:sz w:val="20"/>
                <w:szCs w:val="20"/>
              </w:rPr>
              <w:t xml:space="preserve">Stupeň vysokoškolského štúdia: </w:t>
            </w:r>
            <w:sdt>
              <w:sdtPr>
                <w:rPr>
                  <w:rStyle w:val="tl2"/>
                  <w:i w:val="0"/>
                  <w:sz w:val="20"/>
                  <w:szCs w:val="20"/>
                </w:rPr>
                <w:alias w:val="stupeň"/>
                <w:tag w:val="Stupeň"/>
                <w:id w:val="-1639333121"/>
                <w:placeholder>
                  <w:docPart w:val="DD3913BC33F8467087E29B0E9326696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CC0382" w:rsidRPr="00372307">
                  <w:rPr>
                    <w:rStyle w:val="tl2"/>
                    <w:i w:val="0"/>
                    <w:sz w:val="20"/>
                    <w:szCs w:val="20"/>
                  </w:rPr>
                  <w:t>1.</w:t>
                </w:r>
              </w:sdtContent>
            </w:sdt>
          </w:p>
        </w:tc>
      </w:tr>
      <w:tr w:rsidR="00EB07A0" w:rsidRPr="00B35779" w:rsidTr="001A7F21">
        <w:trPr>
          <w:trHeight w:val="70"/>
        </w:trPr>
        <w:tc>
          <w:tcPr>
            <w:tcW w:w="9322" w:type="dxa"/>
            <w:gridSpan w:val="2"/>
            <w:vAlign w:val="center"/>
          </w:tcPr>
          <w:p w:rsidR="00EB07A0" w:rsidRPr="00B35779" w:rsidRDefault="00EB07A0" w:rsidP="001A7F21">
            <w:pPr>
              <w:jc w:val="both"/>
              <w:rPr>
                <w:i/>
                <w:sz w:val="20"/>
                <w:szCs w:val="20"/>
              </w:rPr>
            </w:pPr>
            <w:r w:rsidRPr="00B35779">
              <w:rPr>
                <w:b/>
                <w:sz w:val="20"/>
                <w:szCs w:val="20"/>
              </w:rPr>
              <w:t>Podmieňujúce predmety:</w:t>
            </w:r>
            <w:r w:rsidRPr="00B35779">
              <w:rPr>
                <w:sz w:val="20"/>
                <w:szCs w:val="20"/>
              </w:rPr>
              <w:t xml:space="preserve"> </w:t>
            </w:r>
            <w:r w:rsidRPr="00B35779">
              <w:rPr>
                <w:i/>
                <w:color w:val="808080" w:themeColor="background1" w:themeShade="80"/>
                <w:sz w:val="20"/>
                <w:szCs w:val="20"/>
              </w:rPr>
              <w:t>------------</w:t>
            </w:r>
          </w:p>
        </w:tc>
      </w:tr>
      <w:tr w:rsidR="00EB07A0" w:rsidRPr="00B35779" w:rsidTr="001A7F21">
        <w:trPr>
          <w:trHeight w:val="1261"/>
        </w:trPr>
        <w:tc>
          <w:tcPr>
            <w:tcW w:w="9322" w:type="dxa"/>
            <w:gridSpan w:val="2"/>
            <w:vAlign w:val="center"/>
          </w:tcPr>
          <w:p w:rsidR="00EB07A0" w:rsidRPr="00B35779" w:rsidRDefault="00EB07A0" w:rsidP="001A7F21">
            <w:pPr>
              <w:jc w:val="both"/>
              <w:rPr>
                <w:sz w:val="20"/>
                <w:szCs w:val="20"/>
              </w:rPr>
            </w:pPr>
            <w:r w:rsidRPr="00B35779">
              <w:rPr>
                <w:b/>
                <w:sz w:val="20"/>
                <w:szCs w:val="20"/>
              </w:rPr>
              <w:t>Podmienky na absolvovanie predmetu:</w:t>
            </w:r>
            <w:r w:rsidRPr="00B35779">
              <w:rPr>
                <w:sz w:val="20"/>
                <w:szCs w:val="20"/>
              </w:rPr>
              <w:t xml:space="preserve"> </w:t>
            </w:r>
          </w:p>
          <w:p w:rsidR="00EB07A0" w:rsidRPr="00B35779" w:rsidRDefault="00EB07A0" w:rsidP="001A7F21">
            <w:pPr>
              <w:jc w:val="both"/>
              <w:rPr>
                <w:bCs/>
                <w:sz w:val="20"/>
                <w:szCs w:val="20"/>
              </w:rPr>
            </w:pPr>
            <w:r w:rsidRPr="00B35779">
              <w:rPr>
                <w:bCs/>
                <w:sz w:val="20"/>
                <w:szCs w:val="20"/>
              </w:rPr>
              <w:t>Predmet je hodnotený priebežn</w:t>
            </w:r>
            <w:r w:rsidR="00372307">
              <w:rPr>
                <w:bCs/>
                <w:sz w:val="20"/>
                <w:szCs w:val="20"/>
              </w:rPr>
              <w:t>ým hodnotením</w:t>
            </w:r>
            <w:r w:rsidRPr="00B35779">
              <w:rPr>
                <w:bCs/>
                <w:sz w:val="20"/>
                <w:szCs w:val="20"/>
              </w:rPr>
              <w:t>.</w:t>
            </w:r>
          </w:p>
          <w:p w:rsidR="00EB07A0" w:rsidRPr="00B35779" w:rsidRDefault="00EB07A0" w:rsidP="001A7F21">
            <w:pPr>
              <w:jc w:val="both"/>
              <w:rPr>
                <w:sz w:val="20"/>
                <w:szCs w:val="20"/>
              </w:rPr>
            </w:pPr>
            <w:r w:rsidRPr="00B35779">
              <w:rPr>
                <w:sz w:val="20"/>
                <w:szCs w:val="20"/>
              </w:rPr>
              <w:t>Na úspešné absolvovanie predmetu je potrebné absolvovať 4 súčasti:</w:t>
            </w:r>
          </w:p>
          <w:p w:rsidR="00EB07A0" w:rsidRPr="00B35779" w:rsidRDefault="00EB07A0" w:rsidP="00FC7CFD">
            <w:pPr>
              <w:pStyle w:val="Odsekzoznamu"/>
              <w:ind w:left="360"/>
              <w:jc w:val="both"/>
              <w:rPr>
                <w:sz w:val="20"/>
                <w:szCs w:val="20"/>
              </w:rPr>
            </w:pPr>
            <w:r w:rsidRPr="00B35779">
              <w:rPr>
                <w:sz w:val="20"/>
                <w:szCs w:val="20"/>
              </w:rPr>
              <w:t xml:space="preserve">Študent/ka je povinná  realizovať aktivity a činnosti podľa pokynov zodpovednej osoby v rozsahu 120 hodín v organizácii/ inštitúcii z oblasti zriaďovanej a nezriaďovanej  kultúry 60b. </w:t>
            </w:r>
          </w:p>
          <w:p w:rsidR="00EB07A0" w:rsidRPr="00B35779" w:rsidRDefault="00EB07A0" w:rsidP="00FC7CFD">
            <w:pPr>
              <w:pStyle w:val="Odsekzoznamu"/>
              <w:ind w:left="360"/>
              <w:jc w:val="both"/>
              <w:rPr>
                <w:sz w:val="20"/>
                <w:szCs w:val="20"/>
              </w:rPr>
            </w:pPr>
            <w:r w:rsidRPr="00B35779">
              <w:rPr>
                <w:bCs/>
                <w:sz w:val="20"/>
                <w:szCs w:val="20"/>
                <w:shd w:val="clear" w:color="auto" w:fill="FFFFFF"/>
                <w:lang w:eastAsia="x-none"/>
              </w:rPr>
              <w:t>Študent/ka napíše správu zo stáže v kultúrnej inštitúcii (10 NS), ktorá bude obsahovať aj aktivity realizované počas stáže (pracovný denník) 20b.</w:t>
            </w:r>
          </w:p>
          <w:p w:rsidR="00EB07A0" w:rsidRPr="00B35779" w:rsidRDefault="00EB07A0" w:rsidP="00FC7CFD">
            <w:pPr>
              <w:pStyle w:val="Odsekzoznamu"/>
              <w:ind w:left="360"/>
              <w:jc w:val="both"/>
              <w:rPr>
                <w:sz w:val="20"/>
                <w:szCs w:val="20"/>
              </w:rPr>
            </w:pPr>
            <w:r w:rsidRPr="00B35779">
              <w:rPr>
                <w:bCs/>
                <w:sz w:val="20"/>
                <w:szCs w:val="20"/>
                <w:shd w:val="clear" w:color="auto" w:fill="FFFFFF"/>
                <w:lang w:eastAsia="x-none"/>
              </w:rPr>
              <w:t>Študent/ka v</w:t>
            </w:r>
            <w:r w:rsidRPr="00B35779">
              <w:rPr>
                <w:sz w:val="20"/>
                <w:szCs w:val="20"/>
              </w:rPr>
              <w:t>yplní dotazníka Hodnotenie stáže študentom 10b.</w:t>
            </w:r>
          </w:p>
          <w:p w:rsidR="00EB07A0" w:rsidRDefault="00EB07A0" w:rsidP="00FC7CFD">
            <w:pPr>
              <w:pStyle w:val="Odsekzoznamu"/>
              <w:ind w:left="360"/>
              <w:jc w:val="both"/>
              <w:rPr>
                <w:sz w:val="20"/>
                <w:szCs w:val="20"/>
              </w:rPr>
            </w:pPr>
            <w:r w:rsidRPr="00B35779">
              <w:rPr>
                <w:sz w:val="20"/>
                <w:szCs w:val="20"/>
              </w:rPr>
              <w:t xml:space="preserve">Vyhodnotenie stáže študentmi na spoločnom kolokviu 10b. </w:t>
            </w:r>
          </w:p>
          <w:p w:rsidR="00CB135D" w:rsidRDefault="00CB135D" w:rsidP="00CB135D">
            <w:pPr>
              <w:jc w:val="both"/>
              <w:rPr>
                <w:sz w:val="20"/>
                <w:szCs w:val="20"/>
              </w:rPr>
            </w:pPr>
          </w:p>
          <w:p w:rsidR="00CB135D" w:rsidRPr="00AC4A85" w:rsidRDefault="00CB135D" w:rsidP="00CB135D">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CB135D" w:rsidRPr="00AC4A85" w:rsidRDefault="00CB135D" w:rsidP="00CB135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CB135D" w:rsidRPr="00CB135D" w:rsidRDefault="00CB135D" w:rsidP="00CB135D">
            <w:pPr>
              <w:jc w:val="both"/>
              <w:rPr>
                <w:sz w:val="20"/>
                <w:szCs w:val="20"/>
              </w:rPr>
            </w:pPr>
            <w:r>
              <w:rPr>
                <w:sz w:val="20"/>
                <w:szCs w:val="20"/>
              </w:rPr>
              <w:t xml:space="preserve">        </w:t>
            </w:r>
            <w:r w:rsidRPr="00AC4A85">
              <w:rPr>
                <w:sz w:val="20"/>
                <w:szCs w:val="20"/>
              </w:rPr>
              <w:t>FX – nedostatočne (vyžaduje sa ďalšia práca: 4) / 49,99 a menej %.</w:t>
            </w:r>
          </w:p>
          <w:p w:rsidR="00EB07A0" w:rsidRPr="00B35779" w:rsidRDefault="00EB07A0" w:rsidP="001A7F21">
            <w:pPr>
              <w:jc w:val="both"/>
              <w:rPr>
                <w:sz w:val="20"/>
                <w:szCs w:val="20"/>
              </w:rPr>
            </w:pPr>
          </w:p>
          <w:p w:rsidR="00EB07A0" w:rsidRPr="00B35779" w:rsidRDefault="00EB07A0" w:rsidP="001A7F21">
            <w:pPr>
              <w:jc w:val="both"/>
              <w:rPr>
                <w:sz w:val="20"/>
                <w:szCs w:val="20"/>
              </w:rPr>
            </w:pPr>
            <w:r w:rsidRPr="00B35779">
              <w:rPr>
                <w:sz w:val="20"/>
                <w:szCs w:val="20"/>
              </w:rPr>
              <w:t>Počet kreditov a časové rozmedzie pre podmienky absolvovania predmetu:</w:t>
            </w:r>
          </w:p>
          <w:p w:rsidR="00EB07A0" w:rsidRPr="00B35779" w:rsidRDefault="00EB07A0" w:rsidP="00DD2C50">
            <w:pPr>
              <w:pStyle w:val="Odsekzoznamu"/>
              <w:ind w:left="414"/>
              <w:jc w:val="both"/>
              <w:rPr>
                <w:sz w:val="20"/>
                <w:szCs w:val="20"/>
              </w:rPr>
            </w:pPr>
            <w:r w:rsidRPr="00B35779">
              <w:rPr>
                <w:sz w:val="20"/>
                <w:szCs w:val="20"/>
              </w:rPr>
              <w:t xml:space="preserve">Vybavenie stáže a príprava dokumentov pred nástupom – 20 h. </w:t>
            </w:r>
          </w:p>
          <w:p w:rsidR="00EB07A0" w:rsidRPr="00B35779" w:rsidRDefault="008A7F26" w:rsidP="00DD2C50">
            <w:pPr>
              <w:pStyle w:val="Odsekzoznamu"/>
              <w:ind w:left="414"/>
              <w:jc w:val="both"/>
              <w:rPr>
                <w:sz w:val="20"/>
                <w:szCs w:val="20"/>
              </w:rPr>
            </w:pPr>
            <w:r>
              <w:rPr>
                <w:sz w:val="20"/>
                <w:szCs w:val="20"/>
              </w:rPr>
              <w:t>Prax</w:t>
            </w:r>
            <w:r w:rsidR="00EB07A0" w:rsidRPr="00B35779">
              <w:rPr>
                <w:sz w:val="20"/>
                <w:szCs w:val="20"/>
              </w:rPr>
              <w:t xml:space="preserve"> v kultúrnej inštitúcii – 120 h. </w:t>
            </w:r>
          </w:p>
          <w:p w:rsidR="00EB07A0" w:rsidRPr="00B35779" w:rsidRDefault="00EB07A0" w:rsidP="00DD2C50">
            <w:pPr>
              <w:pStyle w:val="Odsekzoznamu"/>
              <w:ind w:left="414"/>
              <w:jc w:val="both"/>
              <w:rPr>
                <w:sz w:val="20"/>
                <w:szCs w:val="20"/>
              </w:rPr>
            </w:pPr>
            <w:r w:rsidRPr="00B35779">
              <w:rPr>
                <w:color w:val="000000"/>
                <w:sz w:val="20"/>
                <w:szCs w:val="20"/>
              </w:rPr>
              <w:t>Štúdium odbornej literatúry a materiálov – 20 h.</w:t>
            </w:r>
          </w:p>
          <w:p w:rsidR="00EB07A0" w:rsidRPr="00B35779" w:rsidRDefault="00EB07A0" w:rsidP="00DD2C50">
            <w:pPr>
              <w:pStyle w:val="Odsekzoznamu"/>
              <w:ind w:left="414"/>
              <w:jc w:val="both"/>
              <w:rPr>
                <w:sz w:val="20"/>
                <w:szCs w:val="20"/>
              </w:rPr>
            </w:pPr>
            <w:r w:rsidRPr="00B35779">
              <w:rPr>
                <w:sz w:val="20"/>
                <w:szCs w:val="20"/>
              </w:rPr>
              <w:t xml:space="preserve">Po ukončení stáže príprava správy zo stáže v kultúrnej inštitúcii – 20 h. </w:t>
            </w:r>
          </w:p>
          <w:p w:rsidR="00EB07A0" w:rsidRPr="00B35779" w:rsidRDefault="00EB07A0" w:rsidP="001A7F21">
            <w:pPr>
              <w:jc w:val="both"/>
              <w:rPr>
                <w:sz w:val="20"/>
                <w:szCs w:val="20"/>
              </w:rPr>
            </w:pPr>
            <w:r w:rsidRPr="00B35779">
              <w:rPr>
                <w:sz w:val="20"/>
                <w:szCs w:val="20"/>
              </w:rPr>
              <w:t>Spolu – 6 kreditov – časová náročnosť – 180 hodín</w:t>
            </w:r>
          </w:p>
        </w:tc>
      </w:tr>
      <w:tr w:rsidR="00EB07A0" w:rsidRPr="00B35779" w:rsidTr="001A7F21">
        <w:trPr>
          <w:trHeight w:val="841"/>
        </w:trPr>
        <w:tc>
          <w:tcPr>
            <w:tcW w:w="9322" w:type="dxa"/>
            <w:gridSpan w:val="2"/>
            <w:vAlign w:val="center"/>
          </w:tcPr>
          <w:p w:rsidR="00EB07A0" w:rsidRPr="00B35779" w:rsidRDefault="00EB07A0" w:rsidP="001A7F21">
            <w:pPr>
              <w:jc w:val="both"/>
              <w:rPr>
                <w:i/>
                <w:sz w:val="20"/>
                <w:szCs w:val="20"/>
              </w:rPr>
            </w:pPr>
            <w:r w:rsidRPr="00B35779">
              <w:rPr>
                <w:b/>
                <w:sz w:val="20"/>
                <w:szCs w:val="20"/>
              </w:rPr>
              <w:t>Výsledky vzdelávania:</w:t>
            </w:r>
            <w:r w:rsidRPr="00B35779">
              <w:rPr>
                <w:i/>
                <w:sz w:val="20"/>
                <w:szCs w:val="20"/>
              </w:rPr>
              <w:t xml:space="preserve"> </w:t>
            </w:r>
          </w:p>
          <w:p w:rsidR="00EB07A0" w:rsidRPr="00B35779" w:rsidRDefault="00EB07A0" w:rsidP="001A7F21">
            <w:pPr>
              <w:jc w:val="both"/>
              <w:rPr>
                <w:sz w:val="20"/>
                <w:szCs w:val="20"/>
              </w:rPr>
            </w:pPr>
            <w:r w:rsidRPr="00B35779">
              <w:rPr>
                <w:iCs/>
                <w:sz w:val="20"/>
                <w:szCs w:val="20"/>
              </w:rPr>
              <w:t>Vedomosti</w:t>
            </w:r>
            <w:r w:rsidRPr="00B35779">
              <w:rPr>
                <w:sz w:val="20"/>
                <w:szCs w:val="20"/>
              </w:rPr>
              <w:t xml:space="preserve"> – 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overuje si teoretické vedomosti a informácie získané počas štúdia ich aplikovaním pri participácii na aktivitách a činnostiach zvolenej organizácie;</w:t>
            </w:r>
          </w:p>
          <w:p w:rsidR="00EB07A0" w:rsidRPr="00B35779" w:rsidRDefault="00EB07A0" w:rsidP="001A7F21">
            <w:pPr>
              <w:pStyle w:val="Odsekzoznamu"/>
              <w:widowControl w:val="0"/>
              <w:numPr>
                <w:ilvl w:val="0"/>
                <w:numId w:val="40"/>
              </w:numPr>
              <w:jc w:val="both"/>
              <w:rPr>
                <w:sz w:val="20"/>
                <w:szCs w:val="20"/>
              </w:rPr>
            </w:pPr>
            <w:r w:rsidRPr="00B35779">
              <w:rPr>
                <w:sz w:val="20"/>
                <w:szCs w:val="20"/>
              </w:rPr>
              <w:t>upevňuje si odbornú terminológiu z oblasti vied o umení a kultúre s dôrazom na vedomosti o inštitucionálnom  prostredí, súčastiach a rozsahu činností jednotlivých druhov kultúrnych subjektov;</w:t>
            </w:r>
          </w:p>
          <w:p w:rsidR="00EB07A0" w:rsidRPr="00B35779" w:rsidRDefault="00EB07A0" w:rsidP="001A7F21">
            <w:pPr>
              <w:pStyle w:val="Odsekzoznamu"/>
              <w:widowControl w:val="0"/>
              <w:numPr>
                <w:ilvl w:val="0"/>
                <w:numId w:val="40"/>
              </w:numPr>
              <w:jc w:val="both"/>
              <w:rPr>
                <w:sz w:val="20"/>
                <w:szCs w:val="20"/>
              </w:rPr>
            </w:pPr>
            <w:r w:rsidRPr="00B35779">
              <w:rPr>
                <w:sz w:val="20"/>
                <w:szCs w:val="20"/>
              </w:rPr>
              <w:t>v praxi tvorivo aplikuje teoretické poznatky z oblasti manažmentu kultúry a art-marktingu;</w:t>
            </w:r>
          </w:p>
          <w:p w:rsidR="00EB07A0" w:rsidRPr="00B35779" w:rsidRDefault="00EB07A0" w:rsidP="001A7F21">
            <w:pPr>
              <w:jc w:val="both"/>
              <w:rPr>
                <w:sz w:val="20"/>
                <w:szCs w:val="20"/>
              </w:rPr>
            </w:pPr>
            <w:r w:rsidRPr="00B35779">
              <w:rPr>
                <w:iCs/>
                <w:sz w:val="20"/>
                <w:szCs w:val="20"/>
              </w:rPr>
              <w:t xml:space="preserve">Zručnosti </w:t>
            </w:r>
            <w:r w:rsidRPr="00B35779">
              <w:rPr>
                <w:i/>
                <w:iCs/>
                <w:sz w:val="20"/>
                <w:szCs w:val="20"/>
              </w:rPr>
              <w:t xml:space="preserve">– </w:t>
            </w:r>
            <w:r w:rsidRPr="00B35779">
              <w:rPr>
                <w:sz w:val="20"/>
                <w:szCs w:val="20"/>
              </w:rPr>
              <w:t xml:space="preserve">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realizuje zadané úlohy supervízorom kultúrnej inštitúcie;</w:t>
            </w:r>
          </w:p>
          <w:p w:rsidR="00EB07A0" w:rsidRPr="00B35779" w:rsidRDefault="00EB07A0" w:rsidP="001A7F21">
            <w:pPr>
              <w:pStyle w:val="Odsekzoznamu"/>
              <w:widowControl w:val="0"/>
              <w:numPr>
                <w:ilvl w:val="0"/>
                <w:numId w:val="40"/>
              </w:numPr>
              <w:jc w:val="both"/>
              <w:rPr>
                <w:sz w:val="20"/>
                <w:szCs w:val="20"/>
              </w:rPr>
            </w:pPr>
            <w:r w:rsidRPr="00B35779">
              <w:rPr>
                <w:sz w:val="20"/>
                <w:szCs w:val="20"/>
              </w:rPr>
              <w:t>participuje na činnostiach a aktivitách kultúrnych subjektov;</w:t>
            </w:r>
          </w:p>
          <w:p w:rsidR="00EB07A0" w:rsidRPr="00B35779" w:rsidRDefault="00EB07A0" w:rsidP="001A7F21">
            <w:pPr>
              <w:jc w:val="both"/>
              <w:rPr>
                <w:sz w:val="20"/>
                <w:szCs w:val="20"/>
              </w:rPr>
            </w:pPr>
            <w:r w:rsidRPr="00B35779">
              <w:rPr>
                <w:iCs/>
                <w:sz w:val="20"/>
                <w:szCs w:val="20"/>
              </w:rPr>
              <w:t>Kompetentnosti</w:t>
            </w:r>
            <w:r w:rsidRPr="00B35779">
              <w:rPr>
                <w:sz w:val="20"/>
                <w:szCs w:val="20"/>
              </w:rPr>
              <w:t xml:space="preserve"> – Absolvent predmetu </w:t>
            </w:r>
            <w:r w:rsidR="00051D5E">
              <w:rPr>
                <w:sz w:val="20"/>
                <w:szCs w:val="20"/>
              </w:rPr>
              <w:t>Prax 2</w:t>
            </w:r>
            <w:r w:rsidRPr="00B35779">
              <w:rPr>
                <w:sz w:val="20"/>
                <w:szCs w:val="20"/>
              </w:rPr>
              <w:t>:</w:t>
            </w:r>
          </w:p>
          <w:p w:rsidR="00EB07A0" w:rsidRPr="00B35779" w:rsidRDefault="00EB07A0" w:rsidP="001A7F21">
            <w:pPr>
              <w:pStyle w:val="Odsekzoznamu"/>
              <w:widowControl w:val="0"/>
              <w:numPr>
                <w:ilvl w:val="0"/>
                <w:numId w:val="40"/>
              </w:numPr>
              <w:jc w:val="both"/>
              <w:rPr>
                <w:sz w:val="20"/>
                <w:szCs w:val="20"/>
              </w:rPr>
            </w:pPr>
            <w:r w:rsidRPr="00B35779">
              <w:rPr>
                <w:sz w:val="20"/>
                <w:szCs w:val="20"/>
              </w:rPr>
              <w:t>vie pripraviť a realizovať kultúrnu aktivitu  v súlade s aktuálnym legislatívnym rámcom pre oblasť kultúry ako aj v intenciách kultúrnych politík pre oblasti kultúry a umenia;</w:t>
            </w:r>
          </w:p>
          <w:p w:rsidR="00EB07A0" w:rsidRPr="00B35779" w:rsidRDefault="00EB07A0" w:rsidP="001A7F21">
            <w:pPr>
              <w:pStyle w:val="Odsekzoznamu"/>
              <w:widowControl w:val="0"/>
              <w:numPr>
                <w:ilvl w:val="0"/>
                <w:numId w:val="40"/>
              </w:numPr>
              <w:jc w:val="both"/>
              <w:rPr>
                <w:sz w:val="20"/>
                <w:szCs w:val="20"/>
              </w:rPr>
            </w:pPr>
            <w:r w:rsidRPr="00B35779">
              <w:rPr>
                <w:sz w:val="20"/>
                <w:szCs w:val="20"/>
              </w:rPr>
              <w:t xml:space="preserve">rozvíja a upevňuje si profesionálnu identitu; </w:t>
            </w:r>
          </w:p>
          <w:p w:rsidR="00EB07A0" w:rsidRPr="00B35779" w:rsidRDefault="00EB07A0" w:rsidP="001A7F21">
            <w:pPr>
              <w:pStyle w:val="Hlavika"/>
              <w:numPr>
                <w:ilvl w:val="0"/>
                <w:numId w:val="40"/>
              </w:numPr>
              <w:rPr>
                <w:sz w:val="20"/>
                <w:szCs w:val="20"/>
              </w:rPr>
            </w:pPr>
            <w:r w:rsidRPr="00B35779">
              <w:rPr>
                <w:sz w:val="20"/>
                <w:szCs w:val="20"/>
              </w:rPr>
              <w:t>samostatnosť a organizácia vlastnej práce v rámci stanovených úloh.</w:t>
            </w:r>
          </w:p>
          <w:p w:rsidR="00EB07A0" w:rsidRPr="00B35779" w:rsidRDefault="007A5F29" w:rsidP="001A7F21">
            <w:pPr>
              <w:jc w:val="both"/>
              <w:rPr>
                <w:i/>
                <w:sz w:val="20"/>
                <w:szCs w:val="20"/>
              </w:rPr>
            </w:pPr>
            <w:r w:rsidRPr="00B35779">
              <w:rPr>
                <w:sz w:val="20"/>
                <w:szCs w:val="20"/>
              </w:rPr>
              <w:t xml:space="preserve">Vzdelávacie výstupy </w:t>
            </w:r>
            <w:r w:rsidRPr="00B35779">
              <w:rPr>
                <w:iCs/>
                <w:sz w:val="20"/>
                <w:szCs w:val="20"/>
              </w:rPr>
              <w:t>vedomosti</w:t>
            </w:r>
            <w:r w:rsidRPr="00B35779">
              <w:rPr>
                <w:sz w:val="20"/>
                <w:szCs w:val="20"/>
              </w:rPr>
              <w:t xml:space="preserve"> sú overované v správe zo stáže odovzdanej v </w:t>
            </w:r>
            <w:r w:rsidRPr="0002284D">
              <w:rPr>
                <w:sz w:val="20"/>
                <w:szCs w:val="20"/>
              </w:rPr>
              <w:t>13. týždni semestra. Vzdelávacie výstupy zručnosti a kompetentnosti sú overované priamo v kultúrnej inštitúcii (120 hodín) a na spoločnom kolokviu v 13. týždni semestra.</w:t>
            </w:r>
          </w:p>
        </w:tc>
      </w:tr>
      <w:tr w:rsidR="00EB07A0" w:rsidRPr="00B35779" w:rsidTr="001A7F21">
        <w:trPr>
          <w:trHeight w:val="510"/>
        </w:trPr>
        <w:tc>
          <w:tcPr>
            <w:tcW w:w="9322" w:type="dxa"/>
            <w:gridSpan w:val="2"/>
            <w:vAlign w:val="center"/>
          </w:tcPr>
          <w:p w:rsidR="00AF0A4E" w:rsidRDefault="00EB07A0" w:rsidP="001A7F21">
            <w:pPr>
              <w:jc w:val="both"/>
              <w:rPr>
                <w:b/>
                <w:sz w:val="20"/>
                <w:szCs w:val="20"/>
              </w:rPr>
            </w:pPr>
            <w:r w:rsidRPr="00B35779">
              <w:rPr>
                <w:b/>
                <w:sz w:val="20"/>
                <w:szCs w:val="20"/>
              </w:rPr>
              <w:t>Stručná osnova predmetu:</w:t>
            </w:r>
          </w:p>
          <w:p w:rsidR="00AF0A4E" w:rsidRPr="00AF0A4E" w:rsidRDefault="00AF0A4E" w:rsidP="00AF0A4E">
            <w:pPr>
              <w:pStyle w:val="Odsekzoznamu"/>
              <w:numPr>
                <w:ilvl w:val="0"/>
                <w:numId w:val="95"/>
              </w:numPr>
              <w:jc w:val="both"/>
              <w:rPr>
                <w:sz w:val="20"/>
                <w:szCs w:val="20"/>
              </w:rPr>
            </w:pPr>
            <w:r w:rsidRPr="00AF0A4E">
              <w:rPr>
                <w:sz w:val="20"/>
                <w:szCs w:val="20"/>
              </w:rPr>
              <w:t>Kultúrne inštitúcie:  klasifikácia,  typológia. Legislatívny rámec. Kultúrna politika.</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Profesie v oblasti kultúry a umenia.</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lastRenderedPageBreak/>
              <w:t>Organizačná štruktúra kultúrnych inštitúcií  a organizácií. Organizačné zložky kultúrnych inštitúcií  a organizácií. Organizačné vzťahy.</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Prezentácia inštitúcie: formy, metódy, postupy. Manažment aktivít a procesov. </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Cieľové skupiny. Práca s návštevníkmi. Druhy a formy kultúrnych aktivít. </w:t>
            </w:r>
          </w:p>
          <w:p w:rsidR="00AF0A4E" w:rsidRPr="00CD53D3" w:rsidRDefault="00AF0A4E" w:rsidP="00AF0A4E">
            <w:pPr>
              <w:pStyle w:val="Odsekzoznamu"/>
              <w:numPr>
                <w:ilvl w:val="0"/>
                <w:numId w:val="95"/>
              </w:numPr>
              <w:ind w:left="414" w:hanging="357"/>
              <w:jc w:val="both"/>
              <w:rPr>
                <w:sz w:val="20"/>
                <w:szCs w:val="20"/>
              </w:rPr>
            </w:pPr>
            <w:r w:rsidRPr="00CD53D3">
              <w:rPr>
                <w:sz w:val="20"/>
                <w:szCs w:val="20"/>
              </w:rPr>
              <w:t xml:space="preserve">Metodika a poradenstvo v oblasti kultúry. </w:t>
            </w:r>
          </w:p>
          <w:p w:rsidR="00EB07A0" w:rsidRPr="00AF0A4E" w:rsidRDefault="00AF0A4E" w:rsidP="00AF0A4E">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EB07A0" w:rsidRPr="00B35779">
              <w:rPr>
                <w:sz w:val="20"/>
                <w:szCs w:val="20"/>
              </w:rPr>
              <w:t xml:space="preserve"> </w:t>
            </w:r>
          </w:p>
        </w:tc>
      </w:tr>
      <w:tr w:rsidR="00EB07A0" w:rsidRPr="00B35779" w:rsidTr="001A7F21">
        <w:trPr>
          <w:trHeight w:val="510"/>
        </w:trPr>
        <w:tc>
          <w:tcPr>
            <w:tcW w:w="9322" w:type="dxa"/>
            <w:gridSpan w:val="2"/>
            <w:vAlign w:val="center"/>
          </w:tcPr>
          <w:p w:rsidR="00EB07A0" w:rsidRPr="00B35779" w:rsidRDefault="00EB07A0" w:rsidP="001A7F21">
            <w:pPr>
              <w:rPr>
                <w:rStyle w:val="ff3fc0fs9"/>
                <w:sz w:val="20"/>
                <w:szCs w:val="20"/>
              </w:rPr>
            </w:pPr>
            <w:r w:rsidRPr="00B35779">
              <w:rPr>
                <w:b/>
                <w:sz w:val="20"/>
                <w:szCs w:val="20"/>
              </w:rPr>
              <w:lastRenderedPageBreak/>
              <w:t>Odporúčaná literatúra:</w:t>
            </w:r>
            <w:r w:rsidRPr="00B35779">
              <w:rPr>
                <w:sz w:val="20"/>
                <w:szCs w:val="20"/>
              </w:rPr>
              <w:t xml:space="preserve"> </w:t>
            </w:r>
          </w:p>
          <w:p w:rsidR="00EB07A0" w:rsidRPr="00B35779" w:rsidRDefault="00EB07A0" w:rsidP="001A7F21">
            <w:pPr>
              <w:rPr>
                <w:sz w:val="20"/>
                <w:szCs w:val="20"/>
              </w:rPr>
            </w:pPr>
            <w:r w:rsidRPr="00B35779">
              <w:rPr>
                <w:rStyle w:val="ff3fc0fs9"/>
                <w:sz w:val="20"/>
                <w:szCs w:val="20"/>
              </w:rPr>
              <w:t>Aktuálne koncepčné a strategické dokumenty z oblasti kultúry dostupné na stránkach Ministerstva kultúry SR. (https://www.culture.gov.sk/ministerstvo/legislativa/).</w:t>
            </w:r>
          </w:p>
          <w:p w:rsidR="00EB07A0" w:rsidRPr="00B35779" w:rsidRDefault="00EB07A0" w:rsidP="001A7F21">
            <w:pPr>
              <w:rPr>
                <w:sz w:val="20"/>
                <w:szCs w:val="20"/>
              </w:rPr>
            </w:pPr>
            <w:r w:rsidRPr="00B35779">
              <w:rPr>
                <w:sz w:val="20"/>
                <w:szCs w:val="20"/>
              </w:rPr>
              <w:t xml:space="preserve">Drucker, P. F., 1993. Management. Budoucnost začína dnes. Praha: Management Press.  </w:t>
            </w:r>
          </w:p>
          <w:p w:rsidR="00EB07A0" w:rsidRPr="00B35779" w:rsidRDefault="00EB07A0" w:rsidP="001A7F21">
            <w:pPr>
              <w:rPr>
                <w:sz w:val="20"/>
                <w:szCs w:val="20"/>
              </w:rPr>
            </w:pPr>
            <w:r w:rsidRPr="00B35779">
              <w:rPr>
                <w:sz w:val="20"/>
                <w:szCs w:val="20"/>
              </w:rPr>
              <w:t xml:space="preserve">Gero, Š., 2012. Komunikácia Umenie Marketing. Nitra: UKF FF. </w:t>
            </w:r>
          </w:p>
          <w:p w:rsidR="00EB07A0" w:rsidRPr="00B35779" w:rsidRDefault="00EB07A0" w:rsidP="001A7F21">
            <w:pPr>
              <w:rPr>
                <w:sz w:val="20"/>
                <w:szCs w:val="20"/>
              </w:rPr>
            </w:pPr>
            <w:r w:rsidRPr="00B35779">
              <w:rPr>
                <w:sz w:val="20"/>
                <w:szCs w:val="20"/>
              </w:rPr>
              <w:t>Chomová, S.,  2015. Vádemékum miestnej a regionálnej kultúry. Bratislava: Univerzita Komenského v Bratislave.</w:t>
            </w:r>
          </w:p>
          <w:p w:rsidR="00EB07A0" w:rsidRPr="00B35779" w:rsidRDefault="00EB07A0" w:rsidP="001A7F21">
            <w:pPr>
              <w:rPr>
                <w:sz w:val="20"/>
                <w:szCs w:val="20"/>
              </w:rPr>
            </w:pPr>
            <w:r w:rsidRPr="00B35779">
              <w:rPr>
                <w:sz w:val="20"/>
                <w:szCs w:val="20"/>
              </w:rPr>
              <w:t xml:space="preserve">Kotter, J. P., 2010. Pocit naliehavosti. Bratislava: Eastone Books.  </w:t>
            </w:r>
          </w:p>
          <w:p w:rsidR="00EB07A0" w:rsidRPr="00B35779" w:rsidRDefault="00EB07A0" w:rsidP="001A7F21">
            <w:pPr>
              <w:rPr>
                <w:sz w:val="20"/>
                <w:szCs w:val="20"/>
              </w:rPr>
            </w:pPr>
            <w:r w:rsidRPr="00B35779">
              <w:rPr>
                <w:sz w:val="20"/>
                <w:szCs w:val="20"/>
              </w:rPr>
              <w:t xml:space="preserve">Mullins, J. - Komisar, R., 2010. Plán B. (Ako vytvoriť úspešný podnikateľský model alebo zmeniť dobrý model na skvelý). Bratislava: Eastone Books. </w:t>
            </w:r>
          </w:p>
          <w:p w:rsidR="00EB07A0" w:rsidRPr="00B35779" w:rsidRDefault="00EB07A0" w:rsidP="001A7F21">
            <w:pPr>
              <w:rPr>
                <w:sz w:val="20"/>
                <w:szCs w:val="20"/>
              </w:rPr>
            </w:pPr>
            <w:r w:rsidRPr="00B35779">
              <w:rPr>
                <w:sz w:val="20"/>
                <w:szCs w:val="20"/>
              </w:rPr>
              <w:t>Opletalová L. a kol., 2015. Lokální funkce kultury. Praha: Univerzita Karlova.</w:t>
            </w:r>
          </w:p>
          <w:p w:rsidR="00EB07A0" w:rsidRPr="00B35779" w:rsidRDefault="00EB07A0" w:rsidP="001A7F21">
            <w:pPr>
              <w:rPr>
                <w:sz w:val="20"/>
                <w:szCs w:val="20"/>
              </w:rPr>
            </w:pPr>
            <w:r w:rsidRPr="00B35779">
              <w:rPr>
                <w:sz w:val="20"/>
                <w:szCs w:val="20"/>
              </w:rPr>
              <w:t xml:space="preserve">Palmer,S.-Weaver, M., 2007. Úloha informací v manažerském rozhodování. Praha: GP. </w:t>
            </w:r>
          </w:p>
          <w:p w:rsidR="00EB07A0" w:rsidRPr="00B35779" w:rsidRDefault="00EB07A0" w:rsidP="001A7F21">
            <w:pPr>
              <w:rPr>
                <w:sz w:val="20"/>
                <w:szCs w:val="20"/>
              </w:rPr>
            </w:pPr>
            <w:r w:rsidRPr="00B35779">
              <w:rPr>
                <w:sz w:val="20"/>
                <w:szCs w:val="20"/>
              </w:rPr>
              <w:t>Plichtová, M., 2015. Public relations v kultúre. Bratislava: Univerzita Komenského v Bratislave.</w:t>
            </w:r>
          </w:p>
          <w:p w:rsidR="00EB07A0" w:rsidRPr="00B35779" w:rsidRDefault="00EB07A0" w:rsidP="001A7F21">
            <w:pPr>
              <w:rPr>
                <w:sz w:val="20"/>
                <w:szCs w:val="20"/>
              </w:rPr>
            </w:pPr>
            <w:r w:rsidRPr="00B35779">
              <w:rPr>
                <w:sz w:val="20"/>
                <w:szCs w:val="20"/>
              </w:rPr>
              <w:t xml:space="preserve">Salem, L., 2013. Reklamní slogany a příběhy stojíci  za jejich vznikem. Brno: Bizbooks. </w:t>
            </w:r>
          </w:p>
          <w:p w:rsidR="00EB07A0" w:rsidRPr="00B35779" w:rsidRDefault="00EB07A0" w:rsidP="001A7F21">
            <w:pPr>
              <w:contextualSpacing/>
              <w:jc w:val="both"/>
              <w:rPr>
                <w:rStyle w:val="ff3fc0fs9"/>
                <w:sz w:val="20"/>
                <w:szCs w:val="20"/>
              </w:rPr>
            </w:pPr>
            <w:r w:rsidRPr="00B35779">
              <w:rPr>
                <w:rStyle w:val="ff3fc0fs9"/>
                <w:sz w:val="20"/>
                <w:szCs w:val="20"/>
              </w:rPr>
              <w:t>Slušná, Z., 2013. Trendy a aspekty miestnej a regionálnej kultúry. Bratislava: Národné osvetové centrum.</w:t>
            </w:r>
          </w:p>
          <w:p w:rsidR="00EB07A0" w:rsidRPr="00B35779" w:rsidRDefault="00EB07A0" w:rsidP="001A7F21">
            <w:pPr>
              <w:contextualSpacing/>
              <w:jc w:val="both"/>
              <w:rPr>
                <w:sz w:val="20"/>
                <w:szCs w:val="20"/>
              </w:rPr>
            </w:pPr>
            <w:r w:rsidRPr="00B35779">
              <w:rPr>
                <w:rStyle w:val="ff3fc0fs9"/>
                <w:sz w:val="20"/>
                <w:szCs w:val="20"/>
              </w:rPr>
              <w:t xml:space="preserve">Slušná, Z., 2015. Súčasná kultúrna situácia z pohľadu teórie a praxe. </w:t>
            </w:r>
            <w:r w:rsidRPr="00B35779">
              <w:rPr>
                <w:sz w:val="20"/>
                <w:szCs w:val="20"/>
              </w:rPr>
              <w:t xml:space="preserve">Bratislava: Univerzita Komenského.                                      </w:t>
            </w:r>
          </w:p>
          <w:p w:rsidR="00EB07A0" w:rsidRPr="00B35779" w:rsidRDefault="00EB07A0" w:rsidP="001A7F21">
            <w:pPr>
              <w:rPr>
                <w:sz w:val="20"/>
                <w:szCs w:val="20"/>
              </w:rPr>
            </w:pPr>
            <w:r w:rsidRPr="00B35779">
              <w:rPr>
                <w:sz w:val="20"/>
                <w:szCs w:val="20"/>
              </w:rPr>
              <w:t xml:space="preserve">Smolíková, M., 2008. Manažment umění. Praha: VŠUP.                                                        </w:t>
            </w:r>
          </w:p>
          <w:p w:rsidR="00EB07A0" w:rsidRPr="00B35779" w:rsidRDefault="00EB07A0" w:rsidP="001A7F21">
            <w:pPr>
              <w:tabs>
                <w:tab w:val="left" w:pos="708"/>
                <w:tab w:val="center" w:pos="4536"/>
                <w:tab w:val="right" w:pos="9072"/>
              </w:tabs>
              <w:rPr>
                <w:sz w:val="20"/>
                <w:szCs w:val="20"/>
              </w:rPr>
            </w:pPr>
            <w:r w:rsidRPr="00B35779">
              <w:rPr>
                <w:sz w:val="20"/>
                <w:szCs w:val="20"/>
              </w:rPr>
              <w:t xml:space="preserve">Žák, P., 2004. Kreativita a její rozvoj. Brno: Computer Press.  </w:t>
            </w:r>
          </w:p>
          <w:p w:rsidR="00EB07A0" w:rsidRPr="00B35779" w:rsidRDefault="00EB07A0" w:rsidP="001A7F21">
            <w:pPr>
              <w:suppressAutoHyphens/>
              <w:autoSpaceDN w:val="0"/>
              <w:textAlignment w:val="baseline"/>
              <w:rPr>
                <w:kern w:val="3"/>
                <w:sz w:val="20"/>
                <w:szCs w:val="20"/>
              </w:rPr>
            </w:pPr>
            <w:r w:rsidRPr="00B35779">
              <w:rPr>
                <w:kern w:val="3"/>
                <w:sz w:val="20"/>
                <w:szCs w:val="20"/>
              </w:rPr>
              <w:t xml:space="preserve">Li, Ch. – Bernoff, J., 2010. Spodná vlna. Bratislava: Eastone Book.                                                </w:t>
            </w:r>
          </w:p>
        </w:tc>
      </w:tr>
      <w:tr w:rsidR="00EB07A0" w:rsidRPr="00B35779" w:rsidTr="001A7F21">
        <w:trPr>
          <w:trHeight w:val="435"/>
        </w:trPr>
        <w:tc>
          <w:tcPr>
            <w:tcW w:w="9322" w:type="dxa"/>
            <w:gridSpan w:val="2"/>
            <w:vAlign w:val="center"/>
          </w:tcPr>
          <w:p w:rsidR="00EB07A0" w:rsidRPr="00B35779" w:rsidRDefault="00EB07A0" w:rsidP="00376341">
            <w:pPr>
              <w:jc w:val="both"/>
              <w:rPr>
                <w:i/>
                <w:sz w:val="20"/>
                <w:szCs w:val="20"/>
              </w:rPr>
            </w:pPr>
            <w:r w:rsidRPr="00B35779">
              <w:rPr>
                <w:b/>
                <w:sz w:val="20"/>
                <w:szCs w:val="20"/>
              </w:rPr>
              <w:t>Jazyk, ktorého znalosť je potrebná na absolvovanie predmetu:</w:t>
            </w:r>
            <w:r w:rsidRPr="00B35779">
              <w:rPr>
                <w:sz w:val="20"/>
                <w:szCs w:val="20"/>
              </w:rPr>
              <w:t xml:space="preserve"> </w:t>
            </w:r>
            <w:r w:rsidRPr="002475FC">
              <w:rPr>
                <w:sz w:val="20"/>
                <w:szCs w:val="20"/>
              </w:rPr>
              <w:t xml:space="preserve">slovenský </w:t>
            </w:r>
            <w:r w:rsidRPr="00B35779">
              <w:rPr>
                <w:i/>
                <w:sz w:val="20"/>
                <w:szCs w:val="20"/>
              </w:rPr>
              <w:t xml:space="preserve"> </w:t>
            </w:r>
          </w:p>
        </w:tc>
      </w:tr>
      <w:tr w:rsidR="00EB07A0" w:rsidRPr="00B35779" w:rsidTr="001A7F21">
        <w:trPr>
          <w:trHeight w:val="146"/>
        </w:trPr>
        <w:tc>
          <w:tcPr>
            <w:tcW w:w="9322" w:type="dxa"/>
            <w:gridSpan w:val="2"/>
            <w:vAlign w:val="center"/>
          </w:tcPr>
          <w:p w:rsidR="00EB07A0" w:rsidRPr="00B35779" w:rsidRDefault="00EB07A0" w:rsidP="001A7F21">
            <w:pPr>
              <w:jc w:val="both"/>
              <w:rPr>
                <w:i/>
                <w:sz w:val="20"/>
                <w:szCs w:val="20"/>
              </w:rPr>
            </w:pPr>
            <w:r w:rsidRPr="00B35779">
              <w:rPr>
                <w:b/>
                <w:sz w:val="20"/>
                <w:szCs w:val="20"/>
              </w:rPr>
              <w:t>Poznámky:</w:t>
            </w:r>
            <w:r w:rsidRPr="00B35779">
              <w:rPr>
                <w:sz w:val="20"/>
                <w:szCs w:val="20"/>
              </w:rPr>
              <w:t xml:space="preserve"> ----</w:t>
            </w:r>
          </w:p>
        </w:tc>
      </w:tr>
      <w:tr w:rsidR="00EB07A0" w:rsidRPr="00B35779" w:rsidTr="001A7F21">
        <w:trPr>
          <w:trHeight w:val="959"/>
        </w:trPr>
        <w:tc>
          <w:tcPr>
            <w:tcW w:w="9322" w:type="dxa"/>
            <w:gridSpan w:val="2"/>
            <w:vAlign w:val="center"/>
          </w:tcPr>
          <w:p w:rsidR="00EB07A0" w:rsidRPr="00B35779" w:rsidRDefault="00EB07A0" w:rsidP="001A7F21">
            <w:pPr>
              <w:rPr>
                <w:b/>
                <w:sz w:val="20"/>
                <w:szCs w:val="20"/>
              </w:rPr>
            </w:pPr>
            <w:r w:rsidRPr="00B35779">
              <w:rPr>
                <w:b/>
                <w:sz w:val="20"/>
                <w:szCs w:val="20"/>
              </w:rPr>
              <w:t>Hodnotenie predmetov</w:t>
            </w:r>
          </w:p>
          <w:p w:rsidR="00EB07A0" w:rsidRPr="00B35779" w:rsidRDefault="00EB07A0" w:rsidP="001A7F21">
            <w:pPr>
              <w:rPr>
                <w:color w:val="A6A6A6" w:themeColor="background1" w:themeShade="A6"/>
                <w:sz w:val="20"/>
                <w:szCs w:val="20"/>
              </w:rPr>
            </w:pPr>
            <w:r w:rsidRPr="00B35779">
              <w:rPr>
                <w:sz w:val="20"/>
                <w:szCs w:val="20"/>
              </w:rPr>
              <w:t>Celkový počet hodnotených študentov:</w:t>
            </w:r>
            <w:r w:rsidR="0002284D">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B07A0" w:rsidRPr="00B35779" w:rsidTr="001A7F21">
              <w:tc>
                <w:tcPr>
                  <w:tcW w:w="1496"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B35779" w:rsidRDefault="00EB07A0" w:rsidP="001A7F21">
                  <w:pPr>
                    <w:jc w:val="center"/>
                    <w:rPr>
                      <w:sz w:val="20"/>
                      <w:szCs w:val="20"/>
                    </w:rPr>
                  </w:pPr>
                  <w:r w:rsidRPr="00B35779">
                    <w:rPr>
                      <w:sz w:val="20"/>
                      <w:szCs w:val="20"/>
                    </w:rPr>
                    <w:t>FX</w:t>
                  </w:r>
                </w:p>
              </w:tc>
            </w:tr>
            <w:tr w:rsidR="00EB07A0" w:rsidRPr="00B35779" w:rsidTr="001A7F21">
              <w:tc>
                <w:tcPr>
                  <w:tcW w:w="1496"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07A0" w:rsidRPr="0002284D" w:rsidRDefault="00EB07A0" w:rsidP="001A7F21">
                  <w:pPr>
                    <w:jc w:val="center"/>
                    <w:rPr>
                      <w:sz w:val="20"/>
                      <w:szCs w:val="20"/>
                    </w:rPr>
                  </w:pPr>
                  <w:r w:rsidRPr="0002284D">
                    <w:rPr>
                      <w:sz w:val="20"/>
                      <w:szCs w:val="20"/>
                    </w:rPr>
                    <w:t>0%</w:t>
                  </w:r>
                </w:p>
              </w:tc>
            </w:tr>
          </w:tbl>
          <w:p w:rsidR="00EB07A0" w:rsidRPr="00B35779" w:rsidRDefault="00EB07A0" w:rsidP="001A7F21">
            <w:pPr>
              <w:jc w:val="both"/>
              <w:rPr>
                <w:i/>
                <w:sz w:val="20"/>
                <w:szCs w:val="20"/>
              </w:rPr>
            </w:pPr>
          </w:p>
        </w:tc>
      </w:tr>
      <w:tr w:rsidR="00EB07A0" w:rsidRPr="00B35779" w:rsidTr="001A7F21">
        <w:trPr>
          <w:trHeight w:val="172"/>
        </w:trPr>
        <w:tc>
          <w:tcPr>
            <w:tcW w:w="9322" w:type="dxa"/>
            <w:gridSpan w:val="2"/>
            <w:vAlign w:val="center"/>
          </w:tcPr>
          <w:p w:rsidR="00EB07A0" w:rsidRPr="0002284D" w:rsidRDefault="00EB07A0" w:rsidP="00486511">
            <w:pPr>
              <w:tabs>
                <w:tab w:val="left" w:pos="1530"/>
              </w:tabs>
              <w:jc w:val="both"/>
              <w:rPr>
                <w:sz w:val="20"/>
                <w:szCs w:val="20"/>
              </w:rPr>
            </w:pPr>
            <w:r w:rsidRPr="0002284D">
              <w:rPr>
                <w:b/>
                <w:sz w:val="20"/>
                <w:szCs w:val="20"/>
              </w:rPr>
              <w:t>Vyučujúci:</w:t>
            </w:r>
            <w:r w:rsidRPr="0002284D">
              <w:rPr>
                <w:sz w:val="20"/>
                <w:szCs w:val="20"/>
              </w:rPr>
              <w:t xml:space="preserve"> </w:t>
            </w:r>
            <w:r w:rsidR="001C6454" w:rsidRPr="001C6454">
              <w:rPr>
                <w:sz w:val="20"/>
                <w:szCs w:val="20"/>
              </w:rPr>
              <w:t>doc. Mgr. Vladimír Marušin, ArtD.</w:t>
            </w:r>
          </w:p>
        </w:tc>
      </w:tr>
      <w:tr w:rsidR="00EB07A0" w:rsidRPr="00B35779" w:rsidTr="001A7F21">
        <w:trPr>
          <w:trHeight w:val="70"/>
        </w:trPr>
        <w:tc>
          <w:tcPr>
            <w:tcW w:w="9322" w:type="dxa"/>
            <w:gridSpan w:val="2"/>
            <w:vAlign w:val="center"/>
          </w:tcPr>
          <w:p w:rsidR="00EB07A0" w:rsidRPr="0002284D" w:rsidRDefault="00EB07A0" w:rsidP="0002284D">
            <w:pPr>
              <w:tabs>
                <w:tab w:val="left" w:pos="1530"/>
              </w:tabs>
              <w:jc w:val="both"/>
              <w:rPr>
                <w:sz w:val="20"/>
                <w:szCs w:val="20"/>
              </w:rPr>
            </w:pPr>
            <w:r w:rsidRPr="0002284D">
              <w:rPr>
                <w:b/>
                <w:sz w:val="20"/>
                <w:szCs w:val="20"/>
              </w:rPr>
              <w:t>Dátum poslednej zmeny:</w:t>
            </w:r>
            <w:r w:rsidRPr="0002284D">
              <w:rPr>
                <w:sz w:val="20"/>
                <w:szCs w:val="20"/>
              </w:rPr>
              <w:t xml:space="preserve"> </w:t>
            </w:r>
            <w:r w:rsidR="0002284D">
              <w:rPr>
                <w:sz w:val="20"/>
                <w:szCs w:val="20"/>
              </w:rPr>
              <w:t>30. 05.</w:t>
            </w:r>
            <w:r w:rsidRPr="0002284D">
              <w:rPr>
                <w:sz w:val="20"/>
                <w:szCs w:val="20"/>
              </w:rPr>
              <w:t xml:space="preserve"> 2024</w:t>
            </w:r>
          </w:p>
        </w:tc>
      </w:tr>
      <w:tr w:rsidR="00EB07A0" w:rsidRPr="00B35779" w:rsidTr="001A7F21">
        <w:trPr>
          <w:trHeight w:val="70"/>
        </w:trPr>
        <w:tc>
          <w:tcPr>
            <w:tcW w:w="9322" w:type="dxa"/>
            <w:gridSpan w:val="2"/>
            <w:vAlign w:val="center"/>
          </w:tcPr>
          <w:p w:rsidR="00EB07A0" w:rsidRPr="0002284D" w:rsidRDefault="00EB07A0" w:rsidP="001A7F21">
            <w:pPr>
              <w:tabs>
                <w:tab w:val="left" w:pos="1530"/>
              </w:tabs>
              <w:jc w:val="both"/>
              <w:rPr>
                <w:i/>
                <w:sz w:val="20"/>
                <w:szCs w:val="20"/>
              </w:rPr>
            </w:pPr>
            <w:r w:rsidRPr="0002284D">
              <w:rPr>
                <w:b/>
                <w:sz w:val="20"/>
                <w:szCs w:val="20"/>
              </w:rPr>
              <w:t>Schválil:</w:t>
            </w:r>
            <w:r w:rsidRPr="0002284D">
              <w:rPr>
                <w:sz w:val="20"/>
                <w:szCs w:val="20"/>
              </w:rPr>
              <w:t xml:space="preserve"> </w:t>
            </w:r>
            <w:r w:rsidRPr="0002284D">
              <w:rPr>
                <w:bCs/>
                <w:sz w:val="20"/>
                <w:szCs w:val="20"/>
              </w:rPr>
              <w:t>doc. Mgr. Eva Kušnírová, PhD.</w:t>
            </w:r>
          </w:p>
        </w:tc>
      </w:tr>
    </w:tbl>
    <w:p w:rsidR="00EB07A0" w:rsidRPr="00B35779" w:rsidRDefault="00EB07A0" w:rsidP="00EB07A0">
      <w:pPr>
        <w:rPr>
          <w:sz w:val="20"/>
          <w:szCs w:val="20"/>
        </w:rPr>
      </w:pPr>
    </w:p>
    <w:p w:rsidR="00EB07A0" w:rsidRDefault="00EB07A0"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Default="00B35779" w:rsidP="00EB07A0">
      <w:pPr>
        <w:rPr>
          <w:sz w:val="20"/>
          <w:szCs w:val="20"/>
        </w:rPr>
      </w:pPr>
    </w:p>
    <w:p w:rsidR="00B35779" w:rsidRPr="00B35779" w:rsidRDefault="00B35779" w:rsidP="00EB07A0">
      <w:pPr>
        <w:rPr>
          <w:sz w:val="20"/>
          <w:szCs w:val="20"/>
        </w:rPr>
      </w:pPr>
    </w:p>
    <w:p w:rsidR="001A7F21" w:rsidRPr="00E1241D" w:rsidRDefault="001A7F21" w:rsidP="001A7F21">
      <w:pPr>
        <w:ind w:left="720" w:hanging="720"/>
        <w:jc w:val="center"/>
        <w:rPr>
          <w:rFonts w:asciiTheme="minorHAnsi" w:hAnsiTheme="minorHAnsi" w:cstheme="minorHAnsi"/>
          <w:b/>
          <w:sz w:val="20"/>
          <w:szCs w:val="20"/>
        </w:rPr>
      </w:pPr>
      <w:r w:rsidRPr="00E1241D">
        <w:rPr>
          <w:rFonts w:asciiTheme="minorHAnsi" w:hAnsiTheme="minorHAnsi" w:cstheme="minorHAnsi"/>
          <w:b/>
          <w:sz w:val="20"/>
          <w:szCs w:val="20"/>
        </w:rPr>
        <w:lastRenderedPageBreak/>
        <w:t>INFORMAČNÝ LIST PREDMETU</w:t>
      </w:r>
    </w:p>
    <w:p w:rsidR="001A7F21" w:rsidRPr="007850A5" w:rsidRDefault="001A7F21" w:rsidP="001A7F21">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1A7F21" w:rsidRPr="007850A5" w:rsidTr="001A7F21">
        <w:trPr>
          <w:trHeight w:val="107"/>
        </w:trPr>
        <w:tc>
          <w:tcPr>
            <w:tcW w:w="9322" w:type="dxa"/>
            <w:gridSpan w:val="2"/>
            <w:vAlign w:val="center"/>
          </w:tcPr>
          <w:p w:rsidR="001A7F21" w:rsidRPr="007850A5" w:rsidRDefault="001A7F21" w:rsidP="001A7F21">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1A7F21" w:rsidRPr="007850A5" w:rsidTr="001A7F21">
        <w:trPr>
          <w:trHeight w:val="226"/>
        </w:trPr>
        <w:tc>
          <w:tcPr>
            <w:tcW w:w="9322" w:type="dxa"/>
            <w:gridSpan w:val="2"/>
            <w:vAlign w:val="center"/>
          </w:tcPr>
          <w:p w:rsidR="001A7F21" w:rsidRPr="007850A5" w:rsidRDefault="001A7F21" w:rsidP="001A7F21">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733116813"/>
                <w:placeholder>
                  <w:docPart w:val="3B4E58C827684EF0A55A0A36F7B993E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5437D4">
                  <w:rPr>
                    <w:rStyle w:val="tl1"/>
                    <w:rFonts w:asciiTheme="majorBidi" w:hAnsiTheme="majorBidi" w:cstheme="majorBidi"/>
                    <w:i w:val="0"/>
                    <w:iCs/>
                    <w:sz w:val="20"/>
                    <w:szCs w:val="20"/>
                  </w:rPr>
                  <w:t>Filozofická fakulta</w:t>
                </w:r>
              </w:sdtContent>
            </w:sdt>
          </w:p>
        </w:tc>
      </w:tr>
      <w:tr w:rsidR="001A7F21" w:rsidRPr="007850A5" w:rsidTr="001A7F21">
        <w:trPr>
          <w:trHeight w:val="215"/>
        </w:trPr>
        <w:tc>
          <w:tcPr>
            <w:tcW w:w="4110" w:type="dxa"/>
            <w:vAlign w:val="center"/>
          </w:tcPr>
          <w:p w:rsidR="001A7F21" w:rsidRPr="00A241DB" w:rsidRDefault="001A7F21" w:rsidP="000D53B7">
            <w:pPr>
              <w:jc w:val="both"/>
              <w:rPr>
                <w:rFonts w:asciiTheme="majorBidi" w:hAnsiTheme="majorBidi" w:cstheme="majorBidi"/>
                <w:sz w:val="20"/>
                <w:szCs w:val="20"/>
              </w:rPr>
            </w:pPr>
            <w:r w:rsidRPr="00A241DB">
              <w:rPr>
                <w:rFonts w:asciiTheme="majorBidi" w:hAnsiTheme="majorBidi" w:cstheme="majorBidi"/>
                <w:b/>
                <w:sz w:val="20"/>
                <w:szCs w:val="20"/>
              </w:rPr>
              <w:t xml:space="preserve">Kód predmetu: </w:t>
            </w:r>
            <w:r w:rsidRPr="00A241DB">
              <w:rPr>
                <w:rFonts w:asciiTheme="majorBidi" w:hAnsiTheme="majorBidi" w:cstheme="majorBidi"/>
                <w:sz w:val="20"/>
                <w:szCs w:val="20"/>
              </w:rPr>
              <w:t>1IHVU</w:t>
            </w:r>
            <w:r w:rsidR="009C27C4">
              <w:rPr>
                <w:rFonts w:asciiTheme="majorBidi" w:hAnsiTheme="majorBidi" w:cstheme="majorBidi"/>
                <w:sz w:val="20"/>
                <w:szCs w:val="20"/>
              </w:rPr>
              <w:t>/UK/</w:t>
            </w:r>
            <w:r w:rsidRPr="00A241DB">
              <w:rPr>
                <w:rFonts w:asciiTheme="majorBidi" w:hAnsiTheme="majorBidi" w:cstheme="majorBidi"/>
                <w:sz w:val="20"/>
                <w:szCs w:val="20"/>
              </w:rPr>
              <w:t>/PRAX</w:t>
            </w:r>
            <w:r w:rsidR="000D53B7">
              <w:rPr>
                <w:rFonts w:asciiTheme="majorBidi" w:hAnsiTheme="majorBidi" w:cstheme="majorBidi"/>
                <w:sz w:val="20"/>
                <w:szCs w:val="20"/>
              </w:rPr>
              <w:t>3</w:t>
            </w:r>
            <w:r w:rsidRPr="00A241DB">
              <w:rPr>
                <w:rFonts w:asciiTheme="majorBidi" w:hAnsiTheme="majorBidi" w:cstheme="majorBidi"/>
                <w:sz w:val="20"/>
                <w:szCs w:val="20"/>
              </w:rPr>
              <w:t>/24</w:t>
            </w:r>
          </w:p>
        </w:tc>
        <w:tc>
          <w:tcPr>
            <w:tcW w:w="5212" w:type="dxa"/>
            <w:vAlign w:val="center"/>
          </w:tcPr>
          <w:p w:rsidR="001A7F21" w:rsidRPr="00A241DB" w:rsidRDefault="001A7F21" w:rsidP="001A7F21">
            <w:pPr>
              <w:rPr>
                <w:rFonts w:asciiTheme="majorBidi" w:hAnsiTheme="majorBidi" w:cstheme="majorBidi"/>
                <w:b/>
                <w:sz w:val="20"/>
                <w:szCs w:val="20"/>
              </w:rPr>
            </w:pPr>
            <w:r w:rsidRPr="00A241DB">
              <w:rPr>
                <w:rFonts w:asciiTheme="majorBidi" w:hAnsiTheme="majorBidi" w:cstheme="majorBidi"/>
                <w:b/>
                <w:sz w:val="20"/>
                <w:szCs w:val="20"/>
              </w:rPr>
              <w:t>Názov predmetu: Prax 3</w:t>
            </w:r>
            <w:r w:rsidR="00A241DB" w:rsidRPr="00A241DB">
              <w:rPr>
                <w:rFonts w:asciiTheme="majorBidi" w:hAnsiTheme="majorBidi" w:cstheme="majorBidi"/>
                <w:b/>
                <w:sz w:val="20"/>
                <w:szCs w:val="20"/>
              </w:rPr>
              <w:t xml:space="preserve"> (profilový predmet)</w:t>
            </w:r>
          </w:p>
        </w:tc>
      </w:tr>
      <w:tr w:rsidR="001A7F21" w:rsidRPr="007850A5" w:rsidTr="001A7F21">
        <w:trPr>
          <w:trHeight w:val="70"/>
        </w:trPr>
        <w:tc>
          <w:tcPr>
            <w:tcW w:w="9322" w:type="dxa"/>
            <w:gridSpan w:val="2"/>
            <w:vAlign w:val="center"/>
          </w:tcPr>
          <w:p w:rsidR="001A7F21" w:rsidRPr="00A241DB" w:rsidRDefault="001A7F21" w:rsidP="001A7F21">
            <w:pPr>
              <w:jc w:val="both"/>
              <w:rPr>
                <w:rFonts w:asciiTheme="majorBidi" w:hAnsiTheme="majorBidi" w:cstheme="majorBidi"/>
                <w:bCs/>
                <w:color w:val="A6A6A6" w:themeColor="background1" w:themeShade="A6"/>
                <w:sz w:val="20"/>
                <w:szCs w:val="20"/>
              </w:rPr>
            </w:pPr>
            <w:r w:rsidRPr="00A241DB">
              <w:rPr>
                <w:rFonts w:asciiTheme="majorBidi" w:hAnsiTheme="majorBidi" w:cstheme="majorBidi"/>
                <w:b/>
                <w:sz w:val="20"/>
                <w:szCs w:val="20"/>
              </w:rPr>
              <w:t>Druh, rozsah a metóda vzdelávacích činností:</w:t>
            </w:r>
            <w:r w:rsidRPr="00A241DB">
              <w:rPr>
                <w:rFonts w:asciiTheme="majorBidi" w:hAnsiTheme="majorBidi" w:cstheme="majorBidi"/>
                <w:bCs/>
                <w:color w:val="A6A6A6" w:themeColor="background1" w:themeShade="A6"/>
                <w:sz w:val="20"/>
                <w:szCs w:val="20"/>
              </w:rPr>
              <w:t xml:space="preserve"> </w:t>
            </w:r>
          </w:p>
          <w:p w:rsidR="001A7F21" w:rsidRPr="00A241DB" w:rsidRDefault="001A7F21" w:rsidP="001A7F21">
            <w:pPr>
              <w:rPr>
                <w:sz w:val="20"/>
                <w:szCs w:val="20"/>
              </w:rPr>
            </w:pPr>
            <w:r w:rsidRPr="00A241DB">
              <w:rPr>
                <w:sz w:val="20"/>
                <w:szCs w:val="20"/>
              </w:rPr>
              <w:t xml:space="preserve">Druh vzdelávacích činností: </w:t>
            </w:r>
            <w:r w:rsidR="00A241DB">
              <w:rPr>
                <w:sz w:val="20"/>
                <w:szCs w:val="20"/>
              </w:rPr>
              <w:t>-</w:t>
            </w:r>
          </w:p>
          <w:p w:rsidR="00295F8B" w:rsidRPr="00A241DB" w:rsidRDefault="001A7F21" w:rsidP="00295F8B">
            <w:pPr>
              <w:rPr>
                <w:sz w:val="20"/>
                <w:szCs w:val="20"/>
              </w:rPr>
            </w:pPr>
            <w:r w:rsidRPr="00A241DB">
              <w:rPr>
                <w:sz w:val="20"/>
                <w:szCs w:val="20"/>
              </w:rPr>
              <w:t xml:space="preserve">Rozsah vzdelávacích činností: 120 hodín  </w:t>
            </w:r>
          </w:p>
          <w:p w:rsidR="001A7F21" w:rsidRPr="00A241DB" w:rsidRDefault="001A7F21" w:rsidP="008176D1">
            <w:pPr>
              <w:rPr>
                <w:rFonts w:asciiTheme="majorBidi" w:hAnsiTheme="majorBidi" w:cstheme="majorBidi"/>
                <w:sz w:val="20"/>
                <w:szCs w:val="20"/>
              </w:rPr>
            </w:pPr>
            <w:r w:rsidRPr="00A241DB">
              <w:rPr>
                <w:sz w:val="20"/>
                <w:szCs w:val="20"/>
              </w:rPr>
              <w:t xml:space="preserve">Metóda vzdelávacích činnosti: </w:t>
            </w:r>
            <w:r w:rsidR="008176D1">
              <w:rPr>
                <w:sz w:val="20"/>
                <w:szCs w:val="20"/>
              </w:rPr>
              <w:t>-</w:t>
            </w:r>
          </w:p>
        </w:tc>
      </w:tr>
      <w:tr w:rsidR="001A7F21" w:rsidRPr="007850A5" w:rsidTr="001A7F21">
        <w:trPr>
          <w:trHeight w:val="70"/>
        </w:trPr>
        <w:tc>
          <w:tcPr>
            <w:tcW w:w="9322" w:type="dxa"/>
            <w:gridSpan w:val="2"/>
            <w:vAlign w:val="center"/>
          </w:tcPr>
          <w:p w:rsidR="001A7F21" w:rsidRPr="007850A5" w:rsidRDefault="001A7F21" w:rsidP="001A7F21">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7850A5">
              <w:rPr>
                <w:rFonts w:asciiTheme="majorBidi" w:hAnsiTheme="majorBidi" w:cstheme="majorBidi"/>
                <w:i/>
                <w:sz w:val="20"/>
                <w:szCs w:val="20"/>
              </w:rPr>
              <w:t xml:space="preserve"> </w:t>
            </w:r>
            <w:r w:rsidRPr="005437D4">
              <w:rPr>
                <w:rFonts w:asciiTheme="majorBidi" w:hAnsiTheme="majorBidi" w:cstheme="majorBidi"/>
                <w:sz w:val="20"/>
                <w:szCs w:val="20"/>
              </w:rPr>
              <w:t>6</w:t>
            </w:r>
          </w:p>
        </w:tc>
      </w:tr>
      <w:tr w:rsidR="001A7F21" w:rsidRPr="007850A5" w:rsidTr="001A7F21">
        <w:trPr>
          <w:trHeight w:val="70"/>
        </w:trPr>
        <w:tc>
          <w:tcPr>
            <w:tcW w:w="9322" w:type="dxa"/>
            <w:gridSpan w:val="2"/>
            <w:vAlign w:val="center"/>
          </w:tcPr>
          <w:p w:rsidR="001A7F21" w:rsidRPr="00A241DB" w:rsidRDefault="001A7F21" w:rsidP="005A60AD">
            <w:pPr>
              <w:jc w:val="both"/>
              <w:rPr>
                <w:rFonts w:asciiTheme="majorBidi" w:hAnsiTheme="majorBidi" w:cstheme="majorBidi"/>
                <w:i/>
                <w:sz w:val="20"/>
                <w:szCs w:val="20"/>
              </w:rPr>
            </w:pPr>
            <w:r w:rsidRPr="00A241DB">
              <w:rPr>
                <w:rFonts w:asciiTheme="majorBidi" w:hAnsiTheme="majorBidi" w:cstheme="majorBidi"/>
                <w:b/>
                <w:sz w:val="20"/>
                <w:szCs w:val="20"/>
              </w:rPr>
              <w:t xml:space="preserve">Odporúčaný semester štúdia: </w:t>
            </w:r>
            <w:r w:rsidR="005A60AD" w:rsidRPr="005437D4">
              <w:rPr>
                <w:rFonts w:asciiTheme="majorBidi" w:hAnsiTheme="majorBidi" w:cstheme="majorBidi"/>
                <w:sz w:val="20"/>
                <w:szCs w:val="20"/>
              </w:rPr>
              <w:t>4</w:t>
            </w:r>
            <w:r w:rsidR="005437D4" w:rsidRPr="005437D4">
              <w:rPr>
                <w:rFonts w:asciiTheme="majorBidi" w:hAnsiTheme="majorBidi" w:cstheme="majorBidi"/>
                <w:sz w:val="20"/>
                <w:szCs w:val="20"/>
              </w:rPr>
              <w:t>.</w:t>
            </w:r>
            <w:r w:rsidRPr="00A241DB">
              <w:rPr>
                <w:rFonts w:asciiTheme="majorBidi" w:hAnsiTheme="majorBidi" w:cstheme="majorBidi"/>
                <w:b/>
                <w:sz w:val="20"/>
                <w:szCs w:val="20"/>
              </w:rPr>
              <w:t xml:space="preserve"> </w:t>
            </w:r>
          </w:p>
        </w:tc>
      </w:tr>
      <w:tr w:rsidR="001A7F21" w:rsidRPr="007850A5" w:rsidTr="001A7F21">
        <w:trPr>
          <w:trHeight w:val="112"/>
        </w:trPr>
        <w:tc>
          <w:tcPr>
            <w:tcW w:w="9322" w:type="dxa"/>
            <w:gridSpan w:val="2"/>
            <w:vAlign w:val="center"/>
          </w:tcPr>
          <w:p w:rsidR="001A7F21" w:rsidRPr="00A241DB" w:rsidRDefault="001A7F21" w:rsidP="001A7F21">
            <w:pPr>
              <w:jc w:val="both"/>
              <w:rPr>
                <w:rFonts w:asciiTheme="majorBidi" w:hAnsiTheme="majorBidi" w:cstheme="majorBidi"/>
                <w:b/>
                <w:sz w:val="20"/>
                <w:szCs w:val="20"/>
              </w:rPr>
            </w:pPr>
            <w:r w:rsidRPr="00A241DB">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156832265"/>
                <w:placeholder>
                  <w:docPart w:val="55858E6AB6E44A0B8CCFE5D98EC3FE57"/>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00CC0382" w:rsidRPr="005437D4">
                  <w:rPr>
                    <w:rStyle w:val="tl2"/>
                    <w:rFonts w:asciiTheme="majorBidi" w:hAnsiTheme="majorBidi" w:cstheme="majorBidi"/>
                    <w:i w:val="0"/>
                    <w:sz w:val="20"/>
                    <w:szCs w:val="20"/>
                  </w:rPr>
                  <w:t>1.</w:t>
                </w:r>
              </w:sdtContent>
            </w:sdt>
          </w:p>
        </w:tc>
      </w:tr>
      <w:tr w:rsidR="001A7F21" w:rsidRPr="007850A5" w:rsidTr="001A7F21">
        <w:trPr>
          <w:trHeight w:val="70"/>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1A7F21" w:rsidRPr="007850A5" w:rsidTr="001A7F21">
        <w:trPr>
          <w:trHeight w:val="1261"/>
        </w:trPr>
        <w:tc>
          <w:tcPr>
            <w:tcW w:w="9322" w:type="dxa"/>
            <w:gridSpan w:val="2"/>
            <w:vAlign w:val="center"/>
          </w:tcPr>
          <w:p w:rsidR="001A7F21" w:rsidRDefault="001A7F21" w:rsidP="001A7F21">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1A7F21" w:rsidRDefault="001A7F21" w:rsidP="001A7F21">
            <w:pPr>
              <w:jc w:val="both"/>
              <w:rPr>
                <w:rFonts w:asciiTheme="majorBidi" w:hAnsiTheme="majorBidi" w:cstheme="majorBidi"/>
                <w:bCs/>
                <w:sz w:val="20"/>
                <w:szCs w:val="20"/>
              </w:rPr>
            </w:pPr>
            <w:r w:rsidRPr="00FE0132">
              <w:rPr>
                <w:rFonts w:asciiTheme="majorBidi" w:hAnsiTheme="majorBidi" w:cstheme="majorBidi"/>
                <w:bCs/>
                <w:sz w:val="20"/>
                <w:szCs w:val="20"/>
              </w:rPr>
              <w:t>Predmet je hodnotený priebežn</w:t>
            </w:r>
            <w:r w:rsidR="005437D4">
              <w:rPr>
                <w:rFonts w:asciiTheme="majorBidi" w:hAnsiTheme="majorBidi" w:cstheme="majorBidi"/>
                <w:bCs/>
                <w:sz w:val="20"/>
                <w:szCs w:val="20"/>
              </w:rPr>
              <w:t>ým hodnotením</w:t>
            </w:r>
            <w:r>
              <w:rPr>
                <w:rFonts w:asciiTheme="majorBidi" w:hAnsiTheme="majorBidi" w:cstheme="majorBidi"/>
                <w:bCs/>
                <w:sz w:val="20"/>
                <w:szCs w:val="20"/>
              </w:rPr>
              <w:t>.</w:t>
            </w:r>
          </w:p>
          <w:p w:rsidR="001A7F21" w:rsidRDefault="001A7F21" w:rsidP="001A7F21">
            <w:pPr>
              <w:jc w:val="both"/>
              <w:rPr>
                <w:sz w:val="20"/>
                <w:szCs w:val="20"/>
              </w:rPr>
            </w:pPr>
            <w:r w:rsidRPr="009B6DF5">
              <w:rPr>
                <w:sz w:val="20"/>
                <w:szCs w:val="20"/>
              </w:rPr>
              <w:t xml:space="preserve">Na úspešné absolvovanie predmetu je potrebné absolvovať </w:t>
            </w:r>
            <w:r>
              <w:rPr>
                <w:sz w:val="20"/>
                <w:szCs w:val="20"/>
              </w:rPr>
              <w:t>4</w:t>
            </w:r>
            <w:r w:rsidRPr="009B6DF5">
              <w:rPr>
                <w:sz w:val="20"/>
                <w:szCs w:val="20"/>
              </w:rPr>
              <w:t xml:space="preserve"> súčasti:</w:t>
            </w:r>
          </w:p>
          <w:p w:rsidR="001A7F21" w:rsidRPr="00D34FFA" w:rsidRDefault="001A7F21" w:rsidP="00FC7CFD">
            <w:pPr>
              <w:pStyle w:val="Odsekzoznamu"/>
              <w:ind w:left="360"/>
              <w:jc w:val="both"/>
              <w:rPr>
                <w:sz w:val="20"/>
                <w:szCs w:val="20"/>
              </w:rPr>
            </w:pPr>
            <w:r w:rsidRPr="00D34FFA">
              <w:rPr>
                <w:sz w:val="20"/>
                <w:szCs w:val="20"/>
              </w:rPr>
              <w:t xml:space="preserve">Študent/ka je povinná  realizovať aktivity a činnosti podľa pokynov zodpovednej osoby v rozsahu </w:t>
            </w:r>
            <w:r>
              <w:rPr>
                <w:sz w:val="20"/>
                <w:szCs w:val="20"/>
              </w:rPr>
              <w:t>120</w:t>
            </w:r>
            <w:r w:rsidRPr="00D34FFA">
              <w:rPr>
                <w:sz w:val="20"/>
                <w:szCs w:val="20"/>
              </w:rPr>
              <w:t xml:space="preserve"> hodín v organizácii/ inštitúcii z oblasti zriaďovanej a nezriaďovanej  kultúry </w:t>
            </w:r>
            <w:r>
              <w:rPr>
                <w:sz w:val="20"/>
                <w:szCs w:val="20"/>
              </w:rPr>
              <w:t>60b.</w:t>
            </w:r>
            <w:r w:rsidRPr="00D34FFA">
              <w:rPr>
                <w:sz w:val="20"/>
                <w:szCs w:val="20"/>
              </w:rPr>
              <w:t xml:space="preserve"> </w:t>
            </w:r>
          </w:p>
          <w:p w:rsidR="001A7F21" w:rsidRPr="002C441A" w:rsidRDefault="001A7F21" w:rsidP="00FC7CFD">
            <w:pPr>
              <w:pStyle w:val="Odsekzoznamu"/>
              <w:ind w:left="360"/>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10</w:t>
            </w:r>
            <w:r w:rsidRPr="009B6DF5">
              <w:rPr>
                <w:bCs/>
                <w:sz w:val="20"/>
                <w:szCs w:val="20"/>
                <w:shd w:val="clear" w:color="auto" w:fill="FFFFFF"/>
                <w:lang w:eastAsia="x-none"/>
              </w:rPr>
              <w:t xml:space="preserve"> NS), ktorá bude obsahovať aj aktivity realizované počas stáže </w:t>
            </w:r>
            <w:r>
              <w:rPr>
                <w:bCs/>
                <w:sz w:val="20"/>
                <w:szCs w:val="20"/>
                <w:shd w:val="clear" w:color="auto" w:fill="FFFFFF"/>
                <w:lang w:eastAsia="x-none"/>
              </w:rPr>
              <w:t xml:space="preserve">(pracovný denník) </w:t>
            </w:r>
            <w:r w:rsidRPr="009B6DF5">
              <w:rPr>
                <w:bCs/>
                <w:sz w:val="20"/>
                <w:szCs w:val="20"/>
                <w:shd w:val="clear" w:color="auto" w:fill="FFFFFF"/>
                <w:lang w:eastAsia="x-none"/>
              </w:rPr>
              <w:t>20b.</w:t>
            </w:r>
          </w:p>
          <w:p w:rsidR="001A7F21" w:rsidRPr="009B6DF5" w:rsidRDefault="001A7F21" w:rsidP="00FC7CFD">
            <w:pPr>
              <w:pStyle w:val="Odsekzoznamu"/>
              <w:ind w:left="360"/>
              <w:jc w:val="both"/>
              <w:rPr>
                <w:sz w:val="20"/>
                <w:szCs w:val="20"/>
              </w:rPr>
            </w:pPr>
            <w:r w:rsidRPr="009B6DF5">
              <w:rPr>
                <w:bCs/>
                <w:sz w:val="20"/>
                <w:szCs w:val="20"/>
                <w:shd w:val="clear" w:color="auto" w:fill="FFFFFF"/>
                <w:lang w:eastAsia="x-none"/>
              </w:rPr>
              <w:t xml:space="preserve">Študent/ka </w:t>
            </w:r>
            <w:r>
              <w:rPr>
                <w:bCs/>
                <w:sz w:val="20"/>
                <w:szCs w:val="20"/>
                <w:shd w:val="clear" w:color="auto" w:fill="FFFFFF"/>
                <w:lang w:eastAsia="x-none"/>
              </w:rPr>
              <w:t>v</w:t>
            </w:r>
            <w:r>
              <w:rPr>
                <w:sz w:val="20"/>
                <w:szCs w:val="20"/>
              </w:rPr>
              <w:t>yplní dotazníka Hodnotenie stáže študentom 10b.</w:t>
            </w:r>
          </w:p>
          <w:p w:rsidR="001A7F21" w:rsidRDefault="001A7F21" w:rsidP="00FC7CFD">
            <w:pPr>
              <w:pStyle w:val="Odsekzoznamu"/>
              <w:ind w:left="360"/>
              <w:jc w:val="both"/>
              <w:rPr>
                <w:sz w:val="20"/>
                <w:szCs w:val="20"/>
              </w:rPr>
            </w:pPr>
            <w:r w:rsidRPr="009B6DF5">
              <w:rPr>
                <w:sz w:val="20"/>
                <w:szCs w:val="20"/>
              </w:rPr>
              <w:t xml:space="preserve">Vyhodnotenie stáže študentmi na spoločnom kolokviu 10b. </w:t>
            </w:r>
          </w:p>
          <w:p w:rsidR="002E1C8D" w:rsidRDefault="002E1C8D" w:rsidP="002E1C8D">
            <w:pPr>
              <w:jc w:val="both"/>
              <w:rPr>
                <w:sz w:val="20"/>
                <w:szCs w:val="20"/>
              </w:rPr>
            </w:pPr>
          </w:p>
          <w:p w:rsidR="002E1C8D" w:rsidRPr="00AC4A85" w:rsidRDefault="002E1C8D" w:rsidP="002E1C8D">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2E1C8D" w:rsidRPr="00AC4A85" w:rsidRDefault="002E1C8D" w:rsidP="002E1C8D">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2E1C8D" w:rsidRPr="002E1C8D" w:rsidRDefault="002E1C8D" w:rsidP="002E1C8D">
            <w:pPr>
              <w:jc w:val="both"/>
              <w:rPr>
                <w:sz w:val="20"/>
                <w:szCs w:val="20"/>
              </w:rPr>
            </w:pPr>
            <w:r>
              <w:rPr>
                <w:sz w:val="20"/>
                <w:szCs w:val="20"/>
              </w:rPr>
              <w:t xml:space="preserve">        </w:t>
            </w:r>
            <w:r w:rsidRPr="00AC4A85">
              <w:rPr>
                <w:sz w:val="20"/>
                <w:szCs w:val="20"/>
              </w:rPr>
              <w:t>FX – nedostatočne (vyžaduje sa ďalšia práca: 4) / 49,99 a menej %.</w:t>
            </w:r>
          </w:p>
          <w:p w:rsidR="001A7F21" w:rsidRDefault="001A7F21" w:rsidP="001A7F21">
            <w:pPr>
              <w:jc w:val="both"/>
              <w:rPr>
                <w:sz w:val="20"/>
                <w:szCs w:val="20"/>
              </w:rPr>
            </w:pPr>
          </w:p>
          <w:p w:rsidR="001A7F21" w:rsidRDefault="001A7F21" w:rsidP="001A7F21">
            <w:pPr>
              <w:jc w:val="both"/>
              <w:rPr>
                <w:sz w:val="20"/>
                <w:szCs w:val="20"/>
              </w:rPr>
            </w:pPr>
            <w:r w:rsidRPr="009B6DF5">
              <w:rPr>
                <w:sz w:val="20"/>
                <w:szCs w:val="20"/>
              </w:rPr>
              <w:t>Počet kreditov a časové rozmedzie pre podmienky absolvovania predmetu:</w:t>
            </w:r>
          </w:p>
          <w:p w:rsidR="001A7F21" w:rsidRPr="00935DF7" w:rsidRDefault="001A7F21" w:rsidP="00DD2C50">
            <w:pPr>
              <w:pStyle w:val="Odsekzoznamu"/>
              <w:ind w:left="414"/>
              <w:jc w:val="both"/>
              <w:rPr>
                <w:sz w:val="20"/>
                <w:szCs w:val="20"/>
              </w:rPr>
            </w:pPr>
            <w:r>
              <w:rPr>
                <w:sz w:val="20"/>
                <w:szCs w:val="20"/>
              </w:rPr>
              <w:t xml:space="preserve">Vybavenie stáže a príprava dokumentov pred nástupom – 20 h. </w:t>
            </w:r>
          </w:p>
          <w:p w:rsidR="001A7F21" w:rsidRDefault="00DD2C50" w:rsidP="00DD2C50">
            <w:pPr>
              <w:pStyle w:val="Odsekzoznamu"/>
              <w:ind w:left="414"/>
              <w:jc w:val="both"/>
              <w:rPr>
                <w:sz w:val="20"/>
                <w:szCs w:val="20"/>
              </w:rPr>
            </w:pPr>
            <w:r>
              <w:rPr>
                <w:sz w:val="20"/>
                <w:szCs w:val="20"/>
              </w:rPr>
              <w:t>Prax</w:t>
            </w:r>
            <w:r w:rsidR="001A7F21" w:rsidRPr="00934326">
              <w:rPr>
                <w:sz w:val="20"/>
                <w:szCs w:val="20"/>
              </w:rPr>
              <w:t xml:space="preserve"> v kultúrnej inštitúcii – </w:t>
            </w:r>
            <w:r w:rsidR="001A7F21">
              <w:rPr>
                <w:sz w:val="20"/>
                <w:szCs w:val="20"/>
              </w:rPr>
              <w:t>12</w:t>
            </w:r>
            <w:r w:rsidR="001A7F21" w:rsidRPr="00934326">
              <w:rPr>
                <w:sz w:val="20"/>
                <w:szCs w:val="20"/>
              </w:rPr>
              <w:t>0</w:t>
            </w:r>
            <w:r w:rsidR="001A7F21">
              <w:rPr>
                <w:sz w:val="20"/>
                <w:szCs w:val="20"/>
              </w:rPr>
              <w:t xml:space="preserve"> </w:t>
            </w:r>
            <w:r w:rsidR="001A7F21" w:rsidRPr="00934326">
              <w:rPr>
                <w:sz w:val="20"/>
                <w:szCs w:val="20"/>
              </w:rPr>
              <w:t xml:space="preserve">h. </w:t>
            </w:r>
          </w:p>
          <w:p w:rsidR="001A7F21" w:rsidRPr="00934326" w:rsidRDefault="001A7F21" w:rsidP="00DD2C50">
            <w:pPr>
              <w:pStyle w:val="Odsekzoznamu"/>
              <w:ind w:left="414"/>
              <w:jc w:val="both"/>
              <w:rPr>
                <w:sz w:val="20"/>
                <w:szCs w:val="20"/>
              </w:rPr>
            </w:pPr>
            <w:r w:rsidRPr="00934326">
              <w:rPr>
                <w:color w:val="000000"/>
                <w:sz w:val="20"/>
                <w:szCs w:val="20"/>
              </w:rPr>
              <w:t xml:space="preserve">Štúdium odbornej literatúry a materiálov – </w:t>
            </w:r>
            <w:r>
              <w:rPr>
                <w:color w:val="000000"/>
                <w:sz w:val="20"/>
                <w:szCs w:val="20"/>
              </w:rPr>
              <w:t>20</w:t>
            </w:r>
            <w:r w:rsidRPr="00934326">
              <w:rPr>
                <w:color w:val="000000"/>
                <w:sz w:val="20"/>
                <w:szCs w:val="20"/>
              </w:rPr>
              <w:t xml:space="preserve"> h.</w:t>
            </w:r>
          </w:p>
          <w:p w:rsidR="001A7F21" w:rsidRPr="00934326" w:rsidRDefault="001A7F21" w:rsidP="00DD2C50">
            <w:pPr>
              <w:pStyle w:val="Odsekzoznamu"/>
              <w:ind w:left="414"/>
              <w:jc w:val="both"/>
              <w:rPr>
                <w:sz w:val="20"/>
                <w:szCs w:val="20"/>
              </w:rPr>
            </w:pPr>
            <w:r>
              <w:rPr>
                <w:sz w:val="20"/>
                <w:szCs w:val="20"/>
              </w:rPr>
              <w:t>Po ukončení stáže príprava s</w:t>
            </w:r>
            <w:r w:rsidRPr="00934326">
              <w:rPr>
                <w:sz w:val="20"/>
                <w:szCs w:val="20"/>
              </w:rPr>
              <w:t>práv</w:t>
            </w:r>
            <w:r>
              <w:rPr>
                <w:sz w:val="20"/>
                <w:szCs w:val="20"/>
              </w:rPr>
              <w:t>y</w:t>
            </w:r>
            <w:r w:rsidRPr="00934326">
              <w:rPr>
                <w:sz w:val="20"/>
                <w:szCs w:val="20"/>
              </w:rPr>
              <w:t xml:space="preserve"> zo stáže v kultúrnej inštitúcii – </w:t>
            </w:r>
            <w:r>
              <w:rPr>
                <w:sz w:val="20"/>
                <w:szCs w:val="20"/>
              </w:rPr>
              <w:t>20</w:t>
            </w:r>
            <w:r w:rsidRPr="00934326">
              <w:rPr>
                <w:sz w:val="20"/>
                <w:szCs w:val="20"/>
              </w:rPr>
              <w:t xml:space="preserve"> h. </w:t>
            </w:r>
          </w:p>
          <w:p w:rsidR="001A7F21" w:rsidRPr="007850A5" w:rsidRDefault="001A7F21" w:rsidP="001A7F21">
            <w:pPr>
              <w:jc w:val="both"/>
              <w:rPr>
                <w:rFonts w:asciiTheme="majorBidi" w:hAnsiTheme="majorBidi" w:cstheme="majorBidi"/>
                <w:sz w:val="20"/>
                <w:szCs w:val="20"/>
              </w:rPr>
            </w:pPr>
            <w:r w:rsidRPr="009B6DF5">
              <w:rPr>
                <w:sz w:val="20"/>
                <w:szCs w:val="20"/>
              </w:rPr>
              <w:t xml:space="preserve">Spolu – </w:t>
            </w:r>
            <w:r>
              <w:rPr>
                <w:sz w:val="20"/>
                <w:szCs w:val="20"/>
              </w:rPr>
              <w:t>6</w:t>
            </w:r>
            <w:r w:rsidRPr="009B6DF5">
              <w:rPr>
                <w:sz w:val="20"/>
                <w:szCs w:val="20"/>
              </w:rPr>
              <w:t xml:space="preserve"> kredit</w:t>
            </w:r>
            <w:r>
              <w:rPr>
                <w:sz w:val="20"/>
                <w:szCs w:val="20"/>
              </w:rPr>
              <w:t>ov</w:t>
            </w:r>
            <w:r w:rsidRPr="009B6DF5">
              <w:rPr>
                <w:sz w:val="20"/>
                <w:szCs w:val="20"/>
              </w:rPr>
              <w:t xml:space="preserve"> – časová náročnosť – </w:t>
            </w:r>
            <w:r>
              <w:rPr>
                <w:sz w:val="20"/>
                <w:szCs w:val="20"/>
              </w:rPr>
              <w:t>18</w:t>
            </w:r>
            <w:r w:rsidRPr="009B6DF5">
              <w:rPr>
                <w:sz w:val="20"/>
                <w:szCs w:val="20"/>
              </w:rPr>
              <w:t>0 hodín</w:t>
            </w:r>
          </w:p>
        </w:tc>
      </w:tr>
      <w:tr w:rsidR="001A7F21" w:rsidRPr="007850A5" w:rsidTr="001A7F21">
        <w:trPr>
          <w:trHeight w:val="841"/>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1A7F21"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Vedomosti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sidR="002475FC">
              <w:rPr>
                <w:rFonts w:asciiTheme="majorBidi" w:hAnsiTheme="majorBidi" w:cstheme="majorBidi"/>
                <w:sz w:val="20"/>
                <w:szCs w:val="20"/>
              </w:rPr>
              <w:t>Prax 3</w:t>
            </w:r>
            <w:r w:rsidRPr="007850A5">
              <w:rPr>
                <w:rFonts w:asciiTheme="majorBidi" w:hAnsiTheme="majorBidi" w:cstheme="majorBidi"/>
                <w:sz w:val="20"/>
                <w:szCs w:val="20"/>
              </w:rPr>
              <w:t>:</w:t>
            </w:r>
          </w:p>
          <w:p w:rsidR="001A7F21" w:rsidRPr="00ED5B97" w:rsidRDefault="001A7F21" w:rsidP="001A7F21">
            <w:pPr>
              <w:pStyle w:val="Odsekzoznamu"/>
              <w:widowControl w:val="0"/>
              <w:numPr>
                <w:ilvl w:val="0"/>
                <w:numId w:val="40"/>
              </w:numPr>
              <w:jc w:val="both"/>
              <w:rPr>
                <w:sz w:val="20"/>
                <w:szCs w:val="20"/>
              </w:rPr>
            </w:pPr>
            <w:r w:rsidRPr="00ED5B97">
              <w:rPr>
                <w:sz w:val="20"/>
                <w:szCs w:val="20"/>
              </w:rPr>
              <w:t>overuje si teoretické vedomosti a informácie získané počas štúdia ich aplikovaním pri participácii na aktivitách a činnostiach zvolenej organizácie;</w:t>
            </w:r>
          </w:p>
          <w:p w:rsidR="001A7F21" w:rsidRPr="00ED5B97" w:rsidRDefault="001A7F21" w:rsidP="001A7F21">
            <w:pPr>
              <w:pStyle w:val="Odsekzoznamu"/>
              <w:widowControl w:val="0"/>
              <w:numPr>
                <w:ilvl w:val="0"/>
                <w:numId w:val="40"/>
              </w:numPr>
              <w:jc w:val="both"/>
              <w:rPr>
                <w:sz w:val="20"/>
                <w:szCs w:val="20"/>
              </w:rPr>
            </w:pPr>
            <w:r w:rsidRPr="00ED5B97">
              <w:rPr>
                <w:sz w:val="20"/>
                <w:szCs w:val="20"/>
              </w:rPr>
              <w:t>upevňuje si odbornú terminológiu z oblasti vied o umení a kultúre s dôrazom na vedomosti o inštitucionálnom  prostredí, súčastiach a rozsahu činností jednotlivých druhov kultúrnych subjektov;</w:t>
            </w:r>
          </w:p>
          <w:p w:rsidR="001A7F21" w:rsidRPr="007E15C3" w:rsidRDefault="001A7F21" w:rsidP="001A7F21">
            <w:pPr>
              <w:pStyle w:val="Odsekzoznamu"/>
              <w:widowControl w:val="0"/>
              <w:numPr>
                <w:ilvl w:val="0"/>
                <w:numId w:val="40"/>
              </w:numPr>
              <w:jc w:val="both"/>
              <w:rPr>
                <w:sz w:val="20"/>
                <w:szCs w:val="20"/>
              </w:rPr>
            </w:pPr>
            <w:r w:rsidRPr="00ED5B97">
              <w:rPr>
                <w:sz w:val="20"/>
                <w:szCs w:val="20"/>
              </w:rPr>
              <w:t>v</w:t>
            </w:r>
            <w:r>
              <w:rPr>
                <w:sz w:val="20"/>
                <w:szCs w:val="20"/>
              </w:rPr>
              <w:t> </w:t>
            </w:r>
            <w:r w:rsidRPr="00ED5B97">
              <w:rPr>
                <w:sz w:val="20"/>
                <w:szCs w:val="20"/>
              </w:rPr>
              <w:t>praxi</w:t>
            </w:r>
            <w:r>
              <w:rPr>
                <w:sz w:val="20"/>
                <w:szCs w:val="20"/>
              </w:rPr>
              <w:t xml:space="preserve"> tvorivo </w:t>
            </w:r>
            <w:r w:rsidRPr="00ED5B97">
              <w:rPr>
                <w:sz w:val="20"/>
                <w:szCs w:val="20"/>
              </w:rPr>
              <w:t>aplikuje teoretické poznatky z oblasti manažmentu kultúry a art-marktingu;</w:t>
            </w:r>
          </w:p>
          <w:p w:rsidR="001A7F21"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 xml:space="preserve">Zručnosti </w:t>
            </w:r>
            <w:r w:rsidRPr="007850A5">
              <w:rPr>
                <w:rFonts w:asciiTheme="majorBidi" w:hAnsiTheme="majorBidi" w:cstheme="majorBidi"/>
                <w:i/>
                <w:iCs/>
                <w:sz w:val="20"/>
                <w:szCs w:val="20"/>
              </w:rPr>
              <w:t xml:space="preserve">– </w:t>
            </w:r>
            <w:r w:rsidRPr="007850A5">
              <w:rPr>
                <w:rFonts w:asciiTheme="majorBidi" w:hAnsiTheme="majorBidi" w:cstheme="majorBidi"/>
                <w:sz w:val="20"/>
                <w:szCs w:val="20"/>
              </w:rPr>
              <w:t xml:space="preserve">Absolvent predmetu </w:t>
            </w:r>
            <w:r w:rsidR="002475FC">
              <w:rPr>
                <w:rFonts w:asciiTheme="majorBidi" w:hAnsiTheme="majorBidi" w:cstheme="majorBidi"/>
                <w:sz w:val="20"/>
                <w:szCs w:val="20"/>
              </w:rPr>
              <w:t>Prax 3</w:t>
            </w:r>
            <w:r w:rsidRPr="007850A5">
              <w:rPr>
                <w:rFonts w:asciiTheme="majorBidi" w:hAnsiTheme="majorBidi" w:cstheme="majorBidi"/>
                <w:sz w:val="20"/>
                <w:szCs w:val="20"/>
              </w:rPr>
              <w:t>:</w:t>
            </w:r>
          </w:p>
          <w:p w:rsidR="001A7F21" w:rsidRPr="00ED5B97" w:rsidRDefault="001A7F21" w:rsidP="001A7F21">
            <w:pPr>
              <w:pStyle w:val="Odsekzoznamu"/>
              <w:widowControl w:val="0"/>
              <w:numPr>
                <w:ilvl w:val="0"/>
                <w:numId w:val="40"/>
              </w:numPr>
              <w:jc w:val="both"/>
              <w:rPr>
                <w:sz w:val="20"/>
                <w:szCs w:val="20"/>
              </w:rPr>
            </w:pPr>
            <w:r w:rsidRPr="00ED5B97">
              <w:rPr>
                <w:sz w:val="20"/>
                <w:szCs w:val="20"/>
              </w:rPr>
              <w:t>realizuje zadané úlohy supervízorom kultúrnej inštitúcie;</w:t>
            </w:r>
          </w:p>
          <w:p w:rsidR="001A7F21" w:rsidRPr="0037735B" w:rsidRDefault="001A7F21" w:rsidP="001A7F21">
            <w:pPr>
              <w:pStyle w:val="Odsekzoznamu"/>
              <w:widowControl w:val="0"/>
              <w:numPr>
                <w:ilvl w:val="0"/>
                <w:numId w:val="40"/>
              </w:numPr>
              <w:jc w:val="both"/>
              <w:rPr>
                <w:sz w:val="20"/>
                <w:szCs w:val="20"/>
              </w:rPr>
            </w:pPr>
            <w:r>
              <w:rPr>
                <w:sz w:val="20"/>
                <w:szCs w:val="20"/>
              </w:rPr>
              <w:t xml:space="preserve">participuje na </w:t>
            </w:r>
            <w:r w:rsidRPr="00ED5B97">
              <w:rPr>
                <w:sz w:val="20"/>
                <w:szCs w:val="20"/>
              </w:rPr>
              <w:t>činnosti</w:t>
            </w:r>
            <w:r>
              <w:rPr>
                <w:sz w:val="20"/>
                <w:szCs w:val="20"/>
              </w:rPr>
              <w:t>ach a aktivitách k</w:t>
            </w:r>
            <w:r w:rsidRPr="00ED5B97">
              <w:rPr>
                <w:sz w:val="20"/>
                <w:szCs w:val="20"/>
              </w:rPr>
              <w:t>ultúrnych subjektov</w:t>
            </w:r>
            <w:r>
              <w:rPr>
                <w:sz w:val="20"/>
                <w:szCs w:val="20"/>
              </w:rPr>
              <w:t>;</w:t>
            </w:r>
          </w:p>
          <w:p w:rsidR="001A7F21" w:rsidRPr="007850A5" w:rsidRDefault="001A7F21" w:rsidP="001A7F21">
            <w:pPr>
              <w:jc w:val="both"/>
              <w:rPr>
                <w:rFonts w:asciiTheme="majorBidi" w:hAnsiTheme="majorBidi" w:cstheme="majorBidi"/>
                <w:sz w:val="20"/>
                <w:szCs w:val="20"/>
              </w:rPr>
            </w:pPr>
            <w:r w:rsidRPr="00667926">
              <w:rPr>
                <w:rFonts w:asciiTheme="majorBidi" w:hAnsiTheme="majorBidi" w:cstheme="majorBidi"/>
                <w:iCs/>
                <w:sz w:val="20"/>
                <w:szCs w:val="20"/>
              </w:rPr>
              <w:t>Kompetentnosti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sidR="002475FC">
              <w:rPr>
                <w:rFonts w:asciiTheme="majorBidi" w:hAnsiTheme="majorBidi" w:cstheme="majorBidi"/>
                <w:sz w:val="20"/>
                <w:szCs w:val="20"/>
              </w:rPr>
              <w:t>Prax 3</w:t>
            </w:r>
            <w:r>
              <w:rPr>
                <w:rFonts w:asciiTheme="majorBidi" w:hAnsiTheme="majorBidi" w:cstheme="majorBidi"/>
                <w:sz w:val="20"/>
                <w:szCs w:val="20"/>
              </w:rPr>
              <w:t>:</w:t>
            </w:r>
          </w:p>
          <w:p w:rsidR="001A7F21" w:rsidRPr="00B45B81" w:rsidRDefault="001A7F21" w:rsidP="001A7F21">
            <w:pPr>
              <w:pStyle w:val="Odsekzoznamu"/>
              <w:widowControl w:val="0"/>
              <w:numPr>
                <w:ilvl w:val="0"/>
                <w:numId w:val="40"/>
              </w:numPr>
              <w:jc w:val="both"/>
              <w:rPr>
                <w:sz w:val="20"/>
                <w:szCs w:val="20"/>
              </w:rPr>
            </w:pPr>
            <w:r w:rsidRPr="00B45B81">
              <w:rPr>
                <w:sz w:val="20"/>
                <w:szCs w:val="20"/>
              </w:rPr>
              <w:t>vie pripraviť a realizovať kultúrnu aktivitu  v súlade s aktuálnym legislatívnym rámcom pre oblasť kultúry ako aj v intenciách kultúrnych politík pre oblasti kultúry a umenia;</w:t>
            </w:r>
          </w:p>
          <w:p w:rsidR="001A7F21" w:rsidRPr="00B45B81" w:rsidRDefault="001A7F21" w:rsidP="001A7F21">
            <w:pPr>
              <w:pStyle w:val="Odsekzoznamu"/>
              <w:widowControl w:val="0"/>
              <w:numPr>
                <w:ilvl w:val="0"/>
                <w:numId w:val="40"/>
              </w:numPr>
              <w:jc w:val="both"/>
              <w:rPr>
                <w:sz w:val="20"/>
                <w:szCs w:val="20"/>
              </w:rPr>
            </w:pPr>
            <w:r w:rsidRPr="00B45B81">
              <w:rPr>
                <w:sz w:val="20"/>
                <w:szCs w:val="20"/>
              </w:rPr>
              <w:t>rozvíja a upevňuje si profesionálnu identitu</w:t>
            </w:r>
            <w:r>
              <w:rPr>
                <w:sz w:val="20"/>
                <w:szCs w:val="20"/>
              </w:rPr>
              <w:t>;</w:t>
            </w:r>
            <w:r w:rsidRPr="00B45B81">
              <w:rPr>
                <w:sz w:val="20"/>
                <w:szCs w:val="20"/>
              </w:rPr>
              <w:t xml:space="preserve"> </w:t>
            </w:r>
          </w:p>
          <w:p w:rsidR="001A7F21" w:rsidRDefault="001A7F21" w:rsidP="001A7F21">
            <w:pPr>
              <w:pStyle w:val="Hlavika"/>
              <w:numPr>
                <w:ilvl w:val="0"/>
                <w:numId w:val="40"/>
              </w:numPr>
              <w:rPr>
                <w:rFonts w:asciiTheme="majorBidi" w:hAnsiTheme="majorBidi" w:cstheme="majorBidi"/>
                <w:sz w:val="20"/>
                <w:szCs w:val="20"/>
              </w:rPr>
            </w:pPr>
            <w:r>
              <w:rPr>
                <w:sz w:val="20"/>
                <w:szCs w:val="20"/>
              </w:rPr>
              <w:t>samostatnosť a organizácia vlastnej práce v rámci stanovených úloh.</w:t>
            </w:r>
          </w:p>
          <w:p w:rsidR="001A7F21" w:rsidRPr="007850A5" w:rsidRDefault="007A5F29" w:rsidP="001A7F21">
            <w:pPr>
              <w:jc w:val="both"/>
              <w:rPr>
                <w:rFonts w:asciiTheme="majorBidi" w:hAnsiTheme="majorBidi" w:cstheme="majorBidi"/>
                <w:i/>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w:t>
            </w:r>
            <w:r w:rsidRPr="00A241DB">
              <w:rPr>
                <w:sz w:val="20"/>
                <w:szCs w:val="20"/>
              </w:rPr>
              <w:t>13. týždni semestra. Vzdelávacie výstupy zručnosti a kompetentnosti sú overované priamo v kultúrnej inštitúcii (120 hodín) a na spoločnom kolokviu v 13. týždni semestra.</w:t>
            </w:r>
          </w:p>
        </w:tc>
      </w:tr>
      <w:tr w:rsidR="001A7F21" w:rsidRPr="007850A5" w:rsidTr="001A7F21">
        <w:trPr>
          <w:trHeight w:val="510"/>
        </w:trPr>
        <w:tc>
          <w:tcPr>
            <w:tcW w:w="9322" w:type="dxa"/>
            <w:gridSpan w:val="2"/>
            <w:vAlign w:val="center"/>
          </w:tcPr>
          <w:p w:rsidR="001A7F21" w:rsidRPr="00AB1DE6" w:rsidRDefault="001A7F21" w:rsidP="001A7F21">
            <w:pPr>
              <w:jc w:val="both"/>
              <w:rPr>
                <w:sz w:val="20"/>
                <w:szCs w:val="20"/>
              </w:rPr>
            </w:pPr>
            <w:r w:rsidRPr="00AB1DE6">
              <w:rPr>
                <w:b/>
                <w:sz w:val="20"/>
                <w:szCs w:val="20"/>
              </w:rPr>
              <w:t>Stručná osnova predmetu:</w:t>
            </w:r>
            <w:r w:rsidRPr="00AB1DE6">
              <w:rPr>
                <w:sz w:val="20"/>
                <w:szCs w:val="20"/>
              </w:rPr>
              <w:t xml:space="preserve"> </w:t>
            </w:r>
          </w:p>
          <w:p w:rsidR="00755318" w:rsidRPr="00CD53D3" w:rsidRDefault="00755318" w:rsidP="00755318">
            <w:pPr>
              <w:pStyle w:val="Odsekzoznamu"/>
              <w:numPr>
                <w:ilvl w:val="0"/>
                <w:numId w:val="96"/>
              </w:numPr>
              <w:jc w:val="both"/>
              <w:rPr>
                <w:sz w:val="20"/>
                <w:szCs w:val="20"/>
              </w:rPr>
            </w:pPr>
            <w:r w:rsidRPr="00CD53D3">
              <w:rPr>
                <w:sz w:val="20"/>
                <w:szCs w:val="20"/>
              </w:rPr>
              <w:t>Kultúrne inštitúcie:  klasifikácia,  typológia. Legislatívny rámec. Kultúrna politika.</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Profesie v oblasti kultúry a umenia.</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lastRenderedPageBreak/>
              <w:t>Organizačná štruktúra kultúrnych inštitúcií  a organizácií. Organizačné zložky kultúrnych inštitúcií  a organizácií. Organizačné vzťahy.</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Prezentácia inštitúcie: formy, metódy, postupy. Manažment aktivít a procesov. </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Cieľové skupiny. Práca s návštevníkmi. Druhy a formy kultúrnych aktivít. </w:t>
            </w:r>
          </w:p>
          <w:p w:rsidR="00755318" w:rsidRPr="00CD53D3" w:rsidRDefault="00755318" w:rsidP="00755318">
            <w:pPr>
              <w:pStyle w:val="Odsekzoznamu"/>
              <w:numPr>
                <w:ilvl w:val="0"/>
                <w:numId w:val="96"/>
              </w:numPr>
              <w:ind w:left="414" w:hanging="357"/>
              <w:jc w:val="both"/>
              <w:rPr>
                <w:sz w:val="20"/>
                <w:szCs w:val="20"/>
              </w:rPr>
            </w:pPr>
            <w:r w:rsidRPr="00CD53D3">
              <w:rPr>
                <w:sz w:val="20"/>
                <w:szCs w:val="20"/>
              </w:rPr>
              <w:t xml:space="preserve">Metodika a poradenstvo v oblasti kultúry. </w:t>
            </w:r>
          </w:p>
          <w:p w:rsidR="001A7F21" w:rsidRPr="00755318" w:rsidRDefault="00755318" w:rsidP="00755318">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1A7F21" w:rsidRPr="00755318">
              <w:rPr>
                <w:sz w:val="20"/>
                <w:szCs w:val="20"/>
              </w:rPr>
              <w:t xml:space="preserve"> </w:t>
            </w:r>
          </w:p>
        </w:tc>
      </w:tr>
      <w:tr w:rsidR="001A7F21" w:rsidRPr="007850A5" w:rsidTr="001A7F21">
        <w:trPr>
          <w:trHeight w:val="510"/>
        </w:trPr>
        <w:tc>
          <w:tcPr>
            <w:tcW w:w="9322" w:type="dxa"/>
            <w:gridSpan w:val="2"/>
            <w:vAlign w:val="center"/>
          </w:tcPr>
          <w:p w:rsidR="001A7F21" w:rsidRDefault="001A7F21" w:rsidP="001A7F21">
            <w:pPr>
              <w:rPr>
                <w:rStyle w:val="ff3fc0fs9"/>
                <w:sz w:val="20"/>
                <w:szCs w:val="20"/>
              </w:rPr>
            </w:pPr>
            <w:r w:rsidRPr="009B6DF5">
              <w:rPr>
                <w:b/>
                <w:sz w:val="20"/>
                <w:szCs w:val="20"/>
              </w:rPr>
              <w:lastRenderedPageBreak/>
              <w:t>Odporúčaná literatúra:</w:t>
            </w:r>
            <w:r w:rsidRPr="009B6DF5">
              <w:rPr>
                <w:sz w:val="20"/>
                <w:szCs w:val="20"/>
              </w:rPr>
              <w:t xml:space="preserve"> </w:t>
            </w:r>
          </w:p>
          <w:p w:rsidR="001A7F21" w:rsidRPr="009B6DF5" w:rsidRDefault="001A7F21" w:rsidP="001A7F21">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1A7F21" w:rsidRPr="009B6DF5" w:rsidRDefault="001A7F21" w:rsidP="001A7F21">
            <w:pPr>
              <w:rPr>
                <w:sz w:val="20"/>
                <w:szCs w:val="20"/>
              </w:rPr>
            </w:pPr>
            <w:r w:rsidRPr="009B6DF5">
              <w:rPr>
                <w:sz w:val="20"/>
                <w:szCs w:val="20"/>
              </w:rPr>
              <w:t xml:space="preserve">Drucker, P. F., 1993. Management. Budoucnost začína dnes. Praha: Management Press.  </w:t>
            </w:r>
          </w:p>
          <w:p w:rsidR="001A7F21" w:rsidRPr="009B6DF5" w:rsidRDefault="001A7F21" w:rsidP="001A7F21">
            <w:pPr>
              <w:rPr>
                <w:sz w:val="20"/>
                <w:szCs w:val="20"/>
              </w:rPr>
            </w:pPr>
            <w:r w:rsidRPr="009B6DF5">
              <w:rPr>
                <w:sz w:val="20"/>
                <w:szCs w:val="20"/>
              </w:rPr>
              <w:t xml:space="preserve">Gero, Š., 2012. Komunikácia Umenie Marketing. Nitra: UKF FF. </w:t>
            </w:r>
          </w:p>
          <w:p w:rsidR="001A7F21" w:rsidRPr="009B6DF5" w:rsidRDefault="001A7F21" w:rsidP="001A7F21">
            <w:pPr>
              <w:rPr>
                <w:sz w:val="20"/>
                <w:szCs w:val="20"/>
              </w:rPr>
            </w:pPr>
            <w:r w:rsidRPr="009B6DF5">
              <w:rPr>
                <w:sz w:val="20"/>
                <w:szCs w:val="20"/>
              </w:rPr>
              <w:t>Chomová, S.,  2015. Vádemékum miestnej a regionálnej kultúry. Bratislava: Univerzita Komenského v Bratislave.</w:t>
            </w:r>
          </w:p>
          <w:p w:rsidR="001A7F21" w:rsidRPr="009B6DF5" w:rsidRDefault="001A7F21" w:rsidP="001A7F21">
            <w:pPr>
              <w:rPr>
                <w:sz w:val="20"/>
                <w:szCs w:val="20"/>
              </w:rPr>
            </w:pPr>
            <w:r w:rsidRPr="009B6DF5">
              <w:rPr>
                <w:sz w:val="20"/>
                <w:szCs w:val="20"/>
              </w:rPr>
              <w:t xml:space="preserve">Kotter, J. P., 2010. Pocit naliehavosti. Bratislava: Eastone Books.  </w:t>
            </w:r>
          </w:p>
          <w:p w:rsidR="001A7F21" w:rsidRPr="009B6DF5" w:rsidRDefault="001A7F21" w:rsidP="001A7F21">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1A7F21" w:rsidRPr="009B6DF5" w:rsidRDefault="001A7F21" w:rsidP="001A7F21">
            <w:pPr>
              <w:rPr>
                <w:sz w:val="20"/>
                <w:szCs w:val="20"/>
              </w:rPr>
            </w:pPr>
            <w:r w:rsidRPr="009B6DF5">
              <w:rPr>
                <w:sz w:val="20"/>
                <w:szCs w:val="20"/>
              </w:rPr>
              <w:t>Opletalová L. a kol., 2015. Lokální funkce kultury. Praha: Univerzita Karlova.</w:t>
            </w:r>
          </w:p>
          <w:p w:rsidR="001A7F21" w:rsidRPr="009B6DF5" w:rsidRDefault="001A7F21" w:rsidP="001A7F21">
            <w:pPr>
              <w:rPr>
                <w:sz w:val="20"/>
                <w:szCs w:val="20"/>
              </w:rPr>
            </w:pPr>
            <w:r w:rsidRPr="009B6DF5">
              <w:rPr>
                <w:sz w:val="20"/>
                <w:szCs w:val="20"/>
              </w:rPr>
              <w:t xml:space="preserve">Palmer,S.-Weaver, M., 2007. Úloha informací v manažerském rozhodování. Praha: GP. </w:t>
            </w:r>
          </w:p>
          <w:p w:rsidR="001A7F21" w:rsidRPr="009B6DF5" w:rsidRDefault="001A7F21" w:rsidP="001A7F21">
            <w:pPr>
              <w:rPr>
                <w:sz w:val="20"/>
                <w:szCs w:val="20"/>
              </w:rPr>
            </w:pPr>
            <w:r w:rsidRPr="009B6DF5">
              <w:rPr>
                <w:sz w:val="20"/>
                <w:szCs w:val="20"/>
              </w:rPr>
              <w:t>Plichtová, M., 2015. Public relations v kultúre. Bratislava: Univerzita Komenského v Bratislave.</w:t>
            </w:r>
          </w:p>
          <w:p w:rsidR="001A7F21" w:rsidRPr="009B6DF5" w:rsidRDefault="001A7F21" w:rsidP="001A7F21">
            <w:pPr>
              <w:rPr>
                <w:sz w:val="20"/>
                <w:szCs w:val="20"/>
              </w:rPr>
            </w:pPr>
            <w:r w:rsidRPr="009B6DF5">
              <w:rPr>
                <w:sz w:val="20"/>
                <w:szCs w:val="20"/>
              </w:rPr>
              <w:t xml:space="preserve">Salem, L., 2013. Reklamní slogany a příběhy stojíci  za jejich vznikem. Brno: Bizbooks. </w:t>
            </w:r>
          </w:p>
          <w:p w:rsidR="001A7F21" w:rsidRPr="009B6DF5" w:rsidRDefault="001A7F21" w:rsidP="001A7F21">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1A7F21" w:rsidRPr="009B6DF5" w:rsidRDefault="001A7F21" w:rsidP="001A7F21">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1A7F21" w:rsidRPr="009B6DF5" w:rsidRDefault="001A7F21" w:rsidP="001A7F21">
            <w:pPr>
              <w:rPr>
                <w:sz w:val="20"/>
                <w:szCs w:val="20"/>
              </w:rPr>
            </w:pPr>
            <w:r w:rsidRPr="009B6DF5">
              <w:rPr>
                <w:sz w:val="20"/>
                <w:szCs w:val="20"/>
              </w:rPr>
              <w:t xml:space="preserve">Smolíková, M., 2008. Manažment umění. Praha: VŠUP.                                                        </w:t>
            </w:r>
          </w:p>
          <w:p w:rsidR="001A7F21" w:rsidRPr="009B6DF5" w:rsidRDefault="001A7F21" w:rsidP="001A7F21">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1A7F21" w:rsidRPr="00AD5ABB" w:rsidRDefault="001A7F21" w:rsidP="001A7F21">
            <w:pPr>
              <w:suppressAutoHyphens/>
              <w:autoSpaceDN w:val="0"/>
              <w:textAlignment w:val="baseline"/>
              <w:rPr>
                <w:kern w:val="3"/>
                <w:sz w:val="20"/>
                <w:szCs w:val="20"/>
              </w:rPr>
            </w:pPr>
            <w:r w:rsidRPr="009B6DF5">
              <w:rPr>
                <w:kern w:val="3"/>
                <w:sz w:val="20"/>
                <w:szCs w:val="20"/>
              </w:rPr>
              <w:t xml:space="preserve">Li, Ch. – Bernoff, J., 2010. Spodná vlna. Bratislava: Eastone Book.                                                </w:t>
            </w:r>
          </w:p>
        </w:tc>
      </w:tr>
      <w:tr w:rsidR="001A7F21" w:rsidRPr="007850A5" w:rsidTr="001A7F21">
        <w:trPr>
          <w:trHeight w:val="435"/>
        </w:trPr>
        <w:tc>
          <w:tcPr>
            <w:tcW w:w="9322" w:type="dxa"/>
            <w:gridSpan w:val="2"/>
            <w:vAlign w:val="center"/>
          </w:tcPr>
          <w:p w:rsidR="001A7F21" w:rsidRPr="007850A5" w:rsidRDefault="001A7F21" w:rsidP="0045444D">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567830">
              <w:rPr>
                <w:rFonts w:asciiTheme="majorBidi" w:hAnsiTheme="majorBidi" w:cstheme="majorBidi"/>
                <w:sz w:val="20"/>
                <w:szCs w:val="20"/>
              </w:rPr>
              <w:t xml:space="preserve">slovenský </w:t>
            </w:r>
            <w:r w:rsidRPr="007850A5">
              <w:rPr>
                <w:rFonts w:asciiTheme="majorBidi" w:hAnsiTheme="majorBidi" w:cstheme="majorBidi"/>
                <w:i/>
                <w:sz w:val="20"/>
                <w:szCs w:val="20"/>
              </w:rPr>
              <w:t xml:space="preserve"> </w:t>
            </w:r>
          </w:p>
        </w:tc>
      </w:tr>
      <w:tr w:rsidR="001A7F21" w:rsidRPr="007850A5" w:rsidTr="001A7F21">
        <w:trPr>
          <w:trHeight w:val="146"/>
        </w:trPr>
        <w:tc>
          <w:tcPr>
            <w:tcW w:w="9322" w:type="dxa"/>
            <w:gridSpan w:val="2"/>
            <w:vAlign w:val="center"/>
          </w:tcPr>
          <w:p w:rsidR="001A7F21" w:rsidRPr="007850A5" w:rsidRDefault="001A7F21" w:rsidP="001A7F21">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1A7F21" w:rsidRPr="007850A5" w:rsidTr="001A7F21">
        <w:trPr>
          <w:trHeight w:val="959"/>
        </w:trPr>
        <w:tc>
          <w:tcPr>
            <w:tcW w:w="9322" w:type="dxa"/>
            <w:gridSpan w:val="2"/>
            <w:vAlign w:val="center"/>
          </w:tcPr>
          <w:p w:rsidR="001A7F21" w:rsidRPr="00A241DB" w:rsidRDefault="001A7F21" w:rsidP="001A7F21">
            <w:pPr>
              <w:rPr>
                <w:rFonts w:asciiTheme="majorBidi" w:hAnsiTheme="majorBidi" w:cstheme="majorBidi"/>
                <w:b/>
                <w:sz w:val="20"/>
                <w:szCs w:val="20"/>
              </w:rPr>
            </w:pPr>
            <w:r w:rsidRPr="00A241DB">
              <w:rPr>
                <w:rFonts w:asciiTheme="majorBidi" w:hAnsiTheme="majorBidi" w:cstheme="majorBidi"/>
                <w:b/>
                <w:sz w:val="20"/>
                <w:szCs w:val="20"/>
              </w:rPr>
              <w:t>Hodnotenie predmetov</w:t>
            </w:r>
          </w:p>
          <w:p w:rsidR="001A7F21" w:rsidRPr="00A241DB" w:rsidRDefault="001A7F21" w:rsidP="001A7F21">
            <w:pPr>
              <w:rPr>
                <w:rFonts w:asciiTheme="majorBidi" w:hAnsiTheme="majorBidi" w:cstheme="majorBidi"/>
                <w:color w:val="A6A6A6" w:themeColor="background1" w:themeShade="A6"/>
                <w:sz w:val="20"/>
                <w:szCs w:val="20"/>
              </w:rPr>
            </w:pPr>
            <w:r w:rsidRPr="00A241DB">
              <w:rPr>
                <w:rFonts w:asciiTheme="majorBidi" w:hAnsiTheme="majorBidi" w:cstheme="majorBidi"/>
                <w:sz w:val="20"/>
                <w:szCs w:val="20"/>
              </w:rPr>
              <w:t xml:space="preserve">Celkový počet hodnotených študentov: </w:t>
            </w:r>
            <w:r w:rsidR="004E3EE4">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A7F21" w:rsidRPr="00A241DB" w:rsidTr="001A7F21">
              <w:tc>
                <w:tcPr>
                  <w:tcW w:w="1496"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FX</w:t>
                  </w:r>
                </w:p>
              </w:tc>
            </w:tr>
            <w:tr w:rsidR="001A7F21" w:rsidRPr="00A241DB" w:rsidTr="001A7F21">
              <w:tc>
                <w:tcPr>
                  <w:tcW w:w="1496"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A7F21" w:rsidRPr="00A241DB" w:rsidRDefault="001A7F21" w:rsidP="001A7F21">
                  <w:pPr>
                    <w:jc w:val="center"/>
                    <w:rPr>
                      <w:rFonts w:asciiTheme="majorBidi" w:hAnsiTheme="majorBidi" w:cstheme="majorBidi"/>
                      <w:sz w:val="20"/>
                      <w:szCs w:val="20"/>
                    </w:rPr>
                  </w:pPr>
                  <w:r w:rsidRPr="00A241DB">
                    <w:rPr>
                      <w:rFonts w:asciiTheme="majorBidi" w:hAnsiTheme="majorBidi" w:cstheme="majorBidi"/>
                      <w:sz w:val="20"/>
                      <w:szCs w:val="20"/>
                    </w:rPr>
                    <w:t>0%</w:t>
                  </w:r>
                </w:p>
              </w:tc>
            </w:tr>
          </w:tbl>
          <w:p w:rsidR="001A7F21" w:rsidRPr="00A241DB" w:rsidRDefault="001A7F21" w:rsidP="001A7F21">
            <w:pPr>
              <w:jc w:val="both"/>
              <w:rPr>
                <w:rFonts w:asciiTheme="majorBidi" w:hAnsiTheme="majorBidi" w:cstheme="majorBidi"/>
                <w:i/>
                <w:sz w:val="20"/>
                <w:szCs w:val="20"/>
              </w:rPr>
            </w:pPr>
          </w:p>
        </w:tc>
      </w:tr>
      <w:tr w:rsidR="001A7F21" w:rsidRPr="007850A5" w:rsidTr="001A7F21">
        <w:trPr>
          <w:trHeight w:val="172"/>
        </w:trPr>
        <w:tc>
          <w:tcPr>
            <w:tcW w:w="9322" w:type="dxa"/>
            <w:gridSpan w:val="2"/>
            <w:vAlign w:val="center"/>
          </w:tcPr>
          <w:p w:rsidR="001A7F21" w:rsidRPr="00A241DB" w:rsidRDefault="001A7F21" w:rsidP="005A60AD">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Vyučujúci:</w:t>
            </w:r>
            <w:r w:rsidRPr="00A241DB">
              <w:rPr>
                <w:rFonts w:asciiTheme="majorBidi" w:hAnsiTheme="majorBidi" w:cstheme="majorBidi"/>
                <w:sz w:val="20"/>
                <w:szCs w:val="20"/>
              </w:rPr>
              <w:t xml:space="preserve"> </w:t>
            </w:r>
            <w:r w:rsidR="005A60AD">
              <w:rPr>
                <w:rFonts w:asciiTheme="majorBidi" w:hAnsiTheme="majorBidi" w:cstheme="majorBidi"/>
                <w:sz w:val="20"/>
                <w:szCs w:val="20"/>
              </w:rPr>
              <w:t>doc. Mgr. Renáta Kočišová, PhD.</w:t>
            </w:r>
            <w:r w:rsidRPr="00A241DB">
              <w:rPr>
                <w:rFonts w:asciiTheme="majorBidi" w:hAnsiTheme="majorBidi" w:cstheme="majorBidi"/>
                <w:sz w:val="20"/>
                <w:szCs w:val="20"/>
              </w:rPr>
              <w:t xml:space="preserve"> </w:t>
            </w:r>
          </w:p>
        </w:tc>
      </w:tr>
      <w:tr w:rsidR="001A7F21" w:rsidRPr="007850A5" w:rsidTr="001A7F21">
        <w:trPr>
          <w:trHeight w:val="70"/>
        </w:trPr>
        <w:tc>
          <w:tcPr>
            <w:tcW w:w="9322" w:type="dxa"/>
            <w:gridSpan w:val="2"/>
            <w:vAlign w:val="center"/>
          </w:tcPr>
          <w:p w:rsidR="001A7F21" w:rsidRPr="00A241DB" w:rsidRDefault="001A7F21" w:rsidP="00A241DB">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Dátum poslednej zmeny:</w:t>
            </w:r>
            <w:r w:rsidRPr="00A241DB">
              <w:rPr>
                <w:rFonts w:asciiTheme="majorBidi" w:hAnsiTheme="majorBidi" w:cstheme="majorBidi"/>
                <w:sz w:val="20"/>
                <w:szCs w:val="20"/>
              </w:rPr>
              <w:t xml:space="preserve"> </w:t>
            </w:r>
            <w:r w:rsidR="00A241DB">
              <w:rPr>
                <w:rFonts w:asciiTheme="majorBidi" w:hAnsiTheme="majorBidi" w:cstheme="majorBidi"/>
                <w:sz w:val="20"/>
                <w:szCs w:val="20"/>
              </w:rPr>
              <w:t>30. 05.</w:t>
            </w:r>
            <w:r w:rsidRPr="00A241DB">
              <w:rPr>
                <w:rFonts w:asciiTheme="majorBidi" w:hAnsiTheme="majorBidi" w:cstheme="majorBidi"/>
                <w:sz w:val="20"/>
                <w:szCs w:val="20"/>
              </w:rPr>
              <w:t xml:space="preserve"> 2024</w:t>
            </w:r>
          </w:p>
        </w:tc>
      </w:tr>
      <w:tr w:rsidR="001A7F21" w:rsidRPr="007850A5" w:rsidTr="001A7F21">
        <w:trPr>
          <w:trHeight w:val="70"/>
        </w:trPr>
        <w:tc>
          <w:tcPr>
            <w:tcW w:w="9322" w:type="dxa"/>
            <w:gridSpan w:val="2"/>
            <w:vAlign w:val="center"/>
          </w:tcPr>
          <w:p w:rsidR="001A7F21" w:rsidRPr="00A241DB" w:rsidRDefault="001A7F21" w:rsidP="001A7F21">
            <w:pPr>
              <w:tabs>
                <w:tab w:val="left" w:pos="1530"/>
              </w:tabs>
              <w:jc w:val="both"/>
              <w:rPr>
                <w:rFonts w:asciiTheme="majorBidi" w:hAnsiTheme="majorBidi" w:cstheme="majorBidi"/>
                <w:i/>
                <w:sz w:val="20"/>
                <w:szCs w:val="20"/>
              </w:rPr>
            </w:pPr>
            <w:r w:rsidRPr="00A241DB">
              <w:rPr>
                <w:rFonts w:asciiTheme="majorBidi" w:hAnsiTheme="majorBidi" w:cstheme="majorBidi"/>
                <w:b/>
                <w:sz w:val="20"/>
                <w:szCs w:val="20"/>
              </w:rPr>
              <w:t>Schválil:</w:t>
            </w:r>
            <w:r w:rsidRPr="00A241DB">
              <w:rPr>
                <w:rFonts w:asciiTheme="majorBidi" w:hAnsiTheme="majorBidi" w:cstheme="majorBidi"/>
                <w:sz w:val="20"/>
                <w:szCs w:val="20"/>
              </w:rPr>
              <w:t xml:space="preserve"> </w:t>
            </w:r>
            <w:r w:rsidRPr="00A241DB">
              <w:rPr>
                <w:bCs/>
                <w:sz w:val="20"/>
                <w:szCs w:val="20"/>
              </w:rPr>
              <w:t>doc. Mgr. Eva Kušnírová, PhD.</w:t>
            </w:r>
          </w:p>
        </w:tc>
      </w:tr>
    </w:tbl>
    <w:p w:rsidR="001A7F21" w:rsidRPr="007850A5" w:rsidRDefault="001A7F21" w:rsidP="001A7F21">
      <w:pPr>
        <w:rPr>
          <w:rFonts w:asciiTheme="majorBidi" w:hAnsiTheme="majorBidi" w:cstheme="majorBidi"/>
          <w:sz w:val="20"/>
          <w:szCs w:val="20"/>
        </w:rPr>
      </w:pPr>
    </w:p>
    <w:p w:rsidR="00495FE5" w:rsidRDefault="00495FE5"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D52371" w:rsidRDefault="00D52371" w:rsidP="00495FE5">
      <w:pPr>
        <w:spacing w:after="160" w:line="259" w:lineRule="auto"/>
      </w:pPr>
    </w:p>
    <w:p w:rsidR="003E161F" w:rsidRDefault="003E161F" w:rsidP="00495FE5">
      <w:pPr>
        <w:spacing w:after="160" w:line="259" w:lineRule="auto"/>
      </w:pPr>
    </w:p>
    <w:p w:rsidR="00113CF4" w:rsidRPr="00C77B56" w:rsidRDefault="00113CF4" w:rsidP="00113CF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113CF4" w:rsidRPr="007850A5" w:rsidRDefault="00113CF4" w:rsidP="00113CF4">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113CF4" w:rsidRPr="007850A5" w:rsidTr="00EF0274">
        <w:trPr>
          <w:trHeight w:val="107"/>
        </w:trPr>
        <w:tc>
          <w:tcPr>
            <w:tcW w:w="9322" w:type="dxa"/>
            <w:gridSpan w:val="2"/>
            <w:vAlign w:val="center"/>
          </w:tcPr>
          <w:p w:rsidR="00113CF4" w:rsidRPr="007850A5" w:rsidRDefault="00113CF4"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113CF4" w:rsidRPr="007850A5" w:rsidTr="00EF0274">
        <w:trPr>
          <w:trHeight w:val="226"/>
        </w:trPr>
        <w:tc>
          <w:tcPr>
            <w:tcW w:w="9322" w:type="dxa"/>
            <w:gridSpan w:val="2"/>
            <w:vAlign w:val="center"/>
          </w:tcPr>
          <w:p w:rsidR="00113CF4" w:rsidRPr="007850A5" w:rsidRDefault="00113CF4" w:rsidP="00EF0274">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228502449"/>
                <w:placeholder>
                  <w:docPart w:val="906F3A870E5243DDB995CB9D4A99363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45444D">
                  <w:rPr>
                    <w:rStyle w:val="tl1"/>
                    <w:rFonts w:asciiTheme="majorBidi" w:hAnsiTheme="majorBidi" w:cstheme="majorBidi"/>
                    <w:i w:val="0"/>
                    <w:iCs/>
                    <w:sz w:val="20"/>
                    <w:szCs w:val="20"/>
                  </w:rPr>
                  <w:t>Filozofická fakulta</w:t>
                </w:r>
              </w:sdtContent>
            </w:sdt>
          </w:p>
        </w:tc>
      </w:tr>
      <w:tr w:rsidR="00113CF4" w:rsidRPr="007850A5" w:rsidTr="00EF0274">
        <w:trPr>
          <w:trHeight w:val="215"/>
        </w:trPr>
        <w:tc>
          <w:tcPr>
            <w:tcW w:w="4110" w:type="dxa"/>
            <w:vAlign w:val="center"/>
          </w:tcPr>
          <w:p w:rsidR="00113CF4" w:rsidRPr="00A241DB" w:rsidRDefault="00113CF4" w:rsidP="00F77ED8">
            <w:pPr>
              <w:jc w:val="both"/>
              <w:rPr>
                <w:rFonts w:asciiTheme="majorBidi" w:hAnsiTheme="majorBidi" w:cstheme="majorBidi"/>
                <w:sz w:val="20"/>
                <w:szCs w:val="20"/>
              </w:rPr>
            </w:pPr>
            <w:r w:rsidRPr="00A241DB">
              <w:rPr>
                <w:rFonts w:asciiTheme="majorBidi" w:hAnsiTheme="majorBidi" w:cstheme="majorBidi"/>
                <w:b/>
                <w:sz w:val="20"/>
                <w:szCs w:val="20"/>
              </w:rPr>
              <w:t xml:space="preserve">Kód predmetu: </w:t>
            </w:r>
            <w:r w:rsidRPr="00A241DB">
              <w:rPr>
                <w:rFonts w:asciiTheme="majorBidi" w:hAnsiTheme="majorBidi" w:cstheme="majorBidi"/>
                <w:sz w:val="20"/>
                <w:szCs w:val="20"/>
              </w:rPr>
              <w:t>1IHVU</w:t>
            </w:r>
            <w:r w:rsidR="009C27C4">
              <w:rPr>
                <w:rFonts w:asciiTheme="majorBidi" w:hAnsiTheme="majorBidi" w:cstheme="majorBidi"/>
                <w:sz w:val="20"/>
                <w:szCs w:val="20"/>
              </w:rPr>
              <w:t>/UK/</w:t>
            </w:r>
            <w:r w:rsidRPr="00A241DB">
              <w:rPr>
                <w:rFonts w:asciiTheme="majorBidi" w:hAnsiTheme="majorBidi" w:cstheme="majorBidi"/>
                <w:sz w:val="20"/>
                <w:szCs w:val="20"/>
              </w:rPr>
              <w:t>/PRAX</w:t>
            </w:r>
            <w:r w:rsidR="00F77ED8">
              <w:rPr>
                <w:rFonts w:asciiTheme="majorBidi" w:hAnsiTheme="majorBidi" w:cstheme="majorBidi"/>
                <w:sz w:val="20"/>
                <w:szCs w:val="20"/>
              </w:rPr>
              <w:t>4</w:t>
            </w:r>
            <w:r w:rsidRPr="00A241DB">
              <w:rPr>
                <w:rFonts w:asciiTheme="majorBidi" w:hAnsiTheme="majorBidi" w:cstheme="majorBidi"/>
                <w:sz w:val="20"/>
                <w:szCs w:val="20"/>
              </w:rPr>
              <w:t>/24</w:t>
            </w:r>
          </w:p>
        </w:tc>
        <w:tc>
          <w:tcPr>
            <w:tcW w:w="5212" w:type="dxa"/>
            <w:vAlign w:val="center"/>
          </w:tcPr>
          <w:p w:rsidR="00113CF4" w:rsidRPr="00A241DB" w:rsidRDefault="00113CF4" w:rsidP="00113CF4">
            <w:pPr>
              <w:rPr>
                <w:rFonts w:asciiTheme="majorBidi" w:hAnsiTheme="majorBidi" w:cstheme="majorBidi"/>
                <w:b/>
                <w:sz w:val="20"/>
                <w:szCs w:val="20"/>
              </w:rPr>
            </w:pPr>
            <w:r w:rsidRPr="00A241DB">
              <w:rPr>
                <w:rFonts w:asciiTheme="majorBidi" w:hAnsiTheme="majorBidi" w:cstheme="majorBidi"/>
                <w:b/>
                <w:sz w:val="20"/>
                <w:szCs w:val="20"/>
              </w:rPr>
              <w:t xml:space="preserve">Názov predmetu: Prax </w:t>
            </w:r>
            <w:r>
              <w:rPr>
                <w:rFonts w:asciiTheme="majorBidi" w:hAnsiTheme="majorBidi" w:cstheme="majorBidi"/>
                <w:b/>
                <w:sz w:val="20"/>
                <w:szCs w:val="20"/>
              </w:rPr>
              <w:t>4</w:t>
            </w:r>
            <w:r w:rsidRPr="00A241DB">
              <w:rPr>
                <w:rFonts w:asciiTheme="majorBidi" w:hAnsiTheme="majorBidi" w:cstheme="majorBidi"/>
                <w:b/>
                <w:sz w:val="20"/>
                <w:szCs w:val="20"/>
              </w:rPr>
              <w:t xml:space="preserve"> (profilový predmet)</w:t>
            </w:r>
          </w:p>
        </w:tc>
      </w:tr>
      <w:tr w:rsidR="00113CF4" w:rsidRPr="007850A5" w:rsidTr="00EF0274">
        <w:trPr>
          <w:trHeight w:val="70"/>
        </w:trPr>
        <w:tc>
          <w:tcPr>
            <w:tcW w:w="9322" w:type="dxa"/>
            <w:gridSpan w:val="2"/>
            <w:vAlign w:val="center"/>
          </w:tcPr>
          <w:p w:rsidR="00113CF4" w:rsidRPr="00A241DB" w:rsidRDefault="00113CF4" w:rsidP="00EF0274">
            <w:pPr>
              <w:jc w:val="both"/>
              <w:rPr>
                <w:rFonts w:asciiTheme="majorBidi" w:hAnsiTheme="majorBidi" w:cstheme="majorBidi"/>
                <w:bCs/>
                <w:color w:val="A6A6A6" w:themeColor="background1" w:themeShade="A6"/>
                <w:sz w:val="20"/>
                <w:szCs w:val="20"/>
              </w:rPr>
            </w:pPr>
            <w:r w:rsidRPr="00A241DB">
              <w:rPr>
                <w:rFonts w:asciiTheme="majorBidi" w:hAnsiTheme="majorBidi" w:cstheme="majorBidi"/>
                <w:b/>
                <w:sz w:val="20"/>
                <w:szCs w:val="20"/>
              </w:rPr>
              <w:t>Druh, rozsah a metóda vzdelávacích činností:</w:t>
            </w:r>
            <w:r w:rsidRPr="00A241DB">
              <w:rPr>
                <w:rFonts w:asciiTheme="majorBidi" w:hAnsiTheme="majorBidi" w:cstheme="majorBidi"/>
                <w:bCs/>
                <w:color w:val="A6A6A6" w:themeColor="background1" w:themeShade="A6"/>
                <w:sz w:val="20"/>
                <w:szCs w:val="20"/>
              </w:rPr>
              <w:t xml:space="preserve"> </w:t>
            </w:r>
          </w:p>
          <w:p w:rsidR="00113CF4" w:rsidRPr="00A241DB" w:rsidRDefault="00113CF4" w:rsidP="00EF0274">
            <w:pPr>
              <w:rPr>
                <w:sz w:val="20"/>
                <w:szCs w:val="20"/>
              </w:rPr>
            </w:pPr>
            <w:r w:rsidRPr="00A241DB">
              <w:rPr>
                <w:sz w:val="20"/>
                <w:szCs w:val="20"/>
              </w:rPr>
              <w:t xml:space="preserve">Druh vzdelávacích činností: </w:t>
            </w:r>
            <w:r>
              <w:rPr>
                <w:sz w:val="20"/>
                <w:szCs w:val="20"/>
              </w:rPr>
              <w:t>-</w:t>
            </w:r>
          </w:p>
          <w:p w:rsidR="00113CF4" w:rsidRPr="00A241DB" w:rsidRDefault="00113CF4" w:rsidP="00EF0274">
            <w:pPr>
              <w:rPr>
                <w:sz w:val="20"/>
                <w:szCs w:val="20"/>
              </w:rPr>
            </w:pPr>
            <w:r w:rsidRPr="00A241DB">
              <w:rPr>
                <w:sz w:val="20"/>
                <w:szCs w:val="20"/>
              </w:rPr>
              <w:t xml:space="preserve">Rozsah vzdelávacích činností: 120 hodín  </w:t>
            </w:r>
          </w:p>
          <w:p w:rsidR="00113CF4" w:rsidRPr="00A241DB" w:rsidRDefault="00113CF4" w:rsidP="00EF0274">
            <w:pPr>
              <w:rPr>
                <w:rFonts w:asciiTheme="majorBidi" w:hAnsiTheme="majorBidi" w:cstheme="majorBidi"/>
                <w:sz w:val="20"/>
                <w:szCs w:val="20"/>
              </w:rPr>
            </w:pPr>
            <w:r w:rsidRPr="00A241DB">
              <w:rPr>
                <w:sz w:val="20"/>
                <w:szCs w:val="20"/>
              </w:rPr>
              <w:t xml:space="preserve">Metóda vzdelávacích činnosti: </w:t>
            </w:r>
            <w:r>
              <w:rPr>
                <w:sz w:val="20"/>
                <w:szCs w:val="20"/>
              </w:rPr>
              <w:t>-</w:t>
            </w:r>
          </w:p>
        </w:tc>
      </w:tr>
      <w:tr w:rsidR="00113CF4" w:rsidRPr="007850A5" w:rsidTr="00EF0274">
        <w:trPr>
          <w:trHeight w:val="70"/>
        </w:trPr>
        <w:tc>
          <w:tcPr>
            <w:tcW w:w="9322" w:type="dxa"/>
            <w:gridSpan w:val="2"/>
            <w:vAlign w:val="center"/>
          </w:tcPr>
          <w:p w:rsidR="00113CF4" w:rsidRPr="007850A5" w:rsidRDefault="00113CF4" w:rsidP="00EF0274">
            <w:pPr>
              <w:jc w:val="both"/>
              <w:rPr>
                <w:rFonts w:asciiTheme="majorBidi" w:hAnsiTheme="majorBidi" w:cstheme="majorBidi"/>
                <w:sz w:val="20"/>
                <w:szCs w:val="20"/>
              </w:rPr>
            </w:pPr>
            <w:r w:rsidRPr="007850A5">
              <w:rPr>
                <w:rFonts w:asciiTheme="majorBidi" w:hAnsiTheme="majorBidi" w:cstheme="majorBidi"/>
                <w:b/>
                <w:sz w:val="20"/>
                <w:szCs w:val="20"/>
              </w:rPr>
              <w:t>Počet kreditov</w:t>
            </w:r>
            <w:r w:rsidRPr="00034078">
              <w:rPr>
                <w:rFonts w:asciiTheme="majorBidi" w:hAnsiTheme="majorBidi" w:cstheme="majorBidi"/>
                <w:b/>
                <w:sz w:val="20"/>
                <w:szCs w:val="20"/>
              </w:rPr>
              <w:t>:</w:t>
            </w:r>
            <w:r w:rsidRPr="00034078">
              <w:rPr>
                <w:rFonts w:asciiTheme="majorBidi" w:hAnsiTheme="majorBidi" w:cstheme="majorBidi"/>
                <w:sz w:val="20"/>
                <w:szCs w:val="20"/>
              </w:rPr>
              <w:t xml:space="preserve"> 6</w:t>
            </w:r>
          </w:p>
        </w:tc>
      </w:tr>
      <w:tr w:rsidR="00113CF4" w:rsidRPr="007850A5" w:rsidTr="00EF0274">
        <w:trPr>
          <w:trHeight w:val="70"/>
        </w:trPr>
        <w:tc>
          <w:tcPr>
            <w:tcW w:w="9322" w:type="dxa"/>
            <w:gridSpan w:val="2"/>
            <w:vAlign w:val="center"/>
          </w:tcPr>
          <w:p w:rsidR="00113CF4" w:rsidRPr="00A241DB" w:rsidRDefault="00113CF4" w:rsidP="00113CF4">
            <w:pPr>
              <w:jc w:val="both"/>
              <w:rPr>
                <w:rFonts w:asciiTheme="majorBidi" w:hAnsiTheme="majorBidi" w:cstheme="majorBidi"/>
                <w:i/>
                <w:sz w:val="20"/>
                <w:szCs w:val="20"/>
              </w:rPr>
            </w:pPr>
            <w:r w:rsidRPr="00A241DB">
              <w:rPr>
                <w:rFonts w:asciiTheme="majorBidi" w:hAnsiTheme="majorBidi" w:cstheme="majorBidi"/>
                <w:b/>
                <w:sz w:val="20"/>
                <w:szCs w:val="20"/>
              </w:rPr>
              <w:t xml:space="preserve">Odporúčaný semester štúdia: </w:t>
            </w:r>
            <w:r w:rsidRPr="00034078">
              <w:rPr>
                <w:rFonts w:asciiTheme="majorBidi" w:hAnsiTheme="majorBidi" w:cstheme="majorBidi"/>
                <w:sz w:val="20"/>
                <w:szCs w:val="20"/>
              </w:rPr>
              <w:t>5</w:t>
            </w:r>
            <w:r w:rsidR="00034078" w:rsidRPr="00034078">
              <w:rPr>
                <w:rFonts w:asciiTheme="majorBidi" w:hAnsiTheme="majorBidi" w:cstheme="majorBidi"/>
                <w:sz w:val="20"/>
                <w:szCs w:val="20"/>
              </w:rPr>
              <w:t>.</w:t>
            </w:r>
            <w:r w:rsidRPr="00A241DB">
              <w:rPr>
                <w:rFonts w:asciiTheme="majorBidi" w:hAnsiTheme="majorBidi" w:cstheme="majorBidi"/>
                <w:b/>
                <w:sz w:val="20"/>
                <w:szCs w:val="20"/>
              </w:rPr>
              <w:t xml:space="preserve"> </w:t>
            </w:r>
          </w:p>
        </w:tc>
      </w:tr>
      <w:tr w:rsidR="00113CF4" w:rsidRPr="007850A5" w:rsidTr="00EF0274">
        <w:trPr>
          <w:trHeight w:val="112"/>
        </w:trPr>
        <w:tc>
          <w:tcPr>
            <w:tcW w:w="9322" w:type="dxa"/>
            <w:gridSpan w:val="2"/>
            <w:vAlign w:val="center"/>
          </w:tcPr>
          <w:p w:rsidR="00113CF4" w:rsidRPr="00A241DB" w:rsidRDefault="00113CF4" w:rsidP="00EF0274">
            <w:pPr>
              <w:jc w:val="both"/>
              <w:rPr>
                <w:rFonts w:asciiTheme="majorBidi" w:hAnsiTheme="majorBidi" w:cstheme="majorBidi"/>
                <w:b/>
                <w:sz w:val="20"/>
                <w:szCs w:val="20"/>
              </w:rPr>
            </w:pPr>
            <w:r w:rsidRPr="00A241DB">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361941477"/>
                <w:placeholder>
                  <w:docPart w:val="780381DF520A40A086E0AC2D7A8CCDE3"/>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034078">
                  <w:rPr>
                    <w:rStyle w:val="tl2"/>
                    <w:rFonts w:asciiTheme="majorBidi" w:hAnsiTheme="majorBidi" w:cstheme="majorBidi"/>
                    <w:i w:val="0"/>
                    <w:sz w:val="20"/>
                    <w:szCs w:val="20"/>
                  </w:rPr>
                  <w:t>1.</w:t>
                </w:r>
              </w:sdtContent>
            </w:sdt>
          </w:p>
        </w:tc>
      </w:tr>
      <w:tr w:rsidR="00113CF4" w:rsidRPr="007850A5" w:rsidTr="00EF0274">
        <w:trPr>
          <w:trHeight w:val="70"/>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113CF4" w:rsidRPr="007850A5" w:rsidTr="00EF0274">
        <w:trPr>
          <w:trHeight w:val="1261"/>
        </w:trPr>
        <w:tc>
          <w:tcPr>
            <w:tcW w:w="9322" w:type="dxa"/>
            <w:gridSpan w:val="2"/>
            <w:vAlign w:val="center"/>
          </w:tcPr>
          <w:p w:rsidR="00113CF4" w:rsidRDefault="00113CF4" w:rsidP="00EF0274">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113CF4" w:rsidRDefault="00113CF4" w:rsidP="00EF0274">
            <w:pPr>
              <w:jc w:val="both"/>
              <w:rPr>
                <w:rFonts w:asciiTheme="majorBidi" w:hAnsiTheme="majorBidi" w:cstheme="majorBidi"/>
                <w:bCs/>
                <w:sz w:val="20"/>
                <w:szCs w:val="20"/>
              </w:rPr>
            </w:pPr>
            <w:r w:rsidRPr="00FE0132">
              <w:rPr>
                <w:rFonts w:asciiTheme="majorBidi" w:hAnsiTheme="majorBidi" w:cstheme="majorBidi"/>
                <w:bCs/>
                <w:sz w:val="20"/>
                <w:szCs w:val="20"/>
              </w:rPr>
              <w:t>Predmet je hodnotený priebežn</w:t>
            </w:r>
            <w:r w:rsidR="00034078">
              <w:rPr>
                <w:rFonts w:asciiTheme="majorBidi" w:hAnsiTheme="majorBidi" w:cstheme="majorBidi"/>
                <w:bCs/>
                <w:sz w:val="20"/>
                <w:szCs w:val="20"/>
              </w:rPr>
              <w:t>ým hodnotením</w:t>
            </w:r>
            <w:r>
              <w:rPr>
                <w:rFonts w:asciiTheme="majorBidi" w:hAnsiTheme="majorBidi" w:cstheme="majorBidi"/>
                <w:bCs/>
                <w:sz w:val="20"/>
                <w:szCs w:val="20"/>
              </w:rPr>
              <w:t>.</w:t>
            </w:r>
          </w:p>
          <w:p w:rsidR="00113CF4" w:rsidRDefault="00113CF4" w:rsidP="00EF0274">
            <w:pPr>
              <w:jc w:val="both"/>
              <w:rPr>
                <w:sz w:val="20"/>
                <w:szCs w:val="20"/>
              </w:rPr>
            </w:pPr>
            <w:r w:rsidRPr="009B6DF5">
              <w:rPr>
                <w:sz w:val="20"/>
                <w:szCs w:val="20"/>
              </w:rPr>
              <w:t xml:space="preserve">Na úspešné absolvovanie predmetu je potrebné absolvovať </w:t>
            </w:r>
            <w:r>
              <w:rPr>
                <w:sz w:val="20"/>
                <w:szCs w:val="20"/>
              </w:rPr>
              <w:t>4</w:t>
            </w:r>
            <w:r w:rsidRPr="009B6DF5">
              <w:rPr>
                <w:sz w:val="20"/>
                <w:szCs w:val="20"/>
              </w:rPr>
              <w:t xml:space="preserve"> súčasti:</w:t>
            </w:r>
          </w:p>
          <w:p w:rsidR="00113CF4" w:rsidRPr="00D34FFA" w:rsidRDefault="00113CF4" w:rsidP="000C3987">
            <w:pPr>
              <w:pStyle w:val="Odsekzoznamu"/>
              <w:ind w:left="360"/>
              <w:jc w:val="both"/>
              <w:rPr>
                <w:sz w:val="20"/>
                <w:szCs w:val="20"/>
              </w:rPr>
            </w:pPr>
            <w:r w:rsidRPr="00D34FFA">
              <w:rPr>
                <w:sz w:val="20"/>
                <w:szCs w:val="20"/>
              </w:rPr>
              <w:t xml:space="preserve">Študent/ka je povinná  realizovať aktivity a činnosti podľa pokynov zodpovednej osoby v rozsahu </w:t>
            </w:r>
            <w:r>
              <w:rPr>
                <w:sz w:val="20"/>
                <w:szCs w:val="20"/>
              </w:rPr>
              <w:t>120</w:t>
            </w:r>
            <w:r w:rsidRPr="00D34FFA">
              <w:rPr>
                <w:sz w:val="20"/>
                <w:szCs w:val="20"/>
              </w:rPr>
              <w:t xml:space="preserve"> hodín v organizácii/ inštitúcii z oblasti zriaďovanej a nezriaďovanej  kultúry </w:t>
            </w:r>
            <w:r>
              <w:rPr>
                <w:sz w:val="20"/>
                <w:szCs w:val="20"/>
              </w:rPr>
              <w:t>60b.</w:t>
            </w:r>
            <w:r w:rsidRPr="00D34FFA">
              <w:rPr>
                <w:sz w:val="20"/>
                <w:szCs w:val="20"/>
              </w:rPr>
              <w:t xml:space="preserve"> </w:t>
            </w:r>
          </w:p>
          <w:p w:rsidR="00113CF4" w:rsidRPr="002C441A" w:rsidRDefault="00113CF4" w:rsidP="000C3987">
            <w:pPr>
              <w:pStyle w:val="Odsekzoznamu"/>
              <w:ind w:left="360"/>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10</w:t>
            </w:r>
            <w:r w:rsidRPr="009B6DF5">
              <w:rPr>
                <w:bCs/>
                <w:sz w:val="20"/>
                <w:szCs w:val="20"/>
                <w:shd w:val="clear" w:color="auto" w:fill="FFFFFF"/>
                <w:lang w:eastAsia="x-none"/>
              </w:rPr>
              <w:t xml:space="preserve"> NS), ktorá bude obsahovať aj aktivity realizované počas stáže </w:t>
            </w:r>
            <w:r>
              <w:rPr>
                <w:bCs/>
                <w:sz w:val="20"/>
                <w:szCs w:val="20"/>
                <w:shd w:val="clear" w:color="auto" w:fill="FFFFFF"/>
                <w:lang w:eastAsia="x-none"/>
              </w:rPr>
              <w:t xml:space="preserve">(pracovný denník) </w:t>
            </w:r>
            <w:r w:rsidRPr="009B6DF5">
              <w:rPr>
                <w:bCs/>
                <w:sz w:val="20"/>
                <w:szCs w:val="20"/>
                <w:shd w:val="clear" w:color="auto" w:fill="FFFFFF"/>
                <w:lang w:eastAsia="x-none"/>
              </w:rPr>
              <w:t>20b.</w:t>
            </w:r>
          </w:p>
          <w:p w:rsidR="00113CF4" w:rsidRPr="009B6DF5" w:rsidRDefault="00113CF4" w:rsidP="000C3987">
            <w:pPr>
              <w:pStyle w:val="Odsekzoznamu"/>
              <w:ind w:left="360"/>
              <w:jc w:val="both"/>
              <w:rPr>
                <w:sz w:val="20"/>
                <w:szCs w:val="20"/>
              </w:rPr>
            </w:pPr>
            <w:r w:rsidRPr="009B6DF5">
              <w:rPr>
                <w:bCs/>
                <w:sz w:val="20"/>
                <w:szCs w:val="20"/>
                <w:shd w:val="clear" w:color="auto" w:fill="FFFFFF"/>
                <w:lang w:eastAsia="x-none"/>
              </w:rPr>
              <w:t xml:space="preserve">Študent/ka </w:t>
            </w:r>
            <w:r>
              <w:rPr>
                <w:bCs/>
                <w:sz w:val="20"/>
                <w:szCs w:val="20"/>
                <w:shd w:val="clear" w:color="auto" w:fill="FFFFFF"/>
                <w:lang w:eastAsia="x-none"/>
              </w:rPr>
              <w:t>v</w:t>
            </w:r>
            <w:r>
              <w:rPr>
                <w:sz w:val="20"/>
                <w:szCs w:val="20"/>
              </w:rPr>
              <w:t>yplní dotazníka Hodnotenie stáže študentom 10b.</w:t>
            </w:r>
          </w:p>
          <w:p w:rsidR="003E161F" w:rsidRDefault="00113CF4" w:rsidP="000C3987">
            <w:pPr>
              <w:pStyle w:val="Odsekzoznamu"/>
              <w:ind w:left="360"/>
              <w:jc w:val="both"/>
              <w:rPr>
                <w:sz w:val="20"/>
                <w:szCs w:val="20"/>
              </w:rPr>
            </w:pPr>
            <w:r w:rsidRPr="009B6DF5">
              <w:rPr>
                <w:sz w:val="20"/>
                <w:szCs w:val="20"/>
              </w:rPr>
              <w:t>Vyhodnotenie stáže študentmi na spoločnom kolokviu 10b.</w:t>
            </w:r>
          </w:p>
          <w:p w:rsidR="003E161F" w:rsidRDefault="003E161F" w:rsidP="003E161F">
            <w:pPr>
              <w:jc w:val="both"/>
              <w:rPr>
                <w:sz w:val="20"/>
                <w:szCs w:val="20"/>
              </w:rPr>
            </w:pPr>
          </w:p>
          <w:p w:rsidR="003E161F" w:rsidRPr="00AC4A85" w:rsidRDefault="003E161F" w:rsidP="003E161F">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3E161F" w:rsidRPr="00AC4A85" w:rsidRDefault="003E161F" w:rsidP="003E161F">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113CF4" w:rsidRPr="003E161F" w:rsidRDefault="000C3987" w:rsidP="003E161F">
            <w:pPr>
              <w:jc w:val="both"/>
              <w:rPr>
                <w:sz w:val="20"/>
                <w:szCs w:val="20"/>
              </w:rPr>
            </w:pPr>
            <w:r>
              <w:rPr>
                <w:sz w:val="20"/>
                <w:szCs w:val="20"/>
              </w:rPr>
              <w:t xml:space="preserve">       </w:t>
            </w:r>
            <w:r w:rsidR="003E161F" w:rsidRPr="00AC4A85">
              <w:rPr>
                <w:sz w:val="20"/>
                <w:szCs w:val="20"/>
              </w:rPr>
              <w:t xml:space="preserve">FX – nedostatočne (vyžaduje sa ďalšia práca: 4) / 49,99 a menej %. </w:t>
            </w:r>
            <w:r w:rsidR="00113CF4" w:rsidRPr="003E161F">
              <w:rPr>
                <w:sz w:val="20"/>
                <w:szCs w:val="20"/>
              </w:rPr>
              <w:t xml:space="preserve"> </w:t>
            </w:r>
          </w:p>
          <w:p w:rsidR="00113CF4" w:rsidRDefault="00113CF4" w:rsidP="00EF0274">
            <w:pPr>
              <w:jc w:val="both"/>
              <w:rPr>
                <w:sz w:val="20"/>
                <w:szCs w:val="20"/>
              </w:rPr>
            </w:pPr>
          </w:p>
          <w:p w:rsidR="00113CF4" w:rsidRDefault="00113CF4" w:rsidP="00EF0274">
            <w:pPr>
              <w:jc w:val="both"/>
              <w:rPr>
                <w:sz w:val="20"/>
                <w:szCs w:val="20"/>
              </w:rPr>
            </w:pPr>
            <w:r w:rsidRPr="009B6DF5">
              <w:rPr>
                <w:sz w:val="20"/>
                <w:szCs w:val="20"/>
              </w:rPr>
              <w:t>Počet kreditov a časové rozmedzie pre podmienky absolvovania predmetu:</w:t>
            </w:r>
          </w:p>
          <w:p w:rsidR="00113CF4" w:rsidRPr="00935DF7" w:rsidRDefault="00113CF4" w:rsidP="00DB5CD6">
            <w:pPr>
              <w:pStyle w:val="Odsekzoznamu"/>
              <w:ind w:left="414"/>
              <w:jc w:val="both"/>
              <w:rPr>
                <w:sz w:val="20"/>
                <w:szCs w:val="20"/>
              </w:rPr>
            </w:pPr>
            <w:r>
              <w:rPr>
                <w:sz w:val="20"/>
                <w:szCs w:val="20"/>
              </w:rPr>
              <w:t xml:space="preserve">Vybavenie stáže a príprava dokumentov pred nástupom – 20 h. </w:t>
            </w:r>
          </w:p>
          <w:p w:rsidR="00113CF4" w:rsidRDefault="00DB5CD6" w:rsidP="00DB5CD6">
            <w:pPr>
              <w:pStyle w:val="Odsekzoznamu"/>
              <w:ind w:left="414"/>
              <w:jc w:val="both"/>
              <w:rPr>
                <w:sz w:val="20"/>
                <w:szCs w:val="20"/>
              </w:rPr>
            </w:pPr>
            <w:r>
              <w:rPr>
                <w:sz w:val="20"/>
                <w:szCs w:val="20"/>
              </w:rPr>
              <w:t>Prax</w:t>
            </w:r>
            <w:r w:rsidR="00113CF4" w:rsidRPr="00934326">
              <w:rPr>
                <w:sz w:val="20"/>
                <w:szCs w:val="20"/>
              </w:rPr>
              <w:t xml:space="preserve"> v kultúrnej inštitúcii – </w:t>
            </w:r>
            <w:r w:rsidR="00113CF4">
              <w:rPr>
                <w:sz w:val="20"/>
                <w:szCs w:val="20"/>
              </w:rPr>
              <w:t>12</w:t>
            </w:r>
            <w:r w:rsidR="00113CF4" w:rsidRPr="00934326">
              <w:rPr>
                <w:sz w:val="20"/>
                <w:szCs w:val="20"/>
              </w:rPr>
              <w:t>0</w:t>
            </w:r>
            <w:r w:rsidR="00113CF4">
              <w:rPr>
                <w:sz w:val="20"/>
                <w:szCs w:val="20"/>
              </w:rPr>
              <w:t xml:space="preserve"> </w:t>
            </w:r>
            <w:r w:rsidR="00113CF4" w:rsidRPr="00934326">
              <w:rPr>
                <w:sz w:val="20"/>
                <w:szCs w:val="20"/>
              </w:rPr>
              <w:t xml:space="preserve">h. </w:t>
            </w:r>
          </w:p>
          <w:p w:rsidR="00113CF4" w:rsidRPr="00934326" w:rsidRDefault="00113CF4" w:rsidP="00DB5CD6">
            <w:pPr>
              <w:pStyle w:val="Odsekzoznamu"/>
              <w:ind w:left="414"/>
              <w:jc w:val="both"/>
              <w:rPr>
                <w:sz w:val="20"/>
                <w:szCs w:val="20"/>
              </w:rPr>
            </w:pPr>
            <w:r w:rsidRPr="00934326">
              <w:rPr>
                <w:color w:val="000000"/>
                <w:sz w:val="20"/>
                <w:szCs w:val="20"/>
              </w:rPr>
              <w:t xml:space="preserve">Štúdium odbornej literatúry a materiálov – </w:t>
            </w:r>
            <w:r>
              <w:rPr>
                <w:color w:val="000000"/>
                <w:sz w:val="20"/>
                <w:szCs w:val="20"/>
              </w:rPr>
              <w:t>20</w:t>
            </w:r>
            <w:r w:rsidRPr="00934326">
              <w:rPr>
                <w:color w:val="000000"/>
                <w:sz w:val="20"/>
                <w:szCs w:val="20"/>
              </w:rPr>
              <w:t xml:space="preserve"> h.</w:t>
            </w:r>
          </w:p>
          <w:p w:rsidR="00113CF4" w:rsidRPr="00934326" w:rsidRDefault="00113CF4" w:rsidP="00DB5CD6">
            <w:pPr>
              <w:pStyle w:val="Odsekzoznamu"/>
              <w:ind w:left="414"/>
              <w:jc w:val="both"/>
              <w:rPr>
                <w:sz w:val="20"/>
                <w:szCs w:val="20"/>
              </w:rPr>
            </w:pPr>
            <w:r>
              <w:rPr>
                <w:sz w:val="20"/>
                <w:szCs w:val="20"/>
              </w:rPr>
              <w:t>Po ukončení stáže príprava s</w:t>
            </w:r>
            <w:r w:rsidRPr="00934326">
              <w:rPr>
                <w:sz w:val="20"/>
                <w:szCs w:val="20"/>
              </w:rPr>
              <w:t>práv</w:t>
            </w:r>
            <w:r>
              <w:rPr>
                <w:sz w:val="20"/>
                <w:szCs w:val="20"/>
              </w:rPr>
              <w:t>y</w:t>
            </w:r>
            <w:r w:rsidRPr="00934326">
              <w:rPr>
                <w:sz w:val="20"/>
                <w:szCs w:val="20"/>
              </w:rPr>
              <w:t xml:space="preserve"> zo stáže v kultúrnej inštitúcii – </w:t>
            </w:r>
            <w:r>
              <w:rPr>
                <w:sz w:val="20"/>
                <w:szCs w:val="20"/>
              </w:rPr>
              <w:t>20</w:t>
            </w:r>
            <w:r w:rsidRPr="00934326">
              <w:rPr>
                <w:sz w:val="20"/>
                <w:szCs w:val="20"/>
              </w:rPr>
              <w:t xml:space="preserve"> h. </w:t>
            </w:r>
          </w:p>
          <w:p w:rsidR="00113CF4" w:rsidRPr="007850A5" w:rsidRDefault="00113CF4" w:rsidP="00EF0274">
            <w:pPr>
              <w:jc w:val="both"/>
              <w:rPr>
                <w:rFonts w:asciiTheme="majorBidi" w:hAnsiTheme="majorBidi" w:cstheme="majorBidi"/>
                <w:sz w:val="20"/>
                <w:szCs w:val="20"/>
              </w:rPr>
            </w:pPr>
            <w:r w:rsidRPr="009B6DF5">
              <w:rPr>
                <w:sz w:val="20"/>
                <w:szCs w:val="20"/>
              </w:rPr>
              <w:t xml:space="preserve">Spolu – </w:t>
            </w:r>
            <w:r>
              <w:rPr>
                <w:sz w:val="20"/>
                <w:szCs w:val="20"/>
              </w:rPr>
              <w:t>6</w:t>
            </w:r>
            <w:r w:rsidRPr="009B6DF5">
              <w:rPr>
                <w:sz w:val="20"/>
                <w:szCs w:val="20"/>
              </w:rPr>
              <w:t xml:space="preserve"> kredit</w:t>
            </w:r>
            <w:r>
              <w:rPr>
                <w:sz w:val="20"/>
                <w:szCs w:val="20"/>
              </w:rPr>
              <w:t>ov</w:t>
            </w:r>
            <w:r w:rsidRPr="009B6DF5">
              <w:rPr>
                <w:sz w:val="20"/>
                <w:szCs w:val="20"/>
              </w:rPr>
              <w:t xml:space="preserve"> – časová náročnosť – </w:t>
            </w:r>
            <w:r>
              <w:rPr>
                <w:sz w:val="20"/>
                <w:szCs w:val="20"/>
              </w:rPr>
              <w:t>18</w:t>
            </w:r>
            <w:r w:rsidRPr="009B6DF5">
              <w:rPr>
                <w:sz w:val="20"/>
                <w:szCs w:val="20"/>
              </w:rPr>
              <w:t>0 hodín</w:t>
            </w:r>
          </w:p>
        </w:tc>
      </w:tr>
      <w:tr w:rsidR="00113CF4" w:rsidRPr="007850A5" w:rsidTr="00EF0274">
        <w:trPr>
          <w:trHeight w:val="841"/>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113CF4"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Vedomosti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sidRPr="007850A5">
              <w:rPr>
                <w:rFonts w:asciiTheme="majorBidi" w:hAnsiTheme="majorBidi" w:cstheme="majorBidi"/>
                <w:sz w:val="20"/>
                <w:szCs w:val="20"/>
              </w:rPr>
              <w:t>:</w:t>
            </w:r>
          </w:p>
          <w:p w:rsidR="00113CF4" w:rsidRPr="00ED5B97" w:rsidRDefault="00113CF4" w:rsidP="00EF0274">
            <w:pPr>
              <w:pStyle w:val="Odsekzoznamu"/>
              <w:widowControl w:val="0"/>
              <w:numPr>
                <w:ilvl w:val="0"/>
                <w:numId w:val="40"/>
              </w:numPr>
              <w:jc w:val="both"/>
              <w:rPr>
                <w:sz w:val="20"/>
                <w:szCs w:val="20"/>
              </w:rPr>
            </w:pPr>
            <w:r w:rsidRPr="00ED5B97">
              <w:rPr>
                <w:sz w:val="20"/>
                <w:szCs w:val="20"/>
              </w:rPr>
              <w:t>overuje si teoretické vedomosti a informácie získané počas štúdia ich aplikovaním pri participácii na aktivitách a činnostiach zvolenej organizácie;</w:t>
            </w:r>
          </w:p>
          <w:p w:rsidR="00113CF4" w:rsidRPr="00ED5B97" w:rsidRDefault="00113CF4" w:rsidP="00EF0274">
            <w:pPr>
              <w:pStyle w:val="Odsekzoznamu"/>
              <w:widowControl w:val="0"/>
              <w:numPr>
                <w:ilvl w:val="0"/>
                <w:numId w:val="40"/>
              </w:numPr>
              <w:jc w:val="both"/>
              <w:rPr>
                <w:sz w:val="20"/>
                <w:szCs w:val="20"/>
              </w:rPr>
            </w:pPr>
            <w:r w:rsidRPr="00ED5B97">
              <w:rPr>
                <w:sz w:val="20"/>
                <w:szCs w:val="20"/>
              </w:rPr>
              <w:t>upevňuje si odbornú terminológiu z oblasti vied o umení a kultúre s dôrazom na vedomosti o inštitucionálnom  prostredí, súčastiach a rozsahu činností jednotlivých druhov kultúrnych subjektov;</w:t>
            </w:r>
          </w:p>
          <w:p w:rsidR="00113CF4" w:rsidRPr="007E15C3" w:rsidRDefault="00113CF4" w:rsidP="00EF0274">
            <w:pPr>
              <w:pStyle w:val="Odsekzoznamu"/>
              <w:widowControl w:val="0"/>
              <w:numPr>
                <w:ilvl w:val="0"/>
                <w:numId w:val="40"/>
              </w:numPr>
              <w:jc w:val="both"/>
              <w:rPr>
                <w:sz w:val="20"/>
                <w:szCs w:val="20"/>
              </w:rPr>
            </w:pPr>
            <w:r w:rsidRPr="00ED5B97">
              <w:rPr>
                <w:sz w:val="20"/>
                <w:szCs w:val="20"/>
              </w:rPr>
              <w:t>v</w:t>
            </w:r>
            <w:r>
              <w:rPr>
                <w:sz w:val="20"/>
                <w:szCs w:val="20"/>
              </w:rPr>
              <w:t> </w:t>
            </w:r>
            <w:r w:rsidRPr="00ED5B97">
              <w:rPr>
                <w:sz w:val="20"/>
                <w:szCs w:val="20"/>
              </w:rPr>
              <w:t>praxi</w:t>
            </w:r>
            <w:r>
              <w:rPr>
                <w:sz w:val="20"/>
                <w:szCs w:val="20"/>
              </w:rPr>
              <w:t xml:space="preserve"> tvorivo </w:t>
            </w:r>
            <w:r w:rsidRPr="00ED5B97">
              <w:rPr>
                <w:sz w:val="20"/>
                <w:szCs w:val="20"/>
              </w:rPr>
              <w:t>aplikuje teoretické poznatky z oblasti manažmentu kultúry a art-marktingu;</w:t>
            </w:r>
          </w:p>
          <w:p w:rsidR="00113CF4"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 xml:space="preserve">Zručnosti </w:t>
            </w:r>
            <w:r w:rsidRPr="007850A5">
              <w:rPr>
                <w:rFonts w:asciiTheme="majorBidi" w:hAnsiTheme="majorBidi" w:cstheme="majorBidi"/>
                <w:i/>
                <w:iCs/>
                <w:sz w:val="20"/>
                <w:szCs w:val="20"/>
              </w:rPr>
              <w:t xml:space="preserve">– </w:t>
            </w:r>
            <w:r w:rsidRPr="007850A5">
              <w:rPr>
                <w:rFonts w:asciiTheme="majorBidi" w:hAnsiTheme="majorBidi" w:cstheme="majorBidi"/>
                <w:sz w:val="20"/>
                <w:szCs w:val="20"/>
              </w:rPr>
              <w:t xml:space="preserve">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sidRPr="007850A5">
              <w:rPr>
                <w:rFonts w:asciiTheme="majorBidi" w:hAnsiTheme="majorBidi" w:cstheme="majorBidi"/>
                <w:sz w:val="20"/>
                <w:szCs w:val="20"/>
              </w:rPr>
              <w:t>:</w:t>
            </w:r>
          </w:p>
          <w:p w:rsidR="00113CF4" w:rsidRPr="00ED5B97" w:rsidRDefault="00113CF4" w:rsidP="00EF0274">
            <w:pPr>
              <w:pStyle w:val="Odsekzoznamu"/>
              <w:widowControl w:val="0"/>
              <w:numPr>
                <w:ilvl w:val="0"/>
                <w:numId w:val="40"/>
              </w:numPr>
              <w:jc w:val="both"/>
              <w:rPr>
                <w:sz w:val="20"/>
                <w:szCs w:val="20"/>
              </w:rPr>
            </w:pPr>
            <w:r w:rsidRPr="00ED5B97">
              <w:rPr>
                <w:sz w:val="20"/>
                <w:szCs w:val="20"/>
              </w:rPr>
              <w:t>realizuje zadané úlohy supervízorom kultúrnej inštitúcie;</w:t>
            </w:r>
          </w:p>
          <w:p w:rsidR="00113CF4" w:rsidRPr="0037735B" w:rsidRDefault="00113CF4" w:rsidP="00EF0274">
            <w:pPr>
              <w:pStyle w:val="Odsekzoznamu"/>
              <w:widowControl w:val="0"/>
              <w:numPr>
                <w:ilvl w:val="0"/>
                <w:numId w:val="40"/>
              </w:numPr>
              <w:jc w:val="both"/>
              <w:rPr>
                <w:sz w:val="20"/>
                <w:szCs w:val="20"/>
              </w:rPr>
            </w:pPr>
            <w:r>
              <w:rPr>
                <w:sz w:val="20"/>
                <w:szCs w:val="20"/>
              </w:rPr>
              <w:t xml:space="preserve">participuje na </w:t>
            </w:r>
            <w:r w:rsidRPr="00ED5B97">
              <w:rPr>
                <w:sz w:val="20"/>
                <w:szCs w:val="20"/>
              </w:rPr>
              <w:t>činnosti</w:t>
            </w:r>
            <w:r>
              <w:rPr>
                <w:sz w:val="20"/>
                <w:szCs w:val="20"/>
              </w:rPr>
              <w:t>ach a aktivitách k</w:t>
            </w:r>
            <w:r w:rsidRPr="00ED5B97">
              <w:rPr>
                <w:sz w:val="20"/>
                <w:szCs w:val="20"/>
              </w:rPr>
              <w:t>ultúrnych subjektov</w:t>
            </w:r>
            <w:r>
              <w:rPr>
                <w:sz w:val="20"/>
                <w:szCs w:val="20"/>
              </w:rPr>
              <w:t>;</w:t>
            </w:r>
          </w:p>
          <w:p w:rsidR="00113CF4" w:rsidRPr="007850A5" w:rsidRDefault="00113CF4" w:rsidP="00EF0274">
            <w:pPr>
              <w:jc w:val="both"/>
              <w:rPr>
                <w:rFonts w:asciiTheme="majorBidi" w:hAnsiTheme="majorBidi" w:cstheme="majorBidi"/>
                <w:sz w:val="20"/>
                <w:szCs w:val="20"/>
              </w:rPr>
            </w:pPr>
            <w:r w:rsidRPr="00667926">
              <w:rPr>
                <w:rFonts w:asciiTheme="majorBidi" w:hAnsiTheme="majorBidi" w:cstheme="majorBidi"/>
                <w:iCs/>
                <w:sz w:val="20"/>
                <w:szCs w:val="20"/>
              </w:rPr>
              <w:t>Kompetentnosti</w:t>
            </w:r>
            <w:r w:rsidRPr="00667926">
              <w:rPr>
                <w:rFonts w:asciiTheme="majorBidi" w:hAnsiTheme="majorBidi" w:cstheme="majorBidi"/>
                <w:sz w:val="20"/>
                <w:szCs w:val="20"/>
              </w:rPr>
              <w:t xml:space="preserve"> </w:t>
            </w:r>
            <w:r w:rsidRPr="007850A5">
              <w:rPr>
                <w:rFonts w:asciiTheme="majorBidi" w:hAnsiTheme="majorBidi" w:cstheme="majorBidi"/>
                <w:sz w:val="20"/>
                <w:szCs w:val="20"/>
              </w:rPr>
              <w:t xml:space="preserve">– Absolvent predmetu </w:t>
            </w:r>
            <w:r>
              <w:rPr>
                <w:rFonts w:asciiTheme="majorBidi" w:hAnsiTheme="majorBidi" w:cstheme="majorBidi"/>
                <w:sz w:val="20"/>
                <w:szCs w:val="20"/>
              </w:rPr>
              <w:t xml:space="preserve">Prax </w:t>
            </w:r>
            <w:r w:rsidR="00771974">
              <w:rPr>
                <w:rFonts w:asciiTheme="majorBidi" w:hAnsiTheme="majorBidi" w:cstheme="majorBidi"/>
                <w:sz w:val="20"/>
                <w:szCs w:val="20"/>
              </w:rPr>
              <w:t>4</w:t>
            </w:r>
            <w:r>
              <w:rPr>
                <w:rFonts w:asciiTheme="majorBidi" w:hAnsiTheme="majorBidi" w:cstheme="majorBidi"/>
                <w:sz w:val="20"/>
                <w:szCs w:val="20"/>
              </w:rPr>
              <w:t>:</w:t>
            </w:r>
          </w:p>
          <w:p w:rsidR="00113CF4" w:rsidRPr="00B45B81" w:rsidRDefault="00113CF4" w:rsidP="00EF0274">
            <w:pPr>
              <w:pStyle w:val="Odsekzoznamu"/>
              <w:widowControl w:val="0"/>
              <w:numPr>
                <w:ilvl w:val="0"/>
                <w:numId w:val="40"/>
              </w:numPr>
              <w:jc w:val="both"/>
              <w:rPr>
                <w:sz w:val="20"/>
                <w:szCs w:val="20"/>
              </w:rPr>
            </w:pPr>
            <w:r w:rsidRPr="00B45B81">
              <w:rPr>
                <w:sz w:val="20"/>
                <w:szCs w:val="20"/>
              </w:rPr>
              <w:t>vie pripraviť a realizovať kultúrnu aktivitu  v súlade s aktuálnym legislatívnym rámcom pre oblasť kultúry ako aj v intenciách kultúrnych politík pre oblasti kultúry a umenia;</w:t>
            </w:r>
          </w:p>
          <w:p w:rsidR="00113CF4" w:rsidRPr="00B45B81" w:rsidRDefault="00113CF4" w:rsidP="00EF0274">
            <w:pPr>
              <w:pStyle w:val="Odsekzoznamu"/>
              <w:widowControl w:val="0"/>
              <w:numPr>
                <w:ilvl w:val="0"/>
                <w:numId w:val="40"/>
              </w:numPr>
              <w:jc w:val="both"/>
              <w:rPr>
                <w:sz w:val="20"/>
                <w:szCs w:val="20"/>
              </w:rPr>
            </w:pPr>
            <w:r w:rsidRPr="00B45B81">
              <w:rPr>
                <w:sz w:val="20"/>
                <w:szCs w:val="20"/>
              </w:rPr>
              <w:t>rozvíja a upevňuje si profesionálnu identitu</w:t>
            </w:r>
            <w:r>
              <w:rPr>
                <w:sz w:val="20"/>
                <w:szCs w:val="20"/>
              </w:rPr>
              <w:t>;</w:t>
            </w:r>
            <w:r w:rsidRPr="00B45B81">
              <w:rPr>
                <w:sz w:val="20"/>
                <w:szCs w:val="20"/>
              </w:rPr>
              <w:t xml:space="preserve"> </w:t>
            </w:r>
          </w:p>
          <w:p w:rsidR="00113CF4" w:rsidRDefault="00113CF4" w:rsidP="00EF0274">
            <w:pPr>
              <w:pStyle w:val="Hlavika"/>
              <w:numPr>
                <w:ilvl w:val="0"/>
                <w:numId w:val="40"/>
              </w:numPr>
              <w:rPr>
                <w:rFonts w:asciiTheme="majorBidi" w:hAnsiTheme="majorBidi" w:cstheme="majorBidi"/>
                <w:sz w:val="20"/>
                <w:szCs w:val="20"/>
              </w:rPr>
            </w:pPr>
            <w:r>
              <w:rPr>
                <w:sz w:val="20"/>
                <w:szCs w:val="20"/>
              </w:rPr>
              <w:t>samostatnosť a organizácia vlastnej práce v rámci stanovených úloh.</w:t>
            </w:r>
          </w:p>
          <w:p w:rsidR="00113CF4" w:rsidRPr="007850A5" w:rsidRDefault="00113CF4" w:rsidP="00EF0274">
            <w:pPr>
              <w:jc w:val="both"/>
              <w:rPr>
                <w:rFonts w:asciiTheme="majorBidi" w:hAnsiTheme="majorBidi" w:cstheme="majorBidi"/>
                <w:i/>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w:t>
            </w:r>
            <w:r w:rsidRPr="00A241DB">
              <w:rPr>
                <w:sz w:val="20"/>
                <w:szCs w:val="20"/>
              </w:rPr>
              <w:t>13. týždni semestra. Vzdelávacie výstupy zručnosti a kompetentnosti sú overované priamo v kultúrnej inštitúcii (120 hodín) a na spoločnom kolokviu v 13. týždni semestra.</w:t>
            </w:r>
          </w:p>
        </w:tc>
      </w:tr>
      <w:tr w:rsidR="00113CF4" w:rsidRPr="007850A5" w:rsidTr="00EF0274">
        <w:trPr>
          <w:trHeight w:val="510"/>
        </w:trPr>
        <w:tc>
          <w:tcPr>
            <w:tcW w:w="9322" w:type="dxa"/>
            <w:gridSpan w:val="2"/>
            <w:vAlign w:val="center"/>
          </w:tcPr>
          <w:p w:rsidR="00113CF4" w:rsidRPr="00AB1DE6" w:rsidRDefault="00113CF4" w:rsidP="00EF0274">
            <w:pPr>
              <w:jc w:val="both"/>
              <w:rPr>
                <w:sz w:val="20"/>
                <w:szCs w:val="20"/>
              </w:rPr>
            </w:pPr>
            <w:r w:rsidRPr="00AB1DE6">
              <w:rPr>
                <w:b/>
                <w:sz w:val="20"/>
                <w:szCs w:val="20"/>
              </w:rPr>
              <w:t>Stručná osnova predmetu:</w:t>
            </w:r>
            <w:r w:rsidRPr="00AB1DE6">
              <w:rPr>
                <w:sz w:val="20"/>
                <w:szCs w:val="20"/>
              </w:rPr>
              <w:t xml:space="preserve"> </w:t>
            </w:r>
          </w:p>
          <w:p w:rsidR="005D23F3" w:rsidRPr="00CD53D3" w:rsidRDefault="005D23F3" w:rsidP="005D23F3">
            <w:pPr>
              <w:pStyle w:val="Odsekzoznamu"/>
              <w:numPr>
                <w:ilvl w:val="0"/>
                <w:numId w:val="97"/>
              </w:numPr>
              <w:jc w:val="both"/>
              <w:rPr>
                <w:sz w:val="20"/>
                <w:szCs w:val="20"/>
              </w:rPr>
            </w:pPr>
            <w:r w:rsidRPr="00CD53D3">
              <w:rPr>
                <w:sz w:val="20"/>
                <w:szCs w:val="20"/>
              </w:rPr>
              <w:t>Kultúrne inštitúcie:  klasifikácia,  typológia. Legislatívny rámec. Kultúrna politika.</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Profesie v oblasti kultúry a umenia.</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lastRenderedPageBreak/>
              <w:t>Organizačná štruktúra kultúrnych inštitúcií  a organizácií. Organizačné zložky kultúrnych inštitúcií  a organizácií. Organizačné vzťahy.</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Popis procesov a činností v kultúrnych a umeleckých inštitúciách. Odborné a špecifické činnosti podľa typov inštitúcií a organizácií.</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Prezentácia inštitúcie: formy, metódy, postupy. Manažment aktivít a procesov. </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Cieľové skupiny. Práca s návštevníkmi. Druhy a formy kultúrnych aktivít. </w:t>
            </w:r>
          </w:p>
          <w:p w:rsidR="005D23F3" w:rsidRPr="00CD53D3" w:rsidRDefault="005D23F3" w:rsidP="005D23F3">
            <w:pPr>
              <w:pStyle w:val="Odsekzoznamu"/>
              <w:numPr>
                <w:ilvl w:val="0"/>
                <w:numId w:val="97"/>
              </w:numPr>
              <w:ind w:left="414" w:hanging="357"/>
              <w:jc w:val="both"/>
              <w:rPr>
                <w:sz w:val="20"/>
                <w:szCs w:val="20"/>
              </w:rPr>
            </w:pPr>
            <w:r w:rsidRPr="00CD53D3">
              <w:rPr>
                <w:sz w:val="20"/>
                <w:szCs w:val="20"/>
              </w:rPr>
              <w:t xml:space="preserve">Metodika a poradenstvo v oblasti kultúry. </w:t>
            </w:r>
          </w:p>
          <w:p w:rsidR="00113CF4" w:rsidRPr="005D23F3" w:rsidRDefault="005D23F3" w:rsidP="005D23F3">
            <w:pPr>
              <w:jc w:val="both"/>
              <w:rPr>
                <w:sz w:val="20"/>
                <w:szCs w:val="20"/>
              </w:rPr>
            </w:pPr>
            <w:r w:rsidRPr="00CD53D3">
              <w:rPr>
                <w:sz w:val="20"/>
                <w:szCs w:val="20"/>
              </w:rPr>
              <w:t xml:space="preserve">Kolokvium: prezentovanie podnetov získaných počas </w:t>
            </w:r>
            <w:r>
              <w:rPr>
                <w:sz w:val="20"/>
                <w:szCs w:val="20"/>
              </w:rPr>
              <w:t>praxe</w:t>
            </w:r>
            <w:r w:rsidRPr="00CD53D3">
              <w:rPr>
                <w:sz w:val="20"/>
                <w:szCs w:val="20"/>
              </w:rPr>
              <w:t xml:space="preserve">. </w:t>
            </w:r>
            <w:r w:rsidR="00113CF4" w:rsidRPr="005D23F3">
              <w:rPr>
                <w:sz w:val="20"/>
                <w:szCs w:val="20"/>
              </w:rPr>
              <w:t xml:space="preserve"> </w:t>
            </w:r>
          </w:p>
        </w:tc>
      </w:tr>
      <w:tr w:rsidR="00113CF4" w:rsidRPr="007850A5" w:rsidTr="00EF0274">
        <w:trPr>
          <w:trHeight w:val="510"/>
        </w:trPr>
        <w:tc>
          <w:tcPr>
            <w:tcW w:w="9322" w:type="dxa"/>
            <w:gridSpan w:val="2"/>
            <w:vAlign w:val="center"/>
          </w:tcPr>
          <w:p w:rsidR="00113CF4" w:rsidRDefault="00113CF4" w:rsidP="00EF0274">
            <w:pPr>
              <w:rPr>
                <w:rStyle w:val="ff3fc0fs9"/>
                <w:sz w:val="20"/>
                <w:szCs w:val="20"/>
              </w:rPr>
            </w:pPr>
            <w:r w:rsidRPr="009B6DF5">
              <w:rPr>
                <w:b/>
                <w:sz w:val="20"/>
                <w:szCs w:val="20"/>
              </w:rPr>
              <w:lastRenderedPageBreak/>
              <w:t>Odporúčaná literatúra:</w:t>
            </w:r>
            <w:r w:rsidRPr="009B6DF5">
              <w:rPr>
                <w:sz w:val="20"/>
                <w:szCs w:val="20"/>
              </w:rPr>
              <w:t xml:space="preserve"> </w:t>
            </w:r>
          </w:p>
          <w:p w:rsidR="00113CF4" w:rsidRPr="009B6DF5" w:rsidRDefault="00113CF4" w:rsidP="00EF0274">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113CF4" w:rsidRPr="009B6DF5" w:rsidRDefault="00113CF4" w:rsidP="00EF0274">
            <w:pPr>
              <w:rPr>
                <w:sz w:val="20"/>
                <w:szCs w:val="20"/>
              </w:rPr>
            </w:pPr>
            <w:r w:rsidRPr="009B6DF5">
              <w:rPr>
                <w:sz w:val="20"/>
                <w:szCs w:val="20"/>
              </w:rPr>
              <w:t xml:space="preserve">Drucker, P. F., 1993. Management. Budoucnost začína dnes. Praha: Management Press.  </w:t>
            </w:r>
          </w:p>
          <w:p w:rsidR="00113CF4" w:rsidRPr="009B6DF5" w:rsidRDefault="00113CF4" w:rsidP="00EF0274">
            <w:pPr>
              <w:rPr>
                <w:sz w:val="20"/>
                <w:szCs w:val="20"/>
              </w:rPr>
            </w:pPr>
            <w:r w:rsidRPr="009B6DF5">
              <w:rPr>
                <w:sz w:val="20"/>
                <w:szCs w:val="20"/>
              </w:rPr>
              <w:t xml:space="preserve">Gero, Š., 2012. Komunikácia Umenie Marketing. Nitra: UKF FF. </w:t>
            </w:r>
          </w:p>
          <w:p w:rsidR="00113CF4" w:rsidRPr="009B6DF5" w:rsidRDefault="00113CF4" w:rsidP="00EF0274">
            <w:pPr>
              <w:rPr>
                <w:sz w:val="20"/>
                <w:szCs w:val="20"/>
              </w:rPr>
            </w:pPr>
            <w:r w:rsidRPr="009B6DF5">
              <w:rPr>
                <w:sz w:val="20"/>
                <w:szCs w:val="20"/>
              </w:rPr>
              <w:t>Chomová, S.,  2015. Vádemékum miestnej a regionálnej kultúry. Bratislava: Univerzita Komenského v Bratislave.</w:t>
            </w:r>
          </w:p>
          <w:p w:rsidR="00113CF4" w:rsidRPr="009B6DF5" w:rsidRDefault="00113CF4" w:rsidP="00EF0274">
            <w:pPr>
              <w:rPr>
                <w:sz w:val="20"/>
                <w:szCs w:val="20"/>
              </w:rPr>
            </w:pPr>
            <w:r w:rsidRPr="009B6DF5">
              <w:rPr>
                <w:sz w:val="20"/>
                <w:szCs w:val="20"/>
              </w:rPr>
              <w:t xml:space="preserve">Kotter, J. P., 2010. Pocit naliehavosti. Bratislava: Eastone Books.  </w:t>
            </w:r>
          </w:p>
          <w:p w:rsidR="00113CF4" w:rsidRPr="009B6DF5" w:rsidRDefault="00113CF4" w:rsidP="00EF0274">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113CF4" w:rsidRPr="009B6DF5" w:rsidRDefault="00113CF4" w:rsidP="00EF0274">
            <w:pPr>
              <w:rPr>
                <w:sz w:val="20"/>
                <w:szCs w:val="20"/>
              </w:rPr>
            </w:pPr>
            <w:r w:rsidRPr="009B6DF5">
              <w:rPr>
                <w:sz w:val="20"/>
                <w:szCs w:val="20"/>
              </w:rPr>
              <w:t>Opletalová L. a kol., 2015. Lokální funkce kultury. Praha: Univerzita Karlova.</w:t>
            </w:r>
          </w:p>
          <w:p w:rsidR="00113CF4" w:rsidRPr="009B6DF5" w:rsidRDefault="00113CF4" w:rsidP="00EF0274">
            <w:pPr>
              <w:rPr>
                <w:sz w:val="20"/>
                <w:szCs w:val="20"/>
              </w:rPr>
            </w:pPr>
            <w:r w:rsidRPr="009B6DF5">
              <w:rPr>
                <w:sz w:val="20"/>
                <w:szCs w:val="20"/>
              </w:rPr>
              <w:t xml:space="preserve">Palmer,S.-Weaver, M., 2007. Úloha informací v manažerském rozhodování. Praha: GP. </w:t>
            </w:r>
          </w:p>
          <w:p w:rsidR="00113CF4" w:rsidRPr="009B6DF5" w:rsidRDefault="00113CF4" w:rsidP="00EF0274">
            <w:pPr>
              <w:rPr>
                <w:sz w:val="20"/>
                <w:szCs w:val="20"/>
              </w:rPr>
            </w:pPr>
            <w:r w:rsidRPr="009B6DF5">
              <w:rPr>
                <w:sz w:val="20"/>
                <w:szCs w:val="20"/>
              </w:rPr>
              <w:t>Plichtová, M., 2015. Public relations v kultúre. Bratislava: Univerzita Komenského v Bratislave.</w:t>
            </w:r>
          </w:p>
          <w:p w:rsidR="00113CF4" w:rsidRPr="009B6DF5" w:rsidRDefault="00113CF4" w:rsidP="00EF0274">
            <w:pPr>
              <w:rPr>
                <w:sz w:val="20"/>
                <w:szCs w:val="20"/>
              </w:rPr>
            </w:pPr>
            <w:r w:rsidRPr="009B6DF5">
              <w:rPr>
                <w:sz w:val="20"/>
                <w:szCs w:val="20"/>
              </w:rPr>
              <w:t xml:space="preserve">Salem, L., 2013. Reklamní slogany a příběhy stojíci  za jejich vznikem. Brno: Bizbooks. </w:t>
            </w:r>
          </w:p>
          <w:p w:rsidR="00113CF4" w:rsidRPr="009B6DF5" w:rsidRDefault="00113CF4" w:rsidP="00EF0274">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113CF4" w:rsidRPr="009B6DF5" w:rsidRDefault="00113CF4" w:rsidP="00EF0274">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113CF4" w:rsidRPr="009B6DF5" w:rsidRDefault="00113CF4" w:rsidP="00EF0274">
            <w:pPr>
              <w:rPr>
                <w:sz w:val="20"/>
                <w:szCs w:val="20"/>
              </w:rPr>
            </w:pPr>
            <w:r w:rsidRPr="009B6DF5">
              <w:rPr>
                <w:sz w:val="20"/>
                <w:szCs w:val="20"/>
              </w:rPr>
              <w:t xml:space="preserve">Smolíková, M., 2008. Manažment umění. Praha: VŠUP.                                                        </w:t>
            </w:r>
          </w:p>
          <w:p w:rsidR="00113CF4" w:rsidRPr="009B6DF5" w:rsidRDefault="00113CF4" w:rsidP="00EF0274">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113CF4" w:rsidRPr="00AD5ABB" w:rsidRDefault="00113CF4" w:rsidP="00EF0274">
            <w:pPr>
              <w:suppressAutoHyphens/>
              <w:autoSpaceDN w:val="0"/>
              <w:textAlignment w:val="baseline"/>
              <w:rPr>
                <w:kern w:val="3"/>
                <w:sz w:val="20"/>
                <w:szCs w:val="20"/>
              </w:rPr>
            </w:pPr>
            <w:r w:rsidRPr="009B6DF5">
              <w:rPr>
                <w:kern w:val="3"/>
                <w:sz w:val="20"/>
                <w:szCs w:val="20"/>
              </w:rPr>
              <w:t xml:space="preserve">Li, Ch. – Bernoff, J., 2010. Spodná vlna. Bratislava: Eastone Book.                                                </w:t>
            </w:r>
          </w:p>
        </w:tc>
      </w:tr>
      <w:tr w:rsidR="00113CF4" w:rsidRPr="007850A5" w:rsidTr="00EF0274">
        <w:trPr>
          <w:trHeight w:val="435"/>
        </w:trPr>
        <w:tc>
          <w:tcPr>
            <w:tcW w:w="9322" w:type="dxa"/>
            <w:gridSpan w:val="2"/>
            <w:vAlign w:val="center"/>
          </w:tcPr>
          <w:p w:rsidR="00113CF4" w:rsidRPr="007850A5" w:rsidRDefault="00113CF4" w:rsidP="0070791E">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567830">
              <w:rPr>
                <w:rFonts w:asciiTheme="majorBidi" w:hAnsiTheme="majorBidi" w:cstheme="majorBidi"/>
                <w:sz w:val="20"/>
                <w:szCs w:val="20"/>
              </w:rPr>
              <w:t xml:space="preserve">slovenský </w:t>
            </w:r>
          </w:p>
        </w:tc>
      </w:tr>
      <w:tr w:rsidR="00113CF4" w:rsidRPr="007850A5" w:rsidTr="00EF0274">
        <w:trPr>
          <w:trHeight w:val="146"/>
        </w:trPr>
        <w:tc>
          <w:tcPr>
            <w:tcW w:w="9322" w:type="dxa"/>
            <w:gridSpan w:val="2"/>
            <w:vAlign w:val="center"/>
          </w:tcPr>
          <w:p w:rsidR="00113CF4" w:rsidRPr="007850A5" w:rsidRDefault="00113CF4" w:rsidP="00EF0274">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113CF4" w:rsidRPr="007850A5" w:rsidTr="00EF0274">
        <w:trPr>
          <w:trHeight w:val="959"/>
        </w:trPr>
        <w:tc>
          <w:tcPr>
            <w:tcW w:w="9322" w:type="dxa"/>
            <w:gridSpan w:val="2"/>
            <w:vAlign w:val="center"/>
          </w:tcPr>
          <w:p w:rsidR="00113CF4" w:rsidRPr="00A241DB" w:rsidRDefault="00113CF4" w:rsidP="00EF0274">
            <w:pPr>
              <w:rPr>
                <w:rFonts w:asciiTheme="majorBidi" w:hAnsiTheme="majorBidi" w:cstheme="majorBidi"/>
                <w:b/>
                <w:sz w:val="20"/>
                <w:szCs w:val="20"/>
              </w:rPr>
            </w:pPr>
            <w:r w:rsidRPr="00A241DB">
              <w:rPr>
                <w:rFonts w:asciiTheme="majorBidi" w:hAnsiTheme="majorBidi" w:cstheme="majorBidi"/>
                <w:b/>
                <w:sz w:val="20"/>
                <w:szCs w:val="20"/>
              </w:rPr>
              <w:t>Hodnotenie predmetov</w:t>
            </w:r>
          </w:p>
          <w:p w:rsidR="00113CF4" w:rsidRPr="00A241DB" w:rsidRDefault="00113CF4" w:rsidP="00EF0274">
            <w:pPr>
              <w:rPr>
                <w:rFonts w:asciiTheme="majorBidi" w:hAnsiTheme="majorBidi" w:cstheme="majorBidi"/>
                <w:color w:val="A6A6A6" w:themeColor="background1" w:themeShade="A6"/>
                <w:sz w:val="20"/>
                <w:szCs w:val="20"/>
              </w:rPr>
            </w:pPr>
            <w:r w:rsidRPr="00A241DB">
              <w:rPr>
                <w:rFonts w:asciiTheme="majorBidi" w:hAnsiTheme="majorBidi" w:cstheme="majorBidi"/>
                <w:sz w:val="20"/>
                <w:szCs w:val="20"/>
              </w:rPr>
              <w:t xml:space="preserve">Celkový počet hodnotených študentov: </w:t>
            </w:r>
            <w:r>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13CF4" w:rsidRPr="00A241DB" w:rsidTr="00EF0274">
              <w:tc>
                <w:tcPr>
                  <w:tcW w:w="1496"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FX</w:t>
                  </w:r>
                </w:p>
              </w:tc>
            </w:tr>
            <w:tr w:rsidR="00113CF4" w:rsidRPr="00A241DB" w:rsidTr="00EF0274">
              <w:tc>
                <w:tcPr>
                  <w:tcW w:w="1496"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113CF4" w:rsidRPr="00A241DB" w:rsidRDefault="00113CF4" w:rsidP="00EF0274">
                  <w:pPr>
                    <w:jc w:val="center"/>
                    <w:rPr>
                      <w:rFonts w:asciiTheme="majorBidi" w:hAnsiTheme="majorBidi" w:cstheme="majorBidi"/>
                      <w:sz w:val="20"/>
                      <w:szCs w:val="20"/>
                    </w:rPr>
                  </w:pPr>
                  <w:r w:rsidRPr="00A241DB">
                    <w:rPr>
                      <w:rFonts w:asciiTheme="majorBidi" w:hAnsiTheme="majorBidi" w:cstheme="majorBidi"/>
                      <w:sz w:val="20"/>
                      <w:szCs w:val="20"/>
                    </w:rPr>
                    <w:t>0%</w:t>
                  </w:r>
                </w:p>
              </w:tc>
            </w:tr>
          </w:tbl>
          <w:p w:rsidR="00113CF4" w:rsidRPr="00A241DB" w:rsidRDefault="00113CF4" w:rsidP="00EF0274">
            <w:pPr>
              <w:jc w:val="both"/>
              <w:rPr>
                <w:rFonts w:asciiTheme="majorBidi" w:hAnsiTheme="majorBidi" w:cstheme="majorBidi"/>
                <w:i/>
                <w:sz w:val="20"/>
                <w:szCs w:val="20"/>
              </w:rPr>
            </w:pPr>
          </w:p>
        </w:tc>
      </w:tr>
      <w:tr w:rsidR="00113CF4" w:rsidRPr="007850A5" w:rsidTr="00EF0274">
        <w:trPr>
          <w:trHeight w:val="172"/>
        </w:trPr>
        <w:tc>
          <w:tcPr>
            <w:tcW w:w="9322" w:type="dxa"/>
            <w:gridSpan w:val="2"/>
            <w:vAlign w:val="center"/>
          </w:tcPr>
          <w:p w:rsidR="00113CF4" w:rsidRPr="00A241DB" w:rsidRDefault="00113CF4" w:rsidP="00113CF4">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Vyučujúci:</w:t>
            </w:r>
            <w:r w:rsidRPr="00A241DB">
              <w:rPr>
                <w:rFonts w:asciiTheme="majorBidi" w:hAnsiTheme="majorBidi" w:cstheme="majorBidi"/>
                <w:sz w:val="20"/>
                <w:szCs w:val="20"/>
              </w:rPr>
              <w:t xml:space="preserve"> </w:t>
            </w:r>
            <w:r>
              <w:rPr>
                <w:rFonts w:asciiTheme="majorBidi" w:hAnsiTheme="majorBidi" w:cstheme="majorBidi"/>
                <w:sz w:val="20"/>
                <w:szCs w:val="20"/>
              </w:rPr>
              <w:t>doc. Martin Zbojan, PhD.</w:t>
            </w:r>
            <w:r w:rsidRPr="00A241DB">
              <w:rPr>
                <w:rFonts w:asciiTheme="majorBidi" w:hAnsiTheme="majorBidi" w:cstheme="majorBidi"/>
                <w:sz w:val="20"/>
                <w:szCs w:val="20"/>
              </w:rPr>
              <w:t xml:space="preserve"> </w:t>
            </w:r>
          </w:p>
        </w:tc>
      </w:tr>
      <w:tr w:rsidR="00113CF4" w:rsidRPr="007850A5" w:rsidTr="00EF0274">
        <w:trPr>
          <w:trHeight w:val="70"/>
        </w:trPr>
        <w:tc>
          <w:tcPr>
            <w:tcW w:w="9322" w:type="dxa"/>
            <w:gridSpan w:val="2"/>
            <w:vAlign w:val="center"/>
          </w:tcPr>
          <w:p w:rsidR="00113CF4" w:rsidRPr="00A241DB" w:rsidRDefault="00113CF4" w:rsidP="00EF0274">
            <w:pPr>
              <w:tabs>
                <w:tab w:val="left" w:pos="1530"/>
              </w:tabs>
              <w:jc w:val="both"/>
              <w:rPr>
                <w:rFonts w:asciiTheme="majorBidi" w:hAnsiTheme="majorBidi" w:cstheme="majorBidi"/>
                <w:sz w:val="20"/>
                <w:szCs w:val="20"/>
              </w:rPr>
            </w:pPr>
            <w:r w:rsidRPr="00A241DB">
              <w:rPr>
                <w:rFonts w:asciiTheme="majorBidi" w:hAnsiTheme="majorBidi" w:cstheme="majorBidi"/>
                <w:b/>
                <w:sz w:val="20"/>
                <w:szCs w:val="20"/>
              </w:rPr>
              <w:t>Dátum poslednej zmeny:</w:t>
            </w:r>
            <w:r w:rsidRPr="00A241DB">
              <w:rPr>
                <w:rFonts w:asciiTheme="majorBidi" w:hAnsiTheme="majorBidi" w:cstheme="majorBidi"/>
                <w:sz w:val="20"/>
                <w:szCs w:val="20"/>
              </w:rPr>
              <w:t xml:space="preserve"> </w:t>
            </w:r>
            <w:r>
              <w:rPr>
                <w:rFonts w:asciiTheme="majorBidi" w:hAnsiTheme="majorBidi" w:cstheme="majorBidi"/>
                <w:sz w:val="20"/>
                <w:szCs w:val="20"/>
              </w:rPr>
              <w:t>30. 05.</w:t>
            </w:r>
            <w:r w:rsidRPr="00A241DB">
              <w:rPr>
                <w:rFonts w:asciiTheme="majorBidi" w:hAnsiTheme="majorBidi" w:cstheme="majorBidi"/>
                <w:sz w:val="20"/>
                <w:szCs w:val="20"/>
              </w:rPr>
              <w:t xml:space="preserve"> 2024</w:t>
            </w:r>
          </w:p>
        </w:tc>
      </w:tr>
      <w:tr w:rsidR="00113CF4" w:rsidRPr="007850A5" w:rsidTr="00EF0274">
        <w:trPr>
          <w:trHeight w:val="70"/>
        </w:trPr>
        <w:tc>
          <w:tcPr>
            <w:tcW w:w="9322" w:type="dxa"/>
            <w:gridSpan w:val="2"/>
            <w:vAlign w:val="center"/>
          </w:tcPr>
          <w:p w:rsidR="00113CF4" w:rsidRPr="00A241DB" w:rsidRDefault="00113CF4" w:rsidP="00EF0274">
            <w:pPr>
              <w:tabs>
                <w:tab w:val="left" w:pos="1530"/>
              </w:tabs>
              <w:jc w:val="both"/>
              <w:rPr>
                <w:rFonts w:asciiTheme="majorBidi" w:hAnsiTheme="majorBidi" w:cstheme="majorBidi"/>
                <w:i/>
                <w:sz w:val="20"/>
                <w:szCs w:val="20"/>
              </w:rPr>
            </w:pPr>
            <w:r w:rsidRPr="00A241DB">
              <w:rPr>
                <w:rFonts w:asciiTheme="majorBidi" w:hAnsiTheme="majorBidi" w:cstheme="majorBidi"/>
                <w:b/>
                <w:sz w:val="20"/>
                <w:szCs w:val="20"/>
              </w:rPr>
              <w:t>Schválil:</w:t>
            </w:r>
            <w:r w:rsidRPr="00A241DB">
              <w:rPr>
                <w:rFonts w:asciiTheme="majorBidi" w:hAnsiTheme="majorBidi" w:cstheme="majorBidi"/>
                <w:sz w:val="20"/>
                <w:szCs w:val="20"/>
              </w:rPr>
              <w:t xml:space="preserve"> </w:t>
            </w:r>
            <w:r w:rsidRPr="00A241DB">
              <w:rPr>
                <w:bCs/>
                <w:sz w:val="20"/>
                <w:szCs w:val="20"/>
              </w:rPr>
              <w:t>doc. Mgr. Eva Kušnírová, PhD.</w:t>
            </w:r>
          </w:p>
        </w:tc>
      </w:tr>
    </w:tbl>
    <w:p w:rsidR="00113CF4" w:rsidRPr="007850A5" w:rsidRDefault="00113CF4" w:rsidP="00113CF4">
      <w:pPr>
        <w:rPr>
          <w:rFonts w:asciiTheme="majorBidi" w:hAnsiTheme="majorBidi" w:cstheme="majorBidi"/>
          <w:sz w:val="20"/>
          <w:szCs w:val="20"/>
        </w:rPr>
      </w:pPr>
    </w:p>
    <w:p w:rsidR="00113CF4" w:rsidRDefault="00113CF4" w:rsidP="002D2193">
      <w:pPr>
        <w:ind w:left="720" w:hanging="720"/>
        <w:jc w:val="center"/>
        <w:rPr>
          <w:b/>
          <w:sz w:val="20"/>
          <w:szCs w:val="20"/>
        </w:rPr>
      </w:pPr>
    </w:p>
    <w:p w:rsidR="00113CF4" w:rsidRDefault="00113CF4" w:rsidP="002D2193">
      <w:pPr>
        <w:ind w:left="720" w:hanging="720"/>
        <w:jc w:val="center"/>
        <w:rPr>
          <w:b/>
          <w:sz w:val="20"/>
          <w:szCs w:val="20"/>
        </w:rPr>
      </w:pPr>
    </w:p>
    <w:p w:rsidR="00113CF4" w:rsidRDefault="00113CF4"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2D2193">
      <w:pPr>
        <w:ind w:left="720" w:hanging="720"/>
        <w:jc w:val="center"/>
        <w:rPr>
          <w:b/>
          <w:sz w:val="20"/>
          <w:szCs w:val="20"/>
        </w:rPr>
      </w:pPr>
    </w:p>
    <w:p w:rsidR="00BA2346" w:rsidRDefault="00BA2346" w:rsidP="00B657B4">
      <w:pPr>
        <w:rPr>
          <w:b/>
          <w:sz w:val="20"/>
          <w:szCs w:val="20"/>
        </w:rPr>
      </w:pPr>
    </w:p>
    <w:p w:rsidR="00B657B4" w:rsidRDefault="00B657B4" w:rsidP="00B657B4">
      <w:pPr>
        <w:rPr>
          <w:b/>
          <w:sz w:val="20"/>
          <w:szCs w:val="20"/>
        </w:rPr>
      </w:pPr>
    </w:p>
    <w:p w:rsidR="00BA2346" w:rsidRDefault="00BA2346" w:rsidP="002D2193">
      <w:pPr>
        <w:ind w:left="720" w:hanging="720"/>
        <w:jc w:val="center"/>
        <w:rPr>
          <w:b/>
          <w:sz w:val="20"/>
          <w:szCs w:val="20"/>
        </w:rPr>
      </w:pPr>
    </w:p>
    <w:p w:rsidR="00113CF4" w:rsidRDefault="00113CF4" w:rsidP="002D2193">
      <w:pPr>
        <w:ind w:left="720" w:hanging="720"/>
        <w:jc w:val="center"/>
        <w:rPr>
          <w:b/>
          <w:sz w:val="20"/>
          <w:szCs w:val="20"/>
        </w:rPr>
      </w:pPr>
    </w:p>
    <w:p w:rsidR="002D2193" w:rsidRPr="00C77B56" w:rsidRDefault="002D2193" w:rsidP="002D2193">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D2193" w:rsidRPr="00D852BD" w:rsidRDefault="002D2193" w:rsidP="002D2193">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2D2193" w:rsidRPr="00D852BD" w:rsidTr="00D852BD">
        <w:trPr>
          <w:trHeight w:val="233"/>
        </w:trPr>
        <w:tc>
          <w:tcPr>
            <w:tcW w:w="9322" w:type="dxa"/>
            <w:gridSpan w:val="2"/>
            <w:vAlign w:val="center"/>
          </w:tcPr>
          <w:p w:rsidR="002D2193" w:rsidRPr="00367210" w:rsidRDefault="002D2193" w:rsidP="007E11F1">
            <w:pPr>
              <w:rPr>
                <w:sz w:val="20"/>
                <w:szCs w:val="20"/>
              </w:rPr>
            </w:pPr>
            <w:r w:rsidRPr="00367210">
              <w:rPr>
                <w:b/>
                <w:sz w:val="20"/>
                <w:szCs w:val="20"/>
              </w:rPr>
              <w:t>Vysoká škola:</w:t>
            </w:r>
            <w:r w:rsidRPr="00367210">
              <w:rPr>
                <w:sz w:val="20"/>
                <w:szCs w:val="20"/>
              </w:rPr>
              <w:t xml:space="preserve"> Prešovská univerzita v Prešove</w:t>
            </w:r>
          </w:p>
        </w:tc>
      </w:tr>
      <w:tr w:rsidR="002D2193" w:rsidRPr="00D852BD" w:rsidTr="00D852BD">
        <w:trPr>
          <w:trHeight w:val="421"/>
        </w:trPr>
        <w:tc>
          <w:tcPr>
            <w:tcW w:w="9322" w:type="dxa"/>
            <w:gridSpan w:val="2"/>
            <w:vAlign w:val="center"/>
          </w:tcPr>
          <w:p w:rsidR="002D2193" w:rsidRPr="00367210" w:rsidRDefault="002D2193" w:rsidP="00D852BD">
            <w:pPr>
              <w:rPr>
                <w:sz w:val="20"/>
                <w:szCs w:val="20"/>
              </w:rPr>
            </w:pPr>
            <w:r w:rsidRPr="00367210">
              <w:rPr>
                <w:b/>
                <w:sz w:val="20"/>
                <w:szCs w:val="20"/>
              </w:rPr>
              <w:t>Fakulta/pracovisko:</w:t>
            </w:r>
            <w:r w:rsidRPr="00367210">
              <w:rPr>
                <w:sz w:val="20"/>
                <w:szCs w:val="20"/>
              </w:rPr>
              <w:t xml:space="preserve"> </w:t>
            </w:r>
            <w:sdt>
              <w:sdtPr>
                <w:rPr>
                  <w:rStyle w:val="tl1"/>
                  <w:rFonts w:ascii="Times New Roman" w:hAnsi="Times New Roman"/>
                  <w:sz w:val="20"/>
                  <w:szCs w:val="20"/>
                </w:rPr>
                <w:id w:val="245227621"/>
                <w:placeholder>
                  <w:docPart w:val="50CEA7DBA16C4C46858CB06719E2417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00D852BD" w:rsidRPr="00367210">
                  <w:rPr>
                    <w:rStyle w:val="tl1"/>
                    <w:rFonts w:ascii="Times New Roman" w:hAnsi="Times New Roman"/>
                    <w:sz w:val="20"/>
                    <w:szCs w:val="20"/>
                  </w:rPr>
                  <w:t>Filozofická fakulta</w:t>
                </w:r>
              </w:sdtContent>
            </w:sdt>
          </w:p>
        </w:tc>
      </w:tr>
      <w:tr w:rsidR="002D2193" w:rsidRPr="00D852BD" w:rsidTr="00D852BD">
        <w:trPr>
          <w:trHeight w:val="271"/>
        </w:trPr>
        <w:tc>
          <w:tcPr>
            <w:tcW w:w="4110" w:type="dxa"/>
            <w:vAlign w:val="center"/>
          </w:tcPr>
          <w:p w:rsidR="002D2193" w:rsidRPr="00D852BD" w:rsidRDefault="002D2193" w:rsidP="007E11F1">
            <w:pPr>
              <w:rPr>
                <w:i/>
                <w:sz w:val="20"/>
                <w:szCs w:val="20"/>
              </w:rPr>
            </w:pPr>
            <w:r w:rsidRPr="00D852BD">
              <w:rPr>
                <w:b/>
                <w:sz w:val="20"/>
                <w:szCs w:val="20"/>
              </w:rPr>
              <w:t>Kód predmetu:</w:t>
            </w:r>
            <w:r w:rsidRPr="00D852BD">
              <w:rPr>
                <w:sz w:val="20"/>
                <w:szCs w:val="20"/>
              </w:rPr>
              <w:t xml:space="preserve"> </w:t>
            </w:r>
            <w:r w:rsidRPr="00D852BD">
              <w:rPr>
                <w:color w:val="000000"/>
                <w:sz w:val="20"/>
                <w:szCs w:val="20"/>
                <w:shd w:val="clear" w:color="auto" w:fill="FFFFFF"/>
              </w:rPr>
              <w:t>1IHVU</w:t>
            </w:r>
            <w:r w:rsidR="009C27C4">
              <w:rPr>
                <w:color w:val="000000"/>
                <w:sz w:val="20"/>
                <w:szCs w:val="20"/>
                <w:shd w:val="clear" w:color="auto" w:fill="FFFFFF"/>
              </w:rPr>
              <w:t>/UK/</w:t>
            </w:r>
            <w:r w:rsidRPr="00D852BD">
              <w:rPr>
                <w:color w:val="000000"/>
                <w:sz w:val="20"/>
                <w:szCs w:val="20"/>
                <w:shd w:val="clear" w:color="auto" w:fill="FFFFFF"/>
              </w:rPr>
              <w:t>PROHU/24</w:t>
            </w:r>
          </w:p>
        </w:tc>
        <w:tc>
          <w:tcPr>
            <w:tcW w:w="5212" w:type="dxa"/>
            <w:vAlign w:val="center"/>
          </w:tcPr>
          <w:p w:rsidR="002D2193" w:rsidRPr="00BE3E61" w:rsidRDefault="002D2193" w:rsidP="00D852BD">
            <w:pPr>
              <w:rPr>
                <w:b/>
                <w:sz w:val="20"/>
                <w:szCs w:val="20"/>
              </w:rPr>
            </w:pPr>
            <w:r w:rsidRPr="00BE3E61">
              <w:rPr>
                <w:b/>
                <w:sz w:val="20"/>
                <w:szCs w:val="20"/>
              </w:rPr>
              <w:t xml:space="preserve">Názov predmetu: Propedeutika hudby </w:t>
            </w:r>
            <w:r w:rsidR="00D852BD" w:rsidRPr="00BE3E61">
              <w:rPr>
                <w:b/>
                <w:sz w:val="20"/>
                <w:szCs w:val="20"/>
              </w:rPr>
              <w:t>(</w:t>
            </w:r>
            <w:r w:rsidRPr="00BE3E61">
              <w:rPr>
                <w:b/>
                <w:sz w:val="20"/>
                <w:szCs w:val="20"/>
              </w:rPr>
              <w:t>profilový predmet</w:t>
            </w:r>
            <w:r w:rsidR="00D852BD" w:rsidRPr="00BE3E61">
              <w:rPr>
                <w:b/>
                <w:sz w:val="20"/>
                <w:szCs w:val="20"/>
              </w:rPr>
              <w:t>)</w:t>
            </w:r>
          </w:p>
        </w:tc>
      </w:tr>
      <w:tr w:rsidR="002D2193" w:rsidRPr="00D852BD" w:rsidTr="00721C33">
        <w:trPr>
          <w:trHeight w:val="659"/>
        </w:trPr>
        <w:tc>
          <w:tcPr>
            <w:tcW w:w="9322" w:type="dxa"/>
            <w:gridSpan w:val="2"/>
            <w:vAlign w:val="center"/>
          </w:tcPr>
          <w:p w:rsidR="00721C33" w:rsidRDefault="002D2193" w:rsidP="007E11F1">
            <w:pPr>
              <w:jc w:val="both"/>
              <w:rPr>
                <w:sz w:val="20"/>
                <w:szCs w:val="20"/>
              </w:rPr>
            </w:pPr>
            <w:r w:rsidRPr="00D852BD">
              <w:rPr>
                <w:b/>
                <w:sz w:val="20"/>
                <w:szCs w:val="20"/>
              </w:rPr>
              <w:t>Druh, rozsah a metóda vzdelávacích činností:</w:t>
            </w:r>
            <w:r w:rsidRPr="00D852BD">
              <w:rPr>
                <w:sz w:val="20"/>
                <w:szCs w:val="20"/>
              </w:rPr>
              <w:t xml:space="preserve"> </w:t>
            </w:r>
          </w:p>
          <w:p w:rsidR="00B657B4" w:rsidRPr="002B0B68" w:rsidRDefault="00B657B4" w:rsidP="00B657B4">
            <w:pPr>
              <w:rPr>
                <w:sz w:val="20"/>
                <w:szCs w:val="20"/>
              </w:rPr>
            </w:pPr>
            <w:r w:rsidRPr="002B0B68">
              <w:rPr>
                <w:sz w:val="20"/>
                <w:szCs w:val="20"/>
              </w:rPr>
              <w:t xml:space="preserve">Druh vzdelávacích činností:  </w:t>
            </w:r>
            <w:r>
              <w:rPr>
                <w:sz w:val="20"/>
                <w:szCs w:val="20"/>
              </w:rPr>
              <w:t xml:space="preserve">Prednáška, </w:t>
            </w:r>
            <w:r w:rsidRPr="002B0B68">
              <w:rPr>
                <w:sz w:val="20"/>
                <w:szCs w:val="20"/>
              </w:rPr>
              <w:t>Seminár</w:t>
            </w:r>
          </w:p>
          <w:p w:rsidR="00B657B4" w:rsidRPr="002B0B68" w:rsidRDefault="00B657B4" w:rsidP="00B657B4">
            <w:pPr>
              <w:rPr>
                <w:sz w:val="20"/>
                <w:szCs w:val="20"/>
              </w:rPr>
            </w:pPr>
            <w:r w:rsidRPr="002B0B68">
              <w:rPr>
                <w:sz w:val="20"/>
                <w:szCs w:val="20"/>
              </w:rPr>
              <w:t xml:space="preserve">Rozsah vzdelávacích činností: </w:t>
            </w:r>
            <w:r>
              <w:rPr>
                <w:sz w:val="20"/>
                <w:szCs w:val="20"/>
              </w:rPr>
              <w:t>1,1</w:t>
            </w:r>
            <w:r w:rsidRPr="002B0B68">
              <w:rPr>
                <w:sz w:val="20"/>
                <w:szCs w:val="20"/>
              </w:rPr>
              <w:t xml:space="preserve"> hod. týždenne </w:t>
            </w:r>
            <w:r>
              <w:rPr>
                <w:sz w:val="20"/>
                <w:szCs w:val="20"/>
              </w:rPr>
              <w:t>13,13</w:t>
            </w:r>
            <w:r w:rsidRPr="002B0B68">
              <w:rPr>
                <w:sz w:val="20"/>
                <w:szCs w:val="20"/>
              </w:rPr>
              <w:t xml:space="preserve"> za semester </w:t>
            </w:r>
          </w:p>
          <w:p w:rsidR="002D2193" w:rsidRPr="00D852BD" w:rsidRDefault="00B657B4" w:rsidP="007E11F1">
            <w:pPr>
              <w:jc w:val="both"/>
              <w:rPr>
                <w:sz w:val="20"/>
                <w:szCs w:val="20"/>
              </w:rPr>
            </w:pPr>
            <w:r w:rsidRPr="002B0B68">
              <w:rPr>
                <w:sz w:val="20"/>
                <w:szCs w:val="20"/>
              </w:rPr>
              <w:t xml:space="preserve">Metóda vzdelávacích činnosti: </w:t>
            </w:r>
            <w:r>
              <w:rPr>
                <w:sz w:val="20"/>
                <w:szCs w:val="20"/>
              </w:rPr>
              <w:t>Kombinovaná</w:t>
            </w:r>
            <w:r w:rsidR="002D2193" w:rsidRPr="00D852BD">
              <w:rPr>
                <w:i/>
                <w:color w:val="000000" w:themeColor="text1"/>
                <w:sz w:val="20"/>
                <w:szCs w:val="20"/>
              </w:rPr>
              <w:t xml:space="preserve"> </w:t>
            </w:r>
          </w:p>
        </w:tc>
      </w:tr>
      <w:tr w:rsidR="002D2193" w:rsidRPr="00D852BD" w:rsidTr="00721C33">
        <w:trPr>
          <w:trHeight w:val="272"/>
        </w:trPr>
        <w:tc>
          <w:tcPr>
            <w:tcW w:w="9322" w:type="dxa"/>
            <w:gridSpan w:val="2"/>
            <w:vAlign w:val="center"/>
          </w:tcPr>
          <w:p w:rsidR="002D2193" w:rsidRPr="00D852BD" w:rsidRDefault="002D2193" w:rsidP="00BA2346">
            <w:pPr>
              <w:jc w:val="both"/>
              <w:rPr>
                <w:sz w:val="20"/>
                <w:szCs w:val="20"/>
              </w:rPr>
            </w:pPr>
            <w:r w:rsidRPr="00D852BD">
              <w:rPr>
                <w:b/>
                <w:sz w:val="20"/>
                <w:szCs w:val="20"/>
              </w:rPr>
              <w:t>Počet kreditov:</w:t>
            </w:r>
            <w:r w:rsidRPr="00D852BD">
              <w:rPr>
                <w:i/>
                <w:sz w:val="20"/>
                <w:szCs w:val="20"/>
              </w:rPr>
              <w:t xml:space="preserve"> </w:t>
            </w:r>
            <w:r w:rsidR="00BA2346" w:rsidRPr="005146CE">
              <w:rPr>
                <w:sz w:val="20"/>
                <w:szCs w:val="20"/>
              </w:rPr>
              <w:t>4</w:t>
            </w:r>
            <w:r w:rsidRPr="005146CE">
              <w:rPr>
                <w:color w:val="000000" w:themeColor="text1"/>
                <w:sz w:val="20"/>
                <w:szCs w:val="20"/>
              </w:rPr>
              <w:t xml:space="preserve"> </w:t>
            </w:r>
          </w:p>
        </w:tc>
      </w:tr>
      <w:tr w:rsidR="002D2193" w:rsidRPr="00D852BD" w:rsidTr="007E11F1">
        <w:trPr>
          <w:trHeight w:val="450"/>
        </w:trPr>
        <w:tc>
          <w:tcPr>
            <w:tcW w:w="9322" w:type="dxa"/>
            <w:gridSpan w:val="2"/>
            <w:vAlign w:val="center"/>
          </w:tcPr>
          <w:p w:rsidR="002D2193" w:rsidRPr="00D852BD" w:rsidRDefault="002D2193" w:rsidP="00721C33">
            <w:pPr>
              <w:rPr>
                <w:i/>
                <w:sz w:val="20"/>
                <w:szCs w:val="20"/>
              </w:rPr>
            </w:pPr>
            <w:r w:rsidRPr="00D852BD">
              <w:rPr>
                <w:b/>
                <w:sz w:val="20"/>
                <w:szCs w:val="20"/>
              </w:rPr>
              <w:t>Odporúčaný semester štúdia:</w:t>
            </w:r>
            <w:r w:rsidRPr="00D852BD">
              <w:rPr>
                <w:sz w:val="20"/>
                <w:szCs w:val="20"/>
              </w:rPr>
              <w:t xml:space="preserve"> 1.  </w:t>
            </w:r>
          </w:p>
        </w:tc>
      </w:tr>
      <w:tr w:rsidR="002D2193" w:rsidRPr="00D852BD" w:rsidTr="007E11F1">
        <w:trPr>
          <w:trHeight w:val="346"/>
        </w:trPr>
        <w:tc>
          <w:tcPr>
            <w:tcW w:w="9322" w:type="dxa"/>
            <w:gridSpan w:val="2"/>
            <w:vAlign w:val="center"/>
          </w:tcPr>
          <w:p w:rsidR="002D2193" w:rsidRPr="00D852BD" w:rsidRDefault="002D2193" w:rsidP="00721C33">
            <w:pPr>
              <w:jc w:val="both"/>
              <w:rPr>
                <w:sz w:val="20"/>
                <w:szCs w:val="20"/>
              </w:rPr>
            </w:pPr>
            <w:r w:rsidRPr="00D852BD">
              <w:rPr>
                <w:b/>
                <w:sz w:val="20"/>
                <w:szCs w:val="20"/>
              </w:rPr>
              <w:t xml:space="preserve">Stupeň vysokoškolského štúdia: </w:t>
            </w:r>
            <w:r w:rsidRPr="005146CE">
              <w:rPr>
                <w:rStyle w:val="tl2"/>
                <w:i w:val="0"/>
                <w:sz w:val="20"/>
                <w:szCs w:val="20"/>
              </w:rPr>
              <w:t>1</w:t>
            </w:r>
            <w:r w:rsidRPr="00D852BD">
              <w:rPr>
                <w:rStyle w:val="tl2"/>
                <w:sz w:val="20"/>
                <w:szCs w:val="20"/>
              </w:rPr>
              <w:t xml:space="preserve">. </w:t>
            </w:r>
          </w:p>
        </w:tc>
      </w:tr>
      <w:tr w:rsidR="002D2193" w:rsidRPr="00D852BD" w:rsidTr="00721C33">
        <w:trPr>
          <w:trHeight w:val="302"/>
        </w:trPr>
        <w:tc>
          <w:tcPr>
            <w:tcW w:w="9322" w:type="dxa"/>
            <w:gridSpan w:val="2"/>
            <w:vAlign w:val="center"/>
          </w:tcPr>
          <w:p w:rsidR="002D2193" w:rsidRPr="00D852BD" w:rsidRDefault="002D2193" w:rsidP="007E11F1">
            <w:pPr>
              <w:jc w:val="both"/>
              <w:rPr>
                <w:i/>
                <w:sz w:val="20"/>
                <w:szCs w:val="20"/>
              </w:rPr>
            </w:pPr>
            <w:r w:rsidRPr="00D852BD">
              <w:rPr>
                <w:b/>
                <w:sz w:val="20"/>
                <w:szCs w:val="20"/>
              </w:rPr>
              <w:t>Podmieňujúce predmety:</w:t>
            </w:r>
            <w:r w:rsidRPr="00D852BD">
              <w:rPr>
                <w:sz w:val="20"/>
                <w:szCs w:val="20"/>
              </w:rPr>
              <w:t xml:space="preserve"> </w:t>
            </w:r>
            <w:r w:rsidRPr="00D852BD">
              <w:rPr>
                <w:i/>
                <w:color w:val="808080" w:themeColor="background1" w:themeShade="80"/>
                <w:sz w:val="20"/>
                <w:szCs w:val="20"/>
              </w:rPr>
              <w:t>-</w:t>
            </w:r>
          </w:p>
        </w:tc>
      </w:tr>
      <w:tr w:rsidR="002D2193" w:rsidRPr="00D852BD" w:rsidTr="007E11F1">
        <w:trPr>
          <w:trHeight w:val="1965"/>
        </w:trPr>
        <w:tc>
          <w:tcPr>
            <w:tcW w:w="9322" w:type="dxa"/>
            <w:gridSpan w:val="2"/>
            <w:vAlign w:val="center"/>
          </w:tcPr>
          <w:p w:rsidR="00333857" w:rsidRDefault="002D2193" w:rsidP="007E11F1">
            <w:pPr>
              <w:pStyle w:val="Pta"/>
              <w:tabs>
                <w:tab w:val="left" w:pos="708"/>
              </w:tabs>
              <w:jc w:val="both"/>
              <w:rPr>
                <w:sz w:val="20"/>
                <w:szCs w:val="20"/>
              </w:rPr>
            </w:pPr>
            <w:r w:rsidRPr="00D852BD">
              <w:rPr>
                <w:b/>
                <w:sz w:val="20"/>
                <w:szCs w:val="20"/>
              </w:rPr>
              <w:t>Podmienky na absolvovanie predmetu:</w:t>
            </w:r>
            <w:r w:rsidRPr="00D852BD">
              <w:rPr>
                <w:sz w:val="20"/>
                <w:szCs w:val="20"/>
              </w:rPr>
              <w:t xml:space="preserve"> </w:t>
            </w:r>
          </w:p>
          <w:p w:rsidR="00367210" w:rsidRDefault="002D2193" w:rsidP="007E11F1">
            <w:pPr>
              <w:pStyle w:val="Pta"/>
              <w:tabs>
                <w:tab w:val="left" w:pos="708"/>
              </w:tabs>
              <w:jc w:val="both"/>
              <w:rPr>
                <w:sz w:val="20"/>
                <w:szCs w:val="20"/>
              </w:rPr>
            </w:pPr>
            <w:r w:rsidRPr="00367210">
              <w:rPr>
                <w:sz w:val="20"/>
                <w:szCs w:val="20"/>
              </w:rPr>
              <w:t xml:space="preserve">Predmet je ukončený skúškou. </w:t>
            </w:r>
          </w:p>
          <w:p w:rsidR="0070791E" w:rsidRPr="00367210" w:rsidRDefault="0070791E" w:rsidP="007E11F1">
            <w:pPr>
              <w:pStyle w:val="Pta"/>
              <w:tabs>
                <w:tab w:val="left" w:pos="708"/>
              </w:tabs>
              <w:jc w:val="both"/>
              <w:rPr>
                <w:sz w:val="20"/>
                <w:szCs w:val="20"/>
              </w:rPr>
            </w:pPr>
          </w:p>
          <w:p w:rsidR="002D2193" w:rsidRDefault="002D2193" w:rsidP="007E11F1">
            <w:pPr>
              <w:pStyle w:val="Pta"/>
              <w:tabs>
                <w:tab w:val="left" w:pos="708"/>
              </w:tabs>
              <w:jc w:val="both"/>
              <w:rPr>
                <w:sz w:val="20"/>
                <w:szCs w:val="20"/>
              </w:rPr>
            </w:pPr>
            <w:r w:rsidRPr="00367210">
              <w:rPr>
                <w:sz w:val="20"/>
                <w:szCs w:val="20"/>
              </w:rPr>
              <w:t>Študent na hodine prezentuje, že sa orientuje v základnej hudobnej terminológii, hudobnej kultúre, v hudobných žánroch, typoch hudobných telies a ďalších hudobných témach.</w:t>
            </w:r>
          </w:p>
          <w:p w:rsidR="005146CE" w:rsidRDefault="005146CE" w:rsidP="007E11F1">
            <w:pPr>
              <w:pStyle w:val="Pta"/>
              <w:tabs>
                <w:tab w:val="left" w:pos="708"/>
              </w:tabs>
              <w:jc w:val="both"/>
              <w:rPr>
                <w:sz w:val="20"/>
                <w:szCs w:val="20"/>
              </w:rPr>
            </w:pPr>
          </w:p>
          <w:p w:rsidR="005146CE" w:rsidRPr="00AC4A85" w:rsidRDefault="005146CE" w:rsidP="005146CE">
            <w:pPr>
              <w:jc w:val="both"/>
              <w:rPr>
                <w:rFonts w:asciiTheme="majorBidi" w:hAnsiTheme="majorBidi" w:cstheme="majorBidi"/>
                <w:sz w:val="20"/>
                <w:szCs w:val="20"/>
              </w:rPr>
            </w:pPr>
            <w:r w:rsidRPr="00AC4A85">
              <w:rPr>
                <w:sz w:val="20"/>
                <w:szCs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A – výborne (vynikajúce výsledky: numerická hodnota 1) / 100,00 – 90,00 %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B – veľmi dobre (nadpriemerné výsledky: 1,5) / 89,99 – 80,00 %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C – dobre (priemerné výsledky: 2) / 79,99 – 70,00 %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D – uspokojivo (prijateľné výsledky: 2,5) / 69,99 – 60,00 % </w:t>
            </w:r>
          </w:p>
          <w:p w:rsidR="005146CE" w:rsidRPr="00AC4A85" w:rsidRDefault="005146CE" w:rsidP="005146CE">
            <w:pPr>
              <w:pStyle w:val="xmsonormal"/>
              <w:spacing w:before="0" w:beforeAutospacing="0" w:after="0" w:afterAutospacing="0"/>
              <w:ind w:left="384"/>
              <w:jc w:val="both"/>
              <w:rPr>
                <w:sz w:val="20"/>
                <w:szCs w:val="20"/>
              </w:rPr>
            </w:pPr>
            <w:r w:rsidRPr="00AC4A85">
              <w:rPr>
                <w:sz w:val="20"/>
                <w:szCs w:val="20"/>
              </w:rPr>
              <w:t>E – dostatočne (výsledky spĺňajú minimálne kritériá: 3) / 59,99 – 50,00 % </w:t>
            </w:r>
          </w:p>
          <w:p w:rsidR="005146CE" w:rsidRPr="003E161F" w:rsidRDefault="005146CE" w:rsidP="005146CE">
            <w:pPr>
              <w:jc w:val="both"/>
              <w:rPr>
                <w:sz w:val="20"/>
                <w:szCs w:val="20"/>
              </w:rPr>
            </w:pPr>
            <w:r>
              <w:rPr>
                <w:sz w:val="20"/>
                <w:szCs w:val="20"/>
              </w:rPr>
              <w:t xml:space="preserve">       </w:t>
            </w:r>
            <w:r w:rsidRPr="00AC4A85">
              <w:rPr>
                <w:sz w:val="20"/>
                <w:szCs w:val="20"/>
              </w:rPr>
              <w:t xml:space="preserve">FX – nedostatočne (vyžaduje sa ďalšia práca: 4) / 49,99 a menej %. </w:t>
            </w:r>
            <w:r w:rsidRPr="003E161F">
              <w:rPr>
                <w:sz w:val="20"/>
                <w:szCs w:val="20"/>
              </w:rPr>
              <w:t xml:space="preserve"> </w:t>
            </w:r>
          </w:p>
          <w:p w:rsidR="005146CE" w:rsidRPr="00367210" w:rsidRDefault="005146CE" w:rsidP="007E11F1">
            <w:pPr>
              <w:pStyle w:val="Pta"/>
              <w:tabs>
                <w:tab w:val="left" w:pos="708"/>
              </w:tabs>
              <w:jc w:val="both"/>
              <w:rPr>
                <w:sz w:val="20"/>
                <w:szCs w:val="20"/>
              </w:rPr>
            </w:pPr>
          </w:p>
          <w:p w:rsidR="005146CE" w:rsidRDefault="005146CE" w:rsidP="007E11F1">
            <w:pPr>
              <w:pStyle w:val="Pta"/>
              <w:tabs>
                <w:tab w:val="left" w:pos="708"/>
              </w:tabs>
              <w:jc w:val="both"/>
              <w:rPr>
                <w:sz w:val="20"/>
                <w:szCs w:val="20"/>
              </w:rPr>
            </w:pPr>
          </w:p>
          <w:p w:rsidR="0074136D" w:rsidRDefault="002D2193" w:rsidP="007E11F1">
            <w:pPr>
              <w:pStyle w:val="Pta"/>
              <w:tabs>
                <w:tab w:val="left" w:pos="708"/>
              </w:tabs>
              <w:jc w:val="both"/>
              <w:rPr>
                <w:sz w:val="20"/>
                <w:szCs w:val="20"/>
              </w:rPr>
            </w:pPr>
            <w:r w:rsidRPr="00367210">
              <w:rPr>
                <w:sz w:val="20"/>
                <w:szCs w:val="20"/>
              </w:rPr>
              <w:t xml:space="preserve">Výsledné hodnotenie sa vypočíta ako priemer aktivity na seminároch </w:t>
            </w:r>
            <w:r w:rsidR="005146CE">
              <w:rPr>
                <w:sz w:val="20"/>
                <w:szCs w:val="20"/>
              </w:rPr>
              <w:t>a ús</w:t>
            </w:r>
            <w:r w:rsidRPr="00367210">
              <w:rPr>
                <w:sz w:val="20"/>
                <w:szCs w:val="20"/>
              </w:rPr>
              <w:t xml:space="preserve">pešného zvládnutia záverečného písomného testu. </w:t>
            </w:r>
          </w:p>
          <w:p w:rsidR="002D2193" w:rsidRPr="00367210" w:rsidRDefault="002D2193" w:rsidP="007E11F1">
            <w:pPr>
              <w:pStyle w:val="Pta"/>
              <w:tabs>
                <w:tab w:val="left" w:pos="708"/>
              </w:tabs>
              <w:jc w:val="both"/>
              <w:rPr>
                <w:sz w:val="20"/>
                <w:szCs w:val="20"/>
              </w:rPr>
            </w:pPr>
            <w:r w:rsidRPr="00367210">
              <w:rPr>
                <w:sz w:val="20"/>
                <w:szCs w:val="20"/>
              </w:rPr>
              <w:t xml:space="preserve"> </w:t>
            </w:r>
          </w:p>
          <w:p w:rsidR="00032EE5" w:rsidRPr="00367210" w:rsidRDefault="00032EE5" w:rsidP="00032EE5">
            <w:pPr>
              <w:jc w:val="both"/>
              <w:rPr>
                <w:sz w:val="20"/>
                <w:szCs w:val="20"/>
              </w:rPr>
            </w:pPr>
            <w:r w:rsidRPr="00367210">
              <w:rPr>
                <w:sz w:val="20"/>
                <w:szCs w:val="20"/>
              </w:rPr>
              <w:t>Počet kreditov a časové rozmedzie pre podmienky absolvovania predmetu: 1</w:t>
            </w:r>
            <w:r w:rsidR="00BA2346">
              <w:rPr>
                <w:sz w:val="20"/>
                <w:szCs w:val="20"/>
              </w:rPr>
              <w:t>2</w:t>
            </w:r>
            <w:r w:rsidRPr="00367210">
              <w:rPr>
                <w:sz w:val="20"/>
                <w:szCs w:val="20"/>
              </w:rPr>
              <w:t>0 hodín</w:t>
            </w:r>
          </w:p>
          <w:p w:rsidR="00032EE5" w:rsidRPr="00367210" w:rsidRDefault="00032EE5" w:rsidP="00032EE5">
            <w:pPr>
              <w:pStyle w:val="Odsekzoznamu"/>
              <w:numPr>
                <w:ilvl w:val="0"/>
                <w:numId w:val="83"/>
              </w:numPr>
              <w:ind w:left="447"/>
              <w:jc w:val="both"/>
              <w:rPr>
                <w:sz w:val="20"/>
                <w:szCs w:val="20"/>
              </w:rPr>
            </w:pPr>
            <w:r w:rsidRPr="00367210">
              <w:rPr>
                <w:sz w:val="20"/>
                <w:szCs w:val="20"/>
              </w:rPr>
              <w:t xml:space="preserve">Každý týždeň semestra výučba predmetu: </w:t>
            </w:r>
            <w:r w:rsidR="000C406A">
              <w:rPr>
                <w:sz w:val="20"/>
                <w:szCs w:val="20"/>
              </w:rPr>
              <w:t>1</w:t>
            </w:r>
            <w:r w:rsidRPr="00367210">
              <w:rPr>
                <w:sz w:val="20"/>
                <w:szCs w:val="20"/>
              </w:rPr>
              <w:t xml:space="preserve"> prednáška / </w:t>
            </w:r>
            <w:r w:rsidR="000C406A">
              <w:rPr>
                <w:sz w:val="20"/>
                <w:szCs w:val="20"/>
              </w:rPr>
              <w:t>1</w:t>
            </w:r>
            <w:r w:rsidRPr="00367210">
              <w:rPr>
                <w:sz w:val="20"/>
                <w:szCs w:val="20"/>
              </w:rPr>
              <w:t xml:space="preserve"> seminár: 13 týždňov x 2 h = 26 h </w:t>
            </w:r>
          </w:p>
          <w:p w:rsidR="00032EE5" w:rsidRPr="00367210" w:rsidRDefault="00032EE5" w:rsidP="00032EE5">
            <w:pPr>
              <w:pStyle w:val="Odsekzoznamu"/>
              <w:numPr>
                <w:ilvl w:val="0"/>
                <w:numId w:val="83"/>
              </w:numPr>
              <w:ind w:left="414" w:hanging="357"/>
              <w:jc w:val="both"/>
              <w:rPr>
                <w:sz w:val="20"/>
                <w:szCs w:val="20"/>
              </w:rPr>
            </w:pPr>
            <w:r w:rsidRPr="00367210">
              <w:rPr>
                <w:sz w:val="20"/>
                <w:szCs w:val="20"/>
              </w:rPr>
              <w:t xml:space="preserve">Individuálna príprava: </w:t>
            </w:r>
            <w:r w:rsidR="00BA2346">
              <w:rPr>
                <w:sz w:val="20"/>
                <w:szCs w:val="20"/>
              </w:rPr>
              <w:t>47</w:t>
            </w:r>
            <w:r w:rsidRPr="00367210">
              <w:rPr>
                <w:sz w:val="20"/>
                <w:szCs w:val="20"/>
              </w:rPr>
              <w:t xml:space="preserve"> h </w:t>
            </w:r>
          </w:p>
          <w:p w:rsidR="007D35CB" w:rsidRPr="00367210" w:rsidRDefault="007D35CB" w:rsidP="00032EE5">
            <w:pPr>
              <w:pStyle w:val="Odsekzoznamu"/>
              <w:numPr>
                <w:ilvl w:val="0"/>
                <w:numId w:val="83"/>
              </w:numPr>
              <w:ind w:left="414" w:hanging="357"/>
              <w:jc w:val="both"/>
              <w:rPr>
                <w:sz w:val="20"/>
                <w:szCs w:val="20"/>
              </w:rPr>
            </w:pPr>
            <w:r w:rsidRPr="00367210">
              <w:rPr>
                <w:sz w:val="20"/>
                <w:szCs w:val="20"/>
              </w:rPr>
              <w:t xml:space="preserve">Samoštúdium odbornej literatúry:  </w:t>
            </w:r>
            <w:r w:rsidR="00BA2346">
              <w:rPr>
                <w:sz w:val="20"/>
                <w:szCs w:val="20"/>
              </w:rPr>
              <w:t>27</w:t>
            </w:r>
            <w:r w:rsidRPr="00367210">
              <w:rPr>
                <w:sz w:val="20"/>
                <w:szCs w:val="20"/>
              </w:rPr>
              <w:t xml:space="preserve"> h </w:t>
            </w:r>
          </w:p>
          <w:p w:rsidR="00032EE5" w:rsidRPr="00367210" w:rsidRDefault="00032EE5" w:rsidP="00032EE5">
            <w:pPr>
              <w:pStyle w:val="Odsekzoznamu"/>
              <w:numPr>
                <w:ilvl w:val="0"/>
                <w:numId w:val="83"/>
              </w:numPr>
              <w:ind w:left="414" w:hanging="357"/>
              <w:jc w:val="both"/>
              <w:rPr>
                <w:sz w:val="20"/>
                <w:szCs w:val="20"/>
              </w:rPr>
            </w:pPr>
            <w:r w:rsidRPr="00367210">
              <w:rPr>
                <w:sz w:val="20"/>
                <w:szCs w:val="20"/>
              </w:rPr>
              <w:t xml:space="preserve">Príprava semestrálnej úlohy a jej </w:t>
            </w:r>
            <w:r w:rsidR="007665D9">
              <w:rPr>
                <w:sz w:val="20"/>
                <w:szCs w:val="20"/>
              </w:rPr>
              <w:t>prezentácie</w:t>
            </w:r>
            <w:r w:rsidRPr="00367210">
              <w:rPr>
                <w:sz w:val="20"/>
                <w:szCs w:val="20"/>
              </w:rPr>
              <w:t>: 2</w:t>
            </w:r>
            <w:r w:rsidR="00BA2346">
              <w:rPr>
                <w:sz w:val="20"/>
                <w:szCs w:val="20"/>
              </w:rPr>
              <w:t>0</w:t>
            </w:r>
            <w:r w:rsidRPr="00367210">
              <w:rPr>
                <w:sz w:val="20"/>
                <w:szCs w:val="20"/>
              </w:rPr>
              <w:t xml:space="preserve"> h</w:t>
            </w:r>
          </w:p>
          <w:p w:rsidR="00032EE5" w:rsidRPr="00D852BD" w:rsidRDefault="00032EE5" w:rsidP="00BA2346">
            <w:pPr>
              <w:pStyle w:val="Pta"/>
              <w:tabs>
                <w:tab w:val="left" w:pos="708"/>
              </w:tabs>
              <w:jc w:val="both"/>
              <w:rPr>
                <w:i/>
                <w:sz w:val="20"/>
                <w:szCs w:val="20"/>
              </w:rPr>
            </w:pPr>
            <w:r w:rsidRPr="00367210">
              <w:rPr>
                <w:sz w:val="20"/>
                <w:szCs w:val="20"/>
              </w:rPr>
              <w:t xml:space="preserve">Spolu – </w:t>
            </w:r>
            <w:r w:rsidR="00BA2346">
              <w:rPr>
                <w:sz w:val="20"/>
                <w:szCs w:val="20"/>
              </w:rPr>
              <w:t>4</w:t>
            </w:r>
            <w:r w:rsidRPr="00367210">
              <w:rPr>
                <w:sz w:val="20"/>
                <w:szCs w:val="20"/>
              </w:rPr>
              <w:t xml:space="preserve"> kreditov – časová náročnosť – </w:t>
            </w:r>
            <w:r w:rsidR="00FE32CD" w:rsidRPr="00367210">
              <w:rPr>
                <w:sz w:val="20"/>
                <w:szCs w:val="20"/>
              </w:rPr>
              <w:t>1</w:t>
            </w:r>
            <w:r w:rsidR="00BA2346">
              <w:rPr>
                <w:sz w:val="20"/>
                <w:szCs w:val="20"/>
              </w:rPr>
              <w:t>2</w:t>
            </w:r>
            <w:r w:rsidR="00FE32CD" w:rsidRPr="00367210">
              <w:rPr>
                <w:sz w:val="20"/>
                <w:szCs w:val="20"/>
              </w:rPr>
              <w:t>0</w:t>
            </w:r>
            <w:r w:rsidRPr="00367210">
              <w:rPr>
                <w:sz w:val="20"/>
                <w:szCs w:val="20"/>
              </w:rPr>
              <w:t xml:space="preserve"> hodín</w:t>
            </w:r>
          </w:p>
        </w:tc>
      </w:tr>
      <w:tr w:rsidR="002D2193" w:rsidRPr="00D852BD" w:rsidTr="007E11F1">
        <w:trPr>
          <w:trHeight w:val="1115"/>
        </w:trPr>
        <w:tc>
          <w:tcPr>
            <w:tcW w:w="9322" w:type="dxa"/>
            <w:gridSpan w:val="2"/>
          </w:tcPr>
          <w:p w:rsidR="002D2193" w:rsidRPr="00367210" w:rsidRDefault="002D2193" w:rsidP="007E11F1">
            <w:pPr>
              <w:jc w:val="both"/>
              <w:rPr>
                <w:sz w:val="20"/>
                <w:szCs w:val="20"/>
              </w:rPr>
            </w:pPr>
            <w:r w:rsidRPr="00367210">
              <w:rPr>
                <w:b/>
                <w:bCs/>
                <w:sz w:val="20"/>
                <w:szCs w:val="20"/>
              </w:rPr>
              <w:t xml:space="preserve">Výsledky vzdelávania: </w:t>
            </w:r>
            <w:r w:rsidRPr="00367210">
              <w:rPr>
                <w:sz w:val="20"/>
                <w:szCs w:val="20"/>
              </w:rPr>
              <w:t xml:space="preserve">Študenti získajú základné poznatky o hudbe, statuse hudobníka, hudobných inštitúciách, jednotlivých žánroch hudby a typoch hudobných zoskupení. </w:t>
            </w:r>
          </w:p>
          <w:p w:rsidR="002D2193" w:rsidRPr="00367210" w:rsidRDefault="002D2193" w:rsidP="007E11F1">
            <w:pPr>
              <w:jc w:val="both"/>
              <w:rPr>
                <w:sz w:val="20"/>
                <w:szCs w:val="20"/>
              </w:rPr>
            </w:pPr>
            <w:r w:rsidRPr="00367210">
              <w:rPr>
                <w:sz w:val="20"/>
                <w:szCs w:val="20"/>
              </w:rPr>
              <w:t>Absolvent predmetom nadobudne:</w:t>
            </w:r>
          </w:p>
          <w:p w:rsidR="002D2193" w:rsidRPr="00367210" w:rsidRDefault="002D2193" w:rsidP="007E11F1">
            <w:pPr>
              <w:jc w:val="both"/>
              <w:rPr>
                <w:sz w:val="20"/>
                <w:szCs w:val="20"/>
              </w:rPr>
            </w:pPr>
            <w:r w:rsidRPr="00367210">
              <w:rPr>
                <w:sz w:val="20"/>
                <w:szCs w:val="20"/>
              </w:rPr>
              <w:t>Vedomosti :</w:t>
            </w:r>
          </w:p>
          <w:p w:rsidR="002D2193" w:rsidRPr="00367210" w:rsidRDefault="002D2193" w:rsidP="002D2193">
            <w:pPr>
              <w:pStyle w:val="Odsekzoznamu"/>
              <w:numPr>
                <w:ilvl w:val="0"/>
                <w:numId w:val="79"/>
              </w:numPr>
              <w:jc w:val="both"/>
              <w:rPr>
                <w:iCs/>
                <w:sz w:val="20"/>
                <w:szCs w:val="20"/>
              </w:rPr>
            </w:pPr>
            <w:r w:rsidRPr="00367210">
              <w:rPr>
                <w:sz w:val="20"/>
                <w:szCs w:val="20"/>
              </w:rPr>
              <w:t>pozná a rozumie základným  pojmom hudby</w:t>
            </w:r>
          </w:p>
          <w:p w:rsidR="002D2193" w:rsidRPr="00367210" w:rsidRDefault="002D2193" w:rsidP="002D2193">
            <w:pPr>
              <w:pStyle w:val="Odsekzoznamu"/>
              <w:numPr>
                <w:ilvl w:val="0"/>
                <w:numId w:val="79"/>
              </w:numPr>
              <w:jc w:val="both"/>
              <w:rPr>
                <w:iCs/>
                <w:sz w:val="20"/>
                <w:szCs w:val="20"/>
              </w:rPr>
            </w:pPr>
            <w:r w:rsidRPr="00367210">
              <w:rPr>
                <w:sz w:val="20"/>
                <w:szCs w:val="20"/>
              </w:rPr>
              <w:t>teoreticky pozná typy jednotlivých inštitúcií a hudobných zoskupení,</w:t>
            </w:r>
          </w:p>
          <w:p w:rsidR="002D2193" w:rsidRPr="00367210" w:rsidRDefault="002D2193" w:rsidP="002D2193">
            <w:pPr>
              <w:pStyle w:val="Odsekzoznamu"/>
              <w:numPr>
                <w:ilvl w:val="0"/>
                <w:numId w:val="79"/>
              </w:numPr>
              <w:jc w:val="both"/>
              <w:rPr>
                <w:iCs/>
                <w:sz w:val="20"/>
                <w:szCs w:val="20"/>
              </w:rPr>
            </w:pPr>
            <w:r w:rsidRPr="00367210">
              <w:rPr>
                <w:iCs/>
                <w:sz w:val="20"/>
                <w:szCs w:val="20"/>
              </w:rPr>
              <w:t>preukazuje znalosť o žánroch hudby v profesionálnej i neprofesionálnej kultúre</w:t>
            </w:r>
          </w:p>
          <w:p w:rsidR="002D2193" w:rsidRPr="00367210" w:rsidRDefault="002D2193" w:rsidP="007E11F1">
            <w:pPr>
              <w:jc w:val="both"/>
              <w:rPr>
                <w:sz w:val="20"/>
                <w:szCs w:val="20"/>
              </w:rPr>
            </w:pPr>
            <w:r w:rsidRPr="00367210">
              <w:rPr>
                <w:sz w:val="20"/>
                <w:szCs w:val="20"/>
              </w:rPr>
              <w:t>Zručnosti:</w:t>
            </w:r>
          </w:p>
          <w:p w:rsidR="002D2193" w:rsidRPr="00367210" w:rsidRDefault="002D2193" w:rsidP="002D2193">
            <w:pPr>
              <w:pStyle w:val="Odsekzoznamu"/>
              <w:numPr>
                <w:ilvl w:val="0"/>
                <w:numId w:val="79"/>
              </w:numPr>
              <w:jc w:val="both"/>
              <w:rPr>
                <w:iCs/>
                <w:sz w:val="20"/>
                <w:szCs w:val="20"/>
              </w:rPr>
            </w:pPr>
            <w:r w:rsidRPr="00367210">
              <w:rPr>
                <w:sz w:val="20"/>
                <w:szCs w:val="20"/>
              </w:rPr>
              <w:t xml:space="preserve">vie sa orientovať v základnej hudobnej literatúre </w:t>
            </w:r>
          </w:p>
          <w:p w:rsidR="002D2193" w:rsidRPr="00367210" w:rsidRDefault="002D2193" w:rsidP="002D2193">
            <w:pPr>
              <w:pStyle w:val="Odsekzoznamu"/>
              <w:numPr>
                <w:ilvl w:val="0"/>
                <w:numId w:val="79"/>
              </w:numPr>
              <w:rPr>
                <w:iCs/>
                <w:sz w:val="20"/>
                <w:szCs w:val="20"/>
              </w:rPr>
            </w:pPr>
            <w:r w:rsidRPr="00367210">
              <w:rPr>
                <w:iCs/>
                <w:sz w:val="20"/>
                <w:szCs w:val="20"/>
              </w:rPr>
              <w:t>navštevuje  koncertné podujatia  v mestách  Prešov a Košice</w:t>
            </w:r>
          </w:p>
          <w:p w:rsidR="002D2193" w:rsidRPr="00367210" w:rsidRDefault="002D2193" w:rsidP="002D2193">
            <w:pPr>
              <w:pStyle w:val="Odsekzoznamu"/>
              <w:numPr>
                <w:ilvl w:val="0"/>
                <w:numId w:val="79"/>
              </w:numPr>
              <w:rPr>
                <w:b/>
                <w:iCs/>
                <w:sz w:val="20"/>
                <w:szCs w:val="20"/>
              </w:rPr>
            </w:pPr>
            <w:r w:rsidRPr="00367210">
              <w:rPr>
                <w:iCs/>
                <w:sz w:val="20"/>
                <w:szCs w:val="20"/>
              </w:rPr>
              <w:t>prehodnocuje vlastnú skúsenosť s hudbou na základe získaných poznatkov</w:t>
            </w:r>
          </w:p>
          <w:p w:rsidR="002D2193" w:rsidRPr="00367210" w:rsidRDefault="002D2193" w:rsidP="007E11F1">
            <w:pPr>
              <w:rPr>
                <w:b/>
                <w:iCs/>
                <w:sz w:val="20"/>
                <w:szCs w:val="20"/>
              </w:rPr>
            </w:pPr>
            <w:r w:rsidRPr="00367210">
              <w:rPr>
                <w:iCs/>
                <w:sz w:val="20"/>
                <w:szCs w:val="20"/>
              </w:rPr>
              <w:t>Kompetentnosti</w:t>
            </w:r>
            <w:r w:rsidRPr="00367210">
              <w:rPr>
                <w:b/>
                <w:iCs/>
                <w:sz w:val="20"/>
                <w:szCs w:val="20"/>
              </w:rPr>
              <w:t>:</w:t>
            </w:r>
          </w:p>
          <w:p w:rsidR="002D2193" w:rsidRPr="00367210" w:rsidRDefault="002D2193" w:rsidP="002D2193">
            <w:pPr>
              <w:pStyle w:val="Odsekzoznamu"/>
              <w:numPr>
                <w:ilvl w:val="0"/>
                <w:numId w:val="79"/>
              </w:numPr>
              <w:rPr>
                <w:iCs/>
                <w:sz w:val="20"/>
                <w:szCs w:val="20"/>
              </w:rPr>
            </w:pPr>
            <w:r w:rsidRPr="00367210">
              <w:rPr>
                <w:iCs/>
                <w:sz w:val="20"/>
                <w:szCs w:val="20"/>
              </w:rPr>
              <w:t xml:space="preserve"> analyzuje a selektuje umelecké zážitky</w:t>
            </w:r>
          </w:p>
          <w:p w:rsidR="002D2193" w:rsidRPr="00367210" w:rsidRDefault="002D2193" w:rsidP="002D2193">
            <w:pPr>
              <w:pStyle w:val="Odsekzoznamu"/>
              <w:numPr>
                <w:ilvl w:val="0"/>
                <w:numId w:val="79"/>
              </w:numPr>
              <w:rPr>
                <w:sz w:val="20"/>
                <w:szCs w:val="20"/>
              </w:rPr>
            </w:pPr>
            <w:r w:rsidRPr="00367210">
              <w:rPr>
                <w:iCs/>
                <w:sz w:val="20"/>
                <w:szCs w:val="20"/>
              </w:rPr>
              <w:t xml:space="preserve">rozpozná sociálnu funkciu </w:t>
            </w:r>
            <w:r w:rsidR="00B873E5" w:rsidRPr="00367210">
              <w:rPr>
                <w:iCs/>
                <w:sz w:val="20"/>
                <w:szCs w:val="20"/>
              </w:rPr>
              <w:t xml:space="preserve">a multifunkčnosť </w:t>
            </w:r>
            <w:r w:rsidRPr="00367210">
              <w:rPr>
                <w:iCs/>
                <w:sz w:val="20"/>
                <w:szCs w:val="20"/>
              </w:rPr>
              <w:t xml:space="preserve">hudby   </w:t>
            </w:r>
          </w:p>
        </w:tc>
      </w:tr>
      <w:tr w:rsidR="002D2193" w:rsidRPr="00D852BD" w:rsidTr="007E11F1">
        <w:trPr>
          <w:trHeight w:val="510"/>
        </w:trPr>
        <w:tc>
          <w:tcPr>
            <w:tcW w:w="9322" w:type="dxa"/>
            <w:gridSpan w:val="2"/>
            <w:vAlign w:val="center"/>
          </w:tcPr>
          <w:p w:rsidR="002D2193" w:rsidRPr="00D852BD" w:rsidRDefault="002D2193" w:rsidP="007E11F1">
            <w:pPr>
              <w:jc w:val="both"/>
              <w:rPr>
                <w:sz w:val="20"/>
                <w:szCs w:val="20"/>
              </w:rPr>
            </w:pPr>
            <w:r w:rsidRPr="00D852BD">
              <w:rPr>
                <w:b/>
                <w:sz w:val="20"/>
                <w:szCs w:val="20"/>
              </w:rPr>
              <w:t>Stručná osnova predmetu:</w:t>
            </w:r>
            <w:r w:rsidRPr="00D852BD">
              <w:rPr>
                <w:sz w:val="20"/>
                <w:szCs w:val="20"/>
              </w:rPr>
              <w:t xml:space="preserve"> </w:t>
            </w:r>
          </w:p>
          <w:p w:rsidR="002D2193" w:rsidRPr="00D852BD" w:rsidRDefault="002D2193" w:rsidP="007E11F1">
            <w:pPr>
              <w:rPr>
                <w:sz w:val="20"/>
                <w:szCs w:val="20"/>
              </w:rPr>
            </w:pPr>
            <w:r w:rsidRPr="00D852BD">
              <w:rPr>
                <w:sz w:val="20"/>
                <w:szCs w:val="20"/>
              </w:rPr>
              <w:t>1. Úvod do štúdia – sociálna funkcia hudby</w:t>
            </w:r>
            <w:r w:rsidR="0030418F" w:rsidRPr="00D852BD">
              <w:rPr>
                <w:sz w:val="20"/>
                <w:szCs w:val="20"/>
              </w:rPr>
              <w:t xml:space="preserve"> a jej multifunčnosť</w:t>
            </w:r>
            <w:r w:rsidRPr="00D852BD">
              <w:rPr>
                <w:sz w:val="20"/>
                <w:szCs w:val="20"/>
              </w:rPr>
              <w:t xml:space="preserve">, pôsobenie hudby  </w:t>
            </w:r>
          </w:p>
          <w:p w:rsidR="002D2193" w:rsidRPr="00D852BD" w:rsidRDefault="002D2193" w:rsidP="007E11F1">
            <w:pPr>
              <w:rPr>
                <w:sz w:val="20"/>
                <w:szCs w:val="20"/>
              </w:rPr>
            </w:pPr>
            <w:r w:rsidRPr="00D852BD">
              <w:rPr>
                <w:sz w:val="20"/>
                <w:szCs w:val="20"/>
              </w:rPr>
              <w:lastRenderedPageBreak/>
              <w:t>2. Charakteristika základných pojmov: hudba, hudobník (amatér a profesionál), hudobné umenie, hudobná inštitúcia a jej typy, prehľad systematiky hudobnej vedy.</w:t>
            </w:r>
          </w:p>
          <w:p w:rsidR="002D2193" w:rsidRPr="00D852BD" w:rsidRDefault="002D2193" w:rsidP="007E11F1">
            <w:pPr>
              <w:rPr>
                <w:sz w:val="20"/>
                <w:szCs w:val="20"/>
              </w:rPr>
            </w:pPr>
            <w:r w:rsidRPr="00D852BD">
              <w:rPr>
                <w:sz w:val="20"/>
                <w:szCs w:val="20"/>
              </w:rPr>
              <w:t>3. Žánre hudby. Charakteristika pojmu žáner. Hudba klasická, ľudová, dychová, populárna, kresťanská (cirkevná), džezová, blues, country  a westernová hudba, latinskoamerická, reggea, rocková world music a hudba mimoeurópskych kultúr.</w:t>
            </w:r>
          </w:p>
          <w:p w:rsidR="002D2193" w:rsidRPr="00D852BD" w:rsidRDefault="002D2193" w:rsidP="007E11F1">
            <w:pPr>
              <w:rPr>
                <w:sz w:val="20"/>
                <w:szCs w:val="20"/>
              </w:rPr>
            </w:pPr>
            <w:r w:rsidRPr="00D852BD">
              <w:rPr>
                <w:sz w:val="20"/>
                <w:szCs w:val="20"/>
              </w:rPr>
              <w:t xml:space="preserve">4. Tón a jeho vlastnosti. Hudobné nástroje - ich delenie a stručný vývoj, historické a súčasné hudobné nástroje, nástroje melodické a akordické. </w:t>
            </w:r>
          </w:p>
          <w:p w:rsidR="002D2193" w:rsidRPr="00D852BD" w:rsidRDefault="002D2193" w:rsidP="007E11F1">
            <w:pPr>
              <w:rPr>
                <w:sz w:val="20"/>
                <w:szCs w:val="20"/>
              </w:rPr>
            </w:pPr>
            <w:r w:rsidRPr="00D852BD">
              <w:rPr>
                <w:sz w:val="20"/>
                <w:szCs w:val="20"/>
              </w:rPr>
              <w:t xml:space="preserve">5. Zložky hudobnej reči: melódia, rytmus, metrum, tempo, harmónia, agogika, harmónia, dynamika, faktúra, farba (farebnosť) hlasových alebo nástrojových skupín alebo ich kombinácií. </w:t>
            </w:r>
          </w:p>
          <w:p w:rsidR="002D2193" w:rsidRPr="00D852BD" w:rsidRDefault="002D2193" w:rsidP="007E11F1">
            <w:pPr>
              <w:rPr>
                <w:sz w:val="20"/>
                <w:szCs w:val="20"/>
              </w:rPr>
            </w:pPr>
            <w:r w:rsidRPr="00D852BD">
              <w:rPr>
                <w:sz w:val="20"/>
                <w:szCs w:val="20"/>
              </w:rPr>
              <w:t xml:space="preserve">6. Hudobný notopis – noty a pomlčky, hudobné kľúče, rytmus, metrum. </w:t>
            </w:r>
          </w:p>
          <w:p w:rsidR="002D2193" w:rsidRPr="00D852BD" w:rsidRDefault="002D2193" w:rsidP="007E11F1">
            <w:pPr>
              <w:rPr>
                <w:sz w:val="20"/>
                <w:szCs w:val="20"/>
              </w:rPr>
            </w:pPr>
            <w:r w:rsidRPr="00D852BD">
              <w:rPr>
                <w:sz w:val="20"/>
                <w:szCs w:val="20"/>
              </w:rPr>
              <w:t>7. Intervaly a akordy – stručný prehľad. Dynamické znamienka, skratky a značky.</w:t>
            </w:r>
          </w:p>
          <w:p w:rsidR="002D2193" w:rsidRPr="00D852BD" w:rsidRDefault="002D2193" w:rsidP="007E11F1">
            <w:pPr>
              <w:rPr>
                <w:sz w:val="20"/>
                <w:szCs w:val="20"/>
              </w:rPr>
            </w:pPr>
            <w:r w:rsidRPr="00D852BD">
              <w:rPr>
                <w:sz w:val="20"/>
                <w:szCs w:val="20"/>
              </w:rPr>
              <w:t>8. Výrazové prostriedky hudby a kontrast v hudbe: dynamika (crescendo a decrescendo), rytmus – agogika (accelerando, ritardando),. Melodické ozdoby, artikulácia v hudbe, frázovanie, rétorické figúry.</w:t>
            </w:r>
          </w:p>
          <w:p w:rsidR="002D2193" w:rsidRPr="00D852BD" w:rsidRDefault="002D2193" w:rsidP="007E11F1">
            <w:pPr>
              <w:rPr>
                <w:sz w:val="20"/>
                <w:szCs w:val="20"/>
              </w:rPr>
            </w:pPr>
            <w:r w:rsidRPr="00D852BD">
              <w:rPr>
                <w:sz w:val="20"/>
                <w:szCs w:val="20"/>
              </w:rPr>
              <w:t>9. Náčrt dejín hudby -  štýl, sloh, smer, skladateľská škola, autor hudby, skladateľ, poslucháč hudby.</w:t>
            </w:r>
          </w:p>
          <w:p w:rsidR="002D2193" w:rsidRPr="00D852BD" w:rsidRDefault="002D2193" w:rsidP="007E11F1">
            <w:pPr>
              <w:rPr>
                <w:sz w:val="20"/>
                <w:szCs w:val="20"/>
              </w:rPr>
            </w:pPr>
            <w:r w:rsidRPr="00D852BD">
              <w:rPr>
                <w:sz w:val="20"/>
                <w:szCs w:val="20"/>
              </w:rPr>
              <w:t xml:space="preserve">10. Typy orchestrov, kapiel, zborov, ľudových hudieb a komorných zoskupení  a ich zápis a znázornenie v tradičných a moderných partitúrach (grafické partitúry).  </w:t>
            </w:r>
          </w:p>
          <w:p w:rsidR="002D2193" w:rsidRPr="00D852BD" w:rsidRDefault="002D2193" w:rsidP="007E11F1">
            <w:pPr>
              <w:rPr>
                <w:sz w:val="20"/>
                <w:szCs w:val="20"/>
              </w:rPr>
            </w:pPr>
            <w:r w:rsidRPr="00D852BD">
              <w:rPr>
                <w:sz w:val="20"/>
                <w:szCs w:val="20"/>
              </w:rPr>
              <w:t xml:space="preserve">11. Percepcia hudby, hudobná psychológia a tvorivosť v hudbe (virtuozita, kompozícia, improvizácia, variačná technika). </w:t>
            </w:r>
          </w:p>
          <w:p w:rsidR="002D2193" w:rsidRPr="00A378CB" w:rsidRDefault="002D2193" w:rsidP="00A378CB">
            <w:pPr>
              <w:rPr>
                <w:sz w:val="20"/>
                <w:szCs w:val="20"/>
              </w:rPr>
            </w:pPr>
            <w:r w:rsidRPr="00D852BD">
              <w:rPr>
                <w:sz w:val="20"/>
                <w:szCs w:val="20"/>
              </w:rPr>
              <w:t>12. Jednotlivé publikácie o hudbe: štúdie, zborníky štúdií, životopisné knihy, hudobné slovníky, e</w:t>
            </w:r>
            <w:r w:rsidR="00A378CB">
              <w:rPr>
                <w:sz w:val="20"/>
                <w:szCs w:val="20"/>
              </w:rPr>
              <w:t xml:space="preserve">ncyklopédie, syntetické práce. </w:t>
            </w:r>
          </w:p>
        </w:tc>
      </w:tr>
      <w:tr w:rsidR="002D2193" w:rsidRPr="00D852BD" w:rsidTr="007E11F1">
        <w:trPr>
          <w:trHeight w:val="510"/>
        </w:trPr>
        <w:tc>
          <w:tcPr>
            <w:tcW w:w="9322" w:type="dxa"/>
            <w:gridSpan w:val="2"/>
            <w:vAlign w:val="center"/>
          </w:tcPr>
          <w:p w:rsidR="002D2193" w:rsidRPr="00D852BD" w:rsidRDefault="002D2193" w:rsidP="007E11F1">
            <w:pPr>
              <w:jc w:val="both"/>
              <w:rPr>
                <w:i/>
                <w:sz w:val="20"/>
                <w:szCs w:val="20"/>
              </w:rPr>
            </w:pPr>
            <w:r w:rsidRPr="00D852BD">
              <w:rPr>
                <w:b/>
                <w:sz w:val="20"/>
                <w:szCs w:val="20"/>
              </w:rPr>
              <w:lastRenderedPageBreak/>
              <w:t>Odporúčaná literatúra:</w:t>
            </w:r>
            <w:r w:rsidRPr="00D852BD">
              <w:rPr>
                <w:i/>
                <w:sz w:val="20"/>
                <w:szCs w:val="20"/>
              </w:rPr>
              <w:t xml:space="preserve"> </w:t>
            </w:r>
          </w:p>
          <w:p w:rsidR="002D2193" w:rsidRPr="003B7D14" w:rsidRDefault="002D2193" w:rsidP="007E11F1">
            <w:pPr>
              <w:rPr>
                <w:sz w:val="20"/>
                <w:szCs w:val="20"/>
              </w:rPr>
            </w:pPr>
            <w:r w:rsidRPr="003B7D14">
              <w:rPr>
                <w:sz w:val="20"/>
                <w:szCs w:val="20"/>
              </w:rPr>
              <w:t>SUCHOŇ, E. – FILIP, M. 1987. Stručná náuka o hudbe. Bratislava: OPUS.</w:t>
            </w:r>
          </w:p>
          <w:p w:rsidR="002D2193" w:rsidRPr="003B7D14" w:rsidRDefault="002D2193" w:rsidP="007E11F1">
            <w:pPr>
              <w:pStyle w:val="Zkladntext0"/>
              <w:rPr>
                <w:sz w:val="20"/>
              </w:rPr>
            </w:pPr>
            <w:r w:rsidRPr="003B7D14">
              <w:rPr>
                <w:sz w:val="20"/>
              </w:rPr>
              <w:t>DROPPOVÁ, A. 1998. Elementárna hudobná teória. Prešov: PF PU.</w:t>
            </w:r>
          </w:p>
          <w:p w:rsidR="002D2193" w:rsidRPr="003B7D14" w:rsidRDefault="002D2193" w:rsidP="007E11F1">
            <w:pPr>
              <w:pStyle w:val="Zkladntext0"/>
              <w:rPr>
                <w:sz w:val="20"/>
              </w:rPr>
            </w:pPr>
            <w:r w:rsidRPr="003B7D14">
              <w:rPr>
                <w:sz w:val="20"/>
              </w:rPr>
              <w:t>DLHÁŇOVÁ, B.- ŠIDLÍK, P.1994. Malá kniha o hudbe. Bratislava: SHF.</w:t>
            </w:r>
          </w:p>
          <w:p w:rsidR="002D2193" w:rsidRPr="003B7D14" w:rsidRDefault="002D2193" w:rsidP="007E11F1">
            <w:pPr>
              <w:pStyle w:val="Zkladntext0"/>
              <w:rPr>
                <w:sz w:val="20"/>
              </w:rPr>
            </w:pPr>
            <w:r w:rsidRPr="003B7D14">
              <w:rPr>
                <w:sz w:val="20"/>
              </w:rPr>
              <w:t xml:space="preserve">POLEDŃÁK, I. 1984. ABC Hudební psychologie, Praha: Editio Supraphon. </w:t>
            </w:r>
          </w:p>
          <w:p w:rsidR="002D2193" w:rsidRPr="003B7D14" w:rsidRDefault="002D2193" w:rsidP="007E11F1">
            <w:pPr>
              <w:pStyle w:val="Zkladntext0"/>
              <w:rPr>
                <w:sz w:val="20"/>
              </w:rPr>
            </w:pPr>
            <w:r w:rsidRPr="003B7D14">
              <w:rPr>
                <w:sz w:val="20"/>
              </w:rPr>
              <w:t xml:space="preserve">MODR. 2010. Hudební nástroje. Praha: Bärenreiter.    </w:t>
            </w:r>
          </w:p>
          <w:p w:rsidR="002D2193" w:rsidRPr="003B7D14" w:rsidRDefault="002D2193" w:rsidP="007E11F1">
            <w:pPr>
              <w:pStyle w:val="Zkladntext0"/>
              <w:rPr>
                <w:color w:val="000000" w:themeColor="text1"/>
                <w:sz w:val="20"/>
              </w:rPr>
            </w:pPr>
            <w:r w:rsidRPr="003B7D14">
              <w:rPr>
                <w:sz w:val="20"/>
              </w:rPr>
              <w:t xml:space="preserve">HUDBA. In: </w:t>
            </w:r>
            <w:hyperlink r:id="rId22" w:tooltip="Encyklopédia ľudovej kultúry Slovenska" w:history="1">
              <w:r w:rsidRPr="003B7D14">
                <w:rPr>
                  <w:rStyle w:val="Hypertextovprepojenie"/>
                  <w:iCs/>
                  <w:color w:val="000000" w:themeColor="text1"/>
                  <w:sz w:val="20"/>
                  <w:u w:val="none"/>
                  <w:shd w:val="clear" w:color="auto" w:fill="FFFFFF"/>
                </w:rPr>
                <w:t>Encyklopédia ľudovej kultúry Slovenska</w:t>
              </w:r>
            </w:hyperlink>
            <w:r w:rsidRPr="003B7D14">
              <w:rPr>
                <w:color w:val="000000" w:themeColor="text1"/>
                <w:sz w:val="20"/>
                <w:shd w:val="clear" w:color="auto" w:fill="FFFFFF"/>
              </w:rPr>
              <w:t>. 1995. Vyd. 1. Zväzok 1. Bratislava: </w:t>
            </w:r>
            <w:hyperlink r:id="rId23" w:tooltip="VEDA, vydavateľstvo Slovenskej akadémie vied" w:history="1">
              <w:r w:rsidRPr="003B7D14">
                <w:rPr>
                  <w:rStyle w:val="Hypertextovprepojenie"/>
                  <w:color w:val="000000" w:themeColor="text1"/>
                  <w:sz w:val="20"/>
                  <w:u w:val="none"/>
                  <w:shd w:val="clear" w:color="auto" w:fill="FFFFFF"/>
                </w:rPr>
                <w:t>Veda</w:t>
              </w:r>
            </w:hyperlink>
            <w:r w:rsidRPr="003B7D14">
              <w:rPr>
                <w:color w:val="000000" w:themeColor="text1"/>
                <w:sz w:val="20"/>
              </w:rPr>
              <w:t>.</w:t>
            </w:r>
          </w:p>
          <w:p w:rsidR="002D2193" w:rsidRPr="00D852BD" w:rsidRDefault="002D2193" w:rsidP="007E11F1">
            <w:pPr>
              <w:pStyle w:val="Zkladntext0"/>
              <w:rPr>
                <w:sz w:val="20"/>
              </w:rPr>
            </w:pPr>
            <w:r w:rsidRPr="003B7D14">
              <w:rPr>
                <w:color w:val="141823"/>
                <w:sz w:val="20"/>
                <w:shd w:val="clear" w:color="auto" w:fill="FFFFFF"/>
              </w:rPr>
              <w:t>MATZNER, Antonín / POLEDŇÁK, Ivan / WASSERBERGER, Igor a kol. 1990. Encyklopedie jazzu a populární hudby. 1.-3. diel. Praha: Editio Supraphon.</w:t>
            </w:r>
          </w:p>
        </w:tc>
      </w:tr>
      <w:tr w:rsidR="002D2193" w:rsidRPr="00D852BD" w:rsidTr="007E11F1">
        <w:trPr>
          <w:trHeight w:val="551"/>
        </w:trPr>
        <w:tc>
          <w:tcPr>
            <w:tcW w:w="9322" w:type="dxa"/>
            <w:gridSpan w:val="2"/>
            <w:vAlign w:val="center"/>
          </w:tcPr>
          <w:p w:rsidR="002D2193" w:rsidRPr="00D852BD" w:rsidRDefault="002D2193" w:rsidP="007E11F1">
            <w:pPr>
              <w:jc w:val="both"/>
              <w:rPr>
                <w:i/>
                <w:sz w:val="20"/>
                <w:szCs w:val="20"/>
              </w:rPr>
            </w:pPr>
            <w:r w:rsidRPr="00D852BD">
              <w:rPr>
                <w:b/>
                <w:sz w:val="20"/>
                <w:szCs w:val="20"/>
              </w:rPr>
              <w:t>Jazyk, ktorého znalosť je potrebná na absolvovanie predmetu:</w:t>
            </w:r>
            <w:r w:rsidRPr="00D852BD">
              <w:rPr>
                <w:sz w:val="20"/>
                <w:szCs w:val="20"/>
              </w:rPr>
              <w:t xml:space="preserve"> slovenský </w:t>
            </w:r>
          </w:p>
        </w:tc>
      </w:tr>
      <w:tr w:rsidR="002D2193" w:rsidRPr="00D852BD" w:rsidTr="007E11F1">
        <w:trPr>
          <w:trHeight w:val="276"/>
        </w:trPr>
        <w:tc>
          <w:tcPr>
            <w:tcW w:w="9322" w:type="dxa"/>
            <w:gridSpan w:val="2"/>
            <w:vAlign w:val="center"/>
          </w:tcPr>
          <w:p w:rsidR="002D2193" w:rsidRPr="00D852BD" w:rsidRDefault="002D2193" w:rsidP="007E11F1">
            <w:pPr>
              <w:jc w:val="both"/>
              <w:rPr>
                <w:i/>
                <w:sz w:val="20"/>
                <w:szCs w:val="20"/>
              </w:rPr>
            </w:pPr>
            <w:r w:rsidRPr="00D852BD">
              <w:rPr>
                <w:b/>
                <w:sz w:val="20"/>
                <w:szCs w:val="20"/>
              </w:rPr>
              <w:t>Poznámky:</w:t>
            </w:r>
            <w:r w:rsidRPr="00D852BD">
              <w:rPr>
                <w:sz w:val="20"/>
                <w:szCs w:val="20"/>
              </w:rPr>
              <w:t xml:space="preserve"> </w:t>
            </w:r>
          </w:p>
        </w:tc>
      </w:tr>
      <w:tr w:rsidR="002D2193" w:rsidRPr="00D852BD" w:rsidTr="00A378CB">
        <w:trPr>
          <w:trHeight w:val="1053"/>
        </w:trPr>
        <w:tc>
          <w:tcPr>
            <w:tcW w:w="9322" w:type="dxa"/>
            <w:gridSpan w:val="2"/>
            <w:vAlign w:val="center"/>
          </w:tcPr>
          <w:p w:rsidR="002D2193" w:rsidRPr="00D852BD" w:rsidRDefault="002D2193" w:rsidP="007E11F1">
            <w:pPr>
              <w:rPr>
                <w:b/>
                <w:sz w:val="20"/>
                <w:szCs w:val="20"/>
              </w:rPr>
            </w:pPr>
            <w:r w:rsidRPr="00D852BD">
              <w:rPr>
                <w:b/>
                <w:sz w:val="20"/>
                <w:szCs w:val="20"/>
              </w:rPr>
              <w:t>Hodnotenie predmetov</w:t>
            </w:r>
          </w:p>
          <w:p w:rsidR="002D2193" w:rsidRPr="00D852BD" w:rsidRDefault="002D2193" w:rsidP="007E11F1">
            <w:pPr>
              <w:rPr>
                <w:sz w:val="20"/>
                <w:szCs w:val="20"/>
              </w:rPr>
            </w:pPr>
            <w:r w:rsidRPr="00D852BD">
              <w:rPr>
                <w:sz w:val="20"/>
                <w:szCs w:val="20"/>
              </w:rPr>
              <w:t xml:space="preserve">Celkový počet hodnotených študentov: </w:t>
            </w:r>
            <w:r w:rsidR="00A378CB">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D2193" w:rsidRPr="00D852BD" w:rsidTr="007E11F1">
              <w:tc>
                <w:tcPr>
                  <w:tcW w:w="1496"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D2193" w:rsidRPr="00D852BD" w:rsidRDefault="002D2193" w:rsidP="007E11F1">
                  <w:pPr>
                    <w:jc w:val="center"/>
                    <w:rPr>
                      <w:sz w:val="20"/>
                      <w:szCs w:val="20"/>
                    </w:rPr>
                  </w:pPr>
                  <w:r w:rsidRPr="00D852BD">
                    <w:rPr>
                      <w:sz w:val="20"/>
                      <w:szCs w:val="20"/>
                    </w:rPr>
                    <w:t>FX</w:t>
                  </w:r>
                </w:p>
              </w:tc>
            </w:tr>
            <w:tr w:rsidR="00E50975" w:rsidRPr="00D852BD" w:rsidTr="007E11F1">
              <w:tc>
                <w:tcPr>
                  <w:tcW w:w="1496" w:type="dxa"/>
                  <w:tcBorders>
                    <w:top w:val="single" w:sz="4" w:space="0" w:color="auto"/>
                    <w:left w:val="single" w:sz="4" w:space="0" w:color="auto"/>
                    <w:bottom w:val="single" w:sz="4" w:space="0" w:color="auto"/>
                    <w:right w:val="single" w:sz="4" w:space="0" w:color="auto"/>
                  </w:tcBorders>
                  <w:vAlign w:val="center"/>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E50975" w:rsidRPr="00D852BD" w:rsidRDefault="00E50975" w:rsidP="00E50975">
                  <w:pPr>
                    <w:jc w:val="center"/>
                    <w:rPr>
                      <w:sz w:val="20"/>
                      <w:szCs w:val="20"/>
                    </w:rPr>
                  </w:pPr>
                  <w:r w:rsidRPr="00D852BD">
                    <w:rPr>
                      <w:sz w:val="20"/>
                      <w:szCs w:val="20"/>
                    </w:rPr>
                    <w:t>0%</w:t>
                  </w:r>
                </w:p>
              </w:tc>
            </w:tr>
          </w:tbl>
          <w:p w:rsidR="002D2193" w:rsidRPr="00D852BD" w:rsidRDefault="002D2193" w:rsidP="007E11F1">
            <w:pPr>
              <w:jc w:val="both"/>
              <w:rPr>
                <w:i/>
                <w:sz w:val="20"/>
                <w:szCs w:val="20"/>
              </w:rPr>
            </w:pPr>
          </w:p>
        </w:tc>
      </w:tr>
      <w:tr w:rsidR="002D2193" w:rsidRPr="00D852BD" w:rsidTr="007E11F1">
        <w:trPr>
          <w:trHeight w:val="473"/>
        </w:trPr>
        <w:tc>
          <w:tcPr>
            <w:tcW w:w="9322" w:type="dxa"/>
            <w:gridSpan w:val="2"/>
            <w:vAlign w:val="center"/>
          </w:tcPr>
          <w:p w:rsidR="002D2193" w:rsidRPr="00D852BD" w:rsidRDefault="002D2193" w:rsidP="007E11F1">
            <w:pPr>
              <w:tabs>
                <w:tab w:val="left" w:pos="1530"/>
              </w:tabs>
              <w:jc w:val="both"/>
              <w:rPr>
                <w:sz w:val="20"/>
                <w:szCs w:val="20"/>
              </w:rPr>
            </w:pPr>
            <w:r w:rsidRPr="00D852BD">
              <w:rPr>
                <w:b/>
                <w:sz w:val="20"/>
                <w:szCs w:val="20"/>
              </w:rPr>
              <w:t>Vyučujúci:</w:t>
            </w:r>
            <w:r w:rsidRPr="00D852BD">
              <w:rPr>
                <w:sz w:val="20"/>
                <w:szCs w:val="20"/>
              </w:rPr>
              <w:t xml:space="preserve"> doc. Mgr. Renáta Kočišová, PhD. </w:t>
            </w:r>
            <w:r w:rsidR="00A378CB" w:rsidRPr="00D95240">
              <w:rPr>
                <w:sz w:val="20"/>
                <w:szCs w:val="20"/>
              </w:rPr>
              <w:t>prednášajúci, skúšajúci, vedúci semináru</w:t>
            </w:r>
          </w:p>
        </w:tc>
      </w:tr>
      <w:tr w:rsidR="002D2193" w:rsidRPr="00D852BD" w:rsidTr="007E11F1">
        <w:trPr>
          <w:trHeight w:val="282"/>
        </w:trPr>
        <w:tc>
          <w:tcPr>
            <w:tcW w:w="9322" w:type="dxa"/>
            <w:gridSpan w:val="2"/>
            <w:vAlign w:val="center"/>
          </w:tcPr>
          <w:p w:rsidR="002D2193" w:rsidRPr="00D852BD" w:rsidRDefault="002D2193" w:rsidP="00A378CB">
            <w:pPr>
              <w:tabs>
                <w:tab w:val="left" w:pos="1530"/>
              </w:tabs>
              <w:jc w:val="both"/>
              <w:rPr>
                <w:sz w:val="20"/>
                <w:szCs w:val="20"/>
              </w:rPr>
            </w:pPr>
            <w:r w:rsidRPr="00D852BD">
              <w:rPr>
                <w:b/>
                <w:sz w:val="20"/>
                <w:szCs w:val="20"/>
              </w:rPr>
              <w:t>Dátum poslednej zmeny:</w:t>
            </w:r>
            <w:r w:rsidRPr="00D852BD">
              <w:rPr>
                <w:sz w:val="20"/>
                <w:szCs w:val="20"/>
              </w:rPr>
              <w:t xml:space="preserve"> </w:t>
            </w:r>
            <w:r w:rsidR="00A378CB">
              <w:rPr>
                <w:sz w:val="20"/>
                <w:szCs w:val="20"/>
              </w:rPr>
              <w:t>30. 05.</w:t>
            </w:r>
            <w:r w:rsidRPr="00D852BD">
              <w:rPr>
                <w:sz w:val="20"/>
                <w:szCs w:val="20"/>
              </w:rPr>
              <w:t xml:space="preserve"> 2024 </w:t>
            </w:r>
          </w:p>
        </w:tc>
      </w:tr>
      <w:tr w:rsidR="002D2193" w:rsidRPr="00D852BD" w:rsidTr="007E11F1">
        <w:trPr>
          <w:trHeight w:val="400"/>
        </w:trPr>
        <w:tc>
          <w:tcPr>
            <w:tcW w:w="9322" w:type="dxa"/>
            <w:gridSpan w:val="2"/>
            <w:vAlign w:val="center"/>
          </w:tcPr>
          <w:p w:rsidR="002D2193" w:rsidRPr="00D852BD" w:rsidRDefault="002D2193" w:rsidP="007E11F1">
            <w:pPr>
              <w:tabs>
                <w:tab w:val="left" w:pos="1530"/>
              </w:tabs>
              <w:jc w:val="both"/>
              <w:rPr>
                <w:i/>
                <w:sz w:val="20"/>
                <w:szCs w:val="20"/>
              </w:rPr>
            </w:pPr>
            <w:r w:rsidRPr="00D852BD">
              <w:rPr>
                <w:b/>
                <w:sz w:val="20"/>
                <w:szCs w:val="20"/>
              </w:rPr>
              <w:t>Schválil:</w:t>
            </w:r>
            <w:r w:rsidRPr="00D852BD">
              <w:rPr>
                <w:sz w:val="20"/>
                <w:szCs w:val="20"/>
              </w:rPr>
              <w:t xml:space="preserve"> doc. Mgr. Eva Kušnírová, PhD. </w:t>
            </w:r>
          </w:p>
        </w:tc>
      </w:tr>
    </w:tbl>
    <w:p w:rsidR="002D2193" w:rsidRDefault="002D2193" w:rsidP="002D2193">
      <w:pPr>
        <w:ind w:left="720"/>
        <w:jc w:val="both"/>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67210" w:rsidRDefault="00367210" w:rsidP="002D1DDB">
      <w:pPr>
        <w:ind w:left="720" w:hanging="720"/>
        <w:jc w:val="center"/>
        <w:rPr>
          <w:rFonts w:asciiTheme="minorHAnsi" w:hAnsiTheme="minorHAnsi" w:cstheme="minorHAnsi"/>
          <w:b/>
        </w:rPr>
      </w:pPr>
    </w:p>
    <w:p w:rsidR="003B7D14" w:rsidRDefault="003B7D14" w:rsidP="003B7D14">
      <w:pPr>
        <w:rPr>
          <w:rFonts w:asciiTheme="minorHAnsi" w:hAnsiTheme="minorHAnsi" w:cstheme="minorHAnsi"/>
          <w:b/>
        </w:rPr>
      </w:pPr>
    </w:p>
    <w:p w:rsidR="0070791E" w:rsidRDefault="0070791E" w:rsidP="003B7D14">
      <w:pPr>
        <w:rPr>
          <w:rFonts w:asciiTheme="minorHAnsi" w:hAnsiTheme="minorHAnsi" w:cstheme="minorHAnsi"/>
          <w:b/>
        </w:rPr>
      </w:pPr>
    </w:p>
    <w:p w:rsidR="003B7D14" w:rsidRDefault="003B7D14" w:rsidP="002D1DDB">
      <w:pPr>
        <w:ind w:left="720" w:hanging="720"/>
        <w:jc w:val="center"/>
        <w:rPr>
          <w:rFonts w:asciiTheme="minorHAnsi" w:hAnsiTheme="minorHAnsi" w:cstheme="minorHAnsi"/>
          <w:b/>
          <w:sz w:val="20"/>
          <w:szCs w:val="20"/>
        </w:rPr>
      </w:pPr>
    </w:p>
    <w:p w:rsidR="002D1DDB" w:rsidRPr="003B7D14" w:rsidRDefault="002D1DDB" w:rsidP="002D1DDB">
      <w:pPr>
        <w:ind w:left="720" w:hanging="720"/>
        <w:jc w:val="center"/>
        <w:rPr>
          <w:rFonts w:asciiTheme="minorHAnsi" w:hAnsiTheme="minorHAnsi" w:cstheme="minorHAnsi"/>
          <w:b/>
          <w:sz w:val="20"/>
          <w:szCs w:val="20"/>
        </w:rPr>
      </w:pPr>
      <w:r w:rsidRPr="003B7D14">
        <w:rPr>
          <w:rFonts w:asciiTheme="minorHAnsi" w:hAnsiTheme="minorHAnsi" w:cstheme="minorHAnsi"/>
          <w:b/>
          <w:sz w:val="20"/>
          <w:szCs w:val="20"/>
        </w:rPr>
        <w:lastRenderedPageBreak/>
        <w:t>INFORMAČNÝ LIST PREDMETU</w:t>
      </w:r>
    </w:p>
    <w:p w:rsidR="002D1DDB" w:rsidRPr="00584E0B" w:rsidRDefault="002D1DDB" w:rsidP="002D1DD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2D1DDB" w:rsidRPr="00584E0B" w:rsidTr="00EF0274">
        <w:trPr>
          <w:trHeight w:val="510"/>
        </w:trPr>
        <w:tc>
          <w:tcPr>
            <w:tcW w:w="9322" w:type="dxa"/>
            <w:gridSpan w:val="2"/>
            <w:vAlign w:val="center"/>
          </w:tcPr>
          <w:p w:rsidR="002D1DDB" w:rsidRPr="007566D2" w:rsidRDefault="002D1DDB" w:rsidP="00EF0274">
            <w:pPr>
              <w:rPr>
                <w:i/>
                <w:sz w:val="20"/>
                <w:szCs w:val="20"/>
              </w:rPr>
            </w:pPr>
            <w:r w:rsidRPr="007566D2">
              <w:rPr>
                <w:b/>
                <w:sz w:val="20"/>
                <w:szCs w:val="20"/>
              </w:rPr>
              <w:t>Vysoká škola:</w:t>
            </w:r>
            <w:r w:rsidRPr="007566D2">
              <w:rPr>
                <w:sz w:val="20"/>
                <w:szCs w:val="20"/>
              </w:rPr>
              <w:t xml:space="preserve"> </w:t>
            </w:r>
            <w:r w:rsidRPr="00645111">
              <w:rPr>
                <w:sz w:val="20"/>
                <w:szCs w:val="20"/>
              </w:rPr>
              <w:t>Prešovská univerzita v Prešove</w:t>
            </w:r>
          </w:p>
        </w:tc>
      </w:tr>
      <w:tr w:rsidR="002D1DDB" w:rsidRPr="00584E0B" w:rsidTr="00EF0274">
        <w:trPr>
          <w:trHeight w:val="510"/>
        </w:trPr>
        <w:tc>
          <w:tcPr>
            <w:tcW w:w="9322" w:type="dxa"/>
            <w:gridSpan w:val="2"/>
            <w:vAlign w:val="center"/>
          </w:tcPr>
          <w:p w:rsidR="002D1DDB" w:rsidRPr="007566D2" w:rsidRDefault="002D1DDB" w:rsidP="00EF0274">
            <w:pPr>
              <w:rPr>
                <w:sz w:val="20"/>
                <w:szCs w:val="20"/>
              </w:rPr>
            </w:pPr>
            <w:r w:rsidRPr="007566D2">
              <w:rPr>
                <w:b/>
                <w:sz w:val="20"/>
                <w:szCs w:val="20"/>
              </w:rPr>
              <w:t>Fakulta/pracovisko:</w:t>
            </w:r>
            <w:r w:rsidRPr="007566D2">
              <w:rPr>
                <w:sz w:val="20"/>
                <w:szCs w:val="20"/>
              </w:rPr>
              <w:t xml:space="preserve"> </w:t>
            </w:r>
            <w:sdt>
              <w:sdtPr>
                <w:rPr>
                  <w:rStyle w:val="tl1"/>
                  <w:rFonts w:ascii="Times New Roman" w:hAnsi="Times New Roman"/>
                  <w:i w:val="0"/>
                  <w:sz w:val="20"/>
                  <w:szCs w:val="20"/>
                </w:rPr>
                <w:id w:val="808440526"/>
                <w:placeholder>
                  <w:docPart w:val="6B80C16C24CA46CABA51EAC0AAD5E5C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3B7D14">
                  <w:rPr>
                    <w:rStyle w:val="tl1"/>
                    <w:rFonts w:ascii="Times New Roman" w:hAnsi="Times New Roman"/>
                    <w:i w:val="0"/>
                    <w:sz w:val="20"/>
                    <w:szCs w:val="20"/>
                  </w:rPr>
                  <w:t>Filozofická fakulta</w:t>
                </w:r>
              </w:sdtContent>
            </w:sdt>
          </w:p>
        </w:tc>
      </w:tr>
      <w:tr w:rsidR="002D1DDB" w:rsidRPr="00584E0B" w:rsidTr="00EF0274">
        <w:trPr>
          <w:trHeight w:val="348"/>
        </w:trPr>
        <w:tc>
          <w:tcPr>
            <w:tcW w:w="4110" w:type="dxa"/>
            <w:vAlign w:val="center"/>
          </w:tcPr>
          <w:p w:rsidR="002D1DDB" w:rsidRPr="007566D2" w:rsidRDefault="002D1DDB" w:rsidP="00EF0274">
            <w:pPr>
              <w:jc w:val="both"/>
              <w:rPr>
                <w:i/>
                <w:sz w:val="20"/>
                <w:szCs w:val="20"/>
              </w:rPr>
            </w:pPr>
            <w:r w:rsidRPr="007566D2">
              <w:rPr>
                <w:b/>
                <w:sz w:val="20"/>
                <w:szCs w:val="20"/>
              </w:rPr>
              <w:t>Kód predmetu:</w:t>
            </w:r>
            <w:r w:rsidRPr="007566D2">
              <w:rPr>
                <w:sz w:val="20"/>
                <w:szCs w:val="20"/>
              </w:rPr>
              <w:t xml:space="preserve"> 1IHVU</w:t>
            </w:r>
            <w:r w:rsidR="009C27C4">
              <w:rPr>
                <w:sz w:val="20"/>
                <w:szCs w:val="20"/>
              </w:rPr>
              <w:t>/UK/</w:t>
            </w:r>
            <w:r w:rsidRPr="007566D2">
              <w:rPr>
                <w:sz w:val="20"/>
                <w:szCs w:val="20"/>
              </w:rPr>
              <w:t>PROSU/24</w:t>
            </w:r>
          </w:p>
        </w:tc>
        <w:tc>
          <w:tcPr>
            <w:tcW w:w="5212" w:type="dxa"/>
            <w:vAlign w:val="center"/>
          </w:tcPr>
          <w:p w:rsidR="002D1DDB" w:rsidRPr="007566D2" w:rsidRDefault="002D1DDB" w:rsidP="00EF0274">
            <w:pPr>
              <w:rPr>
                <w:b/>
                <w:sz w:val="20"/>
                <w:szCs w:val="20"/>
              </w:rPr>
            </w:pPr>
            <w:r w:rsidRPr="007566D2">
              <w:rPr>
                <w:b/>
                <w:sz w:val="20"/>
                <w:szCs w:val="20"/>
              </w:rPr>
              <w:t>Názov predmetu: Propedeutika scénického umenia</w:t>
            </w:r>
          </w:p>
        </w:tc>
      </w:tr>
      <w:tr w:rsidR="002D1DDB" w:rsidRPr="00584E0B" w:rsidTr="00EF0274">
        <w:trPr>
          <w:trHeight w:val="1054"/>
        </w:trPr>
        <w:tc>
          <w:tcPr>
            <w:tcW w:w="9322" w:type="dxa"/>
            <w:gridSpan w:val="2"/>
            <w:vAlign w:val="center"/>
          </w:tcPr>
          <w:p w:rsidR="002D1DDB" w:rsidRPr="007566D2" w:rsidRDefault="002D1DDB" w:rsidP="00EF0274">
            <w:pPr>
              <w:jc w:val="both"/>
              <w:rPr>
                <w:sz w:val="20"/>
                <w:szCs w:val="20"/>
              </w:rPr>
            </w:pPr>
            <w:r w:rsidRPr="007566D2">
              <w:rPr>
                <w:b/>
                <w:sz w:val="20"/>
                <w:szCs w:val="20"/>
              </w:rPr>
              <w:t>Druh, rozsah a metóda vzdelávacích činností:</w:t>
            </w:r>
            <w:r w:rsidRPr="007566D2">
              <w:rPr>
                <w:sz w:val="20"/>
                <w:szCs w:val="20"/>
              </w:rPr>
              <w:t xml:space="preserve"> </w:t>
            </w:r>
          </w:p>
          <w:p w:rsidR="002D1DDB" w:rsidRPr="007566D2" w:rsidRDefault="002D1DDB" w:rsidP="00EF0274">
            <w:pPr>
              <w:jc w:val="both"/>
              <w:rPr>
                <w:sz w:val="20"/>
                <w:szCs w:val="20"/>
              </w:rPr>
            </w:pPr>
            <w:r w:rsidRPr="007566D2">
              <w:rPr>
                <w:sz w:val="20"/>
                <w:szCs w:val="20"/>
              </w:rPr>
              <w:t>Druh vzdelávacích činností: Prednáška, Seminár</w:t>
            </w:r>
          </w:p>
          <w:p w:rsidR="002D1DDB" w:rsidRPr="007566D2" w:rsidRDefault="002D1DDB" w:rsidP="00EF0274">
            <w:pPr>
              <w:jc w:val="both"/>
              <w:rPr>
                <w:sz w:val="20"/>
                <w:szCs w:val="20"/>
              </w:rPr>
            </w:pPr>
            <w:r w:rsidRPr="007566D2">
              <w:rPr>
                <w:sz w:val="20"/>
                <w:szCs w:val="20"/>
              </w:rPr>
              <w:t>Rozsah vzdelávacích činností: 1,</w:t>
            </w:r>
            <w:r w:rsidR="00CE29F1">
              <w:rPr>
                <w:sz w:val="20"/>
                <w:szCs w:val="20"/>
              </w:rPr>
              <w:t>1</w:t>
            </w:r>
            <w:r w:rsidRPr="007566D2">
              <w:rPr>
                <w:sz w:val="20"/>
                <w:szCs w:val="20"/>
              </w:rPr>
              <w:t xml:space="preserve"> hod. týždenne, 13,</w:t>
            </w:r>
            <w:r w:rsidR="00CE29F1">
              <w:rPr>
                <w:sz w:val="20"/>
                <w:szCs w:val="20"/>
              </w:rPr>
              <w:t>13</w:t>
            </w:r>
            <w:r w:rsidRPr="007566D2">
              <w:rPr>
                <w:sz w:val="20"/>
                <w:szCs w:val="20"/>
              </w:rPr>
              <w:t xml:space="preserve"> za semester</w:t>
            </w:r>
          </w:p>
          <w:p w:rsidR="002D1DDB" w:rsidRPr="007566D2" w:rsidRDefault="002D1DDB" w:rsidP="00EF0274">
            <w:pPr>
              <w:jc w:val="both"/>
              <w:rPr>
                <w:sz w:val="20"/>
                <w:szCs w:val="20"/>
              </w:rPr>
            </w:pPr>
            <w:r w:rsidRPr="007566D2">
              <w:rPr>
                <w:sz w:val="20"/>
                <w:szCs w:val="20"/>
              </w:rPr>
              <w:t>Metóda vzdelávacích činností: Kombinovaná</w:t>
            </w:r>
          </w:p>
        </w:tc>
      </w:tr>
      <w:tr w:rsidR="002D1DDB" w:rsidRPr="00584E0B" w:rsidTr="00EF0274">
        <w:trPr>
          <w:trHeight w:val="212"/>
        </w:trPr>
        <w:tc>
          <w:tcPr>
            <w:tcW w:w="9322" w:type="dxa"/>
            <w:gridSpan w:val="2"/>
            <w:vAlign w:val="center"/>
          </w:tcPr>
          <w:p w:rsidR="002D1DDB" w:rsidRPr="007566D2" w:rsidRDefault="002D1DDB" w:rsidP="00BE3E61">
            <w:pPr>
              <w:jc w:val="both"/>
              <w:rPr>
                <w:sz w:val="20"/>
                <w:szCs w:val="20"/>
              </w:rPr>
            </w:pPr>
            <w:r w:rsidRPr="007566D2">
              <w:rPr>
                <w:b/>
                <w:sz w:val="20"/>
                <w:szCs w:val="20"/>
              </w:rPr>
              <w:t>Počet kreditov:</w:t>
            </w:r>
            <w:r w:rsidR="00BE3E61">
              <w:rPr>
                <w:b/>
                <w:sz w:val="20"/>
                <w:szCs w:val="20"/>
              </w:rPr>
              <w:t xml:space="preserve"> </w:t>
            </w:r>
            <w:r w:rsidR="00BE3E61" w:rsidRPr="00CE29F1">
              <w:rPr>
                <w:sz w:val="20"/>
                <w:szCs w:val="20"/>
              </w:rPr>
              <w:t>3</w:t>
            </w:r>
          </w:p>
        </w:tc>
      </w:tr>
      <w:tr w:rsidR="002D1DDB" w:rsidRPr="00584E0B" w:rsidTr="00EF0274">
        <w:trPr>
          <w:trHeight w:val="262"/>
        </w:trPr>
        <w:tc>
          <w:tcPr>
            <w:tcW w:w="9322" w:type="dxa"/>
            <w:gridSpan w:val="2"/>
            <w:vAlign w:val="center"/>
          </w:tcPr>
          <w:p w:rsidR="002D1DDB" w:rsidRPr="007566D2" w:rsidRDefault="002D1DDB" w:rsidP="00EF0274">
            <w:pPr>
              <w:jc w:val="both"/>
              <w:rPr>
                <w:sz w:val="20"/>
                <w:szCs w:val="20"/>
              </w:rPr>
            </w:pPr>
            <w:r w:rsidRPr="007566D2">
              <w:rPr>
                <w:b/>
                <w:sz w:val="20"/>
                <w:szCs w:val="20"/>
              </w:rPr>
              <w:t>Odporúčaný semester štúdia:</w:t>
            </w:r>
            <w:r w:rsidRPr="007566D2">
              <w:rPr>
                <w:sz w:val="20"/>
                <w:szCs w:val="20"/>
              </w:rPr>
              <w:t xml:space="preserve"> 2.</w:t>
            </w:r>
          </w:p>
        </w:tc>
      </w:tr>
      <w:tr w:rsidR="002D1DDB" w:rsidRPr="00584E0B" w:rsidTr="00EF0274">
        <w:trPr>
          <w:trHeight w:val="262"/>
        </w:trPr>
        <w:tc>
          <w:tcPr>
            <w:tcW w:w="9322" w:type="dxa"/>
            <w:gridSpan w:val="2"/>
            <w:vAlign w:val="center"/>
          </w:tcPr>
          <w:p w:rsidR="002D1DDB" w:rsidRPr="007566D2" w:rsidRDefault="002D1DDB" w:rsidP="00EF0274">
            <w:pPr>
              <w:jc w:val="both"/>
              <w:rPr>
                <w:b/>
                <w:sz w:val="20"/>
                <w:szCs w:val="20"/>
              </w:rPr>
            </w:pPr>
            <w:r w:rsidRPr="007566D2">
              <w:rPr>
                <w:b/>
                <w:sz w:val="20"/>
                <w:szCs w:val="20"/>
              </w:rPr>
              <w:t xml:space="preserve">Odporúčaný rok štúdia: </w:t>
            </w:r>
            <w:r w:rsidRPr="00CE29F1">
              <w:rPr>
                <w:sz w:val="20"/>
                <w:szCs w:val="20"/>
              </w:rPr>
              <w:t>1.</w:t>
            </w:r>
          </w:p>
        </w:tc>
      </w:tr>
      <w:tr w:rsidR="002D1DDB" w:rsidRPr="00584E0B" w:rsidTr="00EF0274">
        <w:trPr>
          <w:trHeight w:val="224"/>
        </w:trPr>
        <w:tc>
          <w:tcPr>
            <w:tcW w:w="9322" w:type="dxa"/>
            <w:gridSpan w:val="2"/>
            <w:vAlign w:val="center"/>
          </w:tcPr>
          <w:p w:rsidR="002D1DDB" w:rsidRPr="007566D2" w:rsidRDefault="002D1DDB" w:rsidP="00EF0274">
            <w:pPr>
              <w:jc w:val="both"/>
              <w:rPr>
                <w:b/>
                <w:sz w:val="20"/>
                <w:szCs w:val="20"/>
              </w:rPr>
            </w:pPr>
            <w:r w:rsidRPr="007566D2">
              <w:rPr>
                <w:b/>
                <w:sz w:val="20"/>
                <w:szCs w:val="20"/>
              </w:rPr>
              <w:t xml:space="preserve">Stupeň vysokoškolského štúdia: </w:t>
            </w:r>
            <w:sdt>
              <w:sdtPr>
                <w:rPr>
                  <w:rStyle w:val="tl2"/>
                  <w:i w:val="0"/>
                  <w:sz w:val="20"/>
                  <w:szCs w:val="20"/>
                </w:rPr>
                <w:alias w:val="stupeň"/>
                <w:tag w:val="Stupeň"/>
                <w:id w:val="-1782720895"/>
                <w:placeholder>
                  <w:docPart w:val="4D47EE62F0B04E72A4EB40568B6718FD"/>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E29F1">
                  <w:rPr>
                    <w:rStyle w:val="tl2"/>
                    <w:i w:val="0"/>
                    <w:sz w:val="20"/>
                    <w:szCs w:val="20"/>
                  </w:rPr>
                  <w:t>1.</w:t>
                </w:r>
              </w:sdtContent>
            </w:sdt>
          </w:p>
        </w:tc>
      </w:tr>
      <w:tr w:rsidR="002D1DDB" w:rsidRPr="00584E0B" w:rsidTr="00EF0274">
        <w:trPr>
          <w:trHeight w:val="326"/>
        </w:trPr>
        <w:tc>
          <w:tcPr>
            <w:tcW w:w="9322" w:type="dxa"/>
            <w:gridSpan w:val="2"/>
            <w:vAlign w:val="center"/>
          </w:tcPr>
          <w:p w:rsidR="002D1DDB" w:rsidRPr="007566D2" w:rsidRDefault="002D1DDB" w:rsidP="00EF0274">
            <w:pPr>
              <w:jc w:val="both"/>
              <w:rPr>
                <w:i/>
                <w:sz w:val="20"/>
                <w:szCs w:val="20"/>
              </w:rPr>
            </w:pPr>
            <w:r w:rsidRPr="007566D2">
              <w:rPr>
                <w:b/>
                <w:sz w:val="20"/>
                <w:szCs w:val="20"/>
              </w:rPr>
              <w:t>Podmieňujúce predmety:</w:t>
            </w:r>
            <w:r w:rsidRPr="007566D2">
              <w:rPr>
                <w:sz w:val="20"/>
                <w:szCs w:val="20"/>
              </w:rPr>
              <w:t xml:space="preserve"> </w:t>
            </w:r>
          </w:p>
        </w:tc>
      </w:tr>
      <w:tr w:rsidR="002D1DDB" w:rsidRPr="00584E0B" w:rsidTr="00EF0274">
        <w:trPr>
          <w:trHeight w:val="1965"/>
        </w:trPr>
        <w:tc>
          <w:tcPr>
            <w:tcW w:w="9322" w:type="dxa"/>
            <w:gridSpan w:val="2"/>
            <w:vAlign w:val="center"/>
          </w:tcPr>
          <w:p w:rsidR="002D1DDB" w:rsidRPr="007566D2" w:rsidRDefault="002D1DDB" w:rsidP="00EF0274">
            <w:pPr>
              <w:jc w:val="both"/>
              <w:rPr>
                <w:sz w:val="20"/>
                <w:szCs w:val="20"/>
              </w:rPr>
            </w:pPr>
            <w:r w:rsidRPr="007566D2">
              <w:rPr>
                <w:b/>
                <w:sz w:val="20"/>
                <w:szCs w:val="20"/>
              </w:rPr>
              <w:t>Podmienky na absolvovanie predmetu:</w:t>
            </w:r>
            <w:r w:rsidRPr="007566D2">
              <w:rPr>
                <w:sz w:val="20"/>
                <w:szCs w:val="20"/>
              </w:rPr>
              <w:t xml:space="preserve"> </w:t>
            </w:r>
          </w:p>
          <w:p w:rsidR="002D1DDB" w:rsidRPr="007566D2" w:rsidRDefault="002D1DDB" w:rsidP="00EF0274">
            <w:pPr>
              <w:autoSpaceDE w:val="0"/>
              <w:autoSpaceDN w:val="0"/>
              <w:adjustRightInd w:val="0"/>
              <w:jc w:val="both"/>
              <w:rPr>
                <w:sz w:val="20"/>
                <w:szCs w:val="20"/>
              </w:rPr>
            </w:pPr>
            <w:r w:rsidRPr="007566D2">
              <w:rPr>
                <w:sz w:val="20"/>
                <w:szCs w:val="20"/>
              </w:rPr>
              <w:t xml:space="preserve">Predmet je hodnotený skúškou. </w:t>
            </w:r>
          </w:p>
          <w:p w:rsidR="002D1DDB" w:rsidRPr="007566D2" w:rsidRDefault="002D1DDB" w:rsidP="00EF0274">
            <w:pPr>
              <w:jc w:val="both"/>
              <w:rPr>
                <w:sz w:val="20"/>
                <w:szCs w:val="20"/>
              </w:rPr>
            </w:pPr>
            <w:r w:rsidRPr="007566D2">
              <w:rPr>
                <w:sz w:val="20"/>
                <w:szCs w:val="20"/>
              </w:rPr>
              <w:t>Na úspešné absolvovanie predmetu je potrebné absolvovať 5 súčasti:</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Spoločné prednášky a seminárne stretnutia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 xml:space="preserve">Vypracovanie a prezentácia seminárnej práce na zadanú tému, odovzdá ako semestrálnu prácu (rozsah: 7 NS) 20b. </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Študent/ka preštuduje zadanú odbornú literatúru a študijné materiály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V priebehu semestra absolvuje študent/ka jednu divadelnú inscenáciu alebo inscenáciu tanečného divadla, na základe ktorej si prostredníctvom odbornej analýzy (rozsah: 3 NS) overí teoretické pojmy z oblasti divadelného  a tanečného umenia 10b.</w:t>
            </w:r>
          </w:p>
          <w:p w:rsidR="002D1DDB" w:rsidRPr="007566D2" w:rsidRDefault="002D1DDB" w:rsidP="002D1DDB">
            <w:pPr>
              <w:pStyle w:val="Odsekzoznamu"/>
              <w:numPr>
                <w:ilvl w:val="0"/>
                <w:numId w:val="92"/>
              </w:numPr>
              <w:ind w:left="414" w:hanging="357"/>
              <w:jc w:val="both"/>
              <w:rPr>
                <w:sz w:val="20"/>
                <w:szCs w:val="20"/>
              </w:rPr>
            </w:pPr>
            <w:r w:rsidRPr="007566D2">
              <w:rPr>
                <w:sz w:val="20"/>
                <w:szCs w:val="20"/>
              </w:rPr>
              <w:t xml:space="preserve">V priebehu skúškového obdobia absolvuje vedomostný test 50b.  </w:t>
            </w:r>
          </w:p>
          <w:p w:rsidR="002D1DDB" w:rsidRPr="007566D2" w:rsidRDefault="002D1DDB" w:rsidP="00EF0274">
            <w:pPr>
              <w:pStyle w:val="Odsekzoznamu"/>
              <w:ind w:left="414"/>
              <w:jc w:val="both"/>
              <w:rPr>
                <w:sz w:val="20"/>
                <w:szCs w:val="20"/>
              </w:rPr>
            </w:pPr>
          </w:p>
          <w:p w:rsidR="002D1DDB" w:rsidRPr="007566D2" w:rsidRDefault="002D1DDB" w:rsidP="00EF0274">
            <w:pPr>
              <w:jc w:val="both"/>
              <w:rPr>
                <w:sz w:val="20"/>
                <w:szCs w:val="20"/>
              </w:rPr>
            </w:pPr>
            <w:r w:rsidRPr="007566D2">
              <w:rPr>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2D1DDB" w:rsidRPr="007566D2" w:rsidRDefault="002D1DDB" w:rsidP="00EF0274">
            <w:pPr>
              <w:jc w:val="both"/>
              <w:rPr>
                <w:sz w:val="20"/>
                <w:szCs w:val="20"/>
              </w:rPr>
            </w:pPr>
            <w:r w:rsidRPr="007566D2">
              <w:rPr>
                <w:sz w:val="20"/>
                <w:szCs w:val="20"/>
              </w:rPr>
              <w:t>A – výborne (vynikajúce výsledky: numerická hodnota 1) / 100,00 – 90,00 %</w:t>
            </w:r>
          </w:p>
          <w:p w:rsidR="002D1DDB" w:rsidRPr="007566D2" w:rsidRDefault="002D1DDB" w:rsidP="00EF0274">
            <w:pPr>
              <w:jc w:val="both"/>
              <w:rPr>
                <w:sz w:val="20"/>
                <w:szCs w:val="20"/>
              </w:rPr>
            </w:pPr>
            <w:r w:rsidRPr="007566D2">
              <w:rPr>
                <w:sz w:val="20"/>
                <w:szCs w:val="20"/>
              </w:rPr>
              <w:t xml:space="preserve">B – veľmi dobre (nadpriemerné výsledky: 1,5) / 89,99 – 80,00 % </w:t>
            </w:r>
          </w:p>
          <w:p w:rsidR="002D1DDB" w:rsidRPr="007566D2" w:rsidRDefault="002D1DDB" w:rsidP="00EF0274">
            <w:pPr>
              <w:jc w:val="both"/>
              <w:rPr>
                <w:sz w:val="20"/>
                <w:szCs w:val="20"/>
              </w:rPr>
            </w:pPr>
            <w:r w:rsidRPr="007566D2">
              <w:rPr>
                <w:sz w:val="20"/>
                <w:szCs w:val="20"/>
              </w:rPr>
              <w:t>C – dobre (priemerné výsledky: 2) / 79,99 – 70,00 %</w:t>
            </w:r>
          </w:p>
          <w:p w:rsidR="002D1DDB" w:rsidRPr="007566D2" w:rsidRDefault="002D1DDB" w:rsidP="00EF0274">
            <w:pPr>
              <w:jc w:val="both"/>
              <w:rPr>
                <w:sz w:val="20"/>
                <w:szCs w:val="20"/>
              </w:rPr>
            </w:pPr>
            <w:r w:rsidRPr="007566D2">
              <w:rPr>
                <w:sz w:val="20"/>
                <w:szCs w:val="20"/>
              </w:rPr>
              <w:t>D – uspokojivo (prijateľné výsledky: 2,5) / 69,99 – 60,00 %</w:t>
            </w:r>
          </w:p>
          <w:p w:rsidR="002D1DDB" w:rsidRPr="007566D2" w:rsidRDefault="002D1DDB" w:rsidP="00EF0274">
            <w:pPr>
              <w:jc w:val="both"/>
              <w:rPr>
                <w:sz w:val="20"/>
                <w:szCs w:val="20"/>
              </w:rPr>
            </w:pPr>
            <w:r w:rsidRPr="007566D2">
              <w:rPr>
                <w:sz w:val="20"/>
                <w:szCs w:val="20"/>
              </w:rPr>
              <w:t>E – dostatočne (výsledky spĺňajú minimálne kritériá: 3) / 59,99 – 50,00 %</w:t>
            </w:r>
          </w:p>
          <w:p w:rsidR="002D1DDB" w:rsidRPr="007566D2" w:rsidRDefault="002D1DDB" w:rsidP="00EF0274">
            <w:pPr>
              <w:jc w:val="both"/>
              <w:rPr>
                <w:sz w:val="20"/>
                <w:szCs w:val="20"/>
              </w:rPr>
            </w:pPr>
            <w:r w:rsidRPr="007566D2">
              <w:rPr>
                <w:sz w:val="20"/>
                <w:szCs w:val="20"/>
              </w:rPr>
              <w:t>FX – nedostatočne (vyžaduje sa ďalšia práca: 4) / 49,99 a menej %</w:t>
            </w:r>
          </w:p>
          <w:p w:rsidR="002D1DDB" w:rsidRPr="007566D2" w:rsidRDefault="002D1DDB" w:rsidP="00EF0274">
            <w:pPr>
              <w:jc w:val="both"/>
              <w:rPr>
                <w:sz w:val="20"/>
                <w:szCs w:val="20"/>
              </w:rPr>
            </w:pPr>
          </w:p>
          <w:p w:rsidR="002D1DDB" w:rsidRPr="007566D2" w:rsidRDefault="002D1DDB" w:rsidP="00EF0274">
            <w:pPr>
              <w:jc w:val="both"/>
              <w:rPr>
                <w:sz w:val="20"/>
                <w:szCs w:val="20"/>
              </w:rPr>
            </w:pPr>
            <w:r w:rsidRPr="007566D2">
              <w:rPr>
                <w:sz w:val="20"/>
                <w:szCs w:val="20"/>
              </w:rPr>
              <w:t>Počet kreditov a časové rozmedzie pre podmienky absolvovania predmetu:</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 xml:space="preserve">Každý týždeň semestra výučba predmetu 1 prednáška /  semináre: 13 týždňov = 26 h. </w:t>
            </w:r>
          </w:p>
          <w:p w:rsidR="002D1DDB" w:rsidRPr="007566D2" w:rsidRDefault="002D1DDB" w:rsidP="002D1DDB">
            <w:pPr>
              <w:pStyle w:val="Odsekzoznamu"/>
              <w:numPr>
                <w:ilvl w:val="0"/>
                <w:numId w:val="85"/>
              </w:numPr>
              <w:ind w:left="414" w:hanging="357"/>
              <w:jc w:val="both"/>
              <w:rPr>
                <w:sz w:val="20"/>
                <w:szCs w:val="20"/>
              </w:rPr>
            </w:pPr>
            <w:r w:rsidRPr="007566D2">
              <w:rPr>
                <w:color w:val="000000"/>
                <w:sz w:val="20"/>
                <w:szCs w:val="20"/>
              </w:rPr>
              <w:t xml:space="preserve">Štúdium odbornej literatúry a materiálov – </w:t>
            </w:r>
            <w:r w:rsidR="00BE3E61">
              <w:rPr>
                <w:color w:val="000000"/>
                <w:sz w:val="20"/>
                <w:szCs w:val="20"/>
              </w:rPr>
              <w:t>16</w:t>
            </w:r>
            <w:r w:rsidRPr="007566D2">
              <w:rPr>
                <w:color w:val="000000"/>
                <w:sz w:val="20"/>
                <w:szCs w:val="20"/>
              </w:rPr>
              <w:t xml:space="preserve"> h.</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Vo vopred dohodnutom týždni semestra študent/ka vypracuje a odovzdá seminárnu prácu na zadanú tému. Na seminári prezentuje jej podstatnú časť spolu s PWP prezentáciou a nasledujúcou diskusiou – 3</w:t>
            </w:r>
            <w:r w:rsidR="00BE3E61">
              <w:rPr>
                <w:sz w:val="20"/>
                <w:szCs w:val="20"/>
              </w:rPr>
              <w:t>2</w:t>
            </w:r>
            <w:r w:rsidRPr="007566D2">
              <w:rPr>
                <w:sz w:val="20"/>
                <w:szCs w:val="20"/>
              </w:rPr>
              <w:t xml:space="preserve"> h.</w:t>
            </w:r>
          </w:p>
          <w:p w:rsidR="002D1DDB" w:rsidRPr="007566D2" w:rsidRDefault="002D1DDB" w:rsidP="002D1DDB">
            <w:pPr>
              <w:pStyle w:val="Odsekzoznamu"/>
              <w:numPr>
                <w:ilvl w:val="0"/>
                <w:numId w:val="85"/>
              </w:numPr>
              <w:ind w:left="414" w:hanging="357"/>
              <w:jc w:val="both"/>
              <w:rPr>
                <w:sz w:val="20"/>
                <w:szCs w:val="20"/>
              </w:rPr>
            </w:pPr>
            <w:r w:rsidRPr="007566D2">
              <w:rPr>
                <w:sz w:val="20"/>
                <w:szCs w:val="20"/>
              </w:rPr>
              <w:t xml:space="preserve">Odborná analýza divadelnej alebo tanečnej inscenácie – </w:t>
            </w:r>
            <w:r w:rsidR="00BE3E61">
              <w:rPr>
                <w:sz w:val="20"/>
                <w:szCs w:val="20"/>
              </w:rPr>
              <w:t>16</w:t>
            </w:r>
            <w:r w:rsidRPr="007566D2">
              <w:rPr>
                <w:sz w:val="20"/>
                <w:szCs w:val="20"/>
              </w:rPr>
              <w:t xml:space="preserve"> h.</w:t>
            </w:r>
          </w:p>
          <w:p w:rsidR="002D1DDB" w:rsidRPr="007566D2" w:rsidRDefault="002D1DDB" w:rsidP="00BE3E61">
            <w:pPr>
              <w:jc w:val="both"/>
              <w:rPr>
                <w:i/>
                <w:sz w:val="20"/>
                <w:szCs w:val="20"/>
              </w:rPr>
            </w:pPr>
            <w:r w:rsidRPr="007566D2">
              <w:rPr>
                <w:sz w:val="20"/>
                <w:szCs w:val="20"/>
              </w:rPr>
              <w:t xml:space="preserve">Spolu – </w:t>
            </w:r>
            <w:r w:rsidR="00BE3E61">
              <w:rPr>
                <w:sz w:val="20"/>
                <w:szCs w:val="20"/>
              </w:rPr>
              <w:t>3</w:t>
            </w:r>
            <w:r w:rsidRPr="007566D2">
              <w:rPr>
                <w:sz w:val="20"/>
                <w:szCs w:val="20"/>
              </w:rPr>
              <w:t xml:space="preserve"> kredity – časová náročnosť – </w:t>
            </w:r>
            <w:r w:rsidR="00BE3E61">
              <w:rPr>
                <w:sz w:val="20"/>
                <w:szCs w:val="20"/>
              </w:rPr>
              <w:t>9</w:t>
            </w:r>
            <w:r w:rsidRPr="007566D2">
              <w:rPr>
                <w:sz w:val="20"/>
                <w:szCs w:val="20"/>
              </w:rPr>
              <w:t>0 hodín</w:t>
            </w:r>
          </w:p>
        </w:tc>
      </w:tr>
      <w:tr w:rsidR="002D1DDB" w:rsidRPr="00584E0B" w:rsidTr="00EF0274">
        <w:trPr>
          <w:trHeight w:val="1115"/>
        </w:trPr>
        <w:tc>
          <w:tcPr>
            <w:tcW w:w="9322" w:type="dxa"/>
            <w:gridSpan w:val="2"/>
            <w:vAlign w:val="center"/>
          </w:tcPr>
          <w:p w:rsidR="002D1DDB" w:rsidRPr="007566D2" w:rsidRDefault="002D1DDB" w:rsidP="00EF0274">
            <w:pPr>
              <w:jc w:val="both"/>
              <w:rPr>
                <w:i/>
                <w:sz w:val="20"/>
                <w:szCs w:val="20"/>
              </w:rPr>
            </w:pPr>
            <w:r w:rsidRPr="007566D2">
              <w:rPr>
                <w:b/>
                <w:sz w:val="20"/>
                <w:szCs w:val="20"/>
              </w:rPr>
              <w:t>Výsledky vzdelávania:</w:t>
            </w:r>
            <w:r w:rsidRPr="007566D2">
              <w:rPr>
                <w:i/>
                <w:sz w:val="20"/>
                <w:szCs w:val="20"/>
              </w:rPr>
              <w:t xml:space="preserve"> </w:t>
            </w:r>
          </w:p>
          <w:p w:rsidR="002D1DDB" w:rsidRPr="007566D2" w:rsidRDefault="002D1DDB" w:rsidP="00EF0274">
            <w:pPr>
              <w:rPr>
                <w:sz w:val="20"/>
                <w:szCs w:val="20"/>
              </w:rPr>
            </w:pPr>
            <w:r w:rsidRPr="007566D2">
              <w:rPr>
                <w:sz w:val="20"/>
                <w:szCs w:val="20"/>
              </w:rPr>
              <w:t>Vedomosti - Absolvent predmetu Propedeutika scénického umenia:</w:t>
            </w:r>
          </w:p>
          <w:p w:rsidR="002D1DDB" w:rsidRPr="007566D2" w:rsidRDefault="002D1DDB" w:rsidP="002D1DDB">
            <w:pPr>
              <w:pStyle w:val="Odsekzoznamu"/>
              <w:numPr>
                <w:ilvl w:val="0"/>
                <w:numId w:val="93"/>
              </w:numPr>
              <w:rPr>
                <w:sz w:val="20"/>
                <w:szCs w:val="20"/>
              </w:rPr>
            </w:pPr>
            <w:r w:rsidRPr="007566D2">
              <w:rPr>
                <w:sz w:val="20"/>
                <w:szCs w:val="20"/>
              </w:rPr>
              <w:t>pozná základný pojmový aparát z oblasti teórie divadelného a tanečného umenia;</w:t>
            </w:r>
          </w:p>
          <w:p w:rsidR="002D1DDB" w:rsidRPr="007566D2" w:rsidRDefault="002D1DDB" w:rsidP="002D1DDB">
            <w:pPr>
              <w:pStyle w:val="Odsekzoznamu"/>
              <w:numPr>
                <w:ilvl w:val="0"/>
                <w:numId w:val="93"/>
              </w:numPr>
              <w:rPr>
                <w:sz w:val="20"/>
                <w:szCs w:val="20"/>
              </w:rPr>
            </w:pPr>
            <w:r w:rsidRPr="007566D2">
              <w:rPr>
                <w:sz w:val="20"/>
                <w:szCs w:val="20"/>
              </w:rPr>
              <w:t>aplikuje teoretické poznatky na konkrétne divadelné a tanečné dielo;</w:t>
            </w:r>
          </w:p>
          <w:p w:rsidR="002D1DDB" w:rsidRPr="007566D2" w:rsidRDefault="002D1DDB" w:rsidP="002D1DDB">
            <w:pPr>
              <w:pStyle w:val="Odsekzoznamu"/>
              <w:numPr>
                <w:ilvl w:val="0"/>
                <w:numId w:val="93"/>
              </w:numPr>
              <w:rPr>
                <w:sz w:val="20"/>
                <w:szCs w:val="20"/>
              </w:rPr>
            </w:pPr>
            <w:r w:rsidRPr="007566D2">
              <w:rPr>
                <w:sz w:val="20"/>
                <w:szCs w:val="20"/>
              </w:rPr>
              <w:t>pozná reprezentatívne osobnosti a umeleckých tvorcov z oblasti divadelného a tanečného umenia;</w:t>
            </w:r>
          </w:p>
          <w:p w:rsidR="002D1DDB" w:rsidRPr="007566D2" w:rsidRDefault="002D1DDB" w:rsidP="00EF0274">
            <w:pPr>
              <w:rPr>
                <w:sz w:val="20"/>
                <w:szCs w:val="20"/>
              </w:rPr>
            </w:pPr>
          </w:p>
          <w:p w:rsidR="002D1DDB" w:rsidRPr="007566D2" w:rsidRDefault="002D1DDB" w:rsidP="00EF0274">
            <w:pPr>
              <w:rPr>
                <w:i/>
                <w:sz w:val="20"/>
                <w:szCs w:val="20"/>
              </w:rPr>
            </w:pPr>
            <w:r w:rsidRPr="007566D2">
              <w:rPr>
                <w:sz w:val="20"/>
                <w:szCs w:val="20"/>
              </w:rPr>
              <w:t>Zručnosti – Absolvent predmetu Propedeutika scénického umenia</w:t>
            </w:r>
            <w:r w:rsidRPr="007566D2">
              <w:rPr>
                <w:i/>
                <w:sz w:val="20"/>
                <w:szCs w:val="20"/>
              </w:rPr>
              <w:t>:</w:t>
            </w:r>
          </w:p>
          <w:p w:rsidR="002D1DDB" w:rsidRPr="007566D2" w:rsidRDefault="002D1DDB" w:rsidP="002D1DDB">
            <w:pPr>
              <w:pStyle w:val="Odsekzoznamu"/>
              <w:numPr>
                <w:ilvl w:val="0"/>
                <w:numId w:val="93"/>
              </w:numPr>
              <w:rPr>
                <w:sz w:val="20"/>
                <w:szCs w:val="20"/>
              </w:rPr>
            </w:pPr>
            <w:r w:rsidRPr="007566D2">
              <w:rPr>
                <w:sz w:val="20"/>
                <w:szCs w:val="20"/>
              </w:rPr>
              <w:t>integruje a percepčne analyzuje základné štýlotvorné atribúty divadelného a tanečného diela;</w:t>
            </w:r>
          </w:p>
          <w:p w:rsidR="002D1DDB" w:rsidRPr="007566D2" w:rsidRDefault="002D1DDB" w:rsidP="002D1DDB">
            <w:pPr>
              <w:pStyle w:val="Odsekzoznamu"/>
              <w:numPr>
                <w:ilvl w:val="0"/>
                <w:numId w:val="93"/>
              </w:numPr>
              <w:rPr>
                <w:sz w:val="20"/>
                <w:szCs w:val="20"/>
              </w:rPr>
            </w:pPr>
            <w:r w:rsidRPr="007566D2">
              <w:rPr>
                <w:sz w:val="20"/>
                <w:szCs w:val="20"/>
              </w:rPr>
              <w:t>identifikuje paralely medzi teoretickými koncepciami divadelného umenia a iných  umeleckých druhov;</w:t>
            </w:r>
          </w:p>
          <w:p w:rsidR="002D1DDB" w:rsidRPr="007566D2" w:rsidRDefault="002D1DDB" w:rsidP="002D1DDB">
            <w:pPr>
              <w:pStyle w:val="Odsekzoznamu"/>
              <w:numPr>
                <w:ilvl w:val="0"/>
                <w:numId w:val="93"/>
              </w:numPr>
              <w:rPr>
                <w:sz w:val="20"/>
                <w:szCs w:val="20"/>
              </w:rPr>
            </w:pPr>
            <w:r w:rsidRPr="007566D2">
              <w:rPr>
                <w:sz w:val="20"/>
                <w:szCs w:val="20"/>
              </w:rPr>
              <w:t>na základe získaných teoretických poznatkov formuluje svoje stanoviská vo vzťahu k téme;</w:t>
            </w:r>
          </w:p>
          <w:p w:rsidR="002D1DDB" w:rsidRPr="007566D2" w:rsidRDefault="002D1DDB" w:rsidP="00EF0274">
            <w:pPr>
              <w:rPr>
                <w:sz w:val="20"/>
                <w:szCs w:val="20"/>
              </w:rPr>
            </w:pPr>
          </w:p>
          <w:p w:rsidR="002D1DDB" w:rsidRPr="007566D2" w:rsidRDefault="002D1DDB" w:rsidP="00EF0274">
            <w:pPr>
              <w:rPr>
                <w:sz w:val="20"/>
                <w:szCs w:val="20"/>
              </w:rPr>
            </w:pPr>
            <w:r w:rsidRPr="007566D2">
              <w:rPr>
                <w:sz w:val="20"/>
                <w:szCs w:val="20"/>
              </w:rPr>
              <w:t>Kompetentnosti – Absolvent predmetu Propedeutika scénického umenia:</w:t>
            </w:r>
          </w:p>
          <w:p w:rsidR="002D1DDB" w:rsidRPr="007566D2" w:rsidRDefault="002D1DDB" w:rsidP="002D1DDB">
            <w:pPr>
              <w:pStyle w:val="Odsekzoznamu"/>
              <w:numPr>
                <w:ilvl w:val="0"/>
                <w:numId w:val="93"/>
              </w:numPr>
              <w:ind w:left="714" w:hanging="357"/>
              <w:jc w:val="both"/>
              <w:rPr>
                <w:sz w:val="20"/>
                <w:szCs w:val="20"/>
              </w:rPr>
            </w:pPr>
            <w:r w:rsidRPr="007566D2">
              <w:rPr>
                <w:sz w:val="20"/>
                <w:szCs w:val="20"/>
              </w:rPr>
              <w:lastRenderedPageBreak/>
              <w:t>realizuje interpretáciu zvoleného divadelného alebo tanečného diela z hľadiska inscenačných zložiek: herectvo, réžia, scénografia, dramaturgia, hudobná a svetelná, tanečno-pohybová, recepčná i.;</w:t>
            </w:r>
          </w:p>
          <w:p w:rsidR="002D1DDB" w:rsidRPr="007566D2" w:rsidRDefault="002D1DDB" w:rsidP="00EF0274">
            <w:pPr>
              <w:jc w:val="both"/>
              <w:rPr>
                <w:sz w:val="20"/>
                <w:szCs w:val="20"/>
              </w:rPr>
            </w:pPr>
          </w:p>
          <w:p w:rsidR="002D1DDB" w:rsidRPr="007566D2" w:rsidRDefault="002D1DDB" w:rsidP="00EF0274">
            <w:pPr>
              <w:jc w:val="both"/>
              <w:rPr>
                <w:i/>
                <w:sz w:val="20"/>
                <w:szCs w:val="20"/>
              </w:rPr>
            </w:pPr>
            <w:r w:rsidRPr="007566D2">
              <w:rPr>
                <w:sz w:val="20"/>
                <w:szCs w:val="20"/>
              </w:rPr>
              <w:t xml:space="preserve">Vzdelávacie výstupy </w:t>
            </w:r>
            <w:r w:rsidRPr="007566D2">
              <w:rPr>
                <w:iCs/>
                <w:sz w:val="20"/>
                <w:szCs w:val="20"/>
              </w:rPr>
              <w:t>vedomosti</w:t>
            </w:r>
            <w:r w:rsidRPr="007566D2">
              <w:rPr>
                <w:sz w:val="20"/>
                <w:szCs w:val="20"/>
              </w:rPr>
              <w:t xml:space="preserve"> sú overované v seminárnej časti v diskusiách počas semestra, v semestrálnej práci z teórie divadelného alebo tanečného umenia odovzdanej v 13. týždni semestra (prezentovanej počas semestra) a skúškou. Vzdelávacie výstupy  zručnosti a kompetentnosti sú overované v seminárnej časti, v semestrálnej práci a v odbornej analýze odovzdanej v 10. týždni semestra.</w:t>
            </w:r>
          </w:p>
        </w:tc>
      </w:tr>
      <w:tr w:rsidR="002D1DDB" w:rsidRPr="00584E0B" w:rsidTr="00EF0274">
        <w:trPr>
          <w:trHeight w:val="510"/>
        </w:trPr>
        <w:tc>
          <w:tcPr>
            <w:tcW w:w="9322" w:type="dxa"/>
            <w:gridSpan w:val="2"/>
            <w:vAlign w:val="center"/>
          </w:tcPr>
          <w:p w:rsidR="002D1DDB" w:rsidRPr="007566D2" w:rsidRDefault="002D1DDB" w:rsidP="00EF0274">
            <w:pPr>
              <w:jc w:val="both"/>
              <w:rPr>
                <w:sz w:val="20"/>
                <w:szCs w:val="20"/>
              </w:rPr>
            </w:pPr>
            <w:r w:rsidRPr="007566D2">
              <w:rPr>
                <w:b/>
                <w:sz w:val="20"/>
                <w:szCs w:val="20"/>
              </w:rPr>
              <w:lastRenderedPageBreak/>
              <w:t>Stručná osnova predmetu:</w:t>
            </w:r>
            <w:r w:rsidRPr="007566D2">
              <w:rPr>
                <w:sz w:val="20"/>
                <w:szCs w:val="20"/>
              </w:rPr>
              <w:t xml:space="preserve"> </w:t>
            </w:r>
          </w:p>
          <w:p w:rsidR="002D1DDB" w:rsidRPr="007566D2" w:rsidRDefault="002D1DDB" w:rsidP="00EF0274">
            <w:pPr>
              <w:jc w:val="both"/>
              <w:rPr>
                <w:sz w:val="20"/>
                <w:szCs w:val="20"/>
              </w:rPr>
            </w:pPr>
            <w:r w:rsidRPr="007566D2">
              <w:rPr>
                <w:sz w:val="20"/>
                <w:szCs w:val="20"/>
              </w:rPr>
              <w:t>Teória tanca a tanečného umenia.</w:t>
            </w:r>
          </w:p>
          <w:p w:rsidR="002D1DDB" w:rsidRPr="007566D2" w:rsidRDefault="002D1DDB" w:rsidP="00EF0274">
            <w:pPr>
              <w:jc w:val="both"/>
              <w:rPr>
                <w:sz w:val="20"/>
                <w:szCs w:val="20"/>
              </w:rPr>
            </w:pPr>
            <w:r w:rsidRPr="007566D2">
              <w:rPr>
                <w:sz w:val="20"/>
                <w:szCs w:val="20"/>
              </w:rPr>
              <w:t xml:space="preserve">Tanec a jeho druhové vymedzenie. </w:t>
            </w:r>
          </w:p>
          <w:p w:rsidR="002D1DDB" w:rsidRPr="007566D2" w:rsidRDefault="002D1DDB" w:rsidP="00EF0274">
            <w:pPr>
              <w:jc w:val="both"/>
              <w:rPr>
                <w:sz w:val="20"/>
                <w:szCs w:val="20"/>
              </w:rPr>
            </w:pPr>
            <w:r w:rsidRPr="007566D2">
              <w:rPr>
                <w:sz w:val="20"/>
                <w:szCs w:val="20"/>
              </w:rPr>
              <w:t>Tanečné divadlo.</w:t>
            </w:r>
          </w:p>
          <w:p w:rsidR="002D1DDB" w:rsidRPr="007566D2" w:rsidRDefault="002D1DDB" w:rsidP="00EF0274">
            <w:pPr>
              <w:jc w:val="both"/>
              <w:rPr>
                <w:sz w:val="20"/>
                <w:szCs w:val="20"/>
              </w:rPr>
            </w:pPr>
            <w:r w:rsidRPr="007566D2">
              <w:rPr>
                <w:sz w:val="20"/>
                <w:szCs w:val="20"/>
              </w:rPr>
              <w:t>Dramaturgia tanca a tanečného umenia.</w:t>
            </w:r>
          </w:p>
          <w:p w:rsidR="002D1DDB" w:rsidRPr="007566D2" w:rsidRDefault="002D1DDB" w:rsidP="00EF0274">
            <w:pPr>
              <w:jc w:val="both"/>
              <w:rPr>
                <w:sz w:val="20"/>
                <w:szCs w:val="20"/>
              </w:rPr>
            </w:pPr>
            <w:r w:rsidRPr="007566D2">
              <w:rPr>
                <w:sz w:val="20"/>
                <w:szCs w:val="20"/>
              </w:rPr>
              <w:t>Choreografia tanca a tanečného umenia.</w:t>
            </w:r>
          </w:p>
          <w:p w:rsidR="002D1DDB" w:rsidRPr="007566D2" w:rsidRDefault="002D1DDB" w:rsidP="00EF0274">
            <w:pPr>
              <w:jc w:val="both"/>
              <w:rPr>
                <w:sz w:val="20"/>
                <w:szCs w:val="20"/>
              </w:rPr>
            </w:pPr>
            <w:r w:rsidRPr="007566D2">
              <w:rPr>
                <w:sz w:val="20"/>
                <w:szCs w:val="20"/>
              </w:rPr>
              <w:t xml:space="preserve">Súčasné podoby tanca. </w:t>
            </w:r>
          </w:p>
          <w:p w:rsidR="002D1DDB" w:rsidRPr="007566D2" w:rsidRDefault="002D1DDB" w:rsidP="00EF0274">
            <w:pPr>
              <w:rPr>
                <w:sz w:val="20"/>
                <w:szCs w:val="20"/>
              </w:rPr>
            </w:pPr>
            <w:r w:rsidRPr="007566D2">
              <w:rPr>
                <w:sz w:val="20"/>
                <w:szCs w:val="20"/>
              </w:rPr>
              <w:t>Divadlo a divadelné umenie.</w:t>
            </w:r>
          </w:p>
          <w:p w:rsidR="002D1DDB" w:rsidRPr="007566D2" w:rsidRDefault="002D1DDB" w:rsidP="00EF0274">
            <w:pPr>
              <w:jc w:val="both"/>
              <w:rPr>
                <w:sz w:val="20"/>
                <w:szCs w:val="20"/>
              </w:rPr>
            </w:pPr>
            <w:r w:rsidRPr="007566D2">
              <w:rPr>
                <w:sz w:val="20"/>
                <w:szCs w:val="20"/>
              </w:rPr>
              <w:t>Teória divadla: základné druhové a žánrové členenie.</w:t>
            </w:r>
          </w:p>
          <w:p w:rsidR="002D1DDB" w:rsidRPr="007566D2" w:rsidRDefault="002D1DDB" w:rsidP="00EF0274">
            <w:pPr>
              <w:rPr>
                <w:sz w:val="20"/>
                <w:szCs w:val="20"/>
              </w:rPr>
            </w:pPr>
            <w:r w:rsidRPr="007566D2">
              <w:rPr>
                <w:sz w:val="20"/>
                <w:szCs w:val="20"/>
              </w:rPr>
              <w:t>Teória divadla: charakteristika a analýza jednotlivých inscenačných zložiek (herecká, scénografická).</w:t>
            </w:r>
          </w:p>
          <w:p w:rsidR="002D1DDB" w:rsidRPr="007566D2" w:rsidRDefault="002D1DDB" w:rsidP="00EF0274">
            <w:pPr>
              <w:rPr>
                <w:sz w:val="20"/>
                <w:szCs w:val="20"/>
              </w:rPr>
            </w:pPr>
            <w:r w:rsidRPr="007566D2">
              <w:rPr>
                <w:sz w:val="20"/>
                <w:szCs w:val="20"/>
              </w:rPr>
              <w:t>Teória divadla: charakteristika a analýza jednotlivých inscenačných zložiek (hudobná, režijná).</w:t>
            </w:r>
          </w:p>
          <w:p w:rsidR="002D1DDB" w:rsidRPr="007566D2" w:rsidRDefault="002D1DDB" w:rsidP="00EF0274">
            <w:pPr>
              <w:rPr>
                <w:sz w:val="20"/>
                <w:szCs w:val="20"/>
              </w:rPr>
            </w:pPr>
            <w:r w:rsidRPr="007566D2">
              <w:rPr>
                <w:sz w:val="20"/>
                <w:szCs w:val="20"/>
              </w:rPr>
              <w:t>Význam a funkcia dramaturgie v inscenačnom procese.</w:t>
            </w:r>
          </w:p>
          <w:p w:rsidR="002D1DDB" w:rsidRPr="007566D2" w:rsidRDefault="002D1DDB" w:rsidP="00EF0274">
            <w:pPr>
              <w:rPr>
                <w:sz w:val="20"/>
                <w:szCs w:val="20"/>
              </w:rPr>
            </w:pPr>
            <w:r w:rsidRPr="007566D2">
              <w:rPr>
                <w:sz w:val="20"/>
                <w:szCs w:val="20"/>
              </w:rPr>
              <w:t>Herec. Priestor. Divák.</w:t>
            </w:r>
          </w:p>
        </w:tc>
      </w:tr>
      <w:tr w:rsidR="002D1DDB" w:rsidRPr="00584E0B" w:rsidTr="00EF0274">
        <w:trPr>
          <w:trHeight w:val="5939"/>
        </w:trPr>
        <w:tc>
          <w:tcPr>
            <w:tcW w:w="9322" w:type="dxa"/>
            <w:gridSpan w:val="2"/>
            <w:vAlign w:val="center"/>
          </w:tcPr>
          <w:p w:rsidR="002D1DDB" w:rsidRPr="007566D2" w:rsidRDefault="002D1DDB" w:rsidP="00EF0274">
            <w:pPr>
              <w:jc w:val="both"/>
              <w:rPr>
                <w:i/>
                <w:sz w:val="20"/>
                <w:szCs w:val="20"/>
              </w:rPr>
            </w:pPr>
            <w:r w:rsidRPr="007566D2">
              <w:rPr>
                <w:b/>
                <w:sz w:val="20"/>
                <w:szCs w:val="20"/>
              </w:rPr>
              <w:t>Odporúčaná literatúra:</w:t>
            </w:r>
            <w:r w:rsidRPr="007566D2">
              <w:rPr>
                <w:i/>
                <w:sz w:val="20"/>
                <w:szCs w:val="20"/>
              </w:rPr>
              <w:t xml:space="preserve">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7566D2">
              <w:rPr>
                <w:rFonts w:eastAsia="Calibri"/>
                <w:sz w:val="20"/>
                <w:szCs w:val="20"/>
                <w:lang w:eastAsia="en-US"/>
              </w:rPr>
              <w:t>BARTKO, E. T. 2011</w:t>
            </w:r>
            <w:r w:rsidRPr="001B0402">
              <w:rPr>
                <w:rFonts w:eastAsia="Calibri"/>
                <w:sz w:val="20"/>
                <w:szCs w:val="20"/>
                <w:lang w:eastAsia="en-US"/>
              </w:rPr>
              <w:t xml:space="preserve">. </w:t>
            </w:r>
            <w:r w:rsidRPr="001B0402">
              <w:rPr>
                <w:rFonts w:eastAsia="Calibri"/>
                <w:iCs/>
                <w:sz w:val="20"/>
                <w:szCs w:val="20"/>
                <w:lang w:eastAsia="en-US"/>
              </w:rPr>
              <w:t xml:space="preserve">Podoby slovenského tanečného umenia 1920 – 2010. </w:t>
            </w:r>
            <w:r w:rsidRPr="001B0402">
              <w:rPr>
                <w:rFonts w:eastAsia="Calibri"/>
                <w:sz w:val="20"/>
                <w:szCs w:val="20"/>
                <w:lang w:eastAsia="en-US"/>
              </w:rPr>
              <w:t xml:space="preserve">Bratislava: Divadelný ústav.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978-80-89369-40-9.</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BARTKO, E. T. 2018. </w:t>
            </w:r>
            <w:r w:rsidRPr="001B0402">
              <w:rPr>
                <w:rFonts w:eastAsia="Calibri"/>
                <w:iCs/>
                <w:sz w:val="20"/>
                <w:szCs w:val="20"/>
                <w:lang w:eastAsia="en-US"/>
              </w:rPr>
              <w:t xml:space="preserve">Stručná encyklopédia tanečného umenia. </w:t>
            </w:r>
            <w:r w:rsidRPr="001B0402">
              <w:rPr>
                <w:rFonts w:eastAsia="Calibri"/>
                <w:sz w:val="20"/>
                <w:szCs w:val="20"/>
                <w:lang w:eastAsia="en-US"/>
              </w:rPr>
              <w:t>Bratislava: Verbunk. ISBN 978-80-972203-2-7.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BLAŽÍČKOVÁ, E. 2005. </w:t>
            </w:r>
            <w:r w:rsidRPr="001B0402">
              <w:rPr>
                <w:rFonts w:eastAsia="Calibri"/>
                <w:iCs/>
                <w:sz w:val="20"/>
                <w:szCs w:val="20"/>
                <w:lang w:eastAsia="en-US"/>
              </w:rPr>
              <w:t>Metodika a didaktika taneční výchovy.</w:t>
            </w:r>
            <w:r w:rsidRPr="001B0402">
              <w:rPr>
                <w:rFonts w:eastAsia="Calibri"/>
                <w:sz w:val="20"/>
                <w:szCs w:val="20"/>
                <w:lang w:eastAsia="en-US"/>
              </w:rPr>
              <w:t xml:space="preserve"> Praha: Konzervatoř Duncan Centre.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80-7290-166-4.</w:t>
            </w:r>
          </w:p>
          <w:p w:rsidR="002D1DDB" w:rsidRPr="001B0402" w:rsidRDefault="002D1DDB" w:rsidP="00EF0274">
            <w:pPr>
              <w:suppressAutoHyphens/>
              <w:autoSpaceDN w:val="0"/>
              <w:ind w:left="284" w:hanging="284"/>
              <w:jc w:val="both"/>
              <w:textAlignment w:val="baseline"/>
              <w:rPr>
                <w:rFonts w:eastAsia="Calibri"/>
                <w:color w:val="000000"/>
                <w:sz w:val="20"/>
                <w:szCs w:val="20"/>
                <w:lang w:eastAsia="en-US"/>
              </w:rPr>
            </w:pPr>
            <w:r w:rsidRPr="001B0402">
              <w:rPr>
                <w:rFonts w:eastAsia="Calibri"/>
                <w:color w:val="000000"/>
                <w:sz w:val="20"/>
                <w:szCs w:val="20"/>
                <w:lang w:eastAsia="en-US"/>
              </w:rPr>
              <w:t xml:space="preserve">BLECH, R. a kol. 1989. </w:t>
            </w:r>
            <w:r w:rsidRPr="001B0402">
              <w:rPr>
                <w:rFonts w:eastAsia="Calibri"/>
                <w:iCs/>
                <w:color w:val="000000"/>
                <w:sz w:val="20"/>
                <w:szCs w:val="20"/>
                <w:lang w:eastAsia="en-US"/>
              </w:rPr>
              <w:t>Encyklopédia dramatických umení Slovenska 1. A-L.</w:t>
            </w:r>
            <w:r w:rsidRPr="001B0402">
              <w:rPr>
                <w:rFonts w:eastAsia="Calibri"/>
                <w:color w:val="000000"/>
                <w:sz w:val="20"/>
                <w:szCs w:val="20"/>
                <w:lang w:eastAsia="en-US"/>
              </w:rPr>
              <w:t xml:space="preserve"> Bratislava: Veda. </w:t>
            </w:r>
          </w:p>
          <w:p w:rsidR="002D1DDB" w:rsidRPr="001B0402" w:rsidRDefault="002D1DDB" w:rsidP="00EF0274">
            <w:pPr>
              <w:suppressAutoHyphens/>
              <w:autoSpaceDN w:val="0"/>
              <w:ind w:left="284" w:hanging="284"/>
              <w:jc w:val="both"/>
              <w:textAlignment w:val="baseline"/>
              <w:rPr>
                <w:rFonts w:eastAsia="Calibri"/>
                <w:color w:val="000000"/>
                <w:sz w:val="20"/>
                <w:szCs w:val="20"/>
                <w:lang w:eastAsia="en-US"/>
              </w:rPr>
            </w:pPr>
            <w:r w:rsidRPr="001B0402">
              <w:rPr>
                <w:rFonts w:eastAsia="Calibri"/>
                <w:color w:val="000000"/>
                <w:sz w:val="20"/>
                <w:szCs w:val="20"/>
                <w:lang w:eastAsia="en-US"/>
              </w:rPr>
              <w:t>ISBN 80-224-0000-9.</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BLECH, R. a kol. 1990. </w:t>
            </w:r>
            <w:r w:rsidRPr="001B0402">
              <w:rPr>
                <w:rFonts w:eastAsia="Calibri"/>
                <w:iCs/>
                <w:sz w:val="20"/>
                <w:szCs w:val="20"/>
                <w:lang w:eastAsia="en-US"/>
              </w:rPr>
              <w:t xml:space="preserve">Encyklopédia dramatických umení Slovenska 2. M-Ž. </w:t>
            </w:r>
            <w:r w:rsidRPr="001B0402">
              <w:rPr>
                <w:rFonts w:eastAsia="Calibri"/>
                <w:sz w:val="20"/>
                <w:szCs w:val="20"/>
                <w:lang w:eastAsia="en-US"/>
              </w:rPr>
              <w:t xml:space="preserve">Bratislava: Veda. </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80-224-0001-7.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GAJDOŠOVÁ, E. 2014. </w:t>
            </w:r>
            <w:r w:rsidRPr="001B0402">
              <w:rPr>
                <w:rFonts w:eastAsia="Calibri"/>
                <w:iCs/>
                <w:sz w:val="20"/>
                <w:szCs w:val="20"/>
                <w:lang w:eastAsia="en-US"/>
              </w:rPr>
              <w:t xml:space="preserve">Súčasný tanec. Contemporary Dance. Made in Slovakia. </w:t>
            </w:r>
            <w:r w:rsidRPr="001B0402">
              <w:rPr>
                <w:rFonts w:eastAsia="Calibri"/>
                <w:sz w:val="20"/>
                <w:szCs w:val="20"/>
                <w:lang w:eastAsia="en-US"/>
              </w:rPr>
              <w:t>Bratislava: Divadelný ústav.</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978-80-89369-60-7.</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HRIEŠIK, M. 2012. </w:t>
            </w:r>
            <w:r w:rsidRPr="001B0402">
              <w:rPr>
                <w:rFonts w:eastAsia="Calibri"/>
                <w:iCs/>
                <w:sz w:val="20"/>
                <w:szCs w:val="20"/>
                <w:lang w:eastAsia="en-US"/>
              </w:rPr>
              <w:t xml:space="preserve">Telesnosť súčasného divadla. State o dramaturgii tela v súčasnom tanci a divadle. </w:t>
            </w:r>
            <w:r w:rsidRPr="001B0402">
              <w:rPr>
                <w:rFonts w:eastAsia="Calibri"/>
                <w:sz w:val="20"/>
                <w:szCs w:val="20"/>
                <w:lang w:eastAsia="en-US"/>
              </w:rPr>
              <w:t>Bratislava:</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N. M. CODE. ISBN 978-80-89484-01-0.</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MARKOVIČOVÁ, O. 1981. </w:t>
            </w:r>
            <w:r w:rsidRPr="001B0402">
              <w:rPr>
                <w:rFonts w:eastAsia="Calibri"/>
                <w:iCs/>
                <w:sz w:val="20"/>
                <w:szCs w:val="20"/>
                <w:lang w:eastAsia="en-US"/>
              </w:rPr>
              <w:t xml:space="preserve">Dejiny tanca a baletu. </w:t>
            </w:r>
            <w:r w:rsidRPr="001B0402">
              <w:rPr>
                <w:rFonts w:eastAsia="Calibri"/>
                <w:sz w:val="20"/>
                <w:szCs w:val="20"/>
                <w:lang w:eastAsia="en-US"/>
              </w:rPr>
              <w:t>Bratislava: Slovenské pedagogické nakladateľstvo.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NOSÁĽ, Š. 1984. </w:t>
            </w:r>
            <w:r w:rsidRPr="001B0402">
              <w:rPr>
                <w:rFonts w:eastAsia="Calibri"/>
                <w:iCs/>
                <w:sz w:val="20"/>
                <w:szCs w:val="20"/>
                <w:lang w:eastAsia="en-US"/>
              </w:rPr>
              <w:t>Choreografia ľudového tanca.</w:t>
            </w:r>
            <w:r w:rsidRPr="001B0402">
              <w:rPr>
                <w:rFonts w:eastAsia="Calibri"/>
                <w:sz w:val="20"/>
                <w:szCs w:val="20"/>
                <w:lang w:eastAsia="en-US"/>
              </w:rPr>
              <w:t xml:space="preserve"> Bratislava: Slovenské pedagogické nakladateľstvo.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PAVIS, P. 2004. </w:t>
            </w:r>
            <w:r w:rsidRPr="001B0402">
              <w:rPr>
                <w:rFonts w:eastAsia="Calibri"/>
                <w:iCs/>
                <w:sz w:val="20"/>
                <w:szCs w:val="20"/>
                <w:lang w:eastAsia="en-US"/>
              </w:rPr>
              <w:t>Divadelný slovník.</w:t>
            </w:r>
            <w:r w:rsidRPr="001B0402">
              <w:rPr>
                <w:rFonts w:eastAsia="Calibri"/>
                <w:sz w:val="20"/>
                <w:szCs w:val="20"/>
                <w:lang w:eastAsia="en-US"/>
              </w:rPr>
              <w:t xml:space="preserve"> Bratislava: Divadelný ústav. ISBN 80-88987-14-5.</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 xml:space="preserve">PAVLOVSKÝ, P. 2004. </w:t>
            </w:r>
            <w:r w:rsidRPr="001B0402">
              <w:rPr>
                <w:rFonts w:eastAsia="Calibri"/>
                <w:iCs/>
                <w:sz w:val="20"/>
                <w:szCs w:val="20"/>
                <w:lang w:eastAsia="en-US"/>
              </w:rPr>
              <w:t>Základní pojmy divadla. /teatrologický slovník/.</w:t>
            </w:r>
            <w:r w:rsidRPr="001B0402">
              <w:rPr>
                <w:rFonts w:eastAsia="Calibri"/>
                <w:sz w:val="20"/>
                <w:szCs w:val="20"/>
                <w:lang w:eastAsia="en-US"/>
              </w:rPr>
              <w:t xml:space="preserve"> Praha: LIBRI: Národní divadlo.</w:t>
            </w:r>
          </w:p>
          <w:p w:rsidR="002D1DDB" w:rsidRPr="001B0402" w:rsidRDefault="002D1DDB" w:rsidP="00EF0274">
            <w:pPr>
              <w:suppressAutoHyphens/>
              <w:autoSpaceDN w:val="0"/>
              <w:ind w:left="284" w:hanging="284"/>
              <w:jc w:val="both"/>
              <w:textAlignment w:val="baseline"/>
              <w:rPr>
                <w:rFonts w:eastAsia="Calibri"/>
                <w:sz w:val="20"/>
                <w:szCs w:val="20"/>
                <w:lang w:eastAsia="en-US"/>
              </w:rPr>
            </w:pPr>
            <w:r w:rsidRPr="001B0402">
              <w:rPr>
                <w:rFonts w:eastAsia="Calibri"/>
                <w:sz w:val="20"/>
                <w:szCs w:val="20"/>
                <w:lang w:eastAsia="en-US"/>
              </w:rPr>
              <w:t>ISBN 8072581716.</w:t>
            </w:r>
          </w:p>
          <w:p w:rsidR="002D1DDB" w:rsidRPr="001B0402" w:rsidRDefault="002D1DDB" w:rsidP="00EF0274">
            <w:pPr>
              <w:pStyle w:val="Pta"/>
              <w:tabs>
                <w:tab w:val="clear" w:pos="4536"/>
                <w:tab w:val="clear" w:pos="9072"/>
              </w:tabs>
              <w:rPr>
                <w:sz w:val="20"/>
                <w:szCs w:val="20"/>
              </w:rPr>
            </w:pPr>
            <w:r w:rsidRPr="001B0402">
              <w:rPr>
                <w:sz w:val="20"/>
                <w:szCs w:val="20"/>
              </w:rPr>
              <w:t>BRAUN, K., 2001. Divadelní prostor. Praha: AMU.</w:t>
            </w:r>
          </w:p>
          <w:p w:rsidR="002D1DDB" w:rsidRPr="001B0402" w:rsidRDefault="002D1DDB" w:rsidP="00EF0274">
            <w:pPr>
              <w:pStyle w:val="Pta"/>
              <w:tabs>
                <w:tab w:val="clear" w:pos="4536"/>
                <w:tab w:val="clear" w:pos="9072"/>
              </w:tabs>
              <w:rPr>
                <w:sz w:val="20"/>
                <w:szCs w:val="20"/>
              </w:rPr>
            </w:pPr>
            <w:r w:rsidRPr="001B0402">
              <w:rPr>
                <w:sz w:val="20"/>
                <w:szCs w:val="20"/>
              </w:rPr>
              <w:t>HOŘÍNEK, Z., 1985. Dráma, divadlo, divák. Bratislava: Tatran</w:t>
            </w:r>
          </w:p>
          <w:p w:rsidR="002D1DDB" w:rsidRPr="001B0402" w:rsidRDefault="002D1DDB" w:rsidP="00EF0274">
            <w:pPr>
              <w:pStyle w:val="Pta"/>
              <w:tabs>
                <w:tab w:val="clear" w:pos="4536"/>
                <w:tab w:val="clear" w:pos="9072"/>
              </w:tabs>
              <w:rPr>
                <w:sz w:val="20"/>
                <w:szCs w:val="20"/>
              </w:rPr>
            </w:pPr>
            <w:r w:rsidRPr="001B0402">
              <w:rPr>
                <w:sz w:val="20"/>
                <w:szCs w:val="20"/>
              </w:rPr>
              <w:t>KUŠNÍROVÁ, E., 2021. Úvod do štúdia divadelného umenia. Prešov: FF PU</w:t>
            </w:r>
          </w:p>
          <w:p w:rsidR="002D1DDB" w:rsidRPr="001B0402" w:rsidRDefault="002D1DDB" w:rsidP="00EF0274">
            <w:pPr>
              <w:pStyle w:val="Pta"/>
              <w:tabs>
                <w:tab w:val="clear" w:pos="4536"/>
                <w:tab w:val="clear" w:pos="9072"/>
              </w:tabs>
              <w:rPr>
                <w:sz w:val="20"/>
                <w:szCs w:val="20"/>
              </w:rPr>
            </w:pPr>
            <w:r w:rsidRPr="001B0402">
              <w:rPr>
                <w:sz w:val="20"/>
                <w:szCs w:val="20"/>
              </w:rPr>
              <w:t>MISTRÍK, M., 2005. Kapitoly o hereckom umení. Bratislava: Tália-press.</w:t>
            </w:r>
          </w:p>
          <w:p w:rsidR="002D1DDB" w:rsidRPr="001B0402" w:rsidRDefault="002D1DDB" w:rsidP="00EF0274">
            <w:pPr>
              <w:jc w:val="both"/>
              <w:rPr>
                <w:sz w:val="20"/>
                <w:szCs w:val="20"/>
              </w:rPr>
            </w:pPr>
            <w:r w:rsidRPr="001B0402">
              <w:rPr>
                <w:sz w:val="20"/>
                <w:szCs w:val="20"/>
              </w:rPr>
              <w:t xml:space="preserve">MISTRÍK, M.,2003. Herecké techniky. Bratislava: VEDA. </w:t>
            </w:r>
          </w:p>
          <w:p w:rsidR="002D1DDB" w:rsidRPr="007566D2" w:rsidRDefault="002D1DDB" w:rsidP="00EF0274">
            <w:pPr>
              <w:pStyle w:val="Pta"/>
              <w:tabs>
                <w:tab w:val="clear" w:pos="4536"/>
                <w:tab w:val="clear" w:pos="9072"/>
              </w:tabs>
              <w:rPr>
                <w:sz w:val="20"/>
                <w:szCs w:val="20"/>
              </w:rPr>
            </w:pPr>
            <w:r w:rsidRPr="001B0402">
              <w:rPr>
                <w:sz w:val="20"/>
                <w:szCs w:val="20"/>
              </w:rPr>
              <w:t>PAVIS, P., 2020. Analýza divadelního představení. Praha: AMU.</w:t>
            </w:r>
          </w:p>
        </w:tc>
      </w:tr>
      <w:tr w:rsidR="002D1DDB" w:rsidRPr="00584E0B" w:rsidTr="00EF0274">
        <w:trPr>
          <w:trHeight w:val="278"/>
        </w:trPr>
        <w:tc>
          <w:tcPr>
            <w:tcW w:w="9322" w:type="dxa"/>
            <w:gridSpan w:val="2"/>
            <w:vAlign w:val="center"/>
          </w:tcPr>
          <w:p w:rsidR="002D1DDB" w:rsidRPr="007566D2" w:rsidRDefault="002D1DDB" w:rsidP="001B0402">
            <w:pPr>
              <w:jc w:val="both"/>
              <w:rPr>
                <w:i/>
                <w:sz w:val="20"/>
                <w:szCs w:val="20"/>
              </w:rPr>
            </w:pPr>
            <w:r w:rsidRPr="007566D2">
              <w:rPr>
                <w:b/>
                <w:sz w:val="20"/>
                <w:szCs w:val="20"/>
              </w:rPr>
              <w:t>Jazyk, ktorého znalosť je potrebná na absolvovanie predmetu:</w:t>
            </w:r>
            <w:r w:rsidRPr="007566D2">
              <w:rPr>
                <w:sz w:val="20"/>
                <w:szCs w:val="20"/>
              </w:rPr>
              <w:t xml:space="preserve"> slovenský</w:t>
            </w:r>
            <w:r w:rsidR="00645111">
              <w:rPr>
                <w:sz w:val="20"/>
                <w:szCs w:val="20"/>
              </w:rPr>
              <w:t xml:space="preserve">  </w:t>
            </w:r>
          </w:p>
        </w:tc>
      </w:tr>
      <w:tr w:rsidR="002D1DDB" w:rsidRPr="00584E0B" w:rsidTr="00EF0274">
        <w:trPr>
          <w:trHeight w:val="395"/>
        </w:trPr>
        <w:tc>
          <w:tcPr>
            <w:tcW w:w="9322" w:type="dxa"/>
            <w:gridSpan w:val="2"/>
            <w:vAlign w:val="center"/>
          </w:tcPr>
          <w:p w:rsidR="002D1DDB" w:rsidRPr="007566D2" w:rsidRDefault="002D1DDB" w:rsidP="00EF0274">
            <w:pPr>
              <w:jc w:val="both"/>
              <w:rPr>
                <w:i/>
                <w:sz w:val="20"/>
                <w:szCs w:val="20"/>
              </w:rPr>
            </w:pPr>
            <w:r w:rsidRPr="007566D2">
              <w:rPr>
                <w:b/>
                <w:sz w:val="20"/>
                <w:szCs w:val="20"/>
              </w:rPr>
              <w:t>Poznámky:</w:t>
            </w:r>
            <w:r w:rsidRPr="007566D2">
              <w:rPr>
                <w:sz w:val="20"/>
                <w:szCs w:val="20"/>
              </w:rPr>
              <w:t xml:space="preserve"> </w:t>
            </w:r>
          </w:p>
        </w:tc>
      </w:tr>
      <w:tr w:rsidR="002D1DDB" w:rsidRPr="00584E0B" w:rsidTr="00EF0274">
        <w:trPr>
          <w:trHeight w:val="1692"/>
        </w:trPr>
        <w:tc>
          <w:tcPr>
            <w:tcW w:w="9322" w:type="dxa"/>
            <w:gridSpan w:val="2"/>
            <w:vAlign w:val="center"/>
          </w:tcPr>
          <w:p w:rsidR="002D1DDB" w:rsidRPr="007566D2" w:rsidRDefault="002D1DDB" w:rsidP="00EF0274">
            <w:pPr>
              <w:rPr>
                <w:b/>
                <w:sz w:val="20"/>
                <w:szCs w:val="20"/>
              </w:rPr>
            </w:pPr>
            <w:r w:rsidRPr="007566D2">
              <w:rPr>
                <w:b/>
                <w:sz w:val="20"/>
                <w:szCs w:val="20"/>
              </w:rPr>
              <w:t>Hodnotenie predmetov</w:t>
            </w:r>
          </w:p>
          <w:p w:rsidR="002D1DDB" w:rsidRPr="007566D2" w:rsidRDefault="002D1DDB" w:rsidP="00EF0274">
            <w:pPr>
              <w:rPr>
                <w:sz w:val="20"/>
                <w:szCs w:val="20"/>
              </w:rPr>
            </w:pPr>
            <w:r w:rsidRPr="007566D2">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D1DDB" w:rsidRPr="007566D2" w:rsidTr="00EF0274">
              <w:tc>
                <w:tcPr>
                  <w:tcW w:w="1496"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FX</w:t>
                  </w:r>
                </w:p>
              </w:tc>
            </w:tr>
            <w:tr w:rsidR="002D1DDB" w:rsidRPr="007566D2" w:rsidTr="00EF0274">
              <w:tc>
                <w:tcPr>
                  <w:tcW w:w="1496"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D1DDB" w:rsidRPr="007566D2" w:rsidRDefault="002D1DDB" w:rsidP="00EF0274">
                  <w:pPr>
                    <w:jc w:val="center"/>
                    <w:rPr>
                      <w:sz w:val="20"/>
                      <w:szCs w:val="20"/>
                    </w:rPr>
                  </w:pPr>
                  <w:r w:rsidRPr="007566D2">
                    <w:rPr>
                      <w:sz w:val="20"/>
                      <w:szCs w:val="20"/>
                    </w:rPr>
                    <w:t>0%</w:t>
                  </w:r>
                </w:p>
              </w:tc>
            </w:tr>
          </w:tbl>
          <w:p w:rsidR="002D1DDB" w:rsidRPr="007566D2" w:rsidRDefault="002D1DDB" w:rsidP="00EF0274">
            <w:pPr>
              <w:jc w:val="both"/>
              <w:rPr>
                <w:i/>
                <w:sz w:val="20"/>
                <w:szCs w:val="20"/>
              </w:rPr>
            </w:pPr>
          </w:p>
        </w:tc>
      </w:tr>
      <w:tr w:rsidR="002D1DDB" w:rsidRPr="00584E0B" w:rsidTr="00EF0274">
        <w:trPr>
          <w:trHeight w:val="274"/>
        </w:trPr>
        <w:tc>
          <w:tcPr>
            <w:tcW w:w="9322" w:type="dxa"/>
            <w:gridSpan w:val="2"/>
            <w:vAlign w:val="center"/>
          </w:tcPr>
          <w:p w:rsidR="002D1DDB" w:rsidRPr="007566D2" w:rsidRDefault="002D1DDB" w:rsidP="00EF0274">
            <w:pPr>
              <w:tabs>
                <w:tab w:val="left" w:pos="1530"/>
              </w:tabs>
              <w:jc w:val="both"/>
              <w:rPr>
                <w:sz w:val="20"/>
                <w:szCs w:val="20"/>
              </w:rPr>
            </w:pPr>
            <w:r w:rsidRPr="007566D2">
              <w:rPr>
                <w:b/>
                <w:sz w:val="20"/>
                <w:szCs w:val="20"/>
              </w:rPr>
              <w:t xml:space="preserve">Vyučujúci: </w:t>
            </w:r>
            <w:r w:rsidRPr="007566D2">
              <w:rPr>
                <w:sz w:val="20"/>
                <w:szCs w:val="20"/>
              </w:rPr>
              <w:t>doc. Mgr. Eva Kušnírová, PhD.</w:t>
            </w:r>
            <w:r w:rsidR="009330CA">
              <w:rPr>
                <w:sz w:val="20"/>
                <w:szCs w:val="20"/>
              </w:rPr>
              <w:t xml:space="preserve"> </w:t>
            </w:r>
            <w:r w:rsidR="009330CA" w:rsidRPr="00D95240">
              <w:rPr>
                <w:sz w:val="20"/>
                <w:szCs w:val="20"/>
              </w:rPr>
              <w:t>prednášajúci, skúšajúci, vedúci semináru</w:t>
            </w:r>
            <w:r w:rsidRPr="007566D2">
              <w:rPr>
                <w:sz w:val="20"/>
                <w:szCs w:val="20"/>
              </w:rPr>
              <w:t xml:space="preserve"> </w:t>
            </w:r>
            <w:r w:rsidRPr="007566D2">
              <w:rPr>
                <w:color w:val="808080" w:themeColor="background1" w:themeShade="80"/>
                <w:sz w:val="20"/>
                <w:szCs w:val="20"/>
              </w:rPr>
              <w:tab/>
            </w:r>
          </w:p>
        </w:tc>
      </w:tr>
      <w:tr w:rsidR="002D1DDB" w:rsidRPr="00584E0B" w:rsidTr="00EF0274">
        <w:trPr>
          <w:trHeight w:val="401"/>
        </w:trPr>
        <w:tc>
          <w:tcPr>
            <w:tcW w:w="9322" w:type="dxa"/>
            <w:gridSpan w:val="2"/>
            <w:vAlign w:val="center"/>
          </w:tcPr>
          <w:p w:rsidR="002D1DDB" w:rsidRPr="007566D2" w:rsidRDefault="002D1DDB" w:rsidP="00EF0274">
            <w:pPr>
              <w:tabs>
                <w:tab w:val="left" w:pos="1530"/>
              </w:tabs>
              <w:jc w:val="both"/>
              <w:rPr>
                <w:sz w:val="20"/>
                <w:szCs w:val="20"/>
              </w:rPr>
            </w:pPr>
            <w:r w:rsidRPr="007566D2">
              <w:rPr>
                <w:b/>
                <w:sz w:val="20"/>
                <w:szCs w:val="20"/>
              </w:rPr>
              <w:t>Dátum poslednej zmeny:</w:t>
            </w:r>
            <w:r w:rsidRPr="007566D2">
              <w:rPr>
                <w:sz w:val="20"/>
                <w:szCs w:val="20"/>
              </w:rPr>
              <w:t xml:space="preserve"> 30. 05. 2024</w:t>
            </w:r>
          </w:p>
        </w:tc>
      </w:tr>
      <w:tr w:rsidR="002D1DDB" w:rsidRPr="00584E0B" w:rsidTr="00EF0274">
        <w:trPr>
          <w:trHeight w:val="137"/>
        </w:trPr>
        <w:tc>
          <w:tcPr>
            <w:tcW w:w="9322" w:type="dxa"/>
            <w:gridSpan w:val="2"/>
            <w:vAlign w:val="center"/>
          </w:tcPr>
          <w:p w:rsidR="002D1DDB" w:rsidRPr="007566D2" w:rsidRDefault="002D1DDB" w:rsidP="00EF0274">
            <w:pPr>
              <w:tabs>
                <w:tab w:val="left" w:pos="1530"/>
              </w:tabs>
              <w:jc w:val="both"/>
              <w:rPr>
                <w:i/>
                <w:sz w:val="20"/>
                <w:szCs w:val="20"/>
              </w:rPr>
            </w:pPr>
            <w:r w:rsidRPr="007566D2">
              <w:rPr>
                <w:b/>
                <w:sz w:val="20"/>
                <w:szCs w:val="20"/>
              </w:rPr>
              <w:t>Schválil:</w:t>
            </w:r>
            <w:r w:rsidRPr="007566D2">
              <w:rPr>
                <w:sz w:val="20"/>
                <w:szCs w:val="20"/>
              </w:rPr>
              <w:t xml:space="preserve"> doc. Mgr. Eva Kušnírová, PhD. </w:t>
            </w:r>
            <w:r w:rsidRPr="007566D2">
              <w:rPr>
                <w:color w:val="808080" w:themeColor="background1" w:themeShade="80"/>
                <w:sz w:val="20"/>
                <w:szCs w:val="20"/>
              </w:rPr>
              <w:tab/>
            </w:r>
          </w:p>
        </w:tc>
      </w:tr>
    </w:tbl>
    <w:p w:rsidR="004E3664" w:rsidRDefault="004E3664" w:rsidP="00D5794B">
      <w:pPr>
        <w:rPr>
          <w:b/>
          <w:sz w:val="22"/>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80"/>
        <w:gridCol w:w="1772"/>
        <w:gridCol w:w="1922"/>
        <w:gridCol w:w="1486"/>
        <w:gridCol w:w="1347"/>
        <w:gridCol w:w="1588"/>
        <w:gridCol w:w="1729"/>
      </w:tblGrid>
      <w:tr w:rsidR="009809C8" w:rsidRPr="00400994" w:rsidTr="00EF0274">
        <w:trPr>
          <w:gridBefore w:val="1"/>
          <w:wBefore w:w="35" w:type="dxa"/>
          <w:tblCellSpacing w:w="15" w:type="dxa"/>
        </w:trPr>
        <w:tc>
          <w:tcPr>
            <w:tcW w:w="9799" w:type="dxa"/>
            <w:gridSpan w:val="6"/>
            <w:tcMar>
              <w:top w:w="30" w:type="dxa"/>
              <w:left w:w="75" w:type="dxa"/>
              <w:bottom w:w="30" w:type="dxa"/>
              <w:right w:w="75" w:type="dxa"/>
            </w:tcMar>
            <w:hideMark/>
          </w:tcPr>
          <w:p w:rsidR="00C13011" w:rsidRDefault="00C13011" w:rsidP="00C957C2">
            <w:pPr>
              <w:rPr>
                <w:rFonts w:cstheme="minorHAnsi"/>
                <w:b/>
                <w:sz w:val="20"/>
                <w:szCs w:val="20"/>
              </w:rPr>
            </w:pPr>
          </w:p>
          <w:p w:rsidR="009809C8" w:rsidRPr="00C77B56" w:rsidRDefault="009809C8" w:rsidP="00EF027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t>INFORMAČNÝ LIST PREDMETU</w:t>
            </w:r>
          </w:p>
          <w:p w:rsidR="009809C8" w:rsidRPr="00400994" w:rsidRDefault="009809C8" w:rsidP="00EF0274">
            <w:pPr>
              <w:jc w:val="right"/>
            </w:pPr>
          </w:p>
        </w:tc>
      </w:tr>
      <w:tr w:rsidR="009809C8" w:rsidRPr="00400994" w:rsidTr="00EF0274">
        <w:trPr>
          <w:gridBefore w:val="1"/>
          <w:wBefore w:w="35" w:type="dxa"/>
          <w:tblCellSpacing w:w="15" w:type="dxa"/>
        </w:trPr>
        <w:tc>
          <w:tcPr>
            <w:tcW w:w="9799" w:type="dxa"/>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Vysoká škola</w:t>
            </w:r>
            <w:r w:rsidRPr="00474F56">
              <w:rPr>
                <w:sz w:val="20"/>
                <w:szCs w:val="20"/>
              </w:rPr>
              <w:t>: </w:t>
            </w:r>
            <w:r w:rsidRPr="00A53CB9">
              <w:rPr>
                <w:iCs/>
                <w:sz w:val="20"/>
                <w:szCs w:val="20"/>
              </w:rPr>
              <w:t>Prešovská univerzita v Prešove</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Fakulta</w:t>
            </w:r>
            <w:r w:rsidRPr="00474F56">
              <w:rPr>
                <w:sz w:val="20"/>
                <w:szCs w:val="20"/>
              </w:rPr>
              <w:t>: Filozofická fakulta</w:t>
            </w:r>
          </w:p>
        </w:tc>
      </w:tr>
      <w:tr w:rsidR="009809C8" w:rsidRPr="00400994" w:rsidTr="00EF0274">
        <w:trPr>
          <w:gridBefore w:val="1"/>
          <w:wBefore w:w="35" w:type="dxa"/>
          <w:tblCellSpacing w:w="15" w:type="dxa"/>
        </w:trPr>
        <w:tc>
          <w:tcPr>
            <w:tcW w:w="3664" w:type="dxa"/>
            <w:gridSpan w:val="2"/>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Kód:</w:t>
            </w:r>
            <w:r w:rsidRPr="00474F56">
              <w:rPr>
                <w:sz w:val="20"/>
                <w:szCs w:val="20"/>
              </w:rPr>
              <w:t> </w:t>
            </w:r>
            <w:r w:rsidRPr="00474F56">
              <w:rPr>
                <w:color w:val="000000"/>
                <w:sz w:val="20"/>
                <w:szCs w:val="20"/>
                <w:shd w:val="clear" w:color="auto" w:fill="FFFFFF"/>
              </w:rPr>
              <w:t>1IHVU</w:t>
            </w:r>
            <w:r w:rsidR="009C27C4">
              <w:rPr>
                <w:color w:val="000000"/>
                <w:sz w:val="20"/>
                <w:szCs w:val="20"/>
                <w:shd w:val="clear" w:color="auto" w:fill="FFFFFF"/>
              </w:rPr>
              <w:t>/UK/</w:t>
            </w:r>
            <w:r w:rsidRPr="00474F56">
              <w:rPr>
                <w:color w:val="000000"/>
                <w:sz w:val="20"/>
                <w:szCs w:val="20"/>
                <w:shd w:val="clear" w:color="auto" w:fill="FFFFFF"/>
              </w:rPr>
              <w:t>PROVU/24</w:t>
            </w:r>
          </w:p>
        </w:tc>
        <w:tc>
          <w:tcPr>
            <w:tcW w:w="6105"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Názov predmetu:</w:t>
            </w:r>
            <w:r w:rsidRPr="00474F56">
              <w:rPr>
                <w:sz w:val="20"/>
                <w:szCs w:val="20"/>
              </w:rPr>
              <w:t> </w:t>
            </w:r>
            <w:r w:rsidRPr="00474F56">
              <w:rPr>
                <w:b/>
                <w:sz w:val="20"/>
                <w:szCs w:val="20"/>
              </w:rPr>
              <w:t>Propedeutika výtvarného umenia</w:t>
            </w:r>
            <w:r w:rsidRPr="00474F56">
              <w:rPr>
                <w:sz w:val="20"/>
                <w:szCs w:val="20"/>
              </w:rPr>
              <w:t xml:space="preserve"> </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9B1025">
            <w:pPr>
              <w:rPr>
                <w:sz w:val="20"/>
                <w:szCs w:val="20"/>
              </w:rPr>
            </w:pPr>
            <w:r w:rsidRPr="00474F56">
              <w:rPr>
                <w:b/>
                <w:bCs/>
                <w:sz w:val="20"/>
                <w:szCs w:val="20"/>
              </w:rPr>
              <w:t>Druh, rozsah a metóda vzdelávacích činností:</w:t>
            </w:r>
            <w:r w:rsidRPr="00474F56">
              <w:rPr>
                <w:sz w:val="20"/>
                <w:szCs w:val="20"/>
              </w:rPr>
              <w:br/>
              <w:t>Druh vzdelávacích činností: Prednáška, Seminár</w:t>
            </w:r>
            <w:r w:rsidRPr="00474F56">
              <w:rPr>
                <w:sz w:val="20"/>
                <w:szCs w:val="20"/>
              </w:rPr>
              <w:br/>
              <w:t>Rozsah vzdelávacích činností: 1/1 hod. týždenne, 13/13 za semester</w:t>
            </w:r>
            <w:r w:rsidRPr="00474F56">
              <w:rPr>
                <w:sz w:val="20"/>
                <w:szCs w:val="20"/>
              </w:rPr>
              <w:br/>
              <w:t xml:space="preserve">Metóda vzdelávacích činností: </w:t>
            </w:r>
            <w:r w:rsidR="009B1025">
              <w:rPr>
                <w:sz w:val="20"/>
                <w:szCs w:val="20"/>
              </w:rPr>
              <w:t>K</w:t>
            </w:r>
            <w:r w:rsidRPr="00474F56">
              <w:rPr>
                <w:sz w:val="20"/>
                <w:szCs w:val="20"/>
              </w:rPr>
              <w:t>ombinovaná</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476ABF">
            <w:pPr>
              <w:rPr>
                <w:sz w:val="20"/>
                <w:szCs w:val="20"/>
              </w:rPr>
            </w:pPr>
            <w:r w:rsidRPr="00474F56">
              <w:rPr>
                <w:b/>
                <w:bCs/>
                <w:sz w:val="20"/>
                <w:szCs w:val="20"/>
              </w:rPr>
              <w:t>Počet kreditov:</w:t>
            </w:r>
            <w:r w:rsidRPr="00474F56">
              <w:rPr>
                <w:sz w:val="20"/>
                <w:szCs w:val="20"/>
              </w:rPr>
              <w:t> </w:t>
            </w:r>
            <w:r w:rsidR="00476ABF">
              <w:rPr>
                <w:sz w:val="20"/>
                <w:szCs w:val="20"/>
              </w:rPr>
              <w:t>4</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 xml:space="preserve">Odporúčaný rok štúdia: </w:t>
            </w:r>
            <w:r w:rsidRPr="009B1025">
              <w:rPr>
                <w:bCs/>
                <w:sz w:val="20"/>
                <w:szCs w:val="20"/>
              </w:rPr>
              <w:t>1.</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Odporúčaný semester:</w:t>
            </w:r>
            <w:r w:rsidRPr="00474F56">
              <w:rPr>
                <w:sz w:val="20"/>
                <w:szCs w:val="20"/>
              </w:rPr>
              <w:t> </w:t>
            </w:r>
            <w:r>
              <w:rPr>
                <w:sz w:val="20"/>
                <w:szCs w:val="20"/>
              </w:rPr>
              <w:t>1</w:t>
            </w:r>
            <w:r w:rsidR="009B1025">
              <w:rPr>
                <w:sz w:val="20"/>
                <w:szCs w:val="20"/>
              </w:rPr>
              <w:t>.</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Stupeň štúdia:</w:t>
            </w:r>
            <w:r w:rsidRPr="00474F56">
              <w:rPr>
                <w:sz w:val="20"/>
                <w:szCs w:val="20"/>
              </w:rPr>
              <w:t> 1.</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Podmieňujúce predmety:</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B1025" w:rsidRDefault="009809C8" w:rsidP="00EF0274">
            <w:pPr>
              <w:rPr>
                <w:b/>
                <w:bCs/>
                <w:sz w:val="20"/>
                <w:szCs w:val="20"/>
              </w:rPr>
            </w:pPr>
            <w:r w:rsidRPr="00474F56">
              <w:rPr>
                <w:b/>
                <w:bCs/>
                <w:sz w:val="20"/>
                <w:szCs w:val="20"/>
              </w:rPr>
              <w:t xml:space="preserve">Spôsob hodnotenia a skončenia štúdia predmetu: </w:t>
            </w:r>
          </w:p>
          <w:p w:rsidR="009809C8" w:rsidRPr="00796EA9" w:rsidRDefault="009B1025" w:rsidP="00EF0274">
            <w:pPr>
              <w:rPr>
                <w:iCs/>
                <w:sz w:val="20"/>
                <w:szCs w:val="20"/>
              </w:rPr>
            </w:pPr>
            <w:r w:rsidRPr="009B1025">
              <w:rPr>
                <w:bCs/>
                <w:sz w:val="20"/>
                <w:szCs w:val="20"/>
              </w:rPr>
              <w:t>Predmet je ukončený skúškou.</w:t>
            </w:r>
            <w:r w:rsidR="009809C8" w:rsidRPr="009B1025">
              <w:rPr>
                <w:sz w:val="20"/>
                <w:szCs w:val="20"/>
              </w:rPr>
              <w:br/>
            </w:r>
            <w:r w:rsidR="009809C8" w:rsidRPr="00474F56">
              <w:rPr>
                <w:i/>
                <w:iCs/>
                <w:sz w:val="20"/>
                <w:szCs w:val="20"/>
              </w:rPr>
              <w:br/>
            </w:r>
            <w:r w:rsidR="009809C8" w:rsidRPr="00474F56">
              <w:rPr>
                <w:b/>
                <w:bCs/>
                <w:sz w:val="20"/>
                <w:szCs w:val="20"/>
              </w:rPr>
              <w:t>Priebežné hodnotenie:</w:t>
            </w:r>
            <w:r w:rsidR="009809C8" w:rsidRPr="00474F56">
              <w:rPr>
                <w:i/>
                <w:iCs/>
                <w:sz w:val="20"/>
                <w:szCs w:val="20"/>
              </w:rPr>
              <w:br/>
            </w:r>
            <w:r w:rsidR="009809C8" w:rsidRPr="00796EA9">
              <w:rPr>
                <w:iCs/>
                <w:sz w:val="20"/>
                <w:szCs w:val="20"/>
              </w:rPr>
              <w:t>Počet kreditov a časové rozmedzie pre podmienky absolvovania predmetu:</w:t>
            </w:r>
            <w:r w:rsidR="009809C8" w:rsidRPr="00796EA9">
              <w:rPr>
                <w:iCs/>
                <w:sz w:val="20"/>
                <w:szCs w:val="20"/>
              </w:rPr>
              <w:br/>
            </w:r>
            <w:r w:rsidR="009809C8" w:rsidRPr="00A53CB9">
              <w:rPr>
                <w:iCs/>
                <w:sz w:val="20"/>
                <w:szCs w:val="20"/>
              </w:rPr>
              <w:t xml:space="preserve">- </w:t>
            </w:r>
            <w:r w:rsidR="00476ABF">
              <w:rPr>
                <w:iCs/>
                <w:sz w:val="20"/>
                <w:szCs w:val="20"/>
              </w:rPr>
              <w:t>4</w:t>
            </w:r>
            <w:r w:rsidR="009809C8" w:rsidRPr="00A53CB9">
              <w:rPr>
                <w:iCs/>
                <w:sz w:val="20"/>
                <w:szCs w:val="20"/>
              </w:rPr>
              <w:t xml:space="preserve"> kredity = 1</w:t>
            </w:r>
            <w:r w:rsidR="00476ABF">
              <w:rPr>
                <w:iCs/>
                <w:sz w:val="20"/>
                <w:szCs w:val="20"/>
              </w:rPr>
              <w:t>2</w:t>
            </w:r>
            <w:r w:rsidR="009809C8" w:rsidRPr="00A53CB9">
              <w:rPr>
                <w:iCs/>
                <w:sz w:val="20"/>
                <w:szCs w:val="20"/>
              </w:rPr>
              <w:t>0 hod.</w:t>
            </w:r>
            <w:r w:rsidR="009809C8" w:rsidRPr="00796EA9">
              <w:rPr>
                <w:iCs/>
                <w:sz w:val="20"/>
                <w:szCs w:val="20"/>
              </w:rPr>
              <w:br/>
              <w:t>- výučba predmetu: 13 týždňov 1 prednáška / 1 seminár: 26 hod.</w:t>
            </w:r>
            <w:r w:rsidR="009809C8" w:rsidRPr="00796EA9">
              <w:rPr>
                <w:iCs/>
                <w:sz w:val="20"/>
                <w:szCs w:val="20"/>
              </w:rPr>
              <w:br/>
              <w:t xml:space="preserve">- samostatná práca – príprava na seminár, vypracovanie seminárnej práce: </w:t>
            </w:r>
            <w:r w:rsidR="00476ABF">
              <w:rPr>
                <w:iCs/>
                <w:sz w:val="20"/>
                <w:szCs w:val="20"/>
              </w:rPr>
              <w:t>47</w:t>
            </w:r>
            <w:r w:rsidR="009809C8" w:rsidRPr="00796EA9">
              <w:rPr>
                <w:iCs/>
                <w:sz w:val="20"/>
                <w:szCs w:val="20"/>
              </w:rPr>
              <w:t xml:space="preserve"> hod.</w:t>
            </w:r>
            <w:r w:rsidR="009809C8" w:rsidRPr="00796EA9">
              <w:rPr>
                <w:iCs/>
                <w:sz w:val="20"/>
                <w:szCs w:val="20"/>
              </w:rPr>
              <w:br/>
              <w:t xml:space="preserve">- samostatné štúdium odbornej literatúry: </w:t>
            </w:r>
            <w:r w:rsidR="00476ABF">
              <w:rPr>
                <w:iCs/>
                <w:sz w:val="20"/>
                <w:szCs w:val="20"/>
              </w:rPr>
              <w:t>47</w:t>
            </w:r>
            <w:r w:rsidR="009809C8" w:rsidRPr="00796EA9">
              <w:rPr>
                <w:iCs/>
                <w:sz w:val="20"/>
                <w:szCs w:val="20"/>
              </w:rPr>
              <w:t xml:space="preserve"> hod.</w:t>
            </w:r>
          </w:p>
          <w:p w:rsidR="009809C8" w:rsidRPr="008D4A5B" w:rsidRDefault="009809C8" w:rsidP="00EF0274">
            <w:pPr>
              <w:jc w:val="both"/>
              <w:rPr>
                <w:sz w:val="20"/>
                <w:szCs w:val="20"/>
              </w:rPr>
            </w:pPr>
            <w:r w:rsidRPr="00474F56">
              <w:rPr>
                <w:sz w:val="20"/>
                <w:szCs w:val="20"/>
              </w:rPr>
              <w:br/>
            </w:r>
            <w:r w:rsidRPr="00474F56">
              <w:rPr>
                <w:b/>
                <w:bCs/>
                <w:sz w:val="20"/>
                <w:szCs w:val="20"/>
              </w:rPr>
              <w:t>Záverečné hodnotenie:</w:t>
            </w:r>
            <w:r>
              <w:rPr>
                <w:b/>
                <w:bCs/>
                <w:sz w:val="20"/>
                <w:szCs w:val="20"/>
              </w:rPr>
              <w:t xml:space="preserve"> </w:t>
            </w:r>
            <w:r w:rsidRPr="008D4A5B">
              <w:rPr>
                <w:iCs/>
                <w:sz w:val="20"/>
                <w:szCs w:val="20"/>
              </w:rPr>
              <w:t>Predmet je ukončený skúškou. V priebehu semestra študent spracuje, prezentuje na seminári a odovzdá seminárnu prácu, zameranú na analýzu vybraného problému korešpondujúceho so zameraním predmetu.</w:t>
            </w:r>
            <w:r w:rsidRPr="008D4A5B">
              <w:rPr>
                <w:iCs/>
                <w:sz w:val="20"/>
                <w:szCs w:val="20"/>
              </w:rPr>
              <w:br/>
            </w:r>
          </w:p>
          <w:p w:rsidR="009809C8" w:rsidRPr="00835426" w:rsidRDefault="009809C8" w:rsidP="00EF0274">
            <w:pPr>
              <w:jc w:val="both"/>
              <w:rPr>
                <w:rFonts w:asciiTheme="majorBidi" w:hAnsiTheme="majorBidi" w:cstheme="majorBidi"/>
                <w:sz w:val="20"/>
              </w:rPr>
            </w:pPr>
            <w:r w:rsidRPr="0041154B">
              <w:rPr>
                <w:sz w:val="20"/>
                <w:szCs w:val="20"/>
              </w:rPr>
              <w:t xml:space="preserve">Na úspešné absolvovanie predmetu je nevyhnutné z každej časti dosiahnuť výsledok min. </w:t>
            </w:r>
            <w:r w:rsidRPr="0041154B">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w:t>
            </w:r>
            <w:r w:rsidRPr="00835426">
              <w:rPr>
                <w:sz w:val="20"/>
              </w:rPr>
              <w:t> </w:t>
            </w:r>
          </w:p>
          <w:p w:rsidR="009809C8" w:rsidRPr="00835426" w:rsidRDefault="009809C8"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9809C8" w:rsidRPr="00835426" w:rsidRDefault="009809C8"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9809C8" w:rsidRPr="00835426" w:rsidRDefault="009809C8" w:rsidP="00EF0274">
            <w:pPr>
              <w:pStyle w:val="xmsonormal"/>
              <w:spacing w:before="0" w:beforeAutospacing="0" w:after="0" w:afterAutospacing="0"/>
              <w:ind w:left="384"/>
              <w:jc w:val="both"/>
              <w:rPr>
                <w:sz w:val="20"/>
              </w:rPr>
            </w:pPr>
            <w:r w:rsidRPr="00835426">
              <w:rPr>
                <w:sz w:val="20"/>
              </w:rPr>
              <w:t>C – dobre (priemerné výsledky: 2) / 79,99 – 70,00 % </w:t>
            </w:r>
          </w:p>
          <w:p w:rsidR="009809C8" w:rsidRPr="00835426" w:rsidRDefault="009809C8" w:rsidP="00EF0274">
            <w:pPr>
              <w:pStyle w:val="xmsonormal"/>
              <w:spacing w:before="0" w:beforeAutospacing="0" w:after="0" w:afterAutospacing="0"/>
              <w:ind w:left="384"/>
              <w:jc w:val="both"/>
              <w:rPr>
                <w:sz w:val="20"/>
              </w:rPr>
            </w:pPr>
            <w:r w:rsidRPr="00835426">
              <w:rPr>
                <w:sz w:val="20"/>
              </w:rPr>
              <w:t>D – uspokojivo (prijateľné výsledky: 2,5) / 69,99 – 60,00 % </w:t>
            </w:r>
          </w:p>
          <w:p w:rsidR="009809C8" w:rsidRPr="00835426" w:rsidRDefault="009809C8"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9809C8" w:rsidRPr="00835426" w:rsidRDefault="009809C8"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9809C8" w:rsidRDefault="009809C8" w:rsidP="00EF0274">
            <w:pPr>
              <w:rPr>
                <w:i/>
                <w:iCs/>
                <w:sz w:val="20"/>
                <w:szCs w:val="20"/>
              </w:rPr>
            </w:pPr>
          </w:p>
          <w:p w:rsidR="009809C8" w:rsidRPr="00AA53B8" w:rsidRDefault="009809C8" w:rsidP="00EF0274">
            <w:pPr>
              <w:rPr>
                <w:iCs/>
                <w:sz w:val="20"/>
                <w:szCs w:val="20"/>
              </w:rPr>
            </w:pPr>
            <w:r w:rsidRPr="00AA53B8">
              <w:rPr>
                <w:iCs/>
                <w:sz w:val="20"/>
                <w:szCs w:val="20"/>
              </w:rPr>
              <w:t>Výsledné hodnotenie sa vypočíta ako priemer hodnotenia seminárnej práce a skúšky.</w:t>
            </w:r>
          </w:p>
        </w:tc>
      </w:tr>
      <w:tr w:rsidR="009809C8" w:rsidRPr="00400994" w:rsidTr="00A53CB9">
        <w:trPr>
          <w:gridBefore w:val="1"/>
          <w:wBefore w:w="35" w:type="dxa"/>
          <w:trHeight w:val="1736"/>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Default="009809C8" w:rsidP="00EF0274">
            <w:pPr>
              <w:jc w:val="both"/>
              <w:rPr>
                <w:b/>
                <w:bCs/>
                <w:sz w:val="20"/>
                <w:szCs w:val="20"/>
              </w:rPr>
            </w:pPr>
            <w:r w:rsidRPr="00474F56">
              <w:rPr>
                <w:b/>
                <w:bCs/>
                <w:sz w:val="20"/>
                <w:szCs w:val="20"/>
              </w:rPr>
              <w:t>Výsledky vzdelávania:</w:t>
            </w:r>
          </w:p>
          <w:p w:rsidR="009809C8" w:rsidRPr="00A53CB9" w:rsidRDefault="009809C8" w:rsidP="00EF0274">
            <w:pPr>
              <w:spacing w:line="276" w:lineRule="auto"/>
              <w:jc w:val="both"/>
              <w:rPr>
                <w:sz w:val="20"/>
                <w:szCs w:val="20"/>
              </w:rPr>
            </w:pPr>
            <w:r w:rsidRPr="00A53CB9">
              <w:rPr>
                <w:rStyle w:val="fontstyle01"/>
                <w:rFonts w:ascii="Times New Roman" w:hAnsi="Times New Roman"/>
                <w:i/>
                <w:szCs w:val="20"/>
              </w:rPr>
              <w:t>Vedomosti:</w:t>
            </w:r>
            <w:r w:rsidRPr="00A53CB9">
              <w:rPr>
                <w:color w:val="000000"/>
                <w:sz w:val="20"/>
                <w:szCs w:val="20"/>
              </w:rPr>
              <w:t xml:space="preserve"> </w:t>
            </w:r>
            <w:r w:rsidRPr="00A53CB9">
              <w:rPr>
                <w:rStyle w:val="fontstyle01"/>
                <w:rFonts w:ascii="Times New Roman" w:hAnsi="Times New Roman"/>
                <w:szCs w:val="20"/>
              </w:rPr>
              <w:t>absolvent/ka získa všeobecný základný prehľad pojmovo vizuálnom umení, teórií umenia a inštitucionálnej praxi</w:t>
            </w:r>
            <w:r w:rsidRPr="00A53CB9">
              <w:rPr>
                <w:sz w:val="20"/>
                <w:szCs w:val="20"/>
              </w:rPr>
              <w:t>, rozoznáva základnú lexikológiu, druhy, média, žánre a ich praktickú organizáciu a aplikovateľnosť, rozoznáva rozličné úrovne estetickej a umeleckej kvality umenia a umeleckej kultúry a interpretuje ich pre potreby praxe</w:t>
            </w:r>
          </w:p>
          <w:p w:rsidR="009809C8" w:rsidRPr="00A53CB9" w:rsidRDefault="009809C8" w:rsidP="00EF0274">
            <w:pPr>
              <w:spacing w:line="276" w:lineRule="auto"/>
              <w:jc w:val="both"/>
              <w:rPr>
                <w:sz w:val="20"/>
                <w:szCs w:val="20"/>
              </w:rPr>
            </w:pPr>
            <w:r w:rsidRPr="00A53CB9">
              <w:rPr>
                <w:i/>
                <w:sz w:val="20"/>
                <w:szCs w:val="20"/>
              </w:rPr>
              <w:t>Zručnosti:</w:t>
            </w:r>
            <w:r w:rsidRPr="00A53CB9">
              <w:rPr>
                <w:sz w:val="20"/>
                <w:szCs w:val="20"/>
              </w:rPr>
              <w:t xml:space="preserve"> absolvent/ka študenti ovládajú</w:t>
            </w:r>
            <w:r w:rsidRPr="00A53CB9">
              <w:rPr>
                <w:color w:val="000000"/>
                <w:sz w:val="20"/>
                <w:szCs w:val="20"/>
              </w:rPr>
              <w:t xml:space="preserve"> </w:t>
            </w:r>
            <w:r w:rsidRPr="00A53CB9">
              <w:rPr>
                <w:rStyle w:val="fontstyle01"/>
                <w:rFonts w:ascii="Times New Roman" w:hAnsi="Times New Roman"/>
                <w:szCs w:val="20"/>
              </w:rPr>
              <w:t>postupy tvorby inštitucionálnej praxe a jej špecifiká</w:t>
            </w:r>
          </w:p>
          <w:p w:rsidR="009809C8" w:rsidRPr="003624FF" w:rsidRDefault="009809C8" w:rsidP="00D33114">
            <w:pPr>
              <w:spacing w:line="276" w:lineRule="auto"/>
              <w:jc w:val="both"/>
              <w:rPr>
                <w:sz w:val="20"/>
                <w:szCs w:val="20"/>
              </w:rPr>
            </w:pPr>
            <w:r w:rsidRPr="00A53CB9">
              <w:rPr>
                <w:i/>
                <w:sz w:val="20"/>
                <w:szCs w:val="20"/>
              </w:rPr>
              <w:t>Kompeten</w:t>
            </w:r>
            <w:r w:rsidR="00D33114">
              <w:rPr>
                <w:i/>
                <w:sz w:val="20"/>
                <w:szCs w:val="20"/>
              </w:rPr>
              <w:t>tnosti</w:t>
            </w:r>
            <w:r w:rsidRPr="00A53CB9">
              <w:rPr>
                <w:i/>
                <w:sz w:val="20"/>
                <w:szCs w:val="20"/>
              </w:rPr>
              <w:t>:</w:t>
            </w:r>
            <w:r w:rsidRPr="00A53CB9">
              <w:rPr>
                <w:sz w:val="20"/>
                <w:szCs w:val="20"/>
              </w:rPr>
              <w:t xml:space="preserve"> schopnosť pracovať v ustanovizniach, ktoré sa zaoberajú sprístupňovaním vizuálneho umenia a umeleckej kultúry všeobecne</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Stručná osnova predmetu:</w:t>
            </w:r>
            <w:r w:rsidRPr="00474F56">
              <w:rPr>
                <w:sz w:val="20"/>
                <w:szCs w:val="20"/>
              </w:rPr>
              <w:br/>
              <w:t>pojem umenie; vývoj názorov na umenie; čo je umenie – druhy, žánre – charakteristika; intermédiá a multimédiá; výtvarné umelecké dielo – jeho percepcia, reflexia; výtvarný jazyk – obsahové a formotvorné prvky výtvarného diela; základné metódy interpretácie výtvarného diela; algoritmy interpretácie</w:t>
            </w:r>
          </w:p>
        </w:tc>
      </w:tr>
      <w:tr w:rsidR="009809C8" w:rsidRPr="00DE340A"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b/>
                <w:bCs/>
                <w:sz w:val="20"/>
                <w:szCs w:val="20"/>
              </w:rPr>
            </w:pPr>
            <w:r w:rsidRPr="00474F56">
              <w:rPr>
                <w:b/>
                <w:bCs/>
                <w:sz w:val="20"/>
                <w:szCs w:val="20"/>
              </w:rPr>
              <w:t>Odporúčaná literatúra:</w:t>
            </w:r>
          </w:p>
          <w:p w:rsidR="009809C8" w:rsidRPr="00474F56" w:rsidRDefault="009809C8" w:rsidP="00EF0274">
            <w:pPr>
              <w:rPr>
                <w:sz w:val="20"/>
                <w:szCs w:val="20"/>
              </w:rPr>
            </w:pPr>
            <w:r w:rsidRPr="00474F56">
              <w:rPr>
                <w:sz w:val="20"/>
                <w:szCs w:val="20"/>
              </w:rPr>
              <w:lastRenderedPageBreak/>
              <w:t>ARNHEIM, R., 1974. Art and visual perception. A Psychology of the Creative Eye. The New Version. Berkeley – Los Angeles – London: University of California Press.</w:t>
            </w:r>
            <w:r w:rsidRPr="00474F56">
              <w:rPr>
                <w:sz w:val="20"/>
                <w:szCs w:val="20"/>
              </w:rPr>
              <w:br/>
              <w:t>ARNHEIM, R., 1969. Visual thinking. Berkeley – Los Angeles – London: University of California Press.</w:t>
            </w:r>
            <w:r w:rsidRPr="00474F56">
              <w:rPr>
                <w:sz w:val="20"/>
                <w:szCs w:val="20"/>
              </w:rPr>
              <w:br/>
              <w:t>DYTRTOVÁ, K., 2010. Interpretace a metody ve vizuálních oborech. Ústí nad Labem: Studium artium Univerzita J. E. Purkyně.</w:t>
            </w:r>
            <w:r w:rsidRPr="00474F56">
              <w:rPr>
                <w:sz w:val="20"/>
                <w:szCs w:val="20"/>
              </w:rPr>
              <w:br/>
              <w:t>ECO, U., 1995. Interpretácia a nadinterpretácia obrazu. Bratislava: Archa.</w:t>
            </w:r>
            <w:r w:rsidRPr="00474F56">
              <w:rPr>
                <w:sz w:val="20"/>
                <w:szCs w:val="20"/>
              </w:rPr>
              <w:br/>
              <w:t>FOUCAULT, M., 1994. Toto nie je fajka. Bratislava: Archa.</w:t>
            </w:r>
            <w:r w:rsidRPr="00474F56">
              <w:rPr>
                <w:sz w:val="20"/>
                <w:szCs w:val="20"/>
              </w:rPr>
              <w:br/>
              <w:t>GERO, Š. - HUSÁR, J. - SOKOLOVÁ, K., 2004. Teória výtvarnej kultúry a stručný prehľad dejín umenia. Banská Bystrica: Pedagogická fakulta UMB.</w:t>
            </w:r>
            <w:r w:rsidRPr="00474F56">
              <w:rPr>
                <w:sz w:val="20"/>
                <w:szCs w:val="20"/>
              </w:rPr>
              <w:br/>
              <w:t>GERO, Š. – TROPP S., 1999. Ako porozumieť výtvarnému dielu? Banská Bystrica: Metodické centrum.</w:t>
            </w:r>
            <w:r w:rsidRPr="00474F56">
              <w:rPr>
                <w:sz w:val="20"/>
                <w:szCs w:val="20"/>
              </w:rPr>
              <w:br/>
              <w:t>GERO, Š. , TROPP, S., 2000. Interpretácia výtvarného diela. Banská Bystrica: Pedagogická fakulta UMB.</w:t>
            </w:r>
            <w:r w:rsidRPr="00474F56">
              <w:rPr>
                <w:sz w:val="20"/>
                <w:szCs w:val="20"/>
              </w:rPr>
              <w:br/>
              <w:t>GERO, Š., 2002. Verbálna interpretácia výtvarného diela. Banská Bystrica: Metodické centrum.</w:t>
            </w:r>
            <w:r w:rsidRPr="00474F56">
              <w:rPr>
                <w:sz w:val="20"/>
                <w:szCs w:val="20"/>
              </w:rPr>
              <w:br/>
              <w:t>GOODMAN, N., 2007. Jazyky umění. Nástin teorie symbolů. Praha: Academia.</w:t>
            </w:r>
            <w:r w:rsidRPr="00474F56">
              <w:rPr>
                <w:sz w:val="20"/>
                <w:szCs w:val="20"/>
              </w:rPr>
              <w:br/>
              <w:t>HUSÁR, J. – SOKOLOVÁ, K., 2011. Vizuálna kultúra a komunikácia. Banská Bystrica: PF UMB.</w:t>
            </w:r>
            <w:r w:rsidRPr="00474F56">
              <w:rPr>
                <w:sz w:val="20"/>
                <w:szCs w:val="20"/>
              </w:rPr>
              <w:br/>
              <w:t>MISTRÍK, E., 1994. Vstup do umenia. Nitra, Enigma.</w:t>
            </w:r>
          </w:p>
          <w:p w:rsidR="009809C8" w:rsidRPr="00474F56" w:rsidRDefault="009809C8" w:rsidP="00EF0274">
            <w:pPr>
              <w:rPr>
                <w:sz w:val="20"/>
                <w:szCs w:val="20"/>
              </w:rPr>
            </w:pPr>
            <w:r w:rsidRPr="00474F56">
              <w:rPr>
                <w:sz w:val="20"/>
                <w:szCs w:val="20"/>
              </w:rPr>
              <w:t xml:space="preserve">STAAL </w:t>
            </w:r>
            <w:hyperlink r:id="rId24" w:history="1">
              <w:r w:rsidRPr="00474F56">
                <w:rPr>
                  <w:rStyle w:val="Hypertextovprepojenie"/>
                  <w:sz w:val="20"/>
                  <w:szCs w:val="20"/>
                </w:rPr>
                <w:t>J., 2019. Propaganda Art in the 21st Century</w:t>
              </w:r>
            </w:hyperlink>
            <w:r w:rsidRPr="00474F56">
              <w:rPr>
                <w:sz w:val="20"/>
                <w:szCs w:val="20"/>
              </w:rPr>
              <w:t>. Cambridge, Massachusetts – London, England: The MIT Press.</w:t>
            </w:r>
          </w:p>
          <w:p w:rsidR="009809C8" w:rsidRPr="00474F56" w:rsidRDefault="009809C8" w:rsidP="00EF0274">
            <w:pPr>
              <w:jc w:val="both"/>
              <w:rPr>
                <w:sz w:val="20"/>
                <w:szCs w:val="20"/>
              </w:rPr>
            </w:pPr>
            <w:r w:rsidRPr="00474F56">
              <w:rPr>
                <w:rStyle w:val="text3"/>
                <w:sz w:val="20"/>
                <w:szCs w:val="20"/>
                <w:shd w:val="clear" w:color="auto" w:fill="FFFFFF"/>
              </w:rPr>
              <w:t>WÖLFFLIN</w:t>
            </w:r>
            <w:r w:rsidRPr="00474F56">
              <w:rPr>
                <w:sz w:val="20"/>
                <w:szCs w:val="20"/>
                <w:shd w:val="clear" w:color="auto" w:fill="FFFFFF"/>
              </w:rPr>
              <w:t>, </w:t>
            </w:r>
            <w:r w:rsidRPr="00474F56">
              <w:rPr>
                <w:rStyle w:val="text3"/>
                <w:sz w:val="20"/>
                <w:szCs w:val="20"/>
                <w:shd w:val="clear" w:color="auto" w:fill="FFFFFF"/>
              </w:rPr>
              <w:t xml:space="preserve">H., 2020. </w:t>
            </w:r>
            <w:hyperlink r:id="rId25" w:history="1">
              <w:r w:rsidRPr="00474F56">
                <w:rPr>
                  <w:sz w:val="20"/>
                  <w:szCs w:val="20"/>
                </w:rPr>
                <w:t>Základní pojmy dějin umění: problém vývoje stylu v novověkém umění</w:t>
              </w:r>
            </w:hyperlink>
            <w:r w:rsidRPr="00474F56">
              <w:rPr>
                <w:sz w:val="20"/>
                <w:szCs w:val="20"/>
              </w:rPr>
              <w:t xml:space="preserve">. </w:t>
            </w:r>
            <w:r w:rsidRPr="00474F56">
              <w:rPr>
                <w:sz w:val="20"/>
                <w:szCs w:val="20"/>
                <w:shd w:val="clear" w:color="auto" w:fill="FFFFFF"/>
              </w:rPr>
              <w:t>Praha: Academia.</w:t>
            </w:r>
          </w:p>
        </w:tc>
      </w:tr>
      <w:tr w:rsidR="009809C8" w:rsidRPr="00400994" w:rsidTr="00EF0274">
        <w:trPr>
          <w:gridBefore w:val="1"/>
          <w:wBefore w:w="35" w:type="dxa"/>
          <w:trHeight w:val="450"/>
          <w:tblCellSpacing w:w="15" w:type="dxa"/>
        </w:trPr>
        <w:tc>
          <w:tcPr>
            <w:tcW w:w="9799" w:type="dxa"/>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lastRenderedPageBreak/>
              <w:t>Poznámky:</w:t>
            </w:r>
          </w:p>
        </w:tc>
      </w:tr>
      <w:tr w:rsidR="009809C8" w:rsidRPr="00400994" w:rsidTr="00EF0274">
        <w:trPr>
          <w:gridBefore w:val="1"/>
          <w:wBefore w:w="35" w:type="dxa"/>
          <w:trHeight w:val="230"/>
          <w:tblCellSpacing w:w="15" w:type="dxa"/>
        </w:trPr>
        <w:tc>
          <w:tcPr>
            <w:tcW w:w="9799" w:type="dxa"/>
            <w:gridSpan w:val="6"/>
            <w:vMerge/>
            <w:tcBorders>
              <w:top w:val="single" w:sz="6" w:space="0" w:color="000000"/>
              <w:left w:val="single" w:sz="12" w:space="0" w:color="000000"/>
              <w:right w:val="single" w:sz="12" w:space="0" w:color="000000"/>
            </w:tcBorders>
            <w:vAlign w:val="center"/>
            <w:hideMark/>
          </w:tcPr>
          <w:p w:rsidR="009809C8" w:rsidRPr="00474F56" w:rsidRDefault="009809C8" w:rsidP="00EF0274">
            <w:pPr>
              <w:rPr>
                <w:sz w:val="20"/>
                <w:szCs w:val="20"/>
              </w:rPr>
            </w:pP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Hodnotenie predmetov:</w:t>
            </w:r>
            <w:r w:rsidRPr="00474F56">
              <w:rPr>
                <w:sz w:val="20"/>
                <w:szCs w:val="20"/>
              </w:rPr>
              <w:br/>
              <w:t xml:space="preserve">Celkový počet hodnotených študentov: </w:t>
            </w:r>
            <w:r>
              <w:rPr>
                <w:sz w:val="20"/>
                <w:szCs w:val="20"/>
              </w:rPr>
              <w:t>-</w:t>
            </w:r>
          </w:p>
        </w:tc>
      </w:tr>
      <w:tr w:rsidR="009809C8" w:rsidRPr="00400994" w:rsidTr="00EF0274">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A</w:t>
            </w:r>
          </w:p>
        </w:tc>
        <w:tc>
          <w:tcPr>
            <w:tcW w:w="1892"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B</w:t>
            </w:r>
          </w:p>
        </w:tc>
        <w:tc>
          <w:tcPr>
            <w:tcW w:w="1456"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C</w:t>
            </w:r>
          </w:p>
        </w:tc>
        <w:tc>
          <w:tcPr>
            <w:tcW w:w="1317"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D</w:t>
            </w:r>
          </w:p>
        </w:tc>
        <w:tc>
          <w:tcPr>
            <w:tcW w:w="1558"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E</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sidRPr="00474F56">
              <w:rPr>
                <w:sz w:val="20"/>
                <w:szCs w:val="20"/>
              </w:rPr>
              <w:t>FX</w:t>
            </w:r>
          </w:p>
        </w:tc>
      </w:tr>
      <w:tr w:rsidR="009809C8" w:rsidRPr="00400994" w:rsidTr="00EF0274">
        <w:trPr>
          <w:gridBefore w:val="1"/>
          <w:wBefore w:w="35" w:type="dxa"/>
          <w:tblCellSpacing w:w="15" w:type="dxa"/>
        </w:trPr>
        <w:tc>
          <w:tcPr>
            <w:tcW w:w="1742" w:type="dxa"/>
            <w:tcBorders>
              <w:top w:val="single" w:sz="6" w:space="0" w:color="000000"/>
              <w:lef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892"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456"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317"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558" w:type="dxa"/>
            <w:tcBorders>
              <w:top w:val="single" w:sz="6" w:space="0" w:color="000000"/>
              <w:left w:val="single" w:sz="6"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c>
          <w:tcPr>
            <w:tcW w:w="1684"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9809C8" w:rsidRPr="00474F56" w:rsidRDefault="009809C8" w:rsidP="00EF0274">
            <w:pPr>
              <w:jc w:val="center"/>
              <w:rPr>
                <w:sz w:val="20"/>
                <w:szCs w:val="20"/>
              </w:rPr>
            </w:pPr>
            <w:r>
              <w:rPr>
                <w:sz w:val="20"/>
                <w:szCs w:val="20"/>
              </w:rPr>
              <w:t>0</w:t>
            </w:r>
            <w:r w:rsidRPr="00474F56">
              <w:rPr>
                <w:sz w:val="20"/>
                <w:szCs w:val="20"/>
              </w:rPr>
              <w:t>%</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95695E">
            <w:pPr>
              <w:rPr>
                <w:sz w:val="20"/>
                <w:szCs w:val="20"/>
              </w:rPr>
            </w:pPr>
            <w:r w:rsidRPr="00474F56">
              <w:rPr>
                <w:b/>
                <w:bCs/>
                <w:sz w:val="20"/>
                <w:szCs w:val="20"/>
              </w:rPr>
              <w:t>Vyučujúci:</w:t>
            </w:r>
            <w:r>
              <w:rPr>
                <w:sz w:val="20"/>
                <w:szCs w:val="20"/>
              </w:rPr>
              <w:t xml:space="preserve"> </w:t>
            </w:r>
            <w:r w:rsidR="0095695E">
              <w:rPr>
                <w:sz w:val="20"/>
                <w:szCs w:val="20"/>
              </w:rPr>
              <w:t>Mgr. art. Katarína Šantová, PhD., Mgr. Ivana Židík, PhD.</w:t>
            </w:r>
            <w:r w:rsidRPr="00474F56">
              <w:rPr>
                <w:sz w:val="20"/>
                <w:szCs w:val="20"/>
              </w:rPr>
              <w:t xml:space="preserve"> prednášajúci, skúšajúci</w:t>
            </w:r>
            <w:r>
              <w:rPr>
                <w:sz w:val="20"/>
                <w:szCs w:val="20"/>
              </w:rPr>
              <w:t>, vedúci seminárov</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9809C8" w:rsidRPr="00474F56" w:rsidRDefault="009809C8" w:rsidP="007C5665">
            <w:pPr>
              <w:rPr>
                <w:sz w:val="20"/>
                <w:szCs w:val="20"/>
              </w:rPr>
            </w:pPr>
            <w:r w:rsidRPr="00474F56">
              <w:rPr>
                <w:b/>
                <w:bCs/>
                <w:sz w:val="20"/>
                <w:szCs w:val="20"/>
              </w:rPr>
              <w:t>Dátum poslednej zmeny:</w:t>
            </w:r>
            <w:r w:rsidRPr="00474F56">
              <w:rPr>
                <w:sz w:val="20"/>
                <w:szCs w:val="20"/>
              </w:rPr>
              <w:t> </w:t>
            </w:r>
            <w:r w:rsidR="007C5665">
              <w:rPr>
                <w:sz w:val="20"/>
                <w:szCs w:val="20"/>
              </w:rPr>
              <w:t>18</w:t>
            </w:r>
            <w:r>
              <w:rPr>
                <w:sz w:val="20"/>
                <w:szCs w:val="20"/>
              </w:rPr>
              <w:t xml:space="preserve">. </w:t>
            </w:r>
            <w:r w:rsidR="007C5665">
              <w:rPr>
                <w:sz w:val="20"/>
                <w:szCs w:val="20"/>
              </w:rPr>
              <w:t>11</w:t>
            </w:r>
            <w:r>
              <w:rPr>
                <w:sz w:val="20"/>
                <w:szCs w:val="20"/>
              </w:rPr>
              <w:t>. 202</w:t>
            </w:r>
            <w:r w:rsidR="007C5665">
              <w:rPr>
                <w:sz w:val="20"/>
                <w:szCs w:val="20"/>
              </w:rPr>
              <w:t>5</w:t>
            </w:r>
          </w:p>
        </w:tc>
      </w:tr>
      <w:tr w:rsidR="009809C8" w:rsidRPr="00400994" w:rsidTr="00EF0274">
        <w:trPr>
          <w:gridBefore w:val="1"/>
          <w:wBefore w:w="35" w:type="dxa"/>
          <w:tblCellSpacing w:w="15" w:type="dxa"/>
        </w:trPr>
        <w:tc>
          <w:tcPr>
            <w:tcW w:w="9799" w:type="dxa"/>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9809C8" w:rsidRPr="00474F56" w:rsidRDefault="009809C8" w:rsidP="00EF0274">
            <w:pPr>
              <w:rPr>
                <w:sz w:val="20"/>
                <w:szCs w:val="20"/>
              </w:rPr>
            </w:pPr>
            <w:r w:rsidRPr="00474F56">
              <w:rPr>
                <w:b/>
                <w:bCs/>
                <w:sz w:val="20"/>
                <w:szCs w:val="20"/>
              </w:rPr>
              <w:t>Schválil:</w:t>
            </w:r>
            <w:r w:rsidRPr="00474F56">
              <w:rPr>
                <w:sz w:val="20"/>
                <w:szCs w:val="20"/>
              </w:rPr>
              <w:t> </w:t>
            </w:r>
            <w:r w:rsidRPr="00474F56">
              <w:rPr>
                <w:color w:val="000000"/>
                <w:sz w:val="20"/>
                <w:szCs w:val="20"/>
              </w:rPr>
              <w:t>doc. Mgr. Eva Kušnírová, PhD.</w:t>
            </w:r>
          </w:p>
        </w:tc>
      </w:tr>
      <w:tr w:rsidR="009809C8" w:rsidRPr="00400994" w:rsidTr="00EF0274">
        <w:trPr>
          <w:tblCellSpacing w:w="15" w:type="dxa"/>
        </w:trPr>
        <w:tc>
          <w:tcPr>
            <w:tcW w:w="9864" w:type="dxa"/>
            <w:gridSpan w:val="7"/>
            <w:tcMar>
              <w:top w:w="30" w:type="dxa"/>
              <w:left w:w="75" w:type="dxa"/>
              <w:bottom w:w="30" w:type="dxa"/>
              <w:right w:w="75" w:type="dxa"/>
            </w:tcMar>
          </w:tcPr>
          <w:p w:rsidR="009809C8" w:rsidRPr="00474F56" w:rsidRDefault="009809C8" w:rsidP="00EF0274">
            <w:pPr>
              <w:jc w:val="right"/>
              <w:rPr>
                <w:sz w:val="20"/>
                <w:szCs w:val="20"/>
              </w:rPr>
            </w:pPr>
          </w:p>
        </w:tc>
      </w:tr>
    </w:tbl>
    <w:p w:rsidR="009809C8" w:rsidRDefault="009809C8" w:rsidP="009809C8">
      <w:pPr>
        <w:ind w:left="720"/>
        <w:jc w:val="center"/>
        <w:rPr>
          <w:rFonts w:cstheme="minorHAnsi"/>
          <w:b/>
          <w:sz w:val="20"/>
          <w:szCs w:val="20"/>
        </w:rPr>
      </w:pPr>
    </w:p>
    <w:p w:rsidR="009809C8" w:rsidRDefault="009809C8" w:rsidP="009809C8">
      <w:pPr>
        <w:spacing w:after="160" w:line="259" w:lineRule="auto"/>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4E3664" w:rsidRDefault="004E3664" w:rsidP="008007FF">
      <w:pPr>
        <w:jc w:val="center"/>
        <w:rPr>
          <w:b/>
          <w:sz w:val="22"/>
        </w:rPr>
      </w:pPr>
    </w:p>
    <w:p w:rsidR="00260E9D" w:rsidRDefault="00260E9D" w:rsidP="008142DD">
      <w:pPr>
        <w:rPr>
          <w:b/>
          <w:sz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5"/>
        <w:gridCol w:w="1433"/>
        <w:gridCol w:w="1433"/>
        <w:gridCol w:w="1549"/>
        <w:gridCol w:w="1540"/>
        <w:gridCol w:w="1622"/>
      </w:tblGrid>
      <w:tr w:rsidR="00477252" w:rsidRPr="00866D1A" w:rsidTr="001A7F21">
        <w:trPr>
          <w:tblCellSpacing w:w="15" w:type="dxa"/>
        </w:trPr>
        <w:tc>
          <w:tcPr>
            <w:tcW w:w="0" w:type="auto"/>
            <w:gridSpan w:val="6"/>
            <w:tcMar>
              <w:top w:w="30" w:type="dxa"/>
              <w:left w:w="75" w:type="dxa"/>
              <w:bottom w:w="30" w:type="dxa"/>
              <w:right w:w="75" w:type="dxa"/>
            </w:tcMar>
            <w:hideMark/>
          </w:tcPr>
          <w:p w:rsidR="00477252" w:rsidRPr="00C77B56" w:rsidRDefault="00477252" w:rsidP="001A7F21">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477252" w:rsidRPr="00866D1A" w:rsidRDefault="00477252" w:rsidP="001A7F21">
            <w:pPr>
              <w:jc w:val="right"/>
            </w:pPr>
          </w:p>
        </w:tc>
      </w:tr>
      <w:tr w:rsidR="00477252" w:rsidRPr="00F66654" w:rsidTr="001A7F21">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Vysoká škola</w:t>
            </w:r>
            <w:r w:rsidRPr="00F66654">
              <w:rPr>
                <w:sz w:val="20"/>
                <w:szCs w:val="20"/>
              </w:rPr>
              <w:t>: </w:t>
            </w:r>
            <w:r w:rsidRPr="00AB7329">
              <w:rPr>
                <w:iCs/>
                <w:sz w:val="20"/>
                <w:szCs w:val="20"/>
              </w:rPr>
              <w:t>Prešovská univerzita v Prešove</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Fakulta</w:t>
            </w:r>
            <w:r w:rsidRPr="00F66654">
              <w:rPr>
                <w:sz w:val="20"/>
                <w:szCs w:val="20"/>
              </w:rPr>
              <w:t>: Filozofická fakulta</w:t>
            </w:r>
          </w:p>
        </w:tc>
      </w:tr>
      <w:tr w:rsidR="00477252" w:rsidRPr="00F66654" w:rsidTr="001A7F21">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477252" w:rsidRPr="009E1D50" w:rsidRDefault="00477252" w:rsidP="001A7F21">
            <w:pPr>
              <w:rPr>
                <w:sz w:val="20"/>
                <w:szCs w:val="20"/>
              </w:rPr>
            </w:pPr>
            <w:r w:rsidRPr="009E1D50">
              <w:rPr>
                <w:b/>
                <w:bCs/>
                <w:sz w:val="20"/>
                <w:szCs w:val="20"/>
              </w:rPr>
              <w:t>Kód:</w:t>
            </w:r>
            <w:r w:rsidRPr="009E1D50">
              <w:rPr>
                <w:sz w:val="20"/>
                <w:szCs w:val="20"/>
              </w:rPr>
              <w:t> 1IHVU</w:t>
            </w:r>
            <w:r w:rsidR="009C27C4">
              <w:rPr>
                <w:sz w:val="20"/>
                <w:szCs w:val="20"/>
              </w:rPr>
              <w:t>/UK/</w:t>
            </w:r>
            <w:r w:rsidRPr="009E1D50">
              <w:rPr>
                <w:sz w:val="20"/>
                <w:szCs w:val="20"/>
              </w:rPr>
              <w:t>/RIALUZ/24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9E1D50" w:rsidRDefault="00477252" w:rsidP="001A7F21">
            <w:pPr>
              <w:rPr>
                <w:sz w:val="20"/>
                <w:szCs w:val="20"/>
              </w:rPr>
            </w:pPr>
            <w:r w:rsidRPr="009E1D50">
              <w:rPr>
                <w:b/>
                <w:bCs/>
                <w:sz w:val="20"/>
                <w:szCs w:val="20"/>
              </w:rPr>
              <w:t>Názov predmetu:</w:t>
            </w:r>
            <w:r w:rsidRPr="009E1D50">
              <w:rPr>
                <w:sz w:val="20"/>
                <w:szCs w:val="20"/>
              </w:rPr>
              <w:t> </w:t>
            </w:r>
            <w:r w:rsidRPr="009E1D50">
              <w:rPr>
                <w:b/>
                <w:sz w:val="20"/>
                <w:szCs w:val="20"/>
              </w:rPr>
              <w:t>Riadenie ľudských zdrojov</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9E1D50" w:rsidRDefault="00477252" w:rsidP="00D93EC9">
            <w:pPr>
              <w:rPr>
                <w:sz w:val="20"/>
                <w:szCs w:val="20"/>
              </w:rPr>
            </w:pPr>
            <w:r w:rsidRPr="009E1D50">
              <w:rPr>
                <w:b/>
                <w:bCs/>
                <w:sz w:val="20"/>
                <w:szCs w:val="20"/>
              </w:rPr>
              <w:t>Druh, rozsah a metóda vzdelávacích činností:</w:t>
            </w:r>
            <w:r w:rsidRPr="009E1D50">
              <w:rPr>
                <w:sz w:val="20"/>
                <w:szCs w:val="20"/>
              </w:rPr>
              <w:br/>
              <w:t>Druh vzdelávacích činností: Prednáška, Seminár</w:t>
            </w:r>
            <w:r w:rsidRPr="009E1D50">
              <w:rPr>
                <w:sz w:val="20"/>
                <w:szCs w:val="20"/>
              </w:rPr>
              <w:br/>
              <w:t>Rozsah vzdelávacích činností: 1,1 hod. týždenne, 13,13 za semester</w:t>
            </w:r>
            <w:r w:rsidRPr="009E1D50">
              <w:rPr>
                <w:sz w:val="20"/>
                <w:szCs w:val="20"/>
              </w:rPr>
              <w:br/>
              <w:t xml:space="preserve">Metóda vzdelávacích činností: </w:t>
            </w:r>
            <w:r w:rsidR="00D93EC9">
              <w:rPr>
                <w:sz w:val="20"/>
                <w:szCs w:val="20"/>
              </w:rPr>
              <w:t>Kombinovaná</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Počet kreditov:</w:t>
            </w:r>
            <w:r w:rsidRPr="00F66654">
              <w:rPr>
                <w:sz w:val="20"/>
                <w:szCs w:val="20"/>
              </w:rPr>
              <w:t> 4</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 xml:space="preserve">Odporúčaný rok štúdia: </w:t>
            </w:r>
            <w:r w:rsidRPr="00712DAE">
              <w:rPr>
                <w:bCs/>
                <w:sz w:val="20"/>
                <w:szCs w:val="20"/>
              </w:rPr>
              <w:t>3</w:t>
            </w:r>
            <w:r w:rsidR="00712DAE">
              <w:rPr>
                <w:bCs/>
                <w:sz w:val="20"/>
                <w:szCs w:val="20"/>
              </w:rPr>
              <w:t>.</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9E1D50">
            <w:pPr>
              <w:rPr>
                <w:sz w:val="20"/>
                <w:szCs w:val="20"/>
              </w:rPr>
            </w:pPr>
            <w:r w:rsidRPr="00F66654">
              <w:rPr>
                <w:b/>
                <w:bCs/>
                <w:sz w:val="20"/>
                <w:szCs w:val="20"/>
              </w:rPr>
              <w:t>Odporúčaný semester:</w:t>
            </w:r>
            <w:r w:rsidRPr="00F66654">
              <w:rPr>
                <w:sz w:val="20"/>
                <w:szCs w:val="20"/>
              </w:rPr>
              <w:t> </w:t>
            </w:r>
            <w:r w:rsidR="005412B5" w:rsidRPr="009E1D50">
              <w:rPr>
                <w:sz w:val="20"/>
                <w:szCs w:val="20"/>
              </w:rPr>
              <w:t xml:space="preserve">5. </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Stupeň štúdia:</w:t>
            </w:r>
            <w:r w:rsidRPr="00F66654">
              <w:rPr>
                <w:sz w:val="20"/>
                <w:szCs w:val="20"/>
              </w:rPr>
              <w:t> 1.</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Podmieňujúce predmety:</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F945C5" w:rsidRDefault="00477252" w:rsidP="00F945C5">
            <w:pPr>
              <w:rPr>
                <w:sz w:val="20"/>
                <w:szCs w:val="20"/>
              </w:rPr>
            </w:pPr>
            <w:r w:rsidRPr="00F66654">
              <w:rPr>
                <w:b/>
                <w:bCs/>
                <w:sz w:val="20"/>
                <w:szCs w:val="20"/>
              </w:rPr>
              <w:t>Podm</w:t>
            </w:r>
            <w:r w:rsidR="008142DD">
              <w:rPr>
                <w:b/>
                <w:bCs/>
                <w:sz w:val="20"/>
                <w:szCs w:val="20"/>
              </w:rPr>
              <w:t>ienky na absolvovanie predmetu:</w:t>
            </w:r>
          </w:p>
          <w:p w:rsidR="00F945C5" w:rsidRDefault="00AB7329" w:rsidP="00F945C5">
            <w:pPr>
              <w:rPr>
                <w:b/>
                <w:bCs/>
                <w:sz w:val="20"/>
                <w:szCs w:val="20"/>
              </w:rPr>
            </w:pPr>
            <w:r>
              <w:rPr>
                <w:sz w:val="20"/>
                <w:szCs w:val="20"/>
              </w:rPr>
              <w:t xml:space="preserve">Predmet je ukončený </w:t>
            </w:r>
            <w:r w:rsidR="00C16144">
              <w:rPr>
                <w:sz w:val="20"/>
                <w:szCs w:val="20"/>
              </w:rPr>
              <w:t>skúšk</w:t>
            </w:r>
            <w:r>
              <w:rPr>
                <w:sz w:val="20"/>
                <w:szCs w:val="20"/>
              </w:rPr>
              <w:t>ou.</w:t>
            </w:r>
            <w:r w:rsidR="00477252" w:rsidRPr="00F66654">
              <w:rPr>
                <w:sz w:val="20"/>
                <w:szCs w:val="20"/>
              </w:rPr>
              <w:br/>
            </w:r>
          </w:p>
          <w:p w:rsidR="005C5F6E" w:rsidRDefault="00477252" w:rsidP="00F945C5">
            <w:pPr>
              <w:rPr>
                <w:iCs/>
                <w:sz w:val="20"/>
                <w:szCs w:val="20"/>
              </w:rPr>
            </w:pPr>
            <w:r w:rsidRPr="00EF1AB5">
              <w:rPr>
                <w:iCs/>
                <w:sz w:val="20"/>
                <w:szCs w:val="20"/>
              </w:rPr>
              <w:t>V priebehu semestra študent/ka odovzdá prípadovú štúdiu - písomne spracované riešenie vopred zadanej konkrétnej praktickej úlohy.</w:t>
            </w:r>
            <w:r w:rsidRPr="00EF1AB5">
              <w:rPr>
                <w:iCs/>
                <w:sz w:val="20"/>
                <w:szCs w:val="20"/>
              </w:rPr>
              <w:br/>
              <w:t>V závere semestra realizuje</w:t>
            </w:r>
            <w:r w:rsidR="00B54605">
              <w:rPr>
                <w:iCs/>
                <w:sz w:val="20"/>
                <w:szCs w:val="20"/>
              </w:rPr>
              <w:t xml:space="preserve"> skúšku -</w:t>
            </w:r>
            <w:r w:rsidRPr="00EF1AB5">
              <w:rPr>
                <w:iCs/>
                <w:sz w:val="20"/>
                <w:szCs w:val="20"/>
              </w:rPr>
              <w:t xml:space="preserve"> vedomostný test.</w:t>
            </w:r>
          </w:p>
          <w:p w:rsidR="005C5F6E" w:rsidRDefault="005C5F6E" w:rsidP="005C5F6E">
            <w:pPr>
              <w:rPr>
                <w:iCs/>
                <w:sz w:val="20"/>
                <w:szCs w:val="20"/>
              </w:rPr>
            </w:pPr>
          </w:p>
          <w:p w:rsidR="005C5F6E" w:rsidRPr="00835426" w:rsidRDefault="005C5F6E" w:rsidP="005C5F6E">
            <w:pPr>
              <w:jc w:val="both"/>
              <w:rPr>
                <w:rFonts w:asciiTheme="majorBidi" w:hAnsiTheme="majorBidi" w:cstheme="majorBidi"/>
                <w:sz w:val="20"/>
              </w:rPr>
            </w:pPr>
            <w:r w:rsidRPr="0041154B">
              <w:rPr>
                <w:sz w:val="20"/>
                <w:szCs w:val="20"/>
              </w:rPr>
              <w:t xml:space="preserve">Na úspešné absolvovanie predmetu je nevyhnutné z každej časti dosiahnuť výsledok min. </w:t>
            </w:r>
            <w:r w:rsidRPr="0041154B">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w:t>
            </w:r>
            <w:r w:rsidRPr="00835426">
              <w:rPr>
                <w:sz w:val="20"/>
              </w:rPr>
              <w:t> </w:t>
            </w:r>
          </w:p>
          <w:p w:rsidR="005C5F6E" w:rsidRPr="00835426" w:rsidRDefault="005C5F6E" w:rsidP="005C5F6E">
            <w:pPr>
              <w:pStyle w:val="xmsonormal"/>
              <w:spacing w:before="0" w:beforeAutospacing="0" w:after="0" w:afterAutospacing="0"/>
              <w:ind w:left="384"/>
              <w:jc w:val="both"/>
              <w:rPr>
                <w:sz w:val="20"/>
              </w:rPr>
            </w:pPr>
            <w:r w:rsidRPr="00835426">
              <w:rPr>
                <w:sz w:val="20"/>
              </w:rPr>
              <w:t>A – výborne (vynikajúce výsledky: numerická hodnota 1) / 100,00 – 90,00 % </w:t>
            </w:r>
          </w:p>
          <w:p w:rsidR="005C5F6E" w:rsidRPr="00835426" w:rsidRDefault="005C5F6E" w:rsidP="005C5F6E">
            <w:pPr>
              <w:pStyle w:val="xmsonormal"/>
              <w:spacing w:before="0" w:beforeAutospacing="0" w:after="0" w:afterAutospacing="0"/>
              <w:ind w:left="384"/>
              <w:jc w:val="both"/>
              <w:rPr>
                <w:sz w:val="20"/>
              </w:rPr>
            </w:pPr>
            <w:r w:rsidRPr="00835426">
              <w:rPr>
                <w:sz w:val="20"/>
              </w:rPr>
              <w:t>B – veľmi dobre (nadpriemerné výsledky: 1,5) / 89,99 – 80,00 %  </w:t>
            </w:r>
          </w:p>
          <w:p w:rsidR="005C5F6E" w:rsidRPr="00835426" w:rsidRDefault="005C5F6E" w:rsidP="005C5F6E">
            <w:pPr>
              <w:pStyle w:val="xmsonormal"/>
              <w:spacing w:before="0" w:beforeAutospacing="0" w:after="0" w:afterAutospacing="0"/>
              <w:ind w:left="384"/>
              <w:jc w:val="both"/>
              <w:rPr>
                <w:sz w:val="20"/>
              </w:rPr>
            </w:pPr>
            <w:r w:rsidRPr="00835426">
              <w:rPr>
                <w:sz w:val="20"/>
              </w:rPr>
              <w:t>C – dobre (priemerné výsledky: 2) / 79,99 – 70,00 % </w:t>
            </w:r>
          </w:p>
          <w:p w:rsidR="005C5F6E" w:rsidRPr="00835426" w:rsidRDefault="005C5F6E" w:rsidP="005C5F6E">
            <w:pPr>
              <w:pStyle w:val="xmsonormal"/>
              <w:spacing w:before="0" w:beforeAutospacing="0" w:after="0" w:afterAutospacing="0"/>
              <w:ind w:left="384"/>
              <w:jc w:val="both"/>
              <w:rPr>
                <w:sz w:val="20"/>
              </w:rPr>
            </w:pPr>
            <w:r w:rsidRPr="00835426">
              <w:rPr>
                <w:sz w:val="20"/>
              </w:rPr>
              <w:t>D – uspokojivo (prijateľné výsledky: 2,5) / 69,99 – 60,00 % </w:t>
            </w:r>
          </w:p>
          <w:p w:rsidR="005C5F6E" w:rsidRPr="00835426" w:rsidRDefault="005C5F6E" w:rsidP="005C5F6E">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477252" w:rsidRPr="00454073" w:rsidRDefault="005C5F6E" w:rsidP="00454073">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Výsledky vzdelávania:</w:t>
            </w:r>
            <w:r w:rsidRPr="00F66654">
              <w:rPr>
                <w:sz w:val="20"/>
                <w:szCs w:val="20"/>
              </w:rPr>
              <w:br/>
              <w:t>Absolvent/ka predmetu dokáže: zadefinovať a vlastnými slovami interpretovať základné pojmy z oblasti riadenia ľudských zdrojov so zameraním na oblasť sociálnej práce; prostredníctvom posilňovania sociálnych zručností v rámci seminárov aktívne počúvať, prijímať a dávať spätnú väzbu; plánovať, rozhodovať a kontrolovať tím; konštruktívne komunikovať a riešiť vzniknuté problémy v pracovnom kolektíve; uvedomiť si význam organizačnej kultúry a diskutovať o jej význame pre dosahovanie úspešnosti organizácie; identifikovať hlavné princípy motivácie u členov tímu; analyzovať potreby členov tímu a tím zefektívňovať tímovú prácu; viesť tím pomáhajúcich profesionálov.</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2E7605">
            <w:pPr>
              <w:rPr>
                <w:sz w:val="20"/>
                <w:szCs w:val="20"/>
              </w:rPr>
            </w:pPr>
            <w:r w:rsidRPr="00F66654">
              <w:rPr>
                <w:b/>
                <w:bCs/>
                <w:sz w:val="20"/>
                <w:szCs w:val="20"/>
              </w:rPr>
              <w:t>Stručná osnova predmetu:</w:t>
            </w:r>
            <w:r w:rsidRPr="00F66654">
              <w:rPr>
                <w:sz w:val="20"/>
                <w:szCs w:val="20"/>
              </w:rPr>
              <w:br/>
              <w:t>Riadenie ľudských zdrojov. Plánovanie a získavanie zamestnancov. Role, funkcie a osobnosť manažéra. Mäkké zručnosti (soft skills) potrebné pre riadenie ľudí vo všeobecnosti. Manažérske rozhodovanie. Motivácia zamestnancov. Odmeňovanie zamestnancov, zamestnanecké výhody. Starostlivosť o zamestnancov. Vedenie ľudí, prístupy vedenia ľudí a štýly. Riešenie konfliktov na pracovisku.</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Odporúčaná literatúra:</w:t>
            </w:r>
            <w:r w:rsidRPr="00F66654">
              <w:rPr>
                <w:sz w:val="20"/>
                <w:szCs w:val="20"/>
              </w:rPr>
              <w:br/>
              <w:t>ARMSTRONG, Michael. 2007. Řízení lidských zdrojů. Nejnovější trendy a postupy. Praha: Grada Publishing.</w:t>
            </w:r>
            <w:r w:rsidRPr="00F66654">
              <w:rPr>
                <w:sz w:val="20"/>
                <w:szCs w:val="20"/>
              </w:rPr>
              <w:br/>
              <w:t>FRK, Vladimír. 2010. Riadenie ľudských zdrojov. Prešov: Grafotlač 2010.</w:t>
            </w:r>
            <w:r w:rsidRPr="00F66654">
              <w:rPr>
                <w:sz w:val="20"/>
                <w:szCs w:val="20"/>
              </w:rPr>
              <w:br/>
              <w:t>FRK Vladimír a Jozef KREDÁTUS, 2008. Komunikácia v personálnej a sociálnej praxi. Kapitoly o sociálnej komunikácii a vedení tímov. 3. vydanie. Prešov: Akcent Print.</w:t>
            </w:r>
            <w:r w:rsidRPr="00F66654">
              <w:rPr>
                <w:sz w:val="20"/>
                <w:szCs w:val="20"/>
              </w:rPr>
              <w:br/>
              <w:t>GALLO, P. 2020. Digitálny manažment. Prešov: Dominanta. ISBN 978-80-973605-0-4, 978-80-973605-1-1.</w:t>
            </w:r>
            <w:r w:rsidRPr="00F66654">
              <w:rPr>
                <w:sz w:val="20"/>
                <w:szCs w:val="20"/>
              </w:rPr>
              <w:br/>
              <w:t>JAŠKOVÁ, Anna A Beáta BALOGOVÁ. 2015. Vybrané aspekty mobbingu z pohľadu sociálnej práce. Prešov: Vydavateľstvo Prešovskej univerzity.</w:t>
            </w:r>
            <w:r w:rsidRPr="00F66654">
              <w:rPr>
                <w:sz w:val="20"/>
                <w:szCs w:val="20"/>
              </w:rPr>
              <w:br/>
            </w:r>
            <w:r w:rsidRPr="00F66654">
              <w:rPr>
                <w:sz w:val="20"/>
                <w:szCs w:val="20"/>
              </w:rPr>
              <w:lastRenderedPageBreak/>
              <w:t>MYDLÍKOVÁ, Eva, 2004. Manažment v sociálnej práci. Bratislava: OZ Sociálna práca.</w:t>
            </w:r>
            <w:r w:rsidRPr="00F66654">
              <w:rPr>
                <w:sz w:val="20"/>
                <w:szCs w:val="20"/>
              </w:rPr>
              <w:br/>
              <w:t>SOJKA, Ladislav et al. 2008. Riadenie ľudských zdrojov. Prešov: FM PU.</w:t>
            </w:r>
          </w:p>
        </w:tc>
      </w:tr>
      <w:tr w:rsidR="00477252" w:rsidRPr="00F66654" w:rsidTr="001A7F21">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lastRenderedPageBreak/>
              <w:t>Poznámky:</w:t>
            </w:r>
          </w:p>
        </w:tc>
      </w:tr>
      <w:tr w:rsidR="00477252" w:rsidRPr="00F66654" w:rsidTr="001A7F21">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477252" w:rsidRPr="00F66654" w:rsidRDefault="00477252" w:rsidP="001A7F21">
            <w:pPr>
              <w:rPr>
                <w:sz w:val="20"/>
                <w:szCs w:val="20"/>
              </w:rPr>
            </w:pP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C16144">
            <w:pPr>
              <w:rPr>
                <w:sz w:val="20"/>
                <w:szCs w:val="20"/>
              </w:rPr>
            </w:pPr>
            <w:r w:rsidRPr="00F66654">
              <w:rPr>
                <w:b/>
                <w:bCs/>
                <w:sz w:val="20"/>
                <w:szCs w:val="20"/>
              </w:rPr>
              <w:t>Hodnotenie predmetov:</w:t>
            </w:r>
            <w:r w:rsidRPr="00F66654">
              <w:rPr>
                <w:sz w:val="20"/>
                <w:szCs w:val="20"/>
              </w:rPr>
              <w:br/>
              <w:t xml:space="preserve">Celkový počet hodnotených študentov: </w:t>
            </w:r>
            <w:r w:rsidR="00C16144">
              <w:rPr>
                <w:sz w:val="20"/>
                <w:szCs w:val="20"/>
              </w:rPr>
              <w:t>-</w:t>
            </w:r>
          </w:p>
        </w:tc>
      </w:tr>
      <w:tr w:rsidR="00477252" w:rsidRPr="00F66654" w:rsidTr="001A7F21">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F66654" w:rsidRDefault="00477252" w:rsidP="001A7F21">
            <w:pPr>
              <w:jc w:val="center"/>
              <w:rPr>
                <w:sz w:val="20"/>
                <w:szCs w:val="20"/>
              </w:rPr>
            </w:pPr>
            <w:r w:rsidRPr="00F66654">
              <w:rPr>
                <w:sz w:val="20"/>
                <w:szCs w:val="20"/>
              </w:rPr>
              <w:t>FX</w:t>
            </w:r>
          </w:p>
        </w:tc>
      </w:tr>
      <w:tr w:rsidR="00477252" w:rsidRPr="00F66654" w:rsidTr="001A7F21">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477252" w:rsidRPr="00C16144" w:rsidRDefault="00477252" w:rsidP="001A7F21">
            <w:pPr>
              <w:jc w:val="center"/>
              <w:rPr>
                <w:sz w:val="20"/>
                <w:szCs w:val="20"/>
              </w:rPr>
            </w:pPr>
            <w:r w:rsidRPr="00C16144">
              <w:rPr>
                <w:sz w:val="20"/>
                <w:szCs w:val="20"/>
              </w:rPr>
              <w:t>0%</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33FAA">
            <w:pPr>
              <w:rPr>
                <w:sz w:val="20"/>
                <w:szCs w:val="20"/>
              </w:rPr>
            </w:pPr>
            <w:r w:rsidRPr="00F66654">
              <w:rPr>
                <w:b/>
                <w:bCs/>
                <w:sz w:val="20"/>
                <w:szCs w:val="20"/>
              </w:rPr>
              <w:t>Vyučujúci:</w:t>
            </w:r>
            <w:r w:rsidRPr="00F66654">
              <w:rPr>
                <w:sz w:val="20"/>
                <w:szCs w:val="20"/>
              </w:rPr>
              <w:br/>
            </w:r>
            <w:r w:rsidRPr="00C16144">
              <w:rPr>
                <w:sz w:val="20"/>
                <w:szCs w:val="20"/>
              </w:rPr>
              <w:t>prof. PhDr. Vasil Gluchman, CSc., garant</w:t>
            </w:r>
            <w:r w:rsidRPr="00F66654">
              <w:rPr>
                <w:sz w:val="20"/>
                <w:szCs w:val="20"/>
              </w:rPr>
              <w:br/>
              <w:t>Ing. Peter Gallo, PhD., prednášajúci, skúšajúci, vedúci semináru</w:t>
            </w:r>
          </w:p>
        </w:tc>
      </w:tr>
      <w:tr w:rsidR="00477252" w:rsidRPr="00F66654" w:rsidTr="001A7F21">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Dátum poslednej zmeny:</w:t>
            </w:r>
            <w:r w:rsidRPr="00F66654">
              <w:rPr>
                <w:sz w:val="20"/>
                <w:szCs w:val="20"/>
              </w:rPr>
              <w:t> 30. 05. 2024</w:t>
            </w:r>
          </w:p>
        </w:tc>
      </w:tr>
      <w:tr w:rsidR="00477252" w:rsidRPr="00F66654" w:rsidTr="001A7F21">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477252" w:rsidRPr="00F66654" w:rsidRDefault="00477252" w:rsidP="001A7F21">
            <w:pPr>
              <w:rPr>
                <w:sz w:val="20"/>
                <w:szCs w:val="20"/>
              </w:rPr>
            </w:pPr>
            <w:r w:rsidRPr="00F66654">
              <w:rPr>
                <w:b/>
                <w:bCs/>
                <w:sz w:val="20"/>
                <w:szCs w:val="20"/>
              </w:rPr>
              <w:t xml:space="preserve">Schválil: </w:t>
            </w:r>
            <w:r w:rsidRPr="00F66654">
              <w:rPr>
                <w:bCs/>
                <w:sz w:val="20"/>
                <w:szCs w:val="20"/>
              </w:rPr>
              <w:t>doc. Mgr. Eva Kušnírová, PhD.</w:t>
            </w:r>
            <w:r w:rsidRPr="00F66654">
              <w:rPr>
                <w:b/>
                <w:bCs/>
                <w:sz w:val="20"/>
                <w:szCs w:val="20"/>
              </w:rPr>
              <w:t xml:space="preserve"> </w:t>
            </w:r>
          </w:p>
        </w:tc>
      </w:tr>
    </w:tbl>
    <w:p w:rsidR="00D37008" w:rsidRDefault="00D3700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A14E28" w:rsidRDefault="00A14E28" w:rsidP="00B005CE">
      <w:pPr>
        <w:jc w:val="center"/>
        <w:rPr>
          <w:b/>
          <w:sz w:val="22"/>
        </w:rPr>
      </w:pPr>
    </w:p>
    <w:p w:rsidR="0085550B" w:rsidRDefault="0085550B" w:rsidP="007B3261">
      <w:pPr>
        <w:rPr>
          <w:b/>
          <w:sz w:val="22"/>
        </w:rPr>
      </w:pPr>
    </w:p>
    <w:p w:rsidR="00D42621" w:rsidRDefault="00D42621" w:rsidP="007B3261">
      <w:pPr>
        <w:rPr>
          <w:b/>
          <w:sz w:val="22"/>
        </w:rPr>
      </w:pPr>
    </w:p>
    <w:p w:rsidR="00A14E28" w:rsidRDefault="00A14E28" w:rsidP="00B005CE">
      <w:pPr>
        <w:jc w:val="center"/>
        <w:rPr>
          <w:b/>
          <w:sz w:val="22"/>
        </w:rPr>
      </w:pPr>
    </w:p>
    <w:p w:rsidR="00477252" w:rsidRPr="00C77B56" w:rsidRDefault="00477252" w:rsidP="00B005CE">
      <w:pPr>
        <w:jc w:val="center"/>
        <w:rPr>
          <w:rFonts w:asciiTheme="minorHAnsi" w:hAnsiTheme="minorHAnsi" w:cstheme="minorHAnsi"/>
          <w:b/>
          <w:sz w:val="22"/>
        </w:rPr>
      </w:pPr>
      <w:r w:rsidRPr="00C77B56">
        <w:rPr>
          <w:rFonts w:asciiTheme="minorHAnsi" w:hAnsiTheme="minorHAnsi" w:cstheme="minorHAnsi"/>
          <w:b/>
          <w:sz w:val="20"/>
          <w:szCs w:val="20"/>
        </w:rPr>
        <w:t>INFORMAČNÝ LIST PREDMETU</w:t>
      </w:r>
    </w:p>
    <w:p w:rsidR="00477252" w:rsidRPr="00AC4A85" w:rsidRDefault="00477252" w:rsidP="00B005CE">
      <w:pPr>
        <w:jc w:val="center"/>
        <w:rPr>
          <w:b/>
          <w:sz w:val="22"/>
        </w:rPr>
      </w:pPr>
    </w:p>
    <w:tbl>
      <w:tblPr>
        <w:tblStyle w:val="Mriekatabuky"/>
        <w:tblW w:w="9322" w:type="dxa"/>
        <w:tblLook w:val="00A0" w:firstRow="1" w:lastRow="0" w:firstColumn="1" w:lastColumn="0" w:noHBand="0" w:noVBand="0"/>
      </w:tblPr>
      <w:tblGrid>
        <w:gridCol w:w="4110"/>
        <w:gridCol w:w="5212"/>
      </w:tblGrid>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Vysoká škola:</w:t>
            </w:r>
            <w:r w:rsidRPr="00046ED6">
              <w:rPr>
                <w:sz w:val="20"/>
                <w:szCs w:val="20"/>
              </w:rPr>
              <w:t xml:space="preserve"> </w:t>
            </w:r>
            <w:r w:rsidRPr="00046ED6">
              <w:rPr>
                <w:color w:val="000000"/>
                <w:sz w:val="20"/>
                <w:szCs w:val="20"/>
                <w:shd w:val="clear" w:color="auto" w:fill="FFFFFF"/>
              </w:rPr>
              <w:t> </w:t>
            </w:r>
            <w:r w:rsidRPr="00046ED6">
              <w:rPr>
                <w:iCs/>
                <w:color w:val="000000"/>
                <w:sz w:val="20"/>
                <w:szCs w:val="20"/>
                <w:shd w:val="clear" w:color="auto" w:fill="FFFFFF"/>
              </w:rPr>
              <w:t>Prešovská univerzita v Prešove</w:t>
            </w:r>
          </w:p>
        </w:tc>
      </w:tr>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Fakulta:</w:t>
            </w:r>
            <w:r w:rsidRPr="00046ED6">
              <w:rPr>
                <w:sz w:val="20"/>
                <w:szCs w:val="20"/>
              </w:rPr>
              <w:t xml:space="preserve"> </w:t>
            </w:r>
            <w:r w:rsidRPr="00046ED6">
              <w:rPr>
                <w:iCs/>
                <w:color w:val="000000"/>
                <w:sz w:val="20"/>
                <w:szCs w:val="20"/>
                <w:shd w:val="clear" w:color="auto" w:fill="FFFFFF"/>
              </w:rPr>
              <w:t>Filozofická fakulta</w:t>
            </w:r>
          </w:p>
        </w:tc>
      </w:tr>
      <w:tr w:rsidR="00B005CE" w:rsidRPr="001536BE" w:rsidTr="006B5E8D">
        <w:tc>
          <w:tcPr>
            <w:tcW w:w="4110" w:type="dxa"/>
          </w:tcPr>
          <w:p w:rsidR="00B005CE" w:rsidRPr="00046ED6" w:rsidRDefault="00B005CE" w:rsidP="00B005CE">
            <w:pPr>
              <w:rPr>
                <w:iCs/>
                <w:sz w:val="20"/>
                <w:szCs w:val="20"/>
              </w:rPr>
            </w:pPr>
            <w:r w:rsidRPr="00046ED6">
              <w:rPr>
                <w:b/>
                <w:bCs/>
                <w:sz w:val="20"/>
                <w:szCs w:val="20"/>
              </w:rPr>
              <w:t>Kód predmetu:</w:t>
            </w:r>
            <w:r w:rsidRPr="00046ED6">
              <w:rPr>
                <w:color w:val="FF0000"/>
                <w:sz w:val="20"/>
                <w:szCs w:val="20"/>
              </w:rPr>
              <w:t xml:space="preserve"> </w:t>
            </w:r>
            <w:r w:rsidRPr="00046ED6">
              <w:rPr>
                <w:sz w:val="20"/>
                <w:szCs w:val="20"/>
              </w:rPr>
              <w:t>1I</w:t>
            </w:r>
            <w:r>
              <w:rPr>
                <w:sz w:val="20"/>
                <w:szCs w:val="20"/>
              </w:rPr>
              <w:t>HVU</w:t>
            </w:r>
            <w:r w:rsidR="009C27C4">
              <w:rPr>
                <w:sz w:val="20"/>
                <w:szCs w:val="20"/>
              </w:rPr>
              <w:t>/UK/</w:t>
            </w:r>
            <w:r>
              <w:rPr>
                <w:sz w:val="20"/>
                <w:szCs w:val="20"/>
              </w:rPr>
              <w:t>SZP1</w:t>
            </w:r>
            <w:r w:rsidRPr="00046ED6">
              <w:rPr>
                <w:sz w:val="20"/>
                <w:szCs w:val="20"/>
              </w:rPr>
              <w:t>/2</w:t>
            </w:r>
            <w:r>
              <w:rPr>
                <w:sz w:val="20"/>
                <w:szCs w:val="20"/>
              </w:rPr>
              <w:t>4</w:t>
            </w:r>
          </w:p>
        </w:tc>
        <w:tc>
          <w:tcPr>
            <w:tcW w:w="5212" w:type="dxa"/>
          </w:tcPr>
          <w:p w:rsidR="00B005CE" w:rsidRPr="00046ED6" w:rsidRDefault="00B005CE" w:rsidP="00CF6882">
            <w:pPr>
              <w:rPr>
                <w:b/>
                <w:bCs/>
                <w:sz w:val="20"/>
                <w:szCs w:val="20"/>
              </w:rPr>
            </w:pPr>
            <w:r w:rsidRPr="00046ED6">
              <w:rPr>
                <w:b/>
                <w:bCs/>
                <w:sz w:val="20"/>
                <w:szCs w:val="20"/>
              </w:rPr>
              <w:t xml:space="preserve">Názov predmetu: </w:t>
            </w:r>
            <w:r w:rsidRPr="00CF6882">
              <w:rPr>
                <w:b/>
                <w:iCs/>
                <w:sz w:val="20"/>
                <w:szCs w:val="20"/>
              </w:rPr>
              <w:t>Seminár k záverečnej práci 1</w:t>
            </w:r>
            <w:r w:rsidR="00F94D80" w:rsidRPr="00CF6882">
              <w:rPr>
                <w:b/>
                <w:iCs/>
                <w:sz w:val="20"/>
                <w:szCs w:val="20"/>
              </w:rPr>
              <w:t xml:space="preserve"> </w:t>
            </w:r>
          </w:p>
        </w:tc>
      </w:tr>
      <w:tr w:rsidR="00B005CE" w:rsidRPr="001536BE" w:rsidTr="00240C0D">
        <w:trPr>
          <w:trHeight w:val="910"/>
        </w:trPr>
        <w:tc>
          <w:tcPr>
            <w:tcW w:w="9322" w:type="dxa"/>
            <w:gridSpan w:val="2"/>
          </w:tcPr>
          <w:p w:rsidR="00B005CE" w:rsidRPr="00046ED6" w:rsidRDefault="00B005CE" w:rsidP="006B5E8D">
            <w:pPr>
              <w:rPr>
                <w:sz w:val="20"/>
                <w:szCs w:val="20"/>
              </w:rPr>
            </w:pPr>
            <w:r w:rsidRPr="00046ED6">
              <w:rPr>
                <w:b/>
                <w:bCs/>
                <w:sz w:val="20"/>
                <w:szCs w:val="20"/>
              </w:rPr>
              <w:t>Druh, rozsah a metóda vzdelávacích činností:</w:t>
            </w:r>
            <w:r w:rsidRPr="00046ED6">
              <w:rPr>
                <w:sz w:val="20"/>
                <w:szCs w:val="20"/>
              </w:rPr>
              <w:t xml:space="preserve"> </w:t>
            </w:r>
          </w:p>
          <w:p w:rsidR="00B005CE" w:rsidRPr="00CF6882" w:rsidRDefault="00240C0D" w:rsidP="00D42621">
            <w:pPr>
              <w:rPr>
                <w:sz w:val="20"/>
                <w:szCs w:val="20"/>
              </w:rPr>
            </w:pPr>
            <w:r w:rsidRPr="009E1D50">
              <w:rPr>
                <w:sz w:val="20"/>
                <w:szCs w:val="20"/>
              </w:rPr>
              <w:t>Druh vzdelávacích činností:  Seminár</w:t>
            </w:r>
            <w:r w:rsidRPr="009E1D50">
              <w:rPr>
                <w:sz w:val="20"/>
                <w:szCs w:val="20"/>
              </w:rPr>
              <w:br/>
              <w:t xml:space="preserve">Rozsah vzdelávacích činností: </w:t>
            </w:r>
            <w:r>
              <w:rPr>
                <w:sz w:val="20"/>
                <w:szCs w:val="20"/>
              </w:rPr>
              <w:t>0</w:t>
            </w:r>
            <w:r w:rsidRPr="009E1D50">
              <w:rPr>
                <w:sz w:val="20"/>
                <w:szCs w:val="20"/>
              </w:rPr>
              <w:t>,</w:t>
            </w:r>
            <w:r w:rsidR="00D42621">
              <w:rPr>
                <w:sz w:val="20"/>
                <w:szCs w:val="20"/>
              </w:rPr>
              <w:t>2</w:t>
            </w:r>
            <w:r w:rsidRPr="009E1D50">
              <w:rPr>
                <w:sz w:val="20"/>
                <w:szCs w:val="20"/>
              </w:rPr>
              <w:t xml:space="preserve"> hod. týždenne, </w:t>
            </w:r>
            <w:r w:rsidR="00D42621">
              <w:rPr>
                <w:sz w:val="20"/>
                <w:szCs w:val="20"/>
              </w:rPr>
              <w:t>26</w:t>
            </w:r>
            <w:r w:rsidRPr="009E1D50">
              <w:rPr>
                <w:sz w:val="20"/>
                <w:szCs w:val="20"/>
              </w:rPr>
              <w:t xml:space="preserve"> za semester</w:t>
            </w:r>
            <w:r w:rsidRPr="009E1D50">
              <w:rPr>
                <w:sz w:val="20"/>
                <w:szCs w:val="20"/>
              </w:rPr>
              <w:br/>
              <w:t xml:space="preserve">Metóda vzdelávacích činností: </w:t>
            </w:r>
            <w:r>
              <w:rPr>
                <w:sz w:val="20"/>
                <w:szCs w:val="20"/>
              </w:rPr>
              <w:t>Kombinovaná</w:t>
            </w:r>
          </w:p>
        </w:tc>
      </w:tr>
      <w:tr w:rsidR="00B005CE" w:rsidRPr="001536BE" w:rsidTr="006B5E8D">
        <w:trPr>
          <w:trHeight w:val="286"/>
        </w:trPr>
        <w:tc>
          <w:tcPr>
            <w:tcW w:w="9322" w:type="dxa"/>
            <w:gridSpan w:val="2"/>
          </w:tcPr>
          <w:p w:rsidR="00B005CE" w:rsidRPr="00046ED6" w:rsidRDefault="00B005CE" w:rsidP="00132EBF">
            <w:pPr>
              <w:rPr>
                <w:sz w:val="20"/>
                <w:szCs w:val="20"/>
              </w:rPr>
            </w:pPr>
            <w:r w:rsidRPr="00046ED6">
              <w:rPr>
                <w:b/>
                <w:bCs/>
                <w:sz w:val="20"/>
                <w:szCs w:val="20"/>
              </w:rPr>
              <w:t xml:space="preserve">Počet kreditov: </w:t>
            </w:r>
            <w:r w:rsidR="00132EBF" w:rsidRPr="00D050D8">
              <w:rPr>
                <w:bCs/>
                <w:sz w:val="20"/>
                <w:szCs w:val="20"/>
              </w:rPr>
              <w:t>2</w:t>
            </w:r>
          </w:p>
        </w:tc>
      </w:tr>
      <w:tr w:rsidR="00B005CE" w:rsidRPr="001536BE" w:rsidTr="006B5E8D">
        <w:tc>
          <w:tcPr>
            <w:tcW w:w="9322" w:type="dxa"/>
            <w:gridSpan w:val="2"/>
          </w:tcPr>
          <w:p w:rsidR="00B005CE" w:rsidRPr="00046ED6" w:rsidRDefault="00B005CE" w:rsidP="00CF6882">
            <w:pPr>
              <w:rPr>
                <w:iCs/>
                <w:sz w:val="20"/>
                <w:szCs w:val="20"/>
              </w:rPr>
            </w:pPr>
            <w:r w:rsidRPr="00046ED6">
              <w:rPr>
                <w:b/>
                <w:bCs/>
                <w:sz w:val="20"/>
                <w:szCs w:val="20"/>
              </w:rPr>
              <w:t>Odporúčaný semester štúdia:</w:t>
            </w:r>
            <w:r w:rsidRPr="00046ED6">
              <w:rPr>
                <w:sz w:val="20"/>
                <w:szCs w:val="20"/>
              </w:rPr>
              <w:t xml:space="preserve"> 5</w:t>
            </w:r>
            <w:r w:rsidR="00D050D8">
              <w:rPr>
                <w:sz w:val="20"/>
                <w:szCs w:val="20"/>
              </w:rPr>
              <w:t>.</w:t>
            </w:r>
            <w:r w:rsidR="00DC1714">
              <w:rPr>
                <w:sz w:val="20"/>
                <w:szCs w:val="20"/>
              </w:rPr>
              <w:t xml:space="preserve"> </w:t>
            </w:r>
          </w:p>
        </w:tc>
      </w:tr>
      <w:tr w:rsidR="00B005CE" w:rsidRPr="001536BE" w:rsidTr="006B5E8D">
        <w:tc>
          <w:tcPr>
            <w:tcW w:w="9322" w:type="dxa"/>
            <w:gridSpan w:val="2"/>
          </w:tcPr>
          <w:p w:rsidR="00B005CE" w:rsidRPr="00046ED6" w:rsidRDefault="00B005CE" w:rsidP="0059235E">
            <w:pPr>
              <w:rPr>
                <w:sz w:val="20"/>
                <w:szCs w:val="20"/>
              </w:rPr>
            </w:pPr>
            <w:r w:rsidRPr="00046ED6">
              <w:rPr>
                <w:b/>
                <w:bCs/>
                <w:sz w:val="20"/>
                <w:szCs w:val="20"/>
              </w:rPr>
              <w:t>Stupeň štúdia:</w:t>
            </w:r>
            <w:r w:rsidRPr="00046ED6">
              <w:rPr>
                <w:sz w:val="20"/>
                <w:szCs w:val="20"/>
              </w:rPr>
              <w:t xml:space="preserve"> </w:t>
            </w:r>
            <w:r w:rsidRPr="00D050D8">
              <w:rPr>
                <w:rStyle w:val="ZkladntextTun"/>
                <w:rFonts w:ascii="Times New Roman" w:hAnsi="Times New Roman"/>
                <w:b w:val="0"/>
                <w:i w:val="0"/>
                <w:iCs/>
                <w:sz w:val="20"/>
                <w:szCs w:val="20"/>
              </w:rPr>
              <w:t>1.</w:t>
            </w:r>
            <w:r w:rsidRPr="00046ED6">
              <w:rPr>
                <w:rStyle w:val="ZkladntextTun"/>
                <w:iCs/>
                <w:sz w:val="20"/>
                <w:szCs w:val="20"/>
              </w:rPr>
              <w:t xml:space="preserve"> </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t>Podmieňujúce predmety:</w:t>
            </w:r>
            <w:r w:rsidRPr="00046ED6">
              <w:rPr>
                <w:sz w:val="20"/>
                <w:szCs w:val="20"/>
              </w:rPr>
              <w:t xml:space="preserve"> </w:t>
            </w:r>
          </w:p>
        </w:tc>
      </w:tr>
      <w:tr w:rsidR="00B005CE" w:rsidRPr="001536BE" w:rsidTr="006B5E8D">
        <w:tc>
          <w:tcPr>
            <w:tcW w:w="9322" w:type="dxa"/>
            <w:gridSpan w:val="2"/>
          </w:tcPr>
          <w:p w:rsidR="00D050D8" w:rsidRDefault="00B005CE" w:rsidP="006B5E8D">
            <w:pPr>
              <w:autoSpaceDE w:val="0"/>
              <w:autoSpaceDN w:val="0"/>
              <w:adjustRightInd w:val="0"/>
              <w:jc w:val="both"/>
              <w:rPr>
                <w:sz w:val="20"/>
                <w:szCs w:val="20"/>
              </w:rPr>
            </w:pPr>
            <w:r w:rsidRPr="00046ED6">
              <w:rPr>
                <w:b/>
                <w:sz w:val="20"/>
                <w:szCs w:val="20"/>
              </w:rPr>
              <w:t>Podmienky na absolvovanie predmetu:</w:t>
            </w:r>
            <w:r w:rsidRPr="00046ED6">
              <w:rPr>
                <w:sz w:val="20"/>
                <w:szCs w:val="20"/>
              </w:rPr>
              <w:t xml:space="preserve"> </w:t>
            </w:r>
          </w:p>
          <w:p w:rsidR="00B005CE" w:rsidRDefault="00D050D8" w:rsidP="006B5E8D">
            <w:pPr>
              <w:autoSpaceDE w:val="0"/>
              <w:autoSpaceDN w:val="0"/>
              <w:adjustRightInd w:val="0"/>
              <w:jc w:val="both"/>
              <w:rPr>
                <w:sz w:val="20"/>
                <w:szCs w:val="20"/>
              </w:rPr>
            </w:pPr>
            <w:r>
              <w:rPr>
                <w:sz w:val="20"/>
                <w:szCs w:val="20"/>
              </w:rPr>
              <w:t xml:space="preserve">Predmet je ukončený </w:t>
            </w:r>
            <w:r w:rsidR="001E65DD">
              <w:rPr>
                <w:sz w:val="20"/>
                <w:szCs w:val="20"/>
              </w:rPr>
              <w:t>priebežn</w:t>
            </w:r>
            <w:r>
              <w:rPr>
                <w:sz w:val="20"/>
                <w:szCs w:val="20"/>
              </w:rPr>
              <w:t>ým</w:t>
            </w:r>
            <w:r w:rsidR="001E65DD">
              <w:rPr>
                <w:sz w:val="20"/>
                <w:szCs w:val="20"/>
              </w:rPr>
              <w:t xml:space="preserve"> hodnoten</w:t>
            </w:r>
            <w:r>
              <w:rPr>
                <w:sz w:val="20"/>
                <w:szCs w:val="20"/>
              </w:rPr>
              <w:t>ím.</w:t>
            </w:r>
          </w:p>
          <w:p w:rsidR="00D050D8" w:rsidRPr="00046ED6" w:rsidRDefault="00D050D8" w:rsidP="006B5E8D">
            <w:pPr>
              <w:autoSpaceDE w:val="0"/>
              <w:autoSpaceDN w:val="0"/>
              <w:adjustRightInd w:val="0"/>
              <w:jc w:val="both"/>
              <w:rPr>
                <w:rStyle w:val="ZkladntextTun"/>
                <w:b w:val="0"/>
                <w:bCs/>
                <w:sz w:val="20"/>
                <w:szCs w:val="20"/>
                <w:lang w:eastAsia="en-US"/>
              </w:rPr>
            </w:pPr>
          </w:p>
          <w:p w:rsidR="00B005CE" w:rsidRPr="00046ED6" w:rsidRDefault="00B005CE" w:rsidP="006B5E8D">
            <w:pPr>
              <w:rPr>
                <w:sz w:val="20"/>
                <w:szCs w:val="20"/>
              </w:rPr>
            </w:pPr>
            <w:r w:rsidRPr="00046ED6">
              <w:rPr>
                <w:sz w:val="20"/>
                <w:szCs w:val="20"/>
              </w:rPr>
              <w:t>Na úspešné absolvovanie predmetu je potrebné splniť  dve súčasti</w:t>
            </w:r>
          </w:p>
          <w:p w:rsidR="00B005CE" w:rsidRPr="00046ED6" w:rsidRDefault="00B005CE" w:rsidP="00B005CE">
            <w:pPr>
              <w:pStyle w:val="Odsekzoznamu"/>
              <w:numPr>
                <w:ilvl w:val="0"/>
                <w:numId w:val="75"/>
              </w:numPr>
              <w:ind w:left="397" w:hanging="340"/>
              <w:rPr>
                <w:sz w:val="20"/>
                <w:szCs w:val="20"/>
              </w:rPr>
            </w:pPr>
            <w:r w:rsidRPr="00046ED6">
              <w:rPr>
                <w:sz w:val="20"/>
                <w:szCs w:val="20"/>
              </w:rPr>
              <w:t>Aktívne plnenie úloh počas seminároch – max 20b</w:t>
            </w:r>
          </w:p>
          <w:p w:rsidR="00B005CE" w:rsidRDefault="00B005CE" w:rsidP="00B005CE">
            <w:pPr>
              <w:pStyle w:val="Odsekzoznamu"/>
              <w:numPr>
                <w:ilvl w:val="0"/>
                <w:numId w:val="75"/>
              </w:numPr>
              <w:ind w:left="397" w:hanging="340"/>
              <w:rPr>
                <w:sz w:val="20"/>
                <w:szCs w:val="20"/>
              </w:rPr>
            </w:pPr>
            <w:r w:rsidRPr="00046ED6">
              <w:rPr>
                <w:sz w:val="20"/>
                <w:szCs w:val="20"/>
              </w:rPr>
              <w:t>Seminárna práca – max 80b</w:t>
            </w:r>
          </w:p>
          <w:p w:rsidR="00D05836" w:rsidRPr="00046ED6" w:rsidRDefault="00D05836" w:rsidP="00D05836">
            <w:pPr>
              <w:pStyle w:val="Odsekzoznamu"/>
              <w:ind w:left="397"/>
              <w:rPr>
                <w:sz w:val="20"/>
                <w:szCs w:val="20"/>
              </w:rPr>
            </w:pPr>
          </w:p>
          <w:p w:rsidR="00B005CE" w:rsidRPr="00046ED6" w:rsidRDefault="00B005CE" w:rsidP="006B5E8D">
            <w:pPr>
              <w:rPr>
                <w:sz w:val="20"/>
                <w:szCs w:val="20"/>
              </w:rPr>
            </w:pPr>
            <w:r w:rsidRPr="00046ED6">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005CE" w:rsidRPr="00046ED6" w:rsidRDefault="00B005CE" w:rsidP="006B5E8D">
            <w:pPr>
              <w:rPr>
                <w:sz w:val="20"/>
                <w:szCs w:val="20"/>
              </w:rPr>
            </w:pPr>
            <w:r w:rsidRPr="00046ED6">
              <w:rPr>
                <w:sz w:val="20"/>
                <w:szCs w:val="20"/>
              </w:rPr>
              <w:t xml:space="preserve">A – výborne (vynikajúce výsledky: numerická hodnota 1) / 100,00 – 90,00 % </w:t>
            </w:r>
          </w:p>
          <w:p w:rsidR="00B005CE" w:rsidRPr="00046ED6" w:rsidRDefault="00B005CE" w:rsidP="006B5E8D">
            <w:pPr>
              <w:rPr>
                <w:sz w:val="20"/>
                <w:szCs w:val="20"/>
              </w:rPr>
            </w:pPr>
            <w:r w:rsidRPr="00046ED6">
              <w:rPr>
                <w:sz w:val="20"/>
                <w:szCs w:val="20"/>
              </w:rPr>
              <w:t xml:space="preserve">B – veľmi dobre (nadpriemerné výsledky: 1,5) / 89,99 – 80,00 %  </w:t>
            </w:r>
          </w:p>
          <w:p w:rsidR="00B005CE" w:rsidRPr="00046ED6" w:rsidRDefault="00B005CE" w:rsidP="006B5E8D">
            <w:pPr>
              <w:rPr>
                <w:sz w:val="20"/>
                <w:szCs w:val="20"/>
              </w:rPr>
            </w:pPr>
            <w:r w:rsidRPr="00046ED6">
              <w:rPr>
                <w:sz w:val="20"/>
                <w:szCs w:val="20"/>
              </w:rPr>
              <w:t xml:space="preserve">C – dobre (priemerné výsledky: 2) / 79,99 – 70,00 % </w:t>
            </w:r>
          </w:p>
          <w:p w:rsidR="00B005CE" w:rsidRPr="00046ED6" w:rsidRDefault="00B005CE" w:rsidP="006B5E8D">
            <w:pPr>
              <w:rPr>
                <w:sz w:val="20"/>
                <w:szCs w:val="20"/>
              </w:rPr>
            </w:pPr>
            <w:r w:rsidRPr="00046ED6">
              <w:rPr>
                <w:sz w:val="20"/>
                <w:szCs w:val="20"/>
              </w:rPr>
              <w:t xml:space="preserve">D – uspokojivo (prijateľné výsledky: 2,5) / 69,99 – 60,00 % </w:t>
            </w:r>
          </w:p>
          <w:p w:rsidR="00B005CE" w:rsidRPr="00046ED6" w:rsidRDefault="00B005CE" w:rsidP="006B5E8D">
            <w:pPr>
              <w:rPr>
                <w:sz w:val="20"/>
                <w:szCs w:val="20"/>
              </w:rPr>
            </w:pPr>
            <w:r w:rsidRPr="00046ED6">
              <w:rPr>
                <w:sz w:val="20"/>
                <w:szCs w:val="20"/>
              </w:rPr>
              <w:t xml:space="preserve">E – dostatočne (výsledky spĺňajú minimálne kritériá: 3) / 59,99 – 50,00 % </w:t>
            </w:r>
          </w:p>
          <w:p w:rsidR="00B005CE" w:rsidRPr="00046ED6" w:rsidRDefault="00B005CE" w:rsidP="006B5E8D">
            <w:pPr>
              <w:rPr>
                <w:sz w:val="20"/>
                <w:szCs w:val="20"/>
              </w:rPr>
            </w:pPr>
            <w:r w:rsidRPr="00046ED6">
              <w:rPr>
                <w:sz w:val="20"/>
                <w:szCs w:val="20"/>
              </w:rPr>
              <w:t xml:space="preserve">FX – nedostatočne (vyžaduje sa ďalšia práca: 4) / 49,99 a menej %. </w:t>
            </w:r>
          </w:p>
          <w:p w:rsidR="00B005CE" w:rsidRPr="00046ED6" w:rsidRDefault="00B005CE" w:rsidP="006B5E8D">
            <w:pPr>
              <w:rPr>
                <w:sz w:val="20"/>
                <w:szCs w:val="20"/>
              </w:rPr>
            </w:pPr>
          </w:p>
          <w:p w:rsidR="00B005CE" w:rsidRPr="00046ED6" w:rsidRDefault="00B005CE" w:rsidP="006B5E8D">
            <w:pPr>
              <w:rPr>
                <w:sz w:val="20"/>
                <w:szCs w:val="20"/>
              </w:rPr>
            </w:pPr>
            <w:r w:rsidRPr="00046ED6">
              <w:rPr>
                <w:sz w:val="20"/>
                <w:szCs w:val="20"/>
              </w:rPr>
              <w:t>Počet kreditov a časové rozmedzie pre podmienky absolvovania predmetu:</w:t>
            </w:r>
          </w:p>
          <w:p w:rsidR="00B005CE" w:rsidRPr="00046ED6" w:rsidRDefault="00B005CE" w:rsidP="00B005CE">
            <w:pPr>
              <w:pStyle w:val="Odsekzoznamu"/>
              <w:numPr>
                <w:ilvl w:val="0"/>
                <w:numId w:val="76"/>
              </w:numPr>
              <w:ind w:left="397" w:hanging="340"/>
              <w:rPr>
                <w:sz w:val="20"/>
                <w:szCs w:val="20"/>
              </w:rPr>
            </w:pPr>
            <w:r w:rsidRPr="00046ED6">
              <w:rPr>
                <w:sz w:val="20"/>
                <w:szCs w:val="20"/>
              </w:rPr>
              <w:t xml:space="preserve">Každý týždeň semestra výučba predmetu: </w:t>
            </w:r>
            <w:r w:rsidR="003047D5">
              <w:rPr>
                <w:sz w:val="20"/>
                <w:szCs w:val="20"/>
              </w:rPr>
              <w:t>2</w:t>
            </w:r>
            <w:r w:rsidRPr="00046ED6">
              <w:rPr>
                <w:sz w:val="20"/>
                <w:szCs w:val="20"/>
              </w:rPr>
              <w:t xml:space="preserve"> seminár: 13 týždňov x </w:t>
            </w:r>
            <w:r w:rsidR="003047D5">
              <w:rPr>
                <w:sz w:val="20"/>
                <w:szCs w:val="20"/>
              </w:rPr>
              <w:t>2</w:t>
            </w:r>
            <w:r w:rsidRPr="00046ED6">
              <w:rPr>
                <w:sz w:val="20"/>
                <w:szCs w:val="20"/>
              </w:rPr>
              <w:t xml:space="preserve"> h = </w:t>
            </w:r>
            <w:r w:rsidR="003047D5">
              <w:rPr>
                <w:sz w:val="20"/>
                <w:szCs w:val="20"/>
              </w:rPr>
              <w:t>26</w:t>
            </w:r>
            <w:r w:rsidRPr="00046ED6">
              <w:rPr>
                <w:sz w:val="20"/>
                <w:szCs w:val="20"/>
              </w:rPr>
              <w:t xml:space="preserve"> h </w:t>
            </w:r>
          </w:p>
          <w:p w:rsidR="00B005CE" w:rsidRPr="00046ED6" w:rsidRDefault="00B005CE" w:rsidP="00B005CE">
            <w:pPr>
              <w:pStyle w:val="Odsekzoznamu"/>
              <w:numPr>
                <w:ilvl w:val="0"/>
                <w:numId w:val="76"/>
              </w:numPr>
              <w:ind w:left="397" w:hanging="340"/>
              <w:rPr>
                <w:sz w:val="20"/>
                <w:szCs w:val="20"/>
              </w:rPr>
            </w:pPr>
            <w:r w:rsidRPr="00046ED6">
              <w:rPr>
                <w:sz w:val="20"/>
                <w:szCs w:val="20"/>
              </w:rPr>
              <w:t>Každý týždeň semestra študent/ka p</w:t>
            </w:r>
            <w:r w:rsidR="003047D5">
              <w:rPr>
                <w:sz w:val="20"/>
                <w:szCs w:val="20"/>
              </w:rPr>
              <w:t>lní povinnosti zadané podľa</w:t>
            </w:r>
            <w:r w:rsidRPr="00046ED6">
              <w:rPr>
                <w:sz w:val="20"/>
                <w:szCs w:val="20"/>
              </w:rPr>
              <w:t xml:space="preserve"> inštrukcie vyučujúceho </w:t>
            </w:r>
            <w:r w:rsidR="003047D5">
              <w:rPr>
                <w:sz w:val="20"/>
                <w:szCs w:val="20"/>
              </w:rPr>
              <w:t xml:space="preserve">12 </w:t>
            </w:r>
            <w:r w:rsidRPr="00046ED6">
              <w:rPr>
                <w:sz w:val="20"/>
                <w:szCs w:val="20"/>
              </w:rPr>
              <w:t>h</w:t>
            </w:r>
          </w:p>
          <w:p w:rsidR="00B005CE" w:rsidRPr="00046ED6" w:rsidRDefault="00B005CE" w:rsidP="00B005CE">
            <w:pPr>
              <w:pStyle w:val="Odsekzoznamu"/>
              <w:numPr>
                <w:ilvl w:val="0"/>
                <w:numId w:val="76"/>
              </w:numPr>
              <w:ind w:left="397" w:hanging="340"/>
              <w:rPr>
                <w:sz w:val="20"/>
                <w:szCs w:val="20"/>
              </w:rPr>
            </w:pPr>
            <w:r w:rsidRPr="00046ED6">
              <w:rPr>
                <w:sz w:val="20"/>
                <w:szCs w:val="20"/>
              </w:rPr>
              <w:t xml:space="preserve">Príprava seminárnej práce: </w:t>
            </w:r>
            <w:r w:rsidR="003047D5">
              <w:rPr>
                <w:sz w:val="20"/>
                <w:szCs w:val="20"/>
              </w:rPr>
              <w:t>12</w:t>
            </w:r>
            <w:r w:rsidR="009A22D2">
              <w:rPr>
                <w:sz w:val="20"/>
                <w:szCs w:val="20"/>
              </w:rPr>
              <w:t xml:space="preserve"> </w:t>
            </w:r>
            <w:r w:rsidRPr="00046ED6">
              <w:rPr>
                <w:sz w:val="20"/>
                <w:szCs w:val="20"/>
              </w:rPr>
              <w:t>h</w:t>
            </w:r>
          </w:p>
          <w:p w:rsidR="00B005CE" w:rsidRPr="0079171E" w:rsidRDefault="00B005CE" w:rsidP="00132EBF">
            <w:pPr>
              <w:rPr>
                <w:sz w:val="20"/>
                <w:szCs w:val="20"/>
              </w:rPr>
            </w:pPr>
            <w:r w:rsidRPr="00046ED6">
              <w:rPr>
                <w:sz w:val="20"/>
                <w:szCs w:val="20"/>
              </w:rPr>
              <w:t xml:space="preserve">Spolu – </w:t>
            </w:r>
            <w:r w:rsidR="00132EBF">
              <w:rPr>
                <w:sz w:val="20"/>
                <w:szCs w:val="20"/>
              </w:rPr>
              <w:t>2</w:t>
            </w:r>
            <w:r w:rsidRPr="00046ED6">
              <w:rPr>
                <w:sz w:val="20"/>
                <w:szCs w:val="20"/>
              </w:rPr>
              <w:t xml:space="preserve"> kredity – časová náročnosť – </w:t>
            </w:r>
            <w:r w:rsidR="00132EBF">
              <w:rPr>
                <w:sz w:val="20"/>
                <w:szCs w:val="20"/>
              </w:rPr>
              <w:t>6</w:t>
            </w:r>
            <w:r w:rsidRPr="00046ED6">
              <w:rPr>
                <w:sz w:val="20"/>
                <w:szCs w:val="20"/>
              </w:rPr>
              <w:t>0 hodín</w:t>
            </w:r>
          </w:p>
        </w:tc>
      </w:tr>
      <w:tr w:rsidR="00B005CE" w:rsidRPr="001536BE" w:rsidTr="006B5E8D">
        <w:tc>
          <w:tcPr>
            <w:tcW w:w="9322" w:type="dxa"/>
            <w:gridSpan w:val="2"/>
          </w:tcPr>
          <w:p w:rsidR="00B005CE" w:rsidRPr="00046ED6" w:rsidRDefault="00B005CE" w:rsidP="006B5E8D">
            <w:pPr>
              <w:rPr>
                <w:rStyle w:val="ZkladntextTun"/>
                <w:b w:val="0"/>
                <w:i w:val="0"/>
                <w:sz w:val="20"/>
                <w:szCs w:val="20"/>
              </w:rPr>
            </w:pPr>
            <w:r w:rsidRPr="00046ED6">
              <w:rPr>
                <w:b/>
                <w:sz w:val="20"/>
                <w:szCs w:val="20"/>
              </w:rPr>
              <w:t>Výsledky vzdelávania:</w:t>
            </w:r>
            <w:r w:rsidRPr="00046ED6">
              <w:rPr>
                <w:sz w:val="20"/>
                <w:szCs w:val="20"/>
              </w:rPr>
              <w:t xml:space="preserve"> </w:t>
            </w:r>
          </w:p>
          <w:p w:rsidR="00B005CE" w:rsidRPr="00046ED6" w:rsidRDefault="00B005CE" w:rsidP="006B5E8D">
            <w:pPr>
              <w:jc w:val="both"/>
              <w:rPr>
                <w:sz w:val="20"/>
                <w:szCs w:val="20"/>
              </w:rPr>
            </w:pPr>
            <w:r w:rsidRPr="00046ED6">
              <w:rPr>
                <w:iCs/>
                <w:sz w:val="20"/>
                <w:szCs w:val="20"/>
              </w:rPr>
              <w:t>Vedomosti</w:t>
            </w:r>
            <w:r w:rsidRPr="00046ED6">
              <w:rPr>
                <w:sz w:val="20"/>
                <w:szCs w:val="20"/>
              </w:rPr>
              <w:t xml:space="preserve"> – Absolvent predmetu:</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pozná východiská tvorby akademického textu;</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rozumie princípom a pravidlám koncipovania, písania a formálnej úprave textu záverečnej práce, </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aplikuje pravidlá na členenie kľúčových častí  záverečnej práce (Úvod, hlavná textová časť, prílohy),</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vymenuje základné požiadavky na autora odborného textu, pozná parametre odborného textu a pravidlá jeho formálnej výstavby a úpravy,</w:t>
            </w:r>
          </w:p>
          <w:p w:rsidR="00B005CE" w:rsidRPr="00046ED6" w:rsidRDefault="00B005CE" w:rsidP="00B005CE">
            <w:pPr>
              <w:pStyle w:val="Zkladntext2"/>
              <w:numPr>
                <w:ilvl w:val="0"/>
                <w:numId w:val="73"/>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vymedzuje a identifikuje základné metódy zhromažďovania údajov v ZP a spôsoby ich spracovania.</w:t>
            </w:r>
          </w:p>
          <w:p w:rsidR="00B005CE" w:rsidRPr="00046ED6" w:rsidRDefault="00B005CE" w:rsidP="006B5E8D">
            <w:pPr>
              <w:pStyle w:val="Zkladntext2"/>
              <w:shd w:val="clear" w:color="auto" w:fill="auto"/>
              <w:spacing w:before="0" w:after="0" w:line="240" w:lineRule="auto"/>
              <w:jc w:val="both"/>
              <w:rPr>
                <w:rStyle w:val="Zkladntext1"/>
                <w:rFonts w:ascii="Times New Roman" w:hAnsi="Times New Roman" w:cs="Times New Roman"/>
                <w:iCs/>
                <w:sz w:val="20"/>
                <w:szCs w:val="20"/>
              </w:rPr>
            </w:pPr>
            <w:r w:rsidRPr="00046ED6">
              <w:rPr>
                <w:rFonts w:ascii="Times New Roman" w:hAnsi="Times New Roman" w:cs="Times New Roman"/>
                <w:i w:val="0"/>
                <w:iCs/>
                <w:color w:val="000000"/>
                <w:sz w:val="20"/>
                <w:szCs w:val="20"/>
              </w:rPr>
              <w:t>Zručnosti – Absolvent predmetu:</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rozlišuje abstrakt od anotácie, výťahu, súhrnu, prehľadu, rozozná citát od parafrázy, </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vytvorí odborný text s logickým a presným formulovaním myšlienok,  </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korektne používa  </w:t>
            </w:r>
            <w:r w:rsidRPr="00046ED6">
              <w:rPr>
                <w:rStyle w:val="Zkladntext1"/>
                <w:rFonts w:ascii="Times New Roman" w:hAnsi="Times New Roman" w:cs="Times New Roman"/>
                <w:sz w:val="20"/>
                <w:szCs w:val="20"/>
              </w:rPr>
              <w:t>a aplikuje techniky a spôsoby citovania podľa aktuálnej normy,</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pracuje s odbornou literatúrou: rozlišuje primárne a sekundárne zdroje, vyhľadáva informácie v informačných databázach,</w:t>
            </w:r>
          </w:p>
          <w:p w:rsidR="00B005CE" w:rsidRPr="00046ED6" w:rsidRDefault="00B005CE" w:rsidP="00B005CE">
            <w:pPr>
              <w:pStyle w:val="Zkladntext2"/>
              <w:numPr>
                <w:ilvl w:val="0"/>
                <w:numId w:val="77"/>
              </w:numPr>
              <w:shd w:val="clear" w:color="auto" w:fill="auto"/>
              <w:spacing w:before="0" w:after="0" w:line="240" w:lineRule="auto"/>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v teoretickej a praktickej rovine naplánuje a spracuje akademický a odborný text so všetkými potrebnými náležitosťami.</w:t>
            </w:r>
          </w:p>
          <w:p w:rsidR="00B005CE" w:rsidRPr="00046ED6" w:rsidRDefault="00B005CE" w:rsidP="006B5E8D">
            <w:pPr>
              <w:pStyle w:val="Zkladntext2"/>
              <w:shd w:val="clear" w:color="auto" w:fill="auto"/>
              <w:spacing w:before="0" w:after="0" w:line="240" w:lineRule="auto"/>
              <w:jc w:val="both"/>
              <w:rPr>
                <w:rFonts w:ascii="Times New Roman" w:hAnsi="Times New Roman" w:cs="Times New Roman"/>
                <w:i w:val="0"/>
                <w:iCs/>
                <w:color w:val="000000"/>
                <w:sz w:val="20"/>
                <w:szCs w:val="20"/>
              </w:rPr>
            </w:pPr>
            <w:r w:rsidRPr="00046ED6">
              <w:rPr>
                <w:rFonts w:ascii="Times New Roman" w:hAnsi="Times New Roman" w:cs="Times New Roman"/>
                <w:i w:val="0"/>
                <w:iCs/>
                <w:sz w:val="20"/>
                <w:szCs w:val="20"/>
              </w:rPr>
              <w:t>Kompetentnosti</w:t>
            </w:r>
            <w:r w:rsidRPr="00046ED6">
              <w:rPr>
                <w:rFonts w:ascii="Times New Roman" w:hAnsi="Times New Roman" w:cs="Times New Roman"/>
                <w:i w:val="0"/>
                <w:sz w:val="20"/>
                <w:szCs w:val="20"/>
              </w:rPr>
              <w:t xml:space="preserve"> – Absolvent predmetu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dodržiava akademickú etiku </w:t>
            </w:r>
            <w:r w:rsidRPr="00046ED6">
              <w:rPr>
                <w:rFonts w:ascii="Times New Roman" w:hAnsi="Times New Roman" w:cs="Times New Roman"/>
                <w:i w:val="0"/>
                <w:sz w:val="20"/>
                <w:szCs w:val="20"/>
              </w:rPr>
              <w:t>citovania pri písaní ZP</w:t>
            </w:r>
            <w:r w:rsidRPr="00046ED6">
              <w:rPr>
                <w:rStyle w:val="Zkladntext1"/>
                <w:rFonts w:ascii="Times New Roman" w:hAnsi="Times New Roman" w:cs="Times New Roman"/>
                <w:iCs/>
                <w:sz w:val="20"/>
                <w:szCs w:val="20"/>
              </w:rPr>
              <w:t xml:space="preserve">,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Style w:val="Zkladntext1"/>
                <w:rFonts w:ascii="Times New Roman" w:hAnsi="Times New Roman" w:cs="Times New Roman"/>
                <w:iCs/>
                <w:sz w:val="20"/>
                <w:szCs w:val="20"/>
              </w:rPr>
            </w:pPr>
            <w:r w:rsidRPr="00046ED6">
              <w:rPr>
                <w:rStyle w:val="Zkladntext1"/>
                <w:rFonts w:ascii="Times New Roman" w:hAnsi="Times New Roman" w:cs="Times New Roman"/>
                <w:iCs/>
                <w:sz w:val="20"/>
                <w:szCs w:val="20"/>
              </w:rPr>
              <w:t xml:space="preserve">formuluje výskumný problém a aplikuje postupy a techniky na jeho riešenie, </w:t>
            </w:r>
          </w:p>
          <w:p w:rsidR="00B005CE" w:rsidRPr="00046ED6" w:rsidRDefault="00B005CE" w:rsidP="00B005CE">
            <w:pPr>
              <w:pStyle w:val="Zkladntext2"/>
              <w:numPr>
                <w:ilvl w:val="0"/>
                <w:numId w:val="78"/>
              </w:numPr>
              <w:shd w:val="clear" w:color="auto" w:fill="auto"/>
              <w:spacing w:before="0" w:after="0" w:line="240" w:lineRule="auto"/>
              <w:ind w:left="714" w:hanging="357"/>
              <w:jc w:val="both"/>
              <w:rPr>
                <w:rFonts w:ascii="Times New Roman" w:hAnsi="Times New Roman" w:cs="Times New Roman"/>
                <w:i w:val="0"/>
                <w:iCs/>
                <w:color w:val="000000"/>
                <w:sz w:val="20"/>
                <w:szCs w:val="20"/>
              </w:rPr>
            </w:pPr>
            <w:r w:rsidRPr="00046ED6">
              <w:rPr>
                <w:rFonts w:ascii="Times New Roman" w:hAnsi="Times New Roman" w:cs="Times New Roman"/>
                <w:i w:val="0"/>
                <w:iCs/>
                <w:color w:val="000000"/>
                <w:sz w:val="20"/>
                <w:szCs w:val="20"/>
              </w:rPr>
              <w:t>kriticky interpretuje primárne a sekundárne z</w:t>
            </w:r>
            <w:r w:rsidR="003E609B">
              <w:rPr>
                <w:rFonts w:ascii="Times New Roman" w:hAnsi="Times New Roman" w:cs="Times New Roman"/>
                <w:i w:val="0"/>
                <w:iCs/>
                <w:color w:val="000000"/>
                <w:sz w:val="20"/>
                <w:szCs w:val="20"/>
              </w:rPr>
              <w:t>d</w:t>
            </w:r>
            <w:r w:rsidRPr="00046ED6">
              <w:rPr>
                <w:rFonts w:ascii="Times New Roman" w:hAnsi="Times New Roman" w:cs="Times New Roman"/>
                <w:i w:val="0"/>
                <w:iCs/>
                <w:color w:val="000000"/>
                <w:sz w:val="20"/>
                <w:szCs w:val="20"/>
              </w:rPr>
              <w:t xml:space="preserve">roje a primárny materiál v rámci vymedzenej témy a určených teoreticko-metodologických východísk. </w:t>
            </w:r>
          </w:p>
        </w:tc>
      </w:tr>
      <w:tr w:rsidR="00B005CE" w:rsidRPr="001536BE" w:rsidTr="006B5E8D">
        <w:tc>
          <w:tcPr>
            <w:tcW w:w="9322" w:type="dxa"/>
            <w:gridSpan w:val="2"/>
          </w:tcPr>
          <w:p w:rsidR="00B005CE" w:rsidRPr="00046ED6" w:rsidRDefault="00B005CE" w:rsidP="006B5E8D">
            <w:pPr>
              <w:rPr>
                <w:sz w:val="20"/>
                <w:szCs w:val="20"/>
              </w:rPr>
            </w:pPr>
            <w:r w:rsidRPr="00046ED6">
              <w:rPr>
                <w:b/>
                <w:bCs/>
                <w:sz w:val="20"/>
                <w:szCs w:val="20"/>
              </w:rPr>
              <w:t>Stručná osnova predmetu:</w:t>
            </w:r>
            <w:r w:rsidRPr="00046ED6">
              <w:rPr>
                <w:sz w:val="20"/>
                <w:szCs w:val="20"/>
              </w:rPr>
              <w:t xml:space="preserve">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lastRenderedPageBreak/>
              <w:t>Všeobecné požiadavky na tvorbu záverečnej práce. Zadanie, štruktúra a časový harmonogram záverečnej práce. Práca s literatúrou.</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Teoretické východiská a základné pojmy.  Typy skúmania pedagogických javov. Základné metódy zhromažďovania údajov v ZP. Metódy kvantitatívneho a kvalitatívneho spracovania výsledkov ZP.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Hlavné zásady a výstavba textu. Štruktúra ZP.</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Metodologické vymedzenie témy: výskumný problém, výskumné otázky.</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Terminologické vymedzenie problematiky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Formálna stránka a úprava záverečnej práce.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Abstrakt – typy a rozsah abstraktov, praktické rady pri ich tvorbe.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 xml:space="preserve">Citovanie a zoznam bibliografických odkazov v ZP. Základné pojmy – Citát, parafráza, kompilát, plagiát. Hlavné zásady a spôsoby odkazovania a citovania. Schémy bibliografických odkazov.  </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Spracovanie teoretickej časti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Spracovanie praktickej časti bakalárskej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Hodnotenie a obhajoba záverečnej práce</w:t>
            </w:r>
          </w:p>
          <w:p w:rsidR="00B005CE" w:rsidRPr="00046ED6" w:rsidRDefault="00B005CE" w:rsidP="00B005CE">
            <w:pPr>
              <w:pStyle w:val="Pta"/>
              <w:numPr>
                <w:ilvl w:val="0"/>
                <w:numId w:val="74"/>
              </w:numPr>
              <w:tabs>
                <w:tab w:val="left" w:pos="708"/>
              </w:tabs>
              <w:jc w:val="both"/>
              <w:rPr>
                <w:sz w:val="20"/>
                <w:szCs w:val="20"/>
              </w:rPr>
            </w:pPr>
            <w:r w:rsidRPr="00046ED6">
              <w:rPr>
                <w:sz w:val="20"/>
                <w:szCs w:val="20"/>
              </w:rPr>
              <w:t>Základy akademickej etiky a etikety.</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lastRenderedPageBreak/>
              <w:t>Odporúčaná literatúra:</w:t>
            </w:r>
            <w:r w:rsidRPr="00046ED6">
              <w:rPr>
                <w:iCs/>
                <w:sz w:val="20"/>
                <w:szCs w:val="20"/>
              </w:rPr>
              <w:t xml:space="preserve"> </w:t>
            </w:r>
          </w:p>
          <w:p w:rsidR="00B005CE" w:rsidRPr="00046ED6" w:rsidRDefault="00B005CE" w:rsidP="006B5E8D">
            <w:pPr>
              <w:rPr>
                <w:sz w:val="20"/>
                <w:szCs w:val="20"/>
              </w:rPr>
            </w:pPr>
            <w:r w:rsidRPr="00046ED6">
              <w:rPr>
                <w:sz w:val="20"/>
                <w:szCs w:val="20"/>
              </w:rPr>
              <w:t xml:space="preserve">Výber odbornej literatúry podľa zvolenej témy práce a odporúčaní vedúceho záverečnej práce. </w:t>
            </w:r>
          </w:p>
          <w:p w:rsidR="009A59E0" w:rsidRPr="003B74C1" w:rsidRDefault="009A59E0" w:rsidP="009A59E0">
            <w:pPr>
              <w:rPr>
                <w:iCs/>
                <w:sz w:val="20"/>
                <w:szCs w:val="20"/>
              </w:rPr>
            </w:pPr>
            <w:r w:rsidRPr="003B74C1">
              <w:rPr>
                <w:iCs/>
                <w:sz w:val="20"/>
                <w:szCs w:val="20"/>
              </w:rPr>
              <w:t>Katuščák, D</w:t>
            </w:r>
            <w:r w:rsidRPr="003B74C1">
              <w:rPr>
                <w:iCs/>
                <w:caps/>
                <w:sz w:val="20"/>
                <w:szCs w:val="20"/>
              </w:rPr>
              <w:t>.:</w:t>
            </w:r>
            <w:r w:rsidRPr="003B74C1">
              <w:rPr>
                <w:iCs/>
                <w:sz w:val="20"/>
                <w:szCs w:val="20"/>
              </w:rPr>
              <w:t xml:space="preserve"> Ako písať vysokoškolské a kvalifikačné práce. Ako písať seminárne práce, ročníkové práce, práce ŠVOČ, diplomové práce, záverečné a atestačné práce a dizertácie.  Bratislava: Stimul, 1998.ISBN 80-85697-57-2.</w:t>
            </w:r>
          </w:p>
          <w:p w:rsidR="009A59E0" w:rsidRPr="003B74C1" w:rsidRDefault="009A59E0" w:rsidP="009A59E0">
            <w:pPr>
              <w:rPr>
                <w:sz w:val="20"/>
                <w:szCs w:val="20"/>
              </w:rPr>
            </w:pPr>
            <w:r w:rsidRPr="003B74C1">
              <w:rPr>
                <w:sz w:val="20"/>
                <w:szCs w:val="20"/>
              </w:rPr>
              <w:t xml:space="preserve">Smernica o náležitostiach záverečných prác, ich bibliografickej registrácii, kontrole originality, uchovávaní a sprístupňovaní.[online]. Prešov: PU. [cit.26.3.2014]. Dostupné z: </w:t>
            </w:r>
            <w:hyperlink r:id="rId26" w:history="1">
              <w:r w:rsidRPr="003B74C1">
                <w:rPr>
                  <w:rStyle w:val="Hypertextovprepojenie"/>
                  <w:sz w:val="20"/>
                  <w:szCs w:val="20"/>
                </w:rPr>
                <w:t>http://www.pulib.sk/web/data/pulib/subory/stranka/ezp-smernica-2013.pdf</w:t>
              </w:r>
            </w:hyperlink>
          </w:p>
          <w:p w:rsidR="00B005CE" w:rsidRPr="00046ED6" w:rsidRDefault="00B005CE" w:rsidP="003B74C1">
            <w:pPr>
              <w:rPr>
                <w:sz w:val="20"/>
                <w:szCs w:val="20"/>
              </w:rPr>
            </w:pPr>
            <w:r w:rsidRPr="003B74C1">
              <w:rPr>
                <w:sz w:val="20"/>
                <w:szCs w:val="20"/>
              </w:rPr>
              <w:t>Meško, D.,- Katuščák, D. – Findra, J. et al., 2005. Akademická príručka. Martin: Osveta.</w:t>
            </w:r>
            <w:r w:rsidR="003B74C1">
              <w:rPr>
                <w:sz w:val="20"/>
                <w:szCs w:val="20"/>
              </w:rPr>
              <w:t xml:space="preserve"> </w:t>
            </w:r>
          </w:p>
        </w:tc>
      </w:tr>
      <w:tr w:rsidR="00B005CE" w:rsidRPr="001536BE" w:rsidTr="006B5E8D">
        <w:tc>
          <w:tcPr>
            <w:tcW w:w="9322" w:type="dxa"/>
            <w:gridSpan w:val="2"/>
          </w:tcPr>
          <w:p w:rsidR="00B005CE" w:rsidRPr="00046ED6" w:rsidRDefault="00B005CE" w:rsidP="00E25742">
            <w:pPr>
              <w:rPr>
                <w:sz w:val="20"/>
                <w:szCs w:val="20"/>
              </w:rPr>
            </w:pPr>
            <w:r w:rsidRPr="00046ED6">
              <w:rPr>
                <w:b/>
                <w:bCs/>
                <w:sz w:val="20"/>
                <w:szCs w:val="20"/>
              </w:rPr>
              <w:t>Jazyk, ktorého znalosť je potrebná na absolvovanie predmetu:</w:t>
            </w:r>
            <w:r w:rsidRPr="00046ED6">
              <w:rPr>
                <w:sz w:val="20"/>
                <w:szCs w:val="20"/>
              </w:rPr>
              <w:t xml:space="preserve"> </w:t>
            </w:r>
            <w:r w:rsidR="003B74C1">
              <w:rPr>
                <w:sz w:val="20"/>
                <w:szCs w:val="20"/>
              </w:rPr>
              <w:t>s</w:t>
            </w:r>
            <w:r w:rsidRPr="00046ED6">
              <w:rPr>
                <w:iCs/>
                <w:color w:val="000000"/>
                <w:sz w:val="20"/>
                <w:szCs w:val="20"/>
                <w:shd w:val="clear" w:color="auto" w:fill="FFFFFF"/>
              </w:rPr>
              <w:t xml:space="preserve">lovenský </w:t>
            </w:r>
          </w:p>
        </w:tc>
      </w:tr>
      <w:tr w:rsidR="00B005CE" w:rsidRPr="001536BE" w:rsidTr="006B5E8D">
        <w:tc>
          <w:tcPr>
            <w:tcW w:w="9322" w:type="dxa"/>
            <w:gridSpan w:val="2"/>
          </w:tcPr>
          <w:p w:rsidR="00B005CE" w:rsidRPr="00046ED6" w:rsidRDefault="00B005CE" w:rsidP="006B5E8D">
            <w:pPr>
              <w:rPr>
                <w:iCs/>
                <w:sz w:val="20"/>
                <w:szCs w:val="20"/>
              </w:rPr>
            </w:pPr>
            <w:r w:rsidRPr="00046ED6">
              <w:rPr>
                <w:b/>
                <w:bCs/>
                <w:sz w:val="20"/>
                <w:szCs w:val="20"/>
              </w:rPr>
              <w:t>Poznámky:</w:t>
            </w:r>
            <w:r w:rsidRPr="00046ED6">
              <w:rPr>
                <w:sz w:val="20"/>
                <w:szCs w:val="20"/>
              </w:rPr>
              <w:t xml:space="preserve"> </w:t>
            </w:r>
            <w:r w:rsidRPr="00046ED6">
              <w:rPr>
                <w:color w:val="000000"/>
                <w:sz w:val="20"/>
                <w:szCs w:val="20"/>
                <w:shd w:val="clear" w:color="auto" w:fill="FFFFFF"/>
              </w:rPr>
              <w:t> </w:t>
            </w:r>
            <w:r w:rsidRPr="00046ED6">
              <w:rPr>
                <w:iCs/>
                <w:color w:val="000000"/>
                <w:sz w:val="20"/>
                <w:szCs w:val="20"/>
                <w:shd w:val="clear" w:color="auto" w:fill="FFFFFF"/>
              </w:rPr>
              <w:t>povinný predmet, študenti si zapisujú predmet iba raz, a to z aprobácie z ktorej píšu bakalársku prácu</w:t>
            </w:r>
          </w:p>
        </w:tc>
      </w:tr>
      <w:tr w:rsidR="00B005CE" w:rsidRPr="001536BE" w:rsidTr="003B74C1">
        <w:trPr>
          <w:trHeight w:val="1180"/>
        </w:trPr>
        <w:tc>
          <w:tcPr>
            <w:tcW w:w="9322" w:type="dxa"/>
            <w:gridSpan w:val="2"/>
          </w:tcPr>
          <w:p w:rsidR="00B005CE" w:rsidRPr="00046ED6" w:rsidRDefault="00B005CE" w:rsidP="006B5E8D">
            <w:pPr>
              <w:rPr>
                <w:b/>
                <w:bCs/>
                <w:sz w:val="20"/>
                <w:szCs w:val="20"/>
              </w:rPr>
            </w:pPr>
            <w:r w:rsidRPr="00046ED6">
              <w:rPr>
                <w:b/>
                <w:bCs/>
                <w:sz w:val="20"/>
                <w:szCs w:val="20"/>
              </w:rPr>
              <w:t>Hodnotenie predmetov</w:t>
            </w:r>
          </w:p>
          <w:p w:rsidR="00B005CE" w:rsidRPr="00046ED6" w:rsidRDefault="00B005CE" w:rsidP="006B5E8D">
            <w:pPr>
              <w:rPr>
                <w:sz w:val="20"/>
                <w:szCs w:val="20"/>
              </w:rPr>
            </w:pPr>
            <w:r w:rsidRPr="00046ED6">
              <w:rPr>
                <w:b/>
                <w:bCs/>
                <w:sz w:val="20"/>
                <w:szCs w:val="20"/>
              </w:rPr>
              <w:t>Celkový počet hodnotených študentov:</w:t>
            </w:r>
            <w:r w:rsidRPr="00046ED6">
              <w:rPr>
                <w:sz w:val="20"/>
                <w:szCs w:val="20"/>
              </w:rPr>
              <w:t xml:space="preserve"> </w:t>
            </w:r>
            <w:r w:rsidR="003B74C1">
              <w:rPr>
                <w:sz w:val="20"/>
                <w:szCs w:val="20"/>
              </w:rPr>
              <w:t>-</w:t>
            </w:r>
          </w:p>
          <w:tbl>
            <w:tblPr>
              <w:tblStyle w:val="Mriekatabuky"/>
              <w:tblW w:w="0" w:type="auto"/>
              <w:tblLook w:val="00A0" w:firstRow="1" w:lastRow="0" w:firstColumn="1" w:lastColumn="0" w:noHBand="0" w:noVBand="0"/>
            </w:tblPr>
            <w:tblGrid>
              <w:gridCol w:w="1496"/>
              <w:gridCol w:w="1497"/>
              <w:gridCol w:w="1497"/>
              <w:gridCol w:w="1497"/>
              <w:gridCol w:w="1497"/>
              <w:gridCol w:w="1497"/>
            </w:tblGrid>
            <w:tr w:rsidR="00B005CE" w:rsidRPr="00046ED6" w:rsidTr="006B5E8D">
              <w:tc>
                <w:tcPr>
                  <w:tcW w:w="1496"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B005CE" w:rsidRPr="00046ED6" w:rsidRDefault="00B005CE" w:rsidP="006B5E8D">
                  <w:pPr>
                    <w:jc w:val="center"/>
                    <w:rPr>
                      <w:sz w:val="20"/>
                      <w:szCs w:val="20"/>
                    </w:rPr>
                  </w:pPr>
                  <w:r w:rsidRPr="00046ED6">
                    <w:rPr>
                      <w:sz w:val="20"/>
                      <w:szCs w:val="20"/>
                    </w:rPr>
                    <w:t>FX</w:t>
                  </w:r>
                </w:p>
              </w:tc>
            </w:tr>
            <w:tr w:rsidR="00B005CE" w:rsidRPr="00046ED6" w:rsidTr="006B5E8D">
              <w:tc>
                <w:tcPr>
                  <w:tcW w:w="1496"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867600" w:rsidP="006B5E8D">
                  <w:pPr>
                    <w:jc w:val="center"/>
                    <w:rPr>
                      <w:sz w:val="20"/>
                      <w:szCs w:val="20"/>
                    </w:rPr>
                  </w:pPr>
                  <w:r w:rsidRPr="003B74C1">
                    <w:rPr>
                      <w:sz w:val="20"/>
                      <w:szCs w:val="20"/>
                    </w:rPr>
                    <w:t>0</w:t>
                  </w:r>
                  <w:r w:rsidR="00B005CE" w:rsidRPr="003B74C1">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B005CE" w:rsidRPr="003B74C1" w:rsidRDefault="00B005CE" w:rsidP="006B5E8D">
                  <w:pPr>
                    <w:jc w:val="center"/>
                    <w:rPr>
                      <w:sz w:val="20"/>
                      <w:szCs w:val="20"/>
                    </w:rPr>
                  </w:pPr>
                  <w:r w:rsidRPr="003B74C1">
                    <w:rPr>
                      <w:sz w:val="20"/>
                      <w:szCs w:val="20"/>
                    </w:rPr>
                    <w:t>0%</w:t>
                  </w:r>
                </w:p>
              </w:tc>
            </w:tr>
          </w:tbl>
          <w:p w:rsidR="00B005CE" w:rsidRPr="00046ED6" w:rsidRDefault="00B005CE" w:rsidP="006B5E8D">
            <w:pPr>
              <w:rPr>
                <w:iCs/>
                <w:sz w:val="20"/>
                <w:szCs w:val="20"/>
                <w:lang w:val="de-DE"/>
              </w:rPr>
            </w:pPr>
          </w:p>
        </w:tc>
      </w:tr>
      <w:tr w:rsidR="00B005CE" w:rsidRPr="001536BE" w:rsidTr="006B5E8D">
        <w:tc>
          <w:tcPr>
            <w:tcW w:w="9322" w:type="dxa"/>
            <w:gridSpan w:val="2"/>
          </w:tcPr>
          <w:p w:rsidR="00B005CE" w:rsidRPr="00046ED6" w:rsidRDefault="00B005CE" w:rsidP="003E6289">
            <w:pPr>
              <w:tabs>
                <w:tab w:val="left" w:pos="1530"/>
              </w:tabs>
              <w:rPr>
                <w:sz w:val="20"/>
                <w:szCs w:val="20"/>
              </w:rPr>
            </w:pPr>
            <w:r w:rsidRPr="00046ED6">
              <w:rPr>
                <w:b/>
                <w:bCs/>
                <w:sz w:val="20"/>
                <w:szCs w:val="20"/>
              </w:rPr>
              <w:t>Vyučujúci:</w:t>
            </w:r>
            <w:r w:rsidR="003B74C1">
              <w:rPr>
                <w:sz w:val="20"/>
                <w:szCs w:val="20"/>
              </w:rPr>
              <w:t xml:space="preserve"> </w:t>
            </w:r>
            <w:r w:rsidR="003E6289">
              <w:rPr>
                <w:sz w:val="20"/>
                <w:szCs w:val="20"/>
              </w:rPr>
              <w:t>Mgr. art. Katarína Šantová, PhD.</w:t>
            </w:r>
            <w:r w:rsidR="003B74C1">
              <w:rPr>
                <w:sz w:val="20"/>
                <w:szCs w:val="20"/>
              </w:rPr>
              <w:t xml:space="preserve"> </w:t>
            </w:r>
            <w:r w:rsidR="003B74C1" w:rsidRPr="00F66654">
              <w:rPr>
                <w:sz w:val="20"/>
                <w:szCs w:val="20"/>
              </w:rPr>
              <w:t>prednášajúci, skúšajúci, vedúci semináru</w:t>
            </w:r>
          </w:p>
        </w:tc>
      </w:tr>
      <w:tr w:rsidR="00B005CE" w:rsidRPr="001536BE" w:rsidTr="006B5E8D">
        <w:tc>
          <w:tcPr>
            <w:tcW w:w="9322" w:type="dxa"/>
            <w:gridSpan w:val="2"/>
          </w:tcPr>
          <w:p w:rsidR="00B005CE" w:rsidRPr="00046ED6" w:rsidRDefault="00B005CE" w:rsidP="00E01C3D">
            <w:pPr>
              <w:tabs>
                <w:tab w:val="left" w:pos="1530"/>
              </w:tabs>
              <w:rPr>
                <w:sz w:val="20"/>
                <w:szCs w:val="20"/>
              </w:rPr>
            </w:pPr>
            <w:r w:rsidRPr="00046ED6">
              <w:rPr>
                <w:b/>
                <w:bCs/>
                <w:sz w:val="20"/>
                <w:szCs w:val="20"/>
              </w:rPr>
              <w:t>Dátum poslednej zmeny:</w:t>
            </w:r>
            <w:r w:rsidRPr="00046ED6">
              <w:rPr>
                <w:sz w:val="20"/>
                <w:szCs w:val="20"/>
              </w:rPr>
              <w:t xml:space="preserve"> </w:t>
            </w:r>
            <w:r w:rsidR="00E01C3D">
              <w:rPr>
                <w:sz w:val="20"/>
                <w:szCs w:val="20"/>
              </w:rPr>
              <w:t>18</w:t>
            </w:r>
            <w:r w:rsidR="0079171E">
              <w:rPr>
                <w:sz w:val="20"/>
                <w:szCs w:val="20"/>
              </w:rPr>
              <w:t xml:space="preserve">. </w:t>
            </w:r>
            <w:r w:rsidR="00E01C3D">
              <w:rPr>
                <w:sz w:val="20"/>
                <w:szCs w:val="20"/>
              </w:rPr>
              <w:t>11</w:t>
            </w:r>
            <w:r w:rsidRPr="00046ED6">
              <w:rPr>
                <w:sz w:val="20"/>
                <w:szCs w:val="20"/>
              </w:rPr>
              <w:t>. 202</w:t>
            </w:r>
            <w:r w:rsidR="00E01C3D">
              <w:rPr>
                <w:sz w:val="20"/>
                <w:szCs w:val="20"/>
              </w:rPr>
              <w:t>5</w:t>
            </w:r>
          </w:p>
        </w:tc>
      </w:tr>
      <w:tr w:rsidR="00B005CE" w:rsidRPr="001536BE" w:rsidTr="006B5E8D">
        <w:tc>
          <w:tcPr>
            <w:tcW w:w="9322" w:type="dxa"/>
            <w:gridSpan w:val="2"/>
          </w:tcPr>
          <w:p w:rsidR="00B005CE" w:rsidRPr="00046ED6" w:rsidRDefault="00B005CE" w:rsidP="0079171E">
            <w:pPr>
              <w:tabs>
                <w:tab w:val="left" w:pos="1530"/>
              </w:tabs>
              <w:rPr>
                <w:iCs/>
                <w:sz w:val="20"/>
                <w:szCs w:val="20"/>
              </w:rPr>
            </w:pPr>
            <w:r w:rsidRPr="00046ED6">
              <w:rPr>
                <w:b/>
                <w:bCs/>
                <w:sz w:val="20"/>
                <w:szCs w:val="20"/>
              </w:rPr>
              <w:t>Schválil:</w:t>
            </w:r>
            <w:r w:rsidRPr="00046ED6">
              <w:rPr>
                <w:sz w:val="20"/>
                <w:szCs w:val="20"/>
              </w:rPr>
              <w:t xml:space="preserve"> </w:t>
            </w:r>
            <w:r w:rsidR="0079171E">
              <w:rPr>
                <w:sz w:val="20"/>
                <w:szCs w:val="20"/>
              </w:rPr>
              <w:t>doc. Mgr. Eva Kušnírová, PhD.</w:t>
            </w:r>
          </w:p>
        </w:tc>
      </w:tr>
    </w:tbl>
    <w:p w:rsidR="00260E9D" w:rsidRDefault="00260E9D" w:rsidP="008007FF">
      <w:pPr>
        <w:jc w:val="center"/>
        <w:rPr>
          <w:b/>
          <w:sz w:val="22"/>
        </w:rPr>
      </w:pPr>
    </w:p>
    <w:p w:rsidR="00260E9D" w:rsidRDefault="00D8360D" w:rsidP="00D8360D">
      <w:pPr>
        <w:tabs>
          <w:tab w:val="left" w:pos="5330"/>
        </w:tabs>
        <w:rPr>
          <w:b/>
          <w:sz w:val="22"/>
        </w:rPr>
      </w:pPr>
      <w:r>
        <w:rPr>
          <w:b/>
          <w:sz w:val="22"/>
        </w:rPr>
        <w:tab/>
      </w: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D8360D" w:rsidRDefault="00D8360D" w:rsidP="00D8360D">
      <w:pPr>
        <w:tabs>
          <w:tab w:val="left" w:pos="5330"/>
        </w:tabs>
        <w:rPr>
          <w:b/>
          <w:sz w:val="22"/>
        </w:rPr>
      </w:pPr>
    </w:p>
    <w:p w:rsidR="00260E9D" w:rsidRDefault="00260E9D" w:rsidP="00045167">
      <w:pPr>
        <w:rPr>
          <w:b/>
          <w:sz w:val="22"/>
        </w:rPr>
      </w:pPr>
    </w:p>
    <w:p w:rsidR="008007FF" w:rsidRPr="00C77B56" w:rsidRDefault="008007FF" w:rsidP="008007FF">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 xml:space="preserve">INFORMAČNÝ LIST PREDMETU </w:t>
      </w:r>
    </w:p>
    <w:p w:rsidR="003A6D97" w:rsidRPr="003F6F7E" w:rsidRDefault="003A6D97" w:rsidP="008007FF">
      <w:pPr>
        <w:jc w:val="center"/>
        <w:rPr>
          <w:b/>
          <w:sz w:val="22"/>
        </w:rPr>
      </w:pPr>
    </w:p>
    <w:tbl>
      <w:tblPr>
        <w:tblStyle w:val="Mriekatabuky"/>
        <w:tblW w:w="9322" w:type="dxa"/>
        <w:tblLook w:val="00A0" w:firstRow="1" w:lastRow="0" w:firstColumn="1" w:lastColumn="0" w:noHBand="0" w:noVBand="0"/>
      </w:tblPr>
      <w:tblGrid>
        <w:gridCol w:w="4110"/>
        <w:gridCol w:w="5212"/>
      </w:tblGrid>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Vysoká škola:</w:t>
            </w:r>
            <w:r w:rsidRPr="00AB20BA">
              <w:rPr>
                <w:sz w:val="20"/>
                <w:szCs w:val="20"/>
              </w:rPr>
              <w:t xml:space="preserve"> </w:t>
            </w:r>
            <w:r w:rsidRPr="00AB20BA">
              <w:rPr>
                <w:color w:val="000000"/>
                <w:sz w:val="20"/>
                <w:szCs w:val="20"/>
                <w:shd w:val="clear" w:color="auto" w:fill="FFFFFF"/>
              </w:rPr>
              <w:t> </w:t>
            </w:r>
            <w:r w:rsidRPr="00AB20BA">
              <w:rPr>
                <w:iCs/>
                <w:color w:val="000000"/>
                <w:sz w:val="20"/>
                <w:szCs w:val="20"/>
                <w:shd w:val="clear" w:color="auto" w:fill="FFFFFF"/>
              </w:rPr>
              <w:t>Prešovská univerzita v Prešove</w:t>
            </w:r>
          </w:p>
        </w:tc>
      </w:tr>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Fakulta:</w:t>
            </w:r>
            <w:r w:rsidRPr="00AB20BA">
              <w:rPr>
                <w:sz w:val="20"/>
                <w:szCs w:val="20"/>
              </w:rPr>
              <w:t xml:space="preserve"> </w:t>
            </w:r>
            <w:r w:rsidRPr="00AB20BA">
              <w:rPr>
                <w:iCs/>
                <w:color w:val="000000"/>
                <w:sz w:val="20"/>
                <w:szCs w:val="20"/>
                <w:shd w:val="clear" w:color="auto" w:fill="FFFFFF"/>
              </w:rPr>
              <w:t>Filozofická fakulta</w:t>
            </w:r>
          </w:p>
        </w:tc>
      </w:tr>
      <w:tr w:rsidR="008007FF" w:rsidRPr="003F3300" w:rsidTr="006B5E8D">
        <w:tc>
          <w:tcPr>
            <w:tcW w:w="4110" w:type="dxa"/>
          </w:tcPr>
          <w:p w:rsidR="008007FF" w:rsidRPr="00D8360D" w:rsidRDefault="008007FF" w:rsidP="00D372F9">
            <w:pPr>
              <w:rPr>
                <w:iCs/>
                <w:sz w:val="20"/>
                <w:szCs w:val="20"/>
              </w:rPr>
            </w:pPr>
            <w:r w:rsidRPr="00D8360D">
              <w:rPr>
                <w:b/>
                <w:bCs/>
                <w:sz w:val="20"/>
                <w:szCs w:val="20"/>
              </w:rPr>
              <w:t>Kód predmetu:</w:t>
            </w:r>
            <w:r w:rsidRPr="00D8360D">
              <w:rPr>
                <w:color w:val="FF0000"/>
                <w:sz w:val="20"/>
                <w:szCs w:val="20"/>
              </w:rPr>
              <w:t xml:space="preserve"> </w:t>
            </w:r>
            <w:r w:rsidRPr="00D8360D">
              <w:rPr>
                <w:sz w:val="20"/>
                <w:szCs w:val="20"/>
              </w:rPr>
              <w:t>1I</w:t>
            </w:r>
            <w:r w:rsidR="00D372F9" w:rsidRPr="00D8360D">
              <w:rPr>
                <w:sz w:val="20"/>
                <w:szCs w:val="20"/>
              </w:rPr>
              <w:t>HVU</w:t>
            </w:r>
            <w:r w:rsidR="009C27C4">
              <w:rPr>
                <w:sz w:val="20"/>
                <w:szCs w:val="20"/>
              </w:rPr>
              <w:t>/UK/</w:t>
            </w:r>
            <w:r w:rsidRPr="00D8360D">
              <w:rPr>
                <w:sz w:val="20"/>
                <w:szCs w:val="20"/>
              </w:rPr>
              <w:t>S</w:t>
            </w:r>
            <w:r w:rsidR="00D372F9" w:rsidRPr="00D8360D">
              <w:rPr>
                <w:sz w:val="20"/>
                <w:szCs w:val="20"/>
              </w:rPr>
              <w:t>Z</w:t>
            </w:r>
            <w:r w:rsidRPr="00D8360D">
              <w:rPr>
                <w:sz w:val="20"/>
                <w:szCs w:val="20"/>
              </w:rPr>
              <w:t>P2/2</w:t>
            </w:r>
            <w:r w:rsidR="00D372F9" w:rsidRPr="00D8360D">
              <w:rPr>
                <w:sz w:val="20"/>
                <w:szCs w:val="20"/>
              </w:rPr>
              <w:t>4</w:t>
            </w:r>
          </w:p>
        </w:tc>
        <w:tc>
          <w:tcPr>
            <w:tcW w:w="5212" w:type="dxa"/>
          </w:tcPr>
          <w:p w:rsidR="008007FF" w:rsidRPr="00D8360D" w:rsidRDefault="008007FF" w:rsidP="00D372F9">
            <w:pPr>
              <w:rPr>
                <w:b/>
                <w:bCs/>
                <w:sz w:val="20"/>
                <w:szCs w:val="20"/>
              </w:rPr>
            </w:pPr>
            <w:r w:rsidRPr="00D8360D">
              <w:rPr>
                <w:b/>
                <w:bCs/>
                <w:sz w:val="20"/>
                <w:szCs w:val="20"/>
              </w:rPr>
              <w:t xml:space="preserve">Názov predmetu: </w:t>
            </w:r>
            <w:r w:rsidRPr="00D8360D">
              <w:rPr>
                <w:b/>
                <w:iCs/>
                <w:sz w:val="20"/>
                <w:szCs w:val="20"/>
              </w:rPr>
              <w:t>Seminár k </w:t>
            </w:r>
            <w:r w:rsidR="00D372F9" w:rsidRPr="00D8360D">
              <w:rPr>
                <w:b/>
                <w:iCs/>
                <w:sz w:val="20"/>
                <w:szCs w:val="20"/>
              </w:rPr>
              <w:t>záverečnej</w:t>
            </w:r>
            <w:r w:rsidRPr="00D8360D">
              <w:rPr>
                <w:b/>
                <w:iCs/>
                <w:sz w:val="20"/>
                <w:szCs w:val="20"/>
              </w:rPr>
              <w:t xml:space="preserve"> práci 2</w:t>
            </w:r>
          </w:p>
        </w:tc>
      </w:tr>
      <w:tr w:rsidR="008007FF" w:rsidRPr="003F3300" w:rsidTr="00D8360D">
        <w:trPr>
          <w:trHeight w:val="941"/>
        </w:trPr>
        <w:tc>
          <w:tcPr>
            <w:tcW w:w="9322" w:type="dxa"/>
            <w:gridSpan w:val="2"/>
          </w:tcPr>
          <w:p w:rsidR="008007FF" w:rsidRPr="00D8360D" w:rsidRDefault="008007FF" w:rsidP="006B5E8D">
            <w:pPr>
              <w:rPr>
                <w:sz w:val="20"/>
                <w:szCs w:val="20"/>
              </w:rPr>
            </w:pPr>
            <w:r w:rsidRPr="00D8360D">
              <w:rPr>
                <w:b/>
                <w:bCs/>
                <w:sz w:val="20"/>
                <w:szCs w:val="20"/>
              </w:rPr>
              <w:t>Druh, rozsah a metóda vzdelávacích činností:</w:t>
            </w:r>
            <w:r w:rsidRPr="00D8360D">
              <w:rPr>
                <w:sz w:val="20"/>
                <w:szCs w:val="20"/>
              </w:rPr>
              <w:t xml:space="preserve"> </w:t>
            </w:r>
          </w:p>
          <w:p w:rsidR="00EF2BA5" w:rsidRPr="00D8360D" w:rsidRDefault="00EF2BA5" w:rsidP="00EF2BA5">
            <w:pPr>
              <w:rPr>
                <w:sz w:val="20"/>
                <w:szCs w:val="20"/>
              </w:rPr>
            </w:pPr>
            <w:r w:rsidRPr="00D8360D">
              <w:rPr>
                <w:sz w:val="20"/>
                <w:szCs w:val="20"/>
              </w:rPr>
              <w:t>Druh vzdelávacích činností:  Seminár</w:t>
            </w:r>
          </w:p>
          <w:p w:rsidR="00D8360D" w:rsidRDefault="00EF2BA5" w:rsidP="006B5E8D">
            <w:pPr>
              <w:rPr>
                <w:sz w:val="20"/>
                <w:szCs w:val="20"/>
              </w:rPr>
            </w:pPr>
            <w:r w:rsidRPr="00D8360D">
              <w:rPr>
                <w:sz w:val="20"/>
                <w:szCs w:val="20"/>
              </w:rPr>
              <w:t xml:space="preserve">Rozsah vzdelávacích činností: </w:t>
            </w:r>
            <w:r w:rsidR="00D1041E">
              <w:rPr>
                <w:sz w:val="20"/>
                <w:szCs w:val="20"/>
              </w:rPr>
              <w:t>0,2</w:t>
            </w:r>
            <w:r w:rsidRPr="00D8360D">
              <w:rPr>
                <w:sz w:val="20"/>
                <w:szCs w:val="20"/>
              </w:rPr>
              <w:t xml:space="preserve"> hod. týždenne </w:t>
            </w:r>
            <w:r w:rsidR="00D1041E">
              <w:rPr>
                <w:sz w:val="20"/>
                <w:szCs w:val="20"/>
              </w:rPr>
              <w:t>26</w:t>
            </w:r>
            <w:r w:rsidR="00D8360D">
              <w:rPr>
                <w:sz w:val="20"/>
                <w:szCs w:val="20"/>
              </w:rPr>
              <w:t xml:space="preserve"> za semester </w:t>
            </w:r>
          </w:p>
          <w:p w:rsidR="008007FF" w:rsidRPr="00D8360D" w:rsidRDefault="00EF2BA5" w:rsidP="00D8360D">
            <w:pPr>
              <w:rPr>
                <w:sz w:val="20"/>
                <w:szCs w:val="20"/>
              </w:rPr>
            </w:pPr>
            <w:r w:rsidRPr="00D8360D">
              <w:rPr>
                <w:sz w:val="20"/>
                <w:szCs w:val="20"/>
              </w:rPr>
              <w:t xml:space="preserve">Metóda vzdelávacích činnosti: </w:t>
            </w:r>
            <w:r w:rsidR="00D8360D">
              <w:rPr>
                <w:sz w:val="20"/>
                <w:szCs w:val="20"/>
              </w:rPr>
              <w:t>K</w:t>
            </w:r>
            <w:r w:rsidRPr="00D8360D">
              <w:rPr>
                <w:sz w:val="20"/>
                <w:szCs w:val="20"/>
              </w:rPr>
              <w:t>ombinovaná</w:t>
            </w:r>
          </w:p>
        </w:tc>
      </w:tr>
      <w:tr w:rsidR="008007FF" w:rsidRPr="003F3300" w:rsidTr="006B5E8D">
        <w:trPr>
          <w:trHeight w:val="286"/>
        </w:trPr>
        <w:tc>
          <w:tcPr>
            <w:tcW w:w="9322" w:type="dxa"/>
            <w:gridSpan w:val="2"/>
          </w:tcPr>
          <w:p w:rsidR="008007FF" w:rsidRPr="00AB20BA" w:rsidRDefault="008007FF" w:rsidP="00FE1E49">
            <w:pPr>
              <w:rPr>
                <w:sz w:val="20"/>
                <w:szCs w:val="20"/>
              </w:rPr>
            </w:pPr>
            <w:r w:rsidRPr="00AB20BA">
              <w:rPr>
                <w:b/>
                <w:bCs/>
                <w:sz w:val="20"/>
                <w:szCs w:val="20"/>
              </w:rPr>
              <w:t xml:space="preserve">Počet kreditov: </w:t>
            </w:r>
            <w:r w:rsidR="00FE1E49" w:rsidRPr="00FE1E49">
              <w:rPr>
                <w:bCs/>
                <w:sz w:val="20"/>
                <w:szCs w:val="20"/>
              </w:rPr>
              <w:t>4</w:t>
            </w:r>
          </w:p>
        </w:tc>
      </w:tr>
      <w:tr w:rsidR="008007FF" w:rsidRPr="003F3300" w:rsidTr="006B5E8D">
        <w:tc>
          <w:tcPr>
            <w:tcW w:w="9322" w:type="dxa"/>
            <w:gridSpan w:val="2"/>
          </w:tcPr>
          <w:p w:rsidR="008007FF" w:rsidRPr="00AB20BA" w:rsidRDefault="008007FF" w:rsidP="00D8360D">
            <w:pPr>
              <w:rPr>
                <w:iCs/>
                <w:sz w:val="20"/>
                <w:szCs w:val="20"/>
              </w:rPr>
            </w:pPr>
            <w:r w:rsidRPr="00AB20BA">
              <w:rPr>
                <w:b/>
                <w:bCs/>
                <w:sz w:val="20"/>
                <w:szCs w:val="20"/>
              </w:rPr>
              <w:t>Odporúčaný semester štúdia:</w:t>
            </w:r>
            <w:r w:rsidRPr="00AB20BA">
              <w:rPr>
                <w:sz w:val="20"/>
                <w:szCs w:val="20"/>
              </w:rPr>
              <w:t xml:space="preserve"> </w:t>
            </w:r>
            <w:r w:rsidR="00EF2BA5">
              <w:rPr>
                <w:sz w:val="20"/>
                <w:szCs w:val="20"/>
              </w:rPr>
              <w:t>6</w:t>
            </w:r>
            <w:r w:rsidR="00FE1E49">
              <w:rPr>
                <w:sz w:val="20"/>
                <w:szCs w:val="20"/>
              </w:rPr>
              <w:t>.</w:t>
            </w:r>
            <w:r w:rsidR="00DC1714">
              <w:rPr>
                <w:sz w:val="20"/>
                <w:szCs w:val="20"/>
              </w:rPr>
              <w:t xml:space="preserve"> </w:t>
            </w:r>
          </w:p>
        </w:tc>
      </w:tr>
      <w:tr w:rsidR="008007FF" w:rsidRPr="003F3300" w:rsidTr="006B5E8D">
        <w:tc>
          <w:tcPr>
            <w:tcW w:w="9322" w:type="dxa"/>
            <w:gridSpan w:val="2"/>
          </w:tcPr>
          <w:p w:rsidR="008007FF" w:rsidRPr="00AB20BA" w:rsidRDefault="008007FF" w:rsidP="00EF2BA5">
            <w:pPr>
              <w:rPr>
                <w:sz w:val="20"/>
                <w:szCs w:val="20"/>
              </w:rPr>
            </w:pPr>
            <w:r w:rsidRPr="00AB20BA">
              <w:rPr>
                <w:b/>
                <w:bCs/>
                <w:sz w:val="20"/>
                <w:szCs w:val="20"/>
              </w:rPr>
              <w:t>Stupeň štúdia:</w:t>
            </w:r>
            <w:r w:rsidRPr="00AB20BA">
              <w:rPr>
                <w:sz w:val="20"/>
                <w:szCs w:val="20"/>
              </w:rPr>
              <w:t xml:space="preserve"> </w:t>
            </w:r>
            <w:r w:rsidR="00EF2BA5">
              <w:rPr>
                <w:sz w:val="20"/>
                <w:szCs w:val="20"/>
              </w:rPr>
              <w:t>1.</w:t>
            </w:r>
          </w:p>
        </w:tc>
      </w:tr>
      <w:tr w:rsidR="008007FF" w:rsidRPr="003F3300" w:rsidTr="006B5E8D">
        <w:tc>
          <w:tcPr>
            <w:tcW w:w="9322" w:type="dxa"/>
            <w:gridSpan w:val="2"/>
          </w:tcPr>
          <w:p w:rsidR="008007FF" w:rsidRPr="00AB20BA" w:rsidRDefault="008007FF" w:rsidP="006B5E8D">
            <w:pPr>
              <w:rPr>
                <w:iCs/>
                <w:sz w:val="20"/>
                <w:szCs w:val="20"/>
              </w:rPr>
            </w:pPr>
            <w:r w:rsidRPr="00AB20BA">
              <w:rPr>
                <w:b/>
                <w:bCs/>
                <w:sz w:val="20"/>
                <w:szCs w:val="20"/>
              </w:rPr>
              <w:t>Podmieňujúce predmety:</w:t>
            </w:r>
            <w:r w:rsidRPr="00AB20BA">
              <w:rPr>
                <w:sz w:val="20"/>
                <w:szCs w:val="20"/>
              </w:rPr>
              <w:t xml:space="preserve"> </w:t>
            </w:r>
          </w:p>
        </w:tc>
      </w:tr>
      <w:tr w:rsidR="008007FF" w:rsidRPr="003F3300" w:rsidTr="006B5E8D">
        <w:tc>
          <w:tcPr>
            <w:tcW w:w="9322" w:type="dxa"/>
            <w:gridSpan w:val="2"/>
          </w:tcPr>
          <w:p w:rsidR="00045167" w:rsidRDefault="008007FF" w:rsidP="006B5E8D">
            <w:pPr>
              <w:autoSpaceDE w:val="0"/>
              <w:autoSpaceDN w:val="0"/>
              <w:adjustRightInd w:val="0"/>
              <w:jc w:val="both"/>
              <w:rPr>
                <w:sz w:val="20"/>
                <w:szCs w:val="20"/>
              </w:rPr>
            </w:pPr>
            <w:r w:rsidRPr="00AB20BA">
              <w:rPr>
                <w:b/>
                <w:sz w:val="20"/>
                <w:szCs w:val="20"/>
              </w:rPr>
              <w:t>Podmienky na absolvovanie predmetu:</w:t>
            </w:r>
            <w:r w:rsidRPr="00AB20BA">
              <w:rPr>
                <w:sz w:val="20"/>
                <w:szCs w:val="20"/>
              </w:rPr>
              <w:t xml:space="preserve"> </w:t>
            </w:r>
          </w:p>
          <w:p w:rsidR="00BF72D9" w:rsidRDefault="00BF72D9" w:rsidP="006B5E8D">
            <w:pPr>
              <w:autoSpaceDE w:val="0"/>
              <w:autoSpaceDN w:val="0"/>
              <w:adjustRightInd w:val="0"/>
              <w:jc w:val="both"/>
              <w:rPr>
                <w:sz w:val="20"/>
                <w:szCs w:val="20"/>
              </w:rPr>
            </w:pPr>
            <w:r w:rsidRPr="00D8360D">
              <w:rPr>
                <w:sz w:val="20"/>
                <w:szCs w:val="20"/>
              </w:rPr>
              <w:t>Predmet je ukončený priebežným hodnotením.</w:t>
            </w:r>
          </w:p>
          <w:p w:rsidR="0057040A" w:rsidRPr="00BF72D9" w:rsidRDefault="0057040A" w:rsidP="006B5E8D">
            <w:pPr>
              <w:autoSpaceDE w:val="0"/>
              <w:autoSpaceDN w:val="0"/>
              <w:adjustRightInd w:val="0"/>
              <w:jc w:val="both"/>
              <w:rPr>
                <w:rStyle w:val="ZkladntextTun"/>
                <w:b w:val="0"/>
                <w:bCs/>
                <w:sz w:val="20"/>
                <w:szCs w:val="20"/>
                <w:lang w:eastAsia="en-US"/>
              </w:rPr>
            </w:pPr>
          </w:p>
          <w:p w:rsidR="008007FF" w:rsidRPr="00AB20BA" w:rsidRDefault="008007FF" w:rsidP="006B5E8D">
            <w:pPr>
              <w:rPr>
                <w:sz w:val="20"/>
                <w:szCs w:val="20"/>
              </w:rPr>
            </w:pPr>
            <w:r w:rsidRPr="00AB20BA">
              <w:rPr>
                <w:sz w:val="20"/>
                <w:szCs w:val="20"/>
              </w:rPr>
              <w:t>Na úspešné absolvovanie predmetu je potrebné splniť  dve súčasti</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Aktívne plnenie úloh počas seminároch – max 10b</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Priebežné konzultácie so školiteľom záverečnej práce – max 20b</w:t>
            </w:r>
          </w:p>
          <w:p w:rsidR="008007FF" w:rsidRPr="00AB20BA" w:rsidRDefault="008007FF" w:rsidP="0080274F">
            <w:pPr>
              <w:pStyle w:val="Odsekzoznamu"/>
              <w:numPr>
                <w:ilvl w:val="0"/>
                <w:numId w:val="63"/>
              </w:numPr>
              <w:spacing w:after="200" w:line="276" w:lineRule="auto"/>
              <w:ind w:left="437" w:hanging="380"/>
              <w:rPr>
                <w:sz w:val="20"/>
                <w:szCs w:val="20"/>
              </w:rPr>
            </w:pPr>
            <w:r w:rsidRPr="00AB20BA">
              <w:rPr>
                <w:sz w:val="20"/>
                <w:szCs w:val="20"/>
              </w:rPr>
              <w:t>Odovzdanie záverečnej práce – max 70b</w:t>
            </w:r>
          </w:p>
          <w:p w:rsidR="008007FF" w:rsidRPr="00AB20BA" w:rsidRDefault="008007FF" w:rsidP="006B5E8D">
            <w:pPr>
              <w:rPr>
                <w:sz w:val="20"/>
                <w:szCs w:val="20"/>
              </w:rPr>
            </w:pPr>
            <w:r w:rsidRPr="00AB20BA">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8007FF" w:rsidRPr="00AB20BA" w:rsidRDefault="008007FF" w:rsidP="006B5E8D">
            <w:pPr>
              <w:rPr>
                <w:sz w:val="20"/>
                <w:szCs w:val="20"/>
              </w:rPr>
            </w:pPr>
            <w:r w:rsidRPr="00AB20BA">
              <w:rPr>
                <w:sz w:val="20"/>
                <w:szCs w:val="20"/>
              </w:rPr>
              <w:t xml:space="preserve">A – výborne (vynikajúce výsledky: numerická hodnota 1) / 100,00 – 90,00 % </w:t>
            </w:r>
          </w:p>
          <w:p w:rsidR="008007FF" w:rsidRPr="00AB20BA" w:rsidRDefault="008007FF" w:rsidP="006B5E8D">
            <w:pPr>
              <w:rPr>
                <w:sz w:val="20"/>
                <w:szCs w:val="20"/>
              </w:rPr>
            </w:pPr>
            <w:r w:rsidRPr="00AB20BA">
              <w:rPr>
                <w:sz w:val="20"/>
                <w:szCs w:val="20"/>
              </w:rPr>
              <w:t xml:space="preserve">B – veľmi dobre (nadpriemerné výsledky: 1,5) / 89,99 – 80,00 %  </w:t>
            </w:r>
          </w:p>
          <w:p w:rsidR="008007FF" w:rsidRPr="00AB20BA" w:rsidRDefault="008007FF" w:rsidP="006B5E8D">
            <w:pPr>
              <w:rPr>
                <w:sz w:val="20"/>
                <w:szCs w:val="20"/>
              </w:rPr>
            </w:pPr>
            <w:r w:rsidRPr="00AB20BA">
              <w:rPr>
                <w:sz w:val="20"/>
                <w:szCs w:val="20"/>
              </w:rPr>
              <w:t xml:space="preserve">C – dobre (priemerné výsledky: 2) / 79,99 – 70,00 % </w:t>
            </w:r>
          </w:p>
          <w:p w:rsidR="008007FF" w:rsidRPr="00AB20BA" w:rsidRDefault="008007FF" w:rsidP="006B5E8D">
            <w:pPr>
              <w:rPr>
                <w:sz w:val="20"/>
                <w:szCs w:val="20"/>
              </w:rPr>
            </w:pPr>
            <w:r w:rsidRPr="00AB20BA">
              <w:rPr>
                <w:sz w:val="20"/>
                <w:szCs w:val="20"/>
              </w:rPr>
              <w:t xml:space="preserve">D – uspokojivo (prijateľné výsledky: 2,5) / 69,99 – 60,00 % </w:t>
            </w:r>
          </w:p>
          <w:p w:rsidR="008007FF" w:rsidRPr="00AB20BA" w:rsidRDefault="008007FF" w:rsidP="006B5E8D">
            <w:pPr>
              <w:rPr>
                <w:sz w:val="20"/>
                <w:szCs w:val="20"/>
              </w:rPr>
            </w:pPr>
            <w:r w:rsidRPr="00AB20BA">
              <w:rPr>
                <w:sz w:val="20"/>
                <w:szCs w:val="20"/>
              </w:rPr>
              <w:t xml:space="preserve">E – dostatočne (výsledky spĺňajú minimálne kritériá: 3) / 59,99 – 50,00 % </w:t>
            </w:r>
          </w:p>
          <w:p w:rsidR="008007FF" w:rsidRPr="00AB20BA" w:rsidRDefault="008007FF" w:rsidP="006B5E8D">
            <w:pPr>
              <w:rPr>
                <w:sz w:val="20"/>
                <w:szCs w:val="20"/>
              </w:rPr>
            </w:pPr>
            <w:r w:rsidRPr="00AB20BA">
              <w:rPr>
                <w:sz w:val="20"/>
                <w:szCs w:val="20"/>
              </w:rPr>
              <w:t xml:space="preserve">FX – nedostatočne (vyžaduje sa ďalšia práca: 4) / 49,99 a menej %. </w:t>
            </w:r>
          </w:p>
          <w:p w:rsidR="008007FF" w:rsidRPr="00AB20BA" w:rsidRDefault="008007FF" w:rsidP="006B5E8D">
            <w:pPr>
              <w:rPr>
                <w:sz w:val="20"/>
                <w:szCs w:val="20"/>
              </w:rPr>
            </w:pPr>
          </w:p>
          <w:p w:rsidR="008007FF" w:rsidRPr="00AB20BA" w:rsidRDefault="008007FF" w:rsidP="006B5E8D">
            <w:pPr>
              <w:rPr>
                <w:sz w:val="20"/>
                <w:szCs w:val="20"/>
              </w:rPr>
            </w:pPr>
            <w:r w:rsidRPr="00AB20BA">
              <w:rPr>
                <w:sz w:val="20"/>
                <w:szCs w:val="20"/>
              </w:rPr>
              <w:t>Počet kreditov a časové rozmedzie pre podmienky absolvovania predmetu:</w:t>
            </w:r>
          </w:p>
          <w:p w:rsidR="008007FF" w:rsidRPr="00AB20BA" w:rsidRDefault="008007FF" w:rsidP="006B5E8D">
            <w:pPr>
              <w:ind w:left="414" w:hanging="357"/>
              <w:rPr>
                <w:sz w:val="20"/>
                <w:szCs w:val="20"/>
              </w:rPr>
            </w:pPr>
            <w:r w:rsidRPr="00AB20BA">
              <w:rPr>
                <w:sz w:val="20"/>
                <w:szCs w:val="20"/>
              </w:rPr>
              <w:t>1.</w:t>
            </w:r>
            <w:r w:rsidRPr="00AB20BA">
              <w:rPr>
                <w:sz w:val="20"/>
                <w:szCs w:val="20"/>
              </w:rPr>
              <w:tab/>
              <w:t xml:space="preserve">Každý týždeň semestra výučba predmetu: </w:t>
            </w:r>
            <w:r w:rsidR="00FE53A0">
              <w:rPr>
                <w:sz w:val="20"/>
                <w:szCs w:val="20"/>
              </w:rPr>
              <w:t>2</w:t>
            </w:r>
            <w:r w:rsidRPr="00AB20BA">
              <w:rPr>
                <w:sz w:val="20"/>
                <w:szCs w:val="20"/>
              </w:rPr>
              <w:t xml:space="preserve"> seminár: 13 týždňov x </w:t>
            </w:r>
            <w:r w:rsidR="00FE53A0">
              <w:rPr>
                <w:sz w:val="20"/>
                <w:szCs w:val="20"/>
              </w:rPr>
              <w:t>2</w:t>
            </w:r>
            <w:r w:rsidRPr="00AB20BA">
              <w:rPr>
                <w:sz w:val="20"/>
                <w:szCs w:val="20"/>
              </w:rPr>
              <w:t xml:space="preserve"> h = </w:t>
            </w:r>
            <w:r w:rsidR="00FE53A0">
              <w:rPr>
                <w:sz w:val="20"/>
                <w:szCs w:val="20"/>
              </w:rPr>
              <w:t>26</w:t>
            </w:r>
            <w:r w:rsidRPr="00AB20BA">
              <w:rPr>
                <w:sz w:val="20"/>
                <w:szCs w:val="20"/>
              </w:rPr>
              <w:t xml:space="preserve"> h </w:t>
            </w:r>
          </w:p>
          <w:p w:rsidR="008007FF" w:rsidRPr="00AB20BA" w:rsidRDefault="008007FF" w:rsidP="006B5E8D">
            <w:pPr>
              <w:ind w:left="414" w:hanging="357"/>
              <w:rPr>
                <w:sz w:val="20"/>
                <w:szCs w:val="20"/>
              </w:rPr>
            </w:pPr>
            <w:r w:rsidRPr="00AB20BA">
              <w:rPr>
                <w:sz w:val="20"/>
                <w:szCs w:val="20"/>
              </w:rPr>
              <w:t>2.</w:t>
            </w:r>
            <w:r w:rsidRPr="00AB20BA">
              <w:rPr>
                <w:sz w:val="20"/>
                <w:szCs w:val="20"/>
              </w:rPr>
              <w:tab/>
              <w:t xml:space="preserve">Konzultácie záverečnej práce so školiteľom </w:t>
            </w:r>
            <w:r w:rsidR="00E6012D">
              <w:rPr>
                <w:sz w:val="20"/>
                <w:szCs w:val="20"/>
              </w:rPr>
              <w:t xml:space="preserve"> 14</w:t>
            </w:r>
            <w:r w:rsidRPr="00AB20BA">
              <w:rPr>
                <w:sz w:val="20"/>
                <w:szCs w:val="20"/>
              </w:rPr>
              <w:t xml:space="preserve"> h</w:t>
            </w:r>
          </w:p>
          <w:p w:rsidR="008007FF" w:rsidRPr="00AB20BA" w:rsidRDefault="008007FF" w:rsidP="006B5E8D">
            <w:pPr>
              <w:ind w:left="414" w:hanging="357"/>
              <w:rPr>
                <w:sz w:val="20"/>
                <w:szCs w:val="20"/>
              </w:rPr>
            </w:pPr>
            <w:r w:rsidRPr="00AB20BA">
              <w:rPr>
                <w:sz w:val="20"/>
                <w:szCs w:val="20"/>
              </w:rPr>
              <w:t>3.</w:t>
            </w:r>
            <w:r w:rsidRPr="00AB20BA">
              <w:rPr>
                <w:sz w:val="20"/>
                <w:szCs w:val="20"/>
              </w:rPr>
              <w:tab/>
              <w:t>Pr</w:t>
            </w:r>
            <w:r w:rsidR="00BA0A79">
              <w:rPr>
                <w:sz w:val="20"/>
                <w:szCs w:val="20"/>
              </w:rPr>
              <w:t>áca na</w:t>
            </w:r>
            <w:r w:rsidRPr="00AB20BA">
              <w:rPr>
                <w:sz w:val="20"/>
                <w:szCs w:val="20"/>
              </w:rPr>
              <w:t xml:space="preserve"> </w:t>
            </w:r>
            <w:r w:rsidR="00BA0A79">
              <w:rPr>
                <w:sz w:val="20"/>
                <w:szCs w:val="20"/>
              </w:rPr>
              <w:t>bakalárskej</w:t>
            </w:r>
            <w:r w:rsidRPr="00AB20BA">
              <w:rPr>
                <w:sz w:val="20"/>
                <w:szCs w:val="20"/>
              </w:rPr>
              <w:t xml:space="preserve"> prác</w:t>
            </w:r>
            <w:r w:rsidR="00BA0A79">
              <w:rPr>
                <w:sz w:val="20"/>
                <w:szCs w:val="20"/>
              </w:rPr>
              <w:t>i</w:t>
            </w:r>
            <w:r w:rsidRPr="00AB20BA">
              <w:rPr>
                <w:sz w:val="20"/>
                <w:szCs w:val="20"/>
              </w:rPr>
              <w:t xml:space="preserve">: </w:t>
            </w:r>
            <w:r w:rsidR="00C01E9D">
              <w:rPr>
                <w:sz w:val="20"/>
                <w:szCs w:val="20"/>
              </w:rPr>
              <w:t>80</w:t>
            </w:r>
            <w:r w:rsidR="00A71C6A">
              <w:rPr>
                <w:sz w:val="20"/>
                <w:szCs w:val="20"/>
              </w:rPr>
              <w:t xml:space="preserve"> </w:t>
            </w:r>
            <w:r w:rsidRPr="00AB20BA">
              <w:rPr>
                <w:sz w:val="20"/>
                <w:szCs w:val="20"/>
              </w:rPr>
              <w:t>h</w:t>
            </w:r>
          </w:p>
          <w:p w:rsidR="008007FF" w:rsidRPr="0073758A" w:rsidRDefault="008007FF" w:rsidP="006F0D31">
            <w:pPr>
              <w:rPr>
                <w:sz w:val="20"/>
                <w:szCs w:val="20"/>
              </w:rPr>
            </w:pPr>
            <w:r w:rsidRPr="00D8360D">
              <w:rPr>
                <w:sz w:val="20"/>
                <w:szCs w:val="20"/>
              </w:rPr>
              <w:t xml:space="preserve">Spolu – </w:t>
            </w:r>
            <w:r w:rsidR="006F0D31">
              <w:rPr>
                <w:sz w:val="20"/>
                <w:szCs w:val="20"/>
              </w:rPr>
              <w:t>4</w:t>
            </w:r>
            <w:r w:rsidRPr="00D8360D">
              <w:rPr>
                <w:sz w:val="20"/>
                <w:szCs w:val="20"/>
              </w:rPr>
              <w:t xml:space="preserve"> kredity – časová náročnosť – </w:t>
            </w:r>
            <w:r w:rsidR="006F0D31">
              <w:rPr>
                <w:sz w:val="20"/>
                <w:szCs w:val="20"/>
              </w:rPr>
              <w:t>120</w:t>
            </w:r>
            <w:r w:rsidRPr="00D8360D">
              <w:rPr>
                <w:sz w:val="20"/>
                <w:szCs w:val="20"/>
              </w:rPr>
              <w:t xml:space="preserve"> hodín</w:t>
            </w:r>
          </w:p>
        </w:tc>
      </w:tr>
      <w:tr w:rsidR="008007FF" w:rsidRPr="003F3300" w:rsidTr="006B5E8D">
        <w:tc>
          <w:tcPr>
            <w:tcW w:w="9322" w:type="dxa"/>
            <w:gridSpan w:val="2"/>
          </w:tcPr>
          <w:p w:rsidR="008007FF" w:rsidRPr="00AB20BA" w:rsidRDefault="008007FF" w:rsidP="006B5E8D">
            <w:pPr>
              <w:rPr>
                <w:rStyle w:val="ZkladntextTun"/>
                <w:b w:val="0"/>
                <w:i w:val="0"/>
                <w:sz w:val="20"/>
                <w:szCs w:val="20"/>
              </w:rPr>
            </w:pPr>
            <w:r w:rsidRPr="00AB20BA">
              <w:rPr>
                <w:b/>
                <w:sz w:val="20"/>
                <w:szCs w:val="20"/>
              </w:rPr>
              <w:t>Výsledky vzdelávania:</w:t>
            </w:r>
            <w:r w:rsidRPr="00AB20BA">
              <w:rPr>
                <w:sz w:val="20"/>
                <w:szCs w:val="20"/>
              </w:rPr>
              <w:t xml:space="preserve"> </w:t>
            </w:r>
          </w:p>
          <w:p w:rsidR="008007FF" w:rsidRPr="00AB20BA" w:rsidRDefault="008007FF" w:rsidP="006B5E8D">
            <w:pPr>
              <w:jc w:val="both"/>
              <w:rPr>
                <w:sz w:val="20"/>
                <w:szCs w:val="20"/>
              </w:rPr>
            </w:pPr>
            <w:r w:rsidRPr="00AB20BA">
              <w:rPr>
                <w:iCs/>
                <w:sz w:val="20"/>
                <w:szCs w:val="20"/>
              </w:rPr>
              <w:t>Vedomosti</w:t>
            </w:r>
            <w:r w:rsidRPr="00AB20BA">
              <w:rPr>
                <w:sz w:val="20"/>
                <w:szCs w:val="20"/>
              </w:rPr>
              <w:t xml:space="preserve"> – Absolvent</w:t>
            </w:r>
            <w:r>
              <w:rPr>
                <w:sz w:val="20"/>
                <w:szCs w:val="20"/>
              </w:rPr>
              <w:t>/ka</w:t>
            </w:r>
            <w:r w:rsidRPr="00AB20BA">
              <w:rPr>
                <w:sz w:val="20"/>
                <w:szCs w:val="20"/>
              </w:rPr>
              <w:t xml:space="preserve"> predmetu:</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pozná východiská tvorby akademického textu;</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rozumie princípom a pravidlám koncipovania, písania a formálnej úprave textu záverečnej práce, </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aplikuje pravidlá na členenie kľúčových častí  záverečnej práce (Úvod, hlavná textová časť, prílohy),</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vymenuje základné požiadavky na autora odborného textu, pozná parametre odborného textu a pravidlá jeho formálnej výstavby a úpravy,</w:t>
            </w:r>
          </w:p>
          <w:p w:rsidR="008007FF" w:rsidRPr="00AB20BA" w:rsidRDefault="008007FF" w:rsidP="0080274F">
            <w:pPr>
              <w:pStyle w:val="Zkladntext2"/>
              <w:numPr>
                <w:ilvl w:val="0"/>
                <w:numId w:val="65"/>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vymedzuje a identifikuje základné metódy zhromažďovania údajov v ZP a spôsoby ich spracovania.</w:t>
            </w:r>
          </w:p>
          <w:p w:rsidR="008007FF" w:rsidRPr="00AB20BA" w:rsidRDefault="008007FF" w:rsidP="006B5E8D">
            <w:pPr>
              <w:pStyle w:val="Zkladntext2"/>
              <w:shd w:val="clear" w:color="auto" w:fill="auto"/>
              <w:spacing w:before="0" w:after="0" w:line="240" w:lineRule="auto"/>
              <w:jc w:val="both"/>
              <w:rPr>
                <w:rStyle w:val="Zkladntext1"/>
                <w:rFonts w:ascii="Times New Roman" w:hAnsi="Times New Roman" w:cs="Times New Roman"/>
                <w:iCs/>
                <w:sz w:val="20"/>
                <w:szCs w:val="20"/>
              </w:rPr>
            </w:pPr>
            <w:r w:rsidRPr="00AB20BA">
              <w:rPr>
                <w:rFonts w:ascii="Times New Roman" w:hAnsi="Times New Roman" w:cs="Times New Roman"/>
                <w:i w:val="0"/>
                <w:iCs/>
                <w:color w:val="000000"/>
                <w:sz w:val="20"/>
                <w:szCs w:val="20"/>
              </w:rPr>
              <w:t>Zručnosti – Absolvent</w:t>
            </w:r>
            <w:r>
              <w:rPr>
                <w:rFonts w:ascii="Times New Roman" w:hAnsi="Times New Roman" w:cs="Times New Roman"/>
                <w:i w:val="0"/>
                <w:iCs/>
                <w:color w:val="000000"/>
                <w:sz w:val="20"/>
                <w:szCs w:val="20"/>
              </w:rPr>
              <w:t>/ka</w:t>
            </w:r>
            <w:r w:rsidRPr="00AB20BA">
              <w:rPr>
                <w:rFonts w:ascii="Times New Roman" w:hAnsi="Times New Roman" w:cs="Times New Roman"/>
                <w:i w:val="0"/>
                <w:iCs/>
                <w:color w:val="000000"/>
                <w:sz w:val="20"/>
                <w:szCs w:val="20"/>
              </w:rPr>
              <w:t xml:space="preserve"> predmetu:</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rozlišuje abstrakt od anotácie, výťahu, súhrnu, prehľadu, rozozná citát od parafrázy, </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vytvorí odborný text s logickým a presným formulovaním myšlienok,  </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korektne používa  </w:t>
            </w:r>
            <w:r w:rsidRPr="00AB20BA">
              <w:rPr>
                <w:rStyle w:val="Zkladntext1"/>
                <w:rFonts w:ascii="Times New Roman" w:hAnsi="Times New Roman" w:cs="Times New Roman"/>
                <w:sz w:val="20"/>
                <w:szCs w:val="20"/>
              </w:rPr>
              <w:t>a aplikuje techniky a spôsoby citovania podľa aktuálnej normy,</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pracuje s odbornou literatúrou: rozlišuje primárne a sekundárne zdroje, vyhľadáva informácie v informačných databázach,</w:t>
            </w:r>
          </w:p>
          <w:p w:rsidR="008007FF" w:rsidRPr="00AB20BA" w:rsidRDefault="008007FF" w:rsidP="0080274F">
            <w:pPr>
              <w:pStyle w:val="Zkladntext2"/>
              <w:numPr>
                <w:ilvl w:val="0"/>
                <w:numId w:val="66"/>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v teoretickej a praktickej rovine naplánuje a spracuje akademický a odborný text so všetkými potrebnými náležitosťami.</w:t>
            </w:r>
          </w:p>
          <w:p w:rsidR="008007FF" w:rsidRPr="00AB20BA" w:rsidRDefault="008007FF" w:rsidP="006B5E8D">
            <w:pPr>
              <w:pStyle w:val="Zkladntext2"/>
              <w:shd w:val="clear" w:color="auto" w:fill="auto"/>
              <w:spacing w:before="0" w:after="0" w:line="240" w:lineRule="auto"/>
              <w:jc w:val="both"/>
              <w:rPr>
                <w:rFonts w:ascii="Times New Roman" w:hAnsi="Times New Roman" w:cs="Times New Roman"/>
                <w:i w:val="0"/>
                <w:iCs/>
                <w:color w:val="000000"/>
                <w:sz w:val="20"/>
                <w:szCs w:val="20"/>
              </w:rPr>
            </w:pPr>
            <w:r w:rsidRPr="00AB20BA">
              <w:rPr>
                <w:rFonts w:ascii="Times New Roman" w:hAnsi="Times New Roman" w:cs="Times New Roman"/>
                <w:i w:val="0"/>
                <w:iCs/>
                <w:sz w:val="20"/>
                <w:szCs w:val="20"/>
              </w:rPr>
              <w:t>Kompetentnosti</w:t>
            </w:r>
            <w:r w:rsidRPr="00AB20BA">
              <w:rPr>
                <w:rFonts w:ascii="Times New Roman" w:hAnsi="Times New Roman" w:cs="Times New Roman"/>
                <w:i w:val="0"/>
                <w:sz w:val="20"/>
                <w:szCs w:val="20"/>
              </w:rPr>
              <w:t xml:space="preserve"> – Absolvent</w:t>
            </w:r>
            <w:r>
              <w:rPr>
                <w:rFonts w:ascii="Times New Roman" w:hAnsi="Times New Roman" w:cs="Times New Roman"/>
                <w:i w:val="0"/>
                <w:sz w:val="20"/>
                <w:szCs w:val="20"/>
              </w:rPr>
              <w:t>/ka</w:t>
            </w:r>
            <w:r w:rsidRPr="00AB20BA">
              <w:rPr>
                <w:rFonts w:ascii="Times New Roman" w:hAnsi="Times New Roman" w:cs="Times New Roman"/>
                <w:i w:val="0"/>
                <w:sz w:val="20"/>
                <w:szCs w:val="20"/>
              </w:rPr>
              <w:t xml:space="preserve"> predmetu </w:t>
            </w:r>
          </w:p>
          <w:p w:rsidR="008007FF" w:rsidRPr="00AB20BA" w:rsidRDefault="008007FF" w:rsidP="0080274F">
            <w:pPr>
              <w:pStyle w:val="Zkladntext2"/>
              <w:numPr>
                <w:ilvl w:val="0"/>
                <w:numId w:val="67"/>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dodržiava akademickú etiku </w:t>
            </w:r>
            <w:r w:rsidRPr="00AB20BA">
              <w:rPr>
                <w:rFonts w:ascii="Times New Roman" w:hAnsi="Times New Roman" w:cs="Times New Roman"/>
                <w:i w:val="0"/>
                <w:sz w:val="20"/>
                <w:szCs w:val="20"/>
              </w:rPr>
              <w:t>citovania pri písaní ZP</w:t>
            </w:r>
            <w:r w:rsidRPr="00AB20BA">
              <w:rPr>
                <w:rStyle w:val="Zkladntext1"/>
                <w:rFonts w:ascii="Times New Roman" w:hAnsi="Times New Roman" w:cs="Times New Roman"/>
                <w:iCs/>
                <w:sz w:val="20"/>
                <w:szCs w:val="20"/>
              </w:rPr>
              <w:t xml:space="preserve">, </w:t>
            </w:r>
          </w:p>
          <w:p w:rsidR="008007FF" w:rsidRPr="00AB20BA" w:rsidRDefault="008007FF" w:rsidP="0080274F">
            <w:pPr>
              <w:pStyle w:val="Zkladntext2"/>
              <w:numPr>
                <w:ilvl w:val="0"/>
                <w:numId w:val="67"/>
              </w:numPr>
              <w:shd w:val="clear" w:color="auto" w:fill="auto"/>
              <w:spacing w:before="0" w:after="0" w:line="240" w:lineRule="auto"/>
              <w:jc w:val="both"/>
              <w:rPr>
                <w:rStyle w:val="Zkladntext1"/>
                <w:rFonts w:ascii="Times New Roman" w:hAnsi="Times New Roman" w:cs="Times New Roman"/>
                <w:iCs/>
                <w:sz w:val="20"/>
                <w:szCs w:val="20"/>
              </w:rPr>
            </w:pPr>
            <w:r w:rsidRPr="00AB20BA">
              <w:rPr>
                <w:rStyle w:val="Zkladntext1"/>
                <w:rFonts w:ascii="Times New Roman" w:hAnsi="Times New Roman" w:cs="Times New Roman"/>
                <w:iCs/>
                <w:sz w:val="20"/>
                <w:szCs w:val="20"/>
              </w:rPr>
              <w:t xml:space="preserve">formuluje výskumný problém a aplikuje postupy a techniky na jeho riešenie, </w:t>
            </w:r>
          </w:p>
          <w:p w:rsidR="008007FF" w:rsidRPr="00AB20BA" w:rsidRDefault="008007FF" w:rsidP="0080274F">
            <w:pPr>
              <w:pStyle w:val="Zkladntext2"/>
              <w:numPr>
                <w:ilvl w:val="0"/>
                <w:numId w:val="67"/>
              </w:numPr>
              <w:shd w:val="clear" w:color="auto" w:fill="auto"/>
              <w:spacing w:before="0" w:after="0" w:line="240" w:lineRule="auto"/>
              <w:jc w:val="both"/>
              <w:rPr>
                <w:rFonts w:ascii="Times New Roman" w:hAnsi="Times New Roman" w:cs="Times New Roman"/>
                <w:i w:val="0"/>
                <w:iCs/>
                <w:color w:val="000000"/>
                <w:sz w:val="20"/>
                <w:szCs w:val="20"/>
              </w:rPr>
            </w:pPr>
            <w:r w:rsidRPr="00AB20BA">
              <w:rPr>
                <w:rFonts w:ascii="Times New Roman" w:hAnsi="Times New Roman" w:cs="Times New Roman"/>
                <w:i w:val="0"/>
                <w:iCs/>
                <w:color w:val="000000"/>
                <w:sz w:val="20"/>
                <w:szCs w:val="20"/>
              </w:rPr>
              <w:t>kriticky interpretuje primárne a sekundárne z</w:t>
            </w:r>
            <w:r w:rsidR="00460D99">
              <w:rPr>
                <w:rFonts w:ascii="Times New Roman" w:hAnsi="Times New Roman" w:cs="Times New Roman"/>
                <w:i w:val="0"/>
                <w:iCs/>
                <w:color w:val="000000"/>
                <w:sz w:val="20"/>
                <w:szCs w:val="20"/>
              </w:rPr>
              <w:t>d</w:t>
            </w:r>
            <w:r w:rsidRPr="00AB20BA">
              <w:rPr>
                <w:rFonts w:ascii="Times New Roman" w:hAnsi="Times New Roman" w:cs="Times New Roman"/>
                <w:i w:val="0"/>
                <w:iCs/>
                <w:color w:val="000000"/>
                <w:sz w:val="20"/>
                <w:szCs w:val="20"/>
              </w:rPr>
              <w:t xml:space="preserve">roje a primárny materiál v rámci vymedzenej témy a určených teoreticko-metodologických východísk. </w:t>
            </w:r>
          </w:p>
        </w:tc>
      </w:tr>
      <w:tr w:rsidR="008007FF" w:rsidRPr="003F3300" w:rsidTr="006B5E8D">
        <w:tc>
          <w:tcPr>
            <w:tcW w:w="9322" w:type="dxa"/>
            <w:gridSpan w:val="2"/>
          </w:tcPr>
          <w:p w:rsidR="008007FF" w:rsidRPr="00AB20BA" w:rsidRDefault="008007FF" w:rsidP="006B5E8D">
            <w:pPr>
              <w:rPr>
                <w:sz w:val="20"/>
                <w:szCs w:val="20"/>
              </w:rPr>
            </w:pPr>
            <w:r w:rsidRPr="00AB20BA">
              <w:rPr>
                <w:b/>
                <w:bCs/>
                <w:sz w:val="20"/>
                <w:szCs w:val="20"/>
              </w:rPr>
              <w:t>Stručná osnova predmetu:</w:t>
            </w:r>
            <w:r w:rsidRPr="00AB20BA">
              <w:rPr>
                <w:sz w:val="20"/>
                <w:szCs w:val="20"/>
              </w:rPr>
              <w:t xml:space="preserve"> </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lastRenderedPageBreak/>
              <w:t>Zhrnutie všeobecných požiadaviek na tvorbu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Overenie vedomostí: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štruktúry a obsahu a záverečnej práce, analýza použitej literatúry: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Rozbor skúmaných pedagogických javov v BP: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použitých metód zhromažďovania údajov v ZP: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použitých metód kvantitatívneho a kvalitatívneho spracovania výsledkov ZP: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spracovania výskumnej a empirickej časti záverečnej práce: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Analýza spracovania odporúčaní pre prax: príklady dobrej praxe z odovzdaných záverečných prác.</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Záverečná formálna, štylistická a jazyková redakcia textu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 xml:space="preserve">Príklady dobrej praxe z odovzdaných záverečných prác: diskusia. </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Základné parametre obhajoby záverečnej práce.</w:t>
            </w:r>
          </w:p>
          <w:p w:rsidR="008007FF" w:rsidRPr="00AB20BA" w:rsidRDefault="008007FF" w:rsidP="0080274F">
            <w:pPr>
              <w:pStyle w:val="Pta"/>
              <w:numPr>
                <w:ilvl w:val="0"/>
                <w:numId w:val="64"/>
              </w:numPr>
              <w:tabs>
                <w:tab w:val="left" w:pos="457"/>
              </w:tabs>
              <w:ind w:left="414" w:hanging="357"/>
              <w:jc w:val="both"/>
              <w:rPr>
                <w:sz w:val="20"/>
                <w:szCs w:val="20"/>
              </w:rPr>
            </w:pPr>
            <w:r w:rsidRPr="00AB20BA">
              <w:rPr>
                <w:sz w:val="20"/>
                <w:szCs w:val="20"/>
              </w:rPr>
              <w:t xml:space="preserve">Diskusia.  </w:t>
            </w:r>
          </w:p>
        </w:tc>
      </w:tr>
      <w:tr w:rsidR="008007FF" w:rsidRPr="003F3300" w:rsidTr="006B5E8D">
        <w:tc>
          <w:tcPr>
            <w:tcW w:w="9322" w:type="dxa"/>
            <w:gridSpan w:val="2"/>
          </w:tcPr>
          <w:p w:rsidR="008007FF" w:rsidRPr="00D8360D" w:rsidRDefault="008007FF" w:rsidP="006B5E8D">
            <w:pPr>
              <w:rPr>
                <w:iCs/>
                <w:sz w:val="20"/>
                <w:szCs w:val="20"/>
              </w:rPr>
            </w:pPr>
            <w:r w:rsidRPr="00D8360D">
              <w:rPr>
                <w:b/>
                <w:bCs/>
                <w:sz w:val="20"/>
                <w:szCs w:val="20"/>
              </w:rPr>
              <w:lastRenderedPageBreak/>
              <w:t>Odporúčaná literatúra:</w:t>
            </w:r>
            <w:r w:rsidRPr="00D8360D">
              <w:rPr>
                <w:iCs/>
                <w:sz w:val="20"/>
                <w:szCs w:val="20"/>
              </w:rPr>
              <w:t xml:space="preserve"> </w:t>
            </w:r>
          </w:p>
          <w:p w:rsidR="0075032E" w:rsidRPr="00D8360D" w:rsidRDefault="0075032E" w:rsidP="0075032E">
            <w:pPr>
              <w:rPr>
                <w:sz w:val="20"/>
                <w:szCs w:val="20"/>
              </w:rPr>
            </w:pPr>
            <w:r w:rsidRPr="00D8360D">
              <w:rPr>
                <w:sz w:val="20"/>
                <w:szCs w:val="20"/>
              </w:rPr>
              <w:t xml:space="preserve">Výber odbornej literatúry podľa zvolenej témy práce a odporúčaní vedúceho záverečnej práce. </w:t>
            </w:r>
          </w:p>
          <w:p w:rsidR="0075032E" w:rsidRPr="00D8360D" w:rsidRDefault="0075032E" w:rsidP="0075032E">
            <w:pPr>
              <w:rPr>
                <w:iCs/>
                <w:sz w:val="20"/>
                <w:szCs w:val="20"/>
              </w:rPr>
            </w:pPr>
            <w:r w:rsidRPr="00D8360D">
              <w:rPr>
                <w:iCs/>
                <w:sz w:val="20"/>
                <w:szCs w:val="20"/>
              </w:rPr>
              <w:t>Katuščák, D</w:t>
            </w:r>
            <w:r w:rsidRPr="00D8360D">
              <w:rPr>
                <w:iCs/>
                <w:caps/>
                <w:sz w:val="20"/>
                <w:szCs w:val="20"/>
              </w:rPr>
              <w:t>.:</w:t>
            </w:r>
            <w:r w:rsidRPr="00D8360D">
              <w:rPr>
                <w:iCs/>
                <w:sz w:val="20"/>
                <w:szCs w:val="20"/>
              </w:rPr>
              <w:t xml:space="preserve"> Ako písať vysokoškolské a kvalifikačné práce. Ako písať seminárne práce, ročníkové práce, práce ŠVOČ, diplomové práce, záverečné a atestačné práce a dizertácie.  Bratislava: Stimul, 1998.ISBN 80-85697-57-2.</w:t>
            </w:r>
          </w:p>
          <w:p w:rsidR="0075032E" w:rsidRPr="00D8360D" w:rsidRDefault="0075032E" w:rsidP="0075032E">
            <w:pPr>
              <w:rPr>
                <w:sz w:val="20"/>
                <w:szCs w:val="20"/>
              </w:rPr>
            </w:pPr>
            <w:r w:rsidRPr="00D8360D">
              <w:rPr>
                <w:sz w:val="20"/>
                <w:szCs w:val="20"/>
              </w:rPr>
              <w:t xml:space="preserve">Smernica o náležitostiach záverečných prác, ich bibliografickej registrácii, kontrole originality, uchovávaní a sprístupňovaní.[online]. Prešov: PU. [cit.26.3.2014]. Dostupné z: </w:t>
            </w:r>
            <w:hyperlink r:id="rId27" w:history="1">
              <w:r w:rsidRPr="00D8360D">
                <w:rPr>
                  <w:rStyle w:val="Hypertextovprepojenie"/>
                  <w:sz w:val="20"/>
                  <w:szCs w:val="20"/>
                </w:rPr>
                <w:t>http://www.pulib.sk/web/data/pulib/subory/stranka/ezp-smernica-2013.pdf</w:t>
              </w:r>
            </w:hyperlink>
          </w:p>
          <w:p w:rsidR="008007FF" w:rsidRPr="00D8360D" w:rsidRDefault="0075032E" w:rsidP="00D8360D">
            <w:pPr>
              <w:rPr>
                <w:sz w:val="20"/>
                <w:szCs w:val="20"/>
              </w:rPr>
            </w:pPr>
            <w:r w:rsidRPr="00D8360D">
              <w:rPr>
                <w:sz w:val="20"/>
                <w:szCs w:val="20"/>
              </w:rPr>
              <w:t>Meško, D.,- Katuščák, D. – Findra, J. et al., 2005. Akademická príručka. Martin: Osveta.</w:t>
            </w:r>
            <w:r w:rsidR="00D8360D">
              <w:rPr>
                <w:sz w:val="20"/>
                <w:szCs w:val="20"/>
              </w:rPr>
              <w:t xml:space="preserve"> </w:t>
            </w:r>
          </w:p>
        </w:tc>
      </w:tr>
      <w:tr w:rsidR="008007FF" w:rsidRPr="003F3300" w:rsidTr="006B5E8D">
        <w:tc>
          <w:tcPr>
            <w:tcW w:w="9322" w:type="dxa"/>
            <w:gridSpan w:val="2"/>
          </w:tcPr>
          <w:p w:rsidR="008007FF" w:rsidRPr="00D8360D" w:rsidRDefault="008007FF" w:rsidP="00D8360D">
            <w:pPr>
              <w:rPr>
                <w:sz w:val="20"/>
                <w:szCs w:val="20"/>
              </w:rPr>
            </w:pPr>
            <w:r w:rsidRPr="00AB20BA">
              <w:rPr>
                <w:b/>
                <w:bCs/>
                <w:sz w:val="20"/>
                <w:szCs w:val="20"/>
              </w:rPr>
              <w:t>Jazyk, ktorého znalosť je potrebná na absolvovanie predmetu:</w:t>
            </w:r>
            <w:r w:rsidR="00D8360D">
              <w:rPr>
                <w:sz w:val="20"/>
                <w:szCs w:val="20"/>
              </w:rPr>
              <w:t xml:space="preserve"> s</w:t>
            </w:r>
            <w:r w:rsidRPr="00AB20BA">
              <w:rPr>
                <w:iCs/>
                <w:color w:val="000000"/>
                <w:sz w:val="20"/>
                <w:szCs w:val="20"/>
                <w:shd w:val="clear" w:color="auto" w:fill="FFFFFF"/>
              </w:rPr>
              <w:t>lovenský jazyk</w:t>
            </w:r>
          </w:p>
        </w:tc>
      </w:tr>
      <w:tr w:rsidR="008007FF" w:rsidRPr="003F3300" w:rsidTr="006B5E8D">
        <w:tc>
          <w:tcPr>
            <w:tcW w:w="9322" w:type="dxa"/>
            <w:gridSpan w:val="2"/>
          </w:tcPr>
          <w:p w:rsidR="008007FF" w:rsidRPr="00AB20BA" w:rsidRDefault="008007FF" w:rsidP="006B5E8D">
            <w:pPr>
              <w:rPr>
                <w:iCs/>
                <w:sz w:val="20"/>
                <w:szCs w:val="20"/>
              </w:rPr>
            </w:pPr>
            <w:r w:rsidRPr="00AB20BA">
              <w:rPr>
                <w:b/>
                <w:bCs/>
                <w:sz w:val="20"/>
                <w:szCs w:val="20"/>
              </w:rPr>
              <w:t>Poznámky:</w:t>
            </w:r>
            <w:r w:rsidRPr="00AB20BA">
              <w:rPr>
                <w:sz w:val="20"/>
                <w:szCs w:val="20"/>
              </w:rPr>
              <w:t xml:space="preserve"> </w:t>
            </w:r>
            <w:r w:rsidRPr="00AB20BA">
              <w:rPr>
                <w:color w:val="000000"/>
                <w:sz w:val="20"/>
                <w:szCs w:val="20"/>
                <w:shd w:val="clear" w:color="auto" w:fill="FFFFFF"/>
              </w:rPr>
              <w:t> </w:t>
            </w:r>
            <w:r w:rsidRPr="00AB20BA">
              <w:rPr>
                <w:iCs/>
                <w:color w:val="000000"/>
                <w:sz w:val="20"/>
                <w:szCs w:val="20"/>
                <w:shd w:val="clear" w:color="auto" w:fill="FFFFFF"/>
              </w:rPr>
              <w:t>povinný predmet, študenti si zapisujú predmet iba raz, a to z aprobácie z ktorej píšu bakalársku prácu</w:t>
            </w:r>
          </w:p>
        </w:tc>
      </w:tr>
      <w:tr w:rsidR="008007FF" w:rsidRPr="003F3300" w:rsidTr="006B5E8D">
        <w:tc>
          <w:tcPr>
            <w:tcW w:w="9322" w:type="dxa"/>
            <w:gridSpan w:val="2"/>
          </w:tcPr>
          <w:p w:rsidR="008007FF" w:rsidRPr="00AB20BA" w:rsidRDefault="008007FF" w:rsidP="006B5E8D">
            <w:pPr>
              <w:rPr>
                <w:b/>
                <w:bCs/>
                <w:sz w:val="20"/>
                <w:szCs w:val="20"/>
              </w:rPr>
            </w:pPr>
            <w:r w:rsidRPr="00AB20BA">
              <w:rPr>
                <w:b/>
                <w:bCs/>
                <w:sz w:val="20"/>
                <w:szCs w:val="20"/>
              </w:rPr>
              <w:t>Hodnotenie predmetov</w:t>
            </w:r>
          </w:p>
          <w:p w:rsidR="008007FF" w:rsidRPr="00AB20BA" w:rsidRDefault="008007FF" w:rsidP="006B5E8D">
            <w:pPr>
              <w:rPr>
                <w:sz w:val="20"/>
                <w:szCs w:val="20"/>
              </w:rPr>
            </w:pPr>
            <w:r w:rsidRPr="00AB20BA">
              <w:rPr>
                <w:b/>
                <w:bCs/>
                <w:sz w:val="20"/>
                <w:szCs w:val="20"/>
              </w:rPr>
              <w:t>Celkový počet hodnotených študentov:</w:t>
            </w:r>
            <w:r w:rsidRPr="00AB20BA">
              <w:rPr>
                <w:sz w:val="20"/>
                <w:szCs w:val="20"/>
              </w:rPr>
              <w:t xml:space="preserve"> </w:t>
            </w:r>
            <w:r w:rsidR="000433AE">
              <w:rPr>
                <w:sz w:val="20"/>
                <w:szCs w:val="20"/>
              </w:rPr>
              <w:t>-</w:t>
            </w:r>
          </w:p>
          <w:tbl>
            <w:tblPr>
              <w:tblStyle w:val="Mriekatabuky"/>
              <w:tblW w:w="0" w:type="auto"/>
              <w:tblLook w:val="00A0" w:firstRow="1" w:lastRow="0" w:firstColumn="1" w:lastColumn="0" w:noHBand="0" w:noVBand="0"/>
            </w:tblPr>
            <w:tblGrid>
              <w:gridCol w:w="1496"/>
              <w:gridCol w:w="1497"/>
              <w:gridCol w:w="1497"/>
              <w:gridCol w:w="1497"/>
              <w:gridCol w:w="1497"/>
              <w:gridCol w:w="1497"/>
            </w:tblGrid>
            <w:tr w:rsidR="008007FF" w:rsidRPr="00AB20BA" w:rsidTr="006B5E8D">
              <w:tc>
                <w:tcPr>
                  <w:tcW w:w="1496"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8007FF" w:rsidRPr="00AB20BA" w:rsidRDefault="008007FF" w:rsidP="006B5E8D">
                  <w:pPr>
                    <w:jc w:val="center"/>
                    <w:rPr>
                      <w:sz w:val="20"/>
                      <w:szCs w:val="20"/>
                    </w:rPr>
                  </w:pPr>
                  <w:r w:rsidRPr="00AB20BA">
                    <w:rPr>
                      <w:sz w:val="20"/>
                      <w:szCs w:val="20"/>
                    </w:rPr>
                    <w:t>FX</w:t>
                  </w:r>
                </w:p>
              </w:tc>
            </w:tr>
            <w:tr w:rsidR="008007FF" w:rsidRPr="00AB20BA" w:rsidTr="006B5E8D">
              <w:tc>
                <w:tcPr>
                  <w:tcW w:w="1496"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116DF0" w:rsidP="006B5E8D">
                  <w:pPr>
                    <w:jc w:val="center"/>
                    <w:rPr>
                      <w:sz w:val="20"/>
                      <w:szCs w:val="20"/>
                    </w:rPr>
                  </w:pPr>
                  <w:r>
                    <w:rPr>
                      <w:sz w:val="20"/>
                      <w:szCs w:val="20"/>
                    </w:rPr>
                    <w:t>0</w:t>
                  </w:r>
                  <w:r w:rsidR="008007FF" w:rsidRPr="00AB20BA">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8007FF" w:rsidRPr="00AB20BA" w:rsidRDefault="008007FF" w:rsidP="006B5E8D">
                  <w:pPr>
                    <w:jc w:val="center"/>
                    <w:rPr>
                      <w:sz w:val="20"/>
                      <w:szCs w:val="20"/>
                    </w:rPr>
                  </w:pPr>
                  <w:r w:rsidRPr="00AB20BA">
                    <w:rPr>
                      <w:sz w:val="20"/>
                      <w:szCs w:val="20"/>
                    </w:rPr>
                    <w:t>0%</w:t>
                  </w:r>
                </w:p>
              </w:tc>
            </w:tr>
          </w:tbl>
          <w:p w:rsidR="008007FF" w:rsidRPr="00AB20BA" w:rsidRDefault="008007FF" w:rsidP="006B5E8D">
            <w:pPr>
              <w:rPr>
                <w:iCs/>
                <w:sz w:val="20"/>
                <w:szCs w:val="20"/>
                <w:lang w:val="de-DE"/>
              </w:rPr>
            </w:pPr>
          </w:p>
        </w:tc>
      </w:tr>
      <w:tr w:rsidR="008007FF" w:rsidRPr="003F3300" w:rsidTr="006B5E8D">
        <w:tc>
          <w:tcPr>
            <w:tcW w:w="9322" w:type="dxa"/>
            <w:gridSpan w:val="2"/>
          </w:tcPr>
          <w:p w:rsidR="008007FF" w:rsidRPr="00AB20BA" w:rsidRDefault="008007FF" w:rsidP="006B5E8D">
            <w:pPr>
              <w:tabs>
                <w:tab w:val="left" w:pos="1530"/>
              </w:tabs>
              <w:rPr>
                <w:sz w:val="20"/>
                <w:szCs w:val="20"/>
              </w:rPr>
            </w:pPr>
            <w:r w:rsidRPr="00AB20BA">
              <w:rPr>
                <w:b/>
                <w:bCs/>
                <w:sz w:val="20"/>
                <w:szCs w:val="20"/>
              </w:rPr>
              <w:t>Vyučujúci:</w:t>
            </w:r>
            <w:r w:rsidRPr="00AB20BA">
              <w:rPr>
                <w:sz w:val="20"/>
                <w:szCs w:val="20"/>
              </w:rPr>
              <w:t xml:space="preserve"> </w:t>
            </w:r>
            <w:r w:rsidR="00767395">
              <w:rPr>
                <w:sz w:val="20"/>
                <w:szCs w:val="20"/>
              </w:rPr>
              <w:t>vedúci záverečných bakalárskych prác</w:t>
            </w:r>
          </w:p>
          <w:p w:rsidR="008007FF" w:rsidRPr="00AB20BA" w:rsidRDefault="004A0445" w:rsidP="00356F03">
            <w:pPr>
              <w:tabs>
                <w:tab w:val="left" w:pos="1530"/>
              </w:tabs>
              <w:rPr>
                <w:sz w:val="20"/>
                <w:szCs w:val="20"/>
              </w:rPr>
            </w:pPr>
            <w:r>
              <w:rPr>
                <w:iCs/>
                <w:color w:val="000000"/>
                <w:sz w:val="20"/>
                <w:szCs w:val="20"/>
                <w:shd w:val="clear" w:color="auto" w:fill="FFFFFF"/>
              </w:rPr>
              <w:t>d</w:t>
            </w:r>
            <w:r w:rsidR="00042087">
              <w:rPr>
                <w:iCs/>
                <w:color w:val="000000"/>
                <w:sz w:val="20"/>
                <w:szCs w:val="20"/>
                <w:shd w:val="clear" w:color="auto" w:fill="FFFFFF"/>
              </w:rPr>
              <w:t xml:space="preserve">oc. </w:t>
            </w:r>
            <w:r w:rsidR="008007FF" w:rsidRPr="009F659F">
              <w:rPr>
                <w:iCs/>
                <w:color w:val="000000"/>
                <w:sz w:val="20"/>
                <w:szCs w:val="20"/>
                <w:shd w:val="clear" w:color="auto" w:fill="FFFFFF"/>
              </w:rPr>
              <w:t xml:space="preserve">Mgr. Eva Kušnírová, PhD., </w:t>
            </w:r>
            <w:r w:rsidR="0003482B">
              <w:rPr>
                <w:iCs/>
                <w:color w:val="000000"/>
                <w:sz w:val="20"/>
                <w:szCs w:val="20"/>
                <w:shd w:val="clear" w:color="auto" w:fill="FFFFFF"/>
              </w:rPr>
              <w:t>Mgr. art. Katarína Šantová, PhD.,</w:t>
            </w:r>
            <w:r w:rsidR="00767395" w:rsidRPr="009F659F">
              <w:rPr>
                <w:iCs/>
                <w:color w:val="000000"/>
                <w:sz w:val="20"/>
                <w:szCs w:val="20"/>
                <w:shd w:val="clear" w:color="auto" w:fill="FFFFFF"/>
              </w:rPr>
              <w:t xml:space="preserve"> doc. Mgr. Renáta Kočišová, PhD., </w:t>
            </w:r>
            <w:r w:rsidR="00356F03">
              <w:rPr>
                <w:iCs/>
                <w:color w:val="000000"/>
                <w:sz w:val="20"/>
                <w:szCs w:val="20"/>
                <w:shd w:val="clear" w:color="auto" w:fill="FFFFFF"/>
              </w:rPr>
              <w:t>Dr. hab. Peter Kocák,</w:t>
            </w:r>
            <w:r w:rsidR="00146D5D" w:rsidRPr="007D006A">
              <w:rPr>
                <w:iCs/>
                <w:color w:val="000000"/>
                <w:sz w:val="20"/>
                <w:szCs w:val="20"/>
                <w:shd w:val="clear" w:color="auto" w:fill="FFFFFF"/>
              </w:rPr>
              <w:t xml:space="preserve"> PhD.</w:t>
            </w:r>
            <w:r w:rsidR="00042087" w:rsidRPr="007D006A">
              <w:rPr>
                <w:iCs/>
                <w:color w:val="000000"/>
                <w:sz w:val="20"/>
                <w:szCs w:val="20"/>
                <w:shd w:val="clear" w:color="auto" w:fill="FFFFFF"/>
              </w:rPr>
              <w:t>,</w:t>
            </w:r>
            <w:r w:rsidR="00042087">
              <w:rPr>
                <w:iCs/>
                <w:color w:val="000000"/>
                <w:sz w:val="20"/>
                <w:szCs w:val="20"/>
                <w:shd w:val="clear" w:color="auto" w:fill="FFFFFF"/>
              </w:rPr>
              <w:t xml:space="preserve"> Mgr. Jaroslav Ondo</w:t>
            </w:r>
            <w:r>
              <w:rPr>
                <w:iCs/>
                <w:color w:val="000000"/>
                <w:sz w:val="20"/>
                <w:szCs w:val="20"/>
                <w:shd w:val="clear" w:color="auto" w:fill="FFFFFF"/>
              </w:rPr>
              <w:t>,</w:t>
            </w:r>
            <w:r w:rsidR="00042087">
              <w:rPr>
                <w:iCs/>
                <w:color w:val="000000"/>
                <w:sz w:val="20"/>
                <w:szCs w:val="20"/>
                <w:shd w:val="clear" w:color="auto" w:fill="FFFFFF"/>
              </w:rPr>
              <w:t xml:space="preserve"> PhD., doc. Martin Zbojan, PhD., Ing. Peter Radkoff, Ing. Peter Gallo, PhD.</w:t>
            </w:r>
            <w:r w:rsidR="00767395" w:rsidRPr="009F659F">
              <w:rPr>
                <w:iCs/>
                <w:color w:val="000000"/>
                <w:sz w:val="20"/>
                <w:szCs w:val="20"/>
                <w:shd w:val="clear" w:color="auto" w:fill="FFFFFF"/>
              </w:rPr>
              <w:t xml:space="preserve"> a ďalší.</w:t>
            </w:r>
          </w:p>
        </w:tc>
      </w:tr>
      <w:tr w:rsidR="008007FF" w:rsidRPr="003F3300" w:rsidTr="006B5E8D">
        <w:tc>
          <w:tcPr>
            <w:tcW w:w="9322" w:type="dxa"/>
            <w:gridSpan w:val="2"/>
          </w:tcPr>
          <w:p w:rsidR="008007FF" w:rsidRPr="00AB20BA" w:rsidRDefault="008007FF" w:rsidP="001B3810">
            <w:pPr>
              <w:tabs>
                <w:tab w:val="left" w:pos="1530"/>
              </w:tabs>
              <w:rPr>
                <w:sz w:val="20"/>
                <w:szCs w:val="20"/>
              </w:rPr>
            </w:pPr>
            <w:r w:rsidRPr="00AB20BA">
              <w:rPr>
                <w:b/>
                <w:bCs/>
                <w:sz w:val="20"/>
                <w:szCs w:val="20"/>
              </w:rPr>
              <w:t>Dátum poslednej zmeny:</w:t>
            </w:r>
            <w:r w:rsidRPr="00AB20BA">
              <w:rPr>
                <w:sz w:val="20"/>
                <w:szCs w:val="20"/>
              </w:rPr>
              <w:t xml:space="preserve"> </w:t>
            </w:r>
            <w:r w:rsidR="001B3810">
              <w:rPr>
                <w:sz w:val="20"/>
                <w:szCs w:val="20"/>
              </w:rPr>
              <w:t>18</w:t>
            </w:r>
            <w:r w:rsidRPr="00AB20BA">
              <w:rPr>
                <w:sz w:val="20"/>
                <w:szCs w:val="20"/>
              </w:rPr>
              <w:t xml:space="preserve">. </w:t>
            </w:r>
            <w:r w:rsidR="001B3810">
              <w:rPr>
                <w:sz w:val="20"/>
                <w:szCs w:val="20"/>
              </w:rPr>
              <w:t>11</w:t>
            </w:r>
            <w:r w:rsidRPr="00AB20BA">
              <w:rPr>
                <w:sz w:val="20"/>
                <w:szCs w:val="20"/>
              </w:rPr>
              <w:t>. 202</w:t>
            </w:r>
            <w:r w:rsidR="001B3810">
              <w:rPr>
                <w:sz w:val="20"/>
                <w:szCs w:val="20"/>
              </w:rPr>
              <w:t>5</w:t>
            </w:r>
          </w:p>
        </w:tc>
      </w:tr>
      <w:tr w:rsidR="008007FF" w:rsidRPr="003F3300" w:rsidTr="006B5E8D">
        <w:tc>
          <w:tcPr>
            <w:tcW w:w="9322" w:type="dxa"/>
            <w:gridSpan w:val="2"/>
          </w:tcPr>
          <w:p w:rsidR="008007FF" w:rsidRPr="00AB20BA" w:rsidRDefault="008007FF" w:rsidP="007E4B12">
            <w:pPr>
              <w:tabs>
                <w:tab w:val="left" w:pos="1530"/>
              </w:tabs>
              <w:rPr>
                <w:iCs/>
                <w:sz w:val="20"/>
                <w:szCs w:val="20"/>
              </w:rPr>
            </w:pPr>
            <w:r w:rsidRPr="00AB20BA">
              <w:rPr>
                <w:b/>
                <w:bCs/>
                <w:sz w:val="20"/>
                <w:szCs w:val="20"/>
              </w:rPr>
              <w:t>Schválil:</w:t>
            </w:r>
            <w:r w:rsidRPr="00AB20BA">
              <w:rPr>
                <w:sz w:val="20"/>
                <w:szCs w:val="20"/>
              </w:rPr>
              <w:t xml:space="preserve"> </w:t>
            </w:r>
            <w:r w:rsidR="007E4B12">
              <w:rPr>
                <w:sz w:val="20"/>
                <w:szCs w:val="20"/>
              </w:rPr>
              <w:t xml:space="preserve">doc. Mgr. Eva Kušnírová, PhD. </w:t>
            </w:r>
          </w:p>
        </w:tc>
      </w:tr>
    </w:tbl>
    <w:p w:rsidR="008007FF" w:rsidRDefault="008007FF" w:rsidP="008C4AC8">
      <w:pPr>
        <w:spacing w:after="160" w:line="259" w:lineRule="auto"/>
      </w:pPr>
      <w:r>
        <w:br w:type="page"/>
      </w:r>
    </w:p>
    <w:p w:rsidR="00C13011" w:rsidRPr="00C77B56" w:rsidRDefault="00C13011" w:rsidP="00C13011">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C13011" w:rsidRPr="007850A5" w:rsidRDefault="00C13011" w:rsidP="00C13011">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C13011" w:rsidRPr="007850A5" w:rsidTr="00482950">
        <w:trPr>
          <w:trHeight w:val="375"/>
        </w:trPr>
        <w:tc>
          <w:tcPr>
            <w:tcW w:w="9322" w:type="dxa"/>
            <w:gridSpan w:val="2"/>
            <w:vAlign w:val="center"/>
          </w:tcPr>
          <w:p w:rsidR="00C13011" w:rsidRPr="007850A5" w:rsidRDefault="00C13011"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C13011" w:rsidRPr="007850A5" w:rsidTr="00EF0274">
        <w:trPr>
          <w:trHeight w:val="226"/>
        </w:trPr>
        <w:tc>
          <w:tcPr>
            <w:tcW w:w="9322" w:type="dxa"/>
            <w:gridSpan w:val="2"/>
            <w:vAlign w:val="center"/>
          </w:tcPr>
          <w:p w:rsidR="00C13011" w:rsidRPr="00482950" w:rsidRDefault="00C13011" w:rsidP="00EF0274">
            <w:pPr>
              <w:rPr>
                <w:rFonts w:asciiTheme="majorBidi" w:hAnsiTheme="majorBidi" w:cstheme="majorBidi"/>
                <w:i/>
                <w:sz w:val="20"/>
                <w:szCs w:val="20"/>
              </w:rPr>
            </w:pPr>
            <w:r w:rsidRPr="00482950">
              <w:rPr>
                <w:rFonts w:asciiTheme="majorBidi" w:hAnsiTheme="majorBidi" w:cstheme="majorBidi"/>
                <w:b/>
                <w:i/>
                <w:sz w:val="20"/>
                <w:szCs w:val="20"/>
              </w:rPr>
              <w:t>Fakulta:</w:t>
            </w:r>
            <w:r w:rsidRPr="00482950">
              <w:rPr>
                <w:rFonts w:asciiTheme="majorBidi" w:hAnsiTheme="majorBidi" w:cstheme="majorBidi"/>
                <w:i/>
                <w:sz w:val="20"/>
                <w:szCs w:val="20"/>
              </w:rPr>
              <w:t xml:space="preserve"> </w:t>
            </w:r>
            <w:sdt>
              <w:sdtPr>
                <w:rPr>
                  <w:rStyle w:val="tl1"/>
                  <w:rFonts w:asciiTheme="majorBidi" w:hAnsiTheme="majorBidi" w:cstheme="majorBidi"/>
                  <w:i w:val="0"/>
                  <w:iCs/>
                  <w:sz w:val="20"/>
                  <w:szCs w:val="20"/>
                </w:rPr>
                <w:id w:val="1392926692"/>
                <w:placeholder>
                  <w:docPart w:val="2545202197C4413DAF68AD1347774FC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482950">
                  <w:rPr>
                    <w:rStyle w:val="tl1"/>
                    <w:rFonts w:asciiTheme="majorBidi" w:hAnsiTheme="majorBidi" w:cstheme="majorBidi"/>
                    <w:i w:val="0"/>
                    <w:iCs/>
                    <w:sz w:val="20"/>
                    <w:szCs w:val="20"/>
                  </w:rPr>
                  <w:t>Filozofická fakulta</w:t>
                </w:r>
              </w:sdtContent>
            </w:sdt>
          </w:p>
        </w:tc>
      </w:tr>
      <w:tr w:rsidR="00C13011" w:rsidRPr="009E4B1C" w:rsidTr="00EF0274">
        <w:trPr>
          <w:trHeight w:val="215"/>
        </w:trPr>
        <w:tc>
          <w:tcPr>
            <w:tcW w:w="4110" w:type="dxa"/>
            <w:vAlign w:val="center"/>
          </w:tcPr>
          <w:p w:rsidR="00C13011" w:rsidRPr="00482950" w:rsidRDefault="00C13011" w:rsidP="00EF0274">
            <w:pPr>
              <w:jc w:val="both"/>
              <w:rPr>
                <w:i/>
                <w:sz w:val="20"/>
                <w:szCs w:val="20"/>
              </w:rPr>
            </w:pPr>
            <w:r w:rsidRPr="00482950">
              <w:rPr>
                <w:b/>
                <w:i/>
                <w:sz w:val="20"/>
                <w:szCs w:val="20"/>
              </w:rPr>
              <w:t>Kód predmetu:</w:t>
            </w:r>
            <w:r w:rsidRPr="00482950">
              <w:rPr>
                <w:i/>
                <w:sz w:val="20"/>
                <w:szCs w:val="20"/>
              </w:rPr>
              <w:t xml:space="preserve"> </w:t>
            </w:r>
            <w:r w:rsidRPr="00482950">
              <w:rPr>
                <w:sz w:val="20"/>
                <w:szCs w:val="20"/>
              </w:rPr>
              <w:t>1IHVU</w:t>
            </w:r>
            <w:r w:rsidR="009C27C4">
              <w:rPr>
                <w:sz w:val="20"/>
                <w:szCs w:val="20"/>
              </w:rPr>
              <w:t>/UK/</w:t>
            </w:r>
            <w:r w:rsidRPr="00482950">
              <w:rPr>
                <w:sz w:val="20"/>
                <w:szCs w:val="20"/>
              </w:rPr>
              <w:t>PRAX/24</w:t>
            </w:r>
          </w:p>
        </w:tc>
        <w:tc>
          <w:tcPr>
            <w:tcW w:w="5212" w:type="dxa"/>
            <w:vAlign w:val="center"/>
          </w:tcPr>
          <w:p w:rsidR="00C13011" w:rsidRPr="00071FA7" w:rsidRDefault="00C13011" w:rsidP="00EF0274">
            <w:pPr>
              <w:rPr>
                <w:b/>
                <w:sz w:val="20"/>
                <w:szCs w:val="20"/>
              </w:rPr>
            </w:pPr>
            <w:r w:rsidRPr="009E4B1C">
              <w:rPr>
                <w:b/>
                <w:sz w:val="20"/>
                <w:szCs w:val="20"/>
              </w:rPr>
              <w:t>Názov predmetu</w:t>
            </w:r>
            <w:r w:rsidRPr="000D47A8">
              <w:rPr>
                <w:b/>
                <w:sz w:val="20"/>
                <w:szCs w:val="20"/>
              </w:rPr>
              <w:t xml:space="preserve">:  </w:t>
            </w:r>
            <w:r w:rsidRPr="00071FA7">
              <w:rPr>
                <w:b/>
                <w:sz w:val="20"/>
                <w:szCs w:val="20"/>
              </w:rPr>
              <w:t xml:space="preserve">Stáž v kultúrnej inštitúcii </w:t>
            </w:r>
          </w:p>
          <w:p w:rsidR="00C13011" w:rsidRPr="0018705A" w:rsidRDefault="00C13011" w:rsidP="00EF0274">
            <w:pPr>
              <w:rPr>
                <w:b/>
                <w:sz w:val="20"/>
                <w:szCs w:val="20"/>
              </w:rPr>
            </w:pPr>
            <w:r w:rsidRPr="00071FA7">
              <w:rPr>
                <w:b/>
                <w:sz w:val="20"/>
                <w:szCs w:val="20"/>
              </w:rPr>
              <w:t>(profilový predmet)</w:t>
            </w:r>
          </w:p>
        </w:tc>
      </w:tr>
      <w:tr w:rsidR="00C13011" w:rsidRPr="009E4B1C" w:rsidTr="00EF0274">
        <w:trPr>
          <w:trHeight w:val="70"/>
        </w:trPr>
        <w:tc>
          <w:tcPr>
            <w:tcW w:w="9322" w:type="dxa"/>
            <w:gridSpan w:val="2"/>
            <w:vAlign w:val="center"/>
          </w:tcPr>
          <w:p w:rsidR="00C13011" w:rsidRPr="009B6DF5" w:rsidRDefault="00C13011" w:rsidP="00EF0274">
            <w:pPr>
              <w:jc w:val="both"/>
              <w:rPr>
                <w:bCs/>
                <w:color w:val="A6A6A6" w:themeColor="background1" w:themeShade="A6"/>
                <w:sz w:val="20"/>
                <w:szCs w:val="20"/>
              </w:rPr>
            </w:pPr>
            <w:r w:rsidRPr="009B6DF5">
              <w:rPr>
                <w:b/>
                <w:sz w:val="20"/>
                <w:szCs w:val="20"/>
              </w:rPr>
              <w:t>Druh, rozsah a metóda vzdelávacích činností:</w:t>
            </w:r>
            <w:r w:rsidRPr="009B6DF5">
              <w:rPr>
                <w:bCs/>
                <w:color w:val="A6A6A6" w:themeColor="background1" w:themeShade="A6"/>
                <w:sz w:val="20"/>
                <w:szCs w:val="20"/>
              </w:rPr>
              <w:t xml:space="preserve"> </w:t>
            </w:r>
          </w:p>
          <w:p w:rsidR="00C13011" w:rsidRPr="009B6DF5" w:rsidRDefault="00C13011" w:rsidP="00EF0274">
            <w:pPr>
              <w:rPr>
                <w:sz w:val="20"/>
                <w:szCs w:val="20"/>
              </w:rPr>
            </w:pPr>
            <w:r w:rsidRPr="009B6DF5">
              <w:rPr>
                <w:sz w:val="20"/>
                <w:szCs w:val="20"/>
              </w:rPr>
              <w:t xml:space="preserve">Druh vzdelávacích činností: stáž v kultúrnej inštitúcii </w:t>
            </w:r>
          </w:p>
          <w:p w:rsidR="00C13011" w:rsidRPr="009B6DF5" w:rsidRDefault="00C13011" w:rsidP="00EF0274">
            <w:pPr>
              <w:rPr>
                <w:sz w:val="20"/>
                <w:szCs w:val="20"/>
              </w:rPr>
            </w:pPr>
            <w:r w:rsidRPr="009B6DF5">
              <w:rPr>
                <w:sz w:val="20"/>
                <w:szCs w:val="20"/>
              </w:rPr>
              <w:t xml:space="preserve">Rozsah vzdelávacích činností:  30 hodín </w:t>
            </w:r>
          </w:p>
          <w:p w:rsidR="00C13011" w:rsidRPr="009B6DF5" w:rsidRDefault="00C13011" w:rsidP="00EF0274">
            <w:pPr>
              <w:jc w:val="both"/>
              <w:rPr>
                <w:sz w:val="20"/>
                <w:szCs w:val="20"/>
              </w:rPr>
            </w:pPr>
            <w:r w:rsidRPr="009B6DF5">
              <w:rPr>
                <w:sz w:val="20"/>
                <w:szCs w:val="20"/>
              </w:rPr>
              <w:t xml:space="preserve">Metóda vzdelávacích činnosti: </w:t>
            </w:r>
            <w:r>
              <w:rPr>
                <w:sz w:val="20"/>
                <w:szCs w:val="20"/>
              </w:rPr>
              <w:t>Kombinovaná</w:t>
            </w:r>
          </w:p>
        </w:tc>
      </w:tr>
      <w:tr w:rsidR="00C13011" w:rsidRPr="009E4B1C" w:rsidTr="00EF0274">
        <w:trPr>
          <w:trHeight w:val="70"/>
        </w:trPr>
        <w:tc>
          <w:tcPr>
            <w:tcW w:w="9322" w:type="dxa"/>
            <w:gridSpan w:val="2"/>
            <w:vAlign w:val="center"/>
          </w:tcPr>
          <w:p w:rsidR="00C13011" w:rsidRPr="009E4B1C" w:rsidRDefault="00C13011" w:rsidP="00EF0274">
            <w:pPr>
              <w:jc w:val="both"/>
              <w:rPr>
                <w:sz w:val="20"/>
                <w:szCs w:val="20"/>
              </w:rPr>
            </w:pPr>
            <w:r w:rsidRPr="009E4B1C">
              <w:rPr>
                <w:b/>
                <w:sz w:val="20"/>
                <w:szCs w:val="20"/>
              </w:rPr>
              <w:t>Počet kreditov:</w:t>
            </w:r>
            <w:r w:rsidRPr="009E4B1C">
              <w:rPr>
                <w:b/>
                <w:i/>
                <w:sz w:val="20"/>
                <w:szCs w:val="20"/>
              </w:rPr>
              <w:t xml:space="preserve"> </w:t>
            </w:r>
            <w:r w:rsidRPr="00482950">
              <w:rPr>
                <w:sz w:val="20"/>
                <w:szCs w:val="20"/>
              </w:rPr>
              <w:t>6</w:t>
            </w:r>
          </w:p>
        </w:tc>
      </w:tr>
      <w:tr w:rsidR="00C13011" w:rsidRPr="009E4B1C" w:rsidTr="00EF0274">
        <w:trPr>
          <w:trHeight w:val="70"/>
        </w:trPr>
        <w:tc>
          <w:tcPr>
            <w:tcW w:w="9322" w:type="dxa"/>
            <w:gridSpan w:val="2"/>
            <w:vAlign w:val="center"/>
          </w:tcPr>
          <w:p w:rsidR="00C13011" w:rsidRPr="009E4B1C" w:rsidRDefault="00C13011" w:rsidP="00EF0274">
            <w:pPr>
              <w:jc w:val="both"/>
              <w:rPr>
                <w:i/>
                <w:sz w:val="20"/>
                <w:szCs w:val="20"/>
              </w:rPr>
            </w:pPr>
            <w:r w:rsidRPr="009E4B1C">
              <w:rPr>
                <w:b/>
                <w:sz w:val="20"/>
                <w:szCs w:val="20"/>
              </w:rPr>
              <w:t xml:space="preserve">Odporúčaný semester štúdia: </w:t>
            </w:r>
            <w:r w:rsidRPr="00431FEB">
              <w:rPr>
                <w:sz w:val="20"/>
                <w:szCs w:val="20"/>
              </w:rPr>
              <w:t>1</w:t>
            </w:r>
            <w:r w:rsidR="00431FEB" w:rsidRPr="00431FEB">
              <w:rPr>
                <w:sz w:val="20"/>
                <w:szCs w:val="20"/>
              </w:rPr>
              <w:t>.</w:t>
            </w:r>
          </w:p>
        </w:tc>
      </w:tr>
      <w:tr w:rsidR="00C13011" w:rsidRPr="009E4B1C" w:rsidTr="00EF0274">
        <w:trPr>
          <w:trHeight w:val="112"/>
        </w:trPr>
        <w:tc>
          <w:tcPr>
            <w:tcW w:w="9322" w:type="dxa"/>
            <w:gridSpan w:val="2"/>
            <w:vAlign w:val="center"/>
          </w:tcPr>
          <w:p w:rsidR="00C13011" w:rsidRPr="009E4B1C" w:rsidRDefault="00C13011" w:rsidP="00EF0274">
            <w:pPr>
              <w:jc w:val="both"/>
              <w:rPr>
                <w:b/>
                <w:sz w:val="20"/>
                <w:szCs w:val="20"/>
              </w:rPr>
            </w:pPr>
            <w:r w:rsidRPr="009E4B1C">
              <w:rPr>
                <w:b/>
                <w:sz w:val="20"/>
                <w:szCs w:val="20"/>
              </w:rPr>
              <w:t xml:space="preserve">Stupeň vysokoškolského štúdia: </w:t>
            </w:r>
            <w:sdt>
              <w:sdtPr>
                <w:rPr>
                  <w:rStyle w:val="tl2"/>
                  <w:i w:val="0"/>
                  <w:sz w:val="20"/>
                  <w:szCs w:val="20"/>
                </w:rPr>
                <w:alias w:val="stupeň"/>
                <w:tag w:val="Stupeň"/>
                <w:id w:val="377595428"/>
                <w:placeholder>
                  <w:docPart w:val="0C5DED53FC424ECC9F8572FB90F0C6E5"/>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431FEB">
                  <w:rPr>
                    <w:rStyle w:val="tl2"/>
                    <w:i w:val="0"/>
                    <w:sz w:val="20"/>
                    <w:szCs w:val="20"/>
                  </w:rPr>
                  <w:t>1.</w:t>
                </w:r>
              </w:sdtContent>
            </w:sdt>
          </w:p>
        </w:tc>
      </w:tr>
      <w:tr w:rsidR="00C13011" w:rsidRPr="009E4B1C" w:rsidTr="00EF0274">
        <w:trPr>
          <w:trHeight w:val="70"/>
        </w:trPr>
        <w:tc>
          <w:tcPr>
            <w:tcW w:w="9322" w:type="dxa"/>
            <w:gridSpan w:val="2"/>
            <w:vAlign w:val="center"/>
          </w:tcPr>
          <w:p w:rsidR="00C13011" w:rsidRPr="009E4B1C" w:rsidRDefault="00C13011" w:rsidP="00EF0274">
            <w:pPr>
              <w:jc w:val="both"/>
              <w:rPr>
                <w:i/>
                <w:sz w:val="20"/>
                <w:szCs w:val="20"/>
              </w:rPr>
            </w:pPr>
            <w:r w:rsidRPr="009E4B1C">
              <w:rPr>
                <w:b/>
                <w:sz w:val="20"/>
                <w:szCs w:val="20"/>
              </w:rPr>
              <w:t>Podmieňujúce predmety:</w:t>
            </w:r>
            <w:r w:rsidRPr="009E4B1C">
              <w:rPr>
                <w:sz w:val="20"/>
                <w:szCs w:val="20"/>
              </w:rPr>
              <w:t xml:space="preserve"> </w:t>
            </w:r>
            <w:r w:rsidRPr="009E4B1C">
              <w:rPr>
                <w:i/>
                <w:color w:val="808080" w:themeColor="background1" w:themeShade="80"/>
                <w:sz w:val="20"/>
                <w:szCs w:val="20"/>
              </w:rPr>
              <w:t>------------</w:t>
            </w:r>
          </w:p>
        </w:tc>
      </w:tr>
      <w:tr w:rsidR="00C13011" w:rsidRPr="009E4B1C" w:rsidTr="00EF0274">
        <w:trPr>
          <w:trHeight w:val="1261"/>
        </w:trPr>
        <w:tc>
          <w:tcPr>
            <w:tcW w:w="9322" w:type="dxa"/>
            <w:gridSpan w:val="2"/>
            <w:vAlign w:val="center"/>
          </w:tcPr>
          <w:p w:rsidR="00C13011" w:rsidRPr="009E4B1C" w:rsidRDefault="00C13011" w:rsidP="00EF0274">
            <w:pPr>
              <w:jc w:val="both"/>
              <w:rPr>
                <w:b/>
                <w:sz w:val="20"/>
                <w:szCs w:val="20"/>
              </w:rPr>
            </w:pPr>
            <w:r w:rsidRPr="009E4B1C">
              <w:rPr>
                <w:b/>
                <w:sz w:val="20"/>
                <w:szCs w:val="20"/>
              </w:rPr>
              <w:t>Podmienky na absolvovanie predmetu:</w:t>
            </w:r>
          </w:p>
          <w:p w:rsidR="00C13011" w:rsidRDefault="00C13011" w:rsidP="00EF0274">
            <w:pPr>
              <w:autoSpaceDE w:val="0"/>
              <w:autoSpaceDN w:val="0"/>
              <w:adjustRightInd w:val="0"/>
              <w:jc w:val="both"/>
              <w:rPr>
                <w:bCs/>
                <w:sz w:val="20"/>
                <w:szCs w:val="20"/>
                <w:shd w:val="clear" w:color="auto" w:fill="FFFFFF"/>
                <w:lang w:eastAsia="x-none"/>
              </w:rPr>
            </w:pPr>
            <w:r w:rsidRPr="00A33CC8">
              <w:rPr>
                <w:bCs/>
                <w:sz w:val="20"/>
                <w:szCs w:val="20"/>
                <w:shd w:val="clear" w:color="auto" w:fill="FFFFFF"/>
                <w:lang w:eastAsia="x-none"/>
              </w:rPr>
              <w:t>Predmet sa hodnotený priebežným hodnotením.</w:t>
            </w:r>
          </w:p>
          <w:p w:rsidR="00431FEB" w:rsidRPr="009B6DF5" w:rsidRDefault="00431FEB" w:rsidP="00EF0274">
            <w:pPr>
              <w:autoSpaceDE w:val="0"/>
              <w:autoSpaceDN w:val="0"/>
              <w:adjustRightInd w:val="0"/>
              <w:jc w:val="both"/>
              <w:rPr>
                <w:bCs/>
                <w:sz w:val="20"/>
                <w:szCs w:val="20"/>
                <w:shd w:val="clear" w:color="auto" w:fill="FFFFFF"/>
                <w:lang w:eastAsia="x-none"/>
              </w:rPr>
            </w:pPr>
          </w:p>
          <w:p w:rsidR="00C13011" w:rsidRPr="009B6DF5" w:rsidRDefault="00C13011" w:rsidP="00EF0274">
            <w:pPr>
              <w:jc w:val="both"/>
              <w:rPr>
                <w:sz w:val="20"/>
                <w:szCs w:val="20"/>
              </w:rPr>
            </w:pPr>
            <w:r w:rsidRPr="009B6DF5">
              <w:rPr>
                <w:sz w:val="20"/>
                <w:szCs w:val="20"/>
              </w:rPr>
              <w:t>Na úspešné absolvovanie predmetu je potrebné absolvovať 3 súčasti:</w:t>
            </w:r>
          </w:p>
          <w:p w:rsidR="00C13011" w:rsidRPr="009B6DF5" w:rsidRDefault="00C13011" w:rsidP="00EF0274">
            <w:pPr>
              <w:pStyle w:val="Odsekzoznamu"/>
              <w:numPr>
                <w:ilvl w:val="0"/>
                <w:numId w:val="2"/>
              </w:numPr>
              <w:jc w:val="both"/>
              <w:rPr>
                <w:sz w:val="20"/>
                <w:szCs w:val="20"/>
              </w:rPr>
            </w:pPr>
            <w:r w:rsidRPr="009B6DF5">
              <w:rPr>
                <w:bCs/>
                <w:sz w:val="20"/>
                <w:szCs w:val="20"/>
                <w:shd w:val="clear" w:color="auto" w:fill="FFFFFF"/>
                <w:lang w:eastAsia="x-none"/>
              </w:rPr>
              <w:t>Študent/ka je povinný podľa podmienok inštitúcie z oblasti kultúry a osvety realizovať požadovanú činnosť v rozsahu 30 hodín</w:t>
            </w:r>
            <w:r w:rsidRPr="009B6DF5">
              <w:rPr>
                <w:sz w:val="20"/>
                <w:szCs w:val="20"/>
              </w:rPr>
              <w:t xml:space="preserve"> 30b.</w:t>
            </w:r>
          </w:p>
          <w:p w:rsidR="00C13011" w:rsidRPr="009B6DF5" w:rsidRDefault="00C13011" w:rsidP="00EF0274">
            <w:pPr>
              <w:pStyle w:val="Odsekzoznamu"/>
              <w:numPr>
                <w:ilvl w:val="0"/>
                <w:numId w:val="2"/>
              </w:numPr>
              <w:jc w:val="both"/>
              <w:rPr>
                <w:sz w:val="20"/>
                <w:szCs w:val="20"/>
              </w:rPr>
            </w:pPr>
            <w:r w:rsidRPr="009B6DF5">
              <w:rPr>
                <w:bCs/>
                <w:sz w:val="20"/>
                <w:szCs w:val="20"/>
                <w:shd w:val="clear" w:color="auto" w:fill="FFFFFF"/>
                <w:lang w:eastAsia="x-none"/>
              </w:rPr>
              <w:t>Študent/ka napíše správu zo stáže v kultúrnej inštitúcii (</w:t>
            </w:r>
            <w:r>
              <w:rPr>
                <w:bCs/>
                <w:sz w:val="20"/>
                <w:szCs w:val="20"/>
                <w:shd w:val="clear" w:color="auto" w:fill="FFFFFF"/>
                <w:lang w:eastAsia="x-none"/>
              </w:rPr>
              <w:t>7</w:t>
            </w:r>
            <w:r w:rsidRPr="009B6DF5">
              <w:rPr>
                <w:bCs/>
                <w:sz w:val="20"/>
                <w:szCs w:val="20"/>
                <w:shd w:val="clear" w:color="auto" w:fill="FFFFFF"/>
                <w:lang w:eastAsia="x-none"/>
              </w:rPr>
              <w:t xml:space="preserve"> NS), ktorá bude obsahovať aj aktivity realizované počas stáže 20b.</w:t>
            </w:r>
          </w:p>
          <w:p w:rsidR="00C13011" w:rsidRDefault="00C13011" w:rsidP="00EF0274">
            <w:pPr>
              <w:pStyle w:val="Odsekzoznamu"/>
              <w:numPr>
                <w:ilvl w:val="0"/>
                <w:numId w:val="2"/>
              </w:numPr>
              <w:jc w:val="both"/>
              <w:rPr>
                <w:sz w:val="20"/>
                <w:szCs w:val="20"/>
              </w:rPr>
            </w:pPr>
            <w:r w:rsidRPr="009B6DF5">
              <w:rPr>
                <w:sz w:val="20"/>
                <w:szCs w:val="20"/>
              </w:rPr>
              <w:t xml:space="preserve">Vyhodnotenie stáže študentmi na spoločnom kolokviu 10b. </w:t>
            </w:r>
          </w:p>
          <w:p w:rsidR="00431FEB" w:rsidRDefault="00431FEB" w:rsidP="00431FEB">
            <w:pPr>
              <w:jc w:val="both"/>
              <w:rPr>
                <w:sz w:val="20"/>
                <w:szCs w:val="20"/>
              </w:rPr>
            </w:pPr>
          </w:p>
          <w:p w:rsidR="00431FEB" w:rsidRPr="00AB20BA" w:rsidRDefault="00431FEB" w:rsidP="00431FEB">
            <w:pPr>
              <w:rPr>
                <w:sz w:val="20"/>
                <w:szCs w:val="20"/>
              </w:rPr>
            </w:pPr>
            <w:r w:rsidRPr="00AB20BA">
              <w:rPr>
                <w:sz w:val="20"/>
                <w:szCs w:val="20"/>
              </w:rPr>
              <w:t xml:space="preserve">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431FEB" w:rsidRPr="00AB20BA" w:rsidRDefault="00431FEB" w:rsidP="00431FEB">
            <w:pPr>
              <w:rPr>
                <w:sz w:val="20"/>
                <w:szCs w:val="20"/>
              </w:rPr>
            </w:pPr>
            <w:r w:rsidRPr="00AB20BA">
              <w:rPr>
                <w:sz w:val="20"/>
                <w:szCs w:val="20"/>
              </w:rPr>
              <w:t xml:space="preserve">A – výborne (vynikajúce výsledky: numerická hodnota 1) / 100,00 – 90,00 % </w:t>
            </w:r>
          </w:p>
          <w:p w:rsidR="00431FEB" w:rsidRPr="00AB20BA" w:rsidRDefault="00431FEB" w:rsidP="00431FEB">
            <w:pPr>
              <w:rPr>
                <w:sz w:val="20"/>
                <w:szCs w:val="20"/>
              </w:rPr>
            </w:pPr>
            <w:r w:rsidRPr="00AB20BA">
              <w:rPr>
                <w:sz w:val="20"/>
                <w:szCs w:val="20"/>
              </w:rPr>
              <w:t xml:space="preserve">B – veľmi dobre (nadpriemerné výsledky: 1,5) / 89,99 – 80,00 %  </w:t>
            </w:r>
          </w:p>
          <w:p w:rsidR="00431FEB" w:rsidRPr="00AB20BA" w:rsidRDefault="00431FEB" w:rsidP="00431FEB">
            <w:pPr>
              <w:rPr>
                <w:sz w:val="20"/>
                <w:szCs w:val="20"/>
              </w:rPr>
            </w:pPr>
            <w:r w:rsidRPr="00AB20BA">
              <w:rPr>
                <w:sz w:val="20"/>
                <w:szCs w:val="20"/>
              </w:rPr>
              <w:t xml:space="preserve">C – dobre (priemerné výsledky: 2) / 79,99 – 70,00 % </w:t>
            </w:r>
          </w:p>
          <w:p w:rsidR="00431FEB" w:rsidRPr="00AB20BA" w:rsidRDefault="00431FEB" w:rsidP="00431FEB">
            <w:pPr>
              <w:rPr>
                <w:sz w:val="20"/>
                <w:szCs w:val="20"/>
              </w:rPr>
            </w:pPr>
            <w:r w:rsidRPr="00AB20BA">
              <w:rPr>
                <w:sz w:val="20"/>
                <w:szCs w:val="20"/>
              </w:rPr>
              <w:t xml:space="preserve">D – uspokojivo (prijateľné výsledky: 2,5) / 69,99 – 60,00 % </w:t>
            </w:r>
          </w:p>
          <w:p w:rsidR="00431FEB" w:rsidRPr="00AB20BA" w:rsidRDefault="00431FEB" w:rsidP="00431FEB">
            <w:pPr>
              <w:rPr>
                <w:sz w:val="20"/>
                <w:szCs w:val="20"/>
              </w:rPr>
            </w:pPr>
            <w:r w:rsidRPr="00AB20BA">
              <w:rPr>
                <w:sz w:val="20"/>
                <w:szCs w:val="20"/>
              </w:rPr>
              <w:t xml:space="preserve">E – dostatočne (výsledky spĺňajú minimálne kritériá: 3) / 59,99 – 50,00 % </w:t>
            </w:r>
          </w:p>
          <w:p w:rsidR="00431FEB" w:rsidRPr="00AB20BA" w:rsidRDefault="00431FEB" w:rsidP="00431FEB">
            <w:pPr>
              <w:rPr>
                <w:sz w:val="20"/>
                <w:szCs w:val="20"/>
              </w:rPr>
            </w:pPr>
            <w:r w:rsidRPr="00AB20BA">
              <w:rPr>
                <w:sz w:val="20"/>
                <w:szCs w:val="20"/>
              </w:rPr>
              <w:t xml:space="preserve">FX – nedostatočne (vyžaduje sa ďalšia práca: 4) / 49,99 a menej %. </w:t>
            </w:r>
          </w:p>
          <w:p w:rsidR="00431FEB" w:rsidRPr="00431FEB" w:rsidRDefault="00431FEB" w:rsidP="00431FEB">
            <w:pPr>
              <w:jc w:val="both"/>
              <w:rPr>
                <w:sz w:val="20"/>
                <w:szCs w:val="20"/>
              </w:rPr>
            </w:pPr>
          </w:p>
          <w:p w:rsidR="00C13011" w:rsidRPr="00645C23" w:rsidRDefault="00C13011" w:rsidP="00EF0274">
            <w:pPr>
              <w:jc w:val="both"/>
              <w:rPr>
                <w:sz w:val="20"/>
                <w:szCs w:val="20"/>
              </w:rPr>
            </w:pPr>
            <w:r w:rsidRPr="009B6DF5">
              <w:rPr>
                <w:sz w:val="20"/>
                <w:szCs w:val="20"/>
              </w:rPr>
              <w:t>Počet kreditov a časové rozmedzie pre podmienky absolvovania predmetu:</w:t>
            </w:r>
          </w:p>
          <w:p w:rsidR="00C13011" w:rsidRDefault="00C13011" w:rsidP="00EF0274">
            <w:pPr>
              <w:pStyle w:val="Odsekzoznamu"/>
              <w:numPr>
                <w:ilvl w:val="0"/>
                <w:numId w:val="1"/>
              </w:numPr>
              <w:ind w:left="414" w:hanging="357"/>
              <w:jc w:val="both"/>
              <w:rPr>
                <w:sz w:val="20"/>
                <w:szCs w:val="20"/>
              </w:rPr>
            </w:pPr>
            <w:r>
              <w:rPr>
                <w:sz w:val="20"/>
                <w:szCs w:val="20"/>
              </w:rPr>
              <w:t>Príprava na stáž v kultúrnej inštitúcii – 20 h</w:t>
            </w:r>
          </w:p>
          <w:p w:rsidR="00C13011" w:rsidRPr="00934326" w:rsidRDefault="00C13011" w:rsidP="00EF0274">
            <w:pPr>
              <w:pStyle w:val="Odsekzoznamu"/>
              <w:numPr>
                <w:ilvl w:val="0"/>
                <w:numId w:val="1"/>
              </w:numPr>
              <w:ind w:left="414" w:hanging="357"/>
              <w:jc w:val="both"/>
              <w:rPr>
                <w:sz w:val="20"/>
                <w:szCs w:val="20"/>
              </w:rPr>
            </w:pPr>
            <w:r>
              <w:rPr>
                <w:sz w:val="20"/>
                <w:szCs w:val="20"/>
              </w:rPr>
              <w:t>J</w:t>
            </w:r>
            <w:r w:rsidRPr="00934326">
              <w:rPr>
                <w:sz w:val="20"/>
                <w:szCs w:val="20"/>
              </w:rPr>
              <w:t>eden týždeň semestra stáž v kultúrnej inštitúcii – 30</w:t>
            </w:r>
            <w:r>
              <w:rPr>
                <w:sz w:val="20"/>
                <w:szCs w:val="20"/>
              </w:rPr>
              <w:t xml:space="preserve"> </w:t>
            </w:r>
            <w:r w:rsidRPr="00934326">
              <w:rPr>
                <w:sz w:val="20"/>
                <w:szCs w:val="20"/>
              </w:rPr>
              <w:t xml:space="preserve">h </w:t>
            </w:r>
          </w:p>
          <w:p w:rsidR="00C13011" w:rsidRPr="00934326" w:rsidRDefault="00C13011" w:rsidP="00EF0274">
            <w:pPr>
              <w:pStyle w:val="Odsekzoznamu"/>
              <w:numPr>
                <w:ilvl w:val="0"/>
                <w:numId w:val="1"/>
              </w:numPr>
              <w:ind w:left="414" w:hanging="357"/>
              <w:jc w:val="both"/>
              <w:rPr>
                <w:sz w:val="20"/>
                <w:szCs w:val="20"/>
              </w:rPr>
            </w:pPr>
            <w:r w:rsidRPr="00934326">
              <w:rPr>
                <w:color w:val="000000"/>
                <w:sz w:val="20"/>
                <w:szCs w:val="20"/>
              </w:rPr>
              <w:t xml:space="preserve">Štúdium odbornej literatúry a materiálov – </w:t>
            </w:r>
            <w:r>
              <w:rPr>
                <w:color w:val="000000"/>
                <w:sz w:val="20"/>
                <w:szCs w:val="20"/>
              </w:rPr>
              <w:t>50</w:t>
            </w:r>
            <w:r w:rsidRPr="00934326">
              <w:rPr>
                <w:color w:val="000000"/>
                <w:sz w:val="20"/>
                <w:szCs w:val="20"/>
              </w:rPr>
              <w:t xml:space="preserve"> h</w:t>
            </w:r>
          </w:p>
          <w:p w:rsidR="00C13011" w:rsidRPr="00934326" w:rsidRDefault="00C13011" w:rsidP="00EF0274">
            <w:pPr>
              <w:pStyle w:val="Odsekzoznamu"/>
              <w:numPr>
                <w:ilvl w:val="0"/>
                <w:numId w:val="1"/>
              </w:numPr>
              <w:ind w:left="414" w:hanging="357"/>
              <w:jc w:val="both"/>
              <w:rPr>
                <w:sz w:val="20"/>
                <w:szCs w:val="20"/>
              </w:rPr>
            </w:pPr>
            <w:r w:rsidRPr="00934326">
              <w:rPr>
                <w:sz w:val="20"/>
                <w:szCs w:val="20"/>
              </w:rPr>
              <w:t xml:space="preserve">Správa zo stáže v kultúrnej inštitúcii – </w:t>
            </w:r>
            <w:r>
              <w:rPr>
                <w:sz w:val="20"/>
                <w:szCs w:val="20"/>
              </w:rPr>
              <w:t>50</w:t>
            </w:r>
            <w:r w:rsidRPr="00934326">
              <w:rPr>
                <w:sz w:val="20"/>
                <w:szCs w:val="20"/>
              </w:rPr>
              <w:t xml:space="preserve"> h </w:t>
            </w:r>
          </w:p>
          <w:p w:rsidR="00C13011" w:rsidRPr="009E4B1C" w:rsidRDefault="00C13011" w:rsidP="00EF0274">
            <w:pPr>
              <w:jc w:val="both"/>
              <w:rPr>
                <w:sz w:val="20"/>
                <w:szCs w:val="20"/>
              </w:rPr>
            </w:pPr>
            <w:r w:rsidRPr="00A33CC8">
              <w:rPr>
                <w:sz w:val="20"/>
                <w:szCs w:val="20"/>
              </w:rPr>
              <w:t>Spolu – 6 kredity – časová náročnosť – 150 hodín</w:t>
            </w:r>
            <w:r w:rsidRPr="009E4B1C">
              <w:rPr>
                <w:sz w:val="20"/>
                <w:szCs w:val="20"/>
              </w:rPr>
              <w:t xml:space="preserve"> </w:t>
            </w:r>
          </w:p>
        </w:tc>
      </w:tr>
      <w:tr w:rsidR="00C13011" w:rsidRPr="009E4B1C" w:rsidTr="00EF0274">
        <w:trPr>
          <w:trHeight w:val="841"/>
        </w:trPr>
        <w:tc>
          <w:tcPr>
            <w:tcW w:w="9322" w:type="dxa"/>
            <w:gridSpan w:val="2"/>
            <w:vAlign w:val="center"/>
          </w:tcPr>
          <w:p w:rsidR="00C13011" w:rsidRPr="009E4B1C" w:rsidRDefault="00C13011" w:rsidP="00EF0274">
            <w:pPr>
              <w:jc w:val="both"/>
              <w:rPr>
                <w:i/>
                <w:sz w:val="20"/>
                <w:szCs w:val="20"/>
              </w:rPr>
            </w:pPr>
            <w:r w:rsidRPr="009E4B1C">
              <w:rPr>
                <w:b/>
                <w:sz w:val="20"/>
                <w:szCs w:val="20"/>
              </w:rPr>
              <w:t>Výsledky vzdelávania:</w:t>
            </w:r>
            <w:r w:rsidRPr="009E4B1C">
              <w:rPr>
                <w:i/>
                <w:sz w:val="20"/>
                <w:szCs w:val="20"/>
              </w:rPr>
              <w:t xml:space="preserve"> </w:t>
            </w:r>
          </w:p>
          <w:p w:rsidR="00C13011" w:rsidRPr="009B6DF5" w:rsidRDefault="00C13011" w:rsidP="00EF0274">
            <w:pPr>
              <w:widowControl w:val="0"/>
              <w:jc w:val="both"/>
              <w:rPr>
                <w:sz w:val="20"/>
                <w:szCs w:val="20"/>
              </w:rPr>
            </w:pPr>
            <w:r w:rsidRPr="009B6DF5">
              <w:rPr>
                <w:sz w:val="20"/>
                <w:szCs w:val="20"/>
              </w:rPr>
              <w:t xml:space="preserve">Vedomosti – Absolvent predmetu Stáž v kultúrnej inštitúcii: </w:t>
            </w:r>
          </w:p>
          <w:p w:rsidR="00C13011" w:rsidRPr="00112873" w:rsidRDefault="00C13011" w:rsidP="00EF0274">
            <w:pPr>
              <w:pStyle w:val="Odsekzoznamu"/>
              <w:widowControl w:val="0"/>
              <w:numPr>
                <w:ilvl w:val="0"/>
                <w:numId w:val="3"/>
              </w:numPr>
              <w:ind w:left="714" w:hanging="357"/>
              <w:jc w:val="both"/>
              <w:rPr>
                <w:sz w:val="20"/>
                <w:szCs w:val="20"/>
              </w:rPr>
            </w:pPr>
            <w:r w:rsidRPr="00112873">
              <w:rPr>
                <w:sz w:val="20"/>
                <w:szCs w:val="20"/>
              </w:rPr>
              <w:t>identifikuje sa so základnou odbornou terminológiou kultúrnej inštitúcie;</w:t>
            </w:r>
          </w:p>
          <w:p w:rsidR="00C13011" w:rsidRPr="00112873" w:rsidRDefault="00C13011" w:rsidP="00EF0274">
            <w:pPr>
              <w:pStyle w:val="Odsekzoznamu"/>
              <w:widowControl w:val="0"/>
              <w:numPr>
                <w:ilvl w:val="0"/>
                <w:numId w:val="3"/>
              </w:numPr>
              <w:ind w:left="714" w:hanging="357"/>
              <w:jc w:val="both"/>
              <w:rPr>
                <w:sz w:val="20"/>
                <w:szCs w:val="20"/>
              </w:rPr>
            </w:pPr>
            <w:r w:rsidRPr="00112873">
              <w:rPr>
                <w:sz w:val="20"/>
                <w:szCs w:val="20"/>
              </w:rPr>
              <w:t>spoznáva manažment a marketing kultúrnej inštitúcie;</w:t>
            </w:r>
          </w:p>
          <w:p w:rsidR="00C13011" w:rsidRPr="009B6DF5" w:rsidRDefault="00C13011" w:rsidP="00EF0274">
            <w:pPr>
              <w:widowControl w:val="0"/>
              <w:jc w:val="both"/>
              <w:rPr>
                <w:sz w:val="20"/>
                <w:szCs w:val="20"/>
              </w:rPr>
            </w:pPr>
            <w:r w:rsidRPr="009B6DF5">
              <w:rPr>
                <w:sz w:val="20"/>
                <w:szCs w:val="20"/>
              </w:rPr>
              <w:t>Zručnosti – Absolvent predmetu Stáž v kultúrnej inštitúcii:</w:t>
            </w:r>
          </w:p>
          <w:p w:rsidR="00C13011" w:rsidRPr="00112873" w:rsidRDefault="00C13011" w:rsidP="00EF0274">
            <w:pPr>
              <w:pStyle w:val="Odsekzoznamu"/>
              <w:widowControl w:val="0"/>
              <w:numPr>
                <w:ilvl w:val="0"/>
                <w:numId w:val="4"/>
              </w:numPr>
              <w:ind w:left="714" w:hanging="357"/>
              <w:jc w:val="both"/>
              <w:rPr>
                <w:sz w:val="20"/>
                <w:szCs w:val="20"/>
              </w:rPr>
            </w:pPr>
            <w:r w:rsidRPr="00112873">
              <w:rPr>
                <w:sz w:val="20"/>
                <w:szCs w:val="20"/>
              </w:rPr>
              <w:t>realizuje zadané úlohy supervízorom kultúrnej inštitúcie;</w:t>
            </w:r>
          </w:p>
          <w:p w:rsidR="00C13011" w:rsidRPr="009B6DF5" w:rsidRDefault="00C13011" w:rsidP="00EF0274">
            <w:pPr>
              <w:widowControl w:val="0"/>
              <w:jc w:val="both"/>
              <w:rPr>
                <w:sz w:val="20"/>
                <w:szCs w:val="20"/>
              </w:rPr>
            </w:pPr>
            <w:r w:rsidRPr="009B6DF5">
              <w:rPr>
                <w:sz w:val="20"/>
                <w:szCs w:val="20"/>
              </w:rPr>
              <w:t xml:space="preserve">Kompetentnosti – Absolvent predmetu Stáž kultúrnej inštitúcie: </w:t>
            </w:r>
          </w:p>
          <w:p w:rsidR="00C13011" w:rsidRPr="00112873" w:rsidRDefault="00C13011" w:rsidP="00EF0274">
            <w:pPr>
              <w:pStyle w:val="Odsekzoznamu"/>
              <w:widowControl w:val="0"/>
              <w:numPr>
                <w:ilvl w:val="0"/>
                <w:numId w:val="4"/>
              </w:numPr>
              <w:ind w:left="714" w:hanging="357"/>
              <w:jc w:val="both"/>
              <w:rPr>
                <w:sz w:val="20"/>
                <w:szCs w:val="20"/>
              </w:rPr>
            </w:pPr>
            <w:r w:rsidRPr="00112873">
              <w:rPr>
                <w:sz w:val="20"/>
                <w:szCs w:val="20"/>
              </w:rPr>
              <w:t xml:space="preserve">stážou študent/ka získava vlastné skúsenosti o činnosti a riadení v kultúrnej inštitúcii, ako aj o povolaní kultúrneho pracovníka; </w:t>
            </w:r>
          </w:p>
          <w:p w:rsidR="00C13011" w:rsidRPr="009E4B1C" w:rsidRDefault="00C13011" w:rsidP="00EF0274">
            <w:pPr>
              <w:pStyle w:val="Hlavika"/>
              <w:jc w:val="both"/>
              <w:rPr>
                <w:sz w:val="20"/>
                <w:szCs w:val="20"/>
              </w:rPr>
            </w:pPr>
            <w:r w:rsidRPr="009B6DF5">
              <w:rPr>
                <w:sz w:val="20"/>
                <w:szCs w:val="20"/>
              </w:rPr>
              <w:t xml:space="preserve">Vzdelávacie výstupy </w:t>
            </w:r>
            <w:r w:rsidRPr="009B6DF5">
              <w:rPr>
                <w:iCs/>
                <w:sz w:val="20"/>
                <w:szCs w:val="20"/>
              </w:rPr>
              <w:t>vedomosti</w:t>
            </w:r>
            <w:r w:rsidRPr="009B6DF5">
              <w:rPr>
                <w:sz w:val="20"/>
                <w:szCs w:val="20"/>
              </w:rPr>
              <w:t xml:space="preserve"> sú overované v správe zo stáže odovzdanej v 12. týždni semestra. Vzdelávacie výstupy zručnosti a kompetentnosti sú overované priamo v kultúrnej inštitúcii a na spoločnom kolokviu v 12 týždni semestra.</w:t>
            </w:r>
          </w:p>
        </w:tc>
      </w:tr>
      <w:tr w:rsidR="00C13011" w:rsidRPr="009E4B1C" w:rsidTr="00EF0274">
        <w:trPr>
          <w:trHeight w:val="510"/>
        </w:trPr>
        <w:tc>
          <w:tcPr>
            <w:tcW w:w="9322" w:type="dxa"/>
            <w:gridSpan w:val="2"/>
            <w:vAlign w:val="center"/>
          </w:tcPr>
          <w:p w:rsidR="00C13011" w:rsidRPr="00E12F04" w:rsidRDefault="00C13011" w:rsidP="00EF0274">
            <w:pPr>
              <w:jc w:val="both"/>
              <w:rPr>
                <w:i/>
                <w:color w:val="808080" w:themeColor="background1" w:themeShade="80"/>
                <w:sz w:val="20"/>
                <w:szCs w:val="20"/>
              </w:rPr>
            </w:pPr>
            <w:r w:rsidRPr="00E12F04">
              <w:rPr>
                <w:b/>
                <w:sz w:val="20"/>
                <w:szCs w:val="20"/>
              </w:rPr>
              <w:t>Stručná osnova predmetu:</w:t>
            </w:r>
            <w:r w:rsidRPr="00E12F04">
              <w:rPr>
                <w:sz w:val="20"/>
                <w:szCs w:val="20"/>
              </w:rPr>
              <w:t xml:space="preserve"> </w:t>
            </w:r>
            <w:r>
              <w:rPr>
                <w:sz w:val="20"/>
                <w:szCs w:val="20"/>
              </w:rPr>
              <w:t>-</w:t>
            </w:r>
          </w:p>
        </w:tc>
      </w:tr>
      <w:tr w:rsidR="00C13011" w:rsidRPr="009E4B1C" w:rsidTr="00EF0274">
        <w:trPr>
          <w:trHeight w:val="510"/>
        </w:trPr>
        <w:tc>
          <w:tcPr>
            <w:tcW w:w="9322" w:type="dxa"/>
            <w:gridSpan w:val="2"/>
          </w:tcPr>
          <w:p w:rsidR="00C13011" w:rsidRPr="009B6DF5" w:rsidRDefault="00C13011" w:rsidP="00EF0274">
            <w:pPr>
              <w:rPr>
                <w:sz w:val="20"/>
                <w:szCs w:val="20"/>
              </w:rPr>
            </w:pPr>
            <w:r w:rsidRPr="009B6DF5">
              <w:rPr>
                <w:b/>
                <w:sz w:val="20"/>
                <w:szCs w:val="20"/>
              </w:rPr>
              <w:t>Odporúčaná literatúra:</w:t>
            </w:r>
            <w:r w:rsidRPr="009B6DF5">
              <w:rPr>
                <w:sz w:val="20"/>
                <w:szCs w:val="20"/>
              </w:rPr>
              <w:t xml:space="preserve"> </w:t>
            </w:r>
          </w:p>
          <w:p w:rsidR="00C13011" w:rsidRPr="009B6DF5" w:rsidRDefault="00C13011" w:rsidP="00EF0274">
            <w:pPr>
              <w:rPr>
                <w:sz w:val="20"/>
                <w:szCs w:val="20"/>
              </w:rPr>
            </w:pPr>
            <w:r w:rsidRPr="009B6DF5">
              <w:rPr>
                <w:rStyle w:val="ff3fc0fs9"/>
                <w:sz w:val="20"/>
                <w:szCs w:val="20"/>
              </w:rPr>
              <w:t>Aktuálne koncepčné a strategické dokumenty z oblasti kultúry dostupné na stránkach Ministerstva kultúry SR. (https://www.culture.gov.sk/ministerstvo/legislativa/).</w:t>
            </w:r>
          </w:p>
          <w:p w:rsidR="00C13011" w:rsidRPr="009B6DF5" w:rsidRDefault="00C13011" w:rsidP="00EF0274">
            <w:pPr>
              <w:rPr>
                <w:sz w:val="20"/>
                <w:szCs w:val="20"/>
              </w:rPr>
            </w:pPr>
            <w:r w:rsidRPr="009B6DF5">
              <w:rPr>
                <w:sz w:val="20"/>
                <w:szCs w:val="20"/>
              </w:rPr>
              <w:t xml:space="preserve">Drucker, P. F., 1993. Management. Budoucnost začína dnes. Praha: Management Press.  </w:t>
            </w:r>
          </w:p>
          <w:p w:rsidR="00C13011" w:rsidRPr="009B6DF5" w:rsidRDefault="00C13011" w:rsidP="00EF0274">
            <w:pPr>
              <w:rPr>
                <w:sz w:val="20"/>
                <w:szCs w:val="20"/>
              </w:rPr>
            </w:pPr>
            <w:r w:rsidRPr="009B6DF5">
              <w:rPr>
                <w:sz w:val="20"/>
                <w:szCs w:val="20"/>
              </w:rPr>
              <w:t xml:space="preserve">Gero, Š., 2012. Komunikácia Umenie Marketing. Nitra: UKF FF. </w:t>
            </w:r>
          </w:p>
          <w:p w:rsidR="00C13011" w:rsidRPr="009B6DF5" w:rsidRDefault="00C13011" w:rsidP="00EF0274">
            <w:pPr>
              <w:rPr>
                <w:sz w:val="20"/>
                <w:szCs w:val="20"/>
              </w:rPr>
            </w:pPr>
            <w:r w:rsidRPr="009B6DF5">
              <w:rPr>
                <w:sz w:val="20"/>
                <w:szCs w:val="20"/>
              </w:rPr>
              <w:lastRenderedPageBreak/>
              <w:t>Chomová, S.,  2015. Vádemékum miestnej a regionálnej kultúry. Bratislava: Univerzita Komenského v Bratislave.</w:t>
            </w:r>
          </w:p>
          <w:p w:rsidR="00C13011" w:rsidRPr="009B6DF5" w:rsidRDefault="00C13011" w:rsidP="00EF0274">
            <w:pPr>
              <w:rPr>
                <w:sz w:val="20"/>
                <w:szCs w:val="20"/>
              </w:rPr>
            </w:pPr>
            <w:r w:rsidRPr="009B6DF5">
              <w:rPr>
                <w:sz w:val="20"/>
                <w:szCs w:val="20"/>
              </w:rPr>
              <w:t xml:space="preserve">Kotter, J. P., 2010. Pocit naliehavosti. Bratislava: Eastone Books.  </w:t>
            </w:r>
          </w:p>
          <w:p w:rsidR="00C13011" w:rsidRPr="009B6DF5" w:rsidRDefault="00C13011" w:rsidP="00EF0274">
            <w:pPr>
              <w:rPr>
                <w:sz w:val="20"/>
                <w:szCs w:val="20"/>
              </w:rPr>
            </w:pPr>
            <w:r w:rsidRPr="009B6DF5">
              <w:rPr>
                <w:sz w:val="20"/>
                <w:szCs w:val="20"/>
              </w:rPr>
              <w:t xml:space="preserve">Mullins, J. - Komisar, R., 2010. Plán B. (Ako vytvoriť úspešný podnikateľský model alebo zmeniť dobrý model na skvelý). Bratislava: Eastone Books. </w:t>
            </w:r>
          </w:p>
          <w:p w:rsidR="00C13011" w:rsidRPr="009B6DF5" w:rsidRDefault="00C13011" w:rsidP="00EF0274">
            <w:pPr>
              <w:rPr>
                <w:sz w:val="20"/>
                <w:szCs w:val="20"/>
              </w:rPr>
            </w:pPr>
            <w:r w:rsidRPr="009B6DF5">
              <w:rPr>
                <w:sz w:val="20"/>
                <w:szCs w:val="20"/>
              </w:rPr>
              <w:t>Opletalová L. a kol., 2015. Lokální funkce kultury. Praha: Univerzita Karlova.</w:t>
            </w:r>
          </w:p>
          <w:p w:rsidR="00C13011" w:rsidRPr="009B6DF5" w:rsidRDefault="00C13011" w:rsidP="00EF0274">
            <w:pPr>
              <w:rPr>
                <w:sz w:val="20"/>
                <w:szCs w:val="20"/>
              </w:rPr>
            </w:pPr>
            <w:r w:rsidRPr="009B6DF5">
              <w:rPr>
                <w:sz w:val="20"/>
                <w:szCs w:val="20"/>
              </w:rPr>
              <w:t xml:space="preserve">Palmer,S.-Weaver, M., 2007. Úloha informací v manažerském rozhodování. Praha: GP. </w:t>
            </w:r>
          </w:p>
          <w:p w:rsidR="00C13011" w:rsidRPr="009B6DF5" w:rsidRDefault="00C13011" w:rsidP="00EF0274">
            <w:pPr>
              <w:rPr>
                <w:sz w:val="20"/>
                <w:szCs w:val="20"/>
              </w:rPr>
            </w:pPr>
            <w:r w:rsidRPr="009B6DF5">
              <w:rPr>
                <w:sz w:val="20"/>
                <w:szCs w:val="20"/>
              </w:rPr>
              <w:t>Plichtová, M., 2015. Public relations v kultúre. Bratislava: Univerzita Komenského v Bratislave.</w:t>
            </w:r>
          </w:p>
          <w:p w:rsidR="00C13011" w:rsidRPr="009B6DF5" w:rsidRDefault="00C13011" w:rsidP="00EF0274">
            <w:pPr>
              <w:rPr>
                <w:sz w:val="20"/>
                <w:szCs w:val="20"/>
              </w:rPr>
            </w:pPr>
            <w:r w:rsidRPr="009B6DF5">
              <w:rPr>
                <w:sz w:val="20"/>
                <w:szCs w:val="20"/>
              </w:rPr>
              <w:t xml:space="preserve">Salem, L., 2013. Reklamní slogany a příběhy stojíci  za jejich vznikem. Brno: Bizbooks. </w:t>
            </w:r>
          </w:p>
          <w:p w:rsidR="00C13011" w:rsidRPr="009B6DF5" w:rsidRDefault="00C13011" w:rsidP="00EF0274">
            <w:pPr>
              <w:contextualSpacing/>
              <w:jc w:val="both"/>
              <w:rPr>
                <w:rStyle w:val="ff3fc0fs9"/>
                <w:sz w:val="20"/>
                <w:szCs w:val="20"/>
              </w:rPr>
            </w:pPr>
            <w:r w:rsidRPr="009B6DF5">
              <w:rPr>
                <w:rStyle w:val="ff3fc0fs9"/>
                <w:sz w:val="20"/>
                <w:szCs w:val="20"/>
              </w:rPr>
              <w:t>Slušná, Z., 2013. Trendy a aspekty miestnej a regionálnej kultúry. Bratislava: Národné osvetové centrum.</w:t>
            </w:r>
          </w:p>
          <w:p w:rsidR="00C13011" w:rsidRPr="009B6DF5" w:rsidRDefault="00C13011" w:rsidP="00EF0274">
            <w:pPr>
              <w:contextualSpacing/>
              <w:jc w:val="both"/>
              <w:rPr>
                <w:sz w:val="20"/>
                <w:szCs w:val="20"/>
              </w:rPr>
            </w:pPr>
            <w:r w:rsidRPr="009B6DF5">
              <w:rPr>
                <w:rStyle w:val="ff3fc0fs9"/>
                <w:sz w:val="20"/>
                <w:szCs w:val="20"/>
              </w:rPr>
              <w:t xml:space="preserve">Slušná, Z., 2015. Súčasná kultúrna situácia z pohľadu teórie a praxe. </w:t>
            </w:r>
            <w:r w:rsidRPr="009B6DF5">
              <w:rPr>
                <w:sz w:val="20"/>
                <w:szCs w:val="20"/>
              </w:rPr>
              <w:t xml:space="preserve">Bratislava: Univerzita Komenského.                                      </w:t>
            </w:r>
          </w:p>
          <w:p w:rsidR="00C13011" w:rsidRPr="009B6DF5" w:rsidRDefault="00C13011" w:rsidP="00EF0274">
            <w:pPr>
              <w:rPr>
                <w:sz w:val="20"/>
                <w:szCs w:val="20"/>
              </w:rPr>
            </w:pPr>
            <w:r w:rsidRPr="009B6DF5">
              <w:rPr>
                <w:sz w:val="20"/>
                <w:szCs w:val="20"/>
              </w:rPr>
              <w:t xml:space="preserve">Smolíková, M., 2008. Manažment umění. Praha: VŠUP.                                                        </w:t>
            </w:r>
          </w:p>
          <w:p w:rsidR="00C13011" w:rsidRPr="009B6DF5" w:rsidRDefault="00C13011" w:rsidP="00EF0274">
            <w:pPr>
              <w:tabs>
                <w:tab w:val="left" w:pos="708"/>
                <w:tab w:val="center" w:pos="4536"/>
                <w:tab w:val="right" w:pos="9072"/>
              </w:tabs>
              <w:rPr>
                <w:sz w:val="20"/>
                <w:szCs w:val="20"/>
              </w:rPr>
            </w:pPr>
            <w:r w:rsidRPr="009B6DF5">
              <w:rPr>
                <w:sz w:val="20"/>
                <w:szCs w:val="20"/>
              </w:rPr>
              <w:t xml:space="preserve">Žák, P., 2004. Kreativita a její rozvoj. Brno: Computer Press.  </w:t>
            </w:r>
          </w:p>
          <w:p w:rsidR="00C13011" w:rsidRPr="009B6DF5" w:rsidRDefault="00C13011" w:rsidP="00EF0274">
            <w:pPr>
              <w:suppressAutoHyphens/>
              <w:autoSpaceDN w:val="0"/>
              <w:textAlignment w:val="baseline"/>
              <w:rPr>
                <w:kern w:val="3"/>
                <w:sz w:val="20"/>
                <w:szCs w:val="20"/>
              </w:rPr>
            </w:pPr>
            <w:r w:rsidRPr="009B6DF5">
              <w:rPr>
                <w:kern w:val="3"/>
                <w:sz w:val="20"/>
                <w:szCs w:val="20"/>
              </w:rPr>
              <w:t xml:space="preserve">Li, Ch. – Bernoff, J., 2010. Spodná vlna. Bratislava: Eastone Book.                                                </w:t>
            </w:r>
          </w:p>
          <w:p w:rsidR="00C13011" w:rsidRPr="009E4B1C" w:rsidRDefault="00C13011" w:rsidP="00EF0274">
            <w:pPr>
              <w:jc w:val="both"/>
              <w:rPr>
                <w:i/>
                <w:sz w:val="20"/>
                <w:szCs w:val="20"/>
              </w:rPr>
            </w:pPr>
            <w:r w:rsidRPr="009B6DF5">
              <w:rPr>
                <w:sz w:val="20"/>
                <w:szCs w:val="20"/>
              </w:rPr>
              <w:t>Nový, I. a kol, 1996. Interkulturálni managment. Praha: Grada Publishing.</w:t>
            </w:r>
            <w:r w:rsidRPr="009E4B1C">
              <w:rPr>
                <w:i/>
                <w:sz w:val="20"/>
                <w:szCs w:val="20"/>
              </w:rPr>
              <w:t xml:space="preserve">  </w:t>
            </w:r>
          </w:p>
        </w:tc>
      </w:tr>
      <w:tr w:rsidR="00C13011" w:rsidRPr="009E4B1C" w:rsidTr="00EF0274">
        <w:trPr>
          <w:trHeight w:val="435"/>
        </w:trPr>
        <w:tc>
          <w:tcPr>
            <w:tcW w:w="9322" w:type="dxa"/>
            <w:gridSpan w:val="2"/>
            <w:vAlign w:val="center"/>
          </w:tcPr>
          <w:p w:rsidR="00C13011" w:rsidRPr="009E4B1C" w:rsidRDefault="00C13011" w:rsidP="00482950">
            <w:pPr>
              <w:jc w:val="both"/>
              <w:rPr>
                <w:i/>
                <w:sz w:val="20"/>
                <w:szCs w:val="20"/>
              </w:rPr>
            </w:pPr>
            <w:r w:rsidRPr="009E4B1C">
              <w:rPr>
                <w:b/>
                <w:sz w:val="20"/>
                <w:szCs w:val="20"/>
              </w:rPr>
              <w:lastRenderedPageBreak/>
              <w:t>Jazyk, ktorého znalosť je potrebná na absolvovanie predmetu:</w:t>
            </w:r>
            <w:r w:rsidRPr="009E4B1C">
              <w:rPr>
                <w:sz w:val="20"/>
                <w:szCs w:val="20"/>
              </w:rPr>
              <w:t xml:space="preserve"> </w:t>
            </w:r>
            <w:r w:rsidRPr="009B6DF5">
              <w:rPr>
                <w:sz w:val="20"/>
                <w:szCs w:val="20"/>
              </w:rPr>
              <w:t>slovenský</w:t>
            </w:r>
          </w:p>
        </w:tc>
      </w:tr>
      <w:tr w:rsidR="00C13011" w:rsidRPr="009E4B1C" w:rsidTr="00EF0274">
        <w:trPr>
          <w:trHeight w:val="146"/>
        </w:trPr>
        <w:tc>
          <w:tcPr>
            <w:tcW w:w="9322" w:type="dxa"/>
            <w:gridSpan w:val="2"/>
            <w:vAlign w:val="center"/>
          </w:tcPr>
          <w:p w:rsidR="00C13011" w:rsidRPr="009E4B1C" w:rsidRDefault="00C13011" w:rsidP="00EF0274">
            <w:pPr>
              <w:jc w:val="both"/>
              <w:rPr>
                <w:i/>
                <w:sz w:val="20"/>
                <w:szCs w:val="20"/>
              </w:rPr>
            </w:pPr>
            <w:r w:rsidRPr="009E4B1C">
              <w:rPr>
                <w:b/>
                <w:sz w:val="20"/>
                <w:szCs w:val="20"/>
              </w:rPr>
              <w:t>Poznámky:</w:t>
            </w:r>
            <w:r w:rsidRPr="009E4B1C">
              <w:rPr>
                <w:sz w:val="20"/>
                <w:szCs w:val="20"/>
              </w:rPr>
              <w:t xml:space="preserve"> ----</w:t>
            </w:r>
          </w:p>
        </w:tc>
      </w:tr>
      <w:tr w:rsidR="00C13011" w:rsidRPr="009E4B1C" w:rsidTr="00EF0274">
        <w:trPr>
          <w:trHeight w:val="959"/>
        </w:trPr>
        <w:tc>
          <w:tcPr>
            <w:tcW w:w="9322" w:type="dxa"/>
            <w:gridSpan w:val="2"/>
            <w:vAlign w:val="center"/>
          </w:tcPr>
          <w:p w:rsidR="00C13011" w:rsidRPr="009E4B1C" w:rsidRDefault="00C13011" w:rsidP="00EF0274">
            <w:pPr>
              <w:rPr>
                <w:b/>
                <w:sz w:val="20"/>
                <w:szCs w:val="20"/>
              </w:rPr>
            </w:pPr>
            <w:r w:rsidRPr="009E4B1C">
              <w:rPr>
                <w:b/>
                <w:sz w:val="20"/>
                <w:szCs w:val="20"/>
              </w:rPr>
              <w:t>Hodnotenie predmetov</w:t>
            </w:r>
          </w:p>
          <w:p w:rsidR="00C13011" w:rsidRPr="009E4B1C" w:rsidRDefault="00C13011" w:rsidP="00EF0274">
            <w:pPr>
              <w:rPr>
                <w:sz w:val="20"/>
                <w:szCs w:val="20"/>
              </w:rPr>
            </w:pPr>
            <w:r w:rsidRPr="009E4B1C">
              <w:rPr>
                <w:sz w:val="20"/>
                <w:szCs w:val="20"/>
              </w:rPr>
              <w:t>Celkový počet hodnotených študentov:</w:t>
            </w:r>
            <w:r>
              <w:rPr>
                <w:sz w:val="20"/>
                <w:szCs w:val="20"/>
              </w:rPr>
              <w:t xml:space="preserve"> - </w:t>
            </w:r>
            <w:r w:rsidRPr="009E4B1C">
              <w:rPr>
                <w:sz w:val="20"/>
                <w:szCs w:val="20"/>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13011" w:rsidRPr="009E4B1C" w:rsidTr="00EF0274">
              <w:tc>
                <w:tcPr>
                  <w:tcW w:w="1496"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FX</w:t>
                  </w:r>
                </w:p>
              </w:tc>
            </w:tr>
            <w:tr w:rsidR="00C13011" w:rsidRPr="009E4B1C" w:rsidTr="00EF0274">
              <w:tc>
                <w:tcPr>
                  <w:tcW w:w="1496" w:type="dxa"/>
                  <w:tcBorders>
                    <w:top w:val="single" w:sz="4" w:space="0" w:color="auto"/>
                    <w:left w:val="single" w:sz="4" w:space="0" w:color="auto"/>
                    <w:bottom w:val="single" w:sz="4" w:space="0" w:color="auto"/>
                    <w:right w:val="single" w:sz="4" w:space="0" w:color="auto"/>
                  </w:tcBorders>
                  <w:vAlign w:val="center"/>
                </w:tcPr>
                <w:p w:rsidR="00C13011" w:rsidRPr="00911D75" w:rsidRDefault="00C13011" w:rsidP="00EF0274">
                  <w:pPr>
                    <w:jc w:val="center"/>
                    <w:rPr>
                      <w:sz w:val="20"/>
                      <w:szCs w:val="20"/>
                    </w:rPr>
                  </w:pPr>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13011" w:rsidRPr="00911D75" w:rsidRDefault="00C13011" w:rsidP="00EF0274">
                  <w:r w:rsidRPr="00911D75">
                    <w:rPr>
                      <w:sz w:val="20"/>
                      <w:szCs w:val="20"/>
                    </w:rPr>
                    <w:t>0%</w:t>
                  </w:r>
                </w:p>
              </w:tc>
            </w:tr>
          </w:tbl>
          <w:p w:rsidR="00C13011" w:rsidRPr="009E4B1C" w:rsidRDefault="00C13011" w:rsidP="00EF0274">
            <w:pPr>
              <w:jc w:val="both"/>
              <w:rPr>
                <w:i/>
                <w:sz w:val="20"/>
                <w:szCs w:val="20"/>
              </w:rPr>
            </w:pPr>
          </w:p>
        </w:tc>
      </w:tr>
      <w:tr w:rsidR="00C13011" w:rsidRPr="009E4B1C" w:rsidTr="00EF0274">
        <w:trPr>
          <w:trHeight w:val="172"/>
        </w:trPr>
        <w:tc>
          <w:tcPr>
            <w:tcW w:w="9322" w:type="dxa"/>
            <w:gridSpan w:val="2"/>
            <w:vAlign w:val="center"/>
          </w:tcPr>
          <w:p w:rsidR="00C13011" w:rsidRPr="00DE5F41" w:rsidRDefault="00C13011" w:rsidP="00A95067">
            <w:pPr>
              <w:tabs>
                <w:tab w:val="left" w:pos="1530"/>
              </w:tabs>
              <w:jc w:val="both"/>
              <w:rPr>
                <w:rFonts w:asciiTheme="majorBidi" w:hAnsiTheme="majorBidi" w:cstheme="majorBidi"/>
                <w:sz w:val="20"/>
                <w:szCs w:val="20"/>
              </w:rPr>
            </w:pPr>
            <w:r w:rsidRPr="009E4B1C">
              <w:rPr>
                <w:b/>
                <w:sz w:val="20"/>
                <w:szCs w:val="20"/>
              </w:rPr>
              <w:t>Vyučujúci:</w:t>
            </w:r>
            <w:r w:rsidRPr="009E4B1C">
              <w:rPr>
                <w:sz w:val="20"/>
                <w:szCs w:val="20"/>
              </w:rPr>
              <w:t xml:space="preserve"> </w:t>
            </w:r>
            <w:r>
              <w:rPr>
                <w:sz w:val="20"/>
                <w:szCs w:val="20"/>
              </w:rPr>
              <w:t xml:space="preserve">doc. </w:t>
            </w:r>
            <w:r w:rsidRPr="009E4B1C">
              <w:rPr>
                <w:sz w:val="20"/>
                <w:szCs w:val="20"/>
              </w:rPr>
              <w:t>Mgr. Eva Kušnírová, PhD.</w:t>
            </w:r>
            <w:r>
              <w:rPr>
                <w:sz w:val="20"/>
                <w:szCs w:val="20"/>
              </w:rPr>
              <w:t xml:space="preserve"> </w:t>
            </w:r>
            <w:r w:rsidRPr="00697660">
              <w:rPr>
                <w:sz w:val="20"/>
                <w:szCs w:val="20"/>
              </w:rPr>
              <w:t>prednášajúci, skúšajúci, vedúci semináru</w:t>
            </w:r>
          </w:p>
        </w:tc>
      </w:tr>
      <w:tr w:rsidR="00C13011" w:rsidRPr="009E4B1C" w:rsidTr="00EF0274">
        <w:trPr>
          <w:trHeight w:val="70"/>
        </w:trPr>
        <w:tc>
          <w:tcPr>
            <w:tcW w:w="9322" w:type="dxa"/>
            <w:gridSpan w:val="2"/>
            <w:vAlign w:val="center"/>
          </w:tcPr>
          <w:p w:rsidR="00C13011" w:rsidRPr="009E4B1C" w:rsidRDefault="00C13011" w:rsidP="00EF0274">
            <w:pPr>
              <w:tabs>
                <w:tab w:val="left" w:pos="1530"/>
              </w:tabs>
              <w:jc w:val="both"/>
              <w:rPr>
                <w:sz w:val="20"/>
                <w:szCs w:val="20"/>
              </w:rPr>
            </w:pPr>
            <w:r w:rsidRPr="009E4B1C">
              <w:rPr>
                <w:b/>
                <w:sz w:val="20"/>
                <w:szCs w:val="20"/>
              </w:rPr>
              <w:t>Dátum poslednej zmeny:</w:t>
            </w:r>
            <w:r w:rsidRPr="009E4B1C">
              <w:rPr>
                <w:sz w:val="20"/>
                <w:szCs w:val="20"/>
              </w:rPr>
              <w:t xml:space="preserve"> </w:t>
            </w:r>
            <w:r>
              <w:rPr>
                <w:sz w:val="20"/>
                <w:szCs w:val="20"/>
              </w:rPr>
              <w:t>30</w:t>
            </w:r>
            <w:r w:rsidRPr="009E4B1C">
              <w:rPr>
                <w:sz w:val="20"/>
                <w:szCs w:val="20"/>
              </w:rPr>
              <w:t xml:space="preserve">. </w:t>
            </w:r>
            <w:r>
              <w:rPr>
                <w:sz w:val="20"/>
                <w:szCs w:val="20"/>
              </w:rPr>
              <w:t>05</w:t>
            </w:r>
            <w:r w:rsidRPr="009E4B1C">
              <w:rPr>
                <w:sz w:val="20"/>
                <w:szCs w:val="20"/>
              </w:rPr>
              <w:t>. 202</w:t>
            </w:r>
            <w:r>
              <w:rPr>
                <w:sz w:val="20"/>
                <w:szCs w:val="20"/>
              </w:rPr>
              <w:t>4</w:t>
            </w:r>
          </w:p>
        </w:tc>
      </w:tr>
      <w:tr w:rsidR="00C13011" w:rsidRPr="009E4B1C" w:rsidTr="00EF0274">
        <w:trPr>
          <w:trHeight w:val="70"/>
        </w:trPr>
        <w:tc>
          <w:tcPr>
            <w:tcW w:w="9322" w:type="dxa"/>
            <w:gridSpan w:val="2"/>
            <w:vAlign w:val="center"/>
          </w:tcPr>
          <w:p w:rsidR="00C13011" w:rsidRPr="009E4B1C" w:rsidRDefault="00C13011" w:rsidP="00EF0274">
            <w:pPr>
              <w:tabs>
                <w:tab w:val="left" w:pos="1530"/>
              </w:tabs>
              <w:jc w:val="both"/>
              <w:rPr>
                <w:i/>
                <w:sz w:val="20"/>
                <w:szCs w:val="20"/>
              </w:rPr>
            </w:pPr>
            <w:r w:rsidRPr="009E4B1C">
              <w:rPr>
                <w:b/>
                <w:sz w:val="20"/>
                <w:szCs w:val="20"/>
              </w:rPr>
              <w:t>Schválil:</w:t>
            </w:r>
            <w:r w:rsidRPr="009E4B1C">
              <w:rPr>
                <w:sz w:val="20"/>
                <w:szCs w:val="20"/>
              </w:rPr>
              <w:t xml:space="preserve"> </w:t>
            </w:r>
            <w:r>
              <w:rPr>
                <w:sz w:val="20"/>
                <w:szCs w:val="20"/>
              </w:rPr>
              <w:t xml:space="preserve">doc. Mgr. Eva Kušnírová, PhD. </w:t>
            </w:r>
          </w:p>
        </w:tc>
      </w:tr>
    </w:tbl>
    <w:p w:rsidR="00C13011" w:rsidRPr="009E4B1C"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C13011">
      <w:pPr>
        <w:rPr>
          <w:sz w:val="20"/>
          <w:szCs w:val="20"/>
        </w:rPr>
      </w:pPr>
    </w:p>
    <w:p w:rsidR="00C13011" w:rsidRDefault="00C13011" w:rsidP="008C4AC8">
      <w:pPr>
        <w:spacing w:after="160" w:line="259" w:lineRule="auto"/>
      </w:pPr>
    </w:p>
    <w:p w:rsidR="00C13011" w:rsidRDefault="00C13011"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7025D4" w:rsidRDefault="007025D4" w:rsidP="008C4AC8">
      <w:pPr>
        <w:spacing w:after="160" w:line="259" w:lineRule="auto"/>
      </w:pPr>
    </w:p>
    <w:p w:rsidR="00BB62FB" w:rsidRPr="00C77B56" w:rsidRDefault="00BB62FB" w:rsidP="00BB62FB">
      <w:pPr>
        <w:ind w:left="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7025D4" w:rsidRPr="00584E0B" w:rsidRDefault="007025D4" w:rsidP="00BB62FB">
      <w:pPr>
        <w:ind w:left="720"/>
        <w:jc w:val="center"/>
        <w:rPr>
          <w:rFonts w:cstheme="minorHAnsi"/>
        </w:rPr>
      </w:pPr>
    </w:p>
    <w:tbl>
      <w:tblPr>
        <w:tblStyle w:val="Mriekatabuky"/>
        <w:tblW w:w="9782" w:type="dxa"/>
        <w:tblInd w:w="-289" w:type="dxa"/>
        <w:tblLook w:val="04A0" w:firstRow="1" w:lastRow="0" w:firstColumn="1" w:lastColumn="0" w:noHBand="0" w:noVBand="1"/>
      </w:tblPr>
      <w:tblGrid>
        <w:gridCol w:w="4399"/>
        <w:gridCol w:w="5383"/>
      </w:tblGrid>
      <w:tr w:rsidR="00BB62FB" w:rsidRPr="00763217" w:rsidTr="00EF0274">
        <w:trPr>
          <w:trHeight w:val="376"/>
        </w:trPr>
        <w:tc>
          <w:tcPr>
            <w:tcW w:w="9782" w:type="dxa"/>
            <w:gridSpan w:val="2"/>
            <w:vAlign w:val="center"/>
          </w:tcPr>
          <w:p w:rsidR="00BB62FB" w:rsidRPr="00763217" w:rsidRDefault="00BB62FB" w:rsidP="00EF0274">
            <w:pPr>
              <w:rPr>
                <w:i/>
                <w:sz w:val="20"/>
                <w:szCs w:val="20"/>
              </w:rPr>
            </w:pPr>
            <w:r w:rsidRPr="00763217">
              <w:rPr>
                <w:b/>
                <w:sz w:val="20"/>
                <w:szCs w:val="20"/>
              </w:rPr>
              <w:t>Vysoká škola:</w:t>
            </w:r>
            <w:r w:rsidRPr="00763217">
              <w:rPr>
                <w:sz w:val="20"/>
                <w:szCs w:val="20"/>
              </w:rPr>
              <w:t xml:space="preserve"> </w:t>
            </w:r>
            <w:r w:rsidRPr="007A5D80">
              <w:rPr>
                <w:sz w:val="20"/>
                <w:szCs w:val="20"/>
              </w:rPr>
              <w:t>Prešovská univerzita v Prešove</w:t>
            </w:r>
          </w:p>
        </w:tc>
      </w:tr>
      <w:tr w:rsidR="00BB62FB" w:rsidRPr="00763217" w:rsidTr="00EF0274">
        <w:trPr>
          <w:trHeight w:val="284"/>
        </w:trPr>
        <w:tc>
          <w:tcPr>
            <w:tcW w:w="9782" w:type="dxa"/>
            <w:gridSpan w:val="2"/>
            <w:vAlign w:val="center"/>
          </w:tcPr>
          <w:p w:rsidR="00BB62FB" w:rsidRPr="00763217" w:rsidRDefault="00BB62FB" w:rsidP="00EF0274">
            <w:pPr>
              <w:rPr>
                <w:sz w:val="20"/>
                <w:szCs w:val="20"/>
              </w:rPr>
            </w:pPr>
            <w:r w:rsidRPr="00763217">
              <w:rPr>
                <w:b/>
                <w:sz w:val="20"/>
                <w:szCs w:val="20"/>
              </w:rPr>
              <w:t>Fakulta/pracovisko:</w:t>
            </w:r>
            <w:r w:rsidRPr="00763217">
              <w:rPr>
                <w:sz w:val="20"/>
                <w:szCs w:val="20"/>
              </w:rPr>
              <w:t xml:space="preserve"> </w:t>
            </w:r>
            <w:sdt>
              <w:sdtPr>
                <w:rPr>
                  <w:rStyle w:val="tl1"/>
                  <w:rFonts w:ascii="Times New Roman" w:hAnsi="Times New Roman"/>
                  <w:i w:val="0"/>
                  <w:sz w:val="20"/>
                  <w:szCs w:val="20"/>
                </w:rPr>
                <w:id w:val="-1864129781"/>
                <w:placeholder>
                  <w:docPart w:val="5E5B0754B903496490ECF5A7A5E36390"/>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7025D4">
                  <w:rPr>
                    <w:rStyle w:val="tl1"/>
                    <w:rFonts w:ascii="Times New Roman" w:hAnsi="Times New Roman"/>
                    <w:i w:val="0"/>
                    <w:sz w:val="20"/>
                    <w:szCs w:val="20"/>
                  </w:rPr>
                  <w:t>Filozofická fakulta</w:t>
                </w:r>
              </w:sdtContent>
            </w:sdt>
          </w:p>
        </w:tc>
      </w:tr>
      <w:tr w:rsidR="00BB62FB" w:rsidRPr="00763217" w:rsidTr="00EF0274">
        <w:trPr>
          <w:trHeight w:val="414"/>
        </w:trPr>
        <w:tc>
          <w:tcPr>
            <w:tcW w:w="4399" w:type="dxa"/>
            <w:vAlign w:val="center"/>
          </w:tcPr>
          <w:p w:rsidR="00BB62FB" w:rsidRPr="00763217" w:rsidRDefault="00BB62FB" w:rsidP="00EF0274">
            <w:pPr>
              <w:rPr>
                <w:i/>
                <w:sz w:val="20"/>
                <w:szCs w:val="20"/>
              </w:rPr>
            </w:pPr>
            <w:r w:rsidRPr="00763217">
              <w:rPr>
                <w:b/>
                <w:sz w:val="20"/>
                <w:szCs w:val="20"/>
              </w:rPr>
              <w:t>Kód predmetu:</w:t>
            </w:r>
            <w:r w:rsidRPr="00763217">
              <w:rPr>
                <w:sz w:val="20"/>
                <w:szCs w:val="20"/>
              </w:rPr>
              <w:t xml:space="preserve"> </w:t>
            </w:r>
            <w:r w:rsidRPr="00763217">
              <w:rPr>
                <w:sz w:val="20"/>
                <w:szCs w:val="20"/>
                <w:shd w:val="clear" w:color="auto" w:fill="FFFFFF"/>
              </w:rPr>
              <w:t>1IHVU</w:t>
            </w:r>
            <w:r w:rsidR="009C27C4">
              <w:rPr>
                <w:sz w:val="20"/>
                <w:szCs w:val="20"/>
                <w:shd w:val="clear" w:color="auto" w:fill="FFFFFF"/>
              </w:rPr>
              <w:t>/UK/</w:t>
            </w:r>
            <w:r w:rsidRPr="00763217">
              <w:rPr>
                <w:sz w:val="20"/>
                <w:szCs w:val="20"/>
                <w:shd w:val="clear" w:color="auto" w:fill="FFFFFF"/>
              </w:rPr>
              <w:t>UMAT1/24</w:t>
            </w:r>
          </w:p>
        </w:tc>
        <w:tc>
          <w:tcPr>
            <w:tcW w:w="5383" w:type="dxa"/>
            <w:vAlign w:val="center"/>
          </w:tcPr>
          <w:p w:rsidR="00BB62FB" w:rsidRPr="00763217" w:rsidRDefault="00BB62FB" w:rsidP="00EF0274">
            <w:pPr>
              <w:rPr>
                <w:b/>
                <w:sz w:val="20"/>
                <w:szCs w:val="20"/>
              </w:rPr>
            </w:pPr>
            <w:r w:rsidRPr="00763217">
              <w:rPr>
                <w:b/>
                <w:sz w:val="20"/>
                <w:szCs w:val="20"/>
              </w:rPr>
              <w:t xml:space="preserve">Názov predmetu: </w:t>
            </w:r>
            <w:r w:rsidRPr="00763217">
              <w:rPr>
                <w:b/>
                <w:color w:val="000000"/>
                <w:sz w:val="20"/>
                <w:szCs w:val="20"/>
              </w:rPr>
              <w:t>Umelecký ateliér 1 (profilový predmet)</w:t>
            </w:r>
          </w:p>
        </w:tc>
      </w:tr>
      <w:tr w:rsidR="00BB62FB" w:rsidRPr="00763217" w:rsidTr="00EF0274">
        <w:trPr>
          <w:trHeight w:val="693"/>
        </w:trPr>
        <w:tc>
          <w:tcPr>
            <w:tcW w:w="9782" w:type="dxa"/>
            <w:gridSpan w:val="2"/>
            <w:vAlign w:val="center"/>
          </w:tcPr>
          <w:p w:rsidR="00BB62FB" w:rsidRPr="00763217" w:rsidRDefault="00BB62FB" w:rsidP="00EF0274">
            <w:pPr>
              <w:jc w:val="both"/>
              <w:rPr>
                <w:b/>
                <w:sz w:val="20"/>
                <w:szCs w:val="20"/>
              </w:rPr>
            </w:pPr>
            <w:r w:rsidRPr="00763217">
              <w:rPr>
                <w:b/>
                <w:sz w:val="20"/>
                <w:szCs w:val="20"/>
              </w:rPr>
              <w:t xml:space="preserve">Druh, rozsah a metóda vzdelávacích činností: </w:t>
            </w:r>
          </w:p>
          <w:p w:rsidR="00BB62FB" w:rsidRPr="00763217" w:rsidRDefault="00BB62FB" w:rsidP="00EF0274">
            <w:pPr>
              <w:jc w:val="both"/>
              <w:rPr>
                <w:sz w:val="20"/>
                <w:szCs w:val="20"/>
              </w:rPr>
            </w:pPr>
            <w:r w:rsidRPr="00763217">
              <w:rPr>
                <w:sz w:val="20"/>
                <w:szCs w:val="20"/>
              </w:rPr>
              <w:t xml:space="preserve">Druh vzdelávacích činností: Seminár </w:t>
            </w:r>
          </w:p>
          <w:p w:rsidR="00BB62FB" w:rsidRPr="00763217" w:rsidRDefault="00BB62FB" w:rsidP="00EF0274">
            <w:pPr>
              <w:jc w:val="both"/>
              <w:rPr>
                <w:sz w:val="20"/>
                <w:szCs w:val="20"/>
              </w:rPr>
            </w:pPr>
            <w:r w:rsidRPr="00763217">
              <w:rPr>
                <w:sz w:val="20"/>
                <w:szCs w:val="20"/>
              </w:rPr>
              <w:t>Rozsah vzdelávacích činností: 0,2 hod. týždenne, 26 za semester</w:t>
            </w:r>
          </w:p>
          <w:p w:rsidR="00BB62FB" w:rsidRPr="00763217" w:rsidRDefault="00BB62FB" w:rsidP="00EF0274">
            <w:pPr>
              <w:jc w:val="both"/>
              <w:rPr>
                <w:i/>
                <w:color w:val="808080" w:themeColor="background1" w:themeShade="80"/>
                <w:sz w:val="20"/>
                <w:szCs w:val="20"/>
              </w:rPr>
            </w:pPr>
            <w:r w:rsidRPr="00763217">
              <w:rPr>
                <w:sz w:val="20"/>
                <w:szCs w:val="20"/>
              </w:rPr>
              <w:t>Metóda vzdelávacích činností: Kombinovaná</w:t>
            </w:r>
          </w:p>
        </w:tc>
      </w:tr>
      <w:tr w:rsidR="00BB62FB" w:rsidRPr="00763217" w:rsidTr="00EF0274">
        <w:trPr>
          <w:trHeight w:val="334"/>
        </w:trPr>
        <w:tc>
          <w:tcPr>
            <w:tcW w:w="9782" w:type="dxa"/>
            <w:gridSpan w:val="2"/>
            <w:vAlign w:val="center"/>
          </w:tcPr>
          <w:p w:rsidR="00BB62FB" w:rsidRPr="00763217" w:rsidRDefault="00BB62FB" w:rsidP="00EF0274">
            <w:pPr>
              <w:jc w:val="both"/>
              <w:rPr>
                <w:sz w:val="20"/>
                <w:szCs w:val="20"/>
              </w:rPr>
            </w:pPr>
            <w:r w:rsidRPr="00763217">
              <w:rPr>
                <w:b/>
                <w:sz w:val="20"/>
                <w:szCs w:val="20"/>
              </w:rPr>
              <w:t>Počet kreditov:</w:t>
            </w:r>
            <w:r w:rsidRPr="00763217">
              <w:rPr>
                <w:i/>
                <w:sz w:val="20"/>
                <w:szCs w:val="20"/>
              </w:rPr>
              <w:t xml:space="preserve"> </w:t>
            </w:r>
            <w:r w:rsidRPr="007025D4">
              <w:rPr>
                <w:sz w:val="20"/>
                <w:szCs w:val="20"/>
              </w:rPr>
              <w:t>4</w:t>
            </w:r>
          </w:p>
        </w:tc>
      </w:tr>
      <w:tr w:rsidR="00BB62FB" w:rsidRPr="00763217" w:rsidTr="00EF0274">
        <w:trPr>
          <w:trHeight w:val="326"/>
        </w:trPr>
        <w:tc>
          <w:tcPr>
            <w:tcW w:w="9782" w:type="dxa"/>
            <w:gridSpan w:val="2"/>
            <w:vAlign w:val="center"/>
          </w:tcPr>
          <w:p w:rsidR="00BB62FB" w:rsidRPr="00763217" w:rsidRDefault="00BB62FB" w:rsidP="00EF0274">
            <w:pPr>
              <w:jc w:val="both"/>
              <w:rPr>
                <w:sz w:val="20"/>
                <w:szCs w:val="20"/>
              </w:rPr>
            </w:pPr>
            <w:r w:rsidRPr="00763217">
              <w:rPr>
                <w:b/>
                <w:sz w:val="20"/>
                <w:szCs w:val="20"/>
              </w:rPr>
              <w:t>Odporúčaný semester štúdia:</w:t>
            </w:r>
            <w:r w:rsidRPr="00763217">
              <w:rPr>
                <w:sz w:val="20"/>
                <w:szCs w:val="20"/>
              </w:rPr>
              <w:t xml:space="preserve"> </w:t>
            </w:r>
            <w:r w:rsidRPr="00763217">
              <w:rPr>
                <w:color w:val="000000"/>
                <w:sz w:val="20"/>
                <w:szCs w:val="20"/>
              </w:rPr>
              <w:t>1</w:t>
            </w:r>
            <w:r w:rsidR="007025D4">
              <w:rPr>
                <w:color w:val="000000"/>
                <w:sz w:val="20"/>
                <w:szCs w:val="20"/>
              </w:rPr>
              <w:t>.</w:t>
            </w:r>
            <w:r w:rsidRPr="00763217">
              <w:rPr>
                <w:color w:val="000000"/>
                <w:sz w:val="20"/>
                <w:szCs w:val="20"/>
              </w:rPr>
              <w:t xml:space="preserve"> </w:t>
            </w:r>
          </w:p>
        </w:tc>
      </w:tr>
      <w:tr w:rsidR="00BB62FB" w:rsidRPr="00763217" w:rsidTr="00EF0274">
        <w:trPr>
          <w:trHeight w:val="326"/>
        </w:trPr>
        <w:tc>
          <w:tcPr>
            <w:tcW w:w="9782" w:type="dxa"/>
            <w:gridSpan w:val="2"/>
            <w:vAlign w:val="center"/>
          </w:tcPr>
          <w:p w:rsidR="00BB62FB" w:rsidRPr="00763217" w:rsidRDefault="00BB62FB" w:rsidP="00EF0274">
            <w:pPr>
              <w:jc w:val="both"/>
              <w:rPr>
                <w:b/>
                <w:sz w:val="20"/>
                <w:szCs w:val="20"/>
              </w:rPr>
            </w:pPr>
            <w:r w:rsidRPr="00763217">
              <w:rPr>
                <w:b/>
                <w:sz w:val="20"/>
                <w:szCs w:val="20"/>
              </w:rPr>
              <w:t xml:space="preserve">Odporúčaný rok štúdia: </w:t>
            </w:r>
            <w:r w:rsidRPr="007025D4">
              <w:rPr>
                <w:sz w:val="20"/>
                <w:szCs w:val="20"/>
              </w:rPr>
              <w:t>1.</w:t>
            </w:r>
          </w:p>
        </w:tc>
      </w:tr>
      <w:tr w:rsidR="00BB62FB" w:rsidRPr="00763217" w:rsidTr="00EF0274">
        <w:trPr>
          <w:trHeight w:val="217"/>
        </w:trPr>
        <w:tc>
          <w:tcPr>
            <w:tcW w:w="9782" w:type="dxa"/>
            <w:gridSpan w:val="2"/>
            <w:vAlign w:val="center"/>
          </w:tcPr>
          <w:p w:rsidR="00BB62FB" w:rsidRPr="00763217" w:rsidRDefault="00BB62FB" w:rsidP="00EF0274">
            <w:pPr>
              <w:jc w:val="both"/>
              <w:rPr>
                <w:sz w:val="20"/>
                <w:szCs w:val="20"/>
              </w:rPr>
            </w:pPr>
            <w:r w:rsidRPr="00763217">
              <w:rPr>
                <w:b/>
                <w:sz w:val="20"/>
                <w:szCs w:val="20"/>
              </w:rPr>
              <w:t xml:space="preserve">Stupeň vysokoškolského štúdia: </w:t>
            </w:r>
            <w:r w:rsidRPr="007025D4">
              <w:rPr>
                <w:rStyle w:val="tl2"/>
                <w:rFonts w:eastAsiaTheme="minorEastAsia"/>
                <w:i w:val="0"/>
                <w:sz w:val="20"/>
                <w:szCs w:val="20"/>
              </w:rPr>
              <w:t>1</w:t>
            </w:r>
            <w:r w:rsidRPr="00763217">
              <w:rPr>
                <w:rStyle w:val="tl2"/>
                <w:rFonts w:eastAsiaTheme="minorEastAsia"/>
                <w:sz w:val="20"/>
                <w:szCs w:val="20"/>
              </w:rPr>
              <w:t>.</w:t>
            </w:r>
          </w:p>
          <w:p w:rsidR="00BB62FB" w:rsidRPr="00763217" w:rsidRDefault="00BB62FB" w:rsidP="00EF0274">
            <w:pPr>
              <w:jc w:val="both"/>
              <w:rPr>
                <w:sz w:val="20"/>
                <w:szCs w:val="20"/>
              </w:rPr>
            </w:pPr>
          </w:p>
        </w:tc>
      </w:tr>
      <w:tr w:rsidR="00BB62FB" w:rsidRPr="00763217" w:rsidTr="00EF0274">
        <w:trPr>
          <w:trHeight w:val="794"/>
        </w:trPr>
        <w:tc>
          <w:tcPr>
            <w:tcW w:w="9782" w:type="dxa"/>
            <w:gridSpan w:val="2"/>
            <w:vAlign w:val="center"/>
          </w:tcPr>
          <w:p w:rsidR="00BB62FB" w:rsidRPr="00763217" w:rsidRDefault="00BB62FB" w:rsidP="00EF0274">
            <w:pPr>
              <w:jc w:val="both"/>
              <w:rPr>
                <w:i/>
                <w:sz w:val="20"/>
                <w:szCs w:val="20"/>
              </w:rPr>
            </w:pPr>
            <w:r w:rsidRPr="00763217">
              <w:rPr>
                <w:b/>
                <w:sz w:val="20"/>
                <w:szCs w:val="20"/>
              </w:rPr>
              <w:t>Podmieňujúce predmety:</w:t>
            </w:r>
            <w:r w:rsidRPr="00763217">
              <w:rPr>
                <w:sz w:val="20"/>
                <w:szCs w:val="20"/>
              </w:rPr>
              <w:t xml:space="preserve"> </w:t>
            </w:r>
            <w:r w:rsidRPr="00763217">
              <w:rPr>
                <w:i/>
                <w:color w:val="808080" w:themeColor="background1" w:themeShade="80"/>
                <w:sz w:val="20"/>
                <w:szCs w:val="20"/>
              </w:rPr>
              <w:t>-</w:t>
            </w:r>
          </w:p>
        </w:tc>
      </w:tr>
      <w:tr w:rsidR="00BB62FB" w:rsidRPr="00763217" w:rsidTr="00EF0274">
        <w:trPr>
          <w:trHeight w:val="274"/>
        </w:trPr>
        <w:tc>
          <w:tcPr>
            <w:tcW w:w="9782" w:type="dxa"/>
            <w:gridSpan w:val="2"/>
            <w:vAlign w:val="center"/>
          </w:tcPr>
          <w:p w:rsidR="00BB62FB" w:rsidRPr="00763217" w:rsidRDefault="00BB62FB" w:rsidP="00EF0274">
            <w:pPr>
              <w:jc w:val="both"/>
              <w:rPr>
                <w:sz w:val="20"/>
                <w:szCs w:val="20"/>
              </w:rPr>
            </w:pPr>
            <w:r w:rsidRPr="00763217">
              <w:rPr>
                <w:b/>
                <w:sz w:val="20"/>
                <w:szCs w:val="20"/>
              </w:rPr>
              <w:t>Podmienky na absolvovanie predmetu:</w:t>
            </w:r>
            <w:r w:rsidRPr="00763217">
              <w:rPr>
                <w:sz w:val="20"/>
                <w:szCs w:val="20"/>
              </w:rPr>
              <w:t xml:space="preserve"> </w:t>
            </w:r>
          </w:p>
          <w:p w:rsidR="00BB62FB" w:rsidRDefault="00BB62FB" w:rsidP="00EF0274">
            <w:pPr>
              <w:jc w:val="both"/>
              <w:rPr>
                <w:rStyle w:val="fontstyle01"/>
                <w:rFonts w:ascii="Times New Roman" w:eastAsiaTheme="minorEastAsia" w:hAnsi="Times New Roman"/>
                <w:szCs w:val="20"/>
              </w:rPr>
            </w:pPr>
            <w:r w:rsidRPr="00763217">
              <w:rPr>
                <w:rStyle w:val="fontstyle01"/>
                <w:rFonts w:ascii="Times New Roman" w:eastAsiaTheme="minorEastAsia" w:hAnsi="Times New Roman"/>
                <w:szCs w:val="20"/>
              </w:rPr>
              <w:t xml:space="preserve">Predmet je hodnotený priebežným hodnotením. </w:t>
            </w:r>
          </w:p>
          <w:p w:rsidR="007179F3" w:rsidRPr="00763217" w:rsidRDefault="007179F3" w:rsidP="00EF0274">
            <w:pPr>
              <w:jc w:val="both"/>
              <w:rPr>
                <w:rStyle w:val="fontstyle01"/>
                <w:rFonts w:ascii="Times New Roman" w:eastAsiaTheme="minorEastAsia" w:hAnsi="Times New Roman"/>
                <w:szCs w:val="20"/>
              </w:rPr>
            </w:pPr>
          </w:p>
          <w:p w:rsidR="00BB62FB" w:rsidRPr="00763217" w:rsidRDefault="00BB62FB" w:rsidP="00EF0274">
            <w:pPr>
              <w:jc w:val="both"/>
              <w:rPr>
                <w:rStyle w:val="fontstyle01"/>
                <w:rFonts w:ascii="Times New Roman" w:eastAsiaTheme="minorEastAsia" w:hAnsi="Times New Roman"/>
                <w:szCs w:val="20"/>
              </w:rPr>
            </w:pPr>
            <w:r w:rsidRPr="00763217">
              <w:rPr>
                <w:rStyle w:val="fontstyle01"/>
                <w:rFonts w:ascii="Times New Roman" w:eastAsiaTheme="minorEastAsia" w:hAnsi="Times New Roman"/>
                <w:szCs w:val="20"/>
              </w:rPr>
              <w:t xml:space="preserve">Študent/ka vypracuje semestrálnu prácu vo forme artefaktu (umeleckého, digitálneho alebo textového podľa zadania vyučujúceho) na zvolenú tému. Štúdium odbornej literatúry počas semestra. Príprava skupinového projektu na zadanú tému.  </w:t>
            </w:r>
          </w:p>
          <w:p w:rsidR="00BB62FB" w:rsidRPr="00763217" w:rsidRDefault="00BB62FB" w:rsidP="00EF0274">
            <w:pPr>
              <w:jc w:val="both"/>
              <w:rPr>
                <w:rStyle w:val="fontstyle01"/>
                <w:rFonts w:ascii="Times New Roman" w:eastAsiaTheme="minorEastAsia" w:hAnsi="Times New Roman"/>
                <w:szCs w:val="20"/>
              </w:rPr>
            </w:pPr>
          </w:p>
          <w:p w:rsidR="00BB62FB" w:rsidRPr="00763217" w:rsidRDefault="00BB62FB" w:rsidP="00EF0274">
            <w:pPr>
              <w:jc w:val="both"/>
              <w:rPr>
                <w:sz w:val="20"/>
                <w:szCs w:val="20"/>
              </w:rPr>
            </w:pPr>
            <w:r w:rsidRPr="00763217">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A – výborne (vynikajúce výsledky: numerická hodnota 1) / 100,00 – 90,00 %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B – veľmi dobre (nadpriemerné výsledky: 1,5) / 89,99 – 80,00 %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C – dobre (priemerné výsledky: 2) / 79,99 – 70,00 %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D – uspokojivo (prijateľné výsledky: 2,5) / 69,99 – 60,00 % </w:t>
            </w:r>
          </w:p>
          <w:p w:rsidR="00BB62FB" w:rsidRPr="00763217" w:rsidRDefault="00BB62FB" w:rsidP="00EF0274">
            <w:pPr>
              <w:pStyle w:val="xmsonormal"/>
              <w:spacing w:before="0" w:beforeAutospacing="0" w:after="0" w:afterAutospacing="0"/>
              <w:ind w:left="384"/>
              <w:jc w:val="both"/>
              <w:rPr>
                <w:sz w:val="20"/>
                <w:szCs w:val="20"/>
              </w:rPr>
            </w:pPr>
            <w:r w:rsidRPr="00763217">
              <w:rPr>
                <w:sz w:val="20"/>
                <w:szCs w:val="20"/>
              </w:rPr>
              <w:t>E – dostatočne (výsledky spĺňajú minimálne kritériá: 3) / 59,99 – 50,00 % </w:t>
            </w:r>
          </w:p>
          <w:p w:rsidR="00BB62FB" w:rsidRPr="00763217" w:rsidRDefault="00EF1AB5" w:rsidP="00EF0274">
            <w:pPr>
              <w:jc w:val="both"/>
              <w:rPr>
                <w:rStyle w:val="fontstyle01"/>
                <w:rFonts w:ascii="Times New Roman" w:eastAsiaTheme="minorEastAsia" w:hAnsi="Times New Roman"/>
                <w:szCs w:val="20"/>
              </w:rPr>
            </w:pPr>
            <w:r>
              <w:rPr>
                <w:sz w:val="20"/>
                <w:szCs w:val="20"/>
              </w:rPr>
              <w:t xml:space="preserve">       </w:t>
            </w:r>
            <w:r w:rsidR="00BB62FB" w:rsidRPr="00763217">
              <w:rPr>
                <w:sz w:val="20"/>
                <w:szCs w:val="20"/>
              </w:rPr>
              <w:t>FX – nedostatočne (vyžaduje sa ďalšia práca: 4) / 49,99 a menej %.</w:t>
            </w:r>
          </w:p>
          <w:p w:rsidR="00BB62FB" w:rsidRPr="00763217" w:rsidRDefault="00BB62FB" w:rsidP="00EF0274">
            <w:pPr>
              <w:jc w:val="both"/>
              <w:rPr>
                <w:color w:val="000000"/>
                <w:sz w:val="20"/>
                <w:szCs w:val="20"/>
              </w:rPr>
            </w:pPr>
          </w:p>
          <w:p w:rsidR="00BB62FB" w:rsidRPr="00763217" w:rsidRDefault="00BB62FB" w:rsidP="00EF0274">
            <w:pPr>
              <w:jc w:val="both"/>
              <w:rPr>
                <w:sz w:val="20"/>
                <w:szCs w:val="20"/>
              </w:rPr>
            </w:pPr>
            <w:r w:rsidRPr="00763217">
              <w:rPr>
                <w:sz w:val="20"/>
                <w:szCs w:val="20"/>
              </w:rPr>
              <w:t>Počet kreditov a časové rozmedzie pre podmienky absolvovania predmetu:</w:t>
            </w:r>
          </w:p>
          <w:p w:rsidR="00BB62FB" w:rsidRPr="00EF1AB5" w:rsidRDefault="00EF1AB5" w:rsidP="00EF1AB5">
            <w:pPr>
              <w:pStyle w:val="Odsekzoznamu"/>
              <w:numPr>
                <w:ilvl w:val="0"/>
                <w:numId w:val="89"/>
              </w:numPr>
              <w:jc w:val="both"/>
              <w:rPr>
                <w:sz w:val="20"/>
                <w:szCs w:val="20"/>
              </w:rPr>
            </w:pPr>
            <w:r>
              <w:rPr>
                <w:sz w:val="20"/>
                <w:szCs w:val="20"/>
              </w:rPr>
              <w:t xml:space="preserve"> </w:t>
            </w:r>
            <w:r w:rsidR="00BB62FB" w:rsidRPr="00EF1AB5">
              <w:rPr>
                <w:sz w:val="20"/>
                <w:szCs w:val="20"/>
              </w:rPr>
              <w:t xml:space="preserve">Každý týždeň semestra výučba predmetu: 1 prednáška / 1 seminár: 13 týždňov x 2 h = 26 h </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Štúdium zdrojov a príprava prezentácie: 30 h</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Reportáž z výstavy: 28 h</w:t>
            </w:r>
          </w:p>
          <w:p w:rsidR="00BB62FB" w:rsidRPr="00763217" w:rsidRDefault="00BB62FB" w:rsidP="00BB62FB">
            <w:pPr>
              <w:pStyle w:val="Odsekzoznamu"/>
              <w:numPr>
                <w:ilvl w:val="0"/>
                <w:numId w:val="89"/>
              </w:numPr>
              <w:ind w:left="414" w:hanging="357"/>
              <w:jc w:val="both"/>
              <w:rPr>
                <w:sz w:val="20"/>
                <w:szCs w:val="20"/>
              </w:rPr>
            </w:pPr>
            <w:r w:rsidRPr="00763217">
              <w:rPr>
                <w:sz w:val="20"/>
                <w:szCs w:val="20"/>
              </w:rPr>
              <w:t>Štúdium zdrojov, tvorba skupinového projektu: 36 h</w:t>
            </w:r>
          </w:p>
          <w:p w:rsidR="00BB62FB" w:rsidRPr="00763217" w:rsidRDefault="00BB62FB" w:rsidP="00EF0274">
            <w:pPr>
              <w:jc w:val="both"/>
              <w:rPr>
                <w:color w:val="000000"/>
                <w:sz w:val="20"/>
                <w:szCs w:val="20"/>
              </w:rPr>
            </w:pPr>
            <w:r w:rsidRPr="00763217">
              <w:rPr>
                <w:sz w:val="20"/>
                <w:szCs w:val="20"/>
              </w:rPr>
              <w:t>Spolu – 4 kredity – časová náročnosť – 120 hodín</w:t>
            </w:r>
          </w:p>
        </w:tc>
      </w:tr>
      <w:tr w:rsidR="00BB62FB" w:rsidRPr="00763217" w:rsidTr="00EF0274">
        <w:trPr>
          <w:trHeight w:val="1115"/>
        </w:trPr>
        <w:tc>
          <w:tcPr>
            <w:tcW w:w="9782" w:type="dxa"/>
            <w:gridSpan w:val="2"/>
            <w:vAlign w:val="center"/>
          </w:tcPr>
          <w:p w:rsidR="00BB62FB" w:rsidRPr="00763217" w:rsidRDefault="00BB62FB" w:rsidP="00EF0274">
            <w:pPr>
              <w:jc w:val="both"/>
              <w:rPr>
                <w:rStyle w:val="fontstyle01"/>
                <w:rFonts w:ascii="Times New Roman" w:hAnsi="Times New Roman"/>
                <w:i/>
                <w:szCs w:val="20"/>
              </w:rPr>
            </w:pPr>
            <w:r w:rsidRPr="00763217">
              <w:rPr>
                <w:b/>
                <w:sz w:val="20"/>
                <w:szCs w:val="20"/>
              </w:rPr>
              <w:t>Výsledky vzdelávania:</w:t>
            </w:r>
            <w:r w:rsidRPr="00763217">
              <w:rPr>
                <w:i/>
                <w:sz w:val="20"/>
                <w:szCs w:val="20"/>
              </w:rPr>
              <w:t xml:space="preserve"> </w:t>
            </w:r>
          </w:p>
          <w:p w:rsidR="00BB62FB" w:rsidRPr="00763217" w:rsidRDefault="00BB62FB" w:rsidP="00EF0274">
            <w:pPr>
              <w:widowControl w:val="0"/>
              <w:jc w:val="both"/>
              <w:rPr>
                <w:sz w:val="20"/>
                <w:szCs w:val="20"/>
              </w:rPr>
            </w:pPr>
            <w:r w:rsidRPr="00763217">
              <w:rPr>
                <w:rStyle w:val="fontstyle01"/>
                <w:rFonts w:ascii="Times New Roman" w:eastAsiaTheme="minorEastAsia" w:hAnsi="Times New Roman"/>
                <w:i/>
                <w:szCs w:val="20"/>
              </w:rPr>
              <w:t>Vedomosti:</w:t>
            </w:r>
            <w:r w:rsidRPr="00763217">
              <w:rPr>
                <w:color w:val="000000"/>
                <w:sz w:val="20"/>
                <w:szCs w:val="20"/>
              </w:rPr>
              <w:t xml:space="preserve"> </w:t>
            </w:r>
            <w:r w:rsidRPr="00763217">
              <w:rPr>
                <w:rStyle w:val="fontstyle01"/>
                <w:rFonts w:ascii="Times New Roman" w:eastAsiaTheme="minorEastAsia" w:hAnsi="Times New Roman"/>
                <w:szCs w:val="20"/>
              </w:rPr>
              <w:t xml:space="preserve">absolvent/ka získa všeobecný základný prehľad pojmovo vizuálnom umení súvisiacich s predmetom vzdelávania. Ovláda </w:t>
            </w:r>
            <w:r w:rsidRPr="00763217">
              <w:rPr>
                <w:color w:val="000000"/>
                <w:sz w:val="20"/>
                <w:szCs w:val="20"/>
              </w:rPr>
              <w:t>zásady navrhovania</w:t>
            </w:r>
            <w:r w:rsidRPr="00763217">
              <w:rPr>
                <w:sz w:val="20"/>
                <w:szCs w:val="20"/>
              </w:rPr>
              <w:t xml:space="preserve">, </w:t>
            </w:r>
            <w:r w:rsidRPr="00763217">
              <w:rPr>
                <w:color w:val="000000"/>
                <w:sz w:val="20"/>
                <w:szCs w:val="20"/>
              </w:rPr>
              <w:t>grafický dizajn</w:t>
            </w:r>
            <w:r w:rsidRPr="00763217">
              <w:rPr>
                <w:sz w:val="20"/>
                <w:szCs w:val="20"/>
              </w:rPr>
              <w:t xml:space="preserve">, </w:t>
            </w:r>
            <w:r w:rsidRPr="00763217">
              <w:rPr>
                <w:color w:val="000000"/>
                <w:sz w:val="20"/>
                <w:szCs w:val="20"/>
              </w:rPr>
              <w:t>animačnú grafiku, tvorbu intermediálneho diela a výstupu.</w:t>
            </w:r>
            <w:r w:rsidRPr="00763217">
              <w:rPr>
                <w:sz w:val="20"/>
                <w:szCs w:val="20"/>
              </w:rPr>
              <w:t xml:space="preserve"> Rozoznáva rozličné úrovne estetickej a umeleckej kvality umenia a umeleckej kultúry a interpretuje ich pre potreby praxe. Je kompetentný k tvorbe artefaktov potrebných pre praktické využitie.</w:t>
            </w:r>
          </w:p>
          <w:p w:rsidR="00BB62FB" w:rsidRPr="00763217" w:rsidRDefault="00BB62FB" w:rsidP="00EF0274">
            <w:pPr>
              <w:jc w:val="both"/>
              <w:rPr>
                <w:rFonts w:eastAsiaTheme="minorEastAsia"/>
                <w:sz w:val="20"/>
                <w:szCs w:val="20"/>
              </w:rPr>
            </w:pPr>
            <w:r w:rsidRPr="00763217">
              <w:rPr>
                <w:i/>
                <w:sz w:val="20"/>
                <w:szCs w:val="20"/>
              </w:rPr>
              <w:t>Zručnosti:</w:t>
            </w:r>
            <w:r w:rsidRPr="00763217">
              <w:rPr>
                <w:sz w:val="20"/>
                <w:szCs w:val="20"/>
              </w:rPr>
              <w:t xml:space="preserve"> absolvent/ka študenti ovládajú</w:t>
            </w:r>
            <w:r w:rsidRPr="00763217">
              <w:rPr>
                <w:color w:val="000000"/>
                <w:sz w:val="20"/>
                <w:szCs w:val="20"/>
              </w:rPr>
              <w:t xml:space="preserve"> </w:t>
            </w:r>
            <w:r w:rsidRPr="00763217">
              <w:rPr>
                <w:rStyle w:val="fontstyle01"/>
                <w:rFonts w:ascii="Times New Roman" w:eastAsiaTheme="minorEastAsia" w:hAnsi="Times New Roman"/>
                <w:szCs w:val="20"/>
              </w:rPr>
              <w:t>postupy tvorby diela pre potreby inštitucionálnej praxe a jej špecifiká, samostatne rozvíja kreatívne nápady a postupy</w:t>
            </w:r>
          </w:p>
          <w:p w:rsidR="00BB62FB" w:rsidRPr="00763217" w:rsidRDefault="00BB62FB" w:rsidP="007179F3">
            <w:pPr>
              <w:jc w:val="both"/>
              <w:rPr>
                <w:sz w:val="20"/>
                <w:szCs w:val="20"/>
              </w:rPr>
            </w:pPr>
            <w:r w:rsidRPr="00763217">
              <w:rPr>
                <w:i/>
                <w:sz w:val="20"/>
                <w:szCs w:val="20"/>
              </w:rPr>
              <w:t>Kompeten</w:t>
            </w:r>
            <w:r w:rsidR="007179F3">
              <w:rPr>
                <w:i/>
                <w:sz w:val="20"/>
                <w:szCs w:val="20"/>
              </w:rPr>
              <w:t>tnosti</w:t>
            </w:r>
            <w:r w:rsidRPr="00763217">
              <w:rPr>
                <w:i/>
                <w:sz w:val="20"/>
                <w:szCs w:val="20"/>
              </w:rPr>
              <w:t>:</w:t>
            </w:r>
            <w:r w:rsidRPr="00763217">
              <w:rPr>
                <w:sz w:val="20"/>
                <w:szCs w:val="20"/>
              </w:rPr>
              <w:t xml:space="preserve"> schopnosť pracovať v ustanovizniach, ktoré sa zaoberajú sprístupňovaním vizuálneho umenia a umeleckej kultúry všeobecne</w:t>
            </w:r>
          </w:p>
        </w:tc>
      </w:tr>
      <w:tr w:rsidR="00BB62FB" w:rsidRPr="00763217" w:rsidTr="00EF0274">
        <w:trPr>
          <w:trHeight w:val="510"/>
        </w:trPr>
        <w:tc>
          <w:tcPr>
            <w:tcW w:w="9782" w:type="dxa"/>
            <w:gridSpan w:val="2"/>
            <w:vAlign w:val="center"/>
          </w:tcPr>
          <w:p w:rsidR="00BB62FB" w:rsidRPr="00763217" w:rsidRDefault="00BB62FB" w:rsidP="00EF0274">
            <w:pPr>
              <w:jc w:val="both"/>
              <w:rPr>
                <w:sz w:val="20"/>
                <w:szCs w:val="20"/>
              </w:rPr>
            </w:pPr>
            <w:r w:rsidRPr="00763217">
              <w:rPr>
                <w:b/>
                <w:sz w:val="20"/>
                <w:szCs w:val="20"/>
              </w:rPr>
              <w:t>Stručná osnova predmetu:</w:t>
            </w:r>
            <w:r w:rsidRPr="00763217">
              <w:rPr>
                <w:sz w:val="20"/>
                <w:szCs w:val="20"/>
              </w:rPr>
              <w:t xml:space="preserve"> problematika dizajnu a intermédií s dôrazom na schopnosť rozvoja analytického myslenia, inštitucionálnej kritiky a reflexie. dôraz kladený na rozvoj predmetnej tematiky v 20. a 21. storočí, nástup nových médií, digitálnej kultúry, aktuálnosť umeleckých stratégií a ich udržateľnosť. Prakticky sa rozvíja schopnosť pracovať s grafickými programami, tvorbou konceptuálnych stratégií – sound art, video art, umelecká intervencia, land art, tvorba umeleckých objektov a artefaktov pre využiteľnosť v inštitucionálnej praxi. </w:t>
            </w:r>
          </w:p>
        </w:tc>
      </w:tr>
      <w:tr w:rsidR="00BB62FB" w:rsidRPr="00763217" w:rsidTr="00EF0274">
        <w:trPr>
          <w:trHeight w:val="522"/>
        </w:trPr>
        <w:tc>
          <w:tcPr>
            <w:tcW w:w="9782" w:type="dxa"/>
            <w:gridSpan w:val="2"/>
            <w:vAlign w:val="center"/>
          </w:tcPr>
          <w:p w:rsidR="00BB62FB" w:rsidRPr="00763217" w:rsidRDefault="00BB62FB" w:rsidP="007A5D80">
            <w:pPr>
              <w:jc w:val="both"/>
              <w:rPr>
                <w:sz w:val="20"/>
                <w:szCs w:val="20"/>
              </w:rPr>
            </w:pPr>
            <w:r w:rsidRPr="00763217">
              <w:rPr>
                <w:b/>
                <w:sz w:val="20"/>
                <w:szCs w:val="20"/>
              </w:rPr>
              <w:t>Jazyk, ktorého znalosť je potrebná na absolvovanie predmetu:</w:t>
            </w:r>
            <w:r w:rsidRPr="00763217">
              <w:rPr>
                <w:color w:val="808080" w:themeColor="background1" w:themeShade="80"/>
                <w:sz w:val="20"/>
                <w:szCs w:val="20"/>
              </w:rPr>
              <w:t xml:space="preserve"> </w:t>
            </w:r>
            <w:r w:rsidRPr="00763217">
              <w:rPr>
                <w:sz w:val="20"/>
                <w:szCs w:val="20"/>
              </w:rPr>
              <w:t xml:space="preserve">slovenský </w:t>
            </w:r>
          </w:p>
        </w:tc>
      </w:tr>
      <w:tr w:rsidR="00BB62FB" w:rsidRPr="00763217" w:rsidTr="00EF0274">
        <w:trPr>
          <w:trHeight w:val="522"/>
        </w:trPr>
        <w:tc>
          <w:tcPr>
            <w:tcW w:w="9782" w:type="dxa"/>
            <w:gridSpan w:val="2"/>
            <w:vAlign w:val="center"/>
          </w:tcPr>
          <w:p w:rsidR="00BB62FB" w:rsidRPr="00763217" w:rsidRDefault="00BB62FB" w:rsidP="00EF0274">
            <w:pPr>
              <w:jc w:val="both"/>
              <w:rPr>
                <w:b/>
                <w:sz w:val="20"/>
                <w:szCs w:val="20"/>
              </w:rPr>
            </w:pPr>
            <w:r w:rsidRPr="00763217">
              <w:rPr>
                <w:b/>
                <w:sz w:val="20"/>
                <w:szCs w:val="20"/>
              </w:rPr>
              <w:lastRenderedPageBreak/>
              <w:t>Poznámky:</w:t>
            </w:r>
          </w:p>
        </w:tc>
      </w:tr>
      <w:tr w:rsidR="00BB62FB" w:rsidRPr="00763217" w:rsidTr="00EF0274">
        <w:trPr>
          <w:trHeight w:val="1268"/>
        </w:trPr>
        <w:tc>
          <w:tcPr>
            <w:tcW w:w="9782" w:type="dxa"/>
            <w:gridSpan w:val="2"/>
            <w:vAlign w:val="center"/>
          </w:tcPr>
          <w:p w:rsidR="00BB62FB" w:rsidRPr="00763217" w:rsidRDefault="00BB62FB" w:rsidP="00EF0274">
            <w:pPr>
              <w:rPr>
                <w:b/>
                <w:sz w:val="20"/>
                <w:szCs w:val="20"/>
              </w:rPr>
            </w:pPr>
            <w:r w:rsidRPr="00763217">
              <w:rPr>
                <w:b/>
                <w:sz w:val="20"/>
                <w:szCs w:val="20"/>
              </w:rPr>
              <w:t>Hodnotenie predmetov</w:t>
            </w:r>
          </w:p>
          <w:p w:rsidR="00BB62FB" w:rsidRPr="00763217" w:rsidRDefault="00BB62FB" w:rsidP="00EF0274">
            <w:pPr>
              <w:rPr>
                <w:sz w:val="20"/>
                <w:szCs w:val="20"/>
              </w:rPr>
            </w:pPr>
            <w:r w:rsidRPr="00763217">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B62FB" w:rsidRPr="00763217" w:rsidTr="00EF0274">
              <w:tc>
                <w:tcPr>
                  <w:tcW w:w="1496"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FX</w:t>
                  </w:r>
                </w:p>
              </w:tc>
            </w:tr>
            <w:tr w:rsidR="00BB62FB" w:rsidRPr="00763217" w:rsidTr="00EF0274">
              <w:tc>
                <w:tcPr>
                  <w:tcW w:w="1496"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BB62FB" w:rsidRPr="00763217" w:rsidRDefault="00BB62FB" w:rsidP="00EF0274">
                  <w:pPr>
                    <w:jc w:val="center"/>
                    <w:rPr>
                      <w:sz w:val="20"/>
                      <w:szCs w:val="20"/>
                    </w:rPr>
                  </w:pPr>
                  <w:r w:rsidRPr="00763217">
                    <w:rPr>
                      <w:sz w:val="20"/>
                      <w:szCs w:val="20"/>
                    </w:rPr>
                    <w:t>0%</w:t>
                  </w:r>
                </w:p>
              </w:tc>
            </w:tr>
          </w:tbl>
          <w:p w:rsidR="00BB62FB" w:rsidRPr="00763217" w:rsidRDefault="00BB62FB" w:rsidP="00EF0274">
            <w:pPr>
              <w:jc w:val="both"/>
              <w:rPr>
                <w:i/>
                <w:sz w:val="20"/>
                <w:szCs w:val="20"/>
              </w:rPr>
            </w:pPr>
          </w:p>
        </w:tc>
      </w:tr>
      <w:tr w:rsidR="00BB62FB" w:rsidRPr="00763217" w:rsidTr="00EF0274">
        <w:trPr>
          <w:trHeight w:val="56"/>
        </w:trPr>
        <w:tc>
          <w:tcPr>
            <w:tcW w:w="9782" w:type="dxa"/>
            <w:gridSpan w:val="2"/>
            <w:vAlign w:val="center"/>
          </w:tcPr>
          <w:p w:rsidR="00BB62FB" w:rsidRPr="00763217" w:rsidRDefault="00BB62FB" w:rsidP="008F4D1B">
            <w:pPr>
              <w:tabs>
                <w:tab w:val="left" w:pos="1530"/>
              </w:tabs>
              <w:jc w:val="both"/>
              <w:rPr>
                <w:sz w:val="20"/>
                <w:szCs w:val="20"/>
              </w:rPr>
            </w:pPr>
            <w:r w:rsidRPr="00763217">
              <w:rPr>
                <w:b/>
                <w:sz w:val="20"/>
                <w:szCs w:val="20"/>
              </w:rPr>
              <w:t>Vyučujúci:</w:t>
            </w:r>
            <w:r w:rsidRPr="00763217">
              <w:rPr>
                <w:sz w:val="20"/>
                <w:szCs w:val="20"/>
              </w:rPr>
              <w:t xml:space="preserve"> </w:t>
            </w:r>
            <w:r w:rsidR="008F4D1B">
              <w:rPr>
                <w:sz w:val="20"/>
                <w:szCs w:val="20"/>
              </w:rPr>
              <w:t>Dr. hab. Peter Kocák, PhD.</w:t>
            </w:r>
            <w:r w:rsidR="00250A8A" w:rsidRPr="00233629">
              <w:rPr>
                <w:sz w:val="20"/>
                <w:szCs w:val="20"/>
              </w:rPr>
              <w:t>, PhD</w:t>
            </w:r>
            <w:r w:rsidRPr="00233629">
              <w:rPr>
                <w:sz w:val="20"/>
                <w:szCs w:val="20"/>
              </w:rPr>
              <w:t>., Mgr</w:t>
            </w:r>
            <w:r w:rsidRPr="00763217">
              <w:rPr>
                <w:sz w:val="20"/>
                <w:szCs w:val="20"/>
              </w:rPr>
              <w:t>. art. Vladimír Ganaj, ArtD. prednášajúci, skúšajúci, vedúci semináru</w:t>
            </w:r>
          </w:p>
        </w:tc>
      </w:tr>
      <w:tr w:rsidR="00BB62FB" w:rsidRPr="00763217" w:rsidTr="00EF0274">
        <w:trPr>
          <w:trHeight w:val="278"/>
        </w:trPr>
        <w:tc>
          <w:tcPr>
            <w:tcW w:w="9782" w:type="dxa"/>
            <w:gridSpan w:val="2"/>
            <w:vAlign w:val="center"/>
          </w:tcPr>
          <w:p w:rsidR="00BB62FB" w:rsidRPr="00763217" w:rsidRDefault="00BB62FB" w:rsidP="00FE7831">
            <w:pPr>
              <w:tabs>
                <w:tab w:val="left" w:pos="1530"/>
              </w:tabs>
              <w:jc w:val="both"/>
              <w:rPr>
                <w:sz w:val="20"/>
                <w:szCs w:val="20"/>
              </w:rPr>
            </w:pPr>
            <w:r w:rsidRPr="00763217">
              <w:rPr>
                <w:b/>
                <w:sz w:val="20"/>
                <w:szCs w:val="20"/>
              </w:rPr>
              <w:t>Dátum poslednej zmeny:</w:t>
            </w:r>
            <w:r w:rsidRPr="00763217">
              <w:rPr>
                <w:sz w:val="20"/>
                <w:szCs w:val="20"/>
              </w:rPr>
              <w:t xml:space="preserve"> </w:t>
            </w:r>
            <w:r w:rsidR="00FE7831">
              <w:rPr>
                <w:sz w:val="20"/>
                <w:szCs w:val="20"/>
              </w:rPr>
              <w:t>18</w:t>
            </w:r>
            <w:r w:rsidRPr="00763217">
              <w:rPr>
                <w:sz w:val="20"/>
                <w:szCs w:val="20"/>
              </w:rPr>
              <w:t xml:space="preserve">. </w:t>
            </w:r>
            <w:r w:rsidR="00FE7831">
              <w:rPr>
                <w:sz w:val="20"/>
                <w:szCs w:val="20"/>
              </w:rPr>
              <w:t>11</w:t>
            </w:r>
            <w:r w:rsidRPr="00763217">
              <w:rPr>
                <w:sz w:val="20"/>
                <w:szCs w:val="20"/>
              </w:rPr>
              <w:t>. 202</w:t>
            </w:r>
            <w:r w:rsidR="00FE7831">
              <w:rPr>
                <w:sz w:val="20"/>
                <w:szCs w:val="20"/>
              </w:rPr>
              <w:t>5</w:t>
            </w:r>
          </w:p>
        </w:tc>
      </w:tr>
      <w:tr w:rsidR="00BB62FB" w:rsidRPr="00763217" w:rsidTr="00EF0274">
        <w:trPr>
          <w:trHeight w:val="56"/>
        </w:trPr>
        <w:tc>
          <w:tcPr>
            <w:tcW w:w="9782" w:type="dxa"/>
            <w:gridSpan w:val="2"/>
            <w:vAlign w:val="center"/>
          </w:tcPr>
          <w:p w:rsidR="00BB62FB" w:rsidRPr="00763217" w:rsidRDefault="00BB62FB" w:rsidP="00EF0274">
            <w:pPr>
              <w:tabs>
                <w:tab w:val="left" w:pos="1530"/>
              </w:tabs>
              <w:jc w:val="both"/>
              <w:rPr>
                <w:i/>
                <w:sz w:val="20"/>
                <w:szCs w:val="20"/>
              </w:rPr>
            </w:pPr>
            <w:r w:rsidRPr="00763217">
              <w:rPr>
                <w:b/>
                <w:sz w:val="20"/>
                <w:szCs w:val="20"/>
              </w:rPr>
              <w:t>Schválil:</w:t>
            </w:r>
            <w:r w:rsidRPr="00763217">
              <w:rPr>
                <w:sz w:val="20"/>
                <w:szCs w:val="20"/>
              </w:rPr>
              <w:t xml:space="preserve"> doc. Mgr. Eva Kušnírová, PhD. </w:t>
            </w:r>
          </w:p>
        </w:tc>
      </w:tr>
    </w:tbl>
    <w:p w:rsidR="00BB62FB" w:rsidRPr="00763217" w:rsidRDefault="00BB62FB" w:rsidP="00BB62FB">
      <w:pPr>
        <w:rPr>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2E202F" w:rsidRDefault="002E202F" w:rsidP="002C7B44">
      <w:pPr>
        <w:ind w:left="720"/>
        <w:jc w:val="center"/>
        <w:rPr>
          <w:rFonts w:cstheme="minorHAnsi"/>
          <w:b/>
          <w:sz w:val="20"/>
          <w:szCs w:val="20"/>
        </w:rPr>
      </w:pPr>
    </w:p>
    <w:p w:rsidR="008972FF" w:rsidRDefault="008972FF" w:rsidP="002C7B44">
      <w:pPr>
        <w:ind w:left="720"/>
        <w:jc w:val="center"/>
        <w:rPr>
          <w:rFonts w:cstheme="minorHAnsi"/>
          <w:b/>
          <w:sz w:val="20"/>
          <w:szCs w:val="20"/>
        </w:rPr>
      </w:pPr>
    </w:p>
    <w:p w:rsidR="002C7B44" w:rsidRPr="00C77B56" w:rsidRDefault="002C7B44" w:rsidP="002C7B44">
      <w:pPr>
        <w:ind w:left="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C7B44" w:rsidRPr="008E1FBB" w:rsidRDefault="002C7B44" w:rsidP="002C7B44">
      <w:pPr>
        <w:ind w:left="720"/>
        <w:jc w:val="center"/>
        <w:rPr>
          <w:rFonts w:cstheme="minorHAnsi"/>
          <w:b/>
          <w:sz w:val="20"/>
          <w:szCs w:val="20"/>
        </w:rPr>
      </w:pPr>
    </w:p>
    <w:tbl>
      <w:tblPr>
        <w:tblStyle w:val="Mriekatabuky"/>
        <w:tblW w:w="9782" w:type="dxa"/>
        <w:tblInd w:w="-289" w:type="dxa"/>
        <w:tblLook w:val="04A0" w:firstRow="1" w:lastRow="0" w:firstColumn="1" w:lastColumn="0" w:noHBand="0" w:noVBand="1"/>
      </w:tblPr>
      <w:tblGrid>
        <w:gridCol w:w="4399"/>
        <w:gridCol w:w="5383"/>
      </w:tblGrid>
      <w:tr w:rsidR="002C7B44" w:rsidRPr="003815DB" w:rsidTr="002C7B44">
        <w:trPr>
          <w:trHeight w:val="283"/>
        </w:trPr>
        <w:tc>
          <w:tcPr>
            <w:tcW w:w="9782" w:type="dxa"/>
            <w:gridSpan w:val="2"/>
            <w:vAlign w:val="center"/>
          </w:tcPr>
          <w:p w:rsidR="002C7B44" w:rsidRPr="002E202F" w:rsidRDefault="002C7B44" w:rsidP="00EF0274">
            <w:pPr>
              <w:rPr>
                <w:i/>
                <w:sz w:val="20"/>
                <w:szCs w:val="20"/>
              </w:rPr>
            </w:pPr>
            <w:r w:rsidRPr="002E202F">
              <w:rPr>
                <w:b/>
                <w:i/>
                <w:sz w:val="20"/>
                <w:szCs w:val="20"/>
              </w:rPr>
              <w:t>Vysoká škola:</w:t>
            </w:r>
            <w:r w:rsidRPr="002E202F">
              <w:rPr>
                <w:i/>
                <w:sz w:val="20"/>
                <w:szCs w:val="20"/>
              </w:rPr>
              <w:t xml:space="preserve"> </w:t>
            </w:r>
            <w:r w:rsidRPr="00482950">
              <w:rPr>
                <w:sz w:val="20"/>
                <w:szCs w:val="20"/>
              </w:rPr>
              <w:t>Prešovská univerzita v Prešove</w:t>
            </w:r>
          </w:p>
        </w:tc>
      </w:tr>
      <w:tr w:rsidR="002C7B44" w:rsidRPr="003815DB" w:rsidTr="002C7B44">
        <w:trPr>
          <w:trHeight w:val="50"/>
        </w:trPr>
        <w:tc>
          <w:tcPr>
            <w:tcW w:w="9782" w:type="dxa"/>
            <w:gridSpan w:val="2"/>
            <w:vAlign w:val="center"/>
          </w:tcPr>
          <w:p w:rsidR="002C7B44" w:rsidRPr="002E202F" w:rsidRDefault="002C7B44" w:rsidP="00EF0274">
            <w:pPr>
              <w:rPr>
                <w:i/>
                <w:sz w:val="20"/>
                <w:szCs w:val="20"/>
              </w:rPr>
            </w:pPr>
            <w:r w:rsidRPr="002E202F">
              <w:rPr>
                <w:b/>
                <w:i/>
                <w:sz w:val="20"/>
                <w:szCs w:val="20"/>
              </w:rPr>
              <w:t>Fakulta/pracovisko:</w:t>
            </w:r>
            <w:r w:rsidRPr="002E202F">
              <w:rPr>
                <w:i/>
                <w:sz w:val="20"/>
                <w:szCs w:val="20"/>
              </w:rPr>
              <w:t xml:space="preserve"> </w:t>
            </w:r>
            <w:sdt>
              <w:sdtPr>
                <w:rPr>
                  <w:rStyle w:val="tl1"/>
                  <w:rFonts w:ascii="Times New Roman" w:hAnsi="Times New Roman"/>
                  <w:i w:val="0"/>
                  <w:sz w:val="20"/>
                  <w:szCs w:val="20"/>
                </w:rPr>
                <w:id w:val="-84455332"/>
                <w:placeholder>
                  <w:docPart w:val="3E7DBE49F11745DEB01AE055F01BBCF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2E202F">
                  <w:rPr>
                    <w:rStyle w:val="tl1"/>
                    <w:rFonts w:ascii="Times New Roman" w:hAnsi="Times New Roman"/>
                    <w:i w:val="0"/>
                    <w:sz w:val="20"/>
                    <w:szCs w:val="20"/>
                  </w:rPr>
                  <w:t>Filozofická fakulta</w:t>
                </w:r>
              </w:sdtContent>
            </w:sdt>
          </w:p>
        </w:tc>
      </w:tr>
      <w:tr w:rsidR="002C7B44" w:rsidRPr="003815DB" w:rsidTr="002C7B44">
        <w:trPr>
          <w:trHeight w:val="178"/>
        </w:trPr>
        <w:tc>
          <w:tcPr>
            <w:tcW w:w="4399" w:type="dxa"/>
            <w:vAlign w:val="center"/>
          </w:tcPr>
          <w:p w:rsidR="002C7B44" w:rsidRPr="002C7B44" w:rsidRDefault="002C7B44" w:rsidP="00EF0274">
            <w:pPr>
              <w:jc w:val="both"/>
              <w:rPr>
                <w:i/>
                <w:sz w:val="20"/>
                <w:szCs w:val="20"/>
              </w:rPr>
            </w:pPr>
            <w:r w:rsidRPr="002C7B44">
              <w:rPr>
                <w:b/>
                <w:sz w:val="20"/>
                <w:szCs w:val="20"/>
              </w:rPr>
              <w:t>Kód predmetu:</w:t>
            </w:r>
            <w:r w:rsidRPr="002C7B44">
              <w:rPr>
                <w:sz w:val="20"/>
                <w:szCs w:val="20"/>
              </w:rPr>
              <w:t xml:space="preserve"> </w:t>
            </w:r>
            <w:r w:rsidRPr="0014701C">
              <w:rPr>
                <w:sz w:val="20"/>
                <w:szCs w:val="20"/>
              </w:rPr>
              <w:t>1IHVU</w:t>
            </w:r>
            <w:r w:rsidR="009C27C4">
              <w:rPr>
                <w:sz w:val="20"/>
                <w:szCs w:val="20"/>
              </w:rPr>
              <w:t>/UK/</w:t>
            </w:r>
            <w:r w:rsidRPr="0014701C">
              <w:rPr>
                <w:sz w:val="20"/>
                <w:szCs w:val="20"/>
              </w:rPr>
              <w:t>UMAT2/24</w:t>
            </w:r>
          </w:p>
        </w:tc>
        <w:tc>
          <w:tcPr>
            <w:tcW w:w="5383" w:type="dxa"/>
            <w:vAlign w:val="center"/>
          </w:tcPr>
          <w:p w:rsidR="002C7B44" w:rsidRPr="002C7B44" w:rsidRDefault="002C7B44" w:rsidP="00EF0274">
            <w:pPr>
              <w:rPr>
                <w:b/>
                <w:sz w:val="20"/>
                <w:szCs w:val="20"/>
              </w:rPr>
            </w:pPr>
            <w:r w:rsidRPr="002C7B44">
              <w:rPr>
                <w:b/>
                <w:sz w:val="20"/>
                <w:szCs w:val="20"/>
              </w:rPr>
              <w:t xml:space="preserve">Názov predmetu: Umelecký ateliér 2 </w:t>
            </w:r>
            <w:r w:rsidRPr="002C7B44">
              <w:rPr>
                <w:b/>
                <w:bCs/>
                <w:iCs/>
                <w:sz w:val="20"/>
                <w:szCs w:val="20"/>
              </w:rPr>
              <w:t xml:space="preserve"> (profilový predmet)</w:t>
            </w:r>
          </w:p>
        </w:tc>
      </w:tr>
      <w:tr w:rsidR="002C7B44" w:rsidRPr="003815DB" w:rsidTr="002C7B44">
        <w:trPr>
          <w:trHeight w:val="933"/>
        </w:trPr>
        <w:tc>
          <w:tcPr>
            <w:tcW w:w="9782" w:type="dxa"/>
            <w:gridSpan w:val="2"/>
            <w:vAlign w:val="center"/>
          </w:tcPr>
          <w:p w:rsidR="002C7B44" w:rsidRPr="002C7B44" w:rsidRDefault="002C7B44" w:rsidP="00EF0274">
            <w:pPr>
              <w:jc w:val="both"/>
              <w:rPr>
                <w:sz w:val="20"/>
                <w:szCs w:val="20"/>
              </w:rPr>
            </w:pPr>
            <w:r w:rsidRPr="002C7B44">
              <w:rPr>
                <w:b/>
                <w:sz w:val="20"/>
                <w:szCs w:val="20"/>
              </w:rPr>
              <w:t>Druh, rozsah a metóda vzdelávacích činností:</w:t>
            </w:r>
            <w:r w:rsidRPr="002C7B44">
              <w:rPr>
                <w:sz w:val="20"/>
                <w:szCs w:val="20"/>
              </w:rPr>
              <w:t xml:space="preserve"> </w:t>
            </w:r>
          </w:p>
          <w:p w:rsidR="002C7B44" w:rsidRPr="002C7B44" w:rsidRDefault="002C7B44" w:rsidP="00EF0274">
            <w:pPr>
              <w:jc w:val="both"/>
              <w:rPr>
                <w:sz w:val="20"/>
                <w:szCs w:val="20"/>
              </w:rPr>
            </w:pPr>
            <w:r w:rsidRPr="002C7B44">
              <w:rPr>
                <w:sz w:val="20"/>
                <w:szCs w:val="20"/>
              </w:rPr>
              <w:t xml:space="preserve">Druh vzdelávacích činností: Seminár </w:t>
            </w:r>
          </w:p>
          <w:p w:rsidR="002C7B44" w:rsidRPr="002C7B44" w:rsidRDefault="002C7B44" w:rsidP="00EF0274">
            <w:pPr>
              <w:jc w:val="both"/>
              <w:rPr>
                <w:sz w:val="20"/>
                <w:szCs w:val="20"/>
              </w:rPr>
            </w:pPr>
            <w:r w:rsidRPr="002C7B44">
              <w:rPr>
                <w:sz w:val="20"/>
                <w:szCs w:val="20"/>
              </w:rPr>
              <w:t>Rozsah vzdelávacích činností: 0,2 hod. týždenne, 26 za semester</w:t>
            </w:r>
          </w:p>
          <w:p w:rsidR="002C7B44" w:rsidRPr="002C7B44" w:rsidRDefault="002C7B44" w:rsidP="00EF0274">
            <w:pPr>
              <w:rPr>
                <w:i/>
                <w:color w:val="000000"/>
                <w:sz w:val="20"/>
                <w:szCs w:val="20"/>
              </w:rPr>
            </w:pPr>
            <w:r w:rsidRPr="002C7B44">
              <w:rPr>
                <w:sz w:val="20"/>
                <w:szCs w:val="20"/>
              </w:rPr>
              <w:t>Metóda vzdelávacích činností: Kombinovaná</w:t>
            </w:r>
          </w:p>
        </w:tc>
      </w:tr>
      <w:tr w:rsidR="002C7B44" w:rsidRPr="003815DB" w:rsidTr="002E202F">
        <w:trPr>
          <w:trHeight w:val="356"/>
        </w:trPr>
        <w:tc>
          <w:tcPr>
            <w:tcW w:w="9782" w:type="dxa"/>
            <w:gridSpan w:val="2"/>
            <w:vAlign w:val="center"/>
          </w:tcPr>
          <w:p w:rsidR="002C7B44" w:rsidRPr="002C7B44" w:rsidRDefault="002C7B44" w:rsidP="00EF0274">
            <w:pPr>
              <w:jc w:val="both"/>
              <w:rPr>
                <w:iCs/>
                <w:sz w:val="20"/>
                <w:szCs w:val="20"/>
              </w:rPr>
            </w:pPr>
            <w:r w:rsidRPr="002C7B44">
              <w:rPr>
                <w:b/>
                <w:sz w:val="20"/>
                <w:szCs w:val="20"/>
              </w:rPr>
              <w:t>Počet kreditov</w:t>
            </w:r>
            <w:r w:rsidRPr="002E202F">
              <w:rPr>
                <w:b/>
                <w:sz w:val="20"/>
                <w:szCs w:val="20"/>
              </w:rPr>
              <w:t>:</w:t>
            </w:r>
            <w:r w:rsidRPr="002E202F">
              <w:rPr>
                <w:sz w:val="20"/>
                <w:szCs w:val="20"/>
              </w:rPr>
              <w:t xml:space="preserve"> 4</w:t>
            </w:r>
          </w:p>
        </w:tc>
      </w:tr>
      <w:tr w:rsidR="002C7B44" w:rsidRPr="003815DB" w:rsidTr="002C7B44">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Odporúčaný semester štúdia:</w:t>
            </w:r>
            <w:r w:rsidRPr="002C7B44">
              <w:rPr>
                <w:sz w:val="20"/>
                <w:szCs w:val="20"/>
              </w:rPr>
              <w:t xml:space="preserve"> 2</w:t>
            </w:r>
            <w:r w:rsidRPr="002C7B44">
              <w:rPr>
                <w:i/>
                <w:color w:val="000000"/>
                <w:sz w:val="20"/>
                <w:szCs w:val="20"/>
              </w:rPr>
              <w:t>.</w:t>
            </w:r>
            <w:r w:rsidRPr="002C7B44">
              <w:rPr>
                <w:i/>
                <w:color w:val="808080" w:themeColor="background1" w:themeShade="80"/>
                <w:sz w:val="20"/>
                <w:szCs w:val="20"/>
              </w:rPr>
              <w:t xml:space="preserve"> </w:t>
            </w:r>
          </w:p>
        </w:tc>
      </w:tr>
      <w:tr w:rsidR="002C7B44" w:rsidRPr="003815DB" w:rsidTr="002C7B44">
        <w:trPr>
          <w:trHeight w:val="269"/>
        </w:trPr>
        <w:tc>
          <w:tcPr>
            <w:tcW w:w="9782" w:type="dxa"/>
            <w:gridSpan w:val="2"/>
            <w:vAlign w:val="center"/>
          </w:tcPr>
          <w:p w:rsidR="002C7B44" w:rsidRPr="002C7B44" w:rsidRDefault="002C7B44" w:rsidP="00EF0274">
            <w:pPr>
              <w:jc w:val="both"/>
              <w:rPr>
                <w:b/>
                <w:sz w:val="20"/>
                <w:szCs w:val="20"/>
              </w:rPr>
            </w:pPr>
            <w:r w:rsidRPr="002C7B44">
              <w:rPr>
                <w:b/>
                <w:sz w:val="20"/>
                <w:szCs w:val="20"/>
              </w:rPr>
              <w:t xml:space="preserve">Odporúčaný rok štúdia: </w:t>
            </w:r>
            <w:r w:rsidRPr="002E202F">
              <w:rPr>
                <w:sz w:val="20"/>
                <w:szCs w:val="20"/>
              </w:rPr>
              <w:t>1.</w:t>
            </w:r>
            <w:r w:rsidRPr="002C7B44">
              <w:rPr>
                <w:b/>
                <w:sz w:val="20"/>
                <w:szCs w:val="20"/>
              </w:rPr>
              <w:t xml:space="preserve"> </w:t>
            </w:r>
          </w:p>
        </w:tc>
      </w:tr>
      <w:tr w:rsidR="002C7B44" w:rsidRPr="003815DB" w:rsidTr="002C7B44">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Podmieňujúce predmety:</w:t>
            </w:r>
            <w:r w:rsidRPr="002C7B44">
              <w:rPr>
                <w:sz w:val="20"/>
                <w:szCs w:val="20"/>
              </w:rPr>
              <w:t xml:space="preserve"> </w:t>
            </w:r>
          </w:p>
        </w:tc>
      </w:tr>
      <w:tr w:rsidR="002C7B44" w:rsidRPr="003815DB" w:rsidTr="002C7B44">
        <w:trPr>
          <w:trHeight w:val="1965"/>
        </w:trPr>
        <w:tc>
          <w:tcPr>
            <w:tcW w:w="9782" w:type="dxa"/>
            <w:gridSpan w:val="2"/>
            <w:vAlign w:val="center"/>
          </w:tcPr>
          <w:p w:rsidR="002C7B44" w:rsidRPr="002C7B44" w:rsidRDefault="002C7B44" w:rsidP="00EF0274">
            <w:pPr>
              <w:jc w:val="both"/>
              <w:rPr>
                <w:sz w:val="20"/>
                <w:szCs w:val="20"/>
              </w:rPr>
            </w:pPr>
            <w:r w:rsidRPr="002C7B44">
              <w:rPr>
                <w:b/>
                <w:sz w:val="20"/>
                <w:szCs w:val="20"/>
              </w:rPr>
              <w:t>Podmienky na absolvovanie predmetu:</w:t>
            </w:r>
            <w:r w:rsidRPr="002C7B44">
              <w:rPr>
                <w:sz w:val="20"/>
                <w:szCs w:val="20"/>
              </w:rPr>
              <w:t xml:space="preserve"> </w:t>
            </w:r>
          </w:p>
          <w:p w:rsidR="002C7B44" w:rsidRPr="002C7B44" w:rsidRDefault="002C7B44" w:rsidP="00EF0274">
            <w:pPr>
              <w:jc w:val="both"/>
              <w:rPr>
                <w:rFonts w:eastAsia="Calibri"/>
                <w:bCs/>
                <w:sz w:val="20"/>
                <w:szCs w:val="20"/>
              </w:rPr>
            </w:pPr>
            <w:r w:rsidRPr="002C7B44">
              <w:rPr>
                <w:rFonts w:eastAsia="Calibri"/>
                <w:bCs/>
                <w:sz w:val="20"/>
                <w:szCs w:val="20"/>
              </w:rPr>
              <w:t>Predmet je ukončený skúškou.</w:t>
            </w:r>
          </w:p>
          <w:p w:rsidR="002C7B44" w:rsidRPr="002C7B44" w:rsidRDefault="002C7B44" w:rsidP="00EF0274">
            <w:pPr>
              <w:jc w:val="both"/>
              <w:rPr>
                <w:rFonts w:eastAsia="Calibri"/>
                <w:bCs/>
                <w:sz w:val="20"/>
                <w:szCs w:val="20"/>
              </w:rPr>
            </w:pPr>
          </w:p>
          <w:p w:rsidR="002C7B44" w:rsidRDefault="002C7B44" w:rsidP="00EF0274">
            <w:pPr>
              <w:jc w:val="both"/>
              <w:rPr>
                <w:rFonts w:eastAsia="Calibri"/>
                <w:sz w:val="20"/>
                <w:szCs w:val="20"/>
              </w:rPr>
            </w:pPr>
            <w:r w:rsidRPr="002C7B44">
              <w:rPr>
                <w:rFonts w:eastAsia="Calibri"/>
                <w:sz w:val="20"/>
                <w:szCs w:val="20"/>
              </w:rPr>
              <w:t>V priebehu semestra študent študuje doporučenú  literatúru tak</w:t>
            </w:r>
            <w:r w:rsidR="002E202F">
              <w:rPr>
                <w:rFonts w:eastAsia="Calibri"/>
                <w:sz w:val="20"/>
                <w:szCs w:val="20"/>
              </w:rPr>
              <w:t>,</w:t>
            </w:r>
            <w:r w:rsidRPr="002C7B44">
              <w:rPr>
                <w:rFonts w:eastAsia="Calibri"/>
                <w:sz w:val="20"/>
                <w:szCs w:val="20"/>
              </w:rPr>
              <w:t xml:space="preserve"> aby nadobudol vedomosti v plnom rozsahu pri záverečnom hodnotení. Priebežné hodnotenie tvorí 50% celkovej známky.</w:t>
            </w:r>
          </w:p>
          <w:p w:rsidR="002E202F" w:rsidRPr="002C7B44" w:rsidRDefault="002E202F" w:rsidP="00EF0274">
            <w:pPr>
              <w:jc w:val="both"/>
              <w:rPr>
                <w:sz w:val="20"/>
                <w:szCs w:val="20"/>
              </w:rPr>
            </w:pPr>
          </w:p>
          <w:p w:rsidR="002C7B44" w:rsidRPr="002C7B44" w:rsidRDefault="002C7B44" w:rsidP="00EF0274">
            <w:pPr>
              <w:jc w:val="both"/>
              <w:rPr>
                <w:sz w:val="20"/>
                <w:szCs w:val="20"/>
              </w:rPr>
            </w:pPr>
            <w:r w:rsidRPr="002C7B44">
              <w:rPr>
                <w:color w:val="000000"/>
                <w:sz w:val="20"/>
                <w:szCs w:val="20"/>
              </w:rPr>
              <w:t xml:space="preserve">Na získanie hodnotenia študent musí preukázať kognitívne vedomosti v oblasti výtvarných techník a materiálov tak, aby vedel opísať vybrané umelecké diela z hľadiska technológie tvorby obrazu a  výtvarného vyjadrovania. </w:t>
            </w:r>
            <w:r w:rsidRPr="002C7B44">
              <w:rPr>
                <w:sz w:val="20"/>
                <w:szCs w:val="20"/>
              </w:rPr>
              <w:t xml:space="preserve">Študent musí pochopiť význam a názvoslovie jednotlivých materiálov používaných vo výtvarnej tvorbe v minulosti a dnes. Hodnotí sa hĺbka nadobudnutých vedomostí spolu s tvorivým myslením pri interpretácii odpovedí na jednotlivé otázky. Prístup študenta k vyučovaniu a teoretické vedomosti a poznatky nadobudnuté v procese vyučovania budú elementárnym kritériom pri skúške študenta predmetu Umelecký ateliéru 2. </w:t>
            </w:r>
          </w:p>
          <w:p w:rsidR="003E192D" w:rsidRDefault="003E192D" w:rsidP="00EF0274">
            <w:pPr>
              <w:jc w:val="both"/>
              <w:rPr>
                <w:sz w:val="20"/>
                <w:szCs w:val="20"/>
              </w:rPr>
            </w:pPr>
          </w:p>
          <w:p w:rsidR="002C7B44" w:rsidRPr="002C7B44" w:rsidRDefault="002C7B44" w:rsidP="00EF0274">
            <w:pPr>
              <w:jc w:val="both"/>
              <w:rPr>
                <w:sz w:val="20"/>
                <w:szCs w:val="20"/>
              </w:rPr>
            </w:pPr>
            <w:r w:rsidRPr="002C7B44">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A – výborne (vynikajúce výsledky: numerická hodnota 1) / 100,00 – 90,00 %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B – veľmi dobre (nadpriemerné výsledky: 1,5) / 89,99 – 80,00 %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C – dobre (priemerné výsledky: 2) / 79,99 – 70,00 %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D – uspokojivo (prijateľné výsledky: 2,5) / 69,99 – 60,00 %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E – dostatočne (výsledky spĺňajú minimálne kritériá: 3) / 59,99 – 50,00 % </w:t>
            </w:r>
          </w:p>
          <w:p w:rsidR="002C7B44" w:rsidRPr="002C7B44" w:rsidRDefault="002C7B44" w:rsidP="00EF0274">
            <w:pPr>
              <w:pStyle w:val="xmsonormal"/>
              <w:spacing w:before="0" w:beforeAutospacing="0" w:after="0" w:afterAutospacing="0"/>
              <w:ind w:left="384"/>
              <w:jc w:val="both"/>
              <w:rPr>
                <w:sz w:val="20"/>
                <w:szCs w:val="20"/>
              </w:rPr>
            </w:pPr>
            <w:r w:rsidRPr="002C7B44">
              <w:rPr>
                <w:sz w:val="20"/>
                <w:szCs w:val="20"/>
              </w:rPr>
              <w:t xml:space="preserve">FX – nedostatočne (vyžaduje sa ďalšia práca: 4) / 49,99 a menej %. </w:t>
            </w:r>
          </w:p>
        </w:tc>
      </w:tr>
      <w:tr w:rsidR="002C7B44" w:rsidRPr="003815DB" w:rsidTr="002C7B44">
        <w:trPr>
          <w:trHeight w:val="1115"/>
        </w:trPr>
        <w:tc>
          <w:tcPr>
            <w:tcW w:w="9782" w:type="dxa"/>
            <w:gridSpan w:val="2"/>
            <w:vAlign w:val="center"/>
          </w:tcPr>
          <w:p w:rsidR="002C7B44" w:rsidRPr="002C7B44" w:rsidRDefault="002C7B44" w:rsidP="00EF0274">
            <w:pPr>
              <w:jc w:val="both"/>
              <w:rPr>
                <w:i/>
                <w:sz w:val="20"/>
                <w:szCs w:val="20"/>
              </w:rPr>
            </w:pPr>
            <w:r w:rsidRPr="002C7B44">
              <w:rPr>
                <w:b/>
                <w:sz w:val="20"/>
                <w:szCs w:val="20"/>
              </w:rPr>
              <w:t>Výsledky vzdelávania:</w:t>
            </w:r>
            <w:r w:rsidRPr="002C7B44">
              <w:rPr>
                <w:i/>
                <w:sz w:val="20"/>
                <w:szCs w:val="20"/>
              </w:rPr>
              <w:t xml:space="preserve"> </w:t>
            </w:r>
          </w:p>
          <w:p w:rsidR="002C7B44" w:rsidRPr="002C7B44" w:rsidRDefault="002C7B44" w:rsidP="00EF0274">
            <w:pPr>
              <w:jc w:val="both"/>
              <w:rPr>
                <w:sz w:val="20"/>
                <w:szCs w:val="20"/>
              </w:rPr>
            </w:pPr>
            <w:r w:rsidRPr="002C7B44">
              <w:rPr>
                <w:rFonts w:eastAsia="Calibri"/>
                <w:bCs/>
                <w:i/>
                <w:sz w:val="20"/>
                <w:szCs w:val="20"/>
              </w:rPr>
              <w:t xml:space="preserve">Vedomosti: </w:t>
            </w:r>
            <w:r w:rsidRPr="002C7B44">
              <w:rPr>
                <w:sz w:val="20"/>
                <w:szCs w:val="20"/>
              </w:rPr>
              <w:t>Študent nadobudne vedomosti v médiách maľba, kresba a grafika  na primeranej úrovni vzhľadom k povahe a forme štúdia</w:t>
            </w:r>
            <w:r w:rsidR="0014701C">
              <w:rPr>
                <w:sz w:val="20"/>
                <w:szCs w:val="20"/>
              </w:rPr>
              <w:t>,</w:t>
            </w:r>
            <w:r w:rsidRPr="002C7B44">
              <w:rPr>
                <w:sz w:val="20"/>
                <w:szCs w:val="20"/>
              </w:rPr>
              <w:t xml:space="preserve"> ktorá ho upriamuje na profes</w:t>
            </w:r>
            <w:r w:rsidR="0014701C">
              <w:rPr>
                <w:sz w:val="20"/>
                <w:szCs w:val="20"/>
              </w:rPr>
              <w:t>ij</w:t>
            </w:r>
            <w:r w:rsidRPr="002C7B44">
              <w:rPr>
                <w:sz w:val="20"/>
                <w:szCs w:val="20"/>
              </w:rPr>
              <w:t xml:space="preserve">né povolanie. Študent by sa mal  prejavovať tvorivým myslením a schopnosťami správne používať názvoslovie pri opise jednotlivých výtvarných techník. </w:t>
            </w:r>
          </w:p>
          <w:p w:rsidR="002C7B44" w:rsidRPr="002C7B44" w:rsidRDefault="002C7B44" w:rsidP="00EF0274">
            <w:pPr>
              <w:jc w:val="both"/>
              <w:rPr>
                <w:i/>
                <w:sz w:val="20"/>
                <w:szCs w:val="20"/>
              </w:rPr>
            </w:pPr>
            <w:r w:rsidRPr="002C7B44">
              <w:rPr>
                <w:rFonts w:eastAsia="Calibri"/>
                <w:bCs/>
                <w:i/>
                <w:sz w:val="20"/>
                <w:szCs w:val="20"/>
              </w:rPr>
              <w:t>Zručnosti:</w:t>
            </w:r>
            <w:r w:rsidRPr="002C7B44">
              <w:rPr>
                <w:rFonts w:eastAsia="Calibri"/>
                <w:b/>
                <w:bCs/>
                <w:i/>
                <w:sz w:val="20"/>
                <w:szCs w:val="20"/>
              </w:rPr>
              <w:t xml:space="preserve"> </w:t>
            </w:r>
            <w:r w:rsidRPr="002C7B44">
              <w:rPr>
                <w:rFonts w:eastAsia="Calibri"/>
                <w:bCs/>
                <w:sz w:val="20"/>
                <w:szCs w:val="20"/>
              </w:rPr>
              <w:t>Študent</w:t>
            </w:r>
            <w:r w:rsidRPr="002C7B44">
              <w:rPr>
                <w:sz w:val="20"/>
                <w:szCs w:val="20"/>
              </w:rPr>
              <w:t xml:space="preserve"> dokáže zdôvodniť  technologické riešenie pri realizácii umeleckých diel  prostredníctvom  popisu a charakterizácie jednotlivých výtvarných techník.</w:t>
            </w:r>
            <w:r w:rsidRPr="002C7B44">
              <w:rPr>
                <w:i/>
                <w:sz w:val="20"/>
                <w:szCs w:val="20"/>
              </w:rPr>
              <w:t xml:space="preserve"> </w:t>
            </w:r>
          </w:p>
          <w:p w:rsidR="002C7B44" w:rsidRPr="002C7B44" w:rsidRDefault="002C7B44" w:rsidP="002E202F">
            <w:pPr>
              <w:jc w:val="both"/>
              <w:rPr>
                <w:i/>
                <w:sz w:val="20"/>
                <w:szCs w:val="20"/>
              </w:rPr>
            </w:pPr>
            <w:r w:rsidRPr="002C7B44">
              <w:rPr>
                <w:rFonts w:eastAsia="Calibri"/>
                <w:bCs/>
                <w:i/>
                <w:sz w:val="20"/>
                <w:szCs w:val="20"/>
              </w:rPr>
              <w:t>Kompeten</w:t>
            </w:r>
            <w:r w:rsidR="002E202F">
              <w:rPr>
                <w:rFonts w:eastAsia="Calibri"/>
                <w:bCs/>
                <w:i/>
                <w:sz w:val="20"/>
                <w:szCs w:val="20"/>
              </w:rPr>
              <w:t>tnosti</w:t>
            </w:r>
            <w:r w:rsidRPr="002C7B44">
              <w:rPr>
                <w:rFonts w:eastAsia="Calibri"/>
                <w:bCs/>
                <w:i/>
                <w:sz w:val="20"/>
                <w:szCs w:val="20"/>
              </w:rPr>
              <w:t>:</w:t>
            </w:r>
            <w:r w:rsidRPr="002C7B44">
              <w:rPr>
                <w:rFonts w:eastAsia="Calibri"/>
                <w:b/>
                <w:bCs/>
                <w:i/>
                <w:sz w:val="20"/>
                <w:szCs w:val="20"/>
              </w:rPr>
              <w:t xml:space="preserve">  </w:t>
            </w:r>
            <w:r w:rsidRPr="002C7B44">
              <w:rPr>
                <w:color w:val="000000"/>
                <w:sz w:val="20"/>
                <w:szCs w:val="20"/>
              </w:rPr>
              <w:t>Študent vie popísať význam a kvality jednotlivých materiálov používaných vo výtvarnej tvorbe pri opise  artefaktov.</w:t>
            </w:r>
          </w:p>
        </w:tc>
      </w:tr>
      <w:tr w:rsidR="002C7B44" w:rsidRPr="003815DB" w:rsidTr="002C7B44">
        <w:trPr>
          <w:trHeight w:val="510"/>
        </w:trPr>
        <w:tc>
          <w:tcPr>
            <w:tcW w:w="9782" w:type="dxa"/>
            <w:gridSpan w:val="2"/>
            <w:vAlign w:val="center"/>
          </w:tcPr>
          <w:p w:rsidR="002C7B44" w:rsidRPr="002C7B44" w:rsidRDefault="002C7B44" w:rsidP="00EF0274">
            <w:pPr>
              <w:jc w:val="both"/>
              <w:rPr>
                <w:sz w:val="20"/>
                <w:szCs w:val="20"/>
              </w:rPr>
            </w:pPr>
            <w:r w:rsidRPr="002C7B44">
              <w:rPr>
                <w:b/>
                <w:sz w:val="20"/>
                <w:szCs w:val="20"/>
              </w:rPr>
              <w:t>Stručná osnova predmetu:</w:t>
            </w:r>
            <w:r w:rsidRPr="002C7B44">
              <w:rPr>
                <w:sz w:val="20"/>
                <w:szCs w:val="20"/>
              </w:rPr>
              <w:t xml:space="preserve"> </w:t>
            </w:r>
          </w:p>
          <w:p w:rsidR="002C7B44" w:rsidRPr="002C7B44" w:rsidRDefault="002C7B44" w:rsidP="002C7B44">
            <w:pPr>
              <w:pStyle w:val="Odsekzoznamu"/>
              <w:numPr>
                <w:ilvl w:val="0"/>
                <w:numId w:val="91"/>
              </w:numPr>
              <w:jc w:val="both"/>
              <w:rPr>
                <w:sz w:val="20"/>
                <w:szCs w:val="20"/>
              </w:rPr>
            </w:pPr>
            <w:r w:rsidRPr="002C7B44">
              <w:rPr>
                <w:color w:val="000000"/>
                <w:sz w:val="20"/>
                <w:szCs w:val="20"/>
              </w:rPr>
              <w:t>Rozdelenie maliarskych techník, ich uplatnenie v rámci dejín umenia</w:t>
            </w:r>
          </w:p>
          <w:p w:rsidR="002C7B44" w:rsidRPr="002C7B44" w:rsidRDefault="002C7B44" w:rsidP="002C7B44">
            <w:pPr>
              <w:pStyle w:val="Odsekzoznamu"/>
              <w:numPr>
                <w:ilvl w:val="0"/>
                <w:numId w:val="91"/>
              </w:numPr>
              <w:jc w:val="both"/>
              <w:rPr>
                <w:sz w:val="20"/>
                <w:szCs w:val="20"/>
              </w:rPr>
            </w:pPr>
            <w:r w:rsidRPr="002C7B44">
              <w:rPr>
                <w:color w:val="000000"/>
                <w:sz w:val="20"/>
                <w:szCs w:val="20"/>
              </w:rPr>
              <w:t xml:space="preserve">Maliarske techniky závesných obrazov </w:t>
            </w:r>
          </w:p>
          <w:p w:rsidR="002C7B44" w:rsidRPr="002C7B44" w:rsidRDefault="002C7B44" w:rsidP="002C7B44">
            <w:pPr>
              <w:pStyle w:val="Odsekzoznamu"/>
              <w:numPr>
                <w:ilvl w:val="0"/>
                <w:numId w:val="91"/>
              </w:numPr>
              <w:jc w:val="both"/>
              <w:rPr>
                <w:sz w:val="20"/>
                <w:szCs w:val="20"/>
              </w:rPr>
            </w:pPr>
            <w:r w:rsidRPr="002C7B44">
              <w:rPr>
                <w:color w:val="000000"/>
                <w:sz w:val="20"/>
                <w:szCs w:val="20"/>
              </w:rPr>
              <w:t>Nástenné maliarske techniky</w:t>
            </w:r>
          </w:p>
          <w:p w:rsidR="002C7B44" w:rsidRPr="002C7B44" w:rsidRDefault="002C7B44" w:rsidP="002C7B44">
            <w:pPr>
              <w:pStyle w:val="Odsekzoznamu"/>
              <w:numPr>
                <w:ilvl w:val="0"/>
                <w:numId w:val="91"/>
              </w:numPr>
              <w:jc w:val="both"/>
              <w:rPr>
                <w:sz w:val="20"/>
                <w:szCs w:val="20"/>
              </w:rPr>
            </w:pPr>
            <w:r w:rsidRPr="002C7B44">
              <w:rPr>
                <w:sz w:val="20"/>
                <w:szCs w:val="20"/>
              </w:rPr>
              <w:t>Štruktúra závesného obrazu a príprava jednotlivých podkladov pre maľbu</w:t>
            </w:r>
          </w:p>
          <w:p w:rsidR="002C7B44" w:rsidRPr="002C7B44" w:rsidRDefault="002C7B44" w:rsidP="002C7B44">
            <w:pPr>
              <w:pStyle w:val="Odsekzoznamu"/>
              <w:numPr>
                <w:ilvl w:val="0"/>
                <w:numId w:val="91"/>
              </w:numPr>
              <w:jc w:val="both"/>
              <w:rPr>
                <w:sz w:val="20"/>
                <w:szCs w:val="20"/>
              </w:rPr>
            </w:pPr>
            <w:r w:rsidRPr="002C7B44">
              <w:rPr>
                <w:color w:val="000000"/>
                <w:sz w:val="20"/>
                <w:szCs w:val="20"/>
              </w:rPr>
              <w:t>Farebné pigmenty a pojidlá</w:t>
            </w:r>
          </w:p>
          <w:p w:rsidR="002C7B44" w:rsidRPr="002C7B44" w:rsidRDefault="002C7B44" w:rsidP="002C7B44">
            <w:pPr>
              <w:pStyle w:val="Odsekzoznamu"/>
              <w:numPr>
                <w:ilvl w:val="0"/>
                <w:numId w:val="91"/>
              </w:numPr>
              <w:jc w:val="both"/>
              <w:rPr>
                <w:sz w:val="20"/>
                <w:szCs w:val="20"/>
              </w:rPr>
            </w:pPr>
            <w:r w:rsidRPr="002C7B44">
              <w:rPr>
                <w:sz w:val="20"/>
                <w:szCs w:val="20"/>
              </w:rPr>
              <w:t>Techniky kresby a materiály</w:t>
            </w:r>
          </w:p>
          <w:p w:rsidR="002C7B44" w:rsidRPr="002C7B44" w:rsidRDefault="002C7B44" w:rsidP="002C7B44">
            <w:pPr>
              <w:pStyle w:val="Odsekzoznamu"/>
              <w:numPr>
                <w:ilvl w:val="0"/>
                <w:numId w:val="91"/>
              </w:numPr>
              <w:jc w:val="both"/>
              <w:rPr>
                <w:sz w:val="20"/>
                <w:szCs w:val="20"/>
              </w:rPr>
            </w:pPr>
            <w:r w:rsidRPr="002C7B44">
              <w:rPr>
                <w:sz w:val="20"/>
                <w:szCs w:val="20"/>
              </w:rPr>
              <w:t>Netradičné kresliarske techniky napr.  frotáž a monotypia</w:t>
            </w:r>
          </w:p>
          <w:p w:rsidR="002C7B44" w:rsidRPr="002C7B44" w:rsidRDefault="002C7B44" w:rsidP="002C7B44">
            <w:pPr>
              <w:pStyle w:val="Odsekzoznamu"/>
              <w:numPr>
                <w:ilvl w:val="0"/>
                <w:numId w:val="91"/>
              </w:numPr>
              <w:jc w:val="both"/>
              <w:rPr>
                <w:sz w:val="20"/>
                <w:szCs w:val="20"/>
              </w:rPr>
            </w:pPr>
            <w:r w:rsidRPr="002C7B44">
              <w:rPr>
                <w:sz w:val="20"/>
                <w:szCs w:val="20"/>
              </w:rPr>
              <w:t>Ako uchovávať hotové kresby signovanie, pasparty, rámovanie</w:t>
            </w:r>
          </w:p>
          <w:p w:rsidR="002C7B44" w:rsidRPr="002C7B44" w:rsidRDefault="002C7B44" w:rsidP="002C7B44">
            <w:pPr>
              <w:pStyle w:val="Odsekzoznamu"/>
              <w:numPr>
                <w:ilvl w:val="0"/>
                <w:numId w:val="91"/>
              </w:numPr>
              <w:jc w:val="both"/>
              <w:rPr>
                <w:sz w:val="20"/>
                <w:szCs w:val="20"/>
              </w:rPr>
            </w:pPr>
            <w:r w:rsidRPr="002C7B44">
              <w:rPr>
                <w:sz w:val="20"/>
                <w:szCs w:val="20"/>
              </w:rPr>
              <w:t xml:space="preserve">Klasické grafické techniky, história </w:t>
            </w:r>
          </w:p>
          <w:p w:rsidR="002C7B44" w:rsidRPr="002C7B44" w:rsidRDefault="002C7B44" w:rsidP="002C7B44">
            <w:pPr>
              <w:pStyle w:val="Odsekzoznamu"/>
              <w:numPr>
                <w:ilvl w:val="0"/>
                <w:numId w:val="91"/>
              </w:numPr>
              <w:jc w:val="both"/>
              <w:rPr>
                <w:sz w:val="20"/>
                <w:szCs w:val="20"/>
              </w:rPr>
            </w:pPr>
            <w:r w:rsidRPr="002C7B44">
              <w:rPr>
                <w:sz w:val="20"/>
                <w:szCs w:val="20"/>
              </w:rPr>
              <w:t>Technologické postupy jednotlivých techník</w:t>
            </w:r>
          </w:p>
          <w:p w:rsidR="002C7B44" w:rsidRPr="002C7B44" w:rsidRDefault="002C7B44" w:rsidP="002C7B44">
            <w:pPr>
              <w:pStyle w:val="Odsekzoznamu"/>
              <w:numPr>
                <w:ilvl w:val="0"/>
                <w:numId w:val="91"/>
              </w:numPr>
              <w:jc w:val="both"/>
              <w:rPr>
                <w:i/>
                <w:vanish/>
                <w:sz w:val="20"/>
                <w:szCs w:val="20"/>
                <w:specVanish/>
              </w:rPr>
            </w:pPr>
            <w:r w:rsidRPr="002C7B44">
              <w:rPr>
                <w:sz w:val="20"/>
                <w:szCs w:val="20"/>
              </w:rPr>
              <w:t>Litografia, ofset a serigrafia ako reprodukčné grafické techniky uplatňované v umeleckej tvorbe.</w:t>
            </w:r>
            <w:r w:rsidRPr="002C7B44">
              <w:rPr>
                <w:i/>
                <w:sz w:val="20"/>
                <w:szCs w:val="20"/>
              </w:rPr>
              <w:t xml:space="preserve"> </w:t>
            </w:r>
          </w:p>
          <w:p w:rsidR="002C7B44" w:rsidRPr="002C7B44" w:rsidRDefault="002C7B44" w:rsidP="00EF0274">
            <w:pPr>
              <w:jc w:val="both"/>
              <w:rPr>
                <w:i/>
                <w:sz w:val="20"/>
                <w:szCs w:val="20"/>
              </w:rPr>
            </w:pPr>
          </w:p>
        </w:tc>
      </w:tr>
      <w:tr w:rsidR="002C7B44" w:rsidRPr="003815DB" w:rsidTr="006F4AB8">
        <w:trPr>
          <w:trHeight w:val="269"/>
        </w:trPr>
        <w:tc>
          <w:tcPr>
            <w:tcW w:w="9782" w:type="dxa"/>
            <w:gridSpan w:val="2"/>
            <w:vAlign w:val="center"/>
          </w:tcPr>
          <w:p w:rsidR="002C7B44" w:rsidRPr="002C7B44" w:rsidRDefault="002C7B44" w:rsidP="00EF0274">
            <w:pPr>
              <w:jc w:val="both"/>
              <w:rPr>
                <w:i/>
                <w:sz w:val="20"/>
                <w:szCs w:val="20"/>
              </w:rPr>
            </w:pPr>
            <w:r w:rsidRPr="002C7B44">
              <w:rPr>
                <w:b/>
                <w:sz w:val="20"/>
                <w:szCs w:val="20"/>
              </w:rPr>
              <w:t>Odporúčaná literatúra:</w:t>
            </w:r>
            <w:r w:rsidRPr="002C7B44">
              <w:rPr>
                <w:i/>
                <w:sz w:val="20"/>
                <w:szCs w:val="20"/>
              </w:rPr>
              <w:t xml:space="preserve"> </w:t>
            </w:r>
          </w:p>
          <w:p w:rsidR="002C7B44" w:rsidRPr="002C7B44" w:rsidRDefault="002C7B44" w:rsidP="00EF0274">
            <w:pPr>
              <w:rPr>
                <w:iCs/>
                <w:color w:val="000000"/>
                <w:sz w:val="20"/>
                <w:szCs w:val="20"/>
              </w:rPr>
            </w:pPr>
            <w:r w:rsidRPr="002C7B44">
              <w:rPr>
                <w:iCs/>
                <w:color w:val="000000"/>
                <w:sz w:val="20"/>
                <w:szCs w:val="20"/>
              </w:rPr>
              <w:t xml:space="preserve">SMITH, Ray, 2000. </w:t>
            </w:r>
            <w:r w:rsidRPr="002C7B44">
              <w:rPr>
                <w:i/>
                <w:color w:val="000000"/>
                <w:sz w:val="20"/>
                <w:szCs w:val="20"/>
              </w:rPr>
              <w:t>Encyklopedie výtvarných technik a materiálů</w:t>
            </w:r>
            <w:r w:rsidRPr="002C7B44">
              <w:rPr>
                <w:iCs/>
                <w:color w:val="000000"/>
                <w:sz w:val="20"/>
                <w:szCs w:val="20"/>
              </w:rPr>
              <w:t>. Praha: Slovart. ISBN</w:t>
            </w:r>
            <w:r w:rsidRPr="002C7B44">
              <w:rPr>
                <w:iCs/>
                <w:color w:val="000000"/>
                <w:sz w:val="20"/>
                <w:szCs w:val="20"/>
                <w:lang w:val="uk-UA"/>
              </w:rPr>
              <w:t xml:space="preserve"> 80-7209-245-6</w:t>
            </w:r>
            <w:r w:rsidRPr="002C7B44">
              <w:rPr>
                <w:iCs/>
                <w:color w:val="000000"/>
                <w:sz w:val="20"/>
                <w:szCs w:val="20"/>
              </w:rPr>
              <w:t>.</w:t>
            </w:r>
          </w:p>
          <w:p w:rsidR="002C7B44" w:rsidRPr="002C7B44" w:rsidRDefault="002C7B44" w:rsidP="00EF0274">
            <w:pPr>
              <w:rPr>
                <w:iCs/>
                <w:color w:val="000000"/>
                <w:sz w:val="20"/>
                <w:szCs w:val="20"/>
              </w:rPr>
            </w:pPr>
            <w:r w:rsidRPr="002C7B44">
              <w:rPr>
                <w:iCs/>
                <w:color w:val="000000"/>
                <w:sz w:val="20"/>
                <w:szCs w:val="20"/>
              </w:rPr>
              <w:t xml:space="preserve">PARRAMÓN,  José, M. 1998.  </w:t>
            </w:r>
            <w:r w:rsidRPr="002C7B44">
              <w:rPr>
                <w:i/>
                <w:color w:val="000000"/>
                <w:sz w:val="20"/>
                <w:szCs w:val="20"/>
              </w:rPr>
              <w:t>Teorie barev.</w:t>
            </w:r>
            <w:r w:rsidRPr="002C7B44">
              <w:rPr>
                <w:iCs/>
                <w:color w:val="000000"/>
                <w:sz w:val="20"/>
                <w:szCs w:val="20"/>
              </w:rPr>
              <w:t xml:space="preserve"> Praha: Svojtka a Vašut. ISBN 80-7236-046-9.</w:t>
            </w:r>
          </w:p>
          <w:p w:rsidR="002C7B44" w:rsidRPr="002C7B44" w:rsidRDefault="002C7B44" w:rsidP="00EF0274">
            <w:pPr>
              <w:rPr>
                <w:iCs/>
                <w:sz w:val="20"/>
                <w:szCs w:val="20"/>
              </w:rPr>
            </w:pPr>
            <w:r w:rsidRPr="002C7B44">
              <w:rPr>
                <w:iCs/>
                <w:sz w:val="20"/>
                <w:szCs w:val="20"/>
              </w:rPr>
              <w:lastRenderedPageBreak/>
              <w:t xml:space="preserve">SLÁNSKÝ, Bohuslav, 1975. </w:t>
            </w:r>
            <w:r w:rsidRPr="002C7B44">
              <w:rPr>
                <w:i/>
                <w:sz w:val="20"/>
                <w:szCs w:val="20"/>
              </w:rPr>
              <w:t>Technika v malířské tvorbě</w:t>
            </w:r>
            <w:r w:rsidRPr="002C7B44">
              <w:rPr>
                <w:iCs/>
                <w:sz w:val="20"/>
                <w:szCs w:val="20"/>
              </w:rPr>
              <w:t xml:space="preserve">. Praha: SNTL. </w:t>
            </w:r>
          </w:p>
          <w:p w:rsidR="002C7B44" w:rsidRPr="002C7B44" w:rsidRDefault="002C7B44" w:rsidP="00EF0274">
            <w:pPr>
              <w:rPr>
                <w:sz w:val="20"/>
                <w:szCs w:val="20"/>
              </w:rPr>
            </w:pPr>
            <w:r w:rsidRPr="002C7B44">
              <w:rPr>
                <w:sz w:val="20"/>
                <w:szCs w:val="20"/>
              </w:rPr>
              <w:t xml:space="preserve">LOSOS, Ludvík, 1992. </w:t>
            </w:r>
            <w:r w:rsidRPr="002C7B44">
              <w:rPr>
                <w:i/>
                <w:iCs/>
                <w:sz w:val="20"/>
                <w:szCs w:val="20"/>
              </w:rPr>
              <w:t>Techniky maľby</w:t>
            </w:r>
            <w:r w:rsidRPr="002C7B44">
              <w:rPr>
                <w:sz w:val="20"/>
                <w:szCs w:val="20"/>
              </w:rPr>
              <w:t>. Bratislava: Pallas. ISBN 80-7095-014-5.</w:t>
            </w:r>
          </w:p>
          <w:p w:rsidR="002C7B44" w:rsidRPr="002C7B44" w:rsidRDefault="002C7B44" w:rsidP="00EF0274">
            <w:pPr>
              <w:rPr>
                <w:sz w:val="20"/>
                <w:szCs w:val="20"/>
              </w:rPr>
            </w:pPr>
            <w:r w:rsidRPr="002C7B44">
              <w:rPr>
                <w:sz w:val="20"/>
                <w:szCs w:val="20"/>
              </w:rPr>
              <w:t xml:space="preserve">TEISSIG, Karel, 1986. </w:t>
            </w:r>
            <w:r w:rsidRPr="002C7B44">
              <w:rPr>
                <w:i/>
                <w:iCs/>
                <w:sz w:val="20"/>
                <w:szCs w:val="20"/>
              </w:rPr>
              <w:t>Technika kresby.</w:t>
            </w:r>
            <w:r w:rsidRPr="002C7B44">
              <w:rPr>
                <w:sz w:val="20"/>
                <w:szCs w:val="20"/>
              </w:rPr>
              <w:t xml:space="preserve"> Praha: Artia. </w:t>
            </w:r>
          </w:p>
        </w:tc>
      </w:tr>
      <w:tr w:rsidR="002C7B44" w:rsidRPr="003815DB" w:rsidTr="002C7B44">
        <w:trPr>
          <w:trHeight w:val="404"/>
        </w:trPr>
        <w:tc>
          <w:tcPr>
            <w:tcW w:w="9782" w:type="dxa"/>
            <w:gridSpan w:val="2"/>
            <w:vAlign w:val="center"/>
          </w:tcPr>
          <w:p w:rsidR="002C7B44" w:rsidRPr="002C7B44" w:rsidRDefault="002C7B44" w:rsidP="00817A0B">
            <w:pPr>
              <w:jc w:val="both"/>
              <w:rPr>
                <w:i/>
                <w:sz w:val="20"/>
                <w:szCs w:val="20"/>
              </w:rPr>
            </w:pPr>
            <w:r w:rsidRPr="002C7B44">
              <w:rPr>
                <w:b/>
                <w:sz w:val="20"/>
                <w:szCs w:val="20"/>
              </w:rPr>
              <w:lastRenderedPageBreak/>
              <w:t>Jazyk, ktorého znalosť je potrebná na absolvovanie predmetu:</w:t>
            </w:r>
            <w:r w:rsidRPr="002C7B44">
              <w:rPr>
                <w:sz w:val="20"/>
                <w:szCs w:val="20"/>
              </w:rPr>
              <w:t xml:space="preserve"> </w:t>
            </w:r>
            <w:r w:rsidRPr="006F4AB8">
              <w:rPr>
                <w:color w:val="000000"/>
                <w:sz w:val="20"/>
                <w:szCs w:val="20"/>
              </w:rPr>
              <w:t xml:space="preserve">slovenský </w:t>
            </w:r>
          </w:p>
        </w:tc>
      </w:tr>
      <w:tr w:rsidR="002C7B44" w:rsidRPr="003815DB" w:rsidTr="002C7B44">
        <w:trPr>
          <w:trHeight w:val="268"/>
        </w:trPr>
        <w:tc>
          <w:tcPr>
            <w:tcW w:w="9782" w:type="dxa"/>
            <w:gridSpan w:val="2"/>
            <w:vAlign w:val="center"/>
          </w:tcPr>
          <w:p w:rsidR="002C7B44" w:rsidRPr="002C7B44" w:rsidRDefault="002C7B44" w:rsidP="00EF0274">
            <w:pPr>
              <w:jc w:val="both"/>
              <w:rPr>
                <w:i/>
                <w:sz w:val="20"/>
                <w:szCs w:val="20"/>
              </w:rPr>
            </w:pPr>
            <w:r w:rsidRPr="002C7B44">
              <w:rPr>
                <w:b/>
                <w:sz w:val="20"/>
                <w:szCs w:val="20"/>
              </w:rPr>
              <w:t>Poznámky:</w:t>
            </w:r>
            <w:r w:rsidRPr="002C7B44">
              <w:rPr>
                <w:sz w:val="20"/>
                <w:szCs w:val="20"/>
              </w:rPr>
              <w:t xml:space="preserve"> </w:t>
            </w:r>
          </w:p>
        </w:tc>
      </w:tr>
      <w:tr w:rsidR="002C7B44" w:rsidRPr="003815DB" w:rsidTr="002C7B44">
        <w:trPr>
          <w:trHeight w:val="1264"/>
        </w:trPr>
        <w:tc>
          <w:tcPr>
            <w:tcW w:w="9782" w:type="dxa"/>
            <w:gridSpan w:val="2"/>
            <w:vAlign w:val="center"/>
          </w:tcPr>
          <w:p w:rsidR="002C7B44" w:rsidRPr="002C7B44" w:rsidRDefault="002C7B44" w:rsidP="00EF0274">
            <w:pPr>
              <w:rPr>
                <w:b/>
                <w:sz w:val="20"/>
                <w:szCs w:val="20"/>
              </w:rPr>
            </w:pPr>
            <w:r w:rsidRPr="002C7B44">
              <w:rPr>
                <w:b/>
                <w:sz w:val="20"/>
                <w:szCs w:val="20"/>
              </w:rPr>
              <w:t>Hodnotenie predmetov</w:t>
            </w:r>
          </w:p>
          <w:p w:rsidR="002C7B44" w:rsidRPr="002C7B44" w:rsidRDefault="002C7B44" w:rsidP="00EF0274">
            <w:pPr>
              <w:rPr>
                <w:sz w:val="20"/>
                <w:szCs w:val="20"/>
              </w:rPr>
            </w:pPr>
            <w:r w:rsidRPr="002C7B44">
              <w:rPr>
                <w:sz w:val="20"/>
                <w:szCs w:val="20"/>
              </w:rPr>
              <w:t>Celkový počet hodnotených študentov: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C7B44" w:rsidRPr="002C7B44" w:rsidTr="00EF0274">
              <w:tc>
                <w:tcPr>
                  <w:tcW w:w="1496"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FX</w:t>
                  </w:r>
                </w:p>
              </w:tc>
            </w:tr>
            <w:tr w:rsidR="002C7B44" w:rsidRPr="002C7B44" w:rsidTr="00EF0274">
              <w:tc>
                <w:tcPr>
                  <w:tcW w:w="1496"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EF0274">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2C7B44" w:rsidRPr="002C7B44" w:rsidRDefault="002C7B44" w:rsidP="0087406B">
                  <w:pPr>
                    <w:jc w:val="center"/>
                    <w:rPr>
                      <w:sz w:val="20"/>
                      <w:szCs w:val="20"/>
                    </w:rPr>
                  </w:pPr>
                  <w:r w:rsidRPr="002C7B44">
                    <w:rPr>
                      <w:sz w:val="20"/>
                      <w:szCs w:val="20"/>
                    </w:rPr>
                    <w:t>0%</w:t>
                  </w:r>
                </w:p>
              </w:tc>
            </w:tr>
          </w:tbl>
          <w:p w:rsidR="002C7B44" w:rsidRPr="002C7B44" w:rsidRDefault="002C7B44" w:rsidP="00EF0274">
            <w:pPr>
              <w:jc w:val="both"/>
              <w:rPr>
                <w:i/>
                <w:sz w:val="20"/>
                <w:szCs w:val="20"/>
              </w:rPr>
            </w:pPr>
          </w:p>
        </w:tc>
      </w:tr>
      <w:tr w:rsidR="002C7B44" w:rsidRPr="003815DB" w:rsidTr="002C7B44">
        <w:trPr>
          <w:trHeight w:val="276"/>
        </w:trPr>
        <w:tc>
          <w:tcPr>
            <w:tcW w:w="9782" w:type="dxa"/>
            <w:gridSpan w:val="2"/>
            <w:vAlign w:val="center"/>
          </w:tcPr>
          <w:p w:rsidR="002C7B44" w:rsidRPr="002C7B44" w:rsidRDefault="002C7B44" w:rsidP="00A60290">
            <w:pPr>
              <w:tabs>
                <w:tab w:val="left" w:pos="1530"/>
              </w:tabs>
              <w:jc w:val="both"/>
              <w:rPr>
                <w:sz w:val="20"/>
                <w:szCs w:val="20"/>
              </w:rPr>
            </w:pPr>
            <w:r w:rsidRPr="002C7B44">
              <w:rPr>
                <w:b/>
                <w:sz w:val="20"/>
                <w:szCs w:val="20"/>
              </w:rPr>
              <w:t>Vyučujúci:</w:t>
            </w:r>
            <w:r w:rsidRPr="002C7B44">
              <w:rPr>
                <w:sz w:val="20"/>
                <w:szCs w:val="20"/>
              </w:rPr>
              <w:t xml:space="preserve"> </w:t>
            </w:r>
            <w:r w:rsidRPr="002C7B44">
              <w:rPr>
                <w:color w:val="000000"/>
                <w:sz w:val="20"/>
                <w:szCs w:val="20"/>
              </w:rPr>
              <w:t xml:space="preserve">doc. Martin Zbojan, PhD. </w:t>
            </w:r>
            <w:r w:rsidRPr="002C7B44">
              <w:rPr>
                <w:sz w:val="20"/>
                <w:szCs w:val="20"/>
              </w:rPr>
              <w:t>prednášajúci, skúšajúci, vedúci semináru</w:t>
            </w:r>
          </w:p>
        </w:tc>
      </w:tr>
      <w:tr w:rsidR="002C7B44" w:rsidRPr="003815DB" w:rsidTr="002C7B44">
        <w:trPr>
          <w:trHeight w:val="280"/>
        </w:trPr>
        <w:tc>
          <w:tcPr>
            <w:tcW w:w="9782" w:type="dxa"/>
            <w:gridSpan w:val="2"/>
            <w:vAlign w:val="center"/>
          </w:tcPr>
          <w:p w:rsidR="002C7B44" w:rsidRPr="002C7B44" w:rsidRDefault="002C7B44" w:rsidP="00EF0274">
            <w:pPr>
              <w:tabs>
                <w:tab w:val="left" w:pos="1530"/>
              </w:tabs>
              <w:jc w:val="both"/>
              <w:rPr>
                <w:sz w:val="20"/>
                <w:szCs w:val="20"/>
              </w:rPr>
            </w:pPr>
            <w:r w:rsidRPr="002C7B44">
              <w:rPr>
                <w:b/>
                <w:sz w:val="20"/>
                <w:szCs w:val="20"/>
              </w:rPr>
              <w:t>Dátum poslednej zmeny:</w:t>
            </w:r>
            <w:r w:rsidRPr="002C7B44">
              <w:rPr>
                <w:sz w:val="20"/>
                <w:szCs w:val="20"/>
              </w:rPr>
              <w:t xml:space="preserve"> 30. 05. 2024</w:t>
            </w:r>
          </w:p>
        </w:tc>
      </w:tr>
      <w:tr w:rsidR="002C7B44" w:rsidRPr="003815DB" w:rsidTr="002C7B44">
        <w:trPr>
          <w:trHeight w:val="270"/>
        </w:trPr>
        <w:tc>
          <w:tcPr>
            <w:tcW w:w="9782" w:type="dxa"/>
            <w:gridSpan w:val="2"/>
            <w:vAlign w:val="center"/>
          </w:tcPr>
          <w:p w:rsidR="002C7B44" w:rsidRPr="002C7B44" w:rsidRDefault="002C7B44" w:rsidP="00EF0274">
            <w:pPr>
              <w:tabs>
                <w:tab w:val="left" w:pos="1530"/>
              </w:tabs>
              <w:jc w:val="both"/>
              <w:rPr>
                <w:i/>
                <w:iCs/>
                <w:color w:val="000000"/>
                <w:sz w:val="20"/>
                <w:szCs w:val="20"/>
              </w:rPr>
            </w:pPr>
            <w:r w:rsidRPr="002C7B44">
              <w:rPr>
                <w:b/>
                <w:sz w:val="20"/>
                <w:szCs w:val="20"/>
              </w:rPr>
              <w:t>Schválil:</w:t>
            </w:r>
            <w:r w:rsidRPr="002C7B44">
              <w:rPr>
                <w:i/>
                <w:color w:val="000000"/>
                <w:sz w:val="20"/>
                <w:szCs w:val="20"/>
              </w:rPr>
              <w:t xml:space="preserve">. </w:t>
            </w:r>
            <w:r w:rsidRPr="002C7B44">
              <w:rPr>
                <w:color w:val="000000"/>
                <w:sz w:val="20"/>
                <w:szCs w:val="20"/>
              </w:rPr>
              <w:t>doc. Mgr. Eva Kušnírová, PhD.</w:t>
            </w:r>
          </w:p>
        </w:tc>
      </w:tr>
    </w:tbl>
    <w:p w:rsidR="002C7B44" w:rsidRDefault="002C7B44" w:rsidP="002C7B44">
      <w:pPr>
        <w:ind w:left="720"/>
        <w:jc w:val="center"/>
      </w:pPr>
    </w:p>
    <w:p w:rsidR="00BB62FB" w:rsidRDefault="00BB62FB"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7A5D80" w:rsidRDefault="007A5D80"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2"/>
        <w:gridCol w:w="1294"/>
        <w:gridCol w:w="1294"/>
        <w:gridCol w:w="1669"/>
        <w:gridCol w:w="1667"/>
        <w:gridCol w:w="1796"/>
      </w:tblGrid>
      <w:tr w:rsidR="007A5D80" w:rsidRPr="00400994" w:rsidTr="00EF0274">
        <w:trPr>
          <w:tblCellSpacing w:w="15" w:type="dxa"/>
        </w:trPr>
        <w:tc>
          <w:tcPr>
            <w:tcW w:w="0" w:type="auto"/>
            <w:gridSpan w:val="6"/>
            <w:tcMar>
              <w:top w:w="30" w:type="dxa"/>
              <w:left w:w="75" w:type="dxa"/>
              <w:bottom w:w="30" w:type="dxa"/>
              <w:right w:w="75" w:type="dxa"/>
            </w:tcMar>
          </w:tcPr>
          <w:p w:rsidR="007A5D80" w:rsidRPr="00C77B56" w:rsidRDefault="007A5D80" w:rsidP="00EF0274">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7A5D80" w:rsidRPr="00400994" w:rsidRDefault="007A5D80" w:rsidP="00EF0274">
            <w:pPr>
              <w:jc w:val="right"/>
            </w:pPr>
          </w:p>
        </w:tc>
      </w:tr>
      <w:tr w:rsidR="007A5D80" w:rsidRPr="0085550B"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Vysoká škola</w:t>
            </w:r>
            <w:r w:rsidRPr="0085550B">
              <w:rPr>
                <w:sz w:val="20"/>
                <w:szCs w:val="20"/>
              </w:rPr>
              <w:t>: </w:t>
            </w:r>
            <w:r w:rsidRPr="000F268F">
              <w:rPr>
                <w:iCs/>
                <w:sz w:val="20"/>
                <w:szCs w:val="20"/>
              </w:rPr>
              <w:t>Prešovská univerzita v Prešove</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Fakulta</w:t>
            </w:r>
            <w:r w:rsidRPr="0085550B">
              <w:rPr>
                <w:sz w:val="20"/>
                <w:szCs w:val="20"/>
              </w:rPr>
              <w:t>: Filozofická fakulta</w:t>
            </w:r>
          </w:p>
        </w:tc>
      </w:tr>
      <w:tr w:rsidR="007A5D80" w:rsidRPr="0085550B"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rPr>
                <w:color w:val="000000"/>
                <w:sz w:val="20"/>
                <w:szCs w:val="20"/>
                <w:shd w:val="clear" w:color="auto" w:fill="FFFFFF"/>
              </w:rPr>
            </w:pPr>
            <w:r w:rsidRPr="0085550B">
              <w:rPr>
                <w:b/>
                <w:bCs/>
                <w:sz w:val="20"/>
                <w:szCs w:val="20"/>
              </w:rPr>
              <w:t>Kód:</w:t>
            </w:r>
            <w:r w:rsidRPr="0085550B">
              <w:rPr>
                <w:sz w:val="20"/>
                <w:szCs w:val="20"/>
              </w:rPr>
              <w:t> </w:t>
            </w:r>
            <w:r w:rsidRPr="0085550B">
              <w:rPr>
                <w:color w:val="000000"/>
                <w:sz w:val="20"/>
                <w:szCs w:val="20"/>
                <w:shd w:val="clear" w:color="auto" w:fill="FFFFFF"/>
              </w:rPr>
              <w:t>1IHVU</w:t>
            </w:r>
            <w:r w:rsidR="009C27C4">
              <w:rPr>
                <w:color w:val="000000"/>
                <w:sz w:val="20"/>
                <w:szCs w:val="20"/>
                <w:shd w:val="clear" w:color="auto" w:fill="FFFFFF"/>
              </w:rPr>
              <w:t>/UK/</w:t>
            </w:r>
            <w:r w:rsidRPr="0085550B">
              <w:rPr>
                <w:color w:val="000000"/>
                <w:sz w:val="20"/>
                <w:szCs w:val="20"/>
                <w:shd w:val="clear" w:color="auto" w:fill="FFFFFF"/>
              </w:rPr>
              <w:t>UMAT3/24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rPr>
                <w:color w:val="000000"/>
                <w:sz w:val="20"/>
                <w:szCs w:val="20"/>
                <w:shd w:val="clear" w:color="auto" w:fill="FFFFFF"/>
              </w:rPr>
            </w:pPr>
            <w:r w:rsidRPr="0085550B">
              <w:rPr>
                <w:b/>
                <w:bCs/>
                <w:sz w:val="20"/>
                <w:szCs w:val="20"/>
              </w:rPr>
              <w:t>Názov predmetu:</w:t>
            </w:r>
            <w:r w:rsidRPr="0085550B">
              <w:rPr>
                <w:sz w:val="20"/>
                <w:szCs w:val="20"/>
              </w:rPr>
              <w:t> </w:t>
            </w:r>
            <w:r w:rsidRPr="0085550B">
              <w:rPr>
                <w:b/>
                <w:color w:val="000000"/>
                <w:sz w:val="20"/>
                <w:szCs w:val="20"/>
                <w:shd w:val="clear" w:color="auto" w:fill="FFFFFF"/>
              </w:rPr>
              <w:t>Umelecký ateliér 3</w:t>
            </w:r>
            <w:r w:rsidRPr="0085550B">
              <w:rPr>
                <w:color w:val="000000"/>
                <w:sz w:val="20"/>
                <w:szCs w:val="20"/>
                <w:shd w:val="clear" w:color="auto" w:fill="FFFFFF"/>
              </w:rPr>
              <w:t xml:space="preserve"> </w:t>
            </w:r>
            <w:r w:rsidRPr="0085550B">
              <w:rPr>
                <w:b/>
                <w:color w:val="000000"/>
                <w:sz w:val="20"/>
                <w:szCs w:val="20"/>
                <w:shd w:val="clear" w:color="auto" w:fill="FFFFFF"/>
              </w:rPr>
              <w:t>(profilový predmet)</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Druh, rozsah a metóda vzdelávacích činností:</w:t>
            </w:r>
            <w:r w:rsidRPr="0085550B">
              <w:rPr>
                <w:sz w:val="20"/>
                <w:szCs w:val="20"/>
              </w:rPr>
              <w:br/>
              <w:t>Druh vzdelávacích činností: Seminár</w:t>
            </w:r>
            <w:r w:rsidRPr="0085550B">
              <w:rPr>
                <w:color w:val="000000"/>
                <w:sz w:val="20"/>
                <w:szCs w:val="20"/>
                <w:shd w:val="clear" w:color="auto" w:fill="FFFFFF"/>
              </w:rPr>
              <w:t> </w:t>
            </w:r>
            <w:r w:rsidRPr="0085550B">
              <w:rPr>
                <w:sz w:val="20"/>
                <w:szCs w:val="20"/>
              </w:rPr>
              <w:br/>
              <w:t>Rozsah vzdelávacích činností: 0, 2 hod. týždenne, 26 za semester</w:t>
            </w:r>
            <w:r w:rsidRPr="0085550B">
              <w:rPr>
                <w:sz w:val="20"/>
                <w:szCs w:val="20"/>
              </w:rPr>
              <w:br/>
              <w:t>Metóda vzdelávacích činností: Kombinovaná</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3C68E7">
            <w:pPr>
              <w:rPr>
                <w:sz w:val="20"/>
                <w:szCs w:val="20"/>
              </w:rPr>
            </w:pPr>
            <w:r w:rsidRPr="0085550B">
              <w:rPr>
                <w:b/>
                <w:bCs/>
                <w:sz w:val="20"/>
                <w:szCs w:val="20"/>
              </w:rPr>
              <w:t>Počet kreditov:</w:t>
            </w:r>
            <w:r w:rsidRPr="0085550B">
              <w:rPr>
                <w:sz w:val="20"/>
                <w:szCs w:val="20"/>
              </w:rPr>
              <w:t> </w:t>
            </w:r>
            <w:r w:rsidR="003C68E7">
              <w:rPr>
                <w:sz w:val="20"/>
                <w:szCs w:val="20"/>
              </w:rPr>
              <w:t>5</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 xml:space="preserve">Odporúčaný rok štúdia: </w:t>
            </w:r>
            <w:r w:rsidRPr="003C68E7">
              <w:rPr>
                <w:bCs/>
                <w:sz w:val="20"/>
                <w:szCs w:val="20"/>
              </w:rPr>
              <w:t>3.</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Odporúčaný semester:</w:t>
            </w:r>
            <w:r w:rsidRPr="0085550B">
              <w:rPr>
                <w:sz w:val="20"/>
                <w:szCs w:val="20"/>
              </w:rPr>
              <w:t> 6</w:t>
            </w:r>
            <w:r w:rsidR="003C68E7">
              <w:rPr>
                <w:sz w:val="20"/>
                <w:szCs w:val="20"/>
              </w:rPr>
              <w:t>.</w:t>
            </w:r>
            <w:r w:rsidRPr="0085550B">
              <w:rPr>
                <w:sz w:val="20"/>
                <w:szCs w:val="20"/>
              </w:rPr>
              <w:t xml:space="preserve">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Stupeň štúdia:</w:t>
            </w:r>
            <w:r w:rsidRPr="0085550B">
              <w:rPr>
                <w:sz w:val="20"/>
                <w:szCs w:val="20"/>
              </w:rPr>
              <w:t> 1.</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Default="007A5D80" w:rsidP="00EF0274">
            <w:pPr>
              <w:rPr>
                <w:b/>
                <w:bCs/>
                <w:sz w:val="20"/>
                <w:szCs w:val="20"/>
              </w:rPr>
            </w:pPr>
            <w:r w:rsidRPr="0085550B">
              <w:rPr>
                <w:b/>
                <w:bCs/>
                <w:sz w:val="20"/>
                <w:szCs w:val="20"/>
              </w:rPr>
              <w:t>Podmienky na absolvovanie predmetu:</w:t>
            </w:r>
          </w:p>
          <w:p w:rsidR="00D72D64" w:rsidRPr="00D72D64" w:rsidRDefault="00D72D64" w:rsidP="00EF0274">
            <w:pPr>
              <w:rPr>
                <w:bCs/>
                <w:sz w:val="20"/>
                <w:szCs w:val="20"/>
              </w:rPr>
            </w:pPr>
            <w:r w:rsidRPr="00D72D64">
              <w:rPr>
                <w:bCs/>
                <w:sz w:val="20"/>
                <w:szCs w:val="20"/>
              </w:rPr>
              <w:t xml:space="preserve">Predmet je ukončený priebežným hodnotením. </w:t>
            </w:r>
          </w:p>
          <w:p w:rsidR="007A5D80" w:rsidRPr="0085550B" w:rsidRDefault="007A5D80" w:rsidP="00EF0274">
            <w:pPr>
              <w:rPr>
                <w:sz w:val="20"/>
                <w:szCs w:val="20"/>
              </w:rPr>
            </w:pPr>
          </w:p>
          <w:p w:rsidR="007A5D80" w:rsidRPr="0085550B" w:rsidRDefault="007A5D80" w:rsidP="00EF0274">
            <w:pPr>
              <w:rPr>
                <w:sz w:val="20"/>
                <w:szCs w:val="20"/>
              </w:rPr>
            </w:pPr>
            <w:r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7A5D80" w:rsidRPr="0085550B" w:rsidRDefault="007A5D80" w:rsidP="00EF0274">
            <w:pPr>
              <w:rPr>
                <w:sz w:val="20"/>
                <w:szCs w:val="20"/>
              </w:rPr>
            </w:pPr>
            <w:r w:rsidRPr="0085550B">
              <w:rPr>
                <w:sz w:val="20"/>
                <w:szCs w:val="20"/>
              </w:rPr>
              <w:t xml:space="preserve">A – výborne (vynikajúce výsledky: numerická hodnota 1) / 100,00 – 90,00 % </w:t>
            </w:r>
          </w:p>
          <w:p w:rsidR="007A5D80" w:rsidRPr="0085550B" w:rsidRDefault="007A5D80" w:rsidP="00EF0274">
            <w:pPr>
              <w:rPr>
                <w:sz w:val="20"/>
                <w:szCs w:val="20"/>
              </w:rPr>
            </w:pPr>
            <w:r w:rsidRPr="0085550B">
              <w:rPr>
                <w:sz w:val="20"/>
                <w:szCs w:val="20"/>
              </w:rPr>
              <w:t xml:space="preserve">B – veľmi dobre (nadpriemerné výsledky: 1,5) / 89,99 – 80,00 %  </w:t>
            </w:r>
          </w:p>
          <w:p w:rsidR="007A5D80" w:rsidRPr="0085550B" w:rsidRDefault="007A5D80" w:rsidP="00EF0274">
            <w:pPr>
              <w:rPr>
                <w:sz w:val="20"/>
                <w:szCs w:val="20"/>
              </w:rPr>
            </w:pPr>
            <w:r w:rsidRPr="0085550B">
              <w:rPr>
                <w:sz w:val="20"/>
                <w:szCs w:val="20"/>
              </w:rPr>
              <w:t xml:space="preserve">C – dobre (priemerné výsledky: 2) / 79,99 – 70,00 % </w:t>
            </w:r>
          </w:p>
          <w:p w:rsidR="007A5D80" w:rsidRPr="0085550B" w:rsidRDefault="007A5D80" w:rsidP="00EF0274">
            <w:pPr>
              <w:rPr>
                <w:sz w:val="20"/>
                <w:szCs w:val="20"/>
              </w:rPr>
            </w:pPr>
            <w:r w:rsidRPr="0085550B">
              <w:rPr>
                <w:sz w:val="20"/>
                <w:szCs w:val="20"/>
              </w:rPr>
              <w:t xml:space="preserve">D – uspokojivo (prijateľné výsledky: 2,5) / 69,99 – 60,00 % </w:t>
            </w:r>
          </w:p>
          <w:p w:rsidR="007A5D80" w:rsidRPr="0085550B" w:rsidRDefault="007A5D80" w:rsidP="00EF0274">
            <w:pPr>
              <w:rPr>
                <w:sz w:val="20"/>
                <w:szCs w:val="20"/>
              </w:rPr>
            </w:pPr>
            <w:r w:rsidRPr="0085550B">
              <w:rPr>
                <w:sz w:val="20"/>
                <w:szCs w:val="20"/>
              </w:rPr>
              <w:t xml:space="preserve">E – dostatočne (výsledky spĺňajú minimálne kritériá: 3) / 59,99 – 50,00 % </w:t>
            </w:r>
          </w:p>
          <w:p w:rsidR="007A5D80" w:rsidRPr="0085550B" w:rsidRDefault="007A5D80" w:rsidP="00EF0274">
            <w:pPr>
              <w:rPr>
                <w:sz w:val="20"/>
                <w:szCs w:val="20"/>
              </w:rPr>
            </w:pPr>
            <w:r w:rsidRPr="0085550B">
              <w:rPr>
                <w:sz w:val="20"/>
                <w:szCs w:val="20"/>
              </w:rPr>
              <w:t xml:space="preserve">FX – nedostatočne (vyžaduje sa ďalšia práca: 4) / 49,99 a menej %.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1A759A" w:rsidRDefault="007A5D80" w:rsidP="00EF0274">
            <w:pPr>
              <w:rPr>
                <w:b/>
                <w:bCs/>
                <w:sz w:val="20"/>
                <w:szCs w:val="20"/>
              </w:rPr>
            </w:pPr>
            <w:r w:rsidRPr="001A759A">
              <w:rPr>
                <w:b/>
                <w:bCs/>
                <w:sz w:val="20"/>
                <w:szCs w:val="20"/>
              </w:rPr>
              <w:t>Výsledky vzdelávania:</w:t>
            </w:r>
          </w:p>
          <w:p w:rsidR="007A5D80" w:rsidRPr="00821AB7" w:rsidRDefault="00821AB7" w:rsidP="000F268F">
            <w:pPr>
              <w:spacing w:line="271" w:lineRule="auto"/>
              <w:rPr>
                <w:bCs/>
                <w:sz w:val="20"/>
                <w:szCs w:val="20"/>
              </w:rPr>
            </w:pPr>
            <w:r w:rsidRPr="00821AB7">
              <w:rPr>
                <w:bCs/>
                <w:sz w:val="20"/>
                <w:szCs w:val="20"/>
              </w:rPr>
              <w:t>V</w:t>
            </w:r>
            <w:r w:rsidR="007A5D80" w:rsidRPr="00821AB7">
              <w:rPr>
                <w:bCs/>
                <w:sz w:val="20"/>
                <w:szCs w:val="20"/>
              </w:rPr>
              <w:t xml:space="preserve">edomosti: </w:t>
            </w:r>
          </w:p>
          <w:p w:rsidR="007A5D80" w:rsidRPr="00243560" w:rsidRDefault="007A5D80" w:rsidP="000F268F">
            <w:pPr>
              <w:spacing w:line="271" w:lineRule="auto"/>
              <w:rPr>
                <w:bCs/>
                <w:color w:val="808080" w:themeColor="background1" w:themeShade="80"/>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71" w:lineRule="auto"/>
              <w:rPr>
                <w:b/>
                <w:bCs/>
                <w:sz w:val="20"/>
                <w:szCs w:val="20"/>
              </w:rPr>
            </w:pPr>
            <w:r w:rsidRPr="00243560">
              <w:rPr>
                <w:sz w:val="20"/>
                <w:szCs w:val="20"/>
              </w:rPr>
              <w:t>definuje princípy, námety a techniky fotografie</w:t>
            </w:r>
          </w:p>
          <w:p w:rsidR="007A5D80" w:rsidRPr="00243560" w:rsidRDefault="007A5D80" w:rsidP="000F268F">
            <w:pPr>
              <w:pStyle w:val="Odsekzoznamu"/>
              <w:numPr>
                <w:ilvl w:val="0"/>
                <w:numId w:val="79"/>
              </w:numPr>
              <w:spacing w:line="271" w:lineRule="auto"/>
              <w:rPr>
                <w:b/>
                <w:bCs/>
                <w:sz w:val="20"/>
                <w:szCs w:val="20"/>
              </w:rPr>
            </w:pPr>
            <w:r w:rsidRPr="00243560">
              <w:rPr>
                <w:sz w:val="20"/>
                <w:szCs w:val="20"/>
              </w:rPr>
              <w:t xml:space="preserve">definuje princípy a žánre filmového umenia </w:t>
            </w:r>
          </w:p>
          <w:p w:rsidR="007A5D80" w:rsidRPr="00821AB7" w:rsidRDefault="00821AB7" w:rsidP="000F268F">
            <w:pPr>
              <w:spacing w:line="271" w:lineRule="auto"/>
              <w:rPr>
                <w:bCs/>
                <w:sz w:val="20"/>
                <w:szCs w:val="20"/>
              </w:rPr>
            </w:pPr>
            <w:r w:rsidRPr="00821AB7">
              <w:rPr>
                <w:bCs/>
                <w:sz w:val="20"/>
                <w:szCs w:val="20"/>
              </w:rPr>
              <w:t>Z</w:t>
            </w:r>
            <w:r w:rsidR="007A5D80" w:rsidRPr="00821AB7">
              <w:rPr>
                <w:bCs/>
                <w:sz w:val="20"/>
                <w:szCs w:val="20"/>
              </w:rPr>
              <w:t xml:space="preserve">ručnosti: </w:t>
            </w:r>
          </w:p>
          <w:p w:rsidR="007A5D80" w:rsidRPr="00243560" w:rsidRDefault="007A5D80" w:rsidP="000F268F">
            <w:pPr>
              <w:spacing w:line="271" w:lineRule="auto"/>
              <w:rPr>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71" w:lineRule="auto"/>
              <w:rPr>
                <w:sz w:val="20"/>
                <w:szCs w:val="20"/>
              </w:rPr>
            </w:pPr>
            <w:r w:rsidRPr="00243560">
              <w:rPr>
                <w:sz w:val="20"/>
                <w:szCs w:val="20"/>
              </w:rPr>
              <w:t>vie navrhnúť námety na fotografie</w:t>
            </w:r>
          </w:p>
          <w:p w:rsidR="007A5D80" w:rsidRPr="00243560" w:rsidRDefault="007A5D80" w:rsidP="000F268F">
            <w:pPr>
              <w:pStyle w:val="Odsekzoznamu"/>
              <w:numPr>
                <w:ilvl w:val="0"/>
                <w:numId w:val="79"/>
              </w:numPr>
              <w:spacing w:line="271" w:lineRule="auto"/>
              <w:rPr>
                <w:bCs/>
                <w:color w:val="000000" w:themeColor="text1"/>
                <w:sz w:val="20"/>
                <w:szCs w:val="20"/>
              </w:rPr>
            </w:pPr>
            <w:r w:rsidRPr="00243560">
              <w:rPr>
                <w:bCs/>
                <w:color w:val="000000" w:themeColor="text1"/>
                <w:sz w:val="20"/>
                <w:szCs w:val="20"/>
              </w:rPr>
              <w:t xml:space="preserve">vie vytvoriť filmový scenár, sujet a stavbu príbehu </w:t>
            </w:r>
          </w:p>
          <w:p w:rsidR="007A5D80" w:rsidRPr="00821AB7" w:rsidRDefault="00821AB7" w:rsidP="000F268F">
            <w:pPr>
              <w:spacing w:line="271" w:lineRule="auto"/>
              <w:rPr>
                <w:bCs/>
                <w:sz w:val="20"/>
                <w:szCs w:val="20"/>
              </w:rPr>
            </w:pPr>
            <w:r w:rsidRPr="00821AB7">
              <w:rPr>
                <w:bCs/>
                <w:sz w:val="20"/>
                <w:szCs w:val="20"/>
              </w:rPr>
              <w:t>K</w:t>
            </w:r>
            <w:r w:rsidR="007A5D80" w:rsidRPr="00821AB7">
              <w:rPr>
                <w:bCs/>
                <w:sz w:val="20"/>
                <w:szCs w:val="20"/>
              </w:rPr>
              <w:t>ompeten</w:t>
            </w:r>
            <w:r w:rsidRPr="00821AB7">
              <w:rPr>
                <w:bCs/>
                <w:sz w:val="20"/>
                <w:szCs w:val="20"/>
              </w:rPr>
              <w:t>tnosti</w:t>
            </w:r>
            <w:r w:rsidR="007A5D80" w:rsidRPr="00821AB7">
              <w:rPr>
                <w:bCs/>
                <w:sz w:val="20"/>
                <w:szCs w:val="20"/>
              </w:rPr>
              <w:t xml:space="preserve">: </w:t>
            </w:r>
          </w:p>
          <w:p w:rsidR="007A5D80" w:rsidRPr="00243560" w:rsidRDefault="007A5D80" w:rsidP="000F268F">
            <w:pPr>
              <w:spacing w:line="271" w:lineRule="auto"/>
              <w:rPr>
                <w:bCs/>
                <w:color w:val="808080" w:themeColor="background1" w:themeShade="80"/>
                <w:sz w:val="20"/>
                <w:szCs w:val="20"/>
              </w:rPr>
            </w:pPr>
            <w:r w:rsidRPr="00243560">
              <w:rPr>
                <w:sz w:val="20"/>
                <w:szCs w:val="20"/>
              </w:rPr>
              <w:t xml:space="preserve">Absolvent/ka disciplíny </w:t>
            </w:r>
          </w:p>
          <w:p w:rsidR="007A5D80" w:rsidRPr="00243560" w:rsidRDefault="007A5D80" w:rsidP="000F268F">
            <w:pPr>
              <w:pStyle w:val="Odsekzoznamu"/>
              <w:numPr>
                <w:ilvl w:val="0"/>
                <w:numId w:val="79"/>
              </w:numPr>
              <w:spacing w:line="286" w:lineRule="auto"/>
              <w:rPr>
                <w:rFonts w:eastAsia="Calibri"/>
                <w:sz w:val="20"/>
                <w:szCs w:val="20"/>
              </w:rPr>
            </w:pPr>
            <w:r w:rsidRPr="00243560">
              <w:rPr>
                <w:rFonts w:eastAsia="Calibri"/>
                <w:sz w:val="20"/>
                <w:szCs w:val="20"/>
              </w:rPr>
              <w:t>vytvorí  korektúry, realizáciu a  hodnotenie  fotografie</w:t>
            </w:r>
          </w:p>
          <w:p w:rsidR="007A5D80" w:rsidRPr="00243560" w:rsidRDefault="007A5D80" w:rsidP="000F268F">
            <w:pPr>
              <w:pStyle w:val="Odsekzoznamu"/>
              <w:numPr>
                <w:ilvl w:val="0"/>
                <w:numId w:val="79"/>
              </w:numPr>
              <w:spacing w:line="271" w:lineRule="auto"/>
              <w:rPr>
                <w:rFonts w:eastAsiaTheme="minorHAnsi"/>
                <w:sz w:val="20"/>
                <w:szCs w:val="20"/>
              </w:rPr>
            </w:pPr>
            <w:r w:rsidRPr="00243560">
              <w:rPr>
                <w:rFonts w:eastAsia="Calibri"/>
                <w:sz w:val="20"/>
                <w:szCs w:val="20"/>
              </w:rPr>
              <w:t xml:space="preserve">analyzuje štruktúru filmu </w:t>
            </w:r>
          </w:p>
          <w:p w:rsidR="007A5D80" w:rsidRPr="001A759A" w:rsidRDefault="007A5D80" w:rsidP="000F268F">
            <w:pPr>
              <w:pStyle w:val="Odsekzoznamu"/>
              <w:numPr>
                <w:ilvl w:val="0"/>
                <w:numId w:val="79"/>
              </w:numPr>
              <w:spacing w:line="271" w:lineRule="auto"/>
              <w:rPr>
                <w:sz w:val="20"/>
                <w:szCs w:val="20"/>
              </w:rPr>
            </w:pPr>
            <w:r w:rsidRPr="00243560">
              <w:rPr>
                <w:rFonts w:eastAsia="Calibri"/>
                <w:sz w:val="20"/>
                <w:szCs w:val="20"/>
              </w:rPr>
              <w:t>vytvorí krátky filmový dokument</w:t>
            </w:r>
            <w:r w:rsidRPr="0085550B">
              <w:rPr>
                <w:rFonts w:eastAsia="Calibri"/>
                <w:i/>
                <w:sz w:val="20"/>
                <w:szCs w:val="20"/>
              </w:rPr>
              <w:t xml:space="preserve">  </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b/>
                <w:bCs/>
                <w:sz w:val="20"/>
                <w:szCs w:val="20"/>
              </w:rPr>
            </w:pPr>
            <w:r w:rsidRPr="0085550B">
              <w:rPr>
                <w:b/>
                <w:bCs/>
                <w:sz w:val="20"/>
                <w:szCs w:val="20"/>
              </w:rPr>
              <w:t>Stručná osnova predmetu:</w:t>
            </w:r>
          </w:p>
          <w:p w:rsidR="007A5D80" w:rsidRPr="00243560" w:rsidRDefault="007A5D80" w:rsidP="00EF0274">
            <w:pPr>
              <w:rPr>
                <w:rFonts w:eastAsia="Calibri"/>
                <w:sz w:val="20"/>
                <w:szCs w:val="20"/>
              </w:rPr>
            </w:pPr>
            <w:r w:rsidRPr="0085550B">
              <w:rPr>
                <w:rFonts w:eastAsia="Calibri"/>
                <w:i/>
                <w:sz w:val="20"/>
                <w:szCs w:val="20"/>
              </w:rPr>
              <w:t xml:space="preserve">- </w:t>
            </w:r>
            <w:r w:rsidRPr="00243560">
              <w:rPr>
                <w:rFonts w:eastAsia="Calibri"/>
                <w:sz w:val="20"/>
                <w:szCs w:val="20"/>
              </w:rPr>
              <w:t>filmové umenie</w:t>
            </w:r>
          </w:p>
          <w:p w:rsidR="007A5D80" w:rsidRPr="00243560" w:rsidRDefault="007A5D80" w:rsidP="00EF0274">
            <w:pPr>
              <w:rPr>
                <w:rFonts w:eastAsia="Calibri"/>
                <w:sz w:val="20"/>
                <w:szCs w:val="20"/>
              </w:rPr>
            </w:pPr>
            <w:r w:rsidRPr="00243560">
              <w:rPr>
                <w:rFonts w:eastAsia="Calibri"/>
                <w:sz w:val="20"/>
                <w:szCs w:val="20"/>
              </w:rPr>
              <w:t>- filmové žánre</w:t>
            </w:r>
          </w:p>
          <w:p w:rsidR="007A5D80" w:rsidRPr="00243560" w:rsidRDefault="007A5D80" w:rsidP="00EF0274">
            <w:pPr>
              <w:rPr>
                <w:rFonts w:eastAsia="Calibri"/>
                <w:sz w:val="20"/>
                <w:szCs w:val="20"/>
              </w:rPr>
            </w:pPr>
            <w:r w:rsidRPr="00243560">
              <w:rPr>
                <w:rFonts w:eastAsia="Calibri"/>
                <w:sz w:val="20"/>
                <w:szCs w:val="20"/>
              </w:rPr>
              <w:t xml:space="preserve">- výrazové prostriedky filmu </w:t>
            </w:r>
          </w:p>
          <w:p w:rsidR="007A5D80" w:rsidRPr="00243560" w:rsidRDefault="007A5D80" w:rsidP="00EF0274">
            <w:pPr>
              <w:rPr>
                <w:rFonts w:eastAsia="Calibri"/>
                <w:sz w:val="20"/>
                <w:szCs w:val="20"/>
              </w:rPr>
            </w:pPr>
            <w:r w:rsidRPr="00243560">
              <w:rPr>
                <w:rFonts w:eastAsia="Calibri"/>
                <w:sz w:val="20"/>
                <w:szCs w:val="20"/>
              </w:rPr>
              <w:t>- špecifiká filmového umenia</w:t>
            </w:r>
          </w:p>
          <w:p w:rsidR="007A5D80" w:rsidRPr="00243560" w:rsidRDefault="007A5D80" w:rsidP="00EF0274">
            <w:pPr>
              <w:rPr>
                <w:rFonts w:eastAsia="Calibri"/>
                <w:sz w:val="20"/>
                <w:szCs w:val="20"/>
              </w:rPr>
            </w:pPr>
            <w:r w:rsidRPr="00243560">
              <w:rPr>
                <w:rFonts w:eastAsia="Calibri"/>
                <w:sz w:val="20"/>
                <w:szCs w:val="20"/>
              </w:rPr>
              <w:t>- tvorba filmového príbehu:</w:t>
            </w:r>
          </w:p>
          <w:p w:rsidR="007A5D80" w:rsidRPr="00243560" w:rsidRDefault="007A5D80" w:rsidP="00EF0274">
            <w:pPr>
              <w:rPr>
                <w:rFonts w:eastAsia="Calibri"/>
                <w:sz w:val="20"/>
                <w:szCs w:val="20"/>
              </w:rPr>
            </w:pPr>
            <w:r w:rsidRPr="00243560">
              <w:rPr>
                <w:rFonts w:eastAsia="Calibri"/>
                <w:sz w:val="20"/>
                <w:szCs w:val="20"/>
              </w:rPr>
              <w:t>- námet filmu</w:t>
            </w:r>
          </w:p>
          <w:p w:rsidR="007A5D80" w:rsidRPr="00243560" w:rsidRDefault="007A5D80" w:rsidP="00EF0274">
            <w:pPr>
              <w:rPr>
                <w:rFonts w:eastAsia="Calibri"/>
                <w:sz w:val="20"/>
                <w:szCs w:val="20"/>
              </w:rPr>
            </w:pPr>
            <w:r w:rsidRPr="00243560">
              <w:rPr>
                <w:rFonts w:eastAsia="Calibri"/>
                <w:sz w:val="20"/>
                <w:szCs w:val="20"/>
              </w:rPr>
              <w:t xml:space="preserve">- filmový scenár, sujet, stavba príbehu   </w:t>
            </w:r>
          </w:p>
          <w:p w:rsidR="007A5D80" w:rsidRPr="00243560" w:rsidRDefault="007A5D80" w:rsidP="00EF0274">
            <w:pPr>
              <w:rPr>
                <w:rFonts w:eastAsia="Calibri"/>
                <w:sz w:val="20"/>
                <w:szCs w:val="20"/>
              </w:rPr>
            </w:pPr>
            <w:r w:rsidRPr="00243560">
              <w:rPr>
                <w:rFonts w:eastAsia="Calibri"/>
                <w:sz w:val="20"/>
                <w:szCs w:val="20"/>
              </w:rPr>
              <w:t xml:space="preserve">- autorský príbeh, korektúry, realizácia, hodnotenie  </w:t>
            </w:r>
          </w:p>
          <w:p w:rsidR="007A5D80" w:rsidRPr="00243560" w:rsidRDefault="007A5D80" w:rsidP="00EF0274">
            <w:pPr>
              <w:rPr>
                <w:rFonts w:eastAsia="Calibri"/>
                <w:sz w:val="20"/>
                <w:szCs w:val="20"/>
              </w:rPr>
            </w:pPr>
            <w:r w:rsidRPr="00243560">
              <w:rPr>
                <w:rFonts w:eastAsia="Calibri"/>
                <w:sz w:val="20"/>
                <w:szCs w:val="20"/>
              </w:rPr>
              <w:t>- príprava projektu na zadanú tému z oblasti filmového umenia</w:t>
            </w:r>
          </w:p>
          <w:p w:rsidR="007A5D80" w:rsidRPr="0085550B" w:rsidRDefault="007A5D80" w:rsidP="00EF0274">
            <w:pPr>
              <w:rPr>
                <w:rFonts w:eastAsia="Calibri"/>
                <w:i/>
                <w:sz w:val="20"/>
                <w:szCs w:val="20"/>
              </w:rPr>
            </w:pPr>
            <w:r w:rsidRPr="00243560">
              <w:rPr>
                <w:rFonts w:eastAsia="Calibri"/>
                <w:sz w:val="20"/>
                <w:szCs w:val="20"/>
              </w:rPr>
              <w:t>- príprava projektu na zadanú tému z oblasti fotografie</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243560" w:rsidRDefault="007A5D80" w:rsidP="00EF0274">
            <w:pPr>
              <w:rPr>
                <w:rFonts w:eastAsia="Calibri"/>
                <w:sz w:val="20"/>
                <w:szCs w:val="20"/>
              </w:rPr>
            </w:pPr>
            <w:r w:rsidRPr="0085550B">
              <w:rPr>
                <w:b/>
                <w:bCs/>
                <w:sz w:val="20"/>
                <w:szCs w:val="20"/>
              </w:rPr>
              <w:lastRenderedPageBreak/>
              <w:t>Odporúčaná literatúra:</w:t>
            </w:r>
            <w:r w:rsidRPr="0085550B">
              <w:rPr>
                <w:sz w:val="20"/>
                <w:szCs w:val="20"/>
              </w:rPr>
              <w:br/>
            </w:r>
            <w:r w:rsidRPr="00243560">
              <w:rPr>
                <w:rFonts w:eastAsia="Calibri"/>
                <w:sz w:val="20"/>
                <w:szCs w:val="20"/>
              </w:rPr>
              <w:t xml:space="preserve">CAPUTO, R.  Škola fotografovania Ľudia. Slovart, 2004.  </w:t>
            </w:r>
          </w:p>
          <w:p w:rsidR="007A5D80" w:rsidRPr="00243560" w:rsidRDefault="007A5D80" w:rsidP="00EF0274">
            <w:pPr>
              <w:rPr>
                <w:rFonts w:eastAsia="Calibri"/>
                <w:sz w:val="20"/>
                <w:szCs w:val="20"/>
              </w:rPr>
            </w:pPr>
            <w:r w:rsidRPr="00243560">
              <w:rPr>
                <w:rFonts w:eastAsia="Calibri"/>
                <w:sz w:val="20"/>
                <w:szCs w:val="20"/>
              </w:rPr>
              <w:t xml:space="preserve">CAPUTO, R.  Škola fotografovania Krajina. Slovart, 2005. </w:t>
            </w:r>
          </w:p>
          <w:p w:rsidR="007A5D80" w:rsidRPr="00243560" w:rsidRDefault="007A5D80" w:rsidP="00EF0274">
            <w:pPr>
              <w:rPr>
                <w:rFonts w:eastAsia="Calibri"/>
                <w:sz w:val="20"/>
                <w:szCs w:val="20"/>
              </w:rPr>
            </w:pPr>
            <w:r w:rsidRPr="00243560">
              <w:rPr>
                <w:rFonts w:eastAsia="Calibri"/>
                <w:sz w:val="20"/>
                <w:szCs w:val="20"/>
              </w:rPr>
              <w:t>BURIAN, P., CAPUTO, R. Škola fotografovania Techn</w:t>
            </w:r>
            <w:r w:rsidR="00A86B4C">
              <w:rPr>
                <w:rFonts w:eastAsia="Calibri"/>
                <w:sz w:val="20"/>
                <w:szCs w:val="20"/>
              </w:rPr>
              <w:t xml:space="preserve">iky a triky majstrov. </w:t>
            </w:r>
            <w:r w:rsidRPr="00243560">
              <w:rPr>
                <w:rFonts w:eastAsia="Calibri"/>
                <w:sz w:val="20"/>
                <w:szCs w:val="20"/>
              </w:rPr>
              <w:t xml:space="preserve">Slovart, 2003. </w:t>
            </w:r>
          </w:p>
          <w:p w:rsidR="007A5D80" w:rsidRPr="00243560" w:rsidRDefault="007A5D80" w:rsidP="00EF0274">
            <w:pPr>
              <w:rPr>
                <w:rFonts w:eastAsia="Calibri"/>
                <w:sz w:val="20"/>
                <w:szCs w:val="20"/>
              </w:rPr>
            </w:pPr>
            <w:r w:rsidRPr="00243560">
              <w:rPr>
                <w:rFonts w:eastAsia="Calibri"/>
                <w:sz w:val="20"/>
                <w:szCs w:val="20"/>
              </w:rPr>
              <w:t xml:space="preserve">FROST, L. Kreativní fotografie. Computer press, 2005. </w:t>
            </w:r>
          </w:p>
          <w:p w:rsidR="007A5D80" w:rsidRPr="00243560" w:rsidRDefault="007A5D80" w:rsidP="00EF0274">
            <w:pPr>
              <w:rPr>
                <w:rFonts w:eastAsia="Calibri"/>
                <w:sz w:val="20"/>
                <w:szCs w:val="20"/>
              </w:rPr>
            </w:pPr>
            <w:r w:rsidRPr="00243560">
              <w:rPr>
                <w:rFonts w:eastAsia="Calibri"/>
                <w:sz w:val="20"/>
                <w:szCs w:val="20"/>
              </w:rPr>
              <w:t xml:space="preserve">MYŠKA, M. Světlo a osvětlení v digitální fotografii. Computer Press, 2008.  </w:t>
            </w:r>
          </w:p>
          <w:p w:rsidR="007A5D80" w:rsidRPr="00243560" w:rsidRDefault="007A5D80" w:rsidP="00EF0274">
            <w:pPr>
              <w:rPr>
                <w:rFonts w:eastAsia="Calibri"/>
                <w:sz w:val="20"/>
                <w:szCs w:val="20"/>
              </w:rPr>
            </w:pPr>
            <w:r w:rsidRPr="00243560">
              <w:rPr>
                <w:rFonts w:eastAsia="Calibri"/>
                <w:sz w:val="20"/>
                <w:szCs w:val="20"/>
              </w:rPr>
              <w:t xml:space="preserve">MULLIGAN, TH., WOOTERS,D. Dějiny fotografie. Taschen. 2010.   </w:t>
            </w:r>
          </w:p>
          <w:p w:rsidR="007A5D80" w:rsidRPr="00243560" w:rsidRDefault="007A5D80" w:rsidP="00EF0274">
            <w:pPr>
              <w:rPr>
                <w:rFonts w:eastAsia="Calibri"/>
                <w:sz w:val="20"/>
                <w:szCs w:val="20"/>
              </w:rPr>
            </w:pPr>
            <w:r w:rsidRPr="00243560">
              <w:rPr>
                <w:rFonts w:eastAsia="Calibri"/>
                <w:sz w:val="20"/>
                <w:szCs w:val="20"/>
              </w:rPr>
              <w:t>RUFFAUT, F. Rozhovory Hitchcock-T</w:t>
            </w:r>
            <w:r w:rsidR="00A86B4C">
              <w:rPr>
                <w:rFonts w:eastAsia="Calibri"/>
                <w:sz w:val="20"/>
                <w:szCs w:val="20"/>
              </w:rPr>
              <w:t>ruffaut. Praha: Československý</w:t>
            </w:r>
            <w:r w:rsidRPr="00243560">
              <w:rPr>
                <w:rFonts w:eastAsia="Calibri"/>
                <w:sz w:val="20"/>
                <w:szCs w:val="20"/>
              </w:rPr>
              <w:t xml:space="preserve"> filmový ústav,1987. </w:t>
            </w:r>
          </w:p>
          <w:p w:rsidR="007A5D80" w:rsidRPr="00243560" w:rsidRDefault="007A5D80" w:rsidP="00EF0274">
            <w:pPr>
              <w:rPr>
                <w:rFonts w:eastAsia="Calibri"/>
                <w:sz w:val="20"/>
                <w:szCs w:val="20"/>
              </w:rPr>
            </w:pPr>
            <w:r w:rsidRPr="00243560">
              <w:rPr>
                <w:rFonts w:eastAsia="Calibri"/>
                <w:sz w:val="20"/>
                <w:szCs w:val="20"/>
              </w:rPr>
              <w:t xml:space="preserve"> BERNARD, J. Jazyk, kinematografie, komunikace. O mezeře mezi světy.</w:t>
            </w:r>
            <w:r w:rsidR="00A86B4C">
              <w:rPr>
                <w:rFonts w:eastAsia="Calibri"/>
                <w:sz w:val="20"/>
                <w:szCs w:val="20"/>
              </w:rPr>
              <w:t xml:space="preserve"> </w:t>
            </w:r>
            <w:r w:rsidRPr="00243560">
              <w:rPr>
                <w:rFonts w:eastAsia="Calibri"/>
                <w:sz w:val="20"/>
                <w:szCs w:val="20"/>
              </w:rPr>
              <w:t>Praha: Národní filmový archív, 1995</w:t>
            </w:r>
            <w:r w:rsidR="00157EF2">
              <w:rPr>
                <w:rFonts w:eastAsia="Calibri"/>
                <w:sz w:val="20"/>
                <w:szCs w:val="20"/>
              </w:rPr>
              <w:t>.</w:t>
            </w:r>
            <w:r w:rsidRPr="00243560">
              <w:rPr>
                <w:rFonts w:eastAsia="Calibri"/>
                <w:sz w:val="20"/>
                <w:szCs w:val="20"/>
              </w:rPr>
              <w:t xml:space="preserve"> </w:t>
            </w:r>
          </w:p>
          <w:p w:rsidR="007A5D80" w:rsidRPr="00243560" w:rsidRDefault="007A5D80" w:rsidP="00EF0274">
            <w:pPr>
              <w:rPr>
                <w:rFonts w:eastAsia="Calibri"/>
                <w:sz w:val="20"/>
                <w:szCs w:val="20"/>
              </w:rPr>
            </w:pPr>
            <w:r w:rsidRPr="00243560">
              <w:rPr>
                <w:rFonts w:eastAsia="Calibri"/>
                <w:sz w:val="20"/>
                <w:szCs w:val="20"/>
              </w:rPr>
              <w:t>DRVOTA, M. Základní složky filmu. Praha: Narodní filmový archív, 1994.</w:t>
            </w:r>
          </w:p>
          <w:p w:rsidR="007A5D80" w:rsidRPr="0085550B" w:rsidRDefault="007A5D80" w:rsidP="00157EF2">
            <w:pPr>
              <w:rPr>
                <w:sz w:val="20"/>
                <w:szCs w:val="20"/>
              </w:rPr>
            </w:pPr>
            <w:r w:rsidRPr="00243560">
              <w:rPr>
                <w:rFonts w:eastAsia="Calibri"/>
                <w:sz w:val="20"/>
                <w:szCs w:val="20"/>
              </w:rPr>
              <w:t>PLAŽEWSKI, J. Filmová reč. Praha: Orbis, 1967</w:t>
            </w:r>
            <w:r w:rsidR="00157EF2">
              <w:rPr>
                <w:rFonts w:eastAsia="Calibri"/>
                <w:sz w:val="20"/>
                <w:szCs w:val="20"/>
              </w:rPr>
              <w:t>.</w:t>
            </w:r>
            <w:r w:rsidRPr="00243560">
              <w:rPr>
                <w:rFonts w:eastAsia="Calibri"/>
                <w:sz w:val="20"/>
                <w:szCs w:val="20"/>
              </w:rPr>
              <w:t xml:space="preserve"> </w:t>
            </w:r>
          </w:p>
        </w:tc>
      </w:tr>
      <w:tr w:rsidR="007A5D80" w:rsidRPr="0085550B"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 xml:space="preserve">Poznámky:  </w:t>
            </w:r>
          </w:p>
        </w:tc>
      </w:tr>
      <w:tr w:rsidR="007A5D80" w:rsidRPr="0085550B" w:rsidTr="00EF0274">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7A5D80" w:rsidRPr="0085550B" w:rsidRDefault="007A5D80" w:rsidP="00EF0274">
            <w:pPr>
              <w:rPr>
                <w:sz w:val="20"/>
                <w:szCs w:val="20"/>
              </w:rPr>
            </w:pP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Hodnotenie predmetov: nový predmet</w:t>
            </w:r>
            <w:r w:rsidRPr="0085550B">
              <w:rPr>
                <w:sz w:val="20"/>
                <w:szCs w:val="20"/>
              </w:rPr>
              <w:br/>
              <w:t>Celkový počet hodnotených študentov: -</w:t>
            </w:r>
          </w:p>
        </w:tc>
      </w:tr>
      <w:tr w:rsidR="007A5D80" w:rsidRPr="0085550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FX</w:t>
            </w:r>
          </w:p>
        </w:tc>
      </w:tr>
      <w:tr w:rsidR="007A5D80" w:rsidRPr="0085550B" w:rsidTr="00EF0274">
        <w:trPr>
          <w:trHeight w:val="272"/>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A5D80" w:rsidRPr="0085550B" w:rsidRDefault="007A5D80" w:rsidP="00EF0274">
            <w:pPr>
              <w:jc w:val="center"/>
              <w:rPr>
                <w:sz w:val="20"/>
                <w:szCs w:val="20"/>
              </w:rPr>
            </w:pPr>
            <w:r w:rsidRPr="0085550B">
              <w:rPr>
                <w:sz w:val="20"/>
                <w:szCs w:val="20"/>
              </w:rPr>
              <w:t>0%</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75E56">
            <w:pPr>
              <w:rPr>
                <w:sz w:val="20"/>
                <w:szCs w:val="20"/>
              </w:rPr>
            </w:pPr>
            <w:r w:rsidRPr="0085550B">
              <w:rPr>
                <w:b/>
                <w:bCs/>
                <w:sz w:val="20"/>
                <w:szCs w:val="20"/>
              </w:rPr>
              <w:t xml:space="preserve">Vyučujúci:   </w:t>
            </w:r>
            <w:r w:rsidRPr="0085550B">
              <w:rPr>
                <w:rFonts w:eastAsia="Calibri"/>
                <w:sz w:val="20"/>
                <w:szCs w:val="20"/>
              </w:rPr>
              <w:t>Mgr. Jaroslav Ondo, PhD.</w:t>
            </w:r>
            <w:r w:rsidRPr="0085550B">
              <w:rPr>
                <w:sz w:val="20"/>
                <w:szCs w:val="20"/>
              </w:rPr>
              <w:t xml:space="preserve">  prednášajúci, skúšajúci, vedúci semináru</w:t>
            </w:r>
          </w:p>
        </w:tc>
      </w:tr>
      <w:tr w:rsidR="007A5D80" w:rsidRPr="0085550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Dátum poslednej zmeny:</w:t>
            </w:r>
            <w:r w:rsidRPr="0085550B">
              <w:rPr>
                <w:sz w:val="20"/>
                <w:szCs w:val="20"/>
              </w:rPr>
              <w:t xml:space="preserve"> 30. 05. 2024 </w:t>
            </w:r>
          </w:p>
        </w:tc>
      </w:tr>
      <w:tr w:rsidR="007A5D80" w:rsidRPr="0085550B"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7A5D80" w:rsidRPr="0085550B" w:rsidRDefault="007A5D80" w:rsidP="00EF0274">
            <w:pPr>
              <w:rPr>
                <w:sz w:val="20"/>
                <w:szCs w:val="20"/>
              </w:rPr>
            </w:pPr>
            <w:r w:rsidRPr="0085550B">
              <w:rPr>
                <w:b/>
                <w:bCs/>
                <w:sz w:val="20"/>
                <w:szCs w:val="20"/>
              </w:rPr>
              <w:t>Schválil:</w:t>
            </w:r>
            <w:r w:rsidRPr="0085550B">
              <w:rPr>
                <w:sz w:val="20"/>
                <w:szCs w:val="20"/>
              </w:rPr>
              <w:t xml:space="preserve"> doc. Mgr. Eva Kušnírová, PhD. </w:t>
            </w:r>
          </w:p>
        </w:tc>
      </w:tr>
      <w:tr w:rsidR="007A5D80" w:rsidRPr="0085550B" w:rsidTr="00EF0274">
        <w:trPr>
          <w:tblCellSpacing w:w="15" w:type="dxa"/>
        </w:trPr>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c>
          <w:tcPr>
            <w:tcW w:w="0" w:type="auto"/>
            <w:vAlign w:val="center"/>
            <w:hideMark/>
          </w:tcPr>
          <w:p w:rsidR="007A5D80" w:rsidRPr="0085550B" w:rsidRDefault="007A5D80" w:rsidP="00EF0274">
            <w:pPr>
              <w:rPr>
                <w:sz w:val="20"/>
                <w:szCs w:val="20"/>
              </w:rPr>
            </w:pPr>
          </w:p>
        </w:tc>
      </w:tr>
    </w:tbl>
    <w:p w:rsidR="007A5D80" w:rsidRPr="0085550B" w:rsidRDefault="007A5D80" w:rsidP="007A5D80">
      <w:pPr>
        <w:rPr>
          <w:sz w:val="20"/>
          <w:szCs w:val="20"/>
        </w:rPr>
      </w:pPr>
      <w:r w:rsidRPr="0085550B">
        <w:rPr>
          <w:sz w:val="20"/>
          <w:szCs w:val="20"/>
        </w:rPr>
        <w:t xml:space="preserve"> </w:t>
      </w:r>
    </w:p>
    <w:p w:rsidR="007A5D80" w:rsidRPr="0085550B" w:rsidRDefault="007A5D80" w:rsidP="007A5D80">
      <w:pPr>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F4AB8" w:rsidRDefault="006F4AB8" w:rsidP="008C4AC8">
      <w:pPr>
        <w:spacing w:after="160" w:line="259" w:lineRule="auto"/>
        <w:rPr>
          <w:sz w:val="20"/>
          <w:szCs w:val="20"/>
        </w:rPr>
      </w:pPr>
    </w:p>
    <w:p w:rsidR="006D4B83" w:rsidRDefault="006D4B83" w:rsidP="008C4AC8">
      <w:pPr>
        <w:spacing w:after="160" w:line="259" w:lineRule="auto"/>
        <w:rPr>
          <w:sz w:val="20"/>
          <w:szCs w:val="20"/>
        </w:rPr>
      </w:pPr>
    </w:p>
    <w:p w:rsidR="006D4B83" w:rsidRDefault="006D4B83" w:rsidP="008C4AC8">
      <w:pPr>
        <w:spacing w:after="160" w:line="259" w:lineRule="auto"/>
        <w:rPr>
          <w:sz w:val="20"/>
          <w:szCs w:val="20"/>
        </w:rPr>
      </w:pPr>
    </w:p>
    <w:p w:rsidR="00924B3F" w:rsidRDefault="00924B3F" w:rsidP="00697660">
      <w:pPr>
        <w:tabs>
          <w:tab w:val="left" w:pos="7920"/>
        </w:tabs>
        <w:rPr>
          <w:sz w:val="20"/>
          <w:szCs w:val="20"/>
        </w:rPr>
      </w:pPr>
    </w:p>
    <w:p w:rsidR="003C64B3" w:rsidRDefault="003C64B3" w:rsidP="00697660">
      <w:pPr>
        <w:tabs>
          <w:tab w:val="left" w:pos="7920"/>
        </w:tabs>
        <w:rPr>
          <w:sz w:val="20"/>
          <w:szCs w:val="20"/>
        </w:rPr>
      </w:pPr>
    </w:p>
    <w:p w:rsidR="003C64B3" w:rsidRDefault="003C64B3" w:rsidP="00697660">
      <w:pPr>
        <w:tabs>
          <w:tab w:val="left" w:pos="7920"/>
        </w:tabs>
        <w:rPr>
          <w:sz w:val="20"/>
          <w:szCs w:val="20"/>
        </w:rPr>
      </w:pPr>
    </w:p>
    <w:p w:rsidR="00920321" w:rsidRDefault="00920321" w:rsidP="00697660">
      <w:pPr>
        <w:tabs>
          <w:tab w:val="left" w:pos="7920"/>
        </w:tabs>
        <w:rPr>
          <w:sz w:val="20"/>
          <w:szCs w:val="20"/>
        </w:rPr>
      </w:pPr>
    </w:p>
    <w:p w:rsidR="00920321" w:rsidRDefault="00920321" w:rsidP="00697660">
      <w:pPr>
        <w:tabs>
          <w:tab w:val="left" w:pos="7920"/>
        </w:tabs>
        <w:rPr>
          <w:sz w:val="20"/>
          <w:szCs w:val="20"/>
        </w:rPr>
      </w:pPr>
    </w:p>
    <w:p w:rsidR="00920321" w:rsidRDefault="00920321" w:rsidP="00697660">
      <w:pPr>
        <w:tabs>
          <w:tab w:val="left" w:pos="7920"/>
        </w:tabs>
        <w:rPr>
          <w:sz w:val="20"/>
          <w:szCs w:val="20"/>
        </w:rPr>
      </w:pPr>
    </w:p>
    <w:p w:rsidR="008C490E" w:rsidRPr="00C77B56" w:rsidRDefault="008C490E" w:rsidP="008C490E">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8C490E" w:rsidRDefault="008C490E" w:rsidP="008C490E">
      <w:pPr>
        <w:ind w:left="720"/>
        <w:jc w:val="cente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7"/>
        <w:gridCol w:w="5332"/>
      </w:tblGrid>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Vysoká škola:</w:t>
            </w:r>
            <w:r w:rsidRPr="00FA502B">
              <w:rPr>
                <w:sz w:val="20"/>
                <w:szCs w:val="20"/>
              </w:rPr>
              <w:t xml:space="preserve"> </w:t>
            </w:r>
            <w:r w:rsidRPr="00920321">
              <w:rPr>
                <w:iCs/>
                <w:sz w:val="20"/>
                <w:szCs w:val="20"/>
              </w:rPr>
              <w:t>Prešovská univerzita v Prešove</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Fakulta:</w:t>
            </w:r>
            <w:r w:rsidRPr="00FA502B">
              <w:rPr>
                <w:sz w:val="20"/>
                <w:szCs w:val="20"/>
              </w:rPr>
              <w:t xml:space="preserve"> </w:t>
            </w:r>
            <w:r w:rsidRPr="00FA502B">
              <w:rPr>
                <w:iCs/>
                <w:sz w:val="20"/>
                <w:szCs w:val="20"/>
              </w:rPr>
              <w:t xml:space="preserve">Filozofická  </w:t>
            </w:r>
          </w:p>
        </w:tc>
      </w:tr>
      <w:tr w:rsidR="008C490E" w:rsidRPr="00FA502B" w:rsidTr="008C490E">
        <w:trPr>
          <w:jc w:val="center"/>
        </w:trPr>
        <w:tc>
          <w:tcPr>
            <w:tcW w:w="4067" w:type="dxa"/>
          </w:tcPr>
          <w:p w:rsidR="008C490E" w:rsidRPr="00FA502B" w:rsidRDefault="008C490E" w:rsidP="00EF0274">
            <w:pPr>
              <w:rPr>
                <w:i/>
                <w:iCs/>
                <w:sz w:val="20"/>
                <w:szCs w:val="20"/>
              </w:rPr>
            </w:pPr>
            <w:r w:rsidRPr="00FA502B">
              <w:rPr>
                <w:b/>
                <w:bCs/>
                <w:sz w:val="20"/>
                <w:szCs w:val="20"/>
              </w:rPr>
              <w:t>Kód predmetu</w:t>
            </w:r>
            <w:r w:rsidRPr="00E203CE">
              <w:rPr>
                <w:bCs/>
                <w:sz w:val="20"/>
                <w:szCs w:val="20"/>
              </w:rPr>
              <w:t>:</w:t>
            </w:r>
            <w:r w:rsidRPr="00E203CE">
              <w:rPr>
                <w:sz w:val="20"/>
                <w:szCs w:val="20"/>
              </w:rPr>
              <w:t xml:space="preserve">  </w:t>
            </w:r>
            <w:r w:rsidRPr="00243560">
              <w:rPr>
                <w:sz w:val="20"/>
                <w:szCs w:val="20"/>
              </w:rPr>
              <w:t>1/IHVU</w:t>
            </w:r>
            <w:r w:rsidR="009C27C4">
              <w:rPr>
                <w:sz w:val="20"/>
                <w:szCs w:val="20"/>
              </w:rPr>
              <w:t>/UK/</w:t>
            </w:r>
            <w:r>
              <w:rPr>
                <w:sz w:val="20"/>
                <w:szCs w:val="20"/>
              </w:rPr>
              <w:t>UVST/24</w:t>
            </w:r>
          </w:p>
        </w:tc>
        <w:tc>
          <w:tcPr>
            <w:tcW w:w="5332" w:type="dxa"/>
          </w:tcPr>
          <w:p w:rsidR="008C490E" w:rsidRPr="00FA502B" w:rsidRDefault="008C490E" w:rsidP="00EF0274">
            <w:pPr>
              <w:rPr>
                <w:b/>
                <w:bCs/>
                <w:i/>
                <w:sz w:val="20"/>
                <w:szCs w:val="20"/>
              </w:rPr>
            </w:pPr>
            <w:r w:rsidRPr="006C0415">
              <w:rPr>
                <w:b/>
                <w:bCs/>
                <w:sz w:val="20"/>
                <w:szCs w:val="20"/>
              </w:rPr>
              <w:t>Názov predmetu:</w:t>
            </w:r>
            <w:r w:rsidRPr="00FA502B">
              <w:rPr>
                <w:b/>
                <w:bCs/>
                <w:sz w:val="20"/>
                <w:szCs w:val="20"/>
              </w:rPr>
              <w:t xml:space="preserve"> </w:t>
            </w:r>
            <w:r w:rsidRPr="006C0415">
              <w:rPr>
                <w:b/>
                <w:bCs/>
                <w:sz w:val="20"/>
                <w:szCs w:val="20"/>
              </w:rPr>
              <w:t>Úvod do štúdia</w:t>
            </w:r>
            <w:r w:rsidRPr="00FA502B">
              <w:rPr>
                <w:bCs/>
                <w:i/>
                <w:sz w:val="20"/>
                <w:szCs w:val="20"/>
              </w:rPr>
              <w:t xml:space="preserve"> </w:t>
            </w:r>
          </w:p>
        </w:tc>
      </w:tr>
      <w:tr w:rsidR="008C490E" w:rsidRPr="00FA502B" w:rsidTr="008C490E">
        <w:trPr>
          <w:trHeight w:val="855"/>
          <w:jc w:val="center"/>
        </w:trPr>
        <w:tc>
          <w:tcPr>
            <w:tcW w:w="9399" w:type="dxa"/>
            <w:gridSpan w:val="2"/>
          </w:tcPr>
          <w:p w:rsidR="008C490E" w:rsidRPr="00FA502B" w:rsidRDefault="008C490E" w:rsidP="00EF0274">
            <w:pPr>
              <w:rPr>
                <w:sz w:val="20"/>
                <w:szCs w:val="20"/>
              </w:rPr>
            </w:pPr>
            <w:r w:rsidRPr="00FA502B">
              <w:rPr>
                <w:b/>
                <w:bCs/>
                <w:sz w:val="20"/>
                <w:szCs w:val="20"/>
              </w:rPr>
              <w:t>Druh, rozsah a metóda vzdelávacích činností:</w:t>
            </w:r>
            <w:r w:rsidRPr="00FA502B">
              <w:rPr>
                <w:sz w:val="20"/>
                <w:szCs w:val="20"/>
              </w:rPr>
              <w:t xml:space="preserve"> </w:t>
            </w:r>
          </w:p>
          <w:p w:rsidR="008C490E" w:rsidRPr="00ED6930" w:rsidRDefault="008C490E" w:rsidP="00EF0274">
            <w:pPr>
              <w:widowControl w:val="0"/>
              <w:jc w:val="both"/>
              <w:rPr>
                <w:sz w:val="20"/>
                <w:szCs w:val="20"/>
              </w:rPr>
            </w:pPr>
            <w:r w:rsidRPr="00ED6930">
              <w:rPr>
                <w:sz w:val="20"/>
                <w:szCs w:val="20"/>
              </w:rPr>
              <w:t xml:space="preserve">Druh vzdelávacích činností: </w:t>
            </w:r>
            <w:r w:rsidR="00920321">
              <w:rPr>
                <w:sz w:val="20"/>
                <w:szCs w:val="20"/>
              </w:rPr>
              <w:t>S</w:t>
            </w:r>
            <w:r w:rsidRPr="00ED6930">
              <w:rPr>
                <w:sz w:val="20"/>
                <w:szCs w:val="20"/>
              </w:rPr>
              <w:t>eminár</w:t>
            </w:r>
          </w:p>
          <w:p w:rsidR="008C490E" w:rsidRPr="00ED6930" w:rsidRDefault="008C490E" w:rsidP="00EF0274">
            <w:pPr>
              <w:widowControl w:val="0"/>
              <w:jc w:val="both"/>
              <w:rPr>
                <w:sz w:val="20"/>
                <w:szCs w:val="20"/>
              </w:rPr>
            </w:pPr>
            <w:r w:rsidRPr="00ED6930">
              <w:rPr>
                <w:sz w:val="20"/>
                <w:szCs w:val="20"/>
              </w:rPr>
              <w:t xml:space="preserve">Rozsah vzdelávacích činností: </w:t>
            </w:r>
            <w:r w:rsidR="00920321">
              <w:rPr>
                <w:sz w:val="20"/>
                <w:szCs w:val="20"/>
              </w:rPr>
              <w:t>0</w:t>
            </w:r>
            <w:r w:rsidR="008722CB">
              <w:rPr>
                <w:sz w:val="20"/>
                <w:szCs w:val="20"/>
              </w:rPr>
              <w:t>/</w:t>
            </w:r>
            <w:r w:rsidRPr="00243560">
              <w:rPr>
                <w:sz w:val="20"/>
                <w:szCs w:val="20"/>
              </w:rPr>
              <w:t>,</w:t>
            </w:r>
            <w:r w:rsidR="00920321">
              <w:rPr>
                <w:sz w:val="20"/>
                <w:szCs w:val="20"/>
              </w:rPr>
              <w:t>2</w:t>
            </w:r>
            <w:r w:rsidRPr="00243560">
              <w:rPr>
                <w:sz w:val="20"/>
                <w:szCs w:val="20"/>
              </w:rPr>
              <w:t xml:space="preserve"> hod. týždenne, </w:t>
            </w:r>
            <w:r w:rsidR="00920321">
              <w:rPr>
                <w:sz w:val="20"/>
                <w:szCs w:val="20"/>
              </w:rPr>
              <w:t>26</w:t>
            </w:r>
            <w:r w:rsidRPr="00243560">
              <w:rPr>
                <w:sz w:val="20"/>
                <w:szCs w:val="20"/>
              </w:rPr>
              <w:t xml:space="preserve"> za semester</w:t>
            </w:r>
          </w:p>
          <w:p w:rsidR="008C490E" w:rsidRPr="00FA502B" w:rsidRDefault="008C490E" w:rsidP="00EF0274">
            <w:pPr>
              <w:rPr>
                <w:sz w:val="20"/>
                <w:szCs w:val="20"/>
              </w:rPr>
            </w:pPr>
            <w:r w:rsidRPr="00ED6930">
              <w:rPr>
                <w:sz w:val="20"/>
                <w:szCs w:val="20"/>
              </w:rPr>
              <w:t>Metóda vzdelávacích činností: Kombinovaná</w:t>
            </w:r>
          </w:p>
        </w:tc>
      </w:tr>
      <w:tr w:rsidR="008C490E" w:rsidRPr="00FA502B" w:rsidTr="008C490E">
        <w:trPr>
          <w:trHeight w:val="286"/>
          <w:jc w:val="center"/>
        </w:trPr>
        <w:tc>
          <w:tcPr>
            <w:tcW w:w="9399" w:type="dxa"/>
            <w:gridSpan w:val="2"/>
          </w:tcPr>
          <w:p w:rsidR="008C490E" w:rsidRPr="00FA502B" w:rsidRDefault="008C490E" w:rsidP="00EF0274">
            <w:pPr>
              <w:rPr>
                <w:sz w:val="20"/>
                <w:szCs w:val="20"/>
              </w:rPr>
            </w:pPr>
            <w:r w:rsidRPr="00FA502B">
              <w:rPr>
                <w:b/>
                <w:bCs/>
                <w:sz w:val="20"/>
                <w:szCs w:val="20"/>
              </w:rPr>
              <w:t>Počet kreditov:</w:t>
            </w:r>
            <w:r w:rsidRPr="00FA502B">
              <w:rPr>
                <w:i/>
                <w:iCs/>
                <w:sz w:val="20"/>
                <w:szCs w:val="20"/>
              </w:rPr>
              <w:t xml:space="preserve"> </w:t>
            </w:r>
            <w:r w:rsidRPr="002853EF">
              <w:rPr>
                <w:iCs/>
                <w:sz w:val="20"/>
                <w:szCs w:val="20"/>
              </w:rPr>
              <w:t>2</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Odporúčaný semester štúdia:</w:t>
            </w:r>
            <w:r w:rsidRPr="00FA502B">
              <w:rPr>
                <w:sz w:val="20"/>
                <w:szCs w:val="20"/>
              </w:rPr>
              <w:t xml:space="preserve">  1. </w:t>
            </w:r>
          </w:p>
        </w:tc>
      </w:tr>
      <w:tr w:rsidR="008C490E" w:rsidRPr="00FA502B" w:rsidTr="008C490E">
        <w:trPr>
          <w:jc w:val="center"/>
        </w:trPr>
        <w:tc>
          <w:tcPr>
            <w:tcW w:w="9399" w:type="dxa"/>
            <w:gridSpan w:val="2"/>
          </w:tcPr>
          <w:p w:rsidR="008C490E" w:rsidRPr="00FA502B" w:rsidRDefault="008C490E" w:rsidP="00EF0274">
            <w:pPr>
              <w:rPr>
                <w:b/>
                <w:bCs/>
                <w:sz w:val="20"/>
                <w:szCs w:val="20"/>
              </w:rPr>
            </w:pPr>
            <w:r>
              <w:rPr>
                <w:b/>
                <w:bCs/>
                <w:sz w:val="20"/>
                <w:szCs w:val="20"/>
              </w:rPr>
              <w:t xml:space="preserve">Odporúčaný rok štúdia: </w:t>
            </w:r>
            <w:r w:rsidRPr="002853EF">
              <w:rPr>
                <w:bCs/>
                <w:sz w:val="20"/>
                <w:szCs w:val="20"/>
              </w:rPr>
              <w:t>1.</w:t>
            </w:r>
          </w:p>
        </w:tc>
      </w:tr>
      <w:tr w:rsidR="008C490E" w:rsidRPr="00FA502B" w:rsidTr="008C490E">
        <w:trPr>
          <w:jc w:val="center"/>
        </w:trPr>
        <w:tc>
          <w:tcPr>
            <w:tcW w:w="9399" w:type="dxa"/>
            <w:gridSpan w:val="2"/>
          </w:tcPr>
          <w:p w:rsidR="008C490E" w:rsidRPr="00FA502B" w:rsidRDefault="008C490E" w:rsidP="00EF0274">
            <w:pPr>
              <w:rPr>
                <w:sz w:val="20"/>
                <w:szCs w:val="20"/>
              </w:rPr>
            </w:pPr>
            <w:r w:rsidRPr="00FA502B">
              <w:rPr>
                <w:b/>
                <w:bCs/>
                <w:sz w:val="20"/>
                <w:szCs w:val="20"/>
              </w:rPr>
              <w:t>Stupeň štúdia:</w:t>
            </w:r>
            <w:r w:rsidRPr="00FA502B">
              <w:rPr>
                <w:sz w:val="20"/>
                <w:szCs w:val="20"/>
              </w:rPr>
              <w:t xml:space="preserve"> 1 </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Podmieňujúce predmety: -</w:t>
            </w:r>
          </w:p>
        </w:tc>
      </w:tr>
      <w:tr w:rsidR="008C490E" w:rsidRPr="00FA502B" w:rsidTr="008C490E">
        <w:trPr>
          <w:jc w:val="center"/>
        </w:trPr>
        <w:tc>
          <w:tcPr>
            <w:tcW w:w="9399" w:type="dxa"/>
            <w:gridSpan w:val="2"/>
          </w:tcPr>
          <w:p w:rsidR="008C490E" w:rsidRPr="00FA502B" w:rsidRDefault="008C490E" w:rsidP="00EF0274">
            <w:pPr>
              <w:rPr>
                <w:sz w:val="20"/>
                <w:szCs w:val="20"/>
              </w:rPr>
            </w:pPr>
            <w:r w:rsidRPr="00FA502B">
              <w:rPr>
                <w:b/>
                <w:bCs/>
                <w:sz w:val="20"/>
                <w:szCs w:val="20"/>
              </w:rPr>
              <w:t>Podmienky na absolvovanie predmetu:</w:t>
            </w:r>
            <w:r w:rsidRPr="00FA502B">
              <w:rPr>
                <w:sz w:val="20"/>
                <w:szCs w:val="20"/>
              </w:rPr>
              <w:t xml:space="preserve"> </w:t>
            </w:r>
          </w:p>
          <w:p w:rsidR="008C490E" w:rsidRPr="00C34B7C" w:rsidRDefault="008C490E" w:rsidP="00EF0274">
            <w:pPr>
              <w:pStyle w:val="Pta"/>
              <w:tabs>
                <w:tab w:val="left" w:pos="708"/>
              </w:tabs>
              <w:jc w:val="both"/>
              <w:rPr>
                <w:sz w:val="20"/>
                <w:szCs w:val="20"/>
              </w:rPr>
            </w:pPr>
            <w:r w:rsidRPr="00C34B7C">
              <w:rPr>
                <w:sz w:val="20"/>
                <w:szCs w:val="20"/>
              </w:rPr>
              <w:t xml:space="preserve">Predmet je ukončený priebežným hodnotením. </w:t>
            </w:r>
          </w:p>
          <w:p w:rsidR="008C490E" w:rsidRDefault="008C490E" w:rsidP="00EF0274">
            <w:pPr>
              <w:pStyle w:val="Pta"/>
              <w:tabs>
                <w:tab w:val="left" w:pos="708"/>
              </w:tabs>
              <w:jc w:val="both"/>
              <w:rPr>
                <w:sz w:val="20"/>
                <w:szCs w:val="20"/>
              </w:rPr>
            </w:pPr>
            <w:r w:rsidRPr="00C34B7C">
              <w:rPr>
                <w:sz w:val="20"/>
                <w:szCs w:val="20"/>
              </w:rPr>
              <w:t>Študent pre</w:t>
            </w:r>
            <w:r>
              <w:rPr>
                <w:sz w:val="20"/>
                <w:szCs w:val="20"/>
              </w:rPr>
              <w:t>ukazuje</w:t>
            </w:r>
            <w:r w:rsidRPr="00C34B7C">
              <w:rPr>
                <w:sz w:val="20"/>
                <w:szCs w:val="20"/>
              </w:rPr>
              <w:t xml:space="preserve">, že sa </w:t>
            </w:r>
            <w:r>
              <w:rPr>
                <w:sz w:val="20"/>
                <w:szCs w:val="20"/>
              </w:rPr>
              <w:t xml:space="preserve">vie </w:t>
            </w:r>
            <w:r w:rsidRPr="00C34B7C">
              <w:rPr>
                <w:sz w:val="20"/>
                <w:szCs w:val="20"/>
              </w:rPr>
              <w:t>orient</w:t>
            </w:r>
            <w:r>
              <w:rPr>
                <w:sz w:val="20"/>
                <w:szCs w:val="20"/>
              </w:rPr>
              <w:t>ovať</w:t>
            </w:r>
            <w:r w:rsidRPr="00C34B7C">
              <w:rPr>
                <w:sz w:val="20"/>
                <w:szCs w:val="20"/>
              </w:rPr>
              <w:t xml:space="preserve"> v základných vysokoškolských dokumentoch, ako Študijný poriadok,</w:t>
            </w:r>
            <w:r>
              <w:rPr>
                <w:sz w:val="20"/>
                <w:szCs w:val="20"/>
              </w:rPr>
              <w:t xml:space="preserve"> Etický kódex a iné dôležité dokumenty súvisiace so štúdiom bakalárskeho stupňa štúdia (uvedené v Odporúčanej literatúre IL). Zároveň sa oboznámi so všetk</w:t>
            </w:r>
            <w:r w:rsidR="00243560">
              <w:rPr>
                <w:sz w:val="20"/>
                <w:szCs w:val="20"/>
              </w:rPr>
              <w:t>ý</w:t>
            </w:r>
            <w:r>
              <w:rPr>
                <w:sz w:val="20"/>
                <w:szCs w:val="20"/>
              </w:rPr>
              <w:t xml:space="preserve">mi náležitosťami písania seminárnych a záverečných prác, etiku citovania, harvardský systém, či uvádzanie zdrojov v Zozname bibliografických odkazov, ktoré sú sprístupnené na webstránke Univerzitnej knižnice (webstránka uvedená v Odporúčanej literatúre IL). Oboznámi sa s možnosťami štúdia v zahraničí Erasmus+ a iné.   </w:t>
            </w:r>
            <w:r w:rsidRPr="00C34B7C">
              <w:rPr>
                <w:sz w:val="20"/>
                <w:szCs w:val="20"/>
              </w:rPr>
              <w:t xml:space="preserve">  </w:t>
            </w:r>
          </w:p>
          <w:p w:rsidR="002853EF" w:rsidRDefault="002853EF" w:rsidP="00EF0274">
            <w:pPr>
              <w:pStyle w:val="Pta"/>
              <w:tabs>
                <w:tab w:val="left" w:pos="708"/>
              </w:tabs>
              <w:jc w:val="both"/>
              <w:rPr>
                <w:sz w:val="20"/>
                <w:szCs w:val="20"/>
              </w:rPr>
            </w:pPr>
          </w:p>
          <w:p w:rsidR="002853EF" w:rsidRPr="0085550B" w:rsidRDefault="002853EF" w:rsidP="002853EF">
            <w:pPr>
              <w:rPr>
                <w:sz w:val="20"/>
                <w:szCs w:val="20"/>
              </w:rPr>
            </w:pPr>
            <w:r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2853EF" w:rsidRPr="0085550B" w:rsidRDefault="002853EF" w:rsidP="002853EF">
            <w:pPr>
              <w:rPr>
                <w:sz w:val="20"/>
                <w:szCs w:val="20"/>
              </w:rPr>
            </w:pPr>
            <w:r w:rsidRPr="0085550B">
              <w:rPr>
                <w:sz w:val="20"/>
                <w:szCs w:val="20"/>
              </w:rPr>
              <w:t xml:space="preserve">A – výborne (vynikajúce výsledky: numerická hodnota 1) / 100,00 – 90,00 % </w:t>
            </w:r>
          </w:p>
          <w:p w:rsidR="002853EF" w:rsidRPr="0085550B" w:rsidRDefault="002853EF" w:rsidP="002853EF">
            <w:pPr>
              <w:rPr>
                <w:sz w:val="20"/>
                <w:szCs w:val="20"/>
              </w:rPr>
            </w:pPr>
            <w:r w:rsidRPr="0085550B">
              <w:rPr>
                <w:sz w:val="20"/>
                <w:szCs w:val="20"/>
              </w:rPr>
              <w:t xml:space="preserve">B – veľmi dobre (nadpriemerné výsledky: 1,5) / 89,99 – 80,00 %  </w:t>
            </w:r>
          </w:p>
          <w:p w:rsidR="002853EF" w:rsidRPr="0085550B" w:rsidRDefault="002853EF" w:rsidP="002853EF">
            <w:pPr>
              <w:rPr>
                <w:sz w:val="20"/>
                <w:szCs w:val="20"/>
              </w:rPr>
            </w:pPr>
            <w:r w:rsidRPr="0085550B">
              <w:rPr>
                <w:sz w:val="20"/>
                <w:szCs w:val="20"/>
              </w:rPr>
              <w:t xml:space="preserve">C – dobre (priemerné výsledky: 2) / 79,99 – 70,00 % </w:t>
            </w:r>
          </w:p>
          <w:p w:rsidR="002853EF" w:rsidRPr="0085550B" w:rsidRDefault="002853EF" w:rsidP="002853EF">
            <w:pPr>
              <w:rPr>
                <w:sz w:val="20"/>
                <w:szCs w:val="20"/>
              </w:rPr>
            </w:pPr>
            <w:r w:rsidRPr="0085550B">
              <w:rPr>
                <w:sz w:val="20"/>
                <w:szCs w:val="20"/>
              </w:rPr>
              <w:t xml:space="preserve">D – uspokojivo (prijateľné výsledky: 2,5) / 69,99 – 60,00 % </w:t>
            </w:r>
          </w:p>
          <w:p w:rsidR="002853EF" w:rsidRPr="0085550B" w:rsidRDefault="002853EF" w:rsidP="002853EF">
            <w:pPr>
              <w:rPr>
                <w:sz w:val="20"/>
                <w:szCs w:val="20"/>
              </w:rPr>
            </w:pPr>
            <w:r w:rsidRPr="0085550B">
              <w:rPr>
                <w:sz w:val="20"/>
                <w:szCs w:val="20"/>
              </w:rPr>
              <w:t xml:space="preserve">E – dostatočne (výsledky spĺňajú minimálne kritériá: 3) / 59,99 – 50,00 % </w:t>
            </w:r>
          </w:p>
          <w:p w:rsidR="008C490E" w:rsidRPr="00547906" w:rsidRDefault="002853EF" w:rsidP="00EF0274">
            <w:pPr>
              <w:pStyle w:val="Pta"/>
              <w:tabs>
                <w:tab w:val="left" w:pos="708"/>
              </w:tabs>
              <w:jc w:val="both"/>
              <w:rPr>
                <w:sz w:val="20"/>
                <w:szCs w:val="20"/>
              </w:rPr>
            </w:pPr>
            <w:r w:rsidRPr="0085550B">
              <w:rPr>
                <w:sz w:val="20"/>
                <w:szCs w:val="20"/>
              </w:rPr>
              <w:t xml:space="preserve">FX – nedostatočne (vyžaduje sa ďalšia práca: 4) / 49,99 a menej %.  </w:t>
            </w:r>
          </w:p>
        </w:tc>
      </w:tr>
      <w:tr w:rsidR="008C490E" w:rsidRPr="00FA502B" w:rsidTr="008C490E">
        <w:trPr>
          <w:jc w:val="center"/>
        </w:trPr>
        <w:tc>
          <w:tcPr>
            <w:tcW w:w="9399" w:type="dxa"/>
            <w:gridSpan w:val="2"/>
          </w:tcPr>
          <w:p w:rsidR="008C490E" w:rsidRDefault="008C490E" w:rsidP="00EF0274">
            <w:pPr>
              <w:jc w:val="both"/>
              <w:rPr>
                <w:b/>
                <w:bCs/>
                <w:sz w:val="20"/>
                <w:szCs w:val="20"/>
              </w:rPr>
            </w:pPr>
            <w:r w:rsidRPr="00FA502B">
              <w:rPr>
                <w:b/>
                <w:bCs/>
                <w:sz w:val="20"/>
                <w:szCs w:val="20"/>
              </w:rPr>
              <w:t xml:space="preserve">Výsledky vzdelávania: </w:t>
            </w:r>
          </w:p>
          <w:p w:rsidR="008C490E" w:rsidRPr="007B0A88" w:rsidRDefault="008C490E" w:rsidP="00EF0274">
            <w:pPr>
              <w:jc w:val="both"/>
              <w:rPr>
                <w:sz w:val="20"/>
                <w:szCs w:val="20"/>
              </w:rPr>
            </w:pPr>
            <w:r w:rsidRPr="007B0A88">
              <w:rPr>
                <w:sz w:val="20"/>
                <w:szCs w:val="20"/>
              </w:rPr>
              <w:t xml:space="preserve">Študenti získajú hlbšie informácie o štruktúre Prešovskej univerzity, </w:t>
            </w:r>
            <w:r>
              <w:rPr>
                <w:sz w:val="20"/>
                <w:szCs w:val="20"/>
              </w:rPr>
              <w:t xml:space="preserve">jednotlivých </w:t>
            </w:r>
            <w:r w:rsidRPr="007B0A88">
              <w:rPr>
                <w:sz w:val="20"/>
                <w:szCs w:val="20"/>
              </w:rPr>
              <w:t>fakúlt</w:t>
            </w:r>
            <w:r>
              <w:rPr>
                <w:sz w:val="20"/>
                <w:szCs w:val="20"/>
              </w:rPr>
              <w:t xml:space="preserve"> a</w:t>
            </w:r>
            <w:r w:rsidRPr="007B0A88">
              <w:rPr>
                <w:sz w:val="20"/>
                <w:szCs w:val="20"/>
              </w:rPr>
              <w:t xml:space="preserve"> študijných programo</w:t>
            </w:r>
            <w:r>
              <w:rPr>
                <w:sz w:val="20"/>
                <w:szCs w:val="20"/>
              </w:rPr>
              <w:t>ch</w:t>
            </w:r>
            <w:r w:rsidRPr="007B0A88">
              <w:rPr>
                <w:sz w:val="20"/>
                <w:szCs w:val="20"/>
              </w:rPr>
              <w:t>.  Oboznámia sa s Bolo</w:t>
            </w:r>
            <w:r w:rsidR="00C050C0">
              <w:rPr>
                <w:sz w:val="20"/>
                <w:szCs w:val="20"/>
              </w:rPr>
              <w:t>n</w:t>
            </w:r>
            <w:r w:rsidRPr="007B0A88">
              <w:rPr>
                <w:sz w:val="20"/>
                <w:szCs w:val="20"/>
              </w:rPr>
              <w:t>skou deklaráciou a jej praktickou aplikáciou v koncepcii vysokoškolského štúdia. Študent po skončení predmetu získa všetky potrebné informácie a praktické orientácie pre úspešný štart</w:t>
            </w:r>
            <w:r>
              <w:rPr>
                <w:sz w:val="20"/>
                <w:szCs w:val="20"/>
              </w:rPr>
              <w:t xml:space="preserve"> do štúdia</w:t>
            </w:r>
            <w:r w:rsidRPr="007B0A88">
              <w:rPr>
                <w:sz w:val="20"/>
                <w:szCs w:val="20"/>
              </w:rPr>
              <w:t xml:space="preserve">, pozná svoje práva a povinnosti, rezorty jednotlivých akademických funkcionárov, možnosti osobnostného rastu ako aj možnosti využitia voľného času a relaxácie. </w:t>
            </w:r>
          </w:p>
          <w:p w:rsidR="008C490E" w:rsidRPr="007B0A88" w:rsidRDefault="008C490E" w:rsidP="00EF0274">
            <w:pPr>
              <w:jc w:val="both"/>
              <w:rPr>
                <w:sz w:val="20"/>
                <w:szCs w:val="20"/>
              </w:rPr>
            </w:pPr>
            <w:r w:rsidRPr="007B0A88">
              <w:rPr>
                <w:sz w:val="20"/>
                <w:szCs w:val="20"/>
              </w:rPr>
              <w:t>Absolvent predmetom nadobudne:</w:t>
            </w:r>
          </w:p>
          <w:p w:rsidR="008C490E" w:rsidRPr="00FA502B" w:rsidRDefault="008C490E" w:rsidP="00EF0274">
            <w:pPr>
              <w:jc w:val="both"/>
              <w:rPr>
                <w:i/>
                <w:sz w:val="20"/>
                <w:szCs w:val="20"/>
              </w:rPr>
            </w:pPr>
            <w:r w:rsidRPr="00FA502B">
              <w:rPr>
                <w:i/>
                <w:sz w:val="20"/>
                <w:szCs w:val="20"/>
              </w:rPr>
              <w:t>Vedomosti :</w:t>
            </w:r>
          </w:p>
          <w:p w:rsidR="008C490E" w:rsidRPr="007A3729" w:rsidRDefault="008C490E" w:rsidP="008C490E">
            <w:pPr>
              <w:pStyle w:val="Odsekzoznamu"/>
              <w:numPr>
                <w:ilvl w:val="0"/>
                <w:numId w:val="79"/>
              </w:numPr>
              <w:jc w:val="both"/>
              <w:rPr>
                <w:iCs/>
                <w:sz w:val="20"/>
                <w:szCs w:val="20"/>
              </w:rPr>
            </w:pPr>
            <w:r w:rsidRPr="007A3729">
              <w:rPr>
                <w:sz w:val="20"/>
                <w:szCs w:val="20"/>
              </w:rPr>
              <w:t>pozná a rozumie základným  legislatívnym  vysokoškolským dokumentom,</w:t>
            </w:r>
          </w:p>
          <w:p w:rsidR="008C490E" w:rsidRPr="007A3729" w:rsidRDefault="008C490E" w:rsidP="008C490E">
            <w:pPr>
              <w:pStyle w:val="Odsekzoznamu"/>
              <w:numPr>
                <w:ilvl w:val="0"/>
                <w:numId w:val="79"/>
              </w:numPr>
              <w:jc w:val="both"/>
              <w:rPr>
                <w:iCs/>
                <w:sz w:val="20"/>
                <w:szCs w:val="20"/>
              </w:rPr>
            </w:pPr>
            <w:r w:rsidRPr="007A3729">
              <w:rPr>
                <w:sz w:val="20"/>
                <w:szCs w:val="20"/>
              </w:rPr>
              <w:t>definuje  jednotlivé vysokoškolské grémia, ich význam, obsah a úlohu a pozná zastúpenie a práva študentov v nich,</w:t>
            </w:r>
          </w:p>
          <w:p w:rsidR="008C490E" w:rsidRPr="00397DA0" w:rsidRDefault="008C490E" w:rsidP="00397DA0">
            <w:pPr>
              <w:pStyle w:val="Odsekzoznamu"/>
              <w:numPr>
                <w:ilvl w:val="0"/>
                <w:numId w:val="79"/>
              </w:numPr>
              <w:jc w:val="both"/>
              <w:rPr>
                <w:iCs/>
                <w:sz w:val="20"/>
                <w:szCs w:val="20"/>
              </w:rPr>
            </w:pPr>
            <w:r w:rsidRPr="007A3729">
              <w:rPr>
                <w:sz w:val="20"/>
                <w:szCs w:val="20"/>
              </w:rPr>
              <w:t>teoreticky pozná obsah jednotlivých predmetov svoj</w:t>
            </w:r>
            <w:r>
              <w:rPr>
                <w:sz w:val="20"/>
                <w:szCs w:val="20"/>
              </w:rPr>
              <w:t>ho</w:t>
            </w:r>
            <w:r w:rsidRPr="007A3729">
              <w:rPr>
                <w:sz w:val="20"/>
                <w:szCs w:val="20"/>
              </w:rPr>
              <w:t xml:space="preserve"> študijn</w:t>
            </w:r>
            <w:r>
              <w:rPr>
                <w:sz w:val="20"/>
                <w:szCs w:val="20"/>
              </w:rPr>
              <w:t>ého</w:t>
            </w:r>
            <w:r w:rsidRPr="007A3729">
              <w:rPr>
                <w:sz w:val="20"/>
                <w:szCs w:val="20"/>
              </w:rPr>
              <w:t xml:space="preserve"> program</w:t>
            </w:r>
            <w:r>
              <w:rPr>
                <w:sz w:val="20"/>
                <w:szCs w:val="20"/>
              </w:rPr>
              <w:t>u</w:t>
            </w:r>
            <w:r w:rsidRPr="007A3729">
              <w:rPr>
                <w:sz w:val="20"/>
                <w:szCs w:val="20"/>
              </w:rPr>
              <w:t>,</w:t>
            </w:r>
          </w:p>
          <w:p w:rsidR="008C490E" w:rsidRPr="00064B28" w:rsidRDefault="008C490E" w:rsidP="008C490E">
            <w:pPr>
              <w:pStyle w:val="Odsekzoznamu"/>
              <w:numPr>
                <w:ilvl w:val="0"/>
                <w:numId w:val="79"/>
              </w:numPr>
              <w:jc w:val="both"/>
              <w:rPr>
                <w:iCs/>
                <w:sz w:val="20"/>
                <w:szCs w:val="20"/>
              </w:rPr>
            </w:pPr>
            <w:r w:rsidRPr="007A3729">
              <w:rPr>
                <w:iCs/>
                <w:sz w:val="20"/>
                <w:szCs w:val="20"/>
              </w:rPr>
              <w:t>pozná rezortné kompetencie prorektorov a prodekanov,</w:t>
            </w:r>
          </w:p>
          <w:p w:rsidR="008C490E" w:rsidRPr="00475FCF" w:rsidRDefault="008C490E" w:rsidP="00EF0274">
            <w:pPr>
              <w:jc w:val="both"/>
              <w:rPr>
                <w:i/>
                <w:sz w:val="20"/>
                <w:szCs w:val="20"/>
              </w:rPr>
            </w:pPr>
            <w:r w:rsidRPr="00475FCF">
              <w:rPr>
                <w:i/>
                <w:sz w:val="20"/>
                <w:szCs w:val="20"/>
              </w:rPr>
              <w:t>Zručnosti:</w:t>
            </w:r>
          </w:p>
          <w:p w:rsidR="008C490E" w:rsidRPr="00475FCF" w:rsidRDefault="008C490E" w:rsidP="008C490E">
            <w:pPr>
              <w:pStyle w:val="Odsekzoznamu"/>
              <w:numPr>
                <w:ilvl w:val="0"/>
                <w:numId w:val="79"/>
              </w:numPr>
              <w:jc w:val="both"/>
              <w:rPr>
                <w:sz w:val="20"/>
                <w:szCs w:val="20"/>
              </w:rPr>
            </w:pPr>
            <w:r w:rsidRPr="00475FCF">
              <w:rPr>
                <w:sz w:val="20"/>
                <w:szCs w:val="20"/>
              </w:rPr>
              <w:t>vie sa orientovať v</w:t>
            </w:r>
            <w:r>
              <w:rPr>
                <w:sz w:val="20"/>
                <w:szCs w:val="20"/>
              </w:rPr>
              <w:t>o</w:t>
            </w:r>
            <w:r w:rsidRPr="00475FCF">
              <w:rPr>
                <w:sz w:val="20"/>
                <w:szCs w:val="20"/>
              </w:rPr>
              <w:t>  www stránkach</w:t>
            </w:r>
            <w:r w:rsidR="00322FC7">
              <w:rPr>
                <w:sz w:val="20"/>
                <w:szCs w:val="20"/>
              </w:rPr>
              <w:t xml:space="preserve"> PU</w:t>
            </w:r>
            <w:r w:rsidRPr="00475FCF">
              <w:rPr>
                <w:sz w:val="20"/>
                <w:szCs w:val="20"/>
              </w:rPr>
              <w:t>, ktoré sú nevyhnutné pre získavanie informácií</w:t>
            </w:r>
          </w:p>
          <w:p w:rsidR="008C490E" w:rsidRPr="00475FCF" w:rsidRDefault="008C490E" w:rsidP="00EF0274">
            <w:pPr>
              <w:jc w:val="both"/>
              <w:rPr>
                <w:sz w:val="20"/>
                <w:szCs w:val="20"/>
              </w:rPr>
            </w:pPr>
            <w:r w:rsidRPr="00475FCF">
              <w:rPr>
                <w:sz w:val="20"/>
                <w:szCs w:val="20"/>
              </w:rPr>
              <w:t xml:space="preserve">      </w:t>
            </w:r>
            <w:r w:rsidR="00035645">
              <w:rPr>
                <w:sz w:val="20"/>
                <w:szCs w:val="20"/>
              </w:rPr>
              <w:t xml:space="preserve"> </w:t>
            </w:r>
            <w:r w:rsidRPr="00475FCF">
              <w:rPr>
                <w:sz w:val="20"/>
                <w:szCs w:val="20"/>
              </w:rPr>
              <w:t>k svojmu štúdiu,</w:t>
            </w:r>
            <w:r w:rsidRPr="00475FCF">
              <w:rPr>
                <w:iCs/>
                <w:sz w:val="20"/>
                <w:szCs w:val="20"/>
              </w:rPr>
              <w:t xml:space="preserve">  </w:t>
            </w:r>
          </w:p>
          <w:p w:rsidR="008C490E" w:rsidRDefault="008C490E" w:rsidP="008C490E">
            <w:pPr>
              <w:pStyle w:val="Odsekzoznamu"/>
              <w:numPr>
                <w:ilvl w:val="0"/>
                <w:numId w:val="79"/>
              </w:numPr>
              <w:rPr>
                <w:iCs/>
                <w:sz w:val="20"/>
                <w:szCs w:val="20"/>
              </w:rPr>
            </w:pPr>
            <w:r w:rsidRPr="00475FCF">
              <w:rPr>
                <w:iCs/>
                <w:sz w:val="20"/>
                <w:szCs w:val="20"/>
              </w:rPr>
              <w:t>orientuje sa  v meste Prešov</w:t>
            </w:r>
            <w:r>
              <w:rPr>
                <w:iCs/>
                <w:sz w:val="20"/>
                <w:szCs w:val="20"/>
              </w:rPr>
              <w:t xml:space="preserve"> a objektoch VŠA PU</w:t>
            </w:r>
            <w:r w:rsidRPr="00475FCF">
              <w:rPr>
                <w:iCs/>
                <w:sz w:val="20"/>
                <w:szCs w:val="20"/>
              </w:rPr>
              <w:t xml:space="preserve">, </w:t>
            </w:r>
          </w:p>
          <w:p w:rsidR="008C490E" w:rsidRPr="00456067" w:rsidRDefault="008C490E" w:rsidP="008C490E">
            <w:pPr>
              <w:pStyle w:val="Odsekzoznamu"/>
              <w:numPr>
                <w:ilvl w:val="0"/>
                <w:numId w:val="79"/>
              </w:numPr>
              <w:rPr>
                <w:iCs/>
                <w:sz w:val="20"/>
                <w:szCs w:val="20"/>
              </w:rPr>
            </w:pPr>
            <w:r>
              <w:rPr>
                <w:iCs/>
                <w:sz w:val="20"/>
                <w:szCs w:val="20"/>
              </w:rPr>
              <w:t xml:space="preserve">poznáva kultúrne inštitúcie a nezávislé kultúrne centrá a iné umelecké inštitúcie v meste Prešov, </w:t>
            </w:r>
          </w:p>
          <w:p w:rsidR="008C490E" w:rsidRPr="00475FCF" w:rsidRDefault="008C490E" w:rsidP="008C490E">
            <w:pPr>
              <w:pStyle w:val="Odsekzoznamu"/>
              <w:numPr>
                <w:ilvl w:val="0"/>
                <w:numId w:val="79"/>
              </w:numPr>
              <w:rPr>
                <w:iCs/>
                <w:sz w:val="20"/>
                <w:szCs w:val="20"/>
              </w:rPr>
            </w:pPr>
            <w:r w:rsidRPr="00475FCF">
              <w:rPr>
                <w:iCs/>
                <w:sz w:val="20"/>
                <w:szCs w:val="20"/>
              </w:rPr>
              <w:t>prehodnocuje vlastnú selekciu záujmu, možností a výberu najvhodnejšieho zahraničného pobytu Erasmus+.</w:t>
            </w:r>
          </w:p>
          <w:p w:rsidR="008C490E" w:rsidRPr="00456067" w:rsidRDefault="008C490E" w:rsidP="00EF0274">
            <w:pPr>
              <w:rPr>
                <w:b/>
                <w:i/>
                <w:iCs/>
                <w:sz w:val="20"/>
                <w:szCs w:val="20"/>
              </w:rPr>
            </w:pPr>
            <w:r w:rsidRPr="00456067">
              <w:rPr>
                <w:i/>
                <w:iCs/>
                <w:sz w:val="20"/>
                <w:szCs w:val="20"/>
              </w:rPr>
              <w:t>Kompeten</w:t>
            </w:r>
            <w:r>
              <w:rPr>
                <w:i/>
                <w:iCs/>
                <w:sz w:val="20"/>
                <w:szCs w:val="20"/>
              </w:rPr>
              <w:t>tnosti</w:t>
            </w:r>
            <w:r w:rsidRPr="00035645">
              <w:rPr>
                <w:i/>
                <w:iCs/>
                <w:sz w:val="20"/>
                <w:szCs w:val="20"/>
              </w:rPr>
              <w:t>:</w:t>
            </w:r>
          </w:p>
          <w:p w:rsidR="008C490E" w:rsidRPr="0038786B" w:rsidRDefault="008C490E" w:rsidP="008C490E">
            <w:pPr>
              <w:pStyle w:val="Odsekzoznamu"/>
              <w:numPr>
                <w:ilvl w:val="0"/>
                <w:numId w:val="79"/>
              </w:numPr>
              <w:rPr>
                <w:iCs/>
                <w:sz w:val="20"/>
                <w:szCs w:val="20"/>
              </w:rPr>
            </w:pPr>
            <w:r w:rsidRPr="00FA502B">
              <w:rPr>
                <w:i/>
                <w:iCs/>
                <w:sz w:val="20"/>
                <w:szCs w:val="20"/>
              </w:rPr>
              <w:t xml:space="preserve"> </w:t>
            </w:r>
            <w:r w:rsidRPr="0038786B">
              <w:rPr>
                <w:iCs/>
                <w:sz w:val="20"/>
                <w:szCs w:val="20"/>
              </w:rPr>
              <w:t xml:space="preserve">analyzuje a selektuje zážitky z nového socio-kultúrneho prostredia, personálnych </w:t>
            </w:r>
            <w:r>
              <w:rPr>
                <w:iCs/>
                <w:sz w:val="20"/>
                <w:szCs w:val="20"/>
              </w:rPr>
              <w:br/>
              <w:t xml:space="preserve"> </w:t>
            </w:r>
            <w:r w:rsidRPr="0038786B">
              <w:rPr>
                <w:iCs/>
                <w:sz w:val="20"/>
                <w:szCs w:val="20"/>
              </w:rPr>
              <w:t>vzťahov,</w:t>
            </w:r>
          </w:p>
          <w:p w:rsidR="008C490E" w:rsidRPr="00FA502B" w:rsidRDefault="008C490E" w:rsidP="008C490E">
            <w:pPr>
              <w:pStyle w:val="Odsekzoznamu"/>
              <w:numPr>
                <w:ilvl w:val="0"/>
                <w:numId w:val="79"/>
              </w:numPr>
              <w:rPr>
                <w:i/>
                <w:iCs/>
                <w:sz w:val="20"/>
                <w:szCs w:val="20"/>
              </w:rPr>
            </w:pPr>
            <w:r w:rsidRPr="0038786B">
              <w:rPr>
                <w:iCs/>
                <w:sz w:val="20"/>
                <w:szCs w:val="20"/>
              </w:rPr>
              <w:t xml:space="preserve"> možnos</w:t>
            </w:r>
            <w:r>
              <w:rPr>
                <w:iCs/>
                <w:sz w:val="20"/>
                <w:szCs w:val="20"/>
              </w:rPr>
              <w:t>ť</w:t>
            </w:r>
            <w:r w:rsidRPr="0038786B">
              <w:rPr>
                <w:iCs/>
                <w:sz w:val="20"/>
                <w:szCs w:val="20"/>
              </w:rPr>
              <w:t xml:space="preserve"> zapojenia sa do </w:t>
            </w:r>
            <w:r>
              <w:rPr>
                <w:iCs/>
                <w:sz w:val="20"/>
                <w:szCs w:val="20"/>
              </w:rPr>
              <w:t>činnosti umeleckých telies</w:t>
            </w:r>
            <w:r w:rsidRPr="0038786B">
              <w:rPr>
                <w:iCs/>
                <w:sz w:val="20"/>
                <w:szCs w:val="20"/>
              </w:rPr>
              <w:t xml:space="preserve"> </w:t>
            </w:r>
            <w:r>
              <w:rPr>
                <w:iCs/>
                <w:sz w:val="20"/>
                <w:szCs w:val="20"/>
              </w:rPr>
              <w:t>pôsobiacich sa na PU</w:t>
            </w:r>
            <w:r w:rsidRPr="0038786B">
              <w:rPr>
                <w:iCs/>
                <w:sz w:val="20"/>
                <w:szCs w:val="20"/>
              </w:rPr>
              <w:t>.</w:t>
            </w:r>
          </w:p>
        </w:tc>
      </w:tr>
      <w:tr w:rsidR="008C490E" w:rsidRPr="00FA502B" w:rsidTr="008C490E">
        <w:trPr>
          <w:jc w:val="center"/>
        </w:trPr>
        <w:tc>
          <w:tcPr>
            <w:tcW w:w="9399" w:type="dxa"/>
            <w:gridSpan w:val="2"/>
          </w:tcPr>
          <w:p w:rsidR="008C490E" w:rsidRPr="00621870" w:rsidRDefault="008C490E" w:rsidP="00EF0274">
            <w:pPr>
              <w:pStyle w:val="Zkladntext0"/>
              <w:spacing w:line="276" w:lineRule="auto"/>
              <w:rPr>
                <w:b/>
                <w:sz w:val="20"/>
              </w:rPr>
            </w:pPr>
            <w:r w:rsidRPr="00621870">
              <w:rPr>
                <w:b/>
                <w:sz w:val="20"/>
              </w:rPr>
              <w:t>Stručná osnova predmetu:</w:t>
            </w:r>
          </w:p>
          <w:p w:rsidR="008C490E" w:rsidRPr="00621870" w:rsidRDefault="008C490E" w:rsidP="00EF0274">
            <w:pPr>
              <w:pStyle w:val="Zkladntext0"/>
              <w:spacing w:line="276" w:lineRule="auto"/>
              <w:jc w:val="both"/>
              <w:rPr>
                <w:sz w:val="20"/>
              </w:rPr>
            </w:pPr>
            <w:r w:rsidRPr="00621870">
              <w:rPr>
                <w:sz w:val="20"/>
              </w:rPr>
              <w:t>Legislatíva študenta: Študijný poriadok</w:t>
            </w:r>
            <w:r>
              <w:rPr>
                <w:sz w:val="20"/>
              </w:rPr>
              <w:t>, Etický kódex, Disciplinárne konanie.</w:t>
            </w:r>
            <w:r w:rsidRPr="00621870">
              <w:rPr>
                <w:sz w:val="20"/>
              </w:rPr>
              <w:t xml:space="preserve"> Bolo</w:t>
            </w:r>
            <w:r w:rsidR="00782F74">
              <w:rPr>
                <w:sz w:val="20"/>
              </w:rPr>
              <w:t>n</w:t>
            </w:r>
            <w:r w:rsidRPr="00621870">
              <w:rPr>
                <w:sz w:val="20"/>
              </w:rPr>
              <w:t>ská deklarácia a jej význam pre študentov v Európe.</w:t>
            </w:r>
            <w:r>
              <w:rPr>
                <w:sz w:val="20"/>
              </w:rPr>
              <w:t xml:space="preserve"> </w:t>
            </w:r>
            <w:r w:rsidRPr="00621870">
              <w:rPr>
                <w:sz w:val="20"/>
              </w:rPr>
              <w:t xml:space="preserve">Akademické grémia, zastúpenie študentov – ich práva a povinnosti. Akademickí funkcionári </w:t>
            </w:r>
            <w:r w:rsidRPr="00621870">
              <w:rPr>
                <w:sz w:val="20"/>
              </w:rPr>
              <w:lastRenderedPageBreak/>
              <w:t xml:space="preserve">na univerzitnom a fakultnom stupni. </w:t>
            </w:r>
            <w:r>
              <w:rPr>
                <w:sz w:val="20"/>
              </w:rPr>
              <w:t xml:space="preserve">Organizačná štruktúra FF PU. Univerzitná knižnica PU. Smernica o písaní  záverečných prác. </w:t>
            </w:r>
            <w:r w:rsidRPr="00621870">
              <w:rPr>
                <w:sz w:val="20"/>
              </w:rPr>
              <w:t xml:space="preserve">Úloha a orientácia v MAIS. </w:t>
            </w:r>
            <w:r>
              <w:rPr>
                <w:sz w:val="20"/>
              </w:rPr>
              <w:t xml:space="preserve"> Oboznámenie sa so študijným programom Manažment v umení a kultúre. </w:t>
            </w:r>
            <w:r w:rsidRPr="00621870">
              <w:rPr>
                <w:sz w:val="20"/>
              </w:rPr>
              <w:t>Charakteristika teoretických a praktických predmetov, podmienky pre ich ukončenie.</w:t>
            </w:r>
          </w:p>
          <w:p w:rsidR="008C490E" w:rsidRPr="00621870" w:rsidRDefault="008C490E" w:rsidP="00EF0274">
            <w:pPr>
              <w:pStyle w:val="Zkladntext0"/>
              <w:spacing w:line="276" w:lineRule="auto"/>
              <w:jc w:val="both"/>
              <w:rPr>
                <w:sz w:val="20"/>
              </w:rPr>
            </w:pPr>
            <w:r w:rsidRPr="00621870">
              <w:rPr>
                <w:sz w:val="20"/>
              </w:rPr>
              <w:t>Možnosti  vysokoškolskej zahraničnej mobility oboznámenie sa s európskymi mobilitnými programami – ERASMUS</w:t>
            </w:r>
            <w:r>
              <w:rPr>
                <w:sz w:val="20"/>
              </w:rPr>
              <w:t>+</w:t>
            </w:r>
            <w:r w:rsidRPr="00621870">
              <w:rPr>
                <w:sz w:val="20"/>
              </w:rPr>
              <w:t>, DAAD, CEEPUS</w:t>
            </w:r>
            <w:r>
              <w:rPr>
                <w:sz w:val="20"/>
              </w:rPr>
              <w:t>, SAIA</w:t>
            </w:r>
            <w:r w:rsidRPr="00621870">
              <w:rPr>
                <w:sz w:val="20"/>
              </w:rPr>
              <w:t>.</w:t>
            </w:r>
          </w:p>
        </w:tc>
      </w:tr>
      <w:tr w:rsidR="008C490E" w:rsidRPr="00FA502B" w:rsidTr="008C490E">
        <w:trPr>
          <w:jc w:val="center"/>
        </w:trPr>
        <w:tc>
          <w:tcPr>
            <w:tcW w:w="9399" w:type="dxa"/>
            <w:gridSpan w:val="2"/>
          </w:tcPr>
          <w:p w:rsidR="008C490E" w:rsidRPr="009E1726" w:rsidRDefault="008C490E" w:rsidP="00EF0274">
            <w:pPr>
              <w:pStyle w:val="Pta"/>
              <w:tabs>
                <w:tab w:val="left" w:pos="708"/>
              </w:tabs>
              <w:spacing w:line="276" w:lineRule="auto"/>
              <w:rPr>
                <w:b/>
                <w:sz w:val="20"/>
                <w:szCs w:val="20"/>
              </w:rPr>
            </w:pPr>
            <w:r w:rsidRPr="009E1726">
              <w:rPr>
                <w:b/>
                <w:sz w:val="20"/>
                <w:szCs w:val="20"/>
              </w:rPr>
              <w:lastRenderedPageBreak/>
              <w:t>Odporúčaná literatúra:</w:t>
            </w:r>
          </w:p>
          <w:p w:rsidR="008C490E" w:rsidRPr="009E1726" w:rsidRDefault="008C490E" w:rsidP="00EF0274">
            <w:pPr>
              <w:pStyle w:val="Pta"/>
              <w:tabs>
                <w:tab w:val="left" w:pos="708"/>
              </w:tabs>
              <w:spacing w:line="276" w:lineRule="auto"/>
              <w:rPr>
                <w:sz w:val="20"/>
                <w:szCs w:val="20"/>
              </w:rPr>
            </w:pPr>
            <w:r w:rsidRPr="009E1726">
              <w:rPr>
                <w:sz w:val="20"/>
                <w:szCs w:val="20"/>
              </w:rPr>
              <w:t>Úvod do vysokoškolského štúdia https://www.unipo.sk/filozoficka-fakulta/vzdelavanie/uvod-do-vysokoskolskeho-studia/</w:t>
            </w:r>
          </w:p>
          <w:p w:rsidR="008C490E" w:rsidRPr="009E1726" w:rsidRDefault="008C490E" w:rsidP="00EF0274">
            <w:pPr>
              <w:pStyle w:val="Pta"/>
              <w:tabs>
                <w:tab w:val="left" w:pos="708"/>
              </w:tabs>
              <w:spacing w:line="276" w:lineRule="auto"/>
              <w:rPr>
                <w:sz w:val="20"/>
                <w:szCs w:val="20"/>
              </w:rPr>
            </w:pPr>
            <w:r w:rsidRPr="009E1726">
              <w:rPr>
                <w:sz w:val="20"/>
                <w:szCs w:val="20"/>
              </w:rPr>
              <w:t>Odborná literatúra a využívanie databáz v univerzitnej knižnici.</w:t>
            </w:r>
          </w:p>
          <w:p w:rsidR="008C490E" w:rsidRPr="009E1726" w:rsidRDefault="008C490E" w:rsidP="00EF0274">
            <w:pPr>
              <w:pStyle w:val="Pta"/>
              <w:tabs>
                <w:tab w:val="left" w:pos="708"/>
              </w:tabs>
              <w:spacing w:line="276" w:lineRule="auto"/>
              <w:rPr>
                <w:sz w:val="20"/>
                <w:szCs w:val="20"/>
              </w:rPr>
            </w:pPr>
            <w:r w:rsidRPr="009E1726">
              <w:rPr>
                <w:sz w:val="20"/>
                <w:szCs w:val="20"/>
              </w:rPr>
              <w:t>Digitálna knižnica PU https://www.pulib.sk/web/kniznica/strana/nazov/elektronicke-dokumenty</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Študijný poriadok PU </w:t>
            </w:r>
            <w:hyperlink r:id="rId28" w:history="1">
              <w:r w:rsidRPr="009E1726">
                <w:rPr>
                  <w:rStyle w:val="Hypertextovprepojenie"/>
                  <w:sz w:val="20"/>
                  <w:szCs w:val="20"/>
                </w:rPr>
                <w:t>https://www.unipo.sk/public/media/5225/Studijny%20poriadok%202024_AS.pdf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Etický kódex </w:t>
            </w:r>
          </w:p>
          <w:p w:rsidR="008C490E" w:rsidRPr="009E1726" w:rsidRDefault="008C490E" w:rsidP="00EF0274">
            <w:pPr>
              <w:pStyle w:val="Pta"/>
              <w:tabs>
                <w:tab w:val="left" w:pos="708"/>
              </w:tabs>
              <w:spacing w:line="276" w:lineRule="auto"/>
              <w:rPr>
                <w:sz w:val="20"/>
                <w:szCs w:val="20"/>
              </w:rPr>
            </w:pPr>
            <w:r w:rsidRPr="009E1726">
              <w:rPr>
                <w:sz w:val="20"/>
                <w:szCs w:val="20"/>
              </w:rPr>
              <w:t>Disciplinárne konanie https://www.unipo.sk/filozoficka-fakulta/vzdelavanie/disciplinarna-komisia/</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Śtudijné oddelenie </w:t>
            </w:r>
            <w:hyperlink r:id="rId29" w:history="1">
              <w:r w:rsidRPr="009E1726">
                <w:rPr>
                  <w:rStyle w:val="Hypertextovprepojenie"/>
                  <w:sz w:val="20"/>
                  <w:szCs w:val="20"/>
                </w:rPr>
                <w:t>https://www.unipo.sk/filozoficka-fakulta/vzdelavanie/studijne-oddelenie/</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Príručka pre študentov </w:t>
            </w:r>
            <w:hyperlink r:id="rId30" w:history="1">
              <w:r w:rsidRPr="009E1726">
                <w:rPr>
                  <w:rStyle w:val="Hypertextovprepojenie"/>
                  <w:sz w:val="20"/>
                  <w:szCs w:val="20"/>
                </w:rPr>
                <w:t>https://www.unipo.sk/filozoficka-fakulta/vzdelavanie/prirucka-pre-studentov/</w:t>
              </w:r>
            </w:hyperlink>
          </w:p>
          <w:p w:rsidR="008C490E" w:rsidRPr="009E1726" w:rsidRDefault="008C490E" w:rsidP="00EF0274">
            <w:pPr>
              <w:pStyle w:val="Pta"/>
              <w:tabs>
                <w:tab w:val="left" w:pos="708"/>
              </w:tabs>
              <w:spacing w:line="276" w:lineRule="auto"/>
              <w:rPr>
                <w:sz w:val="20"/>
                <w:szCs w:val="20"/>
              </w:rPr>
            </w:pPr>
            <w:r w:rsidRPr="009E1726">
              <w:rPr>
                <w:sz w:val="20"/>
                <w:szCs w:val="20"/>
              </w:rPr>
              <w:t>Zápis predmetov https://www.unipo.sk/filozoficka-fakulta/vzdelavanie/zapis-predmetov/</w:t>
            </w:r>
          </w:p>
          <w:p w:rsidR="008C490E" w:rsidRPr="009E1726" w:rsidRDefault="008C490E" w:rsidP="00EF0274">
            <w:pPr>
              <w:pStyle w:val="Pta"/>
              <w:tabs>
                <w:tab w:val="left" w:pos="708"/>
              </w:tabs>
              <w:spacing w:line="276" w:lineRule="auto"/>
              <w:rPr>
                <w:sz w:val="20"/>
                <w:szCs w:val="20"/>
              </w:rPr>
            </w:pPr>
            <w:r w:rsidRPr="009E1726">
              <w:rPr>
                <w:sz w:val="20"/>
                <w:szCs w:val="20"/>
              </w:rPr>
              <w:t>Harmonogram akademického roka https://www.unipo.sk/vseobecne-informacie/studenti/harmonogram/</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Ponuka študijných programov FF PU </w:t>
            </w:r>
            <w:hyperlink r:id="rId31" w:history="1">
              <w:r w:rsidRPr="009E1726">
                <w:rPr>
                  <w:rStyle w:val="Hypertextovprepojenie"/>
                  <w:sz w:val="20"/>
                  <w:szCs w:val="20"/>
                </w:rPr>
                <w:t>https://www.unipo.sk/filozoficka-fakulta/moznosti-studia/studijne-programy-ponuka/</w:t>
              </w:r>
            </w:hyperlink>
            <w:r w:rsidRPr="009E1726">
              <w:rPr>
                <w:sz w:val="20"/>
                <w:szCs w:val="20"/>
              </w:rPr>
              <w:t xml:space="preserve"> </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Študijný poradcovia FF PU </w:t>
            </w:r>
            <w:hyperlink r:id="rId32" w:history="1">
              <w:r w:rsidRPr="009E1726">
                <w:rPr>
                  <w:rStyle w:val="Hypertextovprepojenie"/>
                  <w:sz w:val="20"/>
                  <w:szCs w:val="20"/>
                </w:rPr>
                <w:t>https://www.unipo.sk/filozoficka-fakulta/vzdelavanie/tutori-tutorky/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Tlačivá a legislatívne dokumenty FF PU </w:t>
            </w:r>
            <w:hyperlink r:id="rId33" w:history="1">
              <w:r w:rsidRPr="009E1726">
                <w:rPr>
                  <w:rStyle w:val="Hypertextovprepojenie"/>
                  <w:sz w:val="20"/>
                  <w:szCs w:val="20"/>
                </w:rPr>
                <w:t>https://www.unipo.sk/filozoficka-fakulta/tlaciva-dokumenty/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Štatút FF PU </w:t>
            </w:r>
            <w:hyperlink r:id="rId34" w:history="1">
              <w:r w:rsidRPr="009E1726">
                <w:rPr>
                  <w:rStyle w:val="Hypertextovprepojenie"/>
                  <w:sz w:val="20"/>
                  <w:szCs w:val="20"/>
                </w:rPr>
                <w:t>https://www.unipo.sk/public/media/44839/%C5%A0tatut%20FF%202023.pdf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Organizačný poriadok FF PU </w:t>
            </w:r>
            <w:hyperlink r:id="rId35" w:history="1">
              <w:r w:rsidRPr="009E1726">
                <w:rPr>
                  <w:rStyle w:val="Hypertextovprepojenie"/>
                  <w:sz w:val="20"/>
                  <w:szCs w:val="20"/>
                </w:rPr>
                <w:t>https://www.unipo.sk/public/media/44839/Organiza%C4%8Dn%C3%BD%20poriadok%20FF%20PU.pdf</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Erasmus+ </w:t>
            </w:r>
            <w:hyperlink r:id="rId36" w:history="1">
              <w:r w:rsidRPr="009E1726">
                <w:rPr>
                  <w:rStyle w:val="Hypertextovprepojenie"/>
                  <w:sz w:val="20"/>
                  <w:szCs w:val="20"/>
                </w:rPr>
                <w:t>https://www.unipo.sk/zahranicie/erasmus</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Univerzitná knižnica pracoviská </w:t>
            </w:r>
            <w:hyperlink r:id="rId37" w:history="1">
              <w:r w:rsidRPr="009E1726">
                <w:rPr>
                  <w:rStyle w:val="Hypertextovprepojenie"/>
                  <w:sz w:val="20"/>
                  <w:szCs w:val="20"/>
                </w:rPr>
                <w:t>https://www.pulib.sk/web/kniznica/strana/nazov/kniznica-pracoviska</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Výpožičné služby </w:t>
            </w:r>
            <w:hyperlink r:id="rId38" w:history="1">
              <w:r w:rsidRPr="009E1726">
                <w:rPr>
                  <w:rStyle w:val="Hypertextovprepojenie"/>
                  <w:sz w:val="20"/>
                  <w:szCs w:val="20"/>
                </w:rPr>
                <w:t>https://www.pulib.sk/web/kniznica/strana/nazov/nase-sluzby</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Rešeršné služby </w:t>
            </w:r>
            <w:hyperlink r:id="rId39" w:history="1">
              <w:r w:rsidRPr="009E1726">
                <w:rPr>
                  <w:rStyle w:val="Hypertextovprepojenie"/>
                  <w:sz w:val="20"/>
                  <w:szCs w:val="20"/>
                </w:rPr>
                <w:t>https://www.pulib.sk/web/kniznica/strana/nazov/popis-resers</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Náležitosti k záverečným prácam </w:t>
            </w:r>
            <w:hyperlink r:id="rId40" w:history="1">
              <w:r w:rsidRPr="009E1726">
                <w:rPr>
                  <w:rStyle w:val="Hypertextovprepojenie"/>
                  <w:sz w:val="20"/>
                  <w:szCs w:val="20"/>
                </w:rPr>
                <w:t>https://www.pulib.sk/web/kniznica/strana/nazov/zaverecne-prace</w:t>
              </w:r>
            </w:hyperlink>
          </w:p>
          <w:p w:rsidR="008C490E" w:rsidRPr="009E1726" w:rsidRDefault="008C490E" w:rsidP="00EF0274">
            <w:pPr>
              <w:pStyle w:val="Pta"/>
              <w:tabs>
                <w:tab w:val="left" w:pos="708"/>
              </w:tabs>
              <w:spacing w:line="276" w:lineRule="auto"/>
              <w:rPr>
                <w:sz w:val="20"/>
                <w:szCs w:val="20"/>
              </w:rPr>
            </w:pPr>
            <w:r w:rsidRPr="009E1726">
              <w:rPr>
                <w:sz w:val="20"/>
                <w:szCs w:val="20"/>
              </w:rPr>
              <w:t>E periodika PU https://www.pulib.sk/web/kniznica/strana/nazov/e-periodika</w:t>
            </w:r>
          </w:p>
          <w:p w:rsidR="008C490E" w:rsidRPr="009E1726" w:rsidRDefault="008C490E" w:rsidP="00EF0274">
            <w:pPr>
              <w:pStyle w:val="Pta"/>
              <w:tabs>
                <w:tab w:val="left" w:pos="708"/>
              </w:tabs>
              <w:spacing w:line="276" w:lineRule="auto"/>
              <w:rPr>
                <w:sz w:val="20"/>
                <w:szCs w:val="20"/>
              </w:rPr>
            </w:pPr>
            <w:r w:rsidRPr="009E1726">
              <w:rPr>
                <w:sz w:val="20"/>
                <w:szCs w:val="20"/>
              </w:rPr>
              <w:t xml:space="preserve">E learning </w:t>
            </w:r>
            <w:hyperlink r:id="rId41" w:history="1">
              <w:r w:rsidRPr="009E1726">
                <w:rPr>
                  <w:rStyle w:val="Hypertextovprepojenie"/>
                  <w:sz w:val="20"/>
                  <w:szCs w:val="20"/>
                </w:rPr>
                <w:t>https://www.unipo.sk/cvtpu/odkazy/vstupy-do-elearningu</w:t>
              </w:r>
            </w:hyperlink>
          </w:p>
          <w:p w:rsidR="008C490E" w:rsidRPr="009E1726" w:rsidRDefault="008C490E" w:rsidP="00EF0274">
            <w:pPr>
              <w:pStyle w:val="Pta"/>
              <w:tabs>
                <w:tab w:val="left" w:pos="708"/>
              </w:tabs>
              <w:spacing w:line="276" w:lineRule="auto"/>
              <w:rPr>
                <w:sz w:val="20"/>
                <w:szCs w:val="20"/>
              </w:rPr>
            </w:pPr>
            <w:r w:rsidRPr="009E1726">
              <w:rPr>
                <w:sz w:val="20"/>
                <w:szCs w:val="20"/>
              </w:rPr>
              <w:t xml:space="preserve">MAIS Modulárny akademický informačný systém </w:t>
            </w:r>
            <w:hyperlink r:id="rId42" w:history="1">
              <w:r w:rsidRPr="009E1726">
                <w:rPr>
                  <w:rStyle w:val="Hypertextovprepojenie"/>
                  <w:sz w:val="20"/>
                  <w:szCs w:val="20"/>
                </w:rPr>
                <w:t>https://www.unipo.sk/cvtpu/hlavne-sekcie/MAIS/intro/</w:t>
              </w:r>
            </w:hyperlink>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 xml:space="preserve">Jazyk, ktorého znalosť je potrebná na absolvovanie predmetu: </w:t>
            </w:r>
            <w:r w:rsidRPr="00FA502B">
              <w:rPr>
                <w:sz w:val="20"/>
                <w:szCs w:val="20"/>
              </w:rPr>
              <w:t xml:space="preserve">slovenský </w:t>
            </w:r>
          </w:p>
        </w:tc>
      </w:tr>
      <w:tr w:rsidR="008C490E" w:rsidRPr="00FA502B" w:rsidTr="008C490E">
        <w:trPr>
          <w:jc w:val="center"/>
        </w:trPr>
        <w:tc>
          <w:tcPr>
            <w:tcW w:w="9399" w:type="dxa"/>
            <w:gridSpan w:val="2"/>
          </w:tcPr>
          <w:p w:rsidR="008C490E" w:rsidRPr="00FA502B" w:rsidRDefault="008C490E" w:rsidP="00EF0274">
            <w:pPr>
              <w:rPr>
                <w:i/>
                <w:iCs/>
                <w:sz w:val="20"/>
                <w:szCs w:val="20"/>
              </w:rPr>
            </w:pPr>
            <w:r w:rsidRPr="00FA502B">
              <w:rPr>
                <w:b/>
                <w:bCs/>
                <w:sz w:val="20"/>
                <w:szCs w:val="20"/>
              </w:rPr>
              <w:t>Poznámky:</w:t>
            </w:r>
            <w:r w:rsidRPr="00FA502B">
              <w:rPr>
                <w:sz w:val="20"/>
                <w:szCs w:val="20"/>
              </w:rPr>
              <w:t xml:space="preserve"> </w:t>
            </w:r>
          </w:p>
        </w:tc>
      </w:tr>
      <w:tr w:rsidR="008C490E" w:rsidRPr="00FA502B" w:rsidTr="008C490E">
        <w:trPr>
          <w:jc w:val="center"/>
        </w:trPr>
        <w:tc>
          <w:tcPr>
            <w:tcW w:w="9399" w:type="dxa"/>
            <w:gridSpan w:val="2"/>
          </w:tcPr>
          <w:p w:rsidR="008C490E" w:rsidRPr="00FA502B" w:rsidRDefault="008C490E" w:rsidP="00EF0274">
            <w:pPr>
              <w:rPr>
                <w:b/>
                <w:bCs/>
                <w:sz w:val="20"/>
                <w:szCs w:val="20"/>
              </w:rPr>
            </w:pPr>
            <w:r w:rsidRPr="00FA502B">
              <w:rPr>
                <w:b/>
                <w:bCs/>
                <w:sz w:val="20"/>
                <w:szCs w:val="20"/>
              </w:rPr>
              <w:t>Hodnotenie predmetov</w:t>
            </w:r>
          </w:p>
          <w:p w:rsidR="008C490E" w:rsidRPr="00FA502B" w:rsidRDefault="008C490E" w:rsidP="00EF0274">
            <w:pPr>
              <w:rPr>
                <w:sz w:val="20"/>
                <w:szCs w:val="20"/>
              </w:rPr>
            </w:pPr>
            <w:r w:rsidRPr="00FA502B">
              <w:rPr>
                <w:sz w:val="20"/>
                <w:szCs w:val="20"/>
              </w:rPr>
              <w:t>Celkový počet hodnotených študentov</w:t>
            </w:r>
            <w:r>
              <w:rPr>
                <w:sz w:val="20"/>
                <w:szCs w:val="20"/>
              </w:rPr>
              <w:t>:</w:t>
            </w:r>
            <w:r w:rsidRPr="00FA502B">
              <w:rPr>
                <w:sz w:val="20"/>
                <w:szCs w:val="20"/>
              </w:rPr>
              <w:t xml:space="preserve">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8C490E" w:rsidRPr="00FA502B" w:rsidTr="00EF0274">
              <w:tc>
                <w:tcPr>
                  <w:tcW w:w="1496"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8C490E" w:rsidRPr="009C3FD2" w:rsidRDefault="008C490E" w:rsidP="00EF0274">
                  <w:pPr>
                    <w:jc w:val="center"/>
                    <w:rPr>
                      <w:sz w:val="20"/>
                      <w:szCs w:val="20"/>
                    </w:rPr>
                  </w:pPr>
                  <w:r w:rsidRPr="009C3FD2">
                    <w:rPr>
                      <w:sz w:val="20"/>
                      <w:szCs w:val="20"/>
                    </w:rPr>
                    <w:t>FX</w:t>
                  </w:r>
                </w:p>
              </w:tc>
            </w:tr>
            <w:tr w:rsidR="008C490E" w:rsidRPr="00FA502B" w:rsidTr="00EF0274">
              <w:tc>
                <w:tcPr>
                  <w:tcW w:w="1496"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c>
                <w:tcPr>
                  <w:tcW w:w="1497" w:type="dxa"/>
                  <w:tcBorders>
                    <w:top w:val="single" w:sz="4" w:space="0" w:color="auto"/>
                    <w:left w:val="single" w:sz="4" w:space="0" w:color="auto"/>
                    <w:bottom w:val="single" w:sz="4" w:space="0" w:color="auto"/>
                    <w:right w:val="single" w:sz="4" w:space="0" w:color="auto"/>
                  </w:tcBorders>
                  <w:vAlign w:val="center"/>
                </w:tcPr>
                <w:p w:rsidR="008C490E" w:rsidRPr="009C3FD2" w:rsidRDefault="008C490E" w:rsidP="00EF0274">
                  <w:pPr>
                    <w:rPr>
                      <w:sz w:val="20"/>
                      <w:szCs w:val="20"/>
                    </w:rPr>
                  </w:pPr>
                  <w:r w:rsidRPr="009C3FD2">
                    <w:rPr>
                      <w:sz w:val="20"/>
                      <w:szCs w:val="20"/>
                    </w:rPr>
                    <w:t xml:space="preserve">          0%</w:t>
                  </w:r>
                </w:p>
              </w:tc>
            </w:tr>
          </w:tbl>
          <w:p w:rsidR="008C490E" w:rsidRPr="00FA502B" w:rsidRDefault="008C490E" w:rsidP="00EF0274">
            <w:pPr>
              <w:rPr>
                <w:i/>
                <w:iCs/>
                <w:sz w:val="20"/>
                <w:szCs w:val="20"/>
              </w:rPr>
            </w:pPr>
          </w:p>
        </w:tc>
      </w:tr>
      <w:tr w:rsidR="008C490E" w:rsidRPr="00FA502B" w:rsidTr="008C490E">
        <w:trPr>
          <w:jc w:val="center"/>
        </w:trPr>
        <w:tc>
          <w:tcPr>
            <w:tcW w:w="9399" w:type="dxa"/>
            <w:gridSpan w:val="2"/>
          </w:tcPr>
          <w:p w:rsidR="008C490E" w:rsidRPr="00FA502B" w:rsidRDefault="008C490E" w:rsidP="00EF0274">
            <w:pPr>
              <w:tabs>
                <w:tab w:val="left" w:pos="1530"/>
              </w:tabs>
              <w:rPr>
                <w:sz w:val="20"/>
                <w:szCs w:val="20"/>
              </w:rPr>
            </w:pPr>
            <w:r w:rsidRPr="00FA502B">
              <w:rPr>
                <w:b/>
                <w:bCs/>
                <w:sz w:val="20"/>
                <w:szCs w:val="20"/>
              </w:rPr>
              <w:t>Vyučuje:</w:t>
            </w:r>
            <w:r w:rsidRPr="00FA502B">
              <w:rPr>
                <w:sz w:val="20"/>
                <w:szCs w:val="20"/>
              </w:rPr>
              <w:t xml:space="preserve">  </w:t>
            </w:r>
            <w:r w:rsidRPr="009C3FD2">
              <w:rPr>
                <w:sz w:val="20"/>
                <w:szCs w:val="20"/>
              </w:rPr>
              <w:t>doc. Mgr. Vladimír Marušin, ArtD.</w:t>
            </w:r>
            <w:r>
              <w:rPr>
                <w:sz w:val="20"/>
                <w:szCs w:val="20"/>
              </w:rPr>
              <w:t xml:space="preserve"> </w:t>
            </w:r>
            <w:r w:rsidRPr="009C3FD2">
              <w:rPr>
                <w:sz w:val="20"/>
                <w:szCs w:val="20"/>
              </w:rPr>
              <w:t>prednášajúci, skúšajúci, vedúci semináru</w:t>
            </w:r>
          </w:p>
        </w:tc>
      </w:tr>
      <w:tr w:rsidR="008C490E" w:rsidRPr="00FA502B" w:rsidTr="008C490E">
        <w:trPr>
          <w:jc w:val="center"/>
        </w:trPr>
        <w:tc>
          <w:tcPr>
            <w:tcW w:w="9399" w:type="dxa"/>
            <w:gridSpan w:val="2"/>
          </w:tcPr>
          <w:p w:rsidR="008C490E" w:rsidRPr="00FA502B" w:rsidRDefault="008C490E" w:rsidP="00EF0274">
            <w:pPr>
              <w:tabs>
                <w:tab w:val="left" w:pos="1530"/>
              </w:tabs>
              <w:rPr>
                <w:sz w:val="20"/>
                <w:szCs w:val="20"/>
              </w:rPr>
            </w:pPr>
            <w:r w:rsidRPr="00FA502B">
              <w:rPr>
                <w:b/>
                <w:bCs/>
                <w:sz w:val="20"/>
                <w:szCs w:val="20"/>
              </w:rPr>
              <w:t>Dátum poslednej zmeny:</w:t>
            </w:r>
            <w:r w:rsidRPr="00FA502B">
              <w:rPr>
                <w:sz w:val="20"/>
                <w:szCs w:val="20"/>
              </w:rPr>
              <w:t xml:space="preserve"> </w:t>
            </w:r>
            <w:r>
              <w:rPr>
                <w:sz w:val="20"/>
                <w:szCs w:val="20"/>
              </w:rPr>
              <w:t>30. 05. 2024</w:t>
            </w:r>
          </w:p>
        </w:tc>
      </w:tr>
      <w:tr w:rsidR="008C490E" w:rsidRPr="00FA502B" w:rsidTr="008C490E">
        <w:trPr>
          <w:jc w:val="center"/>
        </w:trPr>
        <w:tc>
          <w:tcPr>
            <w:tcW w:w="9399" w:type="dxa"/>
            <w:gridSpan w:val="2"/>
          </w:tcPr>
          <w:p w:rsidR="008C490E" w:rsidRPr="00FA502B" w:rsidRDefault="008C490E" w:rsidP="00EF0274">
            <w:pPr>
              <w:pStyle w:val="Pta"/>
              <w:tabs>
                <w:tab w:val="left" w:pos="708"/>
              </w:tabs>
              <w:spacing w:line="276" w:lineRule="auto"/>
              <w:rPr>
                <w:b/>
                <w:sz w:val="20"/>
                <w:szCs w:val="20"/>
              </w:rPr>
            </w:pPr>
            <w:r w:rsidRPr="00FA502B">
              <w:rPr>
                <w:b/>
                <w:bCs/>
                <w:sz w:val="20"/>
                <w:szCs w:val="20"/>
              </w:rPr>
              <w:t>Schválil:</w:t>
            </w:r>
            <w:r w:rsidRPr="00FA502B">
              <w:rPr>
                <w:sz w:val="20"/>
                <w:szCs w:val="20"/>
              </w:rPr>
              <w:t xml:space="preserve"> </w:t>
            </w:r>
            <w:r>
              <w:rPr>
                <w:sz w:val="20"/>
                <w:szCs w:val="20"/>
              </w:rPr>
              <w:t xml:space="preserve">doc. Mgr. Eva Kušnírová, PhD. </w:t>
            </w:r>
          </w:p>
        </w:tc>
      </w:tr>
    </w:tbl>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924B3F" w:rsidRDefault="00924B3F"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065F11" w:rsidRDefault="00065F11" w:rsidP="00697660">
      <w:pPr>
        <w:tabs>
          <w:tab w:val="left" w:pos="7920"/>
        </w:tabs>
        <w:rPr>
          <w:sz w:val="20"/>
          <w:szCs w:val="20"/>
        </w:rPr>
      </w:pPr>
    </w:p>
    <w:p w:rsidR="003C64B3" w:rsidRDefault="003C64B3" w:rsidP="00697660">
      <w:pPr>
        <w:tabs>
          <w:tab w:val="left" w:pos="7920"/>
        </w:tabs>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4"/>
        <w:gridCol w:w="1490"/>
        <w:gridCol w:w="1462"/>
        <w:gridCol w:w="1447"/>
        <w:gridCol w:w="1447"/>
        <w:gridCol w:w="1622"/>
      </w:tblGrid>
      <w:tr w:rsidR="00293FC6" w:rsidRPr="00480635" w:rsidTr="006B5E8D">
        <w:trPr>
          <w:tblCellSpacing w:w="15" w:type="dxa"/>
        </w:trPr>
        <w:tc>
          <w:tcPr>
            <w:tcW w:w="0" w:type="auto"/>
            <w:gridSpan w:val="6"/>
            <w:tcMar>
              <w:top w:w="30" w:type="dxa"/>
              <w:left w:w="75" w:type="dxa"/>
              <w:bottom w:w="30" w:type="dxa"/>
              <w:right w:w="7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gridCol w:w="1337"/>
              <w:gridCol w:w="1337"/>
              <w:gridCol w:w="1565"/>
              <w:gridCol w:w="1529"/>
              <w:gridCol w:w="1696"/>
            </w:tblGrid>
            <w:tr w:rsidR="002A25D4" w:rsidRPr="00B3369E" w:rsidTr="006B5E8D">
              <w:trPr>
                <w:tblCellSpacing w:w="15" w:type="dxa"/>
              </w:trPr>
              <w:tc>
                <w:tcPr>
                  <w:tcW w:w="0" w:type="auto"/>
                  <w:gridSpan w:val="6"/>
                  <w:tcMar>
                    <w:top w:w="30" w:type="dxa"/>
                    <w:left w:w="75" w:type="dxa"/>
                    <w:bottom w:w="30" w:type="dxa"/>
                    <w:right w:w="75" w:type="dxa"/>
                  </w:tcMar>
                  <w:hideMark/>
                </w:tcPr>
                <w:p w:rsidR="002A25D4" w:rsidRPr="00C77B56" w:rsidRDefault="002A25D4" w:rsidP="002A25D4">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A25D4" w:rsidRPr="00B3369E" w:rsidRDefault="002A25D4" w:rsidP="002A25D4">
                  <w:pPr>
                    <w:jc w:val="right"/>
                  </w:pPr>
                </w:p>
              </w:tc>
            </w:tr>
            <w:tr w:rsidR="002A25D4" w:rsidRPr="00B3369E"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Vysoká škola</w:t>
                  </w:r>
                  <w:r w:rsidRPr="00A5546D">
                    <w:rPr>
                      <w:sz w:val="20"/>
                      <w:szCs w:val="20"/>
                    </w:rPr>
                    <w:t>: </w:t>
                  </w:r>
                  <w:r w:rsidRPr="003059AB">
                    <w:rPr>
                      <w:iCs/>
                      <w:sz w:val="20"/>
                      <w:szCs w:val="20"/>
                    </w:rPr>
                    <w:t>Prešovská univerzita v Prešove</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Fakulta</w:t>
                  </w:r>
                  <w:r w:rsidRPr="00A5546D">
                    <w:rPr>
                      <w:sz w:val="20"/>
                      <w:szCs w:val="20"/>
                    </w:rPr>
                    <w:t>: Filozofická fakulta</w:t>
                  </w:r>
                </w:p>
              </w:tc>
            </w:tr>
            <w:tr w:rsidR="001D068B" w:rsidRPr="00B3369E"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Kód:</w:t>
                  </w:r>
                  <w:r w:rsidRPr="00A5546D">
                    <w:rPr>
                      <w:sz w:val="20"/>
                      <w:szCs w:val="20"/>
                    </w:rPr>
                    <w:t> 1</w:t>
                  </w:r>
                  <w:r>
                    <w:rPr>
                      <w:sz w:val="20"/>
                      <w:szCs w:val="20"/>
                    </w:rPr>
                    <w:t>IHVU</w:t>
                  </w:r>
                  <w:r w:rsidR="009C27C4">
                    <w:rPr>
                      <w:sz w:val="20"/>
                      <w:szCs w:val="20"/>
                    </w:rPr>
                    <w:t>/UK/</w:t>
                  </w:r>
                  <w:r w:rsidRPr="00A5546D">
                    <w:rPr>
                      <w:sz w:val="20"/>
                      <w:szCs w:val="20"/>
                    </w:rPr>
                    <w:t>/U</w:t>
                  </w:r>
                  <w:r>
                    <w:rPr>
                      <w:sz w:val="20"/>
                      <w:szCs w:val="20"/>
                    </w:rPr>
                    <w:t>VMM</w:t>
                  </w:r>
                  <w:r w:rsidRPr="00A5546D">
                    <w:rPr>
                      <w:sz w:val="20"/>
                      <w:szCs w:val="20"/>
                    </w:rPr>
                    <w:t>/2</w:t>
                  </w:r>
                  <w:r>
                    <w:rPr>
                      <w:sz w:val="20"/>
                      <w:szCs w:val="20"/>
                    </w:rPr>
                    <w:t>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Názov predmetu:</w:t>
                  </w:r>
                  <w:r w:rsidRPr="00A5546D">
                    <w:rPr>
                      <w:sz w:val="20"/>
                      <w:szCs w:val="20"/>
                    </w:rPr>
                    <w:t> </w:t>
                  </w:r>
                  <w:r w:rsidRPr="00085019">
                    <w:rPr>
                      <w:b/>
                      <w:sz w:val="20"/>
                      <w:szCs w:val="20"/>
                    </w:rPr>
                    <w:t>Úvod do marketingu a manažmentu</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D82E38">
                  <w:pPr>
                    <w:rPr>
                      <w:sz w:val="20"/>
                      <w:szCs w:val="20"/>
                    </w:rPr>
                  </w:pPr>
                  <w:r w:rsidRPr="00A5546D">
                    <w:rPr>
                      <w:b/>
                      <w:bCs/>
                      <w:sz w:val="20"/>
                      <w:szCs w:val="20"/>
                    </w:rPr>
                    <w:t>Druh, rozsah a metóda vzdelávacích činností:</w:t>
                  </w:r>
                  <w:r w:rsidRPr="00A5546D">
                    <w:rPr>
                      <w:sz w:val="20"/>
                      <w:szCs w:val="20"/>
                    </w:rPr>
                    <w:br/>
                    <w:t>Druh vzdelávacích činností: Prednáška</w:t>
                  </w:r>
                  <w:r w:rsidRPr="00A5546D">
                    <w:rPr>
                      <w:sz w:val="20"/>
                      <w:szCs w:val="20"/>
                    </w:rPr>
                    <w:br/>
                    <w:t>Rozsah vzdelávacích činností: 2</w:t>
                  </w:r>
                  <w:r w:rsidR="00D82E38">
                    <w:rPr>
                      <w:sz w:val="20"/>
                      <w:szCs w:val="20"/>
                    </w:rPr>
                    <w:t xml:space="preserve">,0 </w:t>
                  </w:r>
                  <w:r w:rsidRPr="00A5546D">
                    <w:rPr>
                      <w:sz w:val="20"/>
                      <w:szCs w:val="20"/>
                    </w:rPr>
                    <w:t xml:space="preserve"> h</w:t>
                  </w:r>
                  <w:r w:rsidR="00FA6A46">
                    <w:rPr>
                      <w:sz w:val="20"/>
                      <w:szCs w:val="20"/>
                    </w:rPr>
                    <w:t>od</w:t>
                  </w:r>
                  <w:r w:rsidRPr="00A5546D">
                    <w:rPr>
                      <w:sz w:val="20"/>
                      <w:szCs w:val="20"/>
                    </w:rPr>
                    <w:t>. týždenne, 26 za semester</w:t>
                  </w:r>
                  <w:r w:rsidRPr="00A5546D">
                    <w:rPr>
                      <w:sz w:val="20"/>
                      <w:szCs w:val="20"/>
                    </w:rPr>
                    <w:br/>
                    <w:t xml:space="preserve">Metóda vzdelávacích činností: </w:t>
                  </w:r>
                  <w:r w:rsidR="00750D81">
                    <w:rPr>
                      <w:sz w:val="20"/>
                      <w:szCs w:val="20"/>
                    </w:rPr>
                    <w:t>Kombinovaná</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Počet kreditov:</w:t>
                  </w:r>
                  <w:r w:rsidRPr="00A5546D">
                    <w:rPr>
                      <w:sz w:val="20"/>
                      <w:szCs w:val="20"/>
                    </w:rPr>
                    <w:t> 4</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422EFF">
                  <w:pPr>
                    <w:rPr>
                      <w:sz w:val="20"/>
                      <w:szCs w:val="20"/>
                    </w:rPr>
                  </w:pPr>
                  <w:r w:rsidRPr="00A5546D">
                    <w:rPr>
                      <w:b/>
                      <w:bCs/>
                      <w:sz w:val="20"/>
                      <w:szCs w:val="20"/>
                    </w:rPr>
                    <w:t>Odporúčaný rok  štúdia:</w:t>
                  </w:r>
                  <w:r>
                    <w:rPr>
                      <w:b/>
                      <w:bCs/>
                      <w:sz w:val="20"/>
                      <w:szCs w:val="20"/>
                    </w:rPr>
                    <w:t xml:space="preserve"> </w:t>
                  </w:r>
                  <w:r w:rsidR="00422EFF" w:rsidRPr="00422EFF">
                    <w:rPr>
                      <w:bCs/>
                      <w:sz w:val="20"/>
                      <w:szCs w:val="20"/>
                    </w:rPr>
                    <w:t>2.</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CB394F">
                  <w:pPr>
                    <w:rPr>
                      <w:sz w:val="20"/>
                      <w:szCs w:val="20"/>
                    </w:rPr>
                  </w:pPr>
                  <w:r w:rsidRPr="00A5546D">
                    <w:rPr>
                      <w:b/>
                      <w:bCs/>
                      <w:sz w:val="20"/>
                      <w:szCs w:val="20"/>
                    </w:rPr>
                    <w:t>Odporúčaný semester:</w:t>
                  </w:r>
                  <w:r w:rsidRPr="00A5546D">
                    <w:rPr>
                      <w:sz w:val="20"/>
                      <w:szCs w:val="20"/>
                    </w:rPr>
                    <w:t> </w:t>
                  </w:r>
                  <w:r w:rsidR="00CB394F">
                    <w:rPr>
                      <w:sz w:val="20"/>
                      <w:szCs w:val="20"/>
                    </w:rPr>
                    <w:t>3</w:t>
                  </w:r>
                  <w:r w:rsidR="00422EFF">
                    <w:rPr>
                      <w:sz w:val="20"/>
                      <w:szCs w:val="20"/>
                    </w:rPr>
                    <w:t>.</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Stupeň štúdia:</w:t>
                  </w:r>
                  <w:r w:rsidRPr="00A5546D">
                    <w:rPr>
                      <w:sz w:val="20"/>
                      <w:szCs w:val="20"/>
                    </w:rPr>
                    <w:t> 1.</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Podmieňujúce predmety:</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89116F" w:rsidRDefault="002A25D4" w:rsidP="007D6BE3">
                  <w:pPr>
                    <w:rPr>
                      <w:b/>
                      <w:bCs/>
                      <w:sz w:val="20"/>
                      <w:szCs w:val="20"/>
                    </w:rPr>
                  </w:pPr>
                  <w:r w:rsidRPr="00A5546D">
                    <w:rPr>
                      <w:b/>
                      <w:bCs/>
                      <w:sz w:val="20"/>
                      <w:szCs w:val="20"/>
                    </w:rPr>
                    <w:t>Podmienky na absolvovanie predmetu:</w:t>
                  </w:r>
                </w:p>
                <w:p w:rsidR="007D6BE3" w:rsidRPr="0089116F" w:rsidRDefault="0089116F" w:rsidP="007D6BE3">
                  <w:pPr>
                    <w:rPr>
                      <w:bCs/>
                      <w:sz w:val="20"/>
                      <w:szCs w:val="20"/>
                    </w:rPr>
                  </w:pPr>
                  <w:r w:rsidRPr="0089116F">
                    <w:rPr>
                      <w:bCs/>
                      <w:sz w:val="20"/>
                      <w:szCs w:val="20"/>
                    </w:rPr>
                    <w:t>Predmet je ukončený skúškou</w:t>
                  </w:r>
                  <w:r>
                    <w:rPr>
                      <w:bCs/>
                      <w:sz w:val="20"/>
                      <w:szCs w:val="20"/>
                    </w:rPr>
                    <w:t>.</w:t>
                  </w:r>
                  <w:r w:rsidR="002A25D4" w:rsidRPr="0089116F">
                    <w:rPr>
                      <w:bCs/>
                      <w:sz w:val="20"/>
                      <w:szCs w:val="20"/>
                    </w:rPr>
                    <w:br/>
                  </w:r>
                </w:p>
                <w:p w:rsidR="00ED3815" w:rsidRPr="0085550B" w:rsidRDefault="002A25D4" w:rsidP="00ED3815">
                  <w:pPr>
                    <w:rPr>
                      <w:sz w:val="20"/>
                      <w:szCs w:val="20"/>
                    </w:rPr>
                  </w:pPr>
                  <w:r w:rsidRPr="00A5546D">
                    <w:rPr>
                      <w:b/>
                      <w:bCs/>
                      <w:sz w:val="20"/>
                      <w:szCs w:val="20"/>
                    </w:rPr>
                    <w:t>Priebežné hodnotenie:</w:t>
                  </w:r>
                  <w:r w:rsidRPr="00A5546D">
                    <w:rPr>
                      <w:i/>
                      <w:iCs/>
                      <w:sz w:val="20"/>
                      <w:szCs w:val="20"/>
                    </w:rPr>
                    <w:br/>
                  </w:r>
                  <w:r w:rsidRPr="003059AB">
                    <w:rPr>
                      <w:iCs/>
                      <w:sz w:val="20"/>
                      <w:szCs w:val="20"/>
                    </w:rPr>
                    <w:t>Počet kreditov a časové rozmedzie pre podmienky absolvovania predmetu:</w:t>
                  </w:r>
                  <w:r w:rsidRPr="003059AB">
                    <w:rPr>
                      <w:iCs/>
                      <w:sz w:val="20"/>
                      <w:szCs w:val="20"/>
                    </w:rPr>
                    <w:br/>
                    <w:t>- 4 kredity = 120 hod.</w:t>
                  </w:r>
                  <w:r w:rsidRPr="003059AB">
                    <w:rPr>
                      <w:iCs/>
                      <w:sz w:val="20"/>
                      <w:szCs w:val="20"/>
                    </w:rPr>
                    <w:br/>
                    <w:t>- výučba predmetu: 13 týždňov; 2 prednáška počet hodín výučby  </w:t>
                  </w:r>
                  <w:r w:rsidR="002D3999">
                    <w:rPr>
                      <w:iCs/>
                      <w:sz w:val="20"/>
                      <w:szCs w:val="20"/>
                    </w:rPr>
                    <w:t>26</w:t>
                  </w:r>
                  <w:r w:rsidRPr="003059AB">
                    <w:rPr>
                      <w:iCs/>
                      <w:sz w:val="20"/>
                      <w:szCs w:val="20"/>
                    </w:rPr>
                    <w:t xml:space="preserve"> hod.</w:t>
                  </w:r>
                  <w:r w:rsidRPr="003059AB">
                    <w:rPr>
                      <w:iCs/>
                      <w:sz w:val="20"/>
                      <w:szCs w:val="20"/>
                    </w:rPr>
                    <w:br/>
                    <w:t xml:space="preserve">- samostatná práca – príprava na seminár, vypracovanie seminárnej práce: </w:t>
                  </w:r>
                  <w:r w:rsidR="003C1465">
                    <w:rPr>
                      <w:iCs/>
                      <w:sz w:val="20"/>
                      <w:szCs w:val="20"/>
                    </w:rPr>
                    <w:t>58</w:t>
                  </w:r>
                  <w:r w:rsidRPr="003059AB">
                    <w:rPr>
                      <w:iCs/>
                      <w:sz w:val="20"/>
                      <w:szCs w:val="20"/>
                    </w:rPr>
                    <w:t xml:space="preserve"> hod.</w:t>
                  </w:r>
                  <w:r w:rsidRPr="003059AB">
                    <w:rPr>
                      <w:iCs/>
                      <w:sz w:val="20"/>
                      <w:szCs w:val="20"/>
                    </w:rPr>
                    <w:br/>
                    <w:t>- samostatné štúdium odbornej literatúry: 36 hod.</w:t>
                  </w:r>
                  <w:r w:rsidRPr="003059AB">
                    <w:rPr>
                      <w:iCs/>
                      <w:sz w:val="20"/>
                      <w:szCs w:val="20"/>
                    </w:rPr>
                    <w:br/>
                  </w:r>
                  <w:r w:rsidRPr="003059AB">
                    <w:rPr>
                      <w:iCs/>
                      <w:sz w:val="20"/>
                      <w:szCs w:val="20"/>
                    </w:rPr>
                    <w:br/>
                    <w:t>Predmet je ukončený skúškou, ktorú študent realizuje v priebehu skúškového obdobia formou písomného vedomostného testu, v ktorom preukáže dostatočné vedomosti z predmetnej problematiky. Cca 85% testu je tvorených základnou literatúrou, zvyšných 15% informácií získava študent formou doplnkových inovatívnych poznatkov (z odborných štúdií) na prednáškach a v odporúčanej literatúre.</w:t>
                  </w:r>
                  <w:r w:rsidRPr="003059AB">
                    <w:rPr>
                      <w:sz w:val="20"/>
                      <w:szCs w:val="20"/>
                    </w:rPr>
                    <w:br/>
                  </w:r>
                  <w:r w:rsidRPr="003059AB">
                    <w:rPr>
                      <w:iCs/>
                      <w:sz w:val="20"/>
                      <w:szCs w:val="20"/>
                    </w:rPr>
                    <w:br/>
                  </w:r>
                  <w:r w:rsidR="00ED3815"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ED3815" w:rsidRPr="0085550B" w:rsidRDefault="00ED3815" w:rsidP="00ED3815">
                  <w:pPr>
                    <w:rPr>
                      <w:sz w:val="20"/>
                      <w:szCs w:val="20"/>
                    </w:rPr>
                  </w:pPr>
                  <w:r w:rsidRPr="0085550B">
                    <w:rPr>
                      <w:sz w:val="20"/>
                      <w:szCs w:val="20"/>
                    </w:rPr>
                    <w:t xml:space="preserve">A – výborne (vynikajúce výsledky: numerická hodnota 1) / 100,00 – 90,00 % </w:t>
                  </w:r>
                </w:p>
                <w:p w:rsidR="00ED3815" w:rsidRPr="0085550B" w:rsidRDefault="00ED3815" w:rsidP="00ED3815">
                  <w:pPr>
                    <w:rPr>
                      <w:sz w:val="20"/>
                      <w:szCs w:val="20"/>
                    </w:rPr>
                  </w:pPr>
                  <w:r w:rsidRPr="0085550B">
                    <w:rPr>
                      <w:sz w:val="20"/>
                      <w:szCs w:val="20"/>
                    </w:rPr>
                    <w:t xml:space="preserve">B – veľmi dobre (nadpriemerné výsledky: 1,5) / 89,99 – 80,00 %  </w:t>
                  </w:r>
                </w:p>
                <w:p w:rsidR="00ED3815" w:rsidRPr="0085550B" w:rsidRDefault="00ED3815" w:rsidP="00ED3815">
                  <w:pPr>
                    <w:rPr>
                      <w:sz w:val="20"/>
                      <w:szCs w:val="20"/>
                    </w:rPr>
                  </w:pPr>
                  <w:r w:rsidRPr="0085550B">
                    <w:rPr>
                      <w:sz w:val="20"/>
                      <w:szCs w:val="20"/>
                    </w:rPr>
                    <w:t xml:space="preserve">C – dobre (priemerné výsledky: 2) / 79,99 – 70,00 % </w:t>
                  </w:r>
                </w:p>
                <w:p w:rsidR="00ED3815" w:rsidRPr="0085550B" w:rsidRDefault="00ED3815" w:rsidP="00ED3815">
                  <w:pPr>
                    <w:rPr>
                      <w:sz w:val="20"/>
                      <w:szCs w:val="20"/>
                    </w:rPr>
                  </w:pPr>
                  <w:r w:rsidRPr="0085550B">
                    <w:rPr>
                      <w:sz w:val="20"/>
                      <w:szCs w:val="20"/>
                    </w:rPr>
                    <w:t xml:space="preserve">D – uspokojivo (prijateľné výsledky: 2,5) / 69,99 – 60,00 % </w:t>
                  </w:r>
                </w:p>
                <w:p w:rsidR="00ED3815" w:rsidRPr="0085550B" w:rsidRDefault="00ED3815" w:rsidP="00ED3815">
                  <w:pPr>
                    <w:rPr>
                      <w:sz w:val="20"/>
                      <w:szCs w:val="20"/>
                    </w:rPr>
                  </w:pPr>
                  <w:r w:rsidRPr="0085550B">
                    <w:rPr>
                      <w:sz w:val="20"/>
                      <w:szCs w:val="20"/>
                    </w:rPr>
                    <w:t xml:space="preserve">E – dostatočne (výsledky spĺňajú minimálne kritériá: 3) / 59,99 – 50,00 % </w:t>
                  </w:r>
                </w:p>
                <w:p w:rsidR="002A25D4" w:rsidRPr="00A5546D" w:rsidRDefault="00ED3815" w:rsidP="00ED3815">
                  <w:pPr>
                    <w:rPr>
                      <w:sz w:val="20"/>
                      <w:szCs w:val="20"/>
                    </w:rPr>
                  </w:pPr>
                  <w:r w:rsidRPr="0085550B">
                    <w:rPr>
                      <w:sz w:val="20"/>
                      <w:szCs w:val="20"/>
                    </w:rPr>
                    <w:t xml:space="preserve">FX – nedostatočne (vyžaduje sa ďalšia práca: 4) / 49,99 a menej %.  </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Výsledky vzdelávania:</w:t>
                  </w:r>
                  <w:r w:rsidRPr="00A5546D">
                    <w:rPr>
                      <w:sz w:val="20"/>
                      <w:szCs w:val="20"/>
                    </w:rPr>
                    <w:br/>
                    <w:t>Absolvent predmetu dokáže:</w:t>
                  </w:r>
                  <w:r w:rsidRPr="00A5546D">
                    <w:rPr>
                      <w:sz w:val="20"/>
                      <w:szCs w:val="20"/>
                    </w:rPr>
                    <w:br/>
                    <w:t>- definovať a aplikovať všeobecné marketingové termíny</w:t>
                  </w:r>
                  <w:r w:rsidRPr="00A5546D">
                    <w:rPr>
                      <w:sz w:val="20"/>
                      <w:szCs w:val="20"/>
                    </w:rPr>
                    <w:br/>
                    <w:t>- reprodukovať marketingové vzťahy na B2B, B2C, C2C, C2B a B2E trhoch</w:t>
                  </w:r>
                  <w:r w:rsidRPr="00A5546D">
                    <w:rPr>
                      <w:sz w:val="20"/>
                      <w:szCs w:val="20"/>
                    </w:rPr>
                    <w:br/>
                    <w:t>- konštruovať základné marketingové stratégie a komparovať ich s metódami strategického marketingu a manažmentu (uviesť príklady z praxe)</w:t>
                  </w:r>
                  <w:r w:rsidRPr="00A5546D">
                    <w:rPr>
                      <w:sz w:val="20"/>
                      <w:szCs w:val="20"/>
                    </w:rPr>
                    <w:br/>
                    <w:t>- vnímať konexiu medzi marketingom a médiami</w:t>
                  </w:r>
                  <w:r w:rsidRPr="00A5546D">
                    <w:rPr>
                      <w:sz w:val="20"/>
                      <w:szCs w:val="20"/>
                    </w:rPr>
                    <w:br/>
                    <w:t>- využiť znalosti z marketingu pri riešení otázok spotrebiteľského správania sa a jeho psycho-sociálnych faktorov</w:t>
                  </w:r>
                  <w:r w:rsidRPr="00A5546D">
                    <w:rPr>
                      <w:sz w:val="20"/>
                      <w:szCs w:val="20"/>
                    </w:rPr>
                    <w:br/>
                    <w:t>- vysvetliť osobitosti marketingových filozofií</w:t>
                  </w:r>
                  <w:r w:rsidRPr="00A5546D">
                    <w:rPr>
                      <w:sz w:val="20"/>
                      <w:szCs w:val="20"/>
                    </w:rPr>
                    <w:br/>
                    <w:t>- definovať princípy, výhody (a nevýhody) globálneho trhu a podnikania</w:t>
                  </w:r>
                  <w:r w:rsidRPr="00A5546D">
                    <w:rPr>
                      <w:sz w:val="20"/>
                      <w:szCs w:val="20"/>
                    </w:rPr>
                    <w:br/>
                    <w:t>- určiť zásady marketingových procesov a komunikácie na internete</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Stručná osnova predmetu:</w:t>
                  </w:r>
                  <w:r w:rsidRPr="00A5546D">
                    <w:rPr>
                      <w:sz w:val="20"/>
                      <w:szCs w:val="20"/>
                    </w:rPr>
                    <w:br/>
                    <w:t>Definícia marketingu 21. storočia a jeho problémov. Dopyt, ponuka, potreba, spotreba.</w:t>
                  </w:r>
                  <w:r w:rsidRPr="00A5546D">
                    <w:rPr>
                      <w:sz w:val="20"/>
                      <w:szCs w:val="20"/>
                    </w:rPr>
                    <w:br/>
                  </w:r>
                  <w:r w:rsidRPr="00A5546D">
                    <w:rPr>
                      <w:sz w:val="20"/>
                      <w:szCs w:val="20"/>
                    </w:rPr>
                    <w:lastRenderedPageBreak/>
                    <w:t>Marketingový mix a jeho využitie (4P, 7P, 9P, 4C)</w:t>
                  </w:r>
                  <w:r w:rsidRPr="00A5546D">
                    <w:rPr>
                      <w:sz w:val="20"/>
                      <w:szCs w:val="20"/>
                    </w:rPr>
                    <w:br/>
                    <w:t>Strategické plánovanie, strategický plán, portfólio, SWOT analýza a BCG.</w:t>
                  </w:r>
                  <w:r w:rsidRPr="00A5546D">
                    <w:rPr>
                      <w:sz w:val="20"/>
                      <w:szCs w:val="20"/>
                    </w:rPr>
                    <w:br/>
                    <w:t>Marketing manažment. Riadenie dopytu, filozofické prístupy k riadeniu.</w:t>
                  </w:r>
                  <w:r w:rsidRPr="00A5546D">
                    <w:rPr>
                      <w:sz w:val="20"/>
                      <w:szCs w:val="20"/>
                    </w:rPr>
                    <w:br/>
                    <w:t>Manažment ako vedná disciplína.</w:t>
                  </w:r>
                  <w:r w:rsidRPr="00A5546D">
                    <w:rPr>
                      <w:sz w:val="20"/>
                      <w:szCs w:val="20"/>
                    </w:rPr>
                    <w:br/>
                    <w:t>Manažérke funkcie: /analýza/, plánovanie, organizovanie, rozhodovanie.</w:t>
                  </w:r>
                  <w:r w:rsidRPr="00A5546D">
                    <w:rPr>
                      <w:sz w:val="20"/>
                      <w:szCs w:val="20"/>
                    </w:rPr>
                    <w:br/>
                    <w:t>Personalistika. Riadenie ľudských zdrojov, stimulácia, motivácia, motivačné teórie, štýly vedenia.</w:t>
                  </w:r>
                  <w:r w:rsidRPr="00A5546D">
                    <w:rPr>
                      <w:sz w:val="20"/>
                      <w:szCs w:val="20"/>
                    </w:rPr>
                    <w:br/>
                    <w:t>Marketingové mikroprostredie.</w:t>
                  </w:r>
                  <w:r w:rsidRPr="00A5546D">
                    <w:rPr>
                      <w:sz w:val="20"/>
                      <w:szCs w:val="20"/>
                    </w:rPr>
                    <w:br/>
                    <w:t>Marketingové makroprostredie.</w:t>
                  </w:r>
                  <w:r w:rsidRPr="00A5546D">
                    <w:rPr>
                      <w:sz w:val="20"/>
                      <w:szCs w:val="20"/>
                    </w:rPr>
                    <w:br/>
                    <w:t>Marketing v internetovom veku – digitalizácia, konektivita, internetový boom, prostredník, customizácia, customerizácia, e-commerce, e-business, e-marketing.</w:t>
                  </w:r>
                  <w:r w:rsidRPr="00A5546D">
                    <w:rPr>
                      <w:sz w:val="20"/>
                      <w:szCs w:val="20"/>
                    </w:rPr>
                    <w:br/>
                    <w:t>Marketingová komunikácia na internete (prezentácia firemných, marketingových web stránok, facebook).</w:t>
                  </w:r>
                  <w:r w:rsidRPr="00A5546D">
                    <w:rPr>
                      <w:sz w:val="20"/>
                      <w:szCs w:val="20"/>
                    </w:rPr>
                    <w:br/>
                    <w:t>Marketingová zodpovednosť a etika, trhová regulácia a deregulácia, osvietený marketing.</w:t>
                  </w:r>
                  <w:r w:rsidRPr="00A5546D">
                    <w:rPr>
                      <w:sz w:val="20"/>
                      <w:szCs w:val="20"/>
                    </w:rPr>
                    <w:br/>
                    <w:t>Globálny marketing v 21. storočí. Formy podnikania.</w:t>
                  </w:r>
                  <w:r w:rsidRPr="00A5546D">
                    <w:rPr>
                      <w:sz w:val="20"/>
                      <w:szCs w:val="20"/>
                    </w:rPr>
                    <w:br/>
                    <w:t>Joint venturing, licencovanie, franšízing, forfaiting.</w:t>
                  </w:r>
                  <w:r w:rsidRPr="00A5546D">
                    <w:rPr>
                      <w:sz w:val="20"/>
                      <w:szCs w:val="20"/>
                    </w:rPr>
                    <w:br/>
                    <w:t>Marketingový manažment globálneho marketingu, rozhodnutie vstupu na medzinárodné trhy, aspekty a princípy.</w:t>
                  </w:r>
                  <w:r w:rsidRPr="00A5546D">
                    <w:rPr>
                      <w:sz w:val="20"/>
                      <w:szCs w:val="20"/>
                    </w:rPr>
                    <w:br/>
                    <w:t>Spotrebné trhy a ich faktory (kultúrne, spoločenské, osobné, psychologické).</w:t>
                  </w:r>
                  <w:r w:rsidRPr="00A5546D">
                    <w:rPr>
                      <w:sz w:val="20"/>
                      <w:szCs w:val="20"/>
                    </w:rPr>
                    <w:br/>
                    <w:t>Nákupné rozhodnutia, typológia a rozhodovací proces.</w:t>
                  </w:r>
                  <w:r w:rsidRPr="00A5546D">
                    <w:rPr>
                      <w:sz w:val="20"/>
                      <w:szCs w:val="20"/>
                    </w:rPr>
                    <w:br/>
                    <w:t>B2B marketing. Trhy, nákupné správanie sa organizácií, vládne a inštitucionálne trhy.</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lastRenderedPageBreak/>
                    <w:t>Odporúčaná literatúra:</w:t>
                  </w:r>
                  <w:r w:rsidRPr="00A5546D">
                    <w:rPr>
                      <w:sz w:val="20"/>
                      <w:szCs w:val="20"/>
                    </w:rPr>
                    <w:br/>
                    <w:t>ARMSTRONG, M., 2008. Managment a leadership. Praha: Grada Publishing.</w:t>
                  </w:r>
                  <w:r w:rsidRPr="00A5546D">
                    <w:rPr>
                      <w:sz w:val="20"/>
                      <w:szCs w:val="20"/>
                    </w:rPr>
                    <w:br/>
                    <w:t>BEDNAŘ, V., 2001. Mediálni komunikace pro management. Vyd. 1. Praha: Grada Publishing.</w:t>
                  </w:r>
                  <w:r w:rsidRPr="00A5546D">
                    <w:rPr>
                      <w:sz w:val="20"/>
                      <w:szCs w:val="20"/>
                    </w:rPr>
                    <w:br/>
                    <w:t>DORČÁK, P., 2013. eMarketing. Ako osloviť zákazníka na internete. Bratislava: EZO.sk.</w:t>
                  </w:r>
                  <w:r w:rsidRPr="00A5546D">
                    <w:rPr>
                      <w:sz w:val="20"/>
                      <w:szCs w:val="20"/>
                    </w:rPr>
                    <w:br/>
                    <w:t>GALLO, P., 2020. Digitálny manažment. Prešov: Dominanta.</w:t>
                  </w:r>
                  <w:r w:rsidRPr="00A5546D">
                    <w:rPr>
                      <w:sz w:val="20"/>
                      <w:szCs w:val="20"/>
                    </w:rPr>
                    <w:br/>
                    <w:t>HESKOVÁ, M. a P. STRACHOŇ, 2009. Marketingová komunikace a moderní trendy v marketingu. Praha: Oeconomica.</w:t>
                  </w:r>
                  <w:r w:rsidRPr="00A5546D">
                    <w:rPr>
                      <w:sz w:val="20"/>
                      <w:szCs w:val="20"/>
                    </w:rPr>
                    <w:br/>
                    <w:t>KOONZ, H. a H. WEIHRICH, 1993. Management. Praha: Victoria Publishing.</w:t>
                  </w:r>
                  <w:r w:rsidRPr="00A5546D">
                    <w:rPr>
                      <w:sz w:val="20"/>
                      <w:szCs w:val="20"/>
                    </w:rPr>
                    <w:br/>
                    <w:t>KOTLER, P. a K. L. KELLER, 2009. Marketing management. Upper Saddle River.</w:t>
                  </w:r>
                  <w:r w:rsidRPr="00A5546D">
                    <w:rPr>
                      <w:sz w:val="20"/>
                      <w:szCs w:val="20"/>
                    </w:rPr>
                    <w:br/>
                    <w:t>KOTTER, J. P., 2000. Vedení procesu změny. Praha: Management Press.</w:t>
                  </w:r>
                  <w:r w:rsidRPr="00A5546D">
                    <w:rPr>
                      <w:sz w:val="20"/>
                      <w:szCs w:val="20"/>
                    </w:rPr>
                    <w:br/>
                    <w:t>RICHTEROVÁ, K. a kol., 2009. Prieskumy pre marketingový manažment. Bratislava: SOFA.</w:t>
                  </w:r>
                  <w:r w:rsidRPr="00A5546D">
                    <w:rPr>
                      <w:sz w:val="20"/>
                      <w:szCs w:val="20"/>
                    </w:rPr>
                    <w:br/>
                    <w:t>SCOTT, D. M., 2010. Nové pravidlá marketingu a PR (Ako efektívne využívať sociálne siete a médiá, blogy, správy, online.</w:t>
                  </w:r>
                  <w:r w:rsidRPr="00A5546D">
                    <w:rPr>
                      <w:sz w:val="20"/>
                      <w:szCs w:val="20"/>
                    </w:rPr>
                    <w:br/>
                    <w:t>SEDLÁK, M., 2009. Manažment. Bratislava: Iura Edition.</w:t>
                  </w:r>
                </w:p>
              </w:tc>
            </w:tr>
            <w:tr w:rsidR="002A25D4" w:rsidRPr="00B3369E"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Poznámky:</w:t>
                  </w:r>
                </w:p>
              </w:tc>
            </w:tr>
            <w:tr w:rsidR="002A25D4" w:rsidRPr="00B3369E" w:rsidTr="00085019">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A25D4" w:rsidRPr="00A5546D" w:rsidRDefault="002A25D4" w:rsidP="002A25D4">
                  <w:pPr>
                    <w:rPr>
                      <w:sz w:val="20"/>
                      <w:szCs w:val="20"/>
                    </w:rPr>
                  </w:pP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085019">
                  <w:pPr>
                    <w:rPr>
                      <w:sz w:val="20"/>
                      <w:szCs w:val="20"/>
                    </w:rPr>
                  </w:pPr>
                  <w:r w:rsidRPr="00A5546D">
                    <w:rPr>
                      <w:b/>
                      <w:bCs/>
                      <w:sz w:val="20"/>
                      <w:szCs w:val="20"/>
                    </w:rPr>
                    <w:t>Hodnotenie predmetov:</w:t>
                  </w:r>
                  <w:r w:rsidRPr="00A5546D">
                    <w:rPr>
                      <w:sz w:val="20"/>
                      <w:szCs w:val="20"/>
                    </w:rPr>
                    <w:br/>
                    <w:t xml:space="preserve">Celkový počet hodnotených študentov: </w:t>
                  </w:r>
                  <w:r w:rsidR="00085019">
                    <w:rPr>
                      <w:sz w:val="20"/>
                      <w:szCs w:val="20"/>
                    </w:rPr>
                    <w:t>-</w:t>
                  </w:r>
                </w:p>
              </w:tc>
            </w:tr>
            <w:tr w:rsidR="00085019" w:rsidRPr="00B3369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A5546D" w:rsidRDefault="002A25D4" w:rsidP="002A25D4">
                  <w:pPr>
                    <w:jc w:val="center"/>
                    <w:rPr>
                      <w:sz w:val="20"/>
                      <w:szCs w:val="20"/>
                    </w:rPr>
                  </w:pPr>
                  <w:r w:rsidRPr="00A5546D">
                    <w:rPr>
                      <w:sz w:val="20"/>
                      <w:szCs w:val="20"/>
                    </w:rPr>
                    <w:t>FX</w:t>
                  </w:r>
                </w:p>
              </w:tc>
            </w:tr>
            <w:tr w:rsidR="00085019" w:rsidRPr="00B3369E"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A25D4" w:rsidRPr="00085019" w:rsidRDefault="00085019" w:rsidP="002A25D4">
                  <w:pPr>
                    <w:jc w:val="center"/>
                    <w:rPr>
                      <w:sz w:val="20"/>
                      <w:szCs w:val="20"/>
                    </w:rPr>
                  </w:pPr>
                  <w:r w:rsidRPr="00085019">
                    <w:rPr>
                      <w:sz w:val="20"/>
                      <w:szCs w:val="20"/>
                    </w:rPr>
                    <w:t xml:space="preserve">0 </w:t>
                  </w:r>
                  <w:r w:rsidR="002A25D4" w:rsidRPr="00085019">
                    <w:rPr>
                      <w:sz w:val="20"/>
                      <w:szCs w:val="20"/>
                    </w:rPr>
                    <w:t>%</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085019" w:rsidRDefault="002A25D4" w:rsidP="002A25D4">
                  <w:pPr>
                    <w:rPr>
                      <w:sz w:val="20"/>
                      <w:szCs w:val="20"/>
                    </w:rPr>
                  </w:pPr>
                  <w:r w:rsidRPr="00085019">
                    <w:rPr>
                      <w:b/>
                      <w:bCs/>
                      <w:sz w:val="20"/>
                      <w:szCs w:val="20"/>
                    </w:rPr>
                    <w:t>Vyučujúci:</w:t>
                  </w:r>
                  <w:r w:rsidRPr="00085019">
                    <w:rPr>
                      <w:sz w:val="20"/>
                      <w:szCs w:val="20"/>
                    </w:rPr>
                    <w:br/>
                    <w:t>prof. PhDr. Juraj Rusnák, CSc., garant</w:t>
                  </w:r>
                </w:p>
                <w:p w:rsidR="002A25D4" w:rsidRPr="00085019" w:rsidRDefault="002A25D4" w:rsidP="003059AB">
                  <w:pPr>
                    <w:rPr>
                      <w:sz w:val="20"/>
                      <w:szCs w:val="20"/>
                    </w:rPr>
                  </w:pPr>
                  <w:r w:rsidRPr="00085019">
                    <w:rPr>
                      <w:sz w:val="20"/>
                      <w:szCs w:val="20"/>
                    </w:rPr>
                    <w:t>Ing. Peter Gallo, PhD. prednášajúci, skúšajúci, vedúci semináru</w:t>
                  </w:r>
                </w:p>
              </w:tc>
            </w:tr>
            <w:tr w:rsidR="002A25D4" w:rsidRPr="00B3369E"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Dátum poslednej zmeny:</w:t>
                  </w:r>
                  <w:r w:rsidRPr="00A5546D">
                    <w:rPr>
                      <w:sz w:val="20"/>
                      <w:szCs w:val="20"/>
                    </w:rPr>
                    <w:t> </w:t>
                  </w:r>
                  <w:r>
                    <w:rPr>
                      <w:sz w:val="20"/>
                      <w:szCs w:val="20"/>
                    </w:rPr>
                    <w:t>30</w:t>
                  </w:r>
                  <w:r w:rsidRPr="00A5546D">
                    <w:rPr>
                      <w:sz w:val="20"/>
                      <w:szCs w:val="20"/>
                    </w:rPr>
                    <w:t>.</w:t>
                  </w:r>
                  <w:r>
                    <w:rPr>
                      <w:sz w:val="20"/>
                      <w:szCs w:val="20"/>
                    </w:rPr>
                    <w:t xml:space="preserve"> </w:t>
                  </w:r>
                  <w:r w:rsidRPr="00A5546D">
                    <w:rPr>
                      <w:sz w:val="20"/>
                      <w:szCs w:val="20"/>
                    </w:rPr>
                    <w:t>0</w:t>
                  </w:r>
                  <w:r>
                    <w:rPr>
                      <w:sz w:val="20"/>
                      <w:szCs w:val="20"/>
                    </w:rPr>
                    <w:t>5</w:t>
                  </w:r>
                  <w:r w:rsidRPr="00A5546D">
                    <w:rPr>
                      <w:sz w:val="20"/>
                      <w:szCs w:val="20"/>
                    </w:rPr>
                    <w:t>.</w:t>
                  </w:r>
                  <w:r w:rsidR="00B31D1B">
                    <w:rPr>
                      <w:sz w:val="20"/>
                      <w:szCs w:val="20"/>
                    </w:rPr>
                    <w:t xml:space="preserve"> </w:t>
                  </w:r>
                  <w:r w:rsidRPr="00A5546D">
                    <w:rPr>
                      <w:sz w:val="20"/>
                      <w:szCs w:val="20"/>
                    </w:rPr>
                    <w:t>202</w:t>
                  </w:r>
                  <w:r>
                    <w:rPr>
                      <w:sz w:val="20"/>
                      <w:szCs w:val="20"/>
                    </w:rPr>
                    <w:t>4</w:t>
                  </w:r>
                </w:p>
              </w:tc>
            </w:tr>
            <w:tr w:rsidR="002A25D4" w:rsidRPr="00B3369E"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A25D4" w:rsidRPr="00A5546D" w:rsidRDefault="002A25D4" w:rsidP="002A25D4">
                  <w:pPr>
                    <w:rPr>
                      <w:sz w:val="20"/>
                      <w:szCs w:val="20"/>
                    </w:rPr>
                  </w:pPr>
                  <w:r w:rsidRPr="00A5546D">
                    <w:rPr>
                      <w:b/>
                      <w:bCs/>
                      <w:sz w:val="20"/>
                      <w:szCs w:val="20"/>
                    </w:rPr>
                    <w:t>Schválil:</w:t>
                  </w:r>
                  <w:r w:rsidRPr="00A5546D">
                    <w:rPr>
                      <w:sz w:val="20"/>
                      <w:szCs w:val="20"/>
                    </w:rPr>
                    <w:t> </w:t>
                  </w:r>
                  <w:r>
                    <w:rPr>
                      <w:sz w:val="20"/>
                      <w:szCs w:val="20"/>
                    </w:rPr>
                    <w:t xml:space="preserve">doc. Mgr. Eva Kušnírová, PhD. </w:t>
                  </w:r>
                </w:p>
              </w:tc>
            </w:tr>
            <w:tr w:rsidR="00085019" w:rsidRPr="00B3369E" w:rsidTr="006B5E8D">
              <w:trPr>
                <w:tblCellSpacing w:w="15" w:type="dxa"/>
              </w:trPr>
              <w:tc>
                <w:tcPr>
                  <w:tcW w:w="0" w:type="auto"/>
                  <w:vAlign w:val="center"/>
                  <w:hideMark/>
                </w:tcPr>
                <w:p w:rsidR="002A25D4" w:rsidRPr="00B3369E" w:rsidRDefault="002A25D4" w:rsidP="002A25D4"/>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Default="002A25D4"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235A8F" w:rsidRDefault="00235A8F" w:rsidP="002A25D4">
                  <w:pPr>
                    <w:rPr>
                      <w:sz w:val="20"/>
                      <w:szCs w:val="20"/>
                    </w:rPr>
                  </w:pPr>
                </w:p>
                <w:p w:rsidR="004D1AD8" w:rsidRPr="00B3369E" w:rsidRDefault="004D1AD8" w:rsidP="002A25D4">
                  <w:pPr>
                    <w:rPr>
                      <w:sz w:val="20"/>
                      <w:szCs w:val="20"/>
                    </w:rPr>
                  </w:pPr>
                </w:p>
              </w:tc>
              <w:tc>
                <w:tcPr>
                  <w:tcW w:w="0" w:type="auto"/>
                  <w:vAlign w:val="center"/>
                  <w:hideMark/>
                </w:tcPr>
                <w:p w:rsidR="002A25D4" w:rsidRPr="00B3369E" w:rsidRDefault="002A25D4" w:rsidP="002A25D4">
                  <w:pPr>
                    <w:rPr>
                      <w:sz w:val="20"/>
                      <w:szCs w:val="20"/>
                    </w:rPr>
                  </w:pPr>
                </w:p>
              </w:tc>
              <w:tc>
                <w:tcPr>
                  <w:tcW w:w="0" w:type="auto"/>
                  <w:vAlign w:val="center"/>
                  <w:hideMark/>
                </w:tcPr>
                <w:p w:rsidR="002A25D4" w:rsidRPr="00B3369E" w:rsidRDefault="002A25D4" w:rsidP="002A25D4">
                  <w:pPr>
                    <w:rPr>
                      <w:sz w:val="20"/>
                      <w:szCs w:val="20"/>
                    </w:rPr>
                  </w:pPr>
                </w:p>
              </w:tc>
            </w:tr>
          </w:tbl>
          <w:p w:rsidR="002A25D4" w:rsidRDefault="002A25D4" w:rsidP="002A25D4"/>
          <w:p w:rsidR="00293FC6" w:rsidRPr="00C77B56" w:rsidRDefault="00293FC6" w:rsidP="006B5E8D">
            <w:pPr>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293FC6" w:rsidRPr="00480635" w:rsidRDefault="00293FC6" w:rsidP="006B5E8D"/>
        </w:tc>
      </w:tr>
      <w:tr w:rsidR="00293FC6" w:rsidRPr="00480635"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lastRenderedPageBreak/>
              <w:t>Vysoká škola</w:t>
            </w:r>
            <w:r w:rsidRPr="00ED5A89">
              <w:rPr>
                <w:sz w:val="20"/>
                <w:szCs w:val="20"/>
              </w:rPr>
              <w:t>: </w:t>
            </w:r>
            <w:r w:rsidRPr="00FD043A">
              <w:rPr>
                <w:iCs/>
                <w:sz w:val="20"/>
                <w:szCs w:val="20"/>
              </w:rPr>
              <w:t>Prešovská univerzita v Prešove</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Fakulta</w:t>
            </w:r>
            <w:r w:rsidRPr="00ED5A89">
              <w:rPr>
                <w:sz w:val="20"/>
                <w:szCs w:val="20"/>
              </w:rPr>
              <w:t>: Filozofická fakulta</w:t>
            </w:r>
          </w:p>
        </w:tc>
      </w:tr>
      <w:tr w:rsidR="00293FC6" w:rsidRPr="00480635"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Kód:</w:t>
            </w:r>
            <w:r w:rsidRPr="00ED5A89">
              <w:rPr>
                <w:sz w:val="20"/>
                <w:szCs w:val="20"/>
              </w:rPr>
              <w:t> 1IHVU</w:t>
            </w:r>
            <w:r w:rsidR="009C27C4">
              <w:rPr>
                <w:sz w:val="20"/>
                <w:szCs w:val="20"/>
              </w:rPr>
              <w:t>/UK/</w:t>
            </w:r>
            <w:r w:rsidRPr="00ED5A89">
              <w:rPr>
                <w:sz w:val="20"/>
                <w:szCs w:val="20"/>
              </w:rPr>
              <w:t>ZAEKO/24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Názov predmetu:</w:t>
            </w:r>
            <w:r w:rsidRPr="00ED5A89">
              <w:rPr>
                <w:sz w:val="20"/>
                <w:szCs w:val="20"/>
              </w:rPr>
              <w:t> </w:t>
            </w:r>
            <w:r w:rsidRPr="001B229D">
              <w:rPr>
                <w:b/>
                <w:sz w:val="20"/>
                <w:szCs w:val="20"/>
              </w:rPr>
              <w:t>Základy ekonómie</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750D81">
            <w:pPr>
              <w:rPr>
                <w:sz w:val="20"/>
                <w:szCs w:val="20"/>
              </w:rPr>
            </w:pPr>
            <w:r w:rsidRPr="00ED5A89">
              <w:rPr>
                <w:b/>
                <w:bCs/>
                <w:sz w:val="20"/>
                <w:szCs w:val="20"/>
              </w:rPr>
              <w:t>Druh, rozsah a metóda vzdelávacích činností:</w:t>
            </w:r>
            <w:r w:rsidRPr="00ED5A89">
              <w:rPr>
                <w:sz w:val="20"/>
                <w:szCs w:val="20"/>
              </w:rPr>
              <w:br/>
              <w:t>Druh vzdelávacích činností: Prednáška, Seminár</w:t>
            </w:r>
            <w:r w:rsidRPr="00ED5A89">
              <w:rPr>
                <w:sz w:val="20"/>
                <w:szCs w:val="20"/>
              </w:rPr>
              <w:br/>
              <w:t>Rozsah vzdelávacích činností: 1,1 hod. týždenne, 13,13 za semester</w:t>
            </w:r>
            <w:r w:rsidRPr="00ED5A89">
              <w:rPr>
                <w:sz w:val="20"/>
                <w:szCs w:val="20"/>
              </w:rPr>
              <w:br/>
              <w:t xml:space="preserve">Metóda vzdelávacích činností: </w:t>
            </w:r>
            <w:r w:rsidR="00750D81">
              <w:rPr>
                <w:sz w:val="20"/>
                <w:szCs w:val="20"/>
              </w:rPr>
              <w:t>Kombinovaná</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9A1FAB">
            <w:pPr>
              <w:rPr>
                <w:sz w:val="20"/>
                <w:szCs w:val="20"/>
              </w:rPr>
            </w:pPr>
            <w:r w:rsidRPr="00ED5A89">
              <w:rPr>
                <w:b/>
                <w:bCs/>
                <w:sz w:val="20"/>
                <w:szCs w:val="20"/>
              </w:rPr>
              <w:t>Počet kreditov:</w:t>
            </w:r>
            <w:r w:rsidRPr="00ED5A89">
              <w:rPr>
                <w:sz w:val="20"/>
                <w:szCs w:val="20"/>
              </w:rPr>
              <w:t> </w:t>
            </w:r>
            <w:r w:rsidR="009A1FAB">
              <w:rPr>
                <w:sz w:val="20"/>
                <w:szCs w:val="20"/>
              </w:rPr>
              <w:t>3</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Odporúčaný rok  štúdia:</w:t>
            </w:r>
            <w:r>
              <w:rPr>
                <w:b/>
                <w:bCs/>
                <w:sz w:val="20"/>
                <w:szCs w:val="20"/>
              </w:rPr>
              <w:t xml:space="preserve"> </w:t>
            </w:r>
            <w:r w:rsidRPr="005315BC">
              <w:rPr>
                <w:bCs/>
                <w:sz w:val="20"/>
                <w:szCs w:val="20"/>
              </w:rPr>
              <w:t>1</w:t>
            </w:r>
            <w:r w:rsidR="005315BC" w:rsidRPr="005315BC">
              <w:rPr>
                <w:bCs/>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187D46">
            <w:pPr>
              <w:rPr>
                <w:sz w:val="20"/>
                <w:szCs w:val="20"/>
              </w:rPr>
            </w:pPr>
            <w:r w:rsidRPr="00ED5A89">
              <w:rPr>
                <w:b/>
                <w:bCs/>
                <w:sz w:val="20"/>
                <w:szCs w:val="20"/>
              </w:rPr>
              <w:t>Odporúčaný semester:</w:t>
            </w:r>
            <w:r w:rsidRPr="00ED5A89">
              <w:rPr>
                <w:sz w:val="20"/>
                <w:szCs w:val="20"/>
              </w:rPr>
              <w:t> </w:t>
            </w:r>
            <w:r w:rsidR="00187D46">
              <w:rPr>
                <w:sz w:val="20"/>
                <w:szCs w:val="20"/>
              </w:rPr>
              <w:t>2</w:t>
            </w:r>
            <w:r w:rsidR="005315BC">
              <w:rPr>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Stupeň štúdia:</w:t>
            </w:r>
            <w:r w:rsidRPr="00ED5A89">
              <w:rPr>
                <w:sz w:val="20"/>
                <w:szCs w:val="20"/>
              </w:rPr>
              <w:t> 1.</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Podmieňujúce predmety:</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74F14" w:rsidRDefault="00293FC6" w:rsidP="005010F9">
            <w:pPr>
              <w:rPr>
                <w:b/>
                <w:bCs/>
                <w:sz w:val="20"/>
                <w:szCs w:val="20"/>
              </w:rPr>
            </w:pPr>
            <w:r w:rsidRPr="00ED5A89">
              <w:rPr>
                <w:b/>
                <w:bCs/>
                <w:sz w:val="20"/>
                <w:szCs w:val="20"/>
              </w:rPr>
              <w:t>Podmienky na absolvovanie predmetu:</w:t>
            </w:r>
          </w:p>
          <w:p w:rsidR="00CF2B30" w:rsidRPr="00FD411D" w:rsidRDefault="00E74F14" w:rsidP="00F83EC0">
            <w:pPr>
              <w:rPr>
                <w:b/>
                <w:bCs/>
                <w:sz w:val="20"/>
                <w:szCs w:val="20"/>
              </w:rPr>
            </w:pPr>
            <w:r w:rsidRPr="00FD043A">
              <w:rPr>
                <w:iCs/>
                <w:sz w:val="20"/>
                <w:szCs w:val="20"/>
              </w:rPr>
              <w:t>Predmet je ukončený priebežným hodnotením</w:t>
            </w:r>
            <w:r>
              <w:rPr>
                <w:iCs/>
                <w:sz w:val="20"/>
                <w:szCs w:val="20"/>
              </w:rPr>
              <w:t>.</w:t>
            </w:r>
            <w:r w:rsidR="00293FC6" w:rsidRPr="00ED5A89">
              <w:rPr>
                <w:b/>
                <w:bCs/>
                <w:sz w:val="20"/>
                <w:szCs w:val="20"/>
              </w:rPr>
              <w:br/>
            </w:r>
            <w:r w:rsidR="00293FC6" w:rsidRPr="00ED5A89">
              <w:rPr>
                <w:i/>
                <w:iCs/>
                <w:sz w:val="20"/>
                <w:szCs w:val="20"/>
              </w:rPr>
              <w:br/>
            </w:r>
            <w:r w:rsidR="00293FC6" w:rsidRPr="00FD043A">
              <w:rPr>
                <w:iCs/>
                <w:sz w:val="20"/>
                <w:szCs w:val="20"/>
              </w:rPr>
              <w:t>Počet kreditov a časové rozmedzie pre podmienky absolvovania predmetu:</w:t>
            </w:r>
            <w:r w:rsidR="00293FC6" w:rsidRPr="00FD043A">
              <w:rPr>
                <w:iCs/>
                <w:sz w:val="20"/>
                <w:szCs w:val="20"/>
              </w:rPr>
              <w:br/>
              <w:t xml:space="preserve">- </w:t>
            </w:r>
            <w:r w:rsidR="00B726AB">
              <w:rPr>
                <w:iCs/>
                <w:sz w:val="20"/>
                <w:szCs w:val="20"/>
              </w:rPr>
              <w:t>3</w:t>
            </w:r>
            <w:r w:rsidR="00293FC6" w:rsidRPr="00FD043A">
              <w:rPr>
                <w:iCs/>
                <w:sz w:val="20"/>
                <w:szCs w:val="20"/>
              </w:rPr>
              <w:t xml:space="preserve"> kredity = </w:t>
            </w:r>
            <w:r w:rsidR="00B726AB">
              <w:rPr>
                <w:iCs/>
                <w:sz w:val="20"/>
                <w:szCs w:val="20"/>
              </w:rPr>
              <w:t>90</w:t>
            </w:r>
            <w:r w:rsidR="00293FC6" w:rsidRPr="00FD043A">
              <w:rPr>
                <w:iCs/>
                <w:sz w:val="20"/>
                <w:szCs w:val="20"/>
              </w:rPr>
              <w:t xml:space="preserve"> hod.</w:t>
            </w:r>
            <w:r w:rsidR="00293FC6" w:rsidRPr="00FD043A">
              <w:rPr>
                <w:iCs/>
                <w:sz w:val="20"/>
                <w:szCs w:val="20"/>
              </w:rPr>
              <w:br/>
              <w:t>- výučba predmetu: 1 prednáška/1 seminár: 26 hod.</w:t>
            </w:r>
            <w:r w:rsidR="00293FC6" w:rsidRPr="00FD043A">
              <w:rPr>
                <w:iCs/>
                <w:sz w:val="20"/>
                <w:szCs w:val="20"/>
              </w:rPr>
              <w:br/>
              <w:t>- samostatná práca – príprava na seminár, vypracovanie seminárnej práce: 50 hod.</w:t>
            </w:r>
            <w:r w:rsidR="00293FC6" w:rsidRPr="00FD043A">
              <w:rPr>
                <w:iCs/>
                <w:sz w:val="20"/>
                <w:szCs w:val="20"/>
              </w:rPr>
              <w:br/>
              <w:t xml:space="preserve">- samostatné štúdium odbornej literatúry: </w:t>
            </w:r>
            <w:r w:rsidR="00F83EC0">
              <w:rPr>
                <w:iCs/>
                <w:sz w:val="20"/>
                <w:szCs w:val="20"/>
              </w:rPr>
              <w:t>1</w:t>
            </w:r>
            <w:r w:rsidR="00293FC6" w:rsidRPr="00FD043A">
              <w:rPr>
                <w:iCs/>
                <w:sz w:val="20"/>
                <w:szCs w:val="20"/>
              </w:rPr>
              <w:t>4 hod.</w:t>
            </w:r>
            <w:r w:rsidR="00293FC6" w:rsidRPr="00FD043A">
              <w:rPr>
                <w:iCs/>
                <w:sz w:val="20"/>
                <w:szCs w:val="20"/>
              </w:rPr>
              <w:br/>
            </w:r>
            <w:r w:rsidR="00293FC6" w:rsidRPr="00FD043A">
              <w:rPr>
                <w:iCs/>
                <w:sz w:val="20"/>
                <w:szCs w:val="20"/>
              </w:rPr>
              <w:br/>
              <w:t>Jednotlivé hodnotené aktivity (ako napr. semestrálna práca, zadanie, projekt) budú vopred oznámené prednášajúcim.</w:t>
            </w:r>
          </w:p>
          <w:p w:rsidR="00CF2B30" w:rsidRPr="0085550B" w:rsidRDefault="00293FC6" w:rsidP="00CF2B30">
            <w:pPr>
              <w:rPr>
                <w:sz w:val="20"/>
                <w:szCs w:val="20"/>
              </w:rPr>
            </w:pPr>
            <w:r w:rsidRPr="00ED5A89">
              <w:rPr>
                <w:sz w:val="20"/>
                <w:szCs w:val="20"/>
              </w:rPr>
              <w:br/>
            </w:r>
            <w:r w:rsidR="00CF2B30" w:rsidRPr="0085550B">
              <w:rPr>
                <w:sz w:val="20"/>
                <w:szCs w:val="20"/>
              </w:rPr>
              <w:t xml:space="preserve">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CF2B30" w:rsidRPr="0085550B" w:rsidRDefault="00CF2B30" w:rsidP="00CF2B30">
            <w:pPr>
              <w:rPr>
                <w:sz w:val="20"/>
                <w:szCs w:val="20"/>
              </w:rPr>
            </w:pPr>
            <w:r w:rsidRPr="0085550B">
              <w:rPr>
                <w:sz w:val="20"/>
                <w:szCs w:val="20"/>
              </w:rPr>
              <w:t xml:space="preserve">A – výborne (vynikajúce výsledky: numerická hodnota 1) / 100,00 – 90,00 % </w:t>
            </w:r>
          </w:p>
          <w:p w:rsidR="00CF2B30" w:rsidRPr="0085550B" w:rsidRDefault="00CF2B30" w:rsidP="00CF2B30">
            <w:pPr>
              <w:rPr>
                <w:sz w:val="20"/>
                <w:szCs w:val="20"/>
              </w:rPr>
            </w:pPr>
            <w:r w:rsidRPr="0085550B">
              <w:rPr>
                <w:sz w:val="20"/>
                <w:szCs w:val="20"/>
              </w:rPr>
              <w:t xml:space="preserve">B – veľmi dobre (nadpriemerné výsledky: 1,5) / 89,99 – 80,00 %  </w:t>
            </w:r>
          </w:p>
          <w:p w:rsidR="00CF2B30" w:rsidRPr="0085550B" w:rsidRDefault="00CF2B30" w:rsidP="00CF2B30">
            <w:pPr>
              <w:rPr>
                <w:sz w:val="20"/>
                <w:szCs w:val="20"/>
              </w:rPr>
            </w:pPr>
            <w:r w:rsidRPr="0085550B">
              <w:rPr>
                <w:sz w:val="20"/>
                <w:szCs w:val="20"/>
              </w:rPr>
              <w:t xml:space="preserve">C – dobre (priemerné výsledky: 2) / 79,99 – 70,00 % </w:t>
            </w:r>
          </w:p>
          <w:p w:rsidR="00CF2B30" w:rsidRPr="0085550B" w:rsidRDefault="00CF2B30" w:rsidP="00CF2B30">
            <w:pPr>
              <w:rPr>
                <w:sz w:val="20"/>
                <w:szCs w:val="20"/>
              </w:rPr>
            </w:pPr>
            <w:r w:rsidRPr="0085550B">
              <w:rPr>
                <w:sz w:val="20"/>
                <w:szCs w:val="20"/>
              </w:rPr>
              <w:t xml:space="preserve">D – uspokojivo (prijateľné výsledky: 2,5) / 69,99 – 60,00 % </w:t>
            </w:r>
          </w:p>
          <w:p w:rsidR="00CF2B30" w:rsidRPr="0085550B" w:rsidRDefault="00CF2B30" w:rsidP="00CF2B30">
            <w:pPr>
              <w:rPr>
                <w:sz w:val="20"/>
                <w:szCs w:val="20"/>
              </w:rPr>
            </w:pPr>
            <w:r w:rsidRPr="0085550B">
              <w:rPr>
                <w:sz w:val="20"/>
                <w:szCs w:val="20"/>
              </w:rPr>
              <w:t xml:space="preserve">E – dostatočne (výsledky spĺňajú minimálne kritériá: 3) / 59,99 – 50,00 % </w:t>
            </w:r>
          </w:p>
          <w:p w:rsidR="00CF2B30" w:rsidRDefault="00CF2B30" w:rsidP="00CF2B30">
            <w:pPr>
              <w:rPr>
                <w:iCs/>
                <w:sz w:val="20"/>
                <w:szCs w:val="20"/>
              </w:rPr>
            </w:pPr>
            <w:r w:rsidRPr="0085550B">
              <w:rPr>
                <w:sz w:val="20"/>
                <w:szCs w:val="20"/>
              </w:rPr>
              <w:t xml:space="preserve">FX – nedostatočne (vyžaduje sa ďalšia práca: 4) / 49,99 a menej %.  </w:t>
            </w:r>
          </w:p>
          <w:p w:rsidR="00CF2B30" w:rsidRDefault="00CF2B30" w:rsidP="00CF2B30">
            <w:pPr>
              <w:rPr>
                <w:iCs/>
                <w:sz w:val="20"/>
                <w:szCs w:val="20"/>
              </w:rPr>
            </w:pPr>
          </w:p>
          <w:p w:rsidR="00293FC6" w:rsidRPr="00ED5A89" w:rsidRDefault="00293FC6" w:rsidP="00CF2B30">
            <w:pPr>
              <w:rPr>
                <w:sz w:val="20"/>
                <w:szCs w:val="20"/>
              </w:rPr>
            </w:pPr>
            <w:r w:rsidRPr="00FD043A">
              <w:rPr>
                <w:iCs/>
                <w:sz w:val="20"/>
                <w:szCs w:val="20"/>
              </w:rPr>
              <w:t>Podmienkou úspešného hodnotenia je získať výsledný súčet bodov z čiastkového hodnotenia minimálne na 50 %. Výsledná známka bude zložená z aktivít čiastkového hodnotenia podľa vopred oznámeného kľúča prednášajúcim.</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Výsledky vzdelávania:</w:t>
            </w:r>
            <w:r w:rsidRPr="00ED5A89">
              <w:rPr>
                <w:sz w:val="20"/>
                <w:szCs w:val="20"/>
              </w:rPr>
              <w:br/>
              <w:t>Absolvent predmetu dokáže:</w:t>
            </w:r>
            <w:r w:rsidRPr="00ED5A89">
              <w:rPr>
                <w:sz w:val="20"/>
                <w:szCs w:val="20"/>
              </w:rPr>
              <w:br/>
              <w:t>- zadefinovať a interpretovať základné pojmy z oblasti ekonómie a ekonomiky, opísať a interpretovať vzťahy medzi jednotlivými veličinami ekonómie a ekonomiky,</w:t>
            </w:r>
            <w:r w:rsidRPr="00ED5A89">
              <w:rPr>
                <w:sz w:val="20"/>
                <w:szCs w:val="20"/>
              </w:rPr>
              <w:br/>
              <w:t>- vysvetliť a zdôvodniť význam a dopad jednotlivých veličín v aplikácii na prax médií.</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Stručná osnova predmetu:</w:t>
            </w:r>
            <w:r w:rsidRPr="00ED5A89">
              <w:rPr>
                <w:sz w:val="20"/>
                <w:szCs w:val="20"/>
              </w:rPr>
              <w:br/>
              <w:t>- Úvod do štúdia ekonómie.</w:t>
            </w:r>
            <w:r w:rsidRPr="00ED5A89">
              <w:rPr>
                <w:sz w:val="20"/>
                <w:szCs w:val="20"/>
              </w:rPr>
              <w:br/>
              <w:t>- Základné smery vo vývoji ekonomických teórií.</w:t>
            </w:r>
            <w:r w:rsidRPr="00ED5A89">
              <w:rPr>
                <w:sz w:val="20"/>
                <w:szCs w:val="20"/>
              </w:rPr>
              <w:br/>
              <w:t>- Typy ekonomík.</w:t>
            </w:r>
            <w:r w:rsidRPr="00ED5A89">
              <w:rPr>
                <w:sz w:val="20"/>
                <w:szCs w:val="20"/>
              </w:rPr>
              <w:br/>
              <w:t>- Makroekonómia a mikroekonómia.</w:t>
            </w:r>
            <w:r w:rsidRPr="00ED5A89">
              <w:rPr>
                <w:sz w:val="20"/>
                <w:szCs w:val="20"/>
              </w:rPr>
              <w:br/>
              <w:t>- Trhový mechanizmus a jeho pôsobenie.</w:t>
            </w:r>
            <w:r w:rsidRPr="00ED5A89">
              <w:rPr>
                <w:sz w:val="20"/>
                <w:szCs w:val="20"/>
              </w:rPr>
              <w:br/>
              <w:t>- Výrobné faktory.</w:t>
            </w:r>
            <w:r w:rsidRPr="00ED5A89">
              <w:rPr>
                <w:sz w:val="20"/>
                <w:szCs w:val="20"/>
              </w:rPr>
              <w:br/>
              <w:t>- Základné formy podnikania.</w:t>
            </w:r>
            <w:r w:rsidRPr="00ED5A89">
              <w:rPr>
                <w:sz w:val="20"/>
                <w:szCs w:val="20"/>
              </w:rPr>
              <w:br/>
              <w:t>- Ekonomika podniku.</w:t>
            </w:r>
            <w:r w:rsidRPr="00ED5A89">
              <w:rPr>
                <w:sz w:val="20"/>
                <w:szCs w:val="20"/>
              </w:rPr>
              <w:br/>
            </w:r>
            <w:r w:rsidRPr="00ED5A89">
              <w:rPr>
                <w:sz w:val="20"/>
                <w:szCs w:val="20"/>
              </w:rPr>
              <w:lastRenderedPageBreak/>
              <w:t>- Ekonomická úloha štátu.</w:t>
            </w:r>
            <w:r w:rsidRPr="00ED5A89">
              <w:rPr>
                <w:sz w:val="20"/>
                <w:szCs w:val="20"/>
              </w:rPr>
              <w:br/>
              <w:t>- Peniaze a bankový systém v trhovej ekonomike.</w:t>
            </w:r>
            <w:r w:rsidRPr="00ED5A89">
              <w:rPr>
                <w:sz w:val="20"/>
                <w:szCs w:val="20"/>
              </w:rPr>
              <w:br/>
              <w:t>- Národné hospodárstvo a svetové hospodárstvo.</w:t>
            </w:r>
            <w:r w:rsidRPr="00ED5A89">
              <w:rPr>
                <w:sz w:val="20"/>
                <w:szCs w:val="20"/>
              </w:rPr>
              <w:br/>
              <w:t>- Medzinárodný obchod.</w:t>
            </w:r>
            <w:r w:rsidRPr="00ED5A89">
              <w:rPr>
                <w:sz w:val="20"/>
                <w:szCs w:val="20"/>
              </w:rPr>
              <w:br/>
              <w:t>- Hlavné charakteristiky vývoja národného hospodárstva SR.</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lastRenderedPageBreak/>
              <w:t>Odporúčaná literatúra:</w:t>
            </w:r>
            <w:r w:rsidRPr="00ED5A89">
              <w:rPr>
                <w:sz w:val="20"/>
                <w:szCs w:val="20"/>
              </w:rPr>
              <w:br/>
              <w:t>BERNANKE, B. S. a R. H. FRANK, 2009. Principles of Economics. 4. ed. New York: Mcgraw-Hill Education.</w:t>
            </w:r>
            <w:r w:rsidRPr="00ED5A89">
              <w:rPr>
                <w:sz w:val="20"/>
                <w:szCs w:val="20"/>
              </w:rPr>
              <w:br/>
              <w:t>BRADLEY, R. S., 2004. Makroekonomie. Brno: Computer Press.</w:t>
            </w:r>
            <w:r w:rsidRPr="00ED5A89">
              <w:rPr>
                <w:sz w:val="20"/>
                <w:szCs w:val="20"/>
              </w:rPr>
              <w:br/>
              <w:t>FRANK, R. H. a B. S. Bernanke, 2003. Ekonomie. Praha: Grada Publishing.</w:t>
            </w:r>
            <w:r w:rsidRPr="00ED5A89">
              <w:rPr>
                <w:sz w:val="20"/>
                <w:szCs w:val="20"/>
              </w:rPr>
              <w:br/>
              <w:t>HOLMAN, R., 2004. Makroekonómie. 1. vyd. Praha: C. H. Beck.</w:t>
            </w:r>
            <w:r w:rsidRPr="00ED5A89">
              <w:rPr>
                <w:sz w:val="20"/>
                <w:szCs w:val="20"/>
              </w:rPr>
              <w:br/>
              <w:t>JUREČKA, V. a I. Janošíková, 2006. Makroekonomie. 1. vyd. Ostrava: VŠB – Technická univerzita Ostrava.</w:t>
            </w:r>
            <w:r w:rsidRPr="00ED5A89">
              <w:rPr>
                <w:sz w:val="20"/>
                <w:szCs w:val="20"/>
              </w:rPr>
              <w:br/>
              <w:t>KLÍMA, J., 2002. Makroekonómie. Brno: B.I.B.S., a.s..  </w:t>
            </w:r>
            <w:r w:rsidRPr="00ED5A89">
              <w:rPr>
                <w:sz w:val="20"/>
                <w:szCs w:val="20"/>
              </w:rPr>
              <w:br/>
              <w:t>KOTULIČ, R. a R. Madzinová, 2005. Cvičebnica zo základov ekonómie a ekonomiky. Bratislava: Iura Edition.</w:t>
            </w:r>
            <w:r w:rsidRPr="00ED5A89">
              <w:rPr>
                <w:sz w:val="20"/>
                <w:szCs w:val="20"/>
              </w:rPr>
              <w:br/>
              <w:t>KOTULIČ, R. a kol., 2008. Vybrané okruhy z ekonómie a ekonomiky k príprave na štátne skúšky. Prešov: Univerzitná knižnica PU.</w:t>
            </w:r>
            <w:r w:rsidRPr="00ED5A89">
              <w:rPr>
                <w:sz w:val="20"/>
                <w:szCs w:val="20"/>
              </w:rPr>
              <w:br/>
              <w:t>KOTULIČ, R. a kol., 2012. Basic Principles of Economics for Managers. Prešov: Bookman, s.r.o.</w:t>
            </w:r>
            <w:r w:rsidRPr="00ED5A89">
              <w:rPr>
                <w:sz w:val="20"/>
                <w:szCs w:val="20"/>
              </w:rPr>
              <w:br/>
              <w:t>KOTULIČ, R., 2009. Praktické cvičenia z makroekonómie. Prešov: Univerzitná knižnica PU.</w:t>
            </w:r>
            <w:r w:rsidRPr="00ED5A89">
              <w:rPr>
                <w:sz w:val="20"/>
                <w:szCs w:val="20"/>
              </w:rPr>
              <w:br/>
              <w:t>LISÝ, J. a kol., 2011. Ekonómia. 1. vyd. Bratislava: Iura Edition.</w:t>
            </w:r>
            <w:r w:rsidRPr="00ED5A89">
              <w:rPr>
                <w:sz w:val="20"/>
                <w:szCs w:val="20"/>
              </w:rPr>
              <w:br/>
              <w:t>MACÁKOVÁ, L. a kol., 2000. Mikroekonómie základní kurs. 1. vyd. Slaný: Melandrium.</w:t>
            </w:r>
            <w:r w:rsidRPr="00ED5A89">
              <w:rPr>
                <w:sz w:val="20"/>
                <w:szCs w:val="20"/>
              </w:rPr>
              <w:br/>
              <w:t>MANKIW, N. G., 2011. Principles of Economics. 6. ed. Cengage Learning.</w:t>
            </w:r>
            <w:r w:rsidRPr="00ED5A89">
              <w:rPr>
                <w:sz w:val="20"/>
                <w:szCs w:val="20"/>
              </w:rPr>
              <w:br/>
              <w:t>PROVAZNÍKOVA, R. a J. VOLEJNÍKOVA, 1998. Makroekonómie – cvičebnice pro základní a stredně pokročilý kurz. Slaný: Melandrium.</w:t>
            </w:r>
            <w:r w:rsidRPr="00ED5A89">
              <w:rPr>
                <w:sz w:val="20"/>
                <w:szCs w:val="20"/>
              </w:rPr>
              <w:br/>
              <w:t>SALVATORE, D., 2011. Managerial Economics in a Global Economy. 7. ed., Oxford University Press.</w:t>
            </w:r>
            <w:r w:rsidRPr="00ED5A89">
              <w:rPr>
                <w:sz w:val="20"/>
                <w:szCs w:val="20"/>
              </w:rPr>
              <w:br/>
              <w:t>SAMUELSON, P. A. a W. D. NORDHAUS, 2004. Economics. New York: Mcgraw-Hill Education.</w:t>
            </w:r>
            <w:r w:rsidRPr="00ED5A89">
              <w:rPr>
                <w:sz w:val="20"/>
                <w:szCs w:val="20"/>
              </w:rPr>
              <w:br/>
              <w:t>SCHILLER, B. R., 2004. Makroekonómie dnes. Brno: Computer Press.</w:t>
            </w:r>
          </w:p>
        </w:tc>
      </w:tr>
      <w:tr w:rsidR="00293FC6" w:rsidRPr="00480635"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Poznámky:</w:t>
            </w:r>
          </w:p>
        </w:tc>
      </w:tr>
      <w:tr w:rsidR="00293FC6" w:rsidRPr="00480635" w:rsidTr="001B229D">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293FC6" w:rsidRPr="00ED5A89" w:rsidRDefault="00293FC6" w:rsidP="006B5E8D">
            <w:pPr>
              <w:rPr>
                <w:sz w:val="20"/>
                <w:szCs w:val="20"/>
              </w:rPr>
            </w:pP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1B229D">
            <w:pPr>
              <w:rPr>
                <w:sz w:val="20"/>
                <w:szCs w:val="20"/>
              </w:rPr>
            </w:pPr>
            <w:r w:rsidRPr="00ED5A89">
              <w:rPr>
                <w:b/>
                <w:bCs/>
                <w:sz w:val="20"/>
                <w:szCs w:val="20"/>
              </w:rPr>
              <w:t>Hodnotenie predmetov:</w:t>
            </w:r>
            <w:r w:rsidRPr="00ED5A89">
              <w:rPr>
                <w:sz w:val="20"/>
                <w:szCs w:val="20"/>
              </w:rPr>
              <w:br/>
              <w:t xml:space="preserve">Celkový počet hodnotených študentov: </w:t>
            </w:r>
            <w:r w:rsidR="001B229D">
              <w:rPr>
                <w:sz w:val="20"/>
                <w:szCs w:val="20"/>
              </w:rPr>
              <w:t>-</w:t>
            </w:r>
          </w:p>
        </w:tc>
      </w:tr>
      <w:tr w:rsidR="001B229D" w:rsidRPr="00480635"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ED5A89" w:rsidRDefault="00293FC6" w:rsidP="006B5E8D">
            <w:pPr>
              <w:jc w:val="center"/>
              <w:rPr>
                <w:sz w:val="20"/>
                <w:szCs w:val="20"/>
              </w:rPr>
            </w:pPr>
            <w:r w:rsidRPr="00ED5A89">
              <w:rPr>
                <w:sz w:val="20"/>
                <w:szCs w:val="20"/>
              </w:rPr>
              <w:t>FX</w:t>
            </w:r>
          </w:p>
        </w:tc>
      </w:tr>
      <w:tr w:rsidR="001B229D" w:rsidRPr="00480635"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293FC6" w:rsidP="006B5E8D">
            <w:pPr>
              <w:jc w:val="center"/>
              <w:rPr>
                <w:sz w:val="20"/>
                <w:szCs w:val="20"/>
              </w:rPr>
            </w:pPr>
            <w:r w:rsidRPr="001B229D">
              <w:rPr>
                <w:sz w:val="20"/>
                <w:szCs w:val="20"/>
              </w:rPr>
              <w:t>0%</w:t>
            </w:r>
          </w:p>
        </w:tc>
        <w:tc>
          <w:tcPr>
            <w:tcW w:w="0" w:type="auto"/>
            <w:tcBorders>
              <w:top w:val="single" w:sz="6" w:space="0" w:color="000000"/>
              <w:left w:val="single" w:sz="6" w:space="0" w:color="000000"/>
            </w:tcBorders>
            <w:tcMar>
              <w:top w:w="30" w:type="dxa"/>
              <w:left w:w="75" w:type="dxa"/>
              <w:bottom w:w="30" w:type="dxa"/>
              <w:right w:w="75" w:type="dxa"/>
            </w:tcMar>
            <w:hideMark/>
          </w:tcPr>
          <w:p w:rsidR="00293FC6" w:rsidRPr="001B229D" w:rsidRDefault="00293FC6" w:rsidP="006B5E8D">
            <w:pPr>
              <w:jc w:val="center"/>
              <w:rPr>
                <w:sz w:val="20"/>
                <w:szCs w:val="20"/>
              </w:rPr>
            </w:pPr>
            <w:r w:rsidRPr="001B229D">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293FC6" w:rsidRPr="001B229D" w:rsidRDefault="001B229D" w:rsidP="006B5E8D">
            <w:pPr>
              <w:jc w:val="center"/>
              <w:rPr>
                <w:sz w:val="20"/>
                <w:szCs w:val="20"/>
              </w:rPr>
            </w:pPr>
            <w:r w:rsidRPr="001B229D">
              <w:rPr>
                <w:sz w:val="20"/>
                <w:szCs w:val="20"/>
              </w:rPr>
              <w:t xml:space="preserve">0 </w:t>
            </w:r>
            <w:r w:rsidR="00293FC6" w:rsidRPr="001B229D">
              <w:rPr>
                <w:sz w:val="20"/>
                <w:szCs w:val="20"/>
              </w:rPr>
              <w:t>%</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Vyučujúci:</w:t>
            </w:r>
            <w:r w:rsidRPr="00ED5A89">
              <w:rPr>
                <w:sz w:val="20"/>
                <w:szCs w:val="20"/>
              </w:rPr>
              <w:br/>
            </w:r>
            <w:r w:rsidRPr="001B229D">
              <w:rPr>
                <w:sz w:val="20"/>
                <w:szCs w:val="20"/>
              </w:rPr>
              <w:t>prof. PhDr. Juraj Rusnák, CSc., garant</w:t>
            </w:r>
            <w:r w:rsidRPr="00ED5A89">
              <w:rPr>
                <w:sz w:val="20"/>
                <w:szCs w:val="20"/>
              </w:rPr>
              <w:br/>
              <w:t>Ing. Peter Gallo, PhD., prednášajúci, skúšajúci, vedúci semináru</w:t>
            </w:r>
          </w:p>
        </w:tc>
      </w:tr>
      <w:tr w:rsidR="00293FC6" w:rsidRPr="00480635"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Dátum poslednej zmeny</w:t>
            </w:r>
            <w:r w:rsidRPr="00F02CA9">
              <w:rPr>
                <w:bCs/>
                <w:sz w:val="20"/>
                <w:szCs w:val="20"/>
              </w:rPr>
              <w:t>: 30. 05</w:t>
            </w:r>
            <w:r w:rsidRPr="00F02CA9">
              <w:rPr>
                <w:sz w:val="20"/>
                <w:szCs w:val="20"/>
              </w:rPr>
              <w:t>.</w:t>
            </w:r>
            <w:r>
              <w:rPr>
                <w:sz w:val="20"/>
                <w:szCs w:val="20"/>
              </w:rPr>
              <w:t xml:space="preserve"> </w:t>
            </w:r>
            <w:r w:rsidRPr="00ED5A89">
              <w:rPr>
                <w:sz w:val="20"/>
                <w:szCs w:val="20"/>
              </w:rPr>
              <w:t>202</w:t>
            </w:r>
            <w:r>
              <w:rPr>
                <w:sz w:val="20"/>
                <w:szCs w:val="20"/>
              </w:rPr>
              <w:t>4</w:t>
            </w:r>
          </w:p>
        </w:tc>
      </w:tr>
      <w:tr w:rsidR="00293FC6" w:rsidRPr="00480635"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293FC6" w:rsidRPr="00ED5A89" w:rsidRDefault="00293FC6" w:rsidP="006B5E8D">
            <w:pPr>
              <w:rPr>
                <w:sz w:val="20"/>
                <w:szCs w:val="20"/>
              </w:rPr>
            </w:pPr>
            <w:r w:rsidRPr="00ED5A89">
              <w:rPr>
                <w:b/>
                <w:bCs/>
                <w:sz w:val="20"/>
                <w:szCs w:val="20"/>
              </w:rPr>
              <w:t>Schválil:</w:t>
            </w:r>
            <w:r w:rsidRPr="00ED5A89">
              <w:rPr>
                <w:sz w:val="20"/>
                <w:szCs w:val="20"/>
              </w:rPr>
              <w:t> </w:t>
            </w:r>
            <w:r>
              <w:rPr>
                <w:sz w:val="20"/>
                <w:szCs w:val="20"/>
              </w:rPr>
              <w:t xml:space="preserve">doc. Mgr. Eva Kušnírová, PhD. </w:t>
            </w:r>
          </w:p>
        </w:tc>
      </w:tr>
      <w:tr w:rsidR="001B229D" w:rsidRPr="00480635" w:rsidTr="006B5E8D">
        <w:trPr>
          <w:tblCellSpacing w:w="15" w:type="dxa"/>
        </w:trPr>
        <w:tc>
          <w:tcPr>
            <w:tcW w:w="0" w:type="auto"/>
            <w:vAlign w:val="center"/>
            <w:hideMark/>
          </w:tcPr>
          <w:p w:rsidR="00293FC6" w:rsidRPr="00480635" w:rsidRDefault="00293FC6" w:rsidP="006B5E8D"/>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c>
          <w:tcPr>
            <w:tcW w:w="0" w:type="auto"/>
            <w:vAlign w:val="center"/>
            <w:hideMark/>
          </w:tcPr>
          <w:p w:rsidR="00293FC6" w:rsidRPr="00480635" w:rsidRDefault="00293FC6" w:rsidP="006B5E8D">
            <w:pPr>
              <w:rPr>
                <w:sz w:val="20"/>
                <w:szCs w:val="20"/>
              </w:rPr>
            </w:pPr>
          </w:p>
        </w:tc>
      </w:tr>
    </w:tbl>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293FC6"/>
    <w:p w:rsidR="00293FC6" w:rsidRDefault="00293FC6" w:rsidP="00E75C6C">
      <w:pPr>
        <w:ind w:left="720" w:hanging="720"/>
        <w:jc w:val="center"/>
        <w:rPr>
          <w:rFonts w:asciiTheme="majorBidi" w:hAnsiTheme="majorBidi" w:cstheme="majorBidi"/>
          <w:b/>
          <w:sz w:val="22"/>
          <w:szCs w:val="22"/>
        </w:rPr>
      </w:pPr>
    </w:p>
    <w:p w:rsidR="00293FC6" w:rsidRDefault="00293FC6" w:rsidP="00E75C6C">
      <w:pPr>
        <w:ind w:left="720" w:hanging="720"/>
        <w:jc w:val="center"/>
        <w:rPr>
          <w:rFonts w:asciiTheme="majorBidi" w:hAnsiTheme="majorBidi" w:cstheme="majorBidi"/>
          <w:b/>
          <w:sz w:val="22"/>
          <w:szCs w:val="22"/>
        </w:rPr>
      </w:pPr>
    </w:p>
    <w:p w:rsidR="00293FC6" w:rsidRDefault="00293FC6" w:rsidP="00E75C6C">
      <w:pPr>
        <w:ind w:left="720" w:hanging="720"/>
        <w:jc w:val="center"/>
        <w:rPr>
          <w:rFonts w:asciiTheme="majorBidi" w:hAnsiTheme="majorBidi" w:cstheme="majorBidi"/>
          <w:b/>
          <w:sz w:val="22"/>
          <w:szCs w:val="22"/>
        </w:rPr>
      </w:pPr>
    </w:p>
    <w:p w:rsidR="00293FC6" w:rsidRDefault="00293FC6" w:rsidP="004F416C">
      <w:pPr>
        <w:rPr>
          <w:rFonts w:asciiTheme="majorBidi" w:hAnsiTheme="majorBidi" w:cstheme="majorBidi"/>
          <w:b/>
          <w:sz w:val="22"/>
          <w:szCs w:val="22"/>
        </w:rPr>
      </w:pPr>
    </w:p>
    <w:p w:rsidR="004F416C" w:rsidRDefault="004F416C" w:rsidP="004F416C">
      <w:pPr>
        <w:rPr>
          <w:rFonts w:asciiTheme="majorBidi" w:hAnsiTheme="majorBidi" w:cstheme="majorBidi"/>
          <w:b/>
          <w:sz w:val="22"/>
          <w:szCs w:val="22"/>
        </w:rPr>
      </w:pPr>
    </w:p>
    <w:p w:rsidR="00E75C6C" w:rsidRPr="00C77B56" w:rsidRDefault="00E75C6C" w:rsidP="00E75C6C">
      <w:pPr>
        <w:ind w:left="720" w:hanging="720"/>
        <w:jc w:val="center"/>
        <w:rPr>
          <w:rFonts w:asciiTheme="minorHAnsi" w:hAnsiTheme="minorHAnsi" w:cstheme="minorHAnsi"/>
          <w:b/>
          <w:sz w:val="20"/>
          <w:szCs w:val="20"/>
        </w:rPr>
      </w:pPr>
      <w:r w:rsidRPr="00C77B56">
        <w:rPr>
          <w:rFonts w:asciiTheme="minorHAnsi" w:hAnsiTheme="minorHAnsi" w:cstheme="minorHAnsi"/>
          <w:b/>
          <w:sz w:val="20"/>
          <w:szCs w:val="20"/>
        </w:rPr>
        <w:lastRenderedPageBreak/>
        <w:t>INFORMAČNÝ LIST PREDMETU</w:t>
      </w:r>
    </w:p>
    <w:p w:rsidR="00E75C6C" w:rsidRPr="00C77B56" w:rsidRDefault="00E75C6C" w:rsidP="00E75C6C">
      <w:pP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E75C6C" w:rsidRPr="007850A5" w:rsidTr="006B5E8D">
        <w:trPr>
          <w:trHeight w:val="107"/>
        </w:trPr>
        <w:tc>
          <w:tcPr>
            <w:tcW w:w="9322" w:type="dxa"/>
            <w:gridSpan w:val="2"/>
            <w:vAlign w:val="center"/>
          </w:tcPr>
          <w:p w:rsidR="00E75C6C" w:rsidRPr="007850A5" w:rsidRDefault="00E75C6C" w:rsidP="006B5E8D">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E75C6C" w:rsidRPr="007850A5" w:rsidTr="006B5E8D">
        <w:trPr>
          <w:trHeight w:val="226"/>
        </w:trPr>
        <w:tc>
          <w:tcPr>
            <w:tcW w:w="9322" w:type="dxa"/>
            <w:gridSpan w:val="2"/>
            <w:vAlign w:val="center"/>
          </w:tcPr>
          <w:p w:rsidR="00E75C6C" w:rsidRPr="00D86496" w:rsidRDefault="00E75C6C" w:rsidP="006B5E8D">
            <w:pPr>
              <w:rPr>
                <w:rFonts w:asciiTheme="majorBidi" w:hAnsiTheme="majorBidi" w:cstheme="majorBidi"/>
                <w:sz w:val="20"/>
                <w:szCs w:val="20"/>
              </w:rPr>
            </w:pPr>
            <w:r w:rsidRPr="00D86496">
              <w:rPr>
                <w:rFonts w:asciiTheme="majorBidi" w:hAnsiTheme="majorBidi" w:cstheme="majorBidi"/>
                <w:b/>
                <w:sz w:val="20"/>
                <w:szCs w:val="20"/>
              </w:rPr>
              <w:t>Fakulta:</w:t>
            </w:r>
            <w:r w:rsidRPr="00D86496">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455674656"/>
                <w:placeholder>
                  <w:docPart w:val="02D99D73A7B74C65914A1B7870DB5F9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D86496">
                  <w:rPr>
                    <w:rStyle w:val="tl1"/>
                    <w:rFonts w:asciiTheme="majorBidi" w:hAnsiTheme="majorBidi" w:cstheme="majorBidi"/>
                    <w:iCs/>
                    <w:sz w:val="20"/>
                    <w:szCs w:val="20"/>
                  </w:rPr>
                  <w:t>Filozofická fakulta</w:t>
                </w:r>
              </w:sdtContent>
            </w:sdt>
          </w:p>
        </w:tc>
      </w:tr>
      <w:tr w:rsidR="00E75C6C" w:rsidRPr="007850A5" w:rsidTr="006B5E8D">
        <w:trPr>
          <w:trHeight w:val="215"/>
        </w:trPr>
        <w:tc>
          <w:tcPr>
            <w:tcW w:w="4110" w:type="dxa"/>
            <w:vAlign w:val="center"/>
          </w:tcPr>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b/>
                <w:sz w:val="20"/>
                <w:szCs w:val="20"/>
              </w:rPr>
              <w:t>Kód predmetu:</w:t>
            </w:r>
            <w:r w:rsidRPr="00D86496">
              <w:rPr>
                <w:rFonts w:asciiTheme="majorBidi" w:hAnsiTheme="majorBidi" w:cstheme="majorBidi"/>
                <w:sz w:val="20"/>
                <w:szCs w:val="20"/>
              </w:rPr>
              <w:t xml:space="preserve"> </w:t>
            </w:r>
            <w:r w:rsidRPr="00D86496">
              <w:rPr>
                <w:color w:val="000000"/>
                <w:sz w:val="20"/>
              </w:rPr>
              <w:t>1IHVU</w:t>
            </w:r>
            <w:r w:rsidR="009C27C4">
              <w:rPr>
                <w:color w:val="000000"/>
                <w:sz w:val="20"/>
              </w:rPr>
              <w:t>/UK/</w:t>
            </w:r>
            <w:r w:rsidRPr="00D86496">
              <w:rPr>
                <w:color w:val="000000"/>
                <w:sz w:val="20"/>
              </w:rPr>
              <w:t>ZAKTK/24</w:t>
            </w:r>
          </w:p>
        </w:tc>
        <w:tc>
          <w:tcPr>
            <w:tcW w:w="5212" w:type="dxa"/>
            <w:vAlign w:val="center"/>
          </w:tcPr>
          <w:p w:rsidR="00E75C6C" w:rsidRPr="00D86496" w:rsidRDefault="00E75C6C" w:rsidP="006B5E8D">
            <w:pPr>
              <w:rPr>
                <w:rFonts w:asciiTheme="majorBidi" w:hAnsiTheme="majorBidi" w:cstheme="majorBidi"/>
                <w:b/>
                <w:sz w:val="20"/>
                <w:szCs w:val="20"/>
              </w:rPr>
            </w:pPr>
            <w:r w:rsidRPr="00D86496">
              <w:rPr>
                <w:rFonts w:asciiTheme="majorBidi" w:hAnsiTheme="majorBidi" w:cstheme="majorBidi"/>
                <w:b/>
                <w:sz w:val="20"/>
                <w:szCs w:val="20"/>
              </w:rPr>
              <w:t>Názov predmetu: Základy teórie kultúry</w:t>
            </w:r>
          </w:p>
        </w:tc>
      </w:tr>
      <w:tr w:rsidR="00E75C6C" w:rsidRPr="007850A5" w:rsidTr="006B5E8D">
        <w:trPr>
          <w:trHeight w:val="686"/>
        </w:trPr>
        <w:tc>
          <w:tcPr>
            <w:tcW w:w="9322" w:type="dxa"/>
            <w:gridSpan w:val="2"/>
            <w:vAlign w:val="center"/>
          </w:tcPr>
          <w:p w:rsidR="00E75C6C" w:rsidRDefault="00E75C6C" w:rsidP="006B5E8D">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E75C6C" w:rsidRPr="0083372C" w:rsidRDefault="00E75C6C" w:rsidP="006B5E8D">
            <w:pPr>
              <w:rPr>
                <w:bCs/>
                <w:sz w:val="20"/>
              </w:rPr>
            </w:pPr>
            <w:r w:rsidRPr="0083372C">
              <w:rPr>
                <w:bCs/>
                <w:sz w:val="20"/>
              </w:rPr>
              <w:t>Druh vzdelávacích činností: Prednáška, Seminár</w:t>
            </w:r>
          </w:p>
          <w:p w:rsidR="00E75C6C" w:rsidRPr="0083372C" w:rsidRDefault="00E75C6C" w:rsidP="006B5E8D">
            <w:pPr>
              <w:rPr>
                <w:bCs/>
                <w:sz w:val="20"/>
              </w:rPr>
            </w:pPr>
            <w:r w:rsidRPr="0083372C">
              <w:rPr>
                <w:bCs/>
                <w:sz w:val="20"/>
              </w:rPr>
              <w:t>Rozsah vzdelávacích činností: 1,1 hod. týždenne, 13,13 za semester</w:t>
            </w:r>
          </w:p>
          <w:p w:rsidR="00E75C6C" w:rsidRPr="007850A5" w:rsidRDefault="00E75C6C" w:rsidP="00750D81">
            <w:pPr>
              <w:jc w:val="both"/>
              <w:rPr>
                <w:rFonts w:asciiTheme="majorBidi" w:hAnsiTheme="majorBidi" w:cstheme="majorBidi"/>
                <w:sz w:val="20"/>
                <w:szCs w:val="20"/>
              </w:rPr>
            </w:pPr>
            <w:r w:rsidRPr="0083372C">
              <w:rPr>
                <w:bCs/>
                <w:sz w:val="20"/>
              </w:rPr>
              <w:t xml:space="preserve">Metóda vzdelávacích činností: </w:t>
            </w:r>
            <w:r w:rsidR="00750D81">
              <w:rPr>
                <w:bCs/>
                <w:sz w:val="20"/>
              </w:rPr>
              <w:t>Kombinovaná</w:t>
            </w:r>
          </w:p>
        </w:tc>
      </w:tr>
      <w:tr w:rsidR="00E75C6C" w:rsidRPr="00171283" w:rsidTr="006B5E8D">
        <w:trPr>
          <w:trHeight w:val="70"/>
        </w:trPr>
        <w:tc>
          <w:tcPr>
            <w:tcW w:w="9322" w:type="dxa"/>
            <w:gridSpan w:val="2"/>
            <w:vAlign w:val="center"/>
          </w:tcPr>
          <w:p w:rsidR="00E75C6C" w:rsidRPr="00171283" w:rsidRDefault="00E75C6C" w:rsidP="004145D9">
            <w:pPr>
              <w:jc w:val="both"/>
              <w:rPr>
                <w:rFonts w:asciiTheme="majorBidi" w:hAnsiTheme="majorBidi" w:cstheme="majorBidi"/>
                <w:sz w:val="20"/>
                <w:szCs w:val="20"/>
              </w:rPr>
            </w:pPr>
            <w:r w:rsidRPr="00171283">
              <w:rPr>
                <w:rFonts w:asciiTheme="majorBidi" w:hAnsiTheme="majorBidi" w:cstheme="majorBidi"/>
                <w:b/>
                <w:sz w:val="20"/>
                <w:szCs w:val="20"/>
              </w:rPr>
              <w:t>Počet kreditov:</w:t>
            </w:r>
            <w:r w:rsidRPr="00171283">
              <w:rPr>
                <w:rFonts w:asciiTheme="majorBidi" w:hAnsiTheme="majorBidi" w:cstheme="majorBidi"/>
                <w:i/>
                <w:sz w:val="20"/>
                <w:szCs w:val="20"/>
              </w:rPr>
              <w:t xml:space="preserve"> </w:t>
            </w:r>
            <w:r w:rsidR="004145D9" w:rsidRPr="009A3D60">
              <w:rPr>
                <w:rFonts w:asciiTheme="majorBidi" w:hAnsiTheme="majorBidi" w:cstheme="majorBidi"/>
                <w:sz w:val="20"/>
                <w:szCs w:val="20"/>
              </w:rPr>
              <w:t>3</w:t>
            </w:r>
          </w:p>
        </w:tc>
      </w:tr>
      <w:tr w:rsidR="00E75C6C" w:rsidRPr="00171283" w:rsidTr="006B5E8D">
        <w:trPr>
          <w:trHeight w:val="70"/>
        </w:trPr>
        <w:tc>
          <w:tcPr>
            <w:tcW w:w="9322" w:type="dxa"/>
            <w:gridSpan w:val="2"/>
            <w:vAlign w:val="center"/>
          </w:tcPr>
          <w:p w:rsidR="00E75C6C" w:rsidRPr="00171283" w:rsidRDefault="00E75C6C" w:rsidP="00A05C96">
            <w:pPr>
              <w:jc w:val="both"/>
              <w:rPr>
                <w:rFonts w:asciiTheme="majorBidi" w:hAnsiTheme="majorBidi" w:cstheme="majorBidi"/>
                <w:i/>
                <w:sz w:val="20"/>
                <w:szCs w:val="20"/>
              </w:rPr>
            </w:pPr>
            <w:r w:rsidRPr="00171283">
              <w:rPr>
                <w:rFonts w:asciiTheme="majorBidi" w:hAnsiTheme="majorBidi" w:cstheme="majorBidi"/>
                <w:b/>
                <w:sz w:val="20"/>
                <w:szCs w:val="20"/>
              </w:rPr>
              <w:t xml:space="preserve">Odporúčaný semester štúdia: </w:t>
            </w:r>
            <w:r w:rsidRPr="009A3D60">
              <w:rPr>
                <w:rFonts w:asciiTheme="majorBidi" w:hAnsiTheme="majorBidi" w:cstheme="majorBidi"/>
                <w:sz w:val="20"/>
                <w:szCs w:val="20"/>
              </w:rPr>
              <w:t>2</w:t>
            </w:r>
            <w:r w:rsidR="009A3D60" w:rsidRPr="009A3D60">
              <w:rPr>
                <w:rFonts w:asciiTheme="majorBidi" w:hAnsiTheme="majorBidi" w:cstheme="majorBidi"/>
                <w:sz w:val="20"/>
                <w:szCs w:val="20"/>
              </w:rPr>
              <w:t>.</w:t>
            </w:r>
            <w:r w:rsidR="00CA7721">
              <w:rPr>
                <w:rFonts w:asciiTheme="majorBidi" w:hAnsiTheme="majorBidi" w:cstheme="majorBidi"/>
                <w:b/>
                <w:sz w:val="20"/>
                <w:szCs w:val="20"/>
              </w:rPr>
              <w:t xml:space="preserve"> </w:t>
            </w:r>
          </w:p>
        </w:tc>
      </w:tr>
      <w:tr w:rsidR="00E75C6C" w:rsidRPr="007850A5" w:rsidTr="006B5E8D">
        <w:trPr>
          <w:trHeight w:val="112"/>
        </w:trPr>
        <w:tc>
          <w:tcPr>
            <w:tcW w:w="9322" w:type="dxa"/>
            <w:gridSpan w:val="2"/>
            <w:vAlign w:val="center"/>
          </w:tcPr>
          <w:p w:rsidR="00E75C6C" w:rsidRPr="007850A5" w:rsidRDefault="00E75C6C" w:rsidP="006B5E8D">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1755585077"/>
                <w:placeholder>
                  <w:docPart w:val="BDFF2A8F8EBB4C47BAC0E1D9DC1A925D"/>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7850A5">
                  <w:rPr>
                    <w:rStyle w:val="tl2"/>
                    <w:rFonts w:asciiTheme="majorBidi" w:hAnsiTheme="majorBidi" w:cstheme="majorBidi"/>
                    <w:sz w:val="20"/>
                    <w:szCs w:val="20"/>
                  </w:rPr>
                  <w:t>1.</w:t>
                </w:r>
              </w:sdtContent>
            </w:sdt>
          </w:p>
        </w:tc>
      </w:tr>
      <w:tr w:rsidR="00E75C6C" w:rsidRPr="007850A5" w:rsidTr="006B5E8D">
        <w:trPr>
          <w:trHeight w:val="70"/>
        </w:trPr>
        <w:tc>
          <w:tcPr>
            <w:tcW w:w="9322" w:type="dxa"/>
            <w:gridSpan w:val="2"/>
            <w:vAlign w:val="center"/>
          </w:tcPr>
          <w:p w:rsidR="00E75C6C" w:rsidRPr="007850A5" w:rsidRDefault="00E75C6C" w:rsidP="006B5E8D">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E75C6C" w:rsidRPr="007850A5" w:rsidTr="006B5E8D">
        <w:trPr>
          <w:trHeight w:val="1261"/>
        </w:trPr>
        <w:tc>
          <w:tcPr>
            <w:tcW w:w="9322" w:type="dxa"/>
            <w:gridSpan w:val="2"/>
            <w:vAlign w:val="center"/>
          </w:tcPr>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b/>
                <w:sz w:val="20"/>
                <w:szCs w:val="20"/>
              </w:rPr>
              <w:t>Podmienky na absolvovanie predmetu:</w:t>
            </w:r>
            <w:r w:rsidRPr="00D86496">
              <w:rPr>
                <w:rFonts w:asciiTheme="majorBidi" w:hAnsiTheme="majorBidi" w:cstheme="majorBidi"/>
                <w:sz w:val="20"/>
                <w:szCs w:val="20"/>
              </w:rPr>
              <w:t xml:space="preserve"> </w:t>
            </w:r>
          </w:p>
          <w:p w:rsidR="00E75C6C" w:rsidRPr="00D86496" w:rsidRDefault="00E75C6C" w:rsidP="006B5E8D">
            <w:pPr>
              <w:jc w:val="both"/>
              <w:rPr>
                <w:rFonts w:asciiTheme="majorBidi" w:hAnsiTheme="majorBidi" w:cstheme="majorBidi"/>
                <w:bCs/>
                <w:sz w:val="20"/>
                <w:szCs w:val="20"/>
              </w:rPr>
            </w:pPr>
            <w:r w:rsidRPr="00D86496">
              <w:rPr>
                <w:rFonts w:asciiTheme="majorBidi" w:hAnsiTheme="majorBidi" w:cstheme="majorBidi"/>
                <w:bCs/>
                <w:sz w:val="20"/>
                <w:szCs w:val="20"/>
              </w:rPr>
              <w:t>Predmet je ukončený priebežným hodnotením.</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t>Na úspešné absolvovanie predmetu je potrebné absolvovať 3 súčasti:</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Spoločné prednášky a seminárne stretnutia.</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Priebežné plnenie zadaných úloh a povinností prezentovaných a odovzdaných podľa harmonogramu, zverejneného na začiatku semestra. Súčasťou prípravy na seminár a záverečný projekt je aj aktívna participácia na kultúrnych a/lebo umeleckých aktivitách v súlade s témou záverečného projektu. Záverečný projekt študent/ka ústne prezentuje v zápočtovom týždni. Váha hodnotenia je 70 %, t. j. bez úspešnej realizácie priebežne plnených aktivít a ich ústnej prezentácie nebude možné udeliť hodnotenie, resp. hodnotenia bude FX.</w:t>
            </w:r>
          </w:p>
          <w:p w:rsidR="00E75C6C" w:rsidRPr="00D86496" w:rsidRDefault="00E75C6C" w:rsidP="0080274F">
            <w:pPr>
              <w:pStyle w:val="Odsekzoznamu"/>
              <w:numPr>
                <w:ilvl w:val="0"/>
                <w:numId w:val="60"/>
              </w:numPr>
              <w:ind w:left="414" w:hanging="357"/>
              <w:jc w:val="both"/>
              <w:rPr>
                <w:rFonts w:asciiTheme="majorBidi" w:hAnsiTheme="majorBidi" w:cstheme="majorBidi"/>
                <w:sz w:val="20"/>
                <w:szCs w:val="20"/>
              </w:rPr>
            </w:pPr>
            <w:r w:rsidRPr="00D86496">
              <w:rPr>
                <w:rFonts w:asciiTheme="majorBidi" w:hAnsiTheme="majorBidi" w:cstheme="majorBidi"/>
                <w:sz w:val="20"/>
                <w:szCs w:val="20"/>
              </w:rPr>
              <w:t>Študent/ka preštuduje zadanú odbornú literatúru a študijné materiály.</w:t>
            </w:r>
          </w:p>
          <w:p w:rsidR="00E75C6C" w:rsidRPr="00D86496" w:rsidRDefault="00E75C6C" w:rsidP="006B5E8D">
            <w:pPr>
              <w:jc w:val="both"/>
              <w:rPr>
                <w:rFonts w:asciiTheme="majorBidi" w:hAnsiTheme="majorBidi" w:cstheme="majorBidi"/>
                <w:sz w:val="20"/>
                <w:szCs w:val="20"/>
              </w:rPr>
            </w:pPr>
          </w:p>
          <w:p w:rsidR="00E75C6C" w:rsidRPr="00D86496" w:rsidRDefault="00E75C6C" w:rsidP="006B5E8D">
            <w:pPr>
              <w:pStyle w:val="xmsonormal"/>
              <w:shd w:val="clear" w:color="auto" w:fill="FFFFFF"/>
              <w:spacing w:before="0" w:beforeAutospacing="0" w:after="0" w:afterAutospacing="0"/>
              <w:ind w:left="34"/>
              <w:jc w:val="both"/>
            </w:pPr>
            <w:r w:rsidRPr="00D86496">
              <w:rPr>
                <w:rFonts w:asciiTheme="majorBidi" w:hAnsiTheme="majorBidi" w:cstheme="majorBidi"/>
                <w:sz w:val="20"/>
                <w:szCs w:val="20"/>
              </w:rPr>
              <w:t>V súlade so Študijným poriadkom FF PU h</w:t>
            </w:r>
            <w:r w:rsidRPr="00D86496">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A – výborne (vynikajúce výsledky: numerická hodnota 1) / 100,00 – 90,00 %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B – veľmi dobre (nadpriemerné výsledky: 1,5) / 89,99 – 80,00 %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C – dobre (priemerné výsledky: 2) / 79,99 – 70,00 %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D – uspokojivo (prijateľné výsledky: 2,5) / 69,99 – 60,00 % </w:t>
            </w:r>
          </w:p>
          <w:p w:rsidR="00E75C6C" w:rsidRPr="008A5D14" w:rsidRDefault="00E75C6C" w:rsidP="006B5E8D">
            <w:pPr>
              <w:pStyle w:val="xmsonormal"/>
              <w:shd w:val="clear" w:color="auto" w:fill="FFFFFF"/>
              <w:spacing w:before="0" w:beforeAutospacing="0" w:after="0" w:afterAutospacing="0"/>
              <w:ind w:left="34"/>
              <w:jc w:val="both"/>
              <w:rPr>
                <w:color w:val="000000"/>
              </w:rPr>
            </w:pPr>
            <w:r w:rsidRPr="008A5D14">
              <w:rPr>
                <w:color w:val="000000"/>
                <w:sz w:val="20"/>
                <w:szCs w:val="20"/>
                <w:bdr w:val="none" w:sz="0" w:space="0" w:color="auto" w:frame="1"/>
              </w:rPr>
              <w:t>E – dostatočne (výsledky spĺňajú minimálne kritériá: 3) / 59,99 – 50,00 % </w:t>
            </w:r>
          </w:p>
          <w:p w:rsidR="00E75C6C" w:rsidRPr="008A5D14" w:rsidRDefault="00E75C6C" w:rsidP="006B5E8D">
            <w:pPr>
              <w:pStyle w:val="xmsonormal"/>
              <w:shd w:val="clear" w:color="auto" w:fill="FFFFFF"/>
              <w:spacing w:before="0" w:beforeAutospacing="0" w:after="0" w:afterAutospacing="0"/>
              <w:ind w:left="34"/>
              <w:jc w:val="both"/>
              <w:rPr>
                <w:color w:val="000000"/>
                <w:sz w:val="20"/>
                <w:szCs w:val="20"/>
                <w:bdr w:val="none" w:sz="0" w:space="0" w:color="auto" w:frame="1"/>
              </w:rPr>
            </w:pPr>
            <w:r w:rsidRPr="008A5D14">
              <w:rPr>
                <w:color w:val="000000"/>
                <w:sz w:val="20"/>
                <w:szCs w:val="20"/>
                <w:bdr w:val="none" w:sz="0" w:space="0" w:color="auto" w:frame="1"/>
              </w:rPr>
              <w:t>FX – nedostatočne (vyžaduje sa ďalšia práca: 4) / 49,99 a menej %.</w:t>
            </w:r>
          </w:p>
          <w:p w:rsidR="00E75C6C" w:rsidRPr="00D86496" w:rsidRDefault="00E75C6C" w:rsidP="006B5E8D">
            <w:pPr>
              <w:pStyle w:val="xmsonormal"/>
              <w:shd w:val="clear" w:color="auto" w:fill="FFFFFF"/>
              <w:spacing w:before="0" w:beforeAutospacing="0" w:after="0" w:afterAutospacing="0"/>
              <w:ind w:left="34"/>
              <w:jc w:val="both"/>
              <w:rPr>
                <w:color w:val="000000"/>
              </w:rPr>
            </w:pP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t>Počet kreditov a časové rozmedzie pre podmienky absolvovania predmetu:</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 xml:space="preserve">Každý týždeň semestra výučba predmetu: 1 prednáška / 1 seminár: 13 týždňov x 2 h = 26 h </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Odovzdanie seminárnej práce – 2</w:t>
            </w:r>
            <w:r w:rsidR="00523094">
              <w:rPr>
                <w:rFonts w:asciiTheme="majorBidi" w:hAnsiTheme="majorBidi" w:cstheme="majorBidi"/>
                <w:sz w:val="20"/>
                <w:szCs w:val="20"/>
              </w:rPr>
              <w:t>0</w:t>
            </w:r>
            <w:r w:rsidRPr="00D86496">
              <w:rPr>
                <w:rFonts w:asciiTheme="majorBidi" w:hAnsiTheme="majorBidi" w:cstheme="majorBidi"/>
                <w:sz w:val="20"/>
                <w:szCs w:val="20"/>
              </w:rPr>
              <w:t xml:space="preserve"> h</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 xml:space="preserve">Samostatné individuálne štúdium študijných materiálov  – </w:t>
            </w:r>
            <w:r w:rsidR="00715DC9">
              <w:rPr>
                <w:rFonts w:asciiTheme="majorBidi" w:hAnsiTheme="majorBidi" w:cstheme="majorBidi"/>
                <w:sz w:val="20"/>
                <w:szCs w:val="20"/>
              </w:rPr>
              <w:t>22</w:t>
            </w:r>
            <w:r w:rsidRPr="00D86496">
              <w:rPr>
                <w:rFonts w:asciiTheme="majorBidi" w:hAnsiTheme="majorBidi" w:cstheme="majorBidi"/>
                <w:sz w:val="20"/>
                <w:szCs w:val="20"/>
              </w:rPr>
              <w:t xml:space="preserve"> h</w:t>
            </w:r>
          </w:p>
          <w:p w:rsidR="00E75C6C" w:rsidRPr="00D86496" w:rsidRDefault="00E75C6C" w:rsidP="0080274F">
            <w:pPr>
              <w:pStyle w:val="Odsekzoznamu"/>
              <w:numPr>
                <w:ilvl w:val="0"/>
                <w:numId w:val="61"/>
              </w:numPr>
              <w:ind w:left="414" w:hanging="357"/>
              <w:contextualSpacing w:val="0"/>
              <w:jc w:val="both"/>
              <w:rPr>
                <w:rFonts w:asciiTheme="majorBidi" w:hAnsiTheme="majorBidi" w:cstheme="majorBidi"/>
                <w:sz w:val="20"/>
                <w:szCs w:val="20"/>
              </w:rPr>
            </w:pPr>
            <w:r w:rsidRPr="00D86496">
              <w:rPr>
                <w:rFonts w:asciiTheme="majorBidi" w:hAnsiTheme="majorBidi" w:cstheme="majorBidi"/>
                <w:sz w:val="20"/>
                <w:szCs w:val="20"/>
              </w:rPr>
              <w:t>Práca na semestrálnom projekte -  2</w:t>
            </w:r>
            <w:r w:rsidR="00715DC9">
              <w:rPr>
                <w:rFonts w:asciiTheme="majorBidi" w:hAnsiTheme="majorBidi" w:cstheme="majorBidi"/>
                <w:sz w:val="20"/>
                <w:szCs w:val="20"/>
              </w:rPr>
              <w:t>2</w:t>
            </w:r>
            <w:r w:rsidRPr="00D86496">
              <w:rPr>
                <w:rFonts w:asciiTheme="majorBidi" w:hAnsiTheme="majorBidi" w:cstheme="majorBidi"/>
                <w:sz w:val="20"/>
                <w:szCs w:val="20"/>
              </w:rPr>
              <w:t xml:space="preserve"> h</w:t>
            </w:r>
          </w:p>
          <w:p w:rsidR="00E75C6C" w:rsidRPr="00D86496" w:rsidRDefault="00E75C6C" w:rsidP="009A3D60">
            <w:pPr>
              <w:jc w:val="both"/>
              <w:rPr>
                <w:rFonts w:asciiTheme="majorBidi" w:hAnsiTheme="majorBidi" w:cstheme="majorBidi"/>
                <w:sz w:val="20"/>
                <w:szCs w:val="20"/>
              </w:rPr>
            </w:pPr>
            <w:r w:rsidRPr="00D86496">
              <w:rPr>
                <w:rFonts w:asciiTheme="majorBidi" w:hAnsiTheme="majorBidi" w:cstheme="majorBidi"/>
                <w:sz w:val="20"/>
                <w:szCs w:val="20"/>
              </w:rPr>
              <w:t xml:space="preserve">Spolu – </w:t>
            </w:r>
            <w:r w:rsidR="009A3D60">
              <w:rPr>
                <w:rFonts w:asciiTheme="majorBidi" w:hAnsiTheme="majorBidi" w:cstheme="majorBidi"/>
                <w:sz w:val="20"/>
                <w:szCs w:val="20"/>
              </w:rPr>
              <w:t>3</w:t>
            </w:r>
            <w:r w:rsidRPr="00D86496">
              <w:rPr>
                <w:rFonts w:asciiTheme="majorBidi" w:hAnsiTheme="majorBidi" w:cstheme="majorBidi"/>
                <w:sz w:val="20"/>
                <w:szCs w:val="20"/>
              </w:rPr>
              <w:t xml:space="preserve"> kredity – časová náročnosť – </w:t>
            </w:r>
            <w:r w:rsidR="009A3D60">
              <w:rPr>
                <w:rFonts w:asciiTheme="majorBidi" w:hAnsiTheme="majorBidi" w:cstheme="majorBidi"/>
                <w:sz w:val="20"/>
                <w:szCs w:val="20"/>
              </w:rPr>
              <w:t>90</w:t>
            </w:r>
            <w:r w:rsidRPr="00D86496">
              <w:rPr>
                <w:rFonts w:asciiTheme="majorBidi" w:hAnsiTheme="majorBidi" w:cstheme="majorBidi"/>
                <w:sz w:val="20"/>
                <w:szCs w:val="20"/>
              </w:rPr>
              <w:t xml:space="preserve"> hodín </w:t>
            </w:r>
          </w:p>
        </w:tc>
      </w:tr>
      <w:tr w:rsidR="00E75C6C" w:rsidRPr="007850A5" w:rsidTr="006B5E8D">
        <w:trPr>
          <w:trHeight w:val="841"/>
        </w:trPr>
        <w:tc>
          <w:tcPr>
            <w:tcW w:w="9322" w:type="dxa"/>
            <w:gridSpan w:val="2"/>
            <w:vAlign w:val="center"/>
          </w:tcPr>
          <w:p w:rsidR="00E75C6C" w:rsidRPr="00D86496" w:rsidRDefault="00E75C6C" w:rsidP="006B5E8D">
            <w:pPr>
              <w:jc w:val="both"/>
              <w:rPr>
                <w:rFonts w:asciiTheme="majorBidi" w:hAnsiTheme="majorBidi" w:cstheme="majorBidi"/>
                <w:i/>
                <w:sz w:val="20"/>
                <w:szCs w:val="20"/>
              </w:rPr>
            </w:pPr>
            <w:r w:rsidRPr="00D86496">
              <w:rPr>
                <w:rFonts w:asciiTheme="majorBidi" w:hAnsiTheme="majorBidi" w:cstheme="majorBidi"/>
                <w:b/>
                <w:sz w:val="20"/>
                <w:szCs w:val="20"/>
              </w:rPr>
              <w:t>Výsledky vzdelávania:</w:t>
            </w:r>
            <w:r w:rsidRPr="00D86496">
              <w:rPr>
                <w:rFonts w:asciiTheme="majorBidi" w:hAnsiTheme="majorBidi" w:cstheme="majorBidi"/>
                <w:i/>
                <w:sz w:val="20"/>
                <w:szCs w:val="20"/>
              </w:rPr>
              <w:t xml:space="preserve"> </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Vedomosti</w:t>
            </w:r>
            <w:r w:rsidRPr="00D86496">
              <w:rPr>
                <w:rFonts w:asciiTheme="majorBidi" w:hAnsiTheme="majorBidi" w:cstheme="majorBidi"/>
                <w:sz w:val="20"/>
                <w:szCs w:val="20"/>
              </w:rPr>
              <w:t xml:space="preserve"> – Absolvent/ka predmetu </w:t>
            </w:r>
            <w:r w:rsidR="00FD043A">
              <w:rPr>
                <w:rFonts w:asciiTheme="majorBidi" w:hAnsiTheme="majorBidi" w:cstheme="majorBidi"/>
                <w:sz w:val="20"/>
                <w:szCs w:val="20"/>
              </w:rPr>
              <w:t>Základy teórie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pozná kľúčové pojmy z oblasti myslenia o kultúre a spoločnosti;</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orientuje sa v pojmoch z oblasti myslenia o kultúre a spoločnosti;</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rozumie základným princípom kreovania rezortného prístupu ku kultúre;</w:t>
            </w:r>
          </w:p>
          <w:p w:rsidR="00E75C6C" w:rsidRPr="00D86496" w:rsidRDefault="00E75C6C" w:rsidP="006B5E8D">
            <w:pPr>
              <w:pStyle w:val="Odsekzoznamu"/>
              <w:numPr>
                <w:ilvl w:val="0"/>
                <w:numId w:val="5"/>
              </w:numPr>
              <w:rPr>
                <w:rFonts w:asciiTheme="majorBidi" w:hAnsiTheme="majorBidi" w:cstheme="majorBidi"/>
                <w:sz w:val="20"/>
                <w:szCs w:val="20"/>
              </w:rPr>
            </w:pPr>
            <w:r w:rsidRPr="00D86496">
              <w:rPr>
                <w:rFonts w:asciiTheme="majorBidi" w:hAnsiTheme="majorBidi" w:cstheme="majorBidi"/>
                <w:sz w:val="20"/>
                <w:szCs w:val="20"/>
              </w:rPr>
              <w:t>dokáže aktívne získavať informácie o umení, kultúre a kultúrnej politike v sledovanom období a využíva ich v širších súvislostiach v kontexte estetiky;</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 xml:space="preserve">Zručnosti – </w:t>
            </w:r>
            <w:r w:rsidRPr="00D86496">
              <w:rPr>
                <w:rFonts w:asciiTheme="majorBidi" w:hAnsiTheme="majorBidi" w:cstheme="majorBidi"/>
                <w:sz w:val="20"/>
                <w:szCs w:val="20"/>
              </w:rPr>
              <w:t xml:space="preserve">Absolvent/ka predmetu </w:t>
            </w:r>
            <w:r w:rsidR="00154DC5">
              <w:rPr>
                <w:rFonts w:asciiTheme="majorBidi" w:hAnsiTheme="majorBidi" w:cstheme="majorBidi"/>
                <w:sz w:val="20"/>
                <w:szCs w:val="20"/>
              </w:rPr>
              <w:t>Základy teórie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kriticky diskutuje o problémoch prečítaných textov jednotlivých mysliteľov venujúcich sa problematike kultúry;</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kreatívne aplikuje  získané poznatky a vedomosti do vyučovacieho procesu,</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analyzuje význam a vzťah umeleckej (kultúrnej a širšej) tradície a umeleckého novátorstva,</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reprodukuje poznatky z umeleckej, pedagogickej a organizačnej činnosti,</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zostavuje výchovné a vzdelávacie programy pre cieľové skupiny na základe identifikovaných záujmov a cieľov</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zozbiera, analyzuje a vyhodnocuje potreby cieľových skupín.</w:t>
            </w:r>
          </w:p>
          <w:p w:rsidR="00E75C6C" w:rsidRPr="00D86496" w:rsidRDefault="00E75C6C" w:rsidP="006B5E8D">
            <w:pPr>
              <w:jc w:val="both"/>
              <w:rPr>
                <w:rFonts w:asciiTheme="majorBidi" w:hAnsiTheme="majorBidi" w:cstheme="majorBidi"/>
                <w:sz w:val="20"/>
                <w:szCs w:val="20"/>
              </w:rPr>
            </w:pPr>
            <w:r w:rsidRPr="00D86496">
              <w:rPr>
                <w:rFonts w:asciiTheme="majorBidi" w:hAnsiTheme="majorBidi" w:cstheme="majorBidi"/>
                <w:i/>
                <w:iCs/>
                <w:sz w:val="20"/>
                <w:szCs w:val="20"/>
              </w:rPr>
              <w:t>Kompetentnosti</w:t>
            </w:r>
            <w:r w:rsidRPr="00D86496">
              <w:rPr>
                <w:rFonts w:asciiTheme="majorBidi" w:hAnsiTheme="majorBidi" w:cstheme="majorBidi"/>
                <w:sz w:val="20"/>
                <w:szCs w:val="20"/>
              </w:rPr>
              <w:t xml:space="preserve"> – Absolvent/ka predmetu </w:t>
            </w:r>
            <w:r w:rsidR="00E80F2C">
              <w:rPr>
                <w:rFonts w:asciiTheme="majorBidi" w:hAnsiTheme="majorBidi" w:cstheme="majorBidi"/>
                <w:sz w:val="20"/>
                <w:szCs w:val="20"/>
              </w:rPr>
              <w:t>Základy teórie a kultúry</w:t>
            </w:r>
            <w:r w:rsidRPr="00D86496">
              <w:rPr>
                <w:rFonts w:asciiTheme="majorBidi" w:hAnsiTheme="majorBidi" w:cstheme="majorBidi"/>
                <w:sz w:val="20"/>
                <w:szCs w:val="20"/>
              </w:rPr>
              <w:t>:</w:t>
            </w:r>
          </w:p>
          <w:p w:rsidR="00E75C6C" w:rsidRPr="00D86496" w:rsidRDefault="00E75C6C" w:rsidP="006B5E8D">
            <w:pPr>
              <w:pStyle w:val="Odsekzoznamu"/>
              <w:numPr>
                <w:ilvl w:val="0"/>
                <w:numId w:val="5"/>
              </w:numPr>
              <w:jc w:val="both"/>
              <w:rPr>
                <w:rFonts w:asciiTheme="majorBidi" w:hAnsiTheme="majorBidi" w:cstheme="majorBidi"/>
                <w:sz w:val="20"/>
                <w:szCs w:val="20"/>
              </w:rPr>
            </w:pPr>
            <w:r w:rsidRPr="00D86496">
              <w:rPr>
                <w:rFonts w:asciiTheme="majorBidi" w:hAnsiTheme="majorBidi" w:cstheme="majorBidi"/>
                <w:sz w:val="20"/>
                <w:szCs w:val="20"/>
              </w:rPr>
              <w:t>má kultivovaný slovný a písomný prejav;</w:t>
            </w:r>
          </w:p>
          <w:p w:rsidR="00E75C6C" w:rsidRPr="00D86496" w:rsidRDefault="00E75C6C" w:rsidP="006B5E8D">
            <w:pPr>
              <w:pStyle w:val="Odsekzoznamu"/>
              <w:numPr>
                <w:ilvl w:val="0"/>
                <w:numId w:val="5"/>
              </w:numPr>
              <w:jc w:val="both"/>
              <w:rPr>
                <w:rFonts w:asciiTheme="majorBidi" w:hAnsiTheme="majorBidi" w:cstheme="majorBidi"/>
                <w:i/>
                <w:iCs/>
                <w:sz w:val="20"/>
                <w:szCs w:val="20"/>
              </w:rPr>
            </w:pPr>
            <w:r w:rsidRPr="00D86496">
              <w:rPr>
                <w:rFonts w:asciiTheme="majorBidi" w:hAnsiTheme="majorBidi" w:cstheme="majorBidi"/>
                <w:sz w:val="20"/>
                <w:szCs w:val="20"/>
              </w:rPr>
              <w:lastRenderedPageBreak/>
              <w:t>samostatne plánuje svoje aktivity a činnosti,</w:t>
            </w:r>
          </w:p>
          <w:p w:rsidR="00E75C6C" w:rsidRPr="00D86496" w:rsidRDefault="00E75C6C" w:rsidP="006B5E8D">
            <w:pPr>
              <w:pStyle w:val="Odsekzoznamu"/>
              <w:numPr>
                <w:ilvl w:val="0"/>
                <w:numId w:val="5"/>
              </w:numPr>
              <w:jc w:val="both"/>
              <w:rPr>
                <w:i/>
                <w:iCs/>
                <w:sz w:val="20"/>
                <w:szCs w:val="20"/>
              </w:rPr>
            </w:pPr>
            <w:r w:rsidRPr="00D86496">
              <w:rPr>
                <w:color w:val="000000"/>
                <w:sz w:val="20"/>
                <w:szCs w:val="20"/>
              </w:rPr>
              <w:t xml:space="preserve">partnersky a inkluzívne pristupuje  k cieľovým skupinám a pomáha im k sebestačnosti, </w:t>
            </w:r>
          </w:p>
          <w:p w:rsidR="00E75C6C" w:rsidRPr="00D86496" w:rsidRDefault="00E75C6C" w:rsidP="006B5E8D">
            <w:pPr>
              <w:pStyle w:val="Odsekzoznamu"/>
              <w:numPr>
                <w:ilvl w:val="0"/>
                <w:numId w:val="5"/>
              </w:numPr>
              <w:jc w:val="both"/>
              <w:rPr>
                <w:iCs/>
                <w:sz w:val="20"/>
                <w:szCs w:val="20"/>
              </w:rPr>
            </w:pPr>
            <w:r w:rsidRPr="00D86496">
              <w:rPr>
                <w:iCs/>
                <w:sz w:val="20"/>
                <w:szCs w:val="20"/>
              </w:rPr>
              <w:t>citlivo pristupuje k interkultúrnej rôznorodosti v skupine.</w:t>
            </w:r>
          </w:p>
          <w:p w:rsidR="00E75C6C" w:rsidRPr="00D86496" w:rsidRDefault="00E75C6C" w:rsidP="006B5E8D">
            <w:pPr>
              <w:ind w:left="360"/>
              <w:jc w:val="both"/>
              <w:rPr>
                <w:rFonts w:asciiTheme="majorBidi" w:hAnsiTheme="majorBidi" w:cstheme="majorBidi"/>
                <w:iCs/>
                <w:sz w:val="20"/>
                <w:szCs w:val="20"/>
              </w:rPr>
            </w:pPr>
          </w:p>
          <w:p w:rsidR="00E75C6C" w:rsidRPr="000026F2" w:rsidRDefault="00E75C6C" w:rsidP="006B5E8D">
            <w:pPr>
              <w:jc w:val="both"/>
              <w:rPr>
                <w:rFonts w:asciiTheme="majorBidi" w:hAnsiTheme="majorBidi" w:cstheme="majorBidi"/>
                <w:sz w:val="20"/>
                <w:szCs w:val="20"/>
              </w:rPr>
            </w:pPr>
            <w:r w:rsidRPr="00D86496">
              <w:rPr>
                <w:rFonts w:asciiTheme="majorBidi" w:hAnsiTheme="majorBidi" w:cstheme="majorBidi"/>
                <w:sz w:val="20"/>
                <w:szCs w:val="20"/>
              </w:rPr>
              <w:t xml:space="preserve">Vzdelávacie výstupy </w:t>
            </w:r>
            <w:r w:rsidRPr="00D86496">
              <w:rPr>
                <w:rFonts w:asciiTheme="majorBidi" w:hAnsiTheme="majorBidi" w:cstheme="majorBidi"/>
                <w:i/>
                <w:iCs/>
                <w:sz w:val="20"/>
                <w:szCs w:val="20"/>
              </w:rPr>
              <w:t>vedomosti</w:t>
            </w:r>
            <w:r w:rsidRPr="00D86496">
              <w:rPr>
                <w:rFonts w:asciiTheme="majorBidi" w:hAnsiTheme="majorBidi" w:cstheme="majorBidi"/>
                <w:sz w:val="20"/>
                <w:szCs w:val="20"/>
              </w:rPr>
              <w:t xml:space="preserve"> sú overené v písomke  v 12. týždni semestra. Vzdelávacie výstupy  </w:t>
            </w:r>
            <w:r w:rsidRPr="00D86496">
              <w:rPr>
                <w:rFonts w:asciiTheme="majorBidi" w:hAnsiTheme="majorBidi" w:cstheme="majorBidi"/>
                <w:i/>
                <w:sz w:val="20"/>
                <w:szCs w:val="20"/>
              </w:rPr>
              <w:t>zručnosti</w:t>
            </w:r>
            <w:r w:rsidRPr="00D86496">
              <w:rPr>
                <w:rFonts w:asciiTheme="majorBidi" w:hAnsiTheme="majorBidi" w:cstheme="majorBidi"/>
                <w:sz w:val="20"/>
                <w:szCs w:val="20"/>
              </w:rPr>
              <w:t xml:space="preserve"> a </w:t>
            </w:r>
            <w:r w:rsidRPr="00D86496">
              <w:rPr>
                <w:rFonts w:asciiTheme="majorBidi" w:hAnsiTheme="majorBidi" w:cstheme="majorBidi"/>
                <w:i/>
                <w:sz w:val="20"/>
                <w:szCs w:val="20"/>
              </w:rPr>
              <w:t>kompetentnosti</w:t>
            </w:r>
            <w:r w:rsidRPr="00D86496">
              <w:rPr>
                <w:rFonts w:asciiTheme="majorBidi" w:hAnsiTheme="majorBidi" w:cstheme="majorBidi"/>
                <w:sz w:val="20"/>
                <w:szCs w:val="20"/>
              </w:rPr>
              <w:t xml:space="preserve"> sú overené v seminárnej práci ktorú študent odovzdá najneskôr v 12. týždni semestra. Vzdelávacie výstupy vedomosti a kompetencie sú overené aj počas výstupu študenta na seminári. </w:t>
            </w:r>
          </w:p>
        </w:tc>
      </w:tr>
      <w:tr w:rsidR="00E75C6C" w:rsidRPr="00C44FA5" w:rsidTr="006B5E8D">
        <w:trPr>
          <w:trHeight w:val="510"/>
        </w:trPr>
        <w:tc>
          <w:tcPr>
            <w:tcW w:w="9322" w:type="dxa"/>
            <w:gridSpan w:val="2"/>
          </w:tcPr>
          <w:p w:rsidR="00E75C6C" w:rsidRPr="00192DBC" w:rsidRDefault="00E75C6C" w:rsidP="006B5E8D">
            <w:pPr>
              <w:pStyle w:val="Odsekzoznamu"/>
              <w:ind w:left="0"/>
              <w:jc w:val="both"/>
              <w:rPr>
                <w:sz w:val="20"/>
                <w:szCs w:val="20"/>
              </w:rPr>
            </w:pPr>
            <w:r w:rsidRPr="00192DBC">
              <w:rPr>
                <w:b/>
                <w:sz w:val="20"/>
                <w:szCs w:val="20"/>
              </w:rPr>
              <w:lastRenderedPageBreak/>
              <w:t>Stručná osnova predmetu:</w:t>
            </w:r>
            <w:r w:rsidRPr="00192DBC">
              <w:rPr>
                <w:sz w:val="20"/>
                <w:szCs w:val="20"/>
              </w:rPr>
              <w:t xml:space="preserve"> </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Kulturológia ako vedná disciplína. Vedy o umení a kultúre. </w:t>
            </w:r>
          </w:p>
          <w:p w:rsidR="00E75C6C" w:rsidRPr="003619A6" w:rsidRDefault="00E75C6C" w:rsidP="0080274F">
            <w:pPr>
              <w:pStyle w:val="Odsekzoznamu"/>
              <w:numPr>
                <w:ilvl w:val="0"/>
                <w:numId w:val="62"/>
              </w:numPr>
              <w:ind w:left="414" w:hanging="357"/>
              <w:rPr>
                <w:sz w:val="20"/>
                <w:szCs w:val="20"/>
              </w:rPr>
            </w:pPr>
            <w:r w:rsidRPr="003619A6">
              <w:rPr>
                <w:sz w:val="20"/>
                <w:szCs w:val="20"/>
              </w:rPr>
              <w:t>Základné pojmy vied o umení a kultúre.  Kultúra v teoretickej reflexii.</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Rezortné vnímanie kultúry. Kultúra a umenie v dokumentoch kultúrnej politiky. </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tradícia a kultúrne dedičstvo ako aktuálne fenomény z pohľadu teórie a praxe.</w:t>
            </w:r>
          </w:p>
          <w:p w:rsidR="00E75C6C" w:rsidRPr="003619A6" w:rsidRDefault="00E75C6C" w:rsidP="0080274F">
            <w:pPr>
              <w:pStyle w:val="Odsekzoznamu"/>
              <w:numPr>
                <w:ilvl w:val="0"/>
                <w:numId w:val="62"/>
              </w:numPr>
              <w:ind w:left="414" w:hanging="357"/>
              <w:rPr>
                <w:sz w:val="20"/>
                <w:szCs w:val="20"/>
              </w:rPr>
            </w:pPr>
            <w:r w:rsidRPr="003619A6">
              <w:rPr>
                <w:sz w:val="20"/>
                <w:szCs w:val="20"/>
              </w:rPr>
              <w:t>Sociálna a kultúrna diverzita v ére globalizácie: prehľad základných pojmov.</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diverzita v teoretickej reflexii: kľúčové koncepty, teórie a prístupy. Prístupná a inkluzívna kultúra ako princíp kultúrnej politiky v rámci EÚ. Kultúrna diverzita v európskych kultúrnych politikách.</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Kultúrna diverzita  a jej dôsledky pre oblasť kultúrnej praxe.     </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Modely spolužitia a začleňovania diverzity v politike a praxi: integrácia, inklúzia, asimilácia, segregácia.                                                         </w:t>
            </w:r>
          </w:p>
          <w:p w:rsidR="00E75C6C" w:rsidRPr="003619A6" w:rsidRDefault="00E75C6C" w:rsidP="0080274F">
            <w:pPr>
              <w:pStyle w:val="Odsekzoznamu"/>
              <w:numPr>
                <w:ilvl w:val="0"/>
                <w:numId w:val="62"/>
              </w:numPr>
              <w:ind w:left="414" w:hanging="357"/>
              <w:rPr>
                <w:sz w:val="20"/>
                <w:szCs w:val="20"/>
              </w:rPr>
            </w:pPr>
            <w:r w:rsidRPr="003619A6">
              <w:rPr>
                <w:sz w:val="20"/>
                <w:szCs w:val="20"/>
              </w:rPr>
              <w:t>Otázky kultúrneho statusu umenia na prelome tisícročí</w:t>
            </w:r>
          </w:p>
          <w:p w:rsidR="00E75C6C" w:rsidRPr="003619A6" w:rsidRDefault="00E75C6C" w:rsidP="0080274F">
            <w:pPr>
              <w:pStyle w:val="Odsekzoznamu"/>
              <w:numPr>
                <w:ilvl w:val="0"/>
                <w:numId w:val="62"/>
              </w:numPr>
              <w:ind w:left="414" w:hanging="357"/>
              <w:rPr>
                <w:sz w:val="20"/>
                <w:szCs w:val="20"/>
              </w:rPr>
            </w:pPr>
            <w:r w:rsidRPr="003619A6">
              <w:rPr>
                <w:sz w:val="20"/>
                <w:szCs w:val="20"/>
              </w:rPr>
              <w:t xml:space="preserve">Umenie a umelecké prejavy v globalizovanom svete. </w:t>
            </w:r>
          </w:p>
          <w:p w:rsidR="00E75C6C" w:rsidRPr="003619A6" w:rsidRDefault="00E75C6C" w:rsidP="0080274F">
            <w:pPr>
              <w:pStyle w:val="Odsekzoznamu"/>
              <w:numPr>
                <w:ilvl w:val="0"/>
                <w:numId w:val="62"/>
              </w:numPr>
              <w:ind w:left="414" w:hanging="357"/>
              <w:rPr>
                <w:sz w:val="20"/>
                <w:szCs w:val="20"/>
              </w:rPr>
            </w:pPr>
            <w:r w:rsidRPr="003619A6">
              <w:rPr>
                <w:sz w:val="20"/>
                <w:szCs w:val="20"/>
              </w:rPr>
              <w:t>Kultúrna rozmanitosť v ére globalizácie. Identita v globalizovanom svete.</w:t>
            </w:r>
          </w:p>
          <w:p w:rsidR="00E75C6C" w:rsidRPr="00C44FA5" w:rsidRDefault="00E75C6C" w:rsidP="0080274F">
            <w:pPr>
              <w:pStyle w:val="Odsekzoznamu"/>
              <w:numPr>
                <w:ilvl w:val="0"/>
                <w:numId w:val="62"/>
              </w:numPr>
              <w:ind w:left="414" w:hanging="357"/>
            </w:pPr>
            <w:r w:rsidRPr="003619A6">
              <w:rPr>
                <w:sz w:val="20"/>
                <w:szCs w:val="20"/>
              </w:rPr>
              <w:t>Kolokvium.</w:t>
            </w:r>
          </w:p>
        </w:tc>
      </w:tr>
      <w:tr w:rsidR="00E75C6C" w:rsidRPr="0062149E" w:rsidTr="006B5E8D">
        <w:trPr>
          <w:trHeight w:val="510"/>
        </w:trPr>
        <w:tc>
          <w:tcPr>
            <w:tcW w:w="9322" w:type="dxa"/>
            <w:gridSpan w:val="2"/>
          </w:tcPr>
          <w:p w:rsidR="00E75C6C" w:rsidRDefault="00E75C6C" w:rsidP="006B5E8D">
            <w:pPr>
              <w:rPr>
                <w:sz w:val="20"/>
              </w:rPr>
            </w:pPr>
            <w:r w:rsidRPr="00F54BB6">
              <w:rPr>
                <w:b/>
                <w:sz w:val="20"/>
              </w:rPr>
              <w:t>Odporúčaná literatúra:</w:t>
            </w:r>
            <w:r>
              <w:rPr>
                <w:sz w:val="20"/>
              </w:rPr>
              <w:t xml:space="preserve"> </w:t>
            </w:r>
          </w:p>
          <w:p w:rsidR="00E75C6C" w:rsidRPr="00F54BB6" w:rsidRDefault="00E75C6C" w:rsidP="006B5E8D">
            <w:pPr>
              <w:shd w:val="clear" w:color="auto" w:fill="FFFFFF"/>
              <w:rPr>
                <w:sz w:val="20"/>
              </w:rPr>
            </w:pPr>
            <w:r w:rsidRPr="00F54BB6">
              <w:rPr>
                <w:sz w:val="20"/>
              </w:rPr>
              <w:t>Gažová, V., 2010. Úvod do kulturológie. Acta Culturologica č. 17, Bratislava: Národné osvetové centrum</w:t>
            </w:r>
          </w:p>
          <w:p w:rsidR="00E75C6C" w:rsidRPr="00F54BB6" w:rsidRDefault="00E75C6C" w:rsidP="006B5E8D">
            <w:pPr>
              <w:shd w:val="clear" w:color="auto" w:fill="FFFFFF"/>
              <w:rPr>
                <w:sz w:val="20"/>
              </w:rPr>
            </w:pPr>
            <w:r w:rsidRPr="00F54BB6">
              <w:rPr>
                <w:sz w:val="20"/>
              </w:rPr>
              <w:t>Slušná, Z., 2013. Trendy a aspekty miestnej a regionálnej kultúry. Bratislava: Národné osvetové centrum.</w:t>
            </w:r>
          </w:p>
          <w:p w:rsidR="00E75C6C" w:rsidRPr="00F54BB6" w:rsidRDefault="00E75C6C" w:rsidP="006B5E8D">
            <w:pPr>
              <w:shd w:val="clear" w:color="auto" w:fill="FFFFFF"/>
              <w:rPr>
                <w:sz w:val="20"/>
              </w:rPr>
            </w:pPr>
            <w:r w:rsidRPr="00F54BB6">
              <w:rPr>
                <w:sz w:val="20"/>
              </w:rPr>
              <w:t>Slušná, Z., 2015. Súčasná kultúrna situácia z pohľadu teórie a praxe. Bratislava: Univerzita Komenského.</w:t>
            </w:r>
          </w:p>
          <w:p w:rsidR="00E75C6C" w:rsidRPr="00F54BB6" w:rsidRDefault="00E75C6C" w:rsidP="006B5E8D">
            <w:pPr>
              <w:shd w:val="clear" w:color="auto" w:fill="FFFFFF"/>
              <w:rPr>
                <w:sz w:val="20"/>
              </w:rPr>
            </w:pPr>
            <w:r w:rsidRPr="00F54BB6">
              <w:rPr>
                <w:sz w:val="20"/>
              </w:rPr>
              <w:t>Harrington, A., 2008 Moderní sociální teorie. Praha: Portál</w:t>
            </w:r>
          </w:p>
          <w:p w:rsidR="00E75C6C" w:rsidRPr="00F54BB6" w:rsidRDefault="00E75C6C" w:rsidP="006B5E8D">
            <w:pPr>
              <w:shd w:val="clear" w:color="auto" w:fill="FFFFFF"/>
              <w:rPr>
                <w:sz w:val="20"/>
              </w:rPr>
            </w:pPr>
            <w:r w:rsidRPr="00F54BB6">
              <w:rPr>
                <w:sz w:val="20"/>
              </w:rPr>
              <w:t>Eriksen, T., 2007. Antropologie multikultrních společností. Rozumět identitě. Praha: Triton</w:t>
            </w:r>
          </w:p>
          <w:p w:rsidR="00E75C6C" w:rsidRPr="00F54BB6" w:rsidRDefault="00E75C6C" w:rsidP="006B5E8D">
            <w:pPr>
              <w:shd w:val="clear" w:color="auto" w:fill="FFFFFF"/>
              <w:rPr>
                <w:sz w:val="20"/>
              </w:rPr>
            </w:pPr>
            <w:r w:rsidRPr="00F54BB6">
              <w:rPr>
                <w:sz w:val="20"/>
              </w:rPr>
              <w:t>Eriksen, T., 2008. Sociální a kulturní antropologie. Praha: Portál</w:t>
            </w:r>
          </w:p>
          <w:p w:rsidR="00E75C6C" w:rsidRPr="00F54BB6" w:rsidRDefault="00E75C6C" w:rsidP="006B5E8D">
            <w:pPr>
              <w:shd w:val="clear" w:color="auto" w:fill="FFFFFF"/>
              <w:rPr>
                <w:sz w:val="20"/>
              </w:rPr>
            </w:pPr>
            <w:r w:rsidRPr="00F54BB6">
              <w:rPr>
                <w:sz w:val="20"/>
              </w:rPr>
              <w:t>Petrusek, M. – Balon, J., 2013. Společnost naší doby. Praha: Academia</w:t>
            </w:r>
          </w:p>
          <w:p w:rsidR="00E75C6C" w:rsidRPr="0062149E" w:rsidRDefault="00E75C6C" w:rsidP="006B5E8D">
            <w:pPr>
              <w:shd w:val="clear" w:color="auto" w:fill="FFFFFF"/>
              <w:rPr>
                <w:sz w:val="20"/>
              </w:rPr>
            </w:pPr>
            <w:r w:rsidRPr="00F54BB6">
              <w:rPr>
                <w:sz w:val="20"/>
              </w:rPr>
              <w:t>Singer, Ben. 2004. Modernita, hyperstimuly a vzestup populární senzačnosti. In: P. Szczepanik, ed.: Nová filmová historie. Antologie současného myšlení o dějinách kinematografie a audiovizuální kultury. Praha: Herrmann &amp; synové. Str. 190–205.</w:t>
            </w:r>
          </w:p>
        </w:tc>
      </w:tr>
      <w:tr w:rsidR="00E75C6C" w:rsidRPr="007850A5" w:rsidTr="006B5E8D">
        <w:trPr>
          <w:trHeight w:val="435"/>
        </w:trPr>
        <w:tc>
          <w:tcPr>
            <w:tcW w:w="9322" w:type="dxa"/>
            <w:gridSpan w:val="2"/>
            <w:vAlign w:val="center"/>
          </w:tcPr>
          <w:p w:rsidR="00E75C6C" w:rsidRPr="007850A5" w:rsidRDefault="00E75C6C" w:rsidP="00E34FE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86577E">
              <w:rPr>
                <w:rFonts w:asciiTheme="majorBidi" w:hAnsiTheme="majorBidi" w:cstheme="majorBidi"/>
                <w:sz w:val="20"/>
                <w:szCs w:val="20"/>
              </w:rPr>
              <w:t>slovenský</w:t>
            </w:r>
          </w:p>
        </w:tc>
      </w:tr>
      <w:tr w:rsidR="00E75C6C" w:rsidRPr="007850A5" w:rsidTr="006B5E8D">
        <w:trPr>
          <w:trHeight w:val="146"/>
        </w:trPr>
        <w:tc>
          <w:tcPr>
            <w:tcW w:w="9322" w:type="dxa"/>
            <w:gridSpan w:val="2"/>
            <w:vAlign w:val="center"/>
          </w:tcPr>
          <w:p w:rsidR="00E75C6C" w:rsidRPr="007850A5" w:rsidRDefault="00E75C6C" w:rsidP="006B5E8D">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E75C6C" w:rsidRPr="007850A5" w:rsidTr="006B5E8D">
        <w:trPr>
          <w:trHeight w:val="959"/>
        </w:trPr>
        <w:tc>
          <w:tcPr>
            <w:tcW w:w="9322" w:type="dxa"/>
            <w:gridSpan w:val="2"/>
            <w:vAlign w:val="center"/>
          </w:tcPr>
          <w:p w:rsidR="00E75C6C" w:rsidRPr="007850A5" w:rsidRDefault="00E75C6C" w:rsidP="006B5E8D">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E75C6C" w:rsidRPr="002C4020" w:rsidRDefault="00E75C6C" w:rsidP="006B5E8D">
            <w:pPr>
              <w:rPr>
                <w:rFonts w:asciiTheme="majorBidi" w:hAnsiTheme="majorBidi" w:cstheme="majorBidi"/>
                <w:sz w:val="20"/>
                <w:szCs w:val="20"/>
              </w:rPr>
            </w:pPr>
            <w:r w:rsidRPr="007850A5">
              <w:rPr>
                <w:rFonts w:asciiTheme="majorBidi" w:hAnsiTheme="majorBidi" w:cstheme="majorBidi"/>
                <w:sz w:val="20"/>
                <w:szCs w:val="20"/>
              </w:rPr>
              <w:t xml:space="preserve">Celkový počet hodnotených študentov: </w:t>
            </w:r>
            <w:r w:rsidR="00D86496">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75C6C" w:rsidRPr="007850A5" w:rsidTr="006B5E8D">
              <w:tc>
                <w:tcPr>
                  <w:tcW w:w="1496"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75C6C" w:rsidRPr="007850A5" w:rsidRDefault="00E75C6C" w:rsidP="006B5E8D">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CA7721" w:rsidRPr="007850A5" w:rsidTr="007E11F1">
              <w:tc>
                <w:tcPr>
                  <w:tcW w:w="1496" w:type="dxa"/>
                  <w:tcBorders>
                    <w:top w:val="single" w:sz="4" w:space="0" w:color="auto"/>
                    <w:left w:val="single" w:sz="4" w:space="0" w:color="auto"/>
                    <w:bottom w:val="single" w:sz="4" w:space="0" w:color="auto"/>
                    <w:right w:val="single" w:sz="4" w:space="0" w:color="auto"/>
                  </w:tcBorders>
                  <w:vAlign w:val="center"/>
                </w:tcPr>
                <w:p w:rsidR="00CA7721" w:rsidRPr="007850A5" w:rsidRDefault="00CA7721" w:rsidP="00CA7721">
                  <w:pPr>
                    <w:jc w:val="center"/>
                    <w:rPr>
                      <w:rFonts w:asciiTheme="majorBidi" w:hAnsiTheme="majorBidi" w:cstheme="majorBidi"/>
                      <w:sz w:val="20"/>
                      <w:szCs w:val="20"/>
                    </w:rPr>
                  </w:pPr>
                  <w:r>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A7721" w:rsidRDefault="00CA7721" w:rsidP="00CA7721">
                  <w:pPr>
                    <w:jc w:val="center"/>
                  </w:pPr>
                  <w:r w:rsidRPr="00E15E30">
                    <w:rPr>
                      <w:rFonts w:asciiTheme="majorBidi" w:hAnsiTheme="majorBidi" w:cstheme="majorBidi"/>
                      <w:sz w:val="20"/>
                      <w:szCs w:val="20"/>
                    </w:rPr>
                    <w:t>0%</w:t>
                  </w:r>
                </w:p>
              </w:tc>
            </w:tr>
          </w:tbl>
          <w:p w:rsidR="00E75C6C" w:rsidRPr="007850A5" w:rsidRDefault="00E75C6C" w:rsidP="006B5E8D">
            <w:pPr>
              <w:jc w:val="both"/>
              <w:rPr>
                <w:rFonts w:asciiTheme="majorBidi" w:hAnsiTheme="majorBidi" w:cstheme="majorBidi"/>
                <w:i/>
                <w:sz w:val="20"/>
                <w:szCs w:val="20"/>
              </w:rPr>
            </w:pPr>
          </w:p>
        </w:tc>
      </w:tr>
      <w:tr w:rsidR="00E75C6C" w:rsidRPr="007850A5" w:rsidTr="006B5E8D">
        <w:trPr>
          <w:trHeight w:val="172"/>
        </w:trPr>
        <w:tc>
          <w:tcPr>
            <w:tcW w:w="9322" w:type="dxa"/>
            <w:gridSpan w:val="2"/>
            <w:vAlign w:val="center"/>
          </w:tcPr>
          <w:p w:rsidR="00E75C6C" w:rsidRPr="007850A5" w:rsidRDefault="00E75C6C" w:rsidP="00E34FE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Pr>
                <w:rFonts w:asciiTheme="majorBidi" w:hAnsiTheme="majorBidi" w:cstheme="majorBidi"/>
                <w:sz w:val="20"/>
                <w:szCs w:val="20"/>
              </w:rPr>
              <w:t>doc. PhDr. Zuzana Slušná, PhD.</w:t>
            </w:r>
            <w:r w:rsidR="001205C8">
              <w:rPr>
                <w:rFonts w:asciiTheme="majorBidi" w:hAnsiTheme="majorBidi" w:cstheme="majorBidi"/>
                <w:sz w:val="20"/>
                <w:szCs w:val="20"/>
              </w:rPr>
              <w:t xml:space="preserve"> </w:t>
            </w:r>
            <w:r w:rsidR="001205C8" w:rsidRPr="001205C8">
              <w:rPr>
                <w:sz w:val="20"/>
                <w:szCs w:val="20"/>
              </w:rPr>
              <w:t>prednášajúci, skúšajúci, vedúci semináru</w:t>
            </w:r>
          </w:p>
        </w:tc>
      </w:tr>
      <w:tr w:rsidR="00E75C6C" w:rsidRPr="007850A5" w:rsidTr="006B5E8D">
        <w:trPr>
          <w:trHeight w:val="70"/>
        </w:trPr>
        <w:tc>
          <w:tcPr>
            <w:tcW w:w="9322" w:type="dxa"/>
            <w:gridSpan w:val="2"/>
            <w:vAlign w:val="center"/>
          </w:tcPr>
          <w:p w:rsidR="00E75C6C" w:rsidRPr="007850A5" w:rsidRDefault="00E75C6C" w:rsidP="006B5E8D">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Pr>
                <w:rFonts w:asciiTheme="majorBidi" w:hAnsiTheme="majorBidi" w:cstheme="majorBidi"/>
                <w:sz w:val="20"/>
                <w:szCs w:val="20"/>
              </w:rPr>
              <w:t>30. 05. 2024</w:t>
            </w:r>
          </w:p>
        </w:tc>
      </w:tr>
      <w:tr w:rsidR="00E75C6C" w:rsidRPr="007850A5" w:rsidTr="006B5E8D">
        <w:trPr>
          <w:trHeight w:val="70"/>
        </w:trPr>
        <w:tc>
          <w:tcPr>
            <w:tcW w:w="9322" w:type="dxa"/>
            <w:gridSpan w:val="2"/>
            <w:vAlign w:val="center"/>
          </w:tcPr>
          <w:p w:rsidR="00E75C6C" w:rsidRPr="007850A5" w:rsidRDefault="00E75C6C" w:rsidP="006B5E8D">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Pr>
                <w:rFonts w:asciiTheme="majorBidi" w:hAnsiTheme="majorBidi" w:cstheme="majorBidi"/>
                <w:sz w:val="20"/>
                <w:szCs w:val="20"/>
              </w:rPr>
              <w:t xml:space="preserve">doc. Mgr. Eva Kušnírová, PhD. </w:t>
            </w:r>
          </w:p>
        </w:tc>
      </w:tr>
    </w:tbl>
    <w:p w:rsidR="00E75C6C" w:rsidRDefault="00E75C6C" w:rsidP="00E75C6C"/>
    <w:p w:rsidR="00E75C6C" w:rsidRDefault="00E75C6C" w:rsidP="00E75C6C">
      <w:pPr>
        <w:spacing w:after="160" w:line="259" w:lineRule="auto"/>
      </w:pPr>
    </w:p>
    <w:p w:rsidR="00BC6D05" w:rsidRDefault="00250B4B" w:rsidP="00250B4B">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p w:rsidR="00D216D2" w:rsidRDefault="00D216D2" w:rsidP="00D216D2">
      <w:r w:rsidRPr="00DC69E5">
        <w:lastRenderedPageBreak/>
        <w:t>POVINNE VOLITEĽNÉ PREDMETY:</w:t>
      </w:r>
    </w:p>
    <w:p w:rsidR="00D216D2" w:rsidRDefault="00D216D2"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Pr="00AC1255" w:rsidRDefault="00E37D5F" w:rsidP="00E37D5F">
      <w:pPr>
        <w:jc w:val="center"/>
        <w:rPr>
          <w:rFonts w:asciiTheme="minorHAnsi" w:hAnsiTheme="minorHAnsi" w:cstheme="minorHAnsi"/>
        </w:rPr>
      </w:pPr>
      <w:r w:rsidRPr="00AC1255">
        <w:rPr>
          <w:rFonts w:asciiTheme="minorHAnsi" w:hAnsiTheme="minorHAnsi" w:cstheme="minorHAnsi"/>
          <w:b/>
          <w:sz w:val="20"/>
          <w:szCs w:val="20"/>
        </w:rPr>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4"/>
        <w:gridCol w:w="1013"/>
        <w:gridCol w:w="1013"/>
        <w:gridCol w:w="1961"/>
        <w:gridCol w:w="1945"/>
        <w:gridCol w:w="2076"/>
      </w:tblGrid>
      <w:tr w:rsidR="00E37D5F" w:rsidRPr="00E51B00" w:rsidTr="00EF0274">
        <w:trPr>
          <w:tblCellSpacing w:w="15" w:type="dxa"/>
        </w:trPr>
        <w:tc>
          <w:tcPr>
            <w:tcW w:w="0" w:type="auto"/>
            <w:gridSpan w:val="6"/>
            <w:tcMar>
              <w:top w:w="30" w:type="dxa"/>
              <w:left w:w="75" w:type="dxa"/>
              <w:bottom w:w="30" w:type="dxa"/>
              <w:right w:w="75" w:type="dxa"/>
            </w:tcMar>
            <w:hideMark/>
          </w:tcPr>
          <w:p w:rsidR="00E37D5F" w:rsidRPr="00E51B00" w:rsidRDefault="00E37D5F" w:rsidP="00EF0274">
            <w:pPr>
              <w:jc w:val="right"/>
              <w:rPr>
                <w:sz w:val="22"/>
                <w:szCs w:val="22"/>
              </w:rPr>
            </w:pPr>
          </w:p>
        </w:tc>
      </w:tr>
      <w:tr w:rsidR="00E37D5F" w:rsidRPr="00A12F82"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Vysoká škola</w:t>
            </w:r>
            <w:r w:rsidRPr="00A12F82">
              <w:rPr>
                <w:sz w:val="20"/>
                <w:szCs w:val="20"/>
              </w:rPr>
              <w:t>: </w:t>
            </w:r>
            <w:r w:rsidRPr="008C5B6E">
              <w:rPr>
                <w:iCs/>
                <w:sz w:val="20"/>
                <w:szCs w:val="20"/>
              </w:rPr>
              <w:t>Prešovská univerzita v Prešove</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Fakulta</w:t>
            </w:r>
            <w:r w:rsidRPr="00A12F82">
              <w:rPr>
                <w:sz w:val="20"/>
                <w:szCs w:val="20"/>
              </w:rPr>
              <w:t>: Prešovská univerzita v Prešove</w:t>
            </w:r>
          </w:p>
        </w:tc>
      </w:tr>
      <w:tr w:rsidR="00E37D5F" w:rsidRPr="00A12F82"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7F73FF">
            <w:pPr>
              <w:rPr>
                <w:sz w:val="20"/>
                <w:szCs w:val="20"/>
              </w:rPr>
            </w:pPr>
            <w:r w:rsidRPr="00A12F82">
              <w:rPr>
                <w:b/>
                <w:bCs/>
                <w:sz w:val="20"/>
                <w:szCs w:val="20"/>
              </w:rPr>
              <w:t>Kód:</w:t>
            </w:r>
            <w:r w:rsidRPr="00A12F82">
              <w:rPr>
                <w:sz w:val="20"/>
                <w:szCs w:val="20"/>
              </w:rPr>
              <w:t> 9UJK/</w:t>
            </w:r>
            <w:r w:rsidR="007F73FF">
              <w:rPr>
                <w:sz w:val="20"/>
                <w:szCs w:val="20"/>
              </w:rPr>
              <w:t>A</w:t>
            </w:r>
            <w:r w:rsidRPr="00A12F82">
              <w:rPr>
                <w:sz w:val="20"/>
                <w:szCs w:val="20"/>
              </w:rPr>
              <w:t>JKOS1/2</w:t>
            </w:r>
            <w:r w:rsidR="007F73FF">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7C5C2E" w:rsidRDefault="00E37D5F" w:rsidP="00EF0274">
            <w:pPr>
              <w:rPr>
                <w:sz w:val="20"/>
                <w:szCs w:val="20"/>
                <w:highlight w:val="magenta"/>
              </w:rPr>
            </w:pPr>
            <w:r w:rsidRPr="0069572D">
              <w:rPr>
                <w:b/>
                <w:bCs/>
                <w:sz w:val="20"/>
                <w:szCs w:val="20"/>
              </w:rPr>
              <w:t>Názov predmetu:</w:t>
            </w:r>
            <w:r w:rsidRPr="0069572D">
              <w:rPr>
                <w:sz w:val="20"/>
                <w:szCs w:val="20"/>
              </w:rPr>
              <w:t> </w:t>
            </w:r>
            <w:r w:rsidRPr="0069572D">
              <w:rPr>
                <w:b/>
                <w:sz w:val="20"/>
                <w:szCs w:val="20"/>
              </w:rPr>
              <w:t>Anglický jazyk - komunikácia v odbornej sfére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Druh, rozsah a metóda vzdelávacích činností:</w:t>
            </w:r>
            <w:r w:rsidRPr="00A12F82">
              <w:rPr>
                <w:sz w:val="20"/>
                <w:szCs w:val="20"/>
              </w:rPr>
              <w:b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Počet kreditov:</w:t>
            </w:r>
            <w:r w:rsidRPr="00A12F82">
              <w:rPr>
                <w:sz w:val="20"/>
                <w:szCs w:val="20"/>
              </w:rPr>
              <w:t> 3</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 xml:space="preserve">Odporúčaný rok štúdia: </w:t>
            </w:r>
            <w:r w:rsidRPr="00CE1E5B">
              <w:rPr>
                <w:bCs/>
                <w:sz w:val="20"/>
                <w:szCs w:val="20"/>
              </w:rPr>
              <w:t>1</w:t>
            </w:r>
            <w:r w:rsidR="00CE1E5B" w:rsidRPr="00CE1E5B">
              <w:rPr>
                <w:bCs/>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Odporúčaný semester:</w:t>
            </w:r>
            <w:r w:rsidRPr="00A12F82">
              <w:rPr>
                <w:sz w:val="20"/>
                <w:szCs w:val="20"/>
              </w:rPr>
              <w:t> </w:t>
            </w:r>
            <w:r>
              <w:rPr>
                <w:sz w:val="20"/>
                <w:szCs w:val="20"/>
              </w:rPr>
              <w:t>2</w:t>
            </w:r>
            <w:r w:rsidR="00CE1E5B">
              <w:rPr>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Stupeň štúdia:</w:t>
            </w:r>
            <w:r w:rsidRPr="00A12F82">
              <w:rPr>
                <w:sz w:val="20"/>
                <w:szCs w:val="20"/>
              </w:rPr>
              <w:t>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Podmieňujúce predmety:</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i/>
                <w:iCs/>
                <w:sz w:val="20"/>
                <w:szCs w:val="20"/>
              </w:rPr>
            </w:pPr>
            <w:r w:rsidRPr="00A12F82">
              <w:rPr>
                <w:b/>
                <w:bCs/>
                <w:sz w:val="20"/>
                <w:szCs w:val="20"/>
              </w:rPr>
              <w:t>Podm</w:t>
            </w:r>
            <w:r w:rsidR="00CE1E5B">
              <w:rPr>
                <w:b/>
                <w:bCs/>
                <w:sz w:val="20"/>
                <w:szCs w:val="20"/>
              </w:rPr>
              <w:t>ienky na absolvovanie predmetu:</w:t>
            </w:r>
          </w:p>
          <w:p w:rsidR="00E37D5F" w:rsidRDefault="00E37D5F" w:rsidP="00EF0274">
            <w:pPr>
              <w:rPr>
                <w:iCs/>
                <w:sz w:val="20"/>
                <w:szCs w:val="20"/>
              </w:rPr>
            </w:pPr>
            <w:r w:rsidRPr="008C5B6E">
              <w:rPr>
                <w:iCs/>
                <w:sz w:val="20"/>
                <w:szCs w:val="20"/>
              </w:rPr>
              <w:t>Predmet je ukončený skúškou.</w:t>
            </w:r>
          </w:p>
          <w:p w:rsidR="00CE1E5B" w:rsidRDefault="00CE1E5B" w:rsidP="00EF0274">
            <w:pPr>
              <w:rPr>
                <w:iCs/>
                <w:sz w:val="20"/>
                <w:szCs w:val="20"/>
              </w:rPr>
            </w:pPr>
          </w:p>
          <w:p w:rsidR="00E37D5F" w:rsidRPr="00A12F82" w:rsidRDefault="00E37D5F" w:rsidP="00EF0274">
            <w:pPr>
              <w:rPr>
                <w:sz w:val="20"/>
                <w:szCs w:val="20"/>
              </w:rPr>
            </w:pPr>
            <w:r w:rsidRPr="00A12F82">
              <w:rPr>
                <w:sz w:val="20"/>
                <w:szCs w:val="20"/>
              </w:rPr>
              <w:t xml:space="preserve">Záťaž študenta: 90 hodín </w:t>
            </w:r>
            <w:r w:rsidRPr="00A12F82">
              <w:rPr>
                <w:sz w:val="20"/>
                <w:szCs w:val="20"/>
              </w:rPr>
              <w:br/>
              <w:t>Samostatná práca – príprava na písomný test 34 h</w:t>
            </w:r>
          </w:p>
          <w:p w:rsidR="001718E1" w:rsidRDefault="00E37D5F" w:rsidP="00EF0274">
            <w:pPr>
              <w:rPr>
                <w:iCs/>
                <w:sz w:val="20"/>
                <w:szCs w:val="20"/>
              </w:rPr>
            </w:pPr>
            <w:r w:rsidRPr="00A12F82">
              <w:rPr>
                <w:sz w:val="20"/>
                <w:szCs w:val="20"/>
              </w:rPr>
              <w:t>Samostatná práca – príprava na seminár, vypracovanie seminárnej práce: 30 h</w:t>
            </w:r>
            <w:r w:rsidRPr="00A12F82">
              <w:rPr>
                <w:sz w:val="20"/>
                <w:szCs w:val="20"/>
              </w:rPr>
              <w:br/>
              <w:t>Samostatné štúdium odbornej literatúry: 26 h</w:t>
            </w:r>
            <w:r w:rsidRPr="00A12F82">
              <w:rPr>
                <w:sz w:val="20"/>
                <w:szCs w:val="20"/>
              </w:rPr>
              <w:br/>
            </w:r>
            <w:r w:rsidRPr="008C5B6E">
              <w:rPr>
                <w:sz w:val="20"/>
                <w:szCs w:val="20"/>
              </w:rPr>
              <w:br/>
            </w:r>
            <w:r w:rsidRPr="00A12F82">
              <w:rPr>
                <w:b/>
                <w:bCs/>
                <w:sz w:val="20"/>
                <w:szCs w:val="20"/>
              </w:rPr>
              <w:t>Priebežné hodnotenie:</w:t>
            </w:r>
            <w:r w:rsidRPr="00A12F82">
              <w:rPr>
                <w:i/>
                <w:iCs/>
                <w:sz w:val="20"/>
                <w:szCs w:val="20"/>
              </w:rPr>
              <w:br/>
            </w:r>
            <w:r w:rsidRPr="008C5B6E">
              <w:rPr>
                <w:iCs/>
                <w:sz w:val="20"/>
                <w:szCs w:val="20"/>
              </w:rPr>
              <w:t>Aktívna účasť, finálny test, projekt.</w:t>
            </w:r>
          </w:p>
          <w:p w:rsidR="00E37D5F" w:rsidRPr="00A12F82" w:rsidRDefault="00E37D5F" w:rsidP="00EF0274">
            <w:pPr>
              <w:rPr>
                <w:sz w:val="20"/>
                <w:szCs w:val="20"/>
              </w:rPr>
            </w:pPr>
            <w:r w:rsidRPr="008C5B6E">
              <w:rPr>
                <w:b/>
                <w:bCs/>
                <w:sz w:val="20"/>
                <w:szCs w:val="20"/>
              </w:rPr>
              <w:br/>
            </w:r>
            <w:r w:rsidRPr="00A12F82">
              <w:rPr>
                <w:b/>
                <w:bCs/>
                <w:sz w:val="20"/>
                <w:szCs w:val="20"/>
              </w:rPr>
              <w:t>Záverečné hodnotenie:</w:t>
            </w:r>
            <w:r w:rsidRPr="00A12F82">
              <w:rPr>
                <w:i/>
                <w:iCs/>
                <w:sz w:val="20"/>
                <w:szCs w:val="20"/>
              </w:rPr>
              <w:br/>
            </w:r>
            <w:r w:rsidRPr="008C5B6E">
              <w:rPr>
                <w:iCs/>
                <w:sz w:val="20"/>
                <w:szCs w:val="20"/>
              </w:rPr>
              <w:t>Študenti realizujú písomný test z prebraného učiva.</w:t>
            </w:r>
            <w:r w:rsidRPr="008C5B6E">
              <w:rPr>
                <w:iCs/>
                <w:sz w:val="20"/>
                <w:szCs w:val="20"/>
              </w:rPr>
              <w:br/>
              <w:t>Úspešnosť študenta musí byť minimálne 50,00 % z testu. Celkove je študent hodnotený na základe odovzdaných seminárnych prác počas semestra a vypočítania percentuálneho priemeru z testu nasledovne:</w:t>
            </w:r>
            <w:r w:rsidRPr="008C5B6E">
              <w:rPr>
                <w:iCs/>
                <w:sz w:val="20"/>
                <w:szCs w:val="20"/>
              </w:rPr>
              <w:br/>
              <w:t>A: 100,00 – 90,00 %,</w:t>
            </w:r>
            <w:r w:rsidRPr="008C5B6E">
              <w:rPr>
                <w:iCs/>
                <w:sz w:val="20"/>
                <w:szCs w:val="20"/>
              </w:rPr>
              <w:br/>
              <w:t>B: 89,99 – 80,00 %,</w:t>
            </w:r>
            <w:r w:rsidRPr="008C5B6E">
              <w:rPr>
                <w:iCs/>
                <w:sz w:val="20"/>
                <w:szCs w:val="20"/>
              </w:rPr>
              <w:br/>
              <w:t>C: 79,99 – 70,00 %,</w:t>
            </w:r>
            <w:r w:rsidRPr="008C5B6E">
              <w:rPr>
                <w:iCs/>
                <w:sz w:val="20"/>
                <w:szCs w:val="20"/>
              </w:rPr>
              <w:br/>
              <w:t>D: 69,99 – 60,00 %,</w:t>
            </w:r>
            <w:r w:rsidRPr="008C5B6E">
              <w:rPr>
                <w:iCs/>
                <w:sz w:val="20"/>
                <w:szCs w:val="20"/>
              </w:rPr>
              <w:br/>
              <w:t>E: 59,99 – 50,00 %,</w:t>
            </w:r>
            <w:r w:rsidRPr="008C5B6E">
              <w:rPr>
                <w:iCs/>
                <w:sz w:val="20"/>
                <w:szCs w:val="20"/>
              </w:rPr>
              <w:br/>
              <w:t>FX: 49,99 a menej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Výsledky vzdelávania:</w:t>
            </w:r>
            <w:r w:rsidRPr="00A12F82">
              <w:rPr>
                <w:sz w:val="20"/>
                <w:szCs w:val="20"/>
              </w:rPr>
              <w:br/>
              <w:t>Absolvent predmetu dokáže:</w:t>
            </w:r>
            <w:r w:rsidRPr="00A12F82">
              <w:rPr>
                <w:sz w:val="20"/>
                <w:szCs w:val="20"/>
              </w:rPr>
              <w:br/>
              <w:t>- používať slová, slovné spojenia a zložitejšie vetné modely,  </w:t>
            </w:r>
            <w:r w:rsidRPr="00A12F82">
              <w:rPr>
                <w:sz w:val="20"/>
                <w:szCs w:val="20"/>
              </w:rPr>
              <w:br/>
              <w:t>- komunikovať na témy uvedené v osnove predmetu,</w:t>
            </w:r>
            <w:r w:rsidRPr="00A12F82">
              <w:rPr>
                <w:sz w:val="20"/>
                <w:szCs w:val="20"/>
              </w:rPr>
              <w:br/>
              <w:t>- pracovať s osvojenou slovnou zásobou tak, že vyjadrí vlastný názor, postoje, súhlas a nesúhlas,</w:t>
            </w:r>
            <w:r w:rsidRPr="00A12F82">
              <w:rPr>
                <w:sz w:val="20"/>
                <w:szCs w:val="20"/>
              </w:rPr>
              <w:br/>
              <w:t>- používať jazykové prostriedky na získanie a poskytnutie informácií,</w:t>
            </w:r>
            <w:r w:rsidRPr="00A12F82">
              <w:rPr>
                <w:sz w:val="20"/>
                <w:szCs w:val="20"/>
              </w:rPr>
              <w:br/>
              <w:t>- vytvoriť text na témy uvedené v obsahu,</w:t>
            </w:r>
            <w:r w:rsidRPr="00A12F82">
              <w:rPr>
                <w:sz w:val="20"/>
                <w:szCs w:val="20"/>
              </w:rPr>
              <w:br/>
              <w:t>- napísať poznámky z počutého a napísaného textu,</w:t>
            </w:r>
            <w:r w:rsidRPr="00A12F82">
              <w:rPr>
                <w:sz w:val="20"/>
                <w:szCs w:val="20"/>
              </w:rPr>
              <w:br/>
              <w:t>- porozumieť dlhším zvukovým záznamoch a interpretovať ich,</w:t>
            </w:r>
            <w:r w:rsidRPr="00A12F82">
              <w:rPr>
                <w:sz w:val="20"/>
                <w:szCs w:val="20"/>
              </w:rPr>
              <w:br/>
              <w:t>- vyhľadať informácie v printových materiáloch,</w:t>
            </w:r>
            <w:r w:rsidRPr="00A12F82">
              <w:rPr>
                <w:sz w:val="20"/>
                <w:szCs w:val="20"/>
              </w:rPr>
              <w:br/>
              <w:t>- orientovať sa vo význame niektorých neznámych slov z kontextu prečítaného textu.</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Stručná osnova predmetu:</w:t>
            </w:r>
            <w:r w:rsidRPr="00A12F82">
              <w:rPr>
                <w:sz w:val="20"/>
                <w:szCs w:val="20"/>
              </w:rPr>
              <w:br/>
              <w:t>1. Komunikácia umenie  - verbálna, neverbálna, komunikačná schéma, delenie umenia.</w:t>
            </w:r>
            <w:r w:rsidRPr="00A12F82">
              <w:rPr>
                <w:sz w:val="20"/>
                <w:szCs w:val="20"/>
              </w:rPr>
              <w:br/>
              <w:t>2. Pojmoslovie  a komunikácia v oblasti divadelného a scénického umenia.</w:t>
            </w:r>
          </w:p>
          <w:p w:rsidR="00E37D5F" w:rsidRPr="00A12F82" w:rsidRDefault="00E37D5F" w:rsidP="00EF0274">
            <w:pPr>
              <w:rPr>
                <w:sz w:val="20"/>
                <w:szCs w:val="20"/>
              </w:rPr>
            </w:pPr>
            <w:r w:rsidRPr="00A12F82">
              <w:rPr>
                <w:sz w:val="20"/>
                <w:szCs w:val="20"/>
              </w:rPr>
              <w:t>3. Pojmoslovie a komunikácia v oblasti výtvarného umenia.</w:t>
            </w:r>
          </w:p>
          <w:p w:rsidR="00E37D5F" w:rsidRPr="00A12F82" w:rsidRDefault="00E37D5F" w:rsidP="00EF0274">
            <w:pPr>
              <w:rPr>
                <w:sz w:val="20"/>
                <w:szCs w:val="20"/>
              </w:rPr>
            </w:pPr>
            <w:r w:rsidRPr="00A12F82">
              <w:rPr>
                <w:sz w:val="20"/>
                <w:szCs w:val="20"/>
              </w:rPr>
              <w:lastRenderedPageBreak/>
              <w:t>4. Pojmoslovie a komunikácia v oblasti hudobného umenia.</w:t>
            </w:r>
          </w:p>
          <w:p w:rsidR="00E37D5F" w:rsidRPr="00A12F82" w:rsidRDefault="00E37D5F" w:rsidP="00EF0274">
            <w:pPr>
              <w:rPr>
                <w:sz w:val="20"/>
                <w:szCs w:val="20"/>
              </w:rPr>
            </w:pPr>
            <w:r w:rsidRPr="00A12F82">
              <w:rPr>
                <w:sz w:val="20"/>
                <w:szCs w:val="20"/>
              </w:rPr>
              <w:t>5. Pojmoslovie a komunikácia v oblasti kultúry.</w:t>
            </w:r>
          </w:p>
          <w:p w:rsidR="00E37D5F" w:rsidRPr="00A12F82" w:rsidRDefault="00E37D5F" w:rsidP="00EF0274">
            <w:pPr>
              <w:rPr>
                <w:sz w:val="20"/>
                <w:szCs w:val="20"/>
              </w:rPr>
            </w:pPr>
            <w:r w:rsidRPr="00A12F82">
              <w:rPr>
                <w:sz w:val="20"/>
                <w:szCs w:val="20"/>
              </w:rPr>
              <w:t xml:space="preserve">6. Pojmoslovie a komunikácia v oblasti v ľudovej kultúry. </w:t>
            </w:r>
            <w:r w:rsidRPr="00A12F82">
              <w:rPr>
                <w:sz w:val="20"/>
                <w:szCs w:val="20"/>
              </w:rPr>
              <w:br/>
              <w:t>Projekt: analýza textu z jedného druhu umenia.</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lastRenderedPageBreak/>
              <w:t>Odporúčaná literatúra:</w:t>
            </w:r>
            <w:r w:rsidRPr="00A12F82">
              <w:rPr>
                <w:sz w:val="20"/>
                <w:szCs w:val="20"/>
              </w:rPr>
              <w:br/>
              <w:t>CERAMELLA, N. – LEE, E., 2008. Cambridge English for the Media. Cambridge University Press.</w:t>
            </w:r>
            <w:r w:rsidRPr="00A12F82">
              <w:rPr>
                <w:sz w:val="20"/>
                <w:szCs w:val="20"/>
              </w:rPr>
              <w:br/>
              <w:t>MURPHY, R., 2004. English Grammar in Use. Cambridge: Cambridge University Press.</w:t>
            </w:r>
            <w:r w:rsidRPr="00A12F82">
              <w:rPr>
                <w:sz w:val="20"/>
                <w:szCs w:val="20"/>
              </w:rPr>
              <w:br/>
              <w:t>HORNBY, A. S., 2001. Advanced Learner´s Dictionary. Oxford: Oxford University Press.</w:t>
            </w:r>
            <w:r w:rsidRPr="00A12F82">
              <w:rPr>
                <w:sz w:val="20"/>
                <w:szCs w:val="20"/>
              </w:rPr>
              <w:br/>
              <w:t>GAUNTLETT, D., 2015. Making Media Studies. Peter Lang Publishing Inc.</w:t>
            </w:r>
            <w:r w:rsidRPr="00A12F82">
              <w:rPr>
                <w:sz w:val="20"/>
                <w:szCs w:val="20"/>
              </w:rPr>
              <w:br/>
              <w:t>PAXSON, P.,  2018. Mass Communications and Media Studies. An Introduction. 2nd edition. Bloomsbury Publishing, Plc.</w:t>
            </w:r>
            <w:r w:rsidRPr="00A12F82">
              <w:rPr>
                <w:sz w:val="20"/>
                <w:szCs w:val="20"/>
              </w:rPr>
              <w:br/>
              <w:t>Internetové zdroje.</w:t>
            </w:r>
          </w:p>
        </w:tc>
      </w:tr>
      <w:tr w:rsidR="00E37D5F" w:rsidRPr="00A12F82"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Poznámky:</w:t>
            </w:r>
            <w:r w:rsidRPr="00A12F82">
              <w:rPr>
                <w:sz w:val="20"/>
                <w:szCs w:val="20"/>
              </w:rPr>
              <w:br/>
              <w:t>Predmet zabezpečuje UJK CCKV PU ako špecializované pracovisko jazykovej prípravy budúcich absolventov.</w:t>
            </w:r>
          </w:p>
        </w:tc>
      </w:tr>
      <w:tr w:rsidR="00E37D5F" w:rsidRPr="00A12F82"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E37D5F" w:rsidRPr="00A12F82" w:rsidRDefault="00E37D5F" w:rsidP="00EF0274">
            <w:pPr>
              <w:rPr>
                <w:sz w:val="20"/>
                <w:szCs w:val="20"/>
              </w:rPr>
            </w:pP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Hodnotenie predmetov:</w:t>
            </w:r>
            <w:r w:rsidRPr="00A12F82">
              <w:rPr>
                <w:sz w:val="20"/>
                <w:szCs w:val="20"/>
              </w:rPr>
              <w:br/>
              <w:t xml:space="preserve">Celkový počet hodnotených študentov: </w:t>
            </w:r>
            <w:r>
              <w:rPr>
                <w:sz w:val="20"/>
                <w:szCs w:val="20"/>
              </w:rPr>
              <w:t>-</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FX</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Vyučujúci:</w:t>
            </w:r>
            <w:r w:rsidRPr="00A12F82">
              <w:rPr>
                <w:sz w:val="20"/>
                <w:szCs w:val="20"/>
              </w:rPr>
              <w:br/>
              <w:t>Mgr. Lenka Gogová, PhD., prednášajúci, skúšajúci</w:t>
            </w:r>
            <w:r>
              <w:rPr>
                <w:sz w:val="20"/>
                <w:szCs w:val="20"/>
              </w:rPr>
              <w:t>, vedúci seminárov</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Dátum poslednej zmeny:</w:t>
            </w:r>
            <w:r w:rsidRPr="00A12F82">
              <w:rPr>
                <w:sz w:val="20"/>
                <w:szCs w:val="20"/>
              </w:rPr>
              <w:t> 30. 05. 2024</w:t>
            </w:r>
          </w:p>
        </w:tc>
      </w:tr>
      <w:tr w:rsidR="00E37D5F" w:rsidRPr="00A12F82"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Schválil:</w:t>
            </w:r>
            <w:r w:rsidRPr="00A12F82">
              <w:rPr>
                <w:sz w:val="20"/>
                <w:szCs w:val="20"/>
              </w:rPr>
              <w:t xml:space="preserve"> doc. Mgr. Eva Kušnírová, PhD. </w:t>
            </w:r>
          </w:p>
        </w:tc>
      </w:tr>
      <w:tr w:rsidR="00E37D5F" w:rsidRPr="00A12F82" w:rsidTr="00EF0274">
        <w:trPr>
          <w:tblCellSpacing w:w="15" w:type="dxa"/>
        </w:trPr>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r>
    </w:tbl>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Default="00E37D5F" w:rsidP="00E37D5F">
      <w:pPr>
        <w:rPr>
          <w:sz w:val="20"/>
          <w:szCs w:val="20"/>
        </w:rPr>
      </w:pPr>
    </w:p>
    <w:p w:rsidR="00E37D5F" w:rsidRPr="00A12F82" w:rsidRDefault="00E37D5F" w:rsidP="00E37D5F">
      <w:pPr>
        <w:rPr>
          <w:sz w:val="20"/>
          <w:szCs w:val="20"/>
        </w:rPr>
      </w:pPr>
    </w:p>
    <w:p w:rsidR="00E37D5F" w:rsidRPr="00AC1255" w:rsidRDefault="00E37D5F" w:rsidP="00E37D5F">
      <w:pPr>
        <w:jc w:val="center"/>
        <w:rPr>
          <w:rFonts w:asciiTheme="minorHAnsi" w:hAnsiTheme="minorHAnsi" w:cstheme="minorHAnsi"/>
        </w:rPr>
      </w:pPr>
      <w:r w:rsidRPr="00AC1255">
        <w:rPr>
          <w:rFonts w:asciiTheme="minorHAnsi" w:hAnsiTheme="minorHAnsi" w:cstheme="minorHAnsi"/>
          <w:b/>
          <w:sz w:val="20"/>
          <w:szCs w:val="20"/>
        </w:rPr>
        <w:lastRenderedPageBreak/>
        <w:t>INFORMAČNÝ LIST PREDMETU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013"/>
        <w:gridCol w:w="1012"/>
        <w:gridCol w:w="1960"/>
        <w:gridCol w:w="1943"/>
        <w:gridCol w:w="2078"/>
      </w:tblGrid>
      <w:tr w:rsidR="00E37D5F" w:rsidRPr="00E51B00" w:rsidTr="00EF0274">
        <w:trPr>
          <w:tblCellSpacing w:w="15" w:type="dxa"/>
        </w:trPr>
        <w:tc>
          <w:tcPr>
            <w:tcW w:w="0" w:type="auto"/>
            <w:gridSpan w:val="6"/>
            <w:tcMar>
              <w:top w:w="30" w:type="dxa"/>
              <w:left w:w="75" w:type="dxa"/>
              <w:bottom w:w="30" w:type="dxa"/>
              <w:right w:w="75" w:type="dxa"/>
            </w:tcMar>
            <w:hideMark/>
          </w:tcPr>
          <w:p w:rsidR="00E37D5F" w:rsidRPr="00E51B00" w:rsidRDefault="00E37D5F" w:rsidP="00EF0274">
            <w:pPr>
              <w:jc w:val="right"/>
              <w:rPr>
                <w:sz w:val="22"/>
                <w:szCs w:val="22"/>
              </w:rPr>
            </w:pPr>
          </w:p>
        </w:tc>
      </w:tr>
      <w:tr w:rsidR="00E37D5F" w:rsidRPr="00A12F82"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Vysoká škola</w:t>
            </w:r>
            <w:r w:rsidRPr="00A12F82">
              <w:rPr>
                <w:sz w:val="20"/>
                <w:szCs w:val="20"/>
              </w:rPr>
              <w:t>: </w:t>
            </w:r>
            <w:r w:rsidRPr="00A12F82">
              <w:rPr>
                <w:i/>
                <w:iCs/>
                <w:sz w:val="20"/>
                <w:szCs w:val="20"/>
              </w:rPr>
              <w:t>Prešovská univerzita v Prešove</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Fakulta</w:t>
            </w:r>
            <w:r w:rsidRPr="00A12F82">
              <w:rPr>
                <w:sz w:val="20"/>
                <w:szCs w:val="20"/>
              </w:rPr>
              <w:t>: Prešovská univerzita v Prešove</w:t>
            </w:r>
          </w:p>
        </w:tc>
      </w:tr>
      <w:tr w:rsidR="00E37D5F" w:rsidRPr="00A12F82"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A26535">
            <w:pPr>
              <w:rPr>
                <w:sz w:val="20"/>
                <w:szCs w:val="20"/>
              </w:rPr>
            </w:pPr>
            <w:r w:rsidRPr="00A12F82">
              <w:rPr>
                <w:b/>
                <w:bCs/>
                <w:sz w:val="20"/>
                <w:szCs w:val="20"/>
              </w:rPr>
              <w:t>Kód:</w:t>
            </w:r>
            <w:r w:rsidRPr="00A12F82">
              <w:rPr>
                <w:sz w:val="20"/>
                <w:szCs w:val="20"/>
              </w:rPr>
              <w:t> 9UJK</w:t>
            </w:r>
            <w:r w:rsidR="00565D12">
              <w:rPr>
                <w:sz w:val="20"/>
                <w:szCs w:val="20"/>
              </w:rPr>
              <w:t>/</w:t>
            </w:r>
            <w:r w:rsidRPr="00A12F82">
              <w:rPr>
                <w:sz w:val="20"/>
                <w:szCs w:val="20"/>
              </w:rPr>
              <w:t>AJKOS</w:t>
            </w:r>
            <w:r>
              <w:rPr>
                <w:sz w:val="20"/>
                <w:szCs w:val="20"/>
              </w:rPr>
              <w:t>2</w:t>
            </w:r>
            <w:r w:rsidRPr="00A12F82">
              <w:rPr>
                <w:sz w:val="20"/>
                <w:szCs w:val="20"/>
              </w:rPr>
              <w:t>/2</w:t>
            </w:r>
            <w:r w:rsidR="00A26535">
              <w:rPr>
                <w:sz w:val="20"/>
                <w:szCs w:val="20"/>
              </w:rPr>
              <w:t>2</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Názov predmetu:</w:t>
            </w:r>
            <w:r w:rsidRPr="00A12F82">
              <w:rPr>
                <w:sz w:val="20"/>
                <w:szCs w:val="20"/>
              </w:rPr>
              <w:t> </w:t>
            </w:r>
            <w:r w:rsidRPr="00FC6BAB">
              <w:rPr>
                <w:b/>
                <w:sz w:val="20"/>
                <w:szCs w:val="20"/>
              </w:rPr>
              <w:t>Anglický jazyk - komunikácia v odbornej sfére  2</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Druh, rozsah a metóda vzdelávacích činností:</w:t>
            </w:r>
            <w:r w:rsidRPr="00A12F82">
              <w:rPr>
                <w:sz w:val="20"/>
                <w:szCs w:val="20"/>
              </w:rPr>
              <w:b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FC6BAB">
              <w:rPr>
                <w:sz w:val="20"/>
                <w:szCs w:val="20"/>
              </w:rPr>
              <w:t>Kombinovaná</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Počet kreditov:</w:t>
            </w:r>
            <w:r w:rsidRPr="00A12F82">
              <w:rPr>
                <w:sz w:val="20"/>
                <w:szCs w:val="20"/>
              </w:rPr>
              <w:t> 3</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 xml:space="preserve">Odporúčaný rok štúdia: </w:t>
            </w:r>
            <w:r w:rsidRPr="004C3542">
              <w:rPr>
                <w:bCs/>
                <w:sz w:val="20"/>
                <w:szCs w:val="20"/>
              </w:rPr>
              <w:t>2</w:t>
            </w:r>
            <w:r w:rsidR="004C3542" w:rsidRPr="004C3542">
              <w:rPr>
                <w:bCs/>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Odporúčaný semester:</w:t>
            </w:r>
            <w:r w:rsidRPr="00A12F82">
              <w:rPr>
                <w:sz w:val="20"/>
                <w:szCs w:val="20"/>
              </w:rPr>
              <w:t> </w:t>
            </w:r>
            <w:r>
              <w:rPr>
                <w:sz w:val="20"/>
                <w:szCs w:val="20"/>
              </w:rPr>
              <w:t>4</w:t>
            </w:r>
            <w:r w:rsidR="004C3542">
              <w:rPr>
                <w:sz w:val="20"/>
                <w:szCs w:val="20"/>
              </w:rPr>
              <w:t>.</w:t>
            </w:r>
            <w:r>
              <w:rPr>
                <w:sz w:val="20"/>
                <w:szCs w:val="20"/>
              </w:rPr>
              <w:t xml:space="preserve">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Stupeň štúdia:</w:t>
            </w:r>
            <w:r w:rsidRPr="00A12F82">
              <w:rPr>
                <w:sz w:val="20"/>
                <w:szCs w:val="20"/>
              </w:rPr>
              <w:t> 1.</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A26535">
            <w:pPr>
              <w:rPr>
                <w:sz w:val="20"/>
                <w:szCs w:val="20"/>
              </w:rPr>
            </w:pPr>
            <w:r w:rsidRPr="00A12F82">
              <w:rPr>
                <w:b/>
                <w:bCs/>
                <w:sz w:val="20"/>
                <w:szCs w:val="20"/>
              </w:rPr>
              <w:t>Podmieňujúce predmety:</w:t>
            </w:r>
            <w:r>
              <w:rPr>
                <w:b/>
                <w:bCs/>
                <w:sz w:val="20"/>
                <w:szCs w:val="20"/>
              </w:rPr>
              <w:t xml:space="preserve"> </w:t>
            </w:r>
            <w:r w:rsidRPr="00A12F82">
              <w:rPr>
                <w:sz w:val="20"/>
                <w:szCs w:val="20"/>
              </w:rPr>
              <w:t>9UJK</w:t>
            </w:r>
            <w:r w:rsidR="00AF5C42">
              <w:rPr>
                <w:sz w:val="20"/>
                <w:szCs w:val="20"/>
              </w:rPr>
              <w:t>/A</w:t>
            </w:r>
            <w:r w:rsidRPr="00A12F82">
              <w:rPr>
                <w:sz w:val="20"/>
                <w:szCs w:val="20"/>
              </w:rPr>
              <w:t>JKOS</w:t>
            </w:r>
            <w:r>
              <w:rPr>
                <w:sz w:val="20"/>
                <w:szCs w:val="20"/>
              </w:rPr>
              <w:t>1</w:t>
            </w:r>
            <w:r w:rsidRPr="00A12F82">
              <w:rPr>
                <w:sz w:val="20"/>
                <w:szCs w:val="20"/>
              </w:rPr>
              <w:t>/2</w:t>
            </w:r>
            <w:r w:rsidR="00A26535">
              <w:rPr>
                <w:sz w:val="20"/>
                <w:szCs w:val="20"/>
              </w:rPr>
              <w:t>2</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i/>
                <w:iCs/>
                <w:sz w:val="20"/>
                <w:szCs w:val="20"/>
              </w:rPr>
            </w:pPr>
            <w:r w:rsidRPr="00A12F82">
              <w:rPr>
                <w:b/>
                <w:bCs/>
                <w:sz w:val="20"/>
                <w:szCs w:val="20"/>
              </w:rPr>
              <w:t>Podm</w:t>
            </w:r>
            <w:r w:rsidR="004C3542">
              <w:rPr>
                <w:b/>
                <w:bCs/>
                <w:sz w:val="20"/>
                <w:szCs w:val="20"/>
              </w:rPr>
              <w:t>ienky na absolvovanie predmetu:</w:t>
            </w:r>
          </w:p>
          <w:p w:rsidR="00E37D5F" w:rsidRPr="0049502A" w:rsidRDefault="00E37D5F" w:rsidP="00EF0274">
            <w:pPr>
              <w:rPr>
                <w:iCs/>
                <w:sz w:val="20"/>
                <w:szCs w:val="20"/>
              </w:rPr>
            </w:pPr>
            <w:r w:rsidRPr="0049502A">
              <w:rPr>
                <w:iCs/>
                <w:sz w:val="20"/>
                <w:szCs w:val="20"/>
              </w:rPr>
              <w:t>Predmet je ukončený skúškou.</w:t>
            </w:r>
          </w:p>
          <w:p w:rsidR="004C3542" w:rsidRDefault="004C3542" w:rsidP="00EF0274">
            <w:pPr>
              <w:rPr>
                <w:sz w:val="20"/>
                <w:szCs w:val="20"/>
              </w:rPr>
            </w:pPr>
          </w:p>
          <w:p w:rsidR="00E37D5F" w:rsidRPr="00A12F82" w:rsidRDefault="00E37D5F" w:rsidP="00EF0274">
            <w:pPr>
              <w:rPr>
                <w:sz w:val="20"/>
                <w:szCs w:val="20"/>
              </w:rPr>
            </w:pPr>
            <w:r w:rsidRPr="00A12F82">
              <w:rPr>
                <w:sz w:val="20"/>
                <w:szCs w:val="20"/>
              </w:rPr>
              <w:t xml:space="preserve">Záťaž študenta: 90 hodín </w:t>
            </w:r>
            <w:r w:rsidRPr="00A12F82">
              <w:rPr>
                <w:sz w:val="20"/>
                <w:szCs w:val="20"/>
              </w:rPr>
              <w:br/>
              <w:t>Samostatná práca – príprava na písomný test 34 h</w:t>
            </w:r>
          </w:p>
          <w:p w:rsidR="004C3542" w:rsidRDefault="00E37D5F" w:rsidP="00EF0274">
            <w:pPr>
              <w:rPr>
                <w:iCs/>
                <w:sz w:val="20"/>
                <w:szCs w:val="20"/>
              </w:rPr>
            </w:pPr>
            <w:r w:rsidRPr="00A12F82">
              <w:rPr>
                <w:sz w:val="20"/>
                <w:szCs w:val="20"/>
              </w:rPr>
              <w:t>Samostatná práca – príprava na seminár, vypracovanie seminárnej práce: 30 h</w:t>
            </w:r>
            <w:r w:rsidRPr="00A12F82">
              <w:rPr>
                <w:sz w:val="20"/>
                <w:szCs w:val="20"/>
              </w:rPr>
              <w:br/>
              <w:t>Samostatné štú</w:t>
            </w:r>
            <w:r>
              <w:rPr>
                <w:sz w:val="20"/>
                <w:szCs w:val="20"/>
              </w:rPr>
              <w:t>dium odbornej literatúry: 26 h</w:t>
            </w:r>
            <w:r>
              <w:rPr>
                <w:sz w:val="20"/>
                <w:szCs w:val="20"/>
              </w:rPr>
              <w:br/>
            </w:r>
            <w:r w:rsidRPr="002E47BD">
              <w:rPr>
                <w:sz w:val="20"/>
                <w:szCs w:val="20"/>
              </w:rPr>
              <w:br/>
            </w:r>
            <w:r w:rsidRPr="002E47BD">
              <w:rPr>
                <w:b/>
                <w:bCs/>
                <w:sz w:val="20"/>
                <w:szCs w:val="20"/>
              </w:rPr>
              <w:t>Priebežné hodnotenie:</w:t>
            </w:r>
            <w:r w:rsidRPr="00A12F82">
              <w:rPr>
                <w:i/>
                <w:iCs/>
                <w:sz w:val="20"/>
                <w:szCs w:val="20"/>
              </w:rPr>
              <w:br/>
            </w:r>
            <w:r w:rsidRPr="0049502A">
              <w:rPr>
                <w:iCs/>
                <w:sz w:val="20"/>
                <w:szCs w:val="20"/>
              </w:rPr>
              <w:t>Aktívna účasť, finálny test, projekt.</w:t>
            </w:r>
          </w:p>
          <w:p w:rsidR="00E37D5F" w:rsidRPr="00A12F82" w:rsidRDefault="00E37D5F" w:rsidP="00EF0274">
            <w:pPr>
              <w:rPr>
                <w:sz w:val="20"/>
                <w:szCs w:val="20"/>
              </w:rPr>
            </w:pPr>
            <w:r w:rsidRPr="0049502A">
              <w:rPr>
                <w:sz w:val="20"/>
                <w:szCs w:val="20"/>
              </w:rPr>
              <w:br/>
            </w:r>
            <w:r w:rsidRPr="00A12F82">
              <w:rPr>
                <w:b/>
                <w:bCs/>
                <w:sz w:val="20"/>
                <w:szCs w:val="20"/>
              </w:rPr>
              <w:t>Záverečné hodnotenie:</w:t>
            </w:r>
            <w:r w:rsidRPr="00A12F82">
              <w:rPr>
                <w:i/>
                <w:iCs/>
                <w:sz w:val="20"/>
                <w:szCs w:val="20"/>
              </w:rPr>
              <w:br/>
            </w:r>
            <w:r w:rsidRPr="0049502A">
              <w:rPr>
                <w:iCs/>
                <w:sz w:val="20"/>
                <w:szCs w:val="20"/>
              </w:rPr>
              <w:t>Študenti realizujú písomný test z prebraného učiva.</w:t>
            </w:r>
            <w:r w:rsidRPr="0049502A">
              <w:rPr>
                <w:iCs/>
                <w:sz w:val="20"/>
                <w:szCs w:val="20"/>
              </w:rPr>
              <w:br/>
              <w:t>Úspešnosť študenta musí byť minimálne 50,00 % z testu. Celkove je študent hodnotený na základe odovzdaných seminárnych prác počas semestra a vypočítania percentuálneho priemeru z testu nasledovne:</w:t>
            </w:r>
            <w:r w:rsidRPr="0049502A">
              <w:rPr>
                <w:iCs/>
                <w:sz w:val="20"/>
                <w:szCs w:val="20"/>
              </w:rPr>
              <w:br/>
              <w:t>A: 100,00 – 90,00 %,</w:t>
            </w:r>
            <w:r w:rsidRPr="0049502A">
              <w:rPr>
                <w:iCs/>
                <w:sz w:val="20"/>
                <w:szCs w:val="20"/>
              </w:rPr>
              <w:br/>
              <w:t>B: 89,99 – 80,00 %,</w:t>
            </w:r>
            <w:r w:rsidRPr="0049502A">
              <w:rPr>
                <w:iCs/>
                <w:sz w:val="20"/>
                <w:szCs w:val="20"/>
              </w:rPr>
              <w:br/>
              <w:t>C: 79,99 – 70,00 %,</w:t>
            </w:r>
            <w:r w:rsidRPr="0049502A">
              <w:rPr>
                <w:iCs/>
                <w:sz w:val="20"/>
                <w:szCs w:val="20"/>
              </w:rPr>
              <w:br/>
              <w:t>D: 69,99 – 60,00 %,</w:t>
            </w:r>
            <w:r w:rsidRPr="0049502A">
              <w:rPr>
                <w:iCs/>
                <w:sz w:val="20"/>
                <w:szCs w:val="20"/>
              </w:rPr>
              <w:br/>
              <w:t>E: 59,99 – 50,00 %,</w:t>
            </w:r>
            <w:r w:rsidRPr="0049502A">
              <w:rPr>
                <w:i/>
                <w:iCs/>
                <w:sz w:val="20"/>
                <w:szCs w:val="20"/>
              </w:rPr>
              <w:br/>
            </w:r>
            <w:r w:rsidRPr="0049502A">
              <w:rPr>
                <w:iCs/>
                <w:sz w:val="20"/>
                <w:szCs w:val="20"/>
              </w:rPr>
              <w:t>FX: 49,99 a menej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Výsledky vzdelávania:</w:t>
            </w:r>
          </w:p>
          <w:p w:rsidR="00E37D5F" w:rsidRPr="00A12F82" w:rsidRDefault="00E37D5F" w:rsidP="00EF0274">
            <w:pPr>
              <w:rPr>
                <w:sz w:val="20"/>
                <w:szCs w:val="20"/>
              </w:rPr>
            </w:pPr>
            <w:r w:rsidRPr="00A12F82">
              <w:rPr>
                <w:sz w:val="20"/>
                <w:szCs w:val="20"/>
              </w:rPr>
              <w:t>Absolvent predmetu dokáže:</w:t>
            </w:r>
            <w:r w:rsidRPr="00A12F82">
              <w:rPr>
                <w:sz w:val="20"/>
                <w:szCs w:val="20"/>
              </w:rPr>
              <w:br/>
              <w:t>- používať slová, slovné spojenia a zložitejšie vetné modely,  </w:t>
            </w:r>
            <w:r w:rsidRPr="00A12F82">
              <w:rPr>
                <w:sz w:val="20"/>
                <w:szCs w:val="20"/>
              </w:rPr>
              <w:br/>
              <w:t>- komunikovať na témy uvedené v osnove predmetu,</w:t>
            </w:r>
            <w:r w:rsidRPr="00A12F82">
              <w:rPr>
                <w:sz w:val="20"/>
                <w:szCs w:val="20"/>
              </w:rPr>
              <w:br/>
              <w:t>- pracovať s osvojenou slovnou zásobou tak, že vyjadrí vlastný názor, postoje, súhlas a nesúhlas,</w:t>
            </w:r>
            <w:r w:rsidRPr="00A12F82">
              <w:rPr>
                <w:sz w:val="20"/>
                <w:szCs w:val="20"/>
              </w:rPr>
              <w:br/>
              <w:t>- používať jazykové prostriedky na získanie a poskytnutie informácií,</w:t>
            </w:r>
            <w:r w:rsidRPr="00A12F82">
              <w:rPr>
                <w:sz w:val="20"/>
                <w:szCs w:val="20"/>
              </w:rPr>
              <w:br/>
              <w:t>- vytvoriť text na témy uvedené v obsahu,</w:t>
            </w:r>
            <w:r w:rsidRPr="00A12F82">
              <w:rPr>
                <w:sz w:val="20"/>
                <w:szCs w:val="20"/>
              </w:rPr>
              <w:br/>
              <w:t>- napísať poznámky z počutého a napísaného textu,</w:t>
            </w:r>
            <w:r w:rsidRPr="00A12F82">
              <w:rPr>
                <w:sz w:val="20"/>
                <w:szCs w:val="20"/>
              </w:rPr>
              <w:br/>
              <w:t>- porozumieť dlhším zvukovým záznamoch a interpretovať ich,</w:t>
            </w:r>
            <w:r w:rsidRPr="00A12F82">
              <w:rPr>
                <w:sz w:val="20"/>
                <w:szCs w:val="20"/>
              </w:rPr>
              <w:br/>
              <w:t>- vyhľadať informácie v printových materiáloch,</w:t>
            </w:r>
            <w:r w:rsidRPr="00A12F82">
              <w:rPr>
                <w:sz w:val="20"/>
                <w:szCs w:val="20"/>
              </w:rPr>
              <w:br/>
              <w:t>- orientovať sa vo význame niektorých neznámych slov z kontextu prečítaného textu.</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Default="00E37D5F" w:rsidP="00EF0274">
            <w:pPr>
              <w:rPr>
                <w:sz w:val="20"/>
                <w:szCs w:val="20"/>
              </w:rPr>
            </w:pPr>
            <w:r w:rsidRPr="00A12F82">
              <w:rPr>
                <w:b/>
                <w:bCs/>
                <w:sz w:val="20"/>
                <w:szCs w:val="20"/>
              </w:rPr>
              <w:t>Stručná osnova predmetu:</w:t>
            </w:r>
            <w:r w:rsidRPr="00A12F82">
              <w:rPr>
                <w:sz w:val="20"/>
                <w:szCs w:val="20"/>
              </w:rPr>
              <w:br/>
              <w:t xml:space="preserve">1. Komunikácia </w:t>
            </w:r>
            <w:r>
              <w:rPr>
                <w:sz w:val="20"/>
                <w:szCs w:val="20"/>
              </w:rPr>
              <w:t>manažment</w:t>
            </w:r>
            <w:r w:rsidRPr="00A12F82">
              <w:rPr>
                <w:sz w:val="20"/>
                <w:szCs w:val="20"/>
              </w:rPr>
              <w:t xml:space="preserve">  - verbálna, neverbálna, komunikačná schéma, delenie</w:t>
            </w:r>
            <w:r>
              <w:rPr>
                <w:sz w:val="20"/>
                <w:szCs w:val="20"/>
              </w:rPr>
              <w:t xml:space="preserve"> manažmentu</w:t>
            </w:r>
            <w:r w:rsidRPr="00A12F82">
              <w:rPr>
                <w:sz w:val="20"/>
                <w:szCs w:val="20"/>
              </w:rPr>
              <w:t>.</w:t>
            </w:r>
          </w:p>
          <w:p w:rsidR="00E37D5F" w:rsidRPr="00A12F82" w:rsidRDefault="00E37D5F" w:rsidP="00EF0274">
            <w:pPr>
              <w:rPr>
                <w:sz w:val="20"/>
                <w:szCs w:val="20"/>
              </w:rPr>
            </w:pPr>
            <w:r>
              <w:rPr>
                <w:sz w:val="20"/>
                <w:szCs w:val="20"/>
              </w:rPr>
              <w:t xml:space="preserve">2. </w:t>
            </w:r>
            <w:r w:rsidRPr="00A12F82">
              <w:rPr>
                <w:sz w:val="20"/>
                <w:szCs w:val="20"/>
              </w:rPr>
              <w:t xml:space="preserve">Komunikácia </w:t>
            </w:r>
            <w:r>
              <w:rPr>
                <w:sz w:val="20"/>
                <w:szCs w:val="20"/>
              </w:rPr>
              <w:t>marketing</w:t>
            </w:r>
            <w:r w:rsidRPr="00A12F82">
              <w:rPr>
                <w:sz w:val="20"/>
                <w:szCs w:val="20"/>
              </w:rPr>
              <w:t xml:space="preserve">  - verbálna, neverbálna, komunikačná schéma, delenie</w:t>
            </w:r>
            <w:r>
              <w:rPr>
                <w:sz w:val="20"/>
                <w:szCs w:val="20"/>
              </w:rPr>
              <w:t xml:space="preserve"> marketingu</w:t>
            </w:r>
            <w:r w:rsidRPr="00A12F82">
              <w:rPr>
                <w:sz w:val="20"/>
                <w:szCs w:val="20"/>
              </w:rPr>
              <w:t>.</w:t>
            </w:r>
            <w:r w:rsidRPr="00A12F82">
              <w:rPr>
                <w:sz w:val="20"/>
                <w:szCs w:val="20"/>
              </w:rPr>
              <w:br/>
              <w:t xml:space="preserve">2. Pojmoslovie  a komunikácia v oblasti </w:t>
            </w:r>
            <w:r>
              <w:rPr>
                <w:sz w:val="20"/>
                <w:szCs w:val="20"/>
              </w:rPr>
              <w:t>kultúrneho manažmentu</w:t>
            </w:r>
            <w:r w:rsidRPr="00A12F82">
              <w:rPr>
                <w:sz w:val="20"/>
                <w:szCs w:val="20"/>
              </w:rPr>
              <w:t>.</w:t>
            </w:r>
          </w:p>
          <w:p w:rsidR="00E37D5F" w:rsidRPr="00A12F82" w:rsidRDefault="00E37D5F" w:rsidP="00EF0274">
            <w:pPr>
              <w:rPr>
                <w:sz w:val="20"/>
                <w:szCs w:val="20"/>
              </w:rPr>
            </w:pPr>
            <w:r w:rsidRPr="00A12F82">
              <w:rPr>
                <w:sz w:val="20"/>
                <w:szCs w:val="20"/>
              </w:rPr>
              <w:t xml:space="preserve">3. Pojmoslovie a komunikácia v oblasti </w:t>
            </w:r>
            <w:r>
              <w:rPr>
                <w:sz w:val="20"/>
                <w:szCs w:val="20"/>
              </w:rPr>
              <w:t xml:space="preserve"> kultúrneho marketingu</w:t>
            </w:r>
            <w:r w:rsidRPr="00A12F82">
              <w:rPr>
                <w:sz w:val="20"/>
                <w:szCs w:val="20"/>
              </w:rPr>
              <w:t>.</w:t>
            </w:r>
          </w:p>
          <w:p w:rsidR="00E37D5F" w:rsidRPr="00A12F82" w:rsidRDefault="00E37D5F" w:rsidP="00EF0274">
            <w:pPr>
              <w:rPr>
                <w:sz w:val="20"/>
                <w:szCs w:val="20"/>
              </w:rPr>
            </w:pPr>
            <w:r w:rsidRPr="00A12F82">
              <w:rPr>
                <w:sz w:val="20"/>
                <w:szCs w:val="20"/>
              </w:rPr>
              <w:t xml:space="preserve">4. Pojmoslovie a komunikácia v oblasti </w:t>
            </w:r>
            <w:r>
              <w:rPr>
                <w:sz w:val="20"/>
                <w:szCs w:val="20"/>
              </w:rPr>
              <w:t>nezávislej kultúry</w:t>
            </w:r>
            <w:r w:rsidRPr="00A12F82">
              <w:rPr>
                <w:sz w:val="20"/>
                <w:szCs w:val="20"/>
              </w:rPr>
              <w:t>.</w:t>
            </w:r>
          </w:p>
          <w:p w:rsidR="00E37D5F" w:rsidRPr="00A12F82" w:rsidRDefault="00E37D5F" w:rsidP="00EF0274">
            <w:pPr>
              <w:rPr>
                <w:sz w:val="20"/>
                <w:szCs w:val="20"/>
              </w:rPr>
            </w:pPr>
            <w:r w:rsidRPr="00A12F82">
              <w:rPr>
                <w:sz w:val="20"/>
                <w:szCs w:val="20"/>
              </w:rPr>
              <w:t xml:space="preserve">5. Pojmoslovie a komunikácia v oblasti </w:t>
            </w:r>
            <w:r>
              <w:rPr>
                <w:sz w:val="20"/>
                <w:szCs w:val="20"/>
              </w:rPr>
              <w:t>manažmentu kultúrnych inštitúcií</w:t>
            </w:r>
            <w:r w:rsidRPr="00A12F82">
              <w:rPr>
                <w:sz w:val="20"/>
                <w:szCs w:val="20"/>
              </w:rPr>
              <w:t>.</w:t>
            </w:r>
          </w:p>
          <w:p w:rsidR="00E37D5F" w:rsidRPr="00A12F82" w:rsidRDefault="00E37D5F" w:rsidP="00EF0274">
            <w:pPr>
              <w:rPr>
                <w:sz w:val="20"/>
                <w:szCs w:val="20"/>
              </w:rPr>
            </w:pPr>
            <w:r w:rsidRPr="006E7C6A">
              <w:rPr>
                <w:sz w:val="20"/>
                <w:szCs w:val="20"/>
              </w:rPr>
              <w:lastRenderedPageBreak/>
              <w:t>6. Reklama - typy, techniky a analýza reklamných textov. Marketing.</w:t>
            </w:r>
            <w:r w:rsidRPr="00A12F82">
              <w:rPr>
                <w:sz w:val="20"/>
                <w:szCs w:val="20"/>
              </w:rPr>
              <w:t xml:space="preserve"> </w:t>
            </w:r>
            <w:r w:rsidRPr="00A12F82">
              <w:rPr>
                <w:sz w:val="20"/>
                <w:szCs w:val="20"/>
              </w:rPr>
              <w:br/>
              <w:t>Projekt: analýza textu z</w:t>
            </w:r>
            <w:r>
              <w:rPr>
                <w:sz w:val="20"/>
                <w:szCs w:val="20"/>
              </w:rPr>
              <w:t> oblasti kultúrneho manažmentu alebo kultúrneho marketingu</w:t>
            </w:r>
            <w:r w:rsidRPr="00A12F82">
              <w:rPr>
                <w:sz w:val="20"/>
                <w:szCs w:val="20"/>
              </w:rPr>
              <w:t>.</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lastRenderedPageBreak/>
              <w:t>Odporúčaná literatúra:</w:t>
            </w:r>
            <w:r w:rsidRPr="00A12F82">
              <w:rPr>
                <w:sz w:val="20"/>
                <w:szCs w:val="20"/>
              </w:rPr>
              <w:br/>
              <w:t>CERAMELLA, N. – LEE, E., 2008. Cambridge English for the Media. Cambridge University Press.</w:t>
            </w:r>
            <w:r w:rsidRPr="00A12F82">
              <w:rPr>
                <w:sz w:val="20"/>
                <w:szCs w:val="20"/>
              </w:rPr>
              <w:br/>
              <w:t>MURPHY, R., 2004. English Grammar in Use. Cambridge: Cambridge University Press.</w:t>
            </w:r>
            <w:r w:rsidRPr="00A12F82">
              <w:rPr>
                <w:sz w:val="20"/>
                <w:szCs w:val="20"/>
              </w:rPr>
              <w:br/>
              <w:t>HORNBY, A. S., 2001. Advanced Learner´s Dictionary. Oxford: Oxford University Press.</w:t>
            </w:r>
            <w:r w:rsidRPr="00A12F82">
              <w:rPr>
                <w:sz w:val="20"/>
                <w:szCs w:val="20"/>
              </w:rPr>
              <w:br/>
              <w:t>GAUNTLETT, D., 2015. Making Media Studies. Peter Lang Publishing Inc.</w:t>
            </w:r>
            <w:r w:rsidRPr="00A12F82">
              <w:rPr>
                <w:sz w:val="20"/>
                <w:szCs w:val="20"/>
              </w:rPr>
              <w:br/>
              <w:t>PAXSON, P.,  2018. Mass Communications and Media Studies. An Introduction. 2nd edition. Bloomsbury Publishing, Plc.</w:t>
            </w:r>
            <w:r w:rsidRPr="00A12F82">
              <w:rPr>
                <w:sz w:val="20"/>
                <w:szCs w:val="20"/>
              </w:rPr>
              <w:br/>
              <w:t>Internetové zdroje.</w:t>
            </w:r>
          </w:p>
        </w:tc>
      </w:tr>
      <w:tr w:rsidR="00E37D5F" w:rsidRPr="00A12F82"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Poznámky:</w:t>
            </w:r>
            <w:r w:rsidRPr="00A12F82">
              <w:rPr>
                <w:sz w:val="20"/>
                <w:szCs w:val="20"/>
              </w:rPr>
              <w:br/>
              <w:t>Predmet zabezpečuje UJK CCKV PU ako špecializované pracovisko jazykovej prípravy budúcich absolventov.</w:t>
            </w:r>
          </w:p>
        </w:tc>
      </w:tr>
      <w:tr w:rsidR="00E37D5F" w:rsidRPr="00A12F82" w:rsidTr="00EF0274">
        <w:trPr>
          <w:trHeight w:val="458"/>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E37D5F" w:rsidRPr="00A12F82" w:rsidRDefault="00E37D5F" w:rsidP="00EF0274">
            <w:pPr>
              <w:rPr>
                <w:sz w:val="20"/>
                <w:szCs w:val="20"/>
              </w:rPr>
            </w:pP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Hodnotenie predmetov:</w:t>
            </w:r>
            <w:r w:rsidRPr="00A12F82">
              <w:rPr>
                <w:sz w:val="20"/>
                <w:szCs w:val="20"/>
              </w:rPr>
              <w:br/>
              <w:t xml:space="preserve">Celkový počet hodnotených študentov: </w:t>
            </w:r>
            <w:r>
              <w:rPr>
                <w:sz w:val="20"/>
                <w:szCs w:val="20"/>
              </w:rPr>
              <w:t>-</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FX</w:t>
            </w:r>
          </w:p>
        </w:tc>
      </w:tr>
      <w:tr w:rsidR="00E37D5F" w:rsidRPr="00A12F82"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E37D5F" w:rsidRPr="00A12F82" w:rsidRDefault="00E37D5F" w:rsidP="00EF0274">
            <w:pPr>
              <w:jc w:val="center"/>
              <w:rPr>
                <w:sz w:val="20"/>
                <w:szCs w:val="20"/>
              </w:rPr>
            </w:pPr>
            <w:r w:rsidRPr="00A12F82">
              <w:rPr>
                <w:sz w:val="20"/>
                <w:szCs w:val="20"/>
              </w:rPr>
              <w:t>0 %</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Vyučujúci:</w:t>
            </w:r>
            <w:r w:rsidRPr="00A12F82">
              <w:rPr>
                <w:sz w:val="20"/>
                <w:szCs w:val="20"/>
              </w:rPr>
              <w:br/>
              <w:t>Mgr. Lenka Gogová, PhD., prednášajúci, skúšajúci</w:t>
            </w:r>
            <w:r>
              <w:rPr>
                <w:sz w:val="20"/>
                <w:szCs w:val="20"/>
              </w:rPr>
              <w:t>, vedúci seminárov</w:t>
            </w:r>
          </w:p>
        </w:tc>
      </w:tr>
      <w:tr w:rsidR="00E37D5F" w:rsidRPr="00A12F82"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Dátum poslednej zmeny:</w:t>
            </w:r>
            <w:r w:rsidRPr="00A12F82">
              <w:rPr>
                <w:sz w:val="20"/>
                <w:szCs w:val="20"/>
              </w:rPr>
              <w:t> 30. 05. 2024</w:t>
            </w:r>
          </w:p>
        </w:tc>
      </w:tr>
      <w:tr w:rsidR="00E37D5F" w:rsidRPr="00A12F82"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E37D5F" w:rsidRPr="00A12F82" w:rsidRDefault="00E37D5F" w:rsidP="00EF0274">
            <w:pPr>
              <w:rPr>
                <w:sz w:val="20"/>
                <w:szCs w:val="20"/>
              </w:rPr>
            </w:pPr>
            <w:r w:rsidRPr="00A12F82">
              <w:rPr>
                <w:b/>
                <w:bCs/>
                <w:sz w:val="20"/>
                <w:szCs w:val="20"/>
              </w:rPr>
              <w:t>Schválil:</w:t>
            </w:r>
            <w:r w:rsidRPr="00A12F82">
              <w:rPr>
                <w:sz w:val="20"/>
                <w:szCs w:val="20"/>
              </w:rPr>
              <w:t xml:space="preserve"> doc. Mgr. Eva Kušnírová, PhD. </w:t>
            </w:r>
          </w:p>
        </w:tc>
      </w:tr>
      <w:tr w:rsidR="00E37D5F" w:rsidRPr="00A12F82" w:rsidTr="00EF0274">
        <w:trPr>
          <w:tblCellSpacing w:w="15" w:type="dxa"/>
        </w:trPr>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c>
          <w:tcPr>
            <w:tcW w:w="0" w:type="auto"/>
            <w:vAlign w:val="center"/>
            <w:hideMark/>
          </w:tcPr>
          <w:p w:rsidR="00E37D5F" w:rsidRPr="00A12F82" w:rsidRDefault="00E37D5F" w:rsidP="00EF0274">
            <w:pPr>
              <w:rPr>
                <w:sz w:val="20"/>
                <w:szCs w:val="20"/>
              </w:rPr>
            </w:pPr>
          </w:p>
        </w:tc>
      </w:tr>
    </w:tbl>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E37D5F" w:rsidRDefault="00E37D5F" w:rsidP="003B6D17">
      <w:pPr>
        <w:rPr>
          <w:b/>
          <w:sz w:val="20"/>
          <w:szCs w:val="20"/>
        </w:rPr>
      </w:pPr>
    </w:p>
    <w:p w:rsidR="00B805D4" w:rsidRDefault="00B805D4" w:rsidP="003B6D17">
      <w:pPr>
        <w:rPr>
          <w:b/>
          <w:sz w:val="20"/>
          <w:szCs w:val="20"/>
        </w:rPr>
      </w:pPr>
    </w:p>
    <w:p w:rsidR="00E37D5F" w:rsidRDefault="00E37D5F" w:rsidP="005A5607">
      <w:pPr>
        <w:ind w:left="720" w:hanging="720"/>
        <w:jc w:val="center"/>
        <w:rPr>
          <w:b/>
          <w:sz w:val="20"/>
          <w:szCs w:val="20"/>
        </w:rPr>
      </w:pPr>
    </w:p>
    <w:p w:rsidR="00E37D5F" w:rsidRDefault="00E37D5F" w:rsidP="005A5607">
      <w:pPr>
        <w:ind w:left="720" w:hanging="720"/>
        <w:jc w:val="center"/>
        <w:rPr>
          <w:b/>
          <w:sz w:val="20"/>
          <w:szCs w:val="20"/>
        </w:rPr>
      </w:pPr>
    </w:p>
    <w:p w:rsidR="005A5607" w:rsidRPr="00AC1255" w:rsidRDefault="005A5607" w:rsidP="005A5607">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5A5607" w:rsidRPr="00C77609" w:rsidRDefault="005A5607" w:rsidP="005A5607">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5A5607" w:rsidRPr="00C77609" w:rsidTr="00404DCC">
        <w:trPr>
          <w:trHeight w:val="107"/>
        </w:trPr>
        <w:tc>
          <w:tcPr>
            <w:tcW w:w="9322" w:type="dxa"/>
            <w:gridSpan w:val="2"/>
            <w:vAlign w:val="center"/>
          </w:tcPr>
          <w:p w:rsidR="005A5607" w:rsidRPr="00C77609" w:rsidRDefault="005A5607" w:rsidP="00404DCC">
            <w:pPr>
              <w:rPr>
                <w:i/>
                <w:sz w:val="20"/>
                <w:szCs w:val="20"/>
              </w:rPr>
            </w:pPr>
            <w:r w:rsidRPr="00C77609">
              <w:rPr>
                <w:b/>
                <w:sz w:val="20"/>
                <w:szCs w:val="20"/>
              </w:rPr>
              <w:t>Vysoká škola:</w:t>
            </w:r>
            <w:r w:rsidRPr="00C77609">
              <w:rPr>
                <w:sz w:val="20"/>
                <w:szCs w:val="20"/>
              </w:rPr>
              <w:t xml:space="preserve"> </w:t>
            </w:r>
            <w:r w:rsidRPr="00C77609">
              <w:rPr>
                <w:iCs/>
                <w:sz w:val="20"/>
                <w:szCs w:val="20"/>
              </w:rPr>
              <w:t>Prešovská univerzita v Prešove</w:t>
            </w:r>
          </w:p>
        </w:tc>
      </w:tr>
      <w:tr w:rsidR="005A5607" w:rsidRPr="00C77609" w:rsidTr="00404DCC">
        <w:trPr>
          <w:trHeight w:val="226"/>
        </w:trPr>
        <w:tc>
          <w:tcPr>
            <w:tcW w:w="9322" w:type="dxa"/>
            <w:gridSpan w:val="2"/>
            <w:vAlign w:val="center"/>
          </w:tcPr>
          <w:p w:rsidR="005A5607" w:rsidRPr="00C77609" w:rsidRDefault="005A5607" w:rsidP="00404DCC">
            <w:pPr>
              <w:rPr>
                <w:sz w:val="20"/>
                <w:szCs w:val="20"/>
              </w:rPr>
            </w:pPr>
            <w:r w:rsidRPr="00C77609">
              <w:rPr>
                <w:b/>
                <w:sz w:val="20"/>
                <w:szCs w:val="20"/>
              </w:rPr>
              <w:t>Fakulta:</w:t>
            </w:r>
            <w:r w:rsidRPr="00C77609">
              <w:rPr>
                <w:sz w:val="20"/>
                <w:szCs w:val="20"/>
              </w:rPr>
              <w:t xml:space="preserve"> </w:t>
            </w:r>
            <w:sdt>
              <w:sdtPr>
                <w:rPr>
                  <w:rStyle w:val="tl1"/>
                  <w:rFonts w:ascii="Times New Roman" w:hAnsi="Times New Roman"/>
                  <w:i w:val="0"/>
                  <w:iCs/>
                  <w:sz w:val="20"/>
                  <w:szCs w:val="20"/>
                </w:rPr>
                <w:id w:val="1854376105"/>
                <w:placeholder>
                  <w:docPart w:val="2310342D94244B35979AEBDC885F8DFE"/>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805D4">
                  <w:rPr>
                    <w:rStyle w:val="tl1"/>
                    <w:rFonts w:ascii="Times New Roman" w:hAnsi="Times New Roman"/>
                    <w:i w:val="0"/>
                    <w:iCs/>
                    <w:sz w:val="20"/>
                    <w:szCs w:val="20"/>
                  </w:rPr>
                  <w:t>Filozofická fakulta</w:t>
                </w:r>
              </w:sdtContent>
            </w:sdt>
          </w:p>
        </w:tc>
      </w:tr>
      <w:tr w:rsidR="005A5607" w:rsidRPr="00C77609" w:rsidTr="00404DCC">
        <w:trPr>
          <w:trHeight w:val="215"/>
        </w:trPr>
        <w:tc>
          <w:tcPr>
            <w:tcW w:w="4110" w:type="dxa"/>
            <w:vAlign w:val="center"/>
          </w:tcPr>
          <w:p w:rsidR="005A5607" w:rsidRPr="00C77609" w:rsidRDefault="005A5607" w:rsidP="00195B87">
            <w:pPr>
              <w:jc w:val="both"/>
              <w:rPr>
                <w:sz w:val="20"/>
                <w:szCs w:val="20"/>
              </w:rPr>
            </w:pPr>
            <w:r w:rsidRPr="00C77609">
              <w:rPr>
                <w:b/>
                <w:sz w:val="20"/>
                <w:szCs w:val="20"/>
              </w:rPr>
              <w:t>Kód predmetu:</w:t>
            </w:r>
            <w:r w:rsidRPr="00C77609">
              <w:rPr>
                <w:sz w:val="20"/>
                <w:szCs w:val="20"/>
              </w:rPr>
              <w:t xml:space="preserve"> 1I</w:t>
            </w:r>
            <w:r w:rsidR="00195B87">
              <w:rPr>
                <w:sz w:val="20"/>
                <w:szCs w:val="20"/>
              </w:rPr>
              <w:t>HVU</w:t>
            </w:r>
            <w:r w:rsidR="009C27C4">
              <w:rPr>
                <w:sz w:val="20"/>
                <w:szCs w:val="20"/>
              </w:rPr>
              <w:t>/UK/</w:t>
            </w:r>
            <w:r>
              <w:rPr>
                <w:sz w:val="20"/>
                <w:szCs w:val="20"/>
              </w:rPr>
              <w:t>APLES</w:t>
            </w:r>
            <w:r w:rsidRPr="00C77609">
              <w:rPr>
                <w:sz w:val="20"/>
                <w:szCs w:val="20"/>
              </w:rPr>
              <w:t>/2</w:t>
            </w:r>
            <w:r w:rsidR="00195B87">
              <w:rPr>
                <w:sz w:val="20"/>
                <w:szCs w:val="20"/>
              </w:rPr>
              <w:t>4</w:t>
            </w:r>
          </w:p>
        </w:tc>
        <w:tc>
          <w:tcPr>
            <w:tcW w:w="5212" w:type="dxa"/>
            <w:vAlign w:val="center"/>
          </w:tcPr>
          <w:p w:rsidR="005A5607" w:rsidRPr="00C77609" w:rsidRDefault="005A5607" w:rsidP="00404DCC">
            <w:pPr>
              <w:rPr>
                <w:b/>
                <w:sz w:val="20"/>
                <w:szCs w:val="20"/>
              </w:rPr>
            </w:pPr>
            <w:r w:rsidRPr="00C77609">
              <w:rPr>
                <w:b/>
                <w:sz w:val="20"/>
                <w:szCs w:val="20"/>
              </w:rPr>
              <w:t xml:space="preserve">Názov predmetu: </w:t>
            </w:r>
            <w:r w:rsidRPr="00DC69E5">
              <w:rPr>
                <w:b/>
                <w:sz w:val="20"/>
                <w:szCs w:val="20"/>
              </w:rPr>
              <w:t>Aplikovaná estetika</w:t>
            </w:r>
          </w:p>
        </w:tc>
      </w:tr>
      <w:tr w:rsidR="005A5607" w:rsidRPr="00C77609" w:rsidTr="00404DCC">
        <w:trPr>
          <w:trHeight w:val="70"/>
        </w:trPr>
        <w:tc>
          <w:tcPr>
            <w:tcW w:w="9322" w:type="dxa"/>
            <w:gridSpan w:val="2"/>
            <w:vAlign w:val="center"/>
          </w:tcPr>
          <w:p w:rsidR="005A5607" w:rsidRPr="00C77609" w:rsidRDefault="005A5607" w:rsidP="00404DCC">
            <w:pPr>
              <w:jc w:val="both"/>
              <w:rPr>
                <w:bCs/>
                <w:sz w:val="20"/>
                <w:szCs w:val="20"/>
              </w:rPr>
            </w:pPr>
            <w:r w:rsidRPr="00C77609">
              <w:rPr>
                <w:b/>
                <w:sz w:val="20"/>
                <w:szCs w:val="20"/>
              </w:rPr>
              <w:t>Druh, rozsah a metóda vzdelávacích činností:</w:t>
            </w:r>
            <w:r w:rsidRPr="00C77609">
              <w:rPr>
                <w:bCs/>
                <w:sz w:val="20"/>
                <w:szCs w:val="20"/>
              </w:rPr>
              <w:t xml:space="preserve"> </w:t>
            </w:r>
          </w:p>
          <w:p w:rsidR="005A5607" w:rsidRPr="00C77609" w:rsidRDefault="005A5607" w:rsidP="00B7306D">
            <w:pPr>
              <w:rPr>
                <w:sz w:val="20"/>
                <w:szCs w:val="20"/>
              </w:rPr>
            </w:pPr>
            <w:r w:rsidRPr="00C77609">
              <w:rPr>
                <w:sz w:val="20"/>
                <w:szCs w:val="20"/>
              </w:rPr>
              <w:t xml:space="preserve">Druh vzdelávacích činností: </w:t>
            </w:r>
            <w:r>
              <w:rPr>
                <w:sz w:val="20"/>
                <w:szCs w:val="20"/>
              </w:rPr>
              <w:t xml:space="preserve">Prednáška / </w:t>
            </w:r>
            <w:r w:rsidRPr="00C77609">
              <w:rPr>
                <w:sz w:val="20"/>
                <w:szCs w:val="20"/>
              </w:rPr>
              <w:t>Seminár</w:t>
            </w:r>
            <w:r w:rsidRPr="00C77609">
              <w:rPr>
                <w:sz w:val="20"/>
                <w:szCs w:val="20"/>
              </w:rPr>
              <w:br/>
              <w:t xml:space="preserve">Rozsah vzdelávacích činností: </w:t>
            </w:r>
            <w:r>
              <w:rPr>
                <w:sz w:val="20"/>
                <w:szCs w:val="20"/>
              </w:rPr>
              <w:t>1/1</w:t>
            </w:r>
            <w:r w:rsidRPr="00C77609">
              <w:rPr>
                <w:sz w:val="20"/>
                <w:szCs w:val="20"/>
              </w:rPr>
              <w:t xml:space="preserve"> hod. týždenne, </w:t>
            </w:r>
            <w:r>
              <w:rPr>
                <w:sz w:val="20"/>
                <w:szCs w:val="20"/>
              </w:rPr>
              <w:t>13/13</w:t>
            </w:r>
            <w:r w:rsidRPr="00C77609">
              <w:rPr>
                <w:sz w:val="20"/>
                <w:szCs w:val="20"/>
              </w:rPr>
              <w:t xml:space="preserve"> za semester</w:t>
            </w:r>
            <w:r w:rsidRPr="00C77609">
              <w:rPr>
                <w:sz w:val="20"/>
                <w:szCs w:val="20"/>
              </w:rPr>
              <w:br/>
              <w:t xml:space="preserve">Metóda vzdelávacích činností: </w:t>
            </w:r>
            <w:r w:rsidR="00B7306D">
              <w:rPr>
                <w:sz w:val="20"/>
                <w:szCs w:val="20"/>
              </w:rPr>
              <w:t>Kombinovaná</w:t>
            </w:r>
          </w:p>
        </w:tc>
      </w:tr>
      <w:tr w:rsidR="005A5607" w:rsidRPr="00C77609" w:rsidTr="00404DCC">
        <w:trPr>
          <w:trHeight w:val="70"/>
        </w:trPr>
        <w:tc>
          <w:tcPr>
            <w:tcW w:w="9322" w:type="dxa"/>
            <w:gridSpan w:val="2"/>
            <w:vAlign w:val="center"/>
          </w:tcPr>
          <w:p w:rsidR="005A5607" w:rsidRPr="00C77609" w:rsidRDefault="005A5607" w:rsidP="008D6594">
            <w:pPr>
              <w:jc w:val="both"/>
              <w:rPr>
                <w:sz w:val="20"/>
                <w:szCs w:val="20"/>
              </w:rPr>
            </w:pPr>
            <w:r w:rsidRPr="00C77609">
              <w:rPr>
                <w:b/>
                <w:sz w:val="20"/>
                <w:szCs w:val="20"/>
              </w:rPr>
              <w:t>Počet kreditov:</w:t>
            </w:r>
            <w:r w:rsidRPr="00C77609">
              <w:rPr>
                <w:i/>
                <w:sz w:val="20"/>
                <w:szCs w:val="20"/>
              </w:rPr>
              <w:t xml:space="preserve"> </w:t>
            </w:r>
            <w:r w:rsidR="008D6594" w:rsidRPr="00F21DE5">
              <w:rPr>
                <w:sz w:val="20"/>
                <w:szCs w:val="20"/>
              </w:rPr>
              <w:t>3</w:t>
            </w:r>
          </w:p>
        </w:tc>
      </w:tr>
      <w:tr w:rsidR="005A5607" w:rsidRPr="00C77609" w:rsidTr="00404DCC">
        <w:trPr>
          <w:trHeight w:val="70"/>
        </w:trPr>
        <w:tc>
          <w:tcPr>
            <w:tcW w:w="9322" w:type="dxa"/>
            <w:gridSpan w:val="2"/>
            <w:vAlign w:val="center"/>
          </w:tcPr>
          <w:p w:rsidR="005A5607" w:rsidRPr="00C77609" w:rsidRDefault="005A5607" w:rsidP="004E454C">
            <w:pPr>
              <w:jc w:val="both"/>
              <w:rPr>
                <w:i/>
                <w:sz w:val="20"/>
                <w:szCs w:val="20"/>
              </w:rPr>
            </w:pPr>
            <w:r w:rsidRPr="00C77609">
              <w:rPr>
                <w:b/>
                <w:sz w:val="20"/>
                <w:szCs w:val="20"/>
              </w:rPr>
              <w:t xml:space="preserve">Odporúčaný semester štúdia: </w:t>
            </w:r>
            <w:r w:rsidR="004E454C" w:rsidRPr="004E454C">
              <w:rPr>
                <w:sz w:val="20"/>
                <w:szCs w:val="20"/>
              </w:rPr>
              <w:t>1.</w:t>
            </w:r>
            <w:r w:rsidR="006D0307">
              <w:rPr>
                <w:sz w:val="20"/>
                <w:szCs w:val="20"/>
              </w:rPr>
              <w:t>,</w:t>
            </w:r>
            <w:r w:rsidR="004E454C">
              <w:rPr>
                <w:b/>
                <w:sz w:val="20"/>
                <w:szCs w:val="20"/>
              </w:rPr>
              <w:t xml:space="preserve"> </w:t>
            </w:r>
            <w:r>
              <w:rPr>
                <w:bCs/>
                <w:sz w:val="20"/>
                <w:szCs w:val="20"/>
              </w:rPr>
              <w:t>3</w:t>
            </w:r>
            <w:r w:rsidR="00F21DE5">
              <w:rPr>
                <w:bCs/>
                <w:sz w:val="20"/>
                <w:szCs w:val="20"/>
              </w:rPr>
              <w:t>.</w:t>
            </w:r>
            <w:r w:rsidR="006D0307">
              <w:rPr>
                <w:bCs/>
                <w:sz w:val="20"/>
                <w:szCs w:val="20"/>
              </w:rPr>
              <w:t>,</w:t>
            </w:r>
            <w:r w:rsidR="004E454C">
              <w:rPr>
                <w:bCs/>
                <w:sz w:val="20"/>
                <w:szCs w:val="20"/>
              </w:rPr>
              <w:t xml:space="preserve"> 5.</w:t>
            </w:r>
          </w:p>
        </w:tc>
      </w:tr>
      <w:tr w:rsidR="005A5607" w:rsidRPr="00C77609" w:rsidTr="00404DCC">
        <w:trPr>
          <w:trHeight w:val="112"/>
        </w:trPr>
        <w:tc>
          <w:tcPr>
            <w:tcW w:w="9322" w:type="dxa"/>
            <w:gridSpan w:val="2"/>
            <w:vAlign w:val="center"/>
          </w:tcPr>
          <w:p w:rsidR="005A5607" w:rsidRPr="00C77609" w:rsidRDefault="005A5607" w:rsidP="00404DCC">
            <w:pPr>
              <w:jc w:val="both"/>
              <w:rPr>
                <w:b/>
                <w:sz w:val="20"/>
                <w:szCs w:val="20"/>
              </w:rPr>
            </w:pPr>
            <w:r w:rsidRPr="00C77609">
              <w:rPr>
                <w:b/>
                <w:sz w:val="20"/>
                <w:szCs w:val="20"/>
              </w:rPr>
              <w:t xml:space="preserve">Stupeň vysokoškolského štúdia: </w:t>
            </w:r>
            <w:r w:rsidRPr="00F21DE5">
              <w:rPr>
                <w:rStyle w:val="tl2"/>
                <w:i w:val="0"/>
                <w:iCs/>
                <w:sz w:val="20"/>
                <w:szCs w:val="20"/>
              </w:rPr>
              <w:t>1</w:t>
            </w:r>
            <w:r w:rsidR="00F21DE5">
              <w:rPr>
                <w:rStyle w:val="tl2"/>
                <w:i w:val="0"/>
                <w:iCs/>
                <w:sz w:val="20"/>
                <w:szCs w:val="20"/>
              </w:rPr>
              <w:t>.</w:t>
            </w:r>
          </w:p>
        </w:tc>
      </w:tr>
      <w:tr w:rsidR="005A5607" w:rsidRPr="00C77609" w:rsidTr="00404DCC">
        <w:trPr>
          <w:trHeight w:val="70"/>
        </w:trPr>
        <w:tc>
          <w:tcPr>
            <w:tcW w:w="9322" w:type="dxa"/>
            <w:gridSpan w:val="2"/>
            <w:vAlign w:val="center"/>
          </w:tcPr>
          <w:p w:rsidR="005A5607" w:rsidRPr="00C77609" w:rsidRDefault="005A5607" w:rsidP="00404DCC">
            <w:pPr>
              <w:jc w:val="both"/>
              <w:rPr>
                <w:i/>
                <w:sz w:val="20"/>
                <w:szCs w:val="20"/>
              </w:rPr>
            </w:pPr>
            <w:r w:rsidRPr="00C77609">
              <w:rPr>
                <w:b/>
                <w:sz w:val="20"/>
                <w:szCs w:val="20"/>
              </w:rPr>
              <w:t>Podmieňujúce predmety:</w:t>
            </w:r>
            <w:r w:rsidRPr="00C77609">
              <w:rPr>
                <w:sz w:val="20"/>
                <w:szCs w:val="20"/>
              </w:rPr>
              <w:t xml:space="preserve"> </w:t>
            </w:r>
            <w:r w:rsidRPr="00C77609">
              <w:rPr>
                <w:i/>
                <w:sz w:val="20"/>
                <w:szCs w:val="20"/>
              </w:rPr>
              <w:t>-</w:t>
            </w:r>
          </w:p>
        </w:tc>
      </w:tr>
      <w:tr w:rsidR="005A5607" w:rsidRPr="00C77609" w:rsidTr="00404DCC">
        <w:trPr>
          <w:trHeight w:val="1261"/>
        </w:trPr>
        <w:tc>
          <w:tcPr>
            <w:tcW w:w="9322" w:type="dxa"/>
            <w:gridSpan w:val="2"/>
            <w:vAlign w:val="center"/>
          </w:tcPr>
          <w:p w:rsidR="005A5607" w:rsidRPr="00C77609" w:rsidRDefault="005A5607" w:rsidP="00404DCC">
            <w:pPr>
              <w:jc w:val="both"/>
              <w:rPr>
                <w:sz w:val="20"/>
                <w:szCs w:val="20"/>
              </w:rPr>
            </w:pPr>
            <w:r w:rsidRPr="00C77609">
              <w:rPr>
                <w:b/>
                <w:sz w:val="20"/>
                <w:szCs w:val="20"/>
              </w:rPr>
              <w:t>Podmienky na absolvovanie predmetu:</w:t>
            </w:r>
            <w:r w:rsidRPr="00C77609">
              <w:rPr>
                <w:sz w:val="20"/>
                <w:szCs w:val="20"/>
              </w:rPr>
              <w:t xml:space="preserve"> </w:t>
            </w:r>
          </w:p>
          <w:p w:rsidR="005A5607" w:rsidRPr="00C77609" w:rsidRDefault="007269C5" w:rsidP="00404DCC">
            <w:pPr>
              <w:pStyle w:val="TableParagraph"/>
              <w:spacing w:before="6"/>
              <w:ind w:left="0"/>
              <w:rPr>
                <w:color w:val="000000"/>
                <w:sz w:val="20"/>
                <w:szCs w:val="20"/>
              </w:rPr>
            </w:pPr>
            <w:r w:rsidRPr="00DC69E5">
              <w:rPr>
                <w:sz w:val="20"/>
                <w:szCs w:val="20"/>
              </w:rPr>
              <w:t>Predmet je ukončený p</w:t>
            </w:r>
            <w:r w:rsidR="005A5607" w:rsidRPr="00DC69E5">
              <w:rPr>
                <w:sz w:val="20"/>
                <w:szCs w:val="20"/>
              </w:rPr>
              <w:t>riebežn</w:t>
            </w:r>
            <w:r w:rsidRPr="00DC69E5">
              <w:rPr>
                <w:sz w:val="20"/>
                <w:szCs w:val="20"/>
              </w:rPr>
              <w:t>ým</w:t>
            </w:r>
            <w:r w:rsidR="005A5607" w:rsidRPr="00DC69E5">
              <w:rPr>
                <w:sz w:val="20"/>
                <w:szCs w:val="20"/>
              </w:rPr>
              <w:t xml:space="preserve"> hodnoten</w:t>
            </w:r>
            <w:r w:rsidRPr="00DC69E5">
              <w:rPr>
                <w:sz w:val="20"/>
                <w:szCs w:val="20"/>
              </w:rPr>
              <w:t>ím.</w:t>
            </w:r>
          </w:p>
          <w:p w:rsidR="005A5607" w:rsidRDefault="005A5607" w:rsidP="00404DCC">
            <w:pPr>
              <w:pStyle w:val="TableParagraph"/>
              <w:spacing w:before="6"/>
              <w:ind w:left="0"/>
              <w:rPr>
                <w:color w:val="000000"/>
                <w:sz w:val="20"/>
                <w:szCs w:val="20"/>
              </w:rPr>
            </w:pPr>
          </w:p>
          <w:p w:rsidR="005A5607" w:rsidRPr="003605E8" w:rsidRDefault="005A5607" w:rsidP="00404DCC">
            <w:pPr>
              <w:pStyle w:val="TableParagraph"/>
              <w:spacing w:before="6"/>
              <w:ind w:left="0"/>
              <w:rPr>
                <w:b/>
                <w:bCs/>
                <w:color w:val="000000"/>
                <w:sz w:val="20"/>
                <w:szCs w:val="20"/>
              </w:rPr>
            </w:pPr>
            <w:r w:rsidRPr="003605E8">
              <w:rPr>
                <w:color w:val="000000"/>
                <w:sz w:val="20"/>
                <w:szCs w:val="20"/>
              </w:rPr>
              <w:t>Od študenta sa očakáva aktívna účasť na seminárnych stretnutiach (načítaný text a pripravenosť erudovane vstúpiť do diskusie na základe pripravených vlastných i prevzatých argumentov) (</w:t>
            </w:r>
            <w:r>
              <w:rPr>
                <w:color w:val="000000"/>
                <w:sz w:val="20"/>
                <w:szCs w:val="20"/>
              </w:rPr>
              <w:t xml:space="preserve">váha </w:t>
            </w:r>
            <w:r w:rsidRPr="003605E8">
              <w:rPr>
                <w:color w:val="000000"/>
                <w:sz w:val="20"/>
                <w:szCs w:val="20"/>
              </w:rPr>
              <w:t>30</w:t>
            </w:r>
            <w:r>
              <w:rPr>
                <w:color w:val="000000"/>
                <w:sz w:val="20"/>
                <w:szCs w:val="20"/>
                <w:lang w:val="en-GB"/>
              </w:rPr>
              <w:t>%  celkov</w:t>
            </w:r>
            <w:r>
              <w:rPr>
                <w:color w:val="000000"/>
                <w:sz w:val="20"/>
                <w:szCs w:val="20"/>
              </w:rPr>
              <w:t>ého hodnotenia</w:t>
            </w:r>
            <w:r w:rsidRPr="003605E8">
              <w:rPr>
                <w:color w:val="000000"/>
                <w:sz w:val="20"/>
                <w:szCs w:val="20"/>
              </w:rPr>
              <w:t>). Záverečn</w:t>
            </w:r>
            <w:r w:rsidR="0086577E">
              <w:rPr>
                <w:color w:val="000000"/>
                <w:sz w:val="20"/>
                <w:szCs w:val="20"/>
              </w:rPr>
              <w:t>é</w:t>
            </w:r>
            <w:r w:rsidRPr="003605E8">
              <w:rPr>
                <w:color w:val="000000"/>
                <w:sz w:val="20"/>
                <w:szCs w:val="20"/>
              </w:rPr>
              <w:t xml:space="preserve"> </w:t>
            </w:r>
            <w:r w:rsidR="0086577E">
              <w:rPr>
                <w:color w:val="000000"/>
                <w:sz w:val="20"/>
                <w:szCs w:val="20"/>
              </w:rPr>
              <w:t>kolokvium</w:t>
            </w:r>
            <w:r w:rsidRPr="003605E8">
              <w:rPr>
                <w:color w:val="000000"/>
                <w:sz w:val="20"/>
                <w:szCs w:val="20"/>
              </w:rPr>
              <w:t xml:space="preserve"> v čase zápočtového týždňa semestra</w:t>
            </w:r>
            <w:r>
              <w:rPr>
                <w:color w:val="000000"/>
                <w:sz w:val="20"/>
                <w:szCs w:val="20"/>
              </w:rPr>
              <w:t xml:space="preserve"> </w:t>
            </w:r>
            <w:r w:rsidRPr="003605E8">
              <w:rPr>
                <w:color w:val="000000"/>
                <w:sz w:val="20"/>
                <w:szCs w:val="20"/>
              </w:rPr>
              <w:t>(</w:t>
            </w:r>
            <w:r>
              <w:rPr>
                <w:color w:val="000000"/>
                <w:sz w:val="20"/>
                <w:szCs w:val="20"/>
              </w:rPr>
              <w:t>váha 7</w:t>
            </w:r>
            <w:r w:rsidRPr="003605E8">
              <w:rPr>
                <w:color w:val="000000"/>
                <w:sz w:val="20"/>
                <w:szCs w:val="20"/>
              </w:rPr>
              <w:t>0</w:t>
            </w:r>
            <w:r>
              <w:rPr>
                <w:color w:val="000000"/>
                <w:sz w:val="20"/>
                <w:szCs w:val="20"/>
                <w:lang w:val="en-GB"/>
              </w:rPr>
              <w:t>%  celkov</w:t>
            </w:r>
            <w:r>
              <w:rPr>
                <w:color w:val="000000"/>
                <w:sz w:val="20"/>
                <w:szCs w:val="20"/>
              </w:rPr>
              <w:t>ého hodnotenia</w:t>
            </w:r>
            <w:r w:rsidRPr="003605E8">
              <w:rPr>
                <w:color w:val="000000"/>
                <w:sz w:val="20"/>
                <w:szCs w:val="20"/>
              </w:rPr>
              <w:t>).</w:t>
            </w:r>
          </w:p>
          <w:p w:rsidR="005A5607" w:rsidRDefault="005A5607" w:rsidP="00404DCC">
            <w:pPr>
              <w:pStyle w:val="TableParagraph"/>
              <w:spacing w:before="6"/>
              <w:ind w:left="0"/>
              <w:rPr>
                <w:rFonts w:ascii="Arial" w:hAnsi="Arial" w:cs="Arial"/>
                <w:color w:val="000000"/>
                <w:sz w:val="20"/>
                <w:szCs w:val="20"/>
              </w:rPr>
            </w:pPr>
          </w:p>
          <w:p w:rsidR="005A5607" w:rsidRPr="00C77609" w:rsidRDefault="005A5607" w:rsidP="00404DCC">
            <w:pPr>
              <w:pStyle w:val="TableParagraph"/>
              <w:spacing w:before="6"/>
              <w:ind w:left="0"/>
              <w:rPr>
                <w:sz w:val="20"/>
                <w:szCs w:val="20"/>
              </w:rPr>
            </w:pPr>
            <w:r w:rsidRPr="00C77609">
              <w:rPr>
                <w:color w:val="000000"/>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r w:rsidRPr="00C77609">
              <w:rPr>
                <w:color w:val="000000"/>
                <w:sz w:val="20"/>
                <w:szCs w:val="20"/>
              </w:rPr>
              <w:br/>
              <w:t>A – výborne (vynikajúce výsledky: numerická hodnota 1) / 100,00 – 90,00 %</w:t>
            </w:r>
            <w:r w:rsidRPr="00C77609">
              <w:rPr>
                <w:color w:val="000000"/>
                <w:sz w:val="20"/>
                <w:szCs w:val="20"/>
              </w:rPr>
              <w:br/>
              <w:t xml:space="preserve">B – veľmi dobre (nadpriemerné výsledky: 1,5) / 89,99 – 80,00 % </w:t>
            </w:r>
            <w:r w:rsidRPr="00C77609">
              <w:rPr>
                <w:color w:val="000000"/>
                <w:sz w:val="20"/>
                <w:szCs w:val="20"/>
              </w:rPr>
              <w:br/>
              <w:t>C – dobre (priemerné výsledky: 2) / 79,99 – 70,00 %</w:t>
            </w:r>
            <w:r w:rsidRPr="00C77609">
              <w:rPr>
                <w:color w:val="000000"/>
                <w:sz w:val="20"/>
                <w:szCs w:val="20"/>
              </w:rPr>
              <w:br/>
              <w:t>D – uspokojivo (prijateľné výsledky: 2,5) / 69,99 – 60,00 %</w:t>
            </w:r>
            <w:r w:rsidRPr="00C77609">
              <w:rPr>
                <w:color w:val="000000"/>
                <w:sz w:val="20"/>
                <w:szCs w:val="20"/>
              </w:rPr>
              <w:br/>
              <w:t>E – dostatočne (výsledky spĺňajú minimálne kritériá: 3) / 59,99 – 50,00 %</w:t>
            </w:r>
            <w:r w:rsidRPr="00C77609">
              <w:rPr>
                <w:color w:val="000000"/>
                <w:sz w:val="20"/>
                <w:szCs w:val="20"/>
              </w:rPr>
              <w:br/>
              <w:t>FX – nedostatočne (vyžaduje sa ďalšia práca: 4) / 49,99 a menej %</w:t>
            </w:r>
            <w:r w:rsidRPr="00C77609">
              <w:rPr>
                <w:color w:val="000000"/>
                <w:sz w:val="20"/>
                <w:szCs w:val="20"/>
              </w:rPr>
              <w:br/>
            </w:r>
            <w:r w:rsidRPr="00C77609">
              <w:rPr>
                <w:color w:val="000000"/>
                <w:sz w:val="20"/>
                <w:szCs w:val="20"/>
              </w:rPr>
              <w:br/>
            </w:r>
            <w:r w:rsidRPr="00C77609">
              <w:rPr>
                <w:sz w:val="20"/>
                <w:szCs w:val="20"/>
              </w:rPr>
              <w:t>Počet kreditov a časové rozmedzie pre podmienky absolvovania predmetu:</w:t>
            </w:r>
          </w:p>
          <w:p w:rsidR="005A5607" w:rsidRPr="00C77609" w:rsidRDefault="005A5607" w:rsidP="00404DCC">
            <w:pPr>
              <w:pStyle w:val="TableParagraph"/>
              <w:spacing w:before="1"/>
              <w:ind w:left="0" w:right="4"/>
              <w:rPr>
                <w:sz w:val="20"/>
                <w:szCs w:val="20"/>
              </w:rPr>
            </w:pPr>
            <w:r>
              <w:rPr>
                <w:sz w:val="20"/>
                <w:szCs w:val="20"/>
              </w:rPr>
              <w:t>26</w:t>
            </w:r>
            <w:r w:rsidRPr="00C77609">
              <w:rPr>
                <w:sz w:val="20"/>
                <w:szCs w:val="20"/>
              </w:rPr>
              <w:t xml:space="preserve"> h (</w:t>
            </w:r>
            <w:r>
              <w:rPr>
                <w:sz w:val="20"/>
                <w:szCs w:val="20"/>
              </w:rPr>
              <w:t xml:space="preserve">prednášky a </w:t>
            </w:r>
            <w:r w:rsidRPr="00C77609">
              <w:rPr>
                <w:sz w:val="20"/>
                <w:szCs w:val="20"/>
              </w:rPr>
              <w:t>seminár</w:t>
            </w:r>
            <w:r>
              <w:rPr>
                <w:sz w:val="20"/>
                <w:szCs w:val="20"/>
              </w:rPr>
              <w:t>e</w:t>
            </w:r>
            <w:r w:rsidRPr="00C77609">
              <w:rPr>
                <w:sz w:val="20"/>
                <w:szCs w:val="20"/>
              </w:rPr>
              <w:t xml:space="preserve">), </w:t>
            </w:r>
            <w:r w:rsidR="006414BD">
              <w:rPr>
                <w:sz w:val="20"/>
                <w:szCs w:val="20"/>
              </w:rPr>
              <w:t>32</w:t>
            </w:r>
            <w:r w:rsidRPr="00C77609">
              <w:rPr>
                <w:sz w:val="20"/>
                <w:szCs w:val="20"/>
              </w:rPr>
              <w:t xml:space="preserve"> hodín (príprava na seminár</w:t>
            </w:r>
            <w:r>
              <w:rPr>
                <w:sz w:val="20"/>
                <w:szCs w:val="20"/>
              </w:rPr>
              <w:t>e</w:t>
            </w:r>
            <w:r w:rsidRPr="00C77609">
              <w:rPr>
                <w:sz w:val="20"/>
                <w:szCs w:val="20"/>
              </w:rPr>
              <w:t>)</w:t>
            </w:r>
            <w:r>
              <w:rPr>
                <w:sz w:val="20"/>
                <w:szCs w:val="20"/>
              </w:rPr>
              <w:t xml:space="preserve">, </w:t>
            </w:r>
            <w:r w:rsidR="006414BD">
              <w:rPr>
                <w:sz w:val="20"/>
                <w:szCs w:val="20"/>
              </w:rPr>
              <w:t>32</w:t>
            </w:r>
            <w:r>
              <w:rPr>
                <w:sz w:val="20"/>
                <w:szCs w:val="20"/>
              </w:rPr>
              <w:t xml:space="preserve"> hodín (príprava na </w:t>
            </w:r>
            <w:r w:rsidR="00A0434F">
              <w:rPr>
                <w:sz w:val="20"/>
                <w:szCs w:val="20"/>
              </w:rPr>
              <w:t>kolokvium</w:t>
            </w:r>
            <w:r>
              <w:rPr>
                <w:sz w:val="20"/>
                <w:szCs w:val="20"/>
              </w:rPr>
              <w:t>)</w:t>
            </w:r>
          </w:p>
          <w:p w:rsidR="005A5607" w:rsidRPr="00C77609" w:rsidRDefault="005A5607" w:rsidP="00404DCC">
            <w:pPr>
              <w:jc w:val="both"/>
              <w:rPr>
                <w:sz w:val="20"/>
                <w:szCs w:val="20"/>
              </w:rPr>
            </w:pPr>
            <w:r w:rsidRPr="00DC69E5">
              <w:rPr>
                <w:sz w:val="20"/>
                <w:szCs w:val="20"/>
              </w:rPr>
              <w:t xml:space="preserve">Spolu </w:t>
            </w:r>
            <w:r w:rsidR="006414BD" w:rsidRPr="00DC69E5">
              <w:rPr>
                <w:sz w:val="20"/>
                <w:szCs w:val="20"/>
              </w:rPr>
              <w:t>3</w:t>
            </w:r>
            <w:r w:rsidRPr="00DC69E5">
              <w:rPr>
                <w:sz w:val="20"/>
                <w:szCs w:val="20"/>
              </w:rPr>
              <w:t xml:space="preserve"> kredity s časovom náročnosťou </w:t>
            </w:r>
            <w:r w:rsidR="006414BD" w:rsidRPr="00DC69E5">
              <w:rPr>
                <w:sz w:val="20"/>
                <w:szCs w:val="20"/>
              </w:rPr>
              <w:t>9</w:t>
            </w:r>
            <w:r w:rsidRPr="00DC69E5">
              <w:rPr>
                <w:sz w:val="20"/>
                <w:szCs w:val="20"/>
              </w:rPr>
              <w:t>0 hodín.</w:t>
            </w:r>
          </w:p>
        </w:tc>
      </w:tr>
      <w:tr w:rsidR="005A5607" w:rsidRPr="00C77609" w:rsidTr="00404DCC">
        <w:trPr>
          <w:trHeight w:val="841"/>
        </w:trPr>
        <w:tc>
          <w:tcPr>
            <w:tcW w:w="9322" w:type="dxa"/>
            <w:gridSpan w:val="2"/>
            <w:vAlign w:val="center"/>
          </w:tcPr>
          <w:p w:rsidR="005A5607" w:rsidRPr="00C77609" w:rsidRDefault="005A5607" w:rsidP="00404DCC">
            <w:pPr>
              <w:jc w:val="both"/>
              <w:rPr>
                <w:i/>
                <w:sz w:val="20"/>
                <w:szCs w:val="20"/>
              </w:rPr>
            </w:pPr>
            <w:r w:rsidRPr="00C77609">
              <w:rPr>
                <w:b/>
                <w:sz w:val="20"/>
                <w:szCs w:val="20"/>
              </w:rPr>
              <w:t>Výsledky vzdelávania:</w:t>
            </w:r>
            <w:r w:rsidRPr="00C77609">
              <w:rPr>
                <w:i/>
                <w:sz w:val="20"/>
                <w:szCs w:val="20"/>
              </w:rPr>
              <w:t xml:space="preserve"> </w:t>
            </w:r>
          </w:p>
          <w:p w:rsidR="005A5607" w:rsidRPr="000026F2" w:rsidRDefault="005A5607" w:rsidP="00404DCC">
            <w:pPr>
              <w:autoSpaceDE w:val="0"/>
              <w:autoSpaceDN w:val="0"/>
              <w:adjustRightInd w:val="0"/>
              <w:rPr>
                <w:rFonts w:eastAsiaTheme="minorHAnsi"/>
                <w:i/>
                <w:sz w:val="20"/>
                <w:szCs w:val="20"/>
                <w:lang w:eastAsia="en-US"/>
              </w:rPr>
            </w:pPr>
            <w:r w:rsidRPr="000026F2">
              <w:rPr>
                <w:rFonts w:eastAsiaTheme="minorHAnsi"/>
                <w:i/>
                <w:sz w:val="20"/>
                <w:szCs w:val="20"/>
                <w:lang w:eastAsia="en-US"/>
              </w:rPr>
              <w:t xml:space="preserve">Vedomosti </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získava doplnkový prehľad štúdia aplikovanej estetiky</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je spôsobilý pomenovať, sledovať a pre ďalšie štúdium tvorivo uchopovať problém aplikovania estetiky v jednotlivých oblastiach jej výskumov</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je spôsobilý sledovať uvedené problémy v celku spoločenských, humanitných a prírodných vied.</w:t>
            </w:r>
          </w:p>
          <w:p w:rsidR="005A5607" w:rsidRPr="000026F2" w:rsidRDefault="005A5607" w:rsidP="00404DCC">
            <w:pPr>
              <w:autoSpaceDE w:val="0"/>
              <w:autoSpaceDN w:val="0"/>
              <w:adjustRightInd w:val="0"/>
              <w:ind w:left="457" w:hanging="425"/>
              <w:rPr>
                <w:rFonts w:eastAsiaTheme="minorHAnsi"/>
                <w:sz w:val="20"/>
                <w:szCs w:val="20"/>
                <w:lang w:eastAsia="en-US"/>
              </w:rPr>
            </w:pPr>
            <w:r w:rsidRPr="000026F2">
              <w:rPr>
                <w:rFonts w:eastAsiaTheme="minorHAnsi"/>
                <w:i/>
                <w:sz w:val="20"/>
                <w:szCs w:val="20"/>
                <w:lang w:eastAsia="en-US"/>
              </w:rPr>
              <w:t>Zručnosti</w:t>
            </w:r>
            <w:r w:rsidRPr="000026F2">
              <w:rPr>
                <w:rFonts w:eastAsiaTheme="minorHAnsi"/>
                <w:sz w:val="20"/>
                <w:szCs w:val="20"/>
                <w:lang w:eastAsia="en-US"/>
              </w:rPr>
              <w:t xml:space="preserve">: absolvent predmetu </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dokáže pracovať s odbornou literatúrou</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vie aktívne získavať poznatky, použiť ich na riešenie základných praktických úloh v odbore</w:t>
            </w:r>
          </w:p>
          <w:p w:rsidR="005A5607" w:rsidRPr="000026F2" w:rsidRDefault="005A5607" w:rsidP="0080274F">
            <w:pPr>
              <w:pStyle w:val="Odsekzoznamu"/>
              <w:numPr>
                <w:ilvl w:val="0"/>
                <w:numId w:val="14"/>
              </w:numPr>
              <w:autoSpaceDE w:val="0"/>
              <w:autoSpaceDN w:val="0"/>
              <w:adjustRightInd w:val="0"/>
              <w:rPr>
                <w:rFonts w:eastAsiaTheme="minorHAnsi"/>
                <w:sz w:val="20"/>
                <w:szCs w:val="20"/>
                <w:lang w:eastAsia="en-US"/>
              </w:rPr>
            </w:pPr>
            <w:r w:rsidRPr="000026F2">
              <w:rPr>
                <w:rFonts w:eastAsiaTheme="minorHAnsi"/>
                <w:sz w:val="20"/>
                <w:szCs w:val="20"/>
                <w:lang w:eastAsia="en-US"/>
              </w:rPr>
              <w:t>disponuje znalosťou predmetného poľa, ktorú je spôsobilý aktívne používať.</w:t>
            </w:r>
          </w:p>
          <w:p w:rsidR="005A5607" w:rsidRPr="000026F2" w:rsidRDefault="005A5607" w:rsidP="00404DCC">
            <w:pPr>
              <w:autoSpaceDE w:val="0"/>
              <w:autoSpaceDN w:val="0"/>
              <w:adjustRightInd w:val="0"/>
              <w:ind w:left="97"/>
              <w:rPr>
                <w:rFonts w:eastAsiaTheme="minorHAnsi"/>
                <w:sz w:val="20"/>
                <w:szCs w:val="20"/>
                <w:lang w:eastAsia="en-US"/>
              </w:rPr>
            </w:pPr>
            <w:r w:rsidRPr="000026F2">
              <w:rPr>
                <w:rFonts w:eastAsiaTheme="minorHAnsi"/>
                <w:i/>
                <w:sz w:val="20"/>
                <w:szCs w:val="20"/>
                <w:lang w:eastAsia="en-US"/>
              </w:rPr>
              <w:t>Kompetentnosti</w:t>
            </w:r>
            <w:r w:rsidRPr="000026F2">
              <w:rPr>
                <w:rFonts w:eastAsiaTheme="minorHAnsi"/>
                <w:sz w:val="20"/>
                <w:szCs w:val="20"/>
                <w:lang w:eastAsia="en-US"/>
              </w:rPr>
              <w:t xml:space="preserve">: absolvent disciplíny </w:t>
            </w:r>
          </w:p>
          <w:p w:rsidR="005A5607" w:rsidRPr="00632903" w:rsidRDefault="005A5607" w:rsidP="0080274F">
            <w:pPr>
              <w:pStyle w:val="Odsekzoznamu"/>
              <w:numPr>
                <w:ilvl w:val="0"/>
                <w:numId w:val="14"/>
              </w:numPr>
              <w:autoSpaceDE w:val="0"/>
              <w:autoSpaceDN w:val="0"/>
              <w:adjustRightInd w:val="0"/>
              <w:rPr>
                <w:i/>
                <w:sz w:val="20"/>
                <w:szCs w:val="20"/>
              </w:rPr>
            </w:pPr>
            <w:r w:rsidRPr="000026F2">
              <w:rPr>
                <w:rFonts w:eastAsiaTheme="minorHAnsi"/>
                <w:sz w:val="20"/>
                <w:szCs w:val="20"/>
                <w:lang w:eastAsia="en-US"/>
              </w:rPr>
              <w:t>má kompetenciu základnej orientácie v súčasných témach aplikovanej estetiky a vie samostatne získavať nové poznatky a aktívne rozširovať svoje vedomosti v danej oblasti.</w:t>
            </w:r>
          </w:p>
        </w:tc>
      </w:tr>
      <w:tr w:rsidR="005A5607" w:rsidRPr="00C77609" w:rsidTr="00404DCC">
        <w:trPr>
          <w:trHeight w:val="510"/>
        </w:trPr>
        <w:tc>
          <w:tcPr>
            <w:tcW w:w="9322" w:type="dxa"/>
            <w:gridSpan w:val="2"/>
            <w:vAlign w:val="center"/>
          </w:tcPr>
          <w:p w:rsidR="005A5607" w:rsidRPr="00716119" w:rsidRDefault="005A5607" w:rsidP="00404DCC">
            <w:pPr>
              <w:jc w:val="both"/>
              <w:rPr>
                <w:sz w:val="20"/>
                <w:szCs w:val="20"/>
              </w:rPr>
            </w:pPr>
            <w:r w:rsidRPr="00716119">
              <w:rPr>
                <w:b/>
                <w:sz w:val="20"/>
                <w:szCs w:val="20"/>
              </w:rPr>
              <w:t>Stručná osnova predmetu:</w:t>
            </w:r>
          </w:p>
          <w:p w:rsidR="005A5607" w:rsidRPr="00632903" w:rsidRDefault="005A5607" w:rsidP="0080274F">
            <w:pPr>
              <w:pStyle w:val="Odsekzoznamu"/>
              <w:numPr>
                <w:ilvl w:val="0"/>
                <w:numId w:val="15"/>
              </w:numPr>
              <w:ind w:left="414" w:hanging="357"/>
              <w:rPr>
                <w:sz w:val="20"/>
                <w:szCs w:val="20"/>
              </w:rPr>
            </w:pPr>
            <w:r w:rsidRPr="00632903">
              <w:rPr>
                <w:sz w:val="20"/>
                <w:szCs w:val="20"/>
              </w:rPr>
              <w:t>Otázka aplikovateľnosti estetiky.</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oblasti estetickej teórie a iných vied resp. vedných disciplín: humanitné vedy. </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oblasti estetickej teórie a iných vied resp. vedných disciplín: prírodné vedy. </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Teoretická, špeciálna, programová a praktická estetika v rôznosti prístupov. </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arteterapii, artefiletike</w:t>
            </w:r>
          </w:p>
          <w:p w:rsidR="005A5607" w:rsidRPr="00632903" w:rsidRDefault="005A5607" w:rsidP="0080274F">
            <w:pPr>
              <w:pStyle w:val="Odsekzoznamu"/>
              <w:numPr>
                <w:ilvl w:val="0"/>
                <w:numId w:val="15"/>
              </w:numPr>
              <w:ind w:left="414" w:hanging="357"/>
              <w:rPr>
                <w:sz w:val="20"/>
                <w:szCs w:val="20"/>
              </w:rPr>
            </w:pPr>
            <w:r w:rsidRPr="00632903">
              <w:rPr>
                <w:sz w:val="20"/>
                <w:szCs w:val="20"/>
              </w:rPr>
              <w:t>Miesto aplikovanej estetiky v interdisciplinárnych komunikáciách.</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Aplikovaná estetika a environment.</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Aplikovaná estetika a každodennosť.</w:t>
            </w:r>
          </w:p>
          <w:p w:rsidR="005A5607" w:rsidRPr="00632903" w:rsidRDefault="005A5607" w:rsidP="0080274F">
            <w:pPr>
              <w:pStyle w:val="Odsekzoznamu"/>
              <w:numPr>
                <w:ilvl w:val="0"/>
                <w:numId w:val="15"/>
              </w:numPr>
              <w:ind w:left="414" w:hanging="357"/>
              <w:rPr>
                <w:sz w:val="20"/>
                <w:szCs w:val="20"/>
              </w:rPr>
            </w:pPr>
            <w:r w:rsidRPr="00632903">
              <w:rPr>
                <w:sz w:val="20"/>
                <w:szCs w:val="20"/>
              </w:rPr>
              <w:t>Estetické hodnoty v teórii aplikovanej estetiky.</w:t>
            </w:r>
          </w:p>
          <w:p w:rsidR="005A5607" w:rsidRPr="00632903" w:rsidRDefault="005A5607" w:rsidP="0080274F">
            <w:pPr>
              <w:pStyle w:val="Odsekzoznamu"/>
              <w:numPr>
                <w:ilvl w:val="0"/>
                <w:numId w:val="15"/>
              </w:numPr>
              <w:ind w:left="414" w:hanging="357"/>
              <w:rPr>
                <w:sz w:val="20"/>
                <w:szCs w:val="20"/>
              </w:rPr>
            </w:pPr>
            <w:r w:rsidRPr="00632903">
              <w:rPr>
                <w:sz w:val="20"/>
                <w:szCs w:val="20"/>
              </w:rPr>
              <w:t xml:space="preserve">Aplikovanie estetiky v umení a mimo umenia - uplatnenie estetiky v estetickej a umeleckej tvorbe a recepcii </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umení a mimo umenia - podiel aplikovanej estetiky v praktickej oblasti</w:t>
            </w:r>
          </w:p>
          <w:p w:rsidR="005A5607" w:rsidRPr="00632903" w:rsidRDefault="005A5607" w:rsidP="0080274F">
            <w:pPr>
              <w:pStyle w:val="Odsekzoznamu"/>
              <w:numPr>
                <w:ilvl w:val="0"/>
                <w:numId w:val="15"/>
              </w:numPr>
              <w:ind w:left="414" w:hanging="357"/>
              <w:rPr>
                <w:sz w:val="20"/>
                <w:szCs w:val="20"/>
              </w:rPr>
            </w:pPr>
            <w:r w:rsidRPr="00632903">
              <w:rPr>
                <w:sz w:val="20"/>
                <w:szCs w:val="20"/>
              </w:rPr>
              <w:t>Aplikovanie estetiky v umení a mimo umenia – estetika a politika</w:t>
            </w:r>
          </w:p>
        </w:tc>
      </w:tr>
      <w:tr w:rsidR="005A5607" w:rsidRPr="00C77609" w:rsidTr="00404DCC">
        <w:trPr>
          <w:trHeight w:val="510"/>
        </w:trPr>
        <w:tc>
          <w:tcPr>
            <w:tcW w:w="9322" w:type="dxa"/>
            <w:gridSpan w:val="2"/>
            <w:vAlign w:val="center"/>
          </w:tcPr>
          <w:p w:rsidR="005A5607" w:rsidRDefault="005A5607" w:rsidP="00404DCC">
            <w:pPr>
              <w:rPr>
                <w:i/>
                <w:sz w:val="20"/>
                <w:szCs w:val="20"/>
              </w:rPr>
            </w:pPr>
            <w:r w:rsidRPr="00716119">
              <w:rPr>
                <w:b/>
                <w:sz w:val="20"/>
                <w:szCs w:val="20"/>
              </w:rPr>
              <w:lastRenderedPageBreak/>
              <w:t>Odporúčaná literatúra:</w:t>
            </w:r>
            <w:r w:rsidRPr="00716119">
              <w:rPr>
                <w:i/>
                <w:sz w:val="20"/>
                <w:szCs w:val="20"/>
              </w:rPr>
              <w:t xml:space="preserve"> </w:t>
            </w:r>
          </w:p>
          <w:p w:rsidR="005A5607" w:rsidRDefault="005A5607" w:rsidP="00404DCC">
            <w:pPr>
              <w:rPr>
                <w:sz w:val="20"/>
                <w:szCs w:val="20"/>
              </w:rPr>
            </w:pPr>
            <w:r w:rsidRPr="00FA5590">
              <w:rPr>
                <w:sz w:val="20"/>
                <w:szCs w:val="20"/>
              </w:rPr>
              <w:t>Marcelli</w:t>
            </w:r>
            <w:r>
              <w:rPr>
                <w:sz w:val="20"/>
                <w:szCs w:val="20"/>
              </w:rPr>
              <w:t xml:space="preserve">, M., 2005. </w:t>
            </w:r>
            <w:r w:rsidRPr="00FA5590">
              <w:rPr>
                <w:sz w:val="20"/>
                <w:szCs w:val="20"/>
              </w:rPr>
              <w:t>Michel Foucault alebo Sta</w:t>
            </w:r>
            <w:r>
              <w:rPr>
                <w:sz w:val="20"/>
                <w:szCs w:val="20"/>
              </w:rPr>
              <w:t>ť</w:t>
            </w:r>
            <w:r w:rsidRPr="00FA5590">
              <w:rPr>
                <w:sz w:val="20"/>
                <w:szCs w:val="20"/>
              </w:rPr>
              <w:t xml:space="preserve"> sa in</w:t>
            </w:r>
            <w:r>
              <w:rPr>
                <w:sz w:val="20"/>
                <w:szCs w:val="20"/>
              </w:rPr>
              <w:t>ý</w:t>
            </w:r>
            <w:r w:rsidRPr="00FA5590">
              <w:rPr>
                <w:sz w:val="20"/>
                <w:szCs w:val="20"/>
              </w:rPr>
              <w:t>m. Bratislava, Kalligram</w:t>
            </w:r>
            <w:r>
              <w:rPr>
                <w:sz w:val="20"/>
                <w:szCs w:val="20"/>
              </w:rPr>
              <w:t>.</w:t>
            </w:r>
          </w:p>
          <w:p w:rsidR="005A5607" w:rsidRPr="00FA5590" w:rsidRDefault="005A5607" w:rsidP="00404DCC">
            <w:pPr>
              <w:rPr>
                <w:sz w:val="20"/>
                <w:szCs w:val="20"/>
              </w:rPr>
            </w:pPr>
            <w:r w:rsidRPr="00FA5590">
              <w:rPr>
                <w:sz w:val="20"/>
                <w:szCs w:val="20"/>
              </w:rPr>
              <w:t>Marcelli, M.</w:t>
            </w:r>
            <w:r>
              <w:rPr>
                <w:sz w:val="20"/>
                <w:szCs w:val="20"/>
              </w:rPr>
              <w:t xml:space="preserve">, 2008. </w:t>
            </w:r>
            <w:r w:rsidRPr="00FA5590">
              <w:rPr>
                <w:sz w:val="20"/>
                <w:szCs w:val="20"/>
              </w:rPr>
              <w:t>Kant a potreba myslieť vo veľkom. In: Belás, Ľ.: Človek – dejiny – kultúra II.Prešov: Filozofická fakulta Prešovskej univerzity, s. 15 – 32.</w:t>
            </w:r>
          </w:p>
          <w:p w:rsidR="005A5607" w:rsidRPr="00FA5590" w:rsidRDefault="005A5607" w:rsidP="00404DCC">
            <w:pPr>
              <w:rPr>
                <w:sz w:val="20"/>
                <w:szCs w:val="20"/>
              </w:rPr>
            </w:pPr>
            <w:r w:rsidRPr="00FA5590">
              <w:rPr>
                <w:sz w:val="20"/>
                <w:szCs w:val="20"/>
              </w:rPr>
              <w:t>Šulavíková, B.</w:t>
            </w:r>
            <w:r>
              <w:rPr>
                <w:sz w:val="20"/>
                <w:szCs w:val="20"/>
              </w:rPr>
              <w:t>, 2005.</w:t>
            </w:r>
            <w:r w:rsidRPr="00FA5590">
              <w:rPr>
                <w:sz w:val="20"/>
                <w:szCs w:val="20"/>
              </w:rPr>
              <w:t xml:space="preserve"> „ETICKÉ“, „ESTETICKÉ“ a dobrý Život. In.: Filozofia, roč. 60, č. 4., s. 230-241</w:t>
            </w:r>
          </w:p>
          <w:p w:rsidR="005A5607" w:rsidRPr="00FA5590" w:rsidRDefault="005A5607" w:rsidP="00404DCC">
            <w:pPr>
              <w:rPr>
                <w:sz w:val="20"/>
                <w:szCs w:val="20"/>
              </w:rPr>
            </w:pPr>
            <w:r w:rsidRPr="00FA5590">
              <w:rPr>
                <w:sz w:val="20"/>
                <w:szCs w:val="20"/>
              </w:rPr>
              <w:t>Suvák, V.: Foucaultov koncept estetiky existencie. In.: Sisáková, O. (Ed.): Filozofia – veda – hodnoty.Prešov, AFPhUP, 2005, s. 120 – 142</w:t>
            </w:r>
          </w:p>
          <w:p w:rsidR="005A5607" w:rsidRPr="00FA5590" w:rsidRDefault="005A5607" w:rsidP="00404DCC">
            <w:pPr>
              <w:rPr>
                <w:sz w:val="20"/>
                <w:szCs w:val="20"/>
              </w:rPr>
            </w:pPr>
            <w:r w:rsidRPr="00FA5590">
              <w:rPr>
                <w:sz w:val="20"/>
                <w:szCs w:val="20"/>
              </w:rPr>
              <w:t>Zuska, V.: Život jako umělecké dílo? In.: Estetika</w:t>
            </w:r>
          </w:p>
          <w:p w:rsidR="005A5607" w:rsidRPr="00FA5590" w:rsidRDefault="005A5607" w:rsidP="00404DCC">
            <w:pPr>
              <w:rPr>
                <w:sz w:val="20"/>
                <w:szCs w:val="20"/>
              </w:rPr>
            </w:pPr>
            <w:r w:rsidRPr="00FA5590">
              <w:rPr>
                <w:sz w:val="20"/>
                <w:szCs w:val="20"/>
              </w:rPr>
              <w:t>IO vol 01: Enviromental art. Internet Magazine of  International Institute of Applied Aesthetics. Lahti, 1998 In: http://www.helsinki.fi/jarj/iiaa/io1998.pdf</w:t>
            </w:r>
          </w:p>
          <w:p w:rsidR="005A5607" w:rsidRPr="00FA5590" w:rsidRDefault="005A5607" w:rsidP="00404DCC">
            <w:pPr>
              <w:rPr>
                <w:sz w:val="20"/>
                <w:szCs w:val="20"/>
              </w:rPr>
            </w:pPr>
            <w:r w:rsidRPr="00FA5590">
              <w:rPr>
                <w:sz w:val="20"/>
                <w:szCs w:val="20"/>
              </w:rPr>
              <w:t>IO vol 02: Moving landscape. Internet Magazine of  International Institute of Applied Aesthetics. Lahti, 2000 In: http://www.helsinki.fi/jarj/iiaa/io2000.pdf</w:t>
            </w:r>
          </w:p>
          <w:p w:rsidR="005A5607" w:rsidRPr="00FA5590" w:rsidRDefault="005A5607" w:rsidP="00404DCC">
            <w:pPr>
              <w:rPr>
                <w:sz w:val="20"/>
                <w:szCs w:val="20"/>
              </w:rPr>
            </w:pPr>
            <w:r w:rsidRPr="00FA5590">
              <w:rPr>
                <w:sz w:val="20"/>
                <w:szCs w:val="20"/>
              </w:rPr>
              <w:t>IO vol 03: Virtual environments. Internet Magazine of  International Institute of Applied Aesthetics. Lahti, 2006 In: http://www.helsinki.fi/jarj/iiaa/io2006/index.html</w:t>
            </w:r>
          </w:p>
          <w:p w:rsidR="005A5607" w:rsidRPr="00FA5590" w:rsidRDefault="005A5607" w:rsidP="00404DCC">
            <w:pPr>
              <w:rPr>
                <w:sz w:val="20"/>
                <w:szCs w:val="20"/>
              </w:rPr>
            </w:pPr>
            <w:r w:rsidRPr="00FA5590">
              <w:rPr>
                <w:sz w:val="20"/>
                <w:szCs w:val="20"/>
              </w:rPr>
              <w:t>Shiner, L.: Architecture vs. Art: The Aesthetics of Art Museum Design. Contemporary Aesthetics. Vol. 5, 2007 In: http://www.contempaesthetics.org/newvolume/pages/article.php?articleID=487</w:t>
            </w:r>
          </w:p>
          <w:p w:rsidR="005A5607" w:rsidRPr="00FA5590" w:rsidRDefault="005A5607" w:rsidP="00404DCC">
            <w:pPr>
              <w:rPr>
                <w:sz w:val="20"/>
                <w:szCs w:val="20"/>
              </w:rPr>
            </w:pPr>
            <w:r w:rsidRPr="00FA5590">
              <w:rPr>
                <w:sz w:val="20"/>
                <w:szCs w:val="20"/>
              </w:rPr>
              <w:t>Welsch, W.: Reflecting the Pacific. http://www2.uni-jena.de/welsch/Papers/reflecting.html</w:t>
            </w:r>
          </w:p>
          <w:p w:rsidR="005A5607" w:rsidRPr="00716119" w:rsidRDefault="005A5607" w:rsidP="00404DCC">
            <w:pPr>
              <w:rPr>
                <w:sz w:val="20"/>
                <w:szCs w:val="20"/>
              </w:rPr>
            </w:pPr>
          </w:p>
        </w:tc>
      </w:tr>
      <w:tr w:rsidR="005A5607" w:rsidRPr="00C77609" w:rsidTr="00404DCC">
        <w:trPr>
          <w:trHeight w:val="435"/>
        </w:trPr>
        <w:tc>
          <w:tcPr>
            <w:tcW w:w="9322" w:type="dxa"/>
            <w:gridSpan w:val="2"/>
            <w:vAlign w:val="center"/>
          </w:tcPr>
          <w:p w:rsidR="005A5607" w:rsidRPr="00C77609" w:rsidRDefault="005A5607" w:rsidP="00404DCC">
            <w:pPr>
              <w:jc w:val="both"/>
              <w:rPr>
                <w:i/>
                <w:sz w:val="20"/>
                <w:szCs w:val="20"/>
              </w:rPr>
            </w:pPr>
            <w:r w:rsidRPr="00C77609">
              <w:rPr>
                <w:b/>
                <w:sz w:val="20"/>
                <w:szCs w:val="20"/>
              </w:rPr>
              <w:t>Jazyk, ktorého znalosť je potrebná na absolvovanie predmetu:</w:t>
            </w:r>
            <w:r w:rsidRPr="00C77609">
              <w:rPr>
                <w:sz w:val="20"/>
                <w:szCs w:val="20"/>
              </w:rPr>
              <w:t xml:space="preserve"> </w:t>
            </w:r>
            <w:r w:rsidRPr="007D780C">
              <w:rPr>
                <w:sz w:val="20"/>
                <w:szCs w:val="20"/>
              </w:rPr>
              <w:t>slovenský</w:t>
            </w:r>
          </w:p>
        </w:tc>
      </w:tr>
      <w:tr w:rsidR="005A5607" w:rsidRPr="00C77609" w:rsidTr="00404DCC">
        <w:trPr>
          <w:trHeight w:val="146"/>
        </w:trPr>
        <w:tc>
          <w:tcPr>
            <w:tcW w:w="9322" w:type="dxa"/>
            <w:gridSpan w:val="2"/>
            <w:vAlign w:val="center"/>
          </w:tcPr>
          <w:p w:rsidR="005A5607" w:rsidRPr="00C77609" w:rsidRDefault="005A5607" w:rsidP="00404DCC">
            <w:pPr>
              <w:jc w:val="both"/>
              <w:rPr>
                <w:i/>
                <w:sz w:val="20"/>
                <w:szCs w:val="20"/>
              </w:rPr>
            </w:pPr>
            <w:r w:rsidRPr="00C77609">
              <w:rPr>
                <w:b/>
                <w:sz w:val="20"/>
                <w:szCs w:val="20"/>
              </w:rPr>
              <w:t>Poznámky:</w:t>
            </w:r>
            <w:r w:rsidRPr="00C77609">
              <w:rPr>
                <w:sz w:val="20"/>
                <w:szCs w:val="20"/>
              </w:rPr>
              <w:t xml:space="preserve"> ----</w:t>
            </w:r>
          </w:p>
        </w:tc>
      </w:tr>
      <w:tr w:rsidR="005A5607" w:rsidRPr="00C77609" w:rsidTr="00DC69E5">
        <w:trPr>
          <w:trHeight w:val="1254"/>
        </w:trPr>
        <w:tc>
          <w:tcPr>
            <w:tcW w:w="9322" w:type="dxa"/>
            <w:gridSpan w:val="2"/>
            <w:vAlign w:val="center"/>
          </w:tcPr>
          <w:p w:rsidR="005A5607" w:rsidRPr="00DC69E5" w:rsidRDefault="005A5607" w:rsidP="00404DCC">
            <w:pPr>
              <w:rPr>
                <w:b/>
                <w:sz w:val="20"/>
                <w:szCs w:val="20"/>
              </w:rPr>
            </w:pPr>
            <w:r w:rsidRPr="00DC69E5">
              <w:rPr>
                <w:b/>
                <w:sz w:val="20"/>
                <w:szCs w:val="20"/>
              </w:rPr>
              <w:t>Hodnotenie predmetov</w:t>
            </w:r>
          </w:p>
          <w:p w:rsidR="005A5607" w:rsidRPr="00DC69E5" w:rsidRDefault="005A5607" w:rsidP="00404DCC">
            <w:pPr>
              <w:rPr>
                <w:sz w:val="20"/>
                <w:szCs w:val="20"/>
              </w:rPr>
            </w:pPr>
            <w:r w:rsidRPr="00DC69E5">
              <w:rPr>
                <w:sz w:val="20"/>
                <w:szCs w:val="20"/>
              </w:rPr>
              <w:t xml:space="preserve">Celkový počet hodnotených študentov: </w:t>
            </w:r>
            <w:r w:rsidR="00DC69E5" w:rsidRPr="00DC69E5">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A5607" w:rsidRPr="00DC69E5" w:rsidTr="00404DCC">
              <w:tc>
                <w:tcPr>
                  <w:tcW w:w="1496"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sz w:val="20"/>
                      <w:szCs w:val="20"/>
                    </w:rPr>
                    <w:t>FX</w:t>
                  </w:r>
                </w:p>
              </w:tc>
            </w:tr>
            <w:tr w:rsidR="005A5607" w:rsidRPr="00DC69E5" w:rsidTr="00404DCC">
              <w:tc>
                <w:tcPr>
                  <w:tcW w:w="1496"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widowControl w:val="0"/>
                    <w:autoSpaceDE w:val="0"/>
                    <w:autoSpaceDN w:val="0"/>
                    <w:adjustRightInd w:val="0"/>
                    <w:spacing w:line="209" w:lineRule="atLeast"/>
                    <w:jc w:val="center"/>
                    <w:rPr>
                      <w:sz w:val="20"/>
                      <w:szCs w:val="20"/>
                    </w:rPr>
                  </w:pPr>
                  <w:r w:rsidRPr="00DC69E5">
                    <w:rPr>
                      <w:color w:val="000000"/>
                      <w:sz w:val="20"/>
                      <w:szCs w:val="20"/>
                    </w:rPr>
                    <w:t xml:space="preserve">0 </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widowControl w:val="0"/>
                    <w:autoSpaceDE w:val="0"/>
                    <w:autoSpaceDN w:val="0"/>
                    <w:adjustRightInd w:val="0"/>
                    <w:spacing w:line="209" w:lineRule="atLeast"/>
                    <w:jc w:val="center"/>
                    <w:rPr>
                      <w:sz w:val="20"/>
                      <w:szCs w:val="20"/>
                    </w:rPr>
                  </w:pPr>
                  <w:r w:rsidRPr="00DC69E5">
                    <w:rPr>
                      <w:color w:val="000000"/>
                      <w:sz w:val="20"/>
                      <w:szCs w:val="20"/>
                    </w:rPr>
                    <w:t>0</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jc w:val="center"/>
                    <w:rPr>
                      <w:sz w:val="20"/>
                      <w:szCs w:val="20"/>
                    </w:rPr>
                  </w:pPr>
                  <w:r w:rsidRPr="00DC69E5">
                    <w:rPr>
                      <w:color w:val="000000"/>
                      <w:sz w:val="20"/>
                      <w:szCs w:val="20"/>
                    </w:rPr>
                    <w:t xml:space="preserve">0 </w:t>
                  </w:r>
                  <w:r w:rsidR="005A5607" w:rsidRPr="00DC69E5">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color w:val="000000"/>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5A5607" w:rsidP="00404DCC">
                  <w:pPr>
                    <w:jc w:val="center"/>
                    <w:rPr>
                      <w:sz w:val="20"/>
                      <w:szCs w:val="20"/>
                    </w:rPr>
                  </w:pPr>
                  <w:r w:rsidRPr="00DC69E5">
                    <w:rPr>
                      <w:color w:val="000000"/>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5A5607" w:rsidRPr="00DC69E5" w:rsidRDefault="00DC69E5" w:rsidP="00404DCC">
                  <w:pPr>
                    <w:jc w:val="center"/>
                    <w:rPr>
                      <w:sz w:val="20"/>
                      <w:szCs w:val="20"/>
                    </w:rPr>
                  </w:pPr>
                  <w:r w:rsidRPr="00DC69E5">
                    <w:rPr>
                      <w:color w:val="000000"/>
                      <w:sz w:val="20"/>
                      <w:szCs w:val="20"/>
                    </w:rPr>
                    <w:t xml:space="preserve">0 </w:t>
                  </w:r>
                  <w:r w:rsidR="005A5607" w:rsidRPr="00DC69E5">
                    <w:rPr>
                      <w:color w:val="000000"/>
                      <w:sz w:val="20"/>
                      <w:szCs w:val="20"/>
                    </w:rPr>
                    <w:t>%</w:t>
                  </w:r>
                </w:p>
              </w:tc>
            </w:tr>
          </w:tbl>
          <w:p w:rsidR="005A5607" w:rsidRPr="00DC69E5" w:rsidRDefault="005A5607" w:rsidP="00404DCC">
            <w:pPr>
              <w:jc w:val="both"/>
              <w:rPr>
                <w:i/>
                <w:sz w:val="20"/>
                <w:szCs w:val="20"/>
              </w:rPr>
            </w:pPr>
          </w:p>
        </w:tc>
      </w:tr>
      <w:tr w:rsidR="005A5607" w:rsidRPr="00C77609" w:rsidTr="00404DCC">
        <w:trPr>
          <w:trHeight w:val="172"/>
        </w:trPr>
        <w:tc>
          <w:tcPr>
            <w:tcW w:w="9322" w:type="dxa"/>
            <w:gridSpan w:val="2"/>
            <w:vAlign w:val="center"/>
          </w:tcPr>
          <w:p w:rsidR="00DE5F41" w:rsidRPr="00DE5F41" w:rsidRDefault="005A5607" w:rsidP="00B0259E">
            <w:pPr>
              <w:tabs>
                <w:tab w:val="left" w:pos="1530"/>
              </w:tabs>
              <w:jc w:val="both"/>
              <w:rPr>
                <w:rFonts w:asciiTheme="majorBidi" w:hAnsiTheme="majorBidi" w:cstheme="majorBidi"/>
                <w:sz w:val="20"/>
                <w:szCs w:val="20"/>
              </w:rPr>
            </w:pPr>
            <w:r w:rsidRPr="00DC69E5">
              <w:rPr>
                <w:b/>
                <w:sz w:val="20"/>
                <w:szCs w:val="20"/>
              </w:rPr>
              <w:t>Vyučujúci:</w:t>
            </w:r>
            <w:r w:rsidRPr="00DC69E5">
              <w:rPr>
                <w:sz w:val="20"/>
                <w:szCs w:val="20"/>
              </w:rPr>
              <w:t xml:space="preserve"> </w:t>
            </w:r>
            <w:r w:rsidR="00B0259E" w:rsidRPr="00DC69E5">
              <w:rPr>
                <w:sz w:val="20"/>
                <w:szCs w:val="20"/>
              </w:rPr>
              <w:t xml:space="preserve"> </w:t>
            </w:r>
            <w:r w:rsidR="00DE5F41">
              <w:rPr>
                <w:rFonts w:asciiTheme="majorBidi" w:hAnsiTheme="majorBidi" w:cstheme="majorBidi"/>
                <w:sz w:val="20"/>
                <w:szCs w:val="20"/>
              </w:rPr>
              <w:t>prof. PaedDr. Slávka Kopčáková, PhD., garant</w:t>
            </w:r>
          </w:p>
          <w:p w:rsidR="005A5607" w:rsidRPr="00DC69E5" w:rsidRDefault="005A5607" w:rsidP="00B0259E">
            <w:pPr>
              <w:tabs>
                <w:tab w:val="left" w:pos="1530"/>
              </w:tabs>
              <w:jc w:val="both"/>
              <w:rPr>
                <w:sz w:val="20"/>
                <w:szCs w:val="20"/>
              </w:rPr>
            </w:pPr>
            <w:r w:rsidRPr="00DC69E5">
              <w:rPr>
                <w:sz w:val="20"/>
                <w:szCs w:val="20"/>
              </w:rPr>
              <w:t>doc. Mgr. Adrián Kvokačka, PhD.</w:t>
            </w:r>
            <w:r w:rsidR="007E5F95" w:rsidRPr="00DC69E5">
              <w:rPr>
                <w:sz w:val="20"/>
                <w:szCs w:val="20"/>
              </w:rPr>
              <w:t xml:space="preserve"> prednášajúci, skúšajúci, cvičiaci, vedúci semináru</w:t>
            </w:r>
          </w:p>
        </w:tc>
      </w:tr>
      <w:tr w:rsidR="005A5607" w:rsidRPr="00C77609" w:rsidTr="00404DCC">
        <w:trPr>
          <w:trHeight w:val="70"/>
        </w:trPr>
        <w:tc>
          <w:tcPr>
            <w:tcW w:w="9322" w:type="dxa"/>
            <w:gridSpan w:val="2"/>
            <w:vAlign w:val="center"/>
          </w:tcPr>
          <w:p w:rsidR="005A5607" w:rsidRPr="00C77609" w:rsidRDefault="005A5607" w:rsidP="00B0259E">
            <w:pPr>
              <w:tabs>
                <w:tab w:val="left" w:pos="1530"/>
              </w:tabs>
              <w:jc w:val="both"/>
              <w:rPr>
                <w:sz w:val="20"/>
                <w:szCs w:val="20"/>
              </w:rPr>
            </w:pPr>
            <w:r w:rsidRPr="00C77609">
              <w:rPr>
                <w:b/>
                <w:sz w:val="20"/>
                <w:szCs w:val="20"/>
              </w:rPr>
              <w:t>Dátum poslednej zmeny:</w:t>
            </w:r>
            <w:r w:rsidRPr="00C77609">
              <w:rPr>
                <w:sz w:val="20"/>
                <w:szCs w:val="20"/>
              </w:rPr>
              <w:t xml:space="preserve"> </w:t>
            </w:r>
            <w:r>
              <w:rPr>
                <w:sz w:val="20"/>
                <w:szCs w:val="20"/>
              </w:rPr>
              <w:t>3</w:t>
            </w:r>
            <w:r w:rsidR="00B0259E">
              <w:rPr>
                <w:sz w:val="20"/>
                <w:szCs w:val="20"/>
              </w:rPr>
              <w:t>0</w:t>
            </w:r>
            <w:r w:rsidRPr="00C77609">
              <w:rPr>
                <w:sz w:val="20"/>
                <w:szCs w:val="20"/>
              </w:rPr>
              <w:t xml:space="preserve">. </w:t>
            </w:r>
            <w:r w:rsidR="00B0259E">
              <w:rPr>
                <w:sz w:val="20"/>
                <w:szCs w:val="20"/>
              </w:rPr>
              <w:t>05</w:t>
            </w:r>
            <w:r w:rsidRPr="00C77609">
              <w:rPr>
                <w:sz w:val="20"/>
                <w:szCs w:val="20"/>
              </w:rPr>
              <w:t>. 202</w:t>
            </w:r>
            <w:r w:rsidR="00B0259E">
              <w:rPr>
                <w:sz w:val="20"/>
                <w:szCs w:val="20"/>
              </w:rPr>
              <w:t>4</w:t>
            </w:r>
          </w:p>
        </w:tc>
      </w:tr>
      <w:tr w:rsidR="005A5607" w:rsidRPr="00C77609" w:rsidTr="00404DCC">
        <w:trPr>
          <w:trHeight w:val="70"/>
        </w:trPr>
        <w:tc>
          <w:tcPr>
            <w:tcW w:w="9322" w:type="dxa"/>
            <w:gridSpan w:val="2"/>
            <w:vAlign w:val="center"/>
          </w:tcPr>
          <w:p w:rsidR="005A5607" w:rsidRPr="00C77609" w:rsidRDefault="005A5607" w:rsidP="00B0259E">
            <w:pPr>
              <w:tabs>
                <w:tab w:val="left" w:pos="1530"/>
              </w:tabs>
              <w:jc w:val="both"/>
              <w:rPr>
                <w:i/>
                <w:sz w:val="20"/>
                <w:szCs w:val="20"/>
              </w:rPr>
            </w:pPr>
            <w:r w:rsidRPr="00C77609">
              <w:rPr>
                <w:b/>
                <w:sz w:val="20"/>
                <w:szCs w:val="20"/>
              </w:rPr>
              <w:t>Schválil:</w:t>
            </w:r>
            <w:r w:rsidRPr="00C77609">
              <w:rPr>
                <w:sz w:val="20"/>
                <w:szCs w:val="20"/>
              </w:rPr>
              <w:t xml:space="preserve"> </w:t>
            </w:r>
            <w:r w:rsidR="00B0259E">
              <w:rPr>
                <w:sz w:val="20"/>
                <w:szCs w:val="20"/>
              </w:rPr>
              <w:t>doc. Mgr</w:t>
            </w:r>
            <w:r w:rsidRPr="00C77609">
              <w:rPr>
                <w:sz w:val="20"/>
                <w:szCs w:val="20"/>
              </w:rPr>
              <w:t>.</w:t>
            </w:r>
            <w:r w:rsidR="00B0259E">
              <w:rPr>
                <w:sz w:val="20"/>
                <w:szCs w:val="20"/>
              </w:rPr>
              <w:t xml:space="preserve"> Eva Kušnírová, PhD. </w:t>
            </w:r>
          </w:p>
        </w:tc>
      </w:tr>
    </w:tbl>
    <w:p w:rsidR="005A5607" w:rsidRDefault="005A5607"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69572D" w:rsidRDefault="0069572D" w:rsidP="005A5607"/>
    <w:p w:rsidR="007C5C2E" w:rsidRDefault="007C5C2E" w:rsidP="007C5C2E"/>
    <w:p w:rsidR="005273E0" w:rsidRDefault="005273E0" w:rsidP="007C5C2E"/>
    <w:p w:rsidR="007C5C2E" w:rsidRPr="00A12F82" w:rsidRDefault="007C5C2E" w:rsidP="007C5C2E">
      <w:pPr>
        <w:rPr>
          <w:sz w:val="20"/>
          <w:szCs w:val="20"/>
        </w:rPr>
      </w:pPr>
    </w:p>
    <w:p w:rsidR="008A08B1" w:rsidRDefault="008A08B1" w:rsidP="006C2D30">
      <w:pPr>
        <w:ind w:left="720" w:hanging="720"/>
        <w:jc w:val="center"/>
        <w:rPr>
          <w:rFonts w:asciiTheme="majorBidi" w:hAnsiTheme="majorBidi" w:cstheme="majorBidi"/>
          <w:b/>
          <w:sz w:val="22"/>
          <w:szCs w:val="22"/>
        </w:rPr>
      </w:pPr>
    </w:p>
    <w:p w:rsidR="00395FFB" w:rsidRPr="00AC1255" w:rsidRDefault="00395FFB" w:rsidP="00395FFB">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395FFB" w:rsidRPr="007E4583" w:rsidRDefault="00395FFB" w:rsidP="00395FFB">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395FFB" w:rsidRPr="007E4583" w:rsidTr="00EF0274">
        <w:trPr>
          <w:trHeight w:val="53"/>
        </w:trPr>
        <w:tc>
          <w:tcPr>
            <w:tcW w:w="9322" w:type="dxa"/>
            <w:gridSpan w:val="2"/>
            <w:vAlign w:val="center"/>
          </w:tcPr>
          <w:p w:rsidR="00395FFB" w:rsidRPr="00B85573" w:rsidRDefault="00395FFB" w:rsidP="00EF0274">
            <w:pPr>
              <w:rPr>
                <w:sz w:val="20"/>
                <w:szCs w:val="20"/>
              </w:rPr>
            </w:pPr>
            <w:r w:rsidRPr="00B85573">
              <w:rPr>
                <w:b/>
                <w:sz w:val="20"/>
                <w:szCs w:val="20"/>
              </w:rPr>
              <w:t>Vysoká škola:</w:t>
            </w:r>
            <w:r w:rsidRPr="00B85573">
              <w:rPr>
                <w:sz w:val="20"/>
                <w:szCs w:val="20"/>
              </w:rPr>
              <w:t xml:space="preserve"> Prešovská univerzita v Prešove</w:t>
            </w:r>
          </w:p>
        </w:tc>
      </w:tr>
      <w:tr w:rsidR="00395FFB" w:rsidRPr="007E4583" w:rsidTr="00EF0274">
        <w:trPr>
          <w:trHeight w:val="53"/>
        </w:trPr>
        <w:tc>
          <w:tcPr>
            <w:tcW w:w="9322" w:type="dxa"/>
            <w:gridSpan w:val="2"/>
            <w:vAlign w:val="center"/>
          </w:tcPr>
          <w:p w:rsidR="00395FFB" w:rsidRPr="00B85573" w:rsidRDefault="00395FFB" w:rsidP="00EF0274">
            <w:pPr>
              <w:rPr>
                <w:sz w:val="20"/>
                <w:szCs w:val="20"/>
              </w:rPr>
            </w:pPr>
            <w:r w:rsidRPr="00B85573">
              <w:rPr>
                <w:b/>
                <w:bCs/>
                <w:sz w:val="20"/>
                <w:szCs w:val="20"/>
              </w:rPr>
              <w:t xml:space="preserve">Fakulta/pracovisko: </w:t>
            </w:r>
            <w:r w:rsidRPr="00B85573">
              <w:rPr>
                <w:iCs/>
                <w:sz w:val="20"/>
                <w:szCs w:val="20"/>
              </w:rPr>
              <w:t>Filozofická fakulta</w:t>
            </w:r>
          </w:p>
        </w:tc>
      </w:tr>
      <w:tr w:rsidR="00395FFB" w:rsidRPr="007E4583" w:rsidTr="00EF0274">
        <w:trPr>
          <w:trHeight w:val="53"/>
        </w:trPr>
        <w:tc>
          <w:tcPr>
            <w:tcW w:w="4110" w:type="dxa"/>
          </w:tcPr>
          <w:p w:rsidR="00395FFB" w:rsidRPr="00B85573" w:rsidRDefault="00395FFB" w:rsidP="00EF0274">
            <w:pPr>
              <w:jc w:val="both"/>
              <w:rPr>
                <w:iCs/>
                <w:sz w:val="20"/>
                <w:szCs w:val="20"/>
              </w:rPr>
            </w:pPr>
            <w:r w:rsidRPr="00B85573">
              <w:rPr>
                <w:b/>
                <w:bCs/>
                <w:sz w:val="20"/>
                <w:szCs w:val="20"/>
              </w:rPr>
              <w:t>Kód predmetu:</w:t>
            </w:r>
            <w:r w:rsidRPr="00B85573">
              <w:rPr>
                <w:sz w:val="20"/>
                <w:szCs w:val="20"/>
              </w:rPr>
              <w:t xml:space="preserve"> </w:t>
            </w:r>
            <w:r w:rsidRPr="00B85573">
              <w:rPr>
                <w:iCs/>
                <w:sz w:val="20"/>
                <w:szCs w:val="20"/>
              </w:rPr>
              <w:t>9UJK/CJS1/22</w:t>
            </w:r>
          </w:p>
        </w:tc>
        <w:tc>
          <w:tcPr>
            <w:tcW w:w="5212" w:type="dxa"/>
          </w:tcPr>
          <w:p w:rsidR="00395FFB" w:rsidRPr="00B85573" w:rsidRDefault="00395FFB" w:rsidP="00EF0274">
            <w:pPr>
              <w:rPr>
                <w:iCs/>
                <w:sz w:val="20"/>
                <w:szCs w:val="20"/>
              </w:rPr>
            </w:pPr>
            <w:r w:rsidRPr="00B85573">
              <w:rPr>
                <w:b/>
                <w:sz w:val="20"/>
                <w:szCs w:val="20"/>
              </w:rPr>
              <w:t xml:space="preserve">Názov predmetu: </w:t>
            </w:r>
            <w:r w:rsidRPr="00EF0274">
              <w:rPr>
                <w:b/>
                <w:bCs/>
                <w:iCs/>
                <w:sz w:val="20"/>
                <w:szCs w:val="20"/>
              </w:rPr>
              <w:t>Cudzí jazyk - španielsky 1</w:t>
            </w:r>
          </w:p>
        </w:tc>
      </w:tr>
      <w:tr w:rsidR="00395FFB" w:rsidRPr="007E4583" w:rsidTr="00EF0274">
        <w:trPr>
          <w:trHeight w:val="53"/>
        </w:trPr>
        <w:tc>
          <w:tcPr>
            <w:tcW w:w="9322" w:type="dxa"/>
            <w:gridSpan w:val="2"/>
          </w:tcPr>
          <w:p w:rsidR="00395FFB" w:rsidRDefault="00395FFB" w:rsidP="00EF0274">
            <w:pPr>
              <w:rPr>
                <w:sz w:val="20"/>
                <w:szCs w:val="20"/>
              </w:rPr>
            </w:pPr>
            <w:r w:rsidRPr="00B85573">
              <w:rPr>
                <w:b/>
                <w:sz w:val="20"/>
                <w:szCs w:val="20"/>
              </w:rPr>
              <w:t>Druh, rozsah a metóda vzdelávacích činností:</w:t>
            </w:r>
            <w:r w:rsidRPr="00B85573">
              <w:rPr>
                <w:sz w:val="20"/>
                <w:szCs w:val="20"/>
              </w:rPr>
              <w:t xml:space="preserve"> </w:t>
            </w:r>
          </w:p>
          <w:p w:rsidR="00395FFB" w:rsidRPr="00B85573" w:rsidRDefault="00F21DE5" w:rsidP="00F21DE5">
            <w:pPr>
              <w:rPr>
                <w:sz w:val="20"/>
                <w:szCs w:val="20"/>
              </w:rPr>
            </w:pPr>
            <w:r w:rsidRPr="00A12F82">
              <w:rPr>
                <w:sz w:val="20"/>
                <w:szCs w:val="20"/>
              </w:rP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395FFB" w:rsidRPr="007E4583" w:rsidTr="00EF0274">
        <w:trPr>
          <w:trHeight w:val="53"/>
        </w:trPr>
        <w:tc>
          <w:tcPr>
            <w:tcW w:w="9322" w:type="dxa"/>
            <w:gridSpan w:val="2"/>
          </w:tcPr>
          <w:p w:rsidR="00395FFB" w:rsidRPr="00B85573" w:rsidRDefault="00395FFB" w:rsidP="00EF0274">
            <w:pPr>
              <w:jc w:val="both"/>
              <w:rPr>
                <w:sz w:val="20"/>
                <w:szCs w:val="20"/>
              </w:rPr>
            </w:pPr>
            <w:r w:rsidRPr="00B85573">
              <w:rPr>
                <w:b/>
                <w:sz w:val="20"/>
                <w:szCs w:val="20"/>
              </w:rPr>
              <w:t>Počet kreditov:</w:t>
            </w:r>
            <w:r w:rsidRPr="00B85573">
              <w:rPr>
                <w:sz w:val="20"/>
                <w:szCs w:val="20"/>
              </w:rPr>
              <w:t xml:space="preserve"> 3</w:t>
            </w:r>
          </w:p>
        </w:tc>
      </w:tr>
      <w:tr w:rsidR="00395FFB" w:rsidRPr="007E4583" w:rsidTr="00EF0274">
        <w:trPr>
          <w:trHeight w:val="53"/>
        </w:trPr>
        <w:tc>
          <w:tcPr>
            <w:tcW w:w="9322" w:type="dxa"/>
            <w:gridSpan w:val="2"/>
            <w:vAlign w:val="center"/>
          </w:tcPr>
          <w:p w:rsidR="00395FFB" w:rsidRPr="00B85573" w:rsidRDefault="00395FFB" w:rsidP="00485825">
            <w:pPr>
              <w:jc w:val="both"/>
              <w:rPr>
                <w:iCs/>
                <w:sz w:val="20"/>
                <w:szCs w:val="20"/>
              </w:rPr>
            </w:pPr>
            <w:r w:rsidRPr="00B85573">
              <w:rPr>
                <w:b/>
                <w:sz w:val="20"/>
                <w:szCs w:val="20"/>
              </w:rPr>
              <w:t>Odporúčaný semester štúdia:</w:t>
            </w:r>
            <w:r w:rsidRPr="00B85573">
              <w:rPr>
                <w:iCs/>
                <w:sz w:val="20"/>
                <w:szCs w:val="20"/>
              </w:rPr>
              <w:t xml:space="preserve"> 2. </w:t>
            </w:r>
          </w:p>
        </w:tc>
      </w:tr>
      <w:tr w:rsidR="00395FFB" w:rsidRPr="007E4583" w:rsidTr="00EF0274">
        <w:trPr>
          <w:trHeight w:val="53"/>
        </w:trPr>
        <w:tc>
          <w:tcPr>
            <w:tcW w:w="9322" w:type="dxa"/>
            <w:gridSpan w:val="2"/>
            <w:vAlign w:val="center"/>
          </w:tcPr>
          <w:p w:rsidR="00395FFB" w:rsidRPr="00B85573" w:rsidRDefault="00395FFB" w:rsidP="00EF0274">
            <w:pPr>
              <w:jc w:val="both"/>
              <w:rPr>
                <w:b/>
                <w:sz w:val="20"/>
                <w:szCs w:val="20"/>
              </w:rPr>
            </w:pPr>
            <w:r w:rsidRPr="00B85573">
              <w:rPr>
                <w:b/>
                <w:sz w:val="20"/>
                <w:szCs w:val="20"/>
              </w:rPr>
              <w:t xml:space="preserve">Stupeň vysokoškolského štúdia: </w:t>
            </w:r>
            <w:r w:rsidRPr="00B85573">
              <w:rPr>
                <w:bCs/>
                <w:iCs/>
                <w:sz w:val="20"/>
                <w:szCs w:val="20"/>
              </w:rPr>
              <w:t>1.</w:t>
            </w:r>
          </w:p>
        </w:tc>
      </w:tr>
      <w:tr w:rsidR="00395FFB" w:rsidRPr="007E4583" w:rsidTr="00EF0274">
        <w:trPr>
          <w:trHeight w:val="53"/>
        </w:trPr>
        <w:tc>
          <w:tcPr>
            <w:tcW w:w="9322" w:type="dxa"/>
            <w:gridSpan w:val="2"/>
            <w:vAlign w:val="center"/>
          </w:tcPr>
          <w:p w:rsidR="00395FFB" w:rsidRPr="00B85573" w:rsidRDefault="00395FFB" w:rsidP="00EF0274">
            <w:pPr>
              <w:jc w:val="both"/>
              <w:rPr>
                <w:sz w:val="20"/>
                <w:szCs w:val="20"/>
              </w:rPr>
            </w:pPr>
            <w:r w:rsidRPr="00B85573">
              <w:rPr>
                <w:b/>
                <w:sz w:val="20"/>
                <w:szCs w:val="20"/>
              </w:rPr>
              <w:t>Podmieňujúce predmety:</w:t>
            </w:r>
            <w:r w:rsidRPr="00B85573">
              <w:rPr>
                <w:sz w:val="20"/>
                <w:szCs w:val="20"/>
              </w:rPr>
              <w:t xml:space="preserve"> --</w:t>
            </w:r>
          </w:p>
        </w:tc>
      </w:tr>
      <w:tr w:rsidR="00395FFB" w:rsidRPr="007E4583" w:rsidTr="00EF0274">
        <w:trPr>
          <w:trHeight w:val="53"/>
        </w:trPr>
        <w:tc>
          <w:tcPr>
            <w:tcW w:w="9322" w:type="dxa"/>
            <w:gridSpan w:val="2"/>
          </w:tcPr>
          <w:p w:rsidR="00395FFB" w:rsidRPr="00B85573" w:rsidRDefault="00395FFB" w:rsidP="00EF0274">
            <w:pPr>
              <w:rPr>
                <w:sz w:val="20"/>
                <w:szCs w:val="20"/>
              </w:rPr>
            </w:pPr>
            <w:r w:rsidRPr="00B85573">
              <w:rPr>
                <w:b/>
                <w:bCs/>
                <w:sz w:val="20"/>
                <w:szCs w:val="20"/>
              </w:rPr>
              <w:t>Podmienky na absolvovanie predmetu:</w:t>
            </w:r>
            <w:r w:rsidRPr="00B85573">
              <w:rPr>
                <w:sz w:val="20"/>
                <w:szCs w:val="20"/>
              </w:rPr>
              <w:t xml:space="preserve"> </w:t>
            </w:r>
          </w:p>
          <w:p w:rsidR="00395FFB" w:rsidRPr="00B85573" w:rsidRDefault="00395FFB" w:rsidP="00EF0274">
            <w:pPr>
              <w:jc w:val="both"/>
              <w:rPr>
                <w:rFonts w:eastAsia="Calibri"/>
                <w:sz w:val="20"/>
                <w:szCs w:val="20"/>
              </w:rPr>
            </w:pPr>
            <w:r w:rsidRPr="00B85573">
              <w:rPr>
                <w:rFonts w:eastAsia="Calibri"/>
                <w:iCs/>
                <w:sz w:val="20"/>
                <w:szCs w:val="20"/>
              </w:rPr>
              <w:t>Počas semestra :</w:t>
            </w:r>
          </w:p>
          <w:p w:rsidR="00395FFB" w:rsidRPr="00B85573" w:rsidRDefault="00395FFB" w:rsidP="00EF0274">
            <w:pPr>
              <w:jc w:val="both"/>
              <w:rPr>
                <w:rFonts w:eastAsia="Calibri"/>
                <w:sz w:val="20"/>
                <w:szCs w:val="20"/>
              </w:rPr>
            </w:pPr>
            <w:r w:rsidRPr="00B85573">
              <w:rPr>
                <w:rFonts w:eastAsia="Calibri"/>
                <w:iCs/>
                <w:sz w:val="20"/>
                <w:szCs w:val="20"/>
              </w:rPr>
              <w:t>Aktívna účasť na jednotlivých hodinách, písomná práca, test.</w:t>
            </w:r>
          </w:p>
          <w:p w:rsidR="00395FFB" w:rsidRPr="00B85573" w:rsidRDefault="00395FFB" w:rsidP="00EF0274">
            <w:pPr>
              <w:jc w:val="both"/>
              <w:rPr>
                <w:rFonts w:eastAsia="Calibri"/>
                <w:sz w:val="20"/>
                <w:szCs w:val="20"/>
              </w:rPr>
            </w:pPr>
            <w:r w:rsidRPr="00B85573">
              <w:rPr>
                <w:rFonts w:eastAsia="Calibri"/>
                <w:iCs/>
                <w:sz w:val="20"/>
                <w:szCs w:val="20"/>
              </w:rPr>
              <w:t>Na konci semestra:</w:t>
            </w:r>
          </w:p>
          <w:p w:rsidR="00395FFB" w:rsidRPr="00B85573" w:rsidRDefault="00395FFB" w:rsidP="00EF0274">
            <w:pPr>
              <w:jc w:val="both"/>
              <w:rPr>
                <w:rFonts w:eastAsia="Calibri"/>
                <w:iCs/>
                <w:sz w:val="20"/>
                <w:szCs w:val="20"/>
              </w:rPr>
            </w:pPr>
            <w:r w:rsidRPr="00B85573">
              <w:rPr>
                <w:rFonts w:eastAsia="Calibri"/>
                <w:iCs/>
                <w:sz w:val="20"/>
                <w:szCs w:val="20"/>
              </w:rPr>
              <w:t>V zápočtovom týždni študenti realizujú písomný test z prebraného učiva.</w:t>
            </w:r>
          </w:p>
          <w:p w:rsidR="00395FFB" w:rsidRPr="00B85573" w:rsidRDefault="00395FFB" w:rsidP="00EF0274">
            <w:pPr>
              <w:jc w:val="both"/>
              <w:rPr>
                <w:rFonts w:eastAsia="Calibri"/>
                <w:iCs/>
                <w:sz w:val="20"/>
                <w:szCs w:val="20"/>
              </w:rPr>
            </w:pPr>
            <w:r w:rsidRPr="00B85573">
              <w:rPr>
                <w:rFonts w:eastAsia="Calibri"/>
                <w:iCs/>
                <w:sz w:val="20"/>
                <w:szCs w:val="20"/>
              </w:rPr>
              <w:t>Úspešnosť študenta musí byť minimálne 50,00 % z testu. Celkove je študent hodnotený na základe odovzdaných písomných prác počas semestra a vypočítania percentuálneho priemeru z testu nasledovne:</w:t>
            </w:r>
          </w:p>
          <w:p w:rsidR="00395FFB" w:rsidRPr="00B85573" w:rsidRDefault="00395FFB" w:rsidP="00EF0274">
            <w:pPr>
              <w:jc w:val="both"/>
              <w:rPr>
                <w:rFonts w:eastAsia="Calibri"/>
                <w:sz w:val="20"/>
                <w:szCs w:val="20"/>
              </w:rPr>
            </w:pPr>
            <w:r w:rsidRPr="00B85573">
              <w:rPr>
                <w:rFonts w:eastAsia="Calibri"/>
                <w:iCs/>
                <w:sz w:val="20"/>
                <w:szCs w:val="20"/>
              </w:rPr>
              <w:t xml:space="preserve">Hodnotiaca stupnica: </w:t>
            </w:r>
          </w:p>
          <w:p w:rsidR="00395FFB" w:rsidRPr="00B85573" w:rsidRDefault="00395FFB" w:rsidP="00EF0274">
            <w:pPr>
              <w:jc w:val="both"/>
              <w:rPr>
                <w:rFonts w:eastAsia="Calibri"/>
                <w:sz w:val="20"/>
                <w:szCs w:val="20"/>
              </w:rPr>
            </w:pPr>
            <w:r w:rsidRPr="00B85573">
              <w:rPr>
                <w:rFonts w:eastAsia="Calibri"/>
                <w:iCs/>
                <w:sz w:val="20"/>
                <w:szCs w:val="20"/>
              </w:rPr>
              <w:t>A: 100% - 90%; B: 89% - 80%; C: 79% - 70%; D: 69% - 60%; E: 59% - 50%.</w:t>
            </w:r>
          </w:p>
          <w:p w:rsidR="00395FFB" w:rsidRPr="00B85573" w:rsidRDefault="00395FFB" w:rsidP="00EF0274">
            <w:pPr>
              <w:jc w:val="both"/>
              <w:rPr>
                <w:rFonts w:eastAsia="Calibri"/>
                <w:iCs/>
                <w:sz w:val="20"/>
                <w:szCs w:val="20"/>
              </w:rPr>
            </w:pPr>
            <w:r w:rsidRPr="00B85573">
              <w:rPr>
                <w:rFonts w:eastAsia="Calibri"/>
                <w:iCs/>
                <w:sz w:val="20"/>
                <w:szCs w:val="20"/>
              </w:rPr>
              <w:t xml:space="preserve">Ukončenie predmetu: priebežné hodnotenie </w:t>
            </w:r>
          </w:p>
          <w:p w:rsidR="00395FFB" w:rsidRPr="00B85573" w:rsidRDefault="00395FFB" w:rsidP="00EF0274">
            <w:pPr>
              <w:pStyle w:val="paragraph"/>
              <w:rPr>
                <w:rStyle w:val="normaltextrun"/>
                <w:iCs/>
                <w:sz w:val="20"/>
                <w:szCs w:val="20"/>
              </w:rPr>
            </w:pPr>
            <w:r w:rsidRPr="00B85573">
              <w:rPr>
                <w:rStyle w:val="normaltextrun"/>
                <w:sz w:val="20"/>
                <w:szCs w:val="20"/>
              </w:rPr>
              <w:t>Počet kreditov a časové rozmedzie pre podmienky absolvovania predmetu:</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 xml:space="preserve">1. Výučba predmetu: 2 semináre: 13 týždňov x 2h = 26h </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 xml:space="preserve">2. Samostatné vypracovanie zadaní (cvičenia, sem. práca, prezentácia, preklad a pod. </w:t>
            </w:r>
            <w:r w:rsidRPr="00B85573">
              <w:rPr>
                <w:sz w:val="20"/>
                <w:szCs w:val="20"/>
              </w:rPr>
              <w:t>- podľa špecifikácie vyššie</w:t>
            </w:r>
            <w:r w:rsidRPr="00B85573">
              <w:rPr>
                <w:rStyle w:val="normaltextrun"/>
                <w:sz w:val="20"/>
                <w:szCs w:val="20"/>
              </w:rPr>
              <w:t xml:space="preserve">):  24h </w:t>
            </w:r>
          </w:p>
          <w:p w:rsidR="00395FFB" w:rsidRPr="00B85573" w:rsidRDefault="00395FFB" w:rsidP="00395FFB">
            <w:pPr>
              <w:pStyle w:val="paragraph"/>
              <w:spacing w:before="0" w:beforeAutospacing="0" w:after="0" w:afterAutospacing="0"/>
              <w:rPr>
                <w:rStyle w:val="normaltextrun"/>
                <w:iCs/>
                <w:sz w:val="20"/>
                <w:szCs w:val="20"/>
              </w:rPr>
            </w:pPr>
            <w:r w:rsidRPr="00B85573">
              <w:rPr>
                <w:rStyle w:val="normaltextrun"/>
                <w:sz w:val="20"/>
                <w:szCs w:val="20"/>
              </w:rPr>
              <w:t>3. Individuálne štúdium študijných materiálov: 40h</w:t>
            </w:r>
          </w:p>
          <w:p w:rsidR="00395FFB" w:rsidRPr="00B85573" w:rsidRDefault="00395FFB" w:rsidP="00395FFB">
            <w:pPr>
              <w:jc w:val="both"/>
              <w:rPr>
                <w:iCs/>
                <w:sz w:val="20"/>
                <w:szCs w:val="20"/>
                <w:lang w:eastAsia="en-US"/>
              </w:rPr>
            </w:pPr>
            <w:r w:rsidRPr="00B85573">
              <w:rPr>
                <w:rStyle w:val="normaltextrun"/>
                <w:iCs/>
                <w:sz w:val="20"/>
                <w:szCs w:val="20"/>
              </w:rPr>
              <w:t>Spolu – 3 kredity /90 hodín</w:t>
            </w:r>
          </w:p>
        </w:tc>
      </w:tr>
      <w:tr w:rsidR="00395FFB" w:rsidRPr="007E4583" w:rsidTr="00EF0274">
        <w:trPr>
          <w:trHeight w:val="53"/>
        </w:trPr>
        <w:tc>
          <w:tcPr>
            <w:tcW w:w="9322" w:type="dxa"/>
            <w:gridSpan w:val="2"/>
          </w:tcPr>
          <w:p w:rsidR="00395FFB" w:rsidRPr="00395FFB" w:rsidRDefault="00395FFB" w:rsidP="00395FFB">
            <w:pPr>
              <w:rPr>
                <w:i/>
                <w:sz w:val="20"/>
                <w:szCs w:val="20"/>
              </w:rPr>
            </w:pPr>
            <w:r w:rsidRPr="00395FFB">
              <w:rPr>
                <w:b/>
                <w:bCs/>
                <w:sz w:val="20"/>
                <w:szCs w:val="20"/>
              </w:rPr>
              <w:t>Výsledky vzdelávania:</w:t>
            </w:r>
            <w:r w:rsidRPr="00395FFB">
              <w:rPr>
                <w:i/>
                <w:iCs/>
                <w:sz w:val="20"/>
                <w:szCs w:val="20"/>
              </w:rPr>
              <w:t xml:space="preserve"> </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vedomosti: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adekvátnu úroveň chápania a schopnosti na deklaratívnej úrovni po oboznámení so základnými informáciami;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pozná slová, slovné spojenia a gramatické javy, ktoré tvoria základ pre vytváranie jednoduchých vetných modelov;</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ovláda terminológiu nevyhnutnú pre poskytnutie základných informácií o sebe a svojom živote v španielskom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všeobecné vedomosti, ktoré slúžia ako základ pre aktívnu komunikáciu v španielskom jazyku.</w:t>
            </w:r>
          </w:p>
          <w:p w:rsidR="00395FFB" w:rsidRPr="00395FFB" w:rsidRDefault="00395FFB" w:rsidP="00395FFB">
            <w:pPr>
              <w:pStyle w:val="paragraph"/>
              <w:spacing w:before="0" w:beforeAutospacing="0" w:after="0" w:afterAutospacing="0"/>
              <w:rPr>
                <w:rStyle w:val="normaltextrun"/>
                <w:sz w:val="20"/>
                <w:szCs w:val="20"/>
              </w:rPr>
            </w:pP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zručnosti: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aplikovať vedomosti najmä v oblasti kognitívnej a praktickej;</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aktívnym spôsobom viesť komunikáciu, ktorá vyžaduje jednoduchú a priamu výmenu informácií v španielskom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je schopný preukázať sociálne kompetencie v cudzojazyčnom prostredí;</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používať svoje vedomosti pre riešenie základných komunikačných problémov;</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kriticky posúdiť získané informácie, ich význam pri riešení stanoveného problému s uvedením relevantnej argumentácie v cudzom jazyku;</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je schopný získať a interpretovať základné informácie v cieľovom jazyku na základe získaných vedomostí;</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má rozvinuté zručnosti samostatne sa vzdelávať, ktoré využíva pre samoštúdium v španielskom jazyku.</w:t>
            </w:r>
          </w:p>
          <w:p w:rsidR="00395FFB" w:rsidRPr="00395FFB" w:rsidRDefault="00395FFB" w:rsidP="00395FFB">
            <w:pPr>
              <w:pStyle w:val="paragraph"/>
              <w:spacing w:before="0" w:beforeAutospacing="0" w:after="0" w:afterAutospacing="0"/>
              <w:rPr>
                <w:rStyle w:val="normaltextrun"/>
                <w:sz w:val="20"/>
                <w:szCs w:val="20"/>
              </w:rPr>
            </w:pP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Získané kompetencie:</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Študent:</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dokáže využívať nadobudnuté vedomosti pre profesionálny a osobnostný rozvoj;</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xml:space="preserve">- vie sa správne rozhodovať a zodpovedne konať na základe získaných informácií;  </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lastRenderedPageBreak/>
              <w:t>- je schopný preukázať kritické a tvorivé myslenie v predvídateľných a nepredvídateľných situáciách, s ktorými sa môže stretnúť v odbornej praxi;</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identifikovať a tvorivo riešiť problémy v nových alebo neznámych prostrediach;</w:t>
            </w:r>
          </w:p>
          <w:p w:rsidR="00395FFB" w:rsidRPr="00395FFB" w:rsidRDefault="00395FFB" w:rsidP="00395FFB">
            <w:pPr>
              <w:pStyle w:val="paragraph"/>
              <w:spacing w:before="0" w:beforeAutospacing="0" w:after="0" w:afterAutospacing="0"/>
              <w:rPr>
                <w:rStyle w:val="normaltextrun"/>
                <w:sz w:val="20"/>
                <w:szCs w:val="20"/>
              </w:rPr>
            </w:pPr>
            <w:r w:rsidRPr="00395FFB">
              <w:rPr>
                <w:rStyle w:val="normaltextrun"/>
                <w:sz w:val="20"/>
                <w:szCs w:val="20"/>
              </w:rPr>
              <w:t>- vie získavať, triediť, analyzovať a využiť získané informácie pri riešení zvoleného problému;</w:t>
            </w:r>
          </w:p>
          <w:p w:rsidR="00395FFB" w:rsidRPr="00395FFB" w:rsidRDefault="00395FFB" w:rsidP="00395FFB">
            <w:pPr>
              <w:pStyle w:val="paragraph"/>
              <w:spacing w:before="0" w:beforeAutospacing="0" w:after="0" w:afterAutospacing="0"/>
              <w:rPr>
                <w:sz w:val="20"/>
                <w:szCs w:val="20"/>
              </w:rPr>
            </w:pPr>
            <w:r w:rsidRPr="00395FFB">
              <w:rPr>
                <w:rStyle w:val="normaltextrun"/>
                <w:sz w:val="20"/>
                <w:szCs w:val="20"/>
              </w:rPr>
              <w:t>- je pripravený na ďalšie celoživotné vzdelávanie.</w:t>
            </w:r>
          </w:p>
        </w:tc>
      </w:tr>
      <w:tr w:rsidR="00395FFB" w:rsidRPr="007E4583" w:rsidTr="00EF0274">
        <w:trPr>
          <w:trHeight w:val="53"/>
        </w:trPr>
        <w:tc>
          <w:tcPr>
            <w:tcW w:w="9322" w:type="dxa"/>
            <w:gridSpan w:val="2"/>
          </w:tcPr>
          <w:p w:rsidR="00395FFB" w:rsidRPr="00395FFB" w:rsidRDefault="00395FFB" w:rsidP="00EF0274">
            <w:pPr>
              <w:rPr>
                <w:i/>
                <w:sz w:val="20"/>
                <w:szCs w:val="20"/>
              </w:rPr>
            </w:pPr>
            <w:r w:rsidRPr="00395FFB">
              <w:rPr>
                <w:b/>
                <w:sz w:val="20"/>
                <w:szCs w:val="20"/>
              </w:rPr>
              <w:lastRenderedPageBreak/>
              <w:t>Stručná osnova predmetu:</w:t>
            </w:r>
            <w:r w:rsidRPr="00395FFB">
              <w:rPr>
                <w:sz w:val="20"/>
                <w:szCs w:val="20"/>
              </w:rPr>
              <w:t xml:space="preserve"> </w:t>
            </w:r>
          </w:p>
          <w:p w:rsidR="00395FFB" w:rsidRPr="00395FFB" w:rsidRDefault="00395FFB" w:rsidP="00EF0274">
            <w:pPr>
              <w:rPr>
                <w:sz w:val="20"/>
                <w:szCs w:val="20"/>
              </w:rPr>
            </w:pPr>
            <w:r w:rsidRPr="00395FFB">
              <w:rPr>
                <w:sz w:val="20"/>
                <w:szCs w:val="20"/>
              </w:rPr>
              <w:t>Obsahom výučby v uvedenom predmete sú nasledujúce témy:</w:t>
            </w:r>
          </w:p>
          <w:p w:rsidR="00395FFB" w:rsidRPr="00395FFB" w:rsidRDefault="00395FFB" w:rsidP="00EF0274">
            <w:pPr>
              <w:rPr>
                <w:sz w:val="20"/>
                <w:szCs w:val="20"/>
              </w:rPr>
            </w:pPr>
            <w:r w:rsidRPr="00395FFB">
              <w:rPr>
                <w:sz w:val="20"/>
                <w:szCs w:val="20"/>
              </w:rPr>
              <w:t>1. Nadviazanie kontaktu</w:t>
            </w:r>
          </w:p>
          <w:p w:rsidR="00395FFB" w:rsidRPr="00395FFB" w:rsidRDefault="00395FFB" w:rsidP="00EF0274">
            <w:pPr>
              <w:rPr>
                <w:sz w:val="20"/>
                <w:szCs w:val="20"/>
              </w:rPr>
            </w:pPr>
            <w:r w:rsidRPr="00395FFB">
              <w:rPr>
                <w:sz w:val="20"/>
                <w:szCs w:val="20"/>
              </w:rPr>
              <w:t>Pozdravy. Spoločenská komunikácia. Formálne a neformálne predstavenie sa. Časovanie pravidelných slovies.</w:t>
            </w:r>
          </w:p>
          <w:p w:rsidR="00395FFB" w:rsidRPr="00395FFB" w:rsidRDefault="00395FFB" w:rsidP="00EF0274">
            <w:pPr>
              <w:rPr>
                <w:sz w:val="20"/>
                <w:szCs w:val="20"/>
              </w:rPr>
            </w:pPr>
            <w:r w:rsidRPr="00395FFB">
              <w:rPr>
                <w:sz w:val="20"/>
                <w:szCs w:val="20"/>
              </w:rPr>
              <w:t>2. Poskytovanie informácií o sebe a svojej rodine</w:t>
            </w:r>
          </w:p>
          <w:p w:rsidR="00395FFB" w:rsidRPr="00395FFB" w:rsidRDefault="00395FFB" w:rsidP="00EF0274">
            <w:pPr>
              <w:rPr>
                <w:sz w:val="20"/>
                <w:szCs w:val="20"/>
              </w:rPr>
            </w:pPr>
            <w:r w:rsidRPr="00395FFB">
              <w:rPr>
                <w:sz w:val="20"/>
                <w:szCs w:val="20"/>
              </w:rPr>
              <w:t>Informovanie sa. Poskytovanie informácií. Orientácia v budove a meste. Získavanie informácií z počutého a napísaného textu. Žiadosť. Reakcia na žiadosť. Časovanie nepravidelných slovies.</w:t>
            </w:r>
          </w:p>
          <w:p w:rsidR="00395FFB" w:rsidRPr="00395FFB" w:rsidRDefault="00395FFB" w:rsidP="00EF0274">
            <w:pPr>
              <w:rPr>
                <w:sz w:val="20"/>
                <w:szCs w:val="20"/>
              </w:rPr>
            </w:pPr>
            <w:r w:rsidRPr="00395FFB">
              <w:rPr>
                <w:sz w:val="20"/>
                <w:szCs w:val="20"/>
              </w:rPr>
              <w:t>3. Vyjadrenie vlastného názoru</w:t>
            </w:r>
          </w:p>
          <w:p w:rsidR="00395FFB" w:rsidRPr="00395FFB" w:rsidRDefault="00395FFB" w:rsidP="00EF0274">
            <w:pPr>
              <w:rPr>
                <w:sz w:val="20"/>
                <w:szCs w:val="20"/>
              </w:rPr>
            </w:pPr>
            <w:r w:rsidRPr="00395FFB">
              <w:rPr>
                <w:sz w:val="20"/>
                <w:szCs w:val="20"/>
              </w:rPr>
              <w:t>Súhlas. Nesúhlas. Presvedčenie. Stanovisko. Určovanie hodín.</w:t>
            </w:r>
          </w:p>
          <w:p w:rsidR="00395FFB" w:rsidRPr="00395FFB" w:rsidRDefault="00395FFB" w:rsidP="00EF0274">
            <w:pPr>
              <w:rPr>
                <w:sz w:val="20"/>
                <w:szCs w:val="20"/>
              </w:rPr>
            </w:pPr>
            <w:r w:rsidRPr="00395FFB">
              <w:rPr>
                <w:sz w:val="20"/>
                <w:szCs w:val="20"/>
              </w:rPr>
              <w:t>4. Statický a dynamický opis.</w:t>
            </w:r>
          </w:p>
          <w:p w:rsidR="00395FFB" w:rsidRPr="00395FFB" w:rsidRDefault="00395FFB" w:rsidP="00EF0274">
            <w:pPr>
              <w:rPr>
                <w:i/>
                <w:iCs/>
                <w:sz w:val="20"/>
                <w:szCs w:val="20"/>
              </w:rPr>
            </w:pPr>
            <w:r w:rsidRPr="00395FFB">
              <w:rPr>
                <w:sz w:val="20"/>
                <w:szCs w:val="20"/>
              </w:rPr>
              <w:t>Opis osoby. Charakteristika. Opis miesta využitím prídavných mien.</w:t>
            </w:r>
          </w:p>
        </w:tc>
      </w:tr>
      <w:tr w:rsidR="00395FFB" w:rsidRPr="007E4583" w:rsidTr="00EF0274">
        <w:trPr>
          <w:trHeight w:val="53"/>
        </w:trPr>
        <w:tc>
          <w:tcPr>
            <w:tcW w:w="9322" w:type="dxa"/>
            <w:gridSpan w:val="2"/>
          </w:tcPr>
          <w:p w:rsidR="00395FFB" w:rsidRPr="00DD6D08" w:rsidRDefault="00395FFB" w:rsidP="00EF0274">
            <w:pPr>
              <w:rPr>
                <w:sz w:val="20"/>
                <w:szCs w:val="20"/>
              </w:rPr>
            </w:pPr>
            <w:r w:rsidRPr="00DD6D08">
              <w:rPr>
                <w:b/>
                <w:sz w:val="20"/>
                <w:szCs w:val="20"/>
              </w:rPr>
              <w:t>Odporúčaná literatúra:</w:t>
            </w:r>
            <w:r w:rsidRPr="00DD6D08">
              <w:rPr>
                <w:sz w:val="20"/>
                <w:szCs w:val="20"/>
              </w:rPr>
              <w:t xml:space="preserve"> </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KRÁLOVÁ, J. a kol., 2011. Fiesta 1. Nueva edición. Plzeň: Fraus.</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LENGHARDTOVÁ, J., 1995. Conversación Española. Bratislava: SPN.</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SAN JOSÉ, V. B. – DUBSKÝ, J. – KRÁLOVÁ, J., 1999. Moderní gramatika španělštiny. Plzeň: Fraus.</w:t>
            </w:r>
          </w:p>
          <w:p w:rsidR="00395FFB" w:rsidRPr="00DD6D08" w:rsidRDefault="00395FFB" w:rsidP="00EF0274">
            <w:pPr>
              <w:pStyle w:val="P68B1DB1-Normlny4"/>
              <w:jc w:val="both"/>
              <w:rPr>
                <w:rFonts w:ascii="Times New Roman" w:hAnsi="Times New Roman" w:cs="Times New Roman"/>
                <w:iCs/>
                <w:sz w:val="20"/>
              </w:rPr>
            </w:pPr>
            <w:r w:rsidRPr="00DD6D08">
              <w:rPr>
                <w:rFonts w:ascii="Times New Roman" w:hAnsi="Times New Roman" w:cs="Times New Roman"/>
                <w:iCs/>
                <w:sz w:val="20"/>
              </w:rPr>
              <w:t>TRUP, L., 1997. Gramatika španielčiny I. Výslovnosť, pravopis, morfológia. Bratislava: Letra.</w:t>
            </w:r>
          </w:p>
          <w:p w:rsidR="00395FFB" w:rsidRPr="00DD6D08" w:rsidRDefault="00395FFB" w:rsidP="00EF0274">
            <w:pPr>
              <w:jc w:val="both"/>
              <w:rPr>
                <w:sz w:val="20"/>
                <w:szCs w:val="20"/>
              </w:rPr>
            </w:pPr>
            <w:r w:rsidRPr="00DD6D08">
              <w:rPr>
                <w:iCs/>
                <w:sz w:val="20"/>
                <w:szCs w:val="20"/>
              </w:rPr>
              <w:t>TRUP, L., 1996. Úvod do štúdia španielčiny. Bratislava: FF UK.</w:t>
            </w:r>
          </w:p>
        </w:tc>
      </w:tr>
      <w:tr w:rsidR="00395FFB" w:rsidRPr="007E4583" w:rsidTr="00EF0274">
        <w:trPr>
          <w:trHeight w:val="53"/>
        </w:trPr>
        <w:tc>
          <w:tcPr>
            <w:tcW w:w="9322" w:type="dxa"/>
            <w:gridSpan w:val="2"/>
          </w:tcPr>
          <w:p w:rsidR="00395FFB" w:rsidRPr="00DD6D08" w:rsidRDefault="00395FFB" w:rsidP="00EF0274">
            <w:pPr>
              <w:jc w:val="both"/>
              <w:rPr>
                <w:iCs/>
                <w:sz w:val="20"/>
                <w:szCs w:val="20"/>
              </w:rPr>
            </w:pPr>
            <w:r w:rsidRPr="00DD6D08">
              <w:rPr>
                <w:b/>
                <w:bCs/>
                <w:sz w:val="20"/>
                <w:szCs w:val="20"/>
              </w:rPr>
              <w:t>Jazyk, ktorého znalosť je potrebná na absolvovanie predmetu:</w:t>
            </w:r>
            <w:r w:rsidRPr="00DD6D08">
              <w:rPr>
                <w:sz w:val="20"/>
                <w:szCs w:val="20"/>
              </w:rPr>
              <w:t xml:space="preserve"> </w:t>
            </w:r>
          </w:p>
          <w:p w:rsidR="00395FFB" w:rsidRPr="00DD6D08" w:rsidRDefault="00395FFB" w:rsidP="00EF0274">
            <w:pPr>
              <w:jc w:val="both"/>
              <w:rPr>
                <w:iCs/>
                <w:sz w:val="20"/>
                <w:szCs w:val="20"/>
              </w:rPr>
            </w:pPr>
            <w:r w:rsidRPr="00DD6D08">
              <w:rPr>
                <w:iCs/>
                <w:sz w:val="20"/>
                <w:szCs w:val="20"/>
              </w:rPr>
              <w:t>španielsky jazyk, slovenský jazyk</w:t>
            </w:r>
          </w:p>
        </w:tc>
      </w:tr>
      <w:tr w:rsidR="00395FFB" w:rsidRPr="007E4583" w:rsidTr="00EF0274">
        <w:trPr>
          <w:trHeight w:val="53"/>
        </w:trPr>
        <w:tc>
          <w:tcPr>
            <w:tcW w:w="9322" w:type="dxa"/>
            <w:gridSpan w:val="2"/>
            <w:vAlign w:val="center"/>
          </w:tcPr>
          <w:p w:rsidR="00395FFB" w:rsidRPr="00DD6D08" w:rsidRDefault="00395FFB" w:rsidP="00EF0274">
            <w:pPr>
              <w:jc w:val="both"/>
              <w:rPr>
                <w:sz w:val="20"/>
                <w:szCs w:val="20"/>
              </w:rPr>
            </w:pPr>
            <w:r w:rsidRPr="00DD6D08">
              <w:rPr>
                <w:b/>
                <w:sz w:val="20"/>
                <w:szCs w:val="20"/>
              </w:rPr>
              <w:t>Poznámky:</w:t>
            </w:r>
            <w:r w:rsidRPr="00DD6D08">
              <w:rPr>
                <w:sz w:val="20"/>
                <w:szCs w:val="20"/>
              </w:rPr>
              <w:t xml:space="preserve"> </w:t>
            </w:r>
          </w:p>
        </w:tc>
      </w:tr>
      <w:tr w:rsidR="00395FFB" w:rsidRPr="007E4583" w:rsidTr="00EF0274">
        <w:trPr>
          <w:trHeight w:val="53"/>
        </w:trPr>
        <w:tc>
          <w:tcPr>
            <w:tcW w:w="9322" w:type="dxa"/>
            <w:gridSpan w:val="2"/>
          </w:tcPr>
          <w:p w:rsidR="00395FFB" w:rsidRPr="00DD6D08" w:rsidRDefault="00395FFB" w:rsidP="00EF0274">
            <w:pPr>
              <w:rPr>
                <w:b/>
                <w:sz w:val="20"/>
                <w:szCs w:val="20"/>
              </w:rPr>
            </w:pPr>
            <w:r w:rsidRPr="00DD6D08">
              <w:rPr>
                <w:b/>
                <w:sz w:val="20"/>
                <w:szCs w:val="20"/>
              </w:rPr>
              <w:t>Hodnotenie predmetov</w:t>
            </w:r>
          </w:p>
          <w:p w:rsidR="00395FFB" w:rsidRPr="00DD6D08" w:rsidRDefault="00395FFB" w:rsidP="00EF0274">
            <w:pPr>
              <w:rPr>
                <w:sz w:val="20"/>
                <w:szCs w:val="20"/>
              </w:rPr>
            </w:pPr>
            <w:r w:rsidRPr="00DD6D08">
              <w:rPr>
                <w:sz w:val="20"/>
                <w:szCs w:val="20"/>
              </w:rPr>
              <w:t xml:space="preserve">Celkový počet hodnotených študentov: </w:t>
            </w:r>
            <w:r w:rsidR="007005A3">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95FFB" w:rsidRPr="00DD6D08" w:rsidTr="00EF0274">
              <w:tc>
                <w:tcPr>
                  <w:tcW w:w="1496"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395FFB" w:rsidRPr="00DD6D08" w:rsidRDefault="00395FFB" w:rsidP="00EF0274">
                  <w:pPr>
                    <w:jc w:val="center"/>
                    <w:rPr>
                      <w:sz w:val="20"/>
                      <w:szCs w:val="20"/>
                    </w:rPr>
                  </w:pPr>
                  <w:r w:rsidRPr="00DD6D08">
                    <w:rPr>
                      <w:sz w:val="20"/>
                      <w:szCs w:val="20"/>
                    </w:rPr>
                    <w:t>FX</w:t>
                  </w:r>
                </w:p>
              </w:tc>
            </w:tr>
            <w:tr w:rsidR="00395FFB" w:rsidRPr="00DD6D08" w:rsidTr="00EF0274">
              <w:tc>
                <w:tcPr>
                  <w:tcW w:w="1496"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395FFB" w:rsidRPr="00DD6D08" w:rsidRDefault="00395FFB" w:rsidP="00EF0274">
                  <w:pPr>
                    <w:jc w:val="center"/>
                    <w:rPr>
                      <w:sz w:val="20"/>
                      <w:szCs w:val="20"/>
                    </w:rPr>
                  </w:pPr>
                  <w:r w:rsidRPr="00DD6D08">
                    <w:rPr>
                      <w:sz w:val="20"/>
                      <w:szCs w:val="20"/>
                    </w:rPr>
                    <w:t>0%</w:t>
                  </w:r>
                </w:p>
              </w:tc>
            </w:tr>
          </w:tbl>
          <w:p w:rsidR="00395FFB" w:rsidRPr="00DD6D08" w:rsidRDefault="00395FFB" w:rsidP="00EF0274">
            <w:pPr>
              <w:jc w:val="both"/>
              <w:rPr>
                <w:sz w:val="20"/>
                <w:szCs w:val="20"/>
              </w:rPr>
            </w:pPr>
            <w:r w:rsidRPr="00DD6D08">
              <w:rPr>
                <w:sz w:val="20"/>
                <w:szCs w:val="20"/>
              </w:rPr>
              <w:t xml:space="preserve">   </w:t>
            </w:r>
          </w:p>
        </w:tc>
      </w:tr>
      <w:tr w:rsidR="00395FFB" w:rsidRPr="007E4583" w:rsidTr="00EF0274">
        <w:trPr>
          <w:trHeight w:val="53"/>
        </w:trPr>
        <w:tc>
          <w:tcPr>
            <w:tcW w:w="9322" w:type="dxa"/>
            <w:gridSpan w:val="2"/>
          </w:tcPr>
          <w:p w:rsidR="00395FFB" w:rsidRPr="00DD6D08" w:rsidRDefault="00395FFB" w:rsidP="00EF0274">
            <w:pPr>
              <w:tabs>
                <w:tab w:val="left" w:pos="1530"/>
              </w:tabs>
              <w:jc w:val="both"/>
              <w:rPr>
                <w:sz w:val="20"/>
                <w:szCs w:val="20"/>
              </w:rPr>
            </w:pPr>
            <w:r w:rsidRPr="00DD6D08">
              <w:rPr>
                <w:b/>
                <w:sz w:val="20"/>
                <w:szCs w:val="20"/>
              </w:rPr>
              <w:t>Vyučujúci:</w:t>
            </w:r>
            <w:r w:rsidRPr="00DD6D08">
              <w:rPr>
                <w:sz w:val="20"/>
                <w:szCs w:val="20"/>
              </w:rPr>
              <w:t xml:space="preserve"> </w:t>
            </w:r>
          </w:p>
          <w:p w:rsidR="00395FFB" w:rsidRPr="00DD6D08" w:rsidRDefault="00395FFB" w:rsidP="00EF0274">
            <w:pPr>
              <w:pStyle w:val="P68B1DB1-Normlny3"/>
              <w:tabs>
                <w:tab w:val="left" w:pos="1530"/>
              </w:tabs>
              <w:jc w:val="both"/>
              <w:rPr>
                <w:rFonts w:ascii="Times New Roman" w:hAnsi="Times New Roman" w:cs="Times New Roman"/>
                <w:i w:val="0"/>
                <w:iCs/>
                <w:sz w:val="20"/>
                <w:lang w:val="en-GB"/>
              </w:rPr>
            </w:pPr>
            <w:r w:rsidRPr="00DD6D08">
              <w:rPr>
                <w:rFonts w:ascii="Times New Roman" w:hAnsi="Times New Roman" w:cs="Times New Roman"/>
                <w:i w:val="0"/>
                <w:iCs/>
                <w:sz w:val="20"/>
                <w:lang w:val="en-GB"/>
              </w:rPr>
              <w:t>Mgr. Lenka Gogová, PhD.</w:t>
            </w:r>
          </w:p>
        </w:tc>
      </w:tr>
      <w:tr w:rsidR="00395FFB" w:rsidRPr="007E4583" w:rsidTr="00EF0274">
        <w:trPr>
          <w:trHeight w:val="53"/>
        </w:trPr>
        <w:tc>
          <w:tcPr>
            <w:tcW w:w="9322" w:type="dxa"/>
            <w:gridSpan w:val="2"/>
            <w:vAlign w:val="center"/>
          </w:tcPr>
          <w:p w:rsidR="00395FFB" w:rsidRPr="00DD6D08" w:rsidRDefault="00395FFB" w:rsidP="00395FFB">
            <w:pPr>
              <w:tabs>
                <w:tab w:val="left" w:pos="1530"/>
              </w:tabs>
              <w:jc w:val="both"/>
              <w:rPr>
                <w:sz w:val="20"/>
                <w:szCs w:val="20"/>
              </w:rPr>
            </w:pPr>
            <w:r w:rsidRPr="00DD6D08">
              <w:rPr>
                <w:b/>
                <w:sz w:val="20"/>
                <w:szCs w:val="20"/>
                <w:lang w:eastAsia="en-US"/>
              </w:rPr>
              <w:t>Dátum poslednej zmeny:</w:t>
            </w:r>
            <w:r w:rsidRPr="00DD6D08">
              <w:rPr>
                <w:sz w:val="20"/>
                <w:szCs w:val="20"/>
                <w:lang w:eastAsia="en-US"/>
              </w:rPr>
              <w:t xml:space="preserve"> 30. 5. 2024</w:t>
            </w:r>
          </w:p>
        </w:tc>
      </w:tr>
      <w:tr w:rsidR="00395FFB" w:rsidRPr="007E4583" w:rsidTr="00EF0274">
        <w:trPr>
          <w:trHeight w:val="53"/>
        </w:trPr>
        <w:tc>
          <w:tcPr>
            <w:tcW w:w="9322" w:type="dxa"/>
            <w:gridSpan w:val="2"/>
            <w:vAlign w:val="center"/>
          </w:tcPr>
          <w:p w:rsidR="00395FFB" w:rsidRPr="00DD6D08" w:rsidRDefault="00395FFB" w:rsidP="00DD6D08">
            <w:pPr>
              <w:tabs>
                <w:tab w:val="left" w:pos="1530"/>
              </w:tabs>
              <w:jc w:val="both"/>
              <w:rPr>
                <w:sz w:val="20"/>
                <w:szCs w:val="20"/>
              </w:rPr>
            </w:pPr>
            <w:r w:rsidRPr="00DD6D08">
              <w:rPr>
                <w:b/>
                <w:sz w:val="20"/>
                <w:szCs w:val="20"/>
              </w:rPr>
              <w:t>Schválil:</w:t>
            </w:r>
            <w:r w:rsidRPr="00DD6D08">
              <w:rPr>
                <w:sz w:val="20"/>
                <w:szCs w:val="20"/>
              </w:rPr>
              <w:t xml:space="preserve"> </w:t>
            </w:r>
            <w:r w:rsidR="00DD6D08">
              <w:rPr>
                <w:sz w:val="20"/>
                <w:szCs w:val="20"/>
              </w:rPr>
              <w:t>doc. Mgr. Eva Kušnírová, PhD.</w:t>
            </w:r>
          </w:p>
        </w:tc>
      </w:tr>
    </w:tbl>
    <w:p w:rsidR="00DC7396" w:rsidRDefault="00395FFB" w:rsidP="006C2D30">
      <w:pPr>
        <w:ind w:left="720" w:hanging="720"/>
        <w:jc w:val="center"/>
        <w:rPr>
          <w:rFonts w:asciiTheme="majorBidi" w:hAnsiTheme="majorBidi" w:cstheme="majorBidi"/>
          <w:b/>
          <w:sz w:val="22"/>
          <w:szCs w:val="22"/>
        </w:rPr>
      </w:pPr>
      <w:r w:rsidRPr="007E4583">
        <w:rPr>
          <w:rFonts w:asciiTheme="minorHAnsi" w:hAnsiTheme="minorHAnsi" w:cstheme="minorHAnsi"/>
          <w:b/>
        </w:rPr>
        <w:br w:type="page"/>
      </w:r>
    </w:p>
    <w:p w:rsidR="00AD5B07" w:rsidRDefault="00AD5B07" w:rsidP="006C2D30">
      <w:pPr>
        <w:ind w:left="720" w:hanging="720"/>
        <w:jc w:val="center"/>
        <w:rPr>
          <w:rFonts w:asciiTheme="majorBidi" w:hAnsiTheme="majorBidi" w:cstheme="majorBidi"/>
          <w:b/>
          <w:sz w:val="22"/>
          <w:szCs w:val="22"/>
        </w:rPr>
      </w:pPr>
    </w:p>
    <w:p w:rsidR="004D603C" w:rsidRPr="00AC1255" w:rsidRDefault="004D603C" w:rsidP="004D603C">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4D603C" w:rsidRPr="007E4583" w:rsidRDefault="004D603C" w:rsidP="004D603C">
      <w:pPr>
        <w:ind w:left="720"/>
        <w:jc w:val="center"/>
        <w:rPr>
          <w:rFonts w:asciiTheme="minorHAnsi" w:hAnsiTheme="minorHAnsi" w:cstheme="minorHAnsi"/>
        </w:rPr>
      </w:pPr>
    </w:p>
    <w:tbl>
      <w:tblPr>
        <w:tblStyle w:val="Mriekatabuky"/>
        <w:tblW w:w="9322" w:type="dxa"/>
        <w:tblLook w:val="04A0" w:firstRow="1" w:lastRow="0" w:firstColumn="1" w:lastColumn="0" w:noHBand="0" w:noVBand="1"/>
      </w:tblPr>
      <w:tblGrid>
        <w:gridCol w:w="4110"/>
        <w:gridCol w:w="5212"/>
      </w:tblGrid>
      <w:tr w:rsidR="004D603C" w:rsidRPr="004D603C" w:rsidTr="00EF0274">
        <w:trPr>
          <w:trHeight w:val="53"/>
        </w:trPr>
        <w:tc>
          <w:tcPr>
            <w:tcW w:w="9322" w:type="dxa"/>
            <w:gridSpan w:val="2"/>
            <w:vAlign w:val="center"/>
          </w:tcPr>
          <w:p w:rsidR="004D603C" w:rsidRPr="004D603C" w:rsidRDefault="004D603C" w:rsidP="00EF0274">
            <w:pPr>
              <w:rPr>
                <w:sz w:val="20"/>
                <w:szCs w:val="20"/>
              </w:rPr>
            </w:pPr>
            <w:r w:rsidRPr="004D603C">
              <w:rPr>
                <w:b/>
                <w:sz w:val="20"/>
                <w:szCs w:val="20"/>
              </w:rPr>
              <w:t>Vysoká škola:</w:t>
            </w:r>
            <w:r w:rsidRPr="004D603C">
              <w:rPr>
                <w:sz w:val="20"/>
                <w:szCs w:val="20"/>
              </w:rPr>
              <w:t xml:space="preserve"> Prešovská univerzita v Prešove</w:t>
            </w:r>
          </w:p>
        </w:tc>
      </w:tr>
      <w:tr w:rsidR="004D603C" w:rsidRPr="004D603C" w:rsidTr="00EF0274">
        <w:trPr>
          <w:trHeight w:val="53"/>
        </w:trPr>
        <w:tc>
          <w:tcPr>
            <w:tcW w:w="9322" w:type="dxa"/>
            <w:gridSpan w:val="2"/>
            <w:vAlign w:val="center"/>
          </w:tcPr>
          <w:p w:rsidR="004D603C" w:rsidRPr="004D603C" w:rsidRDefault="004D603C" w:rsidP="00EF0274">
            <w:pPr>
              <w:rPr>
                <w:sz w:val="20"/>
                <w:szCs w:val="20"/>
              </w:rPr>
            </w:pPr>
            <w:r w:rsidRPr="004D603C">
              <w:rPr>
                <w:b/>
                <w:bCs/>
                <w:sz w:val="20"/>
                <w:szCs w:val="20"/>
              </w:rPr>
              <w:t xml:space="preserve">Fakulta/pracovisko: </w:t>
            </w:r>
            <w:r w:rsidRPr="004D603C">
              <w:rPr>
                <w:iCs/>
                <w:sz w:val="20"/>
                <w:szCs w:val="20"/>
              </w:rPr>
              <w:t>Filozofická fakulta</w:t>
            </w:r>
          </w:p>
        </w:tc>
      </w:tr>
      <w:tr w:rsidR="004D603C" w:rsidRPr="004D603C" w:rsidTr="00EF0274">
        <w:trPr>
          <w:trHeight w:val="53"/>
        </w:trPr>
        <w:tc>
          <w:tcPr>
            <w:tcW w:w="4110" w:type="dxa"/>
          </w:tcPr>
          <w:p w:rsidR="004D603C" w:rsidRPr="004D603C" w:rsidRDefault="004D603C" w:rsidP="00EF0274">
            <w:pPr>
              <w:jc w:val="both"/>
              <w:rPr>
                <w:iCs/>
                <w:sz w:val="20"/>
                <w:szCs w:val="20"/>
              </w:rPr>
            </w:pPr>
            <w:r w:rsidRPr="004D603C">
              <w:rPr>
                <w:b/>
                <w:bCs/>
                <w:sz w:val="20"/>
                <w:szCs w:val="20"/>
              </w:rPr>
              <w:t>Kód predmetu:</w:t>
            </w:r>
            <w:r w:rsidRPr="004D603C">
              <w:rPr>
                <w:sz w:val="20"/>
                <w:szCs w:val="20"/>
              </w:rPr>
              <w:t xml:space="preserve"> </w:t>
            </w:r>
            <w:r w:rsidRPr="004D603C">
              <w:rPr>
                <w:iCs/>
                <w:sz w:val="20"/>
                <w:szCs w:val="20"/>
              </w:rPr>
              <w:t>9UJK/CJS2/22</w:t>
            </w:r>
          </w:p>
        </w:tc>
        <w:tc>
          <w:tcPr>
            <w:tcW w:w="5212" w:type="dxa"/>
          </w:tcPr>
          <w:p w:rsidR="004D603C" w:rsidRPr="004D603C" w:rsidRDefault="004D603C" w:rsidP="00EF0274">
            <w:pPr>
              <w:rPr>
                <w:iCs/>
                <w:sz w:val="20"/>
                <w:szCs w:val="20"/>
              </w:rPr>
            </w:pPr>
            <w:r w:rsidRPr="004D603C">
              <w:rPr>
                <w:b/>
                <w:sz w:val="20"/>
                <w:szCs w:val="20"/>
              </w:rPr>
              <w:t xml:space="preserve">Názov predmetu: </w:t>
            </w:r>
            <w:r w:rsidRPr="00EF0274">
              <w:rPr>
                <w:b/>
                <w:bCs/>
                <w:iCs/>
                <w:sz w:val="20"/>
                <w:szCs w:val="20"/>
              </w:rPr>
              <w:t>Cudzí jazyk - španielsky 2</w:t>
            </w:r>
          </w:p>
        </w:tc>
      </w:tr>
      <w:tr w:rsidR="004D603C" w:rsidRPr="004D603C" w:rsidTr="00EF0274">
        <w:trPr>
          <w:trHeight w:val="53"/>
        </w:trPr>
        <w:tc>
          <w:tcPr>
            <w:tcW w:w="9322" w:type="dxa"/>
            <w:gridSpan w:val="2"/>
          </w:tcPr>
          <w:p w:rsidR="00485825" w:rsidRDefault="004D603C" w:rsidP="00EF0274">
            <w:pPr>
              <w:rPr>
                <w:sz w:val="20"/>
                <w:szCs w:val="20"/>
              </w:rPr>
            </w:pPr>
            <w:r w:rsidRPr="004D603C">
              <w:rPr>
                <w:b/>
                <w:sz w:val="20"/>
                <w:szCs w:val="20"/>
              </w:rPr>
              <w:t>Druh, rozsah a metóda vzdelávacích činností:</w:t>
            </w:r>
            <w:r w:rsidR="00485825">
              <w:rPr>
                <w:sz w:val="20"/>
                <w:szCs w:val="20"/>
              </w:rPr>
              <w:t xml:space="preserve"> </w:t>
            </w:r>
          </w:p>
          <w:p w:rsidR="004D603C" w:rsidRPr="004D603C" w:rsidRDefault="00485825" w:rsidP="00485825">
            <w:pPr>
              <w:rPr>
                <w:sz w:val="20"/>
                <w:szCs w:val="20"/>
              </w:rPr>
            </w:pPr>
            <w:r w:rsidRPr="00A12F82">
              <w:rPr>
                <w:sz w:val="20"/>
                <w:szCs w:val="20"/>
              </w:rPr>
              <w:t>Druh vzdelávacích činností: Seminár</w:t>
            </w:r>
            <w:r w:rsidRPr="00A12F82">
              <w:rPr>
                <w:sz w:val="20"/>
                <w:szCs w:val="20"/>
              </w:rPr>
              <w:br/>
              <w:t>Rozsah vzdelávacích činností: 0,2 hod. týždenne, 26 za semester</w:t>
            </w:r>
            <w:r w:rsidRPr="00A12F82">
              <w:rPr>
                <w:sz w:val="20"/>
                <w:szCs w:val="20"/>
              </w:rPr>
              <w:br/>
              <w:t xml:space="preserve">Metóda vzdelávacích činností: </w:t>
            </w:r>
            <w:r w:rsidRPr="0069572D">
              <w:rPr>
                <w:sz w:val="20"/>
                <w:szCs w:val="20"/>
              </w:rPr>
              <w:t>Kombinovaná</w:t>
            </w:r>
          </w:p>
        </w:tc>
      </w:tr>
      <w:tr w:rsidR="004D603C" w:rsidRPr="004D603C" w:rsidTr="00EF0274">
        <w:trPr>
          <w:trHeight w:val="53"/>
        </w:trPr>
        <w:tc>
          <w:tcPr>
            <w:tcW w:w="9322" w:type="dxa"/>
            <w:gridSpan w:val="2"/>
          </w:tcPr>
          <w:p w:rsidR="004D603C" w:rsidRPr="004D603C" w:rsidRDefault="004D603C" w:rsidP="00EF0274">
            <w:pPr>
              <w:jc w:val="both"/>
              <w:rPr>
                <w:sz w:val="20"/>
                <w:szCs w:val="20"/>
              </w:rPr>
            </w:pPr>
            <w:r w:rsidRPr="004D603C">
              <w:rPr>
                <w:b/>
                <w:sz w:val="20"/>
                <w:szCs w:val="20"/>
              </w:rPr>
              <w:t>Počet kreditov:</w:t>
            </w:r>
            <w:r w:rsidRPr="004D603C">
              <w:rPr>
                <w:sz w:val="20"/>
                <w:szCs w:val="20"/>
              </w:rPr>
              <w:t xml:space="preserve"> 3</w:t>
            </w:r>
          </w:p>
        </w:tc>
      </w:tr>
      <w:tr w:rsidR="004D603C" w:rsidRPr="004D603C" w:rsidTr="00EF0274">
        <w:trPr>
          <w:trHeight w:val="53"/>
        </w:trPr>
        <w:tc>
          <w:tcPr>
            <w:tcW w:w="9322" w:type="dxa"/>
            <w:gridSpan w:val="2"/>
            <w:vAlign w:val="center"/>
          </w:tcPr>
          <w:p w:rsidR="004D603C" w:rsidRPr="004D603C" w:rsidRDefault="004D603C" w:rsidP="004E6B41">
            <w:pPr>
              <w:jc w:val="both"/>
              <w:rPr>
                <w:iCs/>
                <w:sz w:val="20"/>
                <w:szCs w:val="20"/>
              </w:rPr>
            </w:pPr>
            <w:r w:rsidRPr="004D603C">
              <w:rPr>
                <w:b/>
                <w:sz w:val="20"/>
                <w:szCs w:val="20"/>
              </w:rPr>
              <w:t>Odporúčaný semester štúdia:</w:t>
            </w:r>
            <w:r w:rsidRPr="004D603C">
              <w:rPr>
                <w:iCs/>
                <w:sz w:val="20"/>
                <w:szCs w:val="20"/>
              </w:rPr>
              <w:t xml:space="preserve"> 3. </w:t>
            </w:r>
          </w:p>
        </w:tc>
      </w:tr>
      <w:tr w:rsidR="004D603C" w:rsidRPr="004D603C" w:rsidTr="00EF0274">
        <w:trPr>
          <w:trHeight w:val="53"/>
        </w:trPr>
        <w:tc>
          <w:tcPr>
            <w:tcW w:w="9322" w:type="dxa"/>
            <w:gridSpan w:val="2"/>
            <w:vAlign w:val="center"/>
          </w:tcPr>
          <w:p w:rsidR="004D603C" w:rsidRPr="004D603C" w:rsidRDefault="004D603C" w:rsidP="00EF0274">
            <w:pPr>
              <w:jc w:val="both"/>
              <w:rPr>
                <w:b/>
                <w:sz w:val="20"/>
                <w:szCs w:val="20"/>
              </w:rPr>
            </w:pPr>
            <w:r w:rsidRPr="004D603C">
              <w:rPr>
                <w:b/>
                <w:sz w:val="20"/>
                <w:szCs w:val="20"/>
              </w:rPr>
              <w:t xml:space="preserve">Stupeň vysokoškolského štúdia: </w:t>
            </w:r>
            <w:r w:rsidRPr="004D603C">
              <w:rPr>
                <w:bCs/>
                <w:iCs/>
                <w:sz w:val="20"/>
                <w:szCs w:val="20"/>
              </w:rPr>
              <w:t>1.</w:t>
            </w:r>
          </w:p>
        </w:tc>
      </w:tr>
      <w:tr w:rsidR="004D603C" w:rsidRPr="004D603C" w:rsidTr="00EF0274">
        <w:trPr>
          <w:trHeight w:val="53"/>
        </w:trPr>
        <w:tc>
          <w:tcPr>
            <w:tcW w:w="9322" w:type="dxa"/>
            <w:gridSpan w:val="2"/>
            <w:vAlign w:val="center"/>
          </w:tcPr>
          <w:p w:rsidR="004D603C" w:rsidRPr="004D603C" w:rsidRDefault="004D603C" w:rsidP="00D278DB">
            <w:pPr>
              <w:jc w:val="both"/>
              <w:rPr>
                <w:sz w:val="20"/>
                <w:szCs w:val="20"/>
              </w:rPr>
            </w:pPr>
            <w:r w:rsidRPr="004D603C">
              <w:rPr>
                <w:b/>
                <w:sz w:val="20"/>
                <w:szCs w:val="20"/>
              </w:rPr>
              <w:t>Podmieňujúce predmety:</w:t>
            </w:r>
            <w:r w:rsidRPr="004D603C">
              <w:rPr>
                <w:sz w:val="20"/>
                <w:szCs w:val="20"/>
              </w:rPr>
              <w:t xml:space="preserve"> </w:t>
            </w:r>
            <w:r w:rsidR="00D278DB">
              <w:rPr>
                <w:sz w:val="20"/>
                <w:szCs w:val="20"/>
              </w:rPr>
              <w:t>9UJK/CJS1/22</w:t>
            </w:r>
          </w:p>
        </w:tc>
      </w:tr>
      <w:tr w:rsidR="004D603C" w:rsidRPr="004D603C" w:rsidTr="00EF0274">
        <w:trPr>
          <w:trHeight w:val="53"/>
        </w:trPr>
        <w:tc>
          <w:tcPr>
            <w:tcW w:w="9322" w:type="dxa"/>
            <w:gridSpan w:val="2"/>
          </w:tcPr>
          <w:p w:rsidR="004D603C" w:rsidRPr="004D603C" w:rsidRDefault="004D603C" w:rsidP="00EF0274">
            <w:pPr>
              <w:rPr>
                <w:sz w:val="20"/>
                <w:szCs w:val="20"/>
              </w:rPr>
            </w:pPr>
            <w:r w:rsidRPr="004D603C">
              <w:rPr>
                <w:b/>
                <w:bCs/>
                <w:sz w:val="20"/>
                <w:szCs w:val="20"/>
              </w:rPr>
              <w:t>Podmienky na absolvovanie predmetu:</w:t>
            </w:r>
            <w:r w:rsidRPr="004D603C">
              <w:rPr>
                <w:sz w:val="20"/>
                <w:szCs w:val="20"/>
              </w:rPr>
              <w:t xml:space="preserve"> </w:t>
            </w:r>
          </w:p>
          <w:p w:rsidR="004D603C" w:rsidRPr="004D603C" w:rsidRDefault="004D603C" w:rsidP="00EF0274">
            <w:pPr>
              <w:jc w:val="both"/>
              <w:rPr>
                <w:rFonts w:eastAsia="Calibri"/>
                <w:sz w:val="20"/>
                <w:szCs w:val="20"/>
              </w:rPr>
            </w:pPr>
            <w:r w:rsidRPr="004D603C">
              <w:rPr>
                <w:rFonts w:eastAsia="Calibri"/>
                <w:iCs/>
                <w:sz w:val="20"/>
                <w:szCs w:val="20"/>
              </w:rPr>
              <w:t>Počas semestra :</w:t>
            </w:r>
          </w:p>
          <w:p w:rsidR="004D603C" w:rsidRPr="004D603C" w:rsidRDefault="004D603C" w:rsidP="00EF0274">
            <w:pPr>
              <w:jc w:val="both"/>
              <w:rPr>
                <w:rFonts w:eastAsia="Calibri"/>
                <w:sz w:val="20"/>
                <w:szCs w:val="20"/>
              </w:rPr>
            </w:pPr>
            <w:r w:rsidRPr="004D603C">
              <w:rPr>
                <w:rFonts w:eastAsia="Calibri"/>
                <w:iCs/>
                <w:sz w:val="20"/>
                <w:szCs w:val="20"/>
              </w:rPr>
              <w:t>Aktívna účasť na jednotlivých hodinách, písomná práca, test.</w:t>
            </w:r>
          </w:p>
          <w:p w:rsidR="004D603C" w:rsidRPr="004D603C" w:rsidRDefault="004D603C" w:rsidP="00EF0274">
            <w:pPr>
              <w:jc w:val="both"/>
              <w:rPr>
                <w:rFonts w:eastAsia="Calibri"/>
                <w:sz w:val="20"/>
                <w:szCs w:val="20"/>
              </w:rPr>
            </w:pPr>
            <w:r w:rsidRPr="004D603C">
              <w:rPr>
                <w:rFonts w:eastAsia="Calibri"/>
                <w:iCs/>
                <w:sz w:val="20"/>
                <w:szCs w:val="20"/>
              </w:rPr>
              <w:t>Na konci semestra:</w:t>
            </w:r>
          </w:p>
          <w:p w:rsidR="004D603C" w:rsidRPr="004D603C" w:rsidRDefault="004D603C" w:rsidP="00EF0274">
            <w:pPr>
              <w:jc w:val="both"/>
              <w:rPr>
                <w:rFonts w:eastAsia="Calibri"/>
                <w:iCs/>
                <w:sz w:val="20"/>
                <w:szCs w:val="20"/>
              </w:rPr>
            </w:pPr>
            <w:r w:rsidRPr="004D603C">
              <w:rPr>
                <w:rFonts w:eastAsia="Calibri"/>
                <w:iCs/>
                <w:sz w:val="20"/>
                <w:szCs w:val="20"/>
              </w:rPr>
              <w:t>V zápočtovom týždni študenti realizujú písomný test z prebraného učiva.</w:t>
            </w:r>
          </w:p>
          <w:p w:rsidR="004D603C" w:rsidRPr="004D603C" w:rsidRDefault="004D603C" w:rsidP="00EF0274">
            <w:pPr>
              <w:jc w:val="both"/>
              <w:rPr>
                <w:rFonts w:eastAsia="Calibri"/>
                <w:iCs/>
                <w:sz w:val="20"/>
                <w:szCs w:val="20"/>
              </w:rPr>
            </w:pPr>
            <w:r w:rsidRPr="004D603C">
              <w:rPr>
                <w:rFonts w:eastAsia="Calibri"/>
                <w:iCs/>
                <w:sz w:val="20"/>
                <w:szCs w:val="20"/>
              </w:rPr>
              <w:t>Úspešnosť študenta musí byť minimálne 50,00 % z testu. Celkove je študent hodnotený na základe odovzdaných písomných prác počas semestra a vypočítania percentuálneho priemeru z testu nasledovne:</w:t>
            </w:r>
          </w:p>
          <w:p w:rsidR="004D603C" w:rsidRPr="004D603C" w:rsidRDefault="004D603C" w:rsidP="00EF0274">
            <w:pPr>
              <w:jc w:val="both"/>
              <w:rPr>
                <w:rFonts w:eastAsia="Calibri"/>
                <w:sz w:val="20"/>
                <w:szCs w:val="20"/>
              </w:rPr>
            </w:pPr>
            <w:r w:rsidRPr="004D603C">
              <w:rPr>
                <w:rFonts w:eastAsia="Calibri"/>
                <w:iCs/>
                <w:sz w:val="20"/>
                <w:szCs w:val="20"/>
              </w:rPr>
              <w:t xml:space="preserve">Hodnotiaca stupnica: </w:t>
            </w:r>
          </w:p>
          <w:p w:rsidR="004D603C" w:rsidRPr="004D603C" w:rsidRDefault="004D603C" w:rsidP="00EF0274">
            <w:pPr>
              <w:jc w:val="both"/>
              <w:rPr>
                <w:rFonts w:eastAsia="Calibri"/>
                <w:sz w:val="20"/>
                <w:szCs w:val="20"/>
              </w:rPr>
            </w:pPr>
            <w:r w:rsidRPr="004D603C">
              <w:rPr>
                <w:rFonts w:eastAsia="Calibri"/>
                <w:iCs/>
                <w:sz w:val="20"/>
                <w:szCs w:val="20"/>
              </w:rPr>
              <w:t>A: 100% - 90%; B: 89% - 80%; C: 79% - 70%; D: 69% - 60%; E: 59% - 50%.</w:t>
            </w:r>
          </w:p>
          <w:p w:rsidR="004D603C" w:rsidRPr="004D603C" w:rsidRDefault="004D603C" w:rsidP="00EF0274">
            <w:pPr>
              <w:jc w:val="both"/>
              <w:rPr>
                <w:rFonts w:eastAsia="Calibri"/>
                <w:iCs/>
                <w:sz w:val="20"/>
                <w:szCs w:val="20"/>
              </w:rPr>
            </w:pPr>
            <w:r w:rsidRPr="004D603C">
              <w:rPr>
                <w:rFonts w:eastAsia="Calibri"/>
                <w:iCs/>
                <w:sz w:val="20"/>
                <w:szCs w:val="20"/>
              </w:rPr>
              <w:t xml:space="preserve">Ukončenie predmetu: priebežné hodnotenie </w:t>
            </w:r>
          </w:p>
          <w:p w:rsidR="004D603C" w:rsidRPr="004D603C" w:rsidRDefault="004D603C" w:rsidP="00EF0274">
            <w:pPr>
              <w:jc w:val="both"/>
              <w:rPr>
                <w:rFonts w:eastAsia="Calibri"/>
                <w:iCs/>
                <w:sz w:val="20"/>
                <w:szCs w:val="20"/>
              </w:rPr>
            </w:pP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Počet kreditov a časové rozmedzie pre podmienky absolvovania predmetu:</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 xml:space="preserve">1. Výučba predmetu: 2 semináre: 13 týždňov x 2h = 26h </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 xml:space="preserve">2. Samostatné vypracovanie zadaní (cvičenia, sem. práca, prezentácia, preklad a pod. </w:t>
            </w:r>
            <w:r w:rsidRPr="004D603C">
              <w:rPr>
                <w:sz w:val="20"/>
                <w:szCs w:val="20"/>
              </w:rPr>
              <w:t>- podľa špecifikácie vyššie</w:t>
            </w:r>
            <w:r w:rsidRPr="004D603C">
              <w:rPr>
                <w:rStyle w:val="normaltextrun"/>
                <w:sz w:val="20"/>
                <w:szCs w:val="20"/>
              </w:rPr>
              <w:t xml:space="preserve">):  24h </w:t>
            </w:r>
          </w:p>
          <w:p w:rsidR="004D603C" w:rsidRPr="004D603C" w:rsidRDefault="004D603C" w:rsidP="004D603C">
            <w:pPr>
              <w:pStyle w:val="paragraph"/>
              <w:spacing w:before="0" w:beforeAutospacing="0" w:after="0" w:afterAutospacing="0"/>
              <w:rPr>
                <w:rStyle w:val="normaltextrun"/>
                <w:iCs/>
                <w:sz w:val="20"/>
                <w:szCs w:val="20"/>
              </w:rPr>
            </w:pPr>
            <w:r w:rsidRPr="004D603C">
              <w:rPr>
                <w:rStyle w:val="normaltextrun"/>
                <w:sz w:val="20"/>
                <w:szCs w:val="20"/>
              </w:rPr>
              <w:t>3. Individuálne štúdium študijných materiálov: 40h</w:t>
            </w:r>
          </w:p>
          <w:p w:rsidR="004D603C" w:rsidRPr="004D603C" w:rsidRDefault="004D603C" w:rsidP="004D603C">
            <w:pPr>
              <w:jc w:val="both"/>
              <w:rPr>
                <w:iCs/>
                <w:sz w:val="20"/>
                <w:szCs w:val="20"/>
                <w:lang w:eastAsia="en-US"/>
              </w:rPr>
            </w:pPr>
            <w:r w:rsidRPr="004D603C">
              <w:rPr>
                <w:rStyle w:val="normaltextrun"/>
                <w:iCs/>
                <w:sz w:val="20"/>
                <w:szCs w:val="20"/>
              </w:rPr>
              <w:t>Spolu – 3 kredity /90 hodín</w:t>
            </w:r>
          </w:p>
        </w:tc>
      </w:tr>
      <w:tr w:rsidR="004D603C" w:rsidRPr="004D603C" w:rsidTr="00EF0274">
        <w:trPr>
          <w:trHeight w:val="53"/>
        </w:trPr>
        <w:tc>
          <w:tcPr>
            <w:tcW w:w="9322" w:type="dxa"/>
            <w:gridSpan w:val="2"/>
          </w:tcPr>
          <w:p w:rsidR="004D603C" w:rsidRPr="004D603C" w:rsidRDefault="004D603C" w:rsidP="004D603C">
            <w:pPr>
              <w:rPr>
                <w:i/>
                <w:sz w:val="20"/>
                <w:szCs w:val="20"/>
              </w:rPr>
            </w:pPr>
            <w:r w:rsidRPr="004D603C">
              <w:rPr>
                <w:b/>
                <w:bCs/>
                <w:sz w:val="20"/>
                <w:szCs w:val="20"/>
              </w:rPr>
              <w:t>Výsledky vzdelávania:</w:t>
            </w:r>
            <w:r w:rsidRPr="004D603C">
              <w:rPr>
                <w:i/>
                <w:iCs/>
                <w:sz w:val="20"/>
                <w:szCs w:val="20"/>
              </w:rPr>
              <w:t xml:space="preserve"> </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vedomosti: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adekvátnu úroveň chápania a schopnosti na deklaratívnej úrovni po oboznámení so základnými informáciami;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pozná slová, slovné spojenia a gramatické javy, ktoré tvoria základ pre vytváranie jednoduchých vetných modelov;</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ovláda terminológiu nevyhnutnú pre poskytnutie základných informácií o sebe a svojom živote v španielskom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všeobecné vedomosti, ktoré slúžia ako základ pre aktívnu komunikáciu v španielskom jazyku.</w:t>
            </w:r>
          </w:p>
          <w:p w:rsidR="004D603C" w:rsidRPr="004D603C" w:rsidRDefault="004D603C" w:rsidP="004D603C">
            <w:pPr>
              <w:pStyle w:val="paragraph"/>
              <w:spacing w:before="0" w:beforeAutospacing="0" w:after="0" w:afterAutospacing="0"/>
              <w:rPr>
                <w:rStyle w:val="normaltextrun"/>
                <w:sz w:val="20"/>
                <w:szCs w:val="20"/>
              </w:rPr>
            </w:pP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zručnosti: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aplikovať vedomosti najmä v oblasti kognitívnej a praktickej;</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aktívnym spôsobom viesť komunikáciu, ktorá vyžaduje jednoduchú a priamu výmenu informácií v španielskom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je schopný preukázať sociálne kompetencie v cudzojazyčnom prostredí;</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používať svoje vedomosti pre riešenie základných komunikačných problémov;</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kriticky posúdiť získané informácie, ich význam pri riešení stanoveného problému s uvedením relevantnej argumentácie v cudzom jazyku;</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je schopný získať a interpretovať základné informácie v cieľovom jazyku na základe získaných vedomostí;</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má rozvinuté zručnosti samostatne sa vzdelávať, ktoré využíva pre samoštúdium v španielskom jazyku.</w:t>
            </w:r>
          </w:p>
          <w:p w:rsidR="004D603C" w:rsidRPr="004D603C" w:rsidRDefault="004D603C" w:rsidP="004D603C">
            <w:pPr>
              <w:pStyle w:val="paragraph"/>
              <w:spacing w:before="0" w:beforeAutospacing="0" w:after="0" w:afterAutospacing="0"/>
              <w:rPr>
                <w:rStyle w:val="normaltextrun"/>
                <w:sz w:val="20"/>
                <w:szCs w:val="20"/>
              </w:rPr>
            </w:pP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Získané kompetencie:</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Študent:</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dokáže využívať nadobudnuté vedomosti pre profesionálny a osobnostný rozvoj;</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xml:space="preserve">- vie sa správne rozhodovať a zodpovedne konať na základe získaných informácií;  </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lastRenderedPageBreak/>
              <w:t>- je schopný preukázať kritické a tvorivé myslenie v predvídateľných a nepredvídateľných situáciách, s ktorými sa môže stretnúť v odbornej praxi;</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identifikovať a tvorivo riešiť problémy v nových alebo neznámych prostrediach;</w:t>
            </w:r>
          </w:p>
          <w:p w:rsidR="004D603C" w:rsidRPr="004D603C" w:rsidRDefault="004D603C" w:rsidP="004D603C">
            <w:pPr>
              <w:pStyle w:val="paragraph"/>
              <w:spacing w:before="0" w:beforeAutospacing="0" w:after="0" w:afterAutospacing="0"/>
              <w:rPr>
                <w:rStyle w:val="normaltextrun"/>
                <w:sz w:val="20"/>
                <w:szCs w:val="20"/>
              </w:rPr>
            </w:pPr>
            <w:r w:rsidRPr="004D603C">
              <w:rPr>
                <w:rStyle w:val="normaltextrun"/>
                <w:sz w:val="20"/>
                <w:szCs w:val="20"/>
              </w:rPr>
              <w:t>- vie získavať, triediť, analyzovať a využiť získané informácie pri riešení zvoleného problému;</w:t>
            </w:r>
          </w:p>
          <w:p w:rsidR="004D603C" w:rsidRPr="004D603C" w:rsidRDefault="004D603C" w:rsidP="004D603C">
            <w:pPr>
              <w:pStyle w:val="paragraph"/>
              <w:spacing w:before="0" w:beforeAutospacing="0" w:after="0" w:afterAutospacing="0"/>
              <w:rPr>
                <w:sz w:val="20"/>
                <w:szCs w:val="20"/>
              </w:rPr>
            </w:pPr>
            <w:r w:rsidRPr="004D603C">
              <w:rPr>
                <w:rStyle w:val="normaltextrun"/>
                <w:sz w:val="20"/>
                <w:szCs w:val="20"/>
              </w:rPr>
              <w:t>- je pripravený na ďalšie celoživotné vzdelávanie.</w:t>
            </w:r>
          </w:p>
        </w:tc>
      </w:tr>
      <w:tr w:rsidR="004D603C" w:rsidRPr="004D603C" w:rsidTr="00EF0274">
        <w:trPr>
          <w:trHeight w:val="53"/>
        </w:trPr>
        <w:tc>
          <w:tcPr>
            <w:tcW w:w="9322" w:type="dxa"/>
            <w:gridSpan w:val="2"/>
          </w:tcPr>
          <w:p w:rsidR="004D603C" w:rsidRPr="004D603C" w:rsidRDefault="004D603C" w:rsidP="00EF0274">
            <w:pPr>
              <w:rPr>
                <w:i/>
                <w:sz w:val="20"/>
                <w:szCs w:val="20"/>
              </w:rPr>
            </w:pPr>
            <w:r w:rsidRPr="004D603C">
              <w:rPr>
                <w:b/>
                <w:sz w:val="20"/>
                <w:szCs w:val="20"/>
              </w:rPr>
              <w:lastRenderedPageBreak/>
              <w:t>Stručná osnova predmetu:</w:t>
            </w:r>
            <w:r w:rsidRPr="004D603C">
              <w:rPr>
                <w:sz w:val="20"/>
                <w:szCs w:val="20"/>
              </w:rPr>
              <w:t xml:space="preserve"> </w:t>
            </w:r>
          </w:p>
          <w:p w:rsidR="004D603C" w:rsidRPr="004D603C" w:rsidRDefault="004D603C" w:rsidP="00EF0274">
            <w:pPr>
              <w:rPr>
                <w:sz w:val="20"/>
                <w:szCs w:val="20"/>
              </w:rPr>
            </w:pPr>
            <w:r w:rsidRPr="004D603C">
              <w:rPr>
                <w:sz w:val="20"/>
                <w:szCs w:val="20"/>
              </w:rPr>
              <w:t>O Obsahom výučby v uvedenom predmete sú nasledujúce témy:</w:t>
            </w:r>
          </w:p>
          <w:p w:rsidR="004D603C" w:rsidRPr="004D603C" w:rsidRDefault="004D603C" w:rsidP="00EF0274">
            <w:pPr>
              <w:rPr>
                <w:sz w:val="20"/>
                <w:szCs w:val="20"/>
              </w:rPr>
            </w:pPr>
            <w:r w:rsidRPr="004D603C">
              <w:rPr>
                <w:sz w:val="20"/>
                <w:szCs w:val="20"/>
              </w:rPr>
              <w:t>1. Moja rodina</w:t>
            </w:r>
          </w:p>
          <w:p w:rsidR="004D603C" w:rsidRPr="004D603C" w:rsidRDefault="004D603C" w:rsidP="00EF0274">
            <w:pPr>
              <w:rPr>
                <w:sz w:val="20"/>
                <w:szCs w:val="20"/>
              </w:rPr>
            </w:pPr>
            <w:r w:rsidRPr="004D603C">
              <w:rPr>
                <w:sz w:val="20"/>
                <w:szCs w:val="20"/>
              </w:rPr>
              <w:t>Predstavenie osôb. Používanie zvratných slovies pri opise dennej rutiny. Priamy a nepriamy predmet vo vete. Zvratné zámená.</w:t>
            </w:r>
          </w:p>
          <w:p w:rsidR="004D603C" w:rsidRPr="004D603C" w:rsidRDefault="004D603C" w:rsidP="00EF0274">
            <w:pPr>
              <w:rPr>
                <w:sz w:val="20"/>
                <w:szCs w:val="20"/>
              </w:rPr>
            </w:pPr>
            <w:r w:rsidRPr="004D603C">
              <w:rPr>
                <w:sz w:val="20"/>
                <w:szCs w:val="20"/>
              </w:rPr>
              <w:t>2. Môj dom</w:t>
            </w:r>
          </w:p>
          <w:p w:rsidR="004D603C" w:rsidRPr="004D603C" w:rsidRDefault="004D603C" w:rsidP="00EF0274">
            <w:pPr>
              <w:rPr>
                <w:sz w:val="20"/>
                <w:szCs w:val="20"/>
              </w:rPr>
            </w:pPr>
            <w:r w:rsidRPr="004D603C">
              <w:rPr>
                <w:sz w:val="20"/>
                <w:szCs w:val="20"/>
              </w:rPr>
              <w:t>Slovná zásoba zameraná na opis domu. Pravidlá použitia slovies „estar/hay“. Určovanie smerov a príslovky miesta. Orientácia v cudzom meste použitím imperatívu. Stupňovanie prídavných mien.</w:t>
            </w:r>
          </w:p>
          <w:p w:rsidR="004D603C" w:rsidRPr="004D603C" w:rsidRDefault="004D603C" w:rsidP="00EF0274">
            <w:pPr>
              <w:rPr>
                <w:sz w:val="20"/>
                <w:szCs w:val="20"/>
              </w:rPr>
            </w:pPr>
            <w:r w:rsidRPr="004D603C">
              <w:rPr>
                <w:sz w:val="20"/>
                <w:szCs w:val="20"/>
              </w:rPr>
              <w:t>3. Sviatky</w:t>
            </w:r>
          </w:p>
          <w:p w:rsidR="004D603C" w:rsidRPr="004D603C" w:rsidRDefault="004D603C" w:rsidP="00EF0274">
            <w:pPr>
              <w:rPr>
                <w:i/>
                <w:iCs/>
                <w:sz w:val="20"/>
                <w:szCs w:val="20"/>
              </w:rPr>
            </w:pPr>
            <w:r w:rsidRPr="004D603C">
              <w:rPr>
                <w:sz w:val="20"/>
                <w:szCs w:val="20"/>
              </w:rPr>
              <w:t>Predstavenie sviatkov a tradícií v španielsky hovoriacich krajinách. Zložený minulý čas. Tvary zámen používané s predložkami. Plánovanie.</w:t>
            </w:r>
          </w:p>
        </w:tc>
      </w:tr>
      <w:tr w:rsidR="004D603C" w:rsidRPr="004D603C" w:rsidTr="00EF0274">
        <w:trPr>
          <w:trHeight w:val="53"/>
        </w:trPr>
        <w:tc>
          <w:tcPr>
            <w:tcW w:w="9322" w:type="dxa"/>
            <w:gridSpan w:val="2"/>
          </w:tcPr>
          <w:p w:rsidR="004D603C" w:rsidRPr="004D603C" w:rsidRDefault="004D603C" w:rsidP="00EF0274">
            <w:pPr>
              <w:rPr>
                <w:i/>
                <w:sz w:val="20"/>
                <w:szCs w:val="20"/>
              </w:rPr>
            </w:pPr>
            <w:r w:rsidRPr="004D603C">
              <w:rPr>
                <w:b/>
                <w:sz w:val="20"/>
                <w:szCs w:val="20"/>
              </w:rPr>
              <w:t>Odporúčaná literatúra:</w:t>
            </w:r>
            <w:r w:rsidRPr="004D603C">
              <w:rPr>
                <w:i/>
                <w:sz w:val="20"/>
                <w:szCs w:val="20"/>
              </w:rPr>
              <w:t xml:space="preserve"> </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KRÁLOVÁ, J. a kol., 2011. Fiesta 1. Nueva edición. Plzeň: Fraus.</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LENGHARDTOVÁ, J., 1995. Conversación Española. Bratislava: SPN.</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SAN JOSÉ, V. B. – DUBSKÝ, J. – KRÁLOVÁ, J., 1999. Moderní gramatika španělštiny. Plzeň: Fraus.</w:t>
            </w:r>
          </w:p>
          <w:p w:rsidR="004D603C" w:rsidRPr="004D603C" w:rsidRDefault="004D603C" w:rsidP="00EF0274">
            <w:pPr>
              <w:pStyle w:val="P68B1DB1-Normlny4"/>
              <w:jc w:val="both"/>
              <w:rPr>
                <w:rFonts w:ascii="Times New Roman" w:hAnsi="Times New Roman" w:cs="Times New Roman"/>
                <w:iCs/>
                <w:sz w:val="20"/>
              </w:rPr>
            </w:pPr>
            <w:r w:rsidRPr="004D603C">
              <w:rPr>
                <w:rFonts w:ascii="Times New Roman" w:hAnsi="Times New Roman" w:cs="Times New Roman"/>
                <w:iCs/>
                <w:sz w:val="20"/>
              </w:rPr>
              <w:t>TRUP, L., 1997. Gramatika španielčiny I. Výslovnosť, pravopis, morfológia. Bratislava: Letra.</w:t>
            </w:r>
          </w:p>
          <w:p w:rsidR="004D603C" w:rsidRPr="004D603C" w:rsidRDefault="004D603C" w:rsidP="00EF0274">
            <w:pPr>
              <w:jc w:val="both"/>
              <w:rPr>
                <w:sz w:val="20"/>
                <w:szCs w:val="20"/>
              </w:rPr>
            </w:pPr>
            <w:r w:rsidRPr="004D603C">
              <w:rPr>
                <w:iCs/>
                <w:sz w:val="20"/>
                <w:szCs w:val="20"/>
              </w:rPr>
              <w:t>TRUP, L., 1996. Úvod do štúdia španielčiny. Bratislava: FF UK.</w:t>
            </w:r>
          </w:p>
        </w:tc>
      </w:tr>
      <w:tr w:rsidR="004D603C" w:rsidRPr="004D603C" w:rsidTr="00EF0274">
        <w:trPr>
          <w:trHeight w:val="53"/>
        </w:trPr>
        <w:tc>
          <w:tcPr>
            <w:tcW w:w="9322" w:type="dxa"/>
            <w:gridSpan w:val="2"/>
          </w:tcPr>
          <w:p w:rsidR="004D603C" w:rsidRPr="004D603C" w:rsidRDefault="004D603C" w:rsidP="00EF0274">
            <w:pPr>
              <w:jc w:val="both"/>
              <w:rPr>
                <w:i/>
                <w:iCs/>
                <w:sz w:val="20"/>
                <w:szCs w:val="20"/>
              </w:rPr>
            </w:pPr>
            <w:r w:rsidRPr="004D603C">
              <w:rPr>
                <w:b/>
                <w:bCs/>
                <w:sz w:val="20"/>
                <w:szCs w:val="20"/>
              </w:rPr>
              <w:t>Jazyk, ktorého znalosť je potrebná na absolvovanie predmetu:</w:t>
            </w:r>
            <w:r w:rsidRPr="004D603C">
              <w:rPr>
                <w:sz w:val="20"/>
                <w:szCs w:val="20"/>
              </w:rPr>
              <w:t xml:space="preserve"> </w:t>
            </w:r>
          </w:p>
          <w:p w:rsidR="004D603C" w:rsidRPr="004D603C" w:rsidRDefault="004D603C" w:rsidP="00EF0274">
            <w:pPr>
              <w:jc w:val="both"/>
              <w:rPr>
                <w:i/>
                <w:iCs/>
                <w:sz w:val="20"/>
                <w:szCs w:val="20"/>
              </w:rPr>
            </w:pPr>
            <w:r w:rsidRPr="004D603C">
              <w:rPr>
                <w:i/>
                <w:iCs/>
                <w:sz w:val="20"/>
                <w:szCs w:val="20"/>
              </w:rPr>
              <w:t>španielsky jazyk, slovenský jazyk</w:t>
            </w:r>
          </w:p>
        </w:tc>
      </w:tr>
      <w:tr w:rsidR="004D603C" w:rsidRPr="004D603C" w:rsidTr="00EF0274">
        <w:trPr>
          <w:trHeight w:val="53"/>
        </w:trPr>
        <w:tc>
          <w:tcPr>
            <w:tcW w:w="9322" w:type="dxa"/>
            <w:gridSpan w:val="2"/>
            <w:vAlign w:val="center"/>
          </w:tcPr>
          <w:p w:rsidR="004D603C" w:rsidRPr="004D603C" w:rsidRDefault="004D603C" w:rsidP="00EF0274">
            <w:pPr>
              <w:jc w:val="both"/>
              <w:rPr>
                <w:i/>
                <w:sz w:val="20"/>
                <w:szCs w:val="20"/>
              </w:rPr>
            </w:pPr>
            <w:r w:rsidRPr="004D603C">
              <w:rPr>
                <w:b/>
                <w:sz w:val="20"/>
                <w:szCs w:val="20"/>
              </w:rPr>
              <w:t>Poznámky:</w:t>
            </w:r>
            <w:r w:rsidRPr="004D603C">
              <w:rPr>
                <w:sz w:val="20"/>
                <w:szCs w:val="20"/>
              </w:rPr>
              <w:t xml:space="preserve"> </w:t>
            </w:r>
          </w:p>
        </w:tc>
      </w:tr>
      <w:tr w:rsidR="004D603C" w:rsidRPr="004D603C" w:rsidTr="00EF0274">
        <w:trPr>
          <w:trHeight w:val="53"/>
        </w:trPr>
        <w:tc>
          <w:tcPr>
            <w:tcW w:w="9322" w:type="dxa"/>
            <w:gridSpan w:val="2"/>
          </w:tcPr>
          <w:p w:rsidR="004D603C" w:rsidRPr="004D603C" w:rsidRDefault="004D603C" w:rsidP="00EF0274">
            <w:pPr>
              <w:rPr>
                <w:b/>
                <w:sz w:val="20"/>
                <w:szCs w:val="20"/>
              </w:rPr>
            </w:pPr>
            <w:r w:rsidRPr="004D603C">
              <w:rPr>
                <w:b/>
                <w:sz w:val="20"/>
                <w:szCs w:val="20"/>
              </w:rPr>
              <w:t>Hodnotenie predmetov</w:t>
            </w:r>
          </w:p>
          <w:p w:rsidR="004D603C" w:rsidRPr="004D603C" w:rsidRDefault="004D603C" w:rsidP="00EF0274">
            <w:pPr>
              <w:rPr>
                <w:sz w:val="20"/>
                <w:szCs w:val="20"/>
              </w:rPr>
            </w:pPr>
            <w:r w:rsidRPr="004D603C">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D603C" w:rsidRPr="004D603C" w:rsidTr="00EF0274">
              <w:tc>
                <w:tcPr>
                  <w:tcW w:w="1496"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4D603C" w:rsidRPr="004D603C" w:rsidRDefault="004D603C" w:rsidP="00EF0274">
                  <w:pPr>
                    <w:jc w:val="center"/>
                    <w:rPr>
                      <w:sz w:val="20"/>
                      <w:szCs w:val="20"/>
                    </w:rPr>
                  </w:pPr>
                  <w:r w:rsidRPr="004D603C">
                    <w:rPr>
                      <w:sz w:val="20"/>
                      <w:szCs w:val="20"/>
                    </w:rPr>
                    <w:t>FX</w:t>
                  </w:r>
                </w:p>
              </w:tc>
            </w:tr>
            <w:tr w:rsidR="004D603C" w:rsidRPr="004D603C" w:rsidTr="00EF0274">
              <w:tc>
                <w:tcPr>
                  <w:tcW w:w="1496"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4D603C" w:rsidRPr="004D603C" w:rsidRDefault="004D603C" w:rsidP="00EF0274">
                  <w:pPr>
                    <w:jc w:val="center"/>
                    <w:rPr>
                      <w:sz w:val="20"/>
                      <w:szCs w:val="20"/>
                    </w:rPr>
                  </w:pPr>
                  <w:r w:rsidRPr="004D603C">
                    <w:rPr>
                      <w:sz w:val="20"/>
                      <w:szCs w:val="20"/>
                    </w:rPr>
                    <w:t>0%</w:t>
                  </w:r>
                </w:p>
              </w:tc>
            </w:tr>
          </w:tbl>
          <w:p w:rsidR="004D603C" w:rsidRPr="004D603C" w:rsidRDefault="004D603C" w:rsidP="00EF0274">
            <w:pPr>
              <w:jc w:val="both"/>
              <w:rPr>
                <w:i/>
                <w:sz w:val="20"/>
                <w:szCs w:val="20"/>
              </w:rPr>
            </w:pPr>
            <w:r w:rsidRPr="004D603C">
              <w:rPr>
                <w:i/>
                <w:sz w:val="20"/>
                <w:szCs w:val="20"/>
              </w:rPr>
              <w:t xml:space="preserve">   </w:t>
            </w:r>
          </w:p>
        </w:tc>
      </w:tr>
      <w:tr w:rsidR="004D603C" w:rsidRPr="004D603C" w:rsidTr="00EF0274">
        <w:trPr>
          <w:trHeight w:val="53"/>
        </w:trPr>
        <w:tc>
          <w:tcPr>
            <w:tcW w:w="9322" w:type="dxa"/>
            <w:gridSpan w:val="2"/>
          </w:tcPr>
          <w:p w:rsidR="004D603C" w:rsidRPr="004D603C" w:rsidRDefault="004D603C" w:rsidP="00EF0274">
            <w:pPr>
              <w:tabs>
                <w:tab w:val="left" w:pos="1530"/>
              </w:tabs>
              <w:jc w:val="both"/>
              <w:rPr>
                <w:sz w:val="20"/>
                <w:szCs w:val="20"/>
              </w:rPr>
            </w:pPr>
            <w:r w:rsidRPr="004D603C">
              <w:rPr>
                <w:b/>
                <w:sz w:val="20"/>
                <w:szCs w:val="20"/>
              </w:rPr>
              <w:t>Vyučujúci:</w:t>
            </w:r>
            <w:r w:rsidRPr="004D603C">
              <w:rPr>
                <w:sz w:val="20"/>
                <w:szCs w:val="20"/>
              </w:rPr>
              <w:t xml:space="preserve"> </w:t>
            </w:r>
          </w:p>
          <w:p w:rsidR="004D603C" w:rsidRPr="004D603C" w:rsidRDefault="004D603C" w:rsidP="00EF0274">
            <w:pPr>
              <w:pStyle w:val="P68B1DB1-Normlny3"/>
              <w:tabs>
                <w:tab w:val="left" w:pos="1530"/>
              </w:tabs>
              <w:jc w:val="both"/>
              <w:rPr>
                <w:rFonts w:ascii="Times New Roman" w:hAnsi="Times New Roman" w:cs="Times New Roman"/>
                <w:i w:val="0"/>
                <w:iCs/>
                <w:sz w:val="20"/>
                <w:lang w:val="en-GB"/>
              </w:rPr>
            </w:pPr>
            <w:r w:rsidRPr="004D603C">
              <w:rPr>
                <w:rFonts w:ascii="Times New Roman" w:hAnsi="Times New Roman" w:cs="Times New Roman"/>
                <w:i w:val="0"/>
                <w:iCs/>
                <w:sz w:val="20"/>
                <w:lang w:val="en-GB"/>
              </w:rPr>
              <w:t>Mgr. Lenka Gogová, PhD.</w:t>
            </w:r>
          </w:p>
        </w:tc>
      </w:tr>
      <w:tr w:rsidR="004D603C" w:rsidRPr="004D603C" w:rsidTr="00EF0274">
        <w:trPr>
          <w:trHeight w:val="53"/>
        </w:trPr>
        <w:tc>
          <w:tcPr>
            <w:tcW w:w="9322" w:type="dxa"/>
            <w:gridSpan w:val="2"/>
            <w:vAlign w:val="center"/>
          </w:tcPr>
          <w:p w:rsidR="004D603C" w:rsidRPr="004D603C" w:rsidRDefault="004D603C" w:rsidP="004D603C">
            <w:pPr>
              <w:tabs>
                <w:tab w:val="left" w:pos="1530"/>
              </w:tabs>
              <w:jc w:val="both"/>
              <w:rPr>
                <w:sz w:val="20"/>
                <w:szCs w:val="20"/>
              </w:rPr>
            </w:pPr>
            <w:r w:rsidRPr="004D603C">
              <w:rPr>
                <w:b/>
                <w:sz w:val="20"/>
                <w:szCs w:val="20"/>
                <w:lang w:eastAsia="en-US"/>
              </w:rPr>
              <w:t>Dátum poslednej zmeny:</w:t>
            </w:r>
            <w:r w:rsidRPr="004D603C">
              <w:rPr>
                <w:sz w:val="20"/>
                <w:szCs w:val="20"/>
                <w:lang w:eastAsia="en-US"/>
              </w:rPr>
              <w:t xml:space="preserve"> </w:t>
            </w:r>
            <w:r>
              <w:rPr>
                <w:sz w:val="20"/>
                <w:szCs w:val="20"/>
                <w:lang w:eastAsia="en-US"/>
              </w:rPr>
              <w:t>30</w:t>
            </w:r>
            <w:r w:rsidRPr="004D603C">
              <w:rPr>
                <w:sz w:val="20"/>
                <w:szCs w:val="20"/>
                <w:lang w:eastAsia="en-US"/>
              </w:rPr>
              <w:t>. 5. 2024</w:t>
            </w:r>
          </w:p>
        </w:tc>
      </w:tr>
      <w:tr w:rsidR="004D603C" w:rsidRPr="004D603C" w:rsidTr="00EF0274">
        <w:trPr>
          <w:trHeight w:val="53"/>
        </w:trPr>
        <w:tc>
          <w:tcPr>
            <w:tcW w:w="9322" w:type="dxa"/>
            <w:gridSpan w:val="2"/>
            <w:vAlign w:val="center"/>
          </w:tcPr>
          <w:p w:rsidR="004D603C" w:rsidRPr="004D603C" w:rsidRDefault="004D603C" w:rsidP="004D603C">
            <w:pPr>
              <w:tabs>
                <w:tab w:val="left" w:pos="1530"/>
              </w:tabs>
              <w:jc w:val="both"/>
              <w:rPr>
                <w:sz w:val="20"/>
                <w:szCs w:val="20"/>
              </w:rPr>
            </w:pPr>
            <w:r w:rsidRPr="004D603C">
              <w:rPr>
                <w:b/>
                <w:sz w:val="20"/>
                <w:szCs w:val="20"/>
              </w:rPr>
              <w:t>Schválil:</w:t>
            </w:r>
            <w:r w:rsidRPr="004D603C">
              <w:rPr>
                <w:sz w:val="20"/>
                <w:szCs w:val="20"/>
              </w:rPr>
              <w:t xml:space="preserve"> </w:t>
            </w:r>
            <w:r>
              <w:rPr>
                <w:sz w:val="20"/>
                <w:szCs w:val="20"/>
              </w:rPr>
              <w:t>doc. Mgr. Eva Kušnírová</w:t>
            </w:r>
            <w:r w:rsidRPr="004D603C">
              <w:rPr>
                <w:iCs/>
                <w:sz w:val="20"/>
                <w:szCs w:val="20"/>
              </w:rPr>
              <w:t>, PhD.</w:t>
            </w:r>
          </w:p>
        </w:tc>
      </w:tr>
    </w:tbl>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Pr="004D603C" w:rsidRDefault="00AD5B07" w:rsidP="006C2D30">
      <w:pPr>
        <w:ind w:left="720" w:hanging="720"/>
        <w:jc w:val="center"/>
        <w:rPr>
          <w:b/>
          <w:sz w:val="20"/>
          <w:szCs w:val="20"/>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AD5B07" w:rsidRDefault="00AD5B07" w:rsidP="006C2D30">
      <w:pPr>
        <w:ind w:left="720" w:hanging="720"/>
        <w:jc w:val="center"/>
        <w:rPr>
          <w:rFonts w:asciiTheme="majorBidi" w:hAnsiTheme="majorBidi" w:cstheme="majorBidi"/>
          <w:b/>
          <w:sz w:val="22"/>
          <w:szCs w:val="22"/>
        </w:rPr>
      </w:pPr>
    </w:p>
    <w:p w:rsidR="00DC7396" w:rsidRDefault="00DC7396" w:rsidP="007548E3">
      <w:pPr>
        <w:rPr>
          <w:rFonts w:asciiTheme="majorBidi" w:hAnsiTheme="majorBidi" w:cstheme="majorBidi"/>
          <w:b/>
          <w:sz w:val="22"/>
          <w:szCs w:val="22"/>
        </w:rPr>
      </w:pPr>
    </w:p>
    <w:p w:rsidR="003C10D6" w:rsidRDefault="003C10D6" w:rsidP="007548E3">
      <w:pPr>
        <w:rPr>
          <w:rFonts w:asciiTheme="majorBidi" w:hAnsiTheme="majorBidi" w:cstheme="majorBidi"/>
          <w:b/>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1416"/>
        <w:gridCol w:w="1385"/>
        <w:gridCol w:w="1543"/>
        <w:gridCol w:w="1538"/>
        <w:gridCol w:w="1671"/>
      </w:tblGrid>
      <w:tr w:rsidR="006B4358" w:rsidRPr="00100295" w:rsidTr="006B5E8D">
        <w:trPr>
          <w:tblCellSpacing w:w="15" w:type="dxa"/>
        </w:trPr>
        <w:tc>
          <w:tcPr>
            <w:tcW w:w="0" w:type="auto"/>
            <w:gridSpan w:val="6"/>
            <w:tcMar>
              <w:top w:w="30" w:type="dxa"/>
              <w:left w:w="75" w:type="dxa"/>
              <w:bottom w:w="30" w:type="dxa"/>
              <w:right w:w="75" w:type="dxa"/>
            </w:tcMar>
            <w:hideMark/>
          </w:tcPr>
          <w:p w:rsidR="006B4358" w:rsidRPr="00AC1255" w:rsidRDefault="006B4358" w:rsidP="000E1450">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6B4358" w:rsidRPr="00100295" w:rsidRDefault="006B4358" w:rsidP="006B5E8D">
            <w:pPr>
              <w:jc w:val="right"/>
            </w:pPr>
          </w:p>
        </w:tc>
      </w:tr>
      <w:tr w:rsidR="006B4358" w:rsidRPr="007A01EC"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Vysoká škola</w:t>
            </w:r>
            <w:r w:rsidRPr="007A01EC">
              <w:rPr>
                <w:sz w:val="20"/>
                <w:szCs w:val="20"/>
              </w:rPr>
              <w:t>: </w:t>
            </w:r>
            <w:r w:rsidRPr="00EA1840">
              <w:rPr>
                <w:iCs/>
                <w:sz w:val="20"/>
                <w:szCs w:val="20"/>
              </w:rPr>
              <w:t>Prešovská univerzita v Prešove</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Fakulta</w:t>
            </w:r>
            <w:r w:rsidRPr="007A01EC">
              <w:rPr>
                <w:sz w:val="20"/>
                <w:szCs w:val="20"/>
              </w:rPr>
              <w:t>: Filozofická fakulta</w:t>
            </w:r>
          </w:p>
        </w:tc>
      </w:tr>
      <w:tr w:rsidR="006B4358" w:rsidRPr="007A01EC" w:rsidTr="00915128">
        <w:trPr>
          <w:trHeight w:val="368"/>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Kód:</w:t>
            </w:r>
            <w:r w:rsidRPr="007A01EC">
              <w:rPr>
                <w:sz w:val="20"/>
                <w:szCs w:val="20"/>
              </w:rPr>
              <w:t> 1IHVU</w:t>
            </w:r>
            <w:r w:rsidR="009C27C4">
              <w:rPr>
                <w:sz w:val="20"/>
                <w:szCs w:val="20"/>
              </w:rPr>
              <w:t>/UK/</w:t>
            </w:r>
            <w:r w:rsidRPr="007A01EC">
              <w:rPr>
                <w:sz w:val="20"/>
                <w:szCs w:val="20"/>
              </w:rPr>
              <w:t>INDAS/24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Názov predmetu:</w:t>
            </w:r>
            <w:r w:rsidRPr="007A01EC">
              <w:rPr>
                <w:sz w:val="20"/>
                <w:szCs w:val="20"/>
              </w:rPr>
              <w:t> </w:t>
            </w:r>
            <w:r w:rsidRPr="00AD5B07">
              <w:rPr>
                <w:b/>
                <w:sz w:val="20"/>
                <w:szCs w:val="20"/>
              </w:rPr>
              <w:t>Informačné a databázové systémy</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AD5B07">
            <w:pPr>
              <w:rPr>
                <w:sz w:val="20"/>
                <w:szCs w:val="20"/>
              </w:rPr>
            </w:pPr>
            <w:r w:rsidRPr="007A01EC">
              <w:rPr>
                <w:b/>
                <w:bCs/>
                <w:sz w:val="20"/>
                <w:szCs w:val="20"/>
              </w:rPr>
              <w:t>Druh, rozsah a metóda vzdelávacích činností:</w:t>
            </w:r>
            <w:r w:rsidRPr="007A01EC">
              <w:rPr>
                <w:sz w:val="20"/>
                <w:szCs w:val="20"/>
              </w:rPr>
              <w:br/>
              <w:t>Druh vzdelávacích činností: Prednáška, Seminár</w:t>
            </w:r>
            <w:r w:rsidRPr="007A01EC">
              <w:rPr>
                <w:sz w:val="20"/>
                <w:szCs w:val="20"/>
              </w:rPr>
              <w:br/>
              <w:t>Rozsah vzdelávacích činností: 1,1 hod. týždenne, 13,13 za semester</w:t>
            </w:r>
            <w:r w:rsidRPr="007A01EC">
              <w:rPr>
                <w:sz w:val="20"/>
                <w:szCs w:val="20"/>
              </w:rPr>
              <w:br/>
              <w:t xml:space="preserve">Metóda vzdelávacích činností: </w:t>
            </w:r>
            <w:r w:rsidR="00AD5B07">
              <w:rPr>
                <w:sz w:val="20"/>
                <w:szCs w:val="20"/>
              </w:rPr>
              <w:t>Kombinovaná</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Počet kreditov:</w:t>
            </w:r>
            <w:r w:rsidRPr="007A01EC">
              <w:rPr>
                <w:sz w:val="20"/>
                <w:szCs w:val="20"/>
              </w:rPr>
              <w:t> 3</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7548E3">
            <w:pPr>
              <w:rPr>
                <w:sz w:val="20"/>
                <w:szCs w:val="20"/>
              </w:rPr>
            </w:pPr>
            <w:r w:rsidRPr="007A01EC">
              <w:rPr>
                <w:b/>
                <w:bCs/>
                <w:sz w:val="20"/>
                <w:szCs w:val="20"/>
              </w:rPr>
              <w:t>Odporúčaný semester:</w:t>
            </w:r>
            <w:r w:rsidRPr="007A01EC">
              <w:rPr>
                <w:sz w:val="20"/>
                <w:szCs w:val="20"/>
              </w:rPr>
              <w:t> </w:t>
            </w:r>
            <w:r w:rsidR="00586257">
              <w:rPr>
                <w:sz w:val="20"/>
                <w:szCs w:val="20"/>
              </w:rPr>
              <w:t>3.</w:t>
            </w:r>
            <w:r w:rsidR="009D0B23">
              <w:rPr>
                <w:sz w:val="20"/>
                <w:szCs w:val="20"/>
              </w:rPr>
              <w:t>,</w:t>
            </w:r>
            <w:r w:rsidR="00586257">
              <w:rPr>
                <w:sz w:val="20"/>
                <w:szCs w:val="20"/>
              </w:rPr>
              <w:t xml:space="preserve"> </w:t>
            </w:r>
            <w:r w:rsidR="007548E3">
              <w:rPr>
                <w:sz w:val="20"/>
                <w:szCs w:val="20"/>
              </w:rPr>
              <w:t>5</w:t>
            </w:r>
            <w:r w:rsidR="003C10D6">
              <w:rPr>
                <w:sz w:val="20"/>
                <w:szCs w:val="20"/>
              </w:rPr>
              <w:t>.</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Stupeň štúdia:</w:t>
            </w:r>
            <w:r w:rsidRPr="007A01EC">
              <w:rPr>
                <w:sz w:val="20"/>
                <w:szCs w:val="20"/>
              </w:rPr>
              <w:t> 1.</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Podmieňujúce predmety:</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3361F" w:rsidRDefault="006B4358" w:rsidP="00B3361F">
            <w:pPr>
              <w:rPr>
                <w:b/>
                <w:bCs/>
                <w:sz w:val="20"/>
                <w:szCs w:val="20"/>
              </w:rPr>
            </w:pPr>
            <w:r w:rsidRPr="007A01EC">
              <w:rPr>
                <w:b/>
                <w:bCs/>
                <w:sz w:val="20"/>
                <w:szCs w:val="20"/>
              </w:rPr>
              <w:t>Podmienky na absolvovanie predmetu:</w:t>
            </w:r>
          </w:p>
          <w:p w:rsidR="00B3361F" w:rsidRPr="00B3361F" w:rsidRDefault="00B3361F" w:rsidP="00B3361F">
            <w:pPr>
              <w:rPr>
                <w:bCs/>
                <w:sz w:val="20"/>
                <w:szCs w:val="20"/>
              </w:rPr>
            </w:pPr>
            <w:r w:rsidRPr="00B3361F">
              <w:rPr>
                <w:bCs/>
                <w:sz w:val="20"/>
                <w:szCs w:val="20"/>
              </w:rPr>
              <w:t>Predmet je ukončený priebežným hodnotením.</w:t>
            </w:r>
            <w:r w:rsidR="006B4358" w:rsidRPr="00B3361F">
              <w:rPr>
                <w:bCs/>
                <w:sz w:val="20"/>
                <w:szCs w:val="20"/>
              </w:rPr>
              <w:br/>
            </w:r>
          </w:p>
          <w:p w:rsidR="006B4358" w:rsidRPr="007A01EC" w:rsidRDefault="006B4358" w:rsidP="00B3361F">
            <w:pPr>
              <w:rPr>
                <w:sz w:val="20"/>
                <w:szCs w:val="20"/>
              </w:rPr>
            </w:pPr>
            <w:r w:rsidRPr="001440B9">
              <w:rPr>
                <w:iCs/>
                <w:sz w:val="20"/>
                <w:szCs w:val="20"/>
              </w:rPr>
              <w:t>Počet kreditov a časové rozmedzie pre podmienky absolvovania predmetu:</w:t>
            </w:r>
            <w:r w:rsidRPr="001440B9">
              <w:rPr>
                <w:iCs/>
                <w:sz w:val="20"/>
                <w:szCs w:val="20"/>
              </w:rPr>
              <w:br/>
              <w:t>- 3 kredity = 90 hod.</w:t>
            </w:r>
            <w:r w:rsidRPr="001440B9">
              <w:rPr>
                <w:iCs/>
                <w:sz w:val="20"/>
                <w:szCs w:val="20"/>
              </w:rPr>
              <w:br/>
              <w:t>- výučba predmetu: 13 týždňov - 1prednáška/1 seminár: 26 hod.</w:t>
            </w:r>
            <w:r w:rsidRPr="001440B9">
              <w:rPr>
                <w:iCs/>
                <w:sz w:val="20"/>
                <w:szCs w:val="20"/>
              </w:rPr>
              <w:br/>
              <w:t>- samostatná práca – príprava na semináre a riešenie čiastkových úloh: 27 hod.</w:t>
            </w:r>
            <w:r w:rsidRPr="001440B9">
              <w:rPr>
                <w:iCs/>
                <w:sz w:val="20"/>
                <w:szCs w:val="20"/>
              </w:rPr>
              <w:br/>
              <w:t>- samostatné štúdium odbornej literatúry a príprava na testovanie: 37 hod.</w:t>
            </w:r>
            <w:r w:rsidRPr="001440B9">
              <w:rPr>
                <w:iCs/>
                <w:sz w:val="20"/>
                <w:szCs w:val="20"/>
              </w:rPr>
              <w:br/>
            </w:r>
            <w:r w:rsidRPr="001440B9">
              <w:rPr>
                <w:iCs/>
                <w:sz w:val="20"/>
                <w:szCs w:val="20"/>
              </w:rPr>
              <w:br/>
              <w:t>Aktívna účasť na seminároch, riešenie čiastkových úloh.</w:t>
            </w:r>
            <w:r w:rsidRPr="001440B9">
              <w:rPr>
                <w:iCs/>
                <w:sz w:val="20"/>
                <w:szCs w:val="20"/>
              </w:rPr>
              <w:br/>
              <w:t>V závere semestra sa realizuje vedomostný test.</w:t>
            </w:r>
            <w:r w:rsidRPr="001440B9">
              <w:rPr>
                <w:iCs/>
                <w:sz w:val="20"/>
                <w:szCs w:val="20"/>
              </w:rPr>
              <w:br/>
              <w:t>V závere semestra sa realizuje praktická úloha.</w:t>
            </w:r>
            <w:r w:rsidRPr="001440B9">
              <w:rPr>
                <w:iCs/>
                <w:sz w:val="20"/>
                <w:szCs w:val="20"/>
              </w:rPr>
              <w:br/>
            </w:r>
            <w:r w:rsidRPr="001440B9">
              <w:rPr>
                <w:b/>
                <w:bCs/>
                <w:sz w:val="20"/>
                <w:szCs w:val="20"/>
              </w:rPr>
              <w:br/>
            </w:r>
            <w:r w:rsidRPr="007A01EC">
              <w:rPr>
                <w:b/>
                <w:bCs/>
                <w:sz w:val="20"/>
                <w:szCs w:val="20"/>
              </w:rPr>
              <w:t>Záverečné hodnotenie:</w:t>
            </w:r>
            <w:r w:rsidRPr="007A01EC">
              <w:rPr>
                <w:i/>
                <w:iCs/>
                <w:sz w:val="20"/>
                <w:szCs w:val="20"/>
              </w:rPr>
              <w:br/>
            </w:r>
            <w:r w:rsidRPr="001440B9">
              <w:rPr>
                <w:iCs/>
                <w:sz w:val="20"/>
                <w:szCs w:val="20"/>
              </w:rPr>
              <w:t>Na získanie hodnotenia A musí získať najmenej 90 %, na získanie hodnotenia B 80 %, na hodnotenie C najmenej 70 %, na hodnotenie D 60 %, na hodnotenie E najmenej 50 %. Študent, ktorý získa menej ako 50 %, bude hodnotený stupňom FX.</w:t>
            </w:r>
            <w:r w:rsidRPr="001440B9">
              <w:rPr>
                <w:iCs/>
                <w:sz w:val="20"/>
                <w:szCs w:val="20"/>
              </w:rPr>
              <w:br/>
              <w:t>Výsledné hodnotenie sa vypočíta ako súčet hodnotenia vedomostného testu, praktickej úlohy, ktorou preukáže zvládnutie databázového programového prostredia a aktivity na seminároch.</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Výsledky vzdelávania:</w:t>
            </w:r>
            <w:r w:rsidRPr="007A01EC">
              <w:rPr>
                <w:sz w:val="20"/>
                <w:szCs w:val="20"/>
              </w:rPr>
              <w:br/>
              <w:t>Absolvent predmetu dokáže:</w:t>
            </w:r>
            <w:r w:rsidRPr="007A01EC">
              <w:rPr>
                <w:sz w:val="20"/>
                <w:szCs w:val="20"/>
              </w:rPr>
              <w:br/>
              <w:t>- aplikovať vedomosti z teórie informácie do informačných systémov,</w:t>
            </w:r>
            <w:r w:rsidRPr="007A01EC">
              <w:rPr>
                <w:sz w:val="20"/>
                <w:szCs w:val="20"/>
              </w:rPr>
              <w:br/>
              <w:t>- poznať prostredie informačných a databázových systémov,</w:t>
            </w:r>
            <w:r w:rsidRPr="007A01EC">
              <w:rPr>
                <w:sz w:val="20"/>
                <w:szCs w:val="20"/>
              </w:rPr>
              <w:br/>
              <w:t>- definovať a pracovať so základnými pojmami informačných systémov,</w:t>
            </w:r>
            <w:r w:rsidRPr="007A01EC">
              <w:rPr>
                <w:sz w:val="20"/>
                <w:szCs w:val="20"/>
              </w:rPr>
              <w:br/>
              <w:t>- pracovať s databázovým systémom cez tvorbu tabuliek a formulárov až po tvorbu zostáv a ich tlač.</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Stručná osnova predmetu:</w:t>
            </w:r>
            <w:r w:rsidRPr="007A01EC">
              <w:rPr>
                <w:sz w:val="20"/>
                <w:szCs w:val="20"/>
              </w:rPr>
              <w:br/>
              <w:t>- Úvod do informačných systémov, ich základné delenie a základné pojmy.</w:t>
            </w:r>
            <w:r w:rsidRPr="007A01EC">
              <w:rPr>
                <w:sz w:val="20"/>
                <w:szCs w:val="20"/>
              </w:rPr>
              <w:br/>
              <w:t>- Ochrana informačných systémov.</w:t>
            </w:r>
            <w:r w:rsidRPr="007A01EC">
              <w:rPr>
                <w:sz w:val="20"/>
                <w:szCs w:val="20"/>
              </w:rPr>
              <w:br/>
              <w:t>- Komprimácia a zálohovanie dát.</w:t>
            </w:r>
            <w:r w:rsidRPr="007A01EC">
              <w:rPr>
                <w:sz w:val="20"/>
                <w:szCs w:val="20"/>
              </w:rPr>
              <w:br/>
              <w:t>- Internet a intranet.</w:t>
            </w:r>
            <w:r w:rsidRPr="007A01EC">
              <w:rPr>
                <w:sz w:val="20"/>
                <w:szCs w:val="20"/>
              </w:rPr>
              <w:br/>
              <w:t>- Databázové systémy.</w:t>
            </w:r>
            <w:r w:rsidRPr="007A01EC">
              <w:rPr>
                <w:sz w:val="20"/>
                <w:szCs w:val="20"/>
              </w:rPr>
              <w:br/>
              <w:t>- Groupware a outsourcing.</w:t>
            </w:r>
            <w:r w:rsidRPr="007A01EC">
              <w:rPr>
                <w:sz w:val="20"/>
                <w:szCs w:val="20"/>
              </w:rPr>
              <w:br/>
              <w:t>Získať zručnosť v práci s databázovým systémom:</w:t>
            </w:r>
            <w:r w:rsidRPr="007A01EC">
              <w:rPr>
                <w:sz w:val="20"/>
                <w:szCs w:val="20"/>
              </w:rPr>
              <w:br/>
              <w:t>- databázové pojmy,</w:t>
            </w:r>
            <w:r w:rsidRPr="007A01EC">
              <w:rPr>
                <w:sz w:val="20"/>
                <w:szCs w:val="20"/>
              </w:rPr>
              <w:br/>
              <w:t>- tabuľky a práca s tabuľkami,</w:t>
            </w:r>
            <w:r w:rsidRPr="007A01EC">
              <w:rPr>
                <w:sz w:val="20"/>
                <w:szCs w:val="20"/>
              </w:rPr>
              <w:br/>
              <w:t>- formuláre a práca s formulármi,</w:t>
            </w:r>
            <w:r w:rsidRPr="007A01EC">
              <w:rPr>
                <w:sz w:val="20"/>
                <w:szCs w:val="20"/>
              </w:rPr>
              <w:br/>
              <w:t>- zostavy – tvorba, úprava a práca so zostavami,</w:t>
            </w:r>
            <w:r w:rsidRPr="007A01EC">
              <w:rPr>
                <w:sz w:val="20"/>
                <w:szCs w:val="20"/>
              </w:rPr>
              <w:br/>
              <w:t>- tlač výstupov – príprava a atribúty tlače.</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Odporúčaná literatúra:</w:t>
            </w:r>
            <w:r w:rsidRPr="007A01EC">
              <w:rPr>
                <w:sz w:val="20"/>
                <w:szCs w:val="20"/>
              </w:rPr>
              <w:br/>
              <w:t>BASL, J., 2002. Podnikové informační systémy. Praha: Grada.</w:t>
            </w:r>
            <w:r w:rsidRPr="007A01EC">
              <w:rPr>
                <w:sz w:val="20"/>
                <w:szCs w:val="20"/>
              </w:rPr>
              <w:br/>
              <w:t>BELKO, P., 2014. Access 2013. Podrobná užívatelská příručka. Praha: Computer Press.</w:t>
            </w:r>
            <w:r w:rsidRPr="007A01EC">
              <w:rPr>
                <w:sz w:val="20"/>
                <w:szCs w:val="20"/>
              </w:rPr>
              <w:br/>
            </w:r>
            <w:r w:rsidRPr="007A01EC">
              <w:rPr>
                <w:sz w:val="20"/>
                <w:szCs w:val="20"/>
              </w:rPr>
              <w:lastRenderedPageBreak/>
              <w:t>GOMBÁR, M. a A. HRICOVÁ, 2007. Databázový systém. Prešov: PU v Prešove. Dostupné z: http://www.unipo.sk/udk/pdf/databazove_systemy.pdf</w:t>
            </w:r>
            <w:r w:rsidRPr="007A01EC">
              <w:rPr>
                <w:sz w:val="20"/>
                <w:szCs w:val="20"/>
              </w:rPr>
              <w:br/>
              <w:t>MURRAY, D., 2020. Microsoft Access 2019 Tutorial and Lab Manual. USA: Kendall Hunt Publishing Company. Dostupné z: https://mgt2.buffalo.edu/departments/mss/djmurray/mgs351/Access_2019_Textbook.pdf</w:t>
            </w:r>
            <w:r w:rsidRPr="007A01EC">
              <w:rPr>
                <w:sz w:val="20"/>
                <w:szCs w:val="20"/>
              </w:rPr>
              <w:br/>
              <w:t>PÍSEK, S., 2011. Access 2010. Podrobný průvodce. Praha: Grada.</w:t>
            </w:r>
          </w:p>
        </w:tc>
      </w:tr>
      <w:tr w:rsidR="006B4358" w:rsidRPr="007A01EC"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lastRenderedPageBreak/>
              <w:t>Poznámky:</w:t>
            </w:r>
          </w:p>
        </w:tc>
      </w:tr>
      <w:tr w:rsidR="006B4358" w:rsidRPr="007A01EC" w:rsidTr="00AD5B07">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6B4358" w:rsidRPr="007A01EC" w:rsidRDefault="006B4358" w:rsidP="006B5E8D">
            <w:pPr>
              <w:rPr>
                <w:sz w:val="20"/>
                <w:szCs w:val="20"/>
              </w:rPr>
            </w:pP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AD5B07">
            <w:pPr>
              <w:rPr>
                <w:sz w:val="20"/>
                <w:szCs w:val="20"/>
              </w:rPr>
            </w:pPr>
            <w:r w:rsidRPr="007A01EC">
              <w:rPr>
                <w:b/>
                <w:bCs/>
                <w:sz w:val="20"/>
                <w:szCs w:val="20"/>
              </w:rPr>
              <w:t>Hodnotenie predmetov:</w:t>
            </w:r>
            <w:r w:rsidRPr="007A01EC">
              <w:rPr>
                <w:sz w:val="20"/>
                <w:szCs w:val="20"/>
              </w:rPr>
              <w:br/>
              <w:t xml:space="preserve">Celkový počet hodnotených študentov: </w:t>
            </w:r>
            <w:r w:rsidR="00AD5B07">
              <w:rPr>
                <w:sz w:val="20"/>
                <w:szCs w:val="20"/>
              </w:rPr>
              <w:t>-</w:t>
            </w:r>
          </w:p>
        </w:tc>
      </w:tr>
      <w:tr w:rsidR="006B4358" w:rsidRPr="007A01EC"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7A01EC" w:rsidRDefault="006B4358" w:rsidP="006B5E8D">
            <w:pPr>
              <w:jc w:val="center"/>
              <w:rPr>
                <w:sz w:val="20"/>
                <w:szCs w:val="20"/>
              </w:rPr>
            </w:pPr>
            <w:r w:rsidRPr="007A01EC">
              <w:rPr>
                <w:sz w:val="20"/>
                <w:szCs w:val="20"/>
              </w:rPr>
              <w:t>FX</w:t>
            </w:r>
          </w:p>
        </w:tc>
      </w:tr>
      <w:tr w:rsidR="006B4358" w:rsidRPr="007A01EC"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6B4358" w:rsidRPr="00AD5B07" w:rsidRDefault="006B4358" w:rsidP="006B5E8D">
            <w:pPr>
              <w:jc w:val="center"/>
              <w:rPr>
                <w:sz w:val="20"/>
                <w:szCs w:val="20"/>
              </w:rPr>
            </w:pPr>
            <w:r w:rsidRPr="00AD5B07">
              <w:rPr>
                <w:sz w:val="20"/>
                <w:szCs w:val="20"/>
              </w:rPr>
              <w:t>0%</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6B4358" w:rsidRPr="00AD5B07" w:rsidRDefault="00AD5B07" w:rsidP="006B5E8D">
            <w:pPr>
              <w:jc w:val="center"/>
              <w:rPr>
                <w:sz w:val="20"/>
                <w:szCs w:val="20"/>
              </w:rPr>
            </w:pPr>
            <w:r w:rsidRPr="00AD5B07">
              <w:rPr>
                <w:sz w:val="20"/>
                <w:szCs w:val="20"/>
              </w:rPr>
              <w:t xml:space="preserve">0 </w:t>
            </w:r>
            <w:r w:rsidR="006B4358" w:rsidRPr="00AD5B07">
              <w:rPr>
                <w:sz w:val="20"/>
                <w:szCs w:val="20"/>
              </w:rPr>
              <w:t>%</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Vyučujúci:</w:t>
            </w:r>
            <w:r w:rsidRPr="007A01EC">
              <w:rPr>
                <w:sz w:val="20"/>
                <w:szCs w:val="20"/>
              </w:rPr>
              <w:br/>
            </w:r>
            <w:r w:rsidRPr="00AD5B07">
              <w:rPr>
                <w:sz w:val="20"/>
                <w:szCs w:val="20"/>
              </w:rPr>
              <w:t>prof. PhDr. Juraj Rusnák, CSc., garant</w:t>
            </w:r>
            <w:r w:rsidRPr="00AD5B07">
              <w:rPr>
                <w:sz w:val="20"/>
                <w:szCs w:val="20"/>
              </w:rPr>
              <w:br/>
              <w:t>Ing. Marianna Kraviarová, PhD., prednášajúci</w:t>
            </w:r>
            <w:r w:rsidRPr="007A01EC">
              <w:rPr>
                <w:sz w:val="20"/>
                <w:szCs w:val="20"/>
              </w:rPr>
              <w:t>, skúšajúci, vedúci semináru</w:t>
            </w:r>
          </w:p>
        </w:tc>
      </w:tr>
      <w:tr w:rsidR="006B4358" w:rsidRPr="007A01EC"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Dátum poslednej zmeny:</w:t>
            </w:r>
            <w:r w:rsidRPr="007A01EC">
              <w:rPr>
                <w:sz w:val="20"/>
                <w:szCs w:val="20"/>
              </w:rPr>
              <w:t> 30. 05. 2024</w:t>
            </w:r>
          </w:p>
        </w:tc>
      </w:tr>
      <w:tr w:rsidR="006B4358" w:rsidRPr="007A01EC"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6B4358" w:rsidRPr="007A01EC" w:rsidRDefault="006B4358" w:rsidP="006B5E8D">
            <w:pPr>
              <w:rPr>
                <w:sz w:val="20"/>
                <w:szCs w:val="20"/>
              </w:rPr>
            </w:pPr>
            <w:r w:rsidRPr="007A01EC">
              <w:rPr>
                <w:b/>
                <w:bCs/>
                <w:sz w:val="20"/>
                <w:szCs w:val="20"/>
              </w:rPr>
              <w:t>Schválil:</w:t>
            </w:r>
            <w:r w:rsidRPr="007A01EC">
              <w:rPr>
                <w:sz w:val="20"/>
                <w:szCs w:val="20"/>
              </w:rPr>
              <w:t xml:space="preserve"> doc. Mgr. Eva Kušnírová, PhD. </w:t>
            </w:r>
          </w:p>
        </w:tc>
      </w:tr>
    </w:tbl>
    <w:p w:rsidR="006B4358" w:rsidRDefault="006B4358"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DC7396" w:rsidRDefault="00DC7396"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6157D8" w:rsidRDefault="006157D8" w:rsidP="008A08B1">
      <w:pPr>
        <w:ind w:left="720" w:hanging="720"/>
        <w:jc w:val="center"/>
        <w:rPr>
          <w:rFonts w:asciiTheme="majorBidi" w:hAnsiTheme="majorBidi" w:cstheme="majorBidi"/>
          <w:b/>
          <w:sz w:val="22"/>
          <w:szCs w:val="22"/>
        </w:rPr>
      </w:pPr>
    </w:p>
    <w:p w:rsidR="003C32A2" w:rsidRDefault="003C32A2" w:rsidP="008A08B1"/>
    <w:p w:rsidR="00631ECA" w:rsidRDefault="00631ECA" w:rsidP="008A08B1"/>
    <w:p w:rsidR="00544FBD" w:rsidRDefault="00544FBD" w:rsidP="008A08B1"/>
    <w:p w:rsidR="00544FBD" w:rsidRDefault="00544FBD" w:rsidP="008A08B1"/>
    <w:p w:rsidR="008A08B1" w:rsidRDefault="008A08B1" w:rsidP="006C2D30">
      <w:pPr>
        <w:ind w:left="720" w:hanging="720"/>
        <w:jc w:val="center"/>
        <w:rPr>
          <w:rFonts w:asciiTheme="majorBidi" w:hAnsiTheme="majorBidi" w:cstheme="majorBidi"/>
          <w:b/>
          <w:sz w:val="22"/>
          <w:szCs w:val="22"/>
        </w:rPr>
      </w:pPr>
    </w:p>
    <w:p w:rsidR="00710CFE" w:rsidRPr="00AC1255" w:rsidRDefault="00710CFE" w:rsidP="00710CFE">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710CFE" w:rsidRPr="007850A5" w:rsidRDefault="00710CFE" w:rsidP="00710CFE">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710CFE" w:rsidRPr="007850A5" w:rsidTr="00404DCC">
        <w:trPr>
          <w:trHeight w:val="107"/>
        </w:trPr>
        <w:tc>
          <w:tcPr>
            <w:tcW w:w="9322" w:type="dxa"/>
            <w:gridSpan w:val="2"/>
            <w:vAlign w:val="center"/>
          </w:tcPr>
          <w:p w:rsidR="00710CFE" w:rsidRPr="007850A5" w:rsidRDefault="00710CFE"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710CFE" w:rsidRPr="007850A5" w:rsidTr="00404DCC">
        <w:trPr>
          <w:trHeight w:val="226"/>
        </w:trPr>
        <w:tc>
          <w:tcPr>
            <w:tcW w:w="9322" w:type="dxa"/>
            <w:gridSpan w:val="2"/>
            <w:vAlign w:val="center"/>
          </w:tcPr>
          <w:p w:rsidR="00710CFE" w:rsidRPr="007850A5" w:rsidRDefault="00710CFE"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697116722"/>
                <w:placeholder>
                  <w:docPart w:val="D715AE5061D548A5A0A77DDD4E79C08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631ECA">
                  <w:rPr>
                    <w:rStyle w:val="tl1"/>
                    <w:rFonts w:asciiTheme="majorBidi" w:hAnsiTheme="majorBidi" w:cstheme="majorBidi"/>
                    <w:i w:val="0"/>
                    <w:iCs/>
                    <w:sz w:val="20"/>
                    <w:szCs w:val="20"/>
                  </w:rPr>
                  <w:t>Filozofická fakulta</w:t>
                </w:r>
              </w:sdtContent>
            </w:sdt>
          </w:p>
        </w:tc>
      </w:tr>
      <w:tr w:rsidR="00710CFE" w:rsidRPr="007850A5" w:rsidTr="00404DCC">
        <w:trPr>
          <w:trHeight w:val="215"/>
        </w:trPr>
        <w:tc>
          <w:tcPr>
            <w:tcW w:w="4110" w:type="dxa"/>
            <w:vAlign w:val="center"/>
          </w:tcPr>
          <w:p w:rsidR="00710CFE" w:rsidRPr="007850A5" w:rsidRDefault="00710CFE" w:rsidP="00F35437">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sz w:val="20"/>
              </w:rPr>
              <w:t>1I</w:t>
            </w:r>
            <w:r w:rsidR="00B85A68">
              <w:rPr>
                <w:sz w:val="20"/>
              </w:rPr>
              <w:t>HVU</w:t>
            </w:r>
            <w:r w:rsidR="009C27C4">
              <w:rPr>
                <w:sz w:val="20"/>
              </w:rPr>
              <w:t>/UK/</w:t>
            </w:r>
            <w:r>
              <w:rPr>
                <w:sz w:val="20"/>
              </w:rPr>
              <w:t>INFD/2</w:t>
            </w:r>
            <w:r w:rsidR="00B85A68">
              <w:rPr>
                <w:sz w:val="20"/>
              </w:rPr>
              <w:t>4</w:t>
            </w:r>
          </w:p>
        </w:tc>
        <w:tc>
          <w:tcPr>
            <w:tcW w:w="5212" w:type="dxa"/>
            <w:vAlign w:val="center"/>
          </w:tcPr>
          <w:p w:rsidR="00710CFE" w:rsidRPr="007850A5" w:rsidRDefault="00710CFE" w:rsidP="00B0023E">
            <w:pPr>
              <w:rPr>
                <w:rFonts w:asciiTheme="majorBidi" w:hAnsiTheme="majorBidi" w:cstheme="majorBidi"/>
                <w:b/>
                <w:sz w:val="20"/>
                <w:szCs w:val="20"/>
              </w:rPr>
            </w:pPr>
            <w:r w:rsidRPr="007850A5">
              <w:rPr>
                <w:rFonts w:asciiTheme="majorBidi" w:hAnsiTheme="majorBidi" w:cstheme="majorBidi"/>
                <w:b/>
                <w:sz w:val="20"/>
                <w:szCs w:val="20"/>
              </w:rPr>
              <w:t>Názov predmetu:</w:t>
            </w:r>
            <w:r>
              <w:rPr>
                <w:rFonts w:asciiTheme="majorBidi" w:hAnsiTheme="majorBidi" w:cstheme="majorBidi"/>
                <w:b/>
                <w:sz w:val="20"/>
                <w:szCs w:val="20"/>
              </w:rPr>
              <w:t xml:space="preserve"> </w:t>
            </w:r>
            <w:r w:rsidRPr="00B0023E">
              <w:rPr>
                <w:rFonts w:asciiTheme="majorBidi" w:hAnsiTheme="majorBidi" w:cstheme="majorBidi"/>
                <w:b/>
                <w:sz w:val="20"/>
                <w:szCs w:val="20"/>
              </w:rPr>
              <w:t xml:space="preserve">Interpretácia </w:t>
            </w:r>
            <w:r w:rsidRPr="0003522D">
              <w:rPr>
                <w:rFonts w:asciiTheme="majorBidi" w:hAnsiTheme="majorBidi" w:cstheme="majorBidi"/>
                <w:b/>
                <w:sz w:val="20"/>
                <w:szCs w:val="20"/>
              </w:rPr>
              <w:t>filmového diela</w:t>
            </w:r>
            <w:r w:rsidRPr="00B0023E">
              <w:rPr>
                <w:rFonts w:asciiTheme="majorBidi" w:hAnsiTheme="majorBidi" w:cstheme="majorBidi"/>
                <w:b/>
                <w:sz w:val="20"/>
                <w:szCs w:val="20"/>
              </w:rPr>
              <w:t xml:space="preserve"> </w:t>
            </w:r>
          </w:p>
        </w:tc>
      </w:tr>
      <w:tr w:rsidR="00710CFE" w:rsidRPr="007850A5" w:rsidTr="00404DCC">
        <w:trPr>
          <w:trHeight w:val="70"/>
        </w:trPr>
        <w:tc>
          <w:tcPr>
            <w:tcW w:w="9322" w:type="dxa"/>
            <w:gridSpan w:val="2"/>
            <w:vAlign w:val="center"/>
          </w:tcPr>
          <w:p w:rsidR="00365E25" w:rsidRDefault="00710CFE" w:rsidP="00404DCC">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365E25" w:rsidRPr="002B0B68" w:rsidRDefault="00365E25" w:rsidP="00365E25">
            <w:pPr>
              <w:rPr>
                <w:sz w:val="20"/>
                <w:szCs w:val="20"/>
              </w:rPr>
            </w:pPr>
            <w:r w:rsidRPr="002B0B68">
              <w:rPr>
                <w:sz w:val="20"/>
                <w:szCs w:val="20"/>
              </w:rPr>
              <w:t>Druh vzdelávacích činností: Prednáška, Seminár</w:t>
            </w:r>
          </w:p>
          <w:p w:rsidR="00365E25" w:rsidRPr="002B0B68" w:rsidRDefault="00365E25" w:rsidP="00365E25">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710CFE" w:rsidRPr="00365E25" w:rsidRDefault="00365E25" w:rsidP="007A4A61">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7A4A61">
              <w:rPr>
                <w:sz w:val="20"/>
                <w:szCs w:val="20"/>
              </w:rPr>
              <w:t>Kombinovaná</w:t>
            </w:r>
          </w:p>
        </w:tc>
      </w:tr>
      <w:tr w:rsidR="00710CFE" w:rsidRPr="007850A5" w:rsidTr="00404DCC">
        <w:trPr>
          <w:trHeight w:val="70"/>
        </w:trPr>
        <w:tc>
          <w:tcPr>
            <w:tcW w:w="9322" w:type="dxa"/>
            <w:gridSpan w:val="2"/>
            <w:vAlign w:val="center"/>
          </w:tcPr>
          <w:p w:rsidR="00710CFE" w:rsidRPr="00AD104E" w:rsidRDefault="00710CFE" w:rsidP="00631ECA">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631ECA" w:rsidRPr="00631ECA">
              <w:rPr>
                <w:rFonts w:asciiTheme="majorBidi" w:hAnsiTheme="majorBidi" w:cstheme="majorBidi"/>
                <w:sz w:val="20"/>
                <w:szCs w:val="20"/>
              </w:rPr>
              <w:t>2</w:t>
            </w:r>
          </w:p>
        </w:tc>
      </w:tr>
      <w:tr w:rsidR="00710CFE" w:rsidRPr="007850A5" w:rsidTr="00404DCC">
        <w:trPr>
          <w:trHeight w:val="70"/>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Pr>
                <w:rFonts w:asciiTheme="majorBidi" w:hAnsiTheme="majorBidi" w:cstheme="majorBidi"/>
                <w:b/>
                <w:sz w:val="20"/>
                <w:szCs w:val="20"/>
              </w:rPr>
              <w:t>Odporúčaný semester štúdia:</w:t>
            </w:r>
            <w:r w:rsidRPr="0032019B">
              <w:rPr>
                <w:rFonts w:asciiTheme="majorBidi" w:hAnsiTheme="majorBidi" w:cstheme="majorBidi"/>
                <w:sz w:val="20"/>
                <w:szCs w:val="20"/>
              </w:rPr>
              <w:t xml:space="preserve"> </w:t>
            </w:r>
            <w:r w:rsidR="0003522D">
              <w:rPr>
                <w:rFonts w:asciiTheme="majorBidi" w:hAnsiTheme="majorBidi" w:cstheme="majorBidi"/>
                <w:sz w:val="20"/>
                <w:szCs w:val="20"/>
              </w:rPr>
              <w:t>1.</w:t>
            </w:r>
            <w:r w:rsidR="00B87A59">
              <w:rPr>
                <w:rFonts w:asciiTheme="majorBidi" w:hAnsiTheme="majorBidi" w:cstheme="majorBidi"/>
                <w:sz w:val="20"/>
                <w:szCs w:val="20"/>
              </w:rPr>
              <w:t>,</w:t>
            </w:r>
            <w:r w:rsidR="0003522D">
              <w:rPr>
                <w:rFonts w:asciiTheme="majorBidi" w:hAnsiTheme="majorBidi" w:cstheme="majorBidi"/>
                <w:sz w:val="20"/>
                <w:szCs w:val="20"/>
              </w:rPr>
              <w:t xml:space="preserve"> 3.</w:t>
            </w:r>
            <w:r w:rsidR="00B87A59">
              <w:rPr>
                <w:rFonts w:asciiTheme="majorBidi" w:hAnsiTheme="majorBidi" w:cstheme="majorBidi"/>
                <w:sz w:val="20"/>
                <w:szCs w:val="20"/>
              </w:rPr>
              <w:t>,</w:t>
            </w:r>
            <w:r w:rsidR="0003522D">
              <w:rPr>
                <w:rFonts w:asciiTheme="majorBidi" w:hAnsiTheme="majorBidi" w:cstheme="majorBidi"/>
                <w:sz w:val="20"/>
                <w:szCs w:val="20"/>
              </w:rPr>
              <w:t xml:space="preserve"> </w:t>
            </w:r>
            <w:r w:rsidRPr="0032019B">
              <w:rPr>
                <w:rFonts w:asciiTheme="majorBidi" w:hAnsiTheme="majorBidi" w:cstheme="majorBidi"/>
                <w:sz w:val="20"/>
                <w:szCs w:val="20"/>
              </w:rPr>
              <w:t>5</w:t>
            </w:r>
            <w:r w:rsidR="00631ECA">
              <w:rPr>
                <w:rFonts w:asciiTheme="majorBidi" w:hAnsiTheme="majorBidi" w:cstheme="majorBidi"/>
                <w:sz w:val="20"/>
                <w:szCs w:val="20"/>
              </w:rPr>
              <w:t>.</w:t>
            </w:r>
          </w:p>
        </w:tc>
      </w:tr>
      <w:tr w:rsidR="00710CFE" w:rsidRPr="007850A5" w:rsidTr="00404DCC">
        <w:trPr>
          <w:trHeight w:val="112"/>
        </w:trPr>
        <w:tc>
          <w:tcPr>
            <w:tcW w:w="9322" w:type="dxa"/>
            <w:gridSpan w:val="2"/>
            <w:vAlign w:val="center"/>
          </w:tcPr>
          <w:p w:rsidR="00710CFE" w:rsidRPr="007850A5" w:rsidRDefault="00710CFE"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728680653"/>
                <w:placeholder>
                  <w:docPart w:val="481143A35B6E471BA351FDAA18B25C50"/>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7850A5">
                  <w:rPr>
                    <w:rStyle w:val="tl2"/>
                    <w:rFonts w:asciiTheme="majorBidi" w:hAnsiTheme="majorBidi" w:cstheme="majorBidi"/>
                    <w:sz w:val="20"/>
                    <w:szCs w:val="20"/>
                  </w:rPr>
                  <w:t>1.</w:t>
                </w:r>
              </w:sdtContent>
            </w:sdt>
          </w:p>
        </w:tc>
      </w:tr>
      <w:tr w:rsidR="00710CFE" w:rsidRPr="007850A5" w:rsidTr="00404DCC">
        <w:trPr>
          <w:trHeight w:val="70"/>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710CFE" w:rsidRPr="007850A5" w:rsidTr="00404DCC">
        <w:trPr>
          <w:trHeight w:val="1261"/>
        </w:trPr>
        <w:tc>
          <w:tcPr>
            <w:tcW w:w="9322" w:type="dxa"/>
            <w:gridSpan w:val="2"/>
            <w:vAlign w:val="center"/>
          </w:tcPr>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710CFE" w:rsidRPr="00AD104E" w:rsidRDefault="00710CFE" w:rsidP="00404DCC">
            <w:pPr>
              <w:jc w:val="both"/>
              <w:rPr>
                <w:rFonts w:asciiTheme="majorBidi" w:hAnsiTheme="majorBidi" w:cstheme="majorBidi"/>
                <w:bCs/>
                <w:sz w:val="20"/>
                <w:szCs w:val="20"/>
              </w:rPr>
            </w:pPr>
            <w:r w:rsidRPr="0002721A">
              <w:rPr>
                <w:rFonts w:asciiTheme="majorBidi" w:hAnsiTheme="majorBidi" w:cstheme="majorBidi"/>
                <w:bCs/>
                <w:sz w:val="20"/>
                <w:szCs w:val="20"/>
              </w:rPr>
              <w:t>Predmet je hodnotený priebežne.</w:t>
            </w:r>
          </w:p>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w:t>
            </w:r>
            <w:r>
              <w:rPr>
                <w:rFonts w:asciiTheme="majorBidi" w:hAnsiTheme="majorBidi" w:cstheme="majorBidi"/>
                <w:sz w:val="20"/>
                <w:szCs w:val="20"/>
              </w:rPr>
              <w:t>predmetu je potrebné absolvovať dve</w:t>
            </w:r>
            <w:r w:rsidRPr="007850A5">
              <w:rPr>
                <w:rFonts w:asciiTheme="majorBidi" w:hAnsiTheme="majorBidi" w:cstheme="majorBidi"/>
                <w:sz w:val="20"/>
                <w:szCs w:val="20"/>
              </w:rPr>
              <w:t xml:space="preserve"> súčasti</w:t>
            </w:r>
          </w:p>
          <w:p w:rsidR="00710CFE" w:rsidRPr="007850A5" w:rsidRDefault="00710CFE" w:rsidP="0080274F">
            <w:pPr>
              <w:pStyle w:val="Odsekzoznamu"/>
              <w:numPr>
                <w:ilvl w:val="0"/>
                <w:numId w:val="16"/>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Odovzdanie semestrálnej práce – max 5</w:t>
            </w:r>
            <w:r w:rsidRPr="007850A5">
              <w:rPr>
                <w:rFonts w:asciiTheme="majorBidi" w:hAnsiTheme="majorBidi" w:cstheme="majorBidi"/>
                <w:sz w:val="20"/>
                <w:szCs w:val="20"/>
              </w:rPr>
              <w:t xml:space="preserve">0 b </w:t>
            </w:r>
          </w:p>
          <w:p w:rsidR="00710CFE" w:rsidRPr="007850A5" w:rsidRDefault="00710CFE" w:rsidP="00404DCC">
            <w:pPr>
              <w:ind w:left="284"/>
              <w:jc w:val="both"/>
              <w:rPr>
                <w:rFonts w:asciiTheme="majorBidi" w:hAnsiTheme="majorBidi" w:cstheme="majorBidi"/>
                <w:sz w:val="20"/>
                <w:szCs w:val="20"/>
              </w:rPr>
            </w:pPr>
            <w:r w:rsidRPr="007850A5">
              <w:rPr>
                <w:rFonts w:asciiTheme="majorBidi" w:hAnsiTheme="majorBidi" w:cstheme="majorBidi"/>
                <w:sz w:val="20"/>
                <w:szCs w:val="20"/>
              </w:rPr>
              <w:t>Pre úspešné absolvovanie predmetu študent</w:t>
            </w:r>
            <w:r>
              <w:rPr>
                <w:rFonts w:asciiTheme="majorBidi" w:hAnsiTheme="majorBidi" w:cstheme="majorBidi"/>
                <w:sz w:val="20"/>
                <w:szCs w:val="20"/>
              </w:rPr>
              <w:t>/ka</w:t>
            </w:r>
            <w:r w:rsidRPr="007850A5">
              <w:rPr>
                <w:rFonts w:asciiTheme="majorBidi" w:hAnsiTheme="majorBidi" w:cstheme="majorBidi"/>
                <w:sz w:val="20"/>
                <w:szCs w:val="20"/>
              </w:rPr>
              <w:t xml:space="preserve"> v 12</w:t>
            </w:r>
            <w:r>
              <w:rPr>
                <w:rFonts w:asciiTheme="majorBidi" w:hAnsiTheme="majorBidi" w:cstheme="majorBidi"/>
                <w:sz w:val="20"/>
                <w:szCs w:val="20"/>
              </w:rPr>
              <w:t>. týždni semestra odovzdá seminárnu prácu ktorá bude obsahovať aplikáciu prebratých metód pri interpretácií zvoleného filmu vrátane citácií, parafráz a vybraných scén z filmu v rozsahu 5 NS</w:t>
            </w:r>
          </w:p>
          <w:p w:rsidR="00710CFE" w:rsidRDefault="00710CFE" w:rsidP="0080274F">
            <w:pPr>
              <w:pStyle w:val="Odsekzoznamu"/>
              <w:numPr>
                <w:ilvl w:val="0"/>
                <w:numId w:val="16"/>
              </w:numPr>
              <w:ind w:left="284" w:hanging="284"/>
              <w:contextualSpacing w:val="0"/>
              <w:jc w:val="both"/>
              <w:rPr>
                <w:rFonts w:asciiTheme="majorBidi" w:hAnsiTheme="majorBidi" w:cstheme="majorBidi"/>
                <w:sz w:val="20"/>
                <w:szCs w:val="20"/>
              </w:rPr>
            </w:pPr>
            <w:r>
              <w:rPr>
                <w:rFonts w:asciiTheme="majorBidi" w:hAnsiTheme="majorBidi" w:cstheme="majorBidi"/>
                <w:sz w:val="20"/>
                <w:szCs w:val="20"/>
              </w:rPr>
              <w:t>Aktívna diskusia k prečítaným textom, reálne „in situ“ interpretácie na hodine – max 5</w:t>
            </w:r>
            <w:r w:rsidRPr="007850A5">
              <w:rPr>
                <w:rFonts w:asciiTheme="majorBidi" w:hAnsiTheme="majorBidi" w:cstheme="majorBidi"/>
                <w:sz w:val="20"/>
                <w:szCs w:val="20"/>
              </w:rPr>
              <w:t>0 b</w:t>
            </w:r>
          </w:p>
          <w:p w:rsidR="00710CFE" w:rsidRPr="006B7C7B" w:rsidRDefault="00710CFE" w:rsidP="00404DCC">
            <w:pPr>
              <w:pStyle w:val="Odsekzoznamu"/>
              <w:ind w:left="284"/>
              <w:contextualSpacing w:val="0"/>
              <w:jc w:val="both"/>
              <w:rPr>
                <w:rFonts w:asciiTheme="majorBidi" w:hAnsiTheme="majorBidi" w:cstheme="majorBidi"/>
                <w:sz w:val="20"/>
                <w:szCs w:val="20"/>
              </w:rPr>
            </w:pPr>
          </w:p>
          <w:p w:rsidR="00710CFE" w:rsidRPr="00835426" w:rsidRDefault="00710CFE" w:rsidP="00404DCC">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710CFE" w:rsidRPr="00835426" w:rsidRDefault="00710CFE" w:rsidP="00404DCC">
            <w:pPr>
              <w:pStyle w:val="xmsonormal"/>
              <w:spacing w:before="0" w:beforeAutospacing="0" w:after="0" w:afterAutospacing="0"/>
              <w:ind w:left="384"/>
              <w:jc w:val="both"/>
              <w:rPr>
                <w:sz w:val="20"/>
              </w:rPr>
            </w:pPr>
            <w:r w:rsidRPr="00835426">
              <w:rPr>
                <w:sz w:val="20"/>
              </w:rPr>
              <w:t>A – výborne (vynikajúce výsledky: numerická hodnota 1) / 100,00 – 90,00 % </w:t>
            </w:r>
          </w:p>
          <w:p w:rsidR="00710CFE" w:rsidRPr="00835426" w:rsidRDefault="00710CFE" w:rsidP="00404DCC">
            <w:pPr>
              <w:pStyle w:val="xmsonormal"/>
              <w:spacing w:before="0" w:beforeAutospacing="0" w:after="0" w:afterAutospacing="0"/>
              <w:ind w:left="384"/>
              <w:jc w:val="both"/>
              <w:rPr>
                <w:sz w:val="20"/>
              </w:rPr>
            </w:pPr>
            <w:r w:rsidRPr="00835426">
              <w:rPr>
                <w:sz w:val="20"/>
              </w:rPr>
              <w:t>B – veľmi dobre (nadpriemerné výsledky: 1,5) / 89,99 – 80,00 %  </w:t>
            </w:r>
          </w:p>
          <w:p w:rsidR="00710CFE" w:rsidRPr="00835426" w:rsidRDefault="00710CFE" w:rsidP="00404DCC">
            <w:pPr>
              <w:pStyle w:val="xmsonormal"/>
              <w:spacing w:before="0" w:beforeAutospacing="0" w:after="0" w:afterAutospacing="0"/>
              <w:ind w:left="384"/>
              <w:jc w:val="both"/>
              <w:rPr>
                <w:sz w:val="20"/>
              </w:rPr>
            </w:pPr>
            <w:r w:rsidRPr="00835426">
              <w:rPr>
                <w:sz w:val="20"/>
              </w:rPr>
              <w:t>C – dobre (priemerné výsledky: 2) / 79,99 – 70,00 % </w:t>
            </w:r>
          </w:p>
          <w:p w:rsidR="00710CFE" w:rsidRPr="00835426" w:rsidRDefault="00710CFE" w:rsidP="00404DCC">
            <w:pPr>
              <w:pStyle w:val="xmsonormal"/>
              <w:spacing w:before="0" w:beforeAutospacing="0" w:after="0" w:afterAutospacing="0"/>
              <w:ind w:left="384"/>
              <w:jc w:val="both"/>
              <w:rPr>
                <w:sz w:val="20"/>
              </w:rPr>
            </w:pPr>
            <w:r w:rsidRPr="00835426">
              <w:rPr>
                <w:sz w:val="20"/>
              </w:rPr>
              <w:t>D – uspokojivo (prijateľné výsledky: 2,5) / 69,99 – 60,00 % </w:t>
            </w:r>
          </w:p>
          <w:p w:rsidR="00710CFE" w:rsidRPr="00835426" w:rsidRDefault="00710CFE" w:rsidP="00404DCC">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710CFE" w:rsidRPr="00835426" w:rsidRDefault="00710CFE" w:rsidP="00404DCC">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710CFE" w:rsidRDefault="00710CFE" w:rsidP="00404DCC">
            <w:pPr>
              <w:jc w:val="both"/>
              <w:rPr>
                <w:rFonts w:asciiTheme="majorBidi" w:hAnsiTheme="majorBidi" w:cstheme="majorBidi"/>
                <w:sz w:val="20"/>
                <w:szCs w:val="20"/>
              </w:rPr>
            </w:pPr>
          </w:p>
          <w:p w:rsidR="00710CFE" w:rsidRPr="00487E7D" w:rsidRDefault="00710CFE"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710CFE" w:rsidRPr="00487E7D"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výučba predmetu: 1 prednáška / 1 seminár: 13 týždňov x 2 h = 26 h </w:t>
            </w:r>
          </w:p>
          <w:p w:rsidR="00710CFE" w:rsidRPr="007850A5"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w:t>
            </w:r>
            <w:r>
              <w:rPr>
                <w:rFonts w:asciiTheme="majorBidi" w:hAnsiTheme="majorBidi" w:cstheme="majorBidi"/>
                <w:sz w:val="20"/>
                <w:szCs w:val="20"/>
              </w:rPr>
              <w:t xml:space="preserve">sa </w:t>
            </w:r>
            <w:r w:rsidRPr="00487E7D">
              <w:rPr>
                <w:rFonts w:asciiTheme="majorBidi" w:hAnsiTheme="majorBidi" w:cstheme="majorBidi"/>
                <w:sz w:val="20"/>
                <w:szCs w:val="20"/>
              </w:rPr>
              <w:t>študent</w:t>
            </w:r>
            <w:r>
              <w:rPr>
                <w:rFonts w:asciiTheme="majorBidi" w:hAnsiTheme="majorBidi" w:cstheme="majorBidi"/>
                <w:sz w:val="20"/>
                <w:szCs w:val="20"/>
              </w:rPr>
              <w:t>/ka</w:t>
            </w:r>
            <w:r w:rsidRPr="00487E7D">
              <w:rPr>
                <w:rFonts w:asciiTheme="majorBidi" w:hAnsiTheme="majorBidi" w:cstheme="majorBidi"/>
                <w:sz w:val="20"/>
                <w:szCs w:val="20"/>
              </w:rPr>
              <w:t xml:space="preserve"> </w:t>
            </w:r>
            <w:r>
              <w:rPr>
                <w:rFonts w:asciiTheme="majorBidi" w:hAnsiTheme="majorBidi" w:cstheme="majorBidi"/>
                <w:sz w:val="20"/>
                <w:szCs w:val="20"/>
              </w:rPr>
              <w:t>pripraví na hodinu v korešpondencií s čítaným textom, pripraví si krátke poznámky a bude sa zapájať do diskusie</w:t>
            </w:r>
            <w:r w:rsidRPr="00487E7D">
              <w:rPr>
                <w:rFonts w:asciiTheme="majorBidi" w:hAnsiTheme="majorBidi" w:cstheme="majorBidi"/>
                <w:sz w:val="20"/>
                <w:szCs w:val="20"/>
              </w:rPr>
              <w:t xml:space="preserve"> </w:t>
            </w:r>
            <w:r>
              <w:rPr>
                <w:rFonts w:asciiTheme="majorBidi" w:hAnsiTheme="majorBidi" w:cstheme="majorBidi"/>
                <w:sz w:val="20"/>
                <w:szCs w:val="20"/>
              </w:rPr>
              <w:t>(11 x 2 h = 22 h).</w:t>
            </w:r>
          </w:p>
          <w:p w:rsidR="00710CFE" w:rsidRPr="007850A5" w:rsidRDefault="00710CFE" w:rsidP="0080274F">
            <w:pPr>
              <w:pStyle w:val="Odsekzoznamu"/>
              <w:numPr>
                <w:ilvl w:val="0"/>
                <w:numId w:val="17"/>
              </w:numPr>
              <w:ind w:left="284" w:hanging="284"/>
              <w:contextualSpacing w:val="0"/>
              <w:jc w:val="both"/>
              <w:rPr>
                <w:rFonts w:asciiTheme="majorBidi" w:hAnsiTheme="majorBidi" w:cstheme="majorBidi"/>
                <w:sz w:val="20"/>
                <w:szCs w:val="20"/>
              </w:rPr>
            </w:pPr>
            <w:r w:rsidRPr="007850A5">
              <w:rPr>
                <w:rFonts w:asciiTheme="majorBidi" w:hAnsiTheme="majorBidi" w:cstheme="majorBidi"/>
                <w:sz w:val="20"/>
                <w:szCs w:val="20"/>
              </w:rPr>
              <w:t>Samostatné individuálne štúdium študijných materiálov</w:t>
            </w:r>
            <w:r>
              <w:rPr>
                <w:rFonts w:asciiTheme="majorBidi" w:hAnsiTheme="majorBidi" w:cstheme="majorBidi"/>
                <w:sz w:val="20"/>
                <w:szCs w:val="20"/>
              </w:rPr>
              <w:t xml:space="preserve"> a príprava seminárnej práce </w:t>
            </w:r>
            <w:r w:rsidR="00152CAB">
              <w:rPr>
                <w:rFonts w:asciiTheme="majorBidi" w:hAnsiTheme="majorBidi" w:cstheme="majorBidi"/>
                <w:sz w:val="20"/>
                <w:szCs w:val="20"/>
              </w:rPr>
              <w:t>47</w:t>
            </w:r>
            <w:r w:rsidRPr="007850A5">
              <w:rPr>
                <w:rFonts w:asciiTheme="majorBidi" w:hAnsiTheme="majorBidi" w:cstheme="majorBidi"/>
                <w:sz w:val="20"/>
                <w:szCs w:val="20"/>
              </w:rPr>
              <w:t xml:space="preserve"> h</w:t>
            </w:r>
          </w:p>
          <w:p w:rsidR="00710CFE" w:rsidRPr="007850A5" w:rsidRDefault="00710CFE" w:rsidP="00B85A68">
            <w:pPr>
              <w:jc w:val="both"/>
              <w:rPr>
                <w:rFonts w:asciiTheme="majorBidi" w:hAnsiTheme="majorBidi" w:cstheme="majorBidi"/>
                <w:sz w:val="20"/>
                <w:szCs w:val="20"/>
              </w:rPr>
            </w:pPr>
            <w:r w:rsidRPr="0002721A">
              <w:rPr>
                <w:rFonts w:asciiTheme="majorBidi" w:hAnsiTheme="majorBidi" w:cstheme="majorBidi"/>
                <w:sz w:val="20"/>
                <w:szCs w:val="20"/>
              </w:rPr>
              <w:t xml:space="preserve">Spolu – </w:t>
            </w:r>
            <w:r w:rsidR="00B85A68" w:rsidRPr="0002721A">
              <w:rPr>
                <w:rFonts w:asciiTheme="majorBidi" w:hAnsiTheme="majorBidi" w:cstheme="majorBidi"/>
                <w:sz w:val="20"/>
                <w:szCs w:val="20"/>
              </w:rPr>
              <w:t>3</w:t>
            </w:r>
            <w:r w:rsidRPr="0002721A">
              <w:rPr>
                <w:rFonts w:asciiTheme="majorBidi" w:hAnsiTheme="majorBidi" w:cstheme="majorBidi"/>
                <w:sz w:val="20"/>
                <w:szCs w:val="20"/>
              </w:rPr>
              <w:t xml:space="preserve"> kredity – časová náročnosť – </w:t>
            </w:r>
            <w:r w:rsidR="00B85A68" w:rsidRPr="0002721A">
              <w:rPr>
                <w:rFonts w:asciiTheme="majorBidi" w:hAnsiTheme="majorBidi" w:cstheme="majorBidi"/>
                <w:sz w:val="20"/>
                <w:szCs w:val="20"/>
              </w:rPr>
              <w:t>90</w:t>
            </w:r>
            <w:r w:rsidRPr="0002721A">
              <w:rPr>
                <w:rFonts w:asciiTheme="majorBidi" w:hAnsiTheme="majorBidi" w:cstheme="majorBidi"/>
                <w:sz w:val="20"/>
                <w:szCs w:val="20"/>
              </w:rPr>
              <w:t xml:space="preserve"> hodín</w:t>
            </w:r>
          </w:p>
        </w:tc>
      </w:tr>
      <w:tr w:rsidR="00710CFE" w:rsidRPr="007850A5" w:rsidTr="00426C60">
        <w:trPr>
          <w:trHeight w:val="552"/>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710CFE" w:rsidRPr="007850A5" w:rsidRDefault="00710CFE"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Pr>
                <w:rFonts w:asciiTheme="majorBidi" w:hAnsiTheme="majorBidi" w:cstheme="majorBidi"/>
                <w:sz w:val="20"/>
                <w:szCs w:val="20"/>
              </w:rPr>
              <w:t xml:space="preserve"> – Absolvent/ka predmet</w:t>
            </w:r>
            <w:r w:rsidR="00E838EE">
              <w:rPr>
                <w:rFonts w:asciiTheme="majorBidi" w:hAnsiTheme="majorBidi" w:cstheme="majorBidi"/>
                <w:sz w:val="20"/>
                <w:szCs w:val="20"/>
              </w:rPr>
              <w:t>u Interpretácia filmového diela</w:t>
            </w:r>
            <w:r w:rsidRPr="007850A5">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vymedzuje a identifikuje kľúčové pojmy rôznym interpretačných metód;</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pozná základné metodologické prístupy interpretácie filmového diela;</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rozumie jednotlivým tendenciám, štýlom a disponuje schopnosťou rozvinúť percepčné, analytické a interpretačné schopnosti potrebné na kritický rozbor filmu;</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aplikuje prevzaté metódy;</w:t>
            </w:r>
          </w:p>
          <w:p w:rsidR="00710CFE" w:rsidRPr="0060441B" w:rsidRDefault="00710CFE" w:rsidP="00404DCC">
            <w:pPr>
              <w:jc w:val="both"/>
              <w:rPr>
                <w:rFonts w:asciiTheme="majorBidi" w:hAnsiTheme="majorBidi" w:cstheme="majorBidi"/>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i/>
                <w:iCs/>
                <w:sz w:val="20"/>
                <w:szCs w:val="20"/>
              </w:rPr>
              <w:t xml:space="preserve">Zručnosti – </w:t>
            </w:r>
            <w:r w:rsidRPr="0060441B">
              <w:rPr>
                <w:rFonts w:asciiTheme="majorBidi" w:hAnsiTheme="majorBidi" w:cstheme="majorBidi"/>
                <w:sz w:val="20"/>
                <w:szCs w:val="20"/>
              </w:rPr>
              <w:t>Absolvent</w:t>
            </w:r>
            <w:r>
              <w:rPr>
                <w:rFonts w:asciiTheme="majorBidi" w:hAnsiTheme="majorBidi" w:cstheme="majorBidi"/>
                <w:sz w:val="20"/>
                <w:szCs w:val="20"/>
              </w:rPr>
              <w:t>/ka</w:t>
            </w:r>
            <w:r w:rsidRPr="0060441B">
              <w:rPr>
                <w:rFonts w:asciiTheme="majorBidi" w:hAnsiTheme="majorBidi" w:cstheme="majorBidi"/>
                <w:sz w:val="20"/>
                <w:szCs w:val="20"/>
              </w:rPr>
              <w:t xml:space="preserve"> predmetu</w:t>
            </w:r>
            <w:r w:rsidR="00E838EE">
              <w:rPr>
                <w:rFonts w:asciiTheme="majorBidi" w:hAnsiTheme="majorBidi" w:cstheme="majorBidi"/>
                <w:sz w:val="20"/>
                <w:szCs w:val="20"/>
              </w:rPr>
              <w:t xml:space="preserve"> Interpretácia filmového diela</w:t>
            </w:r>
            <w:r w:rsidRPr="0060441B">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tvorí vlastný názor na vzhliadnuté dielo, čo dokladá dostatočným množstvom argumentov;</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identifikuje kľúčové morfologické a interpretačné situácie filmového diela;</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integruje názory preštudovaných teoretikov a rozvíja interpretačné stanoviská k dielu;</w:t>
            </w:r>
          </w:p>
          <w:p w:rsidR="00710CFE" w:rsidRPr="0060441B" w:rsidRDefault="00710CFE" w:rsidP="00404DCC">
            <w:pPr>
              <w:jc w:val="both"/>
              <w:rPr>
                <w:rFonts w:asciiTheme="majorBidi" w:hAnsiTheme="majorBidi" w:cstheme="majorBidi"/>
                <w:i/>
                <w:iCs/>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i/>
                <w:iCs/>
                <w:sz w:val="20"/>
                <w:szCs w:val="20"/>
              </w:rPr>
              <w:t>Kompetentnosti</w:t>
            </w:r>
            <w:r>
              <w:rPr>
                <w:rFonts w:asciiTheme="majorBidi" w:hAnsiTheme="majorBidi" w:cstheme="majorBidi"/>
                <w:sz w:val="20"/>
                <w:szCs w:val="20"/>
              </w:rPr>
              <w:t xml:space="preserve"> – Absolvent/ka predmet</w:t>
            </w:r>
            <w:r w:rsidR="00E838EE">
              <w:rPr>
                <w:rFonts w:asciiTheme="majorBidi" w:hAnsiTheme="majorBidi" w:cstheme="majorBidi"/>
                <w:sz w:val="20"/>
                <w:szCs w:val="20"/>
              </w:rPr>
              <w:t>u Interpretácia filmového diela</w:t>
            </w:r>
            <w:r w:rsidRPr="0060441B">
              <w:rPr>
                <w:rFonts w:asciiTheme="majorBidi" w:hAnsiTheme="majorBidi" w:cstheme="majorBidi"/>
                <w:sz w:val="20"/>
                <w:szCs w:val="20"/>
              </w:rPr>
              <w:t>:</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využíva prebraté metódy a inovatívne a kreatívne interpretuje filmové dielo;</w:t>
            </w:r>
          </w:p>
          <w:p w:rsidR="00710CFE" w:rsidRPr="004572FD" w:rsidRDefault="00710CFE" w:rsidP="0080274F">
            <w:pPr>
              <w:pStyle w:val="Odsekzoznamu"/>
              <w:numPr>
                <w:ilvl w:val="0"/>
                <w:numId w:val="19"/>
              </w:numPr>
              <w:jc w:val="both"/>
              <w:rPr>
                <w:rFonts w:asciiTheme="majorBidi" w:hAnsiTheme="majorBidi" w:cstheme="majorBidi"/>
                <w:sz w:val="20"/>
                <w:szCs w:val="20"/>
              </w:rPr>
            </w:pPr>
            <w:r w:rsidRPr="004572FD">
              <w:rPr>
                <w:rFonts w:asciiTheme="majorBidi" w:hAnsiTheme="majorBidi" w:cstheme="majorBidi"/>
                <w:sz w:val="20"/>
                <w:szCs w:val="20"/>
              </w:rPr>
              <w:t>vyhodnocuje prebrané metódy a získava nové poznatky, ktoré aktívnym spôsobom využíva pri riešení zadaných úloh;</w:t>
            </w:r>
          </w:p>
          <w:p w:rsidR="00710CFE" w:rsidRPr="0060441B" w:rsidRDefault="00710CFE" w:rsidP="00404DCC">
            <w:pPr>
              <w:pStyle w:val="Hlavika"/>
              <w:rPr>
                <w:rFonts w:asciiTheme="majorBidi" w:hAnsiTheme="majorBidi" w:cstheme="majorBidi"/>
                <w:sz w:val="20"/>
                <w:szCs w:val="20"/>
              </w:rPr>
            </w:pPr>
          </w:p>
          <w:p w:rsidR="00710CFE" w:rsidRPr="0060441B" w:rsidRDefault="00710CFE" w:rsidP="00404DCC">
            <w:pPr>
              <w:jc w:val="both"/>
              <w:rPr>
                <w:rFonts w:asciiTheme="majorBidi" w:hAnsiTheme="majorBidi" w:cstheme="majorBidi"/>
                <w:sz w:val="20"/>
                <w:szCs w:val="20"/>
              </w:rPr>
            </w:pPr>
            <w:r w:rsidRPr="0060441B">
              <w:rPr>
                <w:rFonts w:asciiTheme="majorBidi" w:hAnsiTheme="majorBidi" w:cstheme="majorBidi"/>
                <w:sz w:val="20"/>
                <w:szCs w:val="20"/>
              </w:rPr>
              <w:t xml:space="preserve">Vzdelávacie výstupy </w:t>
            </w:r>
            <w:r w:rsidRPr="0060441B">
              <w:rPr>
                <w:rFonts w:asciiTheme="majorBidi" w:hAnsiTheme="majorBidi" w:cstheme="majorBidi"/>
                <w:i/>
                <w:iCs/>
                <w:sz w:val="20"/>
                <w:szCs w:val="20"/>
              </w:rPr>
              <w:t>vedomosti</w:t>
            </w:r>
            <w:r w:rsidRPr="0060441B">
              <w:rPr>
                <w:rFonts w:asciiTheme="majorBidi" w:hAnsiTheme="majorBidi" w:cstheme="majorBidi"/>
                <w:sz w:val="20"/>
                <w:szCs w:val="20"/>
              </w:rPr>
              <w:t xml:space="preserve"> sú overené v rámci pravidelných diskusií počas celého semestra. </w:t>
            </w:r>
          </w:p>
          <w:p w:rsidR="00710CFE" w:rsidRPr="007850A5" w:rsidRDefault="00710CFE" w:rsidP="00404DCC">
            <w:pPr>
              <w:jc w:val="both"/>
              <w:rPr>
                <w:rFonts w:asciiTheme="majorBidi" w:hAnsiTheme="majorBidi" w:cstheme="majorBidi"/>
                <w:i/>
                <w:sz w:val="20"/>
                <w:szCs w:val="20"/>
              </w:rPr>
            </w:pPr>
            <w:r w:rsidRPr="0060441B">
              <w:rPr>
                <w:rFonts w:asciiTheme="majorBidi" w:hAnsiTheme="majorBidi" w:cstheme="majorBidi"/>
                <w:sz w:val="20"/>
                <w:szCs w:val="20"/>
              </w:rPr>
              <w:t xml:space="preserve">Vzdelávacie výstupy  </w:t>
            </w:r>
            <w:r w:rsidRPr="0060441B">
              <w:rPr>
                <w:rFonts w:asciiTheme="majorBidi" w:hAnsiTheme="majorBidi" w:cstheme="majorBidi"/>
                <w:i/>
                <w:sz w:val="20"/>
                <w:szCs w:val="20"/>
              </w:rPr>
              <w:t>zručnosti</w:t>
            </w:r>
            <w:r w:rsidRPr="0060441B">
              <w:rPr>
                <w:rFonts w:asciiTheme="majorBidi" w:hAnsiTheme="majorBidi" w:cstheme="majorBidi"/>
                <w:sz w:val="20"/>
                <w:szCs w:val="20"/>
              </w:rPr>
              <w:t xml:space="preserve"> a </w:t>
            </w:r>
            <w:r w:rsidRPr="0060441B">
              <w:rPr>
                <w:rFonts w:asciiTheme="majorBidi" w:hAnsiTheme="majorBidi" w:cstheme="majorBidi"/>
                <w:i/>
                <w:sz w:val="20"/>
                <w:szCs w:val="20"/>
              </w:rPr>
              <w:t>kompetentnosti</w:t>
            </w:r>
            <w:r w:rsidRPr="0060441B">
              <w:rPr>
                <w:rFonts w:asciiTheme="majorBidi" w:hAnsiTheme="majorBidi" w:cstheme="majorBidi"/>
                <w:sz w:val="20"/>
                <w:szCs w:val="20"/>
              </w:rPr>
              <w:t xml:space="preserve"> sú overené v písomnej práci  praktická časť – vo forme seminárnej práce interpretujúcej filmové dielo v 12. týždni semestra.</w:t>
            </w:r>
          </w:p>
        </w:tc>
      </w:tr>
      <w:tr w:rsidR="00710CFE" w:rsidRPr="007850A5" w:rsidTr="00404DCC">
        <w:trPr>
          <w:trHeight w:val="510"/>
        </w:trPr>
        <w:tc>
          <w:tcPr>
            <w:tcW w:w="9322" w:type="dxa"/>
            <w:gridSpan w:val="2"/>
            <w:vAlign w:val="center"/>
          </w:tcPr>
          <w:p w:rsidR="00710CFE" w:rsidRPr="00577D0E" w:rsidRDefault="00710CFE" w:rsidP="00404DCC">
            <w:pPr>
              <w:jc w:val="both"/>
              <w:rPr>
                <w:rFonts w:asciiTheme="majorBidi" w:hAnsiTheme="majorBidi" w:cstheme="majorBidi"/>
                <w:color w:val="808080" w:themeColor="background1" w:themeShade="80"/>
                <w:sz w:val="20"/>
                <w:szCs w:val="20"/>
              </w:rPr>
            </w:pPr>
            <w:r w:rsidRPr="00577D0E">
              <w:rPr>
                <w:rFonts w:asciiTheme="majorBidi" w:hAnsiTheme="majorBidi" w:cstheme="majorBidi"/>
                <w:b/>
                <w:sz w:val="20"/>
                <w:szCs w:val="20"/>
              </w:rPr>
              <w:lastRenderedPageBreak/>
              <w:t>Stručná osnova predmetu:</w:t>
            </w:r>
            <w:r w:rsidRPr="00577D0E">
              <w:rPr>
                <w:rFonts w:asciiTheme="majorBidi" w:hAnsiTheme="majorBidi" w:cstheme="majorBidi"/>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Konkrétne p</w:t>
            </w:r>
            <w:r>
              <w:rPr>
                <w:sz w:val="20"/>
                <w:szCs w:val="20"/>
              </w:rPr>
              <w:t xml:space="preserve">ríklady analýz filmových diel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Interpretačná prax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Zdôvo</w:t>
            </w:r>
            <w:r>
              <w:rPr>
                <w:sz w:val="20"/>
                <w:szCs w:val="20"/>
              </w:rPr>
              <w:t xml:space="preserve">dnenie výberu filmového diela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Neoformalistická filmová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Analýza členenie textu (Naratologická analýza, Štylistická analýza)</w:t>
            </w:r>
            <w:r w:rsidRPr="00577D0E">
              <w:rPr>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Určenie a popis najdôležitejších prvkov filmove</w:t>
            </w:r>
            <w:r>
              <w:rPr>
                <w:sz w:val="20"/>
                <w:szCs w:val="20"/>
              </w:rPr>
              <w:t xml:space="preserve">j formy a ich účinky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Analyzovanie film</w:t>
            </w:r>
            <w:r>
              <w:rPr>
                <w:sz w:val="20"/>
                <w:szCs w:val="20"/>
              </w:rPr>
              <w:t>ovej štruktúry filmového diela</w:t>
            </w:r>
            <w:r w:rsidRPr="00577D0E">
              <w:rPr>
                <w:sz w:val="20"/>
                <w:szCs w:val="20"/>
              </w:rPr>
              <w:t xml:space="preserve">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Pr>
                <w:sz w:val="20"/>
                <w:szCs w:val="20"/>
              </w:rPr>
              <w:t xml:space="preserve">Scenáristické alternatívy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Určenie dominantných prvkov, ozvláštňuj</w:t>
            </w:r>
            <w:r>
              <w:rPr>
                <w:sz w:val="20"/>
                <w:szCs w:val="20"/>
              </w:rPr>
              <w:t xml:space="preserve">úcich konkrétne filmové dielo </w:t>
            </w:r>
          </w:p>
          <w:p w:rsidR="00710CFE" w:rsidRPr="0032019B"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32019B">
              <w:rPr>
                <w:sz w:val="20"/>
                <w:szCs w:val="20"/>
              </w:rPr>
              <w:t xml:space="preserve">Zhrnutie výsledkov analýzy, </w:t>
            </w:r>
          </w:p>
          <w:p w:rsidR="00710CFE" w:rsidRPr="0032019B"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32019B">
              <w:rPr>
                <w:sz w:val="20"/>
                <w:szCs w:val="20"/>
              </w:rPr>
              <w:t xml:space="preserve"> Filmová fikcia: </w:t>
            </w:r>
            <w:r>
              <w:rPr>
                <w:sz w:val="20"/>
                <w:szCs w:val="20"/>
              </w:rPr>
              <w:t>n</w:t>
            </w:r>
            <w:r w:rsidRPr="0032019B">
              <w:rPr>
                <w:sz w:val="20"/>
                <w:szCs w:val="20"/>
              </w:rPr>
              <w:t>aratívna štruktúra,</w:t>
            </w:r>
            <w:r>
              <w:rPr>
                <w:sz w:val="20"/>
                <w:szCs w:val="20"/>
              </w:rPr>
              <w:t xml:space="preserve"> p</w:t>
            </w:r>
            <w:r w:rsidRPr="0032019B">
              <w:rPr>
                <w:sz w:val="20"/>
                <w:szCs w:val="20"/>
              </w:rPr>
              <w:t xml:space="preserve">ríbeh a diskurz </w:t>
            </w:r>
          </w:p>
          <w:p w:rsidR="00710CFE" w:rsidRPr="00577D0E" w:rsidRDefault="00710CFE" w:rsidP="0080274F">
            <w:pPr>
              <w:pStyle w:val="Odsekzoznamu"/>
              <w:numPr>
                <w:ilvl w:val="0"/>
                <w:numId w:val="18"/>
              </w:numPr>
              <w:ind w:left="284" w:hanging="284"/>
              <w:contextualSpacing w:val="0"/>
              <w:jc w:val="both"/>
              <w:rPr>
                <w:rFonts w:asciiTheme="majorBidi" w:hAnsiTheme="majorBidi" w:cstheme="majorBidi"/>
                <w:sz w:val="20"/>
                <w:szCs w:val="20"/>
              </w:rPr>
            </w:pPr>
            <w:r w:rsidRPr="00577D0E">
              <w:rPr>
                <w:sz w:val="20"/>
                <w:szCs w:val="20"/>
              </w:rPr>
              <w:t>„Konzumácia“ f</w:t>
            </w:r>
            <w:r>
              <w:rPr>
                <w:sz w:val="20"/>
                <w:szCs w:val="20"/>
              </w:rPr>
              <w:t>ilmového diela masovým divákom</w:t>
            </w:r>
          </w:p>
        </w:tc>
      </w:tr>
      <w:tr w:rsidR="00710CFE" w:rsidRPr="007850A5" w:rsidTr="00404DCC">
        <w:trPr>
          <w:trHeight w:val="510"/>
        </w:trPr>
        <w:tc>
          <w:tcPr>
            <w:tcW w:w="9322" w:type="dxa"/>
            <w:gridSpan w:val="2"/>
            <w:vAlign w:val="center"/>
          </w:tcPr>
          <w:p w:rsidR="00710CFE" w:rsidRPr="009342C5" w:rsidRDefault="00710CFE" w:rsidP="00404DCC">
            <w:pPr>
              <w:jc w:val="both"/>
              <w:rPr>
                <w:rFonts w:asciiTheme="majorBidi" w:hAnsiTheme="majorBidi" w:cstheme="majorBidi"/>
                <w:sz w:val="20"/>
                <w:szCs w:val="20"/>
              </w:rPr>
            </w:pPr>
            <w:r w:rsidRPr="009342C5">
              <w:rPr>
                <w:rFonts w:asciiTheme="majorBidi" w:hAnsiTheme="majorBidi" w:cstheme="majorBidi"/>
                <w:b/>
                <w:sz w:val="20"/>
                <w:szCs w:val="20"/>
              </w:rPr>
              <w:t>Odporúčaná literatúra:</w:t>
            </w:r>
            <w:r w:rsidRPr="009342C5">
              <w:rPr>
                <w:rFonts w:asciiTheme="majorBidi" w:hAnsiTheme="majorBidi" w:cstheme="majorBidi"/>
                <w:sz w:val="20"/>
                <w:szCs w:val="20"/>
              </w:rPr>
              <w:t xml:space="preserve"> </w:t>
            </w:r>
          </w:p>
          <w:p w:rsidR="00710CFE" w:rsidRDefault="00710CFE" w:rsidP="00404DCC">
            <w:pPr>
              <w:rPr>
                <w:sz w:val="20"/>
                <w:szCs w:val="20"/>
              </w:rPr>
            </w:pPr>
            <w:r>
              <w:rPr>
                <w:sz w:val="20"/>
                <w:szCs w:val="20"/>
              </w:rPr>
              <w:t>Bordwell, D., Thomson, K., 2012. Umění filmu. Praha: AMU.</w:t>
            </w:r>
          </w:p>
          <w:p w:rsidR="00710CFE" w:rsidRPr="0030674D" w:rsidRDefault="00710CFE" w:rsidP="00404DCC">
            <w:pPr>
              <w:rPr>
                <w:sz w:val="16"/>
                <w:szCs w:val="20"/>
              </w:rPr>
            </w:pPr>
            <w:r w:rsidRPr="0030674D">
              <w:rPr>
                <w:rStyle w:val="normaltextrun"/>
                <w:color w:val="000000"/>
                <w:sz w:val="20"/>
                <w:shd w:val="clear" w:color="auto" w:fill="FFFFFF"/>
              </w:rPr>
              <w:t>C</w:t>
            </w:r>
            <w:r>
              <w:rPr>
                <w:rStyle w:val="normaltextrun"/>
                <w:color w:val="000000"/>
                <w:sz w:val="20"/>
                <w:shd w:val="clear" w:color="auto" w:fill="FFFFFF"/>
              </w:rPr>
              <w:t>asetti, R., 2008.</w:t>
            </w:r>
            <w:r w:rsidRPr="0030674D">
              <w:rPr>
                <w:rStyle w:val="normaltextrun"/>
                <w:color w:val="000000"/>
                <w:sz w:val="20"/>
                <w:shd w:val="clear" w:color="auto" w:fill="FFFFFF"/>
              </w:rPr>
              <w:t xml:space="preserve"> Filmové teórie 1945 – 1990. </w:t>
            </w:r>
            <w:r>
              <w:rPr>
                <w:rStyle w:val="normaltextrun"/>
                <w:color w:val="000000"/>
                <w:sz w:val="20"/>
                <w:shd w:val="clear" w:color="auto" w:fill="FFFFFF"/>
              </w:rPr>
              <w:t>Praha: Akadémie musických umění.</w:t>
            </w:r>
            <w:r w:rsidRPr="0030674D">
              <w:rPr>
                <w:rStyle w:val="eop"/>
                <w:color w:val="000000"/>
                <w:sz w:val="20"/>
                <w:shd w:val="clear" w:color="auto" w:fill="FFFFFF"/>
              </w:rPr>
              <w:t> </w:t>
            </w:r>
          </w:p>
          <w:p w:rsidR="00710CFE" w:rsidRPr="009342C5" w:rsidRDefault="00710CFE" w:rsidP="00404DCC">
            <w:pPr>
              <w:rPr>
                <w:rStyle w:val="normaltextrun"/>
                <w:sz w:val="20"/>
                <w:szCs w:val="20"/>
              </w:rPr>
            </w:pPr>
            <w:r>
              <w:rPr>
                <w:sz w:val="20"/>
                <w:szCs w:val="20"/>
              </w:rPr>
              <w:t>Eco, U., 1995.</w:t>
            </w:r>
            <w:r w:rsidRPr="009342C5">
              <w:rPr>
                <w:sz w:val="20"/>
                <w:szCs w:val="20"/>
              </w:rPr>
              <w:t xml:space="preserve"> Interpretácia a nadinterpretácia. Bratislava: Archa.</w:t>
            </w:r>
          </w:p>
          <w:p w:rsidR="00710CFE" w:rsidRPr="009342C5" w:rsidRDefault="00710CFE" w:rsidP="00404DCC">
            <w:pPr>
              <w:pStyle w:val="paragraph"/>
              <w:spacing w:before="0" w:beforeAutospacing="0" w:after="0" w:afterAutospacing="0"/>
              <w:jc w:val="both"/>
              <w:textAlignment w:val="baseline"/>
              <w:rPr>
                <w:sz w:val="20"/>
                <w:szCs w:val="20"/>
              </w:rPr>
            </w:pPr>
            <w:r w:rsidRPr="009342C5">
              <w:rPr>
                <w:rStyle w:val="normaltextrun"/>
                <w:sz w:val="20"/>
                <w:szCs w:val="20"/>
              </w:rPr>
              <w:t>E</w:t>
            </w:r>
            <w:r>
              <w:rPr>
                <w:rStyle w:val="normaltextrun"/>
                <w:sz w:val="20"/>
                <w:szCs w:val="20"/>
              </w:rPr>
              <w:t xml:space="preserve">co, U., </w:t>
            </w:r>
            <w:r w:rsidRPr="009342C5">
              <w:rPr>
                <w:rStyle w:val="normaltextrun"/>
                <w:sz w:val="20"/>
                <w:szCs w:val="20"/>
              </w:rPr>
              <w:t>2010. Lector in Fabula. Praha: Academia. </w:t>
            </w:r>
            <w:r w:rsidRPr="009342C5">
              <w:rPr>
                <w:rStyle w:val="eop"/>
                <w:sz w:val="20"/>
                <w:szCs w:val="20"/>
              </w:rPr>
              <w:t> </w:t>
            </w:r>
          </w:p>
          <w:p w:rsidR="00710CFE" w:rsidRDefault="00710CFE" w:rsidP="00404DCC">
            <w:pPr>
              <w:pStyle w:val="paragraph"/>
              <w:spacing w:before="0" w:beforeAutospacing="0" w:after="0" w:afterAutospacing="0"/>
              <w:jc w:val="both"/>
              <w:textAlignment w:val="baseline"/>
              <w:rPr>
                <w:rStyle w:val="eop"/>
                <w:sz w:val="20"/>
                <w:szCs w:val="20"/>
              </w:rPr>
            </w:pPr>
            <w:r w:rsidRPr="009342C5">
              <w:rPr>
                <w:rStyle w:val="normaltextrun"/>
                <w:sz w:val="20"/>
                <w:szCs w:val="20"/>
              </w:rPr>
              <w:t>E</w:t>
            </w:r>
            <w:r>
              <w:rPr>
                <w:rStyle w:val="normaltextrun"/>
                <w:sz w:val="20"/>
                <w:szCs w:val="20"/>
              </w:rPr>
              <w:t xml:space="preserve">co, </w:t>
            </w:r>
            <w:r w:rsidRPr="009342C5">
              <w:rPr>
                <w:rStyle w:val="normaltextrun"/>
                <w:sz w:val="20"/>
                <w:szCs w:val="20"/>
              </w:rPr>
              <w:t>U., 2009. Meze interpretace. Praha: Karolinum.</w:t>
            </w:r>
          </w:p>
          <w:p w:rsidR="00710CFE" w:rsidRDefault="00710CFE" w:rsidP="00404DCC">
            <w:pPr>
              <w:pStyle w:val="paragraph"/>
              <w:spacing w:before="0" w:beforeAutospacing="0" w:after="0" w:afterAutospacing="0"/>
              <w:jc w:val="both"/>
              <w:textAlignment w:val="baseline"/>
              <w:rPr>
                <w:rStyle w:val="normaltextrun"/>
                <w:color w:val="000000"/>
                <w:sz w:val="20"/>
                <w:shd w:val="clear" w:color="auto" w:fill="FFFFFF"/>
              </w:rPr>
            </w:pPr>
            <w:r w:rsidRPr="0030674D">
              <w:rPr>
                <w:rStyle w:val="normaltextrun"/>
                <w:color w:val="000000"/>
                <w:sz w:val="20"/>
                <w:shd w:val="clear" w:color="auto" w:fill="FFFFFF"/>
              </w:rPr>
              <w:t>Kokeš, R., D., 2015. Rozbor filmu. Brno: Filozofická fakulta Masarykovy univerzity.</w:t>
            </w:r>
          </w:p>
          <w:p w:rsidR="00710CFE" w:rsidRPr="0030674D" w:rsidRDefault="00710CFE" w:rsidP="00404DCC">
            <w:pPr>
              <w:pStyle w:val="paragraph"/>
              <w:spacing w:before="0" w:beforeAutospacing="0" w:after="0" w:afterAutospacing="0"/>
              <w:jc w:val="both"/>
              <w:textAlignment w:val="baseline"/>
              <w:rPr>
                <w:sz w:val="12"/>
                <w:szCs w:val="20"/>
              </w:rPr>
            </w:pPr>
            <w:r w:rsidRPr="0030674D">
              <w:rPr>
                <w:rStyle w:val="normaltextrun"/>
                <w:color w:val="000000"/>
                <w:sz w:val="20"/>
                <w:shd w:val="clear" w:color="auto" w:fill="FFFFFF"/>
              </w:rPr>
              <w:t xml:space="preserve">Lowry, S., 1993. Film-vnímaní-subjekt. In: </w:t>
            </w:r>
            <w:r w:rsidRPr="0030674D">
              <w:rPr>
                <w:rStyle w:val="normaltextrun"/>
                <w:i/>
                <w:color w:val="000000"/>
                <w:sz w:val="20"/>
                <w:shd w:val="clear" w:color="auto" w:fill="FFFFFF"/>
              </w:rPr>
              <w:t>Iluminace</w:t>
            </w:r>
            <w:r w:rsidRPr="0030674D">
              <w:rPr>
                <w:rStyle w:val="normaltextrun"/>
                <w:color w:val="000000"/>
                <w:sz w:val="20"/>
                <w:shd w:val="clear" w:color="auto" w:fill="FFFFFF"/>
              </w:rPr>
              <w:t>, (5)/2, s. 71–81.</w:t>
            </w:r>
            <w:r w:rsidRPr="0030674D">
              <w:rPr>
                <w:rStyle w:val="eop"/>
                <w:color w:val="000000"/>
                <w:sz w:val="20"/>
                <w:shd w:val="clear" w:color="auto" w:fill="FFFFFF"/>
              </w:rPr>
              <w:t> </w:t>
            </w:r>
          </w:p>
          <w:p w:rsidR="00710CFE" w:rsidRPr="009342C5" w:rsidRDefault="00710CFE" w:rsidP="00404DCC">
            <w:pPr>
              <w:pStyle w:val="paragraph"/>
              <w:spacing w:before="0" w:beforeAutospacing="0" w:after="0" w:afterAutospacing="0"/>
              <w:jc w:val="both"/>
              <w:textAlignment w:val="baseline"/>
              <w:rPr>
                <w:rStyle w:val="eop"/>
                <w:sz w:val="20"/>
                <w:szCs w:val="20"/>
              </w:rPr>
            </w:pPr>
            <w:r w:rsidRPr="009342C5">
              <w:rPr>
                <w:rStyle w:val="normaltextrun"/>
                <w:sz w:val="20"/>
                <w:szCs w:val="20"/>
              </w:rPr>
              <w:t>L</w:t>
            </w:r>
            <w:r>
              <w:rPr>
                <w:rStyle w:val="normaltextrun"/>
                <w:sz w:val="20"/>
                <w:szCs w:val="20"/>
              </w:rPr>
              <w:t xml:space="preserve">otman, J., M., </w:t>
            </w:r>
            <w:r w:rsidRPr="009342C5">
              <w:rPr>
                <w:rStyle w:val="normaltextrun"/>
                <w:sz w:val="20"/>
                <w:szCs w:val="20"/>
              </w:rPr>
              <w:t>2008. Semiotika filmu a problémy filmovej estetiky. Bratislava: Slovenský film</w:t>
            </w:r>
            <w:r>
              <w:rPr>
                <w:rStyle w:val="normaltextrun"/>
                <w:sz w:val="20"/>
                <w:szCs w:val="20"/>
              </w:rPr>
              <w:t>ový ústav.</w:t>
            </w:r>
          </w:p>
          <w:p w:rsidR="00710CFE" w:rsidRPr="009342C5" w:rsidRDefault="00710CFE" w:rsidP="00404DCC">
            <w:pPr>
              <w:rPr>
                <w:rStyle w:val="eop"/>
                <w:sz w:val="20"/>
                <w:szCs w:val="20"/>
              </w:rPr>
            </w:pPr>
            <w:r w:rsidRPr="009342C5">
              <w:rPr>
                <w:sz w:val="20"/>
                <w:szCs w:val="20"/>
              </w:rPr>
              <w:t>M</w:t>
            </w:r>
            <w:r>
              <w:rPr>
                <w:sz w:val="20"/>
                <w:szCs w:val="20"/>
              </w:rPr>
              <w:t>onaco, J., 2004.</w:t>
            </w:r>
            <w:r w:rsidRPr="009342C5">
              <w:rPr>
                <w:sz w:val="20"/>
                <w:szCs w:val="20"/>
              </w:rPr>
              <w:t xml:space="preserve"> Jak číst film. Praha: Albatros</w:t>
            </w:r>
            <w:r>
              <w:rPr>
                <w:sz w:val="20"/>
                <w:szCs w:val="20"/>
              </w:rPr>
              <w:t>.</w:t>
            </w:r>
          </w:p>
          <w:p w:rsidR="00710CFE" w:rsidRPr="009342C5" w:rsidRDefault="00710CFE" w:rsidP="00404DCC">
            <w:pPr>
              <w:rPr>
                <w:rStyle w:val="eop"/>
                <w:sz w:val="20"/>
                <w:szCs w:val="20"/>
              </w:rPr>
            </w:pPr>
            <w:r>
              <w:rPr>
                <w:sz w:val="20"/>
                <w:szCs w:val="20"/>
              </w:rPr>
              <w:t>Michalovič, P., 2000.</w:t>
            </w:r>
            <w:r w:rsidRPr="009342C5">
              <w:rPr>
                <w:sz w:val="20"/>
                <w:szCs w:val="20"/>
              </w:rPr>
              <w:t xml:space="preserve"> Krátke úvahy o vizualite a filme. Bratislava: SFÚ.</w:t>
            </w:r>
          </w:p>
          <w:p w:rsidR="00710CFE" w:rsidRPr="009342C5" w:rsidRDefault="00710CFE" w:rsidP="00404DCC">
            <w:pPr>
              <w:pStyle w:val="paragraph"/>
              <w:spacing w:before="0" w:beforeAutospacing="0" w:after="0" w:afterAutospacing="0"/>
              <w:jc w:val="both"/>
              <w:textAlignment w:val="baseline"/>
              <w:rPr>
                <w:sz w:val="20"/>
                <w:szCs w:val="20"/>
              </w:rPr>
            </w:pPr>
            <w:r w:rsidRPr="009342C5">
              <w:rPr>
                <w:rStyle w:val="Silne9zvfdraznenie"/>
                <w:sz w:val="20"/>
                <w:szCs w:val="20"/>
              </w:rPr>
              <w:t xml:space="preserve">Mišíková, </w:t>
            </w:r>
            <w:r w:rsidRPr="009342C5">
              <w:rPr>
                <w:sz w:val="20"/>
                <w:szCs w:val="20"/>
              </w:rPr>
              <w:t>K</w:t>
            </w:r>
            <w:r w:rsidRPr="000A030B">
              <w:rPr>
                <w:sz w:val="20"/>
                <w:szCs w:val="20"/>
              </w:rPr>
              <w:t>., 2009.</w:t>
            </w:r>
            <w:r w:rsidRPr="009342C5">
              <w:rPr>
                <w:sz w:val="20"/>
                <w:szCs w:val="20"/>
              </w:rPr>
              <w:t xml:space="preserve"> Mysl a příběh ve </w:t>
            </w:r>
            <w:r>
              <w:rPr>
                <w:sz w:val="20"/>
                <w:szCs w:val="20"/>
              </w:rPr>
              <w:t>filmové fikci. Praha: AMU.</w:t>
            </w:r>
          </w:p>
          <w:p w:rsidR="00710CFE" w:rsidRPr="009342C5" w:rsidRDefault="00710CFE" w:rsidP="00404DCC">
            <w:pPr>
              <w:rPr>
                <w:sz w:val="20"/>
                <w:szCs w:val="20"/>
              </w:rPr>
            </w:pPr>
            <w:r w:rsidRPr="009342C5">
              <w:rPr>
                <w:sz w:val="20"/>
                <w:szCs w:val="20"/>
              </w:rPr>
              <w:t>Plencner, A</w:t>
            </w:r>
            <w:r>
              <w:rPr>
                <w:sz w:val="20"/>
                <w:szCs w:val="20"/>
              </w:rPr>
              <w:t>., 2004.</w:t>
            </w:r>
            <w:r w:rsidRPr="009342C5">
              <w:rPr>
                <w:sz w:val="20"/>
                <w:szCs w:val="20"/>
              </w:rPr>
              <w:t xml:space="preserve"> Masový a kritický divák filmu. Konzumácia a interpretácia ako dva postoje k </w:t>
            </w:r>
          </w:p>
          <w:p w:rsidR="00710CFE" w:rsidRPr="009342C5" w:rsidRDefault="00710CFE" w:rsidP="00404DCC">
            <w:pPr>
              <w:rPr>
                <w:sz w:val="20"/>
                <w:szCs w:val="20"/>
              </w:rPr>
            </w:pPr>
            <w:r w:rsidRPr="009342C5">
              <w:rPr>
                <w:sz w:val="20"/>
                <w:szCs w:val="20"/>
              </w:rPr>
              <w:t xml:space="preserve">umeniu a svetu. In: Kolokvium 1- 2. Zbor.príspevkov z jarného a jesenného kolokvia </w:t>
            </w:r>
          </w:p>
          <w:p w:rsidR="00710CFE" w:rsidRDefault="00710CFE" w:rsidP="00404DCC">
            <w:pPr>
              <w:pStyle w:val="paragraph"/>
              <w:spacing w:before="0" w:beforeAutospacing="0" w:after="0" w:afterAutospacing="0"/>
              <w:jc w:val="both"/>
              <w:textAlignment w:val="baseline"/>
              <w:rPr>
                <w:sz w:val="20"/>
                <w:szCs w:val="20"/>
              </w:rPr>
            </w:pPr>
            <w:r w:rsidRPr="009342C5">
              <w:rPr>
                <w:sz w:val="20"/>
                <w:szCs w:val="20"/>
              </w:rPr>
              <w:t>masmediálnej komunikácie</w:t>
            </w:r>
            <w:r>
              <w:rPr>
                <w:sz w:val="20"/>
                <w:szCs w:val="20"/>
              </w:rPr>
              <w:t>. Trnava: FMK UCM v Trnave.</w:t>
            </w:r>
          </w:p>
          <w:p w:rsidR="00710CFE" w:rsidRDefault="00710CFE" w:rsidP="00404DCC">
            <w:pPr>
              <w:pStyle w:val="paragraph"/>
              <w:spacing w:before="0" w:beforeAutospacing="0" w:after="0" w:afterAutospacing="0"/>
              <w:textAlignment w:val="baseline"/>
              <w:rPr>
                <w:rStyle w:val="normaltextrun"/>
                <w:sz w:val="20"/>
                <w:szCs w:val="20"/>
              </w:rPr>
            </w:pPr>
            <w:r w:rsidRPr="009342C5">
              <w:rPr>
                <w:rStyle w:val="normaltextrun"/>
                <w:sz w:val="20"/>
                <w:szCs w:val="20"/>
              </w:rPr>
              <w:t>P</w:t>
            </w:r>
            <w:r>
              <w:rPr>
                <w:rStyle w:val="normaltextrun"/>
                <w:sz w:val="20"/>
                <w:szCs w:val="20"/>
              </w:rPr>
              <w:t xml:space="preserve">lesník, Ľ., </w:t>
            </w:r>
            <w:r w:rsidRPr="009342C5">
              <w:rPr>
                <w:rStyle w:val="normaltextrun"/>
                <w:sz w:val="20"/>
                <w:szCs w:val="20"/>
              </w:rPr>
              <w:t>et al.</w:t>
            </w:r>
            <w:r>
              <w:rPr>
                <w:rStyle w:val="normaltextrun"/>
                <w:sz w:val="20"/>
                <w:szCs w:val="20"/>
              </w:rPr>
              <w:t>,</w:t>
            </w:r>
            <w:r w:rsidRPr="009342C5">
              <w:rPr>
                <w:rStyle w:val="normaltextrun"/>
                <w:sz w:val="20"/>
                <w:szCs w:val="20"/>
              </w:rPr>
              <w:t xml:space="preserve"> 2011. </w:t>
            </w:r>
            <w:r w:rsidRPr="009342C5">
              <w:rPr>
                <w:rStyle w:val="normaltextrun"/>
                <w:iCs/>
                <w:sz w:val="20"/>
                <w:szCs w:val="20"/>
              </w:rPr>
              <w:t>Tezaurus estetických výrazových kvalít.</w:t>
            </w:r>
            <w:r w:rsidRPr="009342C5">
              <w:rPr>
                <w:rStyle w:val="normaltextrun"/>
                <w:sz w:val="20"/>
                <w:szCs w:val="20"/>
              </w:rPr>
              <w:t xml:space="preserve"> Nitra: FF UKF </w:t>
            </w:r>
            <w:r>
              <w:rPr>
                <w:rStyle w:val="normaltextrun"/>
                <w:sz w:val="20"/>
                <w:szCs w:val="20"/>
              </w:rPr>
              <w:t>v Nitre.</w:t>
            </w:r>
          </w:p>
          <w:p w:rsidR="00710CFE" w:rsidRPr="004A285E" w:rsidRDefault="00710CFE" w:rsidP="00404DCC">
            <w:pPr>
              <w:pStyle w:val="paragraph"/>
              <w:spacing w:before="0" w:beforeAutospacing="0" w:after="0" w:afterAutospacing="0"/>
              <w:jc w:val="both"/>
              <w:textAlignment w:val="baseline"/>
              <w:rPr>
                <w:sz w:val="20"/>
              </w:rPr>
            </w:pPr>
            <w:r>
              <w:rPr>
                <w:sz w:val="20"/>
              </w:rPr>
              <w:t>Pondělíček, I., 1999.</w:t>
            </w:r>
            <w:r w:rsidRPr="004A285E">
              <w:rPr>
                <w:sz w:val="20"/>
              </w:rPr>
              <w:t xml:space="preserve"> Svět k obrazu svému. Praha: NFA.</w:t>
            </w:r>
          </w:p>
          <w:p w:rsidR="00710CFE" w:rsidRPr="004A285E" w:rsidRDefault="00710CFE" w:rsidP="00404DCC">
            <w:pPr>
              <w:pStyle w:val="paragraph"/>
              <w:spacing w:before="0" w:beforeAutospacing="0" w:after="0" w:afterAutospacing="0"/>
              <w:jc w:val="both"/>
              <w:textAlignment w:val="baseline"/>
              <w:rPr>
                <w:sz w:val="20"/>
              </w:rPr>
            </w:pPr>
            <w:r>
              <w:rPr>
                <w:sz w:val="20"/>
              </w:rPr>
              <w:t xml:space="preserve">Stadtrucker, I., 1990. </w:t>
            </w:r>
            <w:r w:rsidRPr="004A285E">
              <w:rPr>
                <w:sz w:val="20"/>
              </w:rPr>
              <w:t>Dramaturgia hra</w:t>
            </w:r>
            <w:r>
              <w:rPr>
                <w:sz w:val="20"/>
              </w:rPr>
              <w:t>ného filmu. Bratislava: Tatran.</w:t>
            </w:r>
          </w:p>
          <w:p w:rsidR="00710CFE" w:rsidRPr="00D97500" w:rsidRDefault="00710CFE" w:rsidP="00404DCC">
            <w:pPr>
              <w:pStyle w:val="paragraph"/>
              <w:spacing w:before="0" w:beforeAutospacing="0" w:after="0" w:afterAutospacing="0"/>
              <w:jc w:val="both"/>
              <w:textAlignment w:val="baseline"/>
              <w:rPr>
                <w:sz w:val="20"/>
                <w:szCs w:val="20"/>
              </w:rPr>
            </w:pPr>
            <w:r w:rsidRPr="009342C5">
              <w:rPr>
                <w:rStyle w:val="normaltextrun"/>
                <w:sz w:val="20"/>
                <w:szCs w:val="20"/>
              </w:rPr>
              <w:t>Z</w:t>
            </w:r>
            <w:r>
              <w:rPr>
                <w:rStyle w:val="normaltextrun"/>
                <w:sz w:val="20"/>
                <w:szCs w:val="20"/>
              </w:rPr>
              <w:t xml:space="preserve">uska, V., </w:t>
            </w:r>
            <w:r w:rsidRPr="009342C5">
              <w:rPr>
                <w:rStyle w:val="normaltextrun"/>
                <w:sz w:val="20"/>
                <w:szCs w:val="20"/>
              </w:rPr>
              <w:t>2010. Kruté světlo, krásny stín: E</w:t>
            </w:r>
            <w:r>
              <w:rPr>
                <w:rStyle w:val="normaltextrun"/>
                <w:sz w:val="20"/>
                <w:szCs w:val="20"/>
              </w:rPr>
              <w:t>stetika a film, Praha: Trivium.</w:t>
            </w:r>
          </w:p>
        </w:tc>
      </w:tr>
      <w:tr w:rsidR="00710CFE" w:rsidRPr="007850A5" w:rsidTr="00404DCC">
        <w:trPr>
          <w:trHeight w:val="435"/>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A405B5">
              <w:rPr>
                <w:rFonts w:asciiTheme="majorBidi" w:hAnsiTheme="majorBidi" w:cstheme="majorBidi"/>
                <w:sz w:val="20"/>
                <w:szCs w:val="20"/>
              </w:rPr>
              <w:t xml:space="preserve">slovenský </w:t>
            </w:r>
          </w:p>
        </w:tc>
      </w:tr>
      <w:tr w:rsidR="00710CFE" w:rsidRPr="007850A5" w:rsidTr="00404DCC">
        <w:trPr>
          <w:trHeight w:val="146"/>
        </w:trPr>
        <w:tc>
          <w:tcPr>
            <w:tcW w:w="9322" w:type="dxa"/>
            <w:gridSpan w:val="2"/>
            <w:vAlign w:val="center"/>
          </w:tcPr>
          <w:p w:rsidR="00710CFE" w:rsidRPr="007850A5" w:rsidRDefault="00710CFE"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710CFE" w:rsidRPr="007850A5" w:rsidTr="00404DCC">
        <w:trPr>
          <w:trHeight w:val="959"/>
        </w:trPr>
        <w:tc>
          <w:tcPr>
            <w:tcW w:w="9322" w:type="dxa"/>
            <w:gridSpan w:val="2"/>
            <w:vAlign w:val="center"/>
          </w:tcPr>
          <w:p w:rsidR="00710CFE" w:rsidRPr="0002721A" w:rsidRDefault="00710CFE" w:rsidP="00404DCC">
            <w:pPr>
              <w:rPr>
                <w:rFonts w:asciiTheme="majorBidi" w:hAnsiTheme="majorBidi" w:cstheme="majorBidi"/>
                <w:b/>
                <w:sz w:val="20"/>
                <w:szCs w:val="20"/>
              </w:rPr>
            </w:pPr>
            <w:r w:rsidRPr="0002721A">
              <w:rPr>
                <w:rFonts w:asciiTheme="majorBidi" w:hAnsiTheme="majorBidi" w:cstheme="majorBidi"/>
                <w:b/>
                <w:sz w:val="20"/>
                <w:szCs w:val="20"/>
              </w:rPr>
              <w:t>Hodnotenie predmetov</w:t>
            </w:r>
          </w:p>
          <w:p w:rsidR="00710CFE" w:rsidRPr="0002721A" w:rsidRDefault="00710CFE" w:rsidP="00404DCC">
            <w:pPr>
              <w:rPr>
                <w:rFonts w:asciiTheme="majorBidi" w:hAnsiTheme="majorBidi" w:cstheme="majorBidi"/>
                <w:color w:val="A6A6A6" w:themeColor="background1" w:themeShade="A6"/>
                <w:sz w:val="20"/>
                <w:szCs w:val="20"/>
              </w:rPr>
            </w:pPr>
            <w:r w:rsidRPr="0002721A">
              <w:rPr>
                <w:rFonts w:asciiTheme="majorBidi" w:hAnsiTheme="majorBidi" w:cstheme="majorBidi"/>
                <w:sz w:val="20"/>
                <w:szCs w:val="20"/>
              </w:rPr>
              <w:t xml:space="preserve">Celkový počet hodnotených študentov: </w:t>
            </w:r>
            <w:r w:rsidR="0002721A" w:rsidRPr="0002721A">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10CFE" w:rsidRPr="0002721A" w:rsidTr="00404DCC">
              <w:tc>
                <w:tcPr>
                  <w:tcW w:w="1496"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rFonts w:asciiTheme="majorBidi" w:hAnsiTheme="majorBidi" w:cstheme="majorBidi"/>
                      <w:sz w:val="20"/>
                      <w:szCs w:val="20"/>
                    </w:rPr>
                  </w:pPr>
                  <w:r w:rsidRPr="0002721A">
                    <w:rPr>
                      <w:rFonts w:asciiTheme="majorBidi" w:hAnsiTheme="majorBidi" w:cstheme="majorBidi"/>
                      <w:sz w:val="20"/>
                      <w:szCs w:val="20"/>
                    </w:rPr>
                    <w:t>FX</w:t>
                  </w:r>
                </w:p>
              </w:tc>
            </w:tr>
            <w:tr w:rsidR="00710CFE" w:rsidRPr="0002721A" w:rsidTr="00404DCC">
              <w:tc>
                <w:tcPr>
                  <w:tcW w:w="1496"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02721A" w:rsidP="00404DCC">
                  <w:pPr>
                    <w:jc w:val="center"/>
                    <w:rPr>
                      <w:sz w:val="20"/>
                    </w:rPr>
                  </w:pPr>
                  <w:r w:rsidRPr="0002721A">
                    <w:rPr>
                      <w:sz w:val="20"/>
                    </w:rPr>
                    <w:t xml:space="preserve">0 </w:t>
                  </w:r>
                  <w:r w:rsidR="00710CFE" w:rsidRPr="0002721A">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710CFE" w:rsidRPr="0002721A" w:rsidRDefault="00710CFE" w:rsidP="00404DCC">
                  <w:pPr>
                    <w:jc w:val="center"/>
                    <w:rPr>
                      <w:sz w:val="20"/>
                    </w:rPr>
                  </w:pPr>
                  <w:r w:rsidRPr="0002721A">
                    <w:rPr>
                      <w:sz w:val="20"/>
                    </w:rPr>
                    <w:t>0%</w:t>
                  </w:r>
                </w:p>
              </w:tc>
            </w:tr>
          </w:tbl>
          <w:p w:rsidR="00710CFE" w:rsidRPr="0002721A" w:rsidRDefault="00710CFE" w:rsidP="00404DCC">
            <w:pPr>
              <w:jc w:val="both"/>
              <w:rPr>
                <w:rFonts w:asciiTheme="majorBidi" w:hAnsiTheme="majorBidi" w:cstheme="majorBidi"/>
                <w:i/>
                <w:sz w:val="20"/>
                <w:szCs w:val="20"/>
              </w:rPr>
            </w:pPr>
          </w:p>
        </w:tc>
      </w:tr>
      <w:tr w:rsidR="00710CFE" w:rsidRPr="007850A5" w:rsidTr="00404DCC">
        <w:trPr>
          <w:trHeight w:val="172"/>
        </w:trPr>
        <w:tc>
          <w:tcPr>
            <w:tcW w:w="9322" w:type="dxa"/>
            <w:gridSpan w:val="2"/>
            <w:vAlign w:val="center"/>
          </w:tcPr>
          <w:p w:rsidR="00F125FD" w:rsidRDefault="00710CFE" w:rsidP="00404DCC">
            <w:pPr>
              <w:tabs>
                <w:tab w:val="left" w:pos="1530"/>
              </w:tabs>
              <w:jc w:val="both"/>
              <w:rPr>
                <w:rFonts w:asciiTheme="majorBidi" w:hAnsiTheme="majorBidi" w:cstheme="majorBidi"/>
                <w:sz w:val="20"/>
                <w:szCs w:val="20"/>
              </w:rPr>
            </w:pPr>
            <w:r w:rsidRPr="0002721A">
              <w:rPr>
                <w:rFonts w:asciiTheme="majorBidi" w:hAnsiTheme="majorBidi" w:cstheme="majorBidi"/>
                <w:b/>
                <w:sz w:val="20"/>
                <w:szCs w:val="20"/>
              </w:rPr>
              <w:t>Vyučujúci:</w:t>
            </w:r>
            <w:r w:rsidRPr="0002721A">
              <w:rPr>
                <w:rFonts w:asciiTheme="majorBidi" w:hAnsiTheme="majorBidi" w:cstheme="majorBidi"/>
                <w:sz w:val="20"/>
                <w:szCs w:val="20"/>
              </w:rPr>
              <w:t xml:space="preserve"> </w:t>
            </w:r>
            <w:r w:rsidR="00F125FD">
              <w:rPr>
                <w:rFonts w:asciiTheme="majorBidi" w:hAnsiTheme="majorBidi" w:cstheme="majorBidi"/>
                <w:sz w:val="20"/>
                <w:szCs w:val="20"/>
              </w:rPr>
              <w:t>prof. PaedDr. Slávka Kopčáková, PhD., garant</w:t>
            </w:r>
          </w:p>
          <w:p w:rsidR="00710CFE" w:rsidRPr="0002721A" w:rsidRDefault="00710CFE" w:rsidP="00794EA8">
            <w:pPr>
              <w:tabs>
                <w:tab w:val="left" w:pos="1530"/>
              </w:tabs>
              <w:jc w:val="both"/>
              <w:rPr>
                <w:rFonts w:asciiTheme="majorBidi" w:hAnsiTheme="majorBidi" w:cstheme="majorBidi"/>
                <w:sz w:val="20"/>
                <w:szCs w:val="20"/>
              </w:rPr>
            </w:pPr>
            <w:r w:rsidRPr="0002721A">
              <w:rPr>
                <w:rFonts w:asciiTheme="majorBidi" w:hAnsiTheme="majorBidi" w:cstheme="majorBidi"/>
                <w:sz w:val="20"/>
                <w:szCs w:val="20"/>
              </w:rPr>
              <w:t xml:space="preserve">doc. Mgr. Lukáš Makky, PhD. </w:t>
            </w:r>
            <w:r w:rsidR="007E5F95" w:rsidRPr="0002721A">
              <w:rPr>
                <w:sz w:val="20"/>
                <w:szCs w:val="20"/>
              </w:rPr>
              <w:t>prednášajúci, skúšajúci,</w:t>
            </w:r>
            <w:r w:rsidR="00794EA8">
              <w:rPr>
                <w:sz w:val="20"/>
                <w:szCs w:val="20"/>
              </w:rPr>
              <w:t xml:space="preserve"> </w:t>
            </w:r>
            <w:r w:rsidR="007E5F95" w:rsidRPr="0002721A">
              <w:rPr>
                <w:sz w:val="20"/>
                <w:szCs w:val="20"/>
              </w:rPr>
              <w:t>vedúci semináru</w:t>
            </w:r>
          </w:p>
        </w:tc>
      </w:tr>
      <w:tr w:rsidR="00710CFE" w:rsidRPr="007850A5" w:rsidTr="00404DCC">
        <w:trPr>
          <w:trHeight w:val="70"/>
        </w:trPr>
        <w:tc>
          <w:tcPr>
            <w:tcW w:w="9322" w:type="dxa"/>
            <w:gridSpan w:val="2"/>
            <w:vAlign w:val="center"/>
          </w:tcPr>
          <w:p w:rsidR="00710CFE" w:rsidRPr="007850A5" w:rsidRDefault="00710CFE" w:rsidP="003774C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774CA">
              <w:rPr>
                <w:rFonts w:asciiTheme="majorBidi" w:hAnsiTheme="majorBidi" w:cstheme="majorBidi"/>
                <w:sz w:val="20"/>
                <w:szCs w:val="20"/>
              </w:rPr>
              <w:t>30</w:t>
            </w:r>
            <w:r>
              <w:rPr>
                <w:rFonts w:asciiTheme="majorBidi" w:hAnsiTheme="majorBidi" w:cstheme="majorBidi"/>
                <w:sz w:val="20"/>
                <w:szCs w:val="20"/>
              </w:rPr>
              <w:t>.</w:t>
            </w:r>
            <w:r w:rsidR="003774CA">
              <w:rPr>
                <w:rFonts w:asciiTheme="majorBidi" w:hAnsiTheme="majorBidi" w:cstheme="majorBidi"/>
                <w:sz w:val="20"/>
                <w:szCs w:val="20"/>
              </w:rPr>
              <w:t>05</w:t>
            </w:r>
            <w:r>
              <w:rPr>
                <w:rFonts w:asciiTheme="majorBidi" w:hAnsiTheme="majorBidi" w:cstheme="majorBidi"/>
                <w:sz w:val="20"/>
                <w:szCs w:val="20"/>
              </w:rPr>
              <w:t>.202</w:t>
            </w:r>
            <w:r w:rsidR="003774CA">
              <w:rPr>
                <w:rFonts w:asciiTheme="majorBidi" w:hAnsiTheme="majorBidi" w:cstheme="majorBidi"/>
                <w:sz w:val="20"/>
                <w:szCs w:val="20"/>
              </w:rPr>
              <w:t>4</w:t>
            </w:r>
          </w:p>
        </w:tc>
      </w:tr>
      <w:tr w:rsidR="00710CFE" w:rsidRPr="007850A5" w:rsidTr="00404DCC">
        <w:trPr>
          <w:trHeight w:val="70"/>
        </w:trPr>
        <w:tc>
          <w:tcPr>
            <w:tcW w:w="9322" w:type="dxa"/>
            <w:gridSpan w:val="2"/>
            <w:vAlign w:val="center"/>
          </w:tcPr>
          <w:p w:rsidR="00710CFE" w:rsidRPr="007850A5" w:rsidRDefault="00710CFE" w:rsidP="003774CA">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3774CA">
              <w:rPr>
                <w:rFonts w:asciiTheme="majorBidi" w:hAnsiTheme="majorBidi" w:cstheme="majorBidi"/>
                <w:sz w:val="20"/>
                <w:szCs w:val="20"/>
              </w:rPr>
              <w:t xml:space="preserve">doc. Mgr. Eva Kušnírová, PhD. </w:t>
            </w:r>
          </w:p>
        </w:tc>
      </w:tr>
    </w:tbl>
    <w:p w:rsidR="00710CFE" w:rsidRPr="007850A5" w:rsidRDefault="00710CFE" w:rsidP="00710CFE">
      <w:pPr>
        <w:rPr>
          <w:rFonts w:asciiTheme="majorBidi" w:hAnsiTheme="majorBidi" w:cstheme="majorBidi"/>
          <w:sz w:val="20"/>
          <w:szCs w:val="20"/>
        </w:rPr>
      </w:pPr>
    </w:p>
    <w:p w:rsidR="00710CFE" w:rsidRDefault="00710CFE"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794EA8" w:rsidRDefault="00794EA8" w:rsidP="00710CFE">
      <w:pPr>
        <w:rPr>
          <w:rFonts w:asciiTheme="majorBidi" w:hAnsiTheme="majorBidi" w:cstheme="majorBidi"/>
          <w:sz w:val="20"/>
          <w:szCs w:val="20"/>
        </w:rPr>
      </w:pPr>
    </w:p>
    <w:p w:rsidR="00794EA8" w:rsidRDefault="00794EA8"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414E8B" w:rsidRDefault="00414E8B" w:rsidP="00710CFE">
      <w:pPr>
        <w:rPr>
          <w:rFonts w:asciiTheme="majorBidi" w:hAnsiTheme="majorBidi" w:cstheme="majorBidi"/>
          <w:sz w:val="20"/>
          <w:szCs w:val="20"/>
        </w:rPr>
      </w:pPr>
    </w:p>
    <w:p w:rsidR="008C4517" w:rsidRPr="007850A5" w:rsidRDefault="008C4517" w:rsidP="00710CFE">
      <w:pPr>
        <w:rPr>
          <w:rFonts w:asciiTheme="majorBidi" w:hAnsiTheme="majorBidi" w:cstheme="majorBidi"/>
          <w:sz w:val="20"/>
          <w:szCs w:val="20"/>
        </w:rPr>
      </w:pPr>
    </w:p>
    <w:tbl>
      <w:tblPr>
        <w:tblW w:w="9924" w:type="dxa"/>
        <w:tblCellSpacing w:w="15" w:type="dxa"/>
        <w:tblInd w:w="-426" w:type="dxa"/>
        <w:tblCellMar>
          <w:top w:w="15" w:type="dxa"/>
          <w:left w:w="15" w:type="dxa"/>
          <w:bottom w:w="15" w:type="dxa"/>
          <w:right w:w="15" w:type="dxa"/>
        </w:tblCellMar>
        <w:tblLook w:val="04A0" w:firstRow="1" w:lastRow="0" w:firstColumn="1" w:lastColumn="0" w:noHBand="0" w:noVBand="1"/>
      </w:tblPr>
      <w:tblGrid>
        <w:gridCol w:w="1844"/>
        <w:gridCol w:w="1701"/>
        <w:gridCol w:w="1458"/>
        <w:gridCol w:w="101"/>
        <w:gridCol w:w="1701"/>
        <w:gridCol w:w="1559"/>
        <w:gridCol w:w="1560"/>
      </w:tblGrid>
      <w:tr w:rsidR="00D54BFE" w:rsidRPr="003815DB" w:rsidTr="00EF0274">
        <w:trPr>
          <w:tblCellSpacing w:w="15" w:type="dxa"/>
        </w:trPr>
        <w:tc>
          <w:tcPr>
            <w:tcW w:w="9864" w:type="dxa"/>
            <w:gridSpan w:val="7"/>
            <w:tcMar>
              <w:top w:w="30" w:type="dxa"/>
              <w:left w:w="75" w:type="dxa"/>
              <w:bottom w:w="30" w:type="dxa"/>
              <w:right w:w="75" w:type="dxa"/>
            </w:tcMar>
            <w:hideMark/>
          </w:tcPr>
          <w:p w:rsidR="00D54BFE" w:rsidRPr="00AC1255" w:rsidRDefault="00D54BFE" w:rsidP="00EF0274">
            <w:pPr>
              <w:ind w:left="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544FBD" w:rsidRPr="00D60265" w:rsidRDefault="00544FBD" w:rsidP="00EF0274">
            <w:pPr>
              <w:ind w:left="720"/>
              <w:jc w:val="center"/>
              <w:rPr>
                <w:rFonts w:cstheme="minorHAnsi"/>
              </w:rPr>
            </w:pPr>
          </w:p>
        </w:tc>
      </w:tr>
      <w:tr w:rsidR="00D54BFE" w:rsidRPr="00D60265" w:rsidTr="00EF0274">
        <w:trPr>
          <w:tblCellSpacing w:w="15" w:type="dxa"/>
        </w:trPr>
        <w:tc>
          <w:tcPr>
            <w:tcW w:w="9864" w:type="dxa"/>
            <w:gridSpan w:val="7"/>
            <w:tcBorders>
              <w:top w:val="single" w:sz="12"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Vysoká škola</w:t>
            </w:r>
            <w:r w:rsidRPr="00D60265">
              <w:rPr>
                <w:sz w:val="20"/>
                <w:szCs w:val="20"/>
              </w:rPr>
              <w:t>: </w:t>
            </w:r>
            <w:r w:rsidRPr="00794EA8">
              <w:rPr>
                <w:iCs/>
                <w:sz w:val="20"/>
                <w:szCs w:val="20"/>
              </w:rPr>
              <w:t>Prešovská univerzita v Prešove</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Fakulta</w:t>
            </w:r>
            <w:r w:rsidRPr="00D60265">
              <w:rPr>
                <w:sz w:val="20"/>
                <w:szCs w:val="20"/>
              </w:rPr>
              <w:t>: Filozofická fakulta</w:t>
            </w:r>
          </w:p>
        </w:tc>
      </w:tr>
      <w:tr w:rsidR="00D54BFE" w:rsidRPr="00D60265" w:rsidTr="00EF0274">
        <w:trPr>
          <w:tblCellSpacing w:w="15" w:type="dxa"/>
        </w:trPr>
        <w:tc>
          <w:tcPr>
            <w:tcW w:w="4958" w:type="dxa"/>
            <w:gridSpan w:val="3"/>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Kód:</w:t>
            </w:r>
            <w:r w:rsidRPr="00D60265">
              <w:rPr>
                <w:sz w:val="20"/>
                <w:szCs w:val="20"/>
              </w:rPr>
              <w:t> </w:t>
            </w:r>
            <w:r w:rsidRPr="00D60265">
              <w:rPr>
                <w:color w:val="000000"/>
                <w:sz w:val="20"/>
                <w:szCs w:val="20"/>
              </w:rPr>
              <w:t>1IHVU</w:t>
            </w:r>
            <w:r w:rsidR="009C27C4">
              <w:rPr>
                <w:color w:val="000000"/>
                <w:sz w:val="20"/>
                <w:szCs w:val="20"/>
              </w:rPr>
              <w:t>/UK/</w:t>
            </w:r>
            <w:r w:rsidRPr="00D60265">
              <w:rPr>
                <w:color w:val="000000"/>
                <w:sz w:val="20"/>
                <w:szCs w:val="20"/>
              </w:rPr>
              <w:t>KDVUS/24</w:t>
            </w:r>
          </w:p>
        </w:tc>
        <w:tc>
          <w:tcPr>
            <w:tcW w:w="4876" w:type="dxa"/>
            <w:gridSpan w:val="4"/>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Názov predmetu:</w:t>
            </w:r>
            <w:r w:rsidRPr="00D60265">
              <w:rPr>
                <w:sz w:val="20"/>
                <w:szCs w:val="20"/>
              </w:rPr>
              <w:t> </w:t>
            </w:r>
            <w:r w:rsidRPr="00C771A5">
              <w:rPr>
                <w:b/>
                <w:sz w:val="20"/>
                <w:szCs w:val="20"/>
              </w:rPr>
              <w:t xml:space="preserve">Kapitoly z dejín </w:t>
            </w:r>
            <w:r>
              <w:rPr>
                <w:b/>
                <w:sz w:val="20"/>
                <w:szCs w:val="20"/>
              </w:rPr>
              <w:t xml:space="preserve"> </w:t>
            </w:r>
            <w:r w:rsidRPr="00C771A5">
              <w:rPr>
                <w:b/>
                <w:sz w:val="20"/>
                <w:szCs w:val="20"/>
              </w:rPr>
              <w:t>umenia</w:t>
            </w:r>
            <w:r>
              <w:rPr>
                <w:b/>
                <w:sz w:val="20"/>
                <w:szCs w:val="20"/>
              </w:rPr>
              <w:t xml:space="preserve"> východného </w:t>
            </w:r>
            <w:r w:rsidRPr="00C771A5">
              <w:rPr>
                <w:b/>
                <w:sz w:val="20"/>
                <w:szCs w:val="20"/>
              </w:rPr>
              <w:t>Slovenska</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Druh, rozsah a metóda vzdelávacích činností:</w:t>
            </w:r>
            <w:r w:rsidRPr="00D60265">
              <w:rPr>
                <w:sz w:val="20"/>
                <w:szCs w:val="20"/>
              </w:rPr>
              <w:br/>
              <w:t>Druh vzdelávacích činností: Seminár</w:t>
            </w:r>
            <w:r w:rsidRPr="00D60265">
              <w:rPr>
                <w:sz w:val="20"/>
                <w:szCs w:val="20"/>
              </w:rPr>
              <w:br/>
              <w:t xml:space="preserve">Rozsah vzdelávacích činností: </w:t>
            </w:r>
            <w:r w:rsidR="007D780C">
              <w:rPr>
                <w:sz w:val="20"/>
                <w:szCs w:val="20"/>
              </w:rPr>
              <w:t>0,</w:t>
            </w:r>
            <w:r w:rsidRPr="008C18BA">
              <w:rPr>
                <w:sz w:val="20"/>
                <w:szCs w:val="20"/>
              </w:rPr>
              <w:t>2 hod. týždenne, 26 za semester</w:t>
            </w:r>
            <w:r w:rsidRPr="00D60265">
              <w:rPr>
                <w:sz w:val="20"/>
                <w:szCs w:val="20"/>
              </w:rPr>
              <w:br/>
              <w:t xml:space="preserve">Metóda vzdelávacích činností: </w:t>
            </w:r>
            <w:r>
              <w:rPr>
                <w:sz w:val="20"/>
                <w:szCs w:val="20"/>
              </w:rPr>
              <w:t>Kombinovaná</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945784">
            <w:pPr>
              <w:rPr>
                <w:sz w:val="20"/>
                <w:szCs w:val="20"/>
              </w:rPr>
            </w:pPr>
            <w:r w:rsidRPr="00D60265">
              <w:rPr>
                <w:b/>
                <w:bCs/>
                <w:sz w:val="20"/>
                <w:szCs w:val="20"/>
              </w:rPr>
              <w:t>Počet kreditov:</w:t>
            </w:r>
            <w:r w:rsidRPr="00D60265">
              <w:rPr>
                <w:sz w:val="20"/>
                <w:szCs w:val="20"/>
              </w:rPr>
              <w:t> </w:t>
            </w:r>
            <w:r w:rsidR="00945784">
              <w:rPr>
                <w:sz w:val="20"/>
                <w:szCs w:val="20"/>
              </w:rPr>
              <w:t>2</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Odporúčaný semester štúdia:</w:t>
            </w:r>
            <w:r>
              <w:rPr>
                <w:b/>
                <w:bCs/>
                <w:sz w:val="20"/>
                <w:szCs w:val="20"/>
              </w:rPr>
              <w:t xml:space="preserve"> </w:t>
            </w:r>
            <w:r w:rsidRPr="00794EA8">
              <w:rPr>
                <w:bCs/>
                <w:sz w:val="20"/>
                <w:szCs w:val="20"/>
              </w:rPr>
              <w:t>1</w:t>
            </w:r>
            <w:r w:rsidR="00794EA8" w:rsidRPr="00794EA8">
              <w:rPr>
                <w:bCs/>
                <w:sz w:val="20"/>
                <w:szCs w:val="20"/>
              </w:rPr>
              <w:t xml:space="preserve">. – </w:t>
            </w:r>
            <w:r w:rsidRPr="00794EA8">
              <w:rPr>
                <w:bCs/>
                <w:sz w:val="20"/>
                <w:szCs w:val="20"/>
              </w:rPr>
              <w:t>5</w:t>
            </w:r>
            <w:r w:rsidR="00794EA8" w:rsidRPr="00794EA8">
              <w:rPr>
                <w:bCs/>
                <w:sz w:val="20"/>
                <w:szCs w:val="20"/>
              </w:rPr>
              <w:t>.</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Stupeň štúdia:</w:t>
            </w:r>
            <w:r w:rsidRPr="00D60265">
              <w:rPr>
                <w:sz w:val="20"/>
                <w:szCs w:val="20"/>
              </w:rPr>
              <w:t> 1.</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Podmieňujúce predmety:</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Default="00D54BFE" w:rsidP="00EF0274">
            <w:pPr>
              <w:rPr>
                <w:b/>
                <w:bCs/>
                <w:sz w:val="20"/>
                <w:szCs w:val="20"/>
              </w:rPr>
            </w:pPr>
            <w:r w:rsidRPr="00D60265">
              <w:rPr>
                <w:b/>
                <w:bCs/>
                <w:sz w:val="20"/>
                <w:szCs w:val="20"/>
              </w:rPr>
              <w:t>Podm</w:t>
            </w:r>
            <w:r w:rsidR="00812824">
              <w:rPr>
                <w:b/>
                <w:bCs/>
                <w:sz w:val="20"/>
                <w:szCs w:val="20"/>
              </w:rPr>
              <w:t>ienky na absolvovanie predmetu:</w:t>
            </w:r>
          </w:p>
          <w:p w:rsidR="00D54BFE" w:rsidRPr="002C3BEB" w:rsidRDefault="00D54BFE" w:rsidP="00EF0274">
            <w:pPr>
              <w:rPr>
                <w:bCs/>
                <w:sz w:val="20"/>
                <w:szCs w:val="20"/>
              </w:rPr>
            </w:pPr>
            <w:r w:rsidRPr="006413FF">
              <w:rPr>
                <w:bCs/>
                <w:sz w:val="20"/>
                <w:szCs w:val="20"/>
              </w:rPr>
              <w:t xml:space="preserve">Predmet je ukončený </w:t>
            </w:r>
            <w:r w:rsidRPr="006413FF">
              <w:rPr>
                <w:iCs/>
                <w:sz w:val="20"/>
                <w:szCs w:val="20"/>
              </w:rPr>
              <w:t>priebežným hodnotením.</w:t>
            </w:r>
          </w:p>
          <w:p w:rsidR="00D54BFE" w:rsidRDefault="00D54BFE" w:rsidP="00EF0274">
            <w:pPr>
              <w:rPr>
                <w:i/>
                <w:iCs/>
                <w:sz w:val="20"/>
                <w:szCs w:val="20"/>
              </w:rPr>
            </w:pPr>
          </w:p>
          <w:p w:rsidR="00D54BFE" w:rsidRPr="00472AC1" w:rsidRDefault="00D54BFE" w:rsidP="00EF0274">
            <w:pPr>
              <w:jc w:val="both"/>
              <w:rPr>
                <w:iCs/>
                <w:sz w:val="20"/>
                <w:szCs w:val="20"/>
              </w:rPr>
            </w:pPr>
            <w:r w:rsidRPr="00472AC1">
              <w:rPr>
                <w:iCs/>
                <w:sz w:val="20"/>
                <w:szCs w:val="20"/>
              </w:rPr>
              <w:t>Kritériá hodnotenia: samostatnosť pri vypracovaní textu práce; správne používanie základných pojmov z  dejín umenia východného Slovenska a ich aplikácia v konkrétnej situácii; schopnosť analýzy a interpretácie umeleckého diela v historickom a spoločenskom kontexte; preukázanie vlastného názoru na skúmanú problematiku, logická, vecná argumentácia, vzájomná prepojenosť častí textu; využitie relevantnej literatúry a korektná práca s ňou.</w:t>
            </w:r>
          </w:p>
          <w:p w:rsidR="00D54BFE" w:rsidRDefault="00D54BFE" w:rsidP="00EF0274">
            <w:pPr>
              <w:jc w:val="both"/>
              <w:rPr>
                <w:b/>
                <w:bCs/>
                <w:sz w:val="20"/>
                <w:szCs w:val="20"/>
              </w:rPr>
            </w:pPr>
            <w:r w:rsidRPr="00D60265">
              <w:rPr>
                <w:b/>
                <w:bCs/>
                <w:sz w:val="20"/>
                <w:szCs w:val="20"/>
              </w:rPr>
              <w:t>Záverečné hodnotenie:</w:t>
            </w:r>
          </w:p>
          <w:p w:rsidR="00D54BFE" w:rsidRPr="00472AC1" w:rsidRDefault="00D54BFE" w:rsidP="00EF0274">
            <w:pPr>
              <w:jc w:val="both"/>
              <w:rPr>
                <w:rFonts w:asciiTheme="majorBidi" w:hAnsiTheme="majorBidi" w:cstheme="majorBidi"/>
                <w:sz w:val="20"/>
              </w:rPr>
            </w:pPr>
            <w:r w:rsidRPr="00472AC1">
              <w:rPr>
                <w:iCs/>
                <w:sz w:val="20"/>
                <w:szCs w:val="20"/>
              </w:rPr>
              <w:t xml:space="preserve">V priebehu semestra študent:- spracuje, prezentuje a odovzdá seminárnu prácu na vopred schválenú tému. </w:t>
            </w:r>
            <w:r w:rsidRPr="00472AC1">
              <w:rPr>
                <w:rFonts w:asciiTheme="majorBidi" w:hAnsiTheme="majorBidi" w:cstheme="majorBidi"/>
                <w:sz w:val="20"/>
                <w:szCs w:val="20"/>
              </w:rPr>
              <w:t xml:space="preserve">Na úspešné absolvovanie predmetu je nevyhnutné z každej časti dosiahnuť výsledok min. </w:t>
            </w:r>
            <w:r w:rsidRPr="00472AC1">
              <w:rPr>
                <w:rFonts w:asciiTheme="majorBidi" w:hAnsiTheme="majorBidi" w:cstheme="majorBidi"/>
                <w:sz w:val="20"/>
              </w:rPr>
              <w:t xml:space="preserve">50%. </w:t>
            </w:r>
            <w:r w:rsidRPr="00472AC1">
              <w:rPr>
                <w:sz w:val="20"/>
              </w:rPr>
              <w:t>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D54BFE" w:rsidRPr="00835426" w:rsidRDefault="00D54BFE"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D54BFE" w:rsidRPr="00835426" w:rsidRDefault="00D54BFE"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D54BFE" w:rsidRPr="00835426" w:rsidRDefault="00D54BFE" w:rsidP="00EF0274">
            <w:pPr>
              <w:pStyle w:val="xmsonormal"/>
              <w:spacing w:before="0" w:beforeAutospacing="0" w:after="0" w:afterAutospacing="0"/>
              <w:ind w:left="384"/>
              <w:jc w:val="both"/>
              <w:rPr>
                <w:sz w:val="20"/>
              </w:rPr>
            </w:pPr>
            <w:r w:rsidRPr="00835426">
              <w:rPr>
                <w:sz w:val="20"/>
              </w:rPr>
              <w:t>C – dobre (priemerné výsledky: 2) / 79,99 – 70,00 % </w:t>
            </w:r>
          </w:p>
          <w:p w:rsidR="00D54BFE" w:rsidRPr="00835426" w:rsidRDefault="00D54BFE" w:rsidP="00EF0274">
            <w:pPr>
              <w:pStyle w:val="xmsonormal"/>
              <w:spacing w:before="0" w:beforeAutospacing="0" w:after="0" w:afterAutospacing="0"/>
              <w:ind w:left="384"/>
              <w:jc w:val="both"/>
              <w:rPr>
                <w:sz w:val="20"/>
              </w:rPr>
            </w:pPr>
            <w:r w:rsidRPr="00835426">
              <w:rPr>
                <w:sz w:val="20"/>
              </w:rPr>
              <w:t>D – uspokojivo (prijateľné výsledky: 2,5) / 69,99 – 60,00 % </w:t>
            </w:r>
          </w:p>
          <w:p w:rsidR="00D54BFE" w:rsidRPr="00835426" w:rsidRDefault="00D54BFE"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D54BFE" w:rsidRPr="00365E53" w:rsidRDefault="00D54BFE"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Výsledky vzdelávania:</w:t>
            </w:r>
            <w:r w:rsidRPr="00D60265">
              <w:rPr>
                <w:sz w:val="20"/>
                <w:szCs w:val="20"/>
              </w:rPr>
              <w:br/>
              <w:t>Hlavným cieľom pr</w:t>
            </w:r>
            <w:r>
              <w:rPr>
                <w:sz w:val="20"/>
                <w:szCs w:val="20"/>
              </w:rPr>
              <w:t xml:space="preserve">edmetu je oboznámiť  študentov </w:t>
            </w:r>
            <w:r w:rsidRPr="00D60265">
              <w:rPr>
                <w:sz w:val="20"/>
                <w:szCs w:val="20"/>
              </w:rPr>
              <w:t xml:space="preserve"> s vybranými kapitolami dejín umenia</w:t>
            </w:r>
            <w:r>
              <w:rPr>
                <w:sz w:val="20"/>
                <w:szCs w:val="20"/>
              </w:rPr>
              <w:t xml:space="preserve"> východného </w:t>
            </w:r>
            <w:r w:rsidRPr="00D60265">
              <w:rPr>
                <w:sz w:val="20"/>
                <w:szCs w:val="20"/>
              </w:rPr>
              <w:t>Slovenska od stredoveku po súčasnosť.</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Stručná osnova predmetu:</w:t>
            </w:r>
            <w:r w:rsidRPr="00D60265">
              <w:rPr>
                <w:sz w:val="20"/>
                <w:szCs w:val="20"/>
              </w:rPr>
              <w:br/>
              <w:t>- Stredoveká architektúra na Slovensku</w:t>
            </w:r>
            <w:r>
              <w:rPr>
                <w:sz w:val="20"/>
                <w:szCs w:val="20"/>
              </w:rPr>
              <w:t>.</w:t>
            </w:r>
            <w:r w:rsidRPr="00D60265">
              <w:rPr>
                <w:sz w:val="20"/>
                <w:szCs w:val="20"/>
              </w:rPr>
              <w:br/>
              <w:t>- Gotické nástenné maľby na Slovensku</w:t>
            </w:r>
            <w:r>
              <w:rPr>
                <w:sz w:val="20"/>
                <w:szCs w:val="20"/>
              </w:rPr>
              <w:t>.</w:t>
            </w:r>
            <w:r w:rsidRPr="00D60265">
              <w:rPr>
                <w:sz w:val="20"/>
                <w:szCs w:val="20"/>
              </w:rPr>
              <w:br/>
              <w:t>- Drevené chrámy a ikony na Slovensku</w:t>
            </w:r>
            <w:r>
              <w:rPr>
                <w:sz w:val="20"/>
                <w:szCs w:val="20"/>
              </w:rPr>
              <w:t>.</w:t>
            </w:r>
            <w:r w:rsidRPr="00D60265">
              <w:rPr>
                <w:sz w:val="20"/>
                <w:szCs w:val="20"/>
              </w:rPr>
              <w:br/>
              <w:t>- Slovenská výtvarná moderna</w:t>
            </w:r>
            <w:r>
              <w:rPr>
                <w:sz w:val="20"/>
                <w:szCs w:val="20"/>
              </w:rPr>
              <w:t>.</w:t>
            </w:r>
            <w:r w:rsidRPr="00D60265">
              <w:rPr>
                <w:sz w:val="20"/>
                <w:szCs w:val="20"/>
              </w:rPr>
              <w:t xml:space="preserve"> </w:t>
            </w:r>
          </w:p>
          <w:p w:rsidR="00D54BFE" w:rsidRPr="00D60265" w:rsidRDefault="00D54BFE" w:rsidP="00EF0274">
            <w:pPr>
              <w:rPr>
                <w:sz w:val="20"/>
                <w:szCs w:val="20"/>
              </w:rPr>
            </w:pPr>
            <w:r w:rsidRPr="00D60265">
              <w:rPr>
                <w:sz w:val="20"/>
                <w:szCs w:val="20"/>
              </w:rPr>
              <w:t>- Slovenské výtvarné umenie po r. 1945</w:t>
            </w:r>
            <w:r>
              <w:rPr>
                <w:sz w:val="20"/>
                <w:szCs w:val="20"/>
              </w:rPr>
              <w:t>.</w:t>
            </w:r>
            <w:r w:rsidRPr="00D60265">
              <w:rPr>
                <w:sz w:val="20"/>
                <w:szCs w:val="20"/>
              </w:rPr>
              <w:br/>
              <w:t>- Východoslovenskí výtvarní umelci 20. storočia</w:t>
            </w:r>
            <w:r>
              <w:rPr>
                <w:sz w:val="20"/>
                <w:szCs w:val="20"/>
              </w:rPr>
              <w:t>.</w:t>
            </w:r>
            <w:r w:rsidRPr="00D60265">
              <w:rPr>
                <w:sz w:val="20"/>
                <w:szCs w:val="20"/>
              </w:rPr>
              <w:br/>
              <w:t xml:space="preserve">- Galérie a múzeá výtvarného umenia na </w:t>
            </w:r>
            <w:r>
              <w:rPr>
                <w:sz w:val="20"/>
                <w:szCs w:val="20"/>
              </w:rPr>
              <w:t xml:space="preserve">východnom </w:t>
            </w:r>
            <w:r w:rsidRPr="00D60265">
              <w:rPr>
                <w:sz w:val="20"/>
                <w:szCs w:val="20"/>
              </w:rPr>
              <w:t>Slovensku</w:t>
            </w:r>
            <w:r>
              <w:rPr>
                <w:sz w:val="20"/>
                <w:szCs w:val="20"/>
              </w:rPr>
              <w:t>.</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Odporúčaná literatúra:</w:t>
            </w:r>
            <w:r w:rsidRPr="00D60265">
              <w:rPr>
                <w:sz w:val="20"/>
                <w:szCs w:val="20"/>
              </w:rPr>
              <w:br/>
              <w:t>BAJCUROVÁ, K. 1997. Slovenské moderné výtvarné umenie. Bratislava: Interpond.</w:t>
            </w:r>
            <w:r w:rsidRPr="00D60265">
              <w:rPr>
                <w:sz w:val="20"/>
                <w:szCs w:val="20"/>
              </w:rPr>
              <w:br/>
              <w:t>BURAN, D. et al., 2003. Gotika : dejiny slovenského výtvarného umenia. Bratislava: Slovenská národná galéria : Slovart.</w:t>
            </w:r>
            <w:r w:rsidRPr="00D60265">
              <w:rPr>
                <w:sz w:val="20"/>
                <w:szCs w:val="20"/>
              </w:rPr>
              <w:br/>
              <w:t xml:space="preserve">DUDÁŠ, M., I. GOJDIČ, ŠUKAJLOVÁ, M., 2007. Drevené kostoly. Bratislava: DAJAMA. </w:t>
            </w:r>
            <w:r w:rsidRPr="00D60265">
              <w:rPr>
                <w:sz w:val="20"/>
                <w:szCs w:val="20"/>
              </w:rPr>
              <w:br/>
              <w:t>RUSINA, I. et al., 1998. Dejiny slovenského výtvarného umenia. Barok. Bratislava: Slovenská národná galéria.</w:t>
            </w:r>
            <w:r w:rsidRPr="00D60265">
              <w:rPr>
                <w:sz w:val="20"/>
                <w:szCs w:val="20"/>
              </w:rPr>
              <w:br/>
              <w:t>RUSINA, I. et al., 2009. Renesancia: umenie medzi neskorou gotikou a barokom. Bratislava: Slovenská národná galéria: Slovart.</w:t>
            </w:r>
            <w:r w:rsidRPr="00D60265">
              <w:rPr>
                <w:sz w:val="20"/>
                <w:szCs w:val="20"/>
              </w:rPr>
              <w:br/>
              <w:t xml:space="preserve">RUSINOVÁ, Z. et al., 2000. Dejiny slovenského výtvarného umenia. 20. storočie. Bratislava: SNG, </w:t>
            </w:r>
            <w:r w:rsidRPr="00D60265">
              <w:rPr>
                <w:sz w:val="20"/>
                <w:szCs w:val="20"/>
              </w:rPr>
              <w:br/>
              <w:t>SOPOLIGA, M., 1996. Perly ľudovej architektúry. Prešov – Svidník: Dino – Štátne múzeum rusínsko-ukrajinskej kultúry..</w:t>
            </w:r>
            <w:r w:rsidRPr="00D60265">
              <w:rPr>
                <w:sz w:val="20"/>
                <w:szCs w:val="20"/>
              </w:rPr>
              <w:br/>
            </w:r>
            <w:r w:rsidRPr="00D60265">
              <w:rPr>
                <w:sz w:val="20"/>
                <w:szCs w:val="20"/>
              </w:rPr>
              <w:lastRenderedPageBreak/>
              <w:t>ŠÁŠKY, L., 1988. Umenie Slovenska. Bratislava: Tatran.</w:t>
            </w:r>
            <w:r w:rsidRPr="00D60265">
              <w:rPr>
                <w:sz w:val="20"/>
                <w:szCs w:val="20"/>
              </w:rPr>
              <w:br/>
              <w:t xml:space="preserve">TKÁČ, Š., 1980. Ikony zo 16. – 19. storočia na severovýchodnom Slovensku. Bratislava: Tatran. </w:t>
            </w:r>
            <w:r w:rsidRPr="00D60265">
              <w:rPr>
                <w:sz w:val="20"/>
                <w:szCs w:val="20"/>
              </w:rPr>
              <w:br/>
              <w:t>ZBOJAN, M., 2013. Košická moderna (1919 – 1929). Paralela európskeho moderného maliarstva. Prešov: Spoločnosť Andyho Warhola, FF PU v Prešove.</w:t>
            </w:r>
          </w:p>
        </w:tc>
      </w:tr>
      <w:tr w:rsidR="00D54BFE" w:rsidRPr="00D60265" w:rsidTr="00EF0274">
        <w:trPr>
          <w:trHeight w:val="458"/>
          <w:tblCellSpacing w:w="15" w:type="dxa"/>
        </w:trPr>
        <w:tc>
          <w:tcPr>
            <w:tcW w:w="9864" w:type="dxa"/>
            <w:gridSpan w:val="7"/>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lastRenderedPageBreak/>
              <w:t>Poznámky:</w:t>
            </w:r>
          </w:p>
        </w:tc>
      </w:tr>
      <w:tr w:rsidR="00D54BFE" w:rsidRPr="00D60265" w:rsidTr="00EF0274">
        <w:trPr>
          <w:trHeight w:val="230"/>
          <w:tblCellSpacing w:w="15" w:type="dxa"/>
        </w:trPr>
        <w:tc>
          <w:tcPr>
            <w:tcW w:w="9864" w:type="dxa"/>
            <w:gridSpan w:val="7"/>
            <w:vMerge/>
            <w:tcBorders>
              <w:top w:val="single" w:sz="6" w:space="0" w:color="000000"/>
              <w:left w:val="single" w:sz="12" w:space="0" w:color="000000"/>
              <w:right w:val="single" w:sz="12" w:space="0" w:color="000000"/>
            </w:tcBorders>
            <w:vAlign w:val="center"/>
            <w:hideMark/>
          </w:tcPr>
          <w:p w:rsidR="00D54BFE" w:rsidRPr="00D60265" w:rsidRDefault="00D54BFE" w:rsidP="00EF0274">
            <w:pPr>
              <w:rPr>
                <w:sz w:val="20"/>
                <w:szCs w:val="20"/>
              </w:rPr>
            </w:pP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Hodnotenie predmetov:</w:t>
            </w:r>
            <w:r w:rsidRPr="00D60265">
              <w:rPr>
                <w:sz w:val="20"/>
                <w:szCs w:val="20"/>
              </w:rPr>
              <w:br/>
              <w:t xml:space="preserve">Celkový počet hodnotených študentov: </w:t>
            </w:r>
            <w:r>
              <w:rPr>
                <w:sz w:val="20"/>
                <w:szCs w:val="20"/>
              </w:rPr>
              <w:t>-</w:t>
            </w:r>
          </w:p>
        </w:tc>
      </w:tr>
      <w:tr w:rsidR="00D54BFE" w:rsidRPr="00D60265" w:rsidTr="00EF0274">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A</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B</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C</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D</w:t>
            </w:r>
          </w:p>
        </w:tc>
        <w:tc>
          <w:tcPr>
            <w:tcW w:w="1529"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E</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FX</w:t>
            </w:r>
          </w:p>
        </w:tc>
      </w:tr>
      <w:tr w:rsidR="00D54BFE" w:rsidRPr="00D60265" w:rsidTr="00EF0274">
        <w:trPr>
          <w:tblCellSpacing w:w="15" w:type="dxa"/>
        </w:trPr>
        <w:tc>
          <w:tcPr>
            <w:tcW w:w="1799" w:type="dxa"/>
            <w:tcBorders>
              <w:top w:val="single" w:sz="6" w:space="0" w:color="000000"/>
              <w:lef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29" w:type="dxa"/>
            <w:gridSpan w:val="2"/>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671"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29" w:type="dxa"/>
            <w:tcBorders>
              <w:top w:val="single" w:sz="6" w:space="0" w:color="000000"/>
              <w:left w:val="single" w:sz="6"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c>
          <w:tcPr>
            <w:tcW w:w="1515" w:type="dxa"/>
            <w:tcBorders>
              <w:top w:val="single" w:sz="6" w:space="0" w:color="000000"/>
              <w:left w:val="single" w:sz="6" w:space="0" w:color="000000"/>
              <w:right w:val="single" w:sz="12" w:space="0" w:color="000000"/>
            </w:tcBorders>
            <w:tcMar>
              <w:top w:w="30" w:type="dxa"/>
              <w:left w:w="75" w:type="dxa"/>
              <w:bottom w:w="30" w:type="dxa"/>
              <w:right w:w="75" w:type="dxa"/>
            </w:tcMar>
            <w:hideMark/>
          </w:tcPr>
          <w:p w:rsidR="00D54BFE" w:rsidRPr="00D60265" w:rsidRDefault="00D54BFE" w:rsidP="00EF0274">
            <w:pPr>
              <w:jc w:val="center"/>
              <w:rPr>
                <w:sz w:val="20"/>
                <w:szCs w:val="20"/>
              </w:rPr>
            </w:pPr>
            <w:r w:rsidRPr="00D60265">
              <w:rPr>
                <w:sz w:val="20"/>
                <w:szCs w:val="20"/>
              </w:rPr>
              <w:t>0%</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8C4517">
            <w:pPr>
              <w:rPr>
                <w:sz w:val="20"/>
                <w:szCs w:val="20"/>
              </w:rPr>
            </w:pPr>
            <w:r w:rsidRPr="00D60265">
              <w:rPr>
                <w:b/>
                <w:bCs/>
                <w:sz w:val="20"/>
                <w:szCs w:val="20"/>
              </w:rPr>
              <w:t>Vyučujúci:</w:t>
            </w:r>
            <w:r>
              <w:rPr>
                <w:sz w:val="20"/>
                <w:szCs w:val="20"/>
              </w:rPr>
              <w:t xml:space="preserve"> </w:t>
            </w:r>
            <w:r w:rsidR="008C4517">
              <w:rPr>
                <w:sz w:val="20"/>
                <w:szCs w:val="20"/>
              </w:rPr>
              <w:t>Mgr. art. Katarína Šantová, PhD.</w:t>
            </w:r>
            <w:r w:rsidRPr="00D60265">
              <w:rPr>
                <w:sz w:val="20"/>
                <w:szCs w:val="20"/>
              </w:rPr>
              <w:t xml:space="preserve">, prednášajúci, skúšajúci, </w:t>
            </w:r>
            <w:r w:rsidRPr="00657551">
              <w:rPr>
                <w:sz w:val="20"/>
                <w:szCs w:val="20"/>
              </w:rPr>
              <w:t>vedúci semináru</w:t>
            </w:r>
          </w:p>
        </w:tc>
      </w:tr>
      <w:tr w:rsidR="00D54BFE" w:rsidRPr="00D60265" w:rsidTr="00EF0274">
        <w:trPr>
          <w:tblCellSpacing w:w="15" w:type="dxa"/>
        </w:trPr>
        <w:tc>
          <w:tcPr>
            <w:tcW w:w="9864" w:type="dxa"/>
            <w:gridSpan w:val="7"/>
            <w:tcBorders>
              <w:top w:val="single" w:sz="6" w:space="0" w:color="000000"/>
              <w:left w:val="single" w:sz="12" w:space="0" w:color="000000"/>
              <w:right w:val="single" w:sz="12" w:space="0" w:color="000000"/>
            </w:tcBorders>
            <w:tcMar>
              <w:top w:w="30" w:type="dxa"/>
              <w:left w:w="75" w:type="dxa"/>
              <w:bottom w:w="30" w:type="dxa"/>
              <w:right w:w="75" w:type="dxa"/>
            </w:tcMar>
            <w:hideMark/>
          </w:tcPr>
          <w:p w:rsidR="00D54BFE" w:rsidRPr="00D60265" w:rsidRDefault="00D54BFE" w:rsidP="00FF628D">
            <w:pPr>
              <w:rPr>
                <w:sz w:val="20"/>
                <w:szCs w:val="20"/>
              </w:rPr>
            </w:pPr>
            <w:r w:rsidRPr="00D60265">
              <w:rPr>
                <w:b/>
                <w:bCs/>
                <w:sz w:val="20"/>
                <w:szCs w:val="20"/>
              </w:rPr>
              <w:t>Dátum poslednej zmeny:</w:t>
            </w:r>
            <w:r w:rsidRPr="00D60265">
              <w:rPr>
                <w:sz w:val="20"/>
                <w:szCs w:val="20"/>
              </w:rPr>
              <w:t> </w:t>
            </w:r>
            <w:r w:rsidR="00FF628D">
              <w:rPr>
                <w:sz w:val="20"/>
                <w:szCs w:val="20"/>
              </w:rPr>
              <w:t>18</w:t>
            </w:r>
            <w:r>
              <w:rPr>
                <w:sz w:val="20"/>
                <w:szCs w:val="20"/>
              </w:rPr>
              <w:t xml:space="preserve">. </w:t>
            </w:r>
            <w:r w:rsidR="00FF628D">
              <w:rPr>
                <w:sz w:val="20"/>
                <w:szCs w:val="20"/>
              </w:rPr>
              <w:t>11</w:t>
            </w:r>
            <w:r>
              <w:rPr>
                <w:sz w:val="20"/>
                <w:szCs w:val="20"/>
              </w:rPr>
              <w:t>. 202</w:t>
            </w:r>
            <w:r w:rsidR="00FF628D">
              <w:rPr>
                <w:sz w:val="20"/>
                <w:szCs w:val="20"/>
              </w:rPr>
              <w:t>5</w:t>
            </w:r>
          </w:p>
        </w:tc>
      </w:tr>
      <w:tr w:rsidR="00D54BFE" w:rsidRPr="00D60265" w:rsidTr="00EF0274">
        <w:trPr>
          <w:tblCellSpacing w:w="15" w:type="dxa"/>
        </w:trPr>
        <w:tc>
          <w:tcPr>
            <w:tcW w:w="9864" w:type="dxa"/>
            <w:gridSpan w:val="7"/>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D54BFE" w:rsidRPr="00D60265" w:rsidRDefault="00D54BFE" w:rsidP="00EF0274">
            <w:pPr>
              <w:rPr>
                <w:sz w:val="20"/>
                <w:szCs w:val="20"/>
              </w:rPr>
            </w:pPr>
            <w:r w:rsidRPr="00D60265">
              <w:rPr>
                <w:b/>
                <w:bCs/>
                <w:sz w:val="20"/>
                <w:szCs w:val="20"/>
              </w:rPr>
              <w:t>Schválil:</w:t>
            </w:r>
            <w:r w:rsidRPr="00D60265">
              <w:rPr>
                <w:sz w:val="20"/>
                <w:szCs w:val="20"/>
              </w:rPr>
              <w:t> </w:t>
            </w:r>
            <w:r w:rsidRPr="00D60265">
              <w:rPr>
                <w:color w:val="000000"/>
                <w:sz w:val="20"/>
                <w:szCs w:val="20"/>
              </w:rPr>
              <w:t>doc. Mgr. Eva Kušnírová, PhD.</w:t>
            </w:r>
          </w:p>
        </w:tc>
      </w:tr>
    </w:tbl>
    <w:p w:rsidR="00D54BFE" w:rsidRPr="00D60265" w:rsidRDefault="00D54BFE" w:rsidP="00D54BFE">
      <w:pPr>
        <w:rPr>
          <w:sz w:val="20"/>
          <w:szCs w:val="20"/>
        </w:rPr>
      </w:pPr>
    </w:p>
    <w:p w:rsidR="00AC2363" w:rsidRPr="00AC1255" w:rsidRDefault="00710CFE" w:rsidP="00AC2363">
      <w:pPr>
        <w:ind w:left="720"/>
        <w:jc w:val="center"/>
        <w:rPr>
          <w:rFonts w:asciiTheme="minorHAnsi" w:hAnsiTheme="minorHAnsi" w:cstheme="minorHAnsi"/>
          <w:b/>
          <w:sz w:val="20"/>
          <w:szCs w:val="20"/>
        </w:rPr>
      </w:pPr>
      <w:r>
        <w:br w:type="page"/>
      </w:r>
      <w:r w:rsidR="00AC2363" w:rsidRPr="00AC1255">
        <w:rPr>
          <w:rFonts w:asciiTheme="minorHAnsi" w:hAnsiTheme="minorHAnsi" w:cstheme="minorHAnsi"/>
          <w:b/>
          <w:sz w:val="20"/>
          <w:szCs w:val="20"/>
        </w:rPr>
        <w:lastRenderedPageBreak/>
        <w:t>INFORMAČNÝ LIST PREDMETU</w:t>
      </w:r>
    </w:p>
    <w:p w:rsidR="003C64B3" w:rsidRPr="00151D40" w:rsidRDefault="003C64B3" w:rsidP="00AC2363">
      <w:pPr>
        <w:ind w:left="720"/>
        <w:jc w:val="center"/>
        <w:rPr>
          <w:rFonts w:cstheme="minorHAnsi"/>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5615"/>
      </w:tblGrid>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Vysoká škola:</w:t>
            </w:r>
            <w:r w:rsidRPr="00CC17A4">
              <w:rPr>
                <w:sz w:val="20"/>
                <w:szCs w:val="20"/>
              </w:rPr>
              <w:t xml:space="preserve"> </w:t>
            </w:r>
            <w:r w:rsidRPr="00CC17A4">
              <w:rPr>
                <w:i/>
                <w:iCs/>
                <w:sz w:val="20"/>
                <w:szCs w:val="20"/>
              </w:rPr>
              <w:t>Prešovská univerzita v Prešove</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Fakulta:</w:t>
            </w:r>
            <w:r w:rsidRPr="00CC17A4">
              <w:rPr>
                <w:sz w:val="20"/>
                <w:szCs w:val="20"/>
              </w:rPr>
              <w:t xml:space="preserve"> </w:t>
            </w:r>
            <w:r w:rsidRPr="00CC17A4">
              <w:rPr>
                <w:i/>
                <w:iCs/>
                <w:sz w:val="20"/>
                <w:szCs w:val="20"/>
              </w:rPr>
              <w:t xml:space="preserve">Filozofická  </w:t>
            </w:r>
          </w:p>
        </w:tc>
      </w:tr>
      <w:tr w:rsidR="00AC2363" w:rsidRPr="00CC17A4" w:rsidTr="00EF0274">
        <w:trPr>
          <w:jc w:val="center"/>
        </w:trPr>
        <w:tc>
          <w:tcPr>
            <w:tcW w:w="4110" w:type="dxa"/>
          </w:tcPr>
          <w:p w:rsidR="00AC2363" w:rsidRPr="00CC17A4" w:rsidRDefault="00AC2363" w:rsidP="00EF0274">
            <w:pPr>
              <w:rPr>
                <w:i/>
                <w:iCs/>
                <w:sz w:val="20"/>
                <w:szCs w:val="20"/>
              </w:rPr>
            </w:pPr>
            <w:r w:rsidRPr="00CC17A4">
              <w:rPr>
                <w:b/>
                <w:bCs/>
                <w:sz w:val="20"/>
                <w:szCs w:val="20"/>
              </w:rPr>
              <w:t>Kód predmetu:</w:t>
            </w:r>
            <w:r w:rsidRPr="00CC17A4">
              <w:rPr>
                <w:sz w:val="20"/>
                <w:szCs w:val="20"/>
              </w:rPr>
              <w:t xml:space="preserve"> </w:t>
            </w:r>
            <w:r w:rsidRPr="00CC17A4">
              <w:rPr>
                <w:b/>
                <w:sz w:val="20"/>
                <w:szCs w:val="20"/>
              </w:rPr>
              <w:t xml:space="preserve"> </w:t>
            </w:r>
            <w:r w:rsidRPr="00CC17A4">
              <w:rPr>
                <w:color w:val="000000"/>
                <w:sz w:val="20"/>
                <w:szCs w:val="20"/>
                <w:shd w:val="clear" w:color="auto" w:fill="FFFFFF"/>
              </w:rPr>
              <w:t>1IHVU</w:t>
            </w:r>
            <w:r w:rsidR="009C27C4">
              <w:rPr>
                <w:color w:val="000000"/>
                <w:sz w:val="20"/>
                <w:szCs w:val="20"/>
                <w:shd w:val="clear" w:color="auto" w:fill="FFFFFF"/>
              </w:rPr>
              <w:t>/UK/</w:t>
            </w:r>
            <w:r>
              <w:rPr>
                <w:color w:val="000000"/>
                <w:sz w:val="20"/>
                <w:szCs w:val="20"/>
                <w:shd w:val="clear" w:color="auto" w:fill="FFFFFF"/>
              </w:rPr>
              <w:t>KUHP</w:t>
            </w:r>
            <w:r w:rsidRPr="00CC17A4">
              <w:rPr>
                <w:color w:val="000000"/>
                <w:sz w:val="20"/>
                <w:szCs w:val="20"/>
                <w:shd w:val="clear" w:color="auto" w:fill="FFFFFF"/>
              </w:rPr>
              <w:t>/24</w:t>
            </w:r>
            <w:r w:rsidRPr="00CC17A4">
              <w:rPr>
                <w:rStyle w:val="apple-converted-space"/>
                <w:color w:val="000000"/>
                <w:sz w:val="20"/>
                <w:szCs w:val="20"/>
                <w:shd w:val="clear" w:color="auto" w:fill="FFFFFF"/>
              </w:rPr>
              <w:t> </w:t>
            </w:r>
          </w:p>
        </w:tc>
        <w:tc>
          <w:tcPr>
            <w:tcW w:w="5615" w:type="dxa"/>
          </w:tcPr>
          <w:p w:rsidR="00AC2363" w:rsidRPr="00CC17A4" w:rsidRDefault="00AC2363" w:rsidP="00EF0274">
            <w:pPr>
              <w:rPr>
                <w:b/>
                <w:bCs/>
                <w:i/>
                <w:sz w:val="20"/>
                <w:szCs w:val="20"/>
              </w:rPr>
            </w:pPr>
            <w:r w:rsidRPr="00CC17A4">
              <w:rPr>
                <w:b/>
                <w:bCs/>
                <w:sz w:val="20"/>
                <w:szCs w:val="20"/>
              </w:rPr>
              <w:t>Názov predmetu:</w:t>
            </w:r>
            <w:r w:rsidRPr="00CC17A4">
              <w:rPr>
                <w:b/>
                <w:bCs/>
                <w:i/>
                <w:sz w:val="20"/>
                <w:szCs w:val="20"/>
              </w:rPr>
              <w:t xml:space="preserve">  </w:t>
            </w:r>
            <w:r w:rsidRPr="00CC17A4">
              <w:rPr>
                <w:b/>
                <w:bCs/>
                <w:iCs/>
                <w:sz w:val="20"/>
                <w:szCs w:val="20"/>
              </w:rPr>
              <w:t xml:space="preserve">Kultúra hlasového </w:t>
            </w:r>
            <w:r w:rsidRPr="00085532">
              <w:rPr>
                <w:b/>
                <w:bCs/>
                <w:iCs/>
                <w:sz w:val="20"/>
                <w:szCs w:val="20"/>
              </w:rPr>
              <w:t>prejavu</w:t>
            </w:r>
          </w:p>
        </w:tc>
      </w:tr>
      <w:tr w:rsidR="00AC2363" w:rsidRPr="00CC17A4" w:rsidTr="00EF0274">
        <w:trPr>
          <w:trHeight w:val="1055"/>
          <w:jc w:val="center"/>
        </w:trPr>
        <w:tc>
          <w:tcPr>
            <w:tcW w:w="9725" w:type="dxa"/>
            <w:gridSpan w:val="2"/>
          </w:tcPr>
          <w:p w:rsidR="00AC2363" w:rsidRDefault="00AC2363" w:rsidP="00EF0274">
            <w:pPr>
              <w:rPr>
                <w:sz w:val="20"/>
                <w:szCs w:val="20"/>
              </w:rPr>
            </w:pPr>
            <w:r w:rsidRPr="00CC17A4">
              <w:rPr>
                <w:b/>
                <w:bCs/>
                <w:sz w:val="20"/>
                <w:szCs w:val="20"/>
              </w:rPr>
              <w:t>Druh, rozsah a metóda vzdelávacích činností:</w:t>
            </w:r>
            <w:r w:rsidRPr="00CC17A4">
              <w:rPr>
                <w:sz w:val="20"/>
                <w:szCs w:val="20"/>
              </w:rPr>
              <w:t xml:space="preserve"> </w:t>
            </w:r>
          </w:p>
          <w:p w:rsidR="00AC2363" w:rsidRPr="00A516E8" w:rsidRDefault="00AC2363" w:rsidP="00EF0274">
            <w:pPr>
              <w:jc w:val="both"/>
              <w:rPr>
                <w:sz w:val="20"/>
                <w:szCs w:val="20"/>
              </w:rPr>
            </w:pPr>
            <w:r w:rsidRPr="00A516E8">
              <w:rPr>
                <w:sz w:val="20"/>
                <w:szCs w:val="20"/>
              </w:rPr>
              <w:t xml:space="preserve">Druh vzdelávacích činností: Prednáška, Seminár </w:t>
            </w:r>
          </w:p>
          <w:p w:rsidR="00AC2363" w:rsidRPr="00A516E8" w:rsidRDefault="00AC2363" w:rsidP="00EF0274">
            <w:pPr>
              <w:jc w:val="both"/>
              <w:rPr>
                <w:sz w:val="20"/>
                <w:szCs w:val="20"/>
              </w:rPr>
            </w:pPr>
            <w:r w:rsidRPr="00A516E8">
              <w:rPr>
                <w:sz w:val="20"/>
                <w:szCs w:val="20"/>
              </w:rPr>
              <w:t xml:space="preserve">Rozsah vzdelávacích činností: </w:t>
            </w:r>
            <w:r>
              <w:rPr>
                <w:sz w:val="20"/>
                <w:szCs w:val="20"/>
              </w:rPr>
              <w:t>1</w:t>
            </w:r>
            <w:r w:rsidRPr="00A516E8">
              <w:rPr>
                <w:sz w:val="20"/>
                <w:szCs w:val="20"/>
              </w:rPr>
              <w:t>,</w:t>
            </w:r>
            <w:r>
              <w:rPr>
                <w:sz w:val="20"/>
                <w:szCs w:val="20"/>
              </w:rPr>
              <w:t>1</w:t>
            </w:r>
            <w:r w:rsidRPr="00A516E8">
              <w:rPr>
                <w:sz w:val="20"/>
                <w:szCs w:val="20"/>
              </w:rPr>
              <w:t xml:space="preserve"> hod. týždenne, </w:t>
            </w:r>
            <w:r>
              <w:rPr>
                <w:sz w:val="20"/>
                <w:szCs w:val="20"/>
              </w:rPr>
              <w:t>13,13</w:t>
            </w:r>
            <w:r w:rsidRPr="00A516E8">
              <w:rPr>
                <w:sz w:val="20"/>
                <w:szCs w:val="20"/>
              </w:rPr>
              <w:t xml:space="preserve"> za semester</w:t>
            </w:r>
          </w:p>
          <w:p w:rsidR="00AC2363" w:rsidRPr="00CC17A4" w:rsidRDefault="00AC2363" w:rsidP="00EF0274">
            <w:pPr>
              <w:rPr>
                <w:sz w:val="20"/>
                <w:szCs w:val="20"/>
              </w:rPr>
            </w:pPr>
            <w:r w:rsidRPr="00A516E8">
              <w:rPr>
                <w:sz w:val="20"/>
                <w:szCs w:val="20"/>
              </w:rPr>
              <w:t>Metóda vzdelávacích činností: Kombinovaná</w:t>
            </w:r>
          </w:p>
        </w:tc>
      </w:tr>
      <w:tr w:rsidR="00AC2363" w:rsidRPr="00CC17A4" w:rsidTr="00EF0274">
        <w:trPr>
          <w:trHeight w:val="262"/>
          <w:jc w:val="center"/>
        </w:trPr>
        <w:tc>
          <w:tcPr>
            <w:tcW w:w="9725" w:type="dxa"/>
            <w:gridSpan w:val="2"/>
          </w:tcPr>
          <w:p w:rsidR="00AC2363" w:rsidRPr="00CC17A4" w:rsidRDefault="00AC2363" w:rsidP="00EF0274">
            <w:pPr>
              <w:rPr>
                <w:sz w:val="20"/>
                <w:szCs w:val="20"/>
              </w:rPr>
            </w:pPr>
            <w:r w:rsidRPr="00CC17A4">
              <w:rPr>
                <w:b/>
                <w:bCs/>
                <w:sz w:val="20"/>
                <w:szCs w:val="20"/>
              </w:rPr>
              <w:t>Počet kreditov:</w:t>
            </w:r>
            <w:r w:rsidRPr="00CC17A4">
              <w:rPr>
                <w:i/>
                <w:iCs/>
                <w:sz w:val="20"/>
                <w:szCs w:val="20"/>
              </w:rPr>
              <w:t xml:space="preserve"> </w:t>
            </w:r>
            <w:r w:rsidRPr="00E506DC">
              <w:rPr>
                <w:iCs/>
                <w:sz w:val="20"/>
                <w:szCs w:val="20"/>
              </w:rPr>
              <w:t>3</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Odporúčaný semester štúdia:</w:t>
            </w:r>
            <w:r w:rsidRPr="00CC17A4">
              <w:rPr>
                <w:sz w:val="20"/>
                <w:szCs w:val="20"/>
              </w:rPr>
              <w:t xml:space="preserve">  2.</w:t>
            </w:r>
            <w:r w:rsidR="00295597">
              <w:rPr>
                <w:sz w:val="20"/>
                <w:szCs w:val="20"/>
              </w:rPr>
              <w:t>,</w:t>
            </w:r>
            <w:r w:rsidRPr="00CC17A4">
              <w:rPr>
                <w:sz w:val="20"/>
                <w:szCs w:val="20"/>
              </w:rPr>
              <w:t xml:space="preserve"> </w:t>
            </w:r>
            <w:r w:rsidR="00B81D24">
              <w:rPr>
                <w:sz w:val="20"/>
                <w:szCs w:val="20"/>
              </w:rPr>
              <w:t>4.</w:t>
            </w:r>
            <w:r w:rsidR="00295597">
              <w:rPr>
                <w:sz w:val="20"/>
                <w:szCs w:val="20"/>
              </w:rPr>
              <w:t>,</w:t>
            </w:r>
            <w:r w:rsidR="00B81D24">
              <w:rPr>
                <w:sz w:val="20"/>
                <w:szCs w:val="20"/>
              </w:rPr>
              <w:t xml:space="preserve"> 6.</w:t>
            </w:r>
          </w:p>
        </w:tc>
      </w:tr>
      <w:tr w:rsidR="00AC2363" w:rsidRPr="00CC17A4" w:rsidTr="00EF0274">
        <w:trPr>
          <w:jc w:val="center"/>
        </w:trPr>
        <w:tc>
          <w:tcPr>
            <w:tcW w:w="9725" w:type="dxa"/>
            <w:gridSpan w:val="2"/>
          </w:tcPr>
          <w:p w:rsidR="00AC2363" w:rsidRPr="00CC17A4" w:rsidRDefault="00AC2363" w:rsidP="00EF0274">
            <w:pPr>
              <w:rPr>
                <w:sz w:val="20"/>
                <w:szCs w:val="20"/>
              </w:rPr>
            </w:pPr>
            <w:r w:rsidRPr="00CC17A4">
              <w:rPr>
                <w:b/>
                <w:bCs/>
                <w:sz w:val="20"/>
                <w:szCs w:val="20"/>
              </w:rPr>
              <w:t>Stupeň štúdia:</w:t>
            </w:r>
            <w:r w:rsidRPr="00CC17A4">
              <w:rPr>
                <w:sz w:val="20"/>
                <w:szCs w:val="20"/>
              </w:rPr>
              <w:t xml:space="preserve"> 1. </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Podmieňujúce predmety: -</w:t>
            </w:r>
          </w:p>
        </w:tc>
      </w:tr>
      <w:tr w:rsidR="00AC2363" w:rsidRPr="00CC17A4" w:rsidTr="00EF0274">
        <w:trPr>
          <w:jc w:val="center"/>
        </w:trPr>
        <w:tc>
          <w:tcPr>
            <w:tcW w:w="9725" w:type="dxa"/>
            <w:gridSpan w:val="2"/>
          </w:tcPr>
          <w:p w:rsidR="00AC2363" w:rsidRPr="00CC17A4" w:rsidRDefault="00AC2363" w:rsidP="00EF0274">
            <w:pPr>
              <w:rPr>
                <w:sz w:val="20"/>
                <w:szCs w:val="20"/>
              </w:rPr>
            </w:pPr>
            <w:r w:rsidRPr="00CC17A4">
              <w:rPr>
                <w:b/>
                <w:bCs/>
                <w:sz w:val="20"/>
                <w:szCs w:val="20"/>
              </w:rPr>
              <w:t>Podmienky na absolvovanie predmetu:</w:t>
            </w:r>
            <w:r w:rsidRPr="00CC17A4">
              <w:rPr>
                <w:sz w:val="20"/>
                <w:szCs w:val="20"/>
              </w:rPr>
              <w:t xml:space="preserve"> </w:t>
            </w:r>
          </w:p>
          <w:p w:rsidR="00AC2363" w:rsidRPr="006210DD" w:rsidRDefault="00AC2363" w:rsidP="00EF0274">
            <w:pPr>
              <w:pStyle w:val="Pta"/>
              <w:tabs>
                <w:tab w:val="left" w:pos="708"/>
              </w:tabs>
              <w:jc w:val="both"/>
              <w:rPr>
                <w:sz w:val="20"/>
                <w:szCs w:val="20"/>
              </w:rPr>
            </w:pPr>
            <w:r w:rsidRPr="006210DD">
              <w:rPr>
                <w:sz w:val="20"/>
                <w:szCs w:val="20"/>
              </w:rPr>
              <w:t xml:space="preserve">Predmet je ukončený </w:t>
            </w:r>
            <w:r>
              <w:rPr>
                <w:sz w:val="20"/>
                <w:szCs w:val="20"/>
              </w:rPr>
              <w:t>priebežným hodnotením</w:t>
            </w:r>
            <w:r w:rsidRPr="006210DD">
              <w:rPr>
                <w:sz w:val="20"/>
                <w:szCs w:val="20"/>
              </w:rPr>
              <w:t xml:space="preserve">. </w:t>
            </w:r>
          </w:p>
          <w:p w:rsidR="00AC2363" w:rsidRPr="006210DD" w:rsidRDefault="00AC2363" w:rsidP="00EF0274">
            <w:pPr>
              <w:pStyle w:val="Pta"/>
              <w:tabs>
                <w:tab w:val="left" w:pos="708"/>
              </w:tabs>
              <w:jc w:val="both"/>
              <w:rPr>
                <w:sz w:val="20"/>
                <w:szCs w:val="20"/>
              </w:rPr>
            </w:pPr>
          </w:p>
          <w:p w:rsidR="00AC2363" w:rsidRDefault="00AC2363" w:rsidP="00EF0274">
            <w:pPr>
              <w:pStyle w:val="Pta"/>
              <w:tabs>
                <w:tab w:val="left" w:pos="708"/>
              </w:tabs>
              <w:jc w:val="both"/>
              <w:rPr>
                <w:sz w:val="20"/>
                <w:szCs w:val="20"/>
              </w:rPr>
            </w:pPr>
            <w:r w:rsidRPr="006210DD">
              <w:rPr>
                <w:sz w:val="20"/>
                <w:szCs w:val="20"/>
              </w:rPr>
              <w:t xml:space="preserve">Študent na </w:t>
            </w:r>
            <w:r>
              <w:rPr>
                <w:sz w:val="20"/>
                <w:szCs w:val="20"/>
              </w:rPr>
              <w:t xml:space="preserve">seminári </w:t>
            </w:r>
            <w:r w:rsidRPr="006210DD">
              <w:rPr>
                <w:sz w:val="20"/>
                <w:szCs w:val="20"/>
              </w:rPr>
              <w:t xml:space="preserve">prezentuje, že sa orientuje vo fyziologických zákonitostiach fonačného procesu, v problematike dychovej techniky a rezonancie hlasu. Teoretické znalosti dokáže aplikovať v praktickej rovine, v podobe prirodzeného a esteticky plnohodnotného hlasového prejavu. </w:t>
            </w:r>
          </w:p>
          <w:p w:rsidR="00AC2363" w:rsidRPr="006210DD" w:rsidRDefault="00AC2363" w:rsidP="00EF0274">
            <w:pPr>
              <w:pStyle w:val="Pta"/>
              <w:tabs>
                <w:tab w:val="left" w:pos="708"/>
              </w:tabs>
              <w:jc w:val="both"/>
              <w:rPr>
                <w:sz w:val="20"/>
                <w:szCs w:val="20"/>
              </w:rPr>
            </w:pPr>
          </w:p>
          <w:p w:rsidR="00AC2363" w:rsidRPr="00736291" w:rsidRDefault="00AC2363" w:rsidP="00EF0274">
            <w:pPr>
              <w:jc w:val="both"/>
              <w:rPr>
                <w:sz w:val="20"/>
              </w:rPr>
            </w:pPr>
            <w:r w:rsidRPr="00736291">
              <w:rPr>
                <w:sz w:val="20"/>
                <w:szCs w:val="20"/>
              </w:rPr>
              <w:t xml:space="preserve">Na úspešné absolvovanie predmetu je nevyhnutné z každej časti dosiahnuť výsledok min. </w:t>
            </w:r>
            <w:r w:rsidRPr="00736291">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AC2363" w:rsidRPr="00835426" w:rsidRDefault="00AC2363"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AC2363" w:rsidRPr="00835426" w:rsidRDefault="00AC2363"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AC2363" w:rsidRPr="00835426" w:rsidRDefault="00AC2363" w:rsidP="00EF0274">
            <w:pPr>
              <w:pStyle w:val="xmsonormal"/>
              <w:spacing w:before="0" w:beforeAutospacing="0" w:after="0" w:afterAutospacing="0"/>
              <w:ind w:left="384"/>
              <w:jc w:val="both"/>
              <w:rPr>
                <w:sz w:val="20"/>
              </w:rPr>
            </w:pPr>
            <w:r w:rsidRPr="00835426">
              <w:rPr>
                <w:sz w:val="20"/>
              </w:rPr>
              <w:t>C – dobre (priemerné výsledky: 2) / 79,99 – 70,00 % </w:t>
            </w:r>
          </w:p>
          <w:p w:rsidR="00AC2363" w:rsidRPr="00835426" w:rsidRDefault="00AC2363" w:rsidP="00EF0274">
            <w:pPr>
              <w:pStyle w:val="xmsonormal"/>
              <w:spacing w:before="0" w:beforeAutospacing="0" w:after="0" w:afterAutospacing="0"/>
              <w:ind w:left="384"/>
              <w:jc w:val="both"/>
              <w:rPr>
                <w:sz w:val="20"/>
              </w:rPr>
            </w:pPr>
            <w:r w:rsidRPr="00835426">
              <w:rPr>
                <w:sz w:val="20"/>
              </w:rPr>
              <w:t>D – uspokojivo (prijateľné výsledky: 2,5) / 69,99 – 60,00 % </w:t>
            </w:r>
          </w:p>
          <w:p w:rsidR="00AC2363" w:rsidRPr="00835426" w:rsidRDefault="00AC2363"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AC2363" w:rsidRPr="006210DD" w:rsidRDefault="00AC2363"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AC2363" w:rsidRDefault="00AC2363" w:rsidP="00EF0274">
            <w:pPr>
              <w:pStyle w:val="Pta"/>
              <w:tabs>
                <w:tab w:val="left" w:pos="708"/>
              </w:tabs>
              <w:jc w:val="both"/>
              <w:rPr>
                <w:color w:val="000000"/>
                <w:sz w:val="20"/>
                <w:szCs w:val="20"/>
              </w:rPr>
            </w:pPr>
          </w:p>
          <w:p w:rsidR="00AC2363" w:rsidRPr="00CC17A4" w:rsidRDefault="00AC2363" w:rsidP="00EF0274">
            <w:pPr>
              <w:pStyle w:val="Pta"/>
              <w:tabs>
                <w:tab w:val="left" w:pos="708"/>
              </w:tabs>
              <w:jc w:val="both"/>
              <w:rPr>
                <w:i/>
                <w:sz w:val="20"/>
                <w:szCs w:val="20"/>
              </w:rPr>
            </w:pPr>
            <w:r w:rsidRPr="006210DD">
              <w:rPr>
                <w:color w:val="000000"/>
                <w:sz w:val="20"/>
                <w:szCs w:val="20"/>
              </w:rPr>
              <w:t>Výsledné hodnotenie sa vypočíta ako priemer aktivity na p</w:t>
            </w:r>
            <w:r>
              <w:rPr>
                <w:color w:val="000000"/>
                <w:sz w:val="20"/>
                <w:szCs w:val="20"/>
              </w:rPr>
              <w:t xml:space="preserve">rednáškach, seminároch </w:t>
            </w:r>
            <w:r w:rsidRPr="006210DD">
              <w:rPr>
                <w:color w:val="000000"/>
                <w:sz w:val="20"/>
                <w:szCs w:val="20"/>
              </w:rPr>
              <w:t>a</w:t>
            </w:r>
            <w:r>
              <w:rPr>
                <w:color w:val="000000"/>
                <w:sz w:val="20"/>
                <w:szCs w:val="20"/>
              </w:rPr>
              <w:t> praktických cvičení</w:t>
            </w:r>
            <w:r w:rsidRPr="006210DD">
              <w:rPr>
                <w:color w:val="000000"/>
                <w:sz w:val="20"/>
                <w:szCs w:val="20"/>
              </w:rPr>
              <w:t xml:space="preserve">. </w:t>
            </w:r>
            <w:r>
              <w:rPr>
                <w:sz w:val="20"/>
                <w:szCs w:val="20"/>
              </w:rPr>
              <w:t xml:space="preserve">100% </w:t>
            </w:r>
            <w:r w:rsidRPr="00CC17A4">
              <w:rPr>
                <w:i/>
                <w:sz w:val="20"/>
                <w:szCs w:val="20"/>
              </w:rPr>
              <w:t>.</w:t>
            </w:r>
          </w:p>
        </w:tc>
      </w:tr>
      <w:tr w:rsidR="00AC2363" w:rsidRPr="00CC17A4" w:rsidTr="00EF0274">
        <w:trPr>
          <w:jc w:val="center"/>
        </w:trPr>
        <w:tc>
          <w:tcPr>
            <w:tcW w:w="9725" w:type="dxa"/>
            <w:gridSpan w:val="2"/>
          </w:tcPr>
          <w:p w:rsidR="00AC2363" w:rsidRPr="009569CC" w:rsidRDefault="00AC2363" w:rsidP="00EF0274">
            <w:pPr>
              <w:jc w:val="both"/>
              <w:rPr>
                <w:sz w:val="20"/>
                <w:szCs w:val="20"/>
              </w:rPr>
            </w:pPr>
            <w:r w:rsidRPr="009569CC">
              <w:rPr>
                <w:b/>
                <w:bCs/>
                <w:sz w:val="20"/>
                <w:szCs w:val="20"/>
              </w:rPr>
              <w:t xml:space="preserve">Výsledky vzdelávania: </w:t>
            </w:r>
            <w:r w:rsidRPr="009569CC">
              <w:rPr>
                <w:sz w:val="20"/>
                <w:szCs w:val="20"/>
              </w:rPr>
              <w:t xml:space="preserve">Študenti získajú hlbšie informácie o fyziologických zákonitostiach ľudského hlasu, spôsoboch rozvoja jeho funkčných možností a hlasovej hygiene, ako prostriedku prevencie hlasových porúch. Naučia sa zákonitosti fonačných procesov rečovom režime, ako aj spôsoby prevencie hlasovej indispozície.    </w:t>
            </w:r>
          </w:p>
          <w:p w:rsidR="00AC2363" w:rsidRPr="009569CC" w:rsidRDefault="00AC2363" w:rsidP="00EF0274">
            <w:pPr>
              <w:jc w:val="both"/>
              <w:rPr>
                <w:sz w:val="20"/>
                <w:szCs w:val="20"/>
              </w:rPr>
            </w:pPr>
            <w:r w:rsidRPr="009569CC">
              <w:rPr>
                <w:sz w:val="20"/>
                <w:szCs w:val="20"/>
              </w:rPr>
              <w:t>Absolvent predmetom nadobudne:</w:t>
            </w:r>
          </w:p>
          <w:p w:rsidR="00AC2363" w:rsidRPr="009569CC" w:rsidRDefault="00AC2363" w:rsidP="00EF0274">
            <w:pPr>
              <w:jc w:val="both"/>
              <w:rPr>
                <w:sz w:val="20"/>
                <w:szCs w:val="20"/>
              </w:rPr>
            </w:pPr>
            <w:r w:rsidRPr="00CE4548">
              <w:rPr>
                <w:i/>
                <w:sz w:val="20"/>
                <w:szCs w:val="20"/>
              </w:rPr>
              <w:t xml:space="preserve">Vedomosti </w:t>
            </w:r>
            <w:r w:rsidRPr="009569CC">
              <w:rPr>
                <w:sz w:val="20"/>
                <w:szCs w:val="20"/>
              </w:rPr>
              <w:t>:</w:t>
            </w:r>
          </w:p>
          <w:p w:rsidR="00AC2363" w:rsidRPr="009569CC" w:rsidRDefault="00AC2363" w:rsidP="00EF0274">
            <w:pPr>
              <w:jc w:val="both"/>
              <w:rPr>
                <w:sz w:val="20"/>
                <w:szCs w:val="20"/>
              </w:rPr>
            </w:pPr>
            <w:r w:rsidRPr="009569CC">
              <w:rPr>
                <w:sz w:val="20"/>
                <w:szCs w:val="20"/>
              </w:rPr>
              <w:t>-      definuje základné pojmy z teórie hlasovej výchovy;</w:t>
            </w:r>
          </w:p>
          <w:p w:rsidR="00AC2363" w:rsidRPr="009569CC" w:rsidRDefault="00AC2363" w:rsidP="00EF0274">
            <w:pPr>
              <w:jc w:val="both"/>
              <w:rPr>
                <w:sz w:val="20"/>
                <w:szCs w:val="20"/>
              </w:rPr>
            </w:pPr>
            <w:r w:rsidRPr="009569CC">
              <w:rPr>
                <w:sz w:val="20"/>
                <w:szCs w:val="20"/>
              </w:rPr>
              <w:t>-      popíše procesy tvorby rečového hlasového prejavu;</w:t>
            </w:r>
          </w:p>
          <w:p w:rsidR="00AC2363" w:rsidRPr="009569CC" w:rsidRDefault="00AC2363" w:rsidP="00EF0274">
            <w:pPr>
              <w:jc w:val="both"/>
              <w:rPr>
                <w:sz w:val="20"/>
                <w:szCs w:val="20"/>
              </w:rPr>
            </w:pPr>
            <w:r w:rsidRPr="009569CC">
              <w:rPr>
                <w:sz w:val="20"/>
                <w:szCs w:val="20"/>
              </w:rPr>
              <w:t xml:space="preserve">-     pozná zásady hlasovej hygieny a celostnej starostlivosti o fonačný orgán; </w:t>
            </w:r>
          </w:p>
          <w:p w:rsidR="00AC2363" w:rsidRPr="009569CC" w:rsidRDefault="00AC2363" w:rsidP="00EF0274">
            <w:pPr>
              <w:jc w:val="both"/>
              <w:rPr>
                <w:sz w:val="20"/>
                <w:szCs w:val="20"/>
              </w:rPr>
            </w:pPr>
            <w:r w:rsidRPr="009569CC">
              <w:rPr>
                <w:sz w:val="20"/>
                <w:szCs w:val="20"/>
              </w:rPr>
              <w:t xml:space="preserve">-    rozumie zákonitostiam semiotickej rezonancie;   </w:t>
            </w:r>
          </w:p>
          <w:p w:rsidR="00AC2363" w:rsidRPr="00CE4548" w:rsidRDefault="00AC2363" w:rsidP="00EF0274">
            <w:pPr>
              <w:jc w:val="both"/>
              <w:rPr>
                <w:i/>
                <w:sz w:val="20"/>
                <w:szCs w:val="20"/>
              </w:rPr>
            </w:pPr>
            <w:r w:rsidRPr="00CE4548">
              <w:rPr>
                <w:i/>
                <w:sz w:val="20"/>
                <w:szCs w:val="20"/>
              </w:rPr>
              <w:t>Zručnosti:</w:t>
            </w:r>
          </w:p>
          <w:p w:rsidR="00AC2363" w:rsidRPr="009569CC" w:rsidRDefault="00AC2363" w:rsidP="00AC2363">
            <w:pPr>
              <w:pStyle w:val="Odsekzoznamu"/>
              <w:numPr>
                <w:ilvl w:val="0"/>
                <w:numId w:val="79"/>
              </w:numPr>
              <w:jc w:val="both"/>
              <w:rPr>
                <w:sz w:val="20"/>
                <w:szCs w:val="20"/>
              </w:rPr>
            </w:pPr>
            <w:r w:rsidRPr="009569CC">
              <w:rPr>
                <w:sz w:val="20"/>
                <w:szCs w:val="20"/>
              </w:rPr>
              <w:t>vie fyziologicky správne dýchať a vedome ovládať svoj hlas prostredníctvom dychovej techniky;</w:t>
            </w:r>
          </w:p>
          <w:p w:rsidR="00AC2363" w:rsidRPr="009569CC" w:rsidRDefault="00AC2363" w:rsidP="00AC2363">
            <w:pPr>
              <w:pStyle w:val="Odsekzoznamu"/>
              <w:numPr>
                <w:ilvl w:val="0"/>
                <w:numId w:val="79"/>
              </w:numPr>
              <w:rPr>
                <w:iCs/>
                <w:sz w:val="20"/>
                <w:szCs w:val="20"/>
              </w:rPr>
            </w:pPr>
            <w:r w:rsidRPr="009569CC">
              <w:rPr>
                <w:iCs/>
                <w:sz w:val="20"/>
                <w:szCs w:val="20"/>
              </w:rPr>
              <w:t>dokáže tvoriť prirodzený a zdravý hlas, a to v jeho rečovej podobe</w:t>
            </w:r>
            <w:r w:rsidRPr="009569CC">
              <w:rPr>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efektívne využíva rezonátory, zabezpečujúce silu a sonornosť hlasového prejavu</w:t>
            </w:r>
            <w:r w:rsidRPr="009569CC">
              <w:rPr>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eliminuje trému pri aktívnej rečníckej činnosti na podklade teoretických znalostí;</w:t>
            </w:r>
          </w:p>
          <w:p w:rsidR="00AC2363" w:rsidRPr="00CE4548" w:rsidRDefault="00AC2363" w:rsidP="00EF0274">
            <w:pPr>
              <w:rPr>
                <w:b/>
                <w:i/>
                <w:iCs/>
                <w:sz w:val="20"/>
                <w:szCs w:val="20"/>
              </w:rPr>
            </w:pPr>
            <w:r w:rsidRPr="00CE4548">
              <w:rPr>
                <w:i/>
                <w:iCs/>
                <w:sz w:val="20"/>
                <w:szCs w:val="20"/>
              </w:rPr>
              <w:t>Kompetentnosti</w:t>
            </w:r>
            <w:r w:rsidRPr="00CE4548">
              <w:rPr>
                <w:b/>
                <w:i/>
                <w:iCs/>
                <w:sz w:val="20"/>
                <w:szCs w:val="20"/>
              </w:rPr>
              <w:t>:</w:t>
            </w:r>
          </w:p>
          <w:p w:rsidR="00AC2363" w:rsidRPr="009569CC" w:rsidRDefault="00AC2363" w:rsidP="00AC2363">
            <w:pPr>
              <w:pStyle w:val="Odsekzoznamu"/>
              <w:numPr>
                <w:ilvl w:val="0"/>
                <w:numId w:val="79"/>
              </w:numPr>
              <w:rPr>
                <w:iCs/>
                <w:sz w:val="20"/>
                <w:szCs w:val="20"/>
              </w:rPr>
            </w:pPr>
            <w:r w:rsidRPr="009569CC">
              <w:rPr>
                <w:iCs/>
                <w:sz w:val="20"/>
                <w:szCs w:val="20"/>
              </w:rPr>
              <w:t>integruje teoretické poznatky do praktickej roviny práce s hlasom;</w:t>
            </w:r>
          </w:p>
          <w:p w:rsidR="00AC2363" w:rsidRPr="00386C82" w:rsidRDefault="00AC2363" w:rsidP="00AC2363">
            <w:pPr>
              <w:pStyle w:val="Odsekzoznamu"/>
              <w:numPr>
                <w:ilvl w:val="0"/>
                <w:numId w:val="79"/>
              </w:numPr>
              <w:rPr>
                <w:i/>
                <w:iCs/>
                <w:sz w:val="20"/>
                <w:szCs w:val="20"/>
              </w:rPr>
            </w:pPr>
            <w:r w:rsidRPr="009569CC">
              <w:rPr>
                <w:iCs/>
                <w:sz w:val="20"/>
                <w:szCs w:val="20"/>
              </w:rPr>
              <w:t xml:space="preserve"> rozpozná kvalitnú hlasovú interpretáciu od nekvalitnej;</w:t>
            </w:r>
          </w:p>
        </w:tc>
      </w:tr>
      <w:tr w:rsidR="00AC2363" w:rsidRPr="00CC17A4" w:rsidTr="00EF0274">
        <w:trPr>
          <w:jc w:val="center"/>
        </w:trPr>
        <w:tc>
          <w:tcPr>
            <w:tcW w:w="9725" w:type="dxa"/>
            <w:gridSpan w:val="2"/>
          </w:tcPr>
          <w:p w:rsidR="00AC2363" w:rsidRPr="00CC17A4" w:rsidRDefault="00AC2363" w:rsidP="00EF0274">
            <w:pPr>
              <w:pStyle w:val="Zkladntext0"/>
              <w:spacing w:line="276" w:lineRule="auto"/>
              <w:rPr>
                <w:b/>
                <w:sz w:val="20"/>
              </w:rPr>
            </w:pPr>
            <w:r w:rsidRPr="00CC17A4">
              <w:rPr>
                <w:b/>
                <w:sz w:val="20"/>
              </w:rPr>
              <w:t>Stručná osnova predmetu:</w:t>
            </w:r>
          </w:p>
          <w:p w:rsidR="00AC2363" w:rsidRPr="00CC7849" w:rsidRDefault="00AC2363" w:rsidP="00EF0274">
            <w:pPr>
              <w:pStyle w:val="Zkladntext0"/>
              <w:spacing w:line="276" w:lineRule="auto"/>
              <w:rPr>
                <w:sz w:val="20"/>
              </w:rPr>
            </w:pPr>
            <w:r w:rsidRPr="00CC7849">
              <w:rPr>
                <w:sz w:val="20"/>
              </w:rPr>
              <w:t>Hlas ako semiotický nástroj a rezonančný fenomén.</w:t>
            </w:r>
          </w:p>
          <w:p w:rsidR="00AC2363" w:rsidRPr="00CC7849" w:rsidRDefault="00AC2363" w:rsidP="00EF0274">
            <w:pPr>
              <w:pStyle w:val="Zkladntext0"/>
              <w:spacing w:line="276" w:lineRule="auto"/>
              <w:rPr>
                <w:sz w:val="20"/>
              </w:rPr>
            </w:pPr>
            <w:r w:rsidRPr="00CC7849">
              <w:rPr>
                <w:sz w:val="20"/>
              </w:rPr>
              <w:t>Správne držanie tela ako predpoklad optimálnej funkcie dýchacích a fonačných procesov.</w:t>
            </w:r>
          </w:p>
          <w:p w:rsidR="00AC2363" w:rsidRPr="00CC7849" w:rsidRDefault="00AC2363" w:rsidP="00EF0274">
            <w:pPr>
              <w:pStyle w:val="Zkladntext0"/>
              <w:spacing w:line="276" w:lineRule="auto"/>
              <w:rPr>
                <w:sz w:val="20"/>
              </w:rPr>
            </w:pPr>
            <w:r w:rsidRPr="00CC7849">
              <w:rPr>
                <w:sz w:val="20"/>
              </w:rPr>
              <w:t>Základné pojmy z anatómie a fyziológie hlasového ústrojenstva.</w:t>
            </w:r>
          </w:p>
          <w:p w:rsidR="00AC2363" w:rsidRPr="00CC7849" w:rsidRDefault="00AC2363" w:rsidP="00EF0274">
            <w:pPr>
              <w:pStyle w:val="Zkladntext0"/>
              <w:spacing w:line="276" w:lineRule="auto"/>
              <w:rPr>
                <w:sz w:val="20"/>
              </w:rPr>
            </w:pPr>
            <w:r w:rsidRPr="00CC7849">
              <w:rPr>
                <w:sz w:val="20"/>
              </w:rPr>
              <w:t>Špecifiká hlasového prejavu hovorovom režime.</w:t>
            </w:r>
          </w:p>
          <w:p w:rsidR="00AC2363" w:rsidRPr="00CC7849" w:rsidRDefault="00AC2363" w:rsidP="00EF0274">
            <w:pPr>
              <w:pStyle w:val="Zkladntext0"/>
              <w:spacing w:line="276" w:lineRule="auto"/>
              <w:rPr>
                <w:sz w:val="20"/>
              </w:rPr>
            </w:pPr>
            <w:r w:rsidRPr="00CC7849">
              <w:rPr>
                <w:sz w:val="20"/>
              </w:rPr>
              <w:t>Funkcia vokálov a spoluhlások a ich vplyv na kvalitu a zrozumiteľnosť hlasového prejavu.</w:t>
            </w:r>
          </w:p>
          <w:p w:rsidR="00AC2363" w:rsidRPr="00CC7849" w:rsidRDefault="00AC2363" w:rsidP="00EF0274">
            <w:pPr>
              <w:pStyle w:val="Zkladntext0"/>
              <w:spacing w:line="276" w:lineRule="auto"/>
              <w:rPr>
                <w:sz w:val="20"/>
              </w:rPr>
            </w:pPr>
            <w:r w:rsidRPr="00CC7849">
              <w:rPr>
                <w:sz w:val="20"/>
              </w:rPr>
              <w:t xml:space="preserve">Jednoduché vokálne cvičenia. </w:t>
            </w:r>
          </w:p>
          <w:p w:rsidR="00AC2363" w:rsidRPr="00CC7849" w:rsidRDefault="00AC2363" w:rsidP="00EF0274">
            <w:pPr>
              <w:pStyle w:val="Zkladntext0"/>
              <w:spacing w:line="276" w:lineRule="auto"/>
              <w:rPr>
                <w:sz w:val="20"/>
              </w:rPr>
            </w:pPr>
            <w:r w:rsidRPr="00CC7849">
              <w:rPr>
                <w:sz w:val="20"/>
              </w:rPr>
              <w:t>Psychológia osobnosti aktívneho hlasového interpreta.</w:t>
            </w:r>
          </w:p>
          <w:p w:rsidR="00AC2363" w:rsidRPr="00CC7849" w:rsidRDefault="00AC2363" w:rsidP="00EF0274">
            <w:pPr>
              <w:pStyle w:val="Zkladntext0"/>
              <w:spacing w:line="276" w:lineRule="auto"/>
              <w:rPr>
                <w:sz w:val="20"/>
              </w:rPr>
            </w:pPr>
            <w:r w:rsidRPr="00CC7849">
              <w:rPr>
                <w:sz w:val="20"/>
              </w:rPr>
              <w:t>Systematický rozvoj hlasovej techniky ako prostriedok k dosiahnutiu profesionálneho hlasového prejavu.</w:t>
            </w:r>
          </w:p>
          <w:p w:rsidR="00AC2363" w:rsidRPr="00CC7849" w:rsidRDefault="00AC2363" w:rsidP="00EF0274">
            <w:pPr>
              <w:pStyle w:val="Zkladntext0"/>
              <w:spacing w:line="276" w:lineRule="auto"/>
              <w:rPr>
                <w:sz w:val="20"/>
              </w:rPr>
            </w:pPr>
            <w:r w:rsidRPr="00CC7849">
              <w:rPr>
                <w:sz w:val="20"/>
              </w:rPr>
              <w:lastRenderedPageBreak/>
              <w:t>Zásady správnej hlasovej hygieny a súčasných estetických noriem.</w:t>
            </w:r>
          </w:p>
          <w:p w:rsidR="00AC2363" w:rsidRPr="00CC7849" w:rsidRDefault="00AC2363" w:rsidP="00EF0274">
            <w:pPr>
              <w:pStyle w:val="Zkladntext0"/>
              <w:spacing w:line="276" w:lineRule="auto"/>
              <w:rPr>
                <w:sz w:val="20"/>
              </w:rPr>
            </w:pPr>
            <w:r w:rsidRPr="00CC7849">
              <w:rPr>
                <w:sz w:val="20"/>
              </w:rPr>
              <w:t>Predchádzanie a odstraňovanie funkčných hlasových porúch.</w:t>
            </w:r>
          </w:p>
          <w:p w:rsidR="00AC2363" w:rsidRPr="00CC17A4" w:rsidRDefault="00AC2363" w:rsidP="00EF0274">
            <w:pPr>
              <w:pStyle w:val="Pta"/>
              <w:tabs>
                <w:tab w:val="left" w:pos="708"/>
              </w:tabs>
              <w:spacing w:line="276" w:lineRule="auto"/>
              <w:rPr>
                <w:i/>
                <w:sz w:val="20"/>
                <w:szCs w:val="20"/>
              </w:rPr>
            </w:pPr>
            <w:r w:rsidRPr="00CC7849">
              <w:rPr>
                <w:sz w:val="20"/>
                <w:szCs w:val="20"/>
              </w:rPr>
              <w:t>Vplyv emócií na hlasový prejav.</w:t>
            </w:r>
          </w:p>
        </w:tc>
      </w:tr>
      <w:tr w:rsidR="00AC2363" w:rsidRPr="00CC17A4" w:rsidTr="00EF0274">
        <w:trPr>
          <w:jc w:val="center"/>
        </w:trPr>
        <w:tc>
          <w:tcPr>
            <w:tcW w:w="9725" w:type="dxa"/>
            <w:gridSpan w:val="2"/>
          </w:tcPr>
          <w:p w:rsidR="00AC2363" w:rsidRPr="009D105D" w:rsidRDefault="00AC2363" w:rsidP="00EF0274">
            <w:pPr>
              <w:pStyle w:val="Pta"/>
              <w:tabs>
                <w:tab w:val="left" w:pos="708"/>
              </w:tabs>
              <w:spacing w:line="276" w:lineRule="auto"/>
              <w:rPr>
                <w:b/>
                <w:sz w:val="20"/>
                <w:szCs w:val="20"/>
              </w:rPr>
            </w:pPr>
            <w:r w:rsidRPr="009D105D">
              <w:rPr>
                <w:b/>
                <w:sz w:val="20"/>
                <w:szCs w:val="20"/>
              </w:rPr>
              <w:lastRenderedPageBreak/>
              <w:t>Odporúčaná literatúra:</w:t>
            </w:r>
          </w:p>
          <w:p w:rsidR="00AC2363" w:rsidRPr="009D105D" w:rsidRDefault="00AC2363" w:rsidP="00EF0274">
            <w:pPr>
              <w:rPr>
                <w:sz w:val="20"/>
                <w:szCs w:val="20"/>
              </w:rPr>
            </w:pPr>
            <w:r w:rsidRPr="009D105D">
              <w:rPr>
                <w:sz w:val="20"/>
                <w:szCs w:val="20"/>
              </w:rPr>
              <w:t>COBLENZER, H.- MUHAR, F. 2001. Dech a hlas. Praha: AMU 2001 125 s. ISBN 80-85883-82-1</w:t>
            </w:r>
          </w:p>
          <w:p w:rsidR="00AC2363" w:rsidRPr="009D105D" w:rsidRDefault="00AC2363" w:rsidP="00EF0274">
            <w:pPr>
              <w:rPr>
                <w:sz w:val="20"/>
                <w:szCs w:val="20"/>
              </w:rPr>
            </w:pPr>
            <w:r w:rsidRPr="009D105D">
              <w:rPr>
                <w:sz w:val="20"/>
                <w:szCs w:val="20"/>
              </w:rPr>
              <w:t xml:space="preserve">HUDECOVÁ,V., 1988. Odstraňovanie hlasových porúch u hlasových profesionálov, VŠMU 1988, 29 s., </w:t>
            </w:r>
          </w:p>
          <w:p w:rsidR="00AC2363" w:rsidRPr="009D105D" w:rsidRDefault="00AC2363" w:rsidP="00EF0274">
            <w:pPr>
              <w:rPr>
                <w:sz w:val="20"/>
                <w:szCs w:val="20"/>
              </w:rPr>
            </w:pPr>
            <w:r w:rsidRPr="009D105D">
              <w:rPr>
                <w:sz w:val="20"/>
                <w:szCs w:val="20"/>
              </w:rPr>
              <w:t xml:space="preserve">HUDECOVÁ, V., KRBAŤA, P. 1991. Typy fonačných porúch u speváckov a iných hlasových profesionálov, možnosti ich reedukácie, Ústredná knižnica a ŠIS, 1991, 44 s., ISBN 978-80-8518-215-6 </w:t>
            </w:r>
          </w:p>
          <w:p w:rsidR="00AC2363" w:rsidRPr="009D105D" w:rsidRDefault="00AC2363" w:rsidP="00EF0274">
            <w:pPr>
              <w:rPr>
                <w:sz w:val="20"/>
                <w:szCs w:val="20"/>
              </w:rPr>
            </w:pPr>
            <w:r w:rsidRPr="009D105D">
              <w:rPr>
                <w:sz w:val="20"/>
                <w:szCs w:val="20"/>
              </w:rPr>
              <w:t xml:space="preserve">KOZELSKÁ, I. 2004. Hlasová výchova v učitelské přípravě. Ostrava : Pedagogická fakulta Ostravskej univerzity,199 s. ISBN 80-7042-359-5     </w:t>
            </w:r>
          </w:p>
          <w:p w:rsidR="00AC2363" w:rsidRPr="009D105D" w:rsidRDefault="00AC2363" w:rsidP="00EF0274">
            <w:pPr>
              <w:rPr>
                <w:sz w:val="20"/>
                <w:szCs w:val="20"/>
              </w:rPr>
            </w:pPr>
            <w:r w:rsidRPr="009D105D">
              <w:rPr>
                <w:sz w:val="20"/>
                <w:szCs w:val="20"/>
              </w:rPr>
              <w:t>RANINEC, J. 2008. Kompendium hlasového a speváckeho pedagóga. Bratislava, 137 s. ISBN 978-80-89277-17-9</w:t>
            </w:r>
          </w:p>
          <w:p w:rsidR="00AC2363" w:rsidRPr="009D105D" w:rsidRDefault="00AC2363" w:rsidP="00EF0274">
            <w:pPr>
              <w:rPr>
                <w:sz w:val="20"/>
                <w:szCs w:val="20"/>
              </w:rPr>
            </w:pPr>
            <w:r w:rsidRPr="009D105D">
              <w:rPr>
                <w:sz w:val="20"/>
                <w:szCs w:val="20"/>
              </w:rPr>
              <w:t>ŠIMURKA, D. 2014. Hovor ako hovorca, Tribun EU s.r.o,2014, 216 s, ISBN 978-80-260-5767-3</w:t>
            </w:r>
          </w:p>
          <w:p w:rsidR="00AC2363" w:rsidRPr="009D105D" w:rsidRDefault="00AC2363" w:rsidP="00EF0274">
            <w:pPr>
              <w:rPr>
                <w:sz w:val="20"/>
                <w:szCs w:val="20"/>
              </w:rPr>
            </w:pPr>
            <w:r w:rsidRPr="009D105D">
              <w:rPr>
                <w:sz w:val="20"/>
                <w:szCs w:val="20"/>
              </w:rPr>
              <w:t xml:space="preserve">VYDROVÁ, J. et all, 2017. Hlasová terapie, Vyd. Tobiáš 2017, Edice: Medicína hlavy a krku, ISBN 978-80-7311-169-4 </w:t>
            </w:r>
          </w:p>
          <w:p w:rsidR="00AC2363" w:rsidRPr="009D105D" w:rsidRDefault="00AC2363" w:rsidP="00EF0274">
            <w:pPr>
              <w:rPr>
                <w:sz w:val="20"/>
                <w:szCs w:val="20"/>
              </w:rPr>
            </w:pPr>
            <w:r w:rsidRPr="009D105D">
              <w:rPr>
                <w:sz w:val="20"/>
                <w:szCs w:val="20"/>
              </w:rPr>
              <w:t>ŽIARNA, M. 2008. Teória hlasovej výchovy. Ružomberok: PF KU, 135 s. ISBN 978-80-8084-353-3</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 xml:space="preserve">Jazyk, ktorého znalosť je potrebná na absolvovanie predmetu: </w:t>
            </w:r>
            <w:r w:rsidRPr="00CC17A4">
              <w:rPr>
                <w:sz w:val="20"/>
                <w:szCs w:val="20"/>
              </w:rPr>
              <w:t xml:space="preserve">slovenský </w:t>
            </w:r>
          </w:p>
        </w:tc>
      </w:tr>
      <w:tr w:rsidR="00AC2363" w:rsidRPr="00CC17A4" w:rsidTr="00EF0274">
        <w:trPr>
          <w:jc w:val="center"/>
        </w:trPr>
        <w:tc>
          <w:tcPr>
            <w:tcW w:w="9725" w:type="dxa"/>
            <w:gridSpan w:val="2"/>
          </w:tcPr>
          <w:p w:rsidR="00AC2363" w:rsidRPr="00CC17A4" w:rsidRDefault="00AC2363" w:rsidP="00EF0274">
            <w:pPr>
              <w:rPr>
                <w:i/>
                <w:iCs/>
                <w:sz w:val="20"/>
                <w:szCs w:val="20"/>
              </w:rPr>
            </w:pPr>
            <w:r w:rsidRPr="00CC17A4">
              <w:rPr>
                <w:b/>
                <w:bCs/>
                <w:sz w:val="20"/>
                <w:szCs w:val="20"/>
              </w:rPr>
              <w:t>Poznámky:</w:t>
            </w:r>
            <w:r w:rsidRPr="00CC17A4">
              <w:rPr>
                <w:sz w:val="20"/>
                <w:szCs w:val="20"/>
              </w:rPr>
              <w:t xml:space="preserve"> </w:t>
            </w:r>
          </w:p>
        </w:tc>
      </w:tr>
      <w:tr w:rsidR="00AC2363" w:rsidRPr="00CC17A4" w:rsidTr="00EF0274">
        <w:trPr>
          <w:jc w:val="center"/>
        </w:trPr>
        <w:tc>
          <w:tcPr>
            <w:tcW w:w="9725" w:type="dxa"/>
            <w:gridSpan w:val="2"/>
          </w:tcPr>
          <w:p w:rsidR="00AC2363" w:rsidRPr="00CC17A4" w:rsidRDefault="00AC2363" w:rsidP="00EF0274">
            <w:pPr>
              <w:rPr>
                <w:b/>
                <w:bCs/>
                <w:sz w:val="20"/>
                <w:szCs w:val="20"/>
              </w:rPr>
            </w:pPr>
            <w:r w:rsidRPr="00CC17A4">
              <w:rPr>
                <w:b/>
                <w:bCs/>
                <w:sz w:val="20"/>
                <w:szCs w:val="20"/>
              </w:rPr>
              <w:t>Hodnotenie predmetov</w:t>
            </w:r>
          </w:p>
          <w:p w:rsidR="00AC2363" w:rsidRPr="00CC17A4" w:rsidRDefault="00AC2363" w:rsidP="00EF0274">
            <w:pPr>
              <w:rPr>
                <w:sz w:val="20"/>
                <w:szCs w:val="20"/>
              </w:rPr>
            </w:pPr>
            <w:r w:rsidRPr="00CC17A4">
              <w:rPr>
                <w:sz w:val="20"/>
                <w:szCs w:val="20"/>
              </w:rPr>
              <w:t xml:space="preserve">Celkový počet hodnotených študentov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C2363" w:rsidRPr="00CC17A4" w:rsidTr="00EF0274">
              <w:tc>
                <w:tcPr>
                  <w:tcW w:w="1496"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AC2363" w:rsidRPr="00E22B15" w:rsidRDefault="00AC2363" w:rsidP="00EF0274">
                  <w:pPr>
                    <w:jc w:val="center"/>
                    <w:rPr>
                      <w:sz w:val="20"/>
                      <w:szCs w:val="20"/>
                    </w:rPr>
                  </w:pPr>
                  <w:r w:rsidRPr="00E22B15">
                    <w:rPr>
                      <w:sz w:val="20"/>
                      <w:szCs w:val="20"/>
                    </w:rPr>
                    <w:t>FX</w:t>
                  </w:r>
                </w:p>
              </w:tc>
            </w:tr>
            <w:tr w:rsidR="00AC2363" w:rsidRPr="00CC17A4" w:rsidTr="00EF0274">
              <w:tc>
                <w:tcPr>
                  <w:tcW w:w="1496"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AC2363" w:rsidRPr="00E22B15" w:rsidRDefault="00AC2363" w:rsidP="00EF0274">
                  <w:pPr>
                    <w:jc w:val="center"/>
                    <w:rPr>
                      <w:sz w:val="20"/>
                      <w:szCs w:val="20"/>
                    </w:rPr>
                  </w:pPr>
                  <w:r w:rsidRPr="00E22B15">
                    <w:rPr>
                      <w:sz w:val="20"/>
                      <w:szCs w:val="20"/>
                    </w:rPr>
                    <w:t>0%</w:t>
                  </w:r>
                </w:p>
              </w:tc>
            </w:tr>
          </w:tbl>
          <w:p w:rsidR="00AC2363" w:rsidRPr="00CC17A4" w:rsidRDefault="00AC2363" w:rsidP="00EF0274">
            <w:pPr>
              <w:rPr>
                <w:i/>
                <w:iCs/>
                <w:sz w:val="20"/>
                <w:szCs w:val="20"/>
              </w:rPr>
            </w:pPr>
          </w:p>
        </w:tc>
      </w:tr>
      <w:tr w:rsidR="00AC2363" w:rsidRPr="00CC17A4" w:rsidTr="00EF0274">
        <w:trPr>
          <w:jc w:val="center"/>
        </w:trPr>
        <w:tc>
          <w:tcPr>
            <w:tcW w:w="9725" w:type="dxa"/>
            <w:gridSpan w:val="2"/>
          </w:tcPr>
          <w:p w:rsidR="00AC2363" w:rsidRPr="00CC17A4" w:rsidRDefault="00AC2363" w:rsidP="00EF0274">
            <w:pPr>
              <w:tabs>
                <w:tab w:val="left" w:pos="1530"/>
              </w:tabs>
              <w:rPr>
                <w:sz w:val="20"/>
                <w:szCs w:val="20"/>
              </w:rPr>
            </w:pPr>
            <w:r w:rsidRPr="00CC17A4">
              <w:rPr>
                <w:b/>
                <w:bCs/>
                <w:sz w:val="20"/>
                <w:szCs w:val="20"/>
              </w:rPr>
              <w:t>Vyučuje:</w:t>
            </w:r>
            <w:r w:rsidRPr="00CC17A4">
              <w:rPr>
                <w:i/>
                <w:sz w:val="20"/>
                <w:szCs w:val="20"/>
              </w:rPr>
              <w:t xml:space="preserve"> </w:t>
            </w:r>
            <w:r w:rsidRPr="00E22B15">
              <w:rPr>
                <w:sz w:val="20"/>
                <w:szCs w:val="20"/>
              </w:rPr>
              <w:t>Mgr. art. et Mgr. Tatiana Kanišáková, PhD.</w:t>
            </w:r>
            <w:r>
              <w:rPr>
                <w:sz w:val="20"/>
                <w:szCs w:val="20"/>
              </w:rPr>
              <w:t xml:space="preserve"> </w:t>
            </w:r>
            <w:r w:rsidRPr="00657551">
              <w:rPr>
                <w:sz w:val="20"/>
                <w:szCs w:val="20"/>
              </w:rPr>
              <w:t>prednášajúci, skúšajúci, vedúci semináru</w:t>
            </w:r>
          </w:p>
        </w:tc>
      </w:tr>
      <w:tr w:rsidR="00AC2363" w:rsidRPr="00CC17A4" w:rsidTr="00EF0274">
        <w:trPr>
          <w:jc w:val="center"/>
        </w:trPr>
        <w:tc>
          <w:tcPr>
            <w:tcW w:w="9725" w:type="dxa"/>
            <w:gridSpan w:val="2"/>
          </w:tcPr>
          <w:p w:rsidR="00AC2363" w:rsidRPr="00CC17A4" w:rsidRDefault="00AC2363" w:rsidP="00EF0274">
            <w:pPr>
              <w:tabs>
                <w:tab w:val="left" w:pos="1530"/>
              </w:tabs>
              <w:rPr>
                <w:sz w:val="20"/>
                <w:szCs w:val="20"/>
              </w:rPr>
            </w:pPr>
            <w:r w:rsidRPr="00CC17A4">
              <w:rPr>
                <w:b/>
                <w:bCs/>
                <w:sz w:val="20"/>
                <w:szCs w:val="20"/>
              </w:rPr>
              <w:t>Dátum poslednej zmeny:</w:t>
            </w:r>
            <w:r w:rsidRPr="00CC17A4">
              <w:rPr>
                <w:sz w:val="20"/>
                <w:szCs w:val="20"/>
              </w:rPr>
              <w:t xml:space="preserve"> </w:t>
            </w:r>
            <w:r>
              <w:rPr>
                <w:sz w:val="20"/>
                <w:szCs w:val="20"/>
              </w:rPr>
              <w:t>30. 05. 2024</w:t>
            </w:r>
          </w:p>
        </w:tc>
      </w:tr>
      <w:tr w:rsidR="00AC2363" w:rsidRPr="00CC17A4" w:rsidTr="00EF0274">
        <w:trPr>
          <w:jc w:val="center"/>
        </w:trPr>
        <w:tc>
          <w:tcPr>
            <w:tcW w:w="9725" w:type="dxa"/>
            <w:gridSpan w:val="2"/>
          </w:tcPr>
          <w:p w:rsidR="00AC2363" w:rsidRPr="00CC17A4" w:rsidRDefault="00AC2363" w:rsidP="00EF0274">
            <w:pPr>
              <w:pStyle w:val="Pta"/>
              <w:tabs>
                <w:tab w:val="left" w:pos="708"/>
              </w:tabs>
              <w:spacing w:line="276" w:lineRule="auto"/>
              <w:rPr>
                <w:b/>
                <w:sz w:val="20"/>
                <w:szCs w:val="20"/>
              </w:rPr>
            </w:pPr>
            <w:r w:rsidRPr="00CC17A4">
              <w:rPr>
                <w:b/>
                <w:bCs/>
                <w:sz w:val="20"/>
                <w:szCs w:val="20"/>
              </w:rPr>
              <w:t>Schválil:</w:t>
            </w:r>
            <w:r w:rsidRPr="00CC17A4">
              <w:rPr>
                <w:sz w:val="20"/>
                <w:szCs w:val="20"/>
              </w:rPr>
              <w:t xml:space="preserve"> </w:t>
            </w:r>
            <w:r w:rsidRPr="00E22B15">
              <w:rPr>
                <w:sz w:val="20"/>
                <w:szCs w:val="20"/>
              </w:rPr>
              <w:t>doc. Mgr. Eva Kušnírová, PhD.</w:t>
            </w:r>
          </w:p>
        </w:tc>
      </w:tr>
    </w:tbl>
    <w:p w:rsidR="00AC2363" w:rsidRPr="00CC17A4" w:rsidRDefault="00AC2363" w:rsidP="00AC2363">
      <w:pPr>
        <w:rPr>
          <w:sz w:val="20"/>
          <w:szCs w:val="20"/>
        </w:rPr>
      </w:pPr>
    </w:p>
    <w:p w:rsidR="00AC2363" w:rsidRPr="00CC17A4" w:rsidRDefault="00AC2363" w:rsidP="00AC2363">
      <w:pPr>
        <w:rPr>
          <w:sz w:val="20"/>
          <w:szCs w:val="20"/>
        </w:rPr>
      </w:pPr>
    </w:p>
    <w:p w:rsidR="00710CFE" w:rsidRDefault="00710CFE"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A71AE6" w:rsidRDefault="00A71AE6" w:rsidP="00710CFE">
      <w:pPr>
        <w:spacing w:after="160" w:line="259" w:lineRule="auto"/>
      </w:pPr>
    </w:p>
    <w:p w:rsidR="00A71AE6" w:rsidRDefault="00A71AE6" w:rsidP="00710CFE">
      <w:pPr>
        <w:spacing w:after="160" w:line="259" w:lineRule="auto"/>
      </w:pPr>
    </w:p>
    <w:p w:rsidR="00A71AE6" w:rsidRDefault="00A71AE6" w:rsidP="00710CFE">
      <w:pPr>
        <w:spacing w:after="160" w:line="259" w:lineRule="auto"/>
      </w:pPr>
    </w:p>
    <w:p w:rsidR="00414E8B" w:rsidRDefault="00414E8B" w:rsidP="00710CFE">
      <w:pPr>
        <w:spacing w:after="160" w:line="259" w:lineRule="auto"/>
      </w:pPr>
    </w:p>
    <w:p w:rsidR="00A71AE6" w:rsidRPr="00AC1255" w:rsidRDefault="00A71AE6" w:rsidP="00A71AE6">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A71AE6" w:rsidRPr="007850A5" w:rsidRDefault="00A71AE6" w:rsidP="00A71AE6">
      <w:pPr>
        <w:rPr>
          <w:rFonts w:asciiTheme="majorBidi" w:hAnsiTheme="majorBidi" w:cstheme="majorBidi"/>
          <w:sz w:val="20"/>
          <w:szCs w:val="20"/>
        </w:rPr>
      </w:pPr>
    </w:p>
    <w:p w:rsidR="00A71AE6" w:rsidRDefault="00A71AE6" w:rsidP="00A71AE6">
      <w:pPr>
        <w:ind w:left="5664" w:firstLine="708"/>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9"/>
        <w:gridCol w:w="4787"/>
      </w:tblGrid>
      <w:tr w:rsidR="00A71AE6" w:rsidRPr="007D6EDF" w:rsidTr="00EF0274">
        <w:tc>
          <w:tcPr>
            <w:tcW w:w="4569" w:type="dxa"/>
          </w:tcPr>
          <w:p w:rsidR="00A71AE6" w:rsidRPr="007D6EDF" w:rsidRDefault="00A71AE6" w:rsidP="00EF0274">
            <w:pPr>
              <w:rPr>
                <w:i/>
                <w:iCs/>
                <w:sz w:val="20"/>
                <w:szCs w:val="20"/>
              </w:rPr>
            </w:pPr>
            <w:r w:rsidRPr="007D6EDF">
              <w:rPr>
                <w:b/>
                <w:bCs/>
                <w:sz w:val="20"/>
                <w:szCs w:val="20"/>
              </w:rPr>
              <w:t>Kód predmetu:</w:t>
            </w:r>
            <w:r w:rsidRPr="007D6EDF">
              <w:rPr>
                <w:sz w:val="20"/>
                <w:szCs w:val="20"/>
              </w:rPr>
              <w:t xml:space="preserve"> 1IHVU</w:t>
            </w:r>
            <w:r w:rsidR="009C27C4">
              <w:rPr>
                <w:sz w:val="20"/>
                <w:szCs w:val="20"/>
              </w:rPr>
              <w:t>/UK/</w:t>
            </w:r>
            <w:r w:rsidRPr="007D6EDF">
              <w:rPr>
                <w:sz w:val="20"/>
                <w:szCs w:val="20"/>
              </w:rPr>
              <w:t>LUKU/24</w:t>
            </w:r>
          </w:p>
        </w:tc>
        <w:tc>
          <w:tcPr>
            <w:tcW w:w="4787" w:type="dxa"/>
          </w:tcPr>
          <w:p w:rsidR="00A71AE6" w:rsidRPr="007D6EDF" w:rsidRDefault="00A71AE6" w:rsidP="00EF0274">
            <w:pPr>
              <w:rPr>
                <w:bCs/>
                <w:sz w:val="20"/>
                <w:szCs w:val="20"/>
              </w:rPr>
            </w:pPr>
            <w:r w:rsidRPr="005503E9">
              <w:rPr>
                <w:b/>
                <w:bCs/>
                <w:sz w:val="20"/>
                <w:szCs w:val="20"/>
              </w:rPr>
              <w:t>Názov predmetu:  Ľudová kultúra</w:t>
            </w:r>
            <w:r w:rsidRPr="007D6EDF">
              <w:rPr>
                <w:bCs/>
                <w:i/>
                <w:sz w:val="20"/>
                <w:szCs w:val="20"/>
              </w:rPr>
              <w:t xml:space="preserve"> </w:t>
            </w:r>
          </w:p>
        </w:tc>
      </w:tr>
      <w:tr w:rsidR="00A71AE6" w:rsidRPr="007D6EDF" w:rsidTr="00EF0274">
        <w:trPr>
          <w:trHeight w:val="864"/>
        </w:trPr>
        <w:tc>
          <w:tcPr>
            <w:tcW w:w="9356" w:type="dxa"/>
            <w:gridSpan w:val="2"/>
          </w:tcPr>
          <w:p w:rsidR="00A71AE6" w:rsidRPr="007D6EDF" w:rsidRDefault="00A71AE6" w:rsidP="00EF0274">
            <w:pPr>
              <w:rPr>
                <w:sz w:val="20"/>
                <w:szCs w:val="20"/>
              </w:rPr>
            </w:pPr>
            <w:r w:rsidRPr="007D6EDF">
              <w:rPr>
                <w:b/>
                <w:bCs/>
                <w:sz w:val="20"/>
                <w:szCs w:val="20"/>
              </w:rPr>
              <w:t>Druh, rozsah a metóda vzdelávacích činností:</w:t>
            </w:r>
            <w:r w:rsidRPr="007D6EDF">
              <w:rPr>
                <w:sz w:val="20"/>
                <w:szCs w:val="20"/>
              </w:rPr>
              <w:t xml:space="preserve"> </w:t>
            </w:r>
          </w:p>
          <w:p w:rsidR="00A71AE6" w:rsidRPr="007D6EDF" w:rsidRDefault="00A71AE6" w:rsidP="00EF0274">
            <w:pPr>
              <w:rPr>
                <w:color w:val="FF0000"/>
                <w:sz w:val="20"/>
                <w:szCs w:val="20"/>
              </w:rPr>
            </w:pPr>
            <w:r w:rsidRPr="007D6EDF">
              <w:rPr>
                <w:sz w:val="20"/>
                <w:szCs w:val="20"/>
              </w:rPr>
              <w:t>Druh vzdelávacích činností: Prednáška, Seminár</w:t>
            </w:r>
            <w:r w:rsidRPr="007D6EDF">
              <w:rPr>
                <w:sz w:val="20"/>
                <w:szCs w:val="20"/>
              </w:rPr>
              <w:br/>
              <w:t>Rozsah vzdelávacích činností: 1,1 hod. týždenne, 13,13 za semester</w:t>
            </w:r>
            <w:r w:rsidRPr="007D6EDF">
              <w:rPr>
                <w:sz w:val="20"/>
                <w:szCs w:val="20"/>
              </w:rPr>
              <w:br/>
              <w:t>Metóda vzdelávacích činností: Kombinovaná</w:t>
            </w:r>
          </w:p>
        </w:tc>
      </w:tr>
      <w:tr w:rsidR="00A71AE6" w:rsidRPr="007D6EDF" w:rsidTr="00EF0274">
        <w:trPr>
          <w:trHeight w:val="286"/>
        </w:trPr>
        <w:tc>
          <w:tcPr>
            <w:tcW w:w="9356" w:type="dxa"/>
            <w:gridSpan w:val="2"/>
          </w:tcPr>
          <w:p w:rsidR="00A71AE6" w:rsidRPr="007D6EDF" w:rsidRDefault="00A71AE6" w:rsidP="00085532">
            <w:pPr>
              <w:rPr>
                <w:sz w:val="20"/>
                <w:szCs w:val="20"/>
              </w:rPr>
            </w:pPr>
            <w:r w:rsidRPr="007D6EDF">
              <w:rPr>
                <w:b/>
                <w:bCs/>
                <w:sz w:val="20"/>
                <w:szCs w:val="20"/>
              </w:rPr>
              <w:t>Počet kreditov:</w:t>
            </w:r>
            <w:r w:rsidRPr="007D6EDF">
              <w:rPr>
                <w:i/>
                <w:iCs/>
                <w:sz w:val="20"/>
                <w:szCs w:val="20"/>
              </w:rPr>
              <w:t xml:space="preserve"> </w:t>
            </w:r>
            <w:r w:rsidR="00085532" w:rsidRPr="00085532">
              <w:rPr>
                <w:iCs/>
                <w:sz w:val="20"/>
                <w:szCs w:val="20"/>
              </w:rPr>
              <w:t>3</w:t>
            </w:r>
            <w:r w:rsidRPr="00085532">
              <w:rPr>
                <w:iCs/>
                <w:sz w:val="20"/>
                <w:szCs w:val="20"/>
              </w:rPr>
              <w:t xml:space="preserve">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Odporúčaný semester štúdia:</w:t>
            </w:r>
            <w:r w:rsidRPr="007D6EDF">
              <w:rPr>
                <w:sz w:val="20"/>
                <w:szCs w:val="20"/>
              </w:rPr>
              <w:t xml:space="preserve">  </w:t>
            </w:r>
            <w:r w:rsidR="000A6F2D">
              <w:rPr>
                <w:sz w:val="20"/>
                <w:szCs w:val="20"/>
              </w:rPr>
              <w:t>4.,</w:t>
            </w:r>
            <w:r w:rsidRPr="00085532">
              <w:rPr>
                <w:sz w:val="20"/>
                <w:szCs w:val="20"/>
              </w:rPr>
              <w:t>6.</w:t>
            </w:r>
            <w:r w:rsidRPr="007D6EDF">
              <w:rPr>
                <w:i/>
                <w:sz w:val="20"/>
                <w:szCs w:val="20"/>
              </w:rPr>
              <w:t xml:space="preserve"> </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rPr>
                <w:sz w:val="20"/>
                <w:szCs w:val="20"/>
              </w:rPr>
            </w:pPr>
            <w:r w:rsidRPr="007D6EDF">
              <w:rPr>
                <w:b/>
                <w:bCs/>
                <w:sz w:val="20"/>
                <w:szCs w:val="20"/>
              </w:rPr>
              <w:t>Stupeň štúdia:</w:t>
            </w:r>
            <w:r w:rsidRPr="007D6EDF">
              <w:rPr>
                <w:sz w:val="20"/>
                <w:szCs w:val="20"/>
              </w:rPr>
              <w:t xml:space="preserve"> </w:t>
            </w:r>
            <w:r w:rsidRPr="00960FED">
              <w:rPr>
                <w:sz w:val="20"/>
                <w:szCs w:val="20"/>
              </w:rPr>
              <w:t>1</w:t>
            </w:r>
            <w:r w:rsidRPr="007D6EDF">
              <w:rPr>
                <w:i/>
                <w:sz w:val="20"/>
                <w:szCs w:val="20"/>
              </w:rPr>
              <w:t xml:space="preserve">. </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pStyle w:val="Pta"/>
              <w:tabs>
                <w:tab w:val="left" w:pos="708"/>
              </w:tabs>
              <w:snapToGrid w:val="0"/>
              <w:rPr>
                <w:b/>
                <w:sz w:val="20"/>
                <w:szCs w:val="20"/>
              </w:rPr>
            </w:pPr>
            <w:r w:rsidRPr="007D6EDF">
              <w:rPr>
                <w:b/>
                <w:sz w:val="20"/>
                <w:szCs w:val="20"/>
              </w:rPr>
              <w:t>Podmieňujúce predmety: -</w:t>
            </w:r>
          </w:p>
        </w:tc>
      </w:tr>
      <w:tr w:rsidR="00A71AE6" w:rsidRPr="007D6EDF" w:rsidTr="00EF0274">
        <w:tc>
          <w:tcPr>
            <w:tcW w:w="9356" w:type="dxa"/>
            <w:gridSpan w:val="2"/>
          </w:tcPr>
          <w:p w:rsidR="00960FED" w:rsidRDefault="00A71AE6" w:rsidP="00EF0274">
            <w:pPr>
              <w:rPr>
                <w:b/>
                <w:sz w:val="20"/>
                <w:szCs w:val="20"/>
              </w:rPr>
            </w:pPr>
            <w:r w:rsidRPr="007D6EDF">
              <w:rPr>
                <w:b/>
                <w:sz w:val="20"/>
                <w:szCs w:val="20"/>
              </w:rPr>
              <w:t>Podmienky na absolvovanie predmetu:</w:t>
            </w:r>
          </w:p>
          <w:p w:rsidR="00A71AE6" w:rsidRPr="007D6EDF" w:rsidRDefault="00960FED" w:rsidP="00EF0274">
            <w:pPr>
              <w:rPr>
                <w:sz w:val="20"/>
                <w:szCs w:val="20"/>
              </w:rPr>
            </w:pPr>
            <w:r w:rsidRPr="00AA0CF0">
              <w:rPr>
                <w:iCs/>
                <w:sz w:val="20"/>
                <w:szCs w:val="20"/>
              </w:rPr>
              <w:t xml:space="preserve">Predmet je ukončený skúškou. </w:t>
            </w:r>
            <w:r w:rsidR="00A71AE6" w:rsidRPr="007D6EDF">
              <w:rPr>
                <w:sz w:val="20"/>
                <w:szCs w:val="20"/>
              </w:rPr>
              <w:t xml:space="preserve"> </w:t>
            </w:r>
          </w:p>
          <w:p w:rsidR="00A71AE6" w:rsidRPr="007D6EDF" w:rsidRDefault="00A71AE6" w:rsidP="00EF0274">
            <w:pPr>
              <w:rPr>
                <w:sz w:val="20"/>
                <w:szCs w:val="20"/>
              </w:rPr>
            </w:pPr>
          </w:p>
          <w:p w:rsidR="00A71AE6" w:rsidRPr="00AA0CF0" w:rsidRDefault="00A71AE6" w:rsidP="00EF0274">
            <w:pPr>
              <w:rPr>
                <w:iCs/>
                <w:sz w:val="20"/>
                <w:szCs w:val="20"/>
              </w:rPr>
            </w:pPr>
            <w:r w:rsidRPr="00AA0CF0">
              <w:rPr>
                <w:iCs/>
                <w:sz w:val="20"/>
                <w:szCs w:val="20"/>
              </w:rPr>
              <w:t>Počet kreditov a časové rozmedzie pre podmienky absolvovania predmetu:</w:t>
            </w:r>
            <w:r w:rsidRPr="00AA0CF0">
              <w:rPr>
                <w:iCs/>
                <w:sz w:val="20"/>
                <w:szCs w:val="20"/>
              </w:rPr>
              <w:br/>
              <w:t xml:space="preserve">- </w:t>
            </w:r>
            <w:r w:rsidR="00540ED9">
              <w:rPr>
                <w:iCs/>
                <w:sz w:val="20"/>
                <w:szCs w:val="20"/>
              </w:rPr>
              <w:t>3</w:t>
            </w:r>
            <w:r w:rsidRPr="00AA0CF0">
              <w:rPr>
                <w:iCs/>
                <w:sz w:val="20"/>
                <w:szCs w:val="20"/>
              </w:rPr>
              <w:t xml:space="preserve"> kredity = </w:t>
            </w:r>
            <w:r w:rsidR="00540ED9">
              <w:rPr>
                <w:iCs/>
                <w:sz w:val="20"/>
                <w:szCs w:val="20"/>
              </w:rPr>
              <w:t>90</w:t>
            </w:r>
            <w:r w:rsidRPr="00AA0CF0">
              <w:rPr>
                <w:iCs/>
                <w:sz w:val="20"/>
                <w:szCs w:val="20"/>
              </w:rPr>
              <w:t xml:space="preserve"> hod.</w:t>
            </w:r>
            <w:r w:rsidRPr="00AA0CF0">
              <w:rPr>
                <w:iCs/>
                <w:sz w:val="20"/>
                <w:szCs w:val="20"/>
              </w:rPr>
              <w:br/>
              <w:t>- výučba predmetu: 13 týždňov 1 prednáška / 1 seminár: 26 hod.</w:t>
            </w:r>
            <w:r w:rsidRPr="00AA0CF0">
              <w:rPr>
                <w:iCs/>
                <w:sz w:val="20"/>
                <w:szCs w:val="20"/>
              </w:rPr>
              <w:br/>
              <w:t>- samostatná práca – príprava na seminár, vypracovanie seminárnej práce: 2</w:t>
            </w:r>
            <w:r w:rsidR="00E10995">
              <w:rPr>
                <w:iCs/>
                <w:sz w:val="20"/>
                <w:szCs w:val="20"/>
              </w:rPr>
              <w:t>2</w:t>
            </w:r>
            <w:r w:rsidRPr="00AA0CF0">
              <w:rPr>
                <w:iCs/>
                <w:sz w:val="20"/>
                <w:szCs w:val="20"/>
              </w:rPr>
              <w:t xml:space="preserve"> hod.</w:t>
            </w:r>
          </w:p>
          <w:p w:rsidR="00A71AE6" w:rsidRDefault="00A71AE6" w:rsidP="00EF0274">
            <w:pPr>
              <w:rPr>
                <w:iCs/>
                <w:sz w:val="20"/>
                <w:szCs w:val="20"/>
              </w:rPr>
            </w:pPr>
            <w:r w:rsidRPr="00AA0CF0">
              <w:rPr>
                <w:iCs/>
                <w:sz w:val="20"/>
                <w:szCs w:val="20"/>
              </w:rPr>
              <w:t xml:space="preserve">- príprava a práca na projekte: 21 hod. </w:t>
            </w:r>
            <w:r w:rsidRPr="00AA0CF0">
              <w:rPr>
                <w:iCs/>
                <w:sz w:val="20"/>
                <w:szCs w:val="20"/>
              </w:rPr>
              <w:br/>
              <w:t>- samostatné štúdium odbornej literatúry: 2</w:t>
            </w:r>
            <w:r w:rsidR="00E10995">
              <w:rPr>
                <w:iCs/>
                <w:sz w:val="20"/>
                <w:szCs w:val="20"/>
              </w:rPr>
              <w:t>1</w:t>
            </w:r>
            <w:r w:rsidRPr="00AA0CF0">
              <w:rPr>
                <w:iCs/>
                <w:sz w:val="20"/>
                <w:szCs w:val="20"/>
              </w:rPr>
              <w:t xml:space="preserve"> hod.</w:t>
            </w:r>
            <w:r w:rsidRPr="00AA0CF0">
              <w:rPr>
                <w:iCs/>
                <w:sz w:val="20"/>
                <w:szCs w:val="20"/>
              </w:rPr>
              <w:br/>
            </w:r>
            <w:r w:rsidRPr="00AA0CF0">
              <w:rPr>
                <w:i/>
                <w:iCs/>
                <w:sz w:val="20"/>
                <w:szCs w:val="20"/>
              </w:rPr>
              <w:br/>
            </w:r>
            <w:r w:rsidRPr="00AA0CF0">
              <w:rPr>
                <w:iCs/>
                <w:sz w:val="20"/>
                <w:szCs w:val="20"/>
              </w:rPr>
              <w:t xml:space="preserve">V priebehu semestra študent spracuje, prezentuje na seminári a odovzdá seminárnu prácu, zameranú na analýzu vybraného problému korešpondujúceho so zameraním predmetu a projekt na zadanú tému. </w:t>
            </w:r>
          </w:p>
          <w:p w:rsidR="005F09B4" w:rsidRDefault="005F09B4" w:rsidP="00EF0274">
            <w:pPr>
              <w:rPr>
                <w:iCs/>
                <w:sz w:val="20"/>
                <w:szCs w:val="20"/>
              </w:rPr>
            </w:pPr>
          </w:p>
          <w:p w:rsidR="005F09B4" w:rsidRPr="00736291" w:rsidRDefault="005F09B4" w:rsidP="005F09B4">
            <w:pPr>
              <w:jc w:val="both"/>
              <w:rPr>
                <w:sz w:val="20"/>
              </w:rPr>
            </w:pPr>
            <w:r w:rsidRPr="00736291">
              <w:rPr>
                <w:sz w:val="20"/>
                <w:szCs w:val="20"/>
              </w:rPr>
              <w:t xml:space="preserve">Na úspešné absolvovanie predmetu je nevyhnutné z každej časti dosiahnuť výsledok min. </w:t>
            </w:r>
            <w:r w:rsidRPr="00736291">
              <w:rPr>
                <w:sz w:val="20"/>
              </w:rPr>
              <w:t>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5F09B4" w:rsidRPr="00835426" w:rsidRDefault="005F09B4" w:rsidP="005F09B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5F09B4" w:rsidRPr="00835426" w:rsidRDefault="005F09B4" w:rsidP="005F09B4">
            <w:pPr>
              <w:pStyle w:val="xmsonormal"/>
              <w:spacing w:before="0" w:beforeAutospacing="0" w:after="0" w:afterAutospacing="0"/>
              <w:ind w:left="384"/>
              <w:jc w:val="both"/>
              <w:rPr>
                <w:sz w:val="20"/>
              </w:rPr>
            </w:pPr>
            <w:r w:rsidRPr="00835426">
              <w:rPr>
                <w:sz w:val="20"/>
              </w:rPr>
              <w:t>B – veľmi dobre (nadpriemerné výsledky: 1,5) / 89,99 – 80,00 %  </w:t>
            </w:r>
          </w:p>
          <w:p w:rsidR="005F09B4" w:rsidRPr="00835426" w:rsidRDefault="005F09B4" w:rsidP="005F09B4">
            <w:pPr>
              <w:pStyle w:val="xmsonormal"/>
              <w:spacing w:before="0" w:beforeAutospacing="0" w:after="0" w:afterAutospacing="0"/>
              <w:ind w:left="384"/>
              <w:jc w:val="both"/>
              <w:rPr>
                <w:sz w:val="20"/>
              </w:rPr>
            </w:pPr>
            <w:r w:rsidRPr="00835426">
              <w:rPr>
                <w:sz w:val="20"/>
              </w:rPr>
              <w:t>C – dobre (priemerné výsledky: 2) / 79,99 – 70,00 % </w:t>
            </w:r>
          </w:p>
          <w:p w:rsidR="005F09B4" w:rsidRPr="00835426" w:rsidRDefault="005F09B4" w:rsidP="005F09B4">
            <w:pPr>
              <w:pStyle w:val="xmsonormal"/>
              <w:spacing w:before="0" w:beforeAutospacing="0" w:after="0" w:afterAutospacing="0"/>
              <w:ind w:left="384"/>
              <w:jc w:val="both"/>
              <w:rPr>
                <w:sz w:val="20"/>
              </w:rPr>
            </w:pPr>
            <w:r w:rsidRPr="00835426">
              <w:rPr>
                <w:sz w:val="20"/>
              </w:rPr>
              <w:t>D – uspokojivo (prijateľné výsledky: 2,5) / 69,99 – 60,00 % </w:t>
            </w:r>
          </w:p>
          <w:p w:rsidR="005F09B4" w:rsidRPr="00835426" w:rsidRDefault="005F09B4" w:rsidP="005F09B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5F09B4" w:rsidRPr="005F09B4" w:rsidRDefault="005F09B4" w:rsidP="005F09B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tc>
      </w:tr>
      <w:tr w:rsidR="00A71AE6" w:rsidRPr="007D6EDF" w:rsidTr="00EF0274">
        <w:tc>
          <w:tcPr>
            <w:tcW w:w="9356" w:type="dxa"/>
            <w:gridSpan w:val="2"/>
          </w:tcPr>
          <w:p w:rsidR="00A71AE6" w:rsidRPr="00CF7B82" w:rsidRDefault="00A71AE6" w:rsidP="00EF0274">
            <w:pPr>
              <w:rPr>
                <w:b/>
                <w:bCs/>
                <w:sz w:val="20"/>
                <w:szCs w:val="20"/>
              </w:rPr>
            </w:pPr>
            <w:r w:rsidRPr="00CF7B82">
              <w:rPr>
                <w:b/>
                <w:bCs/>
                <w:sz w:val="20"/>
                <w:szCs w:val="20"/>
              </w:rPr>
              <w:t xml:space="preserve">Výsledky vzdelávania: </w:t>
            </w:r>
          </w:p>
          <w:p w:rsidR="00A71AE6" w:rsidRPr="00CF7B82" w:rsidRDefault="00A71AE6" w:rsidP="00EF0274">
            <w:pPr>
              <w:pStyle w:val="Pta"/>
              <w:tabs>
                <w:tab w:val="left" w:pos="708"/>
              </w:tabs>
              <w:jc w:val="both"/>
              <w:rPr>
                <w:sz w:val="20"/>
                <w:szCs w:val="20"/>
              </w:rPr>
            </w:pPr>
            <w:r w:rsidRPr="00CF7B82">
              <w:rPr>
                <w:sz w:val="20"/>
                <w:szCs w:val="20"/>
              </w:rPr>
              <w:t>Poskytnúť poslucháčom odboru manažment v umení a kultúre ucelený obraz o slovenskej ľudovej kultúre a jej prejavoch. Rozvíjať spôsobilosť identifikácie regionálnych znakov a ich diferencií na základe ukážok. Pestovať pozitívny vzťah k slovenskej tradičnej ľudovej kultúre.</w:t>
            </w:r>
          </w:p>
          <w:p w:rsidR="00A71AE6" w:rsidRPr="00CF7B82" w:rsidRDefault="00A71AE6" w:rsidP="00EF0274">
            <w:pPr>
              <w:jc w:val="both"/>
              <w:rPr>
                <w:sz w:val="20"/>
                <w:szCs w:val="20"/>
              </w:rPr>
            </w:pPr>
            <w:r w:rsidRPr="00CF7B82">
              <w:rPr>
                <w:sz w:val="20"/>
                <w:szCs w:val="20"/>
              </w:rPr>
              <w:t>Absolvent predmetom nadobudne:</w:t>
            </w:r>
          </w:p>
          <w:p w:rsidR="00A71AE6" w:rsidRPr="00CF7B82" w:rsidRDefault="00A71AE6" w:rsidP="00EF0274">
            <w:pPr>
              <w:rPr>
                <w:sz w:val="20"/>
                <w:szCs w:val="20"/>
              </w:rPr>
            </w:pPr>
            <w:r w:rsidRPr="00CF7B82">
              <w:rPr>
                <w:sz w:val="20"/>
                <w:szCs w:val="20"/>
              </w:rPr>
              <w:t>Vedomosti:</w:t>
            </w:r>
          </w:p>
          <w:p w:rsidR="00A71AE6" w:rsidRPr="00CF7B82" w:rsidRDefault="00A71AE6" w:rsidP="00A71AE6">
            <w:pPr>
              <w:pStyle w:val="Odsekzoznamu"/>
              <w:numPr>
                <w:ilvl w:val="0"/>
                <w:numId w:val="82"/>
              </w:numPr>
              <w:rPr>
                <w:iCs/>
                <w:color w:val="000000"/>
                <w:sz w:val="20"/>
                <w:szCs w:val="20"/>
              </w:rPr>
            </w:pPr>
            <w:r w:rsidRPr="00CF7B82">
              <w:rPr>
                <w:iCs/>
                <w:color w:val="000000"/>
                <w:sz w:val="20"/>
                <w:szCs w:val="20"/>
              </w:rPr>
              <w:t xml:space="preserve">pozná základné delenie tradičnej ľudovej kultúry </w:t>
            </w:r>
          </w:p>
          <w:p w:rsidR="00A71AE6" w:rsidRPr="00CF7B82" w:rsidRDefault="00A71AE6" w:rsidP="00A71AE6">
            <w:pPr>
              <w:pStyle w:val="Odsekzoznamu"/>
              <w:numPr>
                <w:ilvl w:val="0"/>
                <w:numId w:val="82"/>
              </w:numPr>
              <w:rPr>
                <w:iCs/>
                <w:color w:val="000000"/>
                <w:sz w:val="20"/>
                <w:szCs w:val="20"/>
              </w:rPr>
            </w:pPr>
            <w:r w:rsidRPr="00CF7B82">
              <w:rPr>
                <w:iCs/>
                <w:color w:val="000000"/>
                <w:sz w:val="20"/>
                <w:szCs w:val="20"/>
              </w:rPr>
              <w:t>definuje tradičnú ľudovú kultúru</w:t>
            </w:r>
          </w:p>
          <w:p w:rsidR="00A71AE6" w:rsidRPr="00CF7B82" w:rsidRDefault="00A71AE6" w:rsidP="00A71AE6">
            <w:pPr>
              <w:pStyle w:val="Odsekzoznamu"/>
              <w:numPr>
                <w:ilvl w:val="0"/>
                <w:numId w:val="82"/>
              </w:numPr>
              <w:rPr>
                <w:iCs/>
                <w:sz w:val="20"/>
                <w:szCs w:val="20"/>
              </w:rPr>
            </w:pPr>
            <w:r w:rsidRPr="00CF7B82">
              <w:rPr>
                <w:sz w:val="20"/>
                <w:szCs w:val="20"/>
              </w:rPr>
              <w:t>definuje folklór a jeho kategórie</w:t>
            </w:r>
          </w:p>
          <w:p w:rsidR="00A71AE6" w:rsidRPr="00CF7B82" w:rsidRDefault="00A71AE6" w:rsidP="00A71AE6">
            <w:pPr>
              <w:pStyle w:val="Odsekzoznamu"/>
              <w:numPr>
                <w:ilvl w:val="0"/>
                <w:numId w:val="82"/>
              </w:numPr>
              <w:rPr>
                <w:iCs/>
                <w:sz w:val="20"/>
                <w:szCs w:val="20"/>
              </w:rPr>
            </w:pPr>
            <w:r w:rsidRPr="00CF7B82">
              <w:rPr>
                <w:iCs/>
                <w:sz w:val="20"/>
                <w:szCs w:val="20"/>
              </w:rPr>
              <w:t>charakterizuje ľudový tanec, ľudovú hudbu a jeho typy</w:t>
            </w:r>
          </w:p>
          <w:p w:rsidR="00A71AE6" w:rsidRPr="00CF7B82" w:rsidRDefault="00A71AE6" w:rsidP="00A71AE6">
            <w:pPr>
              <w:pStyle w:val="Odsekzoznamu"/>
              <w:numPr>
                <w:ilvl w:val="0"/>
                <w:numId w:val="82"/>
              </w:numPr>
              <w:rPr>
                <w:iCs/>
                <w:sz w:val="20"/>
                <w:szCs w:val="20"/>
              </w:rPr>
            </w:pPr>
            <w:r w:rsidRPr="00CF7B82">
              <w:rPr>
                <w:sz w:val="20"/>
                <w:szCs w:val="20"/>
              </w:rPr>
              <w:t xml:space="preserve">pozná legislatívu tradičnej ľudovej kultúry  </w:t>
            </w:r>
          </w:p>
          <w:p w:rsidR="00A71AE6" w:rsidRPr="00CF7B82" w:rsidRDefault="00A71AE6" w:rsidP="00EF0274">
            <w:pPr>
              <w:rPr>
                <w:iCs/>
                <w:sz w:val="20"/>
                <w:szCs w:val="20"/>
              </w:rPr>
            </w:pPr>
            <w:r w:rsidRPr="00CF7B82">
              <w:rPr>
                <w:iCs/>
                <w:sz w:val="20"/>
                <w:szCs w:val="20"/>
              </w:rPr>
              <w:t>Zručnosti:</w:t>
            </w:r>
          </w:p>
          <w:p w:rsidR="00A71AE6" w:rsidRPr="00CF7B82" w:rsidRDefault="00A71AE6" w:rsidP="00A71AE6">
            <w:pPr>
              <w:pStyle w:val="Odsekzoznamu"/>
              <w:numPr>
                <w:ilvl w:val="0"/>
                <w:numId w:val="82"/>
              </w:numPr>
              <w:rPr>
                <w:iCs/>
                <w:sz w:val="20"/>
                <w:szCs w:val="20"/>
              </w:rPr>
            </w:pPr>
            <w:r w:rsidRPr="00CF7B82">
              <w:rPr>
                <w:iCs/>
                <w:sz w:val="20"/>
                <w:szCs w:val="20"/>
              </w:rPr>
              <w:t>identifikuje autentické a štylizované folklórne prejavy</w:t>
            </w:r>
          </w:p>
          <w:p w:rsidR="00A71AE6" w:rsidRPr="00CF7B82" w:rsidRDefault="00A71AE6" w:rsidP="00A71AE6">
            <w:pPr>
              <w:pStyle w:val="Odsekzoznamu"/>
              <w:numPr>
                <w:ilvl w:val="0"/>
                <w:numId w:val="82"/>
              </w:numPr>
              <w:rPr>
                <w:iCs/>
                <w:sz w:val="20"/>
                <w:szCs w:val="20"/>
              </w:rPr>
            </w:pPr>
            <w:r w:rsidRPr="00CF7B82">
              <w:rPr>
                <w:sz w:val="20"/>
                <w:szCs w:val="20"/>
              </w:rPr>
              <w:t xml:space="preserve">rozpozná ľudovú regionálnu kultúru Slovenska  </w:t>
            </w:r>
          </w:p>
          <w:p w:rsidR="00A71AE6" w:rsidRPr="00CF7B82" w:rsidRDefault="00A71AE6" w:rsidP="00A71AE6">
            <w:pPr>
              <w:pStyle w:val="Odsekzoznamu"/>
              <w:numPr>
                <w:ilvl w:val="0"/>
                <w:numId w:val="82"/>
              </w:numPr>
              <w:rPr>
                <w:iCs/>
                <w:sz w:val="20"/>
                <w:szCs w:val="20"/>
              </w:rPr>
            </w:pPr>
            <w:r w:rsidRPr="00CF7B82">
              <w:rPr>
                <w:iCs/>
                <w:sz w:val="20"/>
                <w:szCs w:val="20"/>
              </w:rPr>
              <w:t>rozlišuje pôvodných nositeľov tradičného folklóru v jednotlivých regiónov</w:t>
            </w:r>
          </w:p>
          <w:p w:rsidR="00A71AE6" w:rsidRPr="00CF7B82" w:rsidRDefault="00A71AE6" w:rsidP="00EF0274">
            <w:pPr>
              <w:rPr>
                <w:iCs/>
                <w:sz w:val="20"/>
                <w:szCs w:val="20"/>
              </w:rPr>
            </w:pPr>
            <w:r w:rsidRPr="00CF7B82">
              <w:rPr>
                <w:iCs/>
                <w:sz w:val="20"/>
                <w:szCs w:val="20"/>
              </w:rPr>
              <w:t>Kompetentnosti:</w:t>
            </w:r>
          </w:p>
          <w:p w:rsidR="00A71AE6" w:rsidRPr="00CF7B82" w:rsidRDefault="00A71AE6" w:rsidP="00A71AE6">
            <w:pPr>
              <w:pStyle w:val="Odsekzoznamu"/>
              <w:numPr>
                <w:ilvl w:val="0"/>
                <w:numId w:val="82"/>
              </w:numPr>
              <w:rPr>
                <w:iCs/>
                <w:sz w:val="20"/>
                <w:szCs w:val="20"/>
              </w:rPr>
            </w:pPr>
            <w:r w:rsidRPr="00CF7B82">
              <w:rPr>
                <w:sz w:val="20"/>
                <w:szCs w:val="20"/>
              </w:rPr>
              <w:t>aplikuje teoretické poznatky pri identifikácii regionálnej ľudovej kultúry a folklórnych prejavov</w:t>
            </w:r>
          </w:p>
          <w:p w:rsidR="00A71AE6" w:rsidRPr="00CF7B82" w:rsidRDefault="00A71AE6" w:rsidP="00A71AE6">
            <w:pPr>
              <w:pStyle w:val="Odsekzoznamu"/>
              <w:numPr>
                <w:ilvl w:val="0"/>
                <w:numId w:val="82"/>
              </w:numPr>
              <w:rPr>
                <w:iCs/>
                <w:sz w:val="20"/>
                <w:szCs w:val="20"/>
              </w:rPr>
            </w:pPr>
            <w:r w:rsidRPr="00CF7B82">
              <w:rPr>
                <w:iCs/>
                <w:sz w:val="20"/>
                <w:szCs w:val="20"/>
              </w:rPr>
              <w:t>rozlišuje kvalitu a umeleckú hodnotu  ľudovo-umeleckých a folklórnych podujatí a následne ich  prezentuje v  tvorivom procese</w:t>
            </w:r>
          </w:p>
        </w:tc>
      </w:tr>
      <w:tr w:rsidR="00A71AE6" w:rsidRPr="007D6EDF" w:rsidTr="00EF0274">
        <w:tc>
          <w:tcPr>
            <w:tcW w:w="9356" w:type="dxa"/>
            <w:gridSpan w:val="2"/>
          </w:tcPr>
          <w:p w:rsidR="00A71AE6" w:rsidRPr="00CF7B82" w:rsidRDefault="00A71AE6" w:rsidP="00EF0274">
            <w:pPr>
              <w:rPr>
                <w:b/>
                <w:bCs/>
                <w:sz w:val="20"/>
                <w:szCs w:val="20"/>
              </w:rPr>
            </w:pPr>
            <w:r w:rsidRPr="00CF7B82">
              <w:rPr>
                <w:b/>
                <w:bCs/>
                <w:sz w:val="20"/>
                <w:szCs w:val="20"/>
              </w:rPr>
              <w:t>Stručná osnova predmetu:</w:t>
            </w:r>
          </w:p>
          <w:p w:rsidR="00A71AE6" w:rsidRPr="00CF7B82" w:rsidRDefault="00A71AE6" w:rsidP="00A71AE6">
            <w:pPr>
              <w:pStyle w:val="Odsekzoznamu"/>
              <w:numPr>
                <w:ilvl w:val="0"/>
                <w:numId w:val="81"/>
              </w:numPr>
              <w:rPr>
                <w:iCs/>
                <w:sz w:val="20"/>
                <w:szCs w:val="20"/>
              </w:rPr>
            </w:pPr>
            <w:r w:rsidRPr="00CF7B82">
              <w:rPr>
                <w:iCs/>
                <w:sz w:val="20"/>
                <w:szCs w:val="20"/>
              </w:rPr>
              <w:t xml:space="preserve">Tradičná ľudová kultúra – základné delenie, vedy zaoberajúce sa tradičnou kultúrou. </w:t>
            </w:r>
          </w:p>
          <w:p w:rsidR="00A71AE6" w:rsidRPr="00CF7B82" w:rsidRDefault="00A71AE6" w:rsidP="00A71AE6">
            <w:pPr>
              <w:pStyle w:val="Odsekzoznamu"/>
              <w:numPr>
                <w:ilvl w:val="0"/>
                <w:numId w:val="81"/>
              </w:numPr>
              <w:rPr>
                <w:iCs/>
                <w:sz w:val="20"/>
                <w:szCs w:val="20"/>
              </w:rPr>
            </w:pPr>
            <w:r w:rsidRPr="00CF7B82">
              <w:rPr>
                <w:iCs/>
                <w:sz w:val="20"/>
                <w:szCs w:val="20"/>
              </w:rPr>
              <w:t>Tradičná ľudová tvorivosť. Dedičstvo nehmotnej ľudovej kultúry. Folklorizmus.</w:t>
            </w:r>
          </w:p>
          <w:p w:rsidR="00A71AE6" w:rsidRPr="00CF7B82" w:rsidRDefault="00A71AE6" w:rsidP="00A71AE6">
            <w:pPr>
              <w:pStyle w:val="Odsekzoznamu"/>
              <w:numPr>
                <w:ilvl w:val="0"/>
                <w:numId w:val="81"/>
              </w:numPr>
              <w:rPr>
                <w:iCs/>
                <w:color w:val="000000" w:themeColor="text1"/>
                <w:sz w:val="20"/>
                <w:szCs w:val="20"/>
              </w:rPr>
            </w:pPr>
            <w:r w:rsidRPr="00CF7B82">
              <w:rPr>
                <w:color w:val="000000" w:themeColor="text1"/>
                <w:spacing w:val="6"/>
                <w:sz w:val="20"/>
                <w:szCs w:val="20"/>
                <w:shd w:val="clear" w:color="auto" w:fill="FFFFFF"/>
              </w:rPr>
              <w:t>Reprezentatívny zoznam nehmotného kultúrneho dedičstva Slovenska (UNESCO).</w:t>
            </w:r>
          </w:p>
          <w:p w:rsidR="00A71AE6" w:rsidRPr="00CF7B82" w:rsidRDefault="00A71AE6" w:rsidP="00A71AE6">
            <w:pPr>
              <w:numPr>
                <w:ilvl w:val="0"/>
                <w:numId w:val="81"/>
              </w:numPr>
              <w:suppressAutoHyphens/>
              <w:jc w:val="both"/>
              <w:rPr>
                <w:sz w:val="20"/>
                <w:szCs w:val="20"/>
              </w:rPr>
            </w:pPr>
            <w:r w:rsidRPr="00CF7B82">
              <w:rPr>
                <w:sz w:val="20"/>
                <w:szCs w:val="20"/>
              </w:rPr>
              <w:t>Základné hudobno-folklórne pojmy a kategórie.</w:t>
            </w:r>
          </w:p>
          <w:p w:rsidR="00A71AE6" w:rsidRPr="00CF7B82" w:rsidRDefault="00A71AE6" w:rsidP="00A71AE6">
            <w:pPr>
              <w:numPr>
                <w:ilvl w:val="0"/>
                <w:numId w:val="81"/>
              </w:numPr>
              <w:suppressAutoHyphens/>
              <w:jc w:val="both"/>
              <w:rPr>
                <w:sz w:val="20"/>
                <w:szCs w:val="20"/>
              </w:rPr>
            </w:pPr>
            <w:r w:rsidRPr="00CF7B82">
              <w:rPr>
                <w:sz w:val="20"/>
                <w:szCs w:val="20"/>
              </w:rPr>
              <w:lastRenderedPageBreak/>
              <w:t>Folklór, definícia, základné znaky, delenie a charakteristika druhov.</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 xml:space="preserve">Múzeá a galérie ľudovej kultúry. </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 xml:space="preserve">Centrum pre tradičnú ľudovú kultúru. </w:t>
            </w:r>
          </w:p>
          <w:p w:rsidR="00A71AE6" w:rsidRPr="00CF7B82" w:rsidRDefault="00A71AE6" w:rsidP="00A71AE6">
            <w:pPr>
              <w:numPr>
                <w:ilvl w:val="0"/>
                <w:numId w:val="81"/>
              </w:numPr>
              <w:suppressAutoHyphens/>
              <w:jc w:val="both"/>
              <w:rPr>
                <w:sz w:val="20"/>
                <w:szCs w:val="20"/>
                <w:lang w:eastAsia="cs-CZ"/>
              </w:rPr>
            </w:pPr>
            <w:r w:rsidRPr="00CF7B82">
              <w:rPr>
                <w:sz w:val="20"/>
                <w:szCs w:val="20"/>
              </w:rPr>
              <w:t xml:space="preserve">Kultúrno-osvetová činnosť, miestna a regionálna ľudová kultúra. </w:t>
            </w:r>
          </w:p>
          <w:p w:rsidR="00A71AE6" w:rsidRPr="00CF7B82" w:rsidRDefault="00A71AE6" w:rsidP="00A71AE6">
            <w:pPr>
              <w:numPr>
                <w:ilvl w:val="0"/>
                <w:numId w:val="81"/>
              </w:numPr>
              <w:suppressAutoHyphens/>
              <w:jc w:val="both"/>
              <w:rPr>
                <w:sz w:val="20"/>
                <w:szCs w:val="20"/>
                <w:lang w:eastAsia="cs-CZ"/>
              </w:rPr>
            </w:pPr>
            <w:r w:rsidRPr="00CF7B82">
              <w:rPr>
                <w:sz w:val="20"/>
                <w:szCs w:val="20"/>
                <w:lang w:eastAsia="cs-CZ"/>
              </w:rPr>
              <w:t>Ľudový tanec.</w:t>
            </w:r>
          </w:p>
          <w:p w:rsidR="00A71AE6" w:rsidRPr="00CF7B82" w:rsidRDefault="00A71AE6" w:rsidP="00A71AE6">
            <w:pPr>
              <w:numPr>
                <w:ilvl w:val="0"/>
                <w:numId w:val="81"/>
              </w:numPr>
              <w:suppressAutoHyphens/>
              <w:jc w:val="both"/>
              <w:rPr>
                <w:sz w:val="20"/>
                <w:szCs w:val="20"/>
              </w:rPr>
            </w:pPr>
            <w:r w:rsidRPr="00CF7B82">
              <w:rPr>
                <w:sz w:val="20"/>
                <w:szCs w:val="20"/>
              </w:rPr>
              <w:t xml:space="preserve">Ľudová hudba.  </w:t>
            </w:r>
          </w:p>
          <w:p w:rsidR="00A71AE6" w:rsidRPr="00CF7B82" w:rsidRDefault="00A71AE6" w:rsidP="00A71AE6">
            <w:pPr>
              <w:numPr>
                <w:ilvl w:val="0"/>
                <w:numId w:val="81"/>
              </w:numPr>
              <w:suppressAutoHyphens/>
              <w:jc w:val="both"/>
              <w:rPr>
                <w:sz w:val="20"/>
                <w:szCs w:val="20"/>
              </w:rPr>
            </w:pPr>
            <w:r w:rsidRPr="00CF7B82">
              <w:rPr>
                <w:sz w:val="20"/>
                <w:szCs w:val="20"/>
                <w:lang w:eastAsia="cs-CZ"/>
              </w:rPr>
              <w:t xml:space="preserve">Legislatíva: zákon o ľudovej umeleckej výrobe a remeslách, o osvetovej činnosti, o prechode pôsobností na vyššie územné celky, Dohovor UNESCO o ochrane nehmotného kultúrneho dedičstva a i.  </w:t>
            </w:r>
          </w:p>
        </w:tc>
      </w:tr>
      <w:tr w:rsidR="00A71AE6" w:rsidRPr="007D6EDF" w:rsidTr="00EF0274">
        <w:tc>
          <w:tcPr>
            <w:tcW w:w="9356" w:type="dxa"/>
            <w:gridSpan w:val="2"/>
          </w:tcPr>
          <w:p w:rsidR="00A71AE6" w:rsidRPr="007D6EDF" w:rsidRDefault="00A71AE6" w:rsidP="00EF0274">
            <w:pPr>
              <w:rPr>
                <w:b/>
                <w:bCs/>
                <w:sz w:val="20"/>
                <w:szCs w:val="20"/>
              </w:rPr>
            </w:pPr>
            <w:r w:rsidRPr="007D6EDF">
              <w:rPr>
                <w:b/>
                <w:bCs/>
                <w:sz w:val="20"/>
                <w:szCs w:val="20"/>
              </w:rPr>
              <w:lastRenderedPageBreak/>
              <w:t>Odporúčaná literatúra:</w:t>
            </w:r>
          </w:p>
          <w:p w:rsidR="00A71AE6" w:rsidRPr="00CF7B82" w:rsidRDefault="00A71AE6" w:rsidP="00EF0274">
            <w:pPr>
              <w:rPr>
                <w:sz w:val="20"/>
                <w:szCs w:val="20"/>
              </w:rPr>
            </w:pPr>
            <w:r w:rsidRPr="00CF7B82">
              <w:rPr>
                <w:sz w:val="20"/>
                <w:szCs w:val="20"/>
              </w:rPr>
              <w:t>BEŇUŠKOVÁ, Z., 2010. Ľudová kultúra. Kultúrne krásy Slovenska. Bratislava: DAJAMA. ISBN 9788089226849.</w:t>
            </w:r>
          </w:p>
          <w:p w:rsidR="00A71AE6" w:rsidRPr="00CF7B82" w:rsidRDefault="00A71AE6" w:rsidP="00EF0274">
            <w:pPr>
              <w:rPr>
                <w:sz w:val="20"/>
                <w:szCs w:val="20"/>
              </w:rPr>
            </w:pPr>
            <w:r w:rsidRPr="00CF7B82">
              <w:rPr>
                <w:sz w:val="20"/>
                <w:szCs w:val="20"/>
              </w:rPr>
              <w:t>DÚŽEK, S.- GARAJ, B.2001. Slovenské ľudové tance a hudba na sklonku 20. storočia. ÚHV SAV Bratislava. ISBN 80-968279-3-6.</w:t>
            </w:r>
          </w:p>
          <w:p w:rsidR="00A71AE6" w:rsidRPr="00CF7B82" w:rsidRDefault="00A71AE6" w:rsidP="00EF0274">
            <w:pPr>
              <w:rPr>
                <w:sz w:val="20"/>
                <w:szCs w:val="20"/>
              </w:rPr>
            </w:pPr>
            <w:r w:rsidRPr="00CF7B82">
              <w:rPr>
                <w:sz w:val="20"/>
                <w:szCs w:val="20"/>
              </w:rPr>
              <w:t>ELSCHEKOVÁ, A.- ELSCHEK, O. 1982. Slov. ľudové piesne a nástrojová hudba.  Antológia.</w:t>
            </w:r>
          </w:p>
          <w:p w:rsidR="00A71AE6" w:rsidRPr="00CF7B82" w:rsidRDefault="00A71AE6" w:rsidP="00EF0274">
            <w:pPr>
              <w:rPr>
                <w:sz w:val="20"/>
                <w:szCs w:val="20"/>
              </w:rPr>
            </w:pPr>
            <w:r w:rsidRPr="00CF7B82">
              <w:rPr>
                <w:sz w:val="20"/>
                <w:szCs w:val="20"/>
              </w:rPr>
              <w:t>HRUŠOVSKÝ, J. 2007. Sláčikové ľudové hudby regiónov východného Slovenska. Ľudová hudba a piesne Zámutova. PU v Prešove. ISBN – 978-80-8068-704-5.</w:t>
            </w:r>
          </w:p>
          <w:p w:rsidR="00A71AE6" w:rsidRPr="00CF7B82" w:rsidRDefault="00A71AE6" w:rsidP="00EF0274">
            <w:pPr>
              <w:rPr>
                <w:sz w:val="20"/>
                <w:szCs w:val="20"/>
                <w:lang w:eastAsia="cs-CZ"/>
              </w:rPr>
            </w:pPr>
            <w:r w:rsidRPr="00CF7B82">
              <w:rPr>
                <w:sz w:val="20"/>
                <w:szCs w:val="20"/>
              </w:rPr>
              <w:t>LENG, L.- MÓŽI, A. 1973.  Náuka o slovenskom hudobnom folklóre. UK Bratislava.</w:t>
            </w:r>
          </w:p>
          <w:p w:rsidR="00A71AE6" w:rsidRPr="00CF7B82" w:rsidRDefault="00A71AE6" w:rsidP="00EF0274">
            <w:pPr>
              <w:rPr>
                <w:sz w:val="20"/>
                <w:szCs w:val="20"/>
              </w:rPr>
            </w:pPr>
            <w:r w:rsidRPr="00CF7B82">
              <w:rPr>
                <w:sz w:val="20"/>
                <w:szCs w:val="20"/>
              </w:rPr>
              <w:t xml:space="preserve">LENG, L. 1967. Slovenské ľudové hudobné nástroje. Bratislava:  SAV. </w:t>
            </w:r>
          </w:p>
          <w:p w:rsidR="00A71AE6" w:rsidRPr="00CF7B82" w:rsidRDefault="00A71AE6" w:rsidP="00EF0274">
            <w:pPr>
              <w:rPr>
                <w:sz w:val="20"/>
                <w:szCs w:val="20"/>
                <w:lang w:eastAsia="cs-CZ"/>
              </w:rPr>
            </w:pPr>
            <w:r w:rsidRPr="00CF7B82">
              <w:rPr>
                <w:sz w:val="20"/>
                <w:szCs w:val="20"/>
                <w:lang w:eastAsia="cs-CZ"/>
              </w:rPr>
              <w:t>Kol. autorov. Encyklopédia Ľudovej kultúry Slovenska.1,2. Bratislava: Veda, vyd. SAV.</w:t>
            </w:r>
          </w:p>
          <w:p w:rsidR="00A71AE6" w:rsidRPr="00CF7B82" w:rsidRDefault="00A71AE6" w:rsidP="00EF0274">
            <w:pPr>
              <w:rPr>
                <w:sz w:val="20"/>
                <w:szCs w:val="20"/>
              </w:rPr>
            </w:pPr>
            <w:r w:rsidRPr="00CF7B82">
              <w:rPr>
                <w:sz w:val="20"/>
                <w:szCs w:val="20"/>
              </w:rPr>
              <w:t xml:space="preserve">MÓŽI, A. 1989. Slovenský hudobný folklór. Bratislava: VŠMU. </w:t>
            </w:r>
          </w:p>
          <w:p w:rsidR="00A71AE6" w:rsidRPr="00CF7B82" w:rsidRDefault="00A71AE6" w:rsidP="00EF0274">
            <w:pPr>
              <w:rPr>
                <w:sz w:val="20"/>
                <w:szCs w:val="20"/>
              </w:rPr>
            </w:pPr>
            <w:r w:rsidRPr="00CF7B82">
              <w:rPr>
                <w:sz w:val="20"/>
                <w:szCs w:val="20"/>
              </w:rPr>
              <w:t xml:space="preserve">MARUŠIN, V.2020. Ľudový tanec v tanečnom divadle pre deti. PU v Prešove. </w:t>
            </w:r>
          </w:p>
          <w:p w:rsidR="00A71AE6" w:rsidRPr="00CF7B82" w:rsidRDefault="00A71AE6" w:rsidP="00EF0274">
            <w:pPr>
              <w:rPr>
                <w:sz w:val="20"/>
                <w:szCs w:val="20"/>
              </w:rPr>
            </w:pPr>
            <w:r w:rsidRPr="00CF7B82">
              <w:rPr>
                <w:sz w:val="20"/>
                <w:szCs w:val="20"/>
              </w:rPr>
              <w:t xml:space="preserve">ELSCHEK, O. 2020. Slovenské ľudové hudobné nástroje - včera a dnes. Bratislava: UĽUV. </w:t>
            </w:r>
          </w:p>
          <w:p w:rsidR="00A71AE6" w:rsidRPr="00CF7B82" w:rsidRDefault="00A71AE6" w:rsidP="00EF0274">
            <w:pPr>
              <w:rPr>
                <w:sz w:val="20"/>
                <w:szCs w:val="20"/>
              </w:rPr>
            </w:pPr>
            <w:r w:rsidRPr="00CF7B82">
              <w:rPr>
                <w:sz w:val="20"/>
                <w:szCs w:val="20"/>
              </w:rPr>
              <w:t xml:space="preserve">Tradičná ľudová kultúra Liptova, 1989. Bratislava: Dom Matice Slovenskej. </w:t>
            </w:r>
          </w:p>
          <w:p w:rsidR="00A71AE6" w:rsidRPr="00CF7B82" w:rsidRDefault="00A71AE6" w:rsidP="00EF0274">
            <w:pPr>
              <w:rPr>
                <w:sz w:val="20"/>
                <w:szCs w:val="20"/>
              </w:rPr>
            </w:pPr>
            <w:r w:rsidRPr="00CF7B82">
              <w:rPr>
                <w:sz w:val="20"/>
                <w:szCs w:val="20"/>
              </w:rPr>
              <w:t xml:space="preserve">Publikácie k Ľudovej kultúre https://www.ludovakultura.sk/publikacie/  </w:t>
            </w:r>
          </w:p>
          <w:p w:rsidR="00A71AE6" w:rsidRPr="007D6EDF" w:rsidRDefault="00A71AE6" w:rsidP="00EF0274">
            <w:pPr>
              <w:rPr>
                <w:i/>
                <w:sz w:val="20"/>
                <w:szCs w:val="20"/>
              </w:rPr>
            </w:pPr>
            <w:r w:rsidRPr="00CF7B82">
              <w:rPr>
                <w:sz w:val="20"/>
                <w:szCs w:val="20"/>
              </w:rPr>
              <w:t>Zákony, právne predpisy, medzinárodné dohovory o ľudovej kultúre. https://www.culture.gov.sk/posobnost-ministerstva/kulturne-dedicstvo/nehmotne-kulturne-dedicstvo-kulturno-osvetova-cinnost/legislativa/.</w:t>
            </w:r>
            <w:r w:rsidRPr="007D6EDF">
              <w:rPr>
                <w:i/>
                <w:sz w:val="20"/>
                <w:szCs w:val="20"/>
              </w:rPr>
              <w:t xml:space="preserve">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 xml:space="preserve">Jazyk, ktorého znalosť je potrebná na absolvovanie predmetu: </w:t>
            </w:r>
            <w:r w:rsidRPr="007D6EDF">
              <w:rPr>
                <w:sz w:val="20"/>
                <w:szCs w:val="20"/>
              </w:rPr>
              <w:t xml:space="preserve">slovenský </w:t>
            </w:r>
          </w:p>
        </w:tc>
      </w:tr>
      <w:tr w:rsidR="00A71AE6" w:rsidRPr="007D6EDF" w:rsidTr="00EF0274">
        <w:tc>
          <w:tcPr>
            <w:tcW w:w="9356" w:type="dxa"/>
            <w:gridSpan w:val="2"/>
          </w:tcPr>
          <w:p w:rsidR="00A71AE6" w:rsidRPr="007D6EDF" w:rsidRDefault="00A71AE6" w:rsidP="00EF0274">
            <w:pPr>
              <w:rPr>
                <w:i/>
                <w:iCs/>
                <w:sz w:val="20"/>
                <w:szCs w:val="20"/>
              </w:rPr>
            </w:pPr>
            <w:r w:rsidRPr="007D6EDF">
              <w:rPr>
                <w:b/>
                <w:bCs/>
                <w:sz w:val="20"/>
                <w:szCs w:val="20"/>
              </w:rPr>
              <w:t>Poznámky:</w:t>
            </w:r>
            <w:r w:rsidRPr="007D6EDF">
              <w:rPr>
                <w:sz w:val="20"/>
                <w:szCs w:val="20"/>
              </w:rPr>
              <w:t xml:space="preserve"> </w:t>
            </w:r>
          </w:p>
        </w:tc>
      </w:tr>
      <w:tr w:rsidR="00A71AE6" w:rsidRPr="007D6EDF" w:rsidTr="00EF0274">
        <w:tc>
          <w:tcPr>
            <w:tcW w:w="9356" w:type="dxa"/>
            <w:gridSpan w:val="2"/>
          </w:tcPr>
          <w:p w:rsidR="00A71AE6" w:rsidRPr="007D6EDF" w:rsidRDefault="00A71AE6" w:rsidP="00EF0274">
            <w:pPr>
              <w:rPr>
                <w:b/>
                <w:bCs/>
                <w:sz w:val="20"/>
                <w:szCs w:val="20"/>
              </w:rPr>
            </w:pPr>
            <w:r w:rsidRPr="007D6EDF">
              <w:rPr>
                <w:b/>
                <w:bCs/>
                <w:sz w:val="20"/>
                <w:szCs w:val="20"/>
              </w:rPr>
              <w:t>Hodnotenie predmetov</w:t>
            </w:r>
          </w:p>
          <w:p w:rsidR="00A71AE6" w:rsidRPr="004C2E42" w:rsidRDefault="00A71AE6" w:rsidP="00EF0274">
            <w:pPr>
              <w:rPr>
                <w:sz w:val="20"/>
                <w:szCs w:val="20"/>
              </w:rPr>
            </w:pPr>
            <w:r w:rsidRPr="007D6EDF">
              <w:rPr>
                <w:i/>
                <w:sz w:val="20"/>
                <w:szCs w:val="20"/>
              </w:rPr>
              <w:t xml:space="preserve">Celkový počet hodnotených študentov: </w:t>
            </w:r>
            <w:r w:rsidRPr="007D6EDF">
              <w:rPr>
                <w:sz w:val="20"/>
                <w:szCs w:val="20"/>
              </w:rPr>
              <w:t xml:space="preserve"> </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7"/>
              <w:gridCol w:w="1497"/>
              <w:gridCol w:w="1497"/>
              <w:gridCol w:w="1497"/>
              <w:gridCol w:w="1497"/>
            </w:tblGrid>
            <w:tr w:rsidR="00A71AE6" w:rsidRPr="004C2E42" w:rsidTr="00EF0274">
              <w:tc>
                <w:tcPr>
                  <w:tcW w:w="1496"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A71AE6" w:rsidRPr="004C2E42" w:rsidRDefault="00A71AE6" w:rsidP="00EF0274">
                  <w:pPr>
                    <w:jc w:val="center"/>
                    <w:rPr>
                      <w:sz w:val="20"/>
                      <w:szCs w:val="20"/>
                    </w:rPr>
                  </w:pPr>
                  <w:r w:rsidRPr="004C2E42">
                    <w:rPr>
                      <w:sz w:val="20"/>
                      <w:szCs w:val="20"/>
                    </w:rPr>
                    <w:t>FX</w:t>
                  </w:r>
                </w:p>
              </w:tc>
            </w:tr>
            <w:tr w:rsidR="00A71AE6" w:rsidRPr="007D6EDF" w:rsidTr="00EF0274">
              <w:tc>
                <w:tcPr>
                  <w:tcW w:w="1496"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 xml:space="preserve">0 %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71AE6" w:rsidRPr="00AB17D1" w:rsidRDefault="00A71AE6" w:rsidP="00EF0274">
                  <w:pPr>
                    <w:jc w:val="center"/>
                    <w:rPr>
                      <w:sz w:val="20"/>
                      <w:szCs w:val="20"/>
                    </w:rPr>
                  </w:pPr>
                  <w:r w:rsidRPr="00AB17D1">
                    <w:rPr>
                      <w:sz w:val="20"/>
                      <w:szCs w:val="20"/>
                    </w:rPr>
                    <w:t>0 %</w:t>
                  </w:r>
                </w:p>
              </w:tc>
            </w:tr>
          </w:tbl>
          <w:p w:rsidR="00A71AE6" w:rsidRPr="007D6EDF" w:rsidRDefault="00A71AE6" w:rsidP="00EF0274">
            <w:pPr>
              <w:rPr>
                <w:i/>
                <w:iCs/>
                <w:sz w:val="20"/>
                <w:szCs w:val="20"/>
              </w:rPr>
            </w:pPr>
            <w:r w:rsidRPr="007D6EDF">
              <w:rPr>
                <w:i/>
                <w:iCs/>
                <w:sz w:val="20"/>
                <w:szCs w:val="20"/>
              </w:rPr>
              <w:t xml:space="preserve"> </w:t>
            </w:r>
          </w:p>
        </w:tc>
      </w:tr>
      <w:tr w:rsidR="00A71AE6" w:rsidRPr="007D6EDF" w:rsidTr="00EF0274">
        <w:tc>
          <w:tcPr>
            <w:tcW w:w="9356" w:type="dxa"/>
            <w:gridSpan w:val="2"/>
          </w:tcPr>
          <w:p w:rsidR="00A71AE6" w:rsidRPr="007D6EDF" w:rsidRDefault="00A71AE6" w:rsidP="00540ED9">
            <w:pPr>
              <w:tabs>
                <w:tab w:val="left" w:pos="1530"/>
              </w:tabs>
              <w:rPr>
                <w:color w:val="000000"/>
                <w:sz w:val="20"/>
                <w:szCs w:val="20"/>
              </w:rPr>
            </w:pPr>
            <w:r w:rsidRPr="007D6EDF">
              <w:rPr>
                <w:b/>
                <w:bCs/>
                <w:sz w:val="20"/>
                <w:szCs w:val="20"/>
              </w:rPr>
              <w:t>Vyučujúci:</w:t>
            </w:r>
            <w:r w:rsidRPr="007D6EDF">
              <w:rPr>
                <w:sz w:val="20"/>
                <w:szCs w:val="20"/>
              </w:rPr>
              <w:t xml:space="preserve"> doc. Mgr. Vladimír Marušin, ArtD.</w:t>
            </w:r>
            <w:r>
              <w:rPr>
                <w:sz w:val="20"/>
                <w:szCs w:val="20"/>
              </w:rPr>
              <w:t xml:space="preserve"> </w:t>
            </w:r>
            <w:r w:rsidRPr="00570DE0">
              <w:rPr>
                <w:sz w:val="20"/>
                <w:szCs w:val="20"/>
              </w:rPr>
              <w:t>prednášajúci, skúšajúci, vedúci semináru</w:t>
            </w:r>
          </w:p>
        </w:tc>
      </w:tr>
      <w:tr w:rsidR="00A71AE6" w:rsidRPr="007D6EDF" w:rsidTr="00EF0274">
        <w:tc>
          <w:tcPr>
            <w:tcW w:w="9356" w:type="dxa"/>
            <w:gridSpan w:val="2"/>
          </w:tcPr>
          <w:p w:rsidR="00A71AE6" w:rsidRPr="007D6EDF" w:rsidRDefault="00A71AE6" w:rsidP="00EF0274">
            <w:pPr>
              <w:tabs>
                <w:tab w:val="left" w:pos="1530"/>
              </w:tabs>
              <w:rPr>
                <w:sz w:val="20"/>
                <w:szCs w:val="20"/>
              </w:rPr>
            </w:pPr>
            <w:r w:rsidRPr="007D6EDF">
              <w:rPr>
                <w:b/>
                <w:bCs/>
                <w:sz w:val="20"/>
                <w:szCs w:val="20"/>
              </w:rPr>
              <w:t>Dátum poslednej zmeny:</w:t>
            </w:r>
            <w:r w:rsidRPr="007D6EDF">
              <w:rPr>
                <w:sz w:val="20"/>
                <w:szCs w:val="20"/>
              </w:rPr>
              <w:t xml:space="preserve"> 30. 05</w:t>
            </w:r>
            <w:r w:rsidRPr="00AB17D1">
              <w:rPr>
                <w:i/>
                <w:sz w:val="20"/>
                <w:szCs w:val="20"/>
              </w:rPr>
              <w:t xml:space="preserve">. </w:t>
            </w:r>
            <w:r w:rsidRPr="00AB17D1">
              <w:rPr>
                <w:sz w:val="20"/>
                <w:szCs w:val="20"/>
              </w:rPr>
              <w:t>2024</w:t>
            </w:r>
          </w:p>
        </w:tc>
      </w:tr>
      <w:tr w:rsidR="00A71AE6" w:rsidRPr="007D6EDF" w:rsidTr="00EF0274">
        <w:tc>
          <w:tcPr>
            <w:tcW w:w="9356" w:type="dxa"/>
            <w:gridSpan w:val="2"/>
          </w:tcPr>
          <w:p w:rsidR="00A71AE6" w:rsidRPr="007D6EDF" w:rsidRDefault="00A71AE6" w:rsidP="00EF0274">
            <w:pPr>
              <w:tabs>
                <w:tab w:val="left" w:pos="1530"/>
              </w:tabs>
              <w:rPr>
                <w:i/>
                <w:iCs/>
                <w:sz w:val="20"/>
                <w:szCs w:val="20"/>
              </w:rPr>
            </w:pPr>
            <w:r w:rsidRPr="007D6EDF">
              <w:rPr>
                <w:b/>
                <w:bCs/>
                <w:sz w:val="20"/>
                <w:szCs w:val="20"/>
              </w:rPr>
              <w:t>Schválil:</w:t>
            </w:r>
            <w:r w:rsidRPr="007D6EDF">
              <w:rPr>
                <w:sz w:val="20"/>
                <w:szCs w:val="20"/>
              </w:rPr>
              <w:t xml:space="preserve"> doc. Mgr. Eva Kušnírová, PhD.</w:t>
            </w:r>
          </w:p>
        </w:tc>
      </w:tr>
    </w:tbl>
    <w:p w:rsidR="00414E8B" w:rsidRDefault="00414E8B" w:rsidP="00710CFE">
      <w:pPr>
        <w:spacing w:after="160" w:line="259" w:lineRule="auto"/>
      </w:pPr>
    </w:p>
    <w:p w:rsidR="00414E8B" w:rsidRDefault="00414E8B" w:rsidP="00710CFE">
      <w:pPr>
        <w:spacing w:after="160" w:line="259" w:lineRule="auto"/>
      </w:pPr>
    </w:p>
    <w:p w:rsidR="00414E8B" w:rsidRDefault="00414E8B"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p w:rsidR="00540ED9" w:rsidRDefault="00540ED9" w:rsidP="00710CFE">
      <w:pPr>
        <w:spacing w:after="160" w:line="259"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
        <w:gridCol w:w="1312"/>
        <w:gridCol w:w="1310"/>
        <w:gridCol w:w="1602"/>
        <w:gridCol w:w="1600"/>
        <w:gridCol w:w="1875"/>
      </w:tblGrid>
      <w:tr w:rsidR="007F0227" w:rsidRPr="00967832" w:rsidTr="006B5E8D">
        <w:trPr>
          <w:tblCellSpacing w:w="15" w:type="dxa"/>
        </w:trPr>
        <w:tc>
          <w:tcPr>
            <w:tcW w:w="0" w:type="auto"/>
            <w:gridSpan w:val="6"/>
            <w:tcMar>
              <w:top w:w="30" w:type="dxa"/>
              <w:left w:w="75" w:type="dxa"/>
              <w:bottom w:w="30" w:type="dxa"/>
              <w:right w:w="75" w:type="dxa"/>
            </w:tcMar>
            <w:hideMark/>
          </w:tcPr>
          <w:p w:rsidR="00C66F03" w:rsidRPr="00AC1255" w:rsidRDefault="00C66F03" w:rsidP="00161AE1">
            <w:pPr>
              <w:jc w:val="center"/>
              <w:rPr>
                <w:rFonts w:asciiTheme="minorHAnsi" w:hAnsiTheme="minorHAnsi" w:cstheme="minorHAnsi"/>
                <w:b/>
                <w:sz w:val="20"/>
                <w:szCs w:val="20"/>
              </w:rPr>
            </w:pPr>
          </w:p>
          <w:p w:rsidR="00C66F03" w:rsidRPr="00AC1255" w:rsidRDefault="00C66F03" w:rsidP="00161AE1">
            <w:pPr>
              <w:jc w:val="center"/>
              <w:rPr>
                <w:rFonts w:asciiTheme="minorHAnsi" w:hAnsiTheme="minorHAnsi" w:cstheme="minorHAnsi"/>
                <w:b/>
                <w:sz w:val="20"/>
                <w:szCs w:val="20"/>
              </w:rPr>
            </w:pPr>
          </w:p>
          <w:p w:rsidR="007F0227" w:rsidRPr="00AC1255" w:rsidRDefault="007F0227" w:rsidP="00161AE1">
            <w:pPr>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7F0227" w:rsidRPr="00AC1255" w:rsidRDefault="007F0227" w:rsidP="006B5E8D">
            <w:pPr>
              <w:jc w:val="right"/>
              <w:rPr>
                <w:rFonts w:asciiTheme="minorHAnsi" w:hAnsiTheme="minorHAnsi" w:cstheme="minorHAnsi"/>
              </w:rPr>
            </w:pPr>
          </w:p>
        </w:tc>
      </w:tr>
      <w:tr w:rsidR="007F0227" w:rsidRPr="00B67377" w:rsidTr="006B5E8D">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lastRenderedPageBreak/>
              <w:t>Vysoká škola</w:t>
            </w:r>
            <w:r w:rsidRPr="00B67377">
              <w:rPr>
                <w:sz w:val="20"/>
                <w:szCs w:val="20"/>
              </w:rPr>
              <w:t>: </w:t>
            </w:r>
            <w:r w:rsidRPr="00B67377">
              <w:rPr>
                <w:i/>
                <w:iCs/>
                <w:sz w:val="20"/>
                <w:szCs w:val="20"/>
              </w:rPr>
              <w:t>Prešovská univerzita v Prešove</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Fakulta</w:t>
            </w:r>
            <w:r w:rsidRPr="00B67377">
              <w:rPr>
                <w:sz w:val="20"/>
                <w:szCs w:val="20"/>
              </w:rPr>
              <w:t>: Filozofická fakulta</w:t>
            </w:r>
          </w:p>
        </w:tc>
      </w:tr>
      <w:tr w:rsidR="007F0227" w:rsidRPr="00B67377" w:rsidTr="006B5E8D">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7F0227" w:rsidRPr="00B67377" w:rsidRDefault="007F0227" w:rsidP="00A553AA">
            <w:pPr>
              <w:rPr>
                <w:sz w:val="20"/>
                <w:szCs w:val="20"/>
              </w:rPr>
            </w:pPr>
            <w:r w:rsidRPr="00B67377">
              <w:rPr>
                <w:b/>
                <w:bCs/>
                <w:sz w:val="20"/>
                <w:szCs w:val="20"/>
              </w:rPr>
              <w:t>Kód:</w:t>
            </w:r>
            <w:r w:rsidRPr="00B67377">
              <w:rPr>
                <w:sz w:val="20"/>
                <w:szCs w:val="20"/>
              </w:rPr>
              <w:t> 1IHVU</w:t>
            </w:r>
            <w:r w:rsidR="009C27C4">
              <w:rPr>
                <w:sz w:val="20"/>
                <w:szCs w:val="20"/>
              </w:rPr>
              <w:t>/UK/</w:t>
            </w:r>
            <w:r w:rsidRPr="00B67377">
              <w:rPr>
                <w:sz w:val="20"/>
                <w:szCs w:val="20"/>
              </w:rPr>
              <w:t>MAKO/24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DA7B72" w:rsidRDefault="007F0227" w:rsidP="00A553AA">
            <w:pPr>
              <w:rPr>
                <w:sz w:val="20"/>
                <w:szCs w:val="20"/>
                <w:highlight w:val="magenta"/>
              </w:rPr>
            </w:pPr>
            <w:r w:rsidRPr="007A4A61">
              <w:rPr>
                <w:b/>
                <w:bCs/>
                <w:sz w:val="20"/>
                <w:szCs w:val="20"/>
              </w:rPr>
              <w:t>Názov predmetu:</w:t>
            </w:r>
            <w:r w:rsidRPr="007A4A61">
              <w:rPr>
                <w:sz w:val="20"/>
                <w:szCs w:val="20"/>
              </w:rPr>
              <w:t> </w:t>
            </w:r>
            <w:r w:rsidRPr="007A4A61">
              <w:rPr>
                <w:b/>
                <w:sz w:val="20"/>
                <w:szCs w:val="20"/>
              </w:rPr>
              <w:t xml:space="preserve">Marketingová komunikácia </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7A4A61">
            <w:pPr>
              <w:rPr>
                <w:sz w:val="20"/>
                <w:szCs w:val="20"/>
              </w:rPr>
            </w:pPr>
            <w:r w:rsidRPr="00B67377">
              <w:rPr>
                <w:b/>
                <w:bCs/>
                <w:sz w:val="20"/>
                <w:szCs w:val="20"/>
              </w:rPr>
              <w:t>Druh, rozsah a metóda vzdelávacích činností:</w:t>
            </w:r>
            <w:r w:rsidRPr="00B67377">
              <w:rPr>
                <w:sz w:val="20"/>
                <w:szCs w:val="20"/>
              </w:rPr>
              <w:br/>
              <w:t>Druh vzdelávacích činností: Prednáška, Seminár</w:t>
            </w:r>
            <w:r w:rsidRPr="00B67377">
              <w:rPr>
                <w:sz w:val="20"/>
                <w:szCs w:val="20"/>
              </w:rPr>
              <w:br/>
              <w:t>Rozsah vzdelávacích činností: 1,2 hod. týždenne, 13,26 za semester</w:t>
            </w:r>
            <w:r w:rsidRPr="00B67377">
              <w:rPr>
                <w:sz w:val="20"/>
                <w:szCs w:val="20"/>
              </w:rPr>
              <w:br/>
              <w:t xml:space="preserve">Metóda vzdelávacích činností: </w:t>
            </w:r>
            <w:r w:rsidR="007A4A61">
              <w:rPr>
                <w:sz w:val="20"/>
                <w:szCs w:val="20"/>
              </w:rPr>
              <w:t>Kombinovaná</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Počet kreditov:</w:t>
            </w:r>
            <w:r w:rsidRPr="00B67377">
              <w:rPr>
                <w:sz w:val="20"/>
                <w:szCs w:val="20"/>
              </w:rPr>
              <w:t> 3</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D504E">
            <w:pPr>
              <w:rPr>
                <w:sz w:val="20"/>
                <w:szCs w:val="20"/>
              </w:rPr>
            </w:pPr>
            <w:r w:rsidRPr="00B67377">
              <w:rPr>
                <w:b/>
                <w:bCs/>
                <w:sz w:val="20"/>
                <w:szCs w:val="20"/>
              </w:rPr>
              <w:t>Odporúčaný semester:</w:t>
            </w:r>
            <w:r w:rsidRPr="00B67377">
              <w:rPr>
                <w:sz w:val="20"/>
                <w:szCs w:val="20"/>
              </w:rPr>
              <w:t> </w:t>
            </w:r>
            <w:r w:rsidR="00F81A0F">
              <w:rPr>
                <w:sz w:val="20"/>
                <w:szCs w:val="20"/>
              </w:rPr>
              <w:t>2</w:t>
            </w:r>
            <w:r w:rsidR="00480E82">
              <w:rPr>
                <w:sz w:val="20"/>
                <w:szCs w:val="20"/>
              </w:rPr>
              <w:t>.</w:t>
            </w:r>
            <w:r w:rsidR="006D504E">
              <w:rPr>
                <w:sz w:val="20"/>
                <w:szCs w:val="20"/>
              </w:rPr>
              <w:t xml:space="preserve">, </w:t>
            </w:r>
            <w:r w:rsidR="00480E82">
              <w:rPr>
                <w:sz w:val="20"/>
                <w:szCs w:val="20"/>
              </w:rPr>
              <w:t>4.</w:t>
            </w:r>
            <w:r w:rsidR="006D504E">
              <w:rPr>
                <w:sz w:val="20"/>
                <w:szCs w:val="20"/>
              </w:rPr>
              <w:t xml:space="preserve">, </w:t>
            </w:r>
            <w:r w:rsidR="00480E82">
              <w:rPr>
                <w:sz w:val="20"/>
                <w:szCs w:val="20"/>
              </w:rPr>
              <w:t>6.</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Stupeň štúdia:</w:t>
            </w:r>
            <w:r w:rsidRPr="00B67377">
              <w:rPr>
                <w:sz w:val="20"/>
                <w:szCs w:val="20"/>
              </w:rPr>
              <w:t> 1.</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Podmieňujúce predmety:</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861EC" w:rsidRDefault="007F0227" w:rsidP="00CB5AE5">
            <w:pPr>
              <w:rPr>
                <w:b/>
                <w:bCs/>
                <w:sz w:val="20"/>
                <w:szCs w:val="20"/>
              </w:rPr>
            </w:pPr>
            <w:r w:rsidRPr="00B67377">
              <w:rPr>
                <w:b/>
                <w:bCs/>
                <w:sz w:val="20"/>
                <w:szCs w:val="20"/>
              </w:rPr>
              <w:t>Podmienky na absolvovanie predmetu:</w:t>
            </w:r>
          </w:p>
          <w:p w:rsidR="00CB5AE5" w:rsidRPr="007861EC" w:rsidRDefault="00CB5AE5" w:rsidP="00CB5AE5">
            <w:pPr>
              <w:rPr>
                <w:bCs/>
                <w:sz w:val="20"/>
                <w:szCs w:val="20"/>
              </w:rPr>
            </w:pPr>
          </w:p>
          <w:p w:rsidR="007F0227" w:rsidRPr="00B67377" w:rsidRDefault="007F0227" w:rsidP="00CB5AE5">
            <w:pPr>
              <w:rPr>
                <w:sz w:val="20"/>
                <w:szCs w:val="20"/>
              </w:rPr>
            </w:pPr>
            <w:r w:rsidRPr="00414E8B">
              <w:rPr>
                <w:iCs/>
                <w:sz w:val="20"/>
                <w:szCs w:val="20"/>
              </w:rPr>
              <w:t>Počet kreditov a časové rozmedzie pre podmienky absolvovania predmetu:</w:t>
            </w:r>
            <w:r w:rsidRPr="00414E8B">
              <w:rPr>
                <w:iCs/>
                <w:sz w:val="20"/>
                <w:szCs w:val="20"/>
              </w:rPr>
              <w:br/>
              <w:t>- 3 kredity (záťaž študenta 90 hodín)</w:t>
            </w:r>
            <w:r w:rsidRPr="00414E8B">
              <w:rPr>
                <w:iCs/>
                <w:sz w:val="20"/>
                <w:szCs w:val="20"/>
              </w:rPr>
              <w:br/>
              <w:t>- výučba predmetu: 13 týždňov 1 prednáška / 2 seminár: 39 hod.</w:t>
            </w:r>
            <w:r w:rsidRPr="00414E8B">
              <w:rPr>
                <w:iCs/>
                <w:sz w:val="20"/>
                <w:szCs w:val="20"/>
              </w:rPr>
              <w:br/>
              <w:t>- samostatná práca – príprava na semináre, vypracovanie analýzy: 30 hod.</w:t>
            </w:r>
            <w:r w:rsidRPr="00414E8B">
              <w:rPr>
                <w:iCs/>
                <w:sz w:val="20"/>
                <w:szCs w:val="20"/>
              </w:rPr>
              <w:br/>
              <w:t>- samostatné štúdium odbornej literatúry: 21 hod.</w:t>
            </w:r>
            <w:r w:rsidRPr="00414E8B">
              <w:rPr>
                <w:iCs/>
                <w:sz w:val="20"/>
                <w:szCs w:val="20"/>
              </w:rPr>
              <w:br/>
            </w:r>
            <w:r w:rsidRPr="00414E8B">
              <w:rPr>
                <w:i/>
                <w:iCs/>
                <w:sz w:val="20"/>
                <w:szCs w:val="20"/>
              </w:rPr>
              <w:br/>
            </w:r>
            <w:r w:rsidRPr="0052332B">
              <w:rPr>
                <w:iCs/>
                <w:sz w:val="20"/>
                <w:szCs w:val="20"/>
              </w:rPr>
              <w:t>Predmet je ukončený priebežným hodnotením, ktoré študent získa za vlastnú ústnu (alebo písomnú) praktickú analýzu a interpretáciu vybraného nástroja komunikačného mixu (reklama, PR kampaň /článok/, guerilla marketing, virálne video a pod.) najneskôr v zápočtovom týždni a za písomný vedomostný test.</w:t>
            </w:r>
            <w:r w:rsidRPr="00B67377">
              <w:rPr>
                <w:sz w:val="20"/>
                <w:szCs w:val="20"/>
              </w:rPr>
              <w:br/>
            </w:r>
            <w:r w:rsidRPr="00B67377">
              <w:rPr>
                <w:b/>
                <w:bCs/>
                <w:sz w:val="20"/>
                <w:szCs w:val="20"/>
              </w:rPr>
              <w:t>Záverečné hodnotenie:</w:t>
            </w:r>
            <w:r w:rsidRPr="00B67377">
              <w:rPr>
                <w:i/>
                <w:iCs/>
                <w:sz w:val="20"/>
                <w:szCs w:val="20"/>
              </w:rPr>
              <w:br/>
            </w:r>
            <w:r w:rsidRPr="0052332B">
              <w:rPr>
                <w:iCs/>
                <w:sz w:val="20"/>
                <w:szCs w:val="20"/>
              </w:rPr>
              <w:t>Na získanie (čiastkového aj celkového) hodnotenia A musí dosiahnuť najmenej 90 %, na získanie hodnotenia B 80 %, na hodnotenie C najmenej 70 %, na hodnotenie D 60 %, na hodnotenie E najmenej 50 %. Študent, ktorý získa menej ako 50 %, bude hodnotený stupňom FX.</w:t>
            </w:r>
            <w:r w:rsidRPr="0052332B">
              <w:rPr>
                <w:iCs/>
                <w:sz w:val="20"/>
                <w:szCs w:val="20"/>
              </w:rPr>
              <w:br/>
              <w:t>Celkové hodnotenie sa vypočíta ako pomer hodnotenia praktickej časti: 40 % k vedomostnej časti: 60 %.</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Výsledky vzdelávania:</w:t>
            </w:r>
            <w:r w:rsidRPr="00B67377">
              <w:rPr>
                <w:sz w:val="20"/>
                <w:szCs w:val="20"/>
              </w:rPr>
              <w:br/>
              <w:t>Absolvent predmetu dokáže:</w:t>
            </w:r>
            <w:r w:rsidRPr="00B67377">
              <w:rPr>
                <w:sz w:val="20"/>
                <w:szCs w:val="20"/>
              </w:rPr>
              <w:br/>
              <w:t>- definovať a vymedziť termíny z oblasti marketingovej komunikácie,</w:t>
            </w:r>
            <w:r w:rsidRPr="00B67377">
              <w:rPr>
                <w:sz w:val="20"/>
                <w:szCs w:val="20"/>
              </w:rPr>
              <w:br/>
              <w:t>- navrhnúť a vytvoriť stratégiu marketingovej komunikácie,</w:t>
            </w:r>
            <w:r w:rsidRPr="00B67377">
              <w:rPr>
                <w:sz w:val="20"/>
                <w:szCs w:val="20"/>
              </w:rPr>
              <w:br/>
              <w:t>- analyzovať výsledky marketingovej komunikácie,</w:t>
            </w:r>
            <w:r w:rsidRPr="00B67377">
              <w:rPr>
                <w:sz w:val="20"/>
                <w:szCs w:val="20"/>
              </w:rPr>
              <w:br/>
              <w:t>- analyzovať a interpretovať súčasné formy marketingovej komunikácie,</w:t>
            </w:r>
            <w:r w:rsidRPr="00B67377">
              <w:rPr>
                <w:sz w:val="20"/>
                <w:szCs w:val="20"/>
              </w:rPr>
              <w:br/>
              <w:t>- ponúkať a predávať reklamu, určiť jej trhovú hodnotu,</w:t>
            </w:r>
            <w:r w:rsidRPr="00B67377">
              <w:rPr>
                <w:sz w:val="20"/>
                <w:szCs w:val="20"/>
              </w:rPr>
              <w:br/>
              <w:t>- zhodnotiť, merať a skúmať ukazovatele v mediálnych inštitúciách.</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Stručná osnova predmetu:</w:t>
            </w:r>
            <w:r w:rsidRPr="00B67377">
              <w:rPr>
                <w:sz w:val="20"/>
                <w:szCs w:val="20"/>
              </w:rPr>
              <w:br/>
              <w:t>- Marketingová komunikácia (promotions), komunikačný mix ako strategický kompilát.</w:t>
            </w:r>
            <w:r w:rsidRPr="00B67377">
              <w:rPr>
                <w:sz w:val="20"/>
                <w:szCs w:val="20"/>
              </w:rPr>
              <w:br/>
              <w:t>- Reklama, propagácia, marketingová komunikácia: z teórie do praxe.</w:t>
            </w:r>
            <w:r w:rsidRPr="00B67377">
              <w:rPr>
                <w:sz w:val="20"/>
                <w:szCs w:val="20"/>
              </w:rPr>
              <w:br/>
              <w:t>- Reklama v retrospektíve histórie (predchodcovia, antika, stredovek, kníhtlač, nové médiá, americká, sovietska, československá, európska, slovenská reklama a reklamné agentúry).</w:t>
            </w:r>
            <w:r w:rsidRPr="00B67377">
              <w:rPr>
                <w:sz w:val="20"/>
                <w:szCs w:val="20"/>
              </w:rPr>
              <w:br/>
              <w:t>- Definícia modernej reklamy.</w:t>
            </w:r>
            <w:r w:rsidRPr="00B67377">
              <w:rPr>
                <w:sz w:val="20"/>
                <w:szCs w:val="20"/>
              </w:rPr>
              <w:br/>
              <w:t>- Product placement - podpora predaja – public relations.</w:t>
            </w:r>
            <w:r w:rsidRPr="00B67377">
              <w:rPr>
                <w:sz w:val="20"/>
                <w:szCs w:val="20"/>
              </w:rPr>
              <w:br/>
              <w:t>- Sponzoring – výstavy a veľtrhy – human relations – media relations – packaging.</w:t>
            </w:r>
            <w:r w:rsidRPr="00B67377">
              <w:rPr>
                <w:sz w:val="20"/>
                <w:szCs w:val="20"/>
              </w:rPr>
              <w:br/>
              <w:t>- Stratégie marketingovej komunikácie.</w:t>
            </w:r>
            <w:r w:rsidRPr="00B67377">
              <w:rPr>
                <w:sz w:val="20"/>
                <w:szCs w:val="20"/>
              </w:rPr>
              <w:br/>
              <w:t>- Nové techniky a tendencie v marketingu. Guerilla – viral – event – mobil – internet marketing.</w:t>
            </w:r>
            <w:r w:rsidRPr="00B67377">
              <w:rPr>
                <w:sz w:val="20"/>
                <w:szCs w:val="20"/>
              </w:rPr>
              <w:br/>
              <w:t>- Osobný predaj a priamy marketing.</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Odporúčaná literatúra:</w:t>
            </w:r>
            <w:r w:rsidRPr="00B67377">
              <w:rPr>
                <w:sz w:val="20"/>
                <w:szCs w:val="20"/>
              </w:rPr>
              <w:br/>
              <w:t>FORET, M., 2006. Marketingová komunikace. Brno: Computer Press.</w:t>
            </w:r>
            <w:r w:rsidRPr="00B67377">
              <w:rPr>
                <w:sz w:val="20"/>
                <w:szCs w:val="20"/>
              </w:rPr>
              <w:br/>
              <w:t>FREY, P., 2008. Marketingová komunikace: to nejlepší z nových trendů. Praha: Management Press.</w:t>
            </w:r>
            <w:r w:rsidRPr="00B67377">
              <w:rPr>
                <w:sz w:val="20"/>
                <w:szCs w:val="20"/>
              </w:rPr>
              <w:br/>
              <w:t>HESKOVÁ, M. a P. STRACHOŇ, 2009. Marketingová komunikace a moderní trendy v marketingu. Praha: Oeconomica.</w:t>
            </w:r>
            <w:r w:rsidRPr="00B67377">
              <w:rPr>
                <w:sz w:val="20"/>
                <w:szCs w:val="20"/>
              </w:rPr>
              <w:br/>
            </w:r>
            <w:r w:rsidRPr="00B67377">
              <w:rPr>
                <w:sz w:val="20"/>
                <w:szCs w:val="20"/>
              </w:rPr>
              <w:lastRenderedPageBreak/>
              <w:t>HORŇÁK, P., 2010. Reklama, teoreticko-historické aspekty reklamy a marketingovej komunikácie. Zlín: VeRBuM.</w:t>
            </w:r>
            <w:r w:rsidRPr="00B67377">
              <w:rPr>
                <w:sz w:val="20"/>
                <w:szCs w:val="20"/>
              </w:rPr>
              <w:br/>
              <w:t>KOTLER, P., V. WONG, J. SAUNDERS a G. ARMSTRONG, 2007. Moderní marketing. Praha: Grada Publishing.</w:t>
            </w:r>
            <w:r w:rsidRPr="00B67377">
              <w:rPr>
                <w:sz w:val="20"/>
                <w:szCs w:val="20"/>
              </w:rPr>
              <w:br/>
              <w:t>OGILVY, D., 2007. Ogilvy o reklamě. Praha: Management Press.</w:t>
            </w:r>
            <w:r w:rsidRPr="00B67377">
              <w:rPr>
                <w:sz w:val="20"/>
                <w:szCs w:val="20"/>
              </w:rPr>
              <w:br/>
              <w:t>RICHTEROVÁ, K. a kol., 2007. Marketingový výskum. Bratislava: Ekonóm.</w:t>
            </w:r>
            <w:r w:rsidRPr="00B67377">
              <w:rPr>
                <w:sz w:val="20"/>
                <w:szCs w:val="20"/>
              </w:rPr>
              <w:br/>
              <w:t>SCOTT, D. M., 2010.  Nové pravidlá marketingu a PR (Ako efektívne využívať sociálne siete a médiá, blogy, správy, online video a virálny marketing na získavanie zákazníkov). Bratislava: Easton Books.</w:t>
            </w:r>
            <w:r w:rsidRPr="00B67377">
              <w:rPr>
                <w:sz w:val="20"/>
                <w:szCs w:val="20"/>
              </w:rPr>
              <w:br/>
              <w:t>VYSEKALOVÁ, J. a J. MIKEŠ, 2010. Jak dělat reklamu (3. aktualizované a doplněné vydání). Praha: Grada.</w:t>
            </w:r>
            <w:r w:rsidRPr="00B67377">
              <w:rPr>
                <w:sz w:val="20"/>
                <w:szCs w:val="20"/>
              </w:rPr>
              <w:br/>
              <w:t>VYSEKALOVÁ, J., 2007. Psychologie reklamy: nové trendy a poznatky. Praha: Grada.</w:t>
            </w:r>
          </w:p>
        </w:tc>
      </w:tr>
      <w:tr w:rsidR="007F0227" w:rsidRPr="00B67377" w:rsidTr="006B5E8D">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lastRenderedPageBreak/>
              <w:t>Poznámky:</w:t>
            </w:r>
          </w:p>
        </w:tc>
      </w:tr>
      <w:tr w:rsidR="007F0227" w:rsidRPr="00B67377" w:rsidTr="007A4A61">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7F0227" w:rsidRPr="00B67377" w:rsidRDefault="007F0227" w:rsidP="006B5E8D">
            <w:pPr>
              <w:rPr>
                <w:sz w:val="20"/>
                <w:szCs w:val="20"/>
              </w:rPr>
            </w:pP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7A4A61">
            <w:pPr>
              <w:rPr>
                <w:sz w:val="20"/>
                <w:szCs w:val="20"/>
              </w:rPr>
            </w:pPr>
            <w:r w:rsidRPr="00B67377">
              <w:rPr>
                <w:b/>
                <w:bCs/>
                <w:sz w:val="20"/>
                <w:szCs w:val="20"/>
              </w:rPr>
              <w:t>Hodnotenie predmetov:</w:t>
            </w:r>
            <w:r w:rsidRPr="00B67377">
              <w:rPr>
                <w:sz w:val="20"/>
                <w:szCs w:val="20"/>
              </w:rPr>
              <w:br/>
              <w:t xml:space="preserve">Celkový počet hodnotených študentov: </w:t>
            </w:r>
            <w:r w:rsidR="007A4A61">
              <w:rPr>
                <w:sz w:val="20"/>
                <w:szCs w:val="20"/>
              </w:rPr>
              <w:t>-</w:t>
            </w:r>
          </w:p>
        </w:tc>
      </w:tr>
      <w:tr w:rsidR="007F0227" w:rsidRPr="00B67377"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B67377" w:rsidRDefault="007F0227" w:rsidP="006B5E8D">
            <w:pPr>
              <w:jc w:val="center"/>
              <w:rPr>
                <w:sz w:val="20"/>
                <w:szCs w:val="20"/>
              </w:rPr>
            </w:pPr>
            <w:r w:rsidRPr="00B67377">
              <w:rPr>
                <w:sz w:val="20"/>
                <w:szCs w:val="20"/>
              </w:rPr>
              <w:t>FX</w:t>
            </w:r>
          </w:p>
        </w:tc>
      </w:tr>
      <w:tr w:rsidR="007F0227" w:rsidRPr="00B67377" w:rsidTr="006B5E8D">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7F0227" w:rsidRPr="007A4A61" w:rsidRDefault="007A4A61" w:rsidP="006B5E8D">
            <w:pPr>
              <w:jc w:val="center"/>
              <w:rPr>
                <w:sz w:val="20"/>
                <w:szCs w:val="20"/>
              </w:rPr>
            </w:pPr>
            <w:r w:rsidRPr="007A4A61">
              <w:rPr>
                <w:sz w:val="20"/>
                <w:szCs w:val="20"/>
              </w:rPr>
              <w:t xml:space="preserve">0 </w:t>
            </w:r>
            <w:r w:rsidR="007F0227" w:rsidRPr="007A4A61">
              <w:rPr>
                <w:sz w:val="20"/>
                <w:szCs w:val="20"/>
              </w:rPr>
              <w:t>%</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Vyučujúci:</w:t>
            </w:r>
            <w:r w:rsidRPr="00B67377">
              <w:rPr>
                <w:sz w:val="20"/>
                <w:szCs w:val="20"/>
              </w:rPr>
              <w:br/>
              <w:t>prof. PhDr. Juraj Rusnák, CSc., garant, prednášajúci, vedúci semináru</w:t>
            </w:r>
            <w:r w:rsidRPr="00B67377">
              <w:rPr>
                <w:sz w:val="20"/>
                <w:szCs w:val="20"/>
              </w:rPr>
              <w:br/>
              <w:t>Mgr. Ivana Tomečková, vedúci semináru</w:t>
            </w:r>
          </w:p>
        </w:tc>
      </w:tr>
      <w:tr w:rsidR="007F0227" w:rsidRPr="00B67377" w:rsidTr="006B5E8D">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Dátum poslednej zmeny:</w:t>
            </w:r>
            <w:r w:rsidRPr="00B67377">
              <w:rPr>
                <w:sz w:val="20"/>
                <w:szCs w:val="20"/>
              </w:rPr>
              <w:t> 30. 05. 2024</w:t>
            </w:r>
          </w:p>
        </w:tc>
      </w:tr>
      <w:tr w:rsidR="007F0227" w:rsidRPr="00B67377" w:rsidTr="006B5E8D">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7F0227" w:rsidRPr="00B67377" w:rsidRDefault="007F0227" w:rsidP="006B5E8D">
            <w:pPr>
              <w:rPr>
                <w:sz w:val="20"/>
                <w:szCs w:val="20"/>
              </w:rPr>
            </w:pPr>
            <w:r w:rsidRPr="00B67377">
              <w:rPr>
                <w:b/>
                <w:bCs/>
                <w:sz w:val="20"/>
                <w:szCs w:val="20"/>
              </w:rPr>
              <w:t>Schválil:</w:t>
            </w:r>
            <w:r w:rsidRPr="00B67377">
              <w:rPr>
                <w:sz w:val="20"/>
                <w:szCs w:val="20"/>
              </w:rPr>
              <w:t xml:space="preserve"> doc. Mgr. Eva Kušnírová, PhD. </w:t>
            </w:r>
          </w:p>
        </w:tc>
      </w:tr>
      <w:tr w:rsidR="007F0227" w:rsidRPr="00B67377" w:rsidTr="006B5E8D">
        <w:trPr>
          <w:tblCellSpacing w:w="15" w:type="dxa"/>
        </w:trPr>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c>
          <w:tcPr>
            <w:tcW w:w="0" w:type="auto"/>
            <w:vAlign w:val="center"/>
            <w:hideMark/>
          </w:tcPr>
          <w:p w:rsidR="007F0227" w:rsidRPr="00B67377" w:rsidRDefault="007F0227" w:rsidP="006B5E8D">
            <w:pPr>
              <w:rPr>
                <w:sz w:val="20"/>
                <w:szCs w:val="20"/>
              </w:rPr>
            </w:pPr>
          </w:p>
        </w:tc>
      </w:tr>
    </w:tbl>
    <w:p w:rsidR="007F0227" w:rsidRPr="00B67377" w:rsidRDefault="007F0227" w:rsidP="007F0227">
      <w:pPr>
        <w:rPr>
          <w:sz w:val="20"/>
          <w:szCs w:val="20"/>
        </w:rPr>
      </w:pPr>
    </w:p>
    <w:p w:rsidR="007F0227" w:rsidRDefault="007F0227" w:rsidP="00BE40BC">
      <w:pPr>
        <w:ind w:left="720" w:hanging="720"/>
        <w:jc w:val="center"/>
        <w:rPr>
          <w:rFonts w:asciiTheme="majorBidi" w:hAnsiTheme="majorBidi" w:cstheme="majorBidi"/>
          <w:b/>
          <w:sz w:val="22"/>
          <w:szCs w:val="22"/>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C85E6C" w:rsidRDefault="00C85E6C" w:rsidP="00A23FC9">
      <w:pPr>
        <w:rPr>
          <w:sz w:val="20"/>
          <w:szCs w:val="20"/>
        </w:rPr>
      </w:pPr>
    </w:p>
    <w:p w:rsidR="001C42CD" w:rsidRDefault="001C42CD" w:rsidP="00A23FC9">
      <w:pPr>
        <w:rPr>
          <w:sz w:val="20"/>
          <w:szCs w:val="20"/>
        </w:rPr>
      </w:pPr>
    </w:p>
    <w:p w:rsidR="003C64B3" w:rsidRDefault="003C64B3" w:rsidP="00A23FC9">
      <w:pPr>
        <w:rPr>
          <w:sz w:val="20"/>
          <w:szCs w:val="20"/>
        </w:rPr>
      </w:pPr>
    </w:p>
    <w:p w:rsidR="003C64B3" w:rsidRDefault="003C64B3" w:rsidP="00A23FC9">
      <w:pPr>
        <w:rPr>
          <w:sz w:val="20"/>
          <w:szCs w:val="20"/>
        </w:rPr>
      </w:pPr>
    </w:p>
    <w:p w:rsidR="001C42CD" w:rsidRPr="00625C9E" w:rsidRDefault="001C42CD" w:rsidP="00A23FC9">
      <w:pPr>
        <w:rPr>
          <w:sz w:val="20"/>
          <w:szCs w:val="20"/>
        </w:rPr>
      </w:pPr>
    </w:p>
    <w:p w:rsidR="00BE40BC" w:rsidRPr="00AC1255" w:rsidRDefault="00BE40BC" w:rsidP="00BE40BC">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BE40BC" w:rsidRPr="00AC1255" w:rsidRDefault="00BE40BC" w:rsidP="00BE40BC">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BE40BC" w:rsidRPr="007850A5" w:rsidTr="00404DCC">
        <w:trPr>
          <w:trHeight w:val="107"/>
        </w:trPr>
        <w:tc>
          <w:tcPr>
            <w:tcW w:w="9322" w:type="dxa"/>
            <w:gridSpan w:val="2"/>
            <w:vAlign w:val="center"/>
          </w:tcPr>
          <w:p w:rsidR="00BE40BC" w:rsidRPr="007850A5" w:rsidRDefault="00BE40BC"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BE40BC" w:rsidRPr="007850A5" w:rsidTr="00404DCC">
        <w:trPr>
          <w:trHeight w:val="226"/>
        </w:trPr>
        <w:tc>
          <w:tcPr>
            <w:tcW w:w="9322" w:type="dxa"/>
            <w:gridSpan w:val="2"/>
            <w:vAlign w:val="center"/>
          </w:tcPr>
          <w:p w:rsidR="00BE40BC" w:rsidRPr="007850A5" w:rsidRDefault="00BE40BC"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29252286"/>
                <w:placeholder>
                  <w:docPart w:val="148E2F2439DE47EFA5F7FFA512FF666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95281">
                  <w:rPr>
                    <w:rStyle w:val="tl1"/>
                    <w:rFonts w:asciiTheme="majorBidi" w:hAnsiTheme="majorBidi" w:cstheme="majorBidi"/>
                    <w:i w:val="0"/>
                    <w:iCs/>
                    <w:sz w:val="20"/>
                    <w:szCs w:val="20"/>
                  </w:rPr>
                  <w:t>Filozofická fakulta</w:t>
                </w:r>
              </w:sdtContent>
            </w:sdt>
          </w:p>
        </w:tc>
      </w:tr>
      <w:tr w:rsidR="00BE40BC" w:rsidRPr="007850A5" w:rsidTr="00404DCC">
        <w:trPr>
          <w:trHeight w:val="215"/>
        </w:trPr>
        <w:tc>
          <w:tcPr>
            <w:tcW w:w="4110" w:type="dxa"/>
            <w:vAlign w:val="center"/>
          </w:tcPr>
          <w:p w:rsidR="00BE40BC" w:rsidRPr="007850A5" w:rsidRDefault="00BE40BC" w:rsidP="00815356">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Pr>
                <w:color w:val="000000"/>
                <w:sz w:val="20"/>
              </w:rPr>
              <w:t>1</w:t>
            </w:r>
            <w:r w:rsidR="00815356">
              <w:rPr>
                <w:color w:val="000000"/>
                <w:sz w:val="20"/>
              </w:rPr>
              <w:t>IHVU</w:t>
            </w:r>
            <w:r w:rsidR="009C27C4">
              <w:rPr>
                <w:color w:val="000000"/>
                <w:sz w:val="20"/>
              </w:rPr>
              <w:t>/UK/</w:t>
            </w:r>
            <w:r w:rsidR="00815356">
              <w:rPr>
                <w:color w:val="000000"/>
                <w:sz w:val="20"/>
              </w:rPr>
              <w:t>M</w:t>
            </w:r>
            <w:r>
              <w:rPr>
                <w:color w:val="000000"/>
                <w:sz w:val="20"/>
              </w:rPr>
              <w:t>EREK/2</w:t>
            </w:r>
            <w:r w:rsidR="00815356">
              <w:rPr>
                <w:color w:val="000000"/>
                <w:sz w:val="20"/>
              </w:rPr>
              <w:t>4</w:t>
            </w:r>
          </w:p>
        </w:tc>
        <w:tc>
          <w:tcPr>
            <w:tcW w:w="5212" w:type="dxa"/>
            <w:vAlign w:val="center"/>
          </w:tcPr>
          <w:p w:rsidR="00BE40BC" w:rsidRPr="00C85E6C" w:rsidRDefault="00BE40BC" w:rsidP="00404DCC">
            <w:pPr>
              <w:rPr>
                <w:rFonts w:asciiTheme="majorBidi" w:hAnsiTheme="majorBidi" w:cstheme="majorBidi"/>
                <w:b/>
                <w:sz w:val="20"/>
                <w:szCs w:val="20"/>
              </w:rPr>
            </w:pPr>
            <w:r w:rsidRPr="00C85E6C">
              <w:rPr>
                <w:rFonts w:asciiTheme="majorBidi" w:hAnsiTheme="majorBidi" w:cstheme="majorBidi"/>
                <w:b/>
                <w:sz w:val="20"/>
                <w:szCs w:val="20"/>
              </w:rPr>
              <w:t>Názov predmetu: Médi</w:t>
            </w:r>
            <w:r w:rsidR="00DF667F" w:rsidRPr="00C85E6C">
              <w:rPr>
                <w:rFonts w:asciiTheme="majorBidi" w:hAnsiTheme="majorBidi" w:cstheme="majorBidi"/>
                <w:b/>
                <w:sz w:val="20"/>
                <w:szCs w:val="20"/>
              </w:rPr>
              <w:t>á</w:t>
            </w:r>
            <w:r w:rsidRPr="00C85E6C">
              <w:rPr>
                <w:rFonts w:asciiTheme="majorBidi" w:hAnsiTheme="majorBidi" w:cstheme="majorBidi"/>
                <w:b/>
                <w:sz w:val="20"/>
                <w:szCs w:val="20"/>
              </w:rPr>
              <w:t>, reklama a masová kultúra</w:t>
            </w:r>
          </w:p>
        </w:tc>
      </w:tr>
      <w:tr w:rsidR="00BE40BC" w:rsidRPr="007850A5" w:rsidTr="00404DCC">
        <w:trPr>
          <w:trHeight w:val="686"/>
        </w:trPr>
        <w:tc>
          <w:tcPr>
            <w:tcW w:w="9322" w:type="dxa"/>
            <w:gridSpan w:val="2"/>
            <w:vAlign w:val="center"/>
          </w:tcPr>
          <w:p w:rsidR="00120FA9" w:rsidRDefault="00BE40BC" w:rsidP="00404DCC">
            <w:pPr>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A8502D">
              <w:rPr>
                <w:rFonts w:asciiTheme="majorBidi" w:hAnsiTheme="majorBidi" w:cstheme="majorBidi"/>
                <w:b/>
                <w:sz w:val="20"/>
                <w:szCs w:val="20"/>
              </w:rPr>
              <w:t>:</w:t>
            </w:r>
            <w:r w:rsidRPr="00A8502D">
              <w:rPr>
                <w:rFonts w:asciiTheme="majorBidi" w:hAnsiTheme="majorBidi" w:cstheme="majorBidi"/>
                <w:bCs/>
                <w:color w:val="A6A6A6" w:themeColor="background1" w:themeShade="A6"/>
                <w:sz w:val="20"/>
                <w:szCs w:val="20"/>
              </w:rPr>
              <w:t xml:space="preserve"> </w:t>
            </w:r>
          </w:p>
          <w:p w:rsidR="00120FA9" w:rsidRPr="002B0B68" w:rsidRDefault="00120FA9" w:rsidP="00120FA9">
            <w:pPr>
              <w:rPr>
                <w:sz w:val="20"/>
                <w:szCs w:val="20"/>
              </w:rPr>
            </w:pPr>
            <w:r w:rsidRPr="002B0B68">
              <w:rPr>
                <w:sz w:val="20"/>
                <w:szCs w:val="20"/>
              </w:rPr>
              <w:t>Druh vzdelávacích činností: Prednáška, Seminár</w:t>
            </w:r>
          </w:p>
          <w:p w:rsidR="00120FA9" w:rsidRPr="002B0B68" w:rsidRDefault="00120FA9" w:rsidP="00120FA9">
            <w:pPr>
              <w:rPr>
                <w:sz w:val="20"/>
                <w:szCs w:val="20"/>
              </w:rPr>
            </w:pPr>
            <w:r w:rsidRPr="002B0B68">
              <w:rPr>
                <w:sz w:val="20"/>
                <w:szCs w:val="20"/>
              </w:rPr>
              <w:t>Rozsah vzdelávacích činností: 1,</w:t>
            </w:r>
            <w:r>
              <w:rPr>
                <w:sz w:val="20"/>
                <w:szCs w:val="20"/>
              </w:rPr>
              <w:t>1</w:t>
            </w:r>
            <w:r w:rsidRPr="002B0B68">
              <w:rPr>
                <w:sz w:val="20"/>
                <w:szCs w:val="20"/>
              </w:rPr>
              <w:t xml:space="preserve"> hod. týždenne 13, </w:t>
            </w:r>
            <w:r>
              <w:rPr>
                <w:sz w:val="20"/>
                <w:szCs w:val="20"/>
              </w:rPr>
              <w:t>13</w:t>
            </w:r>
            <w:r w:rsidRPr="002B0B68">
              <w:rPr>
                <w:sz w:val="20"/>
                <w:szCs w:val="20"/>
              </w:rPr>
              <w:t xml:space="preserve"> za semester </w:t>
            </w:r>
          </w:p>
          <w:p w:rsidR="00BE40BC" w:rsidRPr="00120FA9" w:rsidRDefault="00120FA9" w:rsidP="00AB66DA">
            <w:pPr>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C85E6C">
              <w:rPr>
                <w:sz w:val="20"/>
                <w:szCs w:val="20"/>
              </w:rPr>
              <w:t>Kombin</w:t>
            </w:r>
            <w:r w:rsidR="00AB66DA">
              <w:rPr>
                <w:sz w:val="20"/>
                <w:szCs w:val="20"/>
              </w:rPr>
              <w:t>ovaná</w:t>
            </w:r>
          </w:p>
        </w:tc>
      </w:tr>
      <w:tr w:rsidR="00BE40BC" w:rsidRPr="007850A5" w:rsidTr="00404DCC">
        <w:trPr>
          <w:trHeight w:val="70"/>
        </w:trPr>
        <w:tc>
          <w:tcPr>
            <w:tcW w:w="9322" w:type="dxa"/>
            <w:gridSpan w:val="2"/>
            <w:vAlign w:val="center"/>
          </w:tcPr>
          <w:p w:rsidR="00BE40BC" w:rsidRPr="00EA2076" w:rsidRDefault="00BE40BC" w:rsidP="00505332">
            <w:pPr>
              <w:jc w:val="both"/>
              <w:rPr>
                <w:rFonts w:asciiTheme="majorBidi" w:hAnsiTheme="majorBidi" w:cstheme="majorBidi"/>
                <w:sz w:val="20"/>
                <w:szCs w:val="20"/>
              </w:rPr>
            </w:pPr>
            <w:r w:rsidRPr="00EA2076">
              <w:rPr>
                <w:rFonts w:asciiTheme="majorBidi" w:hAnsiTheme="majorBidi" w:cstheme="majorBidi"/>
                <w:b/>
                <w:sz w:val="20"/>
                <w:szCs w:val="20"/>
              </w:rPr>
              <w:t>Počet kreditov:</w:t>
            </w:r>
            <w:r w:rsidRPr="00EA2076">
              <w:rPr>
                <w:rFonts w:asciiTheme="majorBidi" w:hAnsiTheme="majorBidi" w:cstheme="majorBidi"/>
                <w:i/>
                <w:sz w:val="20"/>
                <w:szCs w:val="20"/>
              </w:rPr>
              <w:t xml:space="preserve"> </w:t>
            </w:r>
            <w:r w:rsidR="00505332" w:rsidRPr="00B95281">
              <w:rPr>
                <w:rFonts w:asciiTheme="majorBidi" w:hAnsiTheme="majorBidi" w:cstheme="majorBidi"/>
                <w:sz w:val="20"/>
                <w:szCs w:val="20"/>
              </w:rPr>
              <w:t>3</w:t>
            </w:r>
          </w:p>
        </w:tc>
      </w:tr>
      <w:tr w:rsidR="00BE40BC" w:rsidRPr="007850A5" w:rsidTr="00404DCC">
        <w:trPr>
          <w:trHeight w:val="70"/>
        </w:trPr>
        <w:tc>
          <w:tcPr>
            <w:tcW w:w="9322" w:type="dxa"/>
            <w:gridSpan w:val="2"/>
            <w:vAlign w:val="center"/>
          </w:tcPr>
          <w:p w:rsidR="00BE40BC" w:rsidRPr="00EA2076" w:rsidRDefault="00BE40BC" w:rsidP="00404DCC">
            <w:pPr>
              <w:jc w:val="both"/>
              <w:rPr>
                <w:rFonts w:asciiTheme="majorBidi" w:hAnsiTheme="majorBidi" w:cstheme="majorBidi"/>
                <w:i/>
                <w:sz w:val="20"/>
                <w:szCs w:val="20"/>
              </w:rPr>
            </w:pPr>
            <w:r w:rsidRPr="00EA2076">
              <w:rPr>
                <w:rFonts w:asciiTheme="majorBidi" w:hAnsiTheme="majorBidi" w:cstheme="majorBidi"/>
                <w:b/>
                <w:sz w:val="20"/>
                <w:szCs w:val="20"/>
              </w:rPr>
              <w:t xml:space="preserve">Odporúčaný semester štúdia: </w:t>
            </w:r>
            <w:r w:rsidRPr="00EA2076">
              <w:rPr>
                <w:rFonts w:asciiTheme="majorBidi" w:hAnsiTheme="majorBidi" w:cstheme="majorBidi"/>
                <w:bCs/>
                <w:sz w:val="20"/>
                <w:szCs w:val="20"/>
              </w:rPr>
              <w:t>3</w:t>
            </w:r>
            <w:r w:rsidR="00B95281">
              <w:rPr>
                <w:rFonts w:asciiTheme="majorBidi" w:hAnsiTheme="majorBidi" w:cstheme="majorBidi"/>
                <w:bCs/>
                <w:sz w:val="20"/>
                <w:szCs w:val="20"/>
              </w:rPr>
              <w:t>.</w:t>
            </w:r>
            <w:r w:rsidR="00FE50A2">
              <w:rPr>
                <w:rFonts w:asciiTheme="majorBidi" w:hAnsiTheme="majorBidi" w:cstheme="majorBidi"/>
                <w:bCs/>
                <w:sz w:val="20"/>
                <w:szCs w:val="20"/>
              </w:rPr>
              <w:t>,</w:t>
            </w:r>
            <w:r w:rsidR="00B95281">
              <w:rPr>
                <w:rFonts w:asciiTheme="majorBidi" w:hAnsiTheme="majorBidi" w:cstheme="majorBidi"/>
                <w:bCs/>
                <w:sz w:val="20"/>
                <w:szCs w:val="20"/>
              </w:rPr>
              <w:t xml:space="preserve"> 5.</w:t>
            </w:r>
          </w:p>
        </w:tc>
      </w:tr>
      <w:tr w:rsidR="00BE40BC" w:rsidRPr="007850A5" w:rsidTr="00404DCC">
        <w:trPr>
          <w:trHeight w:val="112"/>
        </w:trPr>
        <w:tc>
          <w:tcPr>
            <w:tcW w:w="9322" w:type="dxa"/>
            <w:gridSpan w:val="2"/>
            <w:vAlign w:val="center"/>
          </w:tcPr>
          <w:p w:rsidR="00BE40BC" w:rsidRPr="007850A5" w:rsidRDefault="00BE40BC"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2137828850"/>
                <w:placeholder>
                  <w:docPart w:val="7D6285F86C894571BF5DE9FC53874E65"/>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7850A5">
                  <w:rPr>
                    <w:rStyle w:val="tl2"/>
                    <w:rFonts w:asciiTheme="majorBidi" w:hAnsiTheme="majorBidi" w:cstheme="majorBidi"/>
                    <w:sz w:val="20"/>
                    <w:szCs w:val="20"/>
                  </w:rPr>
                  <w:t>1.</w:t>
                </w:r>
              </w:sdtContent>
            </w:sdt>
          </w:p>
        </w:tc>
      </w:tr>
      <w:tr w:rsidR="00BE40BC" w:rsidRPr="007850A5" w:rsidTr="00404DCC">
        <w:trPr>
          <w:trHeight w:val="70"/>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BE40BC" w:rsidRPr="007850A5" w:rsidTr="00404DCC">
        <w:trPr>
          <w:trHeight w:val="1261"/>
        </w:trPr>
        <w:tc>
          <w:tcPr>
            <w:tcW w:w="9322" w:type="dxa"/>
            <w:gridSpan w:val="2"/>
            <w:vAlign w:val="center"/>
          </w:tcPr>
          <w:p w:rsidR="00BE40BC" w:rsidRDefault="00BE40BC"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BE40BC" w:rsidRPr="00C85E6C" w:rsidRDefault="00BE40BC" w:rsidP="00404DCC">
            <w:pPr>
              <w:jc w:val="both"/>
              <w:rPr>
                <w:rFonts w:asciiTheme="majorBidi" w:hAnsiTheme="majorBidi" w:cstheme="majorBidi"/>
                <w:bCs/>
                <w:sz w:val="20"/>
                <w:szCs w:val="20"/>
              </w:rPr>
            </w:pPr>
            <w:r w:rsidRPr="00C85E6C">
              <w:rPr>
                <w:rFonts w:asciiTheme="majorBidi" w:hAnsiTheme="majorBidi" w:cstheme="majorBidi"/>
                <w:bCs/>
                <w:sz w:val="20"/>
                <w:szCs w:val="20"/>
              </w:rPr>
              <w:t>Predmet je ukončený priebežným hodnotením</w:t>
            </w:r>
            <w:r w:rsidR="002212B9">
              <w:rPr>
                <w:rFonts w:asciiTheme="majorBidi" w:hAnsiTheme="majorBidi" w:cstheme="majorBidi"/>
                <w:bCs/>
                <w:sz w:val="20"/>
                <w:szCs w:val="20"/>
              </w:rPr>
              <w:t>.</w:t>
            </w:r>
          </w:p>
          <w:p w:rsidR="00BE40BC" w:rsidRPr="00103641" w:rsidRDefault="00BE40BC" w:rsidP="00404DCC">
            <w:pPr>
              <w:jc w:val="both"/>
              <w:rPr>
                <w:rFonts w:asciiTheme="majorBidi" w:hAnsiTheme="majorBidi" w:cstheme="majorBidi"/>
                <w:bCs/>
                <w:sz w:val="20"/>
                <w:szCs w:val="20"/>
              </w:rPr>
            </w:pPr>
            <w:r w:rsidRPr="00C85E6C">
              <w:rPr>
                <w:rFonts w:asciiTheme="majorBidi" w:hAnsiTheme="majorBidi" w:cstheme="majorBidi"/>
                <w:bCs/>
                <w:sz w:val="20"/>
                <w:szCs w:val="20"/>
              </w:rPr>
              <w:t>Účasť na prednáškach a seminároch. V priebehu</w:t>
            </w:r>
            <w:r w:rsidRPr="00103641">
              <w:rPr>
                <w:rFonts w:asciiTheme="majorBidi" w:hAnsiTheme="majorBidi" w:cstheme="majorBidi"/>
                <w:bCs/>
                <w:sz w:val="20"/>
                <w:szCs w:val="20"/>
              </w:rPr>
              <w:t xml:space="preserve"> semestra študent odovzdáva prípravy na každú hodinu na stanovenú tému z oblasti </w:t>
            </w:r>
            <w:r>
              <w:rPr>
                <w:rFonts w:asciiTheme="majorBidi" w:hAnsiTheme="majorBidi" w:cstheme="majorBidi"/>
                <w:bCs/>
                <w:sz w:val="20"/>
                <w:szCs w:val="20"/>
              </w:rPr>
              <w:t>médií, reklamy a masovej kultúry</w:t>
            </w:r>
            <w:r w:rsidRPr="00103641">
              <w:rPr>
                <w:rFonts w:asciiTheme="majorBidi" w:hAnsiTheme="majorBidi" w:cstheme="majorBidi"/>
                <w:bCs/>
                <w:sz w:val="20"/>
                <w:szCs w:val="20"/>
              </w:rPr>
              <w:t>, prezentuje prezentáciu na seminári a odovzdá seminárnu prácu.</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Na úspešné absolvovanie predmetu je potrebné absolvovať </w:t>
            </w:r>
            <w:r>
              <w:rPr>
                <w:rFonts w:asciiTheme="majorBidi" w:hAnsiTheme="majorBidi" w:cstheme="majorBidi"/>
                <w:color w:val="A6A6A6" w:themeColor="background1" w:themeShade="A6"/>
                <w:sz w:val="20"/>
                <w:szCs w:val="20"/>
              </w:rPr>
              <w:t>:</w:t>
            </w:r>
          </w:p>
          <w:p w:rsidR="00BE40BC"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Prezentovanie stanovenej témy</w:t>
            </w:r>
            <w:r w:rsidRPr="007850A5">
              <w:rPr>
                <w:rFonts w:asciiTheme="majorBidi" w:hAnsiTheme="majorBidi" w:cstheme="majorBidi"/>
                <w:sz w:val="20"/>
                <w:szCs w:val="20"/>
              </w:rPr>
              <w:t xml:space="preserve"> – max 20 b </w:t>
            </w:r>
          </w:p>
          <w:p w:rsidR="00BE40BC"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Pre úspešné absolvovanie predmetu študent v 10. týždni semestra odovzdá seminárnu prácu, ktorá  bude obsahovať 5 – 10 strán  – max 40 b</w:t>
            </w:r>
          </w:p>
          <w:p w:rsidR="00BE40BC" w:rsidRPr="00EA2076" w:rsidRDefault="00BE40BC" w:rsidP="0080274F">
            <w:pPr>
              <w:pStyle w:val="Odsekzoznamu"/>
              <w:numPr>
                <w:ilvl w:val="0"/>
                <w:numId w:val="24"/>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 xml:space="preserve">Študent absolvuje záverečnú písomku –max 40 b </w:t>
            </w:r>
          </w:p>
          <w:p w:rsidR="00BE40BC" w:rsidRPr="00E705E1" w:rsidRDefault="00BE40BC" w:rsidP="00404DCC">
            <w:pPr>
              <w:jc w:val="both"/>
              <w:rPr>
                <w:rFonts w:asciiTheme="majorBidi" w:hAnsiTheme="majorBidi" w:cstheme="majorBidi"/>
                <w:sz w:val="20"/>
                <w:szCs w:val="20"/>
              </w:rPr>
            </w:pPr>
          </w:p>
          <w:p w:rsidR="00BE40BC" w:rsidRDefault="00BE40BC" w:rsidP="00404DCC">
            <w:pPr>
              <w:pStyle w:val="xmsonormal"/>
              <w:shd w:val="clear" w:color="auto" w:fill="FFFFFF"/>
              <w:spacing w:before="0" w:beforeAutospacing="0" w:after="0" w:afterAutospacing="0"/>
              <w:ind w:left="34"/>
              <w:jc w:val="both"/>
            </w:pPr>
            <w:r>
              <w:rPr>
                <w:rFonts w:asciiTheme="majorBidi" w:hAnsiTheme="majorBidi" w:cstheme="majorBidi"/>
                <w:sz w:val="20"/>
                <w:szCs w:val="20"/>
              </w:rPr>
              <w:t>V súlade so Študijným poriadkom FF PU h</w:t>
            </w:r>
            <w:r>
              <w:rPr>
                <w:color w:val="000000"/>
                <w:sz w:val="20"/>
                <w:szCs w:val="20"/>
                <w:shd w:val="clear" w:color="auto" w:fill="FFFFFF"/>
              </w:rPr>
              <w:t>odnotenie študijných výsledkov študenta v rámci štúdia predmetu sa uskutočňuje podľa klasifikačnej stupnice, ktorú tvorí šesť klasifikačných stupňov a týmito kritériami úspešnosti (v percentuálnom vyjadrení výsledkov pri hodnotení predmetu):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A – výborne (vynikajúce výsledky: numerická hodnota 1) / 100,00 – 90,00 %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B – veľmi dobre (nadpriemerné výsledky: 1,5) / 89,99 – 80,00 %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C – dobre (priemerné výsledky: 2) / 79,99 – 70,00 %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D – uspokojivo (prijateľné výsledky: 2,5) / 69,99 – 60,00 %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E – dostatočne (výsledky spĺňajú minimálne kritériá: 3) / 59,99 – 50,00 % </w:t>
            </w:r>
          </w:p>
          <w:p w:rsidR="00BE40BC" w:rsidRPr="002212B9" w:rsidRDefault="00BE40BC" w:rsidP="00404DCC">
            <w:pPr>
              <w:pStyle w:val="xmsonormal"/>
              <w:shd w:val="clear" w:color="auto" w:fill="FFFFFF"/>
              <w:spacing w:before="0" w:beforeAutospacing="0" w:after="0" w:afterAutospacing="0"/>
              <w:ind w:left="34"/>
              <w:jc w:val="both"/>
              <w:rPr>
                <w:color w:val="000000"/>
              </w:rPr>
            </w:pPr>
            <w:r w:rsidRPr="002212B9">
              <w:rPr>
                <w:color w:val="000000"/>
                <w:sz w:val="20"/>
                <w:szCs w:val="20"/>
                <w:bdr w:val="none" w:sz="0" w:space="0" w:color="auto" w:frame="1"/>
              </w:rPr>
              <w:t>FX – nedostatočne (vyžaduje sa ďalšia práca: 4) / 49,99 a menej %.</w:t>
            </w:r>
          </w:p>
          <w:p w:rsidR="00BE40BC" w:rsidRDefault="00BE40BC" w:rsidP="00404DCC">
            <w:pPr>
              <w:jc w:val="both"/>
              <w:rPr>
                <w:rFonts w:asciiTheme="majorBidi" w:hAnsiTheme="majorBidi" w:cstheme="majorBidi"/>
                <w:sz w:val="20"/>
                <w:szCs w:val="20"/>
              </w:rPr>
            </w:pPr>
          </w:p>
          <w:p w:rsidR="00BE40BC" w:rsidRPr="00487E7D" w:rsidRDefault="00BE40BC"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BE40BC"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487E7D">
              <w:rPr>
                <w:rFonts w:asciiTheme="majorBidi" w:hAnsiTheme="majorBidi" w:cstheme="majorBidi"/>
                <w:sz w:val="20"/>
                <w:szCs w:val="20"/>
              </w:rPr>
              <w:t xml:space="preserve">Každý týždeň semestra výučba predmetu: 1 prednáška / 1 seminár: 13 týždňov x 2 h = 26 h </w:t>
            </w:r>
          </w:p>
          <w:p w:rsidR="00BE40BC"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 xml:space="preserve">Odovzdanie seminárnej práce </w:t>
            </w:r>
            <w:r w:rsidR="00744DF0">
              <w:rPr>
                <w:rFonts w:asciiTheme="majorBidi" w:hAnsiTheme="majorBidi" w:cstheme="majorBidi"/>
                <w:sz w:val="20"/>
                <w:szCs w:val="20"/>
              </w:rPr>
              <w:t>–</w:t>
            </w:r>
            <w:r w:rsidRPr="00EA2076">
              <w:rPr>
                <w:rFonts w:asciiTheme="majorBidi" w:hAnsiTheme="majorBidi" w:cstheme="majorBidi"/>
                <w:sz w:val="20"/>
                <w:szCs w:val="20"/>
              </w:rPr>
              <w:t xml:space="preserve"> </w:t>
            </w:r>
            <w:r w:rsidR="00797DF7">
              <w:rPr>
                <w:rFonts w:asciiTheme="majorBidi" w:hAnsiTheme="majorBidi" w:cstheme="majorBidi"/>
                <w:sz w:val="20"/>
                <w:szCs w:val="20"/>
              </w:rPr>
              <w:t>40</w:t>
            </w:r>
            <w:r w:rsidR="00744DF0">
              <w:rPr>
                <w:rFonts w:asciiTheme="majorBidi" w:hAnsiTheme="majorBidi" w:cstheme="majorBidi"/>
                <w:sz w:val="20"/>
                <w:szCs w:val="20"/>
              </w:rPr>
              <w:t xml:space="preserve"> </w:t>
            </w:r>
            <w:r w:rsidRPr="00EA2076">
              <w:rPr>
                <w:rFonts w:asciiTheme="majorBidi" w:hAnsiTheme="majorBidi" w:cstheme="majorBidi"/>
                <w:sz w:val="20"/>
                <w:szCs w:val="20"/>
              </w:rPr>
              <w:t>h</w:t>
            </w:r>
          </w:p>
          <w:p w:rsidR="00BE40BC" w:rsidRPr="00EA2076" w:rsidRDefault="00BE40BC" w:rsidP="0080274F">
            <w:pPr>
              <w:pStyle w:val="Odsekzoznamu"/>
              <w:numPr>
                <w:ilvl w:val="0"/>
                <w:numId w:val="25"/>
              </w:numPr>
              <w:ind w:left="414" w:hanging="357"/>
              <w:contextualSpacing w:val="0"/>
              <w:jc w:val="both"/>
              <w:rPr>
                <w:rFonts w:asciiTheme="majorBidi" w:hAnsiTheme="majorBidi" w:cstheme="majorBidi"/>
                <w:sz w:val="20"/>
                <w:szCs w:val="20"/>
              </w:rPr>
            </w:pPr>
            <w:r w:rsidRPr="00EA2076">
              <w:rPr>
                <w:rFonts w:asciiTheme="majorBidi" w:hAnsiTheme="majorBidi" w:cstheme="majorBidi"/>
                <w:sz w:val="20"/>
                <w:szCs w:val="20"/>
              </w:rPr>
              <w:t>Samostatné individuálne štúdium študijných materiálov  - na každý seminár odovzdá poznámky z prečítaného textu 12 týždňov  – 12 týždňov x 2h = 2</w:t>
            </w:r>
            <w:r w:rsidR="00DA7052">
              <w:rPr>
                <w:rFonts w:asciiTheme="majorBidi" w:hAnsiTheme="majorBidi" w:cstheme="majorBidi"/>
                <w:sz w:val="20"/>
                <w:szCs w:val="20"/>
              </w:rPr>
              <w:t>4</w:t>
            </w:r>
            <w:r w:rsidRPr="00EA2076">
              <w:rPr>
                <w:rFonts w:asciiTheme="majorBidi" w:hAnsiTheme="majorBidi" w:cstheme="majorBidi"/>
                <w:sz w:val="20"/>
                <w:szCs w:val="20"/>
              </w:rPr>
              <w:t xml:space="preserve"> h</w:t>
            </w:r>
          </w:p>
          <w:p w:rsidR="00BE40BC" w:rsidRPr="007850A5" w:rsidRDefault="00BE40BC" w:rsidP="000E32E9">
            <w:pPr>
              <w:jc w:val="both"/>
              <w:rPr>
                <w:rFonts w:asciiTheme="majorBidi" w:hAnsiTheme="majorBidi" w:cstheme="majorBidi"/>
                <w:sz w:val="20"/>
                <w:szCs w:val="20"/>
              </w:rPr>
            </w:pPr>
            <w:r w:rsidRPr="00C85E6C">
              <w:rPr>
                <w:rFonts w:asciiTheme="majorBidi" w:hAnsiTheme="majorBidi" w:cstheme="majorBidi"/>
                <w:sz w:val="20"/>
                <w:szCs w:val="20"/>
              </w:rPr>
              <w:t xml:space="preserve">Spolu – </w:t>
            </w:r>
            <w:r w:rsidR="000E32E9" w:rsidRPr="00C85E6C">
              <w:rPr>
                <w:rFonts w:asciiTheme="majorBidi" w:hAnsiTheme="majorBidi" w:cstheme="majorBidi"/>
                <w:sz w:val="20"/>
                <w:szCs w:val="20"/>
              </w:rPr>
              <w:t>3</w:t>
            </w:r>
            <w:r w:rsidRPr="00C85E6C">
              <w:rPr>
                <w:rFonts w:asciiTheme="majorBidi" w:hAnsiTheme="majorBidi" w:cstheme="majorBidi"/>
                <w:sz w:val="20"/>
                <w:szCs w:val="20"/>
              </w:rPr>
              <w:t xml:space="preserve"> kredity – časová náročnosť – </w:t>
            </w:r>
            <w:r w:rsidR="000E32E9" w:rsidRPr="00C85E6C">
              <w:rPr>
                <w:rFonts w:asciiTheme="majorBidi" w:hAnsiTheme="majorBidi" w:cstheme="majorBidi"/>
                <w:sz w:val="20"/>
                <w:szCs w:val="20"/>
              </w:rPr>
              <w:t>9</w:t>
            </w:r>
            <w:r w:rsidRPr="00C85E6C">
              <w:rPr>
                <w:rFonts w:asciiTheme="majorBidi" w:hAnsiTheme="majorBidi" w:cstheme="majorBidi"/>
                <w:sz w:val="20"/>
                <w:szCs w:val="20"/>
              </w:rPr>
              <w:t>0 hodín</w:t>
            </w:r>
            <w:r>
              <w:rPr>
                <w:rFonts w:asciiTheme="majorBidi" w:hAnsiTheme="majorBidi" w:cstheme="majorBidi"/>
                <w:sz w:val="20"/>
                <w:szCs w:val="20"/>
              </w:rPr>
              <w:t xml:space="preserve"> </w:t>
            </w:r>
          </w:p>
        </w:tc>
      </w:tr>
      <w:tr w:rsidR="00BE40BC" w:rsidRPr="007850A5" w:rsidTr="00404DCC">
        <w:trPr>
          <w:trHeight w:val="841"/>
        </w:trPr>
        <w:tc>
          <w:tcPr>
            <w:tcW w:w="9322" w:type="dxa"/>
            <w:gridSpan w:val="2"/>
            <w:vAlign w:val="center"/>
          </w:tcPr>
          <w:p w:rsidR="00BE40BC"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 Absolvent predmetu </w:t>
            </w:r>
            <w:r>
              <w:rPr>
                <w:rFonts w:asciiTheme="majorBidi" w:hAnsiTheme="majorBidi" w:cstheme="majorBidi"/>
                <w:sz w:val="20"/>
                <w:szCs w:val="20"/>
              </w:rPr>
              <w:t>Média,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 xml:space="preserve">vymedzuje a identifikuje a vlastnými slovami interpretuje dejiny médií a reklamy  v kontexte kultúry a estetiky  v danom historickom období; </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pozná  a dokáže analyzovať a porovnávať špecifické druhy médií a reklamy;</w:t>
            </w:r>
          </w:p>
          <w:p w:rsidR="00BE40BC" w:rsidRPr="00C8736B"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rozumie a vie aktívne získavať informácie o médiách  a reklame sledovanom období a využívať ich v širších súvislostiach v kontexte masovej kultúry</w:t>
            </w:r>
          </w:p>
          <w:p w:rsidR="00BE40BC" w:rsidRPr="00EF06AC" w:rsidRDefault="00BE40BC" w:rsidP="0080274F">
            <w:pPr>
              <w:pStyle w:val="Odsekzoznamu"/>
              <w:numPr>
                <w:ilvl w:val="0"/>
                <w:numId w:val="23"/>
              </w:numPr>
              <w:ind w:left="714" w:hanging="357"/>
              <w:jc w:val="both"/>
              <w:rPr>
                <w:rFonts w:asciiTheme="majorBidi" w:hAnsiTheme="majorBidi" w:cstheme="majorBidi"/>
                <w:sz w:val="20"/>
                <w:szCs w:val="20"/>
              </w:rPr>
            </w:pPr>
            <w:r w:rsidRPr="00C8736B">
              <w:rPr>
                <w:rFonts w:asciiTheme="majorBidi" w:hAnsiTheme="majorBidi" w:cstheme="majorBidi"/>
                <w:sz w:val="20"/>
                <w:szCs w:val="20"/>
              </w:rPr>
              <w:t>generalizuje  a dokáže aktívne získavať informácie o médiách a reklame v sledovanom období a využívať ich v širších súvislostiach;</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sidRPr="007850A5">
              <w:rPr>
                <w:rFonts w:asciiTheme="majorBidi" w:hAnsiTheme="majorBidi" w:cstheme="majorBidi"/>
                <w:sz w:val="20"/>
                <w:szCs w:val="20"/>
              </w:rPr>
              <w:t xml:space="preserve">Absolvent predmetu </w:t>
            </w:r>
            <w:r>
              <w:rPr>
                <w:rFonts w:asciiTheme="majorBidi" w:hAnsiTheme="majorBidi" w:cstheme="majorBidi"/>
                <w:sz w:val="20"/>
                <w:szCs w:val="20"/>
              </w:rPr>
              <w:t>Média,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tvorí vlastné myšlienky a dokáže kriticky a analyticky diskutovať o problémoch prečítaných textoch jednotlivých mysliteľov venujúcich sa problematike médií a reklamy a masovej kultúry;</w:t>
            </w:r>
          </w:p>
          <w:p w:rsidR="00BE40BC" w:rsidRPr="00C8736B"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integruje  nadobudnuté vedomosti a vie samostatne získavať nové poznatky estetických tendencií  pri skúmaní  médií a reklamy, aktívne rozširuje svoje vedomosti s ohľadom na svoje záujmy a preferencie;</w:t>
            </w:r>
          </w:p>
          <w:p w:rsidR="00BE40BC" w:rsidRPr="00EF06AC" w:rsidRDefault="00BE40BC" w:rsidP="0080274F">
            <w:pPr>
              <w:pStyle w:val="Odsekzoznamu"/>
              <w:numPr>
                <w:ilvl w:val="0"/>
                <w:numId w:val="22"/>
              </w:numPr>
              <w:ind w:left="714" w:hanging="357"/>
              <w:jc w:val="both"/>
              <w:rPr>
                <w:rFonts w:asciiTheme="majorBidi" w:hAnsiTheme="majorBidi" w:cstheme="majorBidi"/>
                <w:sz w:val="20"/>
                <w:szCs w:val="20"/>
              </w:rPr>
            </w:pPr>
            <w:r w:rsidRPr="00C8736B">
              <w:rPr>
                <w:rFonts w:asciiTheme="majorBidi" w:hAnsiTheme="majorBidi" w:cstheme="majorBidi"/>
                <w:sz w:val="20"/>
                <w:szCs w:val="20"/>
              </w:rPr>
              <w:t>identifikuje názory slovenských mysliteľov venujúcim sa médiám, reklame a masovej kultúre  v komparácii s mysliteľmi európskej estetiky;</w:t>
            </w: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Absolvent predmetu </w:t>
            </w:r>
            <w:r>
              <w:rPr>
                <w:rFonts w:asciiTheme="majorBidi" w:hAnsiTheme="majorBidi" w:cstheme="majorBidi"/>
                <w:sz w:val="20"/>
                <w:szCs w:val="20"/>
              </w:rPr>
              <w:t>Médi</w:t>
            </w:r>
            <w:r w:rsidR="00CE08BE">
              <w:rPr>
                <w:rFonts w:asciiTheme="majorBidi" w:hAnsiTheme="majorBidi" w:cstheme="majorBidi"/>
                <w:sz w:val="20"/>
                <w:szCs w:val="20"/>
              </w:rPr>
              <w:t>á</w:t>
            </w:r>
            <w:r>
              <w:rPr>
                <w:rFonts w:asciiTheme="majorBidi" w:hAnsiTheme="majorBidi" w:cstheme="majorBidi"/>
                <w:sz w:val="20"/>
                <w:szCs w:val="20"/>
              </w:rPr>
              <w:t>, reklama a masová kultúra</w:t>
            </w:r>
            <w:r w:rsidRPr="007850A5">
              <w:rPr>
                <w:rFonts w:asciiTheme="majorBidi" w:hAnsiTheme="majorBidi" w:cstheme="majorBidi"/>
                <w:sz w:val="20"/>
                <w:szCs w:val="20"/>
              </w:rPr>
              <w:t>:</w:t>
            </w:r>
          </w:p>
          <w:p w:rsidR="00BE40BC" w:rsidRPr="00C8736B" w:rsidRDefault="00BE40BC" w:rsidP="0080274F">
            <w:pPr>
              <w:pStyle w:val="Odsekzoznamu"/>
              <w:numPr>
                <w:ilvl w:val="0"/>
                <w:numId w:val="21"/>
              </w:numPr>
              <w:ind w:left="714" w:hanging="357"/>
              <w:jc w:val="both"/>
              <w:rPr>
                <w:rFonts w:asciiTheme="majorBidi" w:hAnsiTheme="majorBidi" w:cstheme="majorBidi"/>
                <w:sz w:val="20"/>
                <w:szCs w:val="20"/>
              </w:rPr>
            </w:pPr>
            <w:r w:rsidRPr="00C8736B">
              <w:rPr>
                <w:rFonts w:asciiTheme="majorBidi" w:hAnsiTheme="majorBidi" w:cstheme="majorBidi"/>
                <w:sz w:val="20"/>
                <w:szCs w:val="20"/>
              </w:rPr>
              <w:lastRenderedPageBreak/>
              <w:t>využíva nadobudnuté vedomosti a dokáže identifikovať a zhodnotiť etické, sociálne, psychologické a ďalšie súvislosti riešených problémov v oblasti médií, reklamy a masovej kultúry v slovenskom ale aj európskom či celosvetovom kontexte</w:t>
            </w:r>
          </w:p>
          <w:p w:rsidR="00BE40BC" w:rsidRDefault="00BE40BC" w:rsidP="0080274F">
            <w:pPr>
              <w:pStyle w:val="Hlavika"/>
              <w:numPr>
                <w:ilvl w:val="0"/>
                <w:numId w:val="21"/>
              </w:numPr>
              <w:jc w:val="both"/>
              <w:rPr>
                <w:rFonts w:asciiTheme="majorBidi" w:hAnsiTheme="majorBidi" w:cstheme="majorBidi"/>
                <w:sz w:val="20"/>
                <w:szCs w:val="20"/>
              </w:rPr>
            </w:pPr>
            <w:r w:rsidRPr="007850A5">
              <w:rPr>
                <w:rFonts w:asciiTheme="majorBidi" w:eastAsia="Calibri" w:hAnsiTheme="majorBidi" w:cstheme="majorBidi"/>
                <w:sz w:val="20"/>
                <w:szCs w:val="20"/>
              </w:rPr>
              <w:t xml:space="preserve">vyhodnocuje </w:t>
            </w:r>
            <w:r>
              <w:rPr>
                <w:rFonts w:asciiTheme="majorBidi" w:eastAsia="Calibri" w:hAnsiTheme="majorBidi" w:cstheme="majorBidi"/>
                <w:sz w:val="20"/>
                <w:szCs w:val="20"/>
              </w:rPr>
              <w:t>k</w:t>
            </w:r>
            <w:r w:rsidRPr="00E354B5">
              <w:rPr>
                <w:rFonts w:asciiTheme="majorBidi" w:hAnsiTheme="majorBidi" w:cstheme="majorBidi"/>
                <w:sz w:val="20"/>
                <w:szCs w:val="20"/>
              </w:rPr>
              <w:t xml:space="preserve">riticky a analyticky </w:t>
            </w:r>
            <w:r>
              <w:rPr>
                <w:rFonts w:asciiTheme="majorBidi" w:hAnsiTheme="majorBidi" w:cstheme="majorBidi"/>
                <w:sz w:val="20"/>
                <w:szCs w:val="20"/>
              </w:rPr>
              <w:t xml:space="preserve">diskutuje </w:t>
            </w:r>
            <w:r w:rsidRPr="00E354B5">
              <w:rPr>
                <w:rFonts w:asciiTheme="majorBidi" w:hAnsiTheme="majorBidi" w:cstheme="majorBidi"/>
                <w:sz w:val="20"/>
                <w:szCs w:val="20"/>
              </w:rPr>
              <w:t xml:space="preserve"> o problémoch prečítaných textoch jednotlivých mysliteľov </w:t>
            </w:r>
            <w:r>
              <w:rPr>
                <w:rFonts w:asciiTheme="majorBidi" w:hAnsiTheme="majorBidi" w:cstheme="majorBidi"/>
                <w:sz w:val="20"/>
                <w:szCs w:val="20"/>
              </w:rPr>
              <w:t>venujúcich sa problematike médií,  reklame a masovej kultúre</w:t>
            </w:r>
            <w:r w:rsidRPr="007850A5">
              <w:rPr>
                <w:rFonts w:asciiTheme="majorBidi" w:hAnsiTheme="majorBidi" w:cstheme="majorBidi"/>
                <w:sz w:val="20"/>
                <w:szCs w:val="20"/>
              </w:rPr>
              <w:t>;</w:t>
            </w:r>
          </w:p>
          <w:p w:rsidR="00BE40BC" w:rsidRPr="007850A5" w:rsidRDefault="00BE40BC" w:rsidP="0080274F">
            <w:pPr>
              <w:pStyle w:val="Hlavika"/>
              <w:numPr>
                <w:ilvl w:val="0"/>
                <w:numId w:val="21"/>
              </w:numPr>
              <w:jc w:val="both"/>
              <w:rPr>
                <w:rFonts w:asciiTheme="majorBidi" w:hAnsiTheme="majorBidi" w:cstheme="majorBidi"/>
                <w:sz w:val="20"/>
                <w:szCs w:val="20"/>
              </w:rPr>
            </w:pPr>
            <w:r w:rsidRPr="00F87D32">
              <w:rPr>
                <w:rFonts w:asciiTheme="majorBidi" w:hAnsiTheme="majorBidi" w:cstheme="majorBidi"/>
                <w:sz w:val="20"/>
                <w:szCs w:val="20"/>
              </w:rPr>
              <w:t>rozumie a vie aktívne získavať informácie o</w:t>
            </w:r>
            <w:r>
              <w:rPr>
                <w:rFonts w:asciiTheme="majorBidi" w:hAnsiTheme="majorBidi" w:cstheme="majorBidi"/>
                <w:sz w:val="20"/>
                <w:szCs w:val="20"/>
              </w:rPr>
              <w:t> </w:t>
            </w:r>
            <w:r w:rsidRPr="00F87D32">
              <w:rPr>
                <w:rFonts w:asciiTheme="majorBidi" w:hAnsiTheme="majorBidi" w:cstheme="majorBidi"/>
                <w:sz w:val="20"/>
                <w:szCs w:val="20"/>
              </w:rPr>
              <w:t>médiách</w:t>
            </w:r>
            <w:r>
              <w:rPr>
                <w:rFonts w:asciiTheme="majorBidi" w:hAnsiTheme="majorBidi" w:cstheme="majorBidi"/>
                <w:sz w:val="20"/>
                <w:szCs w:val="20"/>
              </w:rPr>
              <w:t xml:space="preserve">, reklame a masovej kultúre </w:t>
            </w:r>
            <w:r w:rsidRPr="00F87D32">
              <w:rPr>
                <w:rFonts w:asciiTheme="majorBidi" w:hAnsiTheme="majorBidi" w:cstheme="majorBidi"/>
                <w:sz w:val="20"/>
                <w:szCs w:val="20"/>
              </w:rPr>
              <w:t xml:space="preserve"> v sledovanom období a využívať ich v širších súvislostiach v kontexte </w:t>
            </w:r>
            <w:r>
              <w:rPr>
                <w:rFonts w:asciiTheme="majorBidi" w:hAnsiTheme="majorBidi" w:cstheme="majorBidi"/>
                <w:sz w:val="20"/>
                <w:szCs w:val="20"/>
              </w:rPr>
              <w:t>kultúry</w:t>
            </w:r>
            <w:r w:rsidRPr="00F87D32">
              <w:rPr>
                <w:rFonts w:asciiTheme="majorBidi" w:hAnsiTheme="majorBidi" w:cstheme="majorBidi"/>
                <w:sz w:val="20"/>
                <w:szCs w:val="20"/>
              </w:rPr>
              <w:t xml:space="preserve"> i estetiky</w:t>
            </w:r>
          </w:p>
          <w:p w:rsidR="00BE40BC" w:rsidRPr="007850A5" w:rsidRDefault="00BE40BC" w:rsidP="00404DCC">
            <w:pPr>
              <w:pStyle w:val="Hlavika"/>
              <w:rPr>
                <w:rFonts w:asciiTheme="majorBidi" w:hAnsiTheme="majorBidi" w:cstheme="majorBidi"/>
                <w:sz w:val="20"/>
                <w:szCs w:val="20"/>
              </w:rPr>
            </w:pPr>
          </w:p>
          <w:p w:rsidR="00BE40BC" w:rsidRPr="007850A5" w:rsidRDefault="00BE40BC"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xml:space="preserve"> písomke </w:t>
            </w:r>
            <w:r w:rsidRPr="007850A5">
              <w:rPr>
                <w:rFonts w:asciiTheme="majorBidi" w:hAnsiTheme="majorBidi" w:cstheme="majorBidi"/>
                <w:sz w:val="20"/>
                <w:szCs w:val="20"/>
              </w:rPr>
              <w:t xml:space="preserve"> v </w:t>
            </w:r>
            <w:r>
              <w:rPr>
                <w:rFonts w:asciiTheme="majorBidi" w:hAnsiTheme="majorBidi" w:cstheme="majorBidi"/>
                <w:sz w:val="20"/>
                <w:szCs w:val="20"/>
              </w:rPr>
              <w:t>12</w:t>
            </w:r>
            <w:r w:rsidRPr="007850A5">
              <w:rPr>
                <w:rFonts w:asciiTheme="majorBidi" w:hAnsiTheme="majorBidi" w:cstheme="majorBidi"/>
                <w:sz w:val="20"/>
                <w:szCs w:val="20"/>
              </w:rPr>
              <w:t xml:space="preserve">. týždni semestra. </w:t>
            </w:r>
          </w:p>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w:t>
            </w:r>
            <w:r>
              <w:rPr>
                <w:rFonts w:asciiTheme="majorBidi" w:hAnsiTheme="majorBidi" w:cstheme="majorBidi"/>
                <w:sz w:val="20"/>
                <w:szCs w:val="20"/>
              </w:rPr>
              <w:t>v seminárnej práci</w:t>
            </w:r>
            <w:r w:rsidRPr="007850A5">
              <w:rPr>
                <w:rFonts w:asciiTheme="majorBidi" w:hAnsiTheme="majorBidi" w:cstheme="majorBidi"/>
                <w:sz w:val="20"/>
                <w:szCs w:val="20"/>
              </w:rPr>
              <w:t xml:space="preserve"> </w:t>
            </w:r>
            <w:r>
              <w:rPr>
                <w:rFonts w:asciiTheme="majorBidi" w:hAnsiTheme="majorBidi" w:cstheme="majorBidi"/>
                <w:sz w:val="20"/>
                <w:szCs w:val="20"/>
              </w:rPr>
              <w:t>ktorú študent odovzdá najneskôr</w:t>
            </w:r>
            <w:r w:rsidRPr="007850A5">
              <w:rPr>
                <w:rFonts w:asciiTheme="majorBidi" w:hAnsiTheme="majorBidi" w:cstheme="majorBidi"/>
                <w:sz w:val="20"/>
                <w:szCs w:val="20"/>
              </w:rPr>
              <w:t> </w:t>
            </w:r>
            <w:r>
              <w:rPr>
                <w:rFonts w:asciiTheme="majorBidi" w:hAnsiTheme="majorBidi" w:cstheme="majorBidi"/>
                <w:sz w:val="20"/>
                <w:szCs w:val="20"/>
              </w:rPr>
              <w:t xml:space="preserve">v </w:t>
            </w:r>
            <w:r w:rsidRPr="007850A5">
              <w:rPr>
                <w:rFonts w:asciiTheme="majorBidi" w:hAnsiTheme="majorBidi" w:cstheme="majorBidi"/>
                <w:sz w:val="20"/>
                <w:szCs w:val="20"/>
              </w:rPr>
              <w:t xml:space="preserve">12. týždni semestra. </w:t>
            </w:r>
            <w:r>
              <w:rPr>
                <w:rFonts w:asciiTheme="majorBidi" w:hAnsiTheme="majorBidi" w:cstheme="majorBidi"/>
                <w:sz w:val="20"/>
                <w:szCs w:val="20"/>
              </w:rPr>
              <w:t xml:space="preserve">Vzdelávacie výstupy vedomosti a kompetencie sú overené aj počas výstupu študenta na seminári. </w:t>
            </w:r>
          </w:p>
        </w:tc>
      </w:tr>
      <w:tr w:rsidR="00BE40BC" w:rsidRPr="007850A5" w:rsidTr="00404DCC">
        <w:trPr>
          <w:trHeight w:val="510"/>
        </w:trPr>
        <w:tc>
          <w:tcPr>
            <w:tcW w:w="9322" w:type="dxa"/>
            <w:gridSpan w:val="2"/>
          </w:tcPr>
          <w:p w:rsidR="00BE40BC" w:rsidRDefault="00BE40BC" w:rsidP="00404DCC">
            <w:pPr>
              <w:ind w:left="108"/>
              <w:jc w:val="both"/>
              <w:rPr>
                <w:sz w:val="20"/>
              </w:rPr>
            </w:pPr>
            <w:r w:rsidRPr="0062149E">
              <w:rPr>
                <w:b/>
                <w:sz w:val="20"/>
              </w:rPr>
              <w:lastRenderedPageBreak/>
              <w:t>Stručná osnova predmetu:</w:t>
            </w:r>
            <w:r w:rsidRPr="0062149E">
              <w:rPr>
                <w:sz w:val="20"/>
              </w:rPr>
              <w:t xml:space="preserve"> </w:t>
            </w:r>
          </w:p>
          <w:p w:rsidR="00BE40BC" w:rsidRPr="00384D59" w:rsidRDefault="00BE40BC" w:rsidP="0080274F">
            <w:pPr>
              <w:pStyle w:val="Odsekzoznamu"/>
              <w:numPr>
                <w:ilvl w:val="0"/>
                <w:numId w:val="30"/>
              </w:numPr>
              <w:ind w:left="414" w:hanging="357"/>
              <w:jc w:val="both"/>
              <w:rPr>
                <w:sz w:val="20"/>
              </w:rPr>
            </w:pPr>
            <w:r w:rsidRPr="00384D59">
              <w:rPr>
                <w:sz w:val="20"/>
              </w:rPr>
              <w:t>Stručná história médií a ich diferenciácia.</w:t>
            </w:r>
          </w:p>
          <w:p w:rsidR="00BE40BC" w:rsidRPr="00384D59" w:rsidRDefault="00BE40BC" w:rsidP="0080274F">
            <w:pPr>
              <w:pStyle w:val="Odsekzoznamu"/>
              <w:numPr>
                <w:ilvl w:val="0"/>
                <w:numId w:val="30"/>
              </w:numPr>
              <w:ind w:left="414" w:hanging="357"/>
              <w:jc w:val="both"/>
              <w:rPr>
                <w:sz w:val="20"/>
              </w:rPr>
            </w:pPr>
            <w:r w:rsidRPr="00384D59">
              <w:rPr>
                <w:sz w:val="20"/>
              </w:rPr>
              <w:t xml:space="preserve">Masové médiá (televízia, rozhlas, internet) ako nástroje tvorby a prenosu estetických informácií. </w:t>
            </w:r>
          </w:p>
          <w:p w:rsidR="00BE40BC" w:rsidRPr="00384D59" w:rsidRDefault="00BE40BC" w:rsidP="0080274F">
            <w:pPr>
              <w:pStyle w:val="Odsekzoznamu"/>
              <w:numPr>
                <w:ilvl w:val="0"/>
                <w:numId w:val="30"/>
              </w:numPr>
              <w:ind w:left="414" w:hanging="357"/>
              <w:jc w:val="both"/>
              <w:rPr>
                <w:sz w:val="20"/>
              </w:rPr>
            </w:pPr>
            <w:r w:rsidRPr="00384D59">
              <w:rPr>
                <w:sz w:val="20"/>
              </w:rPr>
              <w:t>Problém vysokého a nízkeho v médiách, masového a populárneho; Umenie a nie-umenie</w:t>
            </w:r>
          </w:p>
          <w:p w:rsidR="00BE40BC" w:rsidRPr="00384D59" w:rsidRDefault="00BE40BC" w:rsidP="0080274F">
            <w:pPr>
              <w:pStyle w:val="Odsekzoznamu"/>
              <w:numPr>
                <w:ilvl w:val="0"/>
                <w:numId w:val="30"/>
              </w:numPr>
              <w:ind w:left="414" w:hanging="357"/>
              <w:jc w:val="both"/>
              <w:rPr>
                <w:sz w:val="20"/>
              </w:rPr>
            </w:pPr>
            <w:r w:rsidRPr="00384D59">
              <w:rPr>
                <w:sz w:val="20"/>
              </w:rPr>
              <w:t xml:space="preserve">Estetické faktory mediálnej reklamy, estetické faktory. reality šou, bulvárna žurnalistika v súradniciach gýča a estetickej hodnoty; </w:t>
            </w:r>
          </w:p>
          <w:p w:rsidR="00BE40BC" w:rsidRPr="00384D59" w:rsidRDefault="00BE40BC" w:rsidP="0080274F">
            <w:pPr>
              <w:pStyle w:val="Odsekzoznamu"/>
              <w:numPr>
                <w:ilvl w:val="0"/>
                <w:numId w:val="30"/>
              </w:numPr>
              <w:ind w:left="414" w:hanging="357"/>
              <w:jc w:val="both"/>
              <w:rPr>
                <w:sz w:val="20"/>
              </w:rPr>
            </w:pPr>
            <w:r w:rsidRPr="00384D59">
              <w:rPr>
                <w:sz w:val="20"/>
              </w:rPr>
              <w:t xml:space="preserve">Aisthésis versus konzum a spotreba. </w:t>
            </w:r>
          </w:p>
          <w:p w:rsidR="00BE40BC" w:rsidRPr="00384D59" w:rsidRDefault="00BE40BC" w:rsidP="0080274F">
            <w:pPr>
              <w:pStyle w:val="Odsekzoznamu"/>
              <w:numPr>
                <w:ilvl w:val="0"/>
                <w:numId w:val="30"/>
              </w:numPr>
              <w:ind w:left="414" w:hanging="357"/>
              <w:jc w:val="both"/>
              <w:rPr>
                <w:sz w:val="20"/>
              </w:rPr>
            </w:pPr>
            <w:r w:rsidRPr="00384D59">
              <w:rPr>
                <w:sz w:val="20"/>
              </w:rPr>
              <w:t xml:space="preserve">Proces mediálnej komunikácie. Negatíva masmediálnej komunikácie </w:t>
            </w:r>
          </w:p>
          <w:p w:rsidR="00BE40BC" w:rsidRPr="00384D59" w:rsidRDefault="00BE40BC" w:rsidP="0080274F">
            <w:pPr>
              <w:pStyle w:val="Odsekzoznamu"/>
              <w:numPr>
                <w:ilvl w:val="0"/>
                <w:numId w:val="30"/>
              </w:numPr>
              <w:ind w:left="414" w:hanging="357"/>
              <w:jc w:val="both"/>
              <w:rPr>
                <w:sz w:val="20"/>
              </w:rPr>
            </w:pPr>
            <w:r w:rsidRPr="00384D59">
              <w:rPr>
                <w:sz w:val="20"/>
              </w:rPr>
              <w:t>Fenomén reklamy v dejinách. Pojem a definície reklamy, historické medzníky a vývinu. Reklama – druhy, prostriedky, funkcie.</w:t>
            </w:r>
          </w:p>
          <w:p w:rsidR="00BE40BC" w:rsidRPr="00384D59" w:rsidRDefault="00BE40BC" w:rsidP="0080274F">
            <w:pPr>
              <w:pStyle w:val="Odsekzoznamu"/>
              <w:numPr>
                <w:ilvl w:val="0"/>
                <w:numId w:val="30"/>
              </w:numPr>
              <w:ind w:left="414" w:hanging="357"/>
              <w:jc w:val="both"/>
              <w:rPr>
                <w:sz w:val="20"/>
              </w:rPr>
            </w:pPr>
            <w:r w:rsidRPr="00384D59">
              <w:rPr>
                <w:sz w:val="20"/>
              </w:rPr>
              <w:t>Reklama a média. Umenie v reklame.</w:t>
            </w:r>
          </w:p>
          <w:p w:rsidR="00BE40BC" w:rsidRPr="00384D59" w:rsidRDefault="00BE40BC" w:rsidP="0080274F">
            <w:pPr>
              <w:pStyle w:val="Odsekzoznamu"/>
              <w:numPr>
                <w:ilvl w:val="0"/>
                <w:numId w:val="30"/>
              </w:numPr>
              <w:ind w:left="414" w:hanging="357"/>
              <w:jc w:val="both"/>
              <w:rPr>
                <w:sz w:val="20"/>
              </w:rPr>
            </w:pPr>
            <w:r w:rsidRPr="00384D59">
              <w:rPr>
                <w:sz w:val="20"/>
              </w:rPr>
              <w:t>Literárne, hudobné, výtvarné a divadelné prvky v reklame.</w:t>
            </w:r>
          </w:p>
          <w:p w:rsidR="00BE40BC" w:rsidRPr="00384D59" w:rsidRDefault="00BE40BC" w:rsidP="0080274F">
            <w:pPr>
              <w:pStyle w:val="Odsekzoznamu"/>
              <w:numPr>
                <w:ilvl w:val="0"/>
                <w:numId w:val="30"/>
              </w:numPr>
              <w:ind w:left="414" w:hanging="357"/>
              <w:jc w:val="both"/>
              <w:rPr>
                <w:sz w:val="20"/>
              </w:rPr>
            </w:pPr>
            <w:r w:rsidRPr="00384D59">
              <w:rPr>
                <w:sz w:val="20"/>
              </w:rPr>
              <w:t>Vplyv umenia na reklamu a reklamy na umenie.</w:t>
            </w:r>
          </w:p>
          <w:p w:rsidR="00BE40BC" w:rsidRPr="00384D59" w:rsidRDefault="00BE40BC" w:rsidP="0080274F">
            <w:pPr>
              <w:pStyle w:val="Odsekzoznamu"/>
              <w:numPr>
                <w:ilvl w:val="0"/>
                <w:numId w:val="30"/>
              </w:numPr>
              <w:ind w:left="414" w:hanging="357"/>
              <w:jc w:val="both"/>
              <w:rPr>
                <w:sz w:val="20"/>
              </w:rPr>
            </w:pPr>
            <w:r w:rsidRPr="00384D59">
              <w:rPr>
                <w:sz w:val="20"/>
              </w:rPr>
              <w:t>Reklama ako súčasť vizuálnej kultúry.</w:t>
            </w:r>
          </w:p>
          <w:p w:rsidR="00BE40BC" w:rsidRPr="00384D59" w:rsidRDefault="00BE40BC" w:rsidP="0080274F">
            <w:pPr>
              <w:pStyle w:val="Odsekzoznamu"/>
              <w:numPr>
                <w:ilvl w:val="0"/>
                <w:numId w:val="30"/>
              </w:numPr>
              <w:ind w:left="414" w:hanging="357"/>
              <w:jc w:val="both"/>
              <w:rPr>
                <w:sz w:val="20"/>
              </w:rPr>
            </w:pPr>
            <w:r w:rsidRPr="00384D59">
              <w:rPr>
                <w:sz w:val="20"/>
              </w:rPr>
              <w:t>Psychologické, spoločenské, etické, kultúrne aspekty reklamy a médíí</w:t>
            </w:r>
          </w:p>
        </w:tc>
      </w:tr>
      <w:tr w:rsidR="00BE40BC" w:rsidRPr="007850A5" w:rsidTr="00404DCC">
        <w:trPr>
          <w:trHeight w:val="510"/>
        </w:trPr>
        <w:tc>
          <w:tcPr>
            <w:tcW w:w="9322" w:type="dxa"/>
            <w:gridSpan w:val="2"/>
          </w:tcPr>
          <w:p w:rsidR="00BE40BC" w:rsidRDefault="00BE40BC" w:rsidP="00404DCC">
            <w:pPr>
              <w:shd w:val="clear" w:color="auto" w:fill="FFFFFF"/>
              <w:rPr>
                <w:sz w:val="20"/>
                <w:szCs w:val="20"/>
              </w:rPr>
            </w:pPr>
            <w:r>
              <w:rPr>
                <w:b/>
                <w:sz w:val="20"/>
                <w:szCs w:val="20"/>
              </w:rPr>
              <w:t xml:space="preserve">Odporúčaná literatúra: </w:t>
            </w:r>
          </w:p>
          <w:p w:rsidR="00BE40BC" w:rsidRPr="00ED44EA" w:rsidRDefault="00BE40BC" w:rsidP="00404DCC">
            <w:pPr>
              <w:shd w:val="clear" w:color="auto" w:fill="FFFFFF"/>
              <w:rPr>
                <w:sz w:val="20"/>
                <w:szCs w:val="20"/>
              </w:rPr>
            </w:pPr>
            <w:r w:rsidRPr="00ED44EA">
              <w:rPr>
                <w:sz w:val="20"/>
                <w:szCs w:val="20"/>
              </w:rPr>
              <w:t xml:space="preserve">Adorno, T.W. 1999 </w:t>
            </w:r>
            <w:r w:rsidRPr="00ED44EA">
              <w:rPr>
                <w:i/>
                <w:sz w:val="20"/>
                <w:szCs w:val="20"/>
              </w:rPr>
              <w:t>Estetická teorie.</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Bystřický, J.: 2001 </w:t>
            </w:r>
            <w:r w:rsidRPr="00ED44EA">
              <w:rPr>
                <w:i/>
                <w:sz w:val="20"/>
                <w:szCs w:val="20"/>
              </w:rPr>
              <w:t>Mediální diskurs postmoderny</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Bystřický, J.: 2003  </w:t>
            </w:r>
            <w:r w:rsidRPr="00ED44EA">
              <w:rPr>
                <w:i/>
                <w:sz w:val="20"/>
                <w:szCs w:val="20"/>
              </w:rPr>
              <w:t>Obraz a vizuální scéna</w:t>
            </w:r>
            <w:r w:rsidRPr="00ED44EA">
              <w:rPr>
                <w:sz w:val="20"/>
                <w:szCs w:val="20"/>
              </w:rPr>
              <w:t>.In:  Filozofia, roč. 58, 2003, č. 6</w:t>
            </w:r>
          </w:p>
          <w:p w:rsidR="00BE40BC" w:rsidRPr="00ED44EA" w:rsidRDefault="00BE40BC" w:rsidP="00404DCC">
            <w:pPr>
              <w:shd w:val="clear" w:color="auto" w:fill="FFFFFF"/>
              <w:rPr>
                <w:sz w:val="20"/>
                <w:szCs w:val="20"/>
              </w:rPr>
            </w:pPr>
            <w:r w:rsidRPr="00ED44EA">
              <w:rPr>
                <w:sz w:val="20"/>
                <w:szCs w:val="20"/>
              </w:rPr>
              <w:t xml:space="preserve">Burton, C., jirák, J.:2003 </w:t>
            </w:r>
            <w:r w:rsidRPr="00ED44EA">
              <w:rPr>
                <w:i/>
                <w:sz w:val="20"/>
                <w:szCs w:val="20"/>
              </w:rPr>
              <w:t>Úvod do stúdia médií</w:t>
            </w:r>
            <w:r w:rsidRPr="00ED44EA">
              <w:rPr>
                <w:sz w:val="20"/>
                <w:szCs w:val="20"/>
              </w:rPr>
              <w:t xml:space="preserve">. Brno. Barrister&amp;Principal </w:t>
            </w:r>
          </w:p>
          <w:p w:rsidR="00BE40BC" w:rsidRPr="00ED44EA" w:rsidRDefault="00BE40BC" w:rsidP="00404DCC">
            <w:pPr>
              <w:shd w:val="clear" w:color="auto" w:fill="FFFFFF"/>
              <w:rPr>
                <w:sz w:val="20"/>
                <w:szCs w:val="20"/>
              </w:rPr>
            </w:pPr>
            <w:r w:rsidRPr="00ED44EA">
              <w:rPr>
                <w:sz w:val="20"/>
                <w:szCs w:val="20"/>
              </w:rPr>
              <w:t xml:space="preserve">Eco, U.:1996 </w:t>
            </w:r>
            <w:r w:rsidRPr="00ED44EA">
              <w:rPr>
                <w:i/>
                <w:sz w:val="20"/>
                <w:szCs w:val="20"/>
              </w:rPr>
              <w:t>Skeptikové a těšitelé</w:t>
            </w:r>
            <w:r w:rsidRPr="00ED44EA">
              <w:rPr>
                <w:sz w:val="20"/>
                <w:szCs w:val="20"/>
              </w:rPr>
              <w:t xml:space="preserve">. Praha </w:t>
            </w:r>
          </w:p>
          <w:p w:rsidR="00BE40BC" w:rsidRPr="00ED44EA" w:rsidRDefault="00BE40BC" w:rsidP="00404DCC">
            <w:pPr>
              <w:shd w:val="clear" w:color="auto" w:fill="FFFFFF"/>
              <w:rPr>
                <w:sz w:val="20"/>
                <w:szCs w:val="20"/>
              </w:rPr>
            </w:pPr>
            <w:r w:rsidRPr="00ED44EA">
              <w:rPr>
                <w:sz w:val="20"/>
                <w:szCs w:val="20"/>
              </w:rPr>
              <w:t xml:space="preserve">Foret, M., </w:t>
            </w:r>
            <w:r>
              <w:rPr>
                <w:sz w:val="20"/>
                <w:szCs w:val="20"/>
              </w:rPr>
              <w:t>Lapćík, p., O</w:t>
            </w:r>
            <w:r w:rsidRPr="00ED44EA">
              <w:rPr>
                <w:sz w:val="20"/>
                <w:szCs w:val="20"/>
              </w:rPr>
              <w:t xml:space="preserve">rság, P, ed. : 2008 </w:t>
            </w:r>
            <w:r w:rsidRPr="00ED44EA">
              <w:rPr>
                <w:i/>
                <w:sz w:val="20"/>
                <w:szCs w:val="20"/>
              </w:rPr>
              <w:t>Média dnes</w:t>
            </w:r>
            <w:r w:rsidRPr="00ED44EA">
              <w:rPr>
                <w:sz w:val="20"/>
                <w:szCs w:val="20"/>
              </w:rPr>
              <w:t xml:space="preserve">. Univerzita Olomouc </w:t>
            </w:r>
          </w:p>
          <w:p w:rsidR="00BE40BC" w:rsidRPr="00ED44EA" w:rsidRDefault="00BE40BC" w:rsidP="00404DCC">
            <w:pPr>
              <w:shd w:val="clear" w:color="auto" w:fill="FFFFFF"/>
              <w:rPr>
                <w:sz w:val="20"/>
                <w:szCs w:val="20"/>
              </w:rPr>
            </w:pPr>
            <w:r w:rsidRPr="00ED44EA">
              <w:rPr>
                <w:sz w:val="20"/>
                <w:szCs w:val="20"/>
              </w:rPr>
              <w:t xml:space="preserve">Foret, M.:2008 </w:t>
            </w:r>
            <w:r w:rsidRPr="00ED44EA">
              <w:rPr>
                <w:i/>
                <w:sz w:val="20"/>
                <w:szCs w:val="20"/>
              </w:rPr>
              <w:t>Reflexe mediality, médií a mediálních obsahú</w:t>
            </w:r>
            <w:r w:rsidRPr="00ED44EA">
              <w:rPr>
                <w:sz w:val="20"/>
                <w:szCs w:val="20"/>
              </w:rPr>
              <w:t>., Univerzita Palackého  IOlomouc</w:t>
            </w:r>
          </w:p>
          <w:p w:rsidR="00BE40BC" w:rsidRPr="00ED44EA" w:rsidRDefault="00BE40BC" w:rsidP="00404DCC">
            <w:pPr>
              <w:shd w:val="clear" w:color="auto" w:fill="FFFFFF"/>
              <w:rPr>
                <w:sz w:val="20"/>
                <w:szCs w:val="20"/>
              </w:rPr>
            </w:pPr>
            <w:r w:rsidRPr="00ED44EA">
              <w:rPr>
                <w:sz w:val="20"/>
                <w:szCs w:val="20"/>
              </w:rPr>
              <w:t xml:space="preserve">Horňák, A.: 1997  </w:t>
            </w:r>
            <w:r w:rsidRPr="00ED44EA">
              <w:rPr>
                <w:i/>
                <w:sz w:val="20"/>
                <w:szCs w:val="20"/>
              </w:rPr>
              <w:t>Abeceda reklamy</w:t>
            </w:r>
            <w:r w:rsidRPr="00ED44EA">
              <w:rPr>
                <w:sz w:val="20"/>
                <w:szCs w:val="20"/>
              </w:rPr>
              <w:t xml:space="preserve">. Bratislava Grafosit </w:t>
            </w:r>
          </w:p>
          <w:p w:rsidR="00BE40BC" w:rsidRPr="00ED44EA" w:rsidRDefault="00BE40BC" w:rsidP="00404DCC">
            <w:pPr>
              <w:shd w:val="clear" w:color="auto" w:fill="FFFFFF"/>
              <w:rPr>
                <w:sz w:val="20"/>
                <w:szCs w:val="20"/>
              </w:rPr>
            </w:pPr>
            <w:r w:rsidRPr="00ED44EA">
              <w:rPr>
                <w:sz w:val="20"/>
                <w:szCs w:val="20"/>
              </w:rPr>
              <w:t xml:space="preserve">Hvižďala, K.:2005 </w:t>
            </w:r>
            <w:r w:rsidRPr="00ED44EA">
              <w:rPr>
                <w:i/>
                <w:sz w:val="20"/>
                <w:szCs w:val="20"/>
              </w:rPr>
              <w:t>Jak myslet médiá</w:t>
            </w:r>
            <w:r w:rsidRPr="00ED44EA">
              <w:rPr>
                <w:sz w:val="20"/>
                <w:szCs w:val="20"/>
              </w:rPr>
              <w:t xml:space="preserve">. Praha Dokořán </w:t>
            </w:r>
          </w:p>
          <w:p w:rsidR="00BE40BC" w:rsidRPr="00ED44EA" w:rsidRDefault="00BE40BC" w:rsidP="00404DCC">
            <w:pPr>
              <w:shd w:val="clear" w:color="auto" w:fill="FFFFFF"/>
              <w:rPr>
                <w:sz w:val="20"/>
                <w:szCs w:val="20"/>
              </w:rPr>
            </w:pPr>
            <w:r w:rsidRPr="00ED44EA">
              <w:rPr>
                <w:sz w:val="20"/>
                <w:szCs w:val="20"/>
              </w:rPr>
              <w:t>Ilowiecki</w:t>
            </w:r>
            <w:r>
              <w:rPr>
                <w:sz w:val="20"/>
                <w:szCs w:val="20"/>
              </w:rPr>
              <w:t>, M. T.,  Zasepa</w:t>
            </w:r>
            <w:r w:rsidRPr="00ED44EA">
              <w:rPr>
                <w:sz w:val="20"/>
                <w:szCs w:val="20"/>
              </w:rPr>
              <w:t xml:space="preserve">, T.:2003 </w:t>
            </w:r>
            <w:r w:rsidRPr="00ED44EA">
              <w:rPr>
                <w:i/>
                <w:sz w:val="20"/>
                <w:szCs w:val="20"/>
              </w:rPr>
              <w:t>Moc a nemoc masmédií</w:t>
            </w:r>
            <w:r w:rsidRPr="00ED44EA">
              <w:rPr>
                <w:sz w:val="20"/>
                <w:szCs w:val="20"/>
              </w:rPr>
              <w:t xml:space="preserve">. Typi Universitatis Tyrnaviensis, vydavateľstvo Trnavskej univerzity, Trnava </w:t>
            </w:r>
          </w:p>
          <w:p w:rsidR="00BE40BC" w:rsidRPr="00ED44EA" w:rsidRDefault="00BE40BC" w:rsidP="00404DCC">
            <w:pPr>
              <w:shd w:val="clear" w:color="auto" w:fill="FFFFFF"/>
              <w:rPr>
                <w:sz w:val="20"/>
                <w:szCs w:val="20"/>
              </w:rPr>
            </w:pPr>
            <w:r>
              <w:rPr>
                <w:sz w:val="20"/>
                <w:szCs w:val="20"/>
              </w:rPr>
              <w:t>Jirák, j. – K</w:t>
            </w:r>
            <w:r w:rsidRPr="00ED44EA">
              <w:rPr>
                <w:sz w:val="20"/>
                <w:szCs w:val="20"/>
              </w:rPr>
              <w:t xml:space="preserve">öpplová, B.2009  </w:t>
            </w:r>
            <w:r w:rsidRPr="00ED44EA">
              <w:rPr>
                <w:i/>
                <w:sz w:val="20"/>
                <w:szCs w:val="20"/>
              </w:rPr>
              <w:t>Masová média</w:t>
            </w:r>
            <w:r w:rsidRPr="00ED44EA">
              <w:rPr>
                <w:sz w:val="20"/>
                <w:szCs w:val="20"/>
              </w:rPr>
              <w:t>. Vyd. 1., Praha : Portál</w:t>
            </w:r>
          </w:p>
          <w:p w:rsidR="00BE40BC" w:rsidRPr="00ED44EA" w:rsidRDefault="00BE40BC" w:rsidP="00404DCC">
            <w:pPr>
              <w:shd w:val="clear" w:color="auto" w:fill="FFFFFF"/>
              <w:rPr>
                <w:sz w:val="20"/>
                <w:szCs w:val="20"/>
              </w:rPr>
            </w:pPr>
            <w:r w:rsidRPr="00ED44EA">
              <w:rPr>
                <w:sz w:val="20"/>
                <w:szCs w:val="20"/>
              </w:rPr>
              <w:t xml:space="preserve">Lipovetsky, G.:1998 </w:t>
            </w:r>
            <w:r w:rsidRPr="00ED44EA">
              <w:rPr>
                <w:i/>
                <w:sz w:val="20"/>
                <w:szCs w:val="20"/>
              </w:rPr>
              <w:t>Éra prázdnoty</w:t>
            </w:r>
            <w:r w:rsidRPr="00ED44EA">
              <w:rPr>
                <w:sz w:val="20"/>
                <w:szCs w:val="20"/>
              </w:rPr>
              <w:t xml:space="preserve">. Praha </w:t>
            </w:r>
          </w:p>
          <w:p w:rsidR="00BE40BC" w:rsidRPr="00ED44EA" w:rsidRDefault="00BE40BC" w:rsidP="00404DCC">
            <w:pPr>
              <w:shd w:val="clear" w:color="auto" w:fill="FFFFFF"/>
              <w:rPr>
                <w:sz w:val="20"/>
                <w:szCs w:val="20"/>
              </w:rPr>
            </w:pPr>
            <w:r>
              <w:rPr>
                <w:sz w:val="20"/>
                <w:szCs w:val="20"/>
              </w:rPr>
              <w:t>Magál, M., Mistrík, M., P</w:t>
            </w:r>
            <w:r w:rsidRPr="00ED44EA">
              <w:rPr>
                <w:sz w:val="20"/>
                <w:szCs w:val="20"/>
              </w:rPr>
              <w:t xml:space="preserve">etranová, D.:2011 </w:t>
            </w:r>
            <w:r w:rsidRPr="00ED44EA">
              <w:rPr>
                <w:i/>
                <w:sz w:val="20"/>
                <w:szCs w:val="20"/>
              </w:rPr>
              <w:t>Megatrendy a médiá</w:t>
            </w:r>
            <w:r w:rsidRPr="00ED44EA">
              <w:rPr>
                <w:sz w:val="20"/>
                <w:szCs w:val="20"/>
              </w:rPr>
              <w:t xml:space="preserve">  Univerzita sv. CaM Trnava</w:t>
            </w:r>
          </w:p>
          <w:p w:rsidR="00BE40BC" w:rsidRPr="00ED44EA" w:rsidRDefault="00BE40BC" w:rsidP="00404DCC">
            <w:pPr>
              <w:shd w:val="clear" w:color="auto" w:fill="FFFFFF"/>
              <w:rPr>
                <w:sz w:val="20"/>
                <w:szCs w:val="20"/>
              </w:rPr>
            </w:pPr>
            <w:r w:rsidRPr="00ED44EA">
              <w:rPr>
                <w:sz w:val="20"/>
                <w:szCs w:val="20"/>
              </w:rPr>
              <w:t xml:space="preserve">Mcluhan, M.: 1991 </w:t>
            </w:r>
            <w:r w:rsidRPr="00ED44EA">
              <w:rPr>
                <w:i/>
                <w:sz w:val="20"/>
                <w:szCs w:val="20"/>
              </w:rPr>
              <w:t>Jak rozumět médiím. Extenze člověka</w:t>
            </w:r>
            <w:r w:rsidRPr="00ED44EA">
              <w:rPr>
                <w:sz w:val="20"/>
                <w:szCs w:val="20"/>
              </w:rPr>
              <w:t xml:space="preserve">. </w:t>
            </w:r>
          </w:p>
          <w:p w:rsidR="00BE40BC" w:rsidRPr="00ED44EA" w:rsidRDefault="00BE40BC" w:rsidP="00404DCC">
            <w:pPr>
              <w:shd w:val="clear" w:color="auto" w:fill="FFFFFF"/>
              <w:rPr>
                <w:sz w:val="20"/>
                <w:szCs w:val="20"/>
              </w:rPr>
            </w:pPr>
            <w:r w:rsidRPr="00ED44EA">
              <w:rPr>
                <w:sz w:val="20"/>
                <w:szCs w:val="20"/>
              </w:rPr>
              <w:t xml:space="preserve">McluhaN, M.: 1962 </w:t>
            </w:r>
            <w:r w:rsidRPr="00ED44EA">
              <w:rPr>
                <w:i/>
                <w:sz w:val="20"/>
                <w:szCs w:val="20"/>
              </w:rPr>
              <w:t>Gutenbergova galaxia</w:t>
            </w:r>
            <w:r w:rsidRPr="00ED44EA">
              <w:rPr>
                <w:sz w:val="20"/>
                <w:szCs w:val="20"/>
              </w:rPr>
              <w:t xml:space="preserve">. </w:t>
            </w:r>
          </w:p>
          <w:p w:rsidR="00BE40BC" w:rsidRPr="00ED44EA" w:rsidRDefault="00BE40BC" w:rsidP="00404DCC">
            <w:pPr>
              <w:shd w:val="clear" w:color="auto" w:fill="FFFFFF"/>
              <w:rPr>
                <w:sz w:val="20"/>
                <w:szCs w:val="20"/>
              </w:rPr>
            </w:pPr>
            <w:r w:rsidRPr="00ED44EA">
              <w:rPr>
                <w:sz w:val="20"/>
                <w:szCs w:val="20"/>
              </w:rPr>
              <w:t xml:space="preserve">McluhaN, M.: 2003 </w:t>
            </w:r>
            <w:r w:rsidRPr="00ED44EA">
              <w:rPr>
                <w:i/>
                <w:sz w:val="20"/>
                <w:szCs w:val="20"/>
              </w:rPr>
              <w:t>Člověk, média a elektronická kultúra</w:t>
            </w:r>
            <w:r w:rsidRPr="00ED44EA">
              <w:rPr>
                <w:sz w:val="20"/>
                <w:szCs w:val="20"/>
              </w:rPr>
              <w:t>. Brno Jota.</w:t>
            </w:r>
          </w:p>
          <w:p w:rsidR="00BE40BC" w:rsidRPr="00ED44EA" w:rsidRDefault="00BE40BC" w:rsidP="00404DCC">
            <w:pPr>
              <w:shd w:val="clear" w:color="auto" w:fill="FFFFFF"/>
              <w:rPr>
                <w:sz w:val="20"/>
                <w:szCs w:val="20"/>
              </w:rPr>
            </w:pPr>
            <w:r w:rsidRPr="00ED44EA">
              <w:rPr>
                <w:sz w:val="20"/>
                <w:szCs w:val="20"/>
              </w:rPr>
              <w:t xml:space="preserve">MirzoeFF, N.:2012 </w:t>
            </w:r>
            <w:r w:rsidRPr="00ED44EA">
              <w:rPr>
                <w:i/>
                <w:sz w:val="20"/>
                <w:szCs w:val="20"/>
              </w:rPr>
              <w:t>Úvod do vizální kultury</w:t>
            </w:r>
            <w:r w:rsidRPr="00ED44EA">
              <w:rPr>
                <w:sz w:val="20"/>
                <w:szCs w:val="20"/>
              </w:rPr>
              <w:t>. Academia Praha 2012</w:t>
            </w:r>
          </w:p>
          <w:p w:rsidR="00BE40BC" w:rsidRPr="00ED44EA" w:rsidRDefault="00BE40BC" w:rsidP="00404DCC">
            <w:pPr>
              <w:shd w:val="clear" w:color="auto" w:fill="FFFFFF"/>
              <w:rPr>
                <w:sz w:val="20"/>
                <w:szCs w:val="20"/>
              </w:rPr>
            </w:pPr>
            <w:r w:rsidRPr="00ED44EA">
              <w:rPr>
                <w:sz w:val="20"/>
                <w:szCs w:val="20"/>
              </w:rPr>
              <w:t xml:space="preserve">Mistrík, M.2004  </w:t>
            </w:r>
            <w:r w:rsidRPr="00ED44EA">
              <w:rPr>
                <w:i/>
                <w:sz w:val="20"/>
                <w:szCs w:val="20"/>
              </w:rPr>
              <w:t>Elektronické médiá a ich pôsobenie v spoločnosti</w:t>
            </w:r>
            <w:r w:rsidRPr="00ED44EA">
              <w:rPr>
                <w:sz w:val="20"/>
                <w:szCs w:val="20"/>
              </w:rPr>
              <w:t xml:space="preserve">. In: Desaťročie Slovenskej </w:t>
            </w:r>
          </w:p>
          <w:p w:rsidR="00BE40BC" w:rsidRPr="00ED44EA" w:rsidRDefault="00BE40BC" w:rsidP="00404DCC">
            <w:pPr>
              <w:shd w:val="clear" w:color="auto" w:fill="FFFFFF"/>
              <w:rPr>
                <w:sz w:val="20"/>
                <w:szCs w:val="20"/>
              </w:rPr>
            </w:pPr>
            <w:r w:rsidRPr="00ED44EA">
              <w:rPr>
                <w:sz w:val="20"/>
                <w:szCs w:val="20"/>
              </w:rPr>
              <w:t xml:space="preserve">republiky : Matica slovenská 2004, s. 361-369. </w:t>
            </w:r>
          </w:p>
          <w:p w:rsidR="00BE40BC" w:rsidRPr="00ED44EA" w:rsidRDefault="00BE40BC" w:rsidP="00404DCC">
            <w:pPr>
              <w:shd w:val="clear" w:color="auto" w:fill="FFFFFF"/>
              <w:rPr>
                <w:sz w:val="20"/>
                <w:szCs w:val="20"/>
              </w:rPr>
            </w:pPr>
            <w:r w:rsidRPr="00ED44EA">
              <w:rPr>
                <w:sz w:val="20"/>
                <w:szCs w:val="20"/>
              </w:rPr>
              <w:t xml:space="preserve">PincaS,D.: 2009  </w:t>
            </w:r>
            <w:r w:rsidRPr="00ED44EA">
              <w:rPr>
                <w:i/>
                <w:sz w:val="20"/>
                <w:szCs w:val="20"/>
              </w:rPr>
              <w:t>Dejiny reklamy</w:t>
            </w:r>
            <w:r w:rsidRPr="00ED44EA">
              <w:rPr>
                <w:sz w:val="20"/>
                <w:szCs w:val="20"/>
              </w:rPr>
              <w:t>. Slovart Bratislava</w:t>
            </w:r>
          </w:p>
          <w:p w:rsidR="00BE40BC" w:rsidRPr="00ED44EA" w:rsidRDefault="00BE40BC" w:rsidP="00404DCC">
            <w:pPr>
              <w:shd w:val="clear" w:color="auto" w:fill="FFFFFF"/>
              <w:rPr>
                <w:sz w:val="20"/>
                <w:szCs w:val="20"/>
              </w:rPr>
            </w:pPr>
            <w:r w:rsidRPr="00ED44EA">
              <w:rPr>
                <w:sz w:val="20"/>
                <w:szCs w:val="20"/>
              </w:rPr>
              <w:t xml:space="preserve">Schneider, J. – </w:t>
            </w:r>
            <w:r>
              <w:rPr>
                <w:sz w:val="20"/>
                <w:szCs w:val="20"/>
              </w:rPr>
              <w:t>K</w:t>
            </w:r>
            <w:r w:rsidRPr="00ED44EA">
              <w:rPr>
                <w:sz w:val="20"/>
                <w:szCs w:val="20"/>
              </w:rPr>
              <w:t>rausov</w:t>
            </w:r>
            <w:r>
              <w:rPr>
                <w:sz w:val="20"/>
                <w:szCs w:val="20"/>
              </w:rPr>
              <w:t>á</w:t>
            </w:r>
            <w:r w:rsidRPr="00ED44EA">
              <w:rPr>
                <w:sz w:val="20"/>
                <w:szCs w:val="20"/>
              </w:rPr>
              <w:t xml:space="preserve">, L., eds.2008 </w:t>
            </w:r>
            <w:r w:rsidRPr="00ED44EA">
              <w:rPr>
                <w:i/>
                <w:sz w:val="20"/>
                <w:szCs w:val="20"/>
              </w:rPr>
              <w:t>Intermedialita: slovo – obraz – zvuk</w:t>
            </w:r>
            <w:r w:rsidRPr="00ED44EA">
              <w:rPr>
                <w:sz w:val="20"/>
                <w:szCs w:val="20"/>
              </w:rPr>
              <w:t xml:space="preserve">. UP Olomouc </w:t>
            </w:r>
          </w:p>
          <w:p w:rsidR="00BE40BC" w:rsidRPr="00ED44EA" w:rsidRDefault="00BE40BC" w:rsidP="00404DCC">
            <w:pPr>
              <w:shd w:val="clear" w:color="auto" w:fill="FFFFFF"/>
              <w:rPr>
                <w:sz w:val="20"/>
                <w:szCs w:val="20"/>
              </w:rPr>
            </w:pPr>
            <w:r w:rsidRPr="00ED44EA">
              <w:rPr>
                <w:sz w:val="20"/>
                <w:szCs w:val="20"/>
              </w:rPr>
              <w:t>Schultz, D.</w:t>
            </w:r>
            <w:r>
              <w:rPr>
                <w:sz w:val="20"/>
                <w:szCs w:val="20"/>
              </w:rPr>
              <w:t xml:space="preserve"> </w:t>
            </w:r>
            <w:r w:rsidRPr="00ED44EA">
              <w:rPr>
                <w:sz w:val="20"/>
                <w:szCs w:val="20"/>
              </w:rPr>
              <w:t xml:space="preserve">E. 1995 </w:t>
            </w:r>
            <w:r w:rsidRPr="00ED44EA">
              <w:rPr>
                <w:i/>
                <w:sz w:val="20"/>
                <w:szCs w:val="20"/>
              </w:rPr>
              <w:t>Moderní reklama</w:t>
            </w:r>
            <w:r w:rsidRPr="00ED44EA">
              <w:rPr>
                <w:sz w:val="20"/>
                <w:szCs w:val="20"/>
              </w:rPr>
              <w:t>. Praha Grada</w:t>
            </w:r>
          </w:p>
          <w:p w:rsidR="00BE40BC" w:rsidRPr="00ED44EA" w:rsidRDefault="00BE40BC" w:rsidP="00404DCC">
            <w:pPr>
              <w:shd w:val="clear" w:color="auto" w:fill="FFFFFF"/>
              <w:rPr>
                <w:sz w:val="20"/>
                <w:szCs w:val="20"/>
              </w:rPr>
            </w:pPr>
            <w:r w:rsidRPr="00ED44EA">
              <w:rPr>
                <w:sz w:val="20"/>
                <w:szCs w:val="20"/>
              </w:rPr>
              <w:t xml:space="preserve">Toscani, O. 1996 . </w:t>
            </w:r>
            <w:r w:rsidRPr="00ED44EA">
              <w:rPr>
                <w:i/>
                <w:sz w:val="20"/>
                <w:szCs w:val="20"/>
              </w:rPr>
              <w:t>Reklama je navoňaná zdochlina</w:t>
            </w:r>
            <w:r w:rsidRPr="00ED44EA">
              <w:rPr>
                <w:sz w:val="20"/>
                <w:szCs w:val="20"/>
              </w:rPr>
              <w:t>: Bratislava Slovart</w:t>
            </w:r>
          </w:p>
          <w:p w:rsidR="00BE40BC" w:rsidRPr="00BF2380" w:rsidRDefault="00BE40BC" w:rsidP="00404DCC">
            <w:pPr>
              <w:shd w:val="clear" w:color="auto" w:fill="FFFFFF"/>
              <w:rPr>
                <w:sz w:val="20"/>
                <w:szCs w:val="20"/>
              </w:rPr>
            </w:pPr>
            <w:r w:rsidRPr="00ED44EA">
              <w:rPr>
                <w:sz w:val="20"/>
                <w:szCs w:val="20"/>
              </w:rPr>
              <w:t xml:space="preserve">Vysekalová, J., </w:t>
            </w:r>
            <w:r>
              <w:rPr>
                <w:sz w:val="20"/>
                <w:szCs w:val="20"/>
              </w:rPr>
              <w:t>M</w:t>
            </w:r>
            <w:r w:rsidRPr="00ED44EA">
              <w:rPr>
                <w:sz w:val="20"/>
                <w:szCs w:val="20"/>
              </w:rPr>
              <w:t>ikeš, J.:</w:t>
            </w:r>
            <w:r>
              <w:rPr>
                <w:sz w:val="20"/>
                <w:szCs w:val="20"/>
              </w:rPr>
              <w:t xml:space="preserve"> </w:t>
            </w:r>
            <w:r w:rsidRPr="00ED44EA">
              <w:rPr>
                <w:sz w:val="20"/>
                <w:szCs w:val="20"/>
              </w:rPr>
              <w:t xml:space="preserve">2002 </w:t>
            </w:r>
            <w:r w:rsidRPr="00ED44EA">
              <w:rPr>
                <w:i/>
                <w:sz w:val="20"/>
                <w:szCs w:val="20"/>
              </w:rPr>
              <w:t>Psychologie reklamy</w:t>
            </w:r>
            <w:r w:rsidRPr="00ED44EA">
              <w:rPr>
                <w:sz w:val="20"/>
                <w:szCs w:val="20"/>
              </w:rPr>
              <w:t>. Grada</w:t>
            </w:r>
            <w:r>
              <w:rPr>
                <w:sz w:val="20"/>
                <w:szCs w:val="20"/>
              </w:rPr>
              <w:t xml:space="preserve"> </w:t>
            </w:r>
          </w:p>
        </w:tc>
      </w:tr>
      <w:tr w:rsidR="00BE40BC" w:rsidRPr="007850A5" w:rsidTr="00404DCC">
        <w:trPr>
          <w:trHeight w:val="435"/>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7850A5">
              <w:rPr>
                <w:rFonts w:asciiTheme="majorBidi" w:hAnsiTheme="majorBidi" w:cstheme="majorBidi"/>
                <w:sz w:val="20"/>
                <w:szCs w:val="20"/>
              </w:rPr>
              <w:t xml:space="preserve"> </w:t>
            </w:r>
            <w:r w:rsidRPr="00661AF6">
              <w:rPr>
                <w:rFonts w:asciiTheme="majorBidi" w:hAnsiTheme="majorBidi" w:cstheme="majorBidi"/>
                <w:sz w:val="20"/>
                <w:szCs w:val="20"/>
              </w:rPr>
              <w:t xml:space="preserve">slovenský </w:t>
            </w:r>
          </w:p>
        </w:tc>
      </w:tr>
      <w:tr w:rsidR="00BE40BC" w:rsidRPr="007850A5" w:rsidTr="00404DCC">
        <w:trPr>
          <w:trHeight w:val="146"/>
        </w:trPr>
        <w:tc>
          <w:tcPr>
            <w:tcW w:w="9322" w:type="dxa"/>
            <w:gridSpan w:val="2"/>
            <w:vAlign w:val="center"/>
          </w:tcPr>
          <w:p w:rsidR="00BE40BC" w:rsidRPr="007850A5" w:rsidRDefault="00BE40BC"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BE40BC" w:rsidRPr="007850A5" w:rsidTr="00404DCC">
        <w:trPr>
          <w:trHeight w:val="959"/>
        </w:trPr>
        <w:tc>
          <w:tcPr>
            <w:tcW w:w="9322" w:type="dxa"/>
            <w:gridSpan w:val="2"/>
            <w:vAlign w:val="center"/>
          </w:tcPr>
          <w:p w:rsidR="00BE40BC" w:rsidRPr="00C85E6C" w:rsidRDefault="00BE40BC" w:rsidP="00404DCC">
            <w:pPr>
              <w:rPr>
                <w:rFonts w:asciiTheme="majorBidi" w:hAnsiTheme="majorBidi" w:cstheme="majorBidi"/>
                <w:b/>
                <w:sz w:val="20"/>
                <w:szCs w:val="20"/>
              </w:rPr>
            </w:pPr>
            <w:r w:rsidRPr="00C85E6C">
              <w:rPr>
                <w:rFonts w:asciiTheme="majorBidi" w:hAnsiTheme="majorBidi" w:cstheme="majorBidi"/>
                <w:b/>
                <w:sz w:val="20"/>
                <w:szCs w:val="20"/>
              </w:rPr>
              <w:t>Hodnotenie predmetov</w:t>
            </w:r>
          </w:p>
          <w:p w:rsidR="00BE40BC" w:rsidRPr="00C85E6C" w:rsidRDefault="00BE40BC" w:rsidP="00404DCC">
            <w:pPr>
              <w:rPr>
                <w:rFonts w:asciiTheme="majorBidi" w:hAnsiTheme="majorBidi" w:cstheme="majorBidi"/>
                <w:color w:val="A6A6A6" w:themeColor="background1" w:themeShade="A6"/>
                <w:sz w:val="20"/>
                <w:szCs w:val="20"/>
              </w:rPr>
            </w:pPr>
            <w:r w:rsidRPr="00C85E6C">
              <w:rPr>
                <w:rFonts w:asciiTheme="majorBidi" w:hAnsiTheme="majorBidi" w:cstheme="majorBidi"/>
                <w:sz w:val="20"/>
                <w:szCs w:val="20"/>
              </w:rPr>
              <w:t xml:space="preserve">Celkový počet hodnotených študentov: </w:t>
            </w:r>
            <w:r w:rsidR="00C85E6C" w:rsidRPr="00C85E6C">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BE40BC" w:rsidRPr="00C85E6C" w:rsidTr="00404DCC">
              <w:tc>
                <w:tcPr>
                  <w:tcW w:w="1496"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BE40BC" w:rsidRPr="00C85E6C" w:rsidRDefault="00BE40BC" w:rsidP="00404DCC">
                  <w:pPr>
                    <w:jc w:val="center"/>
                    <w:rPr>
                      <w:rFonts w:asciiTheme="majorBidi" w:hAnsiTheme="majorBidi" w:cstheme="majorBidi"/>
                      <w:sz w:val="20"/>
                      <w:szCs w:val="20"/>
                    </w:rPr>
                  </w:pPr>
                  <w:r w:rsidRPr="00C85E6C">
                    <w:rPr>
                      <w:rFonts w:asciiTheme="majorBidi" w:hAnsiTheme="majorBidi" w:cstheme="majorBidi"/>
                      <w:sz w:val="20"/>
                      <w:szCs w:val="20"/>
                    </w:rPr>
                    <w:t>FX</w:t>
                  </w:r>
                </w:p>
              </w:tc>
            </w:tr>
            <w:tr w:rsidR="00CE08BE" w:rsidRPr="00C85E6C" w:rsidTr="007E11F1">
              <w:tc>
                <w:tcPr>
                  <w:tcW w:w="1496" w:type="dxa"/>
                  <w:tcBorders>
                    <w:top w:val="single" w:sz="4" w:space="0" w:color="auto"/>
                    <w:left w:val="single" w:sz="4" w:space="0" w:color="auto"/>
                    <w:bottom w:val="single" w:sz="4" w:space="0" w:color="auto"/>
                    <w:right w:val="single" w:sz="4" w:space="0" w:color="auto"/>
                  </w:tcBorders>
                  <w:vAlign w:val="center"/>
                </w:tcPr>
                <w:p w:rsidR="00CE08BE" w:rsidRPr="00C85E6C" w:rsidRDefault="00CE08BE" w:rsidP="00CE08BE">
                  <w:pPr>
                    <w:jc w:val="center"/>
                    <w:rPr>
                      <w:rFonts w:asciiTheme="majorBidi" w:hAnsiTheme="majorBidi" w:cstheme="majorBidi"/>
                      <w:sz w:val="20"/>
                      <w:szCs w:val="20"/>
                    </w:rP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CE08BE" w:rsidRPr="00C85E6C" w:rsidRDefault="00CE08BE" w:rsidP="00CE08BE">
                  <w:pPr>
                    <w:jc w:val="center"/>
                  </w:pPr>
                  <w:r w:rsidRPr="00C85E6C">
                    <w:rPr>
                      <w:rFonts w:asciiTheme="majorBidi" w:hAnsiTheme="majorBidi" w:cstheme="majorBidi"/>
                      <w:sz w:val="20"/>
                      <w:szCs w:val="20"/>
                    </w:rPr>
                    <w:t>0%</w:t>
                  </w:r>
                </w:p>
              </w:tc>
            </w:tr>
          </w:tbl>
          <w:p w:rsidR="00BE40BC" w:rsidRPr="00C85E6C" w:rsidRDefault="00BE40BC" w:rsidP="00404DCC">
            <w:pPr>
              <w:jc w:val="both"/>
              <w:rPr>
                <w:rFonts w:asciiTheme="majorBidi" w:hAnsiTheme="majorBidi" w:cstheme="majorBidi"/>
                <w:i/>
                <w:sz w:val="20"/>
                <w:szCs w:val="20"/>
              </w:rPr>
            </w:pPr>
          </w:p>
        </w:tc>
      </w:tr>
      <w:tr w:rsidR="00BE40BC" w:rsidRPr="007850A5" w:rsidTr="00404DCC">
        <w:trPr>
          <w:trHeight w:val="172"/>
        </w:trPr>
        <w:tc>
          <w:tcPr>
            <w:tcW w:w="9322" w:type="dxa"/>
            <w:gridSpan w:val="2"/>
            <w:vAlign w:val="center"/>
          </w:tcPr>
          <w:p w:rsidR="00C85E6C" w:rsidRDefault="00BE40BC" w:rsidP="006B3389">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lastRenderedPageBreak/>
              <w:t>Vyučujúci:</w:t>
            </w:r>
            <w:r w:rsidR="00C85E6C">
              <w:rPr>
                <w:rFonts w:asciiTheme="majorBidi" w:hAnsiTheme="majorBidi" w:cstheme="majorBidi"/>
                <w:b/>
                <w:sz w:val="20"/>
                <w:szCs w:val="20"/>
              </w:rPr>
              <w:t xml:space="preserve"> </w:t>
            </w:r>
            <w:r w:rsidR="00C85E6C">
              <w:rPr>
                <w:rFonts w:asciiTheme="majorBidi" w:hAnsiTheme="majorBidi" w:cstheme="majorBidi"/>
                <w:sz w:val="20"/>
                <w:szCs w:val="20"/>
              </w:rPr>
              <w:t>prof. PaedDr. Slávka Kopčáková, PhD., garant</w:t>
            </w:r>
            <w:r w:rsidRPr="007850A5">
              <w:rPr>
                <w:rFonts w:asciiTheme="majorBidi" w:hAnsiTheme="majorBidi" w:cstheme="majorBidi"/>
                <w:sz w:val="20"/>
                <w:szCs w:val="20"/>
              </w:rPr>
              <w:t xml:space="preserve"> </w:t>
            </w:r>
          </w:p>
          <w:p w:rsidR="00BE40BC" w:rsidRPr="007850A5" w:rsidRDefault="006B3389" w:rsidP="00B95281">
            <w:pPr>
              <w:tabs>
                <w:tab w:val="left" w:pos="1530"/>
              </w:tabs>
              <w:jc w:val="both"/>
              <w:rPr>
                <w:rFonts w:asciiTheme="majorBidi" w:hAnsiTheme="majorBidi" w:cstheme="majorBidi"/>
                <w:sz w:val="20"/>
                <w:szCs w:val="20"/>
              </w:rPr>
            </w:pPr>
            <w:r>
              <w:rPr>
                <w:rFonts w:asciiTheme="majorBidi" w:hAnsiTheme="majorBidi" w:cstheme="majorBidi"/>
                <w:sz w:val="20"/>
                <w:szCs w:val="20"/>
              </w:rPr>
              <w:t>d</w:t>
            </w:r>
            <w:r w:rsidR="00BE40BC">
              <w:rPr>
                <w:rFonts w:asciiTheme="majorBidi" w:hAnsiTheme="majorBidi" w:cstheme="majorBidi"/>
                <w:sz w:val="20"/>
                <w:szCs w:val="20"/>
              </w:rPr>
              <w:t>oc. PhDr. Zuzana Slušná,</w:t>
            </w:r>
            <w:r w:rsidR="00744DF0">
              <w:rPr>
                <w:rFonts w:asciiTheme="majorBidi" w:hAnsiTheme="majorBidi" w:cstheme="majorBidi"/>
                <w:sz w:val="20"/>
                <w:szCs w:val="20"/>
              </w:rPr>
              <w:t xml:space="preserve"> </w:t>
            </w:r>
            <w:r w:rsidR="00BE40BC">
              <w:rPr>
                <w:rFonts w:asciiTheme="majorBidi" w:hAnsiTheme="majorBidi" w:cstheme="majorBidi"/>
                <w:sz w:val="20"/>
                <w:szCs w:val="20"/>
              </w:rPr>
              <w:t xml:space="preserve">PhD., </w:t>
            </w:r>
            <w:r w:rsidR="007E5F95" w:rsidRPr="001205C8">
              <w:rPr>
                <w:sz w:val="20"/>
                <w:szCs w:val="20"/>
              </w:rPr>
              <w:t>prednášajúci, skúšajúci,  vedúci semináru</w:t>
            </w:r>
          </w:p>
        </w:tc>
      </w:tr>
      <w:tr w:rsidR="00BE40BC" w:rsidRPr="007850A5" w:rsidTr="00404DCC">
        <w:trPr>
          <w:trHeight w:val="70"/>
        </w:trPr>
        <w:tc>
          <w:tcPr>
            <w:tcW w:w="9322" w:type="dxa"/>
            <w:gridSpan w:val="2"/>
            <w:vAlign w:val="center"/>
          </w:tcPr>
          <w:p w:rsidR="00BE40BC" w:rsidRPr="007850A5" w:rsidRDefault="00BE40BC" w:rsidP="00744DF0">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Pr>
                <w:rFonts w:asciiTheme="majorBidi" w:hAnsiTheme="majorBidi" w:cstheme="majorBidi"/>
                <w:sz w:val="20"/>
                <w:szCs w:val="20"/>
              </w:rPr>
              <w:t>3</w:t>
            </w:r>
            <w:r w:rsidR="00744DF0">
              <w:rPr>
                <w:rFonts w:asciiTheme="majorBidi" w:hAnsiTheme="majorBidi" w:cstheme="majorBidi"/>
                <w:sz w:val="20"/>
                <w:szCs w:val="20"/>
              </w:rPr>
              <w:t>0</w:t>
            </w:r>
            <w:r>
              <w:rPr>
                <w:rFonts w:asciiTheme="majorBidi" w:hAnsiTheme="majorBidi" w:cstheme="majorBidi"/>
                <w:sz w:val="20"/>
                <w:szCs w:val="20"/>
              </w:rPr>
              <w:t xml:space="preserve">. </w:t>
            </w:r>
            <w:r w:rsidR="00744DF0">
              <w:rPr>
                <w:rFonts w:asciiTheme="majorBidi" w:hAnsiTheme="majorBidi" w:cstheme="majorBidi"/>
                <w:sz w:val="20"/>
                <w:szCs w:val="20"/>
              </w:rPr>
              <w:t>5</w:t>
            </w:r>
            <w:r>
              <w:rPr>
                <w:rFonts w:asciiTheme="majorBidi" w:hAnsiTheme="majorBidi" w:cstheme="majorBidi"/>
                <w:sz w:val="20"/>
                <w:szCs w:val="20"/>
              </w:rPr>
              <w:t>. 202</w:t>
            </w:r>
            <w:r w:rsidR="00744DF0">
              <w:rPr>
                <w:rFonts w:asciiTheme="majorBidi" w:hAnsiTheme="majorBidi" w:cstheme="majorBidi"/>
                <w:sz w:val="20"/>
                <w:szCs w:val="20"/>
              </w:rPr>
              <w:t>4</w:t>
            </w:r>
          </w:p>
        </w:tc>
      </w:tr>
      <w:tr w:rsidR="00BE40BC" w:rsidRPr="007850A5" w:rsidTr="00404DCC">
        <w:trPr>
          <w:trHeight w:val="70"/>
        </w:trPr>
        <w:tc>
          <w:tcPr>
            <w:tcW w:w="9322" w:type="dxa"/>
            <w:gridSpan w:val="2"/>
            <w:vAlign w:val="center"/>
          </w:tcPr>
          <w:p w:rsidR="00BE40BC" w:rsidRPr="007850A5" w:rsidRDefault="00BE40BC" w:rsidP="00744DF0">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744DF0">
              <w:rPr>
                <w:rFonts w:asciiTheme="majorBidi" w:hAnsiTheme="majorBidi" w:cstheme="majorBidi"/>
                <w:sz w:val="20"/>
                <w:szCs w:val="20"/>
              </w:rPr>
              <w:t>doc. Mgr</w:t>
            </w:r>
            <w:r w:rsidRPr="007850A5">
              <w:rPr>
                <w:rFonts w:asciiTheme="majorBidi" w:hAnsiTheme="majorBidi" w:cstheme="majorBidi"/>
                <w:sz w:val="20"/>
                <w:szCs w:val="20"/>
              </w:rPr>
              <w:t>.</w:t>
            </w:r>
            <w:r w:rsidR="00744DF0">
              <w:rPr>
                <w:rFonts w:asciiTheme="majorBidi" w:hAnsiTheme="majorBidi" w:cstheme="majorBidi"/>
                <w:sz w:val="20"/>
                <w:szCs w:val="20"/>
              </w:rPr>
              <w:t xml:space="preserve"> Eva Kušnírová, PhD. </w:t>
            </w:r>
          </w:p>
        </w:tc>
      </w:tr>
    </w:tbl>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EB3543" w:rsidRDefault="00EB3543" w:rsidP="00B95281">
      <w:pPr>
        <w:rPr>
          <w:rFonts w:asciiTheme="majorBidi" w:hAnsiTheme="majorBidi" w:cstheme="majorBidi"/>
          <w:b/>
          <w:sz w:val="20"/>
          <w:szCs w:val="20"/>
        </w:rPr>
      </w:pPr>
    </w:p>
    <w:p w:rsidR="00EB3543" w:rsidRDefault="00EB3543" w:rsidP="00F93D4B">
      <w:pPr>
        <w:ind w:left="720" w:hanging="720"/>
        <w:jc w:val="center"/>
        <w:rPr>
          <w:rFonts w:asciiTheme="majorBidi" w:hAnsiTheme="majorBidi" w:cstheme="majorBidi"/>
          <w:b/>
          <w:sz w:val="20"/>
          <w:szCs w:val="20"/>
        </w:rPr>
      </w:pPr>
    </w:p>
    <w:p w:rsidR="00C85E6C" w:rsidRDefault="00C85E6C" w:rsidP="00F93D4B">
      <w:pPr>
        <w:ind w:left="720" w:hanging="720"/>
        <w:jc w:val="center"/>
        <w:rPr>
          <w:rFonts w:asciiTheme="majorBidi" w:hAnsiTheme="majorBidi" w:cstheme="majorBidi"/>
          <w:b/>
          <w:sz w:val="20"/>
          <w:szCs w:val="20"/>
        </w:rPr>
      </w:pPr>
    </w:p>
    <w:p w:rsidR="00EB3543" w:rsidRPr="00AC1255" w:rsidRDefault="00EB3543" w:rsidP="00EB3543">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EB3543" w:rsidRPr="007850A5" w:rsidRDefault="00EB3543" w:rsidP="00EB3543">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EB3543" w:rsidRPr="007850A5" w:rsidTr="00EF0274">
        <w:trPr>
          <w:trHeight w:val="107"/>
        </w:trPr>
        <w:tc>
          <w:tcPr>
            <w:tcW w:w="9322" w:type="dxa"/>
            <w:gridSpan w:val="2"/>
            <w:vAlign w:val="center"/>
          </w:tcPr>
          <w:p w:rsidR="00EB3543" w:rsidRPr="007850A5" w:rsidRDefault="00EB3543" w:rsidP="00EF0274">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EB3543" w:rsidRPr="007850A5" w:rsidTr="00EF0274">
        <w:trPr>
          <w:trHeight w:val="226"/>
        </w:trPr>
        <w:tc>
          <w:tcPr>
            <w:tcW w:w="9322" w:type="dxa"/>
            <w:gridSpan w:val="2"/>
            <w:vAlign w:val="center"/>
          </w:tcPr>
          <w:p w:rsidR="00EB3543" w:rsidRPr="007850A5" w:rsidRDefault="00EB3543" w:rsidP="00EF0274">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00187624"/>
                <w:placeholder>
                  <w:docPart w:val="7AA507E4F555463F8939A1C016DB70A5"/>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95281">
                  <w:rPr>
                    <w:rStyle w:val="tl1"/>
                    <w:rFonts w:asciiTheme="majorBidi" w:hAnsiTheme="majorBidi" w:cstheme="majorBidi"/>
                    <w:i w:val="0"/>
                    <w:iCs/>
                    <w:sz w:val="20"/>
                    <w:szCs w:val="20"/>
                  </w:rPr>
                  <w:t>Filozofická fakulta</w:t>
                </w:r>
              </w:sdtContent>
            </w:sdt>
          </w:p>
        </w:tc>
      </w:tr>
      <w:tr w:rsidR="00EB3543" w:rsidRPr="007850A5" w:rsidTr="00EF0274">
        <w:trPr>
          <w:trHeight w:val="215"/>
        </w:trPr>
        <w:tc>
          <w:tcPr>
            <w:tcW w:w="4110" w:type="dxa"/>
            <w:vAlign w:val="center"/>
          </w:tcPr>
          <w:p w:rsidR="00EB3543" w:rsidRPr="00C91FC6" w:rsidRDefault="00EB3543" w:rsidP="00EF0274">
            <w:pPr>
              <w:jc w:val="both"/>
              <w:rPr>
                <w:rFonts w:asciiTheme="majorBidi" w:hAnsiTheme="majorBidi" w:cstheme="majorBidi"/>
                <w:sz w:val="20"/>
                <w:szCs w:val="20"/>
              </w:rPr>
            </w:pPr>
            <w:r w:rsidRPr="00C91FC6">
              <w:rPr>
                <w:rFonts w:asciiTheme="majorBidi" w:hAnsiTheme="majorBidi" w:cstheme="majorBidi"/>
                <w:b/>
                <w:sz w:val="20"/>
                <w:szCs w:val="20"/>
              </w:rPr>
              <w:t>Kód predmetu:</w:t>
            </w:r>
            <w:r w:rsidRPr="00C91FC6">
              <w:rPr>
                <w:rFonts w:asciiTheme="majorBidi" w:hAnsiTheme="majorBidi" w:cstheme="majorBidi"/>
                <w:sz w:val="20"/>
                <w:szCs w:val="20"/>
              </w:rPr>
              <w:t xml:space="preserve"> 1IHVU</w:t>
            </w:r>
            <w:r w:rsidR="009C27C4">
              <w:rPr>
                <w:rFonts w:asciiTheme="majorBidi" w:hAnsiTheme="majorBidi" w:cstheme="majorBidi"/>
                <w:sz w:val="20"/>
                <w:szCs w:val="20"/>
              </w:rPr>
              <w:t>/UK/</w:t>
            </w:r>
            <w:r w:rsidRPr="00C91FC6">
              <w:rPr>
                <w:rFonts w:asciiTheme="majorBidi" w:hAnsiTheme="majorBidi" w:cstheme="majorBidi"/>
                <w:sz w:val="20"/>
                <w:szCs w:val="20"/>
              </w:rPr>
              <w:t>MULA1/</w:t>
            </w:r>
            <w:r w:rsidRPr="00C91FC6">
              <w:rPr>
                <w:sz w:val="20"/>
              </w:rPr>
              <w:t>/24</w:t>
            </w:r>
          </w:p>
        </w:tc>
        <w:tc>
          <w:tcPr>
            <w:tcW w:w="5212" w:type="dxa"/>
            <w:vAlign w:val="center"/>
          </w:tcPr>
          <w:p w:rsidR="00EB3543" w:rsidRPr="00C91FC6" w:rsidRDefault="00EB3543" w:rsidP="00EF0274">
            <w:pPr>
              <w:rPr>
                <w:rFonts w:asciiTheme="majorBidi" w:hAnsiTheme="majorBidi" w:cstheme="majorBidi"/>
                <w:b/>
                <w:sz w:val="20"/>
                <w:szCs w:val="20"/>
              </w:rPr>
            </w:pPr>
            <w:r w:rsidRPr="00C91FC6">
              <w:rPr>
                <w:rFonts w:asciiTheme="majorBidi" w:hAnsiTheme="majorBidi" w:cstheme="majorBidi"/>
                <w:b/>
                <w:sz w:val="20"/>
                <w:szCs w:val="20"/>
              </w:rPr>
              <w:t>Názov predmetu: Multimediálny ateliér 1.</w:t>
            </w:r>
          </w:p>
        </w:tc>
      </w:tr>
      <w:tr w:rsidR="00EB3543" w:rsidRPr="007850A5" w:rsidTr="00EF0274">
        <w:trPr>
          <w:trHeight w:val="70"/>
        </w:trPr>
        <w:tc>
          <w:tcPr>
            <w:tcW w:w="9322" w:type="dxa"/>
            <w:gridSpan w:val="2"/>
            <w:vAlign w:val="center"/>
          </w:tcPr>
          <w:p w:rsidR="00EB3543" w:rsidRPr="00C91FC6" w:rsidRDefault="00EB3543" w:rsidP="00EF0274">
            <w:pPr>
              <w:jc w:val="both"/>
              <w:rPr>
                <w:rFonts w:asciiTheme="majorBidi" w:hAnsiTheme="majorBidi" w:cstheme="majorBidi"/>
                <w:bCs/>
                <w:color w:val="A6A6A6" w:themeColor="background1" w:themeShade="A6"/>
                <w:sz w:val="20"/>
                <w:szCs w:val="20"/>
              </w:rPr>
            </w:pPr>
            <w:r w:rsidRPr="00C91FC6">
              <w:rPr>
                <w:rFonts w:asciiTheme="majorBidi" w:hAnsiTheme="majorBidi" w:cstheme="majorBidi"/>
                <w:b/>
                <w:sz w:val="20"/>
                <w:szCs w:val="20"/>
              </w:rPr>
              <w:t>Druh, rozsah a metóda vzdelávacích činností:</w:t>
            </w:r>
            <w:r w:rsidRPr="00C91FC6">
              <w:rPr>
                <w:rFonts w:asciiTheme="majorBidi" w:hAnsiTheme="majorBidi" w:cstheme="majorBidi"/>
                <w:bCs/>
                <w:color w:val="A6A6A6" w:themeColor="background1" w:themeShade="A6"/>
                <w:sz w:val="20"/>
                <w:szCs w:val="20"/>
              </w:rPr>
              <w:t xml:space="preserve"> </w:t>
            </w:r>
          </w:p>
          <w:p w:rsidR="00EB3543" w:rsidRPr="00C91FC6" w:rsidRDefault="00EB3543" w:rsidP="00EF0274">
            <w:pPr>
              <w:rPr>
                <w:sz w:val="20"/>
                <w:szCs w:val="20"/>
              </w:rPr>
            </w:pPr>
            <w:r w:rsidRPr="00C91FC6">
              <w:rPr>
                <w:sz w:val="20"/>
                <w:szCs w:val="20"/>
              </w:rPr>
              <w:t>Druh vzdelávacích činností: Seminár</w:t>
            </w:r>
          </w:p>
          <w:p w:rsidR="00EB3543" w:rsidRPr="00C91FC6" w:rsidRDefault="00EB3543" w:rsidP="00EF0274">
            <w:pPr>
              <w:rPr>
                <w:sz w:val="20"/>
                <w:szCs w:val="20"/>
              </w:rPr>
            </w:pPr>
            <w:r w:rsidRPr="00C91FC6">
              <w:rPr>
                <w:sz w:val="20"/>
                <w:szCs w:val="20"/>
              </w:rPr>
              <w:t xml:space="preserve">Rozsah vzdelávacích činností: </w:t>
            </w:r>
            <w:r w:rsidR="00B95281" w:rsidRPr="00C91FC6">
              <w:rPr>
                <w:sz w:val="20"/>
                <w:szCs w:val="20"/>
              </w:rPr>
              <w:t>0,</w:t>
            </w:r>
            <w:r w:rsidRPr="00C91FC6">
              <w:rPr>
                <w:sz w:val="20"/>
                <w:szCs w:val="20"/>
              </w:rPr>
              <w:t xml:space="preserve">2 hod. týždenne 26 za semester </w:t>
            </w:r>
          </w:p>
          <w:p w:rsidR="00EB3543" w:rsidRPr="00C91FC6" w:rsidRDefault="00EB3543" w:rsidP="00EF0274">
            <w:pPr>
              <w:jc w:val="both"/>
              <w:rPr>
                <w:rFonts w:asciiTheme="majorBidi" w:hAnsiTheme="majorBidi" w:cstheme="majorBidi"/>
                <w:bCs/>
                <w:color w:val="A6A6A6" w:themeColor="background1" w:themeShade="A6"/>
                <w:sz w:val="20"/>
                <w:szCs w:val="20"/>
              </w:rPr>
            </w:pPr>
            <w:r w:rsidRPr="00C91FC6">
              <w:rPr>
                <w:sz w:val="20"/>
                <w:szCs w:val="20"/>
              </w:rPr>
              <w:t>Metóda vzdelávacích činnosti: Kombinovaná</w:t>
            </w:r>
          </w:p>
        </w:tc>
      </w:tr>
      <w:tr w:rsidR="00EB3543" w:rsidRPr="007850A5" w:rsidTr="00EF0274">
        <w:trPr>
          <w:trHeight w:val="70"/>
        </w:trPr>
        <w:tc>
          <w:tcPr>
            <w:tcW w:w="9322" w:type="dxa"/>
            <w:gridSpan w:val="2"/>
            <w:vAlign w:val="center"/>
          </w:tcPr>
          <w:p w:rsidR="00EB3543" w:rsidRPr="00AD104E" w:rsidRDefault="00EB3543" w:rsidP="00CE743B">
            <w:pPr>
              <w:jc w:val="both"/>
              <w:rPr>
                <w:rFonts w:asciiTheme="majorBidi" w:hAnsiTheme="majorBidi" w:cstheme="majorBidi"/>
                <w:b/>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CE743B" w:rsidRPr="00ED0830">
              <w:rPr>
                <w:rFonts w:asciiTheme="majorBidi" w:hAnsiTheme="majorBidi" w:cstheme="majorBidi"/>
                <w:sz w:val="20"/>
                <w:szCs w:val="20"/>
              </w:rPr>
              <w:t>3</w:t>
            </w:r>
          </w:p>
        </w:tc>
      </w:tr>
      <w:tr w:rsidR="00EB3543" w:rsidRPr="007850A5" w:rsidTr="00EF0274">
        <w:trPr>
          <w:trHeight w:val="70"/>
        </w:trPr>
        <w:tc>
          <w:tcPr>
            <w:tcW w:w="9322" w:type="dxa"/>
            <w:gridSpan w:val="2"/>
            <w:vAlign w:val="center"/>
          </w:tcPr>
          <w:p w:rsidR="00EB3543" w:rsidRPr="00D11B9A" w:rsidRDefault="00EB3543" w:rsidP="00EF0274">
            <w:pPr>
              <w:jc w:val="both"/>
              <w:rPr>
                <w:rFonts w:asciiTheme="majorBidi" w:hAnsiTheme="majorBidi" w:cstheme="majorBidi"/>
                <w:i/>
                <w:sz w:val="20"/>
                <w:szCs w:val="20"/>
              </w:rPr>
            </w:pPr>
            <w:r>
              <w:rPr>
                <w:rFonts w:asciiTheme="majorBidi" w:hAnsiTheme="majorBidi" w:cstheme="majorBidi"/>
                <w:b/>
                <w:sz w:val="20"/>
                <w:szCs w:val="20"/>
              </w:rPr>
              <w:t xml:space="preserve">Odporúčaný semester štúdia: </w:t>
            </w:r>
            <w:r w:rsidRPr="00ED0830">
              <w:rPr>
                <w:rFonts w:asciiTheme="majorBidi" w:hAnsiTheme="majorBidi" w:cstheme="majorBidi"/>
                <w:sz w:val="20"/>
                <w:szCs w:val="20"/>
              </w:rPr>
              <w:t>2</w:t>
            </w:r>
            <w:r w:rsidR="00ED0830" w:rsidRPr="00ED0830">
              <w:rPr>
                <w:rFonts w:asciiTheme="majorBidi" w:hAnsiTheme="majorBidi" w:cstheme="majorBidi"/>
                <w:sz w:val="20"/>
                <w:szCs w:val="20"/>
              </w:rPr>
              <w:t>.</w:t>
            </w:r>
            <w:r w:rsidR="00DE5B5A">
              <w:rPr>
                <w:rFonts w:asciiTheme="majorBidi" w:hAnsiTheme="majorBidi" w:cstheme="majorBidi"/>
                <w:sz w:val="20"/>
                <w:szCs w:val="20"/>
              </w:rPr>
              <w:t>,</w:t>
            </w:r>
            <w:r w:rsidR="00ED0830" w:rsidRPr="00ED0830">
              <w:rPr>
                <w:rFonts w:asciiTheme="majorBidi" w:hAnsiTheme="majorBidi" w:cstheme="majorBidi"/>
                <w:sz w:val="20"/>
                <w:szCs w:val="20"/>
              </w:rPr>
              <w:t xml:space="preserve"> 4.</w:t>
            </w:r>
            <w:r>
              <w:rPr>
                <w:rFonts w:asciiTheme="majorBidi" w:hAnsiTheme="majorBidi" w:cstheme="majorBidi"/>
                <w:b/>
                <w:sz w:val="20"/>
                <w:szCs w:val="20"/>
              </w:rPr>
              <w:t xml:space="preserve"> </w:t>
            </w:r>
          </w:p>
        </w:tc>
      </w:tr>
      <w:tr w:rsidR="00EB3543" w:rsidRPr="007850A5" w:rsidTr="00EF0274">
        <w:trPr>
          <w:trHeight w:val="112"/>
        </w:trPr>
        <w:tc>
          <w:tcPr>
            <w:tcW w:w="9322" w:type="dxa"/>
            <w:gridSpan w:val="2"/>
            <w:vAlign w:val="center"/>
          </w:tcPr>
          <w:p w:rsidR="00EB3543" w:rsidRPr="007850A5" w:rsidRDefault="00EB3543" w:rsidP="00EF0274">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sz w:val="20"/>
                  <w:szCs w:val="20"/>
                </w:rPr>
                <w:alias w:val="stupeň"/>
                <w:tag w:val="Stupeň"/>
                <w:id w:val="995224986"/>
                <w:placeholder>
                  <w:docPart w:val="D195CE8237AB4ABBA46369FCC253BD5A"/>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Pr>
                    <w:rStyle w:val="tl2"/>
                    <w:rFonts w:asciiTheme="majorBidi" w:hAnsiTheme="majorBidi" w:cstheme="majorBidi"/>
                    <w:sz w:val="20"/>
                    <w:szCs w:val="20"/>
                  </w:rPr>
                  <w:t>1.</w:t>
                </w:r>
              </w:sdtContent>
            </w:sdt>
          </w:p>
        </w:tc>
      </w:tr>
      <w:tr w:rsidR="00EB3543" w:rsidRPr="007850A5" w:rsidTr="00EF0274">
        <w:trPr>
          <w:trHeight w:val="70"/>
        </w:trPr>
        <w:tc>
          <w:tcPr>
            <w:tcW w:w="9322" w:type="dxa"/>
            <w:gridSpan w:val="2"/>
            <w:vAlign w:val="center"/>
          </w:tcPr>
          <w:p w:rsidR="00EB3543" w:rsidRPr="007850A5" w:rsidRDefault="00EB3543" w:rsidP="00ED0830">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00ED0830">
              <w:rPr>
                <w:rFonts w:asciiTheme="majorBidi" w:hAnsiTheme="majorBidi" w:cstheme="majorBidi"/>
                <w:sz w:val="20"/>
                <w:szCs w:val="20"/>
              </w:rPr>
              <w:t>---</w:t>
            </w:r>
          </w:p>
        </w:tc>
      </w:tr>
      <w:tr w:rsidR="00EB3543" w:rsidRPr="007850A5" w:rsidTr="00EF0274">
        <w:trPr>
          <w:trHeight w:val="1261"/>
        </w:trPr>
        <w:tc>
          <w:tcPr>
            <w:tcW w:w="9322" w:type="dxa"/>
            <w:gridSpan w:val="2"/>
            <w:vAlign w:val="center"/>
          </w:tcPr>
          <w:p w:rsidR="00EB3543" w:rsidRPr="007850A5" w:rsidRDefault="00EB3543" w:rsidP="00EF0274">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EB3543" w:rsidRPr="00A56400" w:rsidRDefault="00EB3543" w:rsidP="00EF0274">
            <w:pPr>
              <w:jc w:val="both"/>
              <w:rPr>
                <w:rFonts w:asciiTheme="majorBidi" w:hAnsiTheme="majorBidi" w:cstheme="majorBidi"/>
                <w:bCs/>
                <w:sz w:val="20"/>
                <w:szCs w:val="20"/>
              </w:rPr>
            </w:pPr>
            <w:r w:rsidRPr="001D27CA">
              <w:rPr>
                <w:rFonts w:asciiTheme="majorBidi" w:hAnsiTheme="majorBidi" w:cstheme="majorBidi"/>
                <w:bCs/>
                <w:sz w:val="20"/>
                <w:szCs w:val="20"/>
              </w:rPr>
              <w:t>Predmet je ukončený priebežným hodnotením.</w:t>
            </w:r>
          </w:p>
          <w:p w:rsidR="00EB3543" w:rsidRPr="00D11B9A" w:rsidRDefault="00EB3543" w:rsidP="00EF0274">
            <w:pPr>
              <w:jc w:val="both"/>
              <w:rPr>
                <w:rFonts w:asciiTheme="majorBidi" w:hAnsiTheme="majorBidi" w:cstheme="majorBidi"/>
                <w:sz w:val="20"/>
                <w:szCs w:val="20"/>
              </w:rPr>
            </w:pPr>
            <w:r w:rsidRPr="00A56400">
              <w:rPr>
                <w:rFonts w:asciiTheme="majorBidi" w:hAnsiTheme="majorBidi" w:cstheme="majorBidi"/>
                <w:sz w:val="20"/>
                <w:szCs w:val="20"/>
              </w:rPr>
              <w:t xml:space="preserve">Na úspešné absolvovanie predmetu je potrebné absolvovať </w:t>
            </w:r>
            <w:r>
              <w:rPr>
                <w:rFonts w:asciiTheme="majorBidi" w:hAnsiTheme="majorBidi" w:cstheme="majorBidi"/>
                <w:sz w:val="20"/>
                <w:szCs w:val="20"/>
              </w:rPr>
              <w:t>tri</w:t>
            </w:r>
            <w:r w:rsidRPr="00A56400">
              <w:rPr>
                <w:rFonts w:asciiTheme="majorBidi" w:hAnsiTheme="majorBidi" w:cstheme="majorBidi"/>
                <w:sz w:val="20"/>
                <w:szCs w:val="20"/>
              </w:rPr>
              <w:t xml:space="preserve"> súčasti</w:t>
            </w:r>
            <w:r>
              <w:rPr>
                <w:rFonts w:asciiTheme="majorBidi" w:hAnsiTheme="majorBidi" w:cstheme="majorBidi"/>
                <w:sz w:val="20"/>
                <w:szCs w:val="20"/>
              </w:rPr>
              <w:t>:</w:t>
            </w:r>
          </w:p>
          <w:p w:rsidR="00EB3543" w:rsidRPr="00D11B9A" w:rsidRDefault="00EB3543" w:rsidP="00EF0274">
            <w:pPr>
              <w:pStyle w:val="Odsekzoznamu"/>
              <w:numPr>
                <w:ilvl w:val="0"/>
                <w:numId w:val="26"/>
              </w:numPr>
              <w:ind w:left="414" w:hanging="357"/>
              <w:jc w:val="both"/>
              <w:rPr>
                <w:rFonts w:asciiTheme="majorBidi" w:hAnsiTheme="majorBidi" w:cstheme="majorBidi"/>
                <w:sz w:val="20"/>
                <w:szCs w:val="20"/>
              </w:rPr>
            </w:pPr>
            <w:r w:rsidRPr="00D11B9A">
              <w:rPr>
                <w:rFonts w:asciiTheme="majorBidi" w:hAnsiTheme="majorBidi" w:cstheme="majorBidi"/>
                <w:sz w:val="20"/>
                <w:szCs w:val="20"/>
              </w:rPr>
              <w:t>Priebežná úloha a prezentácia výsledku 1: max 25 b.</w:t>
            </w:r>
          </w:p>
          <w:p w:rsidR="00EB3543" w:rsidRDefault="00EB3543" w:rsidP="00EF0274">
            <w:pPr>
              <w:pStyle w:val="Odsekzoznamu"/>
              <w:numPr>
                <w:ilvl w:val="0"/>
                <w:numId w:val="2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Priebežná úloha a prezentácia výsledku 2: max 25b.</w:t>
            </w:r>
          </w:p>
          <w:p w:rsidR="00EB3543" w:rsidRPr="002767F1" w:rsidRDefault="00EB3543" w:rsidP="00EF0274">
            <w:pPr>
              <w:pStyle w:val="Odsekzoznamu"/>
              <w:numPr>
                <w:ilvl w:val="0"/>
                <w:numId w:val="2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Semestrálna úloha – projekt, prezentácia výsledku v 12. týždni semestra – max 50 b. </w:t>
            </w:r>
          </w:p>
          <w:p w:rsidR="00EB3543" w:rsidRPr="006B7C7B" w:rsidRDefault="00EB3543" w:rsidP="00EF0274">
            <w:pPr>
              <w:pStyle w:val="Odsekzoznamu"/>
              <w:ind w:left="284"/>
              <w:contextualSpacing w:val="0"/>
              <w:jc w:val="both"/>
              <w:rPr>
                <w:rFonts w:asciiTheme="majorBidi" w:hAnsiTheme="majorBidi" w:cstheme="majorBidi"/>
                <w:sz w:val="20"/>
                <w:szCs w:val="20"/>
              </w:rPr>
            </w:pPr>
          </w:p>
          <w:p w:rsidR="00EB3543" w:rsidRPr="00835426" w:rsidRDefault="00EB3543" w:rsidP="00EF0274">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EB3543" w:rsidRPr="00835426" w:rsidRDefault="00EB3543" w:rsidP="00EF0274">
            <w:pPr>
              <w:pStyle w:val="xmsonormal"/>
              <w:spacing w:before="0" w:beforeAutospacing="0" w:after="0" w:afterAutospacing="0"/>
              <w:ind w:left="384"/>
              <w:jc w:val="both"/>
              <w:rPr>
                <w:sz w:val="20"/>
              </w:rPr>
            </w:pPr>
            <w:r w:rsidRPr="00835426">
              <w:rPr>
                <w:sz w:val="20"/>
              </w:rPr>
              <w:t>A – výborne (vynikajúce výsledky: numerická hodnota 1) / 100,00 – 90,00 % </w:t>
            </w:r>
          </w:p>
          <w:p w:rsidR="00EB3543" w:rsidRPr="00835426" w:rsidRDefault="00EB3543" w:rsidP="00EF0274">
            <w:pPr>
              <w:pStyle w:val="xmsonormal"/>
              <w:spacing w:before="0" w:beforeAutospacing="0" w:after="0" w:afterAutospacing="0"/>
              <w:ind w:left="384"/>
              <w:jc w:val="both"/>
              <w:rPr>
                <w:sz w:val="20"/>
              </w:rPr>
            </w:pPr>
            <w:r w:rsidRPr="00835426">
              <w:rPr>
                <w:sz w:val="20"/>
              </w:rPr>
              <w:t>B – veľmi dobre (nadpriemerné výsledky: 1,5) / 89,99 – 80,00 %  </w:t>
            </w:r>
          </w:p>
          <w:p w:rsidR="00EB3543" w:rsidRPr="00835426" w:rsidRDefault="00EB3543" w:rsidP="00EF0274">
            <w:pPr>
              <w:pStyle w:val="xmsonormal"/>
              <w:spacing w:before="0" w:beforeAutospacing="0" w:after="0" w:afterAutospacing="0"/>
              <w:ind w:left="384"/>
              <w:jc w:val="both"/>
              <w:rPr>
                <w:sz w:val="20"/>
              </w:rPr>
            </w:pPr>
            <w:r w:rsidRPr="00835426">
              <w:rPr>
                <w:sz w:val="20"/>
              </w:rPr>
              <w:t>C – dobre (priemerné výsledky: 2) / 79,99 – 70,00 % </w:t>
            </w:r>
          </w:p>
          <w:p w:rsidR="00EB3543" w:rsidRPr="00835426" w:rsidRDefault="00EB3543" w:rsidP="00EF0274">
            <w:pPr>
              <w:pStyle w:val="xmsonormal"/>
              <w:spacing w:before="0" w:beforeAutospacing="0" w:after="0" w:afterAutospacing="0"/>
              <w:ind w:left="384"/>
              <w:jc w:val="both"/>
              <w:rPr>
                <w:sz w:val="20"/>
              </w:rPr>
            </w:pPr>
            <w:r w:rsidRPr="00835426">
              <w:rPr>
                <w:sz w:val="20"/>
              </w:rPr>
              <w:t>D – uspokojivo (prijateľné výsledky: 2,5) / 69,99 – 60,00 % </w:t>
            </w:r>
          </w:p>
          <w:p w:rsidR="00EB3543" w:rsidRPr="00835426" w:rsidRDefault="00EB3543" w:rsidP="00EF0274">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EB3543" w:rsidRPr="00835426" w:rsidRDefault="00EB3543" w:rsidP="00EF0274">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EB3543" w:rsidRDefault="00EB3543" w:rsidP="00EF0274">
            <w:pPr>
              <w:jc w:val="both"/>
              <w:rPr>
                <w:rFonts w:asciiTheme="majorBidi" w:hAnsiTheme="majorBidi" w:cstheme="majorBidi"/>
                <w:sz w:val="20"/>
                <w:szCs w:val="20"/>
              </w:rPr>
            </w:pPr>
          </w:p>
          <w:p w:rsidR="00EB3543" w:rsidRPr="002075F8" w:rsidRDefault="00EB3543" w:rsidP="00EF0274">
            <w:pPr>
              <w:jc w:val="both"/>
              <w:rPr>
                <w:rFonts w:asciiTheme="majorBidi" w:hAnsiTheme="majorBidi" w:cstheme="majorBidi"/>
                <w:sz w:val="20"/>
                <w:szCs w:val="20"/>
              </w:rPr>
            </w:pPr>
            <w:r w:rsidRPr="002075F8">
              <w:rPr>
                <w:rFonts w:asciiTheme="majorBidi" w:hAnsiTheme="majorBidi" w:cstheme="majorBidi"/>
                <w:sz w:val="20"/>
                <w:szCs w:val="20"/>
              </w:rPr>
              <w:t>Počet kreditov a časové rozmedzie pre podmienky absolvovania predmetu:</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sidRPr="002075F8">
              <w:rPr>
                <w:rFonts w:asciiTheme="majorBidi" w:hAnsiTheme="majorBidi" w:cstheme="majorBidi"/>
                <w:sz w:val="20"/>
                <w:szCs w:val="20"/>
              </w:rPr>
              <w:t xml:space="preserve">Každý týždeň semestra výučba predmetu: </w:t>
            </w:r>
            <w:r>
              <w:rPr>
                <w:rFonts w:asciiTheme="majorBidi" w:hAnsiTheme="majorBidi" w:cstheme="majorBidi"/>
                <w:sz w:val="20"/>
                <w:szCs w:val="20"/>
              </w:rPr>
              <w:t>0</w:t>
            </w:r>
            <w:r w:rsidRPr="002075F8">
              <w:rPr>
                <w:rFonts w:asciiTheme="majorBidi" w:hAnsiTheme="majorBidi" w:cstheme="majorBidi"/>
                <w:sz w:val="20"/>
                <w:szCs w:val="20"/>
              </w:rPr>
              <w:t xml:space="preserve"> prednáška / </w:t>
            </w:r>
            <w:r>
              <w:rPr>
                <w:rFonts w:asciiTheme="majorBidi" w:hAnsiTheme="majorBidi" w:cstheme="majorBidi"/>
                <w:sz w:val="20"/>
                <w:szCs w:val="20"/>
              </w:rPr>
              <w:t>2</w:t>
            </w:r>
            <w:r w:rsidRPr="002075F8">
              <w:rPr>
                <w:rFonts w:asciiTheme="majorBidi" w:hAnsiTheme="majorBidi" w:cstheme="majorBidi"/>
                <w:sz w:val="20"/>
                <w:szCs w:val="20"/>
              </w:rPr>
              <w:t xml:space="preserve"> seminár: 13 týždňov x 2 h = 26 h </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3 priebežných úloh: </w:t>
            </w:r>
            <w:r w:rsidR="00CE743B">
              <w:rPr>
                <w:rFonts w:asciiTheme="majorBidi" w:hAnsiTheme="majorBidi" w:cstheme="majorBidi"/>
                <w:sz w:val="20"/>
                <w:szCs w:val="20"/>
              </w:rPr>
              <w:t>32</w:t>
            </w:r>
            <w:r>
              <w:rPr>
                <w:rFonts w:asciiTheme="majorBidi" w:hAnsiTheme="majorBidi" w:cstheme="majorBidi"/>
                <w:sz w:val="20"/>
                <w:szCs w:val="20"/>
              </w:rPr>
              <w:t xml:space="preserve"> h </w:t>
            </w:r>
          </w:p>
          <w:p w:rsidR="00EB3543" w:rsidRPr="002075F8" w:rsidRDefault="00EB3543" w:rsidP="00EF0274">
            <w:pPr>
              <w:pStyle w:val="Odsekzoznamu"/>
              <w:numPr>
                <w:ilvl w:val="0"/>
                <w:numId w:val="29"/>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Príprava semestrálnej úlohy: </w:t>
            </w:r>
            <w:r w:rsidR="00CE743B">
              <w:rPr>
                <w:rFonts w:asciiTheme="majorBidi" w:hAnsiTheme="majorBidi" w:cstheme="majorBidi"/>
                <w:sz w:val="20"/>
                <w:szCs w:val="20"/>
              </w:rPr>
              <w:t>32</w:t>
            </w:r>
            <w:r>
              <w:rPr>
                <w:rFonts w:asciiTheme="majorBidi" w:hAnsiTheme="majorBidi" w:cstheme="majorBidi"/>
                <w:sz w:val="20"/>
                <w:szCs w:val="20"/>
              </w:rPr>
              <w:t xml:space="preserve"> h</w:t>
            </w:r>
          </w:p>
          <w:p w:rsidR="00EB3543" w:rsidRPr="007850A5" w:rsidRDefault="00EB3543" w:rsidP="00CE743B">
            <w:pPr>
              <w:jc w:val="both"/>
              <w:rPr>
                <w:rFonts w:asciiTheme="majorBidi" w:hAnsiTheme="majorBidi" w:cstheme="majorBidi"/>
                <w:sz w:val="20"/>
                <w:szCs w:val="20"/>
              </w:rPr>
            </w:pPr>
            <w:r w:rsidRPr="001D27CA">
              <w:rPr>
                <w:rFonts w:asciiTheme="majorBidi" w:hAnsiTheme="majorBidi" w:cstheme="majorBidi"/>
                <w:sz w:val="20"/>
                <w:szCs w:val="20"/>
              </w:rPr>
              <w:t>Spolu –</w:t>
            </w:r>
            <w:r w:rsidR="00CE743B">
              <w:rPr>
                <w:rFonts w:asciiTheme="majorBidi" w:hAnsiTheme="majorBidi" w:cstheme="majorBidi"/>
                <w:sz w:val="20"/>
                <w:szCs w:val="20"/>
              </w:rPr>
              <w:t>3</w:t>
            </w:r>
            <w:r w:rsidRPr="001D27CA">
              <w:rPr>
                <w:rFonts w:asciiTheme="majorBidi" w:hAnsiTheme="majorBidi" w:cstheme="majorBidi"/>
                <w:sz w:val="20"/>
                <w:szCs w:val="20"/>
              </w:rPr>
              <w:t xml:space="preserve"> kredity – časová náročnosť – </w:t>
            </w:r>
            <w:r w:rsidR="00CE743B">
              <w:rPr>
                <w:rFonts w:asciiTheme="majorBidi" w:hAnsiTheme="majorBidi" w:cstheme="majorBidi"/>
                <w:sz w:val="20"/>
                <w:szCs w:val="20"/>
              </w:rPr>
              <w:t>90</w:t>
            </w:r>
            <w:r w:rsidRPr="001D27CA">
              <w:rPr>
                <w:rFonts w:asciiTheme="majorBidi" w:hAnsiTheme="majorBidi" w:cstheme="majorBidi"/>
                <w:sz w:val="20"/>
                <w:szCs w:val="20"/>
              </w:rPr>
              <w:t xml:space="preserve"> hodín</w:t>
            </w:r>
          </w:p>
        </w:tc>
      </w:tr>
      <w:tr w:rsidR="00EB3543" w:rsidRPr="007850A5" w:rsidTr="00EF0274">
        <w:trPr>
          <w:trHeight w:val="841"/>
        </w:trPr>
        <w:tc>
          <w:tcPr>
            <w:tcW w:w="9322" w:type="dxa"/>
            <w:gridSpan w:val="2"/>
            <w:vAlign w:val="center"/>
          </w:tcPr>
          <w:p w:rsidR="00EB3543" w:rsidRPr="002075F8" w:rsidRDefault="00EB3543" w:rsidP="00EF0274">
            <w:pPr>
              <w:jc w:val="both"/>
              <w:rPr>
                <w:rFonts w:asciiTheme="majorBidi" w:hAnsiTheme="majorBidi" w:cstheme="majorBidi"/>
                <w:i/>
                <w:sz w:val="20"/>
                <w:szCs w:val="20"/>
              </w:rPr>
            </w:pPr>
            <w:r w:rsidRPr="002075F8">
              <w:rPr>
                <w:rFonts w:asciiTheme="majorBidi" w:hAnsiTheme="majorBidi" w:cstheme="majorBidi"/>
                <w:b/>
                <w:sz w:val="20"/>
                <w:szCs w:val="20"/>
              </w:rPr>
              <w:t>Výsledky vzdelávania:</w:t>
            </w:r>
            <w:r w:rsidRPr="002075F8">
              <w:rPr>
                <w:rFonts w:asciiTheme="majorBidi" w:hAnsiTheme="majorBidi" w:cstheme="majorBidi"/>
                <w:i/>
                <w:sz w:val="20"/>
                <w:szCs w:val="20"/>
              </w:rPr>
              <w:t xml:space="preserve"> </w:t>
            </w:r>
          </w:p>
          <w:p w:rsidR="00EB3543"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Vedomosti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Pr="0099547A" w:rsidRDefault="00EB3543" w:rsidP="00EF0274">
            <w:pPr>
              <w:pStyle w:val="Odsekzoznamu"/>
              <w:numPr>
                <w:ilvl w:val="0"/>
                <w:numId w:val="27"/>
              </w:numPr>
              <w:ind w:left="714" w:hanging="357"/>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ozná voľne dostupné prostriedky na zhotovenie a editáciu multimediálnych dokumentov</w:t>
            </w:r>
          </w:p>
          <w:p w:rsidR="00EB3543"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 xml:space="preserve">Zručnosti – </w:t>
            </w:r>
            <w:r w:rsidRPr="005A05A4">
              <w:rPr>
                <w:rFonts w:asciiTheme="majorBidi" w:hAnsiTheme="majorBidi" w:cstheme="majorBidi"/>
                <w:sz w:val="20"/>
                <w:szCs w:val="20"/>
              </w:rPr>
              <w:t xml:space="preserve">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Pr="0099547A" w:rsidRDefault="00EB3543" w:rsidP="00EF0274">
            <w:pPr>
              <w:numPr>
                <w:ilvl w:val="0"/>
                <w:numId w:val="20"/>
              </w:numPr>
              <w:jc w:val="both"/>
              <w:rPr>
                <w:rFonts w:asciiTheme="majorBidi" w:hAnsiTheme="majorBidi" w:cstheme="majorBidi"/>
                <w:sz w:val="20"/>
                <w:szCs w:val="20"/>
              </w:rPr>
            </w:pPr>
            <w:r>
              <w:rPr>
                <w:rFonts w:asciiTheme="majorBidi" w:hAnsiTheme="majorBidi" w:cstheme="majorBidi"/>
                <w:sz w:val="20"/>
                <w:szCs w:val="20"/>
              </w:rPr>
              <w:t>p</w:t>
            </w:r>
            <w:r w:rsidRPr="00D11B9A">
              <w:rPr>
                <w:rFonts w:asciiTheme="majorBidi" w:hAnsiTheme="majorBidi" w:cstheme="majorBidi"/>
                <w:sz w:val="20"/>
                <w:szCs w:val="20"/>
              </w:rPr>
              <w:t xml:space="preserve">oužíva </w:t>
            </w:r>
            <w:r>
              <w:rPr>
                <w:rFonts w:asciiTheme="majorBidi" w:hAnsiTheme="majorBidi" w:cstheme="majorBidi"/>
                <w:sz w:val="20"/>
                <w:szCs w:val="20"/>
              </w:rPr>
              <w:t>voľne dostupný software a hardware pre zhotovenie a editáciu multimediálnych dokumentov</w:t>
            </w:r>
          </w:p>
          <w:p w:rsidR="00EB3543" w:rsidRPr="005A05A4" w:rsidRDefault="00EB3543" w:rsidP="00EF0274">
            <w:pPr>
              <w:jc w:val="both"/>
              <w:rPr>
                <w:rFonts w:asciiTheme="majorBidi" w:hAnsiTheme="majorBidi" w:cstheme="majorBidi"/>
                <w:sz w:val="20"/>
                <w:szCs w:val="20"/>
              </w:rPr>
            </w:pPr>
            <w:r w:rsidRPr="005A05A4">
              <w:rPr>
                <w:rFonts w:asciiTheme="majorBidi" w:hAnsiTheme="majorBidi" w:cstheme="majorBidi"/>
                <w:i/>
                <w:iCs/>
                <w:sz w:val="20"/>
                <w:szCs w:val="20"/>
              </w:rPr>
              <w:t>Kompetentnosti</w:t>
            </w:r>
            <w:r w:rsidRPr="005A05A4">
              <w:rPr>
                <w:rFonts w:asciiTheme="majorBidi" w:hAnsiTheme="majorBidi" w:cstheme="majorBidi"/>
                <w:sz w:val="20"/>
                <w:szCs w:val="20"/>
              </w:rPr>
              <w:t xml:space="preserve"> – Absolvent/ka predmetu </w:t>
            </w:r>
            <w:r w:rsidRPr="00D11B9A">
              <w:rPr>
                <w:rFonts w:asciiTheme="majorBidi" w:hAnsiTheme="majorBidi" w:cstheme="majorBidi"/>
                <w:sz w:val="20"/>
                <w:szCs w:val="20"/>
              </w:rPr>
              <w:t>Multimediálny ateliér 1</w:t>
            </w:r>
            <w:r w:rsidRPr="005A05A4">
              <w:rPr>
                <w:rFonts w:asciiTheme="majorBidi" w:hAnsiTheme="majorBidi" w:cstheme="majorBidi"/>
                <w:sz w:val="20"/>
                <w:szCs w:val="20"/>
              </w:rPr>
              <w:t>:</w:t>
            </w:r>
          </w:p>
          <w:p w:rsidR="00EB3543" w:rsidRDefault="00EB3543" w:rsidP="00EF0274">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volí vhodné prostriedky a nástroje pre tvorbu multimediálneho obsahu,</w:t>
            </w:r>
          </w:p>
          <w:p w:rsidR="00EB3543" w:rsidRPr="002075F8" w:rsidRDefault="00EB3543" w:rsidP="00EF0274">
            <w:pPr>
              <w:pStyle w:val="Odsekzoznamu"/>
              <w:numPr>
                <w:ilvl w:val="0"/>
                <w:numId w:val="28"/>
              </w:numPr>
              <w:jc w:val="both"/>
              <w:rPr>
                <w:rFonts w:asciiTheme="majorBidi" w:hAnsiTheme="majorBidi" w:cstheme="majorBidi"/>
                <w:sz w:val="20"/>
                <w:szCs w:val="20"/>
              </w:rPr>
            </w:pPr>
            <w:r>
              <w:rPr>
                <w:rFonts w:asciiTheme="majorBidi" w:hAnsiTheme="majorBidi" w:cstheme="majorBidi"/>
                <w:sz w:val="20"/>
                <w:szCs w:val="20"/>
              </w:rPr>
              <w:t>kooperuje v autorských kolektívoch.</w:t>
            </w:r>
          </w:p>
          <w:p w:rsidR="00EB3543" w:rsidRPr="002075F8" w:rsidRDefault="00EB3543" w:rsidP="00EF0274">
            <w:pPr>
              <w:pStyle w:val="Hlavika"/>
              <w:rPr>
                <w:rFonts w:asciiTheme="majorBidi" w:hAnsiTheme="majorBidi" w:cstheme="majorBidi"/>
                <w:sz w:val="20"/>
                <w:szCs w:val="20"/>
              </w:rPr>
            </w:pPr>
          </w:p>
          <w:p w:rsidR="00EB3543" w:rsidRPr="00D11B9A" w:rsidRDefault="00EB3543" w:rsidP="00EF0274">
            <w:pPr>
              <w:rPr>
                <w:rFonts w:asciiTheme="majorBidi" w:hAnsiTheme="majorBidi" w:cstheme="majorBidi"/>
                <w:sz w:val="20"/>
                <w:szCs w:val="20"/>
              </w:rPr>
            </w:pPr>
            <w:r w:rsidRPr="002075F8">
              <w:rPr>
                <w:rFonts w:asciiTheme="majorBidi" w:hAnsiTheme="majorBidi" w:cstheme="majorBidi"/>
                <w:sz w:val="20"/>
                <w:szCs w:val="20"/>
              </w:rPr>
              <w:t xml:space="preserve">Vzdelávacie výstupy </w:t>
            </w:r>
            <w:r w:rsidRPr="002075F8">
              <w:rPr>
                <w:rFonts w:asciiTheme="majorBidi" w:hAnsiTheme="majorBidi" w:cstheme="majorBidi"/>
                <w:i/>
                <w:iCs/>
                <w:sz w:val="20"/>
                <w:szCs w:val="20"/>
              </w:rPr>
              <w:t>vedomosti</w:t>
            </w:r>
            <w:r>
              <w:rPr>
                <w:rFonts w:asciiTheme="majorBidi" w:hAnsiTheme="majorBidi" w:cstheme="majorBidi"/>
                <w:i/>
                <w:iCs/>
                <w:sz w:val="20"/>
                <w:szCs w:val="20"/>
              </w:rPr>
              <w:t>,</w:t>
            </w:r>
            <w:r w:rsidRPr="002075F8">
              <w:rPr>
                <w:rFonts w:asciiTheme="majorBidi" w:hAnsiTheme="majorBidi" w:cstheme="majorBidi"/>
                <w:sz w:val="20"/>
                <w:szCs w:val="20"/>
              </w:rPr>
              <w:t xml:space="preserve"> </w:t>
            </w:r>
            <w:r w:rsidRPr="002075F8">
              <w:rPr>
                <w:rFonts w:asciiTheme="majorBidi" w:hAnsiTheme="majorBidi" w:cstheme="majorBidi"/>
                <w:i/>
                <w:sz w:val="20"/>
                <w:szCs w:val="20"/>
              </w:rPr>
              <w:t>zručnosti</w:t>
            </w:r>
            <w:r w:rsidRPr="002075F8">
              <w:rPr>
                <w:rFonts w:asciiTheme="majorBidi" w:hAnsiTheme="majorBidi" w:cstheme="majorBidi"/>
                <w:sz w:val="20"/>
                <w:szCs w:val="20"/>
              </w:rPr>
              <w:t xml:space="preserve"> a </w:t>
            </w:r>
            <w:r w:rsidRPr="002075F8">
              <w:rPr>
                <w:rFonts w:asciiTheme="majorBidi" w:hAnsiTheme="majorBidi" w:cstheme="majorBidi"/>
                <w:i/>
                <w:sz w:val="20"/>
                <w:szCs w:val="20"/>
              </w:rPr>
              <w:t>kompetentnosti</w:t>
            </w:r>
            <w:r w:rsidRPr="002075F8">
              <w:rPr>
                <w:rFonts w:asciiTheme="majorBidi" w:hAnsiTheme="majorBidi" w:cstheme="majorBidi"/>
                <w:sz w:val="20"/>
                <w:szCs w:val="20"/>
              </w:rPr>
              <w:t xml:space="preserve"> </w:t>
            </w:r>
            <w:r>
              <w:rPr>
                <w:rFonts w:asciiTheme="majorBidi" w:hAnsiTheme="majorBidi" w:cstheme="majorBidi"/>
                <w:sz w:val="20"/>
                <w:szCs w:val="20"/>
              </w:rPr>
              <w:t xml:space="preserve">cvičeniami počas semestra a semestrálnou úlohou. </w:t>
            </w:r>
          </w:p>
        </w:tc>
      </w:tr>
      <w:tr w:rsidR="00EB3543" w:rsidRPr="00D52019" w:rsidTr="00EF0274">
        <w:trPr>
          <w:trHeight w:val="274"/>
        </w:trPr>
        <w:tc>
          <w:tcPr>
            <w:tcW w:w="9322" w:type="dxa"/>
            <w:gridSpan w:val="2"/>
            <w:vAlign w:val="center"/>
          </w:tcPr>
          <w:p w:rsidR="00EB3543" w:rsidRPr="008A010F" w:rsidRDefault="00EB3543" w:rsidP="00EF0274">
            <w:pPr>
              <w:jc w:val="both"/>
              <w:rPr>
                <w:rFonts w:asciiTheme="majorBidi" w:hAnsiTheme="majorBidi" w:cstheme="majorBidi"/>
                <w:color w:val="808080" w:themeColor="background1" w:themeShade="80"/>
                <w:sz w:val="20"/>
                <w:szCs w:val="20"/>
              </w:rPr>
            </w:pPr>
            <w:r w:rsidRPr="008A010F">
              <w:rPr>
                <w:rFonts w:asciiTheme="majorBidi" w:hAnsiTheme="majorBidi" w:cstheme="majorBidi"/>
                <w:b/>
                <w:sz w:val="20"/>
                <w:szCs w:val="20"/>
              </w:rPr>
              <w:t>Stručná osnova predmetu:</w:t>
            </w:r>
            <w:r w:rsidRPr="008A010F">
              <w:rPr>
                <w:rFonts w:asciiTheme="majorBidi" w:hAnsiTheme="majorBidi" w:cstheme="majorBidi"/>
                <w:sz w:val="20"/>
                <w:szCs w:val="20"/>
              </w:rPr>
              <w:t xml:space="preserve">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Základné pojmy</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Grafika: bitmapová a vektorová,</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Obrazové formáty, obrazová kompresia, farebné modely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rFonts w:asciiTheme="majorBidi" w:hAnsiTheme="majorBidi" w:cstheme="majorBidi"/>
                <w:sz w:val="20"/>
                <w:szCs w:val="20"/>
              </w:rPr>
              <w:t>Zvuk: analógový a digitálny zvuk</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Audio formáty, zvuková kompresia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bCs/>
                <w:sz w:val="20"/>
                <w:szCs w:val="20"/>
              </w:rPr>
              <w:t xml:space="preserve">Video: analógový a digitálny záznam videa, video formáty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Dokumenty s multimediálnym obsahom</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 xml:space="preserve">Tvorba dokumentov v najrozšírenejších formátoch </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Elementárna editácia, kompozícia, finalizácia a distribúcia multimediálnych dokumentov</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rFonts w:asciiTheme="majorBidi" w:hAnsiTheme="majorBidi" w:cstheme="majorBidi"/>
                <w:sz w:val="20"/>
                <w:szCs w:val="20"/>
              </w:rPr>
              <w:t>Základné informácie o tvorbe vzdelávacieho projektu a hypertextové odkazy na prezentácie typu videoklip vo formáte - streaming video, alebo video na požiadanie</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Zásady pri tvorbe vzdelávacieho videoklipu</w:t>
            </w:r>
          </w:p>
          <w:p w:rsidR="00EB3543" w:rsidRPr="00736A72" w:rsidRDefault="00EB3543" w:rsidP="00EF0274">
            <w:pPr>
              <w:pStyle w:val="Odsekzoznamu"/>
              <w:numPr>
                <w:ilvl w:val="0"/>
                <w:numId w:val="31"/>
              </w:numPr>
              <w:ind w:left="414" w:hanging="357"/>
              <w:jc w:val="both"/>
              <w:rPr>
                <w:rFonts w:asciiTheme="majorBidi" w:hAnsiTheme="majorBidi" w:cstheme="majorBidi"/>
                <w:sz w:val="20"/>
                <w:szCs w:val="20"/>
              </w:rPr>
            </w:pPr>
            <w:r w:rsidRPr="00736A72">
              <w:rPr>
                <w:sz w:val="20"/>
                <w:szCs w:val="20"/>
              </w:rPr>
              <w:t>Prezentácie AV projektov</w:t>
            </w:r>
          </w:p>
        </w:tc>
      </w:tr>
      <w:tr w:rsidR="00EB3543" w:rsidRPr="007850A5" w:rsidTr="00EF0274">
        <w:trPr>
          <w:trHeight w:val="510"/>
        </w:trPr>
        <w:tc>
          <w:tcPr>
            <w:tcW w:w="9322" w:type="dxa"/>
            <w:gridSpan w:val="2"/>
            <w:vAlign w:val="center"/>
          </w:tcPr>
          <w:p w:rsidR="00EB3543" w:rsidRPr="00927F60" w:rsidRDefault="00EB3543" w:rsidP="00EF0274">
            <w:pPr>
              <w:jc w:val="both"/>
              <w:rPr>
                <w:rFonts w:asciiTheme="majorBidi" w:hAnsiTheme="majorBidi" w:cstheme="majorBidi"/>
                <w:sz w:val="20"/>
                <w:szCs w:val="20"/>
              </w:rPr>
            </w:pPr>
            <w:r w:rsidRPr="008A010F">
              <w:rPr>
                <w:rFonts w:asciiTheme="majorBidi" w:hAnsiTheme="majorBidi" w:cstheme="majorBidi"/>
                <w:b/>
                <w:sz w:val="20"/>
                <w:szCs w:val="20"/>
              </w:rPr>
              <w:lastRenderedPageBreak/>
              <w:t>Odporúčaná literatúra:</w:t>
            </w:r>
            <w:r w:rsidRPr="008A010F">
              <w:rPr>
                <w:rFonts w:asciiTheme="majorBidi" w:hAnsiTheme="majorBidi" w:cstheme="majorBidi"/>
                <w:sz w:val="20"/>
                <w:szCs w:val="20"/>
              </w:rPr>
              <w:t xml:space="preserve"> </w:t>
            </w:r>
          </w:p>
          <w:p w:rsidR="00EB3543" w:rsidRPr="00AA2FEB" w:rsidRDefault="00EB3543" w:rsidP="00EF0274">
            <w:pPr>
              <w:rPr>
                <w:sz w:val="20"/>
                <w:szCs w:val="20"/>
              </w:rPr>
            </w:pPr>
            <w:r w:rsidRPr="00AA2FEB">
              <w:rPr>
                <w:sz w:val="20"/>
                <w:szCs w:val="20"/>
              </w:rPr>
              <w:t xml:space="preserve">Hrabčák, M., </w:t>
            </w:r>
            <w:r>
              <w:rPr>
                <w:sz w:val="20"/>
                <w:szCs w:val="20"/>
              </w:rPr>
              <w:t xml:space="preserve">2008. </w:t>
            </w:r>
            <w:r w:rsidRPr="00AA2FEB">
              <w:rPr>
                <w:sz w:val="20"/>
                <w:szCs w:val="20"/>
              </w:rPr>
              <w:t>Multimédiá na PC</w:t>
            </w:r>
            <w:r>
              <w:rPr>
                <w:sz w:val="20"/>
                <w:szCs w:val="20"/>
              </w:rPr>
              <w:t>. Prešov:</w:t>
            </w:r>
            <w:r w:rsidRPr="00AA2FEB">
              <w:rPr>
                <w:sz w:val="20"/>
                <w:szCs w:val="20"/>
              </w:rPr>
              <w:t xml:space="preserve"> Prešovská univerzita</w:t>
            </w:r>
            <w:r>
              <w:rPr>
                <w:sz w:val="20"/>
                <w:szCs w:val="20"/>
              </w:rPr>
              <w:t>.</w:t>
            </w:r>
            <w:r w:rsidRPr="00AA2FEB">
              <w:rPr>
                <w:sz w:val="20"/>
                <w:szCs w:val="20"/>
              </w:rPr>
              <w:t xml:space="preserve"> </w:t>
            </w:r>
          </w:p>
          <w:p w:rsidR="00EB3543" w:rsidRPr="00AA2FEB" w:rsidRDefault="00EB3543" w:rsidP="00EF0274">
            <w:pPr>
              <w:rPr>
                <w:sz w:val="20"/>
                <w:szCs w:val="20"/>
              </w:rPr>
            </w:pPr>
            <w:r w:rsidRPr="00AA2FEB">
              <w:rPr>
                <w:sz w:val="20"/>
                <w:szCs w:val="20"/>
              </w:rPr>
              <w:t>Kučera, R., Klíma, P.</w:t>
            </w:r>
            <w:r>
              <w:rPr>
                <w:sz w:val="20"/>
                <w:szCs w:val="20"/>
              </w:rPr>
              <w:t>, 2006.</w:t>
            </w:r>
            <w:r w:rsidRPr="00AA2FEB">
              <w:rPr>
                <w:sz w:val="20"/>
                <w:szCs w:val="20"/>
              </w:rPr>
              <w:t xml:space="preserve"> Digitální video, </w:t>
            </w:r>
            <w:r>
              <w:rPr>
                <w:sz w:val="20"/>
                <w:szCs w:val="20"/>
              </w:rPr>
              <w:t xml:space="preserve">Brno: </w:t>
            </w:r>
            <w:r w:rsidRPr="00AA2FEB">
              <w:rPr>
                <w:sz w:val="20"/>
                <w:szCs w:val="20"/>
              </w:rPr>
              <w:t xml:space="preserve">Computer press a.s. </w:t>
            </w:r>
          </w:p>
          <w:p w:rsidR="00EB3543" w:rsidRPr="00AA2FEB" w:rsidRDefault="00EB3543" w:rsidP="00EF0274">
            <w:pPr>
              <w:rPr>
                <w:sz w:val="20"/>
                <w:szCs w:val="20"/>
              </w:rPr>
            </w:pPr>
            <w:r w:rsidRPr="00AA2FEB">
              <w:rPr>
                <w:sz w:val="20"/>
                <w:szCs w:val="20"/>
              </w:rPr>
              <w:t xml:space="preserve">Linhart, J., </w:t>
            </w:r>
            <w:r>
              <w:rPr>
                <w:sz w:val="20"/>
                <w:szCs w:val="20"/>
              </w:rPr>
              <w:t xml:space="preserve">2003. </w:t>
            </w:r>
            <w:r w:rsidRPr="00AA2FEB">
              <w:rPr>
                <w:sz w:val="20"/>
                <w:szCs w:val="20"/>
              </w:rPr>
              <w:t>Macromedia Dreamweaver MX a Flash MX</w:t>
            </w:r>
            <w:r>
              <w:rPr>
                <w:sz w:val="20"/>
                <w:szCs w:val="20"/>
              </w:rPr>
              <w:t xml:space="preserve"> (</w:t>
            </w:r>
            <w:r w:rsidRPr="00AA2FEB">
              <w:rPr>
                <w:sz w:val="20"/>
                <w:szCs w:val="20"/>
              </w:rPr>
              <w:t>príloha časopisu PC World, IDG Czec</w:t>
            </w:r>
            <w:r>
              <w:rPr>
                <w:sz w:val="20"/>
                <w:szCs w:val="20"/>
              </w:rPr>
              <w:t xml:space="preserve">h). </w:t>
            </w:r>
          </w:p>
          <w:p w:rsidR="00EB3543" w:rsidRPr="00AA2FEB" w:rsidRDefault="00EB3543" w:rsidP="00EF0274">
            <w:pPr>
              <w:rPr>
                <w:sz w:val="20"/>
                <w:szCs w:val="20"/>
              </w:rPr>
            </w:pPr>
            <w:r w:rsidRPr="00AA2FEB">
              <w:rPr>
                <w:sz w:val="20"/>
                <w:szCs w:val="20"/>
              </w:rPr>
              <w:t>Kurka, L., Černý, M.,</w:t>
            </w:r>
            <w:r>
              <w:rPr>
                <w:sz w:val="20"/>
                <w:szCs w:val="20"/>
              </w:rPr>
              <w:t xml:space="preserve"> 2002.</w:t>
            </w:r>
            <w:r w:rsidRPr="00AA2FEB">
              <w:rPr>
                <w:sz w:val="20"/>
                <w:szCs w:val="20"/>
              </w:rPr>
              <w:t xml:space="preserve"> Jak se vyznat v audiu a videu na PC </w:t>
            </w:r>
            <w:r>
              <w:rPr>
                <w:sz w:val="20"/>
                <w:szCs w:val="20"/>
              </w:rPr>
              <w:t>(</w:t>
            </w:r>
            <w:r w:rsidRPr="00AA2FEB">
              <w:rPr>
                <w:sz w:val="20"/>
                <w:szCs w:val="20"/>
              </w:rPr>
              <w:t>príloha časopisu PC World, IDG Czech, a.s.</w:t>
            </w:r>
            <w:r>
              <w:rPr>
                <w:sz w:val="20"/>
                <w:szCs w:val="20"/>
              </w:rPr>
              <w:t>)</w:t>
            </w:r>
          </w:p>
          <w:p w:rsidR="00EB3543" w:rsidRPr="00AA2FEB" w:rsidRDefault="00EB3543" w:rsidP="00EF0274">
            <w:pPr>
              <w:rPr>
                <w:sz w:val="20"/>
                <w:szCs w:val="20"/>
              </w:rPr>
            </w:pPr>
            <w:r w:rsidRPr="00AA2FEB">
              <w:rPr>
                <w:sz w:val="20"/>
                <w:szCs w:val="20"/>
              </w:rPr>
              <w:t xml:space="preserve">Ullmann, F., </w:t>
            </w:r>
            <w:r>
              <w:rPr>
                <w:sz w:val="20"/>
                <w:szCs w:val="20"/>
              </w:rPr>
              <w:t xml:space="preserve">1999. </w:t>
            </w:r>
            <w:r w:rsidRPr="00AA2FEB">
              <w:rPr>
                <w:sz w:val="20"/>
                <w:szCs w:val="20"/>
              </w:rPr>
              <w:t>Pět dn</w:t>
            </w:r>
            <w:r>
              <w:rPr>
                <w:sz w:val="20"/>
                <w:szCs w:val="20"/>
              </w:rPr>
              <w:t>í</w:t>
            </w:r>
            <w:r w:rsidRPr="00AA2FEB">
              <w:rPr>
                <w:sz w:val="20"/>
                <w:szCs w:val="20"/>
              </w:rPr>
              <w:t xml:space="preserve"> s Premierou, DU Soft Computers, AMOS</w:t>
            </w:r>
            <w:r>
              <w:rPr>
                <w:sz w:val="20"/>
                <w:szCs w:val="20"/>
              </w:rPr>
              <w:t>.</w:t>
            </w:r>
          </w:p>
          <w:p w:rsidR="00EB3543" w:rsidRPr="00AA2FEB" w:rsidRDefault="00EB3543" w:rsidP="00EF0274">
            <w:pPr>
              <w:rPr>
                <w:sz w:val="20"/>
                <w:szCs w:val="20"/>
              </w:rPr>
            </w:pPr>
            <w:r w:rsidRPr="00AA2FEB">
              <w:rPr>
                <w:sz w:val="20"/>
                <w:szCs w:val="20"/>
              </w:rPr>
              <w:t>Baranovič,</w:t>
            </w:r>
            <w:r>
              <w:rPr>
                <w:sz w:val="20"/>
                <w:szCs w:val="20"/>
              </w:rPr>
              <w:t xml:space="preserve"> R. Et al.</w:t>
            </w:r>
            <w:r w:rsidRPr="00AA2FEB">
              <w:rPr>
                <w:sz w:val="20"/>
                <w:szCs w:val="20"/>
              </w:rPr>
              <w:t xml:space="preserve"> </w:t>
            </w:r>
            <w:r>
              <w:rPr>
                <w:sz w:val="20"/>
                <w:szCs w:val="20"/>
              </w:rPr>
              <w:t xml:space="preserve">1999. </w:t>
            </w:r>
            <w:r w:rsidRPr="00AA2FEB">
              <w:rPr>
                <w:sz w:val="20"/>
                <w:szCs w:val="20"/>
              </w:rPr>
              <w:t>„Internet (Učebnice internetu)“ Computer Press, Praha</w:t>
            </w:r>
            <w:r>
              <w:rPr>
                <w:sz w:val="20"/>
                <w:szCs w:val="20"/>
              </w:rPr>
              <w:t>.</w:t>
            </w:r>
            <w:r w:rsidRPr="00AA2FEB">
              <w:rPr>
                <w:sz w:val="20"/>
                <w:szCs w:val="20"/>
              </w:rPr>
              <w:t xml:space="preserve"> </w:t>
            </w:r>
          </w:p>
          <w:p w:rsidR="00EB3543" w:rsidRPr="00AA2FEB" w:rsidRDefault="00EB3543" w:rsidP="00EF0274">
            <w:pPr>
              <w:rPr>
                <w:sz w:val="20"/>
                <w:szCs w:val="20"/>
              </w:rPr>
            </w:pPr>
            <w:r w:rsidRPr="00AA2FEB">
              <w:rPr>
                <w:sz w:val="20"/>
                <w:szCs w:val="20"/>
              </w:rPr>
              <w:t>Magera, I</w:t>
            </w:r>
            <w:r>
              <w:rPr>
                <w:sz w:val="20"/>
                <w:szCs w:val="20"/>
              </w:rPr>
              <w:t xml:space="preserve">. 1999. </w:t>
            </w:r>
            <w:r w:rsidRPr="00AA2FEB">
              <w:rPr>
                <w:sz w:val="20"/>
                <w:szCs w:val="20"/>
              </w:rPr>
              <w:t xml:space="preserve"> "MS PowerPoint 2000, Základná príručka", </w:t>
            </w:r>
            <w:r>
              <w:rPr>
                <w:sz w:val="20"/>
                <w:szCs w:val="20"/>
              </w:rPr>
              <w:t xml:space="preserve">Praha: </w:t>
            </w:r>
            <w:r w:rsidRPr="00AA2FEB">
              <w:rPr>
                <w:sz w:val="20"/>
                <w:szCs w:val="20"/>
              </w:rPr>
              <w:t>Computer Press</w:t>
            </w:r>
          </w:p>
          <w:p w:rsidR="00EB3543" w:rsidRPr="00C80813" w:rsidRDefault="00EB3543" w:rsidP="00EF0274">
            <w:pPr>
              <w:rPr>
                <w:sz w:val="20"/>
                <w:szCs w:val="20"/>
              </w:rPr>
            </w:pPr>
            <w:r w:rsidRPr="00AA2FEB">
              <w:rPr>
                <w:sz w:val="20"/>
                <w:szCs w:val="20"/>
              </w:rPr>
              <w:t xml:space="preserve">AMOS Software, spol. s r.o., </w:t>
            </w:r>
            <w:r>
              <w:rPr>
                <w:sz w:val="20"/>
                <w:szCs w:val="20"/>
              </w:rPr>
              <w:t xml:space="preserve">2001. </w:t>
            </w:r>
            <w:r w:rsidRPr="00AA2FEB">
              <w:rPr>
                <w:sz w:val="20"/>
                <w:szCs w:val="20"/>
              </w:rPr>
              <w:t>Úvod do digitálneho videa</w:t>
            </w:r>
            <w:r>
              <w:rPr>
                <w:sz w:val="20"/>
                <w:szCs w:val="20"/>
              </w:rPr>
              <w:t>.</w:t>
            </w:r>
            <w:r w:rsidRPr="00AA2FEB">
              <w:rPr>
                <w:sz w:val="20"/>
                <w:szCs w:val="20"/>
              </w:rPr>
              <w:t xml:space="preserve"> </w:t>
            </w:r>
            <w:r>
              <w:rPr>
                <w:sz w:val="20"/>
                <w:szCs w:val="20"/>
              </w:rPr>
              <w:t>Dostupné z</w:t>
            </w:r>
            <w:r w:rsidRPr="00AA2FEB">
              <w:rPr>
                <w:sz w:val="20"/>
                <w:szCs w:val="20"/>
              </w:rPr>
              <w:t>: http://www.amsoft.cz</w:t>
            </w:r>
          </w:p>
        </w:tc>
      </w:tr>
      <w:tr w:rsidR="00EB3543" w:rsidRPr="007850A5" w:rsidTr="00EF0274">
        <w:trPr>
          <w:trHeight w:val="435"/>
        </w:trPr>
        <w:tc>
          <w:tcPr>
            <w:tcW w:w="9322" w:type="dxa"/>
            <w:gridSpan w:val="2"/>
            <w:vAlign w:val="center"/>
          </w:tcPr>
          <w:p w:rsidR="00EB3543" w:rsidRPr="008A010F" w:rsidRDefault="00EB3543" w:rsidP="00EF0274">
            <w:pPr>
              <w:jc w:val="both"/>
              <w:rPr>
                <w:rFonts w:asciiTheme="majorBidi" w:hAnsiTheme="majorBidi" w:cstheme="majorBidi"/>
                <w:i/>
                <w:sz w:val="20"/>
                <w:szCs w:val="20"/>
              </w:rPr>
            </w:pPr>
            <w:r w:rsidRPr="008A010F">
              <w:rPr>
                <w:rFonts w:asciiTheme="majorBidi" w:hAnsiTheme="majorBidi" w:cstheme="majorBidi"/>
                <w:b/>
                <w:sz w:val="20"/>
                <w:szCs w:val="20"/>
              </w:rPr>
              <w:t>Jazyk, ktorého znalosť je potrebná na absolvovanie predmetu:</w:t>
            </w:r>
            <w:r w:rsidRPr="008A010F">
              <w:rPr>
                <w:rFonts w:asciiTheme="majorBidi" w:hAnsiTheme="majorBidi" w:cstheme="majorBidi"/>
                <w:sz w:val="20"/>
                <w:szCs w:val="20"/>
              </w:rPr>
              <w:t xml:space="preserve"> slovenský</w:t>
            </w:r>
          </w:p>
        </w:tc>
      </w:tr>
      <w:tr w:rsidR="00EB3543" w:rsidRPr="007850A5" w:rsidTr="00EF0274">
        <w:trPr>
          <w:trHeight w:val="146"/>
        </w:trPr>
        <w:tc>
          <w:tcPr>
            <w:tcW w:w="9322" w:type="dxa"/>
            <w:gridSpan w:val="2"/>
            <w:vAlign w:val="center"/>
          </w:tcPr>
          <w:p w:rsidR="00EB3543" w:rsidRPr="007850A5" w:rsidRDefault="00EB3543" w:rsidP="00EF0274">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EB3543" w:rsidRPr="007850A5" w:rsidTr="00EF0274">
        <w:trPr>
          <w:trHeight w:val="959"/>
        </w:trPr>
        <w:tc>
          <w:tcPr>
            <w:tcW w:w="9322" w:type="dxa"/>
            <w:gridSpan w:val="2"/>
            <w:vAlign w:val="center"/>
          </w:tcPr>
          <w:p w:rsidR="00EB3543" w:rsidRPr="007850A5" w:rsidRDefault="00EB3543" w:rsidP="00EF0274">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EB3543" w:rsidRPr="0064006D" w:rsidRDefault="00EB3543" w:rsidP="00EF0274">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EB3543" w:rsidRPr="007850A5" w:rsidTr="00EF0274">
              <w:tc>
                <w:tcPr>
                  <w:tcW w:w="1496"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7850A5" w:rsidRDefault="00EB3543" w:rsidP="00EF0274">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EB3543" w:rsidRPr="007850A5" w:rsidTr="00EF0274">
              <w:tc>
                <w:tcPr>
                  <w:tcW w:w="1496"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EB3543" w:rsidRPr="00161AF8" w:rsidRDefault="00EB3543" w:rsidP="00EF0274">
                  <w:pPr>
                    <w:jc w:val="center"/>
                    <w:rPr>
                      <w:sz w:val="20"/>
                    </w:rPr>
                  </w:pPr>
                  <w:r w:rsidRPr="00161AF8">
                    <w:rPr>
                      <w:sz w:val="20"/>
                    </w:rPr>
                    <w:t>0 %</w:t>
                  </w:r>
                </w:p>
              </w:tc>
            </w:tr>
          </w:tbl>
          <w:p w:rsidR="00EB3543" w:rsidRPr="007850A5" w:rsidRDefault="00EB3543" w:rsidP="00EF0274">
            <w:pPr>
              <w:jc w:val="both"/>
              <w:rPr>
                <w:rFonts w:asciiTheme="majorBidi" w:hAnsiTheme="majorBidi" w:cstheme="majorBidi"/>
                <w:i/>
                <w:sz w:val="20"/>
                <w:szCs w:val="20"/>
              </w:rPr>
            </w:pPr>
          </w:p>
        </w:tc>
      </w:tr>
      <w:tr w:rsidR="00EB3543" w:rsidRPr="007850A5" w:rsidTr="00EF0274">
        <w:trPr>
          <w:trHeight w:val="172"/>
        </w:trPr>
        <w:tc>
          <w:tcPr>
            <w:tcW w:w="9322" w:type="dxa"/>
            <w:gridSpan w:val="2"/>
            <w:vAlign w:val="center"/>
          </w:tcPr>
          <w:p w:rsidR="00EB3543" w:rsidRDefault="00EB3543" w:rsidP="00EF0274">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Pr>
                <w:rFonts w:asciiTheme="majorBidi" w:hAnsiTheme="majorBidi" w:cstheme="majorBidi"/>
                <w:sz w:val="20"/>
                <w:szCs w:val="20"/>
              </w:rPr>
              <w:t>prof. PaedDr. Slávka Kopčáková, PhD., garant</w:t>
            </w:r>
          </w:p>
          <w:p w:rsidR="00EB3543" w:rsidRPr="00D11B9A" w:rsidRDefault="00EB3543" w:rsidP="00F541BB">
            <w:pPr>
              <w:tabs>
                <w:tab w:val="left" w:pos="1530"/>
              </w:tabs>
              <w:jc w:val="both"/>
              <w:rPr>
                <w:rFonts w:asciiTheme="majorBidi" w:hAnsiTheme="majorBidi" w:cstheme="majorBidi"/>
                <w:sz w:val="20"/>
                <w:szCs w:val="20"/>
              </w:rPr>
            </w:pPr>
            <w:r w:rsidRPr="001D7DE6">
              <w:rPr>
                <w:rFonts w:asciiTheme="majorBidi" w:hAnsiTheme="majorBidi" w:cstheme="majorBidi"/>
                <w:sz w:val="20"/>
                <w:szCs w:val="20"/>
              </w:rPr>
              <w:t xml:space="preserve">Mgr. </w:t>
            </w:r>
            <w:r w:rsidR="001D7DE6" w:rsidRPr="001D7DE6">
              <w:rPr>
                <w:rFonts w:asciiTheme="majorBidi" w:hAnsiTheme="majorBidi" w:cstheme="majorBidi"/>
                <w:sz w:val="20"/>
                <w:szCs w:val="20"/>
              </w:rPr>
              <w:t xml:space="preserve">Lukáš Kopas, PhD., Mgr. Ivana Židík, PhD. </w:t>
            </w:r>
            <w:r w:rsidRPr="001D7DE6">
              <w:rPr>
                <w:sz w:val="20"/>
                <w:szCs w:val="20"/>
              </w:rPr>
              <w:t>prednášajúci</w:t>
            </w:r>
            <w:r w:rsidRPr="003442BE">
              <w:rPr>
                <w:sz w:val="20"/>
                <w:szCs w:val="20"/>
              </w:rPr>
              <w:t>, skúšajúci, vedúci semináru</w:t>
            </w:r>
          </w:p>
        </w:tc>
      </w:tr>
      <w:tr w:rsidR="00EB3543" w:rsidRPr="007850A5" w:rsidTr="00EF0274">
        <w:trPr>
          <w:trHeight w:val="70"/>
        </w:trPr>
        <w:tc>
          <w:tcPr>
            <w:tcW w:w="9322" w:type="dxa"/>
            <w:gridSpan w:val="2"/>
            <w:vAlign w:val="center"/>
          </w:tcPr>
          <w:p w:rsidR="00EB3543" w:rsidRPr="007850A5" w:rsidRDefault="00EB3543" w:rsidP="0039791A">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39791A">
              <w:rPr>
                <w:rFonts w:asciiTheme="majorBidi" w:hAnsiTheme="majorBidi" w:cstheme="majorBidi"/>
                <w:sz w:val="20"/>
                <w:szCs w:val="20"/>
              </w:rPr>
              <w:t>18</w:t>
            </w:r>
            <w:r>
              <w:rPr>
                <w:rFonts w:asciiTheme="majorBidi" w:hAnsiTheme="majorBidi" w:cstheme="majorBidi"/>
                <w:sz w:val="20"/>
                <w:szCs w:val="20"/>
              </w:rPr>
              <w:t xml:space="preserve">. </w:t>
            </w:r>
            <w:r w:rsidR="0039791A">
              <w:rPr>
                <w:rFonts w:asciiTheme="majorBidi" w:hAnsiTheme="majorBidi" w:cstheme="majorBidi"/>
                <w:sz w:val="20"/>
                <w:szCs w:val="20"/>
              </w:rPr>
              <w:t>11</w:t>
            </w:r>
            <w:r>
              <w:rPr>
                <w:rFonts w:asciiTheme="majorBidi" w:hAnsiTheme="majorBidi" w:cstheme="majorBidi"/>
                <w:sz w:val="20"/>
                <w:szCs w:val="20"/>
              </w:rPr>
              <w:t>. 202</w:t>
            </w:r>
            <w:r w:rsidR="0039791A">
              <w:rPr>
                <w:rFonts w:asciiTheme="majorBidi" w:hAnsiTheme="majorBidi" w:cstheme="majorBidi"/>
                <w:sz w:val="20"/>
                <w:szCs w:val="20"/>
              </w:rPr>
              <w:t>5</w:t>
            </w:r>
          </w:p>
        </w:tc>
      </w:tr>
      <w:tr w:rsidR="00EB3543" w:rsidRPr="007850A5" w:rsidTr="00EF0274">
        <w:trPr>
          <w:trHeight w:val="70"/>
        </w:trPr>
        <w:tc>
          <w:tcPr>
            <w:tcW w:w="9322" w:type="dxa"/>
            <w:gridSpan w:val="2"/>
            <w:vAlign w:val="center"/>
          </w:tcPr>
          <w:p w:rsidR="00EB3543" w:rsidRPr="007850A5" w:rsidRDefault="00EB3543" w:rsidP="00EF0274">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Pr>
                <w:rFonts w:asciiTheme="majorBidi" w:hAnsiTheme="majorBidi" w:cstheme="majorBidi"/>
                <w:sz w:val="20"/>
                <w:szCs w:val="20"/>
              </w:rPr>
              <w:t xml:space="preserve">doc. Mgr. Eva Kušnírová, PhD. </w:t>
            </w:r>
          </w:p>
        </w:tc>
      </w:tr>
    </w:tbl>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3C64B3" w:rsidRDefault="003C64B3" w:rsidP="00AE52C7">
      <w:pPr>
        <w:ind w:left="720" w:hanging="720"/>
        <w:jc w:val="center"/>
        <w:rPr>
          <w:rFonts w:asciiTheme="minorHAnsi" w:hAnsiTheme="minorHAnsi" w:cstheme="minorHAnsi"/>
          <w:b/>
          <w:sz w:val="20"/>
          <w:szCs w:val="20"/>
        </w:rPr>
      </w:pPr>
    </w:p>
    <w:p w:rsidR="00AE52C7" w:rsidRPr="0077725E" w:rsidRDefault="00AE52C7" w:rsidP="00AE52C7">
      <w:pPr>
        <w:ind w:left="720" w:hanging="720"/>
        <w:jc w:val="center"/>
        <w:rPr>
          <w:rFonts w:asciiTheme="minorHAnsi" w:hAnsiTheme="minorHAnsi" w:cstheme="minorHAnsi"/>
          <w:b/>
          <w:sz w:val="20"/>
          <w:szCs w:val="20"/>
        </w:rPr>
      </w:pPr>
      <w:r w:rsidRPr="0077725E">
        <w:rPr>
          <w:rFonts w:asciiTheme="minorHAnsi" w:hAnsiTheme="minorHAnsi" w:cstheme="minorHAnsi"/>
          <w:b/>
          <w:sz w:val="20"/>
          <w:szCs w:val="20"/>
        </w:rPr>
        <w:lastRenderedPageBreak/>
        <w:t>INFORMAČNÝ LIST PREDMETU</w:t>
      </w:r>
    </w:p>
    <w:p w:rsidR="00AE52C7" w:rsidRPr="0077725E" w:rsidRDefault="00AE52C7" w:rsidP="00AE52C7">
      <w:pPr>
        <w:ind w:left="720"/>
        <w:jc w:val="center"/>
        <w:rPr>
          <w:rFonts w:asciiTheme="minorHAnsi" w:hAnsiTheme="minorHAnsi" w:cstheme="minorHAnsi"/>
          <w:sz w:val="20"/>
          <w:szCs w:val="20"/>
        </w:rPr>
      </w:pPr>
    </w:p>
    <w:tbl>
      <w:tblPr>
        <w:tblStyle w:val="Mriekatabuky"/>
        <w:tblW w:w="9322" w:type="dxa"/>
        <w:tblLook w:val="04A0" w:firstRow="1" w:lastRow="0" w:firstColumn="1" w:lastColumn="0" w:noHBand="0" w:noVBand="1"/>
      </w:tblPr>
      <w:tblGrid>
        <w:gridCol w:w="4110"/>
        <w:gridCol w:w="5212"/>
      </w:tblGrid>
      <w:tr w:rsidR="00AE52C7" w:rsidRPr="00D13858" w:rsidTr="00EF0274">
        <w:trPr>
          <w:trHeight w:val="263"/>
        </w:trPr>
        <w:tc>
          <w:tcPr>
            <w:tcW w:w="9322" w:type="dxa"/>
            <w:gridSpan w:val="2"/>
            <w:vAlign w:val="center"/>
          </w:tcPr>
          <w:p w:rsidR="00AE52C7" w:rsidRPr="00D13858" w:rsidRDefault="00AE52C7" w:rsidP="00EF0274">
            <w:pPr>
              <w:rPr>
                <w:i/>
                <w:sz w:val="20"/>
                <w:szCs w:val="20"/>
              </w:rPr>
            </w:pPr>
            <w:r w:rsidRPr="00D13858">
              <w:rPr>
                <w:b/>
                <w:sz w:val="20"/>
                <w:szCs w:val="20"/>
              </w:rPr>
              <w:t>Vysoká škola:</w:t>
            </w:r>
            <w:r w:rsidRPr="00D13858">
              <w:rPr>
                <w:sz w:val="20"/>
                <w:szCs w:val="20"/>
              </w:rPr>
              <w:t xml:space="preserve"> </w:t>
            </w:r>
            <w:r w:rsidRPr="005516C9">
              <w:rPr>
                <w:sz w:val="20"/>
                <w:szCs w:val="20"/>
              </w:rPr>
              <w:t>Prešovská univerzita v Prešove</w:t>
            </w:r>
          </w:p>
        </w:tc>
      </w:tr>
      <w:tr w:rsidR="00AE52C7" w:rsidRPr="00D13858" w:rsidTr="00EF0274">
        <w:trPr>
          <w:trHeight w:val="269"/>
        </w:trPr>
        <w:tc>
          <w:tcPr>
            <w:tcW w:w="9322" w:type="dxa"/>
            <w:gridSpan w:val="2"/>
            <w:vAlign w:val="center"/>
          </w:tcPr>
          <w:p w:rsidR="00AE52C7" w:rsidRPr="00D13858" w:rsidRDefault="00AE52C7" w:rsidP="00EF0274">
            <w:pPr>
              <w:rPr>
                <w:sz w:val="20"/>
                <w:szCs w:val="20"/>
              </w:rPr>
            </w:pPr>
            <w:r w:rsidRPr="00D13858">
              <w:rPr>
                <w:b/>
                <w:sz w:val="20"/>
                <w:szCs w:val="20"/>
              </w:rPr>
              <w:t>Fakulta/pracovisko:</w:t>
            </w:r>
            <w:r w:rsidRPr="00D13858">
              <w:rPr>
                <w:sz w:val="20"/>
                <w:szCs w:val="20"/>
              </w:rPr>
              <w:t xml:space="preserve"> </w:t>
            </w:r>
            <w:sdt>
              <w:sdtPr>
                <w:rPr>
                  <w:rStyle w:val="tl1"/>
                  <w:rFonts w:ascii="Times New Roman" w:hAnsi="Times New Roman"/>
                  <w:i w:val="0"/>
                  <w:sz w:val="20"/>
                  <w:szCs w:val="20"/>
                </w:rPr>
                <w:id w:val="-1423097433"/>
                <w:placeholder>
                  <w:docPart w:val="D9F4AFB1555F48929DD1064F5954531F"/>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rPr>
                  <w:rStyle w:val="tl1"/>
                </w:rPr>
              </w:sdtEndPr>
              <w:sdtContent>
                <w:r w:rsidRPr="00997DE6">
                  <w:rPr>
                    <w:rStyle w:val="tl1"/>
                    <w:rFonts w:ascii="Times New Roman" w:hAnsi="Times New Roman"/>
                    <w:i w:val="0"/>
                    <w:sz w:val="20"/>
                    <w:szCs w:val="20"/>
                  </w:rPr>
                  <w:t>Filozofická fakulta</w:t>
                </w:r>
              </w:sdtContent>
            </w:sdt>
          </w:p>
        </w:tc>
      </w:tr>
      <w:tr w:rsidR="00AE52C7" w:rsidRPr="00D13858" w:rsidTr="00EF0274">
        <w:trPr>
          <w:trHeight w:val="348"/>
        </w:trPr>
        <w:tc>
          <w:tcPr>
            <w:tcW w:w="4110" w:type="dxa"/>
            <w:vAlign w:val="center"/>
          </w:tcPr>
          <w:p w:rsidR="00AE52C7" w:rsidRPr="00D13858" w:rsidRDefault="00AE52C7" w:rsidP="00EF0274">
            <w:pPr>
              <w:jc w:val="both"/>
              <w:rPr>
                <w:i/>
                <w:sz w:val="20"/>
                <w:szCs w:val="20"/>
              </w:rPr>
            </w:pPr>
            <w:r w:rsidRPr="00D13858">
              <w:rPr>
                <w:b/>
                <w:sz w:val="20"/>
                <w:szCs w:val="20"/>
              </w:rPr>
              <w:t>Kód predmetu:</w:t>
            </w:r>
            <w:r w:rsidRPr="00D13858">
              <w:rPr>
                <w:sz w:val="20"/>
                <w:szCs w:val="20"/>
              </w:rPr>
              <w:t xml:space="preserve"> 1I</w:t>
            </w:r>
            <w:r>
              <w:rPr>
                <w:sz w:val="20"/>
                <w:szCs w:val="20"/>
              </w:rPr>
              <w:t>HVU</w:t>
            </w:r>
            <w:r w:rsidR="009C27C4">
              <w:rPr>
                <w:sz w:val="20"/>
                <w:szCs w:val="20"/>
              </w:rPr>
              <w:t>/UK/</w:t>
            </w:r>
            <w:r w:rsidRPr="00D13858">
              <w:rPr>
                <w:sz w:val="20"/>
                <w:szCs w:val="20"/>
              </w:rPr>
              <w:t>PRAPU/24</w:t>
            </w:r>
          </w:p>
        </w:tc>
        <w:tc>
          <w:tcPr>
            <w:tcW w:w="5212" w:type="dxa"/>
            <w:vAlign w:val="center"/>
          </w:tcPr>
          <w:p w:rsidR="00AE52C7" w:rsidRPr="00D13858" w:rsidRDefault="00AE52C7" w:rsidP="00EF0274">
            <w:pPr>
              <w:rPr>
                <w:b/>
                <w:sz w:val="20"/>
                <w:szCs w:val="20"/>
              </w:rPr>
            </w:pPr>
            <w:r w:rsidRPr="00D13858">
              <w:rPr>
                <w:b/>
                <w:sz w:val="20"/>
                <w:szCs w:val="20"/>
              </w:rPr>
              <w:t xml:space="preserve">Názov predmetu: </w:t>
            </w:r>
            <w:r w:rsidRPr="002E430C">
              <w:rPr>
                <w:b/>
                <w:sz w:val="20"/>
                <w:szCs w:val="20"/>
              </w:rPr>
              <w:t>Práca s publikom</w:t>
            </w:r>
          </w:p>
        </w:tc>
      </w:tr>
      <w:tr w:rsidR="00AE52C7" w:rsidRPr="00D13858" w:rsidTr="00EF0274">
        <w:trPr>
          <w:trHeight w:val="1088"/>
        </w:trPr>
        <w:tc>
          <w:tcPr>
            <w:tcW w:w="9322" w:type="dxa"/>
            <w:gridSpan w:val="2"/>
            <w:vAlign w:val="center"/>
          </w:tcPr>
          <w:p w:rsidR="00AE52C7" w:rsidRPr="00D13858" w:rsidRDefault="00AE52C7" w:rsidP="00EF0274">
            <w:pPr>
              <w:jc w:val="both"/>
              <w:rPr>
                <w:b/>
                <w:sz w:val="20"/>
                <w:szCs w:val="20"/>
              </w:rPr>
            </w:pPr>
            <w:r w:rsidRPr="00D13858">
              <w:rPr>
                <w:b/>
                <w:sz w:val="20"/>
                <w:szCs w:val="20"/>
              </w:rPr>
              <w:t>Druh, rozsah a metóda vzdelávacích činností:</w:t>
            </w:r>
          </w:p>
          <w:p w:rsidR="00AE52C7" w:rsidRPr="00D13858" w:rsidRDefault="00AE52C7" w:rsidP="00EF0274">
            <w:pPr>
              <w:rPr>
                <w:sz w:val="20"/>
                <w:szCs w:val="20"/>
              </w:rPr>
            </w:pPr>
            <w:r w:rsidRPr="00D13858">
              <w:rPr>
                <w:sz w:val="20"/>
                <w:szCs w:val="20"/>
              </w:rPr>
              <w:t>Druh vzdelávacích činností: Prednáška, Seminár</w:t>
            </w:r>
          </w:p>
          <w:p w:rsidR="00AE52C7" w:rsidRPr="00D13858" w:rsidRDefault="00AE52C7" w:rsidP="00EF0274">
            <w:pPr>
              <w:rPr>
                <w:sz w:val="20"/>
                <w:szCs w:val="20"/>
              </w:rPr>
            </w:pPr>
            <w:r w:rsidRPr="00D13858">
              <w:rPr>
                <w:sz w:val="20"/>
                <w:szCs w:val="20"/>
              </w:rPr>
              <w:t xml:space="preserve">Rozsah vzdelávacích činností: 1,1 hod. týždenne 13, 13 za semester </w:t>
            </w:r>
          </w:p>
          <w:p w:rsidR="00AE52C7" w:rsidRPr="00D13858" w:rsidRDefault="00AE52C7" w:rsidP="00EF0274">
            <w:pPr>
              <w:jc w:val="both"/>
              <w:rPr>
                <w:sz w:val="20"/>
                <w:szCs w:val="20"/>
              </w:rPr>
            </w:pPr>
            <w:r w:rsidRPr="00D13858">
              <w:rPr>
                <w:sz w:val="20"/>
                <w:szCs w:val="20"/>
              </w:rPr>
              <w:t>Metóda vzdelávacích činnosti: Kombinovaná</w:t>
            </w:r>
          </w:p>
        </w:tc>
      </w:tr>
      <w:tr w:rsidR="00AE52C7" w:rsidRPr="00D13858" w:rsidTr="00EF0274">
        <w:trPr>
          <w:trHeight w:val="234"/>
        </w:trPr>
        <w:tc>
          <w:tcPr>
            <w:tcW w:w="9322" w:type="dxa"/>
            <w:gridSpan w:val="2"/>
            <w:vAlign w:val="center"/>
          </w:tcPr>
          <w:p w:rsidR="00AE52C7" w:rsidRPr="00D13858" w:rsidRDefault="00AE52C7" w:rsidP="00C91FC6">
            <w:pPr>
              <w:jc w:val="both"/>
              <w:rPr>
                <w:sz w:val="20"/>
                <w:szCs w:val="20"/>
              </w:rPr>
            </w:pPr>
            <w:r w:rsidRPr="00D13858">
              <w:rPr>
                <w:b/>
                <w:sz w:val="20"/>
                <w:szCs w:val="20"/>
              </w:rPr>
              <w:t>Počet kreditov:</w:t>
            </w:r>
            <w:r w:rsidRPr="00D13858">
              <w:rPr>
                <w:i/>
                <w:sz w:val="20"/>
                <w:szCs w:val="20"/>
              </w:rPr>
              <w:t xml:space="preserve"> </w:t>
            </w:r>
            <w:r w:rsidR="00C91FC6" w:rsidRPr="00C91FC6">
              <w:rPr>
                <w:sz w:val="20"/>
                <w:szCs w:val="20"/>
              </w:rPr>
              <w:t>3</w:t>
            </w:r>
          </w:p>
        </w:tc>
      </w:tr>
      <w:tr w:rsidR="00AE52C7" w:rsidRPr="00D13858" w:rsidTr="00EF0274">
        <w:trPr>
          <w:trHeight w:val="288"/>
        </w:trPr>
        <w:tc>
          <w:tcPr>
            <w:tcW w:w="9322" w:type="dxa"/>
            <w:gridSpan w:val="2"/>
            <w:vAlign w:val="center"/>
          </w:tcPr>
          <w:p w:rsidR="00AE52C7" w:rsidRPr="00D13858" w:rsidRDefault="00AE52C7" w:rsidP="001701BE">
            <w:pPr>
              <w:jc w:val="both"/>
              <w:rPr>
                <w:i/>
                <w:sz w:val="20"/>
                <w:szCs w:val="20"/>
              </w:rPr>
            </w:pPr>
            <w:r w:rsidRPr="00D13858">
              <w:rPr>
                <w:b/>
                <w:sz w:val="20"/>
                <w:szCs w:val="20"/>
              </w:rPr>
              <w:t>Odporúčaný semester štúdia:</w:t>
            </w:r>
            <w:r w:rsidR="00C91FC6">
              <w:rPr>
                <w:b/>
                <w:sz w:val="20"/>
                <w:szCs w:val="20"/>
              </w:rPr>
              <w:t xml:space="preserve"> </w:t>
            </w:r>
            <w:r w:rsidR="00C91FC6" w:rsidRPr="00C91FC6">
              <w:rPr>
                <w:sz w:val="20"/>
                <w:szCs w:val="20"/>
              </w:rPr>
              <w:t>4.</w:t>
            </w:r>
            <w:r w:rsidR="001701BE">
              <w:rPr>
                <w:sz w:val="20"/>
                <w:szCs w:val="20"/>
              </w:rPr>
              <w:t>,</w:t>
            </w:r>
            <w:r w:rsidRPr="00C91FC6">
              <w:rPr>
                <w:sz w:val="20"/>
                <w:szCs w:val="20"/>
              </w:rPr>
              <w:t xml:space="preserve"> </w:t>
            </w:r>
            <w:r w:rsidRPr="00D13858">
              <w:rPr>
                <w:sz w:val="20"/>
                <w:szCs w:val="20"/>
              </w:rPr>
              <w:t>6</w:t>
            </w:r>
            <w:r w:rsidR="00C91FC6">
              <w:rPr>
                <w:sz w:val="20"/>
                <w:szCs w:val="20"/>
              </w:rPr>
              <w:t>.</w:t>
            </w:r>
          </w:p>
        </w:tc>
      </w:tr>
      <w:tr w:rsidR="00AE52C7" w:rsidRPr="00D13858" w:rsidTr="00EF0274">
        <w:trPr>
          <w:trHeight w:val="422"/>
        </w:trPr>
        <w:tc>
          <w:tcPr>
            <w:tcW w:w="9322" w:type="dxa"/>
            <w:gridSpan w:val="2"/>
            <w:vAlign w:val="center"/>
          </w:tcPr>
          <w:p w:rsidR="00AE52C7" w:rsidRPr="00D13858" w:rsidRDefault="00AE52C7" w:rsidP="00EF0274">
            <w:pPr>
              <w:jc w:val="both"/>
              <w:rPr>
                <w:b/>
                <w:sz w:val="20"/>
                <w:szCs w:val="20"/>
              </w:rPr>
            </w:pPr>
            <w:r w:rsidRPr="00D13858">
              <w:rPr>
                <w:b/>
                <w:sz w:val="20"/>
                <w:szCs w:val="20"/>
              </w:rPr>
              <w:t xml:space="preserve">Stupeň vysokoškolského štúdia: </w:t>
            </w:r>
            <w:sdt>
              <w:sdtPr>
                <w:rPr>
                  <w:rStyle w:val="tl2"/>
                  <w:i w:val="0"/>
                  <w:sz w:val="20"/>
                  <w:szCs w:val="20"/>
                </w:rPr>
                <w:alias w:val="stupeň"/>
                <w:tag w:val="Stupeň"/>
                <w:id w:val="230827190"/>
                <w:placeholder>
                  <w:docPart w:val="BF2655AE1D794C7291684A5BFB5D59B2"/>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C91FC6">
                  <w:rPr>
                    <w:rStyle w:val="tl2"/>
                    <w:i w:val="0"/>
                    <w:sz w:val="20"/>
                    <w:szCs w:val="20"/>
                  </w:rPr>
                  <w:t>1.</w:t>
                </w:r>
              </w:sdtContent>
            </w:sdt>
          </w:p>
        </w:tc>
      </w:tr>
      <w:tr w:rsidR="00AE52C7" w:rsidRPr="00D13858" w:rsidTr="00EF0274">
        <w:trPr>
          <w:trHeight w:val="246"/>
        </w:trPr>
        <w:tc>
          <w:tcPr>
            <w:tcW w:w="9322" w:type="dxa"/>
            <w:gridSpan w:val="2"/>
            <w:vAlign w:val="center"/>
          </w:tcPr>
          <w:p w:rsidR="00AE52C7" w:rsidRPr="00D13858" w:rsidRDefault="00AE52C7" w:rsidP="00EF0274">
            <w:pPr>
              <w:jc w:val="both"/>
              <w:rPr>
                <w:i/>
                <w:sz w:val="20"/>
                <w:szCs w:val="20"/>
              </w:rPr>
            </w:pPr>
            <w:r w:rsidRPr="00D13858">
              <w:rPr>
                <w:b/>
                <w:sz w:val="20"/>
                <w:szCs w:val="20"/>
              </w:rPr>
              <w:t>Podmieňujúce predmety:</w:t>
            </w:r>
            <w:r w:rsidRPr="00D13858">
              <w:rPr>
                <w:sz w:val="20"/>
                <w:szCs w:val="20"/>
              </w:rPr>
              <w:t xml:space="preserve"> </w:t>
            </w:r>
          </w:p>
        </w:tc>
      </w:tr>
      <w:tr w:rsidR="00AE52C7" w:rsidRPr="00D13858" w:rsidTr="00EF0274">
        <w:trPr>
          <w:trHeight w:val="1965"/>
        </w:trPr>
        <w:tc>
          <w:tcPr>
            <w:tcW w:w="9322" w:type="dxa"/>
            <w:gridSpan w:val="2"/>
            <w:vAlign w:val="center"/>
          </w:tcPr>
          <w:p w:rsidR="00AE52C7" w:rsidRPr="00D13858" w:rsidRDefault="00AE52C7" w:rsidP="00EF0274">
            <w:pPr>
              <w:jc w:val="both"/>
              <w:rPr>
                <w:sz w:val="20"/>
                <w:szCs w:val="20"/>
              </w:rPr>
            </w:pPr>
            <w:r w:rsidRPr="00D13858">
              <w:rPr>
                <w:b/>
                <w:sz w:val="20"/>
                <w:szCs w:val="20"/>
              </w:rPr>
              <w:t>Podmienky na absolvovanie predmetu:</w:t>
            </w:r>
            <w:r w:rsidRPr="00D13858">
              <w:rPr>
                <w:sz w:val="20"/>
                <w:szCs w:val="20"/>
              </w:rPr>
              <w:t xml:space="preserve"> </w:t>
            </w:r>
          </w:p>
          <w:p w:rsidR="00AE52C7" w:rsidRPr="00D13858" w:rsidRDefault="00AE52C7" w:rsidP="00EF0274">
            <w:pPr>
              <w:autoSpaceDE w:val="0"/>
              <w:autoSpaceDN w:val="0"/>
              <w:adjustRightInd w:val="0"/>
              <w:jc w:val="both"/>
              <w:rPr>
                <w:sz w:val="20"/>
                <w:szCs w:val="20"/>
              </w:rPr>
            </w:pPr>
            <w:r w:rsidRPr="00D13858">
              <w:rPr>
                <w:sz w:val="20"/>
                <w:szCs w:val="20"/>
              </w:rPr>
              <w:t xml:space="preserve">Predmet je hodnotený skúškou. </w:t>
            </w:r>
          </w:p>
          <w:p w:rsidR="00AE52C7" w:rsidRPr="00D13858" w:rsidRDefault="00AE52C7" w:rsidP="00EF0274">
            <w:pPr>
              <w:jc w:val="both"/>
              <w:rPr>
                <w:sz w:val="20"/>
                <w:szCs w:val="20"/>
              </w:rPr>
            </w:pPr>
            <w:r w:rsidRPr="00D13858">
              <w:rPr>
                <w:sz w:val="20"/>
                <w:szCs w:val="20"/>
              </w:rPr>
              <w:t>Na úspešné absolvovanie predmetu je potrebné absolvovať 5 súčasti:</w:t>
            </w:r>
          </w:p>
          <w:p w:rsidR="00AE52C7" w:rsidRPr="00D13858" w:rsidRDefault="00AE52C7" w:rsidP="00EF0274">
            <w:pPr>
              <w:pStyle w:val="Odsekzoznamu"/>
              <w:numPr>
                <w:ilvl w:val="0"/>
                <w:numId w:val="84"/>
              </w:numPr>
              <w:jc w:val="both"/>
              <w:rPr>
                <w:sz w:val="20"/>
                <w:szCs w:val="20"/>
              </w:rPr>
            </w:pPr>
            <w:r w:rsidRPr="00D13858">
              <w:rPr>
                <w:sz w:val="20"/>
                <w:szCs w:val="20"/>
              </w:rPr>
              <w:t>Spoločné prednášky a seminárne stretnutia 10b.</w:t>
            </w:r>
          </w:p>
          <w:p w:rsidR="00AE52C7" w:rsidRPr="00D13858" w:rsidRDefault="00AE52C7" w:rsidP="00EF0274">
            <w:pPr>
              <w:pStyle w:val="Odsekzoznamu"/>
              <w:numPr>
                <w:ilvl w:val="0"/>
                <w:numId w:val="84"/>
              </w:numPr>
              <w:jc w:val="both"/>
              <w:rPr>
                <w:sz w:val="20"/>
                <w:szCs w:val="20"/>
              </w:rPr>
            </w:pPr>
            <w:r w:rsidRPr="00D13858">
              <w:rPr>
                <w:sz w:val="20"/>
                <w:szCs w:val="20"/>
              </w:rPr>
              <w:t xml:space="preserve">Vypracovanie a prezentácia seminárnej práce na zadanú tému, študent/ka odovzdá ako semestrálnu prácu (rozsah: 7 NS) 20b. </w:t>
            </w:r>
          </w:p>
          <w:p w:rsidR="00AE52C7" w:rsidRPr="00D13858" w:rsidRDefault="00AE52C7" w:rsidP="00EF0274">
            <w:pPr>
              <w:pStyle w:val="Odsekzoznamu"/>
              <w:numPr>
                <w:ilvl w:val="0"/>
                <w:numId w:val="84"/>
              </w:numPr>
              <w:jc w:val="both"/>
              <w:rPr>
                <w:sz w:val="20"/>
                <w:szCs w:val="20"/>
              </w:rPr>
            </w:pPr>
            <w:r w:rsidRPr="00D13858">
              <w:rPr>
                <w:sz w:val="20"/>
                <w:szCs w:val="20"/>
              </w:rPr>
              <w:t>Študent/ka preštuduje zadanú odbornú literatúru a študijné materiály 10b.</w:t>
            </w:r>
          </w:p>
          <w:p w:rsidR="00AE52C7" w:rsidRPr="00D13858" w:rsidRDefault="00AE52C7" w:rsidP="00EF0274">
            <w:pPr>
              <w:pStyle w:val="Odsekzoznamu"/>
              <w:numPr>
                <w:ilvl w:val="0"/>
                <w:numId w:val="84"/>
              </w:numPr>
              <w:jc w:val="both"/>
              <w:rPr>
                <w:sz w:val="20"/>
                <w:szCs w:val="20"/>
              </w:rPr>
            </w:pPr>
            <w:r w:rsidRPr="00D13858">
              <w:rPr>
                <w:sz w:val="20"/>
                <w:szCs w:val="20"/>
              </w:rPr>
              <w:t>V priebehu semestra pripraví študent/ka skupinový workshop 10b.</w:t>
            </w:r>
          </w:p>
          <w:p w:rsidR="00AE52C7" w:rsidRPr="00D13858" w:rsidRDefault="00AE52C7" w:rsidP="00EF0274">
            <w:pPr>
              <w:pStyle w:val="Odsekzoznamu"/>
              <w:numPr>
                <w:ilvl w:val="0"/>
                <w:numId w:val="84"/>
              </w:numPr>
              <w:jc w:val="both"/>
              <w:rPr>
                <w:sz w:val="20"/>
                <w:szCs w:val="20"/>
              </w:rPr>
            </w:pPr>
            <w:r w:rsidRPr="00D13858">
              <w:rPr>
                <w:sz w:val="20"/>
                <w:szCs w:val="20"/>
              </w:rPr>
              <w:t xml:space="preserve">V priebehu skúškového obdobia absolvuje skúšku 50b.  </w:t>
            </w:r>
          </w:p>
          <w:p w:rsidR="00AE52C7" w:rsidRPr="00D13858" w:rsidRDefault="00AE52C7" w:rsidP="00EF0274">
            <w:pPr>
              <w:pStyle w:val="Odsekzoznamu"/>
              <w:ind w:left="284"/>
              <w:contextualSpacing w:val="0"/>
              <w:jc w:val="both"/>
              <w:rPr>
                <w:sz w:val="20"/>
                <w:szCs w:val="20"/>
              </w:rPr>
            </w:pPr>
          </w:p>
          <w:p w:rsidR="00AE52C7" w:rsidRPr="00D13858" w:rsidRDefault="00AE52C7" w:rsidP="00EF0274">
            <w:pPr>
              <w:jc w:val="both"/>
              <w:rPr>
                <w:sz w:val="20"/>
                <w:szCs w:val="20"/>
              </w:rPr>
            </w:pPr>
            <w:r w:rsidRPr="00D13858">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A – výborne (vynikajúce výsledky: numerická hodnota 1) / 100,00 – 90,00 %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B – veľmi dobre (nadpriemerné výsledky: 1,5) / 89,99 – 80,00 %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C – dobre (priemerné výsledky: 2) / 79,99 – 70,00 %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D – uspokojivo (prijateľné výsledky: 2,5) / 69,99 – 60,00 %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E – dostatočne (výsledky spĺňajú minimálne kritériá: 3) / 59,99 – 50,00 % </w:t>
            </w:r>
          </w:p>
          <w:p w:rsidR="00AE52C7" w:rsidRPr="00D13858" w:rsidRDefault="00AE52C7" w:rsidP="00EF0274">
            <w:pPr>
              <w:pStyle w:val="xmsonormal"/>
              <w:spacing w:before="0" w:beforeAutospacing="0" w:after="0" w:afterAutospacing="0"/>
              <w:ind w:left="384"/>
              <w:jc w:val="both"/>
              <w:rPr>
                <w:sz w:val="20"/>
                <w:szCs w:val="20"/>
              </w:rPr>
            </w:pPr>
            <w:r w:rsidRPr="00D13858">
              <w:rPr>
                <w:sz w:val="20"/>
                <w:szCs w:val="20"/>
              </w:rPr>
              <w:t xml:space="preserve">FX – nedostatočne (vyžaduje sa ďalšia práca: 4) / 49,99 a menej %. </w:t>
            </w:r>
          </w:p>
          <w:p w:rsidR="00AE52C7" w:rsidRPr="00D13858" w:rsidRDefault="00AE52C7" w:rsidP="00EF0274">
            <w:pPr>
              <w:jc w:val="both"/>
              <w:rPr>
                <w:sz w:val="20"/>
                <w:szCs w:val="20"/>
              </w:rPr>
            </w:pPr>
          </w:p>
          <w:p w:rsidR="00AE52C7" w:rsidRPr="00D13858" w:rsidRDefault="00AE52C7" w:rsidP="00EF0274">
            <w:pPr>
              <w:jc w:val="both"/>
              <w:rPr>
                <w:sz w:val="20"/>
                <w:szCs w:val="20"/>
              </w:rPr>
            </w:pPr>
            <w:r w:rsidRPr="00D13858">
              <w:rPr>
                <w:sz w:val="20"/>
                <w:szCs w:val="20"/>
              </w:rPr>
              <w:t>Počet kreditov a časové rozmedzie pre podmienky absolvovania predmetu:</w:t>
            </w:r>
          </w:p>
          <w:p w:rsidR="00AE52C7" w:rsidRPr="00D13858" w:rsidRDefault="00AE52C7" w:rsidP="00EF0274">
            <w:pPr>
              <w:pStyle w:val="Odsekzoznamu"/>
              <w:numPr>
                <w:ilvl w:val="0"/>
                <w:numId w:val="85"/>
              </w:numPr>
              <w:ind w:left="414" w:hanging="357"/>
              <w:jc w:val="both"/>
              <w:rPr>
                <w:sz w:val="20"/>
                <w:szCs w:val="20"/>
              </w:rPr>
            </w:pPr>
            <w:r w:rsidRPr="00D13858">
              <w:rPr>
                <w:sz w:val="20"/>
                <w:szCs w:val="20"/>
              </w:rPr>
              <w:t xml:space="preserve">Každý týždeň semestra výučba predmetu 1 prednáška / 1 semináre: 13 týždňov x 2 h = 26 h. </w:t>
            </w:r>
          </w:p>
          <w:p w:rsidR="00AE52C7" w:rsidRPr="00D13858" w:rsidRDefault="00AE52C7" w:rsidP="00EF0274">
            <w:pPr>
              <w:pStyle w:val="Odsekzoznamu"/>
              <w:numPr>
                <w:ilvl w:val="0"/>
                <w:numId w:val="85"/>
              </w:numPr>
              <w:ind w:left="414" w:hanging="357"/>
              <w:jc w:val="both"/>
              <w:rPr>
                <w:sz w:val="20"/>
                <w:szCs w:val="20"/>
              </w:rPr>
            </w:pPr>
            <w:r w:rsidRPr="00D13858">
              <w:rPr>
                <w:color w:val="000000"/>
                <w:sz w:val="20"/>
                <w:szCs w:val="20"/>
              </w:rPr>
              <w:t>Štúdium odbornej literatúry a materiálov: 3</w:t>
            </w:r>
            <w:r w:rsidR="007320FF">
              <w:rPr>
                <w:color w:val="000000"/>
                <w:sz w:val="20"/>
                <w:szCs w:val="20"/>
              </w:rPr>
              <w:t>0</w:t>
            </w:r>
            <w:r w:rsidRPr="00D13858">
              <w:rPr>
                <w:color w:val="000000"/>
                <w:sz w:val="20"/>
                <w:szCs w:val="20"/>
              </w:rPr>
              <w:t xml:space="preserve"> h.</w:t>
            </w:r>
          </w:p>
          <w:p w:rsidR="00AE52C7" w:rsidRDefault="00AE52C7" w:rsidP="00EF0274">
            <w:pPr>
              <w:pStyle w:val="Odsekzoznamu"/>
              <w:numPr>
                <w:ilvl w:val="0"/>
                <w:numId w:val="85"/>
              </w:numPr>
              <w:ind w:left="414" w:hanging="357"/>
              <w:jc w:val="both"/>
              <w:rPr>
                <w:sz w:val="20"/>
                <w:szCs w:val="20"/>
              </w:rPr>
            </w:pPr>
            <w:r w:rsidRPr="00D13858">
              <w:rPr>
                <w:sz w:val="20"/>
                <w:szCs w:val="20"/>
              </w:rPr>
              <w:t>Vo vopred dohodnutom týždni semestra študent/ka vypracuje a odovzdá</w:t>
            </w:r>
            <w:r>
              <w:rPr>
                <w:sz w:val="20"/>
                <w:szCs w:val="20"/>
              </w:rPr>
              <w:t xml:space="preserve"> seminárnu prácu na zadanú tému</w:t>
            </w:r>
          </w:p>
          <w:p w:rsidR="00AE52C7" w:rsidRPr="00D13858" w:rsidRDefault="007320FF" w:rsidP="00EF0274">
            <w:pPr>
              <w:pStyle w:val="Odsekzoznamu"/>
              <w:ind w:left="414"/>
              <w:jc w:val="both"/>
              <w:rPr>
                <w:sz w:val="20"/>
                <w:szCs w:val="20"/>
              </w:rPr>
            </w:pPr>
            <w:r>
              <w:rPr>
                <w:sz w:val="20"/>
                <w:szCs w:val="20"/>
              </w:rPr>
              <w:t>17</w:t>
            </w:r>
            <w:r w:rsidR="00AE52C7" w:rsidRPr="00D13858">
              <w:rPr>
                <w:sz w:val="20"/>
                <w:szCs w:val="20"/>
              </w:rPr>
              <w:t xml:space="preserve"> h.</w:t>
            </w:r>
          </w:p>
          <w:p w:rsidR="00AE52C7" w:rsidRPr="00D13858" w:rsidRDefault="00AE52C7" w:rsidP="00EF0274">
            <w:pPr>
              <w:pStyle w:val="Odsekzoznamu"/>
              <w:numPr>
                <w:ilvl w:val="0"/>
                <w:numId w:val="85"/>
              </w:numPr>
              <w:ind w:left="414" w:hanging="357"/>
              <w:jc w:val="both"/>
              <w:rPr>
                <w:sz w:val="20"/>
                <w:szCs w:val="20"/>
              </w:rPr>
            </w:pPr>
            <w:r w:rsidRPr="00D13858">
              <w:rPr>
                <w:sz w:val="20"/>
                <w:szCs w:val="20"/>
              </w:rPr>
              <w:t xml:space="preserve">Príprava skupinového workshopu:  </w:t>
            </w:r>
            <w:r w:rsidR="007320FF">
              <w:rPr>
                <w:sz w:val="20"/>
                <w:szCs w:val="20"/>
              </w:rPr>
              <w:t>17</w:t>
            </w:r>
            <w:r w:rsidRPr="00D13858">
              <w:rPr>
                <w:sz w:val="20"/>
                <w:szCs w:val="20"/>
              </w:rPr>
              <w:t xml:space="preserve"> h.</w:t>
            </w:r>
          </w:p>
          <w:p w:rsidR="00AE52C7" w:rsidRPr="00D13858" w:rsidRDefault="00AE52C7" w:rsidP="00EF0274">
            <w:pPr>
              <w:jc w:val="both"/>
              <w:rPr>
                <w:sz w:val="20"/>
                <w:szCs w:val="20"/>
              </w:rPr>
            </w:pPr>
          </w:p>
          <w:p w:rsidR="00AE52C7" w:rsidRPr="00D13858" w:rsidRDefault="00AE52C7" w:rsidP="00724D4B">
            <w:pPr>
              <w:jc w:val="both"/>
              <w:rPr>
                <w:i/>
                <w:sz w:val="20"/>
                <w:szCs w:val="20"/>
              </w:rPr>
            </w:pPr>
            <w:r w:rsidRPr="002E430C">
              <w:rPr>
                <w:sz w:val="20"/>
                <w:szCs w:val="20"/>
              </w:rPr>
              <w:t xml:space="preserve">Spolu – </w:t>
            </w:r>
            <w:r w:rsidR="00724D4B">
              <w:rPr>
                <w:sz w:val="20"/>
                <w:szCs w:val="20"/>
              </w:rPr>
              <w:t>3</w:t>
            </w:r>
            <w:r w:rsidRPr="002E430C">
              <w:rPr>
                <w:sz w:val="20"/>
                <w:szCs w:val="20"/>
              </w:rPr>
              <w:t xml:space="preserve"> kredity – časová náročnosť – </w:t>
            </w:r>
            <w:r w:rsidR="00724D4B">
              <w:rPr>
                <w:sz w:val="20"/>
                <w:szCs w:val="20"/>
              </w:rPr>
              <w:t>90</w:t>
            </w:r>
            <w:r w:rsidRPr="002E430C">
              <w:rPr>
                <w:sz w:val="20"/>
                <w:szCs w:val="20"/>
              </w:rPr>
              <w:t xml:space="preserve"> hodín</w:t>
            </w:r>
          </w:p>
        </w:tc>
      </w:tr>
      <w:tr w:rsidR="00AE52C7" w:rsidRPr="00D13858" w:rsidTr="00EF0274">
        <w:trPr>
          <w:trHeight w:val="699"/>
        </w:trPr>
        <w:tc>
          <w:tcPr>
            <w:tcW w:w="9322" w:type="dxa"/>
            <w:gridSpan w:val="2"/>
            <w:vAlign w:val="center"/>
          </w:tcPr>
          <w:p w:rsidR="00AE52C7" w:rsidRPr="00D13858" w:rsidRDefault="00AE52C7" w:rsidP="00EF0274">
            <w:pPr>
              <w:jc w:val="both"/>
              <w:rPr>
                <w:i/>
                <w:sz w:val="20"/>
                <w:szCs w:val="20"/>
              </w:rPr>
            </w:pPr>
            <w:r w:rsidRPr="00D13858">
              <w:rPr>
                <w:b/>
                <w:sz w:val="20"/>
                <w:szCs w:val="20"/>
              </w:rPr>
              <w:t>Výsledky vzdelávania:</w:t>
            </w:r>
            <w:r w:rsidRPr="00D13858">
              <w:rPr>
                <w:i/>
                <w:sz w:val="20"/>
                <w:szCs w:val="20"/>
              </w:rPr>
              <w:t xml:space="preserve"> </w:t>
            </w:r>
          </w:p>
          <w:p w:rsidR="00AE52C7" w:rsidRPr="00D13858" w:rsidRDefault="00AE52C7" w:rsidP="00EF0274">
            <w:pPr>
              <w:rPr>
                <w:sz w:val="20"/>
                <w:szCs w:val="20"/>
              </w:rPr>
            </w:pPr>
            <w:r w:rsidRPr="00D13858">
              <w:rPr>
                <w:sz w:val="20"/>
                <w:szCs w:val="20"/>
              </w:rPr>
              <w:t>Vedomosti - Absolvent predmetu Práca s publikom:</w:t>
            </w:r>
          </w:p>
          <w:p w:rsidR="00AE52C7" w:rsidRPr="00D13858" w:rsidRDefault="00AE52C7" w:rsidP="00EF0274">
            <w:pPr>
              <w:pStyle w:val="Odsekzoznamu"/>
              <w:numPr>
                <w:ilvl w:val="0"/>
                <w:numId w:val="5"/>
              </w:numPr>
              <w:rPr>
                <w:sz w:val="20"/>
                <w:szCs w:val="20"/>
              </w:rPr>
            </w:pPr>
            <w:r w:rsidRPr="00D13858">
              <w:rPr>
                <w:sz w:val="20"/>
                <w:szCs w:val="20"/>
              </w:rPr>
              <w:t>pozná pojmový aparát z oblasti práce s publikom s aplikáciou v praxi;</w:t>
            </w:r>
          </w:p>
          <w:p w:rsidR="00AE52C7" w:rsidRPr="00D13858" w:rsidRDefault="00AE52C7" w:rsidP="00EF0274">
            <w:pPr>
              <w:pStyle w:val="Odsekzoznamu"/>
              <w:numPr>
                <w:ilvl w:val="0"/>
                <w:numId w:val="5"/>
              </w:numPr>
              <w:rPr>
                <w:sz w:val="20"/>
                <w:szCs w:val="20"/>
              </w:rPr>
            </w:pPr>
            <w:r w:rsidRPr="00D13858">
              <w:rPr>
                <w:sz w:val="20"/>
                <w:szCs w:val="20"/>
              </w:rPr>
              <w:t>rozumie stratégiám práce s publikom;</w:t>
            </w:r>
          </w:p>
          <w:p w:rsidR="00AE52C7" w:rsidRPr="005516C9" w:rsidRDefault="00AE52C7" w:rsidP="00EF0274">
            <w:pPr>
              <w:pStyle w:val="Odsekzoznamu"/>
              <w:numPr>
                <w:ilvl w:val="0"/>
                <w:numId w:val="5"/>
              </w:numPr>
              <w:rPr>
                <w:sz w:val="20"/>
                <w:szCs w:val="20"/>
              </w:rPr>
            </w:pPr>
            <w:r w:rsidRPr="00D13858">
              <w:rPr>
                <w:sz w:val="20"/>
                <w:szCs w:val="20"/>
              </w:rPr>
              <w:t>aplikuje teoretické poznatky na konkrétne workshopového výstupy realizované viacerými formami;</w:t>
            </w:r>
          </w:p>
          <w:p w:rsidR="00AE52C7" w:rsidRPr="00D13858" w:rsidRDefault="00AE52C7" w:rsidP="00EF0274">
            <w:pPr>
              <w:rPr>
                <w:sz w:val="20"/>
                <w:szCs w:val="20"/>
              </w:rPr>
            </w:pPr>
            <w:r w:rsidRPr="00D13858">
              <w:rPr>
                <w:sz w:val="20"/>
                <w:szCs w:val="20"/>
              </w:rPr>
              <w:t>Zručnosti – Absolvent predmetu Práca s publikom:</w:t>
            </w:r>
          </w:p>
          <w:p w:rsidR="00AE52C7" w:rsidRPr="00D13858" w:rsidRDefault="00AE52C7" w:rsidP="00EF0274">
            <w:pPr>
              <w:pStyle w:val="Odsekzoznamu"/>
              <w:numPr>
                <w:ilvl w:val="0"/>
                <w:numId w:val="5"/>
              </w:numPr>
              <w:rPr>
                <w:sz w:val="20"/>
                <w:szCs w:val="20"/>
              </w:rPr>
            </w:pPr>
            <w:r w:rsidRPr="00D13858">
              <w:rPr>
                <w:sz w:val="20"/>
                <w:szCs w:val="20"/>
              </w:rPr>
              <w:t>aplikuje teoretické poznatky na konkrétne príklady z praxe;</w:t>
            </w:r>
          </w:p>
          <w:p w:rsidR="00AE52C7" w:rsidRPr="00D13858" w:rsidRDefault="00AE52C7" w:rsidP="00EF0274">
            <w:pPr>
              <w:pStyle w:val="Odsekzoznamu"/>
              <w:numPr>
                <w:ilvl w:val="0"/>
                <w:numId w:val="5"/>
              </w:numPr>
              <w:autoSpaceDE w:val="0"/>
              <w:autoSpaceDN w:val="0"/>
              <w:adjustRightInd w:val="0"/>
              <w:rPr>
                <w:rFonts w:eastAsiaTheme="minorHAnsi"/>
                <w:sz w:val="20"/>
                <w:szCs w:val="20"/>
                <w:lang w:eastAsia="en-US"/>
              </w:rPr>
            </w:pPr>
            <w:r w:rsidRPr="00D13858">
              <w:rPr>
                <w:rFonts w:eastAsiaTheme="minorHAnsi"/>
                <w:sz w:val="20"/>
                <w:szCs w:val="20"/>
                <w:lang w:eastAsia="en-US"/>
              </w:rPr>
              <w:t>dokáže pracovať s odbornou literatúrou;</w:t>
            </w:r>
          </w:p>
          <w:p w:rsidR="00AE52C7" w:rsidRPr="00D13858" w:rsidRDefault="00AE52C7" w:rsidP="00EF0274">
            <w:pPr>
              <w:pStyle w:val="Odsekzoznamu"/>
              <w:numPr>
                <w:ilvl w:val="0"/>
                <w:numId w:val="5"/>
              </w:numPr>
              <w:autoSpaceDE w:val="0"/>
              <w:autoSpaceDN w:val="0"/>
              <w:adjustRightInd w:val="0"/>
              <w:rPr>
                <w:rFonts w:eastAsiaTheme="minorHAnsi"/>
                <w:sz w:val="20"/>
                <w:szCs w:val="20"/>
                <w:lang w:eastAsia="en-US"/>
              </w:rPr>
            </w:pPr>
            <w:r w:rsidRPr="00D13858">
              <w:rPr>
                <w:rFonts w:eastAsiaTheme="minorHAnsi"/>
                <w:sz w:val="20"/>
                <w:szCs w:val="20"/>
                <w:lang w:eastAsia="en-US"/>
              </w:rPr>
              <w:t>vie aktívne získavať poznatky, použiť ich na riešenie základných praktických úloh v odbore</w:t>
            </w:r>
          </w:p>
          <w:p w:rsidR="00AE52C7" w:rsidRPr="005516C9" w:rsidRDefault="00AE52C7" w:rsidP="00EF0274">
            <w:pPr>
              <w:pStyle w:val="Odsekzoznamu"/>
              <w:autoSpaceDE w:val="0"/>
              <w:autoSpaceDN w:val="0"/>
              <w:adjustRightInd w:val="0"/>
              <w:ind w:left="777"/>
              <w:rPr>
                <w:rFonts w:eastAsiaTheme="minorHAnsi"/>
                <w:sz w:val="20"/>
                <w:szCs w:val="20"/>
                <w:lang w:eastAsia="en-US"/>
              </w:rPr>
            </w:pPr>
            <w:r w:rsidRPr="00D13858">
              <w:rPr>
                <w:rFonts w:eastAsiaTheme="minorHAnsi"/>
                <w:sz w:val="20"/>
                <w:szCs w:val="20"/>
                <w:lang w:eastAsia="en-US"/>
              </w:rPr>
              <w:t>disponuje znalosťou predmetného poľa, ktorú je spôsobilý aktívne používať.</w:t>
            </w:r>
          </w:p>
          <w:p w:rsidR="00AE52C7" w:rsidRPr="00D13858" w:rsidRDefault="00AE52C7" w:rsidP="00EF0274">
            <w:pPr>
              <w:rPr>
                <w:sz w:val="20"/>
                <w:szCs w:val="20"/>
              </w:rPr>
            </w:pPr>
            <w:r w:rsidRPr="00D13858">
              <w:rPr>
                <w:sz w:val="20"/>
                <w:szCs w:val="20"/>
              </w:rPr>
              <w:t>Kompetentnosti – Absolvent predmetu Práca s publikom:</w:t>
            </w:r>
          </w:p>
          <w:p w:rsidR="00AE52C7" w:rsidRDefault="00AE52C7" w:rsidP="00EF0274">
            <w:pPr>
              <w:pStyle w:val="Odsekzoznamu"/>
              <w:numPr>
                <w:ilvl w:val="0"/>
                <w:numId w:val="5"/>
              </w:numPr>
              <w:jc w:val="both"/>
              <w:rPr>
                <w:sz w:val="20"/>
                <w:szCs w:val="20"/>
              </w:rPr>
            </w:pPr>
            <w:r w:rsidRPr="00D13858">
              <w:rPr>
                <w:sz w:val="20"/>
                <w:szCs w:val="20"/>
              </w:rPr>
              <w:t xml:space="preserve">aplikuje a syntetizuje doterajšie poznatky do workshopového procesu; </w:t>
            </w:r>
          </w:p>
          <w:p w:rsidR="00AE52C7" w:rsidRPr="00D13858" w:rsidRDefault="00AE52C7" w:rsidP="00EF0274">
            <w:pPr>
              <w:pStyle w:val="Odsekzoznamu"/>
              <w:ind w:left="777"/>
              <w:jc w:val="both"/>
              <w:rPr>
                <w:sz w:val="20"/>
                <w:szCs w:val="20"/>
              </w:rPr>
            </w:pPr>
            <w:r w:rsidRPr="00D13858">
              <w:rPr>
                <w:sz w:val="20"/>
                <w:szCs w:val="20"/>
              </w:rPr>
              <w:t xml:space="preserve">   </w:t>
            </w:r>
          </w:p>
          <w:p w:rsidR="00AE52C7" w:rsidRPr="00D13858" w:rsidRDefault="00AE52C7" w:rsidP="00EF0274">
            <w:pPr>
              <w:jc w:val="both"/>
              <w:rPr>
                <w:i/>
                <w:sz w:val="20"/>
                <w:szCs w:val="20"/>
              </w:rPr>
            </w:pPr>
            <w:r w:rsidRPr="00D13858">
              <w:rPr>
                <w:sz w:val="20"/>
                <w:szCs w:val="20"/>
              </w:rPr>
              <w:lastRenderedPageBreak/>
              <w:t xml:space="preserve">Vzdelávacie výstupy </w:t>
            </w:r>
            <w:r w:rsidRPr="00D13858">
              <w:rPr>
                <w:iCs/>
                <w:sz w:val="20"/>
                <w:szCs w:val="20"/>
              </w:rPr>
              <w:t>vedomosti</w:t>
            </w:r>
            <w:r w:rsidRPr="00D13858">
              <w:rPr>
                <w:sz w:val="20"/>
                <w:szCs w:val="20"/>
              </w:rPr>
              <w:t xml:space="preserve"> sú overované v seminárnej časti v diskusiách počas semestra, v semestrálnej práci z práce s publikom odovzdanej v 12. týždni semestra (prezentovanej počas semestra). Vzdelávacie výstupy zručnosti a kompetentnosti sú overované v skupinovej workshopovej prezentácii (prezentovanej počas semestra).</w:t>
            </w:r>
          </w:p>
        </w:tc>
      </w:tr>
      <w:tr w:rsidR="00AE52C7" w:rsidRPr="00D13858" w:rsidTr="00EF0274">
        <w:trPr>
          <w:trHeight w:val="510"/>
        </w:trPr>
        <w:tc>
          <w:tcPr>
            <w:tcW w:w="9322" w:type="dxa"/>
            <w:gridSpan w:val="2"/>
            <w:vAlign w:val="center"/>
          </w:tcPr>
          <w:p w:rsidR="00AE52C7" w:rsidRPr="00D13858" w:rsidRDefault="00AE52C7" w:rsidP="00EF0274">
            <w:pPr>
              <w:jc w:val="both"/>
              <w:rPr>
                <w:color w:val="808080" w:themeColor="background1" w:themeShade="80"/>
                <w:sz w:val="20"/>
                <w:szCs w:val="20"/>
              </w:rPr>
            </w:pPr>
            <w:r w:rsidRPr="00D13858">
              <w:rPr>
                <w:b/>
                <w:sz w:val="20"/>
                <w:szCs w:val="20"/>
              </w:rPr>
              <w:lastRenderedPageBreak/>
              <w:t>Stručná osnova predmetu:</w:t>
            </w:r>
            <w:r w:rsidRPr="00D13858">
              <w:rPr>
                <w:sz w:val="20"/>
                <w:szCs w:val="20"/>
              </w:rPr>
              <w:t xml:space="preserve"> </w:t>
            </w:r>
          </w:p>
          <w:p w:rsidR="00AE52C7" w:rsidRPr="00D13858" w:rsidRDefault="00AE52C7" w:rsidP="00EF0274">
            <w:pPr>
              <w:pStyle w:val="Odsekzoznamu"/>
              <w:numPr>
                <w:ilvl w:val="0"/>
                <w:numId w:val="86"/>
              </w:numPr>
              <w:jc w:val="both"/>
              <w:rPr>
                <w:sz w:val="20"/>
                <w:szCs w:val="20"/>
              </w:rPr>
            </w:pPr>
            <w:r w:rsidRPr="00D13858">
              <w:rPr>
                <w:sz w:val="20"/>
                <w:szCs w:val="20"/>
              </w:rPr>
              <w:t xml:space="preserve">Ozrejmenie pojmov publikum, rozvoj publika a budovanie publika. </w:t>
            </w:r>
          </w:p>
          <w:p w:rsidR="00AE52C7" w:rsidRPr="00D13858" w:rsidRDefault="00AE52C7" w:rsidP="00EF0274">
            <w:pPr>
              <w:pStyle w:val="Odsekzoznamu"/>
              <w:numPr>
                <w:ilvl w:val="0"/>
                <w:numId w:val="86"/>
              </w:numPr>
              <w:jc w:val="both"/>
              <w:rPr>
                <w:sz w:val="20"/>
                <w:szCs w:val="20"/>
              </w:rPr>
            </w:pPr>
            <w:r w:rsidRPr="00D13858">
              <w:rPr>
                <w:sz w:val="20"/>
                <w:szCs w:val="20"/>
              </w:rPr>
              <w:t>Definovanie cieľových skupín – segmentácia publika</w:t>
            </w:r>
          </w:p>
          <w:p w:rsidR="00AE52C7" w:rsidRPr="00D13858" w:rsidRDefault="00AE52C7" w:rsidP="00EF0274">
            <w:pPr>
              <w:pStyle w:val="Odsekzoznamu"/>
              <w:numPr>
                <w:ilvl w:val="0"/>
                <w:numId w:val="86"/>
              </w:numPr>
              <w:jc w:val="both"/>
              <w:rPr>
                <w:sz w:val="20"/>
                <w:szCs w:val="20"/>
              </w:rPr>
            </w:pPr>
            <w:r w:rsidRPr="00D13858">
              <w:rPr>
                <w:sz w:val="20"/>
                <w:szCs w:val="20"/>
              </w:rPr>
              <w:t>Stratégie práce s publikom</w:t>
            </w:r>
          </w:p>
          <w:p w:rsidR="00AE52C7" w:rsidRPr="00D13858" w:rsidRDefault="00AE52C7" w:rsidP="00EF0274">
            <w:pPr>
              <w:pStyle w:val="Odsekzoznamu"/>
              <w:numPr>
                <w:ilvl w:val="0"/>
                <w:numId w:val="86"/>
              </w:numPr>
              <w:jc w:val="both"/>
              <w:rPr>
                <w:sz w:val="20"/>
                <w:szCs w:val="20"/>
              </w:rPr>
            </w:pPr>
            <w:r w:rsidRPr="00D13858">
              <w:rPr>
                <w:sz w:val="20"/>
                <w:szCs w:val="20"/>
              </w:rPr>
              <w:t>Rozvoj publika a Európska únia</w:t>
            </w:r>
          </w:p>
          <w:p w:rsidR="00AE52C7" w:rsidRPr="00D13858" w:rsidRDefault="00AE52C7" w:rsidP="00EF0274">
            <w:pPr>
              <w:pStyle w:val="Odsekzoznamu"/>
              <w:numPr>
                <w:ilvl w:val="0"/>
                <w:numId w:val="86"/>
              </w:numPr>
              <w:jc w:val="both"/>
              <w:rPr>
                <w:sz w:val="20"/>
                <w:szCs w:val="20"/>
              </w:rPr>
            </w:pPr>
            <w:r w:rsidRPr="00D13858">
              <w:rPr>
                <w:sz w:val="20"/>
                <w:szCs w:val="20"/>
              </w:rPr>
              <w:t>Modely koncepcie rozvoja publika</w:t>
            </w:r>
          </w:p>
          <w:p w:rsidR="00AE52C7" w:rsidRPr="00D13858" w:rsidRDefault="00AE52C7" w:rsidP="00EF0274">
            <w:pPr>
              <w:pStyle w:val="Odsekzoznamu"/>
              <w:numPr>
                <w:ilvl w:val="0"/>
                <w:numId w:val="86"/>
              </w:numPr>
              <w:jc w:val="both"/>
              <w:rPr>
                <w:sz w:val="20"/>
                <w:szCs w:val="20"/>
              </w:rPr>
            </w:pPr>
            <w:r w:rsidRPr="00D13858">
              <w:rPr>
                <w:sz w:val="20"/>
                <w:szCs w:val="20"/>
              </w:rPr>
              <w:t xml:space="preserve">Nové trendy pre nové publikom </w:t>
            </w:r>
          </w:p>
          <w:p w:rsidR="00AE52C7" w:rsidRPr="00D13858" w:rsidRDefault="00AE52C7" w:rsidP="00EF0274">
            <w:pPr>
              <w:pStyle w:val="Odsekzoznamu"/>
              <w:numPr>
                <w:ilvl w:val="0"/>
                <w:numId w:val="86"/>
              </w:numPr>
              <w:jc w:val="both"/>
              <w:rPr>
                <w:sz w:val="20"/>
                <w:szCs w:val="20"/>
              </w:rPr>
            </w:pPr>
            <w:r w:rsidRPr="00D13858">
              <w:rPr>
                <w:sz w:val="20"/>
                <w:szCs w:val="20"/>
              </w:rPr>
              <w:t>Deti publikum budúcnosti</w:t>
            </w:r>
          </w:p>
          <w:p w:rsidR="00AE52C7" w:rsidRPr="00D13858" w:rsidRDefault="00AE52C7" w:rsidP="00EF0274">
            <w:pPr>
              <w:pStyle w:val="Odsekzoznamu"/>
              <w:numPr>
                <w:ilvl w:val="0"/>
                <w:numId w:val="86"/>
              </w:numPr>
              <w:jc w:val="both"/>
              <w:rPr>
                <w:sz w:val="20"/>
                <w:szCs w:val="20"/>
              </w:rPr>
            </w:pPr>
            <w:r w:rsidRPr="00D13858">
              <w:rPr>
                <w:sz w:val="20"/>
                <w:szCs w:val="20"/>
              </w:rPr>
              <w:t>Práca s mladým publikom</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na Slovensku</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v Českej republike</w:t>
            </w:r>
          </w:p>
          <w:p w:rsidR="00AE52C7" w:rsidRPr="00D13858" w:rsidRDefault="00AE52C7" w:rsidP="00EF0274">
            <w:pPr>
              <w:pStyle w:val="Odsekzoznamu"/>
              <w:numPr>
                <w:ilvl w:val="0"/>
                <w:numId w:val="86"/>
              </w:numPr>
              <w:jc w:val="both"/>
              <w:rPr>
                <w:sz w:val="20"/>
                <w:szCs w:val="20"/>
              </w:rPr>
            </w:pPr>
            <w:r w:rsidRPr="00D13858">
              <w:rPr>
                <w:sz w:val="20"/>
                <w:szCs w:val="20"/>
              </w:rPr>
              <w:t>Príklady práce s publikom v zahraničí</w:t>
            </w:r>
          </w:p>
          <w:p w:rsidR="00AE52C7" w:rsidRPr="00D13858" w:rsidRDefault="00AE52C7" w:rsidP="00EF0274">
            <w:pPr>
              <w:pStyle w:val="Odsekzoznamu"/>
              <w:numPr>
                <w:ilvl w:val="0"/>
                <w:numId w:val="86"/>
              </w:numPr>
              <w:jc w:val="both"/>
              <w:rPr>
                <w:sz w:val="20"/>
                <w:szCs w:val="20"/>
              </w:rPr>
            </w:pPr>
            <w:r w:rsidRPr="00D13858">
              <w:rPr>
                <w:sz w:val="20"/>
                <w:szCs w:val="20"/>
              </w:rPr>
              <w:t>Prezentácia skupinového workshopu</w:t>
            </w:r>
          </w:p>
        </w:tc>
      </w:tr>
      <w:tr w:rsidR="00AE52C7" w:rsidRPr="00D13858" w:rsidTr="00EF0274">
        <w:trPr>
          <w:trHeight w:val="4308"/>
        </w:trPr>
        <w:tc>
          <w:tcPr>
            <w:tcW w:w="9322" w:type="dxa"/>
            <w:gridSpan w:val="2"/>
            <w:vAlign w:val="center"/>
          </w:tcPr>
          <w:p w:rsidR="00AE52C7" w:rsidRPr="00D13858" w:rsidRDefault="00AE52C7" w:rsidP="00EF0274">
            <w:pPr>
              <w:jc w:val="both"/>
              <w:rPr>
                <w:i/>
                <w:sz w:val="20"/>
                <w:szCs w:val="20"/>
              </w:rPr>
            </w:pPr>
            <w:r w:rsidRPr="00D13858">
              <w:rPr>
                <w:b/>
                <w:sz w:val="20"/>
                <w:szCs w:val="20"/>
              </w:rPr>
              <w:t>Odporúčaná literatúra:</w:t>
            </w:r>
            <w:r w:rsidRPr="00D13858">
              <w:rPr>
                <w:i/>
                <w:sz w:val="20"/>
                <w:szCs w:val="20"/>
              </w:rPr>
              <w:t xml:space="preserve"> </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ARTS COUNCIL ENGLAND. Audience Development, 2011.. In: Grants for the Arts. Dostupné na: www.artscouncil.org.uk/media/.../audience_development.doc</w:t>
            </w:r>
          </w:p>
          <w:p w:rsidR="00AE52C7" w:rsidRPr="00D13858" w:rsidRDefault="00AE52C7" w:rsidP="00EF0274">
            <w:pPr>
              <w:jc w:val="both"/>
              <w:rPr>
                <w:sz w:val="20"/>
                <w:szCs w:val="20"/>
              </w:rPr>
            </w:pPr>
            <w:r w:rsidRPr="00D13858">
              <w:rPr>
                <w:sz w:val="20"/>
                <w:szCs w:val="20"/>
              </w:rPr>
              <w:t xml:space="preserve">Kaiser M. Michael: </w:t>
            </w:r>
            <w:r w:rsidRPr="00D13858">
              <w:rPr>
                <w:rStyle w:val="Zvraznenie"/>
                <w:sz w:val="20"/>
                <w:szCs w:val="20"/>
              </w:rPr>
              <w:t>Strategické plánovaní v umění</w:t>
            </w:r>
            <w:r w:rsidRPr="00D13858">
              <w:rPr>
                <w:sz w:val="20"/>
                <w:szCs w:val="20"/>
              </w:rPr>
              <w:t>.</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KOTLER, Philip – ARMSTRONG, Gary, 2004. Marketing. Praha: Grada Publishing, </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CIKÁNEK, Martin – ŘEHÁKOVÁ, Kateřina – HERMAN, Josef – WINTER, Jana – JEDNOTA HUDEBNÍHO DIVADLA. Marketingový potenciál českého operního publika.  Dostupné na: </w:t>
            </w:r>
            <w:hyperlink r:id="rId43" w:history="1">
              <w:r w:rsidRPr="00D13858">
                <w:rPr>
                  <w:rStyle w:val="Hypertextovprepojenie"/>
                  <w:sz w:val="20"/>
                  <w:szCs w:val="20"/>
                  <w:lang w:eastAsia="en-US"/>
                </w:rPr>
                <w:t>http://www.jednotahd.cz/dotaznik/studie/0.0_JHDMarketing.pdf</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BOURDIEU, Pierre, 1998. Teorie jednání. Praha: Karolinum,</w:t>
            </w:r>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PUBLIKUM. Tucet inspiratívních příkladu práce s publikem v kultúře. Dostupné z: </w:t>
            </w:r>
            <w:hyperlink r:id="rId44" w:history="1">
              <w:r w:rsidRPr="00D13858">
                <w:rPr>
                  <w:rStyle w:val="Hypertextovprepojenie"/>
                  <w:sz w:val="20"/>
                  <w:szCs w:val="20"/>
                  <w:lang w:eastAsia="en-US"/>
                </w:rPr>
                <w:t>https://drive.google.com/file/d/1FwDOqG0cwhCO-x9eO4O8BLAJFvSLDk2j/view</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Zborník Cesty ke spolupráci divadel a škol v českém a nemeckém kontextu. Dostupné z: </w:t>
            </w:r>
            <w:hyperlink r:id="rId45" w:history="1">
              <w:r w:rsidRPr="00D13858">
                <w:rPr>
                  <w:rStyle w:val="Hypertextovprepojenie"/>
                  <w:sz w:val="20"/>
                  <w:szCs w:val="20"/>
                  <w:lang w:eastAsia="en-US"/>
                </w:rPr>
                <w:t>https://www.ndm.cz/userfiles/archiv_priloh/clanky/letaky-plakaty/pro-skoly/sbornik-sympozium-1422440729.pdf</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HRNEČKOVÁ, A., MACKOVÁ, R. a STRMISKOVÁ, T. Divadelní lektor: inspirace pro práci s publikem. Praha: Asociácia divadelních lektoru. Dostupné z: </w:t>
            </w:r>
            <w:hyperlink r:id="rId46" w:history="1">
              <w:r w:rsidRPr="00D13858">
                <w:rPr>
                  <w:rStyle w:val="Hypertextovprepojenie"/>
                  <w:sz w:val="20"/>
                  <w:szCs w:val="20"/>
                  <w:lang w:eastAsia="en-US"/>
                </w:rPr>
                <w:t>https://drive.google.com/file/d/1Ch5MZ3QeZCsWBFtXfA_fMN59kubCNwnS/view</w:t>
              </w:r>
            </w:hyperlink>
          </w:p>
          <w:p w:rsidR="00AE52C7" w:rsidRPr="00D13858" w:rsidRDefault="00AE52C7" w:rsidP="00EF0274">
            <w:pPr>
              <w:autoSpaceDE w:val="0"/>
              <w:autoSpaceDN w:val="0"/>
              <w:adjustRightInd w:val="0"/>
              <w:rPr>
                <w:sz w:val="20"/>
                <w:szCs w:val="20"/>
                <w:lang w:eastAsia="en-US"/>
              </w:rPr>
            </w:pPr>
            <w:r w:rsidRPr="00D13858">
              <w:rPr>
                <w:sz w:val="20"/>
                <w:szCs w:val="20"/>
                <w:lang w:eastAsia="en-US"/>
              </w:rPr>
              <w:t xml:space="preserve">Časopis Tvořivá dramaitka. Dostupné z: http://www.drama.cz/periodika/td_obsah.html     </w:t>
            </w:r>
          </w:p>
        </w:tc>
      </w:tr>
      <w:tr w:rsidR="00AE52C7" w:rsidRPr="00D13858" w:rsidTr="00EF0274">
        <w:trPr>
          <w:trHeight w:val="428"/>
        </w:trPr>
        <w:tc>
          <w:tcPr>
            <w:tcW w:w="9322" w:type="dxa"/>
            <w:gridSpan w:val="2"/>
            <w:vAlign w:val="center"/>
          </w:tcPr>
          <w:p w:rsidR="00AE52C7" w:rsidRPr="00D13858" w:rsidRDefault="00AE52C7" w:rsidP="00BA6751">
            <w:pPr>
              <w:jc w:val="both"/>
              <w:rPr>
                <w:i/>
                <w:sz w:val="20"/>
                <w:szCs w:val="20"/>
              </w:rPr>
            </w:pPr>
            <w:r w:rsidRPr="00D13858">
              <w:rPr>
                <w:b/>
                <w:sz w:val="20"/>
                <w:szCs w:val="20"/>
              </w:rPr>
              <w:t>Jazyk, ktorého znalosť je potrebná na absolvovanie predmetu:</w:t>
            </w:r>
            <w:r>
              <w:rPr>
                <w:sz w:val="20"/>
                <w:szCs w:val="20"/>
              </w:rPr>
              <w:t xml:space="preserve"> slovenský</w:t>
            </w:r>
          </w:p>
        </w:tc>
      </w:tr>
      <w:tr w:rsidR="00AE52C7" w:rsidRPr="00D13858" w:rsidTr="00EF0274">
        <w:trPr>
          <w:trHeight w:val="264"/>
        </w:trPr>
        <w:tc>
          <w:tcPr>
            <w:tcW w:w="9322" w:type="dxa"/>
            <w:gridSpan w:val="2"/>
            <w:vAlign w:val="center"/>
          </w:tcPr>
          <w:p w:rsidR="00AE52C7" w:rsidRPr="00D13858" w:rsidRDefault="00AE52C7" w:rsidP="00EF0274">
            <w:pPr>
              <w:jc w:val="both"/>
              <w:rPr>
                <w:i/>
                <w:sz w:val="20"/>
                <w:szCs w:val="20"/>
              </w:rPr>
            </w:pPr>
            <w:r w:rsidRPr="00D13858">
              <w:rPr>
                <w:b/>
                <w:sz w:val="20"/>
                <w:szCs w:val="20"/>
              </w:rPr>
              <w:t>Poznámky:</w:t>
            </w:r>
            <w:r w:rsidRPr="00D13858">
              <w:rPr>
                <w:sz w:val="20"/>
                <w:szCs w:val="20"/>
              </w:rPr>
              <w:t xml:space="preserve"> </w:t>
            </w:r>
          </w:p>
        </w:tc>
      </w:tr>
      <w:tr w:rsidR="00AE52C7" w:rsidRPr="00D13858" w:rsidTr="00EF0274">
        <w:trPr>
          <w:trHeight w:val="1388"/>
        </w:trPr>
        <w:tc>
          <w:tcPr>
            <w:tcW w:w="9322" w:type="dxa"/>
            <w:gridSpan w:val="2"/>
            <w:vAlign w:val="center"/>
          </w:tcPr>
          <w:p w:rsidR="00AE52C7" w:rsidRPr="00D13858" w:rsidRDefault="00AE52C7" w:rsidP="00EF0274">
            <w:pPr>
              <w:rPr>
                <w:b/>
                <w:sz w:val="20"/>
                <w:szCs w:val="20"/>
              </w:rPr>
            </w:pPr>
            <w:r w:rsidRPr="00D13858">
              <w:rPr>
                <w:b/>
                <w:sz w:val="20"/>
                <w:szCs w:val="20"/>
              </w:rPr>
              <w:t>Hodnotenie predmetov</w:t>
            </w:r>
          </w:p>
          <w:p w:rsidR="00AE52C7" w:rsidRPr="00D13858" w:rsidRDefault="00AE52C7" w:rsidP="00EF0274">
            <w:pPr>
              <w:rPr>
                <w:sz w:val="20"/>
                <w:szCs w:val="20"/>
              </w:rPr>
            </w:pPr>
            <w:r w:rsidRPr="00D13858">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E52C7" w:rsidRPr="00D13858" w:rsidTr="00EF0274">
              <w:tc>
                <w:tcPr>
                  <w:tcW w:w="1496"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FX</w:t>
                  </w:r>
                </w:p>
              </w:tc>
            </w:tr>
            <w:tr w:rsidR="00AE52C7" w:rsidRPr="00D13858" w:rsidTr="00EF0274">
              <w:tc>
                <w:tcPr>
                  <w:tcW w:w="1496"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c>
                <w:tcPr>
                  <w:tcW w:w="1497" w:type="dxa"/>
                  <w:tcBorders>
                    <w:top w:val="single" w:sz="4" w:space="0" w:color="auto"/>
                    <w:left w:val="single" w:sz="4" w:space="0" w:color="auto"/>
                    <w:bottom w:val="single" w:sz="4" w:space="0" w:color="auto"/>
                    <w:right w:val="single" w:sz="4" w:space="0" w:color="auto"/>
                  </w:tcBorders>
                  <w:vAlign w:val="center"/>
                </w:tcPr>
                <w:p w:rsidR="00AE52C7" w:rsidRPr="00D13858" w:rsidRDefault="00AE52C7" w:rsidP="00EF0274">
                  <w:pPr>
                    <w:jc w:val="center"/>
                    <w:rPr>
                      <w:sz w:val="20"/>
                      <w:szCs w:val="20"/>
                    </w:rPr>
                  </w:pPr>
                  <w:r w:rsidRPr="00D13858">
                    <w:rPr>
                      <w:sz w:val="20"/>
                      <w:szCs w:val="20"/>
                    </w:rPr>
                    <w:t>0 %</w:t>
                  </w:r>
                </w:p>
              </w:tc>
            </w:tr>
          </w:tbl>
          <w:p w:rsidR="00AE52C7" w:rsidRPr="00D13858" w:rsidRDefault="00AE52C7" w:rsidP="00EF0274">
            <w:pPr>
              <w:jc w:val="both"/>
              <w:rPr>
                <w:i/>
                <w:sz w:val="20"/>
                <w:szCs w:val="20"/>
              </w:rPr>
            </w:pPr>
          </w:p>
        </w:tc>
      </w:tr>
      <w:tr w:rsidR="00AE52C7" w:rsidRPr="00D13858" w:rsidTr="00EF0274">
        <w:trPr>
          <w:trHeight w:val="402"/>
        </w:trPr>
        <w:tc>
          <w:tcPr>
            <w:tcW w:w="9322" w:type="dxa"/>
            <w:gridSpan w:val="2"/>
            <w:vAlign w:val="center"/>
          </w:tcPr>
          <w:p w:rsidR="00AE52C7" w:rsidRPr="00D13858" w:rsidRDefault="00AE52C7" w:rsidP="00EF0274">
            <w:pPr>
              <w:tabs>
                <w:tab w:val="left" w:pos="1530"/>
              </w:tabs>
              <w:jc w:val="both"/>
              <w:rPr>
                <w:sz w:val="20"/>
                <w:szCs w:val="20"/>
              </w:rPr>
            </w:pPr>
            <w:r w:rsidRPr="00D13858">
              <w:rPr>
                <w:b/>
                <w:sz w:val="20"/>
                <w:szCs w:val="20"/>
              </w:rPr>
              <w:t>Vyučujúci:</w:t>
            </w:r>
            <w:r w:rsidRPr="00D13858">
              <w:rPr>
                <w:sz w:val="20"/>
                <w:szCs w:val="20"/>
              </w:rPr>
              <w:t xml:space="preserve"> doc. Mgr. Eva Kušnírová, PhD.</w:t>
            </w:r>
            <w:r>
              <w:rPr>
                <w:sz w:val="20"/>
                <w:szCs w:val="20"/>
              </w:rPr>
              <w:t xml:space="preserve"> </w:t>
            </w:r>
            <w:r w:rsidRPr="00D95240">
              <w:rPr>
                <w:sz w:val="20"/>
                <w:szCs w:val="20"/>
              </w:rPr>
              <w:t>prednášajúci, skúšajúci, vedúci semináru</w:t>
            </w:r>
          </w:p>
        </w:tc>
      </w:tr>
      <w:tr w:rsidR="00AE52C7" w:rsidRPr="00D13858" w:rsidTr="00EF0274">
        <w:trPr>
          <w:trHeight w:val="280"/>
        </w:trPr>
        <w:tc>
          <w:tcPr>
            <w:tcW w:w="9322" w:type="dxa"/>
            <w:gridSpan w:val="2"/>
            <w:vAlign w:val="center"/>
          </w:tcPr>
          <w:p w:rsidR="00AE52C7" w:rsidRPr="00D13858" w:rsidRDefault="00AE52C7" w:rsidP="00EF0274">
            <w:pPr>
              <w:tabs>
                <w:tab w:val="left" w:pos="1530"/>
              </w:tabs>
              <w:jc w:val="both"/>
              <w:rPr>
                <w:sz w:val="20"/>
                <w:szCs w:val="20"/>
              </w:rPr>
            </w:pPr>
            <w:r w:rsidRPr="00D13858">
              <w:rPr>
                <w:b/>
                <w:sz w:val="20"/>
                <w:szCs w:val="20"/>
              </w:rPr>
              <w:t>Dátum poslednej zmeny:</w:t>
            </w:r>
            <w:r w:rsidRPr="00D13858">
              <w:rPr>
                <w:sz w:val="20"/>
                <w:szCs w:val="20"/>
              </w:rPr>
              <w:t xml:space="preserve"> 30. 05. 2024</w:t>
            </w:r>
          </w:p>
        </w:tc>
      </w:tr>
      <w:tr w:rsidR="00AE52C7" w:rsidRPr="00D13858" w:rsidTr="00EF0274">
        <w:trPr>
          <w:trHeight w:val="256"/>
        </w:trPr>
        <w:tc>
          <w:tcPr>
            <w:tcW w:w="9322" w:type="dxa"/>
            <w:gridSpan w:val="2"/>
            <w:vAlign w:val="center"/>
          </w:tcPr>
          <w:p w:rsidR="00AE52C7" w:rsidRPr="00D13858" w:rsidRDefault="00AE52C7" w:rsidP="00EF0274">
            <w:pPr>
              <w:tabs>
                <w:tab w:val="left" w:pos="1530"/>
              </w:tabs>
              <w:jc w:val="both"/>
              <w:rPr>
                <w:i/>
                <w:sz w:val="20"/>
                <w:szCs w:val="20"/>
              </w:rPr>
            </w:pPr>
            <w:r w:rsidRPr="00D13858">
              <w:rPr>
                <w:b/>
                <w:sz w:val="20"/>
                <w:szCs w:val="20"/>
              </w:rPr>
              <w:t>Schválil:</w:t>
            </w:r>
            <w:r w:rsidRPr="00D13858">
              <w:rPr>
                <w:sz w:val="20"/>
                <w:szCs w:val="20"/>
              </w:rPr>
              <w:t xml:space="preserve"> doc. Mgr. Eva Kušnírová, PhD. </w:t>
            </w:r>
          </w:p>
        </w:tc>
      </w:tr>
    </w:tbl>
    <w:p w:rsidR="00AE52C7" w:rsidRPr="00D13858" w:rsidRDefault="00AE52C7" w:rsidP="00AE52C7">
      <w:pPr>
        <w:ind w:left="720"/>
        <w:jc w:val="both"/>
        <w:rPr>
          <w:sz w:val="20"/>
          <w:szCs w:val="20"/>
        </w:rPr>
      </w:pPr>
    </w:p>
    <w:p w:rsidR="00AE52C7" w:rsidRPr="00D13858" w:rsidRDefault="00AE52C7" w:rsidP="00AE52C7">
      <w:pPr>
        <w:rPr>
          <w:sz w:val="20"/>
          <w:szCs w:val="20"/>
        </w:rPr>
      </w:pPr>
    </w:p>
    <w:p w:rsidR="00EB3543" w:rsidRPr="007850A5" w:rsidRDefault="00EB3543" w:rsidP="00EB3543">
      <w:pPr>
        <w:rPr>
          <w:rFonts w:asciiTheme="majorBidi" w:hAnsiTheme="majorBidi" w:cstheme="majorBidi"/>
          <w:sz w:val="20"/>
          <w:szCs w:val="20"/>
        </w:rPr>
      </w:pPr>
    </w:p>
    <w:p w:rsidR="00EB3543" w:rsidRPr="007850A5" w:rsidRDefault="00EB3543" w:rsidP="00EB3543">
      <w:pPr>
        <w:rPr>
          <w:rFonts w:asciiTheme="majorBidi" w:hAnsiTheme="majorBidi" w:cstheme="majorBidi"/>
          <w:sz w:val="20"/>
          <w:szCs w:val="20"/>
        </w:rPr>
      </w:pPr>
    </w:p>
    <w:p w:rsidR="00C85E6C" w:rsidRDefault="00C85E6C" w:rsidP="003C64B3">
      <w:pPr>
        <w:spacing w:after="160" w:line="259" w:lineRule="auto"/>
        <w:rPr>
          <w:rFonts w:asciiTheme="majorBidi" w:hAnsiTheme="majorBidi" w:cstheme="majorBidi"/>
          <w:b/>
          <w:sz w:val="22"/>
          <w:szCs w:val="22"/>
        </w:rPr>
      </w:pPr>
    </w:p>
    <w:p w:rsidR="003C64B3" w:rsidRDefault="003C64B3" w:rsidP="003C64B3">
      <w:pPr>
        <w:spacing w:after="160" w:line="259" w:lineRule="auto"/>
        <w:rPr>
          <w:rFonts w:asciiTheme="majorBidi" w:hAnsiTheme="majorBidi" w:cstheme="majorBidi"/>
          <w:b/>
          <w:sz w:val="22"/>
          <w:szCs w:val="22"/>
        </w:rPr>
      </w:pPr>
    </w:p>
    <w:p w:rsidR="003C64B3" w:rsidRDefault="003C64B3" w:rsidP="003C64B3">
      <w:pPr>
        <w:spacing w:after="160" w:line="259" w:lineRule="auto"/>
        <w:rPr>
          <w:rFonts w:asciiTheme="majorBidi" w:hAnsiTheme="majorBidi" w:cstheme="majorBidi"/>
          <w:b/>
          <w:sz w:val="22"/>
          <w:szCs w:val="22"/>
        </w:rPr>
      </w:pPr>
    </w:p>
    <w:p w:rsidR="003C64B3" w:rsidRPr="003C64B3" w:rsidRDefault="003C64B3" w:rsidP="003C64B3">
      <w:pPr>
        <w:spacing w:after="160" w:line="259" w:lineRule="auto"/>
        <w:rPr>
          <w:rFonts w:asciiTheme="majorBidi" w:hAnsiTheme="majorBidi" w:cstheme="majorBidi"/>
          <w:b/>
          <w:sz w:val="22"/>
          <w:szCs w:val="22"/>
        </w:rPr>
      </w:pPr>
    </w:p>
    <w:p w:rsidR="00C85E6C" w:rsidRDefault="00C85E6C" w:rsidP="00F93D4B">
      <w:pPr>
        <w:ind w:left="720" w:hanging="720"/>
        <w:jc w:val="center"/>
        <w:rPr>
          <w:rFonts w:asciiTheme="majorBidi" w:hAnsiTheme="majorBidi" w:cstheme="majorBidi"/>
          <w:b/>
          <w:sz w:val="20"/>
          <w:szCs w:val="20"/>
        </w:rPr>
      </w:pPr>
    </w:p>
    <w:p w:rsidR="00F93D4B" w:rsidRPr="00AC1255" w:rsidRDefault="00F93D4B" w:rsidP="00F93D4B">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F93D4B" w:rsidRPr="007850A5" w:rsidRDefault="00F93D4B" w:rsidP="00F93D4B">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F93D4B" w:rsidRPr="007850A5" w:rsidTr="00404DCC">
        <w:trPr>
          <w:trHeight w:val="107"/>
        </w:trPr>
        <w:tc>
          <w:tcPr>
            <w:tcW w:w="9322" w:type="dxa"/>
            <w:gridSpan w:val="2"/>
            <w:vAlign w:val="center"/>
          </w:tcPr>
          <w:p w:rsidR="00F93D4B" w:rsidRPr="007850A5" w:rsidRDefault="00F93D4B"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F93D4B" w:rsidRPr="007850A5" w:rsidTr="00404DCC">
        <w:trPr>
          <w:trHeight w:val="226"/>
        </w:trPr>
        <w:tc>
          <w:tcPr>
            <w:tcW w:w="9322" w:type="dxa"/>
            <w:gridSpan w:val="2"/>
            <w:vAlign w:val="center"/>
          </w:tcPr>
          <w:p w:rsidR="00F93D4B" w:rsidRPr="007850A5" w:rsidRDefault="00F93D4B"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170057724"/>
                <w:placeholder>
                  <w:docPart w:val="98D035721E4E4D48BEA8A500883CAD71"/>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BA6751">
                  <w:rPr>
                    <w:rStyle w:val="tl1"/>
                    <w:rFonts w:asciiTheme="majorBidi" w:hAnsiTheme="majorBidi" w:cstheme="majorBidi"/>
                    <w:i w:val="0"/>
                    <w:iCs/>
                    <w:sz w:val="20"/>
                    <w:szCs w:val="20"/>
                  </w:rPr>
                  <w:t>Filozofická fakulta</w:t>
                </w:r>
              </w:sdtContent>
            </w:sdt>
          </w:p>
        </w:tc>
      </w:tr>
      <w:tr w:rsidR="00F93D4B" w:rsidRPr="007850A5" w:rsidTr="00404DCC">
        <w:trPr>
          <w:trHeight w:val="215"/>
        </w:trPr>
        <w:tc>
          <w:tcPr>
            <w:tcW w:w="4110" w:type="dxa"/>
            <w:vAlign w:val="center"/>
          </w:tcPr>
          <w:p w:rsidR="00F93D4B" w:rsidRPr="007850A5" w:rsidRDefault="00F93D4B" w:rsidP="00F93D4B">
            <w:pPr>
              <w:jc w:val="both"/>
              <w:rPr>
                <w:rFonts w:asciiTheme="majorBidi" w:hAnsiTheme="majorBidi" w:cstheme="majorBidi"/>
                <w:sz w:val="20"/>
                <w:szCs w:val="20"/>
              </w:rPr>
            </w:pPr>
            <w:r w:rsidRPr="007850A5">
              <w:rPr>
                <w:rFonts w:asciiTheme="majorBidi" w:hAnsiTheme="majorBidi" w:cstheme="majorBidi"/>
                <w:b/>
                <w:sz w:val="20"/>
                <w:szCs w:val="20"/>
              </w:rPr>
              <w:t>Kód predmetu:</w:t>
            </w:r>
            <w:r w:rsidRPr="007850A5">
              <w:rPr>
                <w:rFonts w:asciiTheme="majorBidi" w:hAnsiTheme="majorBidi" w:cstheme="majorBidi"/>
                <w:sz w:val="20"/>
                <w:szCs w:val="20"/>
              </w:rPr>
              <w:t xml:space="preserve"> </w:t>
            </w:r>
            <w:r w:rsidR="00FD3F90">
              <w:rPr>
                <w:rFonts w:asciiTheme="majorBidi" w:hAnsiTheme="majorBidi" w:cstheme="majorBidi"/>
                <w:sz w:val="20"/>
                <w:szCs w:val="20"/>
              </w:rPr>
              <w:t>1</w:t>
            </w:r>
            <w:r>
              <w:rPr>
                <w:rFonts w:asciiTheme="majorBidi" w:hAnsiTheme="majorBidi" w:cstheme="majorBidi"/>
                <w:sz w:val="20"/>
                <w:szCs w:val="20"/>
              </w:rPr>
              <w:t>IHVU</w:t>
            </w:r>
            <w:r w:rsidR="009C27C4">
              <w:rPr>
                <w:rFonts w:asciiTheme="majorBidi" w:hAnsiTheme="majorBidi" w:cstheme="majorBidi"/>
                <w:sz w:val="20"/>
                <w:szCs w:val="20"/>
              </w:rPr>
              <w:t>/UK/</w:t>
            </w:r>
            <w:r>
              <w:rPr>
                <w:rFonts w:asciiTheme="majorBidi" w:hAnsiTheme="majorBidi" w:cstheme="majorBidi"/>
                <w:sz w:val="20"/>
                <w:szCs w:val="20"/>
              </w:rPr>
              <w:t>PROFI/24</w:t>
            </w:r>
          </w:p>
        </w:tc>
        <w:tc>
          <w:tcPr>
            <w:tcW w:w="5212" w:type="dxa"/>
            <w:vAlign w:val="center"/>
          </w:tcPr>
          <w:p w:rsidR="00F93D4B" w:rsidRPr="00986AFC" w:rsidRDefault="00F93D4B" w:rsidP="00404DCC">
            <w:pPr>
              <w:rPr>
                <w:rFonts w:asciiTheme="majorBidi" w:hAnsiTheme="majorBidi" w:cstheme="majorBidi"/>
                <w:b/>
                <w:sz w:val="20"/>
                <w:szCs w:val="20"/>
              </w:rPr>
            </w:pPr>
            <w:r w:rsidRPr="00986AFC">
              <w:rPr>
                <w:rFonts w:asciiTheme="majorBidi" w:hAnsiTheme="majorBidi" w:cstheme="majorBidi"/>
                <w:b/>
                <w:sz w:val="20"/>
                <w:szCs w:val="20"/>
              </w:rPr>
              <w:t>Názov predmetu: Proseminár z filmu</w:t>
            </w:r>
          </w:p>
        </w:tc>
      </w:tr>
      <w:tr w:rsidR="00F93D4B" w:rsidRPr="007850A5" w:rsidTr="00404DCC">
        <w:trPr>
          <w:trHeight w:val="70"/>
        </w:trPr>
        <w:tc>
          <w:tcPr>
            <w:tcW w:w="9322" w:type="dxa"/>
            <w:gridSpan w:val="2"/>
            <w:vAlign w:val="center"/>
          </w:tcPr>
          <w:p w:rsidR="00F93D4B" w:rsidRDefault="00F93D4B" w:rsidP="00404DCC">
            <w:pPr>
              <w:jc w:val="both"/>
              <w:rPr>
                <w:rFonts w:asciiTheme="majorBidi" w:hAnsiTheme="majorBidi" w:cstheme="majorBidi"/>
                <w:bCs/>
                <w:color w:val="A6A6A6" w:themeColor="background1" w:themeShade="A6"/>
                <w:sz w:val="20"/>
                <w:szCs w:val="20"/>
              </w:rPr>
            </w:pPr>
            <w:r w:rsidRPr="007850A5">
              <w:rPr>
                <w:rFonts w:asciiTheme="majorBidi" w:hAnsiTheme="majorBidi" w:cstheme="majorBidi"/>
                <w:b/>
                <w:sz w:val="20"/>
                <w:szCs w:val="20"/>
              </w:rPr>
              <w:t>Druh, rozsah a metóda vzdelávacích činností:</w:t>
            </w:r>
            <w:r w:rsidRPr="007850A5">
              <w:rPr>
                <w:rFonts w:asciiTheme="majorBidi" w:hAnsiTheme="majorBidi" w:cstheme="majorBidi"/>
                <w:bCs/>
                <w:color w:val="A6A6A6" w:themeColor="background1" w:themeShade="A6"/>
                <w:sz w:val="20"/>
                <w:szCs w:val="20"/>
              </w:rPr>
              <w:t xml:space="preserve"> </w:t>
            </w:r>
          </w:p>
          <w:p w:rsidR="002049D5" w:rsidRPr="002B0B68" w:rsidRDefault="002049D5" w:rsidP="002049D5">
            <w:pPr>
              <w:rPr>
                <w:sz w:val="20"/>
                <w:szCs w:val="20"/>
              </w:rPr>
            </w:pPr>
            <w:r w:rsidRPr="002B0B68">
              <w:rPr>
                <w:sz w:val="20"/>
                <w:szCs w:val="20"/>
              </w:rPr>
              <w:t>Druh vzdelávacích činností:  Seminár</w:t>
            </w:r>
          </w:p>
          <w:p w:rsidR="002049D5" w:rsidRPr="002B0B68" w:rsidRDefault="002049D5" w:rsidP="002049D5">
            <w:pPr>
              <w:rPr>
                <w:sz w:val="20"/>
                <w:szCs w:val="20"/>
              </w:rPr>
            </w:pPr>
            <w:r w:rsidRPr="002B0B68">
              <w:rPr>
                <w:sz w:val="20"/>
                <w:szCs w:val="20"/>
              </w:rPr>
              <w:t xml:space="preserve">Rozsah vzdelávacích činností: </w:t>
            </w:r>
            <w:r w:rsidR="00661AF6">
              <w:rPr>
                <w:sz w:val="20"/>
                <w:szCs w:val="20"/>
              </w:rPr>
              <w:t>0,</w:t>
            </w:r>
            <w:r w:rsidR="00FA6F6E">
              <w:rPr>
                <w:sz w:val="20"/>
                <w:szCs w:val="20"/>
              </w:rPr>
              <w:t>1</w:t>
            </w:r>
            <w:r w:rsidRPr="002B0B68">
              <w:rPr>
                <w:sz w:val="20"/>
                <w:szCs w:val="20"/>
              </w:rPr>
              <w:t xml:space="preserve"> hod. týždenne </w:t>
            </w:r>
            <w:r w:rsidR="008A3401">
              <w:rPr>
                <w:sz w:val="20"/>
                <w:szCs w:val="20"/>
              </w:rPr>
              <w:t>13</w:t>
            </w:r>
            <w:r w:rsidRPr="002B0B68">
              <w:rPr>
                <w:sz w:val="20"/>
                <w:szCs w:val="20"/>
              </w:rPr>
              <w:t xml:space="preserve"> za semester </w:t>
            </w:r>
          </w:p>
          <w:p w:rsidR="00F93D4B" w:rsidRPr="00632C61" w:rsidRDefault="002049D5" w:rsidP="00DD45A0">
            <w:pPr>
              <w:jc w:val="both"/>
              <w:rPr>
                <w:rFonts w:asciiTheme="majorBidi" w:hAnsiTheme="majorBidi" w:cstheme="majorBidi"/>
                <w:bCs/>
                <w:color w:val="A6A6A6" w:themeColor="background1" w:themeShade="A6"/>
                <w:sz w:val="20"/>
                <w:szCs w:val="20"/>
              </w:rPr>
            </w:pPr>
            <w:r w:rsidRPr="002B0B68">
              <w:rPr>
                <w:sz w:val="20"/>
                <w:szCs w:val="20"/>
              </w:rPr>
              <w:t xml:space="preserve">Metóda vzdelávacích činnosti: </w:t>
            </w:r>
            <w:r w:rsidR="00986AFC">
              <w:rPr>
                <w:sz w:val="20"/>
                <w:szCs w:val="20"/>
              </w:rPr>
              <w:t>Kombin</w:t>
            </w:r>
            <w:r w:rsidR="00DD45A0">
              <w:rPr>
                <w:sz w:val="20"/>
                <w:szCs w:val="20"/>
              </w:rPr>
              <w:t>ovaná</w:t>
            </w:r>
          </w:p>
        </w:tc>
      </w:tr>
      <w:tr w:rsidR="00F93D4B" w:rsidRPr="007850A5" w:rsidTr="00404DCC">
        <w:trPr>
          <w:trHeight w:val="70"/>
        </w:trPr>
        <w:tc>
          <w:tcPr>
            <w:tcW w:w="9322" w:type="dxa"/>
            <w:gridSpan w:val="2"/>
            <w:vAlign w:val="center"/>
          </w:tcPr>
          <w:p w:rsidR="00F93D4B" w:rsidRPr="00100EB0" w:rsidRDefault="00F93D4B" w:rsidP="00BA6751">
            <w:pPr>
              <w:jc w:val="both"/>
              <w:rPr>
                <w:rFonts w:asciiTheme="majorBidi" w:hAnsiTheme="majorBidi" w:cstheme="majorBidi"/>
                <w:sz w:val="20"/>
                <w:szCs w:val="20"/>
              </w:rPr>
            </w:pPr>
            <w:r w:rsidRPr="007850A5">
              <w:rPr>
                <w:rFonts w:asciiTheme="majorBidi" w:hAnsiTheme="majorBidi" w:cstheme="majorBidi"/>
                <w:b/>
                <w:sz w:val="20"/>
                <w:szCs w:val="20"/>
              </w:rPr>
              <w:t>Počet kreditov:</w:t>
            </w:r>
            <w:r>
              <w:rPr>
                <w:rFonts w:asciiTheme="majorBidi" w:hAnsiTheme="majorBidi" w:cstheme="majorBidi"/>
                <w:i/>
                <w:sz w:val="20"/>
                <w:szCs w:val="20"/>
              </w:rPr>
              <w:t xml:space="preserve"> </w:t>
            </w:r>
            <w:r w:rsidR="00BA6751" w:rsidRPr="00BA6751">
              <w:rPr>
                <w:rFonts w:asciiTheme="majorBidi" w:hAnsiTheme="majorBidi" w:cstheme="majorBidi"/>
                <w:sz w:val="20"/>
                <w:szCs w:val="20"/>
              </w:rPr>
              <w:t>2</w:t>
            </w:r>
          </w:p>
        </w:tc>
      </w:tr>
      <w:tr w:rsidR="00F93D4B" w:rsidRPr="007850A5" w:rsidTr="00404DCC">
        <w:trPr>
          <w:trHeight w:val="70"/>
        </w:trPr>
        <w:tc>
          <w:tcPr>
            <w:tcW w:w="9322" w:type="dxa"/>
            <w:gridSpan w:val="2"/>
            <w:vAlign w:val="center"/>
          </w:tcPr>
          <w:p w:rsidR="00F93D4B" w:rsidRPr="007850A5" w:rsidRDefault="00F93D4B" w:rsidP="00986AFC">
            <w:pPr>
              <w:jc w:val="both"/>
              <w:rPr>
                <w:rFonts w:asciiTheme="majorBidi" w:hAnsiTheme="majorBidi" w:cstheme="majorBidi"/>
                <w:i/>
                <w:sz w:val="20"/>
                <w:szCs w:val="20"/>
              </w:rPr>
            </w:pPr>
            <w:r w:rsidRPr="007850A5">
              <w:rPr>
                <w:rFonts w:asciiTheme="majorBidi" w:hAnsiTheme="majorBidi" w:cstheme="majorBidi"/>
                <w:b/>
                <w:sz w:val="20"/>
                <w:szCs w:val="20"/>
              </w:rPr>
              <w:t xml:space="preserve">Odporúčaný semester štúdia: </w:t>
            </w:r>
            <w:r w:rsidRPr="00100EB0">
              <w:rPr>
                <w:rFonts w:asciiTheme="majorBidi" w:hAnsiTheme="majorBidi" w:cstheme="majorBidi"/>
                <w:bCs/>
                <w:sz w:val="20"/>
                <w:szCs w:val="20"/>
              </w:rPr>
              <w:t>1</w:t>
            </w:r>
            <w:r w:rsidR="00BA6751">
              <w:rPr>
                <w:rFonts w:asciiTheme="majorBidi" w:hAnsiTheme="majorBidi" w:cstheme="majorBidi"/>
                <w:bCs/>
                <w:sz w:val="20"/>
                <w:szCs w:val="20"/>
              </w:rPr>
              <w:t>.</w:t>
            </w:r>
            <w:r w:rsidR="009B63D9">
              <w:rPr>
                <w:rFonts w:asciiTheme="majorBidi" w:hAnsiTheme="majorBidi" w:cstheme="majorBidi"/>
                <w:bCs/>
                <w:sz w:val="20"/>
                <w:szCs w:val="20"/>
              </w:rPr>
              <w:t>,</w:t>
            </w:r>
            <w:r w:rsidR="00BA6751">
              <w:rPr>
                <w:rFonts w:asciiTheme="majorBidi" w:hAnsiTheme="majorBidi" w:cstheme="majorBidi"/>
                <w:bCs/>
                <w:sz w:val="20"/>
                <w:szCs w:val="20"/>
              </w:rPr>
              <w:t xml:space="preserve"> 3.</w:t>
            </w:r>
            <w:r w:rsidR="009B63D9">
              <w:rPr>
                <w:rFonts w:asciiTheme="majorBidi" w:hAnsiTheme="majorBidi" w:cstheme="majorBidi"/>
                <w:bCs/>
                <w:sz w:val="20"/>
                <w:szCs w:val="20"/>
              </w:rPr>
              <w:t>,</w:t>
            </w:r>
            <w:r w:rsidR="00BA6751">
              <w:rPr>
                <w:rFonts w:asciiTheme="majorBidi" w:hAnsiTheme="majorBidi" w:cstheme="majorBidi"/>
                <w:bCs/>
                <w:sz w:val="20"/>
                <w:szCs w:val="20"/>
              </w:rPr>
              <w:t xml:space="preserve"> 5.</w:t>
            </w:r>
            <w:r w:rsidR="00137DC2">
              <w:rPr>
                <w:rFonts w:asciiTheme="majorBidi" w:hAnsiTheme="majorBidi" w:cstheme="majorBidi"/>
                <w:bCs/>
                <w:sz w:val="20"/>
                <w:szCs w:val="20"/>
              </w:rPr>
              <w:t xml:space="preserve"> </w:t>
            </w:r>
          </w:p>
        </w:tc>
      </w:tr>
      <w:tr w:rsidR="00F93D4B" w:rsidRPr="007850A5" w:rsidTr="00404DCC">
        <w:trPr>
          <w:trHeight w:val="112"/>
        </w:trPr>
        <w:tc>
          <w:tcPr>
            <w:tcW w:w="9322" w:type="dxa"/>
            <w:gridSpan w:val="2"/>
            <w:vAlign w:val="center"/>
          </w:tcPr>
          <w:p w:rsidR="00F93D4B" w:rsidRPr="007850A5" w:rsidRDefault="00F93D4B" w:rsidP="00404DCC">
            <w:pPr>
              <w:jc w:val="both"/>
              <w:rPr>
                <w:rFonts w:asciiTheme="majorBidi" w:hAnsiTheme="majorBidi" w:cstheme="majorBidi"/>
                <w:b/>
                <w:sz w:val="20"/>
                <w:szCs w:val="20"/>
              </w:rPr>
            </w:pPr>
            <w:r w:rsidRPr="007850A5">
              <w:rPr>
                <w:rFonts w:asciiTheme="majorBidi" w:hAnsiTheme="majorBidi" w:cstheme="majorBidi"/>
                <w:b/>
                <w:sz w:val="20"/>
                <w:szCs w:val="20"/>
              </w:rPr>
              <w:t xml:space="preserve">Stupeň vysokoškolského štúdia: </w:t>
            </w:r>
            <w:sdt>
              <w:sdtPr>
                <w:rPr>
                  <w:rStyle w:val="tl2"/>
                  <w:rFonts w:asciiTheme="majorBidi" w:hAnsiTheme="majorBidi" w:cstheme="majorBidi"/>
                  <w:i w:val="0"/>
                  <w:sz w:val="20"/>
                  <w:szCs w:val="20"/>
                </w:rPr>
                <w:alias w:val="stupeň"/>
                <w:tag w:val="Stupeň"/>
                <w:id w:val="-1762068868"/>
                <w:placeholder>
                  <w:docPart w:val="4A953F0569A942E0917AAE24755679E8"/>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BA6751">
                  <w:rPr>
                    <w:rStyle w:val="tl2"/>
                    <w:rFonts w:asciiTheme="majorBidi" w:hAnsiTheme="majorBidi" w:cstheme="majorBidi"/>
                    <w:i w:val="0"/>
                    <w:sz w:val="20"/>
                    <w:szCs w:val="20"/>
                  </w:rPr>
                  <w:t>1.</w:t>
                </w:r>
              </w:sdtContent>
            </w:sdt>
          </w:p>
        </w:tc>
      </w:tr>
      <w:tr w:rsidR="00F93D4B" w:rsidRPr="007850A5" w:rsidTr="00404DCC">
        <w:trPr>
          <w:trHeight w:val="70"/>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Podmieňujúce predmety:</w:t>
            </w:r>
            <w:r w:rsidRPr="007850A5">
              <w:rPr>
                <w:rFonts w:asciiTheme="majorBidi" w:hAnsiTheme="majorBidi" w:cstheme="majorBidi"/>
                <w:sz w:val="20"/>
                <w:szCs w:val="20"/>
              </w:rPr>
              <w:t xml:space="preserve"> </w:t>
            </w:r>
            <w:r w:rsidRPr="007850A5">
              <w:rPr>
                <w:rFonts w:asciiTheme="majorBidi" w:hAnsiTheme="majorBidi" w:cstheme="majorBidi"/>
                <w:i/>
                <w:color w:val="808080" w:themeColor="background1" w:themeShade="80"/>
                <w:sz w:val="20"/>
                <w:szCs w:val="20"/>
              </w:rPr>
              <w:t>------------</w:t>
            </w:r>
          </w:p>
        </w:tc>
      </w:tr>
      <w:tr w:rsidR="00F93D4B" w:rsidRPr="007850A5" w:rsidTr="00404DCC">
        <w:trPr>
          <w:trHeight w:val="1261"/>
        </w:trPr>
        <w:tc>
          <w:tcPr>
            <w:tcW w:w="9322" w:type="dxa"/>
            <w:gridSpan w:val="2"/>
            <w:vAlign w:val="center"/>
          </w:tcPr>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b/>
                <w:sz w:val="20"/>
                <w:szCs w:val="20"/>
              </w:rPr>
              <w:t>Podmienky na absolvovanie predmetu:</w:t>
            </w:r>
            <w:r w:rsidRPr="007850A5">
              <w:rPr>
                <w:rFonts w:asciiTheme="majorBidi" w:hAnsiTheme="majorBidi" w:cstheme="majorBidi"/>
                <w:sz w:val="20"/>
                <w:szCs w:val="20"/>
              </w:rPr>
              <w:t xml:space="preserve"> </w:t>
            </w:r>
          </w:p>
          <w:p w:rsidR="00F93D4B" w:rsidRPr="00986AFC" w:rsidRDefault="00F93D4B" w:rsidP="00404DCC">
            <w:pPr>
              <w:jc w:val="both"/>
              <w:rPr>
                <w:rFonts w:asciiTheme="majorBidi" w:hAnsiTheme="majorBidi" w:cstheme="majorBidi"/>
                <w:bCs/>
                <w:sz w:val="20"/>
                <w:szCs w:val="20"/>
              </w:rPr>
            </w:pPr>
            <w:r w:rsidRPr="00986AFC">
              <w:rPr>
                <w:rFonts w:asciiTheme="majorBidi" w:hAnsiTheme="majorBidi" w:cstheme="majorBidi"/>
                <w:bCs/>
                <w:sz w:val="20"/>
                <w:szCs w:val="20"/>
              </w:rPr>
              <w:t>Predmet je hodnotený priebežn</w:t>
            </w:r>
            <w:r w:rsidR="00A3695C">
              <w:rPr>
                <w:rFonts w:asciiTheme="majorBidi" w:hAnsiTheme="majorBidi" w:cstheme="majorBidi"/>
                <w:bCs/>
                <w:sz w:val="20"/>
                <w:szCs w:val="20"/>
              </w:rPr>
              <w:t>ým hodnotením</w:t>
            </w:r>
            <w:r w:rsidRPr="00986AFC">
              <w:rPr>
                <w:rFonts w:asciiTheme="majorBidi" w:hAnsiTheme="majorBidi" w:cstheme="majorBidi"/>
                <w:bCs/>
                <w:sz w:val="20"/>
                <w:szCs w:val="20"/>
              </w:rPr>
              <w:t>.</w:t>
            </w:r>
          </w:p>
          <w:p w:rsidR="00F93D4B" w:rsidRPr="007850A5" w:rsidRDefault="00F93D4B" w:rsidP="00404DCC">
            <w:pPr>
              <w:jc w:val="both"/>
              <w:rPr>
                <w:rFonts w:asciiTheme="majorBidi" w:hAnsiTheme="majorBidi" w:cstheme="majorBidi"/>
                <w:sz w:val="20"/>
                <w:szCs w:val="20"/>
              </w:rPr>
            </w:pPr>
            <w:r w:rsidRPr="00986AFC">
              <w:rPr>
                <w:rFonts w:asciiTheme="majorBidi" w:hAnsiTheme="majorBidi" w:cstheme="majorBidi"/>
                <w:sz w:val="20"/>
                <w:szCs w:val="20"/>
              </w:rPr>
              <w:t>Na úspešné absolvovanie predmetu je potrebné absolvovať</w:t>
            </w:r>
            <w:r>
              <w:rPr>
                <w:rFonts w:asciiTheme="majorBidi" w:hAnsiTheme="majorBidi" w:cstheme="majorBidi"/>
                <w:sz w:val="20"/>
                <w:szCs w:val="20"/>
              </w:rPr>
              <w:t xml:space="preserve"> tri</w:t>
            </w:r>
            <w:r w:rsidRPr="007850A5">
              <w:rPr>
                <w:rFonts w:asciiTheme="majorBidi" w:hAnsiTheme="majorBidi" w:cstheme="majorBidi"/>
                <w:sz w:val="20"/>
                <w:szCs w:val="20"/>
              </w:rPr>
              <w:t xml:space="preserve"> súčasti</w:t>
            </w:r>
          </w:p>
          <w:p w:rsidR="00F93D4B" w:rsidRPr="007850A5"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Odovzdanie seminárnej práce – max 5</w:t>
            </w:r>
            <w:r w:rsidRPr="007850A5">
              <w:rPr>
                <w:rFonts w:asciiTheme="majorBidi" w:hAnsiTheme="majorBidi" w:cstheme="majorBidi"/>
                <w:sz w:val="20"/>
                <w:szCs w:val="20"/>
              </w:rPr>
              <w:t xml:space="preserve">0 b </w:t>
            </w:r>
          </w:p>
          <w:p w:rsidR="00F93D4B" w:rsidRPr="00273F61" w:rsidRDefault="00F93D4B" w:rsidP="00404DCC">
            <w:pPr>
              <w:pStyle w:val="Odsekzoznamu"/>
              <w:ind w:left="414"/>
              <w:jc w:val="both"/>
              <w:rPr>
                <w:rFonts w:asciiTheme="majorBidi" w:hAnsiTheme="majorBidi" w:cstheme="majorBidi"/>
                <w:sz w:val="20"/>
                <w:szCs w:val="20"/>
              </w:rPr>
            </w:pPr>
            <w:r w:rsidRPr="00273F61">
              <w:rPr>
                <w:rFonts w:asciiTheme="majorBidi" w:hAnsiTheme="majorBidi" w:cstheme="majorBidi"/>
                <w:sz w:val="20"/>
                <w:szCs w:val="20"/>
              </w:rPr>
              <w:t>Pre úspešné absolvovanie predmetu študent/ka v 12. týždni semestra odovzdá seminárnu prácu ktorá bude obsahovať aplikáciu prebranej teórie, ilustráciu osvojených pojmov a stručnú analýzu filmu v rozsahu 5 NS</w:t>
            </w:r>
          </w:p>
          <w:p w:rsidR="00F93D4B"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Aktívna diskusia k prečítaným textom a preberaným pojmom, analýza filmových ukážok priamo na hodine– max 2</w:t>
            </w:r>
            <w:r w:rsidRPr="007850A5">
              <w:rPr>
                <w:rFonts w:asciiTheme="majorBidi" w:hAnsiTheme="majorBidi" w:cstheme="majorBidi"/>
                <w:sz w:val="20"/>
                <w:szCs w:val="20"/>
              </w:rPr>
              <w:t>0 b</w:t>
            </w:r>
          </w:p>
          <w:p w:rsidR="00F93D4B" w:rsidRDefault="00F93D4B" w:rsidP="0080274F">
            <w:pPr>
              <w:pStyle w:val="Odsekzoznamu"/>
              <w:numPr>
                <w:ilvl w:val="0"/>
                <w:numId w:val="36"/>
              </w:numPr>
              <w:ind w:left="414" w:hanging="357"/>
              <w:contextualSpacing w:val="0"/>
              <w:jc w:val="both"/>
              <w:rPr>
                <w:rFonts w:asciiTheme="majorBidi" w:hAnsiTheme="majorBidi" w:cstheme="majorBidi"/>
                <w:sz w:val="20"/>
                <w:szCs w:val="20"/>
              </w:rPr>
            </w:pPr>
            <w:r>
              <w:rPr>
                <w:rFonts w:asciiTheme="majorBidi" w:hAnsiTheme="majorBidi" w:cstheme="majorBidi"/>
                <w:sz w:val="20"/>
                <w:szCs w:val="20"/>
              </w:rPr>
              <w:t xml:space="preserve">Záverečné kolokvium – max 30 b. </w:t>
            </w:r>
          </w:p>
          <w:p w:rsidR="00F93D4B" w:rsidRPr="006B7C7B" w:rsidRDefault="00F93D4B" w:rsidP="00404DCC">
            <w:pPr>
              <w:pStyle w:val="Odsekzoznamu"/>
              <w:ind w:left="284"/>
              <w:contextualSpacing w:val="0"/>
              <w:jc w:val="both"/>
              <w:rPr>
                <w:rFonts w:asciiTheme="majorBidi" w:hAnsiTheme="majorBidi" w:cstheme="majorBidi"/>
                <w:sz w:val="20"/>
                <w:szCs w:val="20"/>
              </w:rPr>
            </w:pPr>
          </w:p>
          <w:p w:rsidR="00F93D4B" w:rsidRPr="00835426" w:rsidRDefault="00F93D4B" w:rsidP="00404DCC">
            <w:pPr>
              <w:jc w:val="both"/>
              <w:rPr>
                <w:rFonts w:asciiTheme="majorBidi" w:hAnsiTheme="majorBidi" w:cstheme="majorBidi"/>
                <w:sz w:val="20"/>
              </w:rPr>
            </w:pPr>
            <w:r w:rsidRPr="00835426">
              <w:rPr>
                <w:rFonts w:asciiTheme="majorBidi" w:hAnsiTheme="majorBidi" w:cstheme="majorBidi"/>
                <w:sz w:val="20"/>
                <w:szCs w:val="20"/>
              </w:rPr>
              <w:t xml:space="preserve">Na úspešné absolvovanie predmetu je nevyhnutné z každej časti dosiahnuť výsledok min. </w:t>
            </w:r>
            <w:r w:rsidRPr="00835426">
              <w:rPr>
                <w:rFonts w:asciiTheme="majorBidi" w:hAnsiTheme="majorBidi" w:cstheme="majorBidi"/>
                <w:sz w:val="20"/>
              </w:rPr>
              <w:t xml:space="preserve">50%. </w:t>
            </w:r>
            <w:r w:rsidRPr="00835426">
              <w:rPr>
                <w:sz w:val="20"/>
              </w:rPr>
              <w:t>Hodnotenie študijných výsledkov študenta</w:t>
            </w:r>
            <w:r>
              <w:rPr>
                <w:sz w:val="20"/>
              </w:rPr>
              <w:t>/ky</w:t>
            </w:r>
            <w:r w:rsidRPr="00835426">
              <w:rPr>
                <w:sz w:val="20"/>
              </w:rPr>
              <w:t xml:space="preserve"> v rámci štúdia predmetu sa uskutočňuje podľa klasifikačnej stupnice, ktorú tvorí šesť klasifikačných stupňov a týmito kritériami úspešnosti (v percentuálnom vyjadrení výsledkov pri hodnotení predmetu): </w:t>
            </w:r>
          </w:p>
          <w:p w:rsidR="00F93D4B" w:rsidRPr="00835426" w:rsidRDefault="00F93D4B" w:rsidP="00404DCC">
            <w:pPr>
              <w:pStyle w:val="xmsonormal"/>
              <w:spacing w:before="0" w:beforeAutospacing="0" w:after="0" w:afterAutospacing="0"/>
              <w:ind w:left="384"/>
              <w:jc w:val="both"/>
              <w:rPr>
                <w:sz w:val="20"/>
              </w:rPr>
            </w:pPr>
            <w:r w:rsidRPr="00835426">
              <w:rPr>
                <w:sz w:val="20"/>
              </w:rPr>
              <w:t>A – výborne (vynikajúce výsledky: numerická hodnota 1) / 100,00 – 90,00 % </w:t>
            </w:r>
          </w:p>
          <w:p w:rsidR="00F93D4B" w:rsidRPr="00835426" w:rsidRDefault="00F93D4B" w:rsidP="00404DCC">
            <w:pPr>
              <w:pStyle w:val="xmsonormal"/>
              <w:spacing w:before="0" w:beforeAutospacing="0" w:after="0" w:afterAutospacing="0"/>
              <w:ind w:left="384"/>
              <w:jc w:val="both"/>
              <w:rPr>
                <w:sz w:val="20"/>
              </w:rPr>
            </w:pPr>
            <w:r w:rsidRPr="00835426">
              <w:rPr>
                <w:sz w:val="20"/>
              </w:rPr>
              <w:t>B – veľmi dobre (nadpriemerné výsledky: 1,5) / 89,99 – 80,00 %  </w:t>
            </w:r>
          </w:p>
          <w:p w:rsidR="00F93D4B" w:rsidRPr="00835426" w:rsidRDefault="00F93D4B" w:rsidP="00404DCC">
            <w:pPr>
              <w:pStyle w:val="xmsonormal"/>
              <w:spacing w:before="0" w:beforeAutospacing="0" w:after="0" w:afterAutospacing="0"/>
              <w:ind w:left="384"/>
              <w:jc w:val="both"/>
              <w:rPr>
                <w:sz w:val="20"/>
              </w:rPr>
            </w:pPr>
            <w:r w:rsidRPr="00835426">
              <w:rPr>
                <w:sz w:val="20"/>
              </w:rPr>
              <w:t>C – dobre (priemerné výsledky: 2) / 79,99 – 70,00 % </w:t>
            </w:r>
          </w:p>
          <w:p w:rsidR="00F93D4B" w:rsidRPr="00835426" w:rsidRDefault="00F93D4B" w:rsidP="00404DCC">
            <w:pPr>
              <w:pStyle w:val="xmsonormal"/>
              <w:spacing w:before="0" w:beforeAutospacing="0" w:after="0" w:afterAutospacing="0"/>
              <w:ind w:left="384"/>
              <w:jc w:val="both"/>
              <w:rPr>
                <w:sz w:val="20"/>
              </w:rPr>
            </w:pPr>
            <w:r w:rsidRPr="00835426">
              <w:rPr>
                <w:sz w:val="20"/>
              </w:rPr>
              <w:t>D – uspokojivo (prijateľné výsledky: 2,5) / 69,99 – 60,00 % </w:t>
            </w:r>
          </w:p>
          <w:p w:rsidR="00F93D4B" w:rsidRPr="00835426" w:rsidRDefault="00F93D4B" w:rsidP="00404DCC">
            <w:pPr>
              <w:pStyle w:val="xmsonormal"/>
              <w:spacing w:before="0" w:beforeAutospacing="0" w:after="0" w:afterAutospacing="0"/>
              <w:ind w:left="384"/>
              <w:jc w:val="both"/>
              <w:rPr>
                <w:sz w:val="20"/>
              </w:rPr>
            </w:pPr>
            <w:r w:rsidRPr="00835426">
              <w:rPr>
                <w:sz w:val="20"/>
              </w:rPr>
              <w:t>E – dostatočne (výsledky spĺňajú minimálne kritériá: 3) / 59,99 – 50,00 % </w:t>
            </w:r>
          </w:p>
          <w:p w:rsidR="00F93D4B" w:rsidRPr="00835426" w:rsidRDefault="00F93D4B" w:rsidP="00404DCC">
            <w:pPr>
              <w:pStyle w:val="xmsonormal"/>
              <w:spacing w:before="0" w:beforeAutospacing="0" w:after="0" w:afterAutospacing="0"/>
              <w:ind w:left="384"/>
              <w:jc w:val="both"/>
              <w:rPr>
                <w:sz w:val="20"/>
              </w:rPr>
            </w:pPr>
            <w:r w:rsidRPr="00835426">
              <w:rPr>
                <w:sz w:val="20"/>
              </w:rPr>
              <w:t xml:space="preserve">FX – nedostatočne (vyžaduje sa ďalšia práca: 4) / 49,99 a menej %. </w:t>
            </w:r>
          </w:p>
          <w:p w:rsidR="00F93D4B" w:rsidRDefault="00F93D4B" w:rsidP="00404DCC">
            <w:pPr>
              <w:jc w:val="both"/>
              <w:rPr>
                <w:rFonts w:asciiTheme="majorBidi" w:hAnsiTheme="majorBidi" w:cstheme="majorBidi"/>
                <w:sz w:val="20"/>
                <w:szCs w:val="20"/>
              </w:rPr>
            </w:pPr>
          </w:p>
          <w:p w:rsidR="00F93D4B" w:rsidRPr="00487E7D" w:rsidRDefault="00F93D4B" w:rsidP="00404DCC">
            <w:pPr>
              <w:jc w:val="both"/>
              <w:rPr>
                <w:rFonts w:asciiTheme="majorBidi" w:hAnsiTheme="majorBidi" w:cstheme="majorBidi"/>
                <w:sz w:val="20"/>
                <w:szCs w:val="20"/>
              </w:rPr>
            </w:pPr>
            <w:r w:rsidRPr="00487E7D">
              <w:rPr>
                <w:rFonts w:asciiTheme="majorBidi" w:hAnsiTheme="majorBidi" w:cstheme="majorBidi"/>
                <w:sz w:val="20"/>
                <w:szCs w:val="20"/>
              </w:rPr>
              <w:t>Počet kreditov a časové rozmedzie pre podmienky absolvovania predmetu:</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Každý týždeň semestra výučba predmetu: 2 semináre: 13 týždňov x </w:t>
            </w:r>
            <w:r w:rsidR="008C7A1C">
              <w:rPr>
                <w:rFonts w:asciiTheme="majorBidi" w:hAnsiTheme="majorBidi" w:cstheme="majorBidi"/>
                <w:sz w:val="20"/>
                <w:szCs w:val="20"/>
              </w:rPr>
              <w:t>1</w:t>
            </w:r>
            <w:r w:rsidRPr="00273F61">
              <w:rPr>
                <w:rFonts w:asciiTheme="majorBidi" w:hAnsiTheme="majorBidi" w:cstheme="majorBidi"/>
                <w:sz w:val="20"/>
                <w:szCs w:val="20"/>
              </w:rPr>
              <w:t xml:space="preserve"> h = </w:t>
            </w:r>
            <w:r w:rsidR="008C7A1C">
              <w:rPr>
                <w:rFonts w:asciiTheme="majorBidi" w:hAnsiTheme="majorBidi" w:cstheme="majorBidi"/>
                <w:sz w:val="20"/>
                <w:szCs w:val="20"/>
              </w:rPr>
              <w:t>13</w:t>
            </w:r>
            <w:r w:rsidRPr="00273F61">
              <w:rPr>
                <w:rFonts w:asciiTheme="majorBidi" w:hAnsiTheme="majorBidi" w:cstheme="majorBidi"/>
                <w:sz w:val="20"/>
                <w:szCs w:val="20"/>
              </w:rPr>
              <w:t xml:space="preserve"> h </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Každý týždeň semestra sa študent/ka pripraví na hodinu v korešpondencií s čítaným textom, zadaním podľa syláb alebo inštrukcií pedagóga  </w:t>
            </w:r>
            <w:r w:rsidR="008C7A1C">
              <w:rPr>
                <w:rFonts w:asciiTheme="majorBidi" w:hAnsiTheme="majorBidi" w:cstheme="majorBidi"/>
                <w:sz w:val="20"/>
                <w:szCs w:val="20"/>
              </w:rPr>
              <w:t>18</w:t>
            </w:r>
            <w:r w:rsidRPr="00273F61">
              <w:rPr>
                <w:rFonts w:asciiTheme="majorBidi" w:hAnsiTheme="majorBidi" w:cstheme="majorBidi"/>
                <w:sz w:val="20"/>
                <w:szCs w:val="20"/>
              </w:rPr>
              <w:t xml:space="preserve"> h.</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Samostatné individuálne štúdium študijných materiálov a príprava seminárnej práce </w:t>
            </w:r>
            <w:r w:rsidR="008C7A1C">
              <w:rPr>
                <w:rFonts w:asciiTheme="majorBidi" w:hAnsiTheme="majorBidi" w:cstheme="majorBidi"/>
                <w:sz w:val="20"/>
                <w:szCs w:val="20"/>
              </w:rPr>
              <w:t>17</w:t>
            </w:r>
            <w:r w:rsidRPr="00273F61">
              <w:rPr>
                <w:rFonts w:asciiTheme="majorBidi" w:hAnsiTheme="majorBidi" w:cstheme="majorBidi"/>
                <w:sz w:val="20"/>
                <w:szCs w:val="20"/>
              </w:rPr>
              <w:t xml:space="preserve"> h</w:t>
            </w:r>
          </w:p>
          <w:p w:rsidR="00F93D4B" w:rsidRPr="00273F61" w:rsidRDefault="00F93D4B" w:rsidP="0080274F">
            <w:pPr>
              <w:pStyle w:val="Odsekzoznamu"/>
              <w:numPr>
                <w:ilvl w:val="0"/>
                <w:numId w:val="37"/>
              </w:numPr>
              <w:ind w:left="414" w:hanging="357"/>
              <w:jc w:val="both"/>
              <w:rPr>
                <w:rFonts w:asciiTheme="majorBidi" w:hAnsiTheme="majorBidi" w:cstheme="majorBidi"/>
                <w:sz w:val="20"/>
                <w:szCs w:val="20"/>
              </w:rPr>
            </w:pPr>
            <w:r w:rsidRPr="00273F61">
              <w:rPr>
                <w:rFonts w:asciiTheme="majorBidi" w:hAnsiTheme="majorBidi" w:cstheme="majorBidi"/>
                <w:sz w:val="20"/>
                <w:szCs w:val="20"/>
              </w:rPr>
              <w:t xml:space="preserve">Príprava na kolokvium: samo štúdium + štúdium materiálu prebraného na hodinách 12 týždňov x </w:t>
            </w:r>
            <w:r w:rsidR="008C7A1C">
              <w:rPr>
                <w:rFonts w:asciiTheme="majorBidi" w:hAnsiTheme="majorBidi" w:cstheme="majorBidi"/>
                <w:sz w:val="20"/>
                <w:szCs w:val="20"/>
              </w:rPr>
              <w:t>1</w:t>
            </w:r>
            <w:r w:rsidRPr="00273F61">
              <w:rPr>
                <w:rFonts w:asciiTheme="majorBidi" w:hAnsiTheme="majorBidi" w:cstheme="majorBidi"/>
                <w:sz w:val="20"/>
                <w:szCs w:val="20"/>
              </w:rPr>
              <w:t>h = 1</w:t>
            </w:r>
            <w:r w:rsidR="008C7A1C">
              <w:rPr>
                <w:rFonts w:asciiTheme="majorBidi" w:hAnsiTheme="majorBidi" w:cstheme="majorBidi"/>
                <w:sz w:val="20"/>
                <w:szCs w:val="20"/>
              </w:rPr>
              <w:t>2</w:t>
            </w:r>
            <w:r w:rsidRPr="00273F61">
              <w:rPr>
                <w:rFonts w:asciiTheme="majorBidi" w:hAnsiTheme="majorBidi" w:cstheme="majorBidi"/>
                <w:sz w:val="20"/>
                <w:szCs w:val="20"/>
              </w:rPr>
              <w:t xml:space="preserve"> h</w:t>
            </w:r>
          </w:p>
          <w:p w:rsidR="00F93D4B" w:rsidRPr="007850A5" w:rsidRDefault="00F93D4B" w:rsidP="008C7A1C">
            <w:pPr>
              <w:jc w:val="both"/>
              <w:rPr>
                <w:rFonts w:asciiTheme="majorBidi" w:hAnsiTheme="majorBidi" w:cstheme="majorBidi"/>
                <w:sz w:val="20"/>
                <w:szCs w:val="20"/>
              </w:rPr>
            </w:pPr>
            <w:r w:rsidRPr="00986AFC">
              <w:rPr>
                <w:rFonts w:asciiTheme="majorBidi" w:hAnsiTheme="majorBidi" w:cstheme="majorBidi"/>
                <w:sz w:val="20"/>
                <w:szCs w:val="20"/>
              </w:rPr>
              <w:t xml:space="preserve">Spolu – </w:t>
            </w:r>
            <w:r w:rsidR="008C7A1C">
              <w:rPr>
                <w:rFonts w:asciiTheme="majorBidi" w:hAnsiTheme="majorBidi" w:cstheme="majorBidi"/>
                <w:sz w:val="20"/>
                <w:szCs w:val="20"/>
              </w:rPr>
              <w:t>2</w:t>
            </w:r>
            <w:r w:rsidRPr="00986AFC">
              <w:rPr>
                <w:rFonts w:asciiTheme="majorBidi" w:hAnsiTheme="majorBidi" w:cstheme="majorBidi"/>
                <w:sz w:val="20"/>
                <w:szCs w:val="20"/>
              </w:rPr>
              <w:t xml:space="preserve"> kredity – časová náročnosť – </w:t>
            </w:r>
            <w:r w:rsidR="008C7A1C">
              <w:rPr>
                <w:rFonts w:asciiTheme="majorBidi" w:hAnsiTheme="majorBidi" w:cstheme="majorBidi"/>
                <w:sz w:val="20"/>
                <w:szCs w:val="20"/>
              </w:rPr>
              <w:t>6</w:t>
            </w:r>
            <w:r w:rsidRPr="00986AFC">
              <w:rPr>
                <w:rFonts w:asciiTheme="majorBidi" w:hAnsiTheme="majorBidi" w:cstheme="majorBidi"/>
                <w:sz w:val="20"/>
                <w:szCs w:val="20"/>
              </w:rPr>
              <w:t>0 hodín</w:t>
            </w:r>
          </w:p>
        </w:tc>
      </w:tr>
      <w:tr w:rsidR="00F93D4B" w:rsidRPr="007850A5" w:rsidTr="00404DCC">
        <w:trPr>
          <w:trHeight w:val="841"/>
        </w:trPr>
        <w:tc>
          <w:tcPr>
            <w:tcW w:w="9322" w:type="dxa"/>
            <w:gridSpan w:val="2"/>
            <w:vAlign w:val="center"/>
          </w:tcPr>
          <w:p w:rsidR="00F93D4B"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Výsledky vzdelávania:</w:t>
            </w:r>
            <w:r w:rsidRPr="007850A5">
              <w:rPr>
                <w:rFonts w:asciiTheme="majorBidi" w:hAnsiTheme="majorBidi" w:cstheme="majorBidi"/>
                <w:i/>
                <w:sz w:val="20"/>
                <w:szCs w:val="20"/>
              </w:rPr>
              <w:t xml:space="preserve"> </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Vedomosti</w:t>
            </w:r>
            <w:r>
              <w:rPr>
                <w:rFonts w:asciiTheme="majorBidi" w:hAnsiTheme="majorBidi" w:cstheme="majorBidi"/>
                <w:sz w:val="20"/>
                <w:szCs w:val="20"/>
              </w:rPr>
              <w:t xml:space="preserve"> – 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pozná odborné filmové pojmoslovie, základné charakteristiky jednotlivých tendencií a štýlov;</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rozumie vývojovej štruktúre a historickej transformácií filmovej poetiky;</w:t>
            </w:r>
          </w:p>
          <w:p w:rsidR="00F93D4B" w:rsidRPr="002D6422" w:rsidRDefault="00F93D4B" w:rsidP="00404DCC">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aplikuje nadobudnuté poznatky v nových kinematografických súvislostiach;</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 xml:space="preserve">Zručnosti – </w:t>
            </w:r>
            <w:r>
              <w:rPr>
                <w:rFonts w:asciiTheme="majorBidi" w:hAnsiTheme="majorBidi" w:cstheme="majorBidi"/>
                <w:sz w:val="20"/>
                <w:szCs w:val="20"/>
              </w:rPr>
              <w:t>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identifikuje vývojové transformácie a morfologické zmeny vo filmovom diele;</w:t>
            </w:r>
          </w:p>
          <w:p w:rsidR="00F93D4B" w:rsidRPr="002D6422" w:rsidRDefault="00F93D4B" w:rsidP="00404DCC">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integruje nadobudnuté poznatky v kinematografickej situácií;</w:t>
            </w: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i/>
                <w:iCs/>
                <w:sz w:val="20"/>
                <w:szCs w:val="20"/>
              </w:rPr>
              <w:t>Kompetentnosti</w:t>
            </w:r>
            <w:r w:rsidRPr="007850A5">
              <w:rPr>
                <w:rFonts w:asciiTheme="majorBidi" w:hAnsiTheme="majorBidi" w:cstheme="majorBidi"/>
                <w:sz w:val="20"/>
                <w:szCs w:val="20"/>
              </w:rPr>
              <w:t xml:space="preserve"> – </w:t>
            </w:r>
            <w:r>
              <w:rPr>
                <w:rFonts w:asciiTheme="majorBidi" w:hAnsiTheme="majorBidi" w:cstheme="majorBidi"/>
                <w:sz w:val="20"/>
                <w:szCs w:val="20"/>
              </w:rPr>
              <w:t>Absolvent/ka predmetu Proseminár z filmu</w:t>
            </w:r>
            <w:r w:rsidRPr="007850A5">
              <w:rPr>
                <w:rFonts w:asciiTheme="majorBidi" w:hAnsiTheme="majorBidi" w:cstheme="majorBidi"/>
                <w:sz w:val="20"/>
                <w:szCs w:val="20"/>
              </w:rPr>
              <w:t>:</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využíva osvojené metódy pri porozumení filmovému dielu;</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hAnsiTheme="majorBidi" w:cstheme="majorBidi"/>
                <w:sz w:val="20"/>
                <w:szCs w:val="20"/>
              </w:rPr>
              <w:t>volí osvojené pojmy pri komentovaní filmu;</w:t>
            </w:r>
          </w:p>
          <w:p w:rsidR="00F93D4B" w:rsidRPr="00273F61" w:rsidRDefault="00F93D4B" w:rsidP="0080274F">
            <w:pPr>
              <w:pStyle w:val="Odsekzoznamu"/>
              <w:numPr>
                <w:ilvl w:val="0"/>
                <w:numId w:val="38"/>
              </w:numPr>
              <w:jc w:val="both"/>
              <w:rPr>
                <w:rFonts w:asciiTheme="majorBidi" w:hAnsiTheme="majorBidi" w:cstheme="majorBidi"/>
                <w:sz w:val="20"/>
                <w:szCs w:val="20"/>
              </w:rPr>
            </w:pPr>
            <w:r w:rsidRPr="00273F61">
              <w:rPr>
                <w:rFonts w:asciiTheme="majorBidi" w:eastAsia="Calibri" w:hAnsiTheme="majorBidi" w:cstheme="majorBidi"/>
                <w:sz w:val="20"/>
                <w:szCs w:val="20"/>
              </w:rPr>
              <w:t xml:space="preserve">vyhodnocuje </w:t>
            </w:r>
            <w:r w:rsidRPr="00273F61">
              <w:rPr>
                <w:rFonts w:asciiTheme="majorBidi" w:hAnsiTheme="majorBidi" w:cstheme="majorBidi"/>
                <w:sz w:val="20"/>
                <w:szCs w:val="20"/>
              </w:rPr>
              <w:t>historické, poetické a morfologické súvislosti filmového diela;</w:t>
            </w:r>
          </w:p>
          <w:p w:rsidR="00F93D4B" w:rsidRPr="007850A5" w:rsidRDefault="00F93D4B" w:rsidP="00404DCC">
            <w:pPr>
              <w:pStyle w:val="Hlavika"/>
              <w:rPr>
                <w:rFonts w:asciiTheme="majorBidi" w:hAnsiTheme="majorBidi" w:cstheme="majorBidi"/>
                <w:sz w:val="20"/>
                <w:szCs w:val="20"/>
              </w:rPr>
            </w:pPr>
          </w:p>
          <w:p w:rsidR="00F93D4B" w:rsidRPr="007850A5" w:rsidRDefault="00F93D4B" w:rsidP="00404DCC">
            <w:pPr>
              <w:jc w:val="both"/>
              <w:rPr>
                <w:rFonts w:asciiTheme="majorBidi" w:hAnsiTheme="majorBidi" w:cstheme="majorBid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iCs/>
                <w:sz w:val="20"/>
                <w:szCs w:val="20"/>
              </w:rPr>
              <w:t>vedomosti</w:t>
            </w:r>
            <w:r w:rsidRPr="007850A5">
              <w:rPr>
                <w:rFonts w:asciiTheme="majorBidi" w:hAnsiTheme="majorBidi" w:cstheme="majorBidi"/>
                <w:sz w:val="20"/>
                <w:szCs w:val="20"/>
              </w:rPr>
              <w:t xml:space="preserve"> sú overené v</w:t>
            </w:r>
            <w:r>
              <w:rPr>
                <w:rFonts w:asciiTheme="majorBidi" w:hAnsiTheme="majorBidi" w:cstheme="majorBidi"/>
                <w:sz w:val="20"/>
                <w:szCs w:val="20"/>
              </w:rPr>
              <w:t> teoretickom kolokviu</w:t>
            </w:r>
            <w:r w:rsidRPr="007850A5">
              <w:rPr>
                <w:rFonts w:asciiTheme="majorBidi" w:hAnsiTheme="majorBidi" w:cstheme="majorBidi"/>
                <w:sz w:val="20"/>
                <w:szCs w:val="20"/>
              </w:rPr>
              <w:t xml:space="preserve"> v 13. týždni semestra. </w:t>
            </w:r>
          </w:p>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sz w:val="20"/>
                <w:szCs w:val="20"/>
              </w:rPr>
              <w:t xml:space="preserve">Vzdelávacie výstupy  </w:t>
            </w:r>
            <w:r w:rsidRPr="007850A5">
              <w:rPr>
                <w:rFonts w:asciiTheme="majorBidi" w:hAnsiTheme="majorBidi" w:cstheme="majorBidi"/>
                <w:i/>
                <w:sz w:val="20"/>
                <w:szCs w:val="20"/>
              </w:rPr>
              <w:t>zručnosti</w:t>
            </w:r>
            <w:r w:rsidRPr="007850A5">
              <w:rPr>
                <w:rFonts w:asciiTheme="majorBidi" w:hAnsiTheme="majorBidi" w:cstheme="majorBidi"/>
                <w:sz w:val="20"/>
                <w:szCs w:val="20"/>
              </w:rPr>
              <w:t xml:space="preserve"> a </w:t>
            </w:r>
            <w:r w:rsidRPr="007850A5">
              <w:rPr>
                <w:rFonts w:asciiTheme="majorBidi" w:hAnsiTheme="majorBidi" w:cstheme="majorBidi"/>
                <w:i/>
                <w:sz w:val="20"/>
                <w:szCs w:val="20"/>
              </w:rPr>
              <w:t>kompetentnosti</w:t>
            </w:r>
            <w:r w:rsidRPr="007850A5">
              <w:rPr>
                <w:rFonts w:asciiTheme="majorBidi" w:hAnsiTheme="majorBidi" w:cstheme="majorBidi"/>
                <w:sz w:val="20"/>
                <w:szCs w:val="20"/>
              </w:rPr>
              <w:t xml:space="preserve"> sú overené v písomnej práci  praktická časť – .</w:t>
            </w:r>
            <w:r>
              <w:rPr>
                <w:rFonts w:asciiTheme="majorBidi" w:hAnsiTheme="majorBidi" w:cstheme="majorBidi"/>
                <w:sz w:val="20"/>
                <w:szCs w:val="20"/>
              </w:rPr>
              <w:t>vo forme seminárnej práce</w:t>
            </w:r>
            <w:r w:rsidRPr="007850A5">
              <w:rPr>
                <w:rFonts w:asciiTheme="majorBidi" w:hAnsiTheme="majorBidi" w:cstheme="majorBidi"/>
                <w:sz w:val="20"/>
                <w:szCs w:val="20"/>
              </w:rPr>
              <w:t xml:space="preserve"> v 12. týždni semestra. </w:t>
            </w:r>
          </w:p>
        </w:tc>
      </w:tr>
      <w:tr w:rsidR="00F93D4B" w:rsidRPr="007850A5" w:rsidTr="00404DCC">
        <w:trPr>
          <w:trHeight w:val="510"/>
        </w:trPr>
        <w:tc>
          <w:tcPr>
            <w:tcW w:w="9322" w:type="dxa"/>
            <w:gridSpan w:val="2"/>
            <w:vAlign w:val="center"/>
          </w:tcPr>
          <w:p w:rsidR="00F93D4B" w:rsidRPr="007850A5" w:rsidRDefault="00F93D4B" w:rsidP="00404DCC">
            <w:pPr>
              <w:jc w:val="both"/>
              <w:rPr>
                <w:rFonts w:asciiTheme="majorBidi" w:hAnsiTheme="majorBidi" w:cstheme="majorBidi"/>
                <w:i/>
                <w:color w:val="808080" w:themeColor="background1" w:themeShade="80"/>
                <w:sz w:val="20"/>
                <w:szCs w:val="20"/>
              </w:rPr>
            </w:pPr>
            <w:r w:rsidRPr="007850A5">
              <w:rPr>
                <w:rFonts w:asciiTheme="majorBidi" w:hAnsiTheme="majorBidi" w:cstheme="majorBidi"/>
                <w:b/>
                <w:sz w:val="20"/>
                <w:szCs w:val="20"/>
              </w:rPr>
              <w:t>Stručná osnova predmetu:</w:t>
            </w:r>
            <w:r w:rsidRPr="007850A5">
              <w:rPr>
                <w:rFonts w:asciiTheme="majorBidi" w:hAnsiTheme="majorBidi" w:cstheme="majorBidi"/>
                <w:sz w:val="20"/>
                <w:szCs w:val="20"/>
              </w:rPr>
              <w:t xml:space="preserve">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Čo je film? (Základné odborné pojmoslovie)</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lastRenderedPageBreak/>
              <w:t xml:space="preserve">Náplň filmových profesií: producent, dramaturg, scenárista, režisér, kameraman, strihač, klapka, osvetľovač, zvukár.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taxonómia, druhové formy filmu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Základné vyjadrovacie  filmové prostriedky: kamera, záber, strih, montáž, svetlo, zvuk, farba etc.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Dokumentárny, animovaný a abstraktný film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Zvuková dramaturgia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Druhy záberov,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Druhy strihu – montáže.</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Zvuková zložka filmu a filmová hudba.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Hudobný film.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architektúra a svetlo. </w:t>
            </w:r>
          </w:p>
          <w:p w:rsidR="00F93D4B" w:rsidRPr="00273F61" w:rsidRDefault="00F93D4B" w:rsidP="0080274F">
            <w:pPr>
              <w:pStyle w:val="Odsekzoznamu"/>
              <w:numPr>
                <w:ilvl w:val="0"/>
                <w:numId w:val="39"/>
              </w:numPr>
              <w:ind w:left="414" w:hanging="357"/>
              <w:jc w:val="both"/>
              <w:rPr>
                <w:rFonts w:asciiTheme="majorBidi" w:hAnsiTheme="majorBidi" w:cstheme="majorBidi"/>
                <w:sz w:val="20"/>
                <w:szCs w:val="20"/>
              </w:rPr>
            </w:pPr>
            <w:r w:rsidRPr="00273F61">
              <w:rPr>
                <w:sz w:val="20"/>
                <w:szCs w:val="20"/>
              </w:rPr>
              <w:t xml:space="preserve">Filmová interpunkcia </w:t>
            </w:r>
          </w:p>
        </w:tc>
      </w:tr>
      <w:tr w:rsidR="00F93D4B" w:rsidRPr="007850A5" w:rsidTr="00404DCC">
        <w:trPr>
          <w:trHeight w:val="510"/>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lastRenderedPageBreak/>
              <w:t>Odporúčaná literatúra:</w:t>
            </w:r>
            <w:r w:rsidRPr="007850A5">
              <w:rPr>
                <w:rFonts w:asciiTheme="majorBidi" w:hAnsiTheme="majorBidi" w:cstheme="majorBidi"/>
                <w:i/>
                <w:sz w:val="20"/>
                <w:szCs w:val="20"/>
              </w:rPr>
              <w:t xml:space="preserve"> </w:t>
            </w:r>
          </w:p>
          <w:p w:rsidR="00F93D4B" w:rsidRPr="006C6356" w:rsidRDefault="00F93D4B" w:rsidP="00404DCC">
            <w:pPr>
              <w:rPr>
                <w:sz w:val="20"/>
              </w:rPr>
            </w:pPr>
            <w:r w:rsidRPr="006C6356">
              <w:rPr>
                <w:sz w:val="20"/>
              </w:rPr>
              <w:t>Adamkovič, I., 1994. Encyklopedie fantastického filmu. Praha: Cinema.</w:t>
            </w:r>
          </w:p>
          <w:p w:rsidR="00F93D4B" w:rsidRPr="006C6356" w:rsidRDefault="00F93D4B" w:rsidP="00404DCC">
            <w:pPr>
              <w:jc w:val="both"/>
              <w:rPr>
                <w:sz w:val="20"/>
              </w:rPr>
            </w:pPr>
            <w:r w:rsidRPr="006C6356">
              <w:rPr>
                <w:sz w:val="20"/>
              </w:rPr>
              <w:t>Bernard, J., 2010. Z šedé zóny. Praha: NFA.</w:t>
            </w:r>
          </w:p>
          <w:p w:rsidR="00F93D4B" w:rsidRPr="006C6356" w:rsidRDefault="00F93D4B" w:rsidP="00404DCC">
            <w:pPr>
              <w:jc w:val="both"/>
              <w:rPr>
                <w:sz w:val="20"/>
              </w:rPr>
            </w:pPr>
            <w:r w:rsidRPr="006C6356">
              <w:rPr>
                <w:sz w:val="20"/>
              </w:rPr>
              <w:t>Bláha, I., 2006. Zvuková dramaturgie audiovizuálniho díla. Praha: AMU.</w:t>
            </w:r>
          </w:p>
          <w:p w:rsidR="00F93D4B" w:rsidRPr="006C6356" w:rsidRDefault="00F93D4B" w:rsidP="00404DCC">
            <w:pPr>
              <w:jc w:val="both"/>
              <w:rPr>
                <w:sz w:val="20"/>
              </w:rPr>
            </w:pPr>
            <w:r w:rsidRPr="006C6356">
              <w:rPr>
                <w:sz w:val="20"/>
              </w:rPr>
              <w:t>Bordwell, D., Thompson, K., 2011. Umění filmu. Úvod fo formy a stylu. Praha: NFA.</w:t>
            </w:r>
          </w:p>
          <w:p w:rsidR="00F93D4B" w:rsidRPr="006C6356" w:rsidRDefault="00F93D4B" w:rsidP="00404DCC">
            <w:pPr>
              <w:jc w:val="both"/>
              <w:rPr>
                <w:sz w:val="20"/>
              </w:rPr>
            </w:pPr>
            <w:r w:rsidRPr="006C6356">
              <w:rPr>
                <w:sz w:val="20"/>
              </w:rPr>
              <w:t>Císař, J., 2009. Základy dramaturgie. Praha: AMU.</w:t>
            </w:r>
          </w:p>
          <w:p w:rsidR="00F93D4B" w:rsidRPr="006C6356" w:rsidRDefault="00F93D4B" w:rsidP="00404DCC">
            <w:pPr>
              <w:rPr>
                <w:sz w:val="20"/>
              </w:rPr>
            </w:pPr>
            <w:r w:rsidRPr="006C6356">
              <w:rPr>
                <w:sz w:val="20"/>
              </w:rPr>
              <w:t xml:space="preserve">Drvota, M., 2003. </w:t>
            </w:r>
            <w:r w:rsidRPr="00337CCC">
              <w:rPr>
                <w:rStyle w:val="Zdf4raznenie"/>
                <w:sz w:val="20"/>
              </w:rPr>
              <w:t>Základní složky filmu</w:t>
            </w:r>
            <w:r w:rsidRPr="00337CCC">
              <w:rPr>
                <w:i/>
                <w:sz w:val="20"/>
              </w:rPr>
              <w:t>.</w:t>
            </w:r>
            <w:r w:rsidRPr="006C6356">
              <w:rPr>
                <w:sz w:val="20"/>
              </w:rPr>
              <w:t xml:space="preserve"> Praha: NFA.</w:t>
            </w:r>
          </w:p>
          <w:p w:rsidR="00F93D4B" w:rsidRDefault="00F93D4B" w:rsidP="00404DCC">
            <w:pPr>
              <w:jc w:val="both"/>
              <w:rPr>
                <w:sz w:val="20"/>
              </w:rPr>
            </w:pPr>
            <w:r>
              <w:rPr>
                <w:sz w:val="20"/>
              </w:rPr>
              <w:t>Dutka, E., 2004.</w:t>
            </w:r>
            <w:r w:rsidRPr="006C6356">
              <w:rPr>
                <w:sz w:val="20"/>
              </w:rPr>
              <w:t xml:space="preserve"> Minimum z dějín s</w:t>
            </w:r>
            <w:r>
              <w:rPr>
                <w:sz w:val="20"/>
              </w:rPr>
              <w:t>větové animace. Praha: AMU.</w:t>
            </w:r>
          </w:p>
          <w:p w:rsidR="00F93D4B" w:rsidRPr="00337CCC" w:rsidRDefault="00F93D4B" w:rsidP="00404DCC">
            <w:pPr>
              <w:jc w:val="both"/>
              <w:rPr>
                <w:sz w:val="20"/>
              </w:rPr>
            </w:pPr>
            <w:r>
              <w:rPr>
                <w:iCs/>
              </w:rPr>
              <w:t xml:space="preserve">Kokeš, R., D., </w:t>
            </w:r>
            <w:r w:rsidRPr="00F74BFB">
              <w:rPr>
                <w:iCs/>
              </w:rPr>
              <w:t>2015</w:t>
            </w:r>
            <w:r>
              <w:rPr>
                <w:iCs/>
              </w:rPr>
              <w:t>.</w:t>
            </w:r>
            <w:r w:rsidRPr="00F74BFB">
              <w:rPr>
                <w:iCs/>
              </w:rPr>
              <w:t xml:space="preserve"> Rozbor filmu. </w:t>
            </w:r>
            <w:r>
              <w:t>Brno</w:t>
            </w:r>
            <w:r w:rsidRPr="00F74BFB">
              <w:t>: Filozofická faku</w:t>
            </w:r>
            <w:r>
              <w:t>lta Masarykovy univerzity.</w:t>
            </w:r>
          </w:p>
          <w:p w:rsidR="00F93D4B" w:rsidRPr="006C6356" w:rsidRDefault="00F93D4B" w:rsidP="00404DCC">
            <w:pPr>
              <w:rPr>
                <w:sz w:val="20"/>
              </w:rPr>
            </w:pPr>
            <w:r>
              <w:rPr>
                <w:sz w:val="20"/>
              </w:rPr>
              <w:t>Monaco, J., 2004.</w:t>
            </w:r>
            <w:r w:rsidRPr="006C6356">
              <w:rPr>
                <w:sz w:val="20"/>
              </w:rPr>
              <w:t xml:space="preserve"> Jak číst film. Praha: Albatros</w:t>
            </w:r>
            <w:r>
              <w:rPr>
                <w:sz w:val="20"/>
              </w:rPr>
              <w:t>.</w:t>
            </w:r>
            <w:r w:rsidRPr="006C6356">
              <w:rPr>
                <w:sz w:val="20"/>
              </w:rPr>
              <w:t xml:space="preserve">   </w:t>
            </w:r>
          </w:p>
          <w:p w:rsidR="00F93D4B" w:rsidRPr="006C6356" w:rsidRDefault="00F93D4B" w:rsidP="00404DCC">
            <w:pPr>
              <w:jc w:val="both"/>
              <w:rPr>
                <w:sz w:val="20"/>
              </w:rPr>
            </w:pPr>
            <w:r>
              <w:rPr>
                <w:sz w:val="20"/>
              </w:rPr>
              <w:t>Marcelli, M., Hudec, Z., 2012.</w:t>
            </w:r>
            <w:r w:rsidRPr="006C6356">
              <w:rPr>
                <w:sz w:val="20"/>
              </w:rPr>
              <w:t xml:space="preserve"> Poetika zločinu. Film noir. Bratislava: Producer</w:t>
            </w:r>
            <w:r>
              <w:rPr>
                <w:sz w:val="20"/>
              </w:rPr>
              <w:t>.</w:t>
            </w:r>
          </w:p>
          <w:p w:rsidR="00F93D4B" w:rsidRPr="006C6356" w:rsidRDefault="00F93D4B" w:rsidP="00404DCC">
            <w:pPr>
              <w:jc w:val="both"/>
              <w:rPr>
                <w:sz w:val="20"/>
              </w:rPr>
            </w:pPr>
            <w:r>
              <w:rPr>
                <w:sz w:val="20"/>
              </w:rPr>
              <w:t>Nichols, B., 2011.</w:t>
            </w:r>
            <w:r w:rsidRPr="006C6356">
              <w:rPr>
                <w:sz w:val="20"/>
              </w:rPr>
              <w:t xml:space="preserve"> Úvod do dokumentárniho</w:t>
            </w:r>
            <w:r>
              <w:rPr>
                <w:sz w:val="20"/>
              </w:rPr>
              <w:t xml:space="preserve"> filmu. Praha: AMU – JSAF.</w:t>
            </w:r>
          </w:p>
          <w:p w:rsidR="00F93D4B" w:rsidRPr="006C6356" w:rsidRDefault="00F93D4B" w:rsidP="00404DCC">
            <w:pPr>
              <w:jc w:val="both"/>
              <w:rPr>
                <w:sz w:val="20"/>
              </w:rPr>
            </w:pPr>
            <w:r>
              <w:rPr>
                <w:sz w:val="20"/>
              </w:rPr>
              <w:t>Pondelíček, I., 1999.</w:t>
            </w:r>
            <w:r w:rsidRPr="006C6356">
              <w:rPr>
                <w:sz w:val="20"/>
              </w:rPr>
              <w:t xml:space="preserve"> Svět k</w:t>
            </w:r>
            <w:r>
              <w:rPr>
                <w:sz w:val="20"/>
              </w:rPr>
              <w:t> obrazu svému. Praha: NFA.</w:t>
            </w:r>
          </w:p>
          <w:p w:rsidR="00F93D4B" w:rsidRDefault="00F93D4B" w:rsidP="00404DCC">
            <w:pPr>
              <w:jc w:val="both"/>
              <w:rPr>
                <w:sz w:val="20"/>
              </w:rPr>
            </w:pPr>
            <w:r>
              <w:rPr>
                <w:sz w:val="20"/>
              </w:rPr>
              <w:t>Vostrý, J., 2009.</w:t>
            </w:r>
            <w:r w:rsidRPr="006C6356">
              <w:rPr>
                <w:sz w:val="20"/>
              </w:rPr>
              <w:t xml:space="preserve"> Réžie je umění. Praha, </w:t>
            </w:r>
            <w:r>
              <w:rPr>
                <w:sz w:val="20"/>
              </w:rPr>
              <w:t>AMU,</w:t>
            </w:r>
          </w:p>
          <w:p w:rsidR="00F93D4B" w:rsidRDefault="00F93D4B" w:rsidP="00404DCC">
            <w:pPr>
              <w:jc w:val="both"/>
              <w:rPr>
                <w:sz w:val="20"/>
              </w:rPr>
            </w:pPr>
            <w:r>
              <w:rPr>
                <w:sz w:val="20"/>
              </w:rPr>
              <w:t>Valušiak, J., 2005.</w:t>
            </w:r>
            <w:r w:rsidRPr="006C6356">
              <w:rPr>
                <w:sz w:val="20"/>
              </w:rPr>
              <w:t xml:space="preserve"> Základy st</w:t>
            </w:r>
            <w:r>
              <w:rPr>
                <w:sz w:val="20"/>
              </w:rPr>
              <w:t xml:space="preserve">rihové skladby. Praha: AMU, </w:t>
            </w:r>
          </w:p>
          <w:p w:rsidR="00F93D4B" w:rsidRPr="00337CCC" w:rsidRDefault="00F93D4B" w:rsidP="00404DCC">
            <w:pPr>
              <w:jc w:val="both"/>
              <w:rPr>
                <w:sz w:val="20"/>
              </w:rPr>
            </w:pPr>
            <w:r w:rsidRPr="00337CCC">
              <w:rPr>
                <w:sz w:val="20"/>
              </w:rPr>
              <w:t>Zuska, V., 2010. Kruté světlo, krásny stín: Estetika a film, Praha: Trivium.</w:t>
            </w:r>
          </w:p>
          <w:p w:rsidR="00F93D4B" w:rsidRDefault="00F93D4B" w:rsidP="00404DCC">
            <w:pPr>
              <w:rPr>
                <w:sz w:val="20"/>
              </w:rPr>
            </w:pPr>
            <w:r>
              <w:rPr>
                <w:sz w:val="20"/>
              </w:rPr>
              <w:t>Zuska, V., Michalovič, P., 2014.</w:t>
            </w:r>
            <w:r w:rsidRPr="006C6356">
              <w:rPr>
                <w:sz w:val="20"/>
              </w:rPr>
              <w:t xml:space="preserve"> Rozprava o western</w:t>
            </w:r>
            <w:r>
              <w:rPr>
                <w:sz w:val="20"/>
              </w:rPr>
              <w:t>e. Bratislava: SFÚ – VŠMU.</w:t>
            </w:r>
          </w:p>
          <w:p w:rsidR="00F93D4B" w:rsidRPr="006C6356" w:rsidRDefault="00F93D4B" w:rsidP="00404DCC">
            <w:pPr>
              <w:jc w:val="both"/>
              <w:rPr>
                <w:sz w:val="20"/>
              </w:rPr>
            </w:pPr>
            <w:r w:rsidRPr="006C6356">
              <w:rPr>
                <w:sz w:val="20"/>
              </w:rPr>
              <w:t>Žánr ve filmu. Sborník příspěvků ze VI. česko-slovenské filmologické konference konané v</w:t>
            </w:r>
          </w:p>
          <w:p w:rsidR="00F93D4B" w:rsidRPr="004235DC" w:rsidRDefault="00F93D4B" w:rsidP="00404DCC">
            <w:pPr>
              <w:jc w:val="both"/>
              <w:rPr>
                <w:sz w:val="20"/>
              </w:rPr>
            </w:pPr>
            <w:r w:rsidRPr="006C6356">
              <w:rPr>
                <w:sz w:val="20"/>
              </w:rPr>
              <w:t>Olomouci 14.-16.11.2002. Praha: NFA, 2004.</w:t>
            </w:r>
          </w:p>
        </w:tc>
      </w:tr>
      <w:tr w:rsidR="00F93D4B" w:rsidRPr="007850A5" w:rsidTr="00404DCC">
        <w:trPr>
          <w:trHeight w:val="435"/>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Jazyk, ktorého znalosť je potrebná na absolvovanie predmetu</w:t>
            </w:r>
            <w:r w:rsidRPr="004235DC">
              <w:rPr>
                <w:rFonts w:asciiTheme="majorBidi" w:hAnsiTheme="majorBidi" w:cstheme="majorBidi"/>
                <w:b/>
                <w:sz w:val="20"/>
                <w:szCs w:val="20"/>
              </w:rPr>
              <w:t>:</w:t>
            </w:r>
            <w:r w:rsidRPr="004235DC">
              <w:rPr>
                <w:rFonts w:asciiTheme="majorBidi" w:hAnsiTheme="majorBidi" w:cstheme="majorBidi"/>
                <w:sz w:val="20"/>
                <w:szCs w:val="20"/>
              </w:rPr>
              <w:t xml:space="preserve"> </w:t>
            </w:r>
            <w:r w:rsidRPr="00FE1AE3">
              <w:rPr>
                <w:rFonts w:asciiTheme="majorBidi" w:hAnsiTheme="majorBidi" w:cstheme="majorBidi"/>
                <w:sz w:val="20"/>
                <w:szCs w:val="20"/>
              </w:rPr>
              <w:t xml:space="preserve">slovenský </w:t>
            </w:r>
          </w:p>
        </w:tc>
      </w:tr>
      <w:tr w:rsidR="00F93D4B" w:rsidRPr="007850A5" w:rsidTr="00404DCC">
        <w:trPr>
          <w:trHeight w:val="146"/>
        </w:trPr>
        <w:tc>
          <w:tcPr>
            <w:tcW w:w="9322" w:type="dxa"/>
            <w:gridSpan w:val="2"/>
            <w:vAlign w:val="center"/>
          </w:tcPr>
          <w:p w:rsidR="00F93D4B" w:rsidRPr="007850A5" w:rsidRDefault="00F93D4B" w:rsidP="00404DCC">
            <w:pPr>
              <w:jc w:val="both"/>
              <w:rPr>
                <w:rFonts w:asciiTheme="majorBidi" w:hAnsiTheme="majorBidi" w:cstheme="majorBidi"/>
                <w:i/>
                <w:sz w:val="20"/>
                <w:szCs w:val="20"/>
              </w:rPr>
            </w:pPr>
            <w:r w:rsidRPr="007850A5">
              <w:rPr>
                <w:rFonts w:asciiTheme="majorBidi" w:hAnsiTheme="majorBidi" w:cstheme="majorBidi"/>
                <w:b/>
                <w:sz w:val="20"/>
                <w:szCs w:val="20"/>
              </w:rPr>
              <w:t>Poznámky:</w:t>
            </w:r>
            <w:r w:rsidRPr="007850A5">
              <w:rPr>
                <w:rFonts w:asciiTheme="majorBidi" w:hAnsiTheme="majorBidi" w:cstheme="majorBidi"/>
                <w:sz w:val="20"/>
                <w:szCs w:val="20"/>
              </w:rPr>
              <w:t xml:space="preserve"> ----</w:t>
            </w:r>
          </w:p>
        </w:tc>
      </w:tr>
      <w:tr w:rsidR="00F93D4B" w:rsidRPr="007850A5" w:rsidTr="00404DCC">
        <w:trPr>
          <w:trHeight w:val="959"/>
        </w:trPr>
        <w:tc>
          <w:tcPr>
            <w:tcW w:w="9322" w:type="dxa"/>
            <w:gridSpan w:val="2"/>
            <w:vAlign w:val="center"/>
          </w:tcPr>
          <w:p w:rsidR="00F93D4B" w:rsidRPr="007850A5" w:rsidRDefault="00F93D4B" w:rsidP="00404DCC">
            <w:pPr>
              <w:rPr>
                <w:rFonts w:asciiTheme="majorBidi" w:hAnsiTheme="majorBidi" w:cstheme="majorBidi"/>
                <w:b/>
                <w:sz w:val="20"/>
                <w:szCs w:val="20"/>
              </w:rPr>
            </w:pPr>
            <w:r w:rsidRPr="007850A5">
              <w:rPr>
                <w:rFonts w:asciiTheme="majorBidi" w:hAnsiTheme="majorBidi" w:cstheme="majorBidi"/>
                <w:b/>
                <w:sz w:val="20"/>
                <w:szCs w:val="20"/>
              </w:rPr>
              <w:t>Hodnotenie predmetov</w:t>
            </w:r>
          </w:p>
          <w:p w:rsidR="00F93D4B" w:rsidRPr="007850A5" w:rsidRDefault="00F93D4B" w:rsidP="00404DCC">
            <w:pPr>
              <w:rPr>
                <w:rFonts w:asciiTheme="majorBidi" w:hAnsiTheme="majorBidi" w:cstheme="majorBidi"/>
                <w:color w:val="A6A6A6" w:themeColor="background1" w:themeShade="A6"/>
                <w:sz w:val="20"/>
                <w:szCs w:val="20"/>
              </w:rPr>
            </w:pPr>
            <w:r w:rsidRPr="007850A5">
              <w:rPr>
                <w:rFonts w:asciiTheme="majorBidi" w:hAnsiTheme="majorBidi" w:cstheme="majorBidi"/>
                <w:sz w:val="20"/>
                <w:szCs w:val="20"/>
              </w:rPr>
              <w:t xml:space="preserve">Celkový počet hodnotených študentov: </w:t>
            </w:r>
            <w:r w:rsidR="00986AFC">
              <w:rPr>
                <w:rFonts w:asciiTheme="majorBidi" w:hAnsiTheme="majorBidi" w:cstheme="majorBidi"/>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93D4B"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7850A5" w:rsidRDefault="00F93D4B" w:rsidP="00404DCC">
                  <w:pPr>
                    <w:jc w:val="center"/>
                    <w:rPr>
                      <w:rFonts w:asciiTheme="majorBidi" w:hAnsiTheme="majorBidi" w:cstheme="majorBidi"/>
                      <w:sz w:val="20"/>
                      <w:szCs w:val="20"/>
                    </w:rPr>
                  </w:pPr>
                  <w:r w:rsidRPr="007850A5">
                    <w:rPr>
                      <w:rFonts w:asciiTheme="majorBidi" w:hAnsiTheme="majorBidi" w:cstheme="majorBidi"/>
                      <w:sz w:val="20"/>
                      <w:szCs w:val="20"/>
                    </w:rPr>
                    <w:t>FX</w:t>
                  </w:r>
                </w:p>
              </w:tc>
            </w:tr>
            <w:tr w:rsidR="00F93D4B" w:rsidRPr="007850A5" w:rsidTr="00404DCC">
              <w:tc>
                <w:tcPr>
                  <w:tcW w:w="1496"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F93D4B" w:rsidP="00404DCC">
                  <w:pPr>
                    <w:jc w:val="center"/>
                    <w:rPr>
                      <w:sz w:val="20"/>
                    </w:rPr>
                  </w:pPr>
                  <w:r w:rsidRPr="00986AFC">
                    <w:rPr>
                      <w:sz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F93D4B" w:rsidRPr="00986AFC" w:rsidRDefault="00986AFC" w:rsidP="00404DCC">
                  <w:pPr>
                    <w:jc w:val="center"/>
                    <w:rPr>
                      <w:sz w:val="20"/>
                    </w:rPr>
                  </w:pPr>
                  <w:r w:rsidRPr="00986AFC">
                    <w:rPr>
                      <w:sz w:val="20"/>
                    </w:rPr>
                    <w:t>0</w:t>
                  </w:r>
                  <w:r w:rsidR="00F93D4B" w:rsidRPr="00986AFC">
                    <w:rPr>
                      <w:sz w:val="20"/>
                    </w:rPr>
                    <w:t>%</w:t>
                  </w:r>
                </w:p>
              </w:tc>
            </w:tr>
          </w:tbl>
          <w:p w:rsidR="00F93D4B" w:rsidRPr="007850A5" w:rsidRDefault="00F93D4B" w:rsidP="00404DCC">
            <w:pPr>
              <w:jc w:val="both"/>
              <w:rPr>
                <w:rFonts w:asciiTheme="majorBidi" w:hAnsiTheme="majorBidi" w:cstheme="majorBidi"/>
                <w:i/>
                <w:sz w:val="20"/>
                <w:szCs w:val="20"/>
              </w:rPr>
            </w:pPr>
          </w:p>
        </w:tc>
      </w:tr>
      <w:tr w:rsidR="00F93D4B" w:rsidRPr="007850A5" w:rsidTr="00404DCC">
        <w:trPr>
          <w:trHeight w:val="172"/>
        </w:trPr>
        <w:tc>
          <w:tcPr>
            <w:tcW w:w="9322" w:type="dxa"/>
            <w:gridSpan w:val="2"/>
            <w:vAlign w:val="center"/>
          </w:tcPr>
          <w:p w:rsidR="00986AFC" w:rsidRDefault="00F93D4B" w:rsidP="00404DCC">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Vyučujúci:</w:t>
            </w:r>
            <w:r w:rsidRPr="007850A5">
              <w:rPr>
                <w:rFonts w:asciiTheme="majorBidi" w:hAnsiTheme="majorBidi" w:cstheme="majorBidi"/>
                <w:sz w:val="20"/>
                <w:szCs w:val="20"/>
              </w:rPr>
              <w:t xml:space="preserve"> </w:t>
            </w:r>
            <w:r w:rsidR="00986AFC">
              <w:rPr>
                <w:rFonts w:asciiTheme="majorBidi" w:hAnsiTheme="majorBidi" w:cstheme="majorBidi"/>
                <w:sz w:val="20"/>
                <w:szCs w:val="20"/>
              </w:rPr>
              <w:t>prof. PaedDr. Slávka Kopčáková, PhD., garant</w:t>
            </w:r>
          </w:p>
          <w:p w:rsidR="00F93D4B" w:rsidRPr="007850A5" w:rsidRDefault="00F93D4B" w:rsidP="00FE1AE3">
            <w:pPr>
              <w:tabs>
                <w:tab w:val="left" w:pos="1530"/>
              </w:tabs>
              <w:jc w:val="both"/>
              <w:rPr>
                <w:rFonts w:asciiTheme="majorBidi" w:hAnsiTheme="majorBidi" w:cstheme="majorBidi"/>
                <w:sz w:val="20"/>
                <w:szCs w:val="20"/>
              </w:rPr>
            </w:pPr>
            <w:r>
              <w:rPr>
                <w:rFonts w:asciiTheme="majorBidi" w:hAnsiTheme="majorBidi" w:cstheme="majorBidi"/>
                <w:sz w:val="20"/>
                <w:szCs w:val="20"/>
              </w:rPr>
              <w:t xml:space="preserve">doc. Mgr. Lukáš Makky, PhD. </w:t>
            </w:r>
            <w:r w:rsidR="007E5F95" w:rsidRPr="001205C8">
              <w:rPr>
                <w:sz w:val="20"/>
                <w:szCs w:val="20"/>
              </w:rPr>
              <w:t>prednášajúci, skúšajúci, vedúci semináru</w:t>
            </w:r>
          </w:p>
        </w:tc>
      </w:tr>
      <w:tr w:rsidR="00F93D4B" w:rsidRPr="007850A5" w:rsidTr="00404DCC">
        <w:trPr>
          <w:trHeight w:val="70"/>
        </w:trPr>
        <w:tc>
          <w:tcPr>
            <w:tcW w:w="9322" w:type="dxa"/>
            <w:gridSpan w:val="2"/>
            <w:vAlign w:val="center"/>
          </w:tcPr>
          <w:p w:rsidR="00F93D4B" w:rsidRPr="007850A5" w:rsidRDefault="00F93D4B" w:rsidP="00166A07">
            <w:pPr>
              <w:tabs>
                <w:tab w:val="left" w:pos="1530"/>
              </w:tabs>
              <w:jc w:val="both"/>
              <w:rPr>
                <w:rFonts w:asciiTheme="majorBidi" w:hAnsiTheme="majorBidi" w:cstheme="majorBidi"/>
                <w:sz w:val="20"/>
                <w:szCs w:val="20"/>
              </w:rPr>
            </w:pPr>
            <w:r w:rsidRPr="007850A5">
              <w:rPr>
                <w:rFonts w:asciiTheme="majorBidi" w:hAnsiTheme="majorBidi" w:cstheme="majorBidi"/>
                <w:b/>
                <w:sz w:val="20"/>
                <w:szCs w:val="20"/>
              </w:rPr>
              <w:t>Dátum poslednej zmeny:</w:t>
            </w:r>
            <w:r w:rsidRPr="007850A5">
              <w:rPr>
                <w:rFonts w:asciiTheme="majorBidi" w:hAnsiTheme="majorBidi" w:cstheme="majorBidi"/>
                <w:sz w:val="20"/>
                <w:szCs w:val="20"/>
              </w:rPr>
              <w:t xml:space="preserve"> </w:t>
            </w:r>
            <w:r w:rsidR="00166A07">
              <w:rPr>
                <w:rFonts w:asciiTheme="majorBidi" w:hAnsiTheme="majorBidi" w:cstheme="majorBidi"/>
                <w:sz w:val="20"/>
                <w:szCs w:val="20"/>
              </w:rPr>
              <w:t>30</w:t>
            </w:r>
            <w:r>
              <w:rPr>
                <w:rFonts w:asciiTheme="majorBidi" w:hAnsiTheme="majorBidi" w:cstheme="majorBidi"/>
                <w:sz w:val="20"/>
                <w:szCs w:val="20"/>
              </w:rPr>
              <w:t>.</w:t>
            </w:r>
            <w:r w:rsidR="00B159FD">
              <w:rPr>
                <w:rFonts w:asciiTheme="majorBidi" w:hAnsiTheme="majorBidi" w:cstheme="majorBidi"/>
                <w:sz w:val="20"/>
                <w:szCs w:val="20"/>
              </w:rPr>
              <w:t xml:space="preserve"> </w:t>
            </w:r>
            <w:r w:rsidR="00166A07">
              <w:rPr>
                <w:rFonts w:asciiTheme="majorBidi" w:hAnsiTheme="majorBidi" w:cstheme="majorBidi"/>
                <w:sz w:val="20"/>
                <w:szCs w:val="20"/>
              </w:rPr>
              <w:t>05</w:t>
            </w:r>
            <w:r>
              <w:rPr>
                <w:rFonts w:asciiTheme="majorBidi" w:hAnsiTheme="majorBidi" w:cstheme="majorBidi"/>
                <w:sz w:val="20"/>
                <w:szCs w:val="20"/>
              </w:rPr>
              <w:t>.</w:t>
            </w:r>
            <w:r w:rsidR="00FE1AE3">
              <w:rPr>
                <w:rFonts w:asciiTheme="majorBidi" w:hAnsiTheme="majorBidi" w:cstheme="majorBidi"/>
                <w:sz w:val="20"/>
                <w:szCs w:val="20"/>
              </w:rPr>
              <w:t xml:space="preserve"> </w:t>
            </w:r>
            <w:r>
              <w:rPr>
                <w:rFonts w:asciiTheme="majorBidi" w:hAnsiTheme="majorBidi" w:cstheme="majorBidi"/>
                <w:sz w:val="20"/>
                <w:szCs w:val="20"/>
              </w:rPr>
              <w:t>202</w:t>
            </w:r>
            <w:r w:rsidR="00166A07">
              <w:rPr>
                <w:rFonts w:asciiTheme="majorBidi" w:hAnsiTheme="majorBidi" w:cstheme="majorBidi"/>
                <w:sz w:val="20"/>
                <w:szCs w:val="20"/>
              </w:rPr>
              <w:t>4</w:t>
            </w:r>
          </w:p>
        </w:tc>
      </w:tr>
      <w:tr w:rsidR="00F93D4B" w:rsidRPr="007850A5" w:rsidTr="00404DCC">
        <w:trPr>
          <w:trHeight w:val="70"/>
        </w:trPr>
        <w:tc>
          <w:tcPr>
            <w:tcW w:w="9322" w:type="dxa"/>
            <w:gridSpan w:val="2"/>
            <w:vAlign w:val="center"/>
          </w:tcPr>
          <w:p w:rsidR="00F93D4B" w:rsidRPr="007850A5" w:rsidRDefault="00F93D4B" w:rsidP="00166A07">
            <w:pPr>
              <w:tabs>
                <w:tab w:val="left" w:pos="1530"/>
              </w:tabs>
              <w:jc w:val="both"/>
              <w:rPr>
                <w:rFonts w:asciiTheme="majorBidi" w:hAnsiTheme="majorBidi" w:cstheme="majorBidi"/>
                <w:i/>
                <w:sz w:val="20"/>
                <w:szCs w:val="20"/>
              </w:rPr>
            </w:pPr>
            <w:r w:rsidRPr="007850A5">
              <w:rPr>
                <w:rFonts w:asciiTheme="majorBidi" w:hAnsiTheme="majorBidi" w:cstheme="majorBidi"/>
                <w:b/>
                <w:sz w:val="20"/>
                <w:szCs w:val="20"/>
              </w:rPr>
              <w:t>Schválil:</w:t>
            </w:r>
            <w:r w:rsidRPr="007850A5">
              <w:rPr>
                <w:rFonts w:asciiTheme="majorBidi" w:hAnsiTheme="majorBidi" w:cstheme="majorBidi"/>
                <w:sz w:val="20"/>
                <w:szCs w:val="20"/>
              </w:rPr>
              <w:t xml:space="preserve"> </w:t>
            </w:r>
            <w:r w:rsidR="00166A07">
              <w:rPr>
                <w:rFonts w:asciiTheme="majorBidi" w:hAnsiTheme="majorBidi" w:cstheme="majorBidi"/>
                <w:sz w:val="20"/>
                <w:szCs w:val="20"/>
              </w:rPr>
              <w:t xml:space="preserve">doc. Mgr. Eva Kušnírová, PhD. </w:t>
            </w:r>
          </w:p>
        </w:tc>
      </w:tr>
    </w:tbl>
    <w:p w:rsidR="00F93D4B" w:rsidRPr="007850A5" w:rsidRDefault="00F93D4B" w:rsidP="00F93D4B">
      <w:pPr>
        <w:rPr>
          <w:rFonts w:asciiTheme="majorBidi" w:hAnsiTheme="majorBidi" w:cstheme="majorBidi"/>
          <w:sz w:val="20"/>
          <w:szCs w:val="20"/>
        </w:rPr>
      </w:pPr>
    </w:p>
    <w:p w:rsidR="00710CFE" w:rsidRDefault="00F93D4B" w:rsidP="00161AE1">
      <w:pPr>
        <w:spacing w:after="160" w:line="259" w:lineRule="auto"/>
        <w:rPr>
          <w:rFonts w:asciiTheme="majorBidi" w:hAnsiTheme="majorBidi" w:cstheme="majorBidi"/>
          <w:b/>
          <w:sz w:val="22"/>
          <w:szCs w:val="22"/>
        </w:rPr>
      </w:pPr>
      <w:r>
        <w:rPr>
          <w:rFonts w:asciiTheme="majorBidi" w:hAnsiTheme="majorBidi" w:cstheme="majorBidi"/>
          <w:b/>
          <w:sz w:val="22"/>
          <w:szCs w:val="22"/>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1441"/>
        <w:gridCol w:w="1527"/>
        <w:gridCol w:w="1441"/>
        <w:gridCol w:w="1441"/>
        <w:gridCol w:w="1714"/>
      </w:tblGrid>
      <w:tr w:rsidR="00B06155" w:rsidRPr="00866D1A" w:rsidTr="00EF0274">
        <w:trPr>
          <w:tblCellSpacing w:w="15" w:type="dxa"/>
        </w:trPr>
        <w:tc>
          <w:tcPr>
            <w:tcW w:w="0" w:type="auto"/>
            <w:gridSpan w:val="6"/>
            <w:tcMar>
              <w:top w:w="30" w:type="dxa"/>
              <w:left w:w="75" w:type="dxa"/>
              <w:bottom w:w="30" w:type="dxa"/>
              <w:right w:w="75" w:type="dxa"/>
            </w:tcMar>
            <w:hideMark/>
          </w:tcPr>
          <w:p w:rsidR="00B06155" w:rsidRPr="00AC1255" w:rsidRDefault="00B06155" w:rsidP="00EF0274">
            <w:pPr>
              <w:rPr>
                <w:rFonts w:asciiTheme="minorHAnsi" w:hAnsiTheme="minorHAnsi" w:cstheme="minorHAnsi"/>
                <w:b/>
              </w:rPr>
            </w:pPr>
          </w:p>
          <w:p w:rsidR="00B06155" w:rsidRPr="00AC1255" w:rsidRDefault="00B06155" w:rsidP="00EF0274">
            <w:pPr>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B06155" w:rsidRPr="00866D1A" w:rsidRDefault="00B06155" w:rsidP="00EF0274">
            <w:pPr>
              <w:tabs>
                <w:tab w:val="left" w:pos="6890"/>
              </w:tabs>
            </w:pPr>
            <w:r w:rsidRPr="00AC1255">
              <w:rPr>
                <w:rFonts w:asciiTheme="minorHAnsi" w:hAnsiTheme="minorHAnsi" w:cstheme="minorHAnsi"/>
              </w:rPr>
              <w:tab/>
            </w:r>
          </w:p>
        </w:tc>
      </w:tr>
      <w:tr w:rsidR="00B06155" w:rsidRPr="007B729B" w:rsidTr="00EF0274">
        <w:trPr>
          <w:tblCellSpacing w:w="15" w:type="dxa"/>
        </w:trPr>
        <w:tc>
          <w:tcPr>
            <w:tcW w:w="0" w:type="auto"/>
            <w:gridSpan w:val="6"/>
            <w:tcBorders>
              <w:top w:val="single" w:sz="12"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Vysoká škola</w:t>
            </w:r>
            <w:r w:rsidRPr="007B729B">
              <w:rPr>
                <w:sz w:val="20"/>
                <w:szCs w:val="20"/>
              </w:rPr>
              <w:t>: </w:t>
            </w:r>
            <w:r w:rsidRPr="00986BE2">
              <w:rPr>
                <w:iCs/>
                <w:sz w:val="20"/>
                <w:szCs w:val="20"/>
              </w:rPr>
              <w:t>Prešovská univerzita v Prešove</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Fakulta</w:t>
            </w:r>
            <w:r w:rsidRPr="007B729B">
              <w:rPr>
                <w:sz w:val="20"/>
                <w:szCs w:val="20"/>
              </w:rPr>
              <w:t>: Filozofická fakulta</w:t>
            </w:r>
          </w:p>
        </w:tc>
      </w:tr>
      <w:tr w:rsidR="00B06155" w:rsidRPr="007B729B" w:rsidTr="00EF0274">
        <w:trPr>
          <w:tblCellSpacing w:w="15" w:type="dxa"/>
        </w:trPr>
        <w:tc>
          <w:tcPr>
            <w:tcW w:w="0" w:type="auto"/>
            <w:gridSpan w:val="3"/>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Kód:</w:t>
            </w:r>
            <w:r w:rsidRPr="007B729B">
              <w:rPr>
                <w:sz w:val="20"/>
                <w:szCs w:val="20"/>
              </w:rPr>
              <w:t> 1IHVU</w:t>
            </w:r>
            <w:r w:rsidR="009C27C4">
              <w:rPr>
                <w:sz w:val="20"/>
                <w:szCs w:val="20"/>
              </w:rPr>
              <w:t>/UK/</w:t>
            </w:r>
            <w:r w:rsidRPr="007B729B">
              <w:rPr>
                <w:sz w:val="20"/>
                <w:szCs w:val="20"/>
              </w:rPr>
              <w:t>PURE/24</w:t>
            </w:r>
          </w:p>
        </w:tc>
        <w:tc>
          <w:tcPr>
            <w:tcW w:w="0" w:type="auto"/>
            <w:gridSpan w:val="3"/>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Názov predmetu:</w:t>
            </w:r>
            <w:r w:rsidRPr="007B729B">
              <w:rPr>
                <w:sz w:val="20"/>
                <w:szCs w:val="20"/>
              </w:rPr>
              <w:t> </w:t>
            </w:r>
            <w:r w:rsidRPr="007B729B">
              <w:rPr>
                <w:b/>
                <w:sz w:val="20"/>
                <w:szCs w:val="20"/>
              </w:rPr>
              <w:t xml:space="preserve">Public </w:t>
            </w:r>
            <w:r>
              <w:rPr>
                <w:b/>
                <w:sz w:val="20"/>
                <w:szCs w:val="20"/>
              </w:rPr>
              <w:t>R</w:t>
            </w:r>
            <w:r w:rsidRPr="007B729B">
              <w:rPr>
                <w:b/>
                <w:sz w:val="20"/>
                <w:szCs w:val="20"/>
              </w:rPr>
              <w:t>elations</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Druh, rozsah a metóda vzdelávacích činností:</w:t>
            </w:r>
            <w:r w:rsidRPr="007B729B">
              <w:rPr>
                <w:sz w:val="20"/>
                <w:szCs w:val="20"/>
              </w:rPr>
              <w:br/>
              <w:t>Druh vzdelávacích činností: Prednáška, Seminár</w:t>
            </w:r>
            <w:r w:rsidRPr="007B729B">
              <w:rPr>
                <w:sz w:val="20"/>
                <w:szCs w:val="20"/>
              </w:rPr>
              <w:br/>
              <w:t>Rozsah vzdelávacích činností: 1,1 hod. týždenne, 13,13 za semester</w:t>
            </w:r>
            <w:r w:rsidRPr="007B729B">
              <w:rPr>
                <w:sz w:val="20"/>
                <w:szCs w:val="20"/>
              </w:rPr>
              <w:br/>
              <w:t>Metóda vzdelávacích činností: Kombinovaná</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Počet kreditov:</w:t>
            </w:r>
            <w:r w:rsidRPr="007B729B">
              <w:rPr>
                <w:sz w:val="20"/>
                <w:szCs w:val="20"/>
              </w:rPr>
              <w:t> 3</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Odporúčaný semester:</w:t>
            </w:r>
            <w:r w:rsidRPr="007B729B">
              <w:rPr>
                <w:sz w:val="20"/>
                <w:szCs w:val="20"/>
              </w:rPr>
              <w:t> </w:t>
            </w:r>
            <w:r w:rsidR="00740C00">
              <w:rPr>
                <w:sz w:val="20"/>
                <w:szCs w:val="20"/>
              </w:rPr>
              <w:t>4.</w:t>
            </w:r>
            <w:r w:rsidR="001701BE">
              <w:rPr>
                <w:sz w:val="20"/>
                <w:szCs w:val="20"/>
              </w:rPr>
              <w:t>,</w:t>
            </w:r>
            <w:r w:rsidR="00740C00">
              <w:rPr>
                <w:sz w:val="20"/>
                <w:szCs w:val="20"/>
              </w:rPr>
              <w:t xml:space="preserve"> </w:t>
            </w:r>
            <w:r w:rsidRPr="007B729B">
              <w:rPr>
                <w:sz w:val="20"/>
                <w:szCs w:val="20"/>
              </w:rPr>
              <w:t xml:space="preserve">6. </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Stupeň štúdia:</w:t>
            </w:r>
            <w:r w:rsidRPr="007B729B">
              <w:rPr>
                <w:sz w:val="20"/>
                <w:szCs w:val="20"/>
              </w:rPr>
              <w:t> 1.</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Podmieňujúce predmety:</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b/>
                <w:bCs/>
                <w:sz w:val="20"/>
                <w:szCs w:val="20"/>
              </w:rPr>
            </w:pPr>
            <w:r w:rsidRPr="007B729B">
              <w:rPr>
                <w:b/>
                <w:bCs/>
                <w:sz w:val="20"/>
                <w:szCs w:val="20"/>
              </w:rPr>
              <w:t>Podmienky na absolvovanie predmetu:</w:t>
            </w:r>
            <w:r w:rsidRPr="007B729B">
              <w:rPr>
                <w:b/>
                <w:bCs/>
                <w:sz w:val="20"/>
                <w:szCs w:val="20"/>
              </w:rPr>
              <w:br/>
            </w:r>
          </w:p>
          <w:p w:rsidR="00B06155" w:rsidRPr="007B729B" w:rsidRDefault="00B06155" w:rsidP="004B7134">
            <w:pPr>
              <w:rPr>
                <w:sz w:val="20"/>
                <w:szCs w:val="20"/>
              </w:rPr>
            </w:pPr>
            <w:r w:rsidRPr="007B729B">
              <w:rPr>
                <w:b/>
                <w:bCs/>
                <w:sz w:val="20"/>
                <w:szCs w:val="20"/>
              </w:rPr>
              <w:t>Priebežné hodnotenie:</w:t>
            </w:r>
            <w:r w:rsidRPr="007B729B">
              <w:rPr>
                <w:i/>
                <w:iCs/>
                <w:sz w:val="20"/>
                <w:szCs w:val="20"/>
              </w:rPr>
              <w:br/>
            </w:r>
            <w:r w:rsidRPr="007B729B">
              <w:rPr>
                <w:iCs/>
                <w:sz w:val="20"/>
                <w:szCs w:val="20"/>
              </w:rPr>
              <w:t>Predmet je ukončený priebežným hodnotením, ktorý študent získa za skupinovú prácu na PR projekte – analýza, plánovanie, organizovanie, realizácia, kontrola – hodnotenie a za písomný vedomostný test.</w:t>
            </w:r>
            <w:r w:rsidRPr="007B729B">
              <w:rPr>
                <w:iCs/>
                <w:sz w:val="20"/>
                <w:szCs w:val="20"/>
              </w:rPr>
              <w:br/>
              <w:t>Na získanie (čiastkového aj celkového) hodnotenia A musí dosiahnuť najmenej 90 %, na získanie hodnotenia B 80 %, na hodnotenie C najmenej 70 %, na hodnotenie D 60 %, na hodnotenie E najmenej 50 %. Študent, ktorý získa menej ako 50 % bude hodnotený stupňom FX.</w:t>
            </w:r>
            <w:r w:rsidRPr="007B729B">
              <w:rPr>
                <w:iCs/>
                <w:sz w:val="20"/>
                <w:szCs w:val="20"/>
              </w:rPr>
              <w:br/>
              <w:t>Celkové hodnotenie sa vypočíta ako pomer hodnotenia praktickej časti (výsledkov z PR projektu): 40% k vedomostnej časti: 60%.</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Výsledky vzdelávania:</w:t>
            </w:r>
            <w:r w:rsidRPr="007B729B">
              <w:rPr>
                <w:sz w:val="20"/>
                <w:szCs w:val="20"/>
              </w:rPr>
              <w:br/>
              <w:t>Absolvent predmetu dokáže:</w:t>
            </w:r>
            <w:r w:rsidRPr="007B729B">
              <w:rPr>
                <w:sz w:val="20"/>
                <w:szCs w:val="20"/>
              </w:rPr>
              <w:br/>
              <w:t>- definovať termíny public relations</w:t>
            </w:r>
            <w:r w:rsidRPr="007B729B">
              <w:rPr>
                <w:sz w:val="20"/>
                <w:szCs w:val="20"/>
              </w:rPr>
              <w:br/>
              <w:t>- aplikovať praktické riešenia aktívneho a reaktívneho PR (krízový manažment)</w:t>
            </w:r>
            <w:r w:rsidRPr="007B729B">
              <w:rPr>
                <w:sz w:val="20"/>
                <w:szCs w:val="20"/>
              </w:rPr>
              <w:br/>
              <w:t>- tvoriť PR agendu s využitím tradičných a moderných nástrojov PR</w:t>
            </w:r>
            <w:r w:rsidRPr="007B729B">
              <w:rPr>
                <w:sz w:val="20"/>
                <w:szCs w:val="20"/>
              </w:rPr>
              <w:br/>
              <w:t>- analyzovať, plánovať, organizovať a realizovať PR projekt</w:t>
            </w:r>
            <w:r w:rsidRPr="007B729B">
              <w:rPr>
                <w:sz w:val="20"/>
                <w:szCs w:val="20"/>
              </w:rPr>
              <w:br/>
              <w:t>- pracovať v pozícii hovorcu</w:t>
            </w:r>
            <w:r w:rsidRPr="007B729B">
              <w:rPr>
                <w:sz w:val="20"/>
                <w:szCs w:val="20"/>
              </w:rPr>
              <w:br/>
              <w:t>- manažovať reputáciu a imidž.</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Stručná osnova predmetu:</w:t>
            </w:r>
            <w:r w:rsidRPr="007B729B">
              <w:rPr>
                <w:sz w:val="20"/>
                <w:szCs w:val="20"/>
              </w:rPr>
              <w:br/>
              <w:t>Terminológia a kategorizácia public relations, diferenciácia a participácia žurnalistiky a marketingu, ciele PR.</w:t>
            </w:r>
            <w:r w:rsidRPr="007B729B">
              <w:rPr>
                <w:sz w:val="20"/>
                <w:szCs w:val="20"/>
              </w:rPr>
              <w:br/>
              <w:t>História public relations.</w:t>
            </w:r>
            <w:r w:rsidRPr="007B729B">
              <w:rPr>
                <w:sz w:val="20"/>
                <w:szCs w:val="20"/>
              </w:rPr>
              <w:br/>
              <w:t>Komunikačné nástroje, medializácia, publikum, komunita, tretí sektor.</w:t>
            </w:r>
            <w:r w:rsidRPr="007B729B">
              <w:rPr>
                <w:sz w:val="20"/>
                <w:szCs w:val="20"/>
              </w:rPr>
              <w:br/>
              <w:t>Aktívne a reaktívne PR.</w:t>
            </w:r>
            <w:r w:rsidRPr="007B729B">
              <w:rPr>
                <w:sz w:val="20"/>
                <w:szCs w:val="20"/>
              </w:rPr>
              <w:br/>
              <w:t>Efektívna komunikácia spoločnosti v súčinnosti tradičných a nových PR nástrojov.</w:t>
            </w:r>
            <w:r w:rsidRPr="007B729B">
              <w:rPr>
                <w:sz w:val="20"/>
                <w:szCs w:val="20"/>
              </w:rPr>
              <w:br/>
              <w:t>Organizačná identita, systém a organizácia reklamných agentúr.</w:t>
            </w:r>
            <w:r w:rsidRPr="007B729B">
              <w:rPr>
                <w:sz w:val="20"/>
                <w:szCs w:val="20"/>
              </w:rPr>
              <w:br/>
              <w:t>PR manažment.</w:t>
            </w:r>
            <w:r w:rsidRPr="007B729B">
              <w:rPr>
                <w:sz w:val="20"/>
                <w:szCs w:val="20"/>
              </w:rPr>
              <w:br/>
              <w:t>Krízová komunikácia.</w:t>
            </w:r>
            <w:r w:rsidRPr="007B729B">
              <w:rPr>
                <w:sz w:val="20"/>
                <w:szCs w:val="20"/>
              </w:rPr>
              <w:br/>
              <w:t>PR a propaganda (PSYOPS, PSYWAR)</w:t>
            </w:r>
            <w:r w:rsidRPr="007B729B">
              <w:rPr>
                <w:sz w:val="20"/>
                <w:szCs w:val="20"/>
              </w:rPr>
              <w:br/>
              <w:t>Intra- a extrapodnikové public relations.</w:t>
            </w:r>
            <w:r w:rsidRPr="007B729B">
              <w:rPr>
                <w:sz w:val="20"/>
                <w:szCs w:val="20"/>
              </w:rPr>
              <w:br/>
              <w:t>CI – corporate identity. Corporate design, corporate communication, corporate culture, product organize.</w:t>
            </w:r>
            <w:r w:rsidRPr="007B729B">
              <w:rPr>
                <w:sz w:val="20"/>
                <w:szCs w:val="20"/>
              </w:rPr>
              <w:br/>
              <w:t>Public affairs a lobbying.</w:t>
            </w:r>
            <w:r w:rsidRPr="007B729B">
              <w:rPr>
                <w:sz w:val="20"/>
                <w:szCs w:val="20"/>
              </w:rPr>
              <w:br/>
              <w:t>Nové stratégie v public relations.</w:t>
            </w:r>
            <w:r w:rsidRPr="007B729B">
              <w:rPr>
                <w:sz w:val="20"/>
                <w:szCs w:val="20"/>
              </w:rPr>
              <w:br/>
              <w:t>Interaktívny marketing a internet.</w:t>
            </w:r>
            <w:r w:rsidRPr="007B729B">
              <w:rPr>
                <w:sz w:val="20"/>
                <w:szCs w:val="20"/>
              </w:rPr>
              <w:br/>
              <w:t>Media relations.</w:t>
            </w:r>
            <w:r w:rsidRPr="007B729B">
              <w:rPr>
                <w:sz w:val="20"/>
                <w:szCs w:val="20"/>
              </w:rPr>
              <w:br/>
              <w:t>Projektový manažment, PR projekt, PR kampaň. Meranie.</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Odporúčaná literatúra:</w:t>
            </w:r>
            <w:r w:rsidRPr="007B729B">
              <w:rPr>
                <w:sz w:val="20"/>
                <w:szCs w:val="20"/>
              </w:rPr>
              <w:br/>
              <w:t>BAJČAN, R. 2003. Techniky Public Relations. Praha: Management Press.</w:t>
            </w:r>
            <w:r w:rsidRPr="007B729B">
              <w:rPr>
                <w:sz w:val="20"/>
                <w:szCs w:val="20"/>
              </w:rPr>
              <w:br/>
              <w:t>FTOREK, M. A. 2009. Public relations jako ovlivňování mínění. Praha: Grada Publishing.</w:t>
            </w:r>
            <w:r w:rsidRPr="007B729B">
              <w:rPr>
                <w:sz w:val="20"/>
                <w:szCs w:val="20"/>
              </w:rPr>
              <w:br/>
              <w:t>SVOBODA, V. 2006. Public relations – moderně a účinně. Praha: Grada Publishing.</w:t>
            </w:r>
            <w:r w:rsidRPr="007B729B">
              <w:rPr>
                <w:sz w:val="20"/>
                <w:szCs w:val="20"/>
              </w:rPr>
              <w:br/>
              <w:t>ŽÁRY, I. 1995. Public relations – cesta k úspechu. Bratislava: Hevi.</w:t>
            </w:r>
            <w:r w:rsidRPr="007B729B">
              <w:rPr>
                <w:sz w:val="20"/>
                <w:szCs w:val="20"/>
              </w:rPr>
              <w:br/>
            </w:r>
            <w:r w:rsidRPr="007B729B">
              <w:rPr>
                <w:sz w:val="20"/>
                <w:szCs w:val="20"/>
              </w:rPr>
              <w:lastRenderedPageBreak/>
              <w:t>ACHARYA, L. 1985. Public Relations Environments. Journalism Quarterly.</w:t>
            </w:r>
            <w:r w:rsidRPr="007B729B">
              <w:rPr>
                <w:sz w:val="20"/>
                <w:szCs w:val="20"/>
              </w:rPr>
              <w:br/>
              <w:t>BLACK, S. 1994. Najúčinnější propagace – public relations. Praha: Grada Publishing.</w:t>
            </w:r>
            <w:r w:rsidRPr="007B729B">
              <w:rPr>
                <w:sz w:val="20"/>
                <w:szCs w:val="20"/>
              </w:rPr>
              <w:br/>
              <w:t>GREEN, A. 2005. Effective Communication Skills for Public Relations. London: Kogan Page.</w:t>
            </w:r>
            <w:r w:rsidRPr="007B729B">
              <w:rPr>
                <w:sz w:val="20"/>
                <w:szCs w:val="20"/>
              </w:rPr>
              <w:br/>
              <w:t>JEFKINS, F. 1992. Public Relations. 4th edition. Business M+E Handbooks. London: Pitman Publishing.</w:t>
            </w:r>
            <w:r w:rsidRPr="007B729B">
              <w:rPr>
                <w:sz w:val="20"/>
                <w:szCs w:val="20"/>
              </w:rPr>
              <w:br/>
              <w:t>NĚMEC P. 1999. Public relations: komunikace v konfliktních a krizových situacích. Praha: Management Press.</w:t>
            </w:r>
            <w:r w:rsidRPr="007B729B">
              <w:rPr>
                <w:sz w:val="20"/>
                <w:szCs w:val="20"/>
              </w:rPr>
              <w:br/>
              <w:t>NĚMEC, P. 1993. Public relations. Zásady komunikace s veřejností. Praha: Management Press.</w:t>
            </w:r>
            <w:r w:rsidRPr="007B729B">
              <w:rPr>
                <w:sz w:val="20"/>
                <w:szCs w:val="20"/>
              </w:rPr>
              <w:br/>
              <w:t>SCOTT, D. M. 2008. Nové pravidlá marketingu a PR (Ako efektívne využívať sociálne siete a médiá, blogy, správy, online video a virálny marketing na získavanie zákazníkov). Bratislava: Easton Books.</w:t>
            </w:r>
          </w:p>
        </w:tc>
      </w:tr>
      <w:tr w:rsidR="00B06155" w:rsidRPr="007B729B" w:rsidTr="00EF0274">
        <w:trPr>
          <w:trHeight w:val="458"/>
          <w:tblCellSpacing w:w="15" w:type="dxa"/>
        </w:trPr>
        <w:tc>
          <w:tcPr>
            <w:tcW w:w="0" w:type="auto"/>
            <w:gridSpan w:val="6"/>
            <w:vMerge w:val="restart"/>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lastRenderedPageBreak/>
              <w:t>Poznámky:</w:t>
            </w:r>
          </w:p>
        </w:tc>
      </w:tr>
      <w:tr w:rsidR="00B06155" w:rsidRPr="007B729B" w:rsidTr="00EF0274">
        <w:trPr>
          <w:trHeight w:val="230"/>
          <w:tblCellSpacing w:w="15" w:type="dxa"/>
        </w:trPr>
        <w:tc>
          <w:tcPr>
            <w:tcW w:w="0" w:type="auto"/>
            <w:gridSpan w:val="6"/>
            <w:vMerge/>
            <w:tcBorders>
              <w:top w:val="single" w:sz="6" w:space="0" w:color="000000"/>
              <w:left w:val="single" w:sz="12" w:space="0" w:color="000000"/>
              <w:right w:val="single" w:sz="12" w:space="0" w:color="000000"/>
            </w:tcBorders>
            <w:vAlign w:val="center"/>
            <w:hideMark/>
          </w:tcPr>
          <w:p w:rsidR="00B06155" w:rsidRPr="007B729B" w:rsidRDefault="00B06155" w:rsidP="00EF0274">
            <w:pPr>
              <w:rPr>
                <w:sz w:val="20"/>
                <w:szCs w:val="20"/>
              </w:rPr>
            </w:pP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Hodnotenie predmetov:</w:t>
            </w:r>
            <w:r w:rsidRPr="007B729B">
              <w:rPr>
                <w:sz w:val="20"/>
                <w:szCs w:val="20"/>
              </w:rPr>
              <w:br/>
              <w:t>Celkový počet hodnotených študentov: -</w:t>
            </w:r>
          </w:p>
        </w:tc>
      </w:tr>
      <w:tr w:rsidR="00B06155" w:rsidRPr="007B729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A</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B</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C</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D</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E</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FX</w:t>
            </w:r>
          </w:p>
        </w:tc>
      </w:tr>
      <w:tr w:rsidR="00B06155" w:rsidRPr="007B729B" w:rsidTr="00EF0274">
        <w:trPr>
          <w:tblCellSpacing w:w="15" w:type="dxa"/>
        </w:trPr>
        <w:tc>
          <w:tcPr>
            <w:tcW w:w="0" w:type="auto"/>
            <w:tcBorders>
              <w:top w:val="single" w:sz="6" w:space="0" w:color="000000"/>
              <w:lef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 xml:space="preserve"> 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c>
          <w:tcPr>
            <w:tcW w:w="0" w:type="auto"/>
            <w:tcBorders>
              <w:top w:val="single" w:sz="6" w:space="0" w:color="000000"/>
              <w:left w:val="single" w:sz="6" w:space="0" w:color="000000"/>
              <w:right w:val="single" w:sz="12" w:space="0" w:color="000000"/>
            </w:tcBorders>
            <w:tcMar>
              <w:top w:w="30" w:type="dxa"/>
              <w:left w:w="75" w:type="dxa"/>
              <w:bottom w:w="30" w:type="dxa"/>
              <w:right w:w="75" w:type="dxa"/>
            </w:tcMar>
            <w:hideMark/>
          </w:tcPr>
          <w:p w:rsidR="00B06155" w:rsidRPr="007B729B" w:rsidRDefault="00B06155" w:rsidP="00EF0274">
            <w:pPr>
              <w:jc w:val="center"/>
              <w:rPr>
                <w:sz w:val="20"/>
                <w:szCs w:val="20"/>
              </w:rPr>
            </w:pPr>
            <w:r w:rsidRPr="007B729B">
              <w:rPr>
                <w:sz w:val="20"/>
                <w:szCs w:val="20"/>
              </w:rPr>
              <w:t>0 %</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Vyučujúci:</w:t>
            </w:r>
            <w:r w:rsidRPr="007B729B">
              <w:rPr>
                <w:sz w:val="20"/>
                <w:szCs w:val="20"/>
              </w:rPr>
              <w:br/>
              <w:t>doc. PhDr. Irina Dudinská, CSc., univer. prof., garant</w:t>
            </w:r>
            <w:r w:rsidRPr="007B729B">
              <w:rPr>
                <w:sz w:val="20"/>
                <w:szCs w:val="20"/>
              </w:rPr>
              <w:br/>
              <w:t>Mgr. Matúš Ján Capko prednášajúci, skúšajúci, vedúci semináru</w:t>
            </w:r>
          </w:p>
        </w:tc>
      </w:tr>
      <w:tr w:rsidR="00B06155" w:rsidRPr="007B729B" w:rsidTr="00EF0274">
        <w:trPr>
          <w:tblCellSpacing w:w="15" w:type="dxa"/>
        </w:trPr>
        <w:tc>
          <w:tcPr>
            <w:tcW w:w="0" w:type="auto"/>
            <w:gridSpan w:val="6"/>
            <w:tcBorders>
              <w:top w:val="single" w:sz="6" w:space="0" w:color="000000"/>
              <w:left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Dátum poslednej zmeny:</w:t>
            </w:r>
            <w:r w:rsidRPr="007B729B">
              <w:rPr>
                <w:sz w:val="20"/>
                <w:szCs w:val="20"/>
              </w:rPr>
              <w:t> 30. 05. 2024</w:t>
            </w:r>
          </w:p>
        </w:tc>
      </w:tr>
      <w:tr w:rsidR="00B06155" w:rsidRPr="007B729B" w:rsidTr="00EF0274">
        <w:trPr>
          <w:tblCellSpacing w:w="15" w:type="dxa"/>
        </w:trPr>
        <w:tc>
          <w:tcPr>
            <w:tcW w:w="0" w:type="auto"/>
            <w:gridSpan w:val="6"/>
            <w:tcBorders>
              <w:top w:val="single" w:sz="6" w:space="0" w:color="000000"/>
              <w:left w:val="single" w:sz="12" w:space="0" w:color="000000"/>
              <w:bottom w:val="single" w:sz="12" w:space="0" w:color="000000"/>
              <w:right w:val="single" w:sz="12" w:space="0" w:color="000000"/>
            </w:tcBorders>
            <w:tcMar>
              <w:top w:w="30" w:type="dxa"/>
              <w:left w:w="75" w:type="dxa"/>
              <w:bottom w:w="30" w:type="dxa"/>
              <w:right w:w="75" w:type="dxa"/>
            </w:tcMar>
            <w:hideMark/>
          </w:tcPr>
          <w:p w:rsidR="00B06155" w:rsidRPr="007B729B" w:rsidRDefault="00B06155" w:rsidP="00EF0274">
            <w:pPr>
              <w:rPr>
                <w:sz w:val="20"/>
                <w:szCs w:val="20"/>
              </w:rPr>
            </w:pPr>
            <w:r w:rsidRPr="007B729B">
              <w:rPr>
                <w:b/>
                <w:bCs/>
                <w:sz w:val="20"/>
                <w:szCs w:val="20"/>
              </w:rPr>
              <w:t>Schválil:</w:t>
            </w:r>
            <w:r w:rsidRPr="007B729B">
              <w:rPr>
                <w:sz w:val="20"/>
                <w:szCs w:val="20"/>
              </w:rPr>
              <w:t xml:space="preserve"> doc. Mgr. Eva Kušnírová, PhD. </w:t>
            </w:r>
          </w:p>
        </w:tc>
      </w:tr>
      <w:tr w:rsidR="00B06155" w:rsidRPr="007B729B" w:rsidTr="00EF0274">
        <w:trPr>
          <w:tblCellSpacing w:w="15" w:type="dxa"/>
        </w:trPr>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c>
          <w:tcPr>
            <w:tcW w:w="0" w:type="auto"/>
            <w:vAlign w:val="center"/>
            <w:hideMark/>
          </w:tcPr>
          <w:p w:rsidR="00B06155" w:rsidRPr="007B729B" w:rsidRDefault="00B06155" w:rsidP="00EF0274">
            <w:pPr>
              <w:rPr>
                <w:sz w:val="20"/>
                <w:szCs w:val="20"/>
              </w:rPr>
            </w:pPr>
          </w:p>
        </w:tc>
      </w:tr>
    </w:tbl>
    <w:p w:rsidR="00B06155" w:rsidRPr="007B729B" w:rsidRDefault="00B06155" w:rsidP="00B06155">
      <w:pPr>
        <w:rPr>
          <w:sz w:val="20"/>
          <w:szCs w:val="20"/>
        </w:rPr>
      </w:pPr>
    </w:p>
    <w:p w:rsidR="00B06155" w:rsidRDefault="00B06155" w:rsidP="00B06155">
      <w:pP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B06155" w:rsidRDefault="00B06155" w:rsidP="009C1D07">
      <w:pP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7429E3" w:rsidRDefault="007429E3" w:rsidP="006C2D30">
      <w:pPr>
        <w:ind w:left="720" w:hanging="720"/>
        <w:jc w:val="center"/>
        <w:rPr>
          <w:rFonts w:asciiTheme="majorBidi" w:hAnsiTheme="majorBidi" w:cstheme="majorBidi"/>
          <w:b/>
          <w:sz w:val="20"/>
          <w:szCs w:val="20"/>
        </w:rPr>
      </w:pPr>
    </w:p>
    <w:p w:rsidR="00B06155" w:rsidRDefault="00B06155" w:rsidP="006C2D30">
      <w:pPr>
        <w:ind w:left="720" w:hanging="720"/>
        <w:jc w:val="center"/>
        <w:rPr>
          <w:rFonts w:asciiTheme="majorBidi" w:hAnsiTheme="majorBidi" w:cstheme="majorBidi"/>
          <w:b/>
          <w:sz w:val="20"/>
          <w:szCs w:val="20"/>
        </w:rPr>
      </w:pPr>
    </w:p>
    <w:p w:rsidR="006C2D30" w:rsidRPr="00AC1255" w:rsidRDefault="006C2D30" w:rsidP="006C2D30">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6C2D30" w:rsidRPr="00C77609" w:rsidRDefault="006C2D30" w:rsidP="006C2D30">
      <w:pPr>
        <w:ind w:left="720"/>
        <w:jc w:val="center"/>
        <w:rPr>
          <w:sz w:val="20"/>
          <w:szCs w:val="20"/>
        </w:rPr>
      </w:pPr>
    </w:p>
    <w:tbl>
      <w:tblPr>
        <w:tblStyle w:val="Mriekatabuky"/>
        <w:tblW w:w="9313" w:type="dxa"/>
        <w:tblLook w:val="04A0" w:firstRow="1" w:lastRow="0" w:firstColumn="1" w:lastColumn="0" w:noHBand="0" w:noVBand="1"/>
      </w:tblPr>
      <w:tblGrid>
        <w:gridCol w:w="4110"/>
        <w:gridCol w:w="5203"/>
      </w:tblGrid>
      <w:tr w:rsidR="006C2D30" w:rsidRPr="00C77609" w:rsidTr="00404DCC">
        <w:trPr>
          <w:trHeight w:val="107"/>
        </w:trPr>
        <w:tc>
          <w:tcPr>
            <w:tcW w:w="9313" w:type="dxa"/>
            <w:gridSpan w:val="2"/>
            <w:vAlign w:val="center"/>
          </w:tcPr>
          <w:p w:rsidR="006C2D30" w:rsidRPr="00C77609" w:rsidRDefault="006C2D30" w:rsidP="00404DCC">
            <w:pPr>
              <w:rPr>
                <w:i/>
                <w:sz w:val="20"/>
                <w:szCs w:val="20"/>
              </w:rPr>
            </w:pPr>
            <w:r w:rsidRPr="00C77609">
              <w:rPr>
                <w:b/>
                <w:sz w:val="20"/>
                <w:szCs w:val="20"/>
              </w:rPr>
              <w:t>Vysoká škola:</w:t>
            </w:r>
            <w:r w:rsidRPr="00C77609">
              <w:rPr>
                <w:sz w:val="20"/>
                <w:szCs w:val="20"/>
              </w:rPr>
              <w:t xml:space="preserve"> </w:t>
            </w:r>
            <w:r w:rsidRPr="00C77609">
              <w:rPr>
                <w:iCs/>
                <w:sz w:val="20"/>
                <w:szCs w:val="20"/>
              </w:rPr>
              <w:t>Prešovská univerzita v Prešove</w:t>
            </w:r>
          </w:p>
        </w:tc>
      </w:tr>
      <w:tr w:rsidR="006C2D30" w:rsidRPr="00C77609" w:rsidTr="00404DCC">
        <w:trPr>
          <w:trHeight w:val="226"/>
        </w:trPr>
        <w:tc>
          <w:tcPr>
            <w:tcW w:w="9313" w:type="dxa"/>
            <w:gridSpan w:val="2"/>
            <w:vAlign w:val="center"/>
          </w:tcPr>
          <w:p w:rsidR="006C2D30" w:rsidRPr="00C77609" w:rsidRDefault="006C2D30" w:rsidP="00404DCC">
            <w:pPr>
              <w:rPr>
                <w:sz w:val="20"/>
                <w:szCs w:val="20"/>
              </w:rPr>
            </w:pPr>
            <w:r w:rsidRPr="00C77609">
              <w:rPr>
                <w:b/>
                <w:sz w:val="20"/>
                <w:szCs w:val="20"/>
              </w:rPr>
              <w:t>Fakulta:</w:t>
            </w:r>
            <w:r w:rsidRPr="00C77609">
              <w:rPr>
                <w:sz w:val="20"/>
                <w:szCs w:val="20"/>
              </w:rPr>
              <w:t xml:space="preserve"> </w:t>
            </w:r>
            <w:sdt>
              <w:sdtPr>
                <w:rPr>
                  <w:rStyle w:val="tl1"/>
                  <w:rFonts w:ascii="Times New Roman" w:hAnsi="Times New Roman"/>
                  <w:i w:val="0"/>
                  <w:iCs/>
                  <w:sz w:val="20"/>
                  <w:szCs w:val="20"/>
                </w:rPr>
                <w:id w:val="-855567286"/>
                <w:placeholder>
                  <w:docPart w:val="B76176FC2CDC4891B49E801AB7E29F5D"/>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7429E3">
                  <w:rPr>
                    <w:rStyle w:val="tl1"/>
                    <w:rFonts w:ascii="Times New Roman" w:hAnsi="Times New Roman"/>
                    <w:i w:val="0"/>
                    <w:iCs/>
                    <w:sz w:val="20"/>
                    <w:szCs w:val="20"/>
                  </w:rPr>
                  <w:t>Filozofická fakulta</w:t>
                </w:r>
              </w:sdtContent>
            </w:sdt>
          </w:p>
        </w:tc>
      </w:tr>
      <w:tr w:rsidR="006C2D30" w:rsidRPr="00C77609" w:rsidTr="00404DCC">
        <w:trPr>
          <w:trHeight w:val="215"/>
        </w:trPr>
        <w:tc>
          <w:tcPr>
            <w:tcW w:w="4110" w:type="dxa"/>
            <w:vAlign w:val="center"/>
          </w:tcPr>
          <w:p w:rsidR="006C2D30" w:rsidRPr="00C77609" w:rsidRDefault="006C2D30" w:rsidP="00004E5D">
            <w:pPr>
              <w:jc w:val="both"/>
              <w:rPr>
                <w:sz w:val="20"/>
                <w:szCs w:val="20"/>
              </w:rPr>
            </w:pPr>
            <w:r w:rsidRPr="00C77609">
              <w:rPr>
                <w:b/>
                <w:sz w:val="20"/>
                <w:szCs w:val="20"/>
              </w:rPr>
              <w:t>Kód predmetu:</w:t>
            </w:r>
            <w:r w:rsidRPr="00C77609">
              <w:rPr>
                <w:sz w:val="20"/>
                <w:szCs w:val="20"/>
              </w:rPr>
              <w:t xml:space="preserve"> 1I</w:t>
            </w:r>
            <w:r w:rsidR="00D620B9">
              <w:rPr>
                <w:sz w:val="20"/>
                <w:szCs w:val="20"/>
              </w:rPr>
              <w:t>HVU</w:t>
            </w:r>
            <w:r w:rsidR="009C27C4">
              <w:rPr>
                <w:sz w:val="20"/>
                <w:szCs w:val="20"/>
              </w:rPr>
              <w:t>/UK/</w:t>
            </w:r>
            <w:r w:rsidRPr="00C77609">
              <w:rPr>
                <w:sz w:val="20"/>
                <w:szCs w:val="20"/>
              </w:rPr>
              <w:t>U</w:t>
            </w:r>
            <w:r>
              <w:rPr>
                <w:sz w:val="20"/>
                <w:szCs w:val="20"/>
              </w:rPr>
              <w:t>VD</w:t>
            </w:r>
            <w:r w:rsidRPr="00C77609">
              <w:rPr>
                <w:sz w:val="20"/>
                <w:szCs w:val="20"/>
              </w:rPr>
              <w:t>ES/2</w:t>
            </w:r>
            <w:r w:rsidR="00004E5D">
              <w:rPr>
                <w:sz w:val="20"/>
                <w:szCs w:val="20"/>
              </w:rPr>
              <w:t>4</w:t>
            </w:r>
          </w:p>
        </w:tc>
        <w:tc>
          <w:tcPr>
            <w:tcW w:w="5203" w:type="dxa"/>
            <w:vAlign w:val="center"/>
          </w:tcPr>
          <w:p w:rsidR="006C2D30" w:rsidRPr="00C77609" w:rsidRDefault="006C2D30" w:rsidP="00404DCC">
            <w:pPr>
              <w:rPr>
                <w:b/>
                <w:sz w:val="20"/>
                <w:szCs w:val="20"/>
              </w:rPr>
            </w:pPr>
            <w:r w:rsidRPr="00C77609">
              <w:rPr>
                <w:b/>
                <w:sz w:val="20"/>
                <w:szCs w:val="20"/>
              </w:rPr>
              <w:t xml:space="preserve">Názov predmetu: </w:t>
            </w:r>
            <w:r w:rsidRPr="004C7484">
              <w:rPr>
                <w:b/>
                <w:sz w:val="20"/>
                <w:szCs w:val="20"/>
              </w:rPr>
              <w:t>Úvod do estetiky</w:t>
            </w:r>
          </w:p>
        </w:tc>
      </w:tr>
      <w:tr w:rsidR="006C2D30" w:rsidRPr="00C77609" w:rsidTr="00404DCC">
        <w:trPr>
          <w:trHeight w:val="70"/>
        </w:trPr>
        <w:tc>
          <w:tcPr>
            <w:tcW w:w="9313" w:type="dxa"/>
            <w:gridSpan w:val="2"/>
            <w:vAlign w:val="center"/>
          </w:tcPr>
          <w:p w:rsidR="006C2D30" w:rsidRPr="00C77609" w:rsidRDefault="006C2D30" w:rsidP="00404DCC">
            <w:pPr>
              <w:jc w:val="both"/>
              <w:rPr>
                <w:bCs/>
                <w:sz w:val="20"/>
                <w:szCs w:val="20"/>
              </w:rPr>
            </w:pPr>
            <w:r w:rsidRPr="00C77609">
              <w:rPr>
                <w:b/>
                <w:sz w:val="20"/>
                <w:szCs w:val="20"/>
              </w:rPr>
              <w:t>Druh, rozsah a metóda vzdelávacích činností:</w:t>
            </w:r>
            <w:r w:rsidRPr="00C77609">
              <w:rPr>
                <w:bCs/>
                <w:sz w:val="20"/>
                <w:szCs w:val="20"/>
              </w:rPr>
              <w:t xml:space="preserve"> </w:t>
            </w:r>
          </w:p>
          <w:p w:rsidR="006C2D30" w:rsidRPr="00C77609" w:rsidRDefault="006C2D30" w:rsidP="00D228F8">
            <w:pPr>
              <w:rPr>
                <w:sz w:val="20"/>
                <w:szCs w:val="20"/>
              </w:rPr>
            </w:pPr>
            <w:r w:rsidRPr="00C77609">
              <w:rPr>
                <w:sz w:val="20"/>
                <w:szCs w:val="20"/>
              </w:rPr>
              <w:t>Druh vzdelávacích činností: Prednáška, Seminár</w:t>
            </w:r>
            <w:r w:rsidRPr="00C77609">
              <w:rPr>
                <w:sz w:val="20"/>
                <w:szCs w:val="20"/>
              </w:rPr>
              <w:br/>
              <w:t>Rozsah vzdelávacích činností: 1,</w:t>
            </w:r>
            <w:r w:rsidR="00E557C5">
              <w:rPr>
                <w:sz w:val="20"/>
                <w:szCs w:val="20"/>
              </w:rPr>
              <w:t>1</w:t>
            </w:r>
            <w:r w:rsidRPr="00C77609">
              <w:rPr>
                <w:sz w:val="20"/>
                <w:szCs w:val="20"/>
              </w:rPr>
              <w:t xml:space="preserve"> hod. týždenne, </w:t>
            </w:r>
            <w:r>
              <w:rPr>
                <w:sz w:val="20"/>
                <w:szCs w:val="20"/>
              </w:rPr>
              <w:t>1</w:t>
            </w:r>
            <w:r w:rsidRPr="00C77609">
              <w:rPr>
                <w:sz w:val="20"/>
                <w:szCs w:val="20"/>
              </w:rPr>
              <w:t>3,</w:t>
            </w:r>
            <w:r w:rsidR="00E557C5">
              <w:rPr>
                <w:sz w:val="20"/>
                <w:szCs w:val="20"/>
              </w:rPr>
              <w:t>13</w:t>
            </w:r>
            <w:r w:rsidRPr="00C77609">
              <w:rPr>
                <w:sz w:val="20"/>
                <w:szCs w:val="20"/>
              </w:rPr>
              <w:t xml:space="preserve"> za semester</w:t>
            </w:r>
            <w:r w:rsidRPr="00C77609">
              <w:rPr>
                <w:sz w:val="20"/>
                <w:szCs w:val="20"/>
              </w:rPr>
              <w:br/>
              <w:t xml:space="preserve">Metóda vzdelávacích činností: </w:t>
            </w:r>
            <w:r w:rsidR="00D228F8">
              <w:rPr>
                <w:sz w:val="20"/>
                <w:szCs w:val="20"/>
              </w:rPr>
              <w:t>Kombinovaná</w:t>
            </w:r>
          </w:p>
        </w:tc>
      </w:tr>
      <w:tr w:rsidR="006C2D30" w:rsidRPr="00C77609" w:rsidTr="00404DCC">
        <w:trPr>
          <w:trHeight w:val="70"/>
        </w:trPr>
        <w:tc>
          <w:tcPr>
            <w:tcW w:w="9313" w:type="dxa"/>
            <w:gridSpan w:val="2"/>
            <w:vAlign w:val="center"/>
          </w:tcPr>
          <w:p w:rsidR="006C2D30" w:rsidRPr="00C77609" w:rsidRDefault="006C2D30" w:rsidP="00E557C5">
            <w:pPr>
              <w:jc w:val="both"/>
              <w:rPr>
                <w:sz w:val="20"/>
                <w:szCs w:val="20"/>
              </w:rPr>
            </w:pPr>
            <w:r w:rsidRPr="00C77609">
              <w:rPr>
                <w:b/>
                <w:sz w:val="20"/>
                <w:szCs w:val="20"/>
              </w:rPr>
              <w:t>Počet kreditov:</w:t>
            </w:r>
            <w:r w:rsidRPr="00C77609">
              <w:rPr>
                <w:i/>
                <w:sz w:val="20"/>
                <w:szCs w:val="20"/>
              </w:rPr>
              <w:t xml:space="preserve"> </w:t>
            </w:r>
            <w:r w:rsidR="00E557C5" w:rsidRPr="007429E3">
              <w:rPr>
                <w:sz w:val="20"/>
                <w:szCs w:val="20"/>
              </w:rPr>
              <w:t>3</w:t>
            </w:r>
          </w:p>
        </w:tc>
      </w:tr>
      <w:tr w:rsidR="006C2D30" w:rsidRPr="00C77609" w:rsidTr="00404DCC">
        <w:trPr>
          <w:trHeight w:val="70"/>
        </w:trPr>
        <w:tc>
          <w:tcPr>
            <w:tcW w:w="9313" w:type="dxa"/>
            <w:gridSpan w:val="2"/>
            <w:vAlign w:val="center"/>
          </w:tcPr>
          <w:p w:rsidR="006C2D30" w:rsidRPr="00C77609" w:rsidRDefault="006C2D30" w:rsidP="00404DCC">
            <w:pPr>
              <w:jc w:val="both"/>
              <w:rPr>
                <w:i/>
                <w:sz w:val="20"/>
                <w:szCs w:val="20"/>
              </w:rPr>
            </w:pPr>
            <w:r w:rsidRPr="00C77609">
              <w:rPr>
                <w:b/>
                <w:sz w:val="20"/>
                <w:szCs w:val="20"/>
              </w:rPr>
              <w:t xml:space="preserve">Odporúčaný semester štúdia: </w:t>
            </w:r>
            <w:r w:rsidRPr="00C77609">
              <w:rPr>
                <w:bCs/>
                <w:sz w:val="20"/>
                <w:szCs w:val="20"/>
              </w:rPr>
              <w:t>1</w:t>
            </w:r>
            <w:r w:rsidR="007429E3">
              <w:rPr>
                <w:bCs/>
                <w:sz w:val="20"/>
                <w:szCs w:val="20"/>
              </w:rPr>
              <w:t>.</w:t>
            </w:r>
            <w:r w:rsidR="00682FA6">
              <w:rPr>
                <w:bCs/>
                <w:sz w:val="20"/>
                <w:szCs w:val="20"/>
              </w:rPr>
              <w:t>,</w:t>
            </w:r>
            <w:r w:rsidR="007429E3">
              <w:rPr>
                <w:bCs/>
                <w:sz w:val="20"/>
                <w:szCs w:val="20"/>
              </w:rPr>
              <w:t xml:space="preserve"> 3. </w:t>
            </w:r>
            <w:r w:rsidR="00682FA6">
              <w:rPr>
                <w:bCs/>
                <w:sz w:val="20"/>
                <w:szCs w:val="20"/>
              </w:rPr>
              <w:t>,</w:t>
            </w:r>
            <w:r w:rsidR="007429E3">
              <w:rPr>
                <w:bCs/>
                <w:sz w:val="20"/>
                <w:szCs w:val="20"/>
              </w:rPr>
              <w:t>5.</w:t>
            </w:r>
          </w:p>
        </w:tc>
      </w:tr>
      <w:tr w:rsidR="006C2D30" w:rsidRPr="00C77609" w:rsidTr="00404DCC">
        <w:trPr>
          <w:trHeight w:val="112"/>
        </w:trPr>
        <w:tc>
          <w:tcPr>
            <w:tcW w:w="9313" w:type="dxa"/>
            <w:gridSpan w:val="2"/>
            <w:vAlign w:val="center"/>
          </w:tcPr>
          <w:p w:rsidR="006C2D30" w:rsidRPr="00C77609" w:rsidRDefault="006C2D30" w:rsidP="00404DCC">
            <w:pPr>
              <w:jc w:val="both"/>
              <w:rPr>
                <w:b/>
                <w:sz w:val="20"/>
                <w:szCs w:val="20"/>
              </w:rPr>
            </w:pPr>
            <w:r w:rsidRPr="00C77609">
              <w:rPr>
                <w:b/>
                <w:sz w:val="20"/>
                <w:szCs w:val="20"/>
              </w:rPr>
              <w:t xml:space="preserve">Stupeň vysokoškolského štúdia: </w:t>
            </w:r>
            <w:r w:rsidRPr="00C731AB">
              <w:rPr>
                <w:rStyle w:val="tl2"/>
                <w:i w:val="0"/>
                <w:iCs/>
                <w:sz w:val="20"/>
                <w:szCs w:val="20"/>
              </w:rPr>
              <w:t>1</w:t>
            </w:r>
            <w:r w:rsidR="00C731AB">
              <w:rPr>
                <w:rStyle w:val="tl2"/>
                <w:i w:val="0"/>
                <w:iCs/>
                <w:sz w:val="20"/>
                <w:szCs w:val="20"/>
              </w:rPr>
              <w:t>.</w:t>
            </w:r>
          </w:p>
        </w:tc>
      </w:tr>
      <w:tr w:rsidR="006C2D30" w:rsidRPr="00C77609" w:rsidTr="00404DCC">
        <w:trPr>
          <w:trHeight w:val="70"/>
        </w:trPr>
        <w:tc>
          <w:tcPr>
            <w:tcW w:w="9313" w:type="dxa"/>
            <w:gridSpan w:val="2"/>
            <w:vAlign w:val="center"/>
          </w:tcPr>
          <w:p w:rsidR="006C2D30" w:rsidRPr="00C77609" w:rsidRDefault="006C2D30" w:rsidP="00404DCC">
            <w:pPr>
              <w:jc w:val="both"/>
              <w:rPr>
                <w:i/>
                <w:sz w:val="20"/>
                <w:szCs w:val="20"/>
              </w:rPr>
            </w:pPr>
            <w:r w:rsidRPr="00C77609">
              <w:rPr>
                <w:b/>
                <w:sz w:val="20"/>
                <w:szCs w:val="20"/>
              </w:rPr>
              <w:t>Podmieňujúce predmety:</w:t>
            </w:r>
            <w:r w:rsidRPr="00C77609">
              <w:rPr>
                <w:sz w:val="20"/>
                <w:szCs w:val="20"/>
              </w:rPr>
              <w:t xml:space="preserve"> </w:t>
            </w:r>
            <w:r w:rsidRPr="00C77609">
              <w:rPr>
                <w:i/>
                <w:sz w:val="20"/>
                <w:szCs w:val="20"/>
              </w:rPr>
              <w:t>-</w:t>
            </w:r>
          </w:p>
        </w:tc>
      </w:tr>
      <w:tr w:rsidR="006C2D30" w:rsidRPr="00C77609" w:rsidTr="00404DCC">
        <w:trPr>
          <w:trHeight w:val="1261"/>
        </w:trPr>
        <w:tc>
          <w:tcPr>
            <w:tcW w:w="9313" w:type="dxa"/>
            <w:gridSpan w:val="2"/>
            <w:vAlign w:val="center"/>
          </w:tcPr>
          <w:p w:rsidR="006C2D30" w:rsidRPr="00C77609" w:rsidRDefault="006C2D30" w:rsidP="00404DCC">
            <w:pPr>
              <w:pStyle w:val="TableParagraph"/>
              <w:spacing w:before="6"/>
              <w:ind w:left="0"/>
              <w:rPr>
                <w:color w:val="000000"/>
                <w:sz w:val="20"/>
                <w:szCs w:val="20"/>
              </w:rPr>
            </w:pPr>
            <w:r w:rsidRPr="004C7484">
              <w:rPr>
                <w:b/>
                <w:sz w:val="20"/>
                <w:szCs w:val="20"/>
              </w:rPr>
              <w:t xml:space="preserve">Spôsob hodnotenia a skončenia štúdia predmetu: </w:t>
            </w:r>
            <w:r w:rsidR="0082478C" w:rsidRPr="004A1C47">
              <w:rPr>
                <w:sz w:val="20"/>
                <w:szCs w:val="20"/>
              </w:rPr>
              <w:t>priebežné hodnotenie</w:t>
            </w:r>
            <w:r w:rsidRPr="00C77609">
              <w:rPr>
                <w:sz w:val="20"/>
                <w:szCs w:val="20"/>
              </w:rPr>
              <w:br/>
            </w:r>
          </w:p>
          <w:p w:rsidR="006C2D30" w:rsidRPr="00F85AE6" w:rsidRDefault="006C2D30" w:rsidP="00404DCC">
            <w:pPr>
              <w:pStyle w:val="TableParagraph"/>
              <w:spacing w:before="6"/>
              <w:rPr>
                <w:color w:val="000000"/>
                <w:sz w:val="20"/>
                <w:szCs w:val="20"/>
              </w:rPr>
            </w:pPr>
            <w:r w:rsidRPr="00F85AE6">
              <w:rPr>
                <w:color w:val="000000"/>
                <w:sz w:val="20"/>
                <w:szCs w:val="20"/>
              </w:rPr>
              <w:t>V priebehu semestra študent:</w:t>
            </w:r>
          </w:p>
          <w:p w:rsidR="006C2D30" w:rsidRPr="00F85AE6" w:rsidRDefault="006C2D30" w:rsidP="006C2D30">
            <w:pPr>
              <w:pStyle w:val="TableParagraph"/>
              <w:numPr>
                <w:ilvl w:val="0"/>
                <w:numId w:val="12"/>
              </w:numPr>
              <w:spacing w:before="6"/>
              <w:ind w:left="414" w:hanging="357"/>
              <w:rPr>
                <w:color w:val="000000"/>
                <w:sz w:val="20"/>
                <w:szCs w:val="20"/>
              </w:rPr>
            </w:pPr>
            <w:r w:rsidRPr="00F85AE6">
              <w:rPr>
                <w:color w:val="000000"/>
                <w:sz w:val="20"/>
                <w:szCs w:val="20"/>
              </w:rPr>
              <w:t xml:space="preserve">absolvuje 4 vedomostné písomky, ich výsledok tvorí priebežné hodnotenie s váhou 25% celkového hodnotenia, </w:t>
            </w:r>
          </w:p>
          <w:p w:rsidR="006C2D30" w:rsidRPr="00F85AE6" w:rsidRDefault="006C2D30" w:rsidP="006C2D30">
            <w:pPr>
              <w:pStyle w:val="TableParagraph"/>
              <w:numPr>
                <w:ilvl w:val="0"/>
                <w:numId w:val="12"/>
              </w:numPr>
              <w:spacing w:before="6"/>
              <w:ind w:left="414" w:hanging="357"/>
              <w:rPr>
                <w:color w:val="000000"/>
                <w:sz w:val="20"/>
                <w:szCs w:val="20"/>
              </w:rPr>
            </w:pPr>
            <w:r w:rsidRPr="00F85AE6">
              <w:rPr>
                <w:color w:val="000000"/>
                <w:sz w:val="20"/>
                <w:szCs w:val="20"/>
              </w:rPr>
              <w:t xml:space="preserve">odovzdá seminárnu prácu, jej hodnotenie predstavuje výsledok s váhou 25% celkového hodnotenia, </w:t>
            </w:r>
          </w:p>
          <w:p w:rsidR="006C2D30" w:rsidRPr="004C7484" w:rsidRDefault="006C2D30" w:rsidP="006C2D30">
            <w:pPr>
              <w:pStyle w:val="TableParagraph"/>
              <w:numPr>
                <w:ilvl w:val="0"/>
                <w:numId w:val="12"/>
              </w:numPr>
              <w:spacing w:before="6"/>
              <w:ind w:left="414" w:hanging="357"/>
              <w:rPr>
                <w:color w:val="000000"/>
                <w:sz w:val="20"/>
                <w:szCs w:val="20"/>
              </w:rPr>
            </w:pPr>
            <w:r w:rsidRPr="004C7484">
              <w:rPr>
                <w:color w:val="000000"/>
                <w:sz w:val="20"/>
                <w:szCs w:val="20"/>
              </w:rPr>
              <w:t xml:space="preserve">v priebehu skúškového obdobia absolvuje </w:t>
            </w:r>
            <w:r w:rsidR="004C7484" w:rsidRPr="004C7484">
              <w:rPr>
                <w:color w:val="000000"/>
                <w:sz w:val="20"/>
                <w:szCs w:val="20"/>
              </w:rPr>
              <w:t>kolokvium</w:t>
            </w:r>
            <w:r w:rsidRPr="004C7484">
              <w:rPr>
                <w:color w:val="000000"/>
                <w:sz w:val="20"/>
                <w:szCs w:val="20"/>
              </w:rPr>
              <w:t xml:space="preserve"> s váhou 50% celkového hodnotenia.</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6C2D30" w:rsidRPr="00F85AE6" w:rsidRDefault="006C2D30" w:rsidP="00404DCC">
            <w:pPr>
              <w:pStyle w:val="TableParagraph"/>
              <w:spacing w:before="6"/>
              <w:rPr>
                <w:color w:val="000000"/>
                <w:sz w:val="20"/>
                <w:szCs w:val="20"/>
              </w:rPr>
            </w:pPr>
            <w:r w:rsidRPr="00F85AE6">
              <w:rPr>
                <w:color w:val="000000"/>
                <w:sz w:val="20"/>
                <w:szCs w:val="20"/>
              </w:rPr>
              <w:t>A – výborne (vynikajúce výsledky: numerická hodnota 1) / 100,00 – 90,00 %</w:t>
            </w:r>
          </w:p>
          <w:p w:rsidR="006C2D30" w:rsidRPr="00F85AE6" w:rsidRDefault="006C2D30" w:rsidP="00404DCC">
            <w:pPr>
              <w:pStyle w:val="TableParagraph"/>
              <w:spacing w:before="6"/>
              <w:rPr>
                <w:color w:val="000000"/>
                <w:sz w:val="20"/>
                <w:szCs w:val="20"/>
              </w:rPr>
            </w:pPr>
            <w:r w:rsidRPr="00F85AE6">
              <w:rPr>
                <w:color w:val="000000"/>
                <w:sz w:val="20"/>
                <w:szCs w:val="20"/>
              </w:rPr>
              <w:t xml:space="preserve">B – veľmi dobre (nadpriemerné výsledky: 1,5) / 89,99 – 80,00 % </w:t>
            </w:r>
          </w:p>
          <w:p w:rsidR="006C2D30" w:rsidRPr="00F85AE6" w:rsidRDefault="006C2D30" w:rsidP="00404DCC">
            <w:pPr>
              <w:pStyle w:val="TableParagraph"/>
              <w:spacing w:before="6"/>
              <w:rPr>
                <w:color w:val="000000"/>
                <w:sz w:val="20"/>
                <w:szCs w:val="20"/>
              </w:rPr>
            </w:pPr>
            <w:r w:rsidRPr="00F85AE6">
              <w:rPr>
                <w:color w:val="000000"/>
                <w:sz w:val="20"/>
                <w:szCs w:val="20"/>
              </w:rPr>
              <w:t>C – dobre (priemerné výsledky: 2) / 79,99 – 70,00 %</w:t>
            </w:r>
          </w:p>
          <w:p w:rsidR="006C2D30" w:rsidRPr="00F85AE6" w:rsidRDefault="006C2D30" w:rsidP="00404DCC">
            <w:pPr>
              <w:pStyle w:val="TableParagraph"/>
              <w:spacing w:before="6"/>
              <w:rPr>
                <w:color w:val="000000"/>
                <w:sz w:val="20"/>
                <w:szCs w:val="20"/>
              </w:rPr>
            </w:pPr>
            <w:r w:rsidRPr="00F85AE6">
              <w:rPr>
                <w:color w:val="000000"/>
                <w:sz w:val="20"/>
                <w:szCs w:val="20"/>
              </w:rPr>
              <w:t>D – uspokojivo (prijateľné výsledky: 2,5) / 69,99 – 60,00 %</w:t>
            </w:r>
          </w:p>
          <w:p w:rsidR="006C2D30" w:rsidRPr="00F85AE6" w:rsidRDefault="006C2D30" w:rsidP="00404DCC">
            <w:pPr>
              <w:pStyle w:val="TableParagraph"/>
              <w:spacing w:before="6"/>
              <w:rPr>
                <w:color w:val="000000"/>
                <w:sz w:val="20"/>
                <w:szCs w:val="20"/>
              </w:rPr>
            </w:pPr>
            <w:r w:rsidRPr="00F85AE6">
              <w:rPr>
                <w:color w:val="000000"/>
                <w:sz w:val="20"/>
                <w:szCs w:val="20"/>
              </w:rPr>
              <w:t>E – dostatočne (výsledky spĺňajú minimálne kritériá: 3) / 59,99 – 50,00 %</w:t>
            </w:r>
          </w:p>
          <w:p w:rsidR="006C2D30" w:rsidRPr="00F85AE6" w:rsidRDefault="006C2D30" w:rsidP="00404DCC">
            <w:pPr>
              <w:pStyle w:val="TableParagraph"/>
              <w:spacing w:before="6"/>
              <w:rPr>
                <w:color w:val="000000"/>
                <w:sz w:val="20"/>
                <w:szCs w:val="20"/>
              </w:rPr>
            </w:pPr>
            <w:r w:rsidRPr="00F85AE6">
              <w:rPr>
                <w:color w:val="000000"/>
                <w:sz w:val="20"/>
                <w:szCs w:val="20"/>
              </w:rPr>
              <w:t>FX – nedostatočne (vyžaduje sa ďalšia práca: 4) / 49,99 a menej %</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Celkové výsledné hodnotenie sa vypočíta ako aritmetický priemer priebežného hodnotenia (vedomostné písomky, seminárna práca) a záverečného hodnotenia (ústna skúška).</w:t>
            </w:r>
          </w:p>
          <w:p w:rsidR="006C2D30" w:rsidRPr="00F85AE6" w:rsidRDefault="006C2D30" w:rsidP="00404DCC">
            <w:pPr>
              <w:pStyle w:val="TableParagraph"/>
              <w:spacing w:before="6"/>
              <w:rPr>
                <w:color w:val="000000"/>
                <w:sz w:val="20"/>
                <w:szCs w:val="20"/>
              </w:rPr>
            </w:pPr>
          </w:p>
          <w:p w:rsidR="006C2D30" w:rsidRPr="00F85AE6" w:rsidRDefault="006C2D30" w:rsidP="00404DCC">
            <w:pPr>
              <w:pStyle w:val="TableParagraph"/>
              <w:spacing w:before="6"/>
              <w:rPr>
                <w:color w:val="000000"/>
                <w:sz w:val="20"/>
                <w:szCs w:val="20"/>
              </w:rPr>
            </w:pPr>
            <w:r w:rsidRPr="00F85AE6">
              <w:rPr>
                <w:color w:val="000000"/>
                <w:sz w:val="20"/>
                <w:szCs w:val="20"/>
              </w:rPr>
              <w:t>Počet kreditov a časové rozmedzie pre podmienky absolvovania predmetu:</w:t>
            </w:r>
          </w:p>
          <w:p w:rsidR="006C2D30" w:rsidRDefault="006C2D30" w:rsidP="006C2D30">
            <w:pPr>
              <w:pStyle w:val="TableParagraph"/>
              <w:numPr>
                <w:ilvl w:val="0"/>
                <w:numId w:val="13"/>
              </w:numPr>
              <w:spacing w:before="6"/>
              <w:ind w:left="414" w:hanging="357"/>
              <w:rPr>
                <w:color w:val="000000"/>
                <w:sz w:val="20"/>
                <w:szCs w:val="20"/>
              </w:rPr>
            </w:pPr>
            <w:r w:rsidRPr="00F85AE6">
              <w:rPr>
                <w:color w:val="000000"/>
                <w:sz w:val="20"/>
                <w:szCs w:val="20"/>
              </w:rPr>
              <w:t xml:space="preserve">13 h (prednášky), </w:t>
            </w:r>
            <w:r w:rsidR="009A56EB">
              <w:rPr>
                <w:color w:val="000000"/>
                <w:sz w:val="20"/>
                <w:szCs w:val="20"/>
              </w:rPr>
              <w:t>13</w:t>
            </w:r>
            <w:r w:rsidRPr="00F85AE6">
              <w:rPr>
                <w:color w:val="000000"/>
                <w:sz w:val="20"/>
                <w:szCs w:val="20"/>
              </w:rPr>
              <w:t xml:space="preserve"> h (seminár), </w:t>
            </w:r>
          </w:p>
          <w:p w:rsidR="006C2D30" w:rsidRDefault="00AD7C80" w:rsidP="006C2D30">
            <w:pPr>
              <w:pStyle w:val="TableParagraph"/>
              <w:numPr>
                <w:ilvl w:val="0"/>
                <w:numId w:val="13"/>
              </w:numPr>
              <w:spacing w:before="6"/>
              <w:ind w:left="414" w:hanging="357"/>
              <w:rPr>
                <w:color w:val="000000"/>
                <w:sz w:val="20"/>
                <w:szCs w:val="20"/>
              </w:rPr>
            </w:pPr>
            <w:r>
              <w:rPr>
                <w:color w:val="000000"/>
                <w:sz w:val="20"/>
                <w:szCs w:val="20"/>
              </w:rPr>
              <w:t>30</w:t>
            </w:r>
            <w:r w:rsidR="006C2D30" w:rsidRPr="00F85AE6">
              <w:rPr>
                <w:color w:val="000000"/>
                <w:sz w:val="20"/>
                <w:szCs w:val="20"/>
              </w:rPr>
              <w:t xml:space="preserve"> hodín (príprava na semináre a priebežné hodnotenia počas semestra), </w:t>
            </w:r>
          </w:p>
          <w:p w:rsidR="006C2D30" w:rsidRPr="00354831" w:rsidRDefault="00AD7C80" w:rsidP="006C2D30">
            <w:pPr>
              <w:pStyle w:val="TableParagraph"/>
              <w:numPr>
                <w:ilvl w:val="0"/>
                <w:numId w:val="13"/>
              </w:numPr>
              <w:spacing w:before="6"/>
              <w:ind w:left="414" w:hanging="357"/>
              <w:rPr>
                <w:color w:val="000000"/>
                <w:sz w:val="20"/>
                <w:szCs w:val="20"/>
              </w:rPr>
            </w:pPr>
            <w:r w:rsidRPr="00354831">
              <w:rPr>
                <w:color w:val="000000"/>
                <w:sz w:val="20"/>
                <w:szCs w:val="20"/>
              </w:rPr>
              <w:t>34</w:t>
            </w:r>
            <w:r w:rsidR="006C2D30" w:rsidRPr="00354831">
              <w:rPr>
                <w:color w:val="000000"/>
                <w:sz w:val="20"/>
                <w:szCs w:val="20"/>
              </w:rPr>
              <w:t xml:space="preserve"> hodín (</w:t>
            </w:r>
            <w:r w:rsidR="00354831" w:rsidRPr="00354831">
              <w:rPr>
                <w:color w:val="000000"/>
                <w:sz w:val="20"/>
                <w:szCs w:val="20"/>
              </w:rPr>
              <w:t>samoštúdium odbornej literatúry</w:t>
            </w:r>
            <w:r w:rsidR="006C2D30" w:rsidRPr="00354831">
              <w:rPr>
                <w:color w:val="000000"/>
                <w:sz w:val="20"/>
                <w:szCs w:val="20"/>
              </w:rPr>
              <w:t>)</w:t>
            </w:r>
          </w:p>
          <w:p w:rsidR="006C2D30" w:rsidRPr="008D66F8" w:rsidRDefault="006C2D30" w:rsidP="00404DCC">
            <w:pPr>
              <w:jc w:val="both"/>
              <w:rPr>
                <w:color w:val="000000"/>
                <w:sz w:val="20"/>
                <w:szCs w:val="20"/>
              </w:rPr>
            </w:pPr>
            <w:r w:rsidRPr="00354831">
              <w:rPr>
                <w:color w:val="000000"/>
                <w:sz w:val="20"/>
                <w:szCs w:val="20"/>
              </w:rPr>
              <w:t xml:space="preserve">Spolu </w:t>
            </w:r>
            <w:r w:rsidR="00AE0099" w:rsidRPr="00354831">
              <w:rPr>
                <w:color w:val="000000"/>
                <w:sz w:val="20"/>
                <w:szCs w:val="20"/>
              </w:rPr>
              <w:t>3</w:t>
            </w:r>
            <w:r w:rsidRPr="00354831">
              <w:rPr>
                <w:color w:val="000000"/>
                <w:sz w:val="20"/>
                <w:szCs w:val="20"/>
              </w:rPr>
              <w:t xml:space="preserve"> kredity s časovom náročnosťou </w:t>
            </w:r>
            <w:r w:rsidR="00AE0099" w:rsidRPr="00354831">
              <w:rPr>
                <w:color w:val="000000"/>
                <w:sz w:val="20"/>
                <w:szCs w:val="20"/>
              </w:rPr>
              <w:t>9</w:t>
            </w:r>
            <w:r w:rsidRPr="00354831">
              <w:rPr>
                <w:color w:val="000000"/>
                <w:sz w:val="20"/>
                <w:szCs w:val="20"/>
              </w:rPr>
              <w:t>0 hodín.</w:t>
            </w:r>
          </w:p>
        </w:tc>
      </w:tr>
      <w:tr w:rsidR="006C2D30" w:rsidRPr="00C77609" w:rsidTr="00404DCC">
        <w:trPr>
          <w:trHeight w:val="841"/>
        </w:trPr>
        <w:tc>
          <w:tcPr>
            <w:tcW w:w="9313" w:type="dxa"/>
            <w:gridSpan w:val="2"/>
            <w:vAlign w:val="center"/>
          </w:tcPr>
          <w:p w:rsidR="006C2D30" w:rsidRPr="00C77609" w:rsidRDefault="006C2D30" w:rsidP="00404DCC">
            <w:pPr>
              <w:jc w:val="both"/>
              <w:rPr>
                <w:i/>
                <w:sz w:val="20"/>
                <w:szCs w:val="20"/>
              </w:rPr>
            </w:pPr>
            <w:r w:rsidRPr="00C77609">
              <w:rPr>
                <w:b/>
                <w:sz w:val="20"/>
                <w:szCs w:val="20"/>
              </w:rPr>
              <w:t>Výsledky vzdelávania:</w:t>
            </w:r>
            <w:r w:rsidRPr="00C77609">
              <w:rPr>
                <w:i/>
                <w:sz w:val="20"/>
                <w:szCs w:val="20"/>
              </w:rPr>
              <w:t xml:space="preserve"> </w:t>
            </w:r>
          </w:p>
          <w:p w:rsidR="006C2D30" w:rsidRDefault="006C2D30" w:rsidP="00404DCC">
            <w:pPr>
              <w:widowControl w:val="0"/>
              <w:autoSpaceDE w:val="0"/>
              <w:autoSpaceDN w:val="0"/>
              <w:adjustRightInd w:val="0"/>
              <w:spacing w:line="232" w:lineRule="atLeast"/>
              <w:rPr>
                <w:color w:val="000000"/>
                <w:sz w:val="20"/>
                <w:szCs w:val="20"/>
              </w:rPr>
            </w:pPr>
            <w:r w:rsidRPr="00536AC2">
              <w:rPr>
                <w:i/>
                <w:color w:val="000000"/>
                <w:sz w:val="20"/>
                <w:szCs w:val="20"/>
              </w:rPr>
              <w:t>Vedomosti</w:t>
            </w:r>
            <w:r w:rsidRPr="00C77609">
              <w:rPr>
                <w:color w:val="000000"/>
                <w:sz w:val="20"/>
                <w:szCs w:val="20"/>
              </w:rPr>
              <w:t>: absolvent disciplíny</w:t>
            </w:r>
            <w:r>
              <w:rPr>
                <w:color w:val="000000"/>
                <w:sz w:val="20"/>
                <w:szCs w:val="20"/>
              </w:rPr>
              <w:t xml:space="preserve"> Úvod do estetiky</w:t>
            </w:r>
          </w:p>
          <w:p w:rsidR="006C2D30"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získava základný prehľad štúdia estetiky ako vednej disciplíny</w:t>
            </w:r>
          </w:p>
          <w:p w:rsidR="006C2D30" w:rsidRPr="00693FDE" w:rsidRDefault="006C2D30" w:rsidP="00693FDE">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spôsobil</w:t>
            </w:r>
            <w:r>
              <w:rPr>
                <w:color w:val="000000"/>
                <w:sz w:val="20"/>
                <w:szCs w:val="20"/>
              </w:rPr>
              <w:t>osť</w:t>
            </w:r>
            <w:r w:rsidRPr="006928DD">
              <w:rPr>
                <w:color w:val="000000"/>
                <w:sz w:val="20"/>
                <w:szCs w:val="20"/>
              </w:rPr>
              <w:t xml:space="preserve"> pomenovať, sledovať a pre ďalšie štúdium tvorivo uchopovať problém vzťahu estetiky k celku spoločenských, humanitných a prírodných vied.</w:t>
            </w:r>
          </w:p>
          <w:p w:rsidR="006C2D30" w:rsidRDefault="006C2D30" w:rsidP="00404DCC">
            <w:pPr>
              <w:widowControl w:val="0"/>
              <w:autoSpaceDE w:val="0"/>
              <w:autoSpaceDN w:val="0"/>
              <w:adjustRightInd w:val="0"/>
              <w:spacing w:line="232" w:lineRule="atLeast"/>
              <w:ind w:left="316" w:hanging="284"/>
              <w:rPr>
                <w:color w:val="000000"/>
                <w:sz w:val="20"/>
                <w:szCs w:val="20"/>
              </w:rPr>
            </w:pPr>
            <w:r w:rsidRPr="00536AC2">
              <w:rPr>
                <w:i/>
                <w:color w:val="000000"/>
                <w:sz w:val="20"/>
                <w:szCs w:val="20"/>
              </w:rPr>
              <w:t>Zručnosti</w:t>
            </w:r>
            <w:r w:rsidRPr="00C77609">
              <w:rPr>
                <w:color w:val="000000"/>
                <w:sz w:val="20"/>
                <w:szCs w:val="20"/>
              </w:rPr>
              <w:t xml:space="preserve">: </w:t>
            </w:r>
            <w:r>
              <w:rPr>
                <w:color w:val="000000"/>
                <w:sz w:val="20"/>
                <w:szCs w:val="20"/>
              </w:rPr>
              <w:t>a</w:t>
            </w:r>
            <w:r w:rsidRPr="00C77609">
              <w:rPr>
                <w:color w:val="000000"/>
                <w:sz w:val="20"/>
                <w:szCs w:val="20"/>
              </w:rPr>
              <w:t xml:space="preserve">bsolvent </w:t>
            </w:r>
            <w:r w:rsidR="00C731AB">
              <w:rPr>
                <w:color w:val="000000"/>
                <w:sz w:val="20"/>
                <w:szCs w:val="20"/>
              </w:rPr>
              <w:t>disciplíny</w:t>
            </w:r>
            <w:r w:rsidRPr="00C77609">
              <w:rPr>
                <w:color w:val="000000"/>
                <w:sz w:val="20"/>
                <w:szCs w:val="20"/>
              </w:rPr>
              <w:t xml:space="preserve"> </w:t>
            </w:r>
          </w:p>
          <w:p w:rsidR="006C2D30"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dokáže pracovať so základnou odbornou literatúrou</w:t>
            </w:r>
          </w:p>
          <w:p w:rsidR="006C2D30" w:rsidRPr="006928DD" w:rsidRDefault="006C2D30" w:rsidP="006C2D30">
            <w:pPr>
              <w:pStyle w:val="Odsekzoznamu"/>
              <w:widowControl w:val="0"/>
              <w:numPr>
                <w:ilvl w:val="0"/>
                <w:numId w:val="11"/>
              </w:numPr>
              <w:autoSpaceDE w:val="0"/>
              <w:autoSpaceDN w:val="0"/>
              <w:adjustRightInd w:val="0"/>
              <w:spacing w:line="232" w:lineRule="atLeast"/>
              <w:ind w:left="714" w:hanging="357"/>
              <w:rPr>
                <w:color w:val="000000"/>
                <w:sz w:val="20"/>
                <w:szCs w:val="20"/>
              </w:rPr>
            </w:pPr>
            <w:r w:rsidRPr="006928DD">
              <w:rPr>
                <w:color w:val="000000"/>
                <w:sz w:val="20"/>
                <w:szCs w:val="20"/>
              </w:rPr>
              <w:t>aktívne získavať poznatky, použiť ich na riešenie základných praktických úloh v odbore a disponuje základným kategoriálnym aparátom estetiky, ktorý</w:t>
            </w:r>
            <w:r w:rsidR="00693FDE">
              <w:rPr>
                <w:color w:val="000000"/>
                <w:sz w:val="20"/>
                <w:szCs w:val="20"/>
              </w:rPr>
              <w:t xml:space="preserve"> je spôsobilý aktívne používať.</w:t>
            </w:r>
          </w:p>
          <w:p w:rsidR="006C2D30" w:rsidRDefault="006C2D30" w:rsidP="00404DCC">
            <w:pPr>
              <w:widowControl w:val="0"/>
              <w:autoSpaceDE w:val="0"/>
              <w:autoSpaceDN w:val="0"/>
              <w:adjustRightInd w:val="0"/>
              <w:spacing w:line="232" w:lineRule="atLeast"/>
              <w:ind w:left="316" w:hanging="284"/>
              <w:rPr>
                <w:color w:val="000000"/>
                <w:sz w:val="20"/>
                <w:szCs w:val="20"/>
              </w:rPr>
            </w:pPr>
            <w:r w:rsidRPr="00536AC2">
              <w:rPr>
                <w:i/>
                <w:color w:val="000000"/>
                <w:sz w:val="20"/>
                <w:szCs w:val="20"/>
              </w:rPr>
              <w:t>Kompetentnosti</w:t>
            </w:r>
            <w:r w:rsidRPr="00C77609">
              <w:rPr>
                <w:color w:val="000000"/>
                <w:sz w:val="20"/>
                <w:szCs w:val="20"/>
              </w:rPr>
              <w:t xml:space="preserve">: </w:t>
            </w:r>
            <w:r>
              <w:rPr>
                <w:color w:val="000000"/>
                <w:sz w:val="20"/>
                <w:szCs w:val="20"/>
              </w:rPr>
              <w:t>a</w:t>
            </w:r>
            <w:r w:rsidRPr="00C77609">
              <w:rPr>
                <w:color w:val="000000"/>
                <w:sz w:val="20"/>
                <w:szCs w:val="20"/>
              </w:rPr>
              <w:t xml:space="preserve">bsolvent disciplíny </w:t>
            </w:r>
          </w:p>
          <w:p w:rsidR="006C2D30" w:rsidRPr="006928DD" w:rsidRDefault="006C2D30" w:rsidP="006C2D30">
            <w:pPr>
              <w:pStyle w:val="Odsekzoznamu"/>
              <w:widowControl w:val="0"/>
              <w:numPr>
                <w:ilvl w:val="0"/>
                <w:numId w:val="11"/>
              </w:numPr>
              <w:autoSpaceDE w:val="0"/>
              <w:autoSpaceDN w:val="0"/>
              <w:adjustRightInd w:val="0"/>
              <w:spacing w:line="232" w:lineRule="atLeast"/>
              <w:ind w:left="714" w:hanging="357"/>
              <w:rPr>
                <w:sz w:val="20"/>
                <w:szCs w:val="20"/>
              </w:rPr>
            </w:pPr>
            <w:r w:rsidRPr="006928DD">
              <w:rPr>
                <w:color w:val="000000"/>
                <w:sz w:val="20"/>
                <w:szCs w:val="20"/>
              </w:rPr>
              <w:t xml:space="preserve">vie identifikovať a posúdiť estetické a iné (etické, sociálne, spoločenské, politické) súvislosti skúmaných artefaktov, javov a situácií. </w:t>
            </w:r>
          </w:p>
          <w:p w:rsidR="006C2D30" w:rsidRPr="006253E4" w:rsidRDefault="006C2D30" w:rsidP="006253E4">
            <w:pPr>
              <w:pStyle w:val="Odsekzoznamu"/>
              <w:widowControl w:val="0"/>
              <w:numPr>
                <w:ilvl w:val="0"/>
                <w:numId w:val="11"/>
              </w:numPr>
              <w:autoSpaceDE w:val="0"/>
              <w:autoSpaceDN w:val="0"/>
              <w:adjustRightInd w:val="0"/>
              <w:spacing w:line="232" w:lineRule="atLeast"/>
              <w:ind w:left="714" w:hanging="357"/>
              <w:rPr>
                <w:sz w:val="20"/>
                <w:szCs w:val="20"/>
              </w:rPr>
            </w:pPr>
            <w:r w:rsidRPr="006928DD">
              <w:rPr>
                <w:color w:val="000000"/>
                <w:sz w:val="20"/>
                <w:szCs w:val="20"/>
              </w:rPr>
              <w:t>získava kompetentnosť základnej orientácie v súčasných témach estetiky ako vedy a vie samostatne získavať nové poznatky a aktívne rozširovať svoje vedomosti.</w:t>
            </w:r>
          </w:p>
        </w:tc>
      </w:tr>
      <w:tr w:rsidR="006C2D30" w:rsidRPr="00C77609" w:rsidTr="00404DCC">
        <w:trPr>
          <w:trHeight w:val="510"/>
        </w:trPr>
        <w:tc>
          <w:tcPr>
            <w:tcW w:w="9313" w:type="dxa"/>
            <w:gridSpan w:val="2"/>
            <w:vAlign w:val="center"/>
          </w:tcPr>
          <w:p w:rsidR="006C2D30" w:rsidRPr="00C77609" w:rsidRDefault="006C2D30" w:rsidP="00404DCC">
            <w:pPr>
              <w:jc w:val="both"/>
              <w:rPr>
                <w:sz w:val="20"/>
                <w:szCs w:val="20"/>
              </w:rPr>
            </w:pPr>
            <w:r w:rsidRPr="00C77609">
              <w:rPr>
                <w:b/>
                <w:sz w:val="20"/>
                <w:szCs w:val="20"/>
              </w:rPr>
              <w:t>Stručná osnova predmetu:</w:t>
            </w:r>
            <w:r w:rsidRPr="00C77609">
              <w:rPr>
                <w:sz w:val="20"/>
                <w:szCs w:val="20"/>
              </w:rPr>
              <w:t xml:space="preserve"> </w:t>
            </w:r>
          </w:p>
          <w:p w:rsidR="006C2D30" w:rsidRPr="00C77609" w:rsidRDefault="006C2D30" w:rsidP="006C2D30">
            <w:pPr>
              <w:pStyle w:val="Odsekzoznamu"/>
              <w:numPr>
                <w:ilvl w:val="0"/>
                <w:numId w:val="10"/>
              </w:numPr>
              <w:ind w:left="414" w:hanging="357"/>
              <w:rPr>
                <w:sz w:val="20"/>
                <w:szCs w:val="20"/>
              </w:rPr>
            </w:pPr>
            <w:r w:rsidRPr="00C77609">
              <w:rPr>
                <w:sz w:val="20"/>
                <w:szCs w:val="20"/>
              </w:rPr>
              <w:t xml:space="preserve">Čo je estetika, estetika ako samostatná veda, štruktúra disciplín estetiky. </w:t>
            </w:r>
          </w:p>
          <w:p w:rsidR="006C2D30" w:rsidRPr="00C77609" w:rsidRDefault="006C2D30" w:rsidP="006C2D30">
            <w:pPr>
              <w:pStyle w:val="Odsekzoznamu"/>
              <w:numPr>
                <w:ilvl w:val="0"/>
                <w:numId w:val="10"/>
              </w:numPr>
              <w:ind w:left="414" w:hanging="357"/>
              <w:rPr>
                <w:sz w:val="20"/>
                <w:szCs w:val="20"/>
              </w:rPr>
            </w:pPr>
            <w:r w:rsidRPr="00C77609">
              <w:rPr>
                <w:sz w:val="20"/>
                <w:szCs w:val="20"/>
              </w:rPr>
              <w:t>Vzťah estetiky k  iným vedám, interdisciplinárny charakter estetiky, metódy estetiky.</w:t>
            </w:r>
          </w:p>
          <w:p w:rsidR="006C2D30" w:rsidRDefault="006C2D30" w:rsidP="006C2D30">
            <w:pPr>
              <w:pStyle w:val="Odsekzoznamu"/>
              <w:numPr>
                <w:ilvl w:val="0"/>
                <w:numId w:val="10"/>
              </w:numPr>
              <w:ind w:left="414" w:hanging="357"/>
              <w:rPr>
                <w:sz w:val="20"/>
                <w:szCs w:val="20"/>
              </w:rPr>
            </w:pPr>
            <w:r w:rsidRPr="00C77609">
              <w:rPr>
                <w:sz w:val="20"/>
                <w:szCs w:val="20"/>
              </w:rPr>
              <w:t>Problematika predmetu estetiky</w:t>
            </w:r>
          </w:p>
          <w:p w:rsidR="006C2D30" w:rsidRPr="000F4838" w:rsidRDefault="006C2D30" w:rsidP="006C2D30">
            <w:pPr>
              <w:pStyle w:val="Odsekzoznamu"/>
              <w:numPr>
                <w:ilvl w:val="0"/>
                <w:numId w:val="10"/>
              </w:numPr>
              <w:ind w:left="414" w:hanging="357"/>
              <w:rPr>
                <w:sz w:val="20"/>
                <w:szCs w:val="20"/>
              </w:rPr>
            </w:pPr>
            <w:r>
              <w:rPr>
                <w:sz w:val="20"/>
                <w:szCs w:val="20"/>
              </w:rPr>
              <w:t>Estetický objekt ako determinant, jeho temporalita a miesto v estetických procesoch.</w:t>
            </w:r>
          </w:p>
          <w:p w:rsidR="006C2D30" w:rsidRPr="00C77609" w:rsidRDefault="006C2D30" w:rsidP="006C2D30">
            <w:pPr>
              <w:pStyle w:val="Odsekzoznamu"/>
              <w:numPr>
                <w:ilvl w:val="0"/>
                <w:numId w:val="10"/>
              </w:numPr>
              <w:ind w:left="414" w:hanging="357"/>
              <w:rPr>
                <w:sz w:val="20"/>
                <w:szCs w:val="20"/>
              </w:rPr>
            </w:pPr>
            <w:r w:rsidRPr="00C77609">
              <w:rPr>
                <w:sz w:val="20"/>
                <w:szCs w:val="20"/>
              </w:rPr>
              <w:lastRenderedPageBreak/>
              <w:t>Vzťah umenia a estetiky, svet umenia a jeho štruktúra, umenie a svet mimo umenia, umenie a poznanie, filozofia, kultúra, etika, náboženstvo, politika.</w:t>
            </w:r>
          </w:p>
          <w:p w:rsidR="006C2D30" w:rsidRPr="00C77609" w:rsidRDefault="006C2D30" w:rsidP="006C2D30">
            <w:pPr>
              <w:pStyle w:val="Odsekzoznamu"/>
              <w:numPr>
                <w:ilvl w:val="0"/>
                <w:numId w:val="10"/>
              </w:numPr>
              <w:ind w:left="414" w:hanging="357"/>
              <w:rPr>
                <w:sz w:val="20"/>
                <w:szCs w:val="20"/>
              </w:rPr>
            </w:pPr>
            <w:r w:rsidRPr="00C77609">
              <w:rPr>
                <w:sz w:val="20"/>
                <w:szCs w:val="20"/>
              </w:rPr>
              <w:t>Estetická situácia a/alebo estetika situácie, estetická situácia v umení.</w:t>
            </w:r>
          </w:p>
          <w:p w:rsidR="006C2D30" w:rsidRPr="00C77609" w:rsidRDefault="006C2D30" w:rsidP="006C2D30">
            <w:pPr>
              <w:pStyle w:val="Odsekzoznamu"/>
              <w:numPr>
                <w:ilvl w:val="0"/>
                <w:numId w:val="10"/>
              </w:numPr>
              <w:ind w:left="414" w:hanging="357"/>
              <w:rPr>
                <w:sz w:val="20"/>
                <w:szCs w:val="20"/>
              </w:rPr>
            </w:pPr>
            <w:r w:rsidRPr="00C77609">
              <w:rPr>
                <w:sz w:val="20"/>
                <w:szCs w:val="20"/>
              </w:rPr>
              <w:t>Estetická tvorba a posúdenie. Estetická funkcia, norma a hodnota v reláciách k umeniu a mimo umenia.</w:t>
            </w:r>
          </w:p>
          <w:p w:rsidR="006C2D30" w:rsidRPr="00C77609" w:rsidRDefault="006C2D30" w:rsidP="006C2D30">
            <w:pPr>
              <w:pStyle w:val="Odsekzoznamu"/>
              <w:numPr>
                <w:ilvl w:val="0"/>
                <w:numId w:val="10"/>
              </w:numPr>
              <w:ind w:left="414" w:hanging="357"/>
              <w:rPr>
                <w:sz w:val="20"/>
                <w:szCs w:val="20"/>
              </w:rPr>
            </w:pPr>
            <w:r w:rsidRPr="00C77609">
              <w:rPr>
                <w:sz w:val="20"/>
                <w:szCs w:val="20"/>
              </w:rPr>
              <w:t>Umenie, nie-umenie, prechodové javy</w:t>
            </w:r>
          </w:p>
          <w:p w:rsidR="006C2D30" w:rsidRPr="00C77609" w:rsidRDefault="006C2D30" w:rsidP="006C2D30">
            <w:pPr>
              <w:pStyle w:val="Odsekzoznamu"/>
              <w:numPr>
                <w:ilvl w:val="0"/>
                <w:numId w:val="10"/>
              </w:numPr>
              <w:ind w:left="414" w:hanging="357"/>
              <w:rPr>
                <w:sz w:val="20"/>
                <w:szCs w:val="20"/>
              </w:rPr>
            </w:pPr>
            <w:r w:rsidRPr="00C77609">
              <w:rPr>
                <w:sz w:val="20"/>
                <w:szCs w:val="20"/>
              </w:rPr>
              <w:t>Otázky prezentácie a reprezentácie, interpretácie v umení a mimo umenia.</w:t>
            </w:r>
          </w:p>
          <w:p w:rsidR="006C2D30" w:rsidRPr="00C77609" w:rsidRDefault="006C2D30" w:rsidP="006C2D30">
            <w:pPr>
              <w:pStyle w:val="Odsekzoznamu"/>
              <w:numPr>
                <w:ilvl w:val="0"/>
                <w:numId w:val="10"/>
              </w:numPr>
              <w:ind w:left="414" w:hanging="357"/>
              <w:rPr>
                <w:sz w:val="20"/>
                <w:szCs w:val="20"/>
              </w:rPr>
            </w:pPr>
            <w:r w:rsidRPr="00C77609">
              <w:rPr>
                <w:sz w:val="20"/>
                <w:szCs w:val="20"/>
              </w:rPr>
              <w:t>Umenie vo svete masmédií, populárne a masové umenie.</w:t>
            </w:r>
          </w:p>
          <w:p w:rsidR="006C2D30" w:rsidRPr="00C77609" w:rsidRDefault="006C2D30" w:rsidP="006C2D30">
            <w:pPr>
              <w:pStyle w:val="Odsekzoznamu"/>
              <w:numPr>
                <w:ilvl w:val="0"/>
                <w:numId w:val="10"/>
              </w:numPr>
              <w:ind w:left="414" w:hanging="357"/>
              <w:rPr>
                <w:sz w:val="20"/>
                <w:szCs w:val="20"/>
              </w:rPr>
            </w:pPr>
            <w:r w:rsidRPr="00C77609">
              <w:rPr>
                <w:sz w:val="20"/>
                <w:szCs w:val="20"/>
              </w:rPr>
              <w:t>Umenie, estetika a výchova  (výchova umením a k umeniu, estetická výchova, artefiletika)</w:t>
            </w:r>
          </w:p>
          <w:p w:rsidR="006C2D30" w:rsidRPr="008D66F8" w:rsidRDefault="006C2D30" w:rsidP="00404DCC">
            <w:pPr>
              <w:pStyle w:val="Odsekzoznamu"/>
              <w:numPr>
                <w:ilvl w:val="0"/>
                <w:numId w:val="10"/>
              </w:numPr>
              <w:ind w:left="414" w:hanging="357"/>
              <w:rPr>
                <w:sz w:val="20"/>
                <w:szCs w:val="20"/>
              </w:rPr>
            </w:pPr>
            <w:r w:rsidRPr="00C77609">
              <w:rPr>
                <w:sz w:val="20"/>
                <w:szCs w:val="20"/>
              </w:rPr>
              <w:t>Aplikovanie estetiky, aplikovaná estetika, artefiletika, arteterapia</w:t>
            </w:r>
          </w:p>
        </w:tc>
      </w:tr>
      <w:tr w:rsidR="006C2D30" w:rsidRPr="00C77609" w:rsidTr="00AD0EEA">
        <w:trPr>
          <w:trHeight w:val="4848"/>
        </w:trPr>
        <w:tc>
          <w:tcPr>
            <w:tcW w:w="9313" w:type="dxa"/>
            <w:gridSpan w:val="2"/>
            <w:vAlign w:val="center"/>
          </w:tcPr>
          <w:p w:rsidR="006C2D30" w:rsidRPr="00C77609" w:rsidRDefault="006C2D30" w:rsidP="00404DCC">
            <w:pPr>
              <w:widowControl w:val="0"/>
              <w:rPr>
                <w:i/>
                <w:sz w:val="20"/>
                <w:szCs w:val="20"/>
              </w:rPr>
            </w:pPr>
            <w:r w:rsidRPr="00C77609">
              <w:rPr>
                <w:b/>
                <w:sz w:val="20"/>
                <w:szCs w:val="20"/>
              </w:rPr>
              <w:lastRenderedPageBreak/>
              <w:t>Odporúčaná literatúra:</w:t>
            </w:r>
            <w:r w:rsidRPr="00C77609">
              <w:rPr>
                <w:i/>
                <w:sz w:val="20"/>
                <w:szCs w:val="20"/>
              </w:rPr>
              <w:t xml:space="preserve">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Pramenná:</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J</w:t>
            </w:r>
            <w:r>
              <w:rPr>
                <w:rFonts w:ascii="Times New Roman" w:hAnsi="Times New Roman" w:cs="Times New Roman"/>
                <w:sz w:val="20"/>
                <w:szCs w:val="20"/>
              </w:rPr>
              <w:t>ůzl,</w:t>
            </w:r>
            <w:r w:rsidRPr="00C77609">
              <w:rPr>
                <w:rFonts w:ascii="Times New Roman" w:hAnsi="Times New Roman" w:cs="Times New Roman"/>
                <w:sz w:val="20"/>
                <w:szCs w:val="20"/>
              </w:rPr>
              <w:t xml:space="preserve"> M. </w:t>
            </w:r>
            <w:r>
              <w:rPr>
                <w:rFonts w:ascii="Times New Roman" w:hAnsi="Times New Roman" w:cs="Times New Roman"/>
                <w:sz w:val="20"/>
                <w:szCs w:val="20"/>
              </w:rPr>
              <w:t xml:space="preserve">a D. </w:t>
            </w:r>
            <w:r w:rsidRPr="00C77609">
              <w:rPr>
                <w:rFonts w:ascii="Times New Roman" w:hAnsi="Times New Roman" w:cs="Times New Roman"/>
                <w:sz w:val="20"/>
                <w:szCs w:val="20"/>
              </w:rPr>
              <w:t>P</w:t>
            </w:r>
            <w:r>
              <w:rPr>
                <w:rFonts w:ascii="Times New Roman" w:hAnsi="Times New Roman" w:cs="Times New Roman"/>
                <w:sz w:val="20"/>
                <w:szCs w:val="20"/>
              </w:rPr>
              <w:t>rokop,</w:t>
            </w:r>
            <w:r w:rsidRPr="00C77609">
              <w:rPr>
                <w:rFonts w:ascii="Times New Roman" w:hAnsi="Times New Roman" w:cs="Times New Roman"/>
                <w:sz w:val="20"/>
                <w:szCs w:val="20"/>
              </w:rPr>
              <w:t xml:space="preserve"> 1989. Úvod do estetiky. Brno: Panorama.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Henckamann</w:t>
            </w:r>
            <w:r w:rsidRPr="00C77609">
              <w:rPr>
                <w:rFonts w:ascii="Times New Roman" w:hAnsi="Times New Roman" w:cs="Times New Roman"/>
                <w:sz w:val="20"/>
                <w:szCs w:val="20"/>
              </w:rPr>
              <w:t xml:space="preserve">, W. </w:t>
            </w:r>
            <w:r>
              <w:rPr>
                <w:rFonts w:ascii="Times New Roman" w:hAnsi="Times New Roman" w:cs="Times New Roman"/>
                <w:sz w:val="20"/>
                <w:szCs w:val="20"/>
              </w:rPr>
              <w:t>a K.</w:t>
            </w:r>
            <w:r w:rsidRPr="00C77609">
              <w:rPr>
                <w:rFonts w:ascii="Times New Roman" w:hAnsi="Times New Roman" w:cs="Times New Roman"/>
                <w:sz w:val="20"/>
                <w:szCs w:val="20"/>
              </w:rPr>
              <w:t xml:space="preserve"> L</w:t>
            </w:r>
            <w:r>
              <w:rPr>
                <w:rFonts w:ascii="Times New Roman" w:hAnsi="Times New Roman" w:cs="Times New Roman"/>
                <w:sz w:val="20"/>
                <w:szCs w:val="20"/>
              </w:rPr>
              <w:t>otter,</w:t>
            </w:r>
            <w:r w:rsidRPr="00C77609">
              <w:rPr>
                <w:rFonts w:ascii="Times New Roman" w:hAnsi="Times New Roman" w:cs="Times New Roman"/>
                <w:sz w:val="20"/>
                <w:szCs w:val="20"/>
              </w:rPr>
              <w:t xml:space="preserve"> 1995. Estetický slovník. Praha: Svoboda.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Kvokačka, A.,  2021. Úvod do estetiky. Pojmový aparát. Prešov: Prešovská univerzita v Prešove, Filozofická fakulta.</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sidRPr="00C77609">
              <w:rPr>
                <w:rFonts w:ascii="Times New Roman" w:hAnsi="Times New Roman" w:cs="Times New Roman"/>
                <w:sz w:val="20"/>
                <w:szCs w:val="20"/>
              </w:rPr>
              <w:t>S</w:t>
            </w:r>
            <w:r>
              <w:rPr>
                <w:rFonts w:ascii="Times New Roman" w:hAnsi="Times New Roman" w:cs="Times New Roman"/>
                <w:sz w:val="20"/>
                <w:szCs w:val="20"/>
              </w:rPr>
              <w:t>ouriau</w:t>
            </w:r>
            <w:r w:rsidRPr="00C77609">
              <w:rPr>
                <w:rFonts w:ascii="Times New Roman" w:hAnsi="Times New Roman" w:cs="Times New Roman"/>
                <w:sz w:val="20"/>
                <w:szCs w:val="20"/>
              </w:rPr>
              <w:t>, E.</w:t>
            </w:r>
            <w:r>
              <w:rPr>
                <w:rFonts w:ascii="Times New Roman" w:hAnsi="Times New Roman" w:cs="Times New Roman"/>
                <w:sz w:val="20"/>
                <w:szCs w:val="20"/>
              </w:rPr>
              <w:t>,</w:t>
            </w:r>
            <w:r w:rsidRPr="00C77609">
              <w:rPr>
                <w:rFonts w:ascii="Times New Roman" w:hAnsi="Times New Roman" w:cs="Times New Roman"/>
                <w:sz w:val="20"/>
                <w:szCs w:val="20"/>
              </w:rPr>
              <w:t xml:space="preserve"> 1994. Encyklopedie estetiky. Praha: Victoria Publishing. </w:t>
            </w: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p>
          <w:p w:rsidR="006C2D30" w:rsidRDefault="006C2D30" w:rsidP="00404DCC">
            <w:pPr>
              <w:pStyle w:val="Zoznamsodrkami2"/>
              <w:widowControl w:val="0"/>
              <w:numPr>
                <w:ilvl w:val="0"/>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Doplnková: </w:t>
            </w:r>
          </w:p>
          <w:p w:rsidR="006C2D30" w:rsidRDefault="006C2D30" w:rsidP="00404DCC">
            <w:pPr>
              <w:pBdr>
                <w:top w:val="nil"/>
                <w:left w:val="nil"/>
                <w:bottom w:val="nil"/>
                <w:right w:val="nil"/>
                <w:between w:val="nil"/>
              </w:pBdr>
              <w:rPr>
                <w:sz w:val="20"/>
                <w:szCs w:val="20"/>
              </w:rPr>
            </w:pPr>
            <w:r>
              <w:rPr>
                <w:sz w:val="20"/>
                <w:szCs w:val="20"/>
              </w:rPr>
              <w:t xml:space="preserve">Beranová, V., 2006. První kroky v estetice. In: ŽEMBEROVÁ, V. 2006. Teória umeleckého diela. Metodológia vedy a metodológia literárnej vedy. Prešov: Acta Facultatis Philosophicae Unversitatis Prešoviensis. ISBN 80-8068-510-X. s. 221 – 353. </w:t>
            </w:r>
          </w:p>
          <w:p w:rsidR="006C2D30" w:rsidRDefault="006C2D30" w:rsidP="00404DCC">
            <w:pPr>
              <w:pBdr>
                <w:top w:val="nil"/>
                <w:left w:val="nil"/>
                <w:bottom w:val="nil"/>
                <w:right w:val="nil"/>
                <w:between w:val="nil"/>
              </w:pBdr>
              <w:rPr>
                <w:sz w:val="20"/>
                <w:szCs w:val="20"/>
              </w:rPr>
            </w:pPr>
            <w:r>
              <w:rPr>
                <w:sz w:val="20"/>
                <w:szCs w:val="20"/>
              </w:rPr>
              <w:t xml:space="preserve">Giboda, M. (Ed.), 2010. Mosty a propasti mezi vědou a uměním. České Budějovice: Tomáš Halama. </w:t>
            </w:r>
          </w:p>
          <w:p w:rsidR="006C2D30" w:rsidRDefault="006C2D30" w:rsidP="00404DCC">
            <w:pPr>
              <w:shd w:val="clear" w:color="auto" w:fill="FFFFFF"/>
              <w:rPr>
                <w:color w:val="333333"/>
                <w:sz w:val="20"/>
                <w:szCs w:val="20"/>
                <w:shd w:val="clear" w:color="auto" w:fill="FFFFFF"/>
              </w:rPr>
            </w:pPr>
            <w:r w:rsidRPr="00401F15">
              <w:rPr>
                <w:sz w:val="20"/>
                <w:szCs w:val="20"/>
              </w:rPr>
              <w:t>G</w:t>
            </w:r>
            <w:r>
              <w:rPr>
                <w:sz w:val="20"/>
                <w:szCs w:val="20"/>
              </w:rPr>
              <w:t>raham</w:t>
            </w:r>
            <w:r w:rsidRPr="00401F15">
              <w:rPr>
                <w:sz w:val="20"/>
                <w:szCs w:val="20"/>
              </w:rPr>
              <w:t>, G.</w:t>
            </w:r>
            <w:r>
              <w:rPr>
                <w:sz w:val="20"/>
                <w:szCs w:val="20"/>
              </w:rPr>
              <w:t>,</w:t>
            </w:r>
            <w:r w:rsidRPr="00401F15">
              <w:rPr>
                <w:sz w:val="20"/>
                <w:szCs w:val="20"/>
              </w:rPr>
              <w:t xml:space="preserve"> 2006. </w:t>
            </w:r>
            <w:r w:rsidRPr="00401F15">
              <w:rPr>
                <w:color w:val="333333"/>
                <w:sz w:val="20"/>
                <w:szCs w:val="20"/>
                <w:shd w:val="clear" w:color="auto" w:fill="FFFFFF"/>
              </w:rPr>
              <w:t xml:space="preserve">Philosophy of the Arts. Introduction to Aesthetics. Routledge. </w:t>
            </w:r>
            <w:r>
              <w:rPr>
                <w:color w:val="333333"/>
                <w:sz w:val="20"/>
                <w:szCs w:val="20"/>
                <w:shd w:val="clear" w:color="auto" w:fill="FFFFFF"/>
              </w:rPr>
              <w:t>ProQuest Ebook Central.</w:t>
            </w:r>
          </w:p>
          <w:p w:rsidR="006C2D30" w:rsidRDefault="006C2D30" w:rsidP="00404DCC">
            <w:pPr>
              <w:shd w:val="clear" w:color="auto" w:fill="FFFFFF"/>
              <w:rPr>
                <w:color w:val="333333"/>
                <w:sz w:val="20"/>
                <w:szCs w:val="20"/>
                <w:shd w:val="clear" w:color="auto" w:fill="FFFFFF"/>
              </w:rPr>
            </w:pPr>
            <w:r>
              <w:rPr>
                <w:sz w:val="20"/>
                <w:szCs w:val="20"/>
              </w:rPr>
              <w:t xml:space="preserve">Kivy, P., 2004. </w:t>
            </w:r>
            <w:r w:rsidRPr="00AD1C53">
              <w:rPr>
                <w:sz w:val="20"/>
                <w:szCs w:val="20"/>
              </w:rPr>
              <w:t>The Blackwell Guide to Aesthetics</w:t>
            </w:r>
            <w:r>
              <w:rPr>
                <w:sz w:val="20"/>
                <w:szCs w:val="20"/>
              </w:rPr>
              <w:t xml:space="preserve">. Wiley. </w:t>
            </w:r>
            <w:r>
              <w:rPr>
                <w:color w:val="333333"/>
                <w:sz w:val="20"/>
                <w:szCs w:val="20"/>
                <w:shd w:val="clear" w:color="auto" w:fill="FFFFFF"/>
              </w:rPr>
              <w:t>ProQuest Ebook Central.</w:t>
            </w:r>
          </w:p>
          <w:p w:rsidR="006C2D30" w:rsidRPr="00401F15" w:rsidRDefault="006C2D30" w:rsidP="00404DCC">
            <w:pPr>
              <w:shd w:val="clear" w:color="auto" w:fill="FFFFFF"/>
              <w:rPr>
                <w:color w:val="333333"/>
                <w:sz w:val="20"/>
                <w:szCs w:val="20"/>
                <w:shd w:val="clear" w:color="auto" w:fill="FFFFFF"/>
              </w:rPr>
            </w:pPr>
            <w:r w:rsidRPr="00AD1C53">
              <w:rPr>
                <w:color w:val="333333"/>
                <w:sz w:val="20"/>
                <w:szCs w:val="20"/>
                <w:shd w:val="clear" w:color="auto" w:fill="FFFFFF"/>
              </w:rPr>
              <w:t>L</w:t>
            </w:r>
            <w:r>
              <w:rPr>
                <w:color w:val="333333"/>
                <w:sz w:val="20"/>
                <w:szCs w:val="20"/>
                <w:shd w:val="clear" w:color="auto" w:fill="FFFFFF"/>
              </w:rPr>
              <w:t>opes, D. a </w:t>
            </w:r>
            <w:r w:rsidRPr="00AD1C53">
              <w:rPr>
                <w:color w:val="333333"/>
                <w:sz w:val="20"/>
                <w:szCs w:val="20"/>
                <w:shd w:val="clear" w:color="auto" w:fill="FFFFFF"/>
              </w:rPr>
              <w:t>B</w:t>
            </w:r>
            <w:r>
              <w:rPr>
                <w:color w:val="333333"/>
                <w:sz w:val="20"/>
                <w:szCs w:val="20"/>
                <w:shd w:val="clear" w:color="auto" w:fill="FFFFFF"/>
              </w:rPr>
              <w:t xml:space="preserve">. </w:t>
            </w:r>
            <w:r w:rsidRPr="00AD1C53">
              <w:rPr>
                <w:color w:val="333333"/>
                <w:sz w:val="20"/>
                <w:szCs w:val="20"/>
                <w:shd w:val="clear" w:color="auto" w:fill="FFFFFF"/>
              </w:rPr>
              <w:t>G</w:t>
            </w:r>
            <w:r>
              <w:rPr>
                <w:color w:val="333333"/>
                <w:sz w:val="20"/>
                <w:szCs w:val="20"/>
                <w:shd w:val="clear" w:color="auto" w:fill="FFFFFF"/>
              </w:rPr>
              <w:t xml:space="preserve">aut, 2013. </w:t>
            </w:r>
            <w:r w:rsidRPr="00AD1C53">
              <w:rPr>
                <w:color w:val="333333"/>
                <w:sz w:val="20"/>
                <w:szCs w:val="20"/>
                <w:shd w:val="clear" w:color="auto" w:fill="FFFFFF"/>
              </w:rPr>
              <w:t>The Routledge companion to aesthetics</w:t>
            </w:r>
            <w:r>
              <w:rPr>
                <w:color w:val="333333"/>
                <w:sz w:val="20"/>
                <w:szCs w:val="20"/>
                <w:shd w:val="clear" w:color="auto" w:fill="FFFFFF"/>
              </w:rPr>
              <w:t xml:space="preserve">. </w:t>
            </w:r>
            <w:r w:rsidRPr="00AD1C53">
              <w:rPr>
                <w:color w:val="333333"/>
                <w:sz w:val="20"/>
                <w:szCs w:val="20"/>
                <w:shd w:val="clear" w:color="auto" w:fill="FFFFFF"/>
              </w:rPr>
              <w:t>Routledge</w:t>
            </w:r>
            <w:r>
              <w:rPr>
                <w:color w:val="333333"/>
                <w:sz w:val="20"/>
                <w:szCs w:val="20"/>
                <w:shd w:val="clear" w:color="auto" w:fill="FFFFFF"/>
              </w:rPr>
              <w:t>. ProQuest Ebook Central.</w:t>
            </w:r>
          </w:p>
          <w:p w:rsidR="006C2D30" w:rsidRDefault="006C2D30" w:rsidP="00404DCC">
            <w:pPr>
              <w:pBdr>
                <w:top w:val="nil"/>
                <w:left w:val="nil"/>
                <w:bottom w:val="nil"/>
                <w:right w:val="nil"/>
                <w:between w:val="nil"/>
              </w:pBdr>
              <w:rPr>
                <w:sz w:val="20"/>
                <w:szCs w:val="20"/>
              </w:rPr>
            </w:pPr>
            <w:r>
              <w:rPr>
                <w:sz w:val="20"/>
                <w:szCs w:val="20"/>
              </w:rPr>
              <w:t xml:space="preserve">Sošková, J., 1999. Estetika v horizontoch interdisciplinárnosti. Studia Aesthetica II. Prešov: FF PU. </w:t>
            </w:r>
          </w:p>
          <w:p w:rsidR="006C2D30" w:rsidRDefault="006C2D30" w:rsidP="00404DCC">
            <w:pPr>
              <w:pBdr>
                <w:top w:val="nil"/>
                <w:left w:val="nil"/>
                <w:bottom w:val="nil"/>
                <w:right w:val="nil"/>
                <w:between w:val="nil"/>
              </w:pBdr>
              <w:rPr>
                <w:sz w:val="20"/>
                <w:szCs w:val="20"/>
              </w:rPr>
            </w:pPr>
            <w:r>
              <w:rPr>
                <w:sz w:val="20"/>
                <w:szCs w:val="20"/>
              </w:rPr>
              <w:t>Stibral, K. a B. Ptáčková, 2002. Estetika na dlani. Olomouc: Rubico.</w:t>
            </w:r>
          </w:p>
          <w:p w:rsidR="006C2D30" w:rsidRDefault="006C2D30" w:rsidP="00404DCC">
            <w:pPr>
              <w:pBdr>
                <w:top w:val="nil"/>
                <w:left w:val="nil"/>
                <w:bottom w:val="nil"/>
                <w:right w:val="nil"/>
                <w:between w:val="nil"/>
              </w:pBdr>
              <w:rPr>
                <w:sz w:val="20"/>
                <w:szCs w:val="20"/>
              </w:rPr>
            </w:pPr>
            <w:r>
              <w:rPr>
                <w:sz w:val="20"/>
                <w:szCs w:val="20"/>
              </w:rPr>
              <w:t xml:space="preserve">Zahrádka, P. (Ed.), 2010. Estetika na přelomu milénia: vybrané problémy současné estetiky. Brno: Barrister and Principal. </w:t>
            </w:r>
          </w:p>
          <w:p w:rsidR="006C2D30" w:rsidRPr="00C77609" w:rsidRDefault="006C2D30" w:rsidP="00404DCC">
            <w:pPr>
              <w:pStyle w:val="Zoznamsodrkami2"/>
              <w:numPr>
                <w:ilvl w:val="0"/>
                <w:numId w:val="0"/>
              </w:numPr>
              <w:rPr>
                <w:rFonts w:ascii="Times New Roman" w:hAnsi="Times New Roman" w:cs="Times New Roman"/>
                <w:sz w:val="20"/>
                <w:szCs w:val="20"/>
              </w:rPr>
            </w:pPr>
            <w:r w:rsidRPr="00C13667">
              <w:rPr>
                <w:rFonts w:ascii="Times New Roman" w:hAnsi="Times New Roman" w:cs="Times New Roman"/>
                <w:sz w:val="20"/>
                <w:szCs w:val="20"/>
              </w:rPr>
              <w:t>Z</w:t>
            </w:r>
            <w:r>
              <w:rPr>
                <w:rFonts w:ascii="Times New Roman" w:hAnsi="Times New Roman" w:cs="Times New Roman"/>
                <w:sz w:val="20"/>
                <w:szCs w:val="20"/>
              </w:rPr>
              <w:t>uska</w:t>
            </w:r>
            <w:r w:rsidRPr="00C13667">
              <w:rPr>
                <w:rFonts w:ascii="Times New Roman" w:hAnsi="Times New Roman" w:cs="Times New Roman"/>
                <w:sz w:val="20"/>
                <w:szCs w:val="20"/>
              </w:rPr>
              <w:t>, V. a kol.</w:t>
            </w:r>
            <w:r>
              <w:rPr>
                <w:rFonts w:ascii="Times New Roman" w:hAnsi="Times New Roman" w:cs="Times New Roman"/>
                <w:sz w:val="20"/>
                <w:szCs w:val="20"/>
              </w:rPr>
              <w:t xml:space="preserve">, </w:t>
            </w:r>
            <w:r w:rsidRPr="00C13667">
              <w:rPr>
                <w:rFonts w:ascii="Times New Roman" w:hAnsi="Times New Roman" w:cs="Times New Roman"/>
                <w:sz w:val="20"/>
                <w:szCs w:val="20"/>
              </w:rPr>
              <w:t>1997. Estetika na křižovatce humanitních disciplín. Praha: Karolinum.</w:t>
            </w:r>
          </w:p>
        </w:tc>
      </w:tr>
      <w:tr w:rsidR="006C2D30" w:rsidRPr="00C77609" w:rsidTr="00404DCC">
        <w:trPr>
          <w:trHeight w:val="435"/>
        </w:trPr>
        <w:tc>
          <w:tcPr>
            <w:tcW w:w="9313" w:type="dxa"/>
            <w:gridSpan w:val="2"/>
            <w:vAlign w:val="center"/>
          </w:tcPr>
          <w:p w:rsidR="006C2D30" w:rsidRPr="00C77609" w:rsidRDefault="006C2D30" w:rsidP="00404DCC">
            <w:pPr>
              <w:jc w:val="both"/>
              <w:rPr>
                <w:i/>
                <w:sz w:val="20"/>
                <w:szCs w:val="20"/>
              </w:rPr>
            </w:pPr>
            <w:r w:rsidRPr="00C77609">
              <w:rPr>
                <w:b/>
                <w:sz w:val="20"/>
                <w:szCs w:val="20"/>
              </w:rPr>
              <w:t>Jazyk, ktorého znalosť je potrebná na absolvovanie predmetu:</w:t>
            </w:r>
            <w:r w:rsidRPr="00C77609">
              <w:rPr>
                <w:sz w:val="20"/>
                <w:szCs w:val="20"/>
              </w:rPr>
              <w:t xml:space="preserve"> </w:t>
            </w:r>
            <w:r w:rsidRPr="00ED0168">
              <w:rPr>
                <w:sz w:val="20"/>
                <w:szCs w:val="20"/>
              </w:rPr>
              <w:t>slovenský</w:t>
            </w:r>
          </w:p>
        </w:tc>
      </w:tr>
      <w:tr w:rsidR="006C2D30" w:rsidRPr="00C77609" w:rsidTr="00404DCC">
        <w:trPr>
          <w:trHeight w:val="146"/>
        </w:trPr>
        <w:tc>
          <w:tcPr>
            <w:tcW w:w="9313" w:type="dxa"/>
            <w:gridSpan w:val="2"/>
            <w:vAlign w:val="center"/>
          </w:tcPr>
          <w:p w:rsidR="006C2D30" w:rsidRPr="00C77609" w:rsidRDefault="006C2D30" w:rsidP="00404DCC">
            <w:pPr>
              <w:jc w:val="both"/>
              <w:rPr>
                <w:i/>
                <w:sz w:val="20"/>
                <w:szCs w:val="20"/>
              </w:rPr>
            </w:pPr>
            <w:r w:rsidRPr="00C77609">
              <w:rPr>
                <w:b/>
                <w:sz w:val="20"/>
                <w:szCs w:val="20"/>
              </w:rPr>
              <w:t>Poznámky:</w:t>
            </w:r>
            <w:r w:rsidRPr="00C77609">
              <w:rPr>
                <w:sz w:val="20"/>
                <w:szCs w:val="20"/>
              </w:rPr>
              <w:t xml:space="preserve"> ----</w:t>
            </w:r>
          </w:p>
        </w:tc>
      </w:tr>
      <w:tr w:rsidR="006C2D30" w:rsidRPr="00C77609" w:rsidTr="00404DCC">
        <w:trPr>
          <w:trHeight w:val="959"/>
        </w:trPr>
        <w:tc>
          <w:tcPr>
            <w:tcW w:w="9313" w:type="dxa"/>
            <w:gridSpan w:val="2"/>
            <w:vAlign w:val="center"/>
          </w:tcPr>
          <w:p w:rsidR="006C2D30" w:rsidRPr="008D66F8" w:rsidRDefault="006C2D30" w:rsidP="00404DCC">
            <w:pPr>
              <w:rPr>
                <w:b/>
                <w:sz w:val="20"/>
                <w:szCs w:val="20"/>
              </w:rPr>
            </w:pPr>
            <w:r w:rsidRPr="008D66F8">
              <w:rPr>
                <w:b/>
                <w:sz w:val="20"/>
                <w:szCs w:val="20"/>
              </w:rPr>
              <w:t>Hodnotenie predmetov</w:t>
            </w:r>
          </w:p>
          <w:p w:rsidR="006C2D30" w:rsidRPr="008D66F8" w:rsidRDefault="006C2D30" w:rsidP="00404DCC">
            <w:pPr>
              <w:rPr>
                <w:sz w:val="20"/>
                <w:szCs w:val="20"/>
              </w:rPr>
            </w:pPr>
            <w:r w:rsidRPr="008D66F8">
              <w:rPr>
                <w:sz w:val="20"/>
                <w:szCs w:val="20"/>
              </w:rPr>
              <w:t xml:space="preserve">Celkový počet hodnotených študentov: </w:t>
            </w:r>
            <w:r w:rsidR="008D66F8" w:rsidRPr="008D66F8">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C2D30" w:rsidRPr="008D66F8" w:rsidTr="00404DCC">
              <w:tc>
                <w:tcPr>
                  <w:tcW w:w="1496"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6C2D30" w:rsidP="00404DCC">
                  <w:pPr>
                    <w:jc w:val="center"/>
                    <w:rPr>
                      <w:sz w:val="20"/>
                      <w:szCs w:val="20"/>
                    </w:rPr>
                  </w:pPr>
                  <w:r w:rsidRPr="008D66F8">
                    <w:rPr>
                      <w:sz w:val="20"/>
                      <w:szCs w:val="20"/>
                    </w:rPr>
                    <w:t>FX</w:t>
                  </w:r>
                </w:p>
              </w:tc>
            </w:tr>
            <w:tr w:rsidR="006C2D30" w:rsidRPr="008D66F8" w:rsidTr="00404DCC">
              <w:tc>
                <w:tcPr>
                  <w:tcW w:w="1496"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widowControl w:val="0"/>
                    <w:autoSpaceDE w:val="0"/>
                    <w:autoSpaceDN w:val="0"/>
                    <w:adjustRightInd w:val="0"/>
                    <w:spacing w:line="209" w:lineRule="atLeast"/>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widowControl w:val="0"/>
                    <w:autoSpaceDE w:val="0"/>
                    <w:autoSpaceDN w:val="0"/>
                    <w:adjustRightInd w:val="0"/>
                    <w:spacing w:line="209" w:lineRule="atLeast"/>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6C2D30" w:rsidRPr="008D66F8" w:rsidRDefault="008D66F8" w:rsidP="00404DCC">
                  <w:pPr>
                    <w:jc w:val="center"/>
                    <w:rPr>
                      <w:sz w:val="20"/>
                      <w:szCs w:val="20"/>
                    </w:rPr>
                  </w:pPr>
                  <w:r w:rsidRPr="008D66F8">
                    <w:rPr>
                      <w:color w:val="000000"/>
                      <w:sz w:val="20"/>
                      <w:szCs w:val="20"/>
                    </w:rPr>
                    <w:t>0</w:t>
                  </w:r>
                  <w:r w:rsidR="006C2D30" w:rsidRPr="008D66F8">
                    <w:rPr>
                      <w:color w:val="000000"/>
                      <w:sz w:val="20"/>
                      <w:szCs w:val="20"/>
                    </w:rPr>
                    <w:t>%</w:t>
                  </w:r>
                </w:p>
              </w:tc>
            </w:tr>
          </w:tbl>
          <w:p w:rsidR="006C2D30" w:rsidRPr="008D66F8" w:rsidRDefault="006C2D30" w:rsidP="00404DCC">
            <w:pPr>
              <w:jc w:val="both"/>
              <w:rPr>
                <w:i/>
                <w:sz w:val="20"/>
                <w:szCs w:val="20"/>
              </w:rPr>
            </w:pPr>
          </w:p>
        </w:tc>
      </w:tr>
      <w:tr w:rsidR="006C2D30" w:rsidRPr="00C77609" w:rsidTr="00404DCC">
        <w:trPr>
          <w:trHeight w:val="172"/>
        </w:trPr>
        <w:tc>
          <w:tcPr>
            <w:tcW w:w="9313" w:type="dxa"/>
            <w:gridSpan w:val="2"/>
            <w:vAlign w:val="center"/>
          </w:tcPr>
          <w:p w:rsidR="008D66F8" w:rsidRPr="008D66F8" w:rsidRDefault="006C2D30" w:rsidP="007A68F1">
            <w:pPr>
              <w:tabs>
                <w:tab w:val="left" w:pos="1530"/>
              </w:tabs>
              <w:jc w:val="both"/>
              <w:rPr>
                <w:rFonts w:asciiTheme="majorBidi" w:hAnsiTheme="majorBidi" w:cstheme="majorBidi"/>
                <w:sz w:val="20"/>
                <w:szCs w:val="20"/>
              </w:rPr>
            </w:pPr>
            <w:r w:rsidRPr="008D66F8">
              <w:rPr>
                <w:b/>
                <w:sz w:val="20"/>
                <w:szCs w:val="20"/>
              </w:rPr>
              <w:t>Vyučujúci:</w:t>
            </w:r>
            <w:r w:rsidRPr="008D66F8">
              <w:rPr>
                <w:sz w:val="20"/>
                <w:szCs w:val="20"/>
              </w:rPr>
              <w:t xml:space="preserve"> </w:t>
            </w:r>
            <w:r w:rsidR="008D66F8">
              <w:rPr>
                <w:rFonts w:asciiTheme="majorBidi" w:hAnsiTheme="majorBidi" w:cstheme="majorBidi"/>
                <w:sz w:val="20"/>
                <w:szCs w:val="20"/>
              </w:rPr>
              <w:t>prof. PaedDr. Slávka Kopčáková, PhD., garant</w:t>
            </w:r>
          </w:p>
          <w:p w:rsidR="006C2D30" w:rsidRPr="008D66F8" w:rsidRDefault="006C2D30" w:rsidP="00ED0168">
            <w:pPr>
              <w:tabs>
                <w:tab w:val="left" w:pos="1530"/>
              </w:tabs>
              <w:jc w:val="both"/>
              <w:rPr>
                <w:sz w:val="20"/>
                <w:szCs w:val="20"/>
              </w:rPr>
            </w:pPr>
            <w:r w:rsidRPr="008D66F8">
              <w:rPr>
                <w:sz w:val="20"/>
                <w:szCs w:val="20"/>
              </w:rPr>
              <w:t>doc. Mgr.</w:t>
            </w:r>
            <w:r w:rsidR="00751811" w:rsidRPr="008D66F8">
              <w:rPr>
                <w:sz w:val="20"/>
                <w:szCs w:val="20"/>
              </w:rPr>
              <w:t xml:space="preserve"> </w:t>
            </w:r>
            <w:r w:rsidRPr="008D66F8">
              <w:rPr>
                <w:sz w:val="20"/>
                <w:szCs w:val="20"/>
              </w:rPr>
              <w:t xml:space="preserve">Adrián Kvokačka, PhD. </w:t>
            </w:r>
            <w:r w:rsidR="007E5F95" w:rsidRPr="008D66F8">
              <w:rPr>
                <w:sz w:val="20"/>
                <w:szCs w:val="20"/>
              </w:rPr>
              <w:t>prednášajúci, skúšajúci, vedúci semináru</w:t>
            </w:r>
          </w:p>
        </w:tc>
      </w:tr>
      <w:tr w:rsidR="006C2D30" w:rsidRPr="00C77609" w:rsidTr="00404DCC">
        <w:trPr>
          <w:trHeight w:val="70"/>
        </w:trPr>
        <w:tc>
          <w:tcPr>
            <w:tcW w:w="9313" w:type="dxa"/>
            <w:gridSpan w:val="2"/>
            <w:vAlign w:val="center"/>
          </w:tcPr>
          <w:p w:rsidR="006C2D30" w:rsidRPr="00C77609" w:rsidRDefault="006C2D30" w:rsidP="00760732">
            <w:pPr>
              <w:tabs>
                <w:tab w:val="left" w:pos="1530"/>
              </w:tabs>
              <w:jc w:val="both"/>
              <w:rPr>
                <w:sz w:val="20"/>
                <w:szCs w:val="20"/>
              </w:rPr>
            </w:pPr>
            <w:r w:rsidRPr="00C77609">
              <w:rPr>
                <w:b/>
                <w:sz w:val="20"/>
                <w:szCs w:val="20"/>
              </w:rPr>
              <w:t>Dátum poslednej zmeny:</w:t>
            </w:r>
            <w:r w:rsidRPr="00C77609">
              <w:rPr>
                <w:sz w:val="20"/>
                <w:szCs w:val="20"/>
              </w:rPr>
              <w:t xml:space="preserve"> </w:t>
            </w:r>
            <w:r>
              <w:rPr>
                <w:sz w:val="20"/>
                <w:szCs w:val="20"/>
              </w:rPr>
              <w:t>3</w:t>
            </w:r>
            <w:r w:rsidR="00760732">
              <w:rPr>
                <w:sz w:val="20"/>
                <w:szCs w:val="20"/>
              </w:rPr>
              <w:t>0</w:t>
            </w:r>
            <w:r w:rsidRPr="00C77609">
              <w:rPr>
                <w:sz w:val="20"/>
                <w:szCs w:val="20"/>
              </w:rPr>
              <w:t xml:space="preserve">. </w:t>
            </w:r>
            <w:r w:rsidR="00760732">
              <w:rPr>
                <w:sz w:val="20"/>
                <w:szCs w:val="20"/>
              </w:rPr>
              <w:t>05</w:t>
            </w:r>
            <w:r w:rsidRPr="00C77609">
              <w:rPr>
                <w:sz w:val="20"/>
                <w:szCs w:val="20"/>
              </w:rPr>
              <w:t>. 202</w:t>
            </w:r>
            <w:r w:rsidR="00760732">
              <w:rPr>
                <w:sz w:val="20"/>
                <w:szCs w:val="20"/>
              </w:rPr>
              <w:t>4</w:t>
            </w:r>
          </w:p>
        </w:tc>
      </w:tr>
      <w:tr w:rsidR="006C2D30" w:rsidRPr="00C77609" w:rsidTr="00404DCC">
        <w:trPr>
          <w:trHeight w:val="70"/>
        </w:trPr>
        <w:tc>
          <w:tcPr>
            <w:tcW w:w="9313" w:type="dxa"/>
            <w:gridSpan w:val="2"/>
            <w:vAlign w:val="center"/>
          </w:tcPr>
          <w:p w:rsidR="006C2D30" w:rsidRPr="00C77609" w:rsidRDefault="006C2D30" w:rsidP="005945EF">
            <w:pPr>
              <w:tabs>
                <w:tab w:val="left" w:pos="1530"/>
              </w:tabs>
              <w:jc w:val="both"/>
              <w:rPr>
                <w:i/>
                <w:sz w:val="20"/>
                <w:szCs w:val="20"/>
              </w:rPr>
            </w:pPr>
            <w:r w:rsidRPr="00C77609">
              <w:rPr>
                <w:b/>
                <w:sz w:val="20"/>
                <w:szCs w:val="20"/>
              </w:rPr>
              <w:t>Schválil:</w:t>
            </w:r>
            <w:r w:rsidRPr="00C77609">
              <w:rPr>
                <w:sz w:val="20"/>
                <w:szCs w:val="20"/>
              </w:rPr>
              <w:t xml:space="preserve"> </w:t>
            </w:r>
            <w:r w:rsidR="005945EF">
              <w:rPr>
                <w:sz w:val="20"/>
                <w:szCs w:val="20"/>
              </w:rPr>
              <w:t xml:space="preserve">doc. Mgr. Eva Kušnírová, PhD. </w:t>
            </w:r>
          </w:p>
        </w:tc>
      </w:tr>
    </w:tbl>
    <w:p w:rsidR="006C2D30" w:rsidRDefault="006C2D30" w:rsidP="00E050BB">
      <w:pPr>
        <w:ind w:left="720" w:hanging="720"/>
        <w:jc w:val="center"/>
        <w:rPr>
          <w:rFonts w:asciiTheme="majorBidi" w:hAnsiTheme="majorBidi" w:cstheme="majorBidi"/>
          <w:b/>
          <w:sz w:val="22"/>
          <w:szCs w:val="22"/>
        </w:rPr>
      </w:pPr>
    </w:p>
    <w:p w:rsidR="006C2D30" w:rsidRDefault="006C2D30" w:rsidP="00E050BB">
      <w:pPr>
        <w:ind w:left="720" w:hanging="720"/>
        <w:jc w:val="center"/>
        <w:rPr>
          <w:rFonts w:asciiTheme="majorBidi" w:hAnsiTheme="majorBidi" w:cstheme="majorBidi"/>
          <w:b/>
          <w:sz w:val="22"/>
          <w:szCs w:val="22"/>
        </w:rPr>
      </w:pPr>
    </w:p>
    <w:p w:rsidR="006C2D30" w:rsidRDefault="006C2D30"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6253E4" w:rsidRDefault="006253E4" w:rsidP="00E050BB">
      <w:pPr>
        <w:ind w:left="720" w:hanging="720"/>
        <w:jc w:val="center"/>
        <w:rPr>
          <w:rFonts w:asciiTheme="majorBidi" w:hAnsiTheme="majorBidi" w:cstheme="majorBidi"/>
          <w:b/>
          <w:sz w:val="22"/>
          <w:szCs w:val="22"/>
        </w:rPr>
      </w:pPr>
    </w:p>
    <w:p w:rsidR="00222E56" w:rsidRDefault="00222E56" w:rsidP="00E050BB">
      <w:pPr>
        <w:ind w:left="720" w:hanging="720"/>
        <w:jc w:val="center"/>
        <w:rPr>
          <w:rFonts w:asciiTheme="majorBidi" w:hAnsiTheme="majorBidi" w:cstheme="majorBidi"/>
          <w:b/>
          <w:sz w:val="22"/>
          <w:szCs w:val="22"/>
        </w:rPr>
      </w:pPr>
    </w:p>
    <w:p w:rsidR="004A1C47" w:rsidRDefault="004A1C47" w:rsidP="00E050BB">
      <w:pPr>
        <w:ind w:left="720" w:hanging="720"/>
        <w:jc w:val="center"/>
        <w:rPr>
          <w:rFonts w:asciiTheme="majorBidi" w:hAnsiTheme="majorBidi" w:cstheme="majorBidi"/>
          <w:b/>
          <w:sz w:val="22"/>
          <w:szCs w:val="22"/>
        </w:rPr>
      </w:pPr>
    </w:p>
    <w:p w:rsidR="00222E56" w:rsidRDefault="00222E56" w:rsidP="00E050BB">
      <w:pPr>
        <w:ind w:left="720" w:hanging="720"/>
        <w:jc w:val="center"/>
        <w:rPr>
          <w:rFonts w:asciiTheme="majorBidi" w:hAnsiTheme="majorBidi" w:cstheme="majorBidi"/>
          <w:b/>
          <w:sz w:val="22"/>
          <w:szCs w:val="22"/>
        </w:rPr>
      </w:pPr>
    </w:p>
    <w:p w:rsidR="00B65477" w:rsidRDefault="00B65477" w:rsidP="00B65477">
      <w:pPr>
        <w:jc w:val="center"/>
        <w:rPr>
          <w:rFonts w:cstheme="minorHAnsi"/>
          <w:b/>
          <w:sz w:val="20"/>
          <w:szCs w:val="20"/>
        </w:rPr>
      </w:pPr>
    </w:p>
    <w:p w:rsidR="00B65477" w:rsidRPr="00AC1255" w:rsidRDefault="00B65477" w:rsidP="00B65477">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B65477" w:rsidRPr="006C3A88" w:rsidRDefault="00B65477" w:rsidP="00B65477">
      <w:pPr>
        <w:ind w:left="720"/>
        <w:jc w:val="center"/>
      </w:pPr>
    </w:p>
    <w:tbl>
      <w:tblPr>
        <w:tblStyle w:val="Mriekatabuky"/>
        <w:tblW w:w="9322" w:type="dxa"/>
        <w:tblLayout w:type="fixed"/>
        <w:tblLook w:val="04A0" w:firstRow="1" w:lastRow="0" w:firstColumn="1" w:lastColumn="0" w:noHBand="0" w:noVBand="1"/>
      </w:tblPr>
      <w:tblGrid>
        <w:gridCol w:w="4110"/>
        <w:gridCol w:w="5212"/>
      </w:tblGrid>
      <w:tr w:rsidR="00B65477" w:rsidRPr="004A1C47" w:rsidTr="00ED0168">
        <w:trPr>
          <w:trHeight w:val="279"/>
        </w:trPr>
        <w:tc>
          <w:tcPr>
            <w:tcW w:w="9322" w:type="dxa"/>
            <w:gridSpan w:val="2"/>
            <w:vAlign w:val="center"/>
          </w:tcPr>
          <w:p w:rsidR="00B65477" w:rsidRPr="004A1C47" w:rsidRDefault="00B65477" w:rsidP="00EF0274">
            <w:pPr>
              <w:widowControl w:val="0"/>
              <w:rPr>
                <w:i/>
                <w:color w:val="000000" w:themeColor="text1"/>
                <w:sz w:val="20"/>
                <w:szCs w:val="20"/>
              </w:rPr>
            </w:pPr>
            <w:r w:rsidRPr="004A1C47">
              <w:rPr>
                <w:b/>
                <w:color w:val="000000" w:themeColor="text1"/>
                <w:sz w:val="20"/>
                <w:szCs w:val="20"/>
              </w:rPr>
              <w:t>Vysoká škola:</w:t>
            </w:r>
            <w:r w:rsidRPr="004A1C47">
              <w:rPr>
                <w:color w:val="000000" w:themeColor="text1"/>
                <w:sz w:val="20"/>
                <w:szCs w:val="20"/>
              </w:rPr>
              <w:t xml:space="preserve"> </w:t>
            </w:r>
            <w:r w:rsidRPr="004A1C47">
              <w:rPr>
                <w:i/>
                <w:color w:val="000000" w:themeColor="text1"/>
                <w:sz w:val="20"/>
                <w:szCs w:val="20"/>
              </w:rPr>
              <w:t>Prešovská univerzita v Prešove</w:t>
            </w:r>
          </w:p>
        </w:tc>
      </w:tr>
      <w:tr w:rsidR="00B65477" w:rsidRPr="004A1C47" w:rsidTr="00ED0168">
        <w:trPr>
          <w:trHeight w:val="269"/>
        </w:trPr>
        <w:tc>
          <w:tcPr>
            <w:tcW w:w="9322" w:type="dxa"/>
            <w:gridSpan w:val="2"/>
            <w:vAlign w:val="center"/>
          </w:tcPr>
          <w:p w:rsidR="00B65477" w:rsidRPr="004A1C47" w:rsidRDefault="00B65477" w:rsidP="00EF0274">
            <w:pPr>
              <w:widowControl w:val="0"/>
              <w:rPr>
                <w:color w:val="000000" w:themeColor="text1"/>
                <w:sz w:val="20"/>
                <w:szCs w:val="20"/>
              </w:rPr>
            </w:pPr>
            <w:r w:rsidRPr="004A1C47">
              <w:rPr>
                <w:b/>
                <w:color w:val="000000" w:themeColor="text1"/>
                <w:sz w:val="20"/>
                <w:szCs w:val="20"/>
              </w:rPr>
              <w:t>Fakulta/pracovisko:</w:t>
            </w:r>
            <w:r w:rsidRPr="004A1C47">
              <w:rPr>
                <w:color w:val="000000" w:themeColor="text1"/>
                <w:sz w:val="20"/>
                <w:szCs w:val="20"/>
              </w:rPr>
              <w:t xml:space="preserve"> </w:t>
            </w:r>
            <w:sdt>
              <w:sdtPr>
                <w:rPr>
                  <w:color w:val="000000" w:themeColor="text1"/>
                  <w:sz w:val="20"/>
                  <w:szCs w:val="20"/>
                </w:rPr>
                <w:alias w:val=""/>
                <w:id w:val="-124082024"/>
                <w:dropDownList>
                  <w:listItem w:displayText="Vyberte položku."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dropDownList>
              </w:sdtPr>
              <w:sdtEndPr/>
              <w:sdtContent>
                <w:r w:rsidRPr="004A1C47">
                  <w:rPr>
                    <w:color w:val="000000" w:themeColor="text1"/>
                    <w:sz w:val="20"/>
                    <w:szCs w:val="20"/>
                  </w:rPr>
                  <w:t>Filozofická fakulta</w:t>
                </w:r>
              </w:sdtContent>
            </w:sdt>
          </w:p>
        </w:tc>
      </w:tr>
      <w:tr w:rsidR="00B65477" w:rsidRPr="004A1C47" w:rsidTr="00ED0168">
        <w:trPr>
          <w:trHeight w:val="414"/>
        </w:trPr>
        <w:tc>
          <w:tcPr>
            <w:tcW w:w="4110" w:type="dxa"/>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Kód predmetu:</w:t>
            </w:r>
            <w:r w:rsidRPr="004A1C47">
              <w:rPr>
                <w:color w:val="000000" w:themeColor="text1"/>
                <w:sz w:val="20"/>
                <w:szCs w:val="20"/>
              </w:rPr>
              <w:t xml:space="preserve"> 1IHVU</w:t>
            </w:r>
            <w:r w:rsidR="009C27C4">
              <w:rPr>
                <w:color w:val="000000" w:themeColor="text1"/>
                <w:sz w:val="20"/>
                <w:szCs w:val="20"/>
              </w:rPr>
              <w:t>/UK/</w:t>
            </w:r>
            <w:r w:rsidRPr="004A1C47">
              <w:rPr>
                <w:color w:val="000000" w:themeColor="text1"/>
                <w:sz w:val="20"/>
                <w:szCs w:val="20"/>
              </w:rPr>
              <w:t>VIZKO/24</w:t>
            </w:r>
          </w:p>
        </w:tc>
        <w:tc>
          <w:tcPr>
            <w:tcW w:w="5212" w:type="dxa"/>
            <w:vAlign w:val="center"/>
          </w:tcPr>
          <w:p w:rsidR="00B65477" w:rsidRPr="004A1C47" w:rsidRDefault="00B65477" w:rsidP="00EF0274">
            <w:pPr>
              <w:widowControl w:val="0"/>
              <w:rPr>
                <w:b/>
                <w:color w:val="000000" w:themeColor="text1"/>
                <w:sz w:val="20"/>
                <w:szCs w:val="20"/>
              </w:rPr>
            </w:pPr>
            <w:r w:rsidRPr="004A1C47">
              <w:rPr>
                <w:b/>
                <w:color w:val="000000" w:themeColor="text1"/>
                <w:sz w:val="20"/>
                <w:szCs w:val="20"/>
              </w:rPr>
              <w:t xml:space="preserve">Názov predmetu: Vizuálna komunikácia </w:t>
            </w:r>
          </w:p>
        </w:tc>
      </w:tr>
      <w:tr w:rsidR="00B65477" w:rsidRPr="004A1C47" w:rsidTr="00ED0168">
        <w:trPr>
          <w:trHeight w:val="701"/>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t>Druh, rozsah a metóda vzdelávacích činností:</w:t>
            </w:r>
            <w:r w:rsidRPr="004A1C47">
              <w:rPr>
                <w:color w:val="000000" w:themeColor="text1"/>
                <w:sz w:val="20"/>
                <w:szCs w:val="20"/>
              </w:rPr>
              <w:t xml:space="preserve"> </w:t>
            </w:r>
          </w:p>
          <w:p w:rsidR="00B65477" w:rsidRPr="004A1C47" w:rsidRDefault="00B65477" w:rsidP="00EF0274">
            <w:pPr>
              <w:widowControl w:val="0"/>
              <w:jc w:val="both"/>
              <w:rPr>
                <w:sz w:val="20"/>
                <w:szCs w:val="20"/>
              </w:rPr>
            </w:pPr>
            <w:r w:rsidRPr="004A1C47">
              <w:rPr>
                <w:sz w:val="20"/>
                <w:szCs w:val="20"/>
              </w:rPr>
              <w:t>Druh vzdelávacích činností: prednáška / seminár</w:t>
            </w:r>
          </w:p>
          <w:p w:rsidR="00B65477" w:rsidRPr="004A1C47" w:rsidRDefault="00B65477" w:rsidP="00EF0274">
            <w:pPr>
              <w:widowControl w:val="0"/>
              <w:jc w:val="both"/>
              <w:rPr>
                <w:sz w:val="20"/>
                <w:szCs w:val="20"/>
              </w:rPr>
            </w:pPr>
            <w:r w:rsidRPr="004A1C47">
              <w:rPr>
                <w:sz w:val="20"/>
                <w:szCs w:val="20"/>
              </w:rPr>
              <w:t>Rozsah vzdelávacích činností: 0,2 hod. týždenne, 26 za semester</w:t>
            </w:r>
          </w:p>
          <w:p w:rsidR="00B65477" w:rsidRPr="004A1C47" w:rsidRDefault="00B65477" w:rsidP="00EF0274">
            <w:pPr>
              <w:widowControl w:val="0"/>
              <w:jc w:val="both"/>
              <w:rPr>
                <w:color w:val="000000" w:themeColor="text1"/>
                <w:sz w:val="20"/>
                <w:szCs w:val="20"/>
              </w:rPr>
            </w:pPr>
            <w:r w:rsidRPr="004A1C47">
              <w:rPr>
                <w:sz w:val="20"/>
                <w:szCs w:val="20"/>
              </w:rPr>
              <w:t>Metóda vzdelávacích činností: Kombinovaná</w:t>
            </w:r>
          </w:p>
        </w:tc>
      </w:tr>
      <w:tr w:rsidR="00B65477" w:rsidRPr="004A1C47" w:rsidTr="00ED0168">
        <w:trPr>
          <w:trHeight w:val="198"/>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t>Počet kreditov</w:t>
            </w:r>
            <w:r w:rsidRPr="00ED0168">
              <w:rPr>
                <w:b/>
                <w:color w:val="000000" w:themeColor="text1"/>
                <w:sz w:val="20"/>
                <w:szCs w:val="20"/>
              </w:rPr>
              <w:t>:</w:t>
            </w:r>
            <w:r w:rsidRPr="00ED0168">
              <w:rPr>
                <w:color w:val="000000" w:themeColor="text1"/>
                <w:sz w:val="20"/>
                <w:szCs w:val="20"/>
              </w:rPr>
              <w:t xml:space="preserve">  3</w:t>
            </w:r>
          </w:p>
        </w:tc>
      </w:tr>
      <w:tr w:rsidR="00B65477" w:rsidRPr="004A1C47" w:rsidTr="00ED0168">
        <w:trPr>
          <w:trHeight w:val="421"/>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Odporúčaný semester štúdia:</w:t>
            </w:r>
            <w:r w:rsidRPr="004A1C47">
              <w:rPr>
                <w:color w:val="000000" w:themeColor="text1"/>
                <w:sz w:val="20"/>
                <w:szCs w:val="20"/>
              </w:rPr>
              <w:t xml:space="preserve"> </w:t>
            </w:r>
            <w:r w:rsidR="00ED0168">
              <w:rPr>
                <w:color w:val="000000" w:themeColor="text1"/>
                <w:sz w:val="20"/>
                <w:szCs w:val="20"/>
              </w:rPr>
              <w:t>2.</w:t>
            </w:r>
            <w:r w:rsidR="001701BE">
              <w:rPr>
                <w:color w:val="000000" w:themeColor="text1"/>
                <w:sz w:val="20"/>
                <w:szCs w:val="20"/>
              </w:rPr>
              <w:t>,</w:t>
            </w:r>
            <w:r w:rsidR="00ED0168">
              <w:rPr>
                <w:color w:val="000000" w:themeColor="text1"/>
                <w:sz w:val="20"/>
                <w:szCs w:val="20"/>
              </w:rPr>
              <w:t xml:space="preserve"> 4.</w:t>
            </w:r>
            <w:r w:rsidR="001701BE">
              <w:rPr>
                <w:color w:val="000000" w:themeColor="text1"/>
                <w:sz w:val="20"/>
                <w:szCs w:val="20"/>
              </w:rPr>
              <w:t>,</w:t>
            </w:r>
            <w:r w:rsidR="00ED0168">
              <w:rPr>
                <w:color w:val="000000" w:themeColor="text1"/>
                <w:sz w:val="20"/>
                <w:szCs w:val="20"/>
              </w:rPr>
              <w:t xml:space="preserve"> </w:t>
            </w:r>
            <w:r w:rsidRPr="004A1C47">
              <w:rPr>
                <w:color w:val="000000" w:themeColor="text1"/>
                <w:sz w:val="20"/>
                <w:szCs w:val="20"/>
              </w:rPr>
              <w:t>6.</w:t>
            </w:r>
          </w:p>
        </w:tc>
      </w:tr>
      <w:tr w:rsidR="00B65477" w:rsidRPr="004A1C47" w:rsidTr="00ED0168">
        <w:trPr>
          <w:trHeight w:val="286"/>
        </w:trPr>
        <w:tc>
          <w:tcPr>
            <w:tcW w:w="9322" w:type="dxa"/>
            <w:gridSpan w:val="2"/>
            <w:vAlign w:val="center"/>
          </w:tcPr>
          <w:p w:rsidR="00B65477" w:rsidRPr="004A1C47" w:rsidRDefault="00B65477" w:rsidP="00EF0274">
            <w:pPr>
              <w:widowControl w:val="0"/>
              <w:jc w:val="both"/>
              <w:rPr>
                <w:b/>
                <w:color w:val="000000" w:themeColor="text1"/>
                <w:sz w:val="20"/>
                <w:szCs w:val="20"/>
              </w:rPr>
            </w:pPr>
            <w:r w:rsidRPr="004A1C47">
              <w:rPr>
                <w:b/>
                <w:color w:val="000000" w:themeColor="text1"/>
                <w:sz w:val="20"/>
                <w:szCs w:val="20"/>
              </w:rPr>
              <w:t>Stupeň vysokoškolského štúdia: 1.</w:t>
            </w:r>
          </w:p>
        </w:tc>
      </w:tr>
      <w:tr w:rsidR="00B65477" w:rsidRPr="004A1C47" w:rsidTr="00ED0168">
        <w:trPr>
          <w:trHeight w:val="368"/>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Podmieňujúce predmety:</w:t>
            </w:r>
            <w:r w:rsidRPr="004A1C47">
              <w:rPr>
                <w:color w:val="000000" w:themeColor="text1"/>
                <w:sz w:val="20"/>
                <w:szCs w:val="20"/>
              </w:rPr>
              <w:t xml:space="preserve"> </w:t>
            </w:r>
            <w:r w:rsidRPr="004A1C47">
              <w:rPr>
                <w:i/>
                <w:color w:val="000000" w:themeColor="text1"/>
                <w:sz w:val="20"/>
                <w:szCs w:val="20"/>
              </w:rPr>
              <w:t>-</w:t>
            </w:r>
          </w:p>
        </w:tc>
      </w:tr>
      <w:tr w:rsidR="00B65477" w:rsidRPr="004A1C47" w:rsidTr="00ED0168">
        <w:trPr>
          <w:trHeight w:val="1965"/>
        </w:trPr>
        <w:tc>
          <w:tcPr>
            <w:tcW w:w="9322" w:type="dxa"/>
            <w:gridSpan w:val="2"/>
            <w:vAlign w:val="center"/>
          </w:tcPr>
          <w:p w:rsidR="00B65477" w:rsidRPr="004A1C47" w:rsidRDefault="00B65477" w:rsidP="00EF0274">
            <w:pPr>
              <w:widowControl w:val="0"/>
              <w:rPr>
                <w:color w:val="000000" w:themeColor="text1"/>
                <w:sz w:val="20"/>
                <w:szCs w:val="20"/>
              </w:rPr>
            </w:pPr>
            <w:r w:rsidRPr="004A1C47">
              <w:rPr>
                <w:b/>
                <w:color w:val="000000" w:themeColor="text1"/>
                <w:sz w:val="20"/>
                <w:szCs w:val="20"/>
              </w:rPr>
              <w:t>Podmienky na absolvovanie predmetu:</w:t>
            </w:r>
            <w:r w:rsidRPr="004A1C47">
              <w:rPr>
                <w:color w:val="000000" w:themeColor="text1"/>
                <w:sz w:val="20"/>
                <w:szCs w:val="20"/>
              </w:rPr>
              <w:t xml:space="preserve"> </w:t>
            </w:r>
          </w:p>
          <w:p w:rsidR="00B65477" w:rsidRPr="004A1C47" w:rsidRDefault="00B65477" w:rsidP="00EF0274">
            <w:pPr>
              <w:widowControl w:val="0"/>
              <w:rPr>
                <w:color w:val="000000" w:themeColor="text1"/>
                <w:sz w:val="20"/>
                <w:szCs w:val="20"/>
              </w:rPr>
            </w:pPr>
            <w:r w:rsidRPr="004A1C47">
              <w:rPr>
                <w:color w:val="000000" w:themeColor="text1"/>
                <w:sz w:val="20"/>
                <w:szCs w:val="20"/>
              </w:rPr>
              <w:t>Predmet je ukončený priebežným hodnotením.</w:t>
            </w:r>
          </w:p>
          <w:p w:rsidR="00B65477" w:rsidRPr="004A1C47" w:rsidRDefault="00B65477" w:rsidP="00EF0274">
            <w:pPr>
              <w:widowControl w:val="0"/>
              <w:rPr>
                <w:color w:val="000000" w:themeColor="text1"/>
                <w:sz w:val="20"/>
                <w:szCs w:val="20"/>
              </w:rPr>
            </w:pPr>
          </w:p>
          <w:p w:rsidR="00B65477" w:rsidRPr="004A1C47" w:rsidRDefault="00B65477" w:rsidP="00EF0274">
            <w:pPr>
              <w:jc w:val="both"/>
              <w:rPr>
                <w:color w:val="000000" w:themeColor="text1"/>
                <w:sz w:val="20"/>
                <w:szCs w:val="20"/>
              </w:rPr>
            </w:pPr>
            <w:r w:rsidRPr="004A1C47">
              <w:rPr>
                <w:color w:val="000000" w:themeColor="text1"/>
                <w:sz w:val="20"/>
                <w:szCs w:val="20"/>
              </w:rPr>
              <w:t>Študenti realizujú jedno alebo  sériu praktických zadaní v závislosti od náročnosti témy zadania. V priebehu výučby počas semestra sa uskutočnia priebežné konzultácie rozpracovanosti praktických semestrálnych prác. Ak nie je na začiatku semestra stanovené inak, témy semestrálnych prác si študentky a študenti vyberajú po konzultácií s pedagógom.</w:t>
            </w:r>
          </w:p>
          <w:p w:rsidR="00B65477" w:rsidRPr="004A1C47" w:rsidRDefault="00B65477" w:rsidP="00EF0274">
            <w:pPr>
              <w:jc w:val="both"/>
              <w:rPr>
                <w:sz w:val="20"/>
                <w:szCs w:val="20"/>
              </w:rPr>
            </w:pPr>
            <w:r w:rsidRPr="004A1C47">
              <w:rPr>
                <w:i/>
                <w:color w:val="000000" w:themeColor="text1"/>
                <w:sz w:val="20"/>
                <w:szCs w:val="20"/>
              </w:rPr>
              <w:br/>
            </w:r>
            <w:r w:rsidRPr="004A1C47">
              <w:rPr>
                <w:sz w:val="20"/>
                <w:szCs w:val="20"/>
              </w:rPr>
              <w:t>Na úspešné absolvovanie predmetu je nevyhnutné z každej časti dosiahnuť výsledok min. 50%. Hodnotenie študijných výsledkov študenta/ky v rámci štúdia predmetu sa uskutočňuje podľa klasifikačnej stupnice, ktorú tvorí šesť klasifikačných stupňov a týmito kritériami úspešnosti (v percentuálnom vyjadrení výsledkov pri hodnotení predmetu):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A – výborne (vynikajúce výsledky: numerická hodnota 1) / 100,00 – 90,00 %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B – veľmi dobre (nadpriemerné výsledky: 1,5) / 89,99 – 80,00 %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C – dobre (priemerné výsledky: 2) / 79,99 – 70,00 %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D – uspokojivo (prijateľné výsledky: 2,5) / 69,99 – 60,00 %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E – dostatočne (výsledky spĺňajú minimálne kritériá: 3) / 59,99 – 50,00 % </w:t>
            </w:r>
          </w:p>
          <w:p w:rsidR="00B65477" w:rsidRPr="004A1C47" w:rsidRDefault="00B65477" w:rsidP="00EF0274">
            <w:pPr>
              <w:pStyle w:val="xmsonormal"/>
              <w:spacing w:before="0" w:beforeAutospacing="0" w:after="0" w:afterAutospacing="0"/>
              <w:ind w:left="384"/>
              <w:jc w:val="both"/>
              <w:rPr>
                <w:sz w:val="20"/>
                <w:szCs w:val="20"/>
              </w:rPr>
            </w:pPr>
            <w:r w:rsidRPr="004A1C47">
              <w:rPr>
                <w:sz w:val="20"/>
                <w:szCs w:val="20"/>
              </w:rPr>
              <w:t xml:space="preserve">FX – nedostatočne (vyžaduje sa ďalšia práca: 4) / 49,99 a menej %. </w:t>
            </w:r>
          </w:p>
          <w:p w:rsidR="00B65477" w:rsidRPr="004A1C47" w:rsidRDefault="00B65477" w:rsidP="00EF0274">
            <w:pPr>
              <w:widowControl w:val="0"/>
              <w:jc w:val="both"/>
              <w:rPr>
                <w:color w:val="000000" w:themeColor="text1"/>
                <w:sz w:val="20"/>
                <w:szCs w:val="20"/>
              </w:rPr>
            </w:pPr>
            <w:r w:rsidRPr="004A1C47">
              <w:rPr>
                <w:i/>
                <w:color w:val="000000" w:themeColor="text1"/>
                <w:sz w:val="20"/>
                <w:szCs w:val="20"/>
              </w:rPr>
              <w:br/>
            </w:r>
            <w:r w:rsidRPr="004A1C47">
              <w:rPr>
                <w:color w:val="000000" w:themeColor="text1"/>
                <w:sz w:val="20"/>
                <w:szCs w:val="20"/>
              </w:rPr>
              <w:t>Výsledné hodnotenie sa vypočíta ako priemer hodnotenia semestrálneho projektu/ov (úrovne umeleckého prejavu, originality riešenia v kontexte zadania) a záverečnej prezentácie (schopnosti obhajovať a vizuálne prezentovať vedomosti nadobudnuté počas práce na semestrálnom projekte/och  a zručností samostatne pracovať v danom digitálnom médiu).</w:t>
            </w:r>
            <w:r w:rsidRPr="004A1C47">
              <w:rPr>
                <w:i/>
                <w:color w:val="000000" w:themeColor="text1"/>
                <w:sz w:val="20"/>
                <w:szCs w:val="20"/>
              </w:rPr>
              <w:t xml:space="preserve"> </w:t>
            </w:r>
          </w:p>
        </w:tc>
      </w:tr>
      <w:tr w:rsidR="00B65477" w:rsidRPr="004A1C47" w:rsidTr="00ED0168">
        <w:trPr>
          <w:trHeight w:val="1115"/>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Výsledky vzdelávania:</w:t>
            </w:r>
            <w:r w:rsidRPr="004A1C47">
              <w:rPr>
                <w:i/>
                <w:color w:val="000000" w:themeColor="text1"/>
                <w:sz w:val="20"/>
                <w:szCs w:val="20"/>
              </w:rPr>
              <w:t xml:space="preserve"> </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Cieľom vzdelávania je si osvojiť základy tvorby v oblasti aplikovaného vizuálneho umenia  a jeho intermediálnych presahov. Nadobudnúť základné zručnosti pri tvorbe aplikovaného vizuálneho umenia v kontexte umení nových médií. Osvojiť si metódy umeleckého uvažovania pri tvorbe aplikovaného vizuálneho umenia v  kontexte vizuálnej komunikácie, pohyblivého obrazu a textovej alebo zvukovej informácie. Prostredníctvom dostupných digitálnych nástrojov, techník a materiálov modifikovať výtvarné riešenia v procese tvorby tak, aby  výsledok viedol k výtvarne aj koncepčne ucelenému riešeniu.</w:t>
            </w:r>
          </w:p>
          <w:p w:rsidR="00B65477" w:rsidRPr="004A1C47" w:rsidRDefault="00B65477" w:rsidP="00EF0274">
            <w:pPr>
              <w:widowControl w:val="0"/>
              <w:jc w:val="both"/>
              <w:rPr>
                <w:i/>
                <w:color w:val="000000" w:themeColor="text1"/>
                <w:sz w:val="20"/>
                <w:szCs w:val="20"/>
              </w:rPr>
            </w:pPr>
            <w:r w:rsidRPr="004A1C47">
              <w:rPr>
                <w:bCs/>
                <w:i/>
                <w:color w:val="000000" w:themeColor="text1"/>
                <w:sz w:val="20"/>
                <w:szCs w:val="20"/>
              </w:rPr>
              <w:t xml:space="preserve">Vedomosti: </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zásady navrhovania</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rastrovej grafiky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vektorovej grafiky</w:t>
            </w:r>
          </w:p>
          <w:p w:rsidR="00B65477" w:rsidRPr="004A1C47" w:rsidRDefault="00B65477" w:rsidP="00EF0274">
            <w:pPr>
              <w:widowControl w:val="0"/>
              <w:jc w:val="both"/>
              <w:rPr>
                <w:color w:val="000000" w:themeColor="text1"/>
                <w:sz w:val="20"/>
                <w:szCs w:val="20"/>
              </w:rPr>
            </w:pPr>
            <w:r w:rsidRPr="004A1C47">
              <w:rPr>
                <w:bCs/>
                <w:i/>
                <w:color w:val="000000" w:themeColor="text1"/>
                <w:sz w:val="20"/>
                <w:szCs w:val="20"/>
              </w:rPr>
              <w:t>Zručnosti:</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rozvíjať kreatívne nápady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zmeniť náčrty na virtuálne návrhy</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používať počítačové nástroje na rastrovú a vektorovú grafiku</w:t>
            </w:r>
          </w:p>
          <w:p w:rsidR="00B65477" w:rsidRPr="004A1C47" w:rsidRDefault="00B65477" w:rsidP="00EF0274">
            <w:pPr>
              <w:widowControl w:val="0"/>
              <w:jc w:val="both"/>
              <w:rPr>
                <w:color w:val="000000" w:themeColor="text1"/>
                <w:sz w:val="20"/>
                <w:szCs w:val="20"/>
              </w:rPr>
            </w:pPr>
            <w:r w:rsidRPr="004A1C47">
              <w:rPr>
                <w:bCs/>
                <w:i/>
                <w:color w:val="000000" w:themeColor="text1"/>
                <w:sz w:val="20"/>
                <w:szCs w:val="20"/>
              </w:rPr>
              <w:t xml:space="preserve">Kompetencie: </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rastrovej grafiky pre propagačné účely (plagát, billboard, pozvánka)</w:t>
            </w:r>
          </w:p>
          <w:p w:rsidR="00B65477" w:rsidRPr="004A1C47" w:rsidRDefault="00B65477" w:rsidP="00B65477">
            <w:pPr>
              <w:pStyle w:val="Odsekzoznamu"/>
              <w:widowControl w:val="0"/>
              <w:numPr>
                <w:ilvl w:val="0"/>
                <w:numId w:val="79"/>
              </w:numPr>
              <w:jc w:val="both"/>
              <w:rPr>
                <w:color w:val="000000" w:themeColor="text1"/>
                <w:sz w:val="20"/>
                <w:szCs w:val="20"/>
              </w:rPr>
            </w:pPr>
            <w:r w:rsidRPr="004A1C47">
              <w:rPr>
                <w:color w:val="000000" w:themeColor="text1"/>
                <w:sz w:val="20"/>
                <w:szCs w:val="20"/>
              </w:rPr>
              <w:t>základy vektorovej grafiky pre propagačné účely (logo, vizuálna identita)</w:t>
            </w:r>
          </w:p>
        </w:tc>
      </w:tr>
      <w:tr w:rsidR="00B65477" w:rsidRPr="004A1C47" w:rsidTr="00ED0168">
        <w:trPr>
          <w:trHeight w:val="510"/>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Stručná osnova predmetu:</w:t>
            </w:r>
            <w:r w:rsidRPr="004A1C47">
              <w:rPr>
                <w:color w:val="000000" w:themeColor="text1"/>
                <w:sz w:val="20"/>
                <w:szCs w:val="20"/>
              </w:rPr>
              <w:t xml:space="preserve"> </w:t>
            </w:r>
          </w:p>
          <w:p w:rsidR="00B65477" w:rsidRPr="004A1C47" w:rsidRDefault="00B65477" w:rsidP="00AD0EEA">
            <w:pPr>
              <w:widowControl w:val="0"/>
              <w:jc w:val="both"/>
              <w:rPr>
                <w:i/>
                <w:color w:val="000000" w:themeColor="text1"/>
                <w:sz w:val="20"/>
                <w:szCs w:val="20"/>
              </w:rPr>
            </w:pPr>
            <w:r w:rsidRPr="004A1C47">
              <w:rPr>
                <w:i/>
                <w:color w:val="000000" w:themeColor="text1"/>
                <w:sz w:val="20"/>
                <w:szCs w:val="20"/>
              </w:rPr>
              <w:t xml:space="preserve">-  </w:t>
            </w:r>
            <w:r w:rsidRPr="004A1C47">
              <w:rPr>
                <w:color w:val="000000" w:themeColor="text1"/>
                <w:sz w:val="20"/>
                <w:szCs w:val="20"/>
              </w:rPr>
              <w:t>príprava a práca na semestrálnych praktických projektoch smerom k profes</w:t>
            </w:r>
            <w:r w:rsidR="00AD0EEA">
              <w:rPr>
                <w:color w:val="000000" w:themeColor="text1"/>
                <w:sz w:val="20"/>
                <w:szCs w:val="20"/>
              </w:rPr>
              <w:t>ij</w:t>
            </w:r>
            <w:r w:rsidRPr="004A1C47">
              <w:rPr>
                <w:color w:val="000000" w:themeColor="text1"/>
                <w:sz w:val="20"/>
                <w:szCs w:val="20"/>
              </w:rPr>
              <w:t>nej praxi a ich prezentácia v rámci seminárov s ich reflexiou</w:t>
            </w:r>
          </w:p>
        </w:tc>
      </w:tr>
      <w:tr w:rsidR="00B65477" w:rsidRPr="004A1C47" w:rsidTr="00ED0168">
        <w:trPr>
          <w:trHeight w:val="510"/>
        </w:trPr>
        <w:tc>
          <w:tcPr>
            <w:tcW w:w="9322" w:type="dxa"/>
            <w:gridSpan w:val="2"/>
            <w:vAlign w:val="center"/>
          </w:tcPr>
          <w:p w:rsidR="00B65477" w:rsidRPr="004A1C47" w:rsidRDefault="00B65477" w:rsidP="00EF0274">
            <w:pPr>
              <w:widowControl w:val="0"/>
              <w:jc w:val="both"/>
              <w:rPr>
                <w:color w:val="000000" w:themeColor="text1"/>
                <w:sz w:val="20"/>
                <w:szCs w:val="20"/>
              </w:rPr>
            </w:pPr>
            <w:r w:rsidRPr="004A1C47">
              <w:rPr>
                <w:b/>
                <w:color w:val="000000" w:themeColor="text1"/>
                <w:sz w:val="20"/>
                <w:szCs w:val="20"/>
              </w:rPr>
              <w:lastRenderedPageBreak/>
              <w:t>Odporúčaná literatúra:</w:t>
            </w:r>
            <w:r w:rsidRPr="004A1C47">
              <w:rPr>
                <w:i/>
                <w:color w:val="000000" w:themeColor="text1"/>
                <w:sz w:val="20"/>
                <w:szCs w:val="20"/>
              </w:rPr>
              <w:t xml:space="preserve"> </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MANOVICH, L. 2018: Jazyk nových médií. Praha: Univerzita Karlova, nakladatelství Karolinum,  Studia nových médií. ISBN 978-80-246-2961-2.</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SAMARA T. 2016: Grafický design (Základní pravidla a způsoby jejich porušování), Praha: Slovart CZ, 320 s. ISBN: 9788075290465</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KOLESÁR, Z. 2006: Kapitoly z dejín grafického dizajnu . Bratislava: Slovenské centrum dizajnu. 224 s. ISBN: 8096865854</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PAUL, CH.: Digital Art, Thames a Hudson, London, 2008, 978-0500203989</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BETANCOURT, M.2020: The History of Motion Graphics, Rockville, Wildside Press, 2020, 316 s., ISBN: 9781479450237</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BRITO, A. 2020: Blender 2.9 The beginner's guide, Independently Published, 271s. ISBN 9798676661700</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 xml:space="preserve">GARDNER, W. 2022: Draw and Paint Better with Krita, ‎ Packt, 426 s.,  ISBN </w:t>
            </w:r>
            <w:r w:rsidRPr="004A1C47">
              <w:rPr>
                <w:color w:val="000000" w:themeColor="text1"/>
                <w:sz w:val="20"/>
                <w:szCs w:val="20"/>
                <w:rtl/>
              </w:rPr>
              <w:t>‏</w:t>
            </w:r>
            <w:r w:rsidRPr="004A1C47">
              <w:rPr>
                <w:color w:val="000000" w:themeColor="text1"/>
                <w:sz w:val="20"/>
                <w:szCs w:val="20"/>
              </w:rPr>
              <w:t xml:space="preserve"> : ‎ 9781801071765</w:t>
            </w:r>
          </w:p>
          <w:p w:rsidR="00B65477" w:rsidRPr="004A1C47" w:rsidRDefault="00B65477" w:rsidP="00EF0274">
            <w:pPr>
              <w:widowControl w:val="0"/>
              <w:jc w:val="both"/>
              <w:rPr>
                <w:color w:val="000000" w:themeColor="text1"/>
                <w:sz w:val="20"/>
                <w:szCs w:val="20"/>
              </w:rPr>
            </w:pPr>
            <w:r w:rsidRPr="004A1C47">
              <w:rPr>
                <w:color w:val="000000" w:themeColor="text1"/>
                <w:sz w:val="20"/>
                <w:szCs w:val="20"/>
              </w:rPr>
              <w:t>DMITRY, K. 2021: The Book of Inkscape, 2nd Edition: The Definitive Guide to the Graphics Editor, No Starch Pr, 536 s., ISBN 9781718501751</w:t>
            </w:r>
          </w:p>
        </w:tc>
      </w:tr>
      <w:tr w:rsidR="00B65477" w:rsidRPr="004A1C47" w:rsidTr="00ED0168">
        <w:trPr>
          <w:trHeight w:val="238"/>
        </w:trPr>
        <w:tc>
          <w:tcPr>
            <w:tcW w:w="9322" w:type="dxa"/>
            <w:gridSpan w:val="2"/>
            <w:vAlign w:val="center"/>
          </w:tcPr>
          <w:p w:rsidR="00B65477" w:rsidRPr="004A1C47" w:rsidRDefault="00B65477" w:rsidP="00ED0168">
            <w:pPr>
              <w:widowControl w:val="0"/>
              <w:jc w:val="both"/>
              <w:rPr>
                <w:i/>
                <w:color w:val="000000" w:themeColor="text1"/>
                <w:sz w:val="20"/>
                <w:szCs w:val="20"/>
              </w:rPr>
            </w:pPr>
            <w:r w:rsidRPr="004A1C47">
              <w:rPr>
                <w:b/>
                <w:color w:val="000000" w:themeColor="text1"/>
                <w:sz w:val="20"/>
                <w:szCs w:val="20"/>
              </w:rPr>
              <w:t>Jazyk, ktorého znalosť je potrebná na absolvovanie predmetu:</w:t>
            </w:r>
            <w:r w:rsidRPr="004A1C47">
              <w:rPr>
                <w:color w:val="000000" w:themeColor="text1"/>
                <w:sz w:val="20"/>
                <w:szCs w:val="20"/>
              </w:rPr>
              <w:t xml:space="preserve"> </w:t>
            </w:r>
            <w:r w:rsidRPr="004A1C47">
              <w:rPr>
                <w:i/>
                <w:color w:val="000000" w:themeColor="text1"/>
                <w:sz w:val="20"/>
                <w:szCs w:val="20"/>
              </w:rPr>
              <w:t xml:space="preserve"> </w:t>
            </w:r>
            <w:r w:rsidRPr="004A1C47">
              <w:rPr>
                <w:color w:val="000000" w:themeColor="text1"/>
                <w:sz w:val="20"/>
                <w:szCs w:val="20"/>
              </w:rPr>
              <w:t>slovenský</w:t>
            </w:r>
          </w:p>
        </w:tc>
      </w:tr>
      <w:tr w:rsidR="00B65477" w:rsidRPr="004A1C47" w:rsidTr="00ED0168">
        <w:trPr>
          <w:trHeight w:val="412"/>
        </w:trPr>
        <w:tc>
          <w:tcPr>
            <w:tcW w:w="9322" w:type="dxa"/>
            <w:gridSpan w:val="2"/>
            <w:vAlign w:val="center"/>
          </w:tcPr>
          <w:p w:rsidR="00B65477" w:rsidRPr="004A1C47" w:rsidRDefault="00B65477" w:rsidP="00EF0274">
            <w:pPr>
              <w:widowControl w:val="0"/>
              <w:jc w:val="both"/>
              <w:rPr>
                <w:i/>
                <w:color w:val="000000" w:themeColor="text1"/>
                <w:sz w:val="20"/>
                <w:szCs w:val="20"/>
              </w:rPr>
            </w:pPr>
            <w:r w:rsidRPr="004A1C47">
              <w:rPr>
                <w:b/>
                <w:color w:val="000000" w:themeColor="text1"/>
                <w:sz w:val="20"/>
                <w:szCs w:val="20"/>
              </w:rPr>
              <w:t>Poznámky:</w:t>
            </w:r>
            <w:r w:rsidRPr="004A1C47">
              <w:rPr>
                <w:color w:val="000000" w:themeColor="text1"/>
                <w:sz w:val="20"/>
                <w:szCs w:val="20"/>
              </w:rPr>
              <w:t xml:space="preserve"> </w:t>
            </w:r>
          </w:p>
        </w:tc>
      </w:tr>
      <w:tr w:rsidR="00B65477" w:rsidRPr="004A1C47" w:rsidTr="00ED0168">
        <w:trPr>
          <w:trHeight w:val="1403"/>
        </w:trPr>
        <w:tc>
          <w:tcPr>
            <w:tcW w:w="9322" w:type="dxa"/>
            <w:gridSpan w:val="2"/>
            <w:vAlign w:val="center"/>
          </w:tcPr>
          <w:p w:rsidR="00B65477" w:rsidRPr="004A1C47" w:rsidRDefault="00B65477" w:rsidP="00EF0274">
            <w:pPr>
              <w:widowControl w:val="0"/>
              <w:rPr>
                <w:b/>
                <w:color w:val="000000" w:themeColor="text1"/>
                <w:sz w:val="20"/>
                <w:szCs w:val="20"/>
              </w:rPr>
            </w:pPr>
            <w:r w:rsidRPr="004A1C47">
              <w:rPr>
                <w:b/>
                <w:color w:val="000000" w:themeColor="text1"/>
                <w:sz w:val="20"/>
                <w:szCs w:val="20"/>
              </w:rPr>
              <w:t>Hodnotenie predmetov</w:t>
            </w:r>
          </w:p>
          <w:p w:rsidR="00B65477" w:rsidRPr="004A1C47" w:rsidRDefault="00B65477" w:rsidP="00EF0274">
            <w:pPr>
              <w:widowControl w:val="0"/>
              <w:rPr>
                <w:color w:val="000000" w:themeColor="text1"/>
                <w:sz w:val="20"/>
                <w:szCs w:val="20"/>
              </w:rPr>
            </w:pPr>
            <w:r w:rsidRPr="004A1C47">
              <w:rPr>
                <w:color w:val="000000" w:themeColor="text1"/>
                <w:sz w:val="20"/>
                <w:szCs w:val="20"/>
              </w:rPr>
              <w:t>Celkový počet hodnotených študentov: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B65477" w:rsidRPr="004A1C47" w:rsidTr="00EF0274">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A</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B</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C</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D</w:t>
                  </w:r>
                </w:p>
              </w:tc>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E</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FX</w:t>
                  </w:r>
                </w:p>
              </w:tc>
            </w:tr>
            <w:tr w:rsidR="00B65477" w:rsidRPr="004A1C47" w:rsidTr="00EF0274">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0 %</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0ˇ%</w:t>
                  </w:r>
                </w:p>
              </w:tc>
              <w:tc>
                <w:tcPr>
                  <w:tcW w:w="1496"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c>
                <w:tcPr>
                  <w:tcW w:w="1497" w:type="dxa"/>
                  <w:vAlign w:val="center"/>
                </w:tcPr>
                <w:p w:rsidR="00B65477" w:rsidRPr="004A1C47" w:rsidRDefault="00B65477" w:rsidP="00EF0274">
                  <w:pPr>
                    <w:widowControl w:val="0"/>
                    <w:jc w:val="center"/>
                    <w:rPr>
                      <w:color w:val="000000" w:themeColor="text1"/>
                      <w:sz w:val="20"/>
                      <w:szCs w:val="20"/>
                    </w:rPr>
                  </w:pPr>
                  <w:r w:rsidRPr="004A1C47">
                    <w:rPr>
                      <w:color w:val="000000" w:themeColor="text1"/>
                      <w:sz w:val="20"/>
                      <w:szCs w:val="20"/>
                    </w:rPr>
                    <w:t>0%</w:t>
                  </w:r>
                </w:p>
              </w:tc>
            </w:tr>
          </w:tbl>
          <w:p w:rsidR="00B65477" w:rsidRPr="004A1C47" w:rsidRDefault="00B65477" w:rsidP="00EF0274">
            <w:pPr>
              <w:widowControl w:val="0"/>
              <w:jc w:val="both"/>
              <w:rPr>
                <w:i/>
                <w:color w:val="000000" w:themeColor="text1"/>
                <w:sz w:val="20"/>
                <w:szCs w:val="20"/>
              </w:rPr>
            </w:pPr>
          </w:p>
        </w:tc>
      </w:tr>
      <w:tr w:rsidR="00B65477" w:rsidRPr="004A1C47" w:rsidTr="00ED0168">
        <w:trPr>
          <w:trHeight w:val="274"/>
        </w:trPr>
        <w:tc>
          <w:tcPr>
            <w:tcW w:w="9322" w:type="dxa"/>
            <w:gridSpan w:val="2"/>
            <w:vAlign w:val="center"/>
          </w:tcPr>
          <w:p w:rsidR="00B65477" w:rsidRPr="004A1C47" w:rsidRDefault="00B65477" w:rsidP="00EF0274">
            <w:pPr>
              <w:widowControl w:val="0"/>
              <w:tabs>
                <w:tab w:val="left" w:pos="1530"/>
              </w:tabs>
              <w:jc w:val="both"/>
              <w:rPr>
                <w:color w:val="000000" w:themeColor="text1"/>
                <w:sz w:val="20"/>
                <w:szCs w:val="20"/>
              </w:rPr>
            </w:pPr>
            <w:r w:rsidRPr="004A1C47">
              <w:rPr>
                <w:b/>
                <w:color w:val="000000" w:themeColor="text1"/>
                <w:sz w:val="20"/>
                <w:szCs w:val="20"/>
              </w:rPr>
              <w:t>Vyučujúci:</w:t>
            </w:r>
            <w:r w:rsidRPr="004A1C47">
              <w:rPr>
                <w:color w:val="000000" w:themeColor="text1"/>
                <w:sz w:val="20"/>
                <w:szCs w:val="20"/>
              </w:rPr>
              <w:t xml:space="preserve"> Mgr. art. Vladimír Ganaj, ArtD. </w:t>
            </w:r>
            <w:r w:rsidRPr="004A1C47">
              <w:rPr>
                <w:sz w:val="20"/>
                <w:szCs w:val="20"/>
              </w:rPr>
              <w:t>prednášajúci, skúšajúci, vedúci semináru</w:t>
            </w:r>
          </w:p>
        </w:tc>
      </w:tr>
      <w:tr w:rsidR="00B65477" w:rsidRPr="004A1C47" w:rsidTr="00ED0168">
        <w:trPr>
          <w:trHeight w:val="286"/>
        </w:trPr>
        <w:tc>
          <w:tcPr>
            <w:tcW w:w="9322" w:type="dxa"/>
            <w:gridSpan w:val="2"/>
            <w:vAlign w:val="center"/>
          </w:tcPr>
          <w:p w:rsidR="00B65477" w:rsidRPr="004A1C47" w:rsidRDefault="00B65477" w:rsidP="00EF0274">
            <w:pPr>
              <w:widowControl w:val="0"/>
              <w:tabs>
                <w:tab w:val="left" w:pos="1530"/>
              </w:tabs>
              <w:jc w:val="both"/>
              <w:rPr>
                <w:color w:val="000000" w:themeColor="text1"/>
                <w:sz w:val="20"/>
                <w:szCs w:val="20"/>
              </w:rPr>
            </w:pPr>
            <w:r w:rsidRPr="004A1C47">
              <w:rPr>
                <w:b/>
                <w:color w:val="000000" w:themeColor="text1"/>
                <w:sz w:val="20"/>
                <w:szCs w:val="20"/>
              </w:rPr>
              <w:t>Dátum poslednej zmeny:</w:t>
            </w:r>
            <w:r w:rsidRPr="004A1C47">
              <w:rPr>
                <w:color w:val="000000" w:themeColor="text1"/>
                <w:sz w:val="20"/>
                <w:szCs w:val="20"/>
              </w:rPr>
              <w:t xml:space="preserve"> 30. 05.</w:t>
            </w:r>
            <w:r w:rsidR="004A1C47">
              <w:rPr>
                <w:color w:val="000000" w:themeColor="text1"/>
                <w:sz w:val="20"/>
                <w:szCs w:val="20"/>
              </w:rPr>
              <w:t xml:space="preserve"> </w:t>
            </w:r>
            <w:r w:rsidRPr="004A1C47">
              <w:rPr>
                <w:color w:val="000000" w:themeColor="text1"/>
                <w:sz w:val="20"/>
                <w:szCs w:val="20"/>
              </w:rPr>
              <w:t>2024</w:t>
            </w:r>
          </w:p>
        </w:tc>
      </w:tr>
      <w:tr w:rsidR="00B65477" w:rsidRPr="004A1C47" w:rsidTr="00ED0168">
        <w:trPr>
          <w:trHeight w:val="208"/>
        </w:trPr>
        <w:tc>
          <w:tcPr>
            <w:tcW w:w="9322" w:type="dxa"/>
            <w:gridSpan w:val="2"/>
            <w:vAlign w:val="center"/>
          </w:tcPr>
          <w:p w:rsidR="00B65477" w:rsidRPr="004A1C47" w:rsidRDefault="00B65477" w:rsidP="00EF0274">
            <w:pPr>
              <w:widowControl w:val="0"/>
              <w:tabs>
                <w:tab w:val="left" w:pos="1530"/>
              </w:tabs>
              <w:jc w:val="both"/>
              <w:rPr>
                <w:i/>
                <w:color w:val="000000" w:themeColor="text1"/>
                <w:sz w:val="20"/>
                <w:szCs w:val="20"/>
              </w:rPr>
            </w:pPr>
            <w:r w:rsidRPr="004A1C47">
              <w:rPr>
                <w:b/>
                <w:color w:val="000000" w:themeColor="text1"/>
                <w:sz w:val="20"/>
                <w:szCs w:val="20"/>
              </w:rPr>
              <w:t>Schválil:</w:t>
            </w:r>
            <w:r w:rsidRPr="004A1C47">
              <w:rPr>
                <w:color w:val="000000" w:themeColor="text1"/>
                <w:sz w:val="20"/>
                <w:szCs w:val="20"/>
              </w:rPr>
              <w:t xml:space="preserve"> doc. Mgr. Eva Kušnírová, PhD. </w:t>
            </w:r>
          </w:p>
        </w:tc>
      </w:tr>
    </w:tbl>
    <w:p w:rsidR="00B65477" w:rsidRPr="004A1C47" w:rsidRDefault="00B65477" w:rsidP="00B65477">
      <w:pPr>
        <w:ind w:left="720"/>
        <w:jc w:val="both"/>
        <w:rPr>
          <w:color w:val="000000" w:themeColor="text1"/>
          <w:sz w:val="20"/>
          <w:szCs w:val="20"/>
        </w:rPr>
      </w:pPr>
    </w:p>
    <w:p w:rsidR="00B65477" w:rsidRDefault="00B6547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4A1C47" w:rsidRDefault="004A1C47" w:rsidP="00B65477">
      <w:pPr>
        <w:rPr>
          <w:color w:val="000000" w:themeColor="text1"/>
          <w:sz w:val="20"/>
          <w:szCs w:val="20"/>
        </w:rPr>
      </w:pPr>
    </w:p>
    <w:p w:rsidR="00ED0168" w:rsidRDefault="00ED0168" w:rsidP="00B65477">
      <w:pPr>
        <w:rPr>
          <w:color w:val="000000" w:themeColor="text1"/>
          <w:sz w:val="20"/>
          <w:szCs w:val="20"/>
        </w:rPr>
      </w:pPr>
    </w:p>
    <w:p w:rsidR="00ED0168" w:rsidRDefault="00ED0168" w:rsidP="00B65477">
      <w:pPr>
        <w:rPr>
          <w:color w:val="000000" w:themeColor="text1"/>
          <w:sz w:val="20"/>
          <w:szCs w:val="20"/>
        </w:rPr>
      </w:pPr>
    </w:p>
    <w:p w:rsidR="00ED0168" w:rsidRDefault="00ED0168" w:rsidP="00B65477">
      <w:pPr>
        <w:rPr>
          <w:color w:val="000000" w:themeColor="text1"/>
          <w:sz w:val="20"/>
          <w:szCs w:val="20"/>
        </w:rPr>
      </w:pPr>
    </w:p>
    <w:p w:rsidR="004A1C47" w:rsidRPr="004A1C47" w:rsidRDefault="004A1C47" w:rsidP="00B65477">
      <w:pPr>
        <w:rPr>
          <w:color w:val="000000" w:themeColor="text1"/>
          <w:sz w:val="20"/>
          <w:szCs w:val="20"/>
        </w:rPr>
      </w:pPr>
    </w:p>
    <w:p w:rsidR="004A1C47" w:rsidRDefault="004A1C47" w:rsidP="004A1C47">
      <w:pPr>
        <w:jc w:val="center"/>
        <w:rPr>
          <w:rFonts w:cstheme="minorHAnsi"/>
          <w:b/>
          <w:sz w:val="20"/>
          <w:szCs w:val="20"/>
        </w:rPr>
      </w:pPr>
    </w:p>
    <w:p w:rsidR="004A1C47" w:rsidRDefault="004A1C47" w:rsidP="004A1C47">
      <w:pPr>
        <w:jc w:val="center"/>
        <w:rPr>
          <w:rFonts w:cstheme="minorHAnsi"/>
          <w:b/>
          <w:sz w:val="20"/>
          <w:szCs w:val="20"/>
        </w:rPr>
      </w:pPr>
    </w:p>
    <w:p w:rsidR="004A1C47" w:rsidRPr="00AC1255" w:rsidRDefault="004A1C47" w:rsidP="004A1C47">
      <w:pPr>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222E56" w:rsidRDefault="00222E56" w:rsidP="00E050BB">
      <w:pPr>
        <w:ind w:left="720" w:hanging="720"/>
        <w:jc w:val="center"/>
        <w:rPr>
          <w:rFonts w:asciiTheme="majorBidi" w:hAnsiTheme="majorBidi" w:cstheme="majorBidi"/>
          <w:b/>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12"/>
      </w:tblGrid>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Vysoká škola:</w:t>
            </w:r>
            <w:r w:rsidRPr="009C0EDA">
              <w:rPr>
                <w:sz w:val="20"/>
                <w:szCs w:val="20"/>
              </w:rPr>
              <w:t xml:space="preserve"> Prešovská univerzita v Prešove</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Fakulta:</w:t>
            </w:r>
            <w:r w:rsidRPr="009C0EDA">
              <w:rPr>
                <w:sz w:val="20"/>
                <w:szCs w:val="20"/>
              </w:rPr>
              <w:t xml:space="preserve"> Filozofická</w:t>
            </w:r>
          </w:p>
        </w:tc>
      </w:tr>
      <w:tr w:rsidR="00D91C94" w:rsidRPr="009C0EDA" w:rsidTr="00EF0274">
        <w:trPr>
          <w:trHeight w:val="281"/>
          <w:jc w:val="center"/>
        </w:trPr>
        <w:tc>
          <w:tcPr>
            <w:tcW w:w="4110" w:type="dxa"/>
          </w:tcPr>
          <w:p w:rsidR="00D91C94" w:rsidRPr="009C0EDA" w:rsidRDefault="00D91C94" w:rsidP="00EF0274">
            <w:pPr>
              <w:rPr>
                <w:sz w:val="20"/>
                <w:szCs w:val="20"/>
              </w:rPr>
            </w:pPr>
            <w:r w:rsidRPr="009C0EDA">
              <w:rPr>
                <w:b/>
                <w:sz w:val="20"/>
                <w:szCs w:val="20"/>
              </w:rPr>
              <w:t>Kód predmetu:</w:t>
            </w:r>
            <w:r w:rsidRPr="009C0EDA">
              <w:rPr>
                <w:sz w:val="20"/>
                <w:szCs w:val="20"/>
              </w:rPr>
              <w:t xml:space="preserve"> 1/IHVU</w:t>
            </w:r>
            <w:r w:rsidR="009C27C4">
              <w:rPr>
                <w:sz w:val="20"/>
                <w:szCs w:val="20"/>
              </w:rPr>
              <w:t>/UK/</w:t>
            </w:r>
            <w:r w:rsidRPr="009C0EDA">
              <w:rPr>
                <w:sz w:val="20"/>
                <w:szCs w:val="20"/>
              </w:rPr>
              <w:t>THZP/24</w:t>
            </w:r>
          </w:p>
        </w:tc>
        <w:tc>
          <w:tcPr>
            <w:tcW w:w="5212" w:type="dxa"/>
          </w:tcPr>
          <w:p w:rsidR="00D91C94" w:rsidRPr="009C0EDA" w:rsidRDefault="00D91C94" w:rsidP="00EF0274">
            <w:pPr>
              <w:rPr>
                <w:sz w:val="20"/>
                <w:szCs w:val="20"/>
              </w:rPr>
            </w:pPr>
            <w:r w:rsidRPr="009C0EDA">
              <w:rPr>
                <w:b/>
                <w:sz w:val="20"/>
                <w:szCs w:val="20"/>
              </w:rPr>
              <w:t xml:space="preserve">Názov predmetu: Tvorba hudobno-zážitkových projektov </w:t>
            </w:r>
          </w:p>
        </w:tc>
      </w:tr>
      <w:tr w:rsidR="00D91C94" w:rsidRPr="009C0EDA" w:rsidTr="007F5513">
        <w:trPr>
          <w:trHeight w:val="1010"/>
          <w:jc w:val="center"/>
        </w:trPr>
        <w:tc>
          <w:tcPr>
            <w:tcW w:w="9322" w:type="dxa"/>
            <w:gridSpan w:val="2"/>
          </w:tcPr>
          <w:p w:rsidR="00D91C94" w:rsidRPr="009C0EDA" w:rsidRDefault="00D91C94" w:rsidP="00EF0274">
            <w:pPr>
              <w:rPr>
                <w:b/>
                <w:sz w:val="20"/>
                <w:szCs w:val="20"/>
              </w:rPr>
            </w:pPr>
            <w:r w:rsidRPr="009C0EDA">
              <w:rPr>
                <w:b/>
                <w:sz w:val="20"/>
                <w:szCs w:val="20"/>
              </w:rPr>
              <w:t>Druh, rozsah a metóda vzdelávacích činností:</w:t>
            </w:r>
          </w:p>
          <w:p w:rsidR="00D91C94" w:rsidRPr="009C0EDA" w:rsidRDefault="00D91C94" w:rsidP="00EF0274">
            <w:pPr>
              <w:jc w:val="both"/>
              <w:rPr>
                <w:sz w:val="20"/>
                <w:szCs w:val="20"/>
              </w:rPr>
            </w:pPr>
            <w:r w:rsidRPr="009C0EDA">
              <w:rPr>
                <w:sz w:val="20"/>
                <w:szCs w:val="20"/>
              </w:rPr>
              <w:t xml:space="preserve">Druh vzdelávacích činností: Prednáška, Seminár </w:t>
            </w:r>
          </w:p>
          <w:p w:rsidR="00D91C94" w:rsidRPr="009C0EDA" w:rsidRDefault="00D91C94" w:rsidP="00EF0274">
            <w:pPr>
              <w:jc w:val="both"/>
              <w:rPr>
                <w:sz w:val="20"/>
                <w:szCs w:val="20"/>
              </w:rPr>
            </w:pPr>
            <w:r w:rsidRPr="009C0EDA">
              <w:rPr>
                <w:sz w:val="20"/>
                <w:szCs w:val="20"/>
              </w:rPr>
              <w:t xml:space="preserve">Rozsah vzdelávacích činností: </w:t>
            </w:r>
            <w:r w:rsidR="00ED0168">
              <w:rPr>
                <w:sz w:val="20"/>
                <w:szCs w:val="20"/>
              </w:rPr>
              <w:t>0</w:t>
            </w:r>
            <w:r w:rsidRPr="009C0EDA">
              <w:rPr>
                <w:sz w:val="20"/>
                <w:szCs w:val="20"/>
              </w:rPr>
              <w:t>,</w:t>
            </w:r>
            <w:r w:rsidR="00385F71">
              <w:rPr>
                <w:sz w:val="20"/>
                <w:szCs w:val="20"/>
              </w:rPr>
              <w:t>2</w:t>
            </w:r>
            <w:r w:rsidRPr="009C0EDA">
              <w:rPr>
                <w:sz w:val="20"/>
                <w:szCs w:val="20"/>
              </w:rPr>
              <w:t xml:space="preserve"> hod. týždenne, </w:t>
            </w:r>
            <w:r w:rsidR="00385F71">
              <w:rPr>
                <w:sz w:val="20"/>
                <w:szCs w:val="20"/>
              </w:rPr>
              <w:t>26</w:t>
            </w:r>
            <w:r w:rsidRPr="009C0EDA">
              <w:rPr>
                <w:sz w:val="20"/>
                <w:szCs w:val="20"/>
              </w:rPr>
              <w:t xml:space="preserve"> za semester</w:t>
            </w:r>
          </w:p>
          <w:p w:rsidR="00D91C94" w:rsidRPr="009C0EDA" w:rsidRDefault="00D91C94" w:rsidP="00EF0274">
            <w:pPr>
              <w:rPr>
                <w:sz w:val="20"/>
                <w:szCs w:val="20"/>
              </w:rPr>
            </w:pPr>
            <w:r w:rsidRPr="009C0EDA">
              <w:rPr>
                <w:sz w:val="20"/>
                <w:szCs w:val="20"/>
              </w:rPr>
              <w:t>Metóda vzdelávacích činností: Kombinovaná</w:t>
            </w:r>
          </w:p>
        </w:tc>
      </w:tr>
      <w:tr w:rsidR="00D91C94" w:rsidRPr="009C0EDA" w:rsidTr="00EF0274">
        <w:trPr>
          <w:trHeight w:val="286"/>
          <w:jc w:val="center"/>
        </w:trPr>
        <w:tc>
          <w:tcPr>
            <w:tcW w:w="9322" w:type="dxa"/>
            <w:gridSpan w:val="2"/>
          </w:tcPr>
          <w:p w:rsidR="00D91C94" w:rsidRPr="009C0EDA" w:rsidRDefault="00D91C94" w:rsidP="00EF0274">
            <w:pPr>
              <w:rPr>
                <w:sz w:val="20"/>
                <w:szCs w:val="20"/>
              </w:rPr>
            </w:pPr>
            <w:r w:rsidRPr="009C0EDA">
              <w:rPr>
                <w:b/>
                <w:sz w:val="20"/>
                <w:szCs w:val="20"/>
              </w:rPr>
              <w:t>Počet kreditov:</w:t>
            </w:r>
            <w:r w:rsidRPr="009C0EDA">
              <w:rPr>
                <w:sz w:val="20"/>
                <w:szCs w:val="20"/>
              </w:rPr>
              <w:t xml:space="preserve"> 3 </w:t>
            </w:r>
          </w:p>
        </w:tc>
      </w:tr>
      <w:tr w:rsidR="00D91C94" w:rsidRPr="009C0EDA" w:rsidTr="00EF0274">
        <w:trPr>
          <w:jc w:val="center"/>
        </w:trPr>
        <w:tc>
          <w:tcPr>
            <w:tcW w:w="9322" w:type="dxa"/>
            <w:gridSpan w:val="2"/>
          </w:tcPr>
          <w:p w:rsidR="00D91C94" w:rsidRPr="009C0EDA" w:rsidRDefault="00D91C94" w:rsidP="0069424C">
            <w:pPr>
              <w:rPr>
                <w:sz w:val="20"/>
                <w:szCs w:val="20"/>
              </w:rPr>
            </w:pPr>
            <w:r w:rsidRPr="009C0EDA">
              <w:rPr>
                <w:b/>
                <w:sz w:val="20"/>
                <w:szCs w:val="20"/>
              </w:rPr>
              <w:t>Odporúčaný semester štúdia:</w:t>
            </w:r>
            <w:r w:rsidRPr="009C0EDA">
              <w:rPr>
                <w:sz w:val="20"/>
                <w:szCs w:val="20"/>
              </w:rPr>
              <w:t xml:space="preserve"> </w:t>
            </w:r>
            <w:r w:rsidR="0069424C">
              <w:rPr>
                <w:sz w:val="20"/>
                <w:szCs w:val="20"/>
              </w:rPr>
              <w:t>3</w:t>
            </w:r>
            <w:r w:rsidRPr="009C0EDA">
              <w:rPr>
                <w:sz w:val="20"/>
                <w:szCs w:val="20"/>
              </w:rPr>
              <w:t>.</w:t>
            </w:r>
            <w:r w:rsidR="00125F3E">
              <w:rPr>
                <w:sz w:val="20"/>
                <w:szCs w:val="20"/>
              </w:rPr>
              <w:t>,</w:t>
            </w:r>
            <w:r w:rsidR="0069424C">
              <w:rPr>
                <w:sz w:val="20"/>
                <w:szCs w:val="20"/>
              </w:rPr>
              <w:t xml:space="preserve"> 5.</w:t>
            </w:r>
            <w:r w:rsidRPr="009C0EDA">
              <w:rPr>
                <w:sz w:val="20"/>
                <w:szCs w:val="20"/>
              </w:rPr>
              <w:t xml:space="preserve">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 xml:space="preserve"> Stupeň vysokoškolského štúdia</w:t>
            </w:r>
            <w:r w:rsidRPr="009C0EDA">
              <w:rPr>
                <w:sz w:val="20"/>
                <w:szCs w:val="20"/>
              </w:rPr>
              <w:t xml:space="preserve"> 1.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Podmieňujúce predmety:</w:t>
            </w:r>
            <w:r w:rsidRPr="009C0EDA">
              <w:rPr>
                <w:sz w:val="20"/>
                <w:szCs w:val="20"/>
              </w:rPr>
              <w:t xml:space="preserve"> -</w:t>
            </w:r>
          </w:p>
        </w:tc>
      </w:tr>
      <w:tr w:rsidR="00D91C94" w:rsidRPr="009C0EDA" w:rsidTr="00EF0274">
        <w:trPr>
          <w:jc w:val="center"/>
        </w:trPr>
        <w:tc>
          <w:tcPr>
            <w:tcW w:w="9322" w:type="dxa"/>
            <w:gridSpan w:val="2"/>
          </w:tcPr>
          <w:p w:rsidR="00D91C94" w:rsidRPr="009C0EDA" w:rsidRDefault="00D91C94" w:rsidP="00EF0274">
            <w:pPr>
              <w:jc w:val="both"/>
              <w:rPr>
                <w:sz w:val="20"/>
                <w:szCs w:val="20"/>
              </w:rPr>
            </w:pPr>
            <w:r w:rsidRPr="009C0EDA">
              <w:rPr>
                <w:b/>
                <w:sz w:val="20"/>
                <w:szCs w:val="20"/>
              </w:rPr>
              <w:t>Podmienky na absolvovanie predmetu:</w:t>
            </w:r>
            <w:r w:rsidRPr="009C0EDA">
              <w:rPr>
                <w:sz w:val="20"/>
                <w:szCs w:val="20"/>
              </w:rPr>
              <w:t xml:space="preserve"> </w:t>
            </w:r>
          </w:p>
          <w:p w:rsidR="00D91C94" w:rsidRPr="009C0EDA" w:rsidRDefault="00D91C94" w:rsidP="00EF0274">
            <w:pPr>
              <w:jc w:val="both"/>
              <w:rPr>
                <w:sz w:val="20"/>
                <w:szCs w:val="20"/>
              </w:rPr>
            </w:pPr>
            <w:r w:rsidRPr="009C0EDA">
              <w:rPr>
                <w:sz w:val="20"/>
                <w:szCs w:val="20"/>
              </w:rPr>
              <w:t xml:space="preserve">Predmet je ukončený priebežným hodnotením. </w:t>
            </w:r>
          </w:p>
          <w:p w:rsidR="00D91C94" w:rsidRPr="009C0EDA" w:rsidRDefault="00D91C94" w:rsidP="009739F7">
            <w:pPr>
              <w:jc w:val="both"/>
              <w:rPr>
                <w:sz w:val="20"/>
                <w:szCs w:val="20"/>
              </w:rPr>
            </w:pPr>
            <w:r w:rsidRPr="009C0EDA">
              <w:rPr>
                <w:color w:val="000000"/>
                <w:sz w:val="20"/>
                <w:szCs w:val="20"/>
              </w:rPr>
              <w:t>V priebehu semestra študent aktívne pracuje na seminároch, pripravuje zážitkový projekt na zadanú tému</w:t>
            </w:r>
            <w:r w:rsidR="0070232B">
              <w:rPr>
                <w:color w:val="000000"/>
                <w:sz w:val="20"/>
                <w:szCs w:val="20"/>
              </w:rPr>
              <w:t>, ktorý počas semestra prezentuje</w:t>
            </w:r>
            <w:r w:rsidRPr="009C0EDA">
              <w:rPr>
                <w:color w:val="000000"/>
                <w:sz w:val="20"/>
                <w:szCs w:val="20"/>
              </w:rPr>
              <w:t xml:space="preserve">. </w:t>
            </w:r>
            <w:r w:rsidR="009739F7">
              <w:rPr>
                <w:color w:val="000000"/>
                <w:sz w:val="20"/>
                <w:szCs w:val="20"/>
              </w:rPr>
              <w:t>N</w:t>
            </w:r>
            <w:r w:rsidRPr="009C0EDA">
              <w:rPr>
                <w:color w:val="000000"/>
                <w:sz w:val="20"/>
                <w:szCs w:val="20"/>
              </w:rPr>
              <w:t>a získanie hodnotenia A (výborne) musí získať najmenej 90 %, na získanie hodnotenia B 80 %, na hodnotenie C najmenej 70 %, na hodnotenie D 60 %, na hodnotenie E najmenej 50 %. Študent, ktorý získa menej ako 50 % bude hodnotený stupňom FX. Výsledné hodnotenie sa vypočíta ako priemer aktivít v rámci tvorby zážitkového projektu.</w:t>
            </w:r>
          </w:p>
        </w:tc>
      </w:tr>
      <w:tr w:rsidR="00D91C94" w:rsidRPr="009C0EDA" w:rsidTr="00EF0274">
        <w:trPr>
          <w:jc w:val="center"/>
        </w:trPr>
        <w:tc>
          <w:tcPr>
            <w:tcW w:w="9322" w:type="dxa"/>
            <w:gridSpan w:val="2"/>
          </w:tcPr>
          <w:p w:rsidR="00D91C94" w:rsidRPr="009C0EDA" w:rsidRDefault="00D91C94" w:rsidP="00EF0274">
            <w:pPr>
              <w:jc w:val="both"/>
              <w:rPr>
                <w:sz w:val="20"/>
                <w:szCs w:val="20"/>
              </w:rPr>
            </w:pPr>
            <w:r w:rsidRPr="009C0EDA">
              <w:rPr>
                <w:b/>
                <w:sz w:val="20"/>
                <w:szCs w:val="20"/>
              </w:rPr>
              <w:t>Výsledky vzdelávania:</w:t>
            </w:r>
            <w:r w:rsidRPr="009C0EDA">
              <w:rPr>
                <w:sz w:val="20"/>
                <w:szCs w:val="20"/>
              </w:rPr>
              <w:t xml:space="preserve"> </w:t>
            </w:r>
          </w:p>
          <w:p w:rsidR="00D91C94" w:rsidRPr="009C0EDA" w:rsidRDefault="00D91C94" w:rsidP="00EF0274">
            <w:pPr>
              <w:jc w:val="both"/>
              <w:rPr>
                <w:sz w:val="20"/>
                <w:szCs w:val="20"/>
              </w:rPr>
            </w:pPr>
            <w:r w:rsidRPr="009C0EDA">
              <w:rPr>
                <w:sz w:val="20"/>
                <w:szCs w:val="20"/>
              </w:rPr>
              <w:t xml:space="preserve">Cieľom predmetu je praktická príprava na tvorbu zážitkových projektov v umeleckej praxi, v ktorých študent </w:t>
            </w:r>
            <w:r w:rsidR="009C0EDA">
              <w:rPr>
                <w:sz w:val="20"/>
                <w:szCs w:val="20"/>
              </w:rPr>
              <w:t>si overuje</w:t>
            </w:r>
            <w:r w:rsidRPr="009C0EDA">
              <w:rPr>
                <w:sz w:val="20"/>
                <w:szCs w:val="20"/>
              </w:rPr>
              <w:t xml:space="preserve"> poznatky, metódy, techniky zážitkovej pedagogiky.  </w:t>
            </w:r>
          </w:p>
          <w:p w:rsidR="00D91C94" w:rsidRPr="009C0EDA" w:rsidRDefault="00D91C94" w:rsidP="00EF0274">
            <w:pPr>
              <w:jc w:val="both"/>
              <w:rPr>
                <w:sz w:val="20"/>
                <w:szCs w:val="20"/>
              </w:rPr>
            </w:pPr>
            <w:r w:rsidRPr="009C0EDA">
              <w:rPr>
                <w:sz w:val="20"/>
                <w:szCs w:val="20"/>
              </w:rPr>
              <w:t>Absolvent predmetu získa:</w:t>
            </w:r>
          </w:p>
          <w:p w:rsidR="00D91C94" w:rsidRPr="002505A3" w:rsidRDefault="00D91C94" w:rsidP="00EF0274">
            <w:pPr>
              <w:rPr>
                <w:i/>
                <w:sz w:val="20"/>
                <w:szCs w:val="20"/>
              </w:rPr>
            </w:pPr>
            <w:r w:rsidRPr="002505A3">
              <w:rPr>
                <w:i/>
                <w:sz w:val="20"/>
                <w:szCs w:val="20"/>
              </w:rPr>
              <w:t>Vedomosti:</w:t>
            </w:r>
          </w:p>
          <w:p w:rsidR="00D91C94" w:rsidRPr="009C0EDA" w:rsidRDefault="00D91C94" w:rsidP="00EF0274">
            <w:pPr>
              <w:rPr>
                <w:sz w:val="20"/>
                <w:szCs w:val="20"/>
              </w:rPr>
            </w:pPr>
            <w:r w:rsidRPr="009C0EDA">
              <w:rPr>
                <w:sz w:val="20"/>
                <w:szCs w:val="20"/>
              </w:rPr>
              <w:t xml:space="preserve">- pozná metódy a techniky zážitkovej pedagogiky </w:t>
            </w:r>
          </w:p>
          <w:p w:rsidR="00D91C94" w:rsidRPr="009C0EDA" w:rsidRDefault="00D91C94" w:rsidP="00EF0274">
            <w:pPr>
              <w:rPr>
                <w:sz w:val="20"/>
                <w:szCs w:val="20"/>
              </w:rPr>
            </w:pPr>
            <w:r w:rsidRPr="009C0EDA">
              <w:rPr>
                <w:sz w:val="20"/>
                <w:szCs w:val="20"/>
              </w:rPr>
              <w:t>- vie teoretické základy zo zážitkovej pedagogiky</w:t>
            </w:r>
          </w:p>
          <w:p w:rsidR="00D91C94" w:rsidRPr="002505A3" w:rsidRDefault="00D91C94" w:rsidP="00EF0274">
            <w:pPr>
              <w:rPr>
                <w:i/>
                <w:sz w:val="20"/>
                <w:szCs w:val="20"/>
              </w:rPr>
            </w:pPr>
            <w:r w:rsidRPr="002505A3">
              <w:rPr>
                <w:i/>
                <w:sz w:val="20"/>
                <w:szCs w:val="20"/>
              </w:rPr>
              <w:t>Zručnosti:</w:t>
            </w:r>
          </w:p>
          <w:p w:rsidR="00D91C94" w:rsidRPr="009C0EDA" w:rsidRDefault="00D91C94" w:rsidP="00EF0274">
            <w:pPr>
              <w:rPr>
                <w:sz w:val="20"/>
                <w:szCs w:val="20"/>
              </w:rPr>
            </w:pPr>
            <w:r w:rsidRPr="009C0EDA">
              <w:rPr>
                <w:sz w:val="20"/>
                <w:szCs w:val="20"/>
              </w:rPr>
              <w:t>- vie pracovať s publikom, návštevníkmi na zážitkovej a poznávacej báze,</w:t>
            </w:r>
          </w:p>
          <w:p w:rsidR="00D91C94" w:rsidRPr="009C0EDA" w:rsidRDefault="00D91C94" w:rsidP="00EF0274">
            <w:pPr>
              <w:rPr>
                <w:sz w:val="20"/>
                <w:szCs w:val="20"/>
              </w:rPr>
            </w:pPr>
            <w:r w:rsidRPr="009C0EDA">
              <w:rPr>
                <w:sz w:val="20"/>
                <w:szCs w:val="20"/>
              </w:rPr>
              <w:t xml:space="preserve">- dokáže pripraviť prostredie pre kultúrne podujatie /projekt, participovať,  </w:t>
            </w:r>
          </w:p>
          <w:p w:rsidR="00D91C94" w:rsidRPr="002505A3" w:rsidRDefault="00D91C94" w:rsidP="00EF0274">
            <w:pPr>
              <w:rPr>
                <w:i/>
                <w:sz w:val="20"/>
                <w:szCs w:val="20"/>
              </w:rPr>
            </w:pPr>
            <w:r w:rsidRPr="002505A3">
              <w:rPr>
                <w:i/>
                <w:sz w:val="20"/>
                <w:szCs w:val="20"/>
              </w:rPr>
              <w:t>Kompetentnosti:</w:t>
            </w:r>
          </w:p>
          <w:p w:rsidR="00D91C94" w:rsidRPr="009C0EDA" w:rsidRDefault="00D91C94" w:rsidP="00EF0274">
            <w:pPr>
              <w:rPr>
                <w:sz w:val="20"/>
                <w:szCs w:val="20"/>
              </w:rPr>
            </w:pPr>
            <w:r w:rsidRPr="009C0EDA">
              <w:rPr>
                <w:sz w:val="20"/>
                <w:szCs w:val="20"/>
              </w:rPr>
              <w:t>- dokáže vytvoriť samostatný zážitkový projekt pre rôzne typy publika</w:t>
            </w:r>
          </w:p>
        </w:tc>
      </w:tr>
      <w:tr w:rsidR="00D91C94" w:rsidRPr="009C0EDA" w:rsidTr="00EF0274">
        <w:trPr>
          <w:jc w:val="center"/>
        </w:trPr>
        <w:tc>
          <w:tcPr>
            <w:tcW w:w="9322" w:type="dxa"/>
            <w:gridSpan w:val="2"/>
          </w:tcPr>
          <w:p w:rsidR="00D91C94" w:rsidRPr="009C0EDA" w:rsidRDefault="00D91C94" w:rsidP="00EF0274">
            <w:pPr>
              <w:pStyle w:val="Pta"/>
              <w:tabs>
                <w:tab w:val="clear" w:pos="4536"/>
                <w:tab w:val="clear" w:pos="9072"/>
              </w:tabs>
              <w:rPr>
                <w:b/>
                <w:sz w:val="20"/>
                <w:szCs w:val="20"/>
              </w:rPr>
            </w:pPr>
            <w:r w:rsidRPr="009C0EDA">
              <w:rPr>
                <w:b/>
                <w:sz w:val="20"/>
                <w:szCs w:val="20"/>
              </w:rPr>
              <w:t>Stručná osnova predmetu:</w:t>
            </w:r>
          </w:p>
          <w:p w:rsidR="00D91C94" w:rsidRPr="009C0EDA" w:rsidRDefault="00D91C94" w:rsidP="00EF0274">
            <w:pPr>
              <w:pStyle w:val="Pta"/>
              <w:tabs>
                <w:tab w:val="clear" w:pos="4536"/>
                <w:tab w:val="clear" w:pos="9072"/>
              </w:tabs>
              <w:rPr>
                <w:sz w:val="20"/>
                <w:szCs w:val="20"/>
              </w:rPr>
            </w:pPr>
            <w:r w:rsidRPr="009C0EDA">
              <w:rPr>
                <w:sz w:val="20"/>
                <w:szCs w:val="20"/>
              </w:rPr>
              <w:t>Metódy, techniky, princípy a aktivity zážitkovej pedagogiky.</w:t>
            </w:r>
          </w:p>
          <w:p w:rsidR="00D91C94" w:rsidRPr="009C0EDA" w:rsidRDefault="00D91C94" w:rsidP="00EF0274">
            <w:pPr>
              <w:pStyle w:val="Pta"/>
              <w:tabs>
                <w:tab w:val="clear" w:pos="4536"/>
                <w:tab w:val="clear" w:pos="9072"/>
              </w:tabs>
              <w:rPr>
                <w:sz w:val="20"/>
                <w:szCs w:val="20"/>
              </w:rPr>
            </w:pPr>
            <w:r w:rsidRPr="009C0EDA">
              <w:rPr>
                <w:sz w:val="20"/>
                <w:szCs w:val="20"/>
              </w:rPr>
              <w:t xml:space="preserve">Teória zážitkovej pedagogiky – celostná výchova. </w:t>
            </w:r>
          </w:p>
          <w:p w:rsidR="00D91C94" w:rsidRPr="009C0EDA" w:rsidRDefault="00D91C94" w:rsidP="00EF0274">
            <w:pPr>
              <w:pStyle w:val="Pta"/>
              <w:tabs>
                <w:tab w:val="clear" w:pos="4536"/>
                <w:tab w:val="clear" w:pos="9072"/>
              </w:tabs>
              <w:rPr>
                <w:sz w:val="20"/>
                <w:szCs w:val="20"/>
              </w:rPr>
            </w:pPr>
            <w:r w:rsidRPr="009C0EDA">
              <w:rPr>
                <w:sz w:val="20"/>
                <w:szCs w:val="20"/>
              </w:rPr>
              <w:t xml:space="preserve">Využitie hry v zážitkových aktivitách, kreatívne hry. </w:t>
            </w:r>
          </w:p>
          <w:p w:rsidR="00D91C94" w:rsidRPr="009C0EDA" w:rsidRDefault="00D91C94" w:rsidP="00EF0274">
            <w:pPr>
              <w:pStyle w:val="Pta"/>
              <w:tabs>
                <w:tab w:val="clear" w:pos="4536"/>
                <w:tab w:val="clear" w:pos="9072"/>
              </w:tabs>
              <w:rPr>
                <w:sz w:val="20"/>
                <w:szCs w:val="20"/>
              </w:rPr>
            </w:pPr>
            <w:r w:rsidRPr="009C0EDA">
              <w:rPr>
                <w:sz w:val="20"/>
                <w:szCs w:val="20"/>
              </w:rPr>
              <w:t>Zážitkové aktivity v prírode, land art.</w:t>
            </w:r>
          </w:p>
          <w:p w:rsidR="00D91C94" w:rsidRPr="009C0EDA" w:rsidRDefault="00D91C94" w:rsidP="00EF0274">
            <w:pPr>
              <w:pStyle w:val="Pta"/>
              <w:tabs>
                <w:tab w:val="clear" w:pos="4536"/>
                <w:tab w:val="clear" w:pos="9072"/>
              </w:tabs>
              <w:rPr>
                <w:sz w:val="20"/>
                <w:szCs w:val="20"/>
              </w:rPr>
            </w:pPr>
            <w:r w:rsidRPr="009C0EDA">
              <w:rPr>
                <w:sz w:val="20"/>
                <w:szCs w:val="20"/>
              </w:rPr>
              <w:t xml:space="preserve">Spätná väzba a jej dôležité miesto v zážitkovej pedagogike. </w:t>
            </w:r>
          </w:p>
          <w:p w:rsidR="00D91C94" w:rsidRPr="009C0EDA" w:rsidRDefault="00D91C94" w:rsidP="00EF0274">
            <w:pPr>
              <w:pStyle w:val="Pta"/>
              <w:tabs>
                <w:tab w:val="clear" w:pos="4536"/>
                <w:tab w:val="clear" w:pos="9072"/>
              </w:tabs>
              <w:rPr>
                <w:sz w:val="20"/>
                <w:szCs w:val="20"/>
              </w:rPr>
            </w:pPr>
            <w:r w:rsidRPr="009C0EDA">
              <w:rPr>
                <w:sz w:val="20"/>
                <w:szCs w:val="20"/>
              </w:rPr>
              <w:t xml:space="preserve">Hry zamerané na multikultúnu výchovu. </w:t>
            </w:r>
          </w:p>
          <w:p w:rsidR="00D91C94" w:rsidRPr="009C0EDA" w:rsidRDefault="00D91C94" w:rsidP="00EF0274">
            <w:pPr>
              <w:pStyle w:val="Pta"/>
              <w:tabs>
                <w:tab w:val="clear" w:pos="4536"/>
                <w:tab w:val="clear" w:pos="9072"/>
              </w:tabs>
              <w:rPr>
                <w:sz w:val="20"/>
                <w:szCs w:val="20"/>
              </w:rPr>
            </w:pPr>
            <w:r w:rsidRPr="009C0EDA">
              <w:rPr>
                <w:sz w:val="20"/>
                <w:szCs w:val="20"/>
              </w:rPr>
              <w:t xml:space="preserve">Zážitková pedagogika pre deti a mládež.    </w:t>
            </w:r>
          </w:p>
          <w:p w:rsidR="00D91C94" w:rsidRPr="009C0EDA" w:rsidRDefault="00D91C94" w:rsidP="00EF0274">
            <w:pPr>
              <w:pStyle w:val="Pta"/>
              <w:tabs>
                <w:tab w:val="clear" w:pos="4536"/>
                <w:tab w:val="clear" w:pos="9072"/>
              </w:tabs>
              <w:rPr>
                <w:sz w:val="20"/>
                <w:szCs w:val="20"/>
              </w:rPr>
            </w:pPr>
            <w:r w:rsidRPr="009C0EDA">
              <w:rPr>
                <w:sz w:val="20"/>
                <w:szCs w:val="20"/>
              </w:rPr>
              <w:t xml:space="preserve">Inscenačné hry s využitím výrazových prostriedkov hudby.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hudobno-zážitkových programov.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hudobno-zážitkových programov. </w:t>
            </w:r>
          </w:p>
          <w:p w:rsidR="00D91C94" w:rsidRPr="009C0EDA" w:rsidRDefault="00D91C94" w:rsidP="00EF0274">
            <w:pPr>
              <w:pStyle w:val="Pta"/>
              <w:tabs>
                <w:tab w:val="clear" w:pos="4536"/>
                <w:tab w:val="clear" w:pos="9072"/>
              </w:tabs>
              <w:rPr>
                <w:sz w:val="20"/>
                <w:szCs w:val="20"/>
              </w:rPr>
            </w:pPr>
            <w:r w:rsidRPr="009C0EDA">
              <w:rPr>
                <w:sz w:val="20"/>
                <w:szCs w:val="20"/>
              </w:rPr>
              <w:t xml:space="preserve">Tvorba a realizácia zážitkových programov.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Odporúčaná literatúra:</w:t>
            </w:r>
            <w:r w:rsidRPr="009C0EDA">
              <w:rPr>
                <w:sz w:val="20"/>
                <w:szCs w:val="20"/>
              </w:rPr>
              <w:t xml:space="preserve"> </w:t>
            </w:r>
          </w:p>
          <w:p w:rsidR="00D91C94" w:rsidRPr="000E7184" w:rsidRDefault="00D91C94" w:rsidP="00EF0274">
            <w:pPr>
              <w:pStyle w:val="Nadpis1"/>
              <w:spacing w:before="0"/>
              <w:rPr>
                <w:rFonts w:ascii="Times New Roman" w:hAnsi="Times New Roman" w:cs="Times New Roman"/>
                <w:b/>
                <w:color w:val="auto"/>
                <w:sz w:val="20"/>
                <w:szCs w:val="20"/>
              </w:rPr>
            </w:pPr>
            <w:r w:rsidRPr="000E7184">
              <w:rPr>
                <w:rFonts w:ascii="Times New Roman" w:hAnsi="Times New Roman" w:cs="Times New Roman"/>
                <w:color w:val="auto"/>
                <w:sz w:val="20"/>
                <w:szCs w:val="20"/>
              </w:rPr>
              <w:t>FRANC,</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D. et.al.</w:t>
            </w:r>
            <w:r w:rsidRPr="000E7184">
              <w:rPr>
                <w:rFonts w:ascii="Times New Roman" w:hAnsi="Times New Roman" w:cs="Times New Roman"/>
                <w:b/>
                <w:color w:val="auto"/>
                <w:sz w:val="20"/>
                <w:szCs w:val="20"/>
              </w:rPr>
              <w:t xml:space="preserve">, </w:t>
            </w:r>
            <w:r w:rsidRPr="000E7184">
              <w:rPr>
                <w:rFonts w:ascii="Times New Roman" w:hAnsi="Times New Roman" w:cs="Times New Roman"/>
                <w:color w:val="auto"/>
                <w:sz w:val="20"/>
                <w:szCs w:val="20"/>
              </w:rPr>
              <w:t xml:space="preserve">2007: </w:t>
            </w:r>
            <w:r w:rsidRPr="000E7184">
              <w:rPr>
                <w:rStyle w:val="base"/>
                <w:rFonts w:ascii="Times New Roman" w:hAnsi="Times New Roman" w:cs="Times New Roman"/>
                <w:color w:val="auto"/>
                <w:sz w:val="20"/>
                <w:szCs w:val="20"/>
              </w:rPr>
              <w:t xml:space="preserve">Učení zážitkem a hrou. Bratislava: Press. ISBN </w:t>
            </w:r>
            <w:r w:rsidRPr="000E7184">
              <w:rPr>
                <w:rFonts w:ascii="Times New Roman" w:hAnsi="Times New Roman" w:cs="Times New Roman"/>
                <w:color w:val="auto"/>
                <w:sz w:val="20"/>
                <w:szCs w:val="20"/>
              </w:rPr>
              <w:t>978-80-251-1701-9</w:t>
            </w:r>
            <w:r w:rsidRPr="000E7184">
              <w:rPr>
                <w:rFonts w:ascii="Times New Roman" w:hAnsi="Times New Roman" w:cs="Times New Roman"/>
                <w:b/>
                <w:color w:val="auto"/>
                <w:sz w:val="20"/>
                <w:szCs w:val="20"/>
              </w:rPr>
              <w:t>.</w:t>
            </w:r>
          </w:p>
          <w:p w:rsidR="00D91C94" w:rsidRPr="009C0EDA" w:rsidRDefault="00D91C94" w:rsidP="00EF0274">
            <w:pPr>
              <w:rPr>
                <w:sz w:val="20"/>
                <w:szCs w:val="20"/>
              </w:rPr>
            </w:pPr>
            <w:r w:rsidRPr="009C0EDA">
              <w:rPr>
                <w:sz w:val="20"/>
                <w:szCs w:val="20"/>
              </w:rPr>
              <w:t xml:space="preserve">HANUŠ, R. – HAKOVÁ, J. a kol., 2023. Praktická učebnice zážitkové pedagogiky. Praha: Pangea. ISBN 978-80-908605-2-0. </w:t>
            </w:r>
          </w:p>
          <w:p w:rsidR="00D91C94" w:rsidRPr="009C0EDA" w:rsidRDefault="002E3107" w:rsidP="00EF0274">
            <w:pPr>
              <w:rPr>
                <w:sz w:val="20"/>
                <w:szCs w:val="20"/>
              </w:rPr>
            </w:pPr>
            <w:hyperlink r:id="rId47" w:history="1">
              <w:r w:rsidR="00D91C94" w:rsidRPr="009C0EDA">
                <w:rPr>
                  <w:caps/>
                  <w:sz w:val="20"/>
                  <w:szCs w:val="20"/>
                </w:rPr>
                <w:t>Haková</w:t>
              </w:r>
            </w:hyperlink>
            <w:r w:rsidR="00D91C94" w:rsidRPr="009C0EDA">
              <w:rPr>
                <w:caps/>
                <w:sz w:val="20"/>
                <w:szCs w:val="20"/>
              </w:rPr>
              <w:t>, J.,  Hanuš,</w:t>
            </w:r>
            <w:r w:rsidR="00D91C94" w:rsidRPr="009C0EDA">
              <w:rPr>
                <w:sz w:val="20"/>
                <w:szCs w:val="20"/>
              </w:rPr>
              <w:t xml:space="preserve"> R., 2014. Praktická učebnice zážitkové pedagogiky. Praha: Pangea. ISBN 978-80-908-6052-0.</w:t>
            </w:r>
          </w:p>
          <w:p w:rsidR="00D91C94" w:rsidRPr="009C0EDA" w:rsidRDefault="00D91C94" w:rsidP="00EF0274">
            <w:pPr>
              <w:pStyle w:val="Zkladntext0"/>
              <w:rPr>
                <w:sz w:val="20"/>
              </w:rPr>
            </w:pPr>
            <w:r w:rsidRPr="009C0EDA">
              <w:rPr>
                <w:sz w:val="20"/>
              </w:rPr>
              <w:t>VALENTA, J., 2008. Metódy techniky dramatické výchovy. Praha: Grada Publishing, a.s. ISBN 978-80-247-1865-1.</w:t>
            </w:r>
          </w:p>
          <w:p w:rsidR="00D91C94" w:rsidRPr="009C0EDA" w:rsidRDefault="00D91C94" w:rsidP="00EF0274">
            <w:pPr>
              <w:pStyle w:val="Zkladntext0"/>
              <w:rPr>
                <w:sz w:val="20"/>
              </w:rPr>
            </w:pPr>
            <w:r w:rsidRPr="009C0EDA">
              <w:rPr>
                <w:sz w:val="20"/>
              </w:rPr>
              <w:t>VEREŠOVÁ, J., 2014. Zážitková pedagogika vo voľnočasových aktivitách. Bratislava: MPC. ISBN 978-80-8052-581-1.</w:t>
            </w:r>
          </w:p>
          <w:p w:rsidR="00D91C94" w:rsidRPr="009C0EDA" w:rsidRDefault="00D91C94" w:rsidP="00EF0274">
            <w:pPr>
              <w:pStyle w:val="Zkladntext0"/>
              <w:rPr>
                <w:sz w:val="20"/>
              </w:rPr>
            </w:pPr>
            <w:r w:rsidRPr="009C0EDA">
              <w:rPr>
                <w:sz w:val="20"/>
              </w:rPr>
              <w:t>VYBÍRAL, Z., 2000. Psychologie lidské komunikace. Praha: Portál. ISBN 80-7178-291-2.</w:t>
            </w:r>
          </w:p>
          <w:p w:rsidR="00D91C94" w:rsidRPr="009C0EDA" w:rsidRDefault="00D91C94" w:rsidP="00EF0274">
            <w:pPr>
              <w:pStyle w:val="Zkladntext0"/>
              <w:rPr>
                <w:sz w:val="20"/>
              </w:rPr>
            </w:pPr>
            <w:r w:rsidRPr="009C0EDA">
              <w:rPr>
                <w:sz w:val="20"/>
              </w:rPr>
              <w:t>WAY, B., 1996. Rozvoj osobnosti dramatickou improvizací. Praha: ISV Nakladatelství, Campebell. ISBN 80-85866-16-1.</w:t>
            </w:r>
          </w:p>
        </w:tc>
      </w:tr>
      <w:tr w:rsidR="00D91C94" w:rsidRPr="009C0EDA" w:rsidTr="00EF0274">
        <w:trPr>
          <w:jc w:val="center"/>
        </w:trPr>
        <w:tc>
          <w:tcPr>
            <w:tcW w:w="9322" w:type="dxa"/>
            <w:gridSpan w:val="2"/>
          </w:tcPr>
          <w:p w:rsidR="00D91C94" w:rsidRPr="009C0EDA" w:rsidRDefault="00D91C94" w:rsidP="0070232B">
            <w:pPr>
              <w:rPr>
                <w:sz w:val="20"/>
                <w:szCs w:val="20"/>
              </w:rPr>
            </w:pPr>
            <w:r w:rsidRPr="009C0EDA">
              <w:rPr>
                <w:b/>
                <w:sz w:val="20"/>
                <w:szCs w:val="20"/>
              </w:rPr>
              <w:t>Jazyk, ktorého znalosť je potrebná na absolvovanie predmetu:</w:t>
            </w:r>
            <w:r w:rsidRPr="009C0EDA">
              <w:rPr>
                <w:sz w:val="20"/>
                <w:szCs w:val="20"/>
              </w:rPr>
              <w:t xml:space="preserve"> slovenský </w:t>
            </w:r>
          </w:p>
        </w:tc>
      </w:tr>
      <w:tr w:rsidR="00D91C94" w:rsidRPr="009C0EDA" w:rsidTr="00EF0274">
        <w:trPr>
          <w:jc w:val="center"/>
        </w:trPr>
        <w:tc>
          <w:tcPr>
            <w:tcW w:w="9322" w:type="dxa"/>
            <w:gridSpan w:val="2"/>
          </w:tcPr>
          <w:p w:rsidR="00D91C94" w:rsidRPr="009C0EDA" w:rsidRDefault="00D91C94" w:rsidP="00EF0274">
            <w:pPr>
              <w:rPr>
                <w:sz w:val="20"/>
                <w:szCs w:val="20"/>
              </w:rPr>
            </w:pPr>
            <w:r w:rsidRPr="009C0EDA">
              <w:rPr>
                <w:b/>
                <w:sz w:val="20"/>
                <w:szCs w:val="20"/>
              </w:rPr>
              <w:t>Poznámky:</w:t>
            </w:r>
          </w:p>
        </w:tc>
      </w:tr>
      <w:tr w:rsidR="00D91C94" w:rsidRPr="009C0EDA" w:rsidTr="00EF0274">
        <w:trPr>
          <w:jc w:val="center"/>
        </w:trPr>
        <w:tc>
          <w:tcPr>
            <w:tcW w:w="9322" w:type="dxa"/>
            <w:gridSpan w:val="2"/>
          </w:tcPr>
          <w:p w:rsidR="00D91C94" w:rsidRPr="009C0EDA" w:rsidRDefault="00D91C94" w:rsidP="00EF0274">
            <w:pPr>
              <w:rPr>
                <w:b/>
                <w:sz w:val="20"/>
                <w:szCs w:val="20"/>
              </w:rPr>
            </w:pPr>
            <w:r w:rsidRPr="009C0EDA">
              <w:rPr>
                <w:b/>
                <w:sz w:val="20"/>
                <w:szCs w:val="20"/>
              </w:rPr>
              <w:lastRenderedPageBreak/>
              <w:t>Hodnotenie predmetov</w:t>
            </w:r>
          </w:p>
          <w:p w:rsidR="00D91C94" w:rsidRPr="009C0EDA" w:rsidRDefault="00D91C94" w:rsidP="00EF0274">
            <w:pPr>
              <w:rPr>
                <w:sz w:val="20"/>
                <w:szCs w:val="20"/>
              </w:rPr>
            </w:pPr>
            <w:r w:rsidRPr="009C0EDA">
              <w:rPr>
                <w:sz w:val="20"/>
                <w:szCs w:val="20"/>
              </w:rPr>
              <w:t>Celkový počet hodnotených študentov: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97"/>
              <w:gridCol w:w="1497"/>
              <w:gridCol w:w="1497"/>
              <w:gridCol w:w="1497"/>
              <w:gridCol w:w="1497"/>
            </w:tblGrid>
            <w:tr w:rsidR="00D91C94" w:rsidRPr="009C0EDA" w:rsidTr="00EF0274">
              <w:tc>
                <w:tcPr>
                  <w:tcW w:w="1496"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A</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B</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C</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D</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E</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FX</w:t>
                  </w:r>
                </w:p>
              </w:tc>
            </w:tr>
            <w:tr w:rsidR="00D91C94" w:rsidRPr="009C0EDA" w:rsidTr="00EF0274">
              <w:tc>
                <w:tcPr>
                  <w:tcW w:w="1496"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D91C94" w:rsidRPr="009C0EDA" w:rsidRDefault="00D91C94" w:rsidP="00EF0274">
                  <w:pPr>
                    <w:jc w:val="center"/>
                    <w:rPr>
                      <w:sz w:val="20"/>
                      <w:szCs w:val="20"/>
                    </w:rPr>
                  </w:pPr>
                  <w:r w:rsidRPr="009C0EDA">
                    <w:rPr>
                      <w:sz w:val="20"/>
                      <w:szCs w:val="20"/>
                    </w:rPr>
                    <w:t>0%</w:t>
                  </w:r>
                </w:p>
              </w:tc>
            </w:tr>
          </w:tbl>
          <w:p w:rsidR="00D91C94" w:rsidRPr="009C0EDA" w:rsidRDefault="00D91C94" w:rsidP="00EF0274">
            <w:pPr>
              <w:rPr>
                <w:sz w:val="20"/>
                <w:szCs w:val="20"/>
              </w:rPr>
            </w:pPr>
          </w:p>
        </w:tc>
      </w:tr>
      <w:tr w:rsidR="00D91C94" w:rsidRPr="009C0EDA" w:rsidTr="00EF0274">
        <w:trPr>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 xml:space="preserve">Vyučujúci: </w:t>
            </w:r>
            <w:r w:rsidRPr="009C0EDA">
              <w:rPr>
                <w:sz w:val="20"/>
                <w:szCs w:val="20"/>
              </w:rPr>
              <w:t>PaedDr. Jana Hudáková, PhD., prednášajúci, skúšajúci, vedúci semináru</w:t>
            </w:r>
          </w:p>
        </w:tc>
      </w:tr>
      <w:tr w:rsidR="00D91C94" w:rsidRPr="009C0EDA" w:rsidTr="00EF0274">
        <w:trPr>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Dátum poslednej zmeny:</w:t>
            </w:r>
            <w:r w:rsidRPr="009C0EDA">
              <w:rPr>
                <w:sz w:val="20"/>
                <w:szCs w:val="20"/>
              </w:rPr>
              <w:t xml:space="preserve"> 30. 05. 2024</w:t>
            </w:r>
          </w:p>
        </w:tc>
      </w:tr>
      <w:tr w:rsidR="00D91C94" w:rsidRPr="009C0EDA" w:rsidTr="00EF0274">
        <w:trPr>
          <w:trHeight w:val="242"/>
          <w:jc w:val="center"/>
        </w:trPr>
        <w:tc>
          <w:tcPr>
            <w:tcW w:w="9322" w:type="dxa"/>
            <w:gridSpan w:val="2"/>
          </w:tcPr>
          <w:p w:rsidR="00D91C94" w:rsidRPr="009C0EDA" w:rsidRDefault="00D91C94" w:rsidP="00EF0274">
            <w:pPr>
              <w:tabs>
                <w:tab w:val="left" w:pos="1530"/>
              </w:tabs>
              <w:rPr>
                <w:sz w:val="20"/>
                <w:szCs w:val="20"/>
              </w:rPr>
            </w:pPr>
            <w:r w:rsidRPr="009C0EDA">
              <w:rPr>
                <w:b/>
                <w:sz w:val="20"/>
                <w:szCs w:val="20"/>
              </w:rPr>
              <w:t>Schválil:</w:t>
            </w:r>
            <w:r w:rsidRPr="009C0EDA">
              <w:rPr>
                <w:sz w:val="20"/>
                <w:szCs w:val="20"/>
              </w:rPr>
              <w:t xml:space="preserve"> doc. Mgr. Eva Kušnírová, PhD. </w:t>
            </w:r>
          </w:p>
        </w:tc>
      </w:tr>
    </w:tbl>
    <w:p w:rsidR="00D91C94" w:rsidRPr="009C0EDA" w:rsidRDefault="00D91C94" w:rsidP="00D91C94">
      <w:pPr>
        <w:ind w:left="720"/>
        <w:jc w:val="both"/>
        <w:rPr>
          <w:sz w:val="20"/>
          <w:szCs w:val="20"/>
        </w:rPr>
      </w:pPr>
    </w:p>
    <w:p w:rsidR="00D91C94" w:rsidRPr="009C0EDA" w:rsidRDefault="00D91C94" w:rsidP="00D91C94">
      <w:pPr>
        <w:rPr>
          <w:sz w:val="20"/>
          <w:szCs w:val="20"/>
        </w:rPr>
      </w:pPr>
    </w:p>
    <w:p w:rsidR="00D91C94" w:rsidRDefault="00D91C94"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3B4C0E" w:rsidRDefault="003B4C0E"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9C1D07" w:rsidRDefault="009C1D07" w:rsidP="002A2BD6">
      <w:pPr>
        <w:ind w:left="720" w:hanging="720"/>
        <w:jc w:val="center"/>
        <w:rPr>
          <w:b/>
          <w:sz w:val="20"/>
          <w:szCs w:val="20"/>
        </w:rPr>
      </w:pPr>
    </w:p>
    <w:p w:rsidR="003B4C0E" w:rsidRDefault="003B4C0E" w:rsidP="002A2BD6">
      <w:pPr>
        <w:ind w:left="720" w:hanging="720"/>
        <w:jc w:val="center"/>
        <w:rPr>
          <w:b/>
          <w:sz w:val="20"/>
          <w:szCs w:val="20"/>
        </w:rPr>
      </w:pPr>
    </w:p>
    <w:p w:rsidR="00A36D22" w:rsidRPr="00AC1255" w:rsidRDefault="00A36D22" w:rsidP="00A36D22">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lastRenderedPageBreak/>
        <w:t>INFORMAČNÝ LIST PREDMETU</w:t>
      </w:r>
    </w:p>
    <w:p w:rsidR="00A36D22" w:rsidRPr="00A36D22" w:rsidRDefault="00A36D22" w:rsidP="00A36D22">
      <w:pPr>
        <w:ind w:left="720"/>
        <w:jc w:val="center"/>
        <w:rPr>
          <w:sz w:val="20"/>
          <w:szCs w:val="20"/>
        </w:rPr>
      </w:pPr>
    </w:p>
    <w:tbl>
      <w:tblPr>
        <w:tblStyle w:val="Mriekatabuky"/>
        <w:tblW w:w="9322" w:type="dxa"/>
        <w:tblLook w:val="04A0" w:firstRow="1" w:lastRow="0" w:firstColumn="1" w:lastColumn="0" w:noHBand="0" w:noVBand="1"/>
      </w:tblPr>
      <w:tblGrid>
        <w:gridCol w:w="4110"/>
        <w:gridCol w:w="5212"/>
      </w:tblGrid>
      <w:tr w:rsidR="00A36D22" w:rsidRPr="00A36D22" w:rsidTr="00817A0B">
        <w:trPr>
          <w:trHeight w:val="53"/>
        </w:trPr>
        <w:tc>
          <w:tcPr>
            <w:tcW w:w="9322" w:type="dxa"/>
            <w:gridSpan w:val="2"/>
            <w:vAlign w:val="center"/>
          </w:tcPr>
          <w:p w:rsidR="00A36D22" w:rsidRPr="00A36D22" w:rsidRDefault="00A36D22" w:rsidP="00817A0B">
            <w:pPr>
              <w:rPr>
                <w:sz w:val="20"/>
                <w:szCs w:val="20"/>
              </w:rPr>
            </w:pPr>
            <w:r w:rsidRPr="00A36D22">
              <w:rPr>
                <w:b/>
                <w:sz w:val="20"/>
                <w:szCs w:val="20"/>
              </w:rPr>
              <w:t>Vysoká škola:</w:t>
            </w:r>
            <w:r w:rsidRPr="00A36D22">
              <w:rPr>
                <w:sz w:val="20"/>
                <w:szCs w:val="20"/>
              </w:rPr>
              <w:t xml:space="preserve"> Prešovská univerzita v Prešove</w:t>
            </w:r>
          </w:p>
        </w:tc>
      </w:tr>
      <w:tr w:rsidR="00A36D22" w:rsidRPr="00A36D22" w:rsidTr="00817A0B">
        <w:trPr>
          <w:trHeight w:val="53"/>
        </w:trPr>
        <w:tc>
          <w:tcPr>
            <w:tcW w:w="9322" w:type="dxa"/>
            <w:gridSpan w:val="2"/>
            <w:vAlign w:val="center"/>
          </w:tcPr>
          <w:p w:rsidR="00A36D22" w:rsidRPr="00A36D22" w:rsidRDefault="00A36D22" w:rsidP="00817A0B">
            <w:pPr>
              <w:rPr>
                <w:sz w:val="20"/>
                <w:szCs w:val="20"/>
              </w:rPr>
            </w:pPr>
            <w:r w:rsidRPr="00A36D22">
              <w:rPr>
                <w:b/>
                <w:bCs/>
                <w:sz w:val="20"/>
                <w:szCs w:val="20"/>
              </w:rPr>
              <w:t xml:space="preserve">Fakulta/pracovisko: </w:t>
            </w:r>
            <w:r w:rsidRPr="00A36D22">
              <w:rPr>
                <w:iCs/>
                <w:sz w:val="20"/>
                <w:szCs w:val="20"/>
              </w:rPr>
              <w:t>Filozofická fakulta</w:t>
            </w:r>
          </w:p>
        </w:tc>
      </w:tr>
      <w:tr w:rsidR="00A36D22" w:rsidRPr="00A36D22" w:rsidTr="00817A0B">
        <w:trPr>
          <w:trHeight w:val="53"/>
        </w:trPr>
        <w:tc>
          <w:tcPr>
            <w:tcW w:w="4110" w:type="dxa"/>
          </w:tcPr>
          <w:p w:rsidR="00A36D22" w:rsidRPr="00A36D22" w:rsidRDefault="00A36D22" w:rsidP="00817A0B">
            <w:pPr>
              <w:jc w:val="both"/>
              <w:rPr>
                <w:iCs/>
                <w:sz w:val="20"/>
                <w:szCs w:val="20"/>
              </w:rPr>
            </w:pPr>
            <w:r w:rsidRPr="00A36D22">
              <w:rPr>
                <w:b/>
                <w:bCs/>
                <w:sz w:val="20"/>
                <w:szCs w:val="20"/>
              </w:rPr>
              <w:t>Kód predmetu:</w:t>
            </w:r>
            <w:r w:rsidRPr="00A36D22">
              <w:rPr>
                <w:sz w:val="20"/>
                <w:szCs w:val="20"/>
              </w:rPr>
              <w:t xml:space="preserve"> </w:t>
            </w:r>
            <w:r w:rsidRPr="00A36D22">
              <w:rPr>
                <w:iCs/>
                <w:sz w:val="20"/>
                <w:szCs w:val="20"/>
              </w:rPr>
              <w:t>1IRO/TWEBX/24</w:t>
            </w:r>
          </w:p>
        </w:tc>
        <w:tc>
          <w:tcPr>
            <w:tcW w:w="5212" w:type="dxa"/>
          </w:tcPr>
          <w:p w:rsidR="00A36D22" w:rsidRPr="00A36D22" w:rsidRDefault="00A36D22" w:rsidP="00817A0B">
            <w:pPr>
              <w:rPr>
                <w:iCs/>
                <w:sz w:val="20"/>
                <w:szCs w:val="20"/>
              </w:rPr>
            </w:pPr>
            <w:r w:rsidRPr="00A36D22">
              <w:rPr>
                <w:b/>
                <w:sz w:val="20"/>
                <w:szCs w:val="20"/>
              </w:rPr>
              <w:t xml:space="preserve">Názov predmetu: </w:t>
            </w:r>
            <w:r w:rsidRPr="009C1D07">
              <w:rPr>
                <w:b/>
                <w:bCs/>
                <w:iCs/>
                <w:sz w:val="20"/>
                <w:szCs w:val="20"/>
              </w:rPr>
              <w:t>Tvorba webových stránok</w:t>
            </w:r>
          </w:p>
        </w:tc>
      </w:tr>
      <w:tr w:rsidR="00A36D22" w:rsidRPr="00A36D22" w:rsidTr="00817A0B">
        <w:trPr>
          <w:trHeight w:val="53"/>
        </w:trPr>
        <w:tc>
          <w:tcPr>
            <w:tcW w:w="9322" w:type="dxa"/>
            <w:gridSpan w:val="2"/>
          </w:tcPr>
          <w:p w:rsidR="00A36D22" w:rsidRDefault="00A36D22" w:rsidP="00817A0B">
            <w:pPr>
              <w:rPr>
                <w:sz w:val="20"/>
                <w:szCs w:val="20"/>
              </w:rPr>
            </w:pPr>
            <w:r w:rsidRPr="00A36D22">
              <w:rPr>
                <w:b/>
                <w:sz w:val="20"/>
                <w:szCs w:val="20"/>
              </w:rPr>
              <w:t>Druh, rozsah a metóda vzdelávacích činností:</w:t>
            </w:r>
            <w:r w:rsidRPr="00A36D22">
              <w:rPr>
                <w:sz w:val="20"/>
                <w:szCs w:val="20"/>
              </w:rPr>
              <w:t xml:space="preserve"> </w:t>
            </w:r>
          </w:p>
          <w:p w:rsidR="008D3FB6" w:rsidRPr="009C0EDA" w:rsidRDefault="008D3FB6" w:rsidP="008D3FB6">
            <w:pPr>
              <w:jc w:val="both"/>
              <w:rPr>
                <w:sz w:val="20"/>
                <w:szCs w:val="20"/>
              </w:rPr>
            </w:pPr>
            <w:r w:rsidRPr="009C0EDA">
              <w:rPr>
                <w:sz w:val="20"/>
                <w:szCs w:val="20"/>
              </w:rPr>
              <w:t xml:space="preserve">Druh vzdelávacích činností: Prednáška, Seminár </w:t>
            </w:r>
          </w:p>
          <w:p w:rsidR="008D3FB6" w:rsidRPr="009C0EDA" w:rsidRDefault="008D3FB6" w:rsidP="008D3FB6">
            <w:pPr>
              <w:jc w:val="both"/>
              <w:rPr>
                <w:sz w:val="20"/>
                <w:szCs w:val="20"/>
              </w:rPr>
            </w:pPr>
            <w:r w:rsidRPr="009C0EDA">
              <w:rPr>
                <w:sz w:val="20"/>
                <w:szCs w:val="20"/>
              </w:rPr>
              <w:t xml:space="preserve">Rozsah vzdelávacích činností: </w:t>
            </w:r>
            <w:r>
              <w:rPr>
                <w:sz w:val="20"/>
                <w:szCs w:val="20"/>
              </w:rPr>
              <w:t>0</w:t>
            </w:r>
            <w:r w:rsidRPr="009C0EDA">
              <w:rPr>
                <w:sz w:val="20"/>
                <w:szCs w:val="20"/>
              </w:rPr>
              <w:t>,</w:t>
            </w:r>
            <w:r>
              <w:rPr>
                <w:sz w:val="20"/>
                <w:szCs w:val="20"/>
              </w:rPr>
              <w:t>2</w:t>
            </w:r>
            <w:r w:rsidRPr="009C0EDA">
              <w:rPr>
                <w:sz w:val="20"/>
                <w:szCs w:val="20"/>
              </w:rPr>
              <w:t xml:space="preserve"> hod. týždenne, </w:t>
            </w:r>
            <w:r>
              <w:rPr>
                <w:sz w:val="20"/>
                <w:szCs w:val="20"/>
              </w:rPr>
              <w:t>26</w:t>
            </w:r>
            <w:r w:rsidRPr="009C0EDA">
              <w:rPr>
                <w:sz w:val="20"/>
                <w:szCs w:val="20"/>
              </w:rPr>
              <w:t xml:space="preserve"> za semester</w:t>
            </w:r>
          </w:p>
          <w:p w:rsidR="00A36D22" w:rsidRPr="00A36D22" w:rsidRDefault="008D3FB6" w:rsidP="008D3FB6">
            <w:pPr>
              <w:rPr>
                <w:sz w:val="20"/>
                <w:szCs w:val="20"/>
              </w:rPr>
            </w:pPr>
            <w:r w:rsidRPr="009C0EDA">
              <w:rPr>
                <w:sz w:val="20"/>
                <w:szCs w:val="20"/>
              </w:rPr>
              <w:t>Metóda vzdelávacích činností: Kombinovaná</w:t>
            </w:r>
          </w:p>
        </w:tc>
      </w:tr>
      <w:tr w:rsidR="00A36D22" w:rsidRPr="00A36D22" w:rsidTr="00817A0B">
        <w:trPr>
          <w:trHeight w:val="53"/>
        </w:trPr>
        <w:tc>
          <w:tcPr>
            <w:tcW w:w="9322" w:type="dxa"/>
            <w:gridSpan w:val="2"/>
          </w:tcPr>
          <w:p w:rsidR="00A36D22" w:rsidRPr="00A36D22" w:rsidRDefault="00A36D22" w:rsidP="00817A0B">
            <w:pPr>
              <w:jc w:val="both"/>
              <w:rPr>
                <w:sz w:val="20"/>
                <w:szCs w:val="20"/>
              </w:rPr>
            </w:pPr>
            <w:r w:rsidRPr="00A36D22">
              <w:rPr>
                <w:b/>
                <w:sz w:val="20"/>
                <w:szCs w:val="20"/>
              </w:rPr>
              <w:t>Počet kreditov:</w:t>
            </w:r>
            <w:r w:rsidRPr="00A36D22">
              <w:rPr>
                <w:sz w:val="20"/>
                <w:szCs w:val="20"/>
              </w:rPr>
              <w:t xml:space="preserve"> 3</w:t>
            </w:r>
          </w:p>
        </w:tc>
      </w:tr>
      <w:tr w:rsidR="00A36D22" w:rsidRPr="00A36D22" w:rsidTr="00817A0B">
        <w:trPr>
          <w:trHeight w:val="53"/>
        </w:trPr>
        <w:tc>
          <w:tcPr>
            <w:tcW w:w="9322" w:type="dxa"/>
            <w:gridSpan w:val="2"/>
            <w:vAlign w:val="center"/>
          </w:tcPr>
          <w:p w:rsidR="00A36D22" w:rsidRPr="00A36D22" w:rsidRDefault="00A36D22" w:rsidP="00BE5FB5">
            <w:pPr>
              <w:jc w:val="both"/>
              <w:rPr>
                <w:iCs/>
                <w:sz w:val="20"/>
                <w:szCs w:val="20"/>
              </w:rPr>
            </w:pPr>
            <w:r w:rsidRPr="00A36D22">
              <w:rPr>
                <w:b/>
                <w:sz w:val="20"/>
                <w:szCs w:val="20"/>
              </w:rPr>
              <w:t>Odporúčaný semester štúdia:</w:t>
            </w:r>
            <w:r w:rsidRPr="00A36D22">
              <w:rPr>
                <w:iCs/>
                <w:sz w:val="20"/>
                <w:szCs w:val="20"/>
              </w:rPr>
              <w:t xml:space="preserve"> 2.</w:t>
            </w:r>
            <w:r w:rsidR="00FE50A2">
              <w:rPr>
                <w:iCs/>
                <w:sz w:val="20"/>
                <w:szCs w:val="20"/>
              </w:rPr>
              <w:t>,</w:t>
            </w:r>
            <w:r w:rsidRPr="00A36D22">
              <w:rPr>
                <w:iCs/>
                <w:sz w:val="20"/>
                <w:szCs w:val="20"/>
              </w:rPr>
              <w:t xml:space="preserve"> 4.</w:t>
            </w:r>
            <w:r w:rsidR="00FE50A2">
              <w:rPr>
                <w:iCs/>
                <w:sz w:val="20"/>
                <w:szCs w:val="20"/>
              </w:rPr>
              <w:t>,</w:t>
            </w:r>
            <w:r w:rsidRPr="00A36D22">
              <w:rPr>
                <w:iCs/>
                <w:sz w:val="20"/>
                <w:szCs w:val="20"/>
              </w:rPr>
              <w:t xml:space="preserve"> 6. </w:t>
            </w:r>
          </w:p>
        </w:tc>
      </w:tr>
      <w:tr w:rsidR="00A36D22" w:rsidRPr="00A36D22" w:rsidTr="00817A0B">
        <w:trPr>
          <w:trHeight w:val="53"/>
        </w:trPr>
        <w:tc>
          <w:tcPr>
            <w:tcW w:w="9322" w:type="dxa"/>
            <w:gridSpan w:val="2"/>
            <w:vAlign w:val="center"/>
          </w:tcPr>
          <w:p w:rsidR="00A36D22" w:rsidRPr="00A36D22" w:rsidRDefault="00A36D22" w:rsidP="00817A0B">
            <w:pPr>
              <w:jc w:val="both"/>
              <w:rPr>
                <w:b/>
                <w:sz w:val="20"/>
                <w:szCs w:val="20"/>
              </w:rPr>
            </w:pPr>
            <w:r w:rsidRPr="00A36D22">
              <w:rPr>
                <w:b/>
                <w:sz w:val="20"/>
                <w:szCs w:val="20"/>
              </w:rPr>
              <w:t xml:space="preserve">Stupeň vysokoškolského štúdia: </w:t>
            </w:r>
            <w:r w:rsidRPr="00A36D22">
              <w:rPr>
                <w:bCs/>
                <w:iCs/>
                <w:sz w:val="20"/>
                <w:szCs w:val="20"/>
              </w:rPr>
              <w:t>1.</w:t>
            </w:r>
          </w:p>
        </w:tc>
      </w:tr>
      <w:tr w:rsidR="00A36D22" w:rsidRPr="00A36D22" w:rsidTr="00817A0B">
        <w:trPr>
          <w:trHeight w:val="53"/>
        </w:trPr>
        <w:tc>
          <w:tcPr>
            <w:tcW w:w="9322" w:type="dxa"/>
            <w:gridSpan w:val="2"/>
            <w:vAlign w:val="center"/>
          </w:tcPr>
          <w:p w:rsidR="00A36D22" w:rsidRPr="00A36D22" w:rsidRDefault="00A36D22" w:rsidP="00817A0B">
            <w:pPr>
              <w:jc w:val="both"/>
              <w:rPr>
                <w:sz w:val="20"/>
                <w:szCs w:val="20"/>
              </w:rPr>
            </w:pPr>
            <w:r w:rsidRPr="00A36D22">
              <w:rPr>
                <w:b/>
                <w:sz w:val="20"/>
                <w:szCs w:val="20"/>
              </w:rPr>
              <w:t>Podmieňujúce predmety:</w:t>
            </w:r>
            <w:r w:rsidRPr="00A36D22">
              <w:rPr>
                <w:sz w:val="20"/>
                <w:szCs w:val="20"/>
              </w:rPr>
              <w:t xml:space="preserve"> --</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bCs/>
                <w:sz w:val="20"/>
                <w:szCs w:val="20"/>
              </w:rPr>
              <w:t>Podmienky na absolvovanie predmetu:</w:t>
            </w:r>
            <w:r w:rsidRPr="00A36D22">
              <w:rPr>
                <w:sz w:val="20"/>
                <w:szCs w:val="20"/>
              </w:rPr>
              <w:t xml:space="preserve"> </w:t>
            </w:r>
          </w:p>
          <w:p w:rsidR="00A36D22" w:rsidRPr="00A36D22" w:rsidRDefault="00A36D22" w:rsidP="00817A0B">
            <w:pPr>
              <w:jc w:val="both"/>
              <w:rPr>
                <w:rFonts w:eastAsia="Calibri"/>
                <w:iCs/>
                <w:sz w:val="20"/>
                <w:szCs w:val="20"/>
              </w:rPr>
            </w:pPr>
            <w:r w:rsidRPr="00A36D22">
              <w:rPr>
                <w:rFonts w:eastAsia="Calibri"/>
                <w:iCs/>
                <w:sz w:val="20"/>
                <w:szCs w:val="20"/>
              </w:rPr>
              <w:t>Priebežné hodnotenie:</w:t>
            </w:r>
          </w:p>
          <w:p w:rsidR="00A36D22" w:rsidRPr="00A36D22" w:rsidRDefault="00A36D22" w:rsidP="00817A0B">
            <w:pPr>
              <w:jc w:val="both"/>
              <w:rPr>
                <w:rFonts w:eastAsia="Calibri"/>
                <w:iCs/>
                <w:sz w:val="20"/>
                <w:szCs w:val="20"/>
              </w:rPr>
            </w:pPr>
            <w:r w:rsidRPr="00A36D22">
              <w:rPr>
                <w:rFonts w:eastAsia="Calibri"/>
                <w:iCs/>
                <w:sz w:val="20"/>
                <w:szCs w:val="20"/>
              </w:rPr>
              <w:t>Počet kreditov a časové rozmedzie pre podmienky absolvovania predmetu:</w:t>
            </w:r>
          </w:p>
          <w:p w:rsidR="00A36D22" w:rsidRPr="00A36D22" w:rsidRDefault="00A36D22" w:rsidP="00817A0B">
            <w:pPr>
              <w:jc w:val="both"/>
              <w:rPr>
                <w:rFonts w:eastAsia="Calibri"/>
                <w:iCs/>
                <w:sz w:val="20"/>
                <w:szCs w:val="20"/>
              </w:rPr>
            </w:pPr>
            <w:r w:rsidRPr="00A36D22">
              <w:rPr>
                <w:rFonts w:eastAsia="Calibri"/>
                <w:iCs/>
                <w:sz w:val="20"/>
                <w:szCs w:val="20"/>
              </w:rPr>
              <w:t>- 3 kredity = 90 hod.</w:t>
            </w:r>
          </w:p>
          <w:p w:rsidR="00A36D22" w:rsidRPr="00A36D22" w:rsidRDefault="00A36D22" w:rsidP="00817A0B">
            <w:pPr>
              <w:jc w:val="both"/>
              <w:rPr>
                <w:rFonts w:eastAsia="Calibri"/>
                <w:iCs/>
                <w:sz w:val="20"/>
                <w:szCs w:val="20"/>
              </w:rPr>
            </w:pPr>
            <w:r w:rsidRPr="00A36D22">
              <w:rPr>
                <w:rFonts w:eastAsia="Calibri"/>
                <w:iCs/>
                <w:sz w:val="20"/>
                <w:szCs w:val="20"/>
              </w:rPr>
              <w:t>- výučba predmetu: 13 týždňov - 2 semináre: 19,5 hod.</w:t>
            </w:r>
          </w:p>
          <w:p w:rsidR="00A36D22" w:rsidRPr="00A36D22" w:rsidRDefault="00A36D22" w:rsidP="00817A0B">
            <w:pPr>
              <w:jc w:val="both"/>
              <w:rPr>
                <w:rFonts w:eastAsia="Calibri"/>
                <w:iCs/>
                <w:sz w:val="20"/>
                <w:szCs w:val="20"/>
              </w:rPr>
            </w:pPr>
            <w:r w:rsidRPr="00A36D22">
              <w:rPr>
                <w:rFonts w:eastAsia="Calibri"/>
                <w:iCs/>
                <w:sz w:val="20"/>
                <w:szCs w:val="20"/>
              </w:rPr>
              <w:t>- samostatná práca – príprava na semináre a vypracovanie seminárnej práce: 50 hod.</w:t>
            </w:r>
          </w:p>
          <w:p w:rsidR="00A36D22" w:rsidRPr="00A36D22" w:rsidRDefault="00A36D22" w:rsidP="00817A0B">
            <w:pPr>
              <w:jc w:val="both"/>
              <w:rPr>
                <w:rFonts w:eastAsia="Calibri"/>
                <w:iCs/>
                <w:sz w:val="20"/>
                <w:szCs w:val="20"/>
              </w:rPr>
            </w:pPr>
            <w:r w:rsidRPr="00A36D22">
              <w:rPr>
                <w:rFonts w:eastAsia="Calibri"/>
                <w:iCs/>
                <w:sz w:val="20"/>
                <w:szCs w:val="20"/>
              </w:rPr>
              <w:t>- samostatné štúdium odbornej literatúry a príprava na testovanie: 20,5 hod.</w:t>
            </w:r>
          </w:p>
          <w:p w:rsidR="00A36D22" w:rsidRPr="00A36D22" w:rsidRDefault="00A36D22" w:rsidP="00817A0B">
            <w:pPr>
              <w:jc w:val="both"/>
              <w:rPr>
                <w:rFonts w:eastAsia="Calibri"/>
                <w:iCs/>
                <w:sz w:val="20"/>
                <w:szCs w:val="20"/>
              </w:rPr>
            </w:pPr>
          </w:p>
          <w:p w:rsidR="00A36D22" w:rsidRPr="00A36D22" w:rsidRDefault="00A36D22" w:rsidP="00817A0B">
            <w:pPr>
              <w:jc w:val="both"/>
              <w:rPr>
                <w:rFonts w:eastAsia="Calibri"/>
                <w:iCs/>
                <w:sz w:val="20"/>
                <w:szCs w:val="20"/>
              </w:rPr>
            </w:pPr>
            <w:r w:rsidRPr="00A36D22">
              <w:rPr>
                <w:rFonts w:eastAsia="Calibri"/>
                <w:iCs/>
                <w:sz w:val="20"/>
                <w:szCs w:val="20"/>
              </w:rPr>
              <w:t>Účasť na seminároch.</w:t>
            </w:r>
          </w:p>
          <w:p w:rsidR="00A36D22" w:rsidRPr="00A36D22" w:rsidRDefault="00A36D22" w:rsidP="00817A0B">
            <w:pPr>
              <w:jc w:val="both"/>
              <w:rPr>
                <w:rFonts w:eastAsia="Calibri"/>
                <w:iCs/>
                <w:sz w:val="20"/>
                <w:szCs w:val="20"/>
              </w:rPr>
            </w:pPr>
            <w:r w:rsidRPr="00A36D22">
              <w:rPr>
                <w:rFonts w:eastAsia="Calibri"/>
                <w:iCs/>
                <w:sz w:val="20"/>
                <w:szCs w:val="20"/>
              </w:rPr>
              <w:t>Aktivita na seminároch - riešenie čiastkových úloh.</w:t>
            </w:r>
          </w:p>
          <w:p w:rsidR="00A36D22" w:rsidRPr="00A36D22" w:rsidRDefault="00A36D22" w:rsidP="00817A0B">
            <w:pPr>
              <w:jc w:val="both"/>
              <w:rPr>
                <w:rFonts w:eastAsia="Calibri"/>
                <w:iCs/>
                <w:sz w:val="20"/>
                <w:szCs w:val="20"/>
              </w:rPr>
            </w:pPr>
            <w:r w:rsidRPr="00A36D22">
              <w:rPr>
                <w:rFonts w:eastAsia="Calibri"/>
                <w:iCs/>
                <w:sz w:val="20"/>
                <w:szCs w:val="20"/>
              </w:rPr>
              <w:t>V priebehu semestra študent vypracuje a odovzdá semestrálnu prácu, ktorou bude vytvorenie vlastnej webovej stránky.</w:t>
            </w:r>
          </w:p>
          <w:p w:rsidR="00A36D22" w:rsidRPr="00A36D22" w:rsidRDefault="00A36D22" w:rsidP="00817A0B">
            <w:pPr>
              <w:jc w:val="both"/>
              <w:rPr>
                <w:rFonts w:eastAsia="Calibri"/>
                <w:iCs/>
                <w:sz w:val="20"/>
                <w:szCs w:val="20"/>
              </w:rPr>
            </w:pPr>
            <w:r w:rsidRPr="00A36D22">
              <w:rPr>
                <w:rFonts w:eastAsia="Calibri"/>
                <w:iCs/>
                <w:sz w:val="20"/>
                <w:szCs w:val="20"/>
              </w:rPr>
              <w:t>V závere semestra sa realizuje záverečné testovanie - praktická úloha.</w:t>
            </w:r>
          </w:p>
          <w:p w:rsidR="00A36D22" w:rsidRPr="00A36D22" w:rsidRDefault="00A36D22" w:rsidP="00817A0B">
            <w:pPr>
              <w:jc w:val="both"/>
              <w:rPr>
                <w:rFonts w:eastAsia="Calibri"/>
                <w:iCs/>
                <w:sz w:val="20"/>
                <w:szCs w:val="20"/>
              </w:rPr>
            </w:pPr>
          </w:p>
          <w:p w:rsidR="00A36D22" w:rsidRPr="00A36D22" w:rsidRDefault="00A36D22" w:rsidP="00817A0B">
            <w:pPr>
              <w:jc w:val="both"/>
              <w:rPr>
                <w:rFonts w:eastAsia="Calibri"/>
                <w:iCs/>
                <w:sz w:val="20"/>
                <w:szCs w:val="20"/>
              </w:rPr>
            </w:pPr>
            <w:r w:rsidRPr="00A36D22">
              <w:rPr>
                <w:rFonts w:eastAsia="Calibri"/>
                <w:iCs/>
                <w:sz w:val="20"/>
                <w:szCs w:val="20"/>
              </w:rPr>
              <w:t>Záverečné hodnotenie:</w:t>
            </w:r>
          </w:p>
          <w:p w:rsidR="00A36D22" w:rsidRPr="00A36D22" w:rsidRDefault="00A36D22" w:rsidP="00817A0B">
            <w:pPr>
              <w:jc w:val="both"/>
              <w:rPr>
                <w:rFonts w:eastAsia="Calibri"/>
                <w:iCs/>
                <w:sz w:val="20"/>
                <w:szCs w:val="20"/>
              </w:rPr>
            </w:pPr>
            <w:r w:rsidRPr="00A36D22">
              <w:rPr>
                <w:rFonts w:eastAsia="Calibri"/>
                <w:iCs/>
                <w:sz w:val="20"/>
                <w:szCs w:val="20"/>
              </w:rPr>
              <w:t>Na získanie hodnotenia A  musí získať najmenej 90 %, na získanie hodnotenia B 80 %, na hodnotenie C najmenej 70 %, na hodnotenie D 60 %, na hodnotenie E najmenej 50 %. Študent, ktorý získa menej ako 50 %, bude hodnotený stupňom FX.</w:t>
            </w:r>
          </w:p>
          <w:p w:rsidR="00A36D22" w:rsidRPr="00A36D22" w:rsidRDefault="00A36D22" w:rsidP="00817A0B">
            <w:pPr>
              <w:jc w:val="both"/>
              <w:rPr>
                <w:iCs/>
                <w:sz w:val="20"/>
                <w:szCs w:val="20"/>
                <w:lang w:eastAsia="en-US"/>
              </w:rPr>
            </w:pPr>
            <w:r w:rsidRPr="00A36D22">
              <w:rPr>
                <w:rFonts w:eastAsia="Calibri"/>
                <w:iCs/>
                <w:sz w:val="20"/>
                <w:szCs w:val="20"/>
              </w:rPr>
              <w:t>Výsledné hodnotenie sa vypočíta ako súčet hodnotenia semestrálnej práce a záverečného testovania, ktorým preukáže zvládnutie tvorby webových stránok v konkrétnom programovom prostredí.</w:t>
            </w:r>
          </w:p>
        </w:tc>
      </w:tr>
      <w:tr w:rsidR="00A36D22" w:rsidRPr="00A36D22" w:rsidTr="00817A0B">
        <w:trPr>
          <w:trHeight w:val="53"/>
        </w:trPr>
        <w:tc>
          <w:tcPr>
            <w:tcW w:w="9322" w:type="dxa"/>
            <w:gridSpan w:val="2"/>
          </w:tcPr>
          <w:p w:rsidR="00A36D22" w:rsidRPr="00A36D22" w:rsidRDefault="00A36D22" w:rsidP="00A36D22">
            <w:pPr>
              <w:rPr>
                <w:sz w:val="20"/>
                <w:szCs w:val="20"/>
              </w:rPr>
            </w:pPr>
            <w:r w:rsidRPr="00A36D22">
              <w:rPr>
                <w:b/>
                <w:bCs/>
                <w:sz w:val="20"/>
                <w:szCs w:val="20"/>
              </w:rPr>
              <w:t>Výsledky vzdelávania:</w:t>
            </w:r>
            <w:r w:rsidRPr="00A36D22">
              <w:rPr>
                <w:iCs/>
                <w:sz w:val="20"/>
                <w:szCs w:val="20"/>
              </w:rPr>
              <w:t xml:space="preserve"> </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Absolvent predmetu dokáže:</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pracovať v HTML jazyku ovláda štruktúru tvorby webových stránok,</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používať základné tagy a ich atribúty potrebné na tvorbu webových stránok,</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poznať prostredie HTML editorov,</w:t>
            </w:r>
          </w:p>
          <w:p w:rsidR="00A36D22" w:rsidRPr="00A36D22" w:rsidRDefault="00A36D22" w:rsidP="00A36D22">
            <w:pPr>
              <w:pStyle w:val="paragraph"/>
              <w:spacing w:before="0" w:beforeAutospacing="0" w:after="0" w:afterAutospacing="0"/>
              <w:rPr>
                <w:rStyle w:val="normaltextrun"/>
                <w:sz w:val="20"/>
                <w:szCs w:val="20"/>
              </w:rPr>
            </w:pPr>
            <w:r w:rsidRPr="00A36D22">
              <w:rPr>
                <w:rStyle w:val="normaltextrun"/>
                <w:sz w:val="20"/>
                <w:szCs w:val="20"/>
              </w:rPr>
              <w:t>- pracovať s redakčnými systémami (CMS),</w:t>
            </w:r>
          </w:p>
          <w:p w:rsidR="00A36D22" w:rsidRPr="00A36D22" w:rsidRDefault="00A36D22" w:rsidP="00A36D22">
            <w:pPr>
              <w:pStyle w:val="paragraph"/>
              <w:spacing w:before="0" w:beforeAutospacing="0" w:after="0" w:afterAutospacing="0"/>
              <w:rPr>
                <w:sz w:val="20"/>
                <w:szCs w:val="20"/>
              </w:rPr>
            </w:pPr>
            <w:r w:rsidRPr="00A36D22">
              <w:rPr>
                <w:rStyle w:val="normaltextrun"/>
                <w:sz w:val="20"/>
                <w:szCs w:val="20"/>
              </w:rPr>
              <w:t>- samostatne vytvoriť vlastnú webovú stránku s využitím rôzneho webového programového prostredia.</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sz w:val="20"/>
                <w:szCs w:val="20"/>
              </w:rPr>
              <w:t>Stručná osnova predmetu:</w:t>
            </w:r>
            <w:r w:rsidRPr="00A36D22">
              <w:rPr>
                <w:sz w:val="20"/>
                <w:szCs w:val="20"/>
              </w:rPr>
              <w:t xml:space="preserve"> </w:t>
            </w:r>
          </w:p>
          <w:p w:rsidR="00A36D22" w:rsidRPr="00A36D22" w:rsidRDefault="00A36D22" w:rsidP="00817A0B">
            <w:pPr>
              <w:rPr>
                <w:sz w:val="20"/>
                <w:szCs w:val="20"/>
              </w:rPr>
            </w:pPr>
            <w:r w:rsidRPr="00A36D22">
              <w:rPr>
                <w:sz w:val="20"/>
                <w:szCs w:val="20"/>
              </w:rPr>
              <w:t>- História tvorby webových stránok a jazyk HTML.</w:t>
            </w:r>
          </w:p>
          <w:p w:rsidR="00A36D22" w:rsidRPr="00A36D22" w:rsidRDefault="00A36D22" w:rsidP="00817A0B">
            <w:pPr>
              <w:rPr>
                <w:sz w:val="20"/>
                <w:szCs w:val="20"/>
              </w:rPr>
            </w:pPr>
            <w:r w:rsidRPr="00A36D22">
              <w:rPr>
                <w:sz w:val="20"/>
                <w:szCs w:val="20"/>
              </w:rPr>
              <w:t>- Orientácia sa v prostredí tvorby webových stránok.</w:t>
            </w:r>
          </w:p>
          <w:p w:rsidR="00A36D22" w:rsidRPr="00A36D22" w:rsidRDefault="00A36D22" w:rsidP="00817A0B">
            <w:pPr>
              <w:rPr>
                <w:sz w:val="20"/>
                <w:szCs w:val="20"/>
              </w:rPr>
            </w:pPr>
            <w:r w:rsidRPr="00A36D22">
              <w:rPr>
                <w:sz w:val="20"/>
                <w:szCs w:val="20"/>
              </w:rPr>
              <w:t>- Popis a používanie základných tagov a ich atribútov v HTML.</w:t>
            </w:r>
          </w:p>
          <w:p w:rsidR="00A36D22" w:rsidRPr="00A36D22" w:rsidRDefault="00A36D22" w:rsidP="00817A0B">
            <w:pPr>
              <w:rPr>
                <w:sz w:val="20"/>
                <w:szCs w:val="20"/>
              </w:rPr>
            </w:pPr>
            <w:r w:rsidRPr="00A36D22">
              <w:rPr>
                <w:sz w:val="20"/>
                <w:szCs w:val="20"/>
              </w:rPr>
              <w:t>- Používanie kaskádových štýlov pri tvorbe webových stránok.</w:t>
            </w:r>
          </w:p>
          <w:p w:rsidR="00A36D22" w:rsidRPr="00A36D22" w:rsidRDefault="00A36D22" w:rsidP="00817A0B">
            <w:pPr>
              <w:rPr>
                <w:sz w:val="20"/>
                <w:szCs w:val="20"/>
              </w:rPr>
            </w:pPr>
            <w:r w:rsidRPr="00A36D22">
              <w:rPr>
                <w:sz w:val="20"/>
                <w:szCs w:val="20"/>
              </w:rPr>
              <w:t>- Tvorba www stránok pomocou HTML editorov – základné vlastnosti písma a formátovania stránky.</w:t>
            </w:r>
          </w:p>
          <w:p w:rsidR="00A36D22" w:rsidRPr="00A36D22" w:rsidRDefault="00A36D22" w:rsidP="00817A0B">
            <w:pPr>
              <w:rPr>
                <w:sz w:val="20"/>
                <w:szCs w:val="20"/>
              </w:rPr>
            </w:pPr>
            <w:r w:rsidRPr="00A36D22">
              <w:rPr>
                <w:sz w:val="20"/>
                <w:szCs w:val="20"/>
              </w:rPr>
              <w:t>- Tvorba www stránok pomocou HTML editorov – multimédiá a web – vkladanie a editácia obrázkov a hypertextových odkazov.</w:t>
            </w:r>
          </w:p>
          <w:p w:rsidR="00A36D22" w:rsidRPr="00A36D22" w:rsidRDefault="00A36D22" w:rsidP="00817A0B">
            <w:pPr>
              <w:rPr>
                <w:sz w:val="20"/>
                <w:szCs w:val="20"/>
              </w:rPr>
            </w:pPr>
            <w:r w:rsidRPr="00A36D22">
              <w:rPr>
                <w:sz w:val="20"/>
                <w:szCs w:val="20"/>
              </w:rPr>
              <w:t>- Tvorba www stránok pomocou HTML editorov – tvorba tabuliek, zoznamov a formulárov.</w:t>
            </w:r>
          </w:p>
          <w:p w:rsidR="00A36D22" w:rsidRPr="00A36D22" w:rsidRDefault="00A36D22" w:rsidP="00817A0B">
            <w:pPr>
              <w:rPr>
                <w:sz w:val="20"/>
                <w:szCs w:val="20"/>
              </w:rPr>
            </w:pPr>
            <w:r w:rsidRPr="00A36D22">
              <w:rPr>
                <w:sz w:val="20"/>
                <w:szCs w:val="20"/>
              </w:rPr>
              <w:t>- Redakčné systémy (CMS) – rozdelenie, inštalácia, použitie a samotná práca v CMS.</w:t>
            </w:r>
          </w:p>
          <w:p w:rsidR="00A36D22" w:rsidRPr="00A36D22" w:rsidRDefault="00A36D22" w:rsidP="00817A0B">
            <w:pPr>
              <w:rPr>
                <w:iCs/>
                <w:sz w:val="20"/>
                <w:szCs w:val="20"/>
              </w:rPr>
            </w:pPr>
            <w:r w:rsidRPr="00A36D22">
              <w:rPr>
                <w:sz w:val="20"/>
                <w:szCs w:val="20"/>
              </w:rPr>
              <w:t>- Tvorba www stránok – vytvorenie vlastnej stránky.</w:t>
            </w:r>
          </w:p>
        </w:tc>
      </w:tr>
      <w:tr w:rsidR="00A36D22" w:rsidRPr="00A36D22" w:rsidTr="00817A0B">
        <w:trPr>
          <w:trHeight w:val="53"/>
        </w:trPr>
        <w:tc>
          <w:tcPr>
            <w:tcW w:w="9322" w:type="dxa"/>
            <w:gridSpan w:val="2"/>
          </w:tcPr>
          <w:p w:rsidR="00A36D22" w:rsidRPr="00A36D22" w:rsidRDefault="00A36D22" w:rsidP="00817A0B">
            <w:pPr>
              <w:rPr>
                <w:sz w:val="20"/>
                <w:szCs w:val="20"/>
              </w:rPr>
            </w:pPr>
            <w:r w:rsidRPr="00A36D22">
              <w:rPr>
                <w:b/>
                <w:sz w:val="20"/>
                <w:szCs w:val="20"/>
              </w:rPr>
              <w:t>Odporúčaná literatúra:</w:t>
            </w:r>
            <w:r w:rsidRPr="00A36D22">
              <w:rPr>
                <w:sz w:val="20"/>
                <w:szCs w:val="20"/>
              </w:rPr>
              <w:t xml:space="preserve"> </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JANOVSKÝ, D. Jak psát web. Dostupné z: http://www.jakpsatweb.cz</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KOSEK, J., 1998.  HTML tvorba dokonalých www stránek. Podrobný průvodce. Praha: Grada Publishing. Dostupné z: http://www.kosek.cz</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MUSCIANO, CH. a B. KENNEDY, 2001. HTML a XHTML Kompletní průvodce. Praha: Computer Press.</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SCHAFER, S. M., 2009. HTML, XHTML a CSS. Bible pro tvorbu www stránek. Praha: GRADA.</w:t>
            </w:r>
          </w:p>
          <w:p w:rsidR="00A36D22" w:rsidRPr="00A36D22" w:rsidRDefault="00A36D22" w:rsidP="00817A0B">
            <w:pPr>
              <w:pStyle w:val="P68B1DB1-Normlny4"/>
              <w:jc w:val="both"/>
              <w:rPr>
                <w:rFonts w:ascii="Times New Roman" w:hAnsi="Times New Roman" w:cs="Times New Roman"/>
                <w:iCs/>
                <w:sz w:val="20"/>
              </w:rPr>
            </w:pPr>
            <w:r w:rsidRPr="00A36D22">
              <w:rPr>
                <w:rFonts w:ascii="Times New Roman" w:hAnsi="Times New Roman" w:cs="Times New Roman"/>
                <w:iCs/>
                <w:sz w:val="20"/>
              </w:rPr>
              <w:t>STANÍČEK, P., 2003. CSS kaskádové styly: kompletní průvodce. Praha: Computer Press.</w:t>
            </w:r>
          </w:p>
          <w:p w:rsidR="00A36D22" w:rsidRPr="00A36D22" w:rsidRDefault="00A36D22" w:rsidP="00817A0B">
            <w:pPr>
              <w:jc w:val="both"/>
              <w:rPr>
                <w:sz w:val="20"/>
                <w:szCs w:val="20"/>
              </w:rPr>
            </w:pPr>
            <w:r w:rsidRPr="00A36D22">
              <w:rPr>
                <w:iCs/>
                <w:sz w:val="20"/>
                <w:szCs w:val="20"/>
              </w:rPr>
              <w:t>Online html tutoriály. Dostupné z: https://www.w3schools.com/html/</w:t>
            </w:r>
          </w:p>
        </w:tc>
      </w:tr>
      <w:tr w:rsidR="00A36D22" w:rsidRPr="00A36D22" w:rsidTr="00817A0B">
        <w:trPr>
          <w:trHeight w:val="53"/>
        </w:trPr>
        <w:tc>
          <w:tcPr>
            <w:tcW w:w="9322" w:type="dxa"/>
            <w:gridSpan w:val="2"/>
          </w:tcPr>
          <w:p w:rsidR="00A36D22" w:rsidRPr="00A36D22" w:rsidRDefault="00A36D22" w:rsidP="00817A0B">
            <w:pPr>
              <w:jc w:val="both"/>
              <w:rPr>
                <w:iCs/>
                <w:sz w:val="20"/>
                <w:szCs w:val="20"/>
              </w:rPr>
            </w:pPr>
            <w:r w:rsidRPr="00A36D22">
              <w:rPr>
                <w:b/>
                <w:bCs/>
                <w:sz w:val="20"/>
                <w:szCs w:val="20"/>
              </w:rPr>
              <w:t>Jazyk, ktorého znalosť je potrebná na absolvovanie predmetu:</w:t>
            </w:r>
            <w:r w:rsidRPr="00A36D22">
              <w:rPr>
                <w:sz w:val="20"/>
                <w:szCs w:val="20"/>
              </w:rPr>
              <w:t xml:space="preserve"> </w:t>
            </w:r>
          </w:p>
          <w:p w:rsidR="00A36D22" w:rsidRPr="00A36D22" w:rsidRDefault="00A36D22" w:rsidP="00817A0B">
            <w:pPr>
              <w:jc w:val="both"/>
              <w:rPr>
                <w:iCs/>
                <w:sz w:val="20"/>
                <w:szCs w:val="20"/>
              </w:rPr>
            </w:pPr>
            <w:r w:rsidRPr="00A36D22">
              <w:rPr>
                <w:iCs/>
                <w:sz w:val="20"/>
                <w:szCs w:val="20"/>
              </w:rPr>
              <w:lastRenderedPageBreak/>
              <w:t>slovenský jazyk</w:t>
            </w:r>
          </w:p>
        </w:tc>
      </w:tr>
      <w:tr w:rsidR="00A36D22" w:rsidRPr="00A36D22" w:rsidTr="00817A0B">
        <w:trPr>
          <w:trHeight w:val="53"/>
        </w:trPr>
        <w:tc>
          <w:tcPr>
            <w:tcW w:w="9322" w:type="dxa"/>
            <w:gridSpan w:val="2"/>
            <w:vAlign w:val="center"/>
          </w:tcPr>
          <w:p w:rsidR="00A36D22" w:rsidRPr="00A36D22" w:rsidRDefault="00A36D22" w:rsidP="00817A0B">
            <w:pPr>
              <w:jc w:val="both"/>
              <w:rPr>
                <w:sz w:val="20"/>
                <w:szCs w:val="20"/>
              </w:rPr>
            </w:pPr>
            <w:r w:rsidRPr="00A36D22">
              <w:rPr>
                <w:b/>
                <w:sz w:val="20"/>
                <w:szCs w:val="20"/>
              </w:rPr>
              <w:lastRenderedPageBreak/>
              <w:t>Poznámky:</w:t>
            </w:r>
            <w:r w:rsidRPr="00A36D22">
              <w:rPr>
                <w:sz w:val="20"/>
                <w:szCs w:val="20"/>
              </w:rPr>
              <w:t xml:space="preserve"> Vzhľadom na praktické zameranie predmetu môžu byť semináre vyučované v menších študijných skupinách.</w:t>
            </w:r>
          </w:p>
        </w:tc>
      </w:tr>
      <w:tr w:rsidR="00A36D22" w:rsidRPr="00A36D22" w:rsidTr="00817A0B">
        <w:trPr>
          <w:trHeight w:val="53"/>
        </w:trPr>
        <w:tc>
          <w:tcPr>
            <w:tcW w:w="9322" w:type="dxa"/>
            <w:gridSpan w:val="2"/>
          </w:tcPr>
          <w:p w:rsidR="00A36D22" w:rsidRPr="00A36D22" w:rsidRDefault="00A36D22" w:rsidP="00817A0B">
            <w:pPr>
              <w:rPr>
                <w:b/>
                <w:sz w:val="20"/>
                <w:szCs w:val="20"/>
              </w:rPr>
            </w:pPr>
            <w:r w:rsidRPr="00A36D22">
              <w:rPr>
                <w:b/>
                <w:sz w:val="20"/>
                <w:szCs w:val="20"/>
              </w:rPr>
              <w:t>Hodnotenie predmetov</w:t>
            </w:r>
          </w:p>
          <w:p w:rsidR="00A36D22" w:rsidRPr="00A36D22" w:rsidRDefault="00A36D22" w:rsidP="00817A0B">
            <w:pPr>
              <w:rPr>
                <w:sz w:val="20"/>
                <w:szCs w:val="20"/>
              </w:rPr>
            </w:pPr>
            <w:r w:rsidRPr="00A36D22">
              <w:rPr>
                <w:sz w:val="20"/>
                <w:szCs w:val="20"/>
              </w:rPr>
              <w:t xml:space="preserve">Celkový počet hodnotených študentov: </w:t>
            </w:r>
            <w:r>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36D22" w:rsidRPr="00A36D22" w:rsidTr="00817A0B">
              <w:tc>
                <w:tcPr>
                  <w:tcW w:w="1496"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A36D22" w:rsidRPr="00A36D22" w:rsidRDefault="00A36D22" w:rsidP="00817A0B">
                  <w:pPr>
                    <w:jc w:val="center"/>
                    <w:rPr>
                      <w:sz w:val="20"/>
                      <w:szCs w:val="20"/>
                    </w:rPr>
                  </w:pPr>
                  <w:r w:rsidRPr="00A36D22">
                    <w:rPr>
                      <w:sz w:val="20"/>
                      <w:szCs w:val="20"/>
                    </w:rPr>
                    <w:t>FX</w:t>
                  </w:r>
                </w:p>
              </w:tc>
            </w:tr>
            <w:tr w:rsidR="00A36D22" w:rsidRPr="00A36D22" w:rsidTr="00817A0B">
              <w:tc>
                <w:tcPr>
                  <w:tcW w:w="1496"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c>
                <w:tcPr>
                  <w:tcW w:w="1497" w:type="dxa"/>
                  <w:tcBorders>
                    <w:top w:val="single" w:sz="4" w:space="0" w:color="auto"/>
                    <w:left w:val="single" w:sz="4" w:space="0" w:color="auto"/>
                    <w:bottom w:val="single" w:sz="4" w:space="0" w:color="auto"/>
                    <w:right w:val="single" w:sz="4" w:space="0" w:color="auto"/>
                  </w:tcBorders>
                </w:tcPr>
                <w:p w:rsidR="00A36D22" w:rsidRPr="00A36D22" w:rsidRDefault="00A36D22" w:rsidP="00817A0B">
                  <w:pPr>
                    <w:jc w:val="center"/>
                    <w:rPr>
                      <w:sz w:val="20"/>
                      <w:szCs w:val="20"/>
                    </w:rPr>
                  </w:pPr>
                  <w:r w:rsidRPr="00A36D22">
                    <w:rPr>
                      <w:sz w:val="20"/>
                      <w:szCs w:val="20"/>
                    </w:rPr>
                    <w:t>0%</w:t>
                  </w:r>
                </w:p>
              </w:tc>
            </w:tr>
          </w:tbl>
          <w:p w:rsidR="00A36D22" w:rsidRPr="00A36D22" w:rsidRDefault="00A36D22" w:rsidP="00817A0B">
            <w:pPr>
              <w:jc w:val="both"/>
              <w:rPr>
                <w:sz w:val="20"/>
                <w:szCs w:val="20"/>
              </w:rPr>
            </w:pPr>
            <w:r w:rsidRPr="00A36D22">
              <w:rPr>
                <w:sz w:val="20"/>
                <w:szCs w:val="20"/>
              </w:rPr>
              <w:t xml:space="preserve">   </w:t>
            </w:r>
          </w:p>
        </w:tc>
      </w:tr>
      <w:tr w:rsidR="00A36D22" w:rsidRPr="00A36D22" w:rsidTr="00817A0B">
        <w:trPr>
          <w:trHeight w:val="53"/>
        </w:trPr>
        <w:tc>
          <w:tcPr>
            <w:tcW w:w="9322" w:type="dxa"/>
            <w:gridSpan w:val="2"/>
          </w:tcPr>
          <w:p w:rsidR="00A36D22" w:rsidRPr="00A36D22" w:rsidRDefault="00A36D22" w:rsidP="00817A0B">
            <w:pPr>
              <w:tabs>
                <w:tab w:val="left" w:pos="1530"/>
              </w:tabs>
              <w:jc w:val="both"/>
              <w:rPr>
                <w:sz w:val="20"/>
                <w:szCs w:val="20"/>
              </w:rPr>
            </w:pPr>
            <w:r w:rsidRPr="00A36D22">
              <w:rPr>
                <w:b/>
                <w:sz w:val="20"/>
                <w:szCs w:val="20"/>
              </w:rPr>
              <w:t>Vyučujúci:</w:t>
            </w:r>
            <w:r w:rsidRPr="00A36D22">
              <w:rPr>
                <w:sz w:val="20"/>
                <w:szCs w:val="20"/>
              </w:rPr>
              <w:t xml:space="preserve"> </w:t>
            </w:r>
          </w:p>
          <w:p w:rsidR="00A36D22" w:rsidRPr="00A36D22" w:rsidRDefault="00A36D22" w:rsidP="00817A0B">
            <w:pPr>
              <w:pStyle w:val="P68B1DB1-Normlny3"/>
              <w:tabs>
                <w:tab w:val="left" w:pos="1530"/>
              </w:tabs>
              <w:jc w:val="both"/>
              <w:rPr>
                <w:rFonts w:ascii="Times New Roman" w:hAnsi="Times New Roman" w:cs="Times New Roman"/>
                <w:i w:val="0"/>
                <w:iCs/>
                <w:sz w:val="20"/>
                <w:lang w:val="en-GB"/>
              </w:rPr>
            </w:pPr>
            <w:r w:rsidRPr="00A36D22">
              <w:rPr>
                <w:rFonts w:ascii="Times New Roman" w:hAnsi="Times New Roman" w:cs="Times New Roman"/>
                <w:i w:val="0"/>
                <w:iCs/>
                <w:sz w:val="20"/>
                <w:lang w:val="en-GB"/>
              </w:rPr>
              <w:t>Ing. Marianna Kraviarová, PhD.</w:t>
            </w:r>
            <w:r w:rsidR="006C4D6B">
              <w:rPr>
                <w:rFonts w:ascii="Times New Roman" w:hAnsi="Times New Roman" w:cs="Times New Roman"/>
                <w:i w:val="0"/>
                <w:iCs/>
                <w:sz w:val="20"/>
                <w:lang w:val="en-GB"/>
              </w:rPr>
              <w:t xml:space="preserve"> </w:t>
            </w:r>
            <w:r w:rsidR="006C4D6B" w:rsidRPr="006C4D6B">
              <w:rPr>
                <w:rFonts w:ascii="Times New Roman" w:hAnsi="Times New Roman" w:cs="Times New Roman"/>
                <w:i w:val="0"/>
                <w:sz w:val="20"/>
              </w:rPr>
              <w:t>prednášajúci, skúšajúci, vedúci semináru</w:t>
            </w:r>
          </w:p>
        </w:tc>
      </w:tr>
      <w:tr w:rsidR="00A36D22" w:rsidRPr="00A36D22" w:rsidTr="00817A0B">
        <w:trPr>
          <w:trHeight w:val="53"/>
        </w:trPr>
        <w:tc>
          <w:tcPr>
            <w:tcW w:w="9322" w:type="dxa"/>
            <w:gridSpan w:val="2"/>
            <w:vAlign w:val="center"/>
          </w:tcPr>
          <w:p w:rsidR="00A36D22" w:rsidRPr="00A36D22" w:rsidRDefault="00A36D22" w:rsidP="00A36D22">
            <w:pPr>
              <w:tabs>
                <w:tab w:val="left" w:pos="1530"/>
              </w:tabs>
              <w:jc w:val="both"/>
              <w:rPr>
                <w:sz w:val="20"/>
                <w:szCs w:val="20"/>
              </w:rPr>
            </w:pPr>
            <w:r w:rsidRPr="00A36D22">
              <w:rPr>
                <w:b/>
                <w:sz w:val="20"/>
                <w:szCs w:val="20"/>
                <w:lang w:eastAsia="en-US"/>
              </w:rPr>
              <w:t>Dátum poslednej zmeny:</w:t>
            </w:r>
            <w:r w:rsidRPr="00A36D22">
              <w:rPr>
                <w:sz w:val="20"/>
                <w:szCs w:val="20"/>
                <w:lang w:eastAsia="en-US"/>
              </w:rPr>
              <w:t xml:space="preserve"> </w:t>
            </w:r>
            <w:r>
              <w:rPr>
                <w:sz w:val="20"/>
                <w:szCs w:val="20"/>
                <w:lang w:eastAsia="en-US"/>
              </w:rPr>
              <w:t>30.</w:t>
            </w:r>
            <w:r w:rsidRPr="00A36D22">
              <w:rPr>
                <w:sz w:val="20"/>
                <w:szCs w:val="20"/>
                <w:lang w:eastAsia="en-US"/>
              </w:rPr>
              <w:t xml:space="preserve"> </w:t>
            </w:r>
            <w:r w:rsidR="002B4538">
              <w:rPr>
                <w:sz w:val="20"/>
                <w:szCs w:val="20"/>
                <w:lang w:eastAsia="en-US"/>
              </w:rPr>
              <w:t>0</w:t>
            </w:r>
            <w:r w:rsidRPr="00A36D22">
              <w:rPr>
                <w:sz w:val="20"/>
                <w:szCs w:val="20"/>
                <w:lang w:eastAsia="en-US"/>
              </w:rPr>
              <w:t>5. 2024</w:t>
            </w:r>
          </w:p>
        </w:tc>
      </w:tr>
      <w:tr w:rsidR="00A36D22" w:rsidRPr="00A36D22" w:rsidTr="00817A0B">
        <w:trPr>
          <w:trHeight w:val="53"/>
        </w:trPr>
        <w:tc>
          <w:tcPr>
            <w:tcW w:w="9322" w:type="dxa"/>
            <w:gridSpan w:val="2"/>
            <w:vAlign w:val="center"/>
          </w:tcPr>
          <w:p w:rsidR="00A36D22" w:rsidRPr="00A36D22" w:rsidRDefault="00A36D22" w:rsidP="00A36D22">
            <w:pPr>
              <w:tabs>
                <w:tab w:val="left" w:pos="1530"/>
              </w:tabs>
              <w:jc w:val="both"/>
              <w:rPr>
                <w:sz w:val="20"/>
                <w:szCs w:val="20"/>
              </w:rPr>
            </w:pPr>
            <w:r w:rsidRPr="00A36D22">
              <w:rPr>
                <w:b/>
                <w:sz w:val="20"/>
                <w:szCs w:val="20"/>
              </w:rPr>
              <w:t>Schválil:</w:t>
            </w:r>
            <w:r w:rsidRPr="00A36D22">
              <w:rPr>
                <w:sz w:val="20"/>
                <w:szCs w:val="20"/>
              </w:rPr>
              <w:t xml:space="preserve"> </w:t>
            </w:r>
            <w:r>
              <w:rPr>
                <w:sz w:val="20"/>
                <w:szCs w:val="20"/>
              </w:rPr>
              <w:t>doc. Mgr. Eva Kušnírová</w:t>
            </w:r>
            <w:r w:rsidRPr="00A36D22">
              <w:rPr>
                <w:iCs/>
                <w:sz w:val="20"/>
                <w:szCs w:val="20"/>
              </w:rPr>
              <w:t>, PhD.</w:t>
            </w:r>
          </w:p>
        </w:tc>
      </w:tr>
    </w:tbl>
    <w:p w:rsidR="009C1D07" w:rsidRDefault="00A36D22" w:rsidP="009C1D07">
      <w:pPr>
        <w:rPr>
          <w:b/>
          <w:sz w:val="20"/>
          <w:szCs w:val="20"/>
        </w:rPr>
      </w:pPr>
      <w:r w:rsidRPr="007E4583">
        <w:rPr>
          <w:rFonts w:asciiTheme="minorHAnsi" w:hAnsiTheme="minorHAnsi" w:cstheme="minorHAnsi"/>
          <w:b/>
        </w:rPr>
        <w:br w:type="page"/>
      </w:r>
    </w:p>
    <w:p w:rsidR="003B4C0E" w:rsidRPr="009C0EDA" w:rsidRDefault="003B4C0E" w:rsidP="002A2BD6">
      <w:pPr>
        <w:ind w:left="720" w:hanging="720"/>
        <w:jc w:val="center"/>
        <w:rPr>
          <w:b/>
          <w:sz w:val="20"/>
          <w:szCs w:val="20"/>
        </w:rPr>
      </w:pPr>
    </w:p>
    <w:p w:rsidR="002A2BD6" w:rsidRPr="00AC1255" w:rsidRDefault="002A2BD6" w:rsidP="002A2BD6">
      <w:pPr>
        <w:ind w:left="720" w:hanging="720"/>
        <w:jc w:val="center"/>
        <w:rPr>
          <w:rFonts w:asciiTheme="minorHAnsi" w:hAnsiTheme="minorHAnsi" w:cstheme="minorHAnsi"/>
          <w:b/>
          <w:sz w:val="20"/>
          <w:szCs w:val="20"/>
        </w:rPr>
      </w:pPr>
      <w:r w:rsidRPr="00AC1255">
        <w:rPr>
          <w:rFonts w:asciiTheme="minorHAnsi" w:hAnsiTheme="minorHAnsi" w:cstheme="minorHAnsi"/>
          <w:b/>
          <w:sz w:val="20"/>
          <w:szCs w:val="20"/>
        </w:rPr>
        <w:t>INFORMAČNÝ LIST PREDMETU</w:t>
      </w:r>
    </w:p>
    <w:p w:rsidR="002A2BD6" w:rsidRPr="007850A5" w:rsidRDefault="002A2BD6" w:rsidP="002A2BD6">
      <w:pPr>
        <w:ind w:left="720"/>
        <w:jc w:val="center"/>
        <w:rPr>
          <w:rFonts w:asciiTheme="majorBidi" w:hAnsiTheme="majorBidi" w:cstheme="majorBidi"/>
          <w:sz w:val="20"/>
          <w:szCs w:val="20"/>
        </w:rPr>
      </w:pPr>
    </w:p>
    <w:tbl>
      <w:tblPr>
        <w:tblStyle w:val="Mriekatabuky"/>
        <w:tblW w:w="9322" w:type="dxa"/>
        <w:tblLook w:val="04A0" w:firstRow="1" w:lastRow="0" w:firstColumn="1" w:lastColumn="0" w:noHBand="0" w:noVBand="1"/>
      </w:tblPr>
      <w:tblGrid>
        <w:gridCol w:w="4110"/>
        <w:gridCol w:w="5212"/>
      </w:tblGrid>
      <w:tr w:rsidR="002A2BD6" w:rsidRPr="007850A5" w:rsidTr="00404DCC">
        <w:trPr>
          <w:trHeight w:val="107"/>
        </w:trPr>
        <w:tc>
          <w:tcPr>
            <w:tcW w:w="9322" w:type="dxa"/>
            <w:gridSpan w:val="2"/>
            <w:vAlign w:val="center"/>
          </w:tcPr>
          <w:p w:rsidR="002A2BD6" w:rsidRPr="007850A5" w:rsidRDefault="002A2BD6" w:rsidP="00404DCC">
            <w:pPr>
              <w:rPr>
                <w:rFonts w:asciiTheme="majorBidi" w:hAnsiTheme="majorBidi" w:cstheme="majorBidi"/>
                <w:i/>
                <w:sz w:val="20"/>
                <w:szCs w:val="20"/>
              </w:rPr>
            </w:pPr>
            <w:r w:rsidRPr="007850A5">
              <w:rPr>
                <w:rFonts w:asciiTheme="majorBidi" w:hAnsiTheme="majorBidi" w:cstheme="majorBidi"/>
                <w:b/>
                <w:sz w:val="20"/>
                <w:szCs w:val="20"/>
              </w:rPr>
              <w:t>Vysoká škola:</w:t>
            </w:r>
            <w:r w:rsidRPr="007850A5">
              <w:rPr>
                <w:rFonts w:asciiTheme="majorBidi" w:hAnsiTheme="majorBidi" w:cstheme="majorBidi"/>
                <w:sz w:val="20"/>
                <w:szCs w:val="20"/>
              </w:rPr>
              <w:t xml:space="preserve"> </w:t>
            </w:r>
            <w:r w:rsidRPr="007850A5">
              <w:rPr>
                <w:rFonts w:asciiTheme="majorBidi" w:hAnsiTheme="majorBidi" w:cstheme="majorBidi"/>
                <w:iCs/>
                <w:sz w:val="20"/>
                <w:szCs w:val="20"/>
              </w:rPr>
              <w:t>Prešovská univerzita v Prešove</w:t>
            </w:r>
          </w:p>
        </w:tc>
      </w:tr>
      <w:tr w:rsidR="002A2BD6" w:rsidRPr="007850A5" w:rsidTr="00404DCC">
        <w:trPr>
          <w:trHeight w:val="226"/>
        </w:trPr>
        <w:tc>
          <w:tcPr>
            <w:tcW w:w="9322" w:type="dxa"/>
            <w:gridSpan w:val="2"/>
            <w:vAlign w:val="center"/>
          </w:tcPr>
          <w:p w:rsidR="002A2BD6" w:rsidRPr="007850A5" w:rsidRDefault="002A2BD6" w:rsidP="00404DCC">
            <w:pPr>
              <w:rPr>
                <w:rFonts w:asciiTheme="majorBidi" w:hAnsiTheme="majorBidi" w:cstheme="majorBidi"/>
                <w:sz w:val="20"/>
                <w:szCs w:val="20"/>
              </w:rPr>
            </w:pPr>
            <w:r w:rsidRPr="007850A5">
              <w:rPr>
                <w:rFonts w:asciiTheme="majorBidi" w:hAnsiTheme="majorBidi" w:cstheme="majorBidi"/>
                <w:b/>
                <w:sz w:val="20"/>
                <w:szCs w:val="20"/>
              </w:rPr>
              <w:t>Fakulta:</w:t>
            </w:r>
            <w:r w:rsidRPr="007850A5">
              <w:rPr>
                <w:rFonts w:asciiTheme="majorBidi" w:hAnsiTheme="majorBidi" w:cstheme="majorBidi"/>
                <w:sz w:val="20"/>
                <w:szCs w:val="20"/>
              </w:rPr>
              <w:t xml:space="preserve"> </w:t>
            </w:r>
            <w:sdt>
              <w:sdtPr>
                <w:rPr>
                  <w:rStyle w:val="tl1"/>
                  <w:rFonts w:asciiTheme="majorBidi" w:hAnsiTheme="majorBidi" w:cstheme="majorBidi"/>
                  <w:i w:val="0"/>
                  <w:iCs/>
                  <w:sz w:val="20"/>
                  <w:szCs w:val="20"/>
                </w:rPr>
                <w:id w:val="1071691980"/>
                <w:placeholder>
                  <w:docPart w:val="C4BDE1D7763A4D0F9667B25BD9B6F887"/>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w:value="Prešovská univerzita"/>
                </w:comboBox>
              </w:sdtPr>
              <w:sdtEndPr>
                <w:rPr>
                  <w:rStyle w:val="tl1"/>
                </w:rPr>
              </w:sdtEndPr>
              <w:sdtContent>
                <w:r w:rsidRPr="005B3B5D">
                  <w:rPr>
                    <w:rStyle w:val="tl1"/>
                    <w:rFonts w:asciiTheme="majorBidi" w:hAnsiTheme="majorBidi" w:cstheme="majorBidi"/>
                    <w:i w:val="0"/>
                    <w:iCs/>
                    <w:sz w:val="20"/>
                    <w:szCs w:val="20"/>
                  </w:rPr>
                  <w:t>Filozofická fakulta</w:t>
                </w:r>
              </w:sdtContent>
            </w:sdt>
          </w:p>
        </w:tc>
      </w:tr>
      <w:tr w:rsidR="002A2BD6" w:rsidRPr="00797829" w:rsidTr="00404DCC">
        <w:trPr>
          <w:trHeight w:val="215"/>
        </w:trPr>
        <w:tc>
          <w:tcPr>
            <w:tcW w:w="4110" w:type="dxa"/>
            <w:vAlign w:val="center"/>
          </w:tcPr>
          <w:p w:rsidR="002A2BD6" w:rsidRPr="00797829" w:rsidRDefault="002A2BD6" w:rsidP="00F340F2">
            <w:pPr>
              <w:jc w:val="both"/>
              <w:rPr>
                <w:sz w:val="20"/>
                <w:szCs w:val="20"/>
              </w:rPr>
            </w:pPr>
            <w:r w:rsidRPr="00797829">
              <w:rPr>
                <w:b/>
                <w:sz w:val="20"/>
                <w:szCs w:val="20"/>
              </w:rPr>
              <w:t>Kód predmetu:</w:t>
            </w:r>
            <w:r w:rsidRPr="00797829">
              <w:rPr>
                <w:sz w:val="20"/>
                <w:szCs w:val="20"/>
              </w:rPr>
              <w:t xml:space="preserve"> </w:t>
            </w:r>
            <w:r w:rsidRPr="00B56E46">
              <w:rPr>
                <w:sz w:val="20"/>
                <w:szCs w:val="20"/>
              </w:rPr>
              <w:t>1I</w:t>
            </w:r>
            <w:r w:rsidR="00F340F2">
              <w:rPr>
                <w:sz w:val="20"/>
                <w:szCs w:val="20"/>
              </w:rPr>
              <w:t>HUK</w:t>
            </w:r>
            <w:r w:rsidR="009C27C4">
              <w:rPr>
                <w:sz w:val="20"/>
                <w:szCs w:val="20"/>
              </w:rPr>
              <w:t>/UK/</w:t>
            </w:r>
            <w:r w:rsidRPr="00B56E46">
              <w:rPr>
                <w:sz w:val="20"/>
                <w:szCs w:val="20"/>
              </w:rPr>
              <w:t>TVDRA/2</w:t>
            </w:r>
            <w:r w:rsidR="00F340F2">
              <w:rPr>
                <w:sz w:val="20"/>
                <w:szCs w:val="20"/>
              </w:rPr>
              <w:t>4</w:t>
            </w:r>
          </w:p>
        </w:tc>
        <w:tc>
          <w:tcPr>
            <w:tcW w:w="5212" w:type="dxa"/>
            <w:vAlign w:val="center"/>
          </w:tcPr>
          <w:p w:rsidR="002A2BD6" w:rsidRPr="00797829" w:rsidRDefault="002A2BD6" w:rsidP="00404DCC">
            <w:pPr>
              <w:rPr>
                <w:b/>
                <w:sz w:val="20"/>
                <w:szCs w:val="20"/>
              </w:rPr>
            </w:pPr>
            <w:r w:rsidRPr="00797829">
              <w:rPr>
                <w:b/>
                <w:sz w:val="20"/>
                <w:szCs w:val="20"/>
              </w:rPr>
              <w:t>Názov predmetu</w:t>
            </w:r>
            <w:r w:rsidRPr="00222E56">
              <w:rPr>
                <w:b/>
                <w:sz w:val="20"/>
                <w:szCs w:val="20"/>
              </w:rPr>
              <w:t>: Tvorivá dramatika</w:t>
            </w:r>
          </w:p>
        </w:tc>
      </w:tr>
      <w:tr w:rsidR="002A2BD6" w:rsidRPr="00797829" w:rsidTr="00404DCC">
        <w:trPr>
          <w:trHeight w:val="70"/>
        </w:trPr>
        <w:tc>
          <w:tcPr>
            <w:tcW w:w="9322" w:type="dxa"/>
            <w:gridSpan w:val="2"/>
            <w:vAlign w:val="center"/>
          </w:tcPr>
          <w:p w:rsidR="002A2BD6" w:rsidRPr="00797829" w:rsidRDefault="002A2BD6" w:rsidP="00404DCC">
            <w:pPr>
              <w:jc w:val="both"/>
              <w:rPr>
                <w:bCs/>
                <w:color w:val="A6A6A6" w:themeColor="background1" w:themeShade="A6"/>
                <w:sz w:val="20"/>
                <w:szCs w:val="20"/>
              </w:rPr>
            </w:pPr>
            <w:r w:rsidRPr="00797829">
              <w:rPr>
                <w:b/>
                <w:sz w:val="20"/>
                <w:szCs w:val="20"/>
              </w:rPr>
              <w:t>Druh, rozsah a metóda vzdelávacích činností:</w:t>
            </w:r>
            <w:r w:rsidRPr="00797829">
              <w:rPr>
                <w:bCs/>
                <w:color w:val="A6A6A6" w:themeColor="background1" w:themeShade="A6"/>
                <w:sz w:val="20"/>
                <w:szCs w:val="20"/>
              </w:rPr>
              <w:t xml:space="preserve"> </w:t>
            </w:r>
          </w:p>
          <w:p w:rsidR="002A2BD6" w:rsidRPr="00B2271A" w:rsidRDefault="002A2BD6" w:rsidP="00404DCC">
            <w:pPr>
              <w:rPr>
                <w:sz w:val="20"/>
                <w:szCs w:val="20"/>
              </w:rPr>
            </w:pPr>
            <w:r w:rsidRPr="00B2271A">
              <w:rPr>
                <w:sz w:val="20"/>
                <w:szCs w:val="20"/>
              </w:rPr>
              <w:t>Druh vzdelávacích činností: Prednáška, Seminár</w:t>
            </w:r>
          </w:p>
          <w:p w:rsidR="002A2BD6" w:rsidRPr="00B2271A" w:rsidRDefault="002A2BD6" w:rsidP="00404DCC">
            <w:pPr>
              <w:rPr>
                <w:sz w:val="20"/>
                <w:szCs w:val="20"/>
              </w:rPr>
            </w:pPr>
            <w:r w:rsidRPr="00B2271A">
              <w:rPr>
                <w:sz w:val="20"/>
                <w:szCs w:val="20"/>
              </w:rPr>
              <w:t xml:space="preserve">Rozsah vzdelávacích činností: 1,1 hod. týždenne 13, 13 za semester </w:t>
            </w:r>
          </w:p>
          <w:p w:rsidR="002A2BD6" w:rsidRPr="00797829" w:rsidRDefault="002A2BD6" w:rsidP="00D228F8">
            <w:pPr>
              <w:jc w:val="both"/>
              <w:rPr>
                <w:sz w:val="20"/>
                <w:szCs w:val="20"/>
              </w:rPr>
            </w:pPr>
            <w:r w:rsidRPr="00B2271A">
              <w:rPr>
                <w:sz w:val="20"/>
                <w:szCs w:val="20"/>
              </w:rPr>
              <w:t xml:space="preserve">Metóda vzdelávacích činnosti: </w:t>
            </w:r>
            <w:r w:rsidR="00D228F8">
              <w:rPr>
                <w:sz w:val="20"/>
                <w:szCs w:val="20"/>
              </w:rPr>
              <w:t>Kombinovaná</w:t>
            </w:r>
          </w:p>
        </w:tc>
      </w:tr>
      <w:tr w:rsidR="002A2BD6" w:rsidRPr="00797829" w:rsidTr="00404DCC">
        <w:trPr>
          <w:trHeight w:val="70"/>
        </w:trPr>
        <w:tc>
          <w:tcPr>
            <w:tcW w:w="9322" w:type="dxa"/>
            <w:gridSpan w:val="2"/>
            <w:vAlign w:val="center"/>
          </w:tcPr>
          <w:p w:rsidR="002A2BD6" w:rsidRPr="00797829" w:rsidRDefault="002A2BD6" w:rsidP="00F340F2">
            <w:pPr>
              <w:jc w:val="both"/>
              <w:rPr>
                <w:sz w:val="20"/>
                <w:szCs w:val="20"/>
              </w:rPr>
            </w:pPr>
            <w:r w:rsidRPr="00797829">
              <w:rPr>
                <w:b/>
                <w:sz w:val="20"/>
                <w:szCs w:val="20"/>
              </w:rPr>
              <w:t>Počet kreditov:</w:t>
            </w:r>
            <w:r w:rsidRPr="00797829">
              <w:rPr>
                <w:i/>
                <w:sz w:val="20"/>
                <w:szCs w:val="20"/>
              </w:rPr>
              <w:t xml:space="preserve"> </w:t>
            </w:r>
            <w:r w:rsidR="00F340F2" w:rsidRPr="006C4D6B">
              <w:rPr>
                <w:sz w:val="20"/>
                <w:szCs w:val="20"/>
              </w:rPr>
              <w:t>3</w:t>
            </w:r>
          </w:p>
        </w:tc>
      </w:tr>
      <w:tr w:rsidR="002A2BD6" w:rsidRPr="00797829" w:rsidTr="00404DCC">
        <w:trPr>
          <w:trHeight w:val="70"/>
        </w:trPr>
        <w:tc>
          <w:tcPr>
            <w:tcW w:w="9322" w:type="dxa"/>
            <w:gridSpan w:val="2"/>
            <w:vAlign w:val="center"/>
          </w:tcPr>
          <w:p w:rsidR="002A2BD6" w:rsidRPr="00797829" w:rsidRDefault="002A2BD6" w:rsidP="00404DCC">
            <w:pPr>
              <w:jc w:val="both"/>
              <w:rPr>
                <w:i/>
                <w:sz w:val="20"/>
                <w:szCs w:val="20"/>
              </w:rPr>
            </w:pPr>
            <w:r w:rsidRPr="00797829">
              <w:rPr>
                <w:b/>
                <w:sz w:val="20"/>
                <w:szCs w:val="20"/>
              </w:rPr>
              <w:t xml:space="preserve">Odporúčaný semester štúdia: </w:t>
            </w:r>
            <w:r w:rsidR="006C4D6B" w:rsidRPr="006C4D6B">
              <w:rPr>
                <w:sz w:val="20"/>
                <w:szCs w:val="20"/>
              </w:rPr>
              <w:t>3.</w:t>
            </w:r>
            <w:r w:rsidR="009F12F6">
              <w:rPr>
                <w:sz w:val="20"/>
                <w:szCs w:val="20"/>
              </w:rPr>
              <w:t>,</w:t>
            </w:r>
            <w:r w:rsidR="006C4D6B" w:rsidRPr="006C4D6B">
              <w:rPr>
                <w:sz w:val="20"/>
                <w:szCs w:val="20"/>
              </w:rPr>
              <w:t xml:space="preserve"> </w:t>
            </w:r>
            <w:r w:rsidRPr="006C4D6B">
              <w:rPr>
                <w:sz w:val="20"/>
                <w:szCs w:val="20"/>
              </w:rPr>
              <w:t>5</w:t>
            </w:r>
            <w:r w:rsidR="006C4D6B" w:rsidRPr="006C4D6B">
              <w:rPr>
                <w:sz w:val="20"/>
                <w:szCs w:val="20"/>
              </w:rPr>
              <w:t>.</w:t>
            </w:r>
          </w:p>
        </w:tc>
      </w:tr>
      <w:tr w:rsidR="002A2BD6" w:rsidRPr="00797829" w:rsidTr="00404DCC">
        <w:trPr>
          <w:trHeight w:val="112"/>
        </w:trPr>
        <w:tc>
          <w:tcPr>
            <w:tcW w:w="9322" w:type="dxa"/>
            <w:gridSpan w:val="2"/>
            <w:vAlign w:val="center"/>
          </w:tcPr>
          <w:p w:rsidR="002A2BD6" w:rsidRPr="00797829" w:rsidRDefault="002A2BD6" w:rsidP="00404DCC">
            <w:pPr>
              <w:jc w:val="both"/>
              <w:rPr>
                <w:b/>
                <w:sz w:val="20"/>
                <w:szCs w:val="20"/>
              </w:rPr>
            </w:pPr>
            <w:r w:rsidRPr="00797829">
              <w:rPr>
                <w:b/>
                <w:sz w:val="20"/>
                <w:szCs w:val="20"/>
              </w:rPr>
              <w:t xml:space="preserve">Stupeň vysokoškolského štúdia: </w:t>
            </w:r>
            <w:sdt>
              <w:sdtPr>
                <w:rPr>
                  <w:rStyle w:val="tl2"/>
                  <w:i w:val="0"/>
                  <w:sz w:val="20"/>
                  <w:szCs w:val="20"/>
                </w:rPr>
                <w:alias w:val="stupeň"/>
                <w:tag w:val="Stupeň"/>
                <w:id w:val="-758913263"/>
                <w:placeholder>
                  <w:docPart w:val="874E5B134AAC4D99AA85287FD67D68E3"/>
                </w:placeholder>
                <w:comboBox>
                  <w:listItem w:value="Vyberte položku."/>
                  <w:listItem w:displayText="1." w:value="1."/>
                  <w:listItem w:displayText="2." w:value="2."/>
                  <w:listItem w:displayText="3." w:value="3."/>
                  <w:listItem w:displayText="spojený 1. a 2." w:value="spojený 1. a 2."/>
                </w:comboBox>
              </w:sdtPr>
              <w:sdtEndPr>
                <w:rPr>
                  <w:rStyle w:val="tl2"/>
                </w:rPr>
              </w:sdtEndPr>
              <w:sdtContent>
                <w:r w:rsidRPr="006C4D6B">
                  <w:rPr>
                    <w:rStyle w:val="tl2"/>
                    <w:i w:val="0"/>
                    <w:sz w:val="20"/>
                    <w:szCs w:val="20"/>
                  </w:rPr>
                  <w:t>1.</w:t>
                </w:r>
              </w:sdtContent>
            </w:sdt>
          </w:p>
        </w:tc>
      </w:tr>
      <w:tr w:rsidR="002A2BD6" w:rsidRPr="00797829" w:rsidTr="00404DCC">
        <w:trPr>
          <w:trHeight w:val="70"/>
        </w:trPr>
        <w:tc>
          <w:tcPr>
            <w:tcW w:w="9322" w:type="dxa"/>
            <w:gridSpan w:val="2"/>
            <w:vAlign w:val="center"/>
          </w:tcPr>
          <w:p w:rsidR="002A2BD6" w:rsidRPr="00797829" w:rsidRDefault="002A2BD6" w:rsidP="00404DCC">
            <w:pPr>
              <w:jc w:val="both"/>
              <w:rPr>
                <w:i/>
                <w:sz w:val="20"/>
                <w:szCs w:val="20"/>
              </w:rPr>
            </w:pPr>
            <w:r w:rsidRPr="00797829">
              <w:rPr>
                <w:b/>
                <w:sz w:val="20"/>
                <w:szCs w:val="20"/>
              </w:rPr>
              <w:t>Podmieňujúce predmety:</w:t>
            </w:r>
            <w:r w:rsidRPr="00797829">
              <w:rPr>
                <w:sz w:val="20"/>
                <w:szCs w:val="20"/>
              </w:rPr>
              <w:t xml:space="preserve"> </w:t>
            </w:r>
            <w:r w:rsidRPr="00797829">
              <w:rPr>
                <w:i/>
                <w:color w:val="808080" w:themeColor="background1" w:themeShade="80"/>
                <w:sz w:val="20"/>
                <w:szCs w:val="20"/>
              </w:rPr>
              <w:t>------------</w:t>
            </w:r>
          </w:p>
        </w:tc>
      </w:tr>
      <w:tr w:rsidR="002A2BD6" w:rsidRPr="00797829" w:rsidTr="00404DCC">
        <w:trPr>
          <w:trHeight w:val="1261"/>
        </w:trPr>
        <w:tc>
          <w:tcPr>
            <w:tcW w:w="9322" w:type="dxa"/>
            <w:gridSpan w:val="2"/>
            <w:vAlign w:val="center"/>
          </w:tcPr>
          <w:p w:rsidR="002A2BD6" w:rsidRPr="00797829" w:rsidRDefault="002A2BD6" w:rsidP="00404DCC">
            <w:pPr>
              <w:jc w:val="both"/>
              <w:rPr>
                <w:sz w:val="20"/>
                <w:szCs w:val="20"/>
              </w:rPr>
            </w:pPr>
            <w:r w:rsidRPr="00797829">
              <w:rPr>
                <w:b/>
                <w:sz w:val="20"/>
                <w:szCs w:val="20"/>
              </w:rPr>
              <w:t>Podmienky na absolvovanie predmetu:</w:t>
            </w:r>
            <w:r w:rsidRPr="00797829">
              <w:rPr>
                <w:sz w:val="20"/>
                <w:szCs w:val="20"/>
              </w:rPr>
              <w:t xml:space="preserve"> </w:t>
            </w:r>
          </w:p>
          <w:p w:rsidR="002A2BD6" w:rsidRPr="00B2271A" w:rsidRDefault="002A2BD6" w:rsidP="00404DCC">
            <w:pPr>
              <w:rPr>
                <w:sz w:val="20"/>
                <w:szCs w:val="20"/>
              </w:rPr>
            </w:pPr>
            <w:r w:rsidRPr="00222E56">
              <w:rPr>
                <w:sz w:val="20"/>
                <w:szCs w:val="20"/>
              </w:rPr>
              <w:t>Predmet je ukončený priebežným hodnotením.</w:t>
            </w:r>
            <w:r w:rsidRPr="00B2271A">
              <w:rPr>
                <w:sz w:val="20"/>
                <w:szCs w:val="20"/>
              </w:rPr>
              <w:t xml:space="preserve"> </w:t>
            </w:r>
          </w:p>
          <w:p w:rsidR="002A2BD6" w:rsidRPr="00B2271A" w:rsidRDefault="002A2BD6" w:rsidP="00404DCC">
            <w:pPr>
              <w:jc w:val="both"/>
              <w:rPr>
                <w:sz w:val="20"/>
                <w:szCs w:val="20"/>
              </w:rPr>
            </w:pPr>
            <w:r w:rsidRPr="00B2271A">
              <w:rPr>
                <w:sz w:val="20"/>
                <w:szCs w:val="20"/>
              </w:rPr>
              <w:t>Na úspešné absolvovanie predmetu je potrebné absolvovať 4 súčasti:</w:t>
            </w:r>
          </w:p>
          <w:p w:rsidR="002A2BD6" w:rsidRPr="00B2271A" w:rsidRDefault="002A2BD6" w:rsidP="0080274F">
            <w:pPr>
              <w:pStyle w:val="Odsekzoznamu"/>
              <w:numPr>
                <w:ilvl w:val="0"/>
                <w:numId w:val="34"/>
              </w:numPr>
              <w:jc w:val="both"/>
              <w:rPr>
                <w:sz w:val="20"/>
                <w:szCs w:val="20"/>
              </w:rPr>
            </w:pPr>
            <w:r w:rsidRPr="00B2271A">
              <w:rPr>
                <w:sz w:val="20"/>
                <w:szCs w:val="20"/>
              </w:rPr>
              <w:t>Spoločné prednášky a seminárne stretnutia 10b.</w:t>
            </w:r>
          </w:p>
          <w:p w:rsidR="002A2BD6" w:rsidRPr="00B2271A" w:rsidRDefault="002A2BD6" w:rsidP="0080274F">
            <w:pPr>
              <w:pStyle w:val="Odsekzoznamu"/>
              <w:numPr>
                <w:ilvl w:val="0"/>
                <w:numId w:val="34"/>
              </w:numPr>
              <w:jc w:val="both"/>
              <w:rPr>
                <w:sz w:val="20"/>
                <w:szCs w:val="20"/>
              </w:rPr>
            </w:pPr>
            <w:r w:rsidRPr="00B2271A">
              <w:rPr>
                <w:sz w:val="20"/>
                <w:szCs w:val="20"/>
              </w:rPr>
              <w:t xml:space="preserve">Vypracovanie a prezentácia seminárnej práce na zadanú tému, odovzdá ako semestrálnu prácu (rozsah: 6 NS) 20b. </w:t>
            </w:r>
          </w:p>
          <w:p w:rsidR="002A2BD6" w:rsidRPr="00B2271A" w:rsidRDefault="002A2BD6" w:rsidP="0080274F">
            <w:pPr>
              <w:pStyle w:val="Odsekzoznamu"/>
              <w:numPr>
                <w:ilvl w:val="0"/>
                <w:numId w:val="34"/>
              </w:numPr>
              <w:jc w:val="both"/>
              <w:rPr>
                <w:sz w:val="20"/>
                <w:szCs w:val="20"/>
              </w:rPr>
            </w:pPr>
            <w:r w:rsidRPr="00B2271A">
              <w:rPr>
                <w:sz w:val="20"/>
                <w:szCs w:val="20"/>
              </w:rPr>
              <w:t>Študent/ka preštuduje zadanú odbornú literatúru a študijné materiály 10b.</w:t>
            </w:r>
          </w:p>
          <w:p w:rsidR="002A2BD6" w:rsidRPr="00B2271A" w:rsidRDefault="002A2BD6" w:rsidP="0080274F">
            <w:pPr>
              <w:pStyle w:val="Odsekzoznamu"/>
              <w:numPr>
                <w:ilvl w:val="0"/>
                <w:numId w:val="34"/>
              </w:numPr>
              <w:autoSpaceDE w:val="0"/>
              <w:autoSpaceDN w:val="0"/>
              <w:adjustRightInd w:val="0"/>
              <w:rPr>
                <w:sz w:val="20"/>
                <w:szCs w:val="20"/>
              </w:rPr>
            </w:pPr>
            <w:r w:rsidRPr="00B2271A">
              <w:rPr>
                <w:sz w:val="20"/>
                <w:szCs w:val="20"/>
              </w:rPr>
              <w:t xml:space="preserve">V priebehu semestra študent/ka pripraví minimálne jednu workshopovú prezentáciu vo forme etudy, dramatickej situácie alebo vstupovania do rolí, využívajúc improvizačné postupy 60b. </w:t>
            </w:r>
          </w:p>
          <w:p w:rsidR="002A2BD6" w:rsidRDefault="002A2BD6" w:rsidP="00404DCC">
            <w:pPr>
              <w:jc w:val="both"/>
              <w:rPr>
                <w:sz w:val="20"/>
                <w:szCs w:val="20"/>
              </w:rPr>
            </w:pPr>
          </w:p>
          <w:p w:rsidR="002A2BD6" w:rsidRPr="00B2271A" w:rsidRDefault="002A2BD6" w:rsidP="00404DCC">
            <w:pPr>
              <w:jc w:val="both"/>
              <w:rPr>
                <w:sz w:val="20"/>
                <w:szCs w:val="20"/>
              </w:rPr>
            </w:pPr>
            <w:r w:rsidRPr="00B2271A">
              <w:rPr>
                <w:sz w:val="20"/>
                <w:szCs w:val="20"/>
              </w:rPr>
              <w:t>Hodnotenie študijných výsledkov študenta v rámci štúdia predmetu sa uskutočňuje podľa klasifikačnej stupnice, ktorú tvorí šesť klasifikačných stupňov a týmito kritériami úspešnosti (v percentuálnom vyjadrení výsledkov pri hodnotení predmetu):</w:t>
            </w:r>
          </w:p>
          <w:p w:rsidR="002A2BD6" w:rsidRPr="00B2271A" w:rsidRDefault="002A2BD6" w:rsidP="00404DCC">
            <w:pPr>
              <w:jc w:val="both"/>
              <w:rPr>
                <w:sz w:val="20"/>
                <w:szCs w:val="20"/>
              </w:rPr>
            </w:pPr>
            <w:r w:rsidRPr="00B2271A">
              <w:rPr>
                <w:sz w:val="20"/>
                <w:szCs w:val="20"/>
              </w:rPr>
              <w:t>A – výborne (vynikajúce výsledky: numerická hodnota 1) / 100,00 – 90,00 %</w:t>
            </w:r>
          </w:p>
          <w:p w:rsidR="002A2BD6" w:rsidRPr="00B2271A" w:rsidRDefault="002A2BD6" w:rsidP="00404DCC">
            <w:pPr>
              <w:jc w:val="both"/>
              <w:rPr>
                <w:sz w:val="20"/>
                <w:szCs w:val="20"/>
              </w:rPr>
            </w:pPr>
            <w:r w:rsidRPr="00B2271A">
              <w:rPr>
                <w:sz w:val="20"/>
                <w:szCs w:val="20"/>
              </w:rPr>
              <w:t xml:space="preserve">B – veľmi dobre (nadpriemerné výsledky: 1,5) / 89,99 – 80,00 % </w:t>
            </w:r>
          </w:p>
          <w:p w:rsidR="002A2BD6" w:rsidRPr="00B2271A" w:rsidRDefault="002A2BD6" w:rsidP="00404DCC">
            <w:pPr>
              <w:jc w:val="both"/>
              <w:rPr>
                <w:sz w:val="20"/>
                <w:szCs w:val="20"/>
              </w:rPr>
            </w:pPr>
            <w:r w:rsidRPr="00B2271A">
              <w:rPr>
                <w:sz w:val="20"/>
                <w:szCs w:val="20"/>
              </w:rPr>
              <w:t>C – dobre (priemerné výsledky: 2) / 79,99 – 70,00 %</w:t>
            </w:r>
          </w:p>
          <w:p w:rsidR="002A2BD6" w:rsidRPr="00B2271A" w:rsidRDefault="002A2BD6" w:rsidP="00404DCC">
            <w:pPr>
              <w:jc w:val="both"/>
              <w:rPr>
                <w:sz w:val="20"/>
                <w:szCs w:val="20"/>
              </w:rPr>
            </w:pPr>
            <w:r w:rsidRPr="00B2271A">
              <w:rPr>
                <w:sz w:val="20"/>
                <w:szCs w:val="20"/>
              </w:rPr>
              <w:t>D – uspokojivo (prijateľné výsledky: 2,5) / 69,99 – 60,00 %</w:t>
            </w:r>
          </w:p>
          <w:p w:rsidR="002A2BD6" w:rsidRPr="00B2271A" w:rsidRDefault="002A2BD6" w:rsidP="00404DCC">
            <w:pPr>
              <w:jc w:val="both"/>
              <w:rPr>
                <w:sz w:val="20"/>
                <w:szCs w:val="20"/>
              </w:rPr>
            </w:pPr>
            <w:r w:rsidRPr="00B2271A">
              <w:rPr>
                <w:sz w:val="20"/>
                <w:szCs w:val="20"/>
              </w:rPr>
              <w:t>E – dostatočne (výsledky spĺňajú minimálne kritériá: 3) / 59,99 – 50,00 %</w:t>
            </w:r>
          </w:p>
          <w:p w:rsidR="002A2BD6" w:rsidRPr="00B2271A" w:rsidRDefault="002A2BD6" w:rsidP="00404DCC">
            <w:pPr>
              <w:jc w:val="both"/>
              <w:rPr>
                <w:sz w:val="20"/>
                <w:szCs w:val="20"/>
              </w:rPr>
            </w:pPr>
            <w:r w:rsidRPr="00B2271A">
              <w:rPr>
                <w:sz w:val="20"/>
                <w:szCs w:val="20"/>
              </w:rPr>
              <w:t>FX – nedostatočne (vyžaduje sa ďalšia práca: 4) / 49,99 a menej %</w:t>
            </w:r>
          </w:p>
          <w:p w:rsidR="002A2BD6" w:rsidRPr="00797829" w:rsidRDefault="002A2BD6" w:rsidP="00404DCC">
            <w:pPr>
              <w:ind w:left="34"/>
              <w:jc w:val="both"/>
              <w:rPr>
                <w:sz w:val="20"/>
                <w:szCs w:val="20"/>
              </w:rPr>
            </w:pPr>
          </w:p>
          <w:p w:rsidR="002A2BD6" w:rsidRPr="00B2271A" w:rsidRDefault="002A2BD6" w:rsidP="00404DCC">
            <w:pPr>
              <w:jc w:val="both"/>
              <w:rPr>
                <w:sz w:val="20"/>
                <w:szCs w:val="20"/>
              </w:rPr>
            </w:pPr>
            <w:r w:rsidRPr="00B2271A">
              <w:rPr>
                <w:sz w:val="20"/>
                <w:szCs w:val="20"/>
              </w:rPr>
              <w:t>Počet kreditov a časové rozmedzie pre podmienky absolvovania predmetu:</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 xml:space="preserve">Každý týždeň semestra výučba predmetu 1 prednáška / 1 semináre: 13 týždňov x 2 h = 26 h. </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color w:val="000000"/>
                <w:sz w:val="20"/>
                <w:szCs w:val="20"/>
              </w:rPr>
              <w:t>Štúdium odbornej literatúry a materiálov – 10 h.</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Vo vopred dohodnutom týždni semestra študent/ka vypracuje a odovzdá seminárnu prácu na zadanú tému. Na seminári odprezentuje jej podstatnú časť spolu s PWP prezentáciou a nasledujúcou diskusiou – 2</w:t>
            </w:r>
            <w:r w:rsidR="000B0162">
              <w:rPr>
                <w:sz w:val="20"/>
                <w:szCs w:val="20"/>
              </w:rPr>
              <w:t>5</w:t>
            </w:r>
            <w:r w:rsidRPr="00B2271A">
              <w:rPr>
                <w:sz w:val="20"/>
                <w:szCs w:val="20"/>
              </w:rPr>
              <w:t xml:space="preserve"> h.</w:t>
            </w:r>
          </w:p>
          <w:p w:rsidR="002A2BD6" w:rsidRPr="00B2271A" w:rsidRDefault="002A2BD6" w:rsidP="0080274F">
            <w:pPr>
              <w:pStyle w:val="Odsekzoznamu"/>
              <w:numPr>
                <w:ilvl w:val="0"/>
                <w:numId w:val="32"/>
              </w:numPr>
              <w:ind w:left="284" w:hanging="284"/>
              <w:contextualSpacing w:val="0"/>
              <w:jc w:val="both"/>
              <w:rPr>
                <w:sz w:val="20"/>
                <w:szCs w:val="20"/>
              </w:rPr>
            </w:pPr>
            <w:r w:rsidRPr="00B2271A">
              <w:rPr>
                <w:sz w:val="20"/>
                <w:szCs w:val="20"/>
              </w:rPr>
              <w:t xml:space="preserve">Workshopová prezentácia –  </w:t>
            </w:r>
            <w:r w:rsidR="006253E4">
              <w:rPr>
                <w:sz w:val="20"/>
                <w:szCs w:val="20"/>
              </w:rPr>
              <w:t>30</w:t>
            </w:r>
            <w:r w:rsidRPr="00B2271A">
              <w:rPr>
                <w:sz w:val="20"/>
                <w:szCs w:val="20"/>
              </w:rPr>
              <w:t xml:space="preserve"> h.</w:t>
            </w:r>
          </w:p>
          <w:p w:rsidR="002A2BD6" w:rsidRPr="00797829" w:rsidRDefault="002A2BD6" w:rsidP="00F340F2">
            <w:pPr>
              <w:jc w:val="both"/>
              <w:rPr>
                <w:sz w:val="20"/>
                <w:szCs w:val="20"/>
              </w:rPr>
            </w:pPr>
            <w:r w:rsidRPr="00222E56">
              <w:rPr>
                <w:sz w:val="20"/>
                <w:szCs w:val="20"/>
              </w:rPr>
              <w:t xml:space="preserve">Spolu – </w:t>
            </w:r>
            <w:r w:rsidR="00F340F2" w:rsidRPr="00222E56">
              <w:rPr>
                <w:sz w:val="20"/>
                <w:szCs w:val="20"/>
              </w:rPr>
              <w:t>3</w:t>
            </w:r>
            <w:r w:rsidRPr="00222E56">
              <w:rPr>
                <w:sz w:val="20"/>
                <w:szCs w:val="20"/>
              </w:rPr>
              <w:t xml:space="preserve"> kredity – časová náročnosť – </w:t>
            </w:r>
            <w:r w:rsidR="00F340F2" w:rsidRPr="00222E56">
              <w:rPr>
                <w:sz w:val="20"/>
                <w:szCs w:val="20"/>
              </w:rPr>
              <w:t>9</w:t>
            </w:r>
            <w:r w:rsidRPr="00222E56">
              <w:rPr>
                <w:sz w:val="20"/>
                <w:szCs w:val="20"/>
              </w:rPr>
              <w:t>0 hodín</w:t>
            </w:r>
          </w:p>
        </w:tc>
      </w:tr>
      <w:tr w:rsidR="002A2BD6" w:rsidRPr="00797829" w:rsidTr="00404DCC">
        <w:trPr>
          <w:trHeight w:val="841"/>
        </w:trPr>
        <w:tc>
          <w:tcPr>
            <w:tcW w:w="9322" w:type="dxa"/>
            <w:gridSpan w:val="2"/>
            <w:vAlign w:val="center"/>
          </w:tcPr>
          <w:p w:rsidR="002A2BD6" w:rsidRPr="00797829" w:rsidRDefault="002A2BD6" w:rsidP="00404DCC">
            <w:pPr>
              <w:jc w:val="both"/>
              <w:rPr>
                <w:i/>
                <w:sz w:val="20"/>
                <w:szCs w:val="20"/>
              </w:rPr>
            </w:pPr>
            <w:r w:rsidRPr="00797829">
              <w:rPr>
                <w:b/>
                <w:sz w:val="20"/>
                <w:szCs w:val="20"/>
              </w:rPr>
              <w:t>Výsledky vzdelávania:</w:t>
            </w:r>
            <w:r w:rsidRPr="00797829">
              <w:rPr>
                <w:i/>
                <w:sz w:val="20"/>
                <w:szCs w:val="20"/>
              </w:rPr>
              <w:t xml:space="preserve"> </w:t>
            </w:r>
          </w:p>
          <w:p w:rsidR="002A2BD6" w:rsidRPr="00B2271A" w:rsidRDefault="002A2BD6" w:rsidP="00404DCC">
            <w:pPr>
              <w:rPr>
                <w:sz w:val="20"/>
                <w:szCs w:val="20"/>
              </w:rPr>
            </w:pPr>
            <w:r w:rsidRPr="00B2271A">
              <w:rPr>
                <w:sz w:val="20"/>
                <w:szCs w:val="20"/>
              </w:rPr>
              <w:t>Vedomosti - Absolvent predmetu Tvorivá dramatika:</w:t>
            </w:r>
          </w:p>
          <w:p w:rsidR="002A2BD6" w:rsidRPr="00B56E46" w:rsidRDefault="002A2BD6" w:rsidP="0080274F">
            <w:pPr>
              <w:pStyle w:val="Odsekzoznamu"/>
              <w:numPr>
                <w:ilvl w:val="0"/>
                <w:numId w:val="33"/>
              </w:numPr>
              <w:rPr>
                <w:sz w:val="20"/>
                <w:szCs w:val="20"/>
              </w:rPr>
            </w:pPr>
            <w:r w:rsidRPr="00B56E46">
              <w:rPr>
                <w:sz w:val="20"/>
                <w:szCs w:val="20"/>
              </w:rPr>
              <w:t>pozná pojmový aparát z oblasti tvorivej dramatiky s aplikáciou v praxi;</w:t>
            </w:r>
          </w:p>
          <w:p w:rsidR="002A2BD6" w:rsidRPr="00B56E46" w:rsidRDefault="002A2BD6" w:rsidP="0080274F">
            <w:pPr>
              <w:pStyle w:val="Odsekzoznamu"/>
              <w:numPr>
                <w:ilvl w:val="0"/>
                <w:numId w:val="33"/>
              </w:numPr>
              <w:rPr>
                <w:sz w:val="20"/>
                <w:szCs w:val="20"/>
              </w:rPr>
            </w:pPr>
            <w:r w:rsidRPr="00B56E46">
              <w:rPr>
                <w:sz w:val="20"/>
                <w:szCs w:val="20"/>
              </w:rPr>
              <w:t>rozumie vývinovým tendenciám tvorivej dramatiky a dramatickej výchovy;</w:t>
            </w:r>
          </w:p>
          <w:p w:rsidR="002A2BD6" w:rsidRPr="00B56E46" w:rsidRDefault="002A2BD6" w:rsidP="0080274F">
            <w:pPr>
              <w:pStyle w:val="Odsekzoznamu"/>
              <w:numPr>
                <w:ilvl w:val="0"/>
                <w:numId w:val="33"/>
              </w:numPr>
              <w:rPr>
                <w:sz w:val="20"/>
                <w:szCs w:val="20"/>
              </w:rPr>
            </w:pPr>
            <w:r w:rsidRPr="00B56E46">
              <w:rPr>
                <w:sz w:val="20"/>
                <w:szCs w:val="20"/>
              </w:rPr>
              <w:t>aplikuje teoretické poznatky na konkrétne workshopové výstupy realizované viacerými formami, akými sú napríklad vstupovanie do rolí, dramatické situácie, tvorba etúd s rozličnou témou a pod.;</w:t>
            </w:r>
          </w:p>
          <w:p w:rsidR="002A2BD6" w:rsidRPr="00B56E46" w:rsidRDefault="002A2BD6" w:rsidP="0080274F">
            <w:pPr>
              <w:pStyle w:val="Odsekzoznamu"/>
              <w:numPr>
                <w:ilvl w:val="0"/>
                <w:numId w:val="33"/>
              </w:numPr>
              <w:rPr>
                <w:sz w:val="20"/>
                <w:szCs w:val="20"/>
              </w:rPr>
            </w:pPr>
            <w:r w:rsidRPr="00B56E46">
              <w:rPr>
                <w:sz w:val="20"/>
                <w:szCs w:val="20"/>
              </w:rPr>
              <w:t>pozná významné osobnosti tvorivej dramatiky;</w:t>
            </w:r>
          </w:p>
          <w:p w:rsidR="002A2BD6" w:rsidRPr="00B2271A" w:rsidRDefault="002A2BD6" w:rsidP="00404DCC">
            <w:pPr>
              <w:rPr>
                <w:sz w:val="20"/>
                <w:szCs w:val="20"/>
              </w:rPr>
            </w:pPr>
          </w:p>
          <w:p w:rsidR="002A2BD6" w:rsidRPr="00B2271A" w:rsidRDefault="002A2BD6" w:rsidP="00404DCC">
            <w:pPr>
              <w:rPr>
                <w:sz w:val="20"/>
                <w:szCs w:val="20"/>
              </w:rPr>
            </w:pPr>
            <w:r w:rsidRPr="00B2271A">
              <w:rPr>
                <w:sz w:val="20"/>
                <w:szCs w:val="20"/>
              </w:rPr>
              <w:t>Zručnosti – Absolvent predmetu Tvorivá dramatika:</w:t>
            </w:r>
          </w:p>
          <w:p w:rsidR="002A2BD6" w:rsidRPr="00B56E46" w:rsidRDefault="002A2BD6" w:rsidP="0080274F">
            <w:pPr>
              <w:pStyle w:val="Odsekzoznamu"/>
              <w:numPr>
                <w:ilvl w:val="0"/>
                <w:numId w:val="33"/>
              </w:numPr>
              <w:rPr>
                <w:sz w:val="20"/>
                <w:szCs w:val="20"/>
              </w:rPr>
            </w:pPr>
            <w:r w:rsidRPr="00B56E46">
              <w:rPr>
                <w:sz w:val="20"/>
                <w:szCs w:val="20"/>
              </w:rPr>
              <w:t>tvorí a interpretuje rôzne fyzické postoje pozorovaných osôb vo vzťahu k ich prežívaniu;</w:t>
            </w:r>
          </w:p>
          <w:p w:rsidR="002A2BD6" w:rsidRPr="00B56E46" w:rsidRDefault="002A2BD6" w:rsidP="0080274F">
            <w:pPr>
              <w:pStyle w:val="Odsekzoznamu"/>
              <w:numPr>
                <w:ilvl w:val="0"/>
                <w:numId w:val="33"/>
              </w:numPr>
              <w:rPr>
                <w:sz w:val="20"/>
                <w:szCs w:val="20"/>
              </w:rPr>
            </w:pPr>
            <w:r w:rsidRPr="00B56E46">
              <w:rPr>
                <w:sz w:val="20"/>
                <w:szCs w:val="20"/>
              </w:rPr>
              <w:t>identifikuje pozorovaním miesto na ľudskej postave, v ktorom sa koncentruje výraz akejkoľvek emócie;</w:t>
            </w:r>
          </w:p>
          <w:p w:rsidR="002A2BD6" w:rsidRPr="00B56E46" w:rsidRDefault="002A2BD6" w:rsidP="0080274F">
            <w:pPr>
              <w:pStyle w:val="Odsekzoznamu"/>
              <w:numPr>
                <w:ilvl w:val="0"/>
                <w:numId w:val="33"/>
              </w:numPr>
              <w:rPr>
                <w:sz w:val="20"/>
                <w:szCs w:val="20"/>
              </w:rPr>
            </w:pPr>
            <w:r w:rsidRPr="00B56E46">
              <w:rPr>
                <w:sz w:val="20"/>
                <w:szCs w:val="20"/>
              </w:rPr>
              <w:t xml:space="preserve">realizuje  doterajšie skúsenosti s nonverbálnou komunikáciou prostredníctvom vstupovanie do rolí, dramatické situácie, tvorba etúd s rozličnou témou a pod.;  </w:t>
            </w:r>
          </w:p>
          <w:p w:rsidR="002A2BD6" w:rsidRPr="00B56E46" w:rsidRDefault="002A2BD6" w:rsidP="0080274F">
            <w:pPr>
              <w:pStyle w:val="Odsekzoznamu"/>
              <w:numPr>
                <w:ilvl w:val="0"/>
                <w:numId w:val="33"/>
              </w:numPr>
              <w:rPr>
                <w:sz w:val="20"/>
                <w:szCs w:val="20"/>
              </w:rPr>
            </w:pPr>
            <w:r w:rsidRPr="00B56E46">
              <w:rPr>
                <w:sz w:val="20"/>
                <w:szCs w:val="20"/>
              </w:rPr>
              <w:t>prostredníctvom postupov a techník tvorivej dramatiky tvorí štrukturovanú dramatickú hru;</w:t>
            </w:r>
          </w:p>
          <w:p w:rsidR="002A2BD6" w:rsidRPr="00B56E46" w:rsidRDefault="002A2BD6" w:rsidP="0080274F">
            <w:pPr>
              <w:pStyle w:val="Odsekzoznamu"/>
              <w:numPr>
                <w:ilvl w:val="0"/>
                <w:numId w:val="33"/>
              </w:numPr>
              <w:rPr>
                <w:sz w:val="20"/>
                <w:szCs w:val="20"/>
              </w:rPr>
            </w:pPr>
            <w:r w:rsidRPr="00B56E46">
              <w:rPr>
                <w:sz w:val="20"/>
                <w:szCs w:val="20"/>
              </w:rPr>
              <w:t xml:space="preserve">identifikuje paralely medzi tvorivou dramatikou, dramatickou výchovou, divadelným umením a dramatickými umeniami; </w:t>
            </w:r>
          </w:p>
          <w:p w:rsidR="002A2BD6" w:rsidRPr="00B56E46" w:rsidRDefault="002A2BD6" w:rsidP="0080274F">
            <w:pPr>
              <w:pStyle w:val="Odsekzoznamu"/>
              <w:numPr>
                <w:ilvl w:val="0"/>
                <w:numId w:val="33"/>
              </w:numPr>
              <w:rPr>
                <w:sz w:val="20"/>
                <w:szCs w:val="20"/>
              </w:rPr>
            </w:pPr>
            <w:r w:rsidRPr="00B56E46">
              <w:rPr>
                <w:sz w:val="20"/>
                <w:szCs w:val="20"/>
              </w:rPr>
              <w:t>identifikuje paradigmu interkulturality, intermediálnosti a interdisciplinárnosti vo vzťahu k iným  umeniam;</w:t>
            </w:r>
          </w:p>
          <w:p w:rsidR="002A2BD6" w:rsidRPr="00B56E46" w:rsidRDefault="002A2BD6" w:rsidP="0080274F">
            <w:pPr>
              <w:pStyle w:val="Odsekzoznamu"/>
              <w:numPr>
                <w:ilvl w:val="0"/>
                <w:numId w:val="33"/>
              </w:numPr>
              <w:rPr>
                <w:sz w:val="20"/>
                <w:szCs w:val="20"/>
              </w:rPr>
            </w:pPr>
            <w:r w:rsidRPr="00B56E46">
              <w:rPr>
                <w:sz w:val="20"/>
                <w:szCs w:val="20"/>
              </w:rPr>
              <w:t>na základe postupov tvorivej dramatiky kriticky volí svoje stanoviská vo vzťahu k sebe ale aj k svetu;</w:t>
            </w:r>
          </w:p>
          <w:p w:rsidR="002A2BD6" w:rsidRPr="00B2271A" w:rsidRDefault="002A2BD6" w:rsidP="00404DCC">
            <w:pPr>
              <w:rPr>
                <w:sz w:val="20"/>
                <w:szCs w:val="20"/>
              </w:rPr>
            </w:pPr>
          </w:p>
          <w:p w:rsidR="002A2BD6" w:rsidRPr="00B2271A" w:rsidRDefault="002A2BD6" w:rsidP="00404DCC">
            <w:pPr>
              <w:rPr>
                <w:sz w:val="20"/>
                <w:szCs w:val="20"/>
              </w:rPr>
            </w:pPr>
            <w:r w:rsidRPr="00B2271A">
              <w:rPr>
                <w:sz w:val="20"/>
                <w:szCs w:val="20"/>
              </w:rPr>
              <w:t>Kompetentnosti – Absolvent predmetu Tvorivá dramatika:</w:t>
            </w:r>
          </w:p>
          <w:p w:rsidR="002A2BD6" w:rsidRPr="00B56E46" w:rsidRDefault="002A2BD6" w:rsidP="0080274F">
            <w:pPr>
              <w:pStyle w:val="Odsekzoznamu"/>
              <w:numPr>
                <w:ilvl w:val="0"/>
                <w:numId w:val="33"/>
              </w:numPr>
              <w:jc w:val="both"/>
              <w:rPr>
                <w:sz w:val="20"/>
                <w:szCs w:val="20"/>
              </w:rPr>
            </w:pPr>
            <w:r w:rsidRPr="00B56E46">
              <w:rPr>
                <w:sz w:val="20"/>
                <w:szCs w:val="20"/>
              </w:rPr>
              <w:t xml:space="preserve">aplikuje a syntetizuje doterajšie poznatky do workshopového procesu;    </w:t>
            </w:r>
          </w:p>
          <w:p w:rsidR="002A2BD6" w:rsidRDefault="002A2BD6" w:rsidP="00404DCC">
            <w:pPr>
              <w:jc w:val="both"/>
              <w:rPr>
                <w:sz w:val="20"/>
                <w:szCs w:val="20"/>
              </w:rPr>
            </w:pPr>
          </w:p>
          <w:p w:rsidR="002A2BD6" w:rsidRPr="00B2271A" w:rsidRDefault="002A2BD6" w:rsidP="00404DCC">
            <w:pPr>
              <w:jc w:val="both"/>
              <w:rPr>
                <w:sz w:val="20"/>
                <w:szCs w:val="20"/>
              </w:rPr>
            </w:pPr>
            <w:r w:rsidRPr="00B2271A">
              <w:rPr>
                <w:sz w:val="20"/>
                <w:szCs w:val="20"/>
              </w:rPr>
              <w:t xml:space="preserve">Vzdelávacie výstupy </w:t>
            </w:r>
            <w:r w:rsidRPr="00B2271A">
              <w:rPr>
                <w:iCs/>
                <w:sz w:val="20"/>
                <w:szCs w:val="20"/>
              </w:rPr>
              <w:t>vedomosti</w:t>
            </w:r>
            <w:r w:rsidRPr="00B2271A">
              <w:rPr>
                <w:sz w:val="20"/>
                <w:szCs w:val="20"/>
              </w:rPr>
              <w:t xml:space="preserve"> sú overované v seminárnej časti v diskusiách počas semestra, v semestrálnej práci z tvorivej dramatiky odovzdanej v 12. týždni semestra (prezentovanej počas semestra). Vzdelávacie výstupy zručnosti a kompetentnosti sú overované vo workshopovej prezentácii vo forme etudy, dramatickej situácie alebo vstupovania do rolí  (prezentovanej počas semestra).</w:t>
            </w:r>
          </w:p>
        </w:tc>
      </w:tr>
      <w:tr w:rsidR="002A2BD6" w:rsidRPr="00797829" w:rsidTr="00404DCC">
        <w:trPr>
          <w:trHeight w:val="510"/>
        </w:trPr>
        <w:tc>
          <w:tcPr>
            <w:tcW w:w="9322" w:type="dxa"/>
            <w:gridSpan w:val="2"/>
            <w:vAlign w:val="center"/>
          </w:tcPr>
          <w:p w:rsidR="002A2BD6" w:rsidRPr="00797829" w:rsidRDefault="002A2BD6" w:rsidP="00404DCC">
            <w:pPr>
              <w:jc w:val="both"/>
              <w:rPr>
                <w:i/>
                <w:color w:val="808080" w:themeColor="background1" w:themeShade="80"/>
                <w:sz w:val="20"/>
                <w:szCs w:val="20"/>
              </w:rPr>
            </w:pPr>
            <w:r w:rsidRPr="00797829">
              <w:rPr>
                <w:b/>
                <w:sz w:val="20"/>
                <w:szCs w:val="20"/>
              </w:rPr>
              <w:lastRenderedPageBreak/>
              <w:t>Stručná osnova predmetu:</w:t>
            </w:r>
            <w:r w:rsidRPr="00797829">
              <w:rPr>
                <w:sz w:val="20"/>
                <w:szCs w:val="20"/>
              </w:rPr>
              <w:t xml:space="preserve">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Miesto tvorivej dramatiky v systéme humanitných disciplín výchovy umením a k umeniu.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Tvorivá dramatika ako prameň poznania človeka v divadle.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Ciele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Obsah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Učenie v procese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Zdroje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Metódy, techniky, stratégie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Osobnosť učiteľa tvorivej dramatiky. </w:t>
            </w:r>
          </w:p>
          <w:p w:rsidR="002A2BD6" w:rsidRPr="00B56E46" w:rsidRDefault="002A2BD6" w:rsidP="0080274F">
            <w:pPr>
              <w:pStyle w:val="Odsekzoznamu"/>
              <w:numPr>
                <w:ilvl w:val="0"/>
                <w:numId w:val="35"/>
              </w:numPr>
              <w:ind w:left="414" w:hanging="357"/>
              <w:jc w:val="both"/>
              <w:rPr>
                <w:sz w:val="20"/>
                <w:szCs w:val="20"/>
              </w:rPr>
            </w:pPr>
            <w:r w:rsidRPr="00B56E46">
              <w:rPr>
                <w:sz w:val="20"/>
                <w:szCs w:val="20"/>
              </w:rPr>
              <w:t xml:space="preserve">Štruktúrovaná dramatická hra. Inštrukcie. Pravidlá. Otázky. Signály. Bočné vedenie. Spätná väzba. </w:t>
            </w:r>
          </w:p>
          <w:p w:rsidR="002A2BD6" w:rsidRPr="003A18A8" w:rsidRDefault="002A2BD6" w:rsidP="0080274F">
            <w:pPr>
              <w:pStyle w:val="Odsekzoznamu"/>
              <w:numPr>
                <w:ilvl w:val="0"/>
                <w:numId w:val="35"/>
              </w:numPr>
              <w:ind w:left="414" w:hanging="357"/>
              <w:jc w:val="both"/>
              <w:rPr>
                <w:sz w:val="20"/>
                <w:szCs w:val="20"/>
              </w:rPr>
            </w:pPr>
            <w:r w:rsidRPr="003A18A8">
              <w:rPr>
                <w:sz w:val="20"/>
                <w:szCs w:val="20"/>
              </w:rPr>
              <w:t xml:space="preserve">Tvorivá dramatika v súčasnosti. </w:t>
            </w:r>
          </w:p>
          <w:p w:rsidR="002A2BD6" w:rsidRDefault="002A2BD6" w:rsidP="0080274F">
            <w:pPr>
              <w:pStyle w:val="Odsekzoznamu"/>
              <w:numPr>
                <w:ilvl w:val="0"/>
                <w:numId w:val="35"/>
              </w:numPr>
              <w:ind w:left="414" w:hanging="357"/>
              <w:jc w:val="both"/>
              <w:rPr>
                <w:sz w:val="20"/>
                <w:szCs w:val="20"/>
              </w:rPr>
            </w:pPr>
            <w:r w:rsidRPr="00B56E46">
              <w:rPr>
                <w:sz w:val="20"/>
                <w:szCs w:val="20"/>
              </w:rPr>
              <w:t>Praktické alebo workshopové výstupy vo forme dramatických situácií, dramatických etúd, vstupovania do dramatických rolí.</w:t>
            </w:r>
          </w:p>
          <w:p w:rsidR="003A18A8" w:rsidRPr="003A18A8" w:rsidRDefault="003A18A8" w:rsidP="0080274F">
            <w:pPr>
              <w:pStyle w:val="Odsekzoznamu"/>
              <w:numPr>
                <w:ilvl w:val="0"/>
                <w:numId w:val="35"/>
              </w:numPr>
              <w:ind w:left="414" w:hanging="357"/>
              <w:jc w:val="both"/>
              <w:rPr>
                <w:sz w:val="20"/>
                <w:szCs w:val="20"/>
              </w:rPr>
            </w:pPr>
            <w:r w:rsidRPr="00B56E46">
              <w:rPr>
                <w:sz w:val="20"/>
                <w:szCs w:val="20"/>
              </w:rPr>
              <w:t>Praktické alebo workshopové výstupy vo forme dramatických situácií, dramatických etúd, vstupovania do dramatických rolí.</w:t>
            </w:r>
          </w:p>
        </w:tc>
      </w:tr>
      <w:tr w:rsidR="002A2BD6" w:rsidRPr="00797829" w:rsidTr="00404DCC">
        <w:trPr>
          <w:trHeight w:val="510"/>
        </w:trPr>
        <w:tc>
          <w:tcPr>
            <w:tcW w:w="9322" w:type="dxa"/>
            <w:gridSpan w:val="2"/>
            <w:vAlign w:val="center"/>
          </w:tcPr>
          <w:p w:rsidR="002A2BD6" w:rsidRPr="00797829" w:rsidRDefault="002A2BD6" w:rsidP="00404DCC">
            <w:pPr>
              <w:jc w:val="both"/>
              <w:rPr>
                <w:i/>
                <w:sz w:val="20"/>
                <w:szCs w:val="20"/>
              </w:rPr>
            </w:pPr>
            <w:r w:rsidRPr="00797829">
              <w:rPr>
                <w:b/>
                <w:sz w:val="20"/>
                <w:szCs w:val="20"/>
              </w:rPr>
              <w:t>Odporúčaná literatúra:</w:t>
            </w:r>
            <w:r w:rsidRPr="00797829">
              <w:rPr>
                <w:i/>
                <w:sz w:val="20"/>
                <w:szCs w:val="20"/>
              </w:rPr>
              <w:t xml:space="preserve"> </w:t>
            </w:r>
          </w:p>
          <w:p w:rsidR="002A2BD6" w:rsidRPr="00B2271A" w:rsidRDefault="002A2BD6" w:rsidP="00404DCC">
            <w:pPr>
              <w:rPr>
                <w:sz w:val="20"/>
                <w:szCs w:val="20"/>
              </w:rPr>
            </w:pPr>
            <w:r w:rsidRPr="00B2271A">
              <w:rPr>
                <w:sz w:val="20"/>
                <w:szCs w:val="20"/>
              </w:rPr>
              <w:t>Bekéniová, Ľ., 2001. Metodické námety na tvorivú dramatiku v škole. Prešov:</w:t>
            </w:r>
          </w:p>
          <w:p w:rsidR="002A2BD6" w:rsidRPr="00B2271A" w:rsidRDefault="002A2BD6" w:rsidP="00404DCC">
            <w:pPr>
              <w:rPr>
                <w:sz w:val="20"/>
                <w:szCs w:val="20"/>
              </w:rPr>
            </w:pPr>
            <w:r w:rsidRPr="00B2271A">
              <w:rPr>
                <w:sz w:val="20"/>
                <w:szCs w:val="20"/>
              </w:rPr>
              <w:t xml:space="preserve">MC. </w:t>
            </w:r>
          </w:p>
          <w:p w:rsidR="002A2BD6" w:rsidRPr="00B2271A" w:rsidRDefault="002A2BD6" w:rsidP="00404DCC">
            <w:pPr>
              <w:rPr>
                <w:sz w:val="20"/>
                <w:szCs w:val="20"/>
              </w:rPr>
            </w:pPr>
            <w:r w:rsidRPr="00B2271A">
              <w:rPr>
                <w:sz w:val="20"/>
                <w:szCs w:val="20"/>
              </w:rPr>
              <w:t xml:space="preserve">Bečvářová, I., 2015. Výtvarná dramatika v pedagogické praxi. Praha: Portál. </w:t>
            </w:r>
          </w:p>
          <w:p w:rsidR="002A2BD6" w:rsidRPr="00B2271A" w:rsidRDefault="002A2BD6" w:rsidP="00404DCC">
            <w:pPr>
              <w:rPr>
                <w:sz w:val="20"/>
                <w:szCs w:val="20"/>
              </w:rPr>
            </w:pPr>
            <w:r w:rsidRPr="00B2271A">
              <w:rPr>
                <w:sz w:val="20"/>
                <w:szCs w:val="20"/>
              </w:rPr>
              <w:t>Gawain, S,. 1991. Tvůrčí představivosti. Praha : Pragma.</w:t>
            </w:r>
          </w:p>
          <w:p w:rsidR="002A2BD6" w:rsidRPr="00B2271A" w:rsidRDefault="002A2BD6" w:rsidP="00404DCC">
            <w:pPr>
              <w:rPr>
                <w:sz w:val="20"/>
                <w:szCs w:val="20"/>
              </w:rPr>
            </w:pPr>
            <w:r w:rsidRPr="00B2271A">
              <w:rPr>
                <w:sz w:val="20"/>
                <w:szCs w:val="20"/>
              </w:rPr>
              <w:t xml:space="preserve">Kostrub, D. a Žatková, E., 2011. Tvorivá dramatika vo výučbe. Bratislava: Rokus. </w:t>
            </w:r>
          </w:p>
          <w:p w:rsidR="002A2BD6" w:rsidRPr="00B2271A" w:rsidRDefault="002A2BD6" w:rsidP="00404DCC">
            <w:pPr>
              <w:rPr>
                <w:sz w:val="20"/>
                <w:szCs w:val="20"/>
              </w:rPr>
            </w:pPr>
            <w:r w:rsidRPr="00B2271A">
              <w:rPr>
                <w:sz w:val="20"/>
                <w:szCs w:val="20"/>
              </w:rPr>
              <w:t xml:space="preserve">Kušnírová, E. a Zahatnanská M., 2017. Metódy podporujúce aktívne vyučovanie. Prešov: PU.   </w:t>
            </w:r>
          </w:p>
          <w:p w:rsidR="002A2BD6" w:rsidRPr="00B2271A" w:rsidRDefault="002A2BD6" w:rsidP="00404DCC">
            <w:pPr>
              <w:rPr>
                <w:sz w:val="20"/>
                <w:szCs w:val="20"/>
              </w:rPr>
            </w:pPr>
            <w:r w:rsidRPr="00B2271A">
              <w:rPr>
                <w:sz w:val="20"/>
                <w:szCs w:val="20"/>
              </w:rPr>
              <w:t>Machková, E., 1980. Základy dramatické výchovy. Praha : SPN.</w:t>
            </w:r>
          </w:p>
          <w:p w:rsidR="002A2BD6" w:rsidRPr="00B2271A" w:rsidRDefault="002A2BD6" w:rsidP="00404DCC">
            <w:pPr>
              <w:rPr>
                <w:sz w:val="20"/>
                <w:szCs w:val="20"/>
              </w:rPr>
            </w:pPr>
            <w:r w:rsidRPr="00B2271A">
              <w:rPr>
                <w:sz w:val="20"/>
                <w:szCs w:val="20"/>
              </w:rPr>
              <w:t xml:space="preserve">Machková, E., 1998. Úvod do studia dramatické výchovy. Praha: IPOS. </w:t>
            </w:r>
          </w:p>
          <w:p w:rsidR="002A2BD6" w:rsidRPr="00B2271A" w:rsidRDefault="002A2BD6" w:rsidP="00404DCC">
            <w:pPr>
              <w:rPr>
                <w:sz w:val="20"/>
                <w:szCs w:val="20"/>
              </w:rPr>
            </w:pPr>
            <w:r w:rsidRPr="00B2271A">
              <w:rPr>
                <w:sz w:val="20"/>
                <w:szCs w:val="20"/>
              </w:rPr>
              <w:t>Machková, E., 2004. Jak se učí dramatická výchova. Praha: DF AMU.</w:t>
            </w:r>
          </w:p>
          <w:p w:rsidR="002A2BD6" w:rsidRPr="00B2271A" w:rsidRDefault="002A2BD6" w:rsidP="00404DCC">
            <w:pPr>
              <w:rPr>
                <w:sz w:val="20"/>
                <w:szCs w:val="20"/>
              </w:rPr>
            </w:pPr>
            <w:r w:rsidRPr="00B2271A">
              <w:rPr>
                <w:sz w:val="20"/>
                <w:szCs w:val="20"/>
              </w:rPr>
              <w:t xml:space="preserve">Machková, E., 2004. Volba literární látky pro dramatickou výchovu aneb </w:t>
            </w:r>
          </w:p>
          <w:p w:rsidR="002A2BD6" w:rsidRPr="00B2271A" w:rsidRDefault="002A2BD6" w:rsidP="00404DCC">
            <w:pPr>
              <w:rPr>
                <w:sz w:val="20"/>
                <w:szCs w:val="20"/>
              </w:rPr>
            </w:pPr>
            <w:r w:rsidRPr="00B2271A">
              <w:rPr>
                <w:sz w:val="20"/>
                <w:szCs w:val="20"/>
              </w:rPr>
              <w:t>Hledání dramatičnosti. Praha: DF AMU.</w:t>
            </w:r>
          </w:p>
          <w:p w:rsidR="002A2BD6" w:rsidRPr="00B2271A" w:rsidRDefault="002A2BD6" w:rsidP="00404DCC">
            <w:pPr>
              <w:rPr>
                <w:sz w:val="20"/>
                <w:szCs w:val="20"/>
              </w:rPr>
            </w:pPr>
            <w:r w:rsidRPr="00B2271A">
              <w:rPr>
                <w:sz w:val="20"/>
                <w:szCs w:val="20"/>
              </w:rPr>
              <w:t xml:space="preserve">Machková, E., 2012. Projekty dramatické výchovy pro strední školy. Praha: Portál. </w:t>
            </w:r>
          </w:p>
          <w:p w:rsidR="002A2BD6" w:rsidRPr="00B2271A" w:rsidRDefault="002A2BD6" w:rsidP="00404DCC">
            <w:pPr>
              <w:rPr>
                <w:sz w:val="20"/>
                <w:szCs w:val="20"/>
              </w:rPr>
            </w:pPr>
            <w:r w:rsidRPr="00B2271A">
              <w:rPr>
                <w:sz w:val="20"/>
                <w:szCs w:val="20"/>
              </w:rPr>
              <w:t xml:space="preserve">Zahatňanská, M., 1999. Dramatické hry v práci učiteľa. Prešov: MPC. </w:t>
            </w:r>
          </w:p>
          <w:p w:rsidR="002A2BD6" w:rsidRPr="00B2271A" w:rsidRDefault="002A2BD6" w:rsidP="00404DCC">
            <w:pPr>
              <w:rPr>
                <w:sz w:val="20"/>
                <w:szCs w:val="20"/>
              </w:rPr>
            </w:pPr>
            <w:r w:rsidRPr="00B2271A">
              <w:rPr>
                <w:sz w:val="20"/>
                <w:szCs w:val="20"/>
              </w:rPr>
              <w:t xml:space="preserve">Valenta, J., 1998. Metody a techniky dramatické výchovy. Praha: Strom. </w:t>
            </w:r>
          </w:p>
          <w:p w:rsidR="002A2BD6" w:rsidRPr="00B2271A" w:rsidRDefault="002A2BD6" w:rsidP="00404DCC">
            <w:pPr>
              <w:rPr>
                <w:sz w:val="20"/>
                <w:szCs w:val="20"/>
              </w:rPr>
            </w:pPr>
            <w:r w:rsidRPr="00B2271A">
              <w:rPr>
                <w:sz w:val="20"/>
                <w:szCs w:val="20"/>
              </w:rPr>
              <w:t xml:space="preserve">Valenta, J., Kapitoly z teorie výchovné dramatiky. Praha: ISV. </w:t>
            </w:r>
          </w:p>
          <w:p w:rsidR="002A2BD6" w:rsidRPr="00B2271A" w:rsidRDefault="002A2BD6" w:rsidP="00404DCC">
            <w:pPr>
              <w:rPr>
                <w:sz w:val="20"/>
                <w:szCs w:val="20"/>
              </w:rPr>
            </w:pPr>
            <w:r w:rsidRPr="00B2271A">
              <w:rPr>
                <w:sz w:val="20"/>
                <w:szCs w:val="20"/>
              </w:rPr>
              <w:t xml:space="preserve">Valenta, J.,  Manuál k tréninku řeči lidského těla. Kladno: AISIS. </w:t>
            </w:r>
          </w:p>
          <w:p w:rsidR="002A2BD6" w:rsidRPr="00B2271A" w:rsidRDefault="002A2BD6" w:rsidP="00404DCC">
            <w:pPr>
              <w:rPr>
                <w:sz w:val="20"/>
                <w:szCs w:val="20"/>
              </w:rPr>
            </w:pPr>
            <w:r w:rsidRPr="00B2271A">
              <w:rPr>
                <w:sz w:val="20"/>
                <w:szCs w:val="20"/>
              </w:rPr>
              <w:t xml:space="preserve">Volf, V., 2006. Dramatická výchova. V pěti dějstvích s Hamletem. Brno: Edika. </w:t>
            </w:r>
          </w:p>
          <w:p w:rsidR="002A2BD6" w:rsidRPr="00B2271A" w:rsidRDefault="002A2BD6" w:rsidP="00404DCC">
            <w:pPr>
              <w:pStyle w:val="Nadpis3"/>
              <w:spacing w:before="0" w:beforeAutospacing="0" w:after="0" w:afterAutospacing="0"/>
              <w:outlineLvl w:val="2"/>
              <w:rPr>
                <w:b w:val="0"/>
                <w:sz w:val="20"/>
                <w:szCs w:val="20"/>
              </w:rPr>
            </w:pPr>
            <w:r w:rsidRPr="00B2271A">
              <w:rPr>
                <w:b w:val="0"/>
                <w:sz w:val="20"/>
                <w:szCs w:val="20"/>
              </w:rPr>
              <w:t>Tvořivá dramatika, 1990 – 2021. Časopis o dramatické výchově, literatuře a divadle pro děti a</w:t>
            </w:r>
            <w:r w:rsidRPr="00B2271A">
              <w:rPr>
                <w:b w:val="0"/>
                <w:sz w:val="20"/>
                <w:szCs w:val="20"/>
                <w:lang w:val="en"/>
              </w:rPr>
              <w:t> </w:t>
            </w:r>
            <w:r w:rsidRPr="00B2271A">
              <w:rPr>
                <w:b w:val="0"/>
                <w:sz w:val="20"/>
                <w:szCs w:val="20"/>
              </w:rPr>
              <w:t>mládež. https://www.drama.cz/periodika/tvoriva_dramatika.html</w:t>
            </w:r>
          </w:p>
          <w:p w:rsidR="002A2BD6" w:rsidRPr="00797829" w:rsidRDefault="002A2BD6" w:rsidP="00404DCC">
            <w:pPr>
              <w:jc w:val="both"/>
              <w:rPr>
                <w:sz w:val="20"/>
                <w:szCs w:val="20"/>
              </w:rPr>
            </w:pPr>
            <w:r w:rsidRPr="00B2271A">
              <w:rPr>
                <w:sz w:val="20"/>
                <w:szCs w:val="20"/>
              </w:rPr>
              <w:t>Way, B., 1996. Rozvoj osobností dramtickou improvizací. Praha: ISV nakladatelství.</w:t>
            </w:r>
            <w:r w:rsidRPr="00797829">
              <w:rPr>
                <w:i/>
                <w:sz w:val="20"/>
                <w:szCs w:val="20"/>
              </w:rPr>
              <w:t xml:space="preserve"> </w:t>
            </w:r>
          </w:p>
        </w:tc>
      </w:tr>
      <w:tr w:rsidR="002A2BD6" w:rsidRPr="00797829" w:rsidTr="00404DCC">
        <w:trPr>
          <w:trHeight w:val="435"/>
        </w:trPr>
        <w:tc>
          <w:tcPr>
            <w:tcW w:w="9322" w:type="dxa"/>
            <w:gridSpan w:val="2"/>
            <w:vAlign w:val="center"/>
          </w:tcPr>
          <w:p w:rsidR="002A2BD6" w:rsidRPr="00797829" w:rsidRDefault="002A2BD6" w:rsidP="00404DCC">
            <w:pPr>
              <w:jc w:val="both"/>
              <w:rPr>
                <w:i/>
                <w:sz w:val="20"/>
                <w:szCs w:val="20"/>
              </w:rPr>
            </w:pPr>
            <w:r w:rsidRPr="00797829">
              <w:rPr>
                <w:b/>
                <w:sz w:val="20"/>
                <w:szCs w:val="20"/>
              </w:rPr>
              <w:t>Jazyk, ktorého znalosť je potrebná na absolvovanie predmetu:</w:t>
            </w:r>
            <w:r w:rsidRPr="00797829">
              <w:rPr>
                <w:sz w:val="20"/>
                <w:szCs w:val="20"/>
              </w:rPr>
              <w:t xml:space="preserve"> </w:t>
            </w:r>
            <w:r w:rsidRPr="00387D7A">
              <w:rPr>
                <w:sz w:val="20"/>
                <w:szCs w:val="20"/>
              </w:rPr>
              <w:t>slovenský a český</w:t>
            </w:r>
            <w:r w:rsidRPr="00797829">
              <w:rPr>
                <w:i/>
                <w:sz w:val="20"/>
                <w:szCs w:val="20"/>
              </w:rPr>
              <w:t xml:space="preserve"> </w:t>
            </w:r>
          </w:p>
        </w:tc>
      </w:tr>
      <w:tr w:rsidR="002A2BD6" w:rsidRPr="00797829" w:rsidTr="00404DCC">
        <w:trPr>
          <w:trHeight w:val="146"/>
        </w:trPr>
        <w:tc>
          <w:tcPr>
            <w:tcW w:w="9322" w:type="dxa"/>
            <w:gridSpan w:val="2"/>
            <w:vAlign w:val="center"/>
          </w:tcPr>
          <w:p w:rsidR="002A2BD6" w:rsidRPr="00797829" w:rsidRDefault="002A2BD6" w:rsidP="00404DCC">
            <w:pPr>
              <w:jc w:val="both"/>
              <w:rPr>
                <w:i/>
                <w:sz w:val="20"/>
                <w:szCs w:val="20"/>
              </w:rPr>
            </w:pPr>
            <w:r w:rsidRPr="00797829">
              <w:rPr>
                <w:b/>
                <w:sz w:val="20"/>
                <w:szCs w:val="20"/>
              </w:rPr>
              <w:t>Poznámky:</w:t>
            </w:r>
            <w:r w:rsidRPr="00797829">
              <w:rPr>
                <w:sz w:val="20"/>
                <w:szCs w:val="20"/>
              </w:rPr>
              <w:t xml:space="preserve"> ----</w:t>
            </w:r>
          </w:p>
        </w:tc>
      </w:tr>
      <w:tr w:rsidR="002A2BD6" w:rsidRPr="00797829" w:rsidTr="00404DCC">
        <w:trPr>
          <w:trHeight w:val="959"/>
        </w:trPr>
        <w:tc>
          <w:tcPr>
            <w:tcW w:w="9322" w:type="dxa"/>
            <w:gridSpan w:val="2"/>
            <w:vAlign w:val="center"/>
          </w:tcPr>
          <w:p w:rsidR="002A2BD6" w:rsidRPr="00797829" w:rsidRDefault="002A2BD6" w:rsidP="00404DCC">
            <w:pPr>
              <w:rPr>
                <w:b/>
                <w:sz w:val="20"/>
                <w:szCs w:val="20"/>
              </w:rPr>
            </w:pPr>
            <w:r w:rsidRPr="00797829">
              <w:rPr>
                <w:b/>
                <w:sz w:val="20"/>
                <w:szCs w:val="20"/>
              </w:rPr>
              <w:t>Hodnotenie predmetov</w:t>
            </w:r>
          </w:p>
          <w:p w:rsidR="002A2BD6" w:rsidRPr="00797829" w:rsidRDefault="002A2BD6" w:rsidP="00404DCC">
            <w:pPr>
              <w:rPr>
                <w:color w:val="A6A6A6" w:themeColor="background1" w:themeShade="A6"/>
                <w:sz w:val="20"/>
                <w:szCs w:val="20"/>
              </w:rPr>
            </w:pPr>
            <w:r w:rsidRPr="00797829">
              <w:rPr>
                <w:sz w:val="20"/>
                <w:szCs w:val="20"/>
              </w:rPr>
              <w:t xml:space="preserve">Celkový počet hodnotených študentov: </w:t>
            </w:r>
            <w:r w:rsidR="00222E56">
              <w:rPr>
                <w:sz w:val="20"/>
                <w:szCs w:val="20"/>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A2BD6" w:rsidRPr="00797829" w:rsidTr="00404DCC">
              <w:tc>
                <w:tcPr>
                  <w:tcW w:w="1496"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A</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B</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C</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D</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E</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FX</w:t>
                  </w:r>
                </w:p>
              </w:tc>
            </w:tr>
            <w:tr w:rsidR="002A2BD6" w:rsidRPr="00797829" w:rsidTr="00404DCC">
              <w:tc>
                <w:tcPr>
                  <w:tcW w:w="1496" w:type="dxa"/>
                  <w:tcBorders>
                    <w:top w:val="single" w:sz="4" w:space="0" w:color="auto"/>
                    <w:left w:val="single" w:sz="4" w:space="0" w:color="auto"/>
                    <w:bottom w:val="single" w:sz="4" w:space="0" w:color="auto"/>
                    <w:right w:val="single" w:sz="4" w:space="0" w:color="auto"/>
                  </w:tcBorders>
                  <w:vAlign w:val="center"/>
                </w:tcPr>
                <w:p w:rsidR="002A2BD6" w:rsidRPr="00222E56" w:rsidRDefault="00222E56" w:rsidP="00404DCC">
                  <w:pPr>
                    <w:jc w:val="center"/>
                    <w:rPr>
                      <w:sz w:val="20"/>
                      <w:szCs w:val="20"/>
                    </w:rPr>
                  </w:pPr>
                  <w:r w:rsidRPr="00222E56">
                    <w:rPr>
                      <w:sz w:val="20"/>
                      <w:szCs w:val="20"/>
                    </w:rPr>
                    <w:t>0</w:t>
                  </w:r>
                  <w:r w:rsidR="002A2BD6" w:rsidRPr="00222E56">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222E56" w:rsidRDefault="00222E56" w:rsidP="00404DCC">
                  <w:pPr>
                    <w:jc w:val="center"/>
                    <w:rPr>
                      <w:sz w:val="20"/>
                      <w:szCs w:val="20"/>
                    </w:rPr>
                  </w:pPr>
                  <w:r w:rsidRPr="00222E56">
                    <w:rPr>
                      <w:sz w:val="20"/>
                      <w:szCs w:val="20"/>
                    </w:rPr>
                    <w:t>0</w:t>
                  </w:r>
                  <w:r w:rsidR="002A2BD6" w:rsidRPr="00222E56">
                    <w:rPr>
                      <w:sz w:val="20"/>
                      <w:szCs w:val="20"/>
                    </w:rPr>
                    <w:t>%</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c>
                <w:tcPr>
                  <w:tcW w:w="1497" w:type="dxa"/>
                  <w:tcBorders>
                    <w:top w:val="single" w:sz="4" w:space="0" w:color="auto"/>
                    <w:left w:val="single" w:sz="4" w:space="0" w:color="auto"/>
                    <w:bottom w:val="single" w:sz="4" w:space="0" w:color="auto"/>
                    <w:right w:val="single" w:sz="4" w:space="0" w:color="auto"/>
                  </w:tcBorders>
                  <w:vAlign w:val="center"/>
                </w:tcPr>
                <w:p w:rsidR="002A2BD6" w:rsidRPr="00797829" w:rsidRDefault="002A2BD6" w:rsidP="00404DCC">
                  <w:pPr>
                    <w:jc w:val="center"/>
                    <w:rPr>
                      <w:sz w:val="20"/>
                      <w:szCs w:val="20"/>
                    </w:rPr>
                  </w:pPr>
                  <w:r w:rsidRPr="00797829">
                    <w:rPr>
                      <w:sz w:val="20"/>
                      <w:szCs w:val="20"/>
                    </w:rPr>
                    <w:t>0%</w:t>
                  </w:r>
                </w:p>
              </w:tc>
            </w:tr>
          </w:tbl>
          <w:p w:rsidR="002A2BD6" w:rsidRPr="00797829" w:rsidRDefault="002A2BD6" w:rsidP="00404DCC">
            <w:pPr>
              <w:jc w:val="both"/>
              <w:rPr>
                <w:i/>
                <w:sz w:val="20"/>
                <w:szCs w:val="20"/>
              </w:rPr>
            </w:pPr>
          </w:p>
        </w:tc>
      </w:tr>
      <w:tr w:rsidR="002A2BD6" w:rsidRPr="00797829" w:rsidTr="00404DCC">
        <w:trPr>
          <w:trHeight w:val="172"/>
        </w:trPr>
        <w:tc>
          <w:tcPr>
            <w:tcW w:w="9322" w:type="dxa"/>
            <w:gridSpan w:val="2"/>
            <w:vAlign w:val="center"/>
          </w:tcPr>
          <w:p w:rsidR="00222E56" w:rsidRPr="00222E56" w:rsidRDefault="002A2BD6" w:rsidP="00404DCC">
            <w:pPr>
              <w:tabs>
                <w:tab w:val="left" w:pos="1530"/>
              </w:tabs>
              <w:jc w:val="both"/>
              <w:rPr>
                <w:rFonts w:asciiTheme="majorBidi" w:hAnsiTheme="majorBidi" w:cstheme="majorBidi"/>
                <w:sz w:val="20"/>
                <w:szCs w:val="20"/>
              </w:rPr>
            </w:pPr>
            <w:r w:rsidRPr="00797829">
              <w:rPr>
                <w:b/>
                <w:sz w:val="20"/>
                <w:szCs w:val="20"/>
              </w:rPr>
              <w:t>Vyučujúci:</w:t>
            </w:r>
            <w:r w:rsidRPr="00797829">
              <w:rPr>
                <w:sz w:val="20"/>
                <w:szCs w:val="20"/>
              </w:rPr>
              <w:t xml:space="preserve"> </w:t>
            </w:r>
            <w:r w:rsidR="00222E56">
              <w:rPr>
                <w:rFonts w:asciiTheme="majorBidi" w:hAnsiTheme="majorBidi" w:cstheme="majorBidi"/>
                <w:sz w:val="20"/>
                <w:szCs w:val="20"/>
              </w:rPr>
              <w:t>prof. PaedDr. Slávka Kopčáková, PhD., garant</w:t>
            </w:r>
          </w:p>
          <w:p w:rsidR="002A2BD6" w:rsidRPr="00797829" w:rsidRDefault="006C7035" w:rsidP="006C4D6B">
            <w:pPr>
              <w:tabs>
                <w:tab w:val="left" w:pos="1530"/>
              </w:tabs>
              <w:jc w:val="both"/>
              <w:rPr>
                <w:sz w:val="20"/>
                <w:szCs w:val="20"/>
              </w:rPr>
            </w:pPr>
            <w:r>
              <w:rPr>
                <w:sz w:val="20"/>
                <w:szCs w:val="20"/>
              </w:rPr>
              <w:t xml:space="preserve">doc. </w:t>
            </w:r>
            <w:r w:rsidR="002A2BD6" w:rsidRPr="00797829">
              <w:rPr>
                <w:sz w:val="20"/>
                <w:szCs w:val="20"/>
              </w:rPr>
              <w:t xml:space="preserve">Mgr. Eva Kušnírová, PhD. </w:t>
            </w:r>
            <w:r w:rsidR="007E5F95" w:rsidRPr="001205C8">
              <w:rPr>
                <w:sz w:val="20"/>
                <w:szCs w:val="20"/>
              </w:rPr>
              <w:t>prednášajúci, skúšajúci,</w:t>
            </w:r>
            <w:r w:rsidR="006C4D6B">
              <w:rPr>
                <w:sz w:val="20"/>
                <w:szCs w:val="20"/>
              </w:rPr>
              <w:t xml:space="preserve"> </w:t>
            </w:r>
            <w:r w:rsidR="007E5F95" w:rsidRPr="001205C8">
              <w:rPr>
                <w:sz w:val="20"/>
                <w:szCs w:val="20"/>
              </w:rPr>
              <w:t>vedúci semináru</w:t>
            </w:r>
          </w:p>
        </w:tc>
      </w:tr>
      <w:tr w:rsidR="002A2BD6" w:rsidRPr="00797829" w:rsidTr="00404DCC">
        <w:trPr>
          <w:trHeight w:val="70"/>
        </w:trPr>
        <w:tc>
          <w:tcPr>
            <w:tcW w:w="9322" w:type="dxa"/>
            <w:gridSpan w:val="2"/>
            <w:vAlign w:val="center"/>
          </w:tcPr>
          <w:p w:rsidR="002A2BD6" w:rsidRPr="00797829" w:rsidRDefault="002A2BD6" w:rsidP="006C7035">
            <w:pPr>
              <w:tabs>
                <w:tab w:val="left" w:pos="1530"/>
              </w:tabs>
              <w:jc w:val="both"/>
              <w:rPr>
                <w:sz w:val="20"/>
                <w:szCs w:val="20"/>
              </w:rPr>
            </w:pPr>
            <w:r w:rsidRPr="00797829">
              <w:rPr>
                <w:b/>
                <w:sz w:val="20"/>
                <w:szCs w:val="20"/>
              </w:rPr>
              <w:t>Dátum poslednej zmeny:</w:t>
            </w:r>
            <w:r w:rsidRPr="00797829">
              <w:rPr>
                <w:sz w:val="20"/>
                <w:szCs w:val="20"/>
              </w:rPr>
              <w:t xml:space="preserve"> </w:t>
            </w:r>
            <w:r w:rsidR="006C7035">
              <w:rPr>
                <w:sz w:val="20"/>
                <w:szCs w:val="20"/>
              </w:rPr>
              <w:t>30</w:t>
            </w:r>
            <w:r w:rsidRPr="00797829">
              <w:rPr>
                <w:sz w:val="20"/>
                <w:szCs w:val="20"/>
              </w:rPr>
              <w:t xml:space="preserve">. </w:t>
            </w:r>
            <w:r w:rsidR="006C7035">
              <w:rPr>
                <w:sz w:val="20"/>
                <w:szCs w:val="20"/>
              </w:rPr>
              <w:t>05</w:t>
            </w:r>
            <w:r w:rsidRPr="00797829">
              <w:rPr>
                <w:sz w:val="20"/>
                <w:szCs w:val="20"/>
              </w:rPr>
              <w:t>. 202</w:t>
            </w:r>
            <w:r w:rsidR="006C7035">
              <w:rPr>
                <w:sz w:val="20"/>
                <w:szCs w:val="20"/>
              </w:rPr>
              <w:t>4</w:t>
            </w:r>
          </w:p>
        </w:tc>
      </w:tr>
      <w:tr w:rsidR="002A2BD6" w:rsidRPr="00797829" w:rsidTr="00404DCC">
        <w:trPr>
          <w:trHeight w:val="70"/>
        </w:trPr>
        <w:tc>
          <w:tcPr>
            <w:tcW w:w="9322" w:type="dxa"/>
            <w:gridSpan w:val="2"/>
            <w:vAlign w:val="center"/>
          </w:tcPr>
          <w:p w:rsidR="002A2BD6" w:rsidRPr="00797829" w:rsidRDefault="002A2BD6" w:rsidP="006C7035">
            <w:pPr>
              <w:tabs>
                <w:tab w:val="left" w:pos="1530"/>
              </w:tabs>
              <w:jc w:val="both"/>
              <w:rPr>
                <w:i/>
                <w:sz w:val="20"/>
                <w:szCs w:val="20"/>
              </w:rPr>
            </w:pPr>
            <w:r w:rsidRPr="00797829">
              <w:rPr>
                <w:b/>
                <w:sz w:val="20"/>
                <w:szCs w:val="20"/>
              </w:rPr>
              <w:t>Schválil:</w:t>
            </w:r>
            <w:r w:rsidRPr="00797829">
              <w:rPr>
                <w:sz w:val="20"/>
                <w:szCs w:val="20"/>
              </w:rPr>
              <w:t xml:space="preserve"> </w:t>
            </w:r>
            <w:r w:rsidR="006C7035">
              <w:rPr>
                <w:sz w:val="20"/>
                <w:szCs w:val="20"/>
              </w:rPr>
              <w:t>doc. Mgr</w:t>
            </w:r>
            <w:r w:rsidRPr="00797829">
              <w:rPr>
                <w:sz w:val="20"/>
                <w:szCs w:val="20"/>
              </w:rPr>
              <w:t>.</w:t>
            </w:r>
            <w:r w:rsidR="006C7035">
              <w:rPr>
                <w:sz w:val="20"/>
                <w:szCs w:val="20"/>
              </w:rPr>
              <w:t xml:space="preserve"> Eva Kušnírová, PhD.</w:t>
            </w:r>
          </w:p>
        </w:tc>
      </w:tr>
    </w:tbl>
    <w:p w:rsidR="002A2BD6" w:rsidRPr="00797829" w:rsidRDefault="002A2BD6" w:rsidP="002A2BD6">
      <w:pPr>
        <w:rPr>
          <w:sz w:val="20"/>
          <w:szCs w:val="20"/>
        </w:rPr>
      </w:pPr>
    </w:p>
    <w:p w:rsidR="002A2BD6" w:rsidRPr="00797829" w:rsidRDefault="002A2BD6" w:rsidP="002A2BD6">
      <w:pPr>
        <w:rPr>
          <w:sz w:val="20"/>
          <w:szCs w:val="20"/>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F6567F" w:rsidRDefault="00F6567F" w:rsidP="00E050BB">
      <w:pPr>
        <w:ind w:left="720" w:hanging="720"/>
        <w:jc w:val="center"/>
        <w:rPr>
          <w:rFonts w:asciiTheme="majorBidi" w:hAnsiTheme="majorBidi" w:cstheme="majorBidi"/>
          <w:b/>
          <w:sz w:val="22"/>
          <w:szCs w:val="22"/>
        </w:rPr>
      </w:pPr>
    </w:p>
    <w:p w:rsidR="0052272D" w:rsidRDefault="0052272D" w:rsidP="00E050BB">
      <w:pPr>
        <w:ind w:left="720" w:hanging="720"/>
        <w:jc w:val="center"/>
        <w:rPr>
          <w:rFonts w:asciiTheme="majorBidi" w:hAnsiTheme="majorBidi" w:cstheme="majorBidi"/>
          <w:b/>
          <w:sz w:val="22"/>
          <w:szCs w:val="22"/>
        </w:rPr>
      </w:pPr>
    </w:p>
    <w:sectPr w:rsidR="005227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107" w:rsidRDefault="002E3107" w:rsidP="00CC0382">
      <w:r>
        <w:separator/>
      </w:r>
    </w:p>
  </w:endnote>
  <w:endnote w:type="continuationSeparator" w:id="0">
    <w:p w:rsidR="002E3107" w:rsidRDefault="002E3107" w:rsidP="00CC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107" w:rsidRDefault="002E3107" w:rsidP="00CC0382">
      <w:r>
        <w:separator/>
      </w:r>
    </w:p>
  </w:footnote>
  <w:footnote w:type="continuationSeparator" w:id="0">
    <w:p w:rsidR="002E3107" w:rsidRDefault="002E3107" w:rsidP="00CC03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9E4"/>
    <w:multiLevelType w:val="hybridMultilevel"/>
    <w:tmpl w:val="1B002F84"/>
    <w:lvl w:ilvl="0" w:tplc="40CE71B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1" w15:restartNumberingAfterBreak="0">
    <w:nsid w:val="0237149C"/>
    <w:multiLevelType w:val="hybridMultilevel"/>
    <w:tmpl w:val="087E23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E81A65"/>
    <w:multiLevelType w:val="hybridMultilevel"/>
    <w:tmpl w:val="AC4428FE"/>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4AE374A"/>
    <w:multiLevelType w:val="hybridMultilevel"/>
    <w:tmpl w:val="DDD85A0A"/>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51D551B"/>
    <w:multiLevelType w:val="hybridMultilevel"/>
    <w:tmpl w:val="86284838"/>
    <w:lvl w:ilvl="0" w:tplc="D2DE48DC">
      <w:numFmt w:val="bullet"/>
      <w:lvlText w:val="-"/>
      <w:lvlJc w:val="left"/>
      <w:pPr>
        <w:ind w:left="720" w:hanging="360"/>
      </w:pPr>
      <w:rPr>
        <w:rFonts w:ascii="Times New Roman" w:eastAsia="Times New Roman" w:hAnsi="Times New Roman" w:hint="default"/>
        <w:i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53E5744"/>
    <w:multiLevelType w:val="hybridMultilevel"/>
    <w:tmpl w:val="FD401A94"/>
    <w:lvl w:ilvl="0" w:tplc="270407F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2A28A2"/>
    <w:multiLevelType w:val="hybridMultilevel"/>
    <w:tmpl w:val="09C40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830863"/>
    <w:multiLevelType w:val="hybridMultilevel"/>
    <w:tmpl w:val="D94607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A5058C"/>
    <w:multiLevelType w:val="hybridMultilevel"/>
    <w:tmpl w:val="E39E9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3459F8"/>
    <w:multiLevelType w:val="hybridMultilevel"/>
    <w:tmpl w:val="9462D854"/>
    <w:lvl w:ilvl="0" w:tplc="BDB09B96">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401CB9"/>
    <w:multiLevelType w:val="hybridMultilevel"/>
    <w:tmpl w:val="1F7298A2"/>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AF25B9"/>
    <w:multiLevelType w:val="hybridMultilevel"/>
    <w:tmpl w:val="B7F82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19027F"/>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42262A"/>
    <w:multiLevelType w:val="hybridMultilevel"/>
    <w:tmpl w:val="BC8E364C"/>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0B34723A"/>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B54348B"/>
    <w:multiLevelType w:val="hybridMultilevel"/>
    <w:tmpl w:val="7682EF40"/>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0C193A93"/>
    <w:multiLevelType w:val="hybridMultilevel"/>
    <w:tmpl w:val="B33696AA"/>
    <w:lvl w:ilvl="0" w:tplc="041B000F">
      <w:start w:val="1"/>
      <w:numFmt w:val="decimal"/>
      <w:lvlText w:val="%1."/>
      <w:lvlJc w:val="left"/>
      <w:pPr>
        <w:ind w:left="468" w:hanging="360"/>
      </w:p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8" w15:restartNumberingAfterBreak="0">
    <w:nsid w:val="0C473A0B"/>
    <w:multiLevelType w:val="hybridMultilevel"/>
    <w:tmpl w:val="E77898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CE132D9"/>
    <w:multiLevelType w:val="hybridMultilevel"/>
    <w:tmpl w:val="D6922114"/>
    <w:lvl w:ilvl="0" w:tplc="136E9F3A">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E1434A1"/>
    <w:multiLevelType w:val="hybridMultilevel"/>
    <w:tmpl w:val="6CE27CF8"/>
    <w:lvl w:ilvl="0" w:tplc="40CE71B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21" w15:restartNumberingAfterBreak="0">
    <w:nsid w:val="0F114030"/>
    <w:multiLevelType w:val="hybridMultilevel"/>
    <w:tmpl w:val="DDFCC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12A3D50"/>
    <w:multiLevelType w:val="hybridMultilevel"/>
    <w:tmpl w:val="B35C4070"/>
    <w:lvl w:ilvl="0" w:tplc="40382FEA">
      <w:start w:val="1"/>
      <w:numFmt w:val="decimal"/>
      <w:lvlText w:val="%1."/>
      <w:lvlJc w:val="left"/>
      <w:pPr>
        <w:ind w:left="752" w:hanging="360"/>
      </w:pPr>
      <w:rPr>
        <w:rFonts w:hint="default"/>
        <w:color w:val="auto"/>
      </w:r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23" w15:restartNumberingAfterBreak="0">
    <w:nsid w:val="115224A4"/>
    <w:multiLevelType w:val="hybridMultilevel"/>
    <w:tmpl w:val="AC7CA82E"/>
    <w:lvl w:ilvl="0" w:tplc="40CE71B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977B8B"/>
    <w:multiLevelType w:val="hybridMultilevel"/>
    <w:tmpl w:val="983CA73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8F5B59"/>
    <w:multiLevelType w:val="hybridMultilevel"/>
    <w:tmpl w:val="9CD87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02013C"/>
    <w:multiLevelType w:val="hybridMultilevel"/>
    <w:tmpl w:val="1FBE1C0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A57B0"/>
    <w:multiLevelType w:val="hybridMultilevel"/>
    <w:tmpl w:val="DE701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80F21FA"/>
    <w:multiLevelType w:val="hybridMultilevel"/>
    <w:tmpl w:val="6782640E"/>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E03188D"/>
    <w:multiLevelType w:val="hybridMultilevel"/>
    <w:tmpl w:val="7BD8B458"/>
    <w:lvl w:ilvl="0" w:tplc="5A9433F4">
      <w:numFmt w:val="bullet"/>
      <w:lvlText w:val="-"/>
      <w:lvlJc w:val="left"/>
      <w:pPr>
        <w:ind w:left="777" w:hanging="360"/>
      </w:pPr>
      <w:rPr>
        <w:rFonts w:ascii="Times New Roman" w:eastAsia="Times New Roman" w:hAnsi="Times New Roman" w:cs="Times New Roman"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30" w15:restartNumberingAfterBreak="0">
    <w:nsid w:val="1EA568DD"/>
    <w:multiLevelType w:val="hybridMultilevel"/>
    <w:tmpl w:val="7E60A9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04815FF"/>
    <w:multiLevelType w:val="hybridMultilevel"/>
    <w:tmpl w:val="24425DAC"/>
    <w:lvl w:ilvl="0" w:tplc="179AF4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4464DF8"/>
    <w:multiLevelType w:val="hybridMultilevel"/>
    <w:tmpl w:val="BBCE7EC4"/>
    <w:lvl w:ilvl="0" w:tplc="179AF470">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33" w15:restartNumberingAfterBreak="0">
    <w:nsid w:val="2483617B"/>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4976B5B"/>
    <w:multiLevelType w:val="hybridMultilevel"/>
    <w:tmpl w:val="7BEC9112"/>
    <w:lvl w:ilvl="0" w:tplc="D27C654C">
      <w:numFmt w:val="bullet"/>
      <w:lvlText w:val="-"/>
      <w:lvlJc w:val="left"/>
      <w:pPr>
        <w:ind w:left="720" w:hanging="360"/>
      </w:pPr>
      <w:rPr>
        <w:rFonts w:ascii="Calibri" w:eastAsia="Times New Roman" w:hAnsi="Calibri"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6152AC1"/>
    <w:multiLevelType w:val="hybridMultilevel"/>
    <w:tmpl w:val="D8467356"/>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61C29EB"/>
    <w:multiLevelType w:val="hybridMultilevel"/>
    <w:tmpl w:val="AF947412"/>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955CE7"/>
    <w:multiLevelType w:val="hybridMultilevel"/>
    <w:tmpl w:val="A66E7A9A"/>
    <w:lvl w:ilvl="0" w:tplc="6E342716">
      <w:numFmt w:val="bullet"/>
      <w:lvlText w:val="-"/>
      <w:lvlJc w:val="left"/>
      <w:pPr>
        <w:ind w:left="810" w:hanging="360"/>
      </w:pPr>
      <w:rPr>
        <w:rFonts w:ascii="Times New Roman" w:eastAsia="Times New Roman" w:hAnsi="Times New Roman" w:cs="Times New Roman"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38" w15:restartNumberingAfterBreak="0">
    <w:nsid w:val="2A5110A7"/>
    <w:multiLevelType w:val="hybridMultilevel"/>
    <w:tmpl w:val="FF540084"/>
    <w:lvl w:ilvl="0" w:tplc="5A9433F4">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39" w15:restartNumberingAfterBreak="0">
    <w:nsid w:val="2B4235C0"/>
    <w:multiLevelType w:val="hybridMultilevel"/>
    <w:tmpl w:val="697ACCF0"/>
    <w:lvl w:ilvl="0" w:tplc="6E342716">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2D2A6AA9"/>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EE71A9B"/>
    <w:multiLevelType w:val="hybridMultilevel"/>
    <w:tmpl w:val="CD000360"/>
    <w:lvl w:ilvl="0" w:tplc="588A2968">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F324CCF"/>
    <w:multiLevelType w:val="hybridMultilevel"/>
    <w:tmpl w:val="DDD23A0C"/>
    <w:lvl w:ilvl="0" w:tplc="40CE71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FE81C3C"/>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1A31D6"/>
    <w:multiLevelType w:val="hybridMultilevel"/>
    <w:tmpl w:val="30FECCDE"/>
    <w:lvl w:ilvl="0" w:tplc="6E342716">
      <w:numFmt w:val="bullet"/>
      <w:lvlText w:val="-"/>
      <w:lvlJc w:val="left"/>
      <w:pPr>
        <w:ind w:left="676" w:hanging="360"/>
      </w:pPr>
      <w:rPr>
        <w:rFonts w:ascii="Times New Roman" w:eastAsia="Times New Roman" w:hAnsi="Times New Roman" w:cs="Times New Roman" w:hint="default"/>
      </w:rPr>
    </w:lvl>
    <w:lvl w:ilvl="1" w:tplc="041B0003" w:tentative="1">
      <w:start w:val="1"/>
      <w:numFmt w:val="bullet"/>
      <w:lvlText w:val="o"/>
      <w:lvlJc w:val="left"/>
      <w:pPr>
        <w:ind w:left="1396" w:hanging="360"/>
      </w:pPr>
      <w:rPr>
        <w:rFonts w:ascii="Courier New" w:hAnsi="Courier New" w:cs="Courier New" w:hint="default"/>
      </w:rPr>
    </w:lvl>
    <w:lvl w:ilvl="2" w:tplc="041B0005" w:tentative="1">
      <w:start w:val="1"/>
      <w:numFmt w:val="bullet"/>
      <w:lvlText w:val=""/>
      <w:lvlJc w:val="left"/>
      <w:pPr>
        <w:ind w:left="2116" w:hanging="360"/>
      </w:pPr>
      <w:rPr>
        <w:rFonts w:ascii="Wingdings" w:hAnsi="Wingdings" w:hint="default"/>
      </w:rPr>
    </w:lvl>
    <w:lvl w:ilvl="3" w:tplc="041B0001" w:tentative="1">
      <w:start w:val="1"/>
      <w:numFmt w:val="bullet"/>
      <w:lvlText w:val=""/>
      <w:lvlJc w:val="left"/>
      <w:pPr>
        <w:ind w:left="2836" w:hanging="360"/>
      </w:pPr>
      <w:rPr>
        <w:rFonts w:ascii="Symbol" w:hAnsi="Symbol" w:hint="default"/>
      </w:rPr>
    </w:lvl>
    <w:lvl w:ilvl="4" w:tplc="041B0003" w:tentative="1">
      <w:start w:val="1"/>
      <w:numFmt w:val="bullet"/>
      <w:lvlText w:val="o"/>
      <w:lvlJc w:val="left"/>
      <w:pPr>
        <w:ind w:left="3556" w:hanging="360"/>
      </w:pPr>
      <w:rPr>
        <w:rFonts w:ascii="Courier New" w:hAnsi="Courier New" w:cs="Courier New" w:hint="default"/>
      </w:rPr>
    </w:lvl>
    <w:lvl w:ilvl="5" w:tplc="041B0005" w:tentative="1">
      <w:start w:val="1"/>
      <w:numFmt w:val="bullet"/>
      <w:lvlText w:val=""/>
      <w:lvlJc w:val="left"/>
      <w:pPr>
        <w:ind w:left="4276" w:hanging="360"/>
      </w:pPr>
      <w:rPr>
        <w:rFonts w:ascii="Wingdings" w:hAnsi="Wingdings" w:hint="default"/>
      </w:rPr>
    </w:lvl>
    <w:lvl w:ilvl="6" w:tplc="041B0001" w:tentative="1">
      <w:start w:val="1"/>
      <w:numFmt w:val="bullet"/>
      <w:lvlText w:val=""/>
      <w:lvlJc w:val="left"/>
      <w:pPr>
        <w:ind w:left="4996" w:hanging="360"/>
      </w:pPr>
      <w:rPr>
        <w:rFonts w:ascii="Symbol" w:hAnsi="Symbol" w:hint="default"/>
      </w:rPr>
    </w:lvl>
    <w:lvl w:ilvl="7" w:tplc="041B0003" w:tentative="1">
      <w:start w:val="1"/>
      <w:numFmt w:val="bullet"/>
      <w:lvlText w:val="o"/>
      <w:lvlJc w:val="left"/>
      <w:pPr>
        <w:ind w:left="5716" w:hanging="360"/>
      </w:pPr>
      <w:rPr>
        <w:rFonts w:ascii="Courier New" w:hAnsi="Courier New" w:cs="Courier New" w:hint="default"/>
      </w:rPr>
    </w:lvl>
    <w:lvl w:ilvl="8" w:tplc="041B0005" w:tentative="1">
      <w:start w:val="1"/>
      <w:numFmt w:val="bullet"/>
      <w:lvlText w:val=""/>
      <w:lvlJc w:val="left"/>
      <w:pPr>
        <w:ind w:left="6436" w:hanging="360"/>
      </w:pPr>
      <w:rPr>
        <w:rFonts w:ascii="Wingdings" w:hAnsi="Wingdings" w:hint="default"/>
      </w:rPr>
    </w:lvl>
  </w:abstractNum>
  <w:abstractNum w:abstractNumId="45" w15:restartNumberingAfterBreak="0">
    <w:nsid w:val="3553697A"/>
    <w:multiLevelType w:val="hybridMultilevel"/>
    <w:tmpl w:val="925EC9EC"/>
    <w:lvl w:ilvl="0" w:tplc="40CE7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230C1C"/>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98B5B19"/>
    <w:multiLevelType w:val="hybridMultilevel"/>
    <w:tmpl w:val="860A8FFE"/>
    <w:lvl w:ilvl="0" w:tplc="B3149062">
      <w:start w:val="1"/>
      <w:numFmt w:val="decimal"/>
      <w:lvlText w:val="%1."/>
      <w:lvlJc w:val="left"/>
      <w:pPr>
        <w:ind w:left="720" w:hanging="360"/>
      </w:pPr>
      <w:rPr>
        <w:rFonts w:hint="default"/>
        <w:color w:val="808080" w:themeColor="background1" w:themeShade="8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D37594"/>
    <w:multiLevelType w:val="hybridMultilevel"/>
    <w:tmpl w:val="6C686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C2C2151"/>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DA64BAE"/>
    <w:multiLevelType w:val="hybridMultilevel"/>
    <w:tmpl w:val="4E1AB7F8"/>
    <w:lvl w:ilvl="0" w:tplc="6E3427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F916414"/>
    <w:multiLevelType w:val="hybridMultilevel"/>
    <w:tmpl w:val="48F08B68"/>
    <w:lvl w:ilvl="0" w:tplc="6E34271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52" w15:restartNumberingAfterBreak="0">
    <w:nsid w:val="40535FEA"/>
    <w:multiLevelType w:val="hybridMultilevel"/>
    <w:tmpl w:val="A560FF8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1A87CF0"/>
    <w:multiLevelType w:val="hybridMultilevel"/>
    <w:tmpl w:val="CDDC156A"/>
    <w:lvl w:ilvl="0" w:tplc="40382FEA">
      <w:start w:val="1"/>
      <w:numFmt w:val="decimal"/>
      <w:lvlText w:val="%1."/>
      <w:lvlJc w:val="left"/>
      <w:pPr>
        <w:ind w:left="1134" w:hanging="360"/>
      </w:pPr>
      <w:rPr>
        <w:rFonts w:hint="default"/>
        <w:color w:val="auto"/>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54" w15:restartNumberingAfterBreak="0">
    <w:nsid w:val="427F460D"/>
    <w:multiLevelType w:val="hybridMultilevel"/>
    <w:tmpl w:val="53BA8402"/>
    <w:lvl w:ilvl="0" w:tplc="C7D820F0">
      <w:start w:val="1"/>
      <w:numFmt w:val="decimal"/>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3DF7E2E"/>
    <w:multiLevelType w:val="hybridMultilevel"/>
    <w:tmpl w:val="FFA037B2"/>
    <w:lvl w:ilvl="0" w:tplc="B09E39F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41816BE"/>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4420330E"/>
    <w:multiLevelType w:val="hybridMultilevel"/>
    <w:tmpl w:val="077C5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7DD302A"/>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94347B5"/>
    <w:multiLevelType w:val="hybridMultilevel"/>
    <w:tmpl w:val="7236EE2C"/>
    <w:lvl w:ilvl="0" w:tplc="0E263E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C286F3F"/>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C6A4A8E"/>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FC46936"/>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00F1759"/>
    <w:multiLevelType w:val="hybridMultilevel"/>
    <w:tmpl w:val="DDFCC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10745B8"/>
    <w:multiLevelType w:val="hybridMultilevel"/>
    <w:tmpl w:val="B4C0A3B0"/>
    <w:lvl w:ilvl="0" w:tplc="041B000F">
      <w:start w:val="1"/>
      <w:numFmt w:val="decimal"/>
      <w:lvlText w:val="%1."/>
      <w:lvlJc w:val="left"/>
      <w:pPr>
        <w:ind w:left="760" w:hanging="360"/>
      </w:pPr>
      <w:rPr>
        <w:rFonts w:hint="default"/>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65" w15:restartNumberingAfterBreak="0">
    <w:nsid w:val="51F73F22"/>
    <w:multiLevelType w:val="hybridMultilevel"/>
    <w:tmpl w:val="401003F6"/>
    <w:lvl w:ilvl="0" w:tplc="BDB09B96">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1FB4125"/>
    <w:multiLevelType w:val="hybridMultilevel"/>
    <w:tmpl w:val="5DBA2654"/>
    <w:lvl w:ilvl="0" w:tplc="C1485A2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37A3949"/>
    <w:multiLevelType w:val="hybridMultilevel"/>
    <w:tmpl w:val="455C66EC"/>
    <w:lvl w:ilvl="0" w:tplc="09CAD19E">
      <w:numFmt w:val="bullet"/>
      <w:lvlText w:val="-"/>
      <w:lvlJc w:val="left"/>
      <w:pPr>
        <w:ind w:left="360" w:hanging="360"/>
      </w:pPr>
      <w:rPr>
        <w:rFonts w:ascii="Times New Roman" w:eastAsiaTheme="minorEastAsia"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3A64FEF"/>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3EE1ADD"/>
    <w:multiLevelType w:val="hybridMultilevel"/>
    <w:tmpl w:val="21F64E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6E853B1"/>
    <w:multiLevelType w:val="hybridMultilevel"/>
    <w:tmpl w:val="193801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576C1524"/>
    <w:multiLevelType w:val="hybridMultilevel"/>
    <w:tmpl w:val="CF04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7B44A98"/>
    <w:multiLevelType w:val="hybridMultilevel"/>
    <w:tmpl w:val="0B425D6E"/>
    <w:lvl w:ilvl="0" w:tplc="C34247D2">
      <w:start w:val="1"/>
      <w:numFmt w:val="decimal"/>
      <w:lvlText w:val="%1."/>
      <w:lvlJc w:val="left"/>
      <w:pPr>
        <w:ind w:left="360" w:hanging="360"/>
      </w:pPr>
      <w:rPr>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DAB2D98"/>
    <w:multiLevelType w:val="hybridMultilevel"/>
    <w:tmpl w:val="D6BA3D5E"/>
    <w:lvl w:ilvl="0" w:tplc="A8D6B662">
      <w:start w:val="1"/>
      <w:numFmt w:val="decimal"/>
      <w:lvlText w:val="%1."/>
      <w:lvlJc w:val="left"/>
      <w:pPr>
        <w:ind w:left="676" w:hanging="360"/>
      </w:pPr>
      <w:rPr>
        <w:rFonts w:hint="default"/>
        <w:color w:val="auto"/>
        <w:sz w:val="20"/>
        <w:szCs w:val="20"/>
      </w:rPr>
    </w:lvl>
    <w:lvl w:ilvl="1" w:tplc="041B0019" w:tentative="1">
      <w:start w:val="1"/>
      <w:numFmt w:val="lowerLetter"/>
      <w:lvlText w:val="%2."/>
      <w:lvlJc w:val="left"/>
      <w:pPr>
        <w:ind w:left="1396" w:hanging="360"/>
      </w:pPr>
    </w:lvl>
    <w:lvl w:ilvl="2" w:tplc="041B001B" w:tentative="1">
      <w:start w:val="1"/>
      <w:numFmt w:val="lowerRoman"/>
      <w:lvlText w:val="%3."/>
      <w:lvlJc w:val="right"/>
      <w:pPr>
        <w:ind w:left="2116" w:hanging="180"/>
      </w:pPr>
    </w:lvl>
    <w:lvl w:ilvl="3" w:tplc="041B000F" w:tentative="1">
      <w:start w:val="1"/>
      <w:numFmt w:val="decimal"/>
      <w:lvlText w:val="%4."/>
      <w:lvlJc w:val="left"/>
      <w:pPr>
        <w:ind w:left="2836" w:hanging="360"/>
      </w:pPr>
    </w:lvl>
    <w:lvl w:ilvl="4" w:tplc="041B0019" w:tentative="1">
      <w:start w:val="1"/>
      <w:numFmt w:val="lowerLetter"/>
      <w:lvlText w:val="%5."/>
      <w:lvlJc w:val="left"/>
      <w:pPr>
        <w:ind w:left="3556" w:hanging="360"/>
      </w:pPr>
    </w:lvl>
    <w:lvl w:ilvl="5" w:tplc="041B001B" w:tentative="1">
      <w:start w:val="1"/>
      <w:numFmt w:val="lowerRoman"/>
      <w:lvlText w:val="%6."/>
      <w:lvlJc w:val="right"/>
      <w:pPr>
        <w:ind w:left="4276" w:hanging="180"/>
      </w:pPr>
    </w:lvl>
    <w:lvl w:ilvl="6" w:tplc="041B000F" w:tentative="1">
      <w:start w:val="1"/>
      <w:numFmt w:val="decimal"/>
      <w:lvlText w:val="%7."/>
      <w:lvlJc w:val="left"/>
      <w:pPr>
        <w:ind w:left="4996" w:hanging="360"/>
      </w:pPr>
    </w:lvl>
    <w:lvl w:ilvl="7" w:tplc="041B0019" w:tentative="1">
      <w:start w:val="1"/>
      <w:numFmt w:val="lowerLetter"/>
      <w:lvlText w:val="%8."/>
      <w:lvlJc w:val="left"/>
      <w:pPr>
        <w:ind w:left="5716" w:hanging="360"/>
      </w:pPr>
    </w:lvl>
    <w:lvl w:ilvl="8" w:tplc="041B001B" w:tentative="1">
      <w:start w:val="1"/>
      <w:numFmt w:val="lowerRoman"/>
      <w:lvlText w:val="%9."/>
      <w:lvlJc w:val="right"/>
      <w:pPr>
        <w:ind w:left="6436" w:hanging="180"/>
      </w:pPr>
    </w:lvl>
  </w:abstractNum>
  <w:abstractNum w:abstractNumId="74" w15:restartNumberingAfterBreak="0">
    <w:nsid w:val="5F911696"/>
    <w:multiLevelType w:val="hybridMultilevel"/>
    <w:tmpl w:val="70086492"/>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41672E4"/>
    <w:multiLevelType w:val="hybridMultilevel"/>
    <w:tmpl w:val="10B0B5FA"/>
    <w:lvl w:ilvl="0" w:tplc="D02E1F4C">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4BC5D3E"/>
    <w:multiLevelType w:val="hybridMultilevel"/>
    <w:tmpl w:val="D9787044"/>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4FE3BE2"/>
    <w:multiLevelType w:val="hybridMultilevel"/>
    <w:tmpl w:val="171289E0"/>
    <w:lvl w:ilvl="0" w:tplc="041B000F">
      <w:start w:val="1"/>
      <w:numFmt w:val="decimal"/>
      <w:lvlText w:val="%1."/>
      <w:lvlJc w:val="left"/>
      <w:pPr>
        <w:ind w:left="752" w:hanging="360"/>
      </w:p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78" w15:restartNumberingAfterBreak="0">
    <w:nsid w:val="65E53F6B"/>
    <w:multiLevelType w:val="hybridMultilevel"/>
    <w:tmpl w:val="49E434DE"/>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67613FE"/>
    <w:multiLevelType w:val="hybridMultilevel"/>
    <w:tmpl w:val="983CA73C"/>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6E8191A"/>
    <w:multiLevelType w:val="hybridMultilevel"/>
    <w:tmpl w:val="A0FA34F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8764EAF"/>
    <w:multiLevelType w:val="hybridMultilevel"/>
    <w:tmpl w:val="C9680D9E"/>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88E4F93"/>
    <w:multiLevelType w:val="hybridMultilevel"/>
    <w:tmpl w:val="D8A4A3D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8955A20"/>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8CC1837"/>
    <w:multiLevelType w:val="hybridMultilevel"/>
    <w:tmpl w:val="67629B3A"/>
    <w:lvl w:ilvl="0" w:tplc="40382FE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9104F9F"/>
    <w:multiLevelType w:val="hybridMultilevel"/>
    <w:tmpl w:val="E8E2A778"/>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AE223B4"/>
    <w:multiLevelType w:val="hybridMultilevel"/>
    <w:tmpl w:val="30686EA6"/>
    <w:lvl w:ilvl="0" w:tplc="69848C96">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C030A6F"/>
    <w:multiLevelType w:val="hybridMultilevel"/>
    <w:tmpl w:val="BA76C5D0"/>
    <w:lvl w:ilvl="0" w:tplc="4C40AB6C">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E4219C4"/>
    <w:multiLevelType w:val="hybridMultilevel"/>
    <w:tmpl w:val="600E5010"/>
    <w:lvl w:ilvl="0" w:tplc="6B923EDE">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89" w15:restartNumberingAfterBreak="0">
    <w:nsid w:val="711B6D99"/>
    <w:multiLevelType w:val="hybridMultilevel"/>
    <w:tmpl w:val="1B283780"/>
    <w:lvl w:ilvl="0" w:tplc="5FE43E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2E33467"/>
    <w:multiLevelType w:val="hybridMultilevel"/>
    <w:tmpl w:val="6D4ED328"/>
    <w:lvl w:ilvl="0" w:tplc="8C32E1A0">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87568E"/>
    <w:multiLevelType w:val="hybridMultilevel"/>
    <w:tmpl w:val="9FEA4136"/>
    <w:lvl w:ilvl="0" w:tplc="6E342716">
      <w:numFmt w:val="bullet"/>
      <w:lvlText w:val="-"/>
      <w:lvlJc w:val="left"/>
      <w:pPr>
        <w:ind w:left="752" w:hanging="360"/>
      </w:pPr>
      <w:rPr>
        <w:rFonts w:ascii="Times New Roman" w:eastAsia="Times New Roman" w:hAnsi="Times New Roman" w:cs="Times New Roman" w:hint="default"/>
      </w:rPr>
    </w:lvl>
    <w:lvl w:ilvl="1" w:tplc="041B0003" w:tentative="1">
      <w:start w:val="1"/>
      <w:numFmt w:val="bullet"/>
      <w:lvlText w:val="o"/>
      <w:lvlJc w:val="left"/>
      <w:pPr>
        <w:ind w:left="1472" w:hanging="360"/>
      </w:pPr>
      <w:rPr>
        <w:rFonts w:ascii="Courier New" w:hAnsi="Courier New" w:cs="Courier New" w:hint="default"/>
      </w:rPr>
    </w:lvl>
    <w:lvl w:ilvl="2" w:tplc="041B0005" w:tentative="1">
      <w:start w:val="1"/>
      <w:numFmt w:val="bullet"/>
      <w:lvlText w:val=""/>
      <w:lvlJc w:val="left"/>
      <w:pPr>
        <w:ind w:left="2192" w:hanging="360"/>
      </w:pPr>
      <w:rPr>
        <w:rFonts w:ascii="Wingdings" w:hAnsi="Wingdings" w:hint="default"/>
      </w:rPr>
    </w:lvl>
    <w:lvl w:ilvl="3" w:tplc="041B0001" w:tentative="1">
      <w:start w:val="1"/>
      <w:numFmt w:val="bullet"/>
      <w:lvlText w:val=""/>
      <w:lvlJc w:val="left"/>
      <w:pPr>
        <w:ind w:left="2912" w:hanging="360"/>
      </w:pPr>
      <w:rPr>
        <w:rFonts w:ascii="Symbol" w:hAnsi="Symbol" w:hint="default"/>
      </w:rPr>
    </w:lvl>
    <w:lvl w:ilvl="4" w:tplc="041B0003" w:tentative="1">
      <w:start w:val="1"/>
      <w:numFmt w:val="bullet"/>
      <w:lvlText w:val="o"/>
      <w:lvlJc w:val="left"/>
      <w:pPr>
        <w:ind w:left="3632" w:hanging="360"/>
      </w:pPr>
      <w:rPr>
        <w:rFonts w:ascii="Courier New" w:hAnsi="Courier New" w:cs="Courier New" w:hint="default"/>
      </w:rPr>
    </w:lvl>
    <w:lvl w:ilvl="5" w:tplc="041B0005" w:tentative="1">
      <w:start w:val="1"/>
      <w:numFmt w:val="bullet"/>
      <w:lvlText w:val=""/>
      <w:lvlJc w:val="left"/>
      <w:pPr>
        <w:ind w:left="4352" w:hanging="360"/>
      </w:pPr>
      <w:rPr>
        <w:rFonts w:ascii="Wingdings" w:hAnsi="Wingdings" w:hint="default"/>
      </w:rPr>
    </w:lvl>
    <w:lvl w:ilvl="6" w:tplc="041B0001" w:tentative="1">
      <w:start w:val="1"/>
      <w:numFmt w:val="bullet"/>
      <w:lvlText w:val=""/>
      <w:lvlJc w:val="left"/>
      <w:pPr>
        <w:ind w:left="5072" w:hanging="360"/>
      </w:pPr>
      <w:rPr>
        <w:rFonts w:ascii="Symbol" w:hAnsi="Symbol" w:hint="default"/>
      </w:rPr>
    </w:lvl>
    <w:lvl w:ilvl="7" w:tplc="041B0003" w:tentative="1">
      <w:start w:val="1"/>
      <w:numFmt w:val="bullet"/>
      <w:lvlText w:val="o"/>
      <w:lvlJc w:val="left"/>
      <w:pPr>
        <w:ind w:left="5792" w:hanging="360"/>
      </w:pPr>
      <w:rPr>
        <w:rFonts w:ascii="Courier New" w:hAnsi="Courier New" w:cs="Courier New" w:hint="default"/>
      </w:rPr>
    </w:lvl>
    <w:lvl w:ilvl="8" w:tplc="041B0005" w:tentative="1">
      <w:start w:val="1"/>
      <w:numFmt w:val="bullet"/>
      <w:lvlText w:val=""/>
      <w:lvlJc w:val="left"/>
      <w:pPr>
        <w:ind w:left="6512" w:hanging="360"/>
      </w:pPr>
      <w:rPr>
        <w:rFonts w:ascii="Wingdings" w:hAnsi="Wingdings" w:hint="default"/>
      </w:rPr>
    </w:lvl>
  </w:abstractNum>
  <w:abstractNum w:abstractNumId="92" w15:restartNumberingAfterBreak="0">
    <w:nsid w:val="7529072B"/>
    <w:multiLevelType w:val="hybridMultilevel"/>
    <w:tmpl w:val="02666B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BA560F"/>
    <w:multiLevelType w:val="hybridMultilevel"/>
    <w:tmpl w:val="5F0A94BC"/>
    <w:lvl w:ilvl="0" w:tplc="041B0001">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D9175CA"/>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E3D3C0C"/>
    <w:multiLevelType w:val="hybridMultilevel"/>
    <w:tmpl w:val="79AC563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E776769"/>
    <w:multiLevelType w:val="hybridMultilevel"/>
    <w:tmpl w:val="723E33D6"/>
    <w:lvl w:ilvl="0" w:tplc="8F8ED4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39"/>
  </w:num>
  <w:num w:numId="4">
    <w:abstractNumId w:val="16"/>
  </w:num>
  <w:num w:numId="5">
    <w:abstractNumId w:val="29"/>
  </w:num>
  <w:num w:numId="6">
    <w:abstractNumId w:val="83"/>
  </w:num>
  <w:num w:numId="7">
    <w:abstractNumId w:val="15"/>
  </w:num>
  <w:num w:numId="8">
    <w:abstractNumId w:val="27"/>
  </w:num>
  <w:num w:numId="9">
    <w:abstractNumId w:val="3"/>
  </w:num>
  <w:num w:numId="10">
    <w:abstractNumId w:val="30"/>
  </w:num>
  <w:num w:numId="11">
    <w:abstractNumId w:val="6"/>
  </w:num>
  <w:num w:numId="12">
    <w:abstractNumId w:val="64"/>
  </w:num>
  <w:num w:numId="13">
    <w:abstractNumId w:val="88"/>
  </w:num>
  <w:num w:numId="14">
    <w:abstractNumId w:val="32"/>
  </w:num>
  <w:num w:numId="15">
    <w:abstractNumId w:val="22"/>
  </w:num>
  <w:num w:numId="16">
    <w:abstractNumId w:val="63"/>
  </w:num>
  <w:num w:numId="17">
    <w:abstractNumId w:val="58"/>
  </w:num>
  <w:num w:numId="18">
    <w:abstractNumId w:val="79"/>
  </w:num>
  <w:num w:numId="19">
    <w:abstractNumId w:val="38"/>
  </w:num>
  <w:num w:numId="20">
    <w:abstractNumId w:val="42"/>
  </w:num>
  <w:num w:numId="21">
    <w:abstractNumId w:val="4"/>
  </w:num>
  <w:num w:numId="22">
    <w:abstractNumId w:val="85"/>
  </w:num>
  <w:num w:numId="23">
    <w:abstractNumId w:val="96"/>
  </w:num>
  <w:num w:numId="24">
    <w:abstractNumId w:val="21"/>
  </w:num>
  <w:num w:numId="25">
    <w:abstractNumId w:val="61"/>
  </w:num>
  <w:num w:numId="26">
    <w:abstractNumId w:val="12"/>
  </w:num>
  <w:num w:numId="27">
    <w:abstractNumId w:val="45"/>
  </w:num>
  <w:num w:numId="28">
    <w:abstractNumId w:val="23"/>
  </w:num>
  <w:num w:numId="29">
    <w:abstractNumId w:val="86"/>
  </w:num>
  <w:num w:numId="30">
    <w:abstractNumId w:val="26"/>
  </w:num>
  <w:num w:numId="31">
    <w:abstractNumId w:val="36"/>
  </w:num>
  <w:num w:numId="32">
    <w:abstractNumId w:val="40"/>
  </w:num>
  <w:num w:numId="33">
    <w:abstractNumId w:val="31"/>
  </w:num>
  <w:num w:numId="34">
    <w:abstractNumId w:val="56"/>
  </w:num>
  <w:num w:numId="35">
    <w:abstractNumId w:val="25"/>
  </w:num>
  <w:num w:numId="36">
    <w:abstractNumId w:val="7"/>
  </w:num>
  <w:num w:numId="37">
    <w:abstractNumId w:val="81"/>
  </w:num>
  <w:num w:numId="38">
    <w:abstractNumId w:val="59"/>
  </w:num>
  <w:num w:numId="39">
    <w:abstractNumId w:val="28"/>
  </w:num>
  <w:num w:numId="40">
    <w:abstractNumId w:val="55"/>
  </w:num>
  <w:num w:numId="41">
    <w:abstractNumId w:val="68"/>
  </w:num>
  <w:num w:numId="42">
    <w:abstractNumId w:val="49"/>
  </w:num>
  <w:num w:numId="43">
    <w:abstractNumId w:val="17"/>
  </w:num>
  <w:num w:numId="44">
    <w:abstractNumId w:val="60"/>
  </w:num>
  <w:num w:numId="45">
    <w:abstractNumId w:val="71"/>
  </w:num>
  <w:num w:numId="46">
    <w:abstractNumId w:val="18"/>
  </w:num>
  <w:num w:numId="47">
    <w:abstractNumId w:val="95"/>
  </w:num>
  <w:num w:numId="48">
    <w:abstractNumId w:val="8"/>
  </w:num>
  <w:num w:numId="49">
    <w:abstractNumId w:val="53"/>
  </w:num>
  <w:num w:numId="50">
    <w:abstractNumId w:val="78"/>
  </w:num>
  <w:num w:numId="51">
    <w:abstractNumId w:val="0"/>
  </w:num>
  <w:num w:numId="52">
    <w:abstractNumId w:val="2"/>
  </w:num>
  <w:num w:numId="53">
    <w:abstractNumId w:val="84"/>
  </w:num>
  <w:num w:numId="54">
    <w:abstractNumId w:val="52"/>
  </w:num>
  <w:num w:numId="55">
    <w:abstractNumId w:val="20"/>
  </w:num>
  <w:num w:numId="56">
    <w:abstractNumId w:val="76"/>
  </w:num>
  <w:num w:numId="57">
    <w:abstractNumId w:val="24"/>
  </w:num>
  <w:num w:numId="58">
    <w:abstractNumId w:val="77"/>
  </w:num>
  <w:num w:numId="59">
    <w:abstractNumId w:val="13"/>
  </w:num>
  <w:num w:numId="60">
    <w:abstractNumId w:val="46"/>
  </w:num>
  <w:num w:numId="61">
    <w:abstractNumId w:val="43"/>
  </w:num>
  <w:num w:numId="62">
    <w:abstractNumId w:val="73"/>
  </w:num>
  <w:num w:numId="63">
    <w:abstractNumId w:val="87"/>
  </w:num>
  <w:num w:numId="64">
    <w:abstractNumId w:val="90"/>
  </w:num>
  <w:num w:numId="65">
    <w:abstractNumId w:val="50"/>
  </w:num>
  <w:num w:numId="66">
    <w:abstractNumId w:val="35"/>
  </w:num>
  <w:num w:numId="67">
    <w:abstractNumId w:val="44"/>
  </w:num>
  <w:num w:numId="68">
    <w:abstractNumId w:val="93"/>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num>
  <w:num w:numId="72">
    <w:abstractNumId w:val="51"/>
  </w:num>
  <w:num w:numId="73">
    <w:abstractNumId w:val="37"/>
  </w:num>
  <w:num w:numId="74">
    <w:abstractNumId w:val="72"/>
  </w:num>
  <w:num w:numId="75">
    <w:abstractNumId w:val="65"/>
  </w:num>
  <w:num w:numId="76">
    <w:abstractNumId w:val="10"/>
  </w:num>
  <w:num w:numId="77">
    <w:abstractNumId w:val="11"/>
  </w:num>
  <w:num w:numId="78">
    <w:abstractNumId w:val="14"/>
  </w:num>
  <w:num w:numId="79">
    <w:abstractNumId w:val="67"/>
  </w:num>
  <w:num w:numId="80">
    <w:abstractNumId w:val="66"/>
  </w:num>
  <w:num w:numId="81">
    <w:abstractNumId w:val="1"/>
  </w:num>
  <w:num w:numId="82">
    <w:abstractNumId w:val="41"/>
  </w:num>
  <w:num w:numId="83">
    <w:abstractNumId w:val="57"/>
  </w:num>
  <w:num w:numId="84">
    <w:abstractNumId w:val="9"/>
  </w:num>
  <w:num w:numId="85">
    <w:abstractNumId w:val="74"/>
  </w:num>
  <w:num w:numId="86">
    <w:abstractNumId w:val="47"/>
  </w:num>
  <w:num w:numId="87">
    <w:abstractNumId w:val="48"/>
  </w:num>
  <w:num w:numId="88">
    <w:abstractNumId w:val="80"/>
  </w:num>
  <w:num w:numId="89">
    <w:abstractNumId w:val="54"/>
  </w:num>
  <w:num w:numId="90">
    <w:abstractNumId w:val="5"/>
  </w:num>
  <w:num w:numId="91">
    <w:abstractNumId w:val="34"/>
  </w:num>
  <w:num w:numId="92">
    <w:abstractNumId w:val="94"/>
  </w:num>
  <w:num w:numId="93">
    <w:abstractNumId w:val="89"/>
  </w:num>
  <w:num w:numId="94">
    <w:abstractNumId w:val="69"/>
  </w:num>
  <w:num w:numId="95">
    <w:abstractNumId w:val="75"/>
  </w:num>
  <w:num w:numId="96">
    <w:abstractNumId w:val="62"/>
  </w:num>
  <w:num w:numId="97">
    <w:abstractNumId w:val="9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CD"/>
    <w:rsid w:val="00001DFA"/>
    <w:rsid w:val="000026F2"/>
    <w:rsid w:val="00004E5D"/>
    <w:rsid w:val="00007407"/>
    <w:rsid w:val="00011EB1"/>
    <w:rsid w:val="00012B95"/>
    <w:rsid w:val="00021A4D"/>
    <w:rsid w:val="0002284D"/>
    <w:rsid w:val="0002721A"/>
    <w:rsid w:val="000308E4"/>
    <w:rsid w:val="00030AD1"/>
    <w:rsid w:val="00030E6F"/>
    <w:rsid w:val="00030EDA"/>
    <w:rsid w:val="00032EE5"/>
    <w:rsid w:val="00034078"/>
    <w:rsid w:val="0003482B"/>
    <w:rsid w:val="0003522D"/>
    <w:rsid w:val="00035645"/>
    <w:rsid w:val="0003620E"/>
    <w:rsid w:val="00042087"/>
    <w:rsid w:val="000433AE"/>
    <w:rsid w:val="000446D5"/>
    <w:rsid w:val="00045167"/>
    <w:rsid w:val="00047435"/>
    <w:rsid w:val="00050FC2"/>
    <w:rsid w:val="00051D5E"/>
    <w:rsid w:val="0005231A"/>
    <w:rsid w:val="00055769"/>
    <w:rsid w:val="00056885"/>
    <w:rsid w:val="00056E90"/>
    <w:rsid w:val="000622F5"/>
    <w:rsid w:val="00065D3E"/>
    <w:rsid w:val="00065F11"/>
    <w:rsid w:val="000706D5"/>
    <w:rsid w:val="00071FA7"/>
    <w:rsid w:val="000746F8"/>
    <w:rsid w:val="00075CEB"/>
    <w:rsid w:val="00076094"/>
    <w:rsid w:val="00077E65"/>
    <w:rsid w:val="00085019"/>
    <w:rsid w:val="00085532"/>
    <w:rsid w:val="00087B77"/>
    <w:rsid w:val="00095685"/>
    <w:rsid w:val="00097966"/>
    <w:rsid w:val="000A0552"/>
    <w:rsid w:val="000A3136"/>
    <w:rsid w:val="000A6F2D"/>
    <w:rsid w:val="000B0162"/>
    <w:rsid w:val="000B15A7"/>
    <w:rsid w:val="000B3C62"/>
    <w:rsid w:val="000B4D2F"/>
    <w:rsid w:val="000C1FC9"/>
    <w:rsid w:val="000C3987"/>
    <w:rsid w:val="000C406A"/>
    <w:rsid w:val="000C5435"/>
    <w:rsid w:val="000D3DAC"/>
    <w:rsid w:val="000D47A8"/>
    <w:rsid w:val="000D4FB5"/>
    <w:rsid w:val="000D53B7"/>
    <w:rsid w:val="000D54AA"/>
    <w:rsid w:val="000D54E4"/>
    <w:rsid w:val="000E1450"/>
    <w:rsid w:val="000E2C5C"/>
    <w:rsid w:val="000E32E9"/>
    <w:rsid w:val="000E61F8"/>
    <w:rsid w:val="000E7184"/>
    <w:rsid w:val="000F117F"/>
    <w:rsid w:val="000F268F"/>
    <w:rsid w:val="000F3075"/>
    <w:rsid w:val="000F40E1"/>
    <w:rsid w:val="000F7218"/>
    <w:rsid w:val="001060A6"/>
    <w:rsid w:val="0011004E"/>
    <w:rsid w:val="00112DFD"/>
    <w:rsid w:val="00113CF4"/>
    <w:rsid w:val="00113D74"/>
    <w:rsid w:val="00116DF0"/>
    <w:rsid w:val="00117874"/>
    <w:rsid w:val="001205C8"/>
    <w:rsid w:val="00120FA9"/>
    <w:rsid w:val="001219E5"/>
    <w:rsid w:val="00122F59"/>
    <w:rsid w:val="001242F2"/>
    <w:rsid w:val="001244EA"/>
    <w:rsid w:val="00125F3E"/>
    <w:rsid w:val="00132EBF"/>
    <w:rsid w:val="00133FAA"/>
    <w:rsid w:val="00135B1D"/>
    <w:rsid w:val="00136A0E"/>
    <w:rsid w:val="00136C5E"/>
    <w:rsid w:val="00137DC2"/>
    <w:rsid w:val="001414CA"/>
    <w:rsid w:val="00143C6F"/>
    <w:rsid w:val="001440B9"/>
    <w:rsid w:val="00146054"/>
    <w:rsid w:val="00146D5D"/>
    <w:rsid w:val="0014701C"/>
    <w:rsid w:val="001503C3"/>
    <w:rsid w:val="00152543"/>
    <w:rsid w:val="00152CAB"/>
    <w:rsid w:val="00154DC5"/>
    <w:rsid w:val="00157EF2"/>
    <w:rsid w:val="0016161E"/>
    <w:rsid w:val="00161AE1"/>
    <w:rsid w:val="00161AF8"/>
    <w:rsid w:val="00166A07"/>
    <w:rsid w:val="0016711E"/>
    <w:rsid w:val="001701BE"/>
    <w:rsid w:val="001718E1"/>
    <w:rsid w:val="00172BEF"/>
    <w:rsid w:val="00175284"/>
    <w:rsid w:val="0018705A"/>
    <w:rsid w:val="0018798C"/>
    <w:rsid w:val="00187D46"/>
    <w:rsid w:val="00194CE5"/>
    <w:rsid w:val="00195B87"/>
    <w:rsid w:val="001A0BCC"/>
    <w:rsid w:val="001A5332"/>
    <w:rsid w:val="001A5A59"/>
    <w:rsid w:val="001A759A"/>
    <w:rsid w:val="001A7F21"/>
    <w:rsid w:val="001B0402"/>
    <w:rsid w:val="001B229D"/>
    <w:rsid w:val="001B3810"/>
    <w:rsid w:val="001B75FC"/>
    <w:rsid w:val="001C1EB1"/>
    <w:rsid w:val="001C3311"/>
    <w:rsid w:val="001C42CD"/>
    <w:rsid w:val="001C6454"/>
    <w:rsid w:val="001D068B"/>
    <w:rsid w:val="001D27CA"/>
    <w:rsid w:val="001D7DE6"/>
    <w:rsid w:val="001E381D"/>
    <w:rsid w:val="001E65DD"/>
    <w:rsid w:val="001E7F37"/>
    <w:rsid w:val="001F1D9E"/>
    <w:rsid w:val="001F35EB"/>
    <w:rsid w:val="001F377C"/>
    <w:rsid w:val="001F442F"/>
    <w:rsid w:val="002020F0"/>
    <w:rsid w:val="002038AA"/>
    <w:rsid w:val="002049D5"/>
    <w:rsid w:val="00211069"/>
    <w:rsid w:val="00214F67"/>
    <w:rsid w:val="002212B9"/>
    <w:rsid w:val="002227E4"/>
    <w:rsid w:val="00222E56"/>
    <w:rsid w:val="002255F6"/>
    <w:rsid w:val="00230EC7"/>
    <w:rsid w:val="00233629"/>
    <w:rsid w:val="00233DE4"/>
    <w:rsid w:val="00235A8F"/>
    <w:rsid w:val="00240A19"/>
    <w:rsid w:val="00240C0D"/>
    <w:rsid w:val="00243560"/>
    <w:rsid w:val="0024408E"/>
    <w:rsid w:val="002475FC"/>
    <w:rsid w:val="002505A3"/>
    <w:rsid w:val="00250A8A"/>
    <w:rsid w:val="00250B4B"/>
    <w:rsid w:val="002559D3"/>
    <w:rsid w:val="002577EE"/>
    <w:rsid w:val="00260E9D"/>
    <w:rsid w:val="00261028"/>
    <w:rsid w:val="0026266B"/>
    <w:rsid w:val="00264137"/>
    <w:rsid w:val="00265C92"/>
    <w:rsid w:val="0027072D"/>
    <w:rsid w:val="002723F1"/>
    <w:rsid w:val="0027783B"/>
    <w:rsid w:val="002806F9"/>
    <w:rsid w:val="002817DA"/>
    <w:rsid w:val="0028327F"/>
    <w:rsid w:val="00283461"/>
    <w:rsid w:val="002853EF"/>
    <w:rsid w:val="00285D4C"/>
    <w:rsid w:val="00285D8C"/>
    <w:rsid w:val="002878A5"/>
    <w:rsid w:val="00293FC6"/>
    <w:rsid w:val="002945CE"/>
    <w:rsid w:val="00295597"/>
    <w:rsid w:val="00295BC9"/>
    <w:rsid w:val="00295F8B"/>
    <w:rsid w:val="002A25D4"/>
    <w:rsid w:val="002A2BD6"/>
    <w:rsid w:val="002A5138"/>
    <w:rsid w:val="002A7485"/>
    <w:rsid w:val="002B1DF6"/>
    <w:rsid w:val="002B3A5C"/>
    <w:rsid w:val="002B3BAE"/>
    <w:rsid w:val="002B4133"/>
    <w:rsid w:val="002B4538"/>
    <w:rsid w:val="002B4D53"/>
    <w:rsid w:val="002B58BE"/>
    <w:rsid w:val="002B6DF1"/>
    <w:rsid w:val="002C1062"/>
    <w:rsid w:val="002C4C5C"/>
    <w:rsid w:val="002C62DD"/>
    <w:rsid w:val="002C74D3"/>
    <w:rsid w:val="002C7B44"/>
    <w:rsid w:val="002D1148"/>
    <w:rsid w:val="002D1DDB"/>
    <w:rsid w:val="002D2193"/>
    <w:rsid w:val="002D247B"/>
    <w:rsid w:val="002D3999"/>
    <w:rsid w:val="002D6422"/>
    <w:rsid w:val="002D7180"/>
    <w:rsid w:val="002D7E96"/>
    <w:rsid w:val="002E1C8D"/>
    <w:rsid w:val="002E202F"/>
    <w:rsid w:val="002E3107"/>
    <w:rsid w:val="002E430C"/>
    <w:rsid w:val="002E47BD"/>
    <w:rsid w:val="002E7605"/>
    <w:rsid w:val="002F30AC"/>
    <w:rsid w:val="002F656A"/>
    <w:rsid w:val="002F7021"/>
    <w:rsid w:val="002F762E"/>
    <w:rsid w:val="00300E40"/>
    <w:rsid w:val="0030418F"/>
    <w:rsid w:val="003047D5"/>
    <w:rsid w:val="003059AB"/>
    <w:rsid w:val="00313ECD"/>
    <w:rsid w:val="00317573"/>
    <w:rsid w:val="003227B0"/>
    <w:rsid w:val="00322FC7"/>
    <w:rsid w:val="00324032"/>
    <w:rsid w:val="00333857"/>
    <w:rsid w:val="00337EDA"/>
    <w:rsid w:val="003428D7"/>
    <w:rsid w:val="00343FD2"/>
    <w:rsid w:val="003442BE"/>
    <w:rsid w:val="00346B94"/>
    <w:rsid w:val="0035361C"/>
    <w:rsid w:val="00354831"/>
    <w:rsid w:val="00354EBD"/>
    <w:rsid w:val="00356278"/>
    <w:rsid w:val="00356F03"/>
    <w:rsid w:val="00361813"/>
    <w:rsid w:val="0036294F"/>
    <w:rsid w:val="00365E25"/>
    <w:rsid w:val="00367210"/>
    <w:rsid w:val="0037076D"/>
    <w:rsid w:val="003716F4"/>
    <w:rsid w:val="00372307"/>
    <w:rsid w:val="003735E1"/>
    <w:rsid w:val="00376341"/>
    <w:rsid w:val="00376B0F"/>
    <w:rsid w:val="00377265"/>
    <w:rsid w:val="003774CA"/>
    <w:rsid w:val="003816A0"/>
    <w:rsid w:val="0038272A"/>
    <w:rsid w:val="00382E89"/>
    <w:rsid w:val="003834B9"/>
    <w:rsid w:val="0038464A"/>
    <w:rsid w:val="00385F71"/>
    <w:rsid w:val="00387041"/>
    <w:rsid w:val="003956A3"/>
    <w:rsid w:val="00395FFB"/>
    <w:rsid w:val="00396717"/>
    <w:rsid w:val="0039791A"/>
    <w:rsid w:val="00397DA0"/>
    <w:rsid w:val="003A0AB5"/>
    <w:rsid w:val="003A0DC0"/>
    <w:rsid w:val="003A18A8"/>
    <w:rsid w:val="003A1E89"/>
    <w:rsid w:val="003A6D97"/>
    <w:rsid w:val="003A7E8B"/>
    <w:rsid w:val="003A7ECA"/>
    <w:rsid w:val="003B2215"/>
    <w:rsid w:val="003B4C0E"/>
    <w:rsid w:val="003B6D17"/>
    <w:rsid w:val="003B74C1"/>
    <w:rsid w:val="003B7D14"/>
    <w:rsid w:val="003C10D6"/>
    <w:rsid w:val="003C1465"/>
    <w:rsid w:val="003C29EE"/>
    <w:rsid w:val="003C32A2"/>
    <w:rsid w:val="003C5864"/>
    <w:rsid w:val="003C64B3"/>
    <w:rsid w:val="003C68E7"/>
    <w:rsid w:val="003D1292"/>
    <w:rsid w:val="003E161F"/>
    <w:rsid w:val="003E192D"/>
    <w:rsid w:val="003E609B"/>
    <w:rsid w:val="003E6289"/>
    <w:rsid w:val="003F08CA"/>
    <w:rsid w:val="003F1313"/>
    <w:rsid w:val="003F515D"/>
    <w:rsid w:val="0040241A"/>
    <w:rsid w:val="00404DCC"/>
    <w:rsid w:val="00405579"/>
    <w:rsid w:val="00407333"/>
    <w:rsid w:val="0041053B"/>
    <w:rsid w:val="004145D9"/>
    <w:rsid w:val="00414E8B"/>
    <w:rsid w:val="00416993"/>
    <w:rsid w:val="004209DE"/>
    <w:rsid w:val="00422EFF"/>
    <w:rsid w:val="00423AF2"/>
    <w:rsid w:val="00426C60"/>
    <w:rsid w:val="00430895"/>
    <w:rsid w:val="00431FEB"/>
    <w:rsid w:val="00432E6B"/>
    <w:rsid w:val="00432E85"/>
    <w:rsid w:val="00441C90"/>
    <w:rsid w:val="00442B3B"/>
    <w:rsid w:val="004445A4"/>
    <w:rsid w:val="00454073"/>
    <w:rsid w:val="0045444D"/>
    <w:rsid w:val="004555D8"/>
    <w:rsid w:val="00455CC4"/>
    <w:rsid w:val="00460563"/>
    <w:rsid w:val="00460D99"/>
    <w:rsid w:val="004610C8"/>
    <w:rsid w:val="004619F3"/>
    <w:rsid w:val="00463B5F"/>
    <w:rsid w:val="00472A17"/>
    <w:rsid w:val="00476ABF"/>
    <w:rsid w:val="00476DA2"/>
    <w:rsid w:val="00477252"/>
    <w:rsid w:val="00477B24"/>
    <w:rsid w:val="004807AE"/>
    <w:rsid w:val="00480E82"/>
    <w:rsid w:val="0048264C"/>
    <w:rsid w:val="00482950"/>
    <w:rsid w:val="00485825"/>
    <w:rsid w:val="00486511"/>
    <w:rsid w:val="00490789"/>
    <w:rsid w:val="0049160E"/>
    <w:rsid w:val="004935C7"/>
    <w:rsid w:val="00494565"/>
    <w:rsid w:val="0049502A"/>
    <w:rsid w:val="00495FE5"/>
    <w:rsid w:val="004A0445"/>
    <w:rsid w:val="004A1C47"/>
    <w:rsid w:val="004A52E3"/>
    <w:rsid w:val="004B4B95"/>
    <w:rsid w:val="004B7134"/>
    <w:rsid w:val="004C0990"/>
    <w:rsid w:val="004C2E42"/>
    <w:rsid w:val="004C3542"/>
    <w:rsid w:val="004C7484"/>
    <w:rsid w:val="004D1AD8"/>
    <w:rsid w:val="004D387E"/>
    <w:rsid w:val="004D603C"/>
    <w:rsid w:val="004D73DA"/>
    <w:rsid w:val="004E007F"/>
    <w:rsid w:val="004E0426"/>
    <w:rsid w:val="004E071B"/>
    <w:rsid w:val="004E19DA"/>
    <w:rsid w:val="004E3664"/>
    <w:rsid w:val="004E3EE4"/>
    <w:rsid w:val="004E454C"/>
    <w:rsid w:val="004E5EC6"/>
    <w:rsid w:val="004E6681"/>
    <w:rsid w:val="004E6B41"/>
    <w:rsid w:val="004E6CEB"/>
    <w:rsid w:val="004F141E"/>
    <w:rsid w:val="004F1F4E"/>
    <w:rsid w:val="004F416C"/>
    <w:rsid w:val="004F5D5C"/>
    <w:rsid w:val="004F7801"/>
    <w:rsid w:val="005010F9"/>
    <w:rsid w:val="00505332"/>
    <w:rsid w:val="00510824"/>
    <w:rsid w:val="00511D83"/>
    <w:rsid w:val="0051409C"/>
    <w:rsid w:val="005146CE"/>
    <w:rsid w:val="005147FE"/>
    <w:rsid w:val="00515226"/>
    <w:rsid w:val="00515C8A"/>
    <w:rsid w:val="0052272D"/>
    <w:rsid w:val="00522CCD"/>
    <w:rsid w:val="00523094"/>
    <w:rsid w:val="0052332B"/>
    <w:rsid w:val="005273E0"/>
    <w:rsid w:val="005310F3"/>
    <w:rsid w:val="005315BC"/>
    <w:rsid w:val="00531792"/>
    <w:rsid w:val="005349D1"/>
    <w:rsid w:val="00536F70"/>
    <w:rsid w:val="005402B0"/>
    <w:rsid w:val="00540ED9"/>
    <w:rsid w:val="005412B5"/>
    <w:rsid w:val="005421B6"/>
    <w:rsid w:val="005437D4"/>
    <w:rsid w:val="00544FBD"/>
    <w:rsid w:val="00545210"/>
    <w:rsid w:val="00547906"/>
    <w:rsid w:val="00550184"/>
    <w:rsid w:val="005503E9"/>
    <w:rsid w:val="005516C9"/>
    <w:rsid w:val="0055383B"/>
    <w:rsid w:val="0055473C"/>
    <w:rsid w:val="00556608"/>
    <w:rsid w:val="00560BFB"/>
    <w:rsid w:val="005621AD"/>
    <w:rsid w:val="00565D12"/>
    <w:rsid w:val="00567830"/>
    <w:rsid w:val="0057040A"/>
    <w:rsid w:val="00570DE0"/>
    <w:rsid w:val="005727AD"/>
    <w:rsid w:val="005736EB"/>
    <w:rsid w:val="00573C98"/>
    <w:rsid w:val="0057477D"/>
    <w:rsid w:val="00575AFE"/>
    <w:rsid w:val="0057762D"/>
    <w:rsid w:val="00580E38"/>
    <w:rsid w:val="005833D4"/>
    <w:rsid w:val="00584412"/>
    <w:rsid w:val="00586177"/>
    <w:rsid w:val="00586257"/>
    <w:rsid w:val="00586BCD"/>
    <w:rsid w:val="00590F58"/>
    <w:rsid w:val="0059235E"/>
    <w:rsid w:val="005945EF"/>
    <w:rsid w:val="00594F53"/>
    <w:rsid w:val="005A5607"/>
    <w:rsid w:val="005A60AD"/>
    <w:rsid w:val="005A6385"/>
    <w:rsid w:val="005A69C4"/>
    <w:rsid w:val="005B0576"/>
    <w:rsid w:val="005B3B5D"/>
    <w:rsid w:val="005B5650"/>
    <w:rsid w:val="005B7F39"/>
    <w:rsid w:val="005C4221"/>
    <w:rsid w:val="005C5768"/>
    <w:rsid w:val="005C5F6E"/>
    <w:rsid w:val="005D106D"/>
    <w:rsid w:val="005D23F3"/>
    <w:rsid w:val="005D54CD"/>
    <w:rsid w:val="005D75CF"/>
    <w:rsid w:val="005E3680"/>
    <w:rsid w:val="005E4231"/>
    <w:rsid w:val="005E784B"/>
    <w:rsid w:val="005F09B4"/>
    <w:rsid w:val="005F2A9B"/>
    <w:rsid w:val="005F68B4"/>
    <w:rsid w:val="005F756F"/>
    <w:rsid w:val="005F7D86"/>
    <w:rsid w:val="00604DD0"/>
    <w:rsid w:val="0060512C"/>
    <w:rsid w:val="00606FC2"/>
    <w:rsid w:val="0061231A"/>
    <w:rsid w:val="006157D8"/>
    <w:rsid w:val="00620C22"/>
    <w:rsid w:val="0062158D"/>
    <w:rsid w:val="00623988"/>
    <w:rsid w:val="006253E4"/>
    <w:rsid w:val="00627BDF"/>
    <w:rsid w:val="00627C39"/>
    <w:rsid w:val="00630CCA"/>
    <w:rsid w:val="00631ECA"/>
    <w:rsid w:val="00632C61"/>
    <w:rsid w:val="00632CAA"/>
    <w:rsid w:val="0063603B"/>
    <w:rsid w:val="00636FAA"/>
    <w:rsid w:val="00637C19"/>
    <w:rsid w:val="006411C6"/>
    <w:rsid w:val="006414BD"/>
    <w:rsid w:val="00645111"/>
    <w:rsid w:val="00645C23"/>
    <w:rsid w:val="0065335A"/>
    <w:rsid w:val="006537B8"/>
    <w:rsid w:val="00657014"/>
    <w:rsid w:val="00661AF6"/>
    <w:rsid w:val="00661F54"/>
    <w:rsid w:val="006778A8"/>
    <w:rsid w:val="00682820"/>
    <w:rsid w:val="00682FA6"/>
    <w:rsid w:val="006858EF"/>
    <w:rsid w:val="00685D97"/>
    <w:rsid w:val="0069091A"/>
    <w:rsid w:val="00693FDE"/>
    <w:rsid w:val="0069424C"/>
    <w:rsid w:val="006954DA"/>
    <w:rsid w:val="0069572D"/>
    <w:rsid w:val="00697660"/>
    <w:rsid w:val="006A0667"/>
    <w:rsid w:val="006B3389"/>
    <w:rsid w:val="006B4358"/>
    <w:rsid w:val="006B5E8D"/>
    <w:rsid w:val="006C05A4"/>
    <w:rsid w:val="006C0A30"/>
    <w:rsid w:val="006C2617"/>
    <w:rsid w:val="006C268B"/>
    <w:rsid w:val="006C2D30"/>
    <w:rsid w:val="006C2FFB"/>
    <w:rsid w:val="006C310A"/>
    <w:rsid w:val="006C3437"/>
    <w:rsid w:val="006C3D59"/>
    <w:rsid w:val="006C4D6B"/>
    <w:rsid w:val="006C7035"/>
    <w:rsid w:val="006D0307"/>
    <w:rsid w:val="006D3ECA"/>
    <w:rsid w:val="006D4B83"/>
    <w:rsid w:val="006D4D56"/>
    <w:rsid w:val="006D504E"/>
    <w:rsid w:val="006D76AA"/>
    <w:rsid w:val="006E33BD"/>
    <w:rsid w:val="006E4617"/>
    <w:rsid w:val="006E50C6"/>
    <w:rsid w:val="006E5519"/>
    <w:rsid w:val="006E5F88"/>
    <w:rsid w:val="006E72CF"/>
    <w:rsid w:val="006E77C3"/>
    <w:rsid w:val="006F0D31"/>
    <w:rsid w:val="006F2BE5"/>
    <w:rsid w:val="006F45C8"/>
    <w:rsid w:val="006F4A96"/>
    <w:rsid w:val="006F4AB8"/>
    <w:rsid w:val="006F5FF3"/>
    <w:rsid w:val="007005A3"/>
    <w:rsid w:val="00702065"/>
    <w:rsid w:val="0070232B"/>
    <w:rsid w:val="007025D4"/>
    <w:rsid w:val="00703AA9"/>
    <w:rsid w:val="00704577"/>
    <w:rsid w:val="007046B6"/>
    <w:rsid w:val="0070791E"/>
    <w:rsid w:val="00710CFE"/>
    <w:rsid w:val="00712DAE"/>
    <w:rsid w:val="007136EB"/>
    <w:rsid w:val="00715DC9"/>
    <w:rsid w:val="007179F3"/>
    <w:rsid w:val="007217D7"/>
    <w:rsid w:val="00721B17"/>
    <w:rsid w:val="00721C33"/>
    <w:rsid w:val="00724B4A"/>
    <w:rsid w:val="00724D4B"/>
    <w:rsid w:val="007269C5"/>
    <w:rsid w:val="007320FF"/>
    <w:rsid w:val="0073611A"/>
    <w:rsid w:val="0073758A"/>
    <w:rsid w:val="00737806"/>
    <w:rsid w:val="00740C00"/>
    <w:rsid w:val="0074136D"/>
    <w:rsid w:val="00741829"/>
    <w:rsid w:val="007424D3"/>
    <w:rsid w:val="007429E3"/>
    <w:rsid w:val="00743FFA"/>
    <w:rsid w:val="00744DF0"/>
    <w:rsid w:val="0075032E"/>
    <w:rsid w:val="00750D81"/>
    <w:rsid w:val="00751811"/>
    <w:rsid w:val="00752650"/>
    <w:rsid w:val="007548E3"/>
    <w:rsid w:val="00755318"/>
    <w:rsid w:val="00757D2B"/>
    <w:rsid w:val="00760732"/>
    <w:rsid w:val="00760963"/>
    <w:rsid w:val="00763217"/>
    <w:rsid w:val="00764800"/>
    <w:rsid w:val="007665D9"/>
    <w:rsid w:val="00767395"/>
    <w:rsid w:val="00771974"/>
    <w:rsid w:val="007753A1"/>
    <w:rsid w:val="00775A4F"/>
    <w:rsid w:val="00781912"/>
    <w:rsid w:val="00782F74"/>
    <w:rsid w:val="00783C4E"/>
    <w:rsid w:val="00783D94"/>
    <w:rsid w:val="00783F75"/>
    <w:rsid w:val="0078556B"/>
    <w:rsid w:val="00785B84"/>
    <w:rsid w:val="007861EC"/>
    <w:rsid w:val="00786DB3"/>
    <w:rsid w:val="0078733F"/>
    <w:rsid w:val="0079153D"/>
    <w:rsid w:val="007915D0"/>
    <w:rsid w:val="0079171E"/>
    <w:rsid w:val="00794BCE"/>
    <w:rsid w:val="00794EA8"/>
    <w:rsid w:val="00797DF7"/>
    <w:rsid w:val="007A007C"/>
    <w:rsid w:val="007A4A61"/>
    <w:rsid w:val="007A5D80"/>
    <w:rsid w:val="007A5F29"/>
    <w:rsid w:val="007A68F1"/>
    <w:rsid w:val="007B0590"/>
    <w:rsid w:val="007B3261"/>
    <w:rsid w:val="007B729B"/>
    <w:rsid w:val="007C0AA7"/>
    <w:rsid w:val="007C250B"/>
    <w:rsid w:val="007C288A"/>
    <w:rsid w:val="007C310A"/>
    <w:rsid w:val="007C3C8A"/>
    <w:rsid w:val="007C5665"/>
    <w:rsid w:val="007C5C2E"/>
    <w:rsid w:val="007D006A"/>
    <w:rsid w:val="007D35CB"/>
    <w:rsid w:val="007D5ADB"/>
    <w:rsid w:val="007D6BE3"/>
    <w:rsid w:val="007D6EDF"/>
    <w:rsid w:val="007D780C"/>
    <w:rsid w:val="007E11F1"/>
    <w:rsid w:val="007E2C47"/>
    <w:rsid w:val="007E4B12"/>
    <w:rsid w:val="007E5F95"/>
    <w:rsid w:val="007E7223"/>
    <w:rsid w:val="007F0227"/>
    <w:rsid w:val="007F2C3F"/>
    <w:rsid w:val="007F30EE"/>
    <w:rsid w:val="007F312C"/>
    <w:rsid w:val="007F31F2"/>
    <w:rsid w:val="007F5513"/>
    <w:rsid w:val="007F73FF"/>
    <w:rsid w:val="008007FF"/>
    <w:rsid w:val="0080274F"/>
    <w:rsid w:val="00812824"/>
    <w:rsid w:val="00812B33"/>
    <w:rsid w:val="0081331B"/>
    <w:rsid w:val="00813AEC"/>
    <w:rsid w:val="008142DD"/>
    <w:rsid w:val="00814404"/>
    <w:rsid w:val="00815356"/>
    <w:rsid w:val="00815DC2"/>
    <w:rsid w:val="00816317"/>
    <w:rsid w:val="00816F35"/>
    <w:rsid w:val="008176D1"/>
    <w:rsid w:val="00817A0B"/>
    <w:rsid w:val="00821AB7"/>
    <w:rsid w:val="00822221"/>
    <w:rsid w:val="00823671"/>
    <w:rsid w:val="00823C42"/>
    <w:rsid w:val="0082478C"/>
    <w:rsid w:val="008263C9"/>
    <w:rsid w:val="00827437"/>
    <w:rsid w:val="00834FFB"/>
    <w:rsid w:val="0084260F"/>
    <w:rsid w:val="00842F00"/>
    <w:rsid w:val="008478C7"/>
    <w:rsid w:val="008515CC"/>
    <w:rsid w:val="00854CC4"/>
    <w:rsid w:val="0085550B"/>
    <w:rsid w:val="00856AA2"/>
    <w:rsid w:val="00864232"/>
    <w:rsid w:val="0086577E"/>
    <w:rsid w:val="00867600"/>
    <w:rsid w:val="008722CB"/>
    <w:rsid w:val="0087406B"/>
    <w:rsid w:val="008747D5"/>
    <w:rsid w:val="008750B6"/>
    <w:rsid w:val="00876F70"/>
    <w:rsid w:val="008777AB"/>
    <w:rsid w:val="008828B3"/>
    <w:rsid w:val="008831C3"/>
    <w:rsid w:val="008834A0"/>
    <w:rsid w:val="008838EC"/>
    <w:rsid w:val="00885F7C"/>
    <w:rsid w:val="0089116F"/>
    <w:rsid w:val="008960B8"/>
    <w:rsid w:val="008972FF"/>
    <w:rsid w:val="008A08B1"/>
    <w:rsid w:val="008A3401"/>
    <w:rsid w:val="008A5D14"/>
    <w:rsid w:val="008A7F26"/>
    <w:rsid w:val="008B015B"/>
    <w:rsid w:val="008B09CF"/>
    <w:rsid w:val="008B0E74"/>
    <w:rsid w:val="008B590B"/>
    <w:rsid w:val="008B7464"/>
    <w:rsid w:val="008C0B7B"/>
    <w:rsid w:val="008C133A"/>
    <w:rsid w:val="008C4517"/>
    <w:rsid w:val="008C490E"/>
    <w:rsid w:val="008C4AC8"/>
    <w:rsid w:val="008C4C86"/>
    <w:rsid w:val="008C4D7F"/>
    <w:rsid w:val="008C5B6E"/>
    <w:rsid w:val="008C77BC"/>
    <w:rsid w:val="008C7A1C"/>
    <w:rsid w:val="008C7BA6"/>
    <w:rsid w:val="008D091D"/>
    <w:rsid w:val="008D3FB6"/>
    <w:rsid w:val="008D6594"/>
    <w:rsid w:val="008D66F8"/>
    <w:rsid w:val="008D6B50"/>
    <w:rsid w:val="008D6FB2"/>
    <w:rsid w:val="008E37B4"/>
    <w:rsid w:val="008E55DB"/>
    <w:rsid w:val="008E5BC6"/>
    <w:rsid w:val="008E610A"/>
    <w:rsid w:val="008E6FE2"/>
    <w:rsid w:val="008E79FB"/>
    <w:rsid w:val="008F21E5"/>
    <w:rsid w:val="008F30F8"/>
    <w:rsid w:val="008F4D1B"/>
    <w:rsid w:val="008F4D92"/>
    <w:rsid w:val="0090700E"/>
    <w:rsid w:val="0090762C"/>
    <w:rsid w:val="00911D75"/>
    <w:rsid w:val="00913551"/>
    <w:rsid w:val="009139D5"/>
    <w:rsid w:val="00913D43"/>
    <w:rsid w:val="00914089"/>
    <w:rsid w:val="00915128"/>
    <w:rsid w:val="009178F2"/>
    <w:rsid w:val="00920321"/>
    <w:rsid w:val="00924B3F"/>
    <w:rsid w:val="0092557F"/>
    <w:rsid w:val="0092577F"/>
    <w:rsid w:val="00926A44"/>
    <w:rsid w:val="0092714D"/>
    <w:rsid w:val="00931719"/>
    <w:rsid w:val="00931DDA"/>
    <w:rsid w:val="009330CA"/>
    <w:rsid w:val="00933953"/>
    <w:rsid w:val="009377BD"/>
    <w:rsid w:val="0093781C"/>
    <w:rsid w:val="00940865"/>
    <w:rsid w:val="00942552"/>
    <w:rsid w:val="00945784"/>
    <w:rsid w:val="00952D85"/>
    <w:rsid w:val="00954F95"/>
    <w:rsid w:val="009554C0"/>
    <w:rsid w:val="00955517"/>
    <w:rsid w:val="0095695E"/>
    <w:rsid w:val="00960FED"/>
    <w:rsid w:val="009625FC"/>
    <w:rsid w:val="009702B8"/>
    <w:rsid w:val="0097082B"/>
    <w:rsid w:val="009737C5"/>
    <w:rsid w:val="009739F7"/>
    <w:rsid w:val="00975689"/>
    <w:rsid w:val="009769CE"/>
    <w:rsid w:val="009804F0"/>
    <w:rsid w:val="009809C8"/>
    <w:rsid w:val="009813FD"/>
    <w:rsid w:val="0098286A"/>
    <w:rsid w:val="00985354"/>
    <w:rsid w:val="00986AFC"/>
    <w:rsid w:val="00986BE2"/>
    <w:rsid w:val="00993846"/>
    <w:rsid w:val="00993BA7"/>
    <w:rsid w:val="0099547A"/>
    <w:rsid w:val="009956E4"/>
    <w:rsid w:val="00997DE6"/>
    <w:rsid w:val="009A1FAB"/>
    <w:rsid w:val="009A22D2"/>
    <w:rsid w:val="009A34EB"/>
    <w:rsid w:val="009A3D60"/>
    <w:rsid w:val="009A56EB"/>
    <w:rsid w:val="009A59E0"/>
    <w:rsid w:val="009B1025"/>
    <w:rsid w:val="009B3F36"/>
    <w:rsid w:val="009B41A7"/>
    <w:rsid w:val="009B63D9"/>
    <w:rsid w:val="009C0ECB"/>
    <w:rsid w:val="009C0EDA"/>
    <w:rsid w:val="009C1D07"/>
    <w:rsid w:val="009C27C4"/>
    <w:rsid w:val="009C5623"/>
    <w:rsid w:val="009D0B23"/>
    <w:rsid w:val="009D7B8F"/>
    <w:rsid w:val="009E1726"/>
    <w:rsid w:val="009E1D50"/>
    <w:rsid w:val="009E2A2B"/>
    <w:rsid w:val="009E5874"/>
    <w:rsid w:val="009F12F6"/>
    <w:rsid w:val="009F4F68"/>
    <w:rsid w:val="009F659F"/>
    <w:rsid w:val="00A0434F"/>
    <w:rsid w:val="00A05C96"/>
    <w:rsid w:val="00A06FA2"/>
    <w:rsid w:val="00A070C3"/>
    <w:rsid w:val="00A131D4"/>
    <w:rsid w:val="00A14C4A"/>
    <w:rsid w:val="00A14E28"/>
    <w:rsid w:val="00A17C8A"/>
    <w:rsid w:val="00A23FC9"/>
    <w:rsid w:val="00A241DB"/>
    <w:rsid w:val="00A24B4A"/>
    <w:rsid w:val="00A24D14"/>
    <w:rsid w:val="00A26535"/>
    <w:rsid w:val="00A26839"/>
    <w:rsid w:val="00A27259"/>
    <w:rsid w:val="00A27338"/>
    <w:rsid w:val="00A27EE7"/>
    <w:rsid w:val="00A33CC8"/>
    <w:rsid w:val="00A3695C"/>
    <w:rsid w:val="00A36D22"/>
    <w:rsid w:val="00A36E62"/>
    <w:rsid w:val="00A378CB"/>
    <w:rsid w:val="00A37E9A"/>
    <w:rsid w:val="00A42DB9"/>
    <w:rsid w:val="00A47C46"/>
    <w:rsid w:val="00A51E72"/>
    <w:rsid w:val="00A51E9C"/>
    <w:rsid w:val="00A53CB9"/>
    <w:rsid w:val="00A553AA"/>
    <w:rsid w:val="00A5552E"/>
    <w:rsid w:val="00A57D5F"/>
    <w:rsid w:val="00A60290"/>
    <w:rsid w:val="00A60A4B"/>
    <w:rsid w:val="00A61923"/>
    <w:rsid w:val="00A64E2F"/>
    <w:rsid w:val="00A6645E"/>
    <w:rsid w:val="00A71AE6"/>
    <w:rsid w:val="00A71C6A"/>
    <w:rsid w:val="00A739E7"/>
    <w:rsid w:val="00A75D6A"/>
    <w:rsid w:val="00A76023"/>
    <w:rsid w:val="00A850F4"/>
    <w:rsid w:val="00A86B4C"/>
    <w:rsid w:val="00A90477"/>
    <w:rsid w:val="00A95067"/>
    <w:rsid w:val="00AA06BB"/>
    <w:rsid w:val="00AA0CF0"/>
    <w:rsid w:val="00AA4106"/>
    <w:rsid w:val="00AB17D1"/>
    <w:rsid w:val="00AB2298"/>
    <w:rsid w:val="00AB239C"/>
    <w:rsid w:val="00AB3499"/>
    <w:rsid w:val="00AB66DA"/>
    <w:rsid w:val="00AB7329"/>
    <w:rsid w:val="00AC1255"/>
    <w:rsid w:val="00AC1E69"/>
    <w:rsid w:val="00AC2038"/>
    <w:rsid w:val="00AC2363"/>
    <w:rsid w:val="00AC2B3B"/>
    <w:rsid w:val="00AC3A19"/>
    <w:rsid w:val="00AC5FC0"/>
    <w:rsid w:val="00AD0EEA"/>
    <w:rsid w:val="00AD1B03"/>
    <w:rsid w:val="00AD44DA"/>
    <w:rsid w:val="00AD5B07"/>
    <w:rsid w:val="00AD7C80"/>
    <w:rsid w:val="00AE0099"/>
    <w:rsid w:val="00AE52C7"/>
    <w:rsid w:val="00AE7CCB"/>
    <w:rsid w:val="00AF0A4E"/>
    <w:rsid w:val="00AF4991"/>
    <w:rsid w:val="00AF4E16"/>
    <w:rsid w:val="00AF5C42"/>
    <w:rsid w:val="00AF6413"/>
    <w:rsid w:val="00B0023E"/>
    <w:rsid w:val="00B005CE"/>
    <w:rsid w:val="00B0259E"/>
    <w:rsid w:val="00B0357D"/>
    <w:rsid w:val="00B06155"/>
    <w:rsid w:val="00B139D6"/>
    <w:rsid w:val="00B1454F"/>
    <w:rsid w:val="00B14880"/>
    <w:rsid w:val="00B159FD"/>
    <w:rsid w:val="00B16671"/>
    <w:rsid w:val="00B17D44"/>
    <w:rsid w:val="00B200FB"/>
    <w:rsid w:val="00B23C20"/>
    <w:rsid w:val="00B27EF9"/>
    <w:rsid w:val="00B31D1B"/>
    <w:rsid w:val="00B3285E"/>
    <w:rsid w:val="00B32AF2"/>
    <w:rsid w:val="00B3361F"/>
    <w:rsid w:val="00B35779"/>
    <w:rsid w:val="00B375DE"/>
    <w:rsid w:val="00B40A06"/>
    <w:rsid w:val="00B43660"/>
    <w:rsid w:val="00B50C43"/>
    <w:rsid w:val="00B52156"/>
    <w:rsid w:val="00B54605"/>
    <w:rsid w:val="00B625DD"/>
    <w:rsid w:val="00B65477"/>
    <w:rsid w:val="00B657B4"/>
    <w:rsid w:val="00B67396"/>
    <w:rsid w:val="00B726AB"/>
    <w:rsid w:val="00B7306D"/>
    <w:rsid w:val="00B805D4"/>
    <w:rsid w:val="00B81D24"/>
    <w:rsid w:val="00B85573"/>
    <w:rsid w:val="00B85A68"/>
    <w:rsid w:val="00B8600E"/>
    <w:rsid w:val="00B86DC1"/>
    <w:rsid w:val="00B873E5"/>
    <w:rsid w:val="00B87A59"/>
    <w:rsid w:val="00B92A75"/>
    <w:rsid w:val="00B94B75"/>
    <w:rsid w:val="00B95281"/>
    <w:rsid w:val="00BA0A79"/>
    <w:rsid w:val="00BA13C9"/>
    <w:rsid w:val="00BA20DB"/>
    <w:rsid w:val="00BA2346"/>
    <w:rsid w:val="00BA3819"/>
    <w:rsid w:val="00BA6751"/>
    <w:rsid w:val="00BB22FD"/>
    <w:rsid w:val="00BB276E"/>
    <w:rsid w:val="00BB62FB"/>
    <w:rsid w:val="00BC2992"/>
    <w:rsid w:val="00BC657C"/>
    <w:rsid w:val="00BC69AB"/>
    <w:rsid w:val="00BC6D05"/>
    <w:rsid w:val="00BD05CC"/>
    <w:rsid w:val="00BD1B31"/>
    <w:rsid w:val="00BD2561"/>
    <w:rsid w:val="00BE2EBA"/>
    <w:rsid w:val="00BE33F1"/>
    <w:rsid w:val="00BE3D02"/>
    <w:rsid w:val="00BE3E61"/>
    <w:rsid w:val="00BE40BC"/>
    <w:rsid w:val="00BE5FB5"/>
    <w:rsid w:val="00BE7F3B"/>
    <w:rsid w:val="00BF5FB3"/>
    <w:rsid w:val="00BF72D9"/>
    <w:rsid w:val="00BF7CCE"/>
    <w:rsid w:val="00C01E9D"/>
    <w:rsid w:val="00C02AC2"/>
    <w:rsid w:val="00C0508C"/>
    <w:rsid w:val="00C050C0"/>
    <w:rsid w:val="00C13011"/>
    <w:rsid w:val="00C16144"/>
    <w:rsid w:val="00C2023A"/>
    <w:rsid w:val="00C22DBF"/>
    <w:rsid w:val="00C25BD5"/>
    <w:rsid w:val="00C307F5"/>
    <w:rsid w:val="00C32AC8"/>
    <w:rsid w:val="00C417C5"/>
    <w:rsid w:val="00C462FF"/>
    <w:rsid w:val="00C50814"/>
    <w:rsid w:val="00C528CF"/>
    <w:rsid w:val="00C55BDE"/>
    <w:rsid w:val="00C55DDD"/>
    <w:rsid w:val="00C560B3"/>
    <w:rsid w:val="00C61937"/>
    <w:rsid w:val="00C62FFB"/>
    <w:rsid w:val="00C63F1E"/>
    <w:rsid w:val="00C63FE1"/>
    <w:rsid w:val="00C643D3"/>
    <w:rsid w:val="00C64823"/>
    <w:rsid w:val="00C66685"/>
    <w:rsid w:val="00C66F03"/>
    <w:rsid w:val="00C67D1D"/>
    <w:rsid w:val="00C731AB"/>
    <w:rsid w:val="00C73556"/>
    <w:rsid w:val="00C77B56"/>
    <w:rsid w:val="00C854B6"/>
    <w:rsid w:val="00C85E6C"/>
    <w:rsid w:val="00C9024D"/>
    <w:rsid w:val="00C91751"/>
    <w:rsid w:val="00C91FC6"/>
    <w:rsid w:val="00C93C3D"/>
    <w:rsid w:val="00C93F43"/>
    <w:rsid w:val="00C957C2"/>
    <w:rsid w:val="00CA0029"/>
    <w:rsid w:val="00CA3022"/>
    <w:rsid w:val="00CA52A9"/>
    <w:rsid w:val="00CA5C2C"/>
    <w:rsid w:val="00CA75B5"/>
    <w:rsid w:val="00CA7721"/>
    <w:rsid w:val="00CB135D"/>
    <w:rsid w:val="00CB1D96"/>
    <w:rsid w:val="00CB2346"/>
    <w:rsid w:val="00CB394F"/>
    <w:rsid w:val="00CB5AE5"/>
    <w:rsid w:val="00CB7974"/>
    <w:rsid w:val="00CC0382"/>
    <w:rsid w:val="00CC19EF"/>
    <w:rsid w:val="00CC2F88"/>
    <w:rsid w:val="00CC438C"/>
    <w:rsid w:val="00CC6801"/>
    <w:rsid w:val="00CC6CE2"/>
    <w:rsid w:val="00CD53D3"/>
    <w:rsid w:val="00CE08BE"/>
    <w:rsid w:val="00CE1240"/>
    <w:rsid w:val="00CE1E5B"/>
    <w:rsid w:val="00CE29F1"/>
    <w:rsid w:val="00CE3519"/>
    <w:rsid w:val="00CE626E"/>
    <w:rsid w:val="00CE743B"/>
    <w:rsid w:val="00CE79AA"/>
    <w:rsid w:val="00CF2B30"/>
    <w:rsid w:val="00CF3A1F"/>
    <w:rsid w:val="00CF6882"/>
    <w:rsid w:val="00CF7B82"/>
    <w:rsid w:val="00D0109E"/>
    <w:rsid w:val="00D04E83"/>
    <w:rsid w:val="00D050D8"/>
    <w:rsid w:val="00D05836"/>
    <w:rsid w:val="00D0598C"/>
    <w:rsid w:val="00D1041E"/>
    <w:rsid w:val="00D10969"/>
    <w:rsid w:val="00D12E84"/>
    <w:rsid w:val="00D13858"/>
    <w:rsid w:val="00D206F2"/>
    <w:rsid w:val="00D216D2"/>
    <w:rsid w:val="00D228F8"/>
    <w:rsid w:val="00D24457"/>
    <w:rsid w:val="00D245B8"/>
    <w:rsid w:val="00D278DB"/>
    <w:rsid w:val="00D33114"/>
    <w:rsid w:val="00D353F5"/>
    <w:rsid w:val="00D36FB9"/>
    <w:rsid w:val="00D37008"/>
    <w:rsid w:val="00D372F9"/>
    <w:rsid w:val="00D42621"/>
    <w:rsid w:val="00D4377B"/>
    <w:rsid w:val="00D447B6"/>
    <w:rsid w:val="00D503AF"/>
    <w:rsid w:val="00D52371"/>
    <w:rsid w:val="00D54BFE"/>
    <w:rsid w:val="00D5794B"/>
    <w:rsid w:val="00D57E9B"/>
    <w:rsid w:val="00D620B9"/>
    <w:rsid w:val="00D63D66"/>
    <w:rsid w:val="00D6457B"/>
    <w:rsid w:val="00D6499E"/>
    <w:rsid w:val="00D657C0"/>
    <w:rsid w:val="00D72D64"/>
    <w:rsid w:val="00D759C4"/>
    <w:rsid w:val="00D815CB"/>
    <w:rsid w:val="00D82E38"/>
    <w:rsid w:val="00D8360D"/>
    <w:rsid w:val="00D852BD"/>
    <w:rsid w:val="00D86496"/>
    <w:rsid w:val="00D86773"/>
    <w:rsid w:val="00D91C94"/>
    <w:rsid w:val="00D93EC9"/>
    <w:rsid w:val="00D95240"/>
    <w:rsid w:val="00DA0865"/>
    <w:rsid w:val="00DA7052"/>
    <w:rsid w:val="00DA7B72"/>
    <w:rsid w:val="00DB105C"/>
    <w:rsid w:val="00DB5CD6"/>
    <w:rsid w:val="00DB62C6"/>
    <w:rsid w:val="00DC1714"/>
    <w:rsid w:val="00DC45BB"/>
    <w:rsid w:val="00DC61D2"/>
    <w:rsid w:val="00DC69E5"/>
    <w:rsid w:val="00DC7396"/>
    <w:rsid w:val="00DC7654"/>
    <w:rsid w:val="00DC7856"/>
    <w:rsid w:val="00DC7CE3"/>
    <w:rsid w:val="00DD0532"/>
    <w:rsid w:val="00DD2C50"/>
    <w:rsid w:val="00DD45A0"/>
    <w:rsid w:val="00DD6D08"/>
    <w:rsid w:val="00DE024C"/>
    <w:rsid w:val="00DE14A6"/>
    <w:rsid w:val="00DE3B78"/>
    <w:rsid w:val="00DE5111"/>
    <w:rsid w:val="00DE5B5A"/>
    <w:rsid w:val="00DE5F41"/>
    <w:rsid w:val="00DE6724"/>
    <w:rsid w:val="00DE780F"/>
    <w:rsid w:val="00DF667F"/>
    <w:rsid w:val="00DF66C0"/>
    <w:rsid w:val="00E01C3D"/>
    <w:rsid w:val="00E025FD"/>
    <w:rsid w:val="00E02F13"/>
    <w:rsid w:val="00E050BB"/>
    <w:rsid w:val="00E10995"/>
    <w:rsid w:val="00E1241D"/>
    <w:rsid w:val="00E14A54"/>
    <w:rsid w:val="00E25742"/>
    <w:rsid w:val="00E26E08"/>
    <w:rsid w:val="00E3431C"/>
    <w:rsid w:val="00E34E70"/>
    <w:rsid w:val="00E34FEC"/>
    <w:rsid w:val="00E35A3D"/>
    <w:rsid w:val="00E37368"/>
    <w:rsid w:val="00E37D5F"/>
    <w:rsid w:val="00E45BDE"/>
    <w:rsid w:val="00E506DC"/>
    <w:rsid w:val="00E50975"/>
    <w:rsid w:val="00E52793"/>
    <w:rsid w:val="00E52CF9"/>
    <w:rsid w:val="00E52FD7"/>
    <w:rsid w:val="00E557C5"/>
    <w:rsid w:val="00E55998"/>
    <w:rsid w:val="00E6012D"/>
    <w:rsid w:val="00E612A1"/>
    <w:rsid w:val="00E622CC"/>
    <w:rsid w:val="00E6267E"/>
    <w:rsid w:val="00E65E1B"/>
    <w:rsid w:val="00E72DB5"/>
    <w:rsid w:val="00E744A7"/>
    <w:rsid w:val="00E74F14"/>
    <w:rsid w:val="00E75C6C"/>
    <w:rsid w:val="00E75E56"/>
    <w:rsid w:val="00E8013C"/>
    <w:rsid w:val="00E8048B"/>
    <w:rsid w:val="00E80F2C"/>
    <w:rsid w:val="00E8270E"/>
    <w:rsid w:val="00E838EE"/>
    <w:rsid w:val="00E85FC9"/>
    <w:rsid w:val="00E9072F"/>
    <w:rsid w:val="00E921B4"/>
    <w:rsid w:val="00E92EEE"/>
    <w:rsid w:val="00E940E3"/>
    <w:rsid w:val="00EA0D35"/>
    <w:rsid w:val="00EA1840"/>
    <w:rsid w:val="00EA5260"/>
    <w:rsid w:val="00EA61A9"/>
    <w:rsid w:val="00EB07A0"/>
    <w:rsid w:val="00EB3543"/>
    <w:rsid w:val="00ED0168"/>
    <w:rsid w:val="00ED0830"/>
    <w:rsid w:val="00ED0C85"/>
    <w:rsid w:val="00ED26CD"/>
    <w:rsid w:val="00ED3815"/>
    <w:rsid w:val="00ED38AD"/>
    <w:rsid w:val="00ED478F"/>
    <w:rsid w:val="00ED4C20"/>
    <w:rsid w:val="00EE0283"/>
    <w:rsid w:val="00EE3B39"/>
    <w:rsid w:val="00EE64AE"/>
    <w:rsid w:val="00EF0274"/>
    <w:rsid w:val="00EF057E"/>
    <w:rsid w:val="00EF1AB5"/>
    <w:rsid w:val="00EF2BA5"/>
    <w:rsid w:val="00EF2BB0"/>
    <w:rsid w:val="00EF35B1"/>
    <w:rsid w:val="00EF71D6"/>
    <w:rsid w:val="00F0145E"/>
    <w:rsid w:val="00F02206"/>
    <w:rsid w:val="00F074EB"/>
    <w:rsid w:val="00F125FD"/>
    <w:rsid w:val="00F21DE5"/>
    <w:rsid w:val="00F25A0B"/>
    <w:rsid w:val="00F268A1"/>
    <w:rsid w:val="00F27FF5"/>
    <w:rsid w:val="00F30425"/>
    <w:rsid w:val="00F340F2"/>
    <w:rsid w:val="00F35437"/>
    <w:rsid w:val="00F37117"/>
    <w:rsid w:val="00F45AAA"/>
    <w:rsid w:val="00F46C71"/>
    <w:rsid w:val="00F541BB"/>
    <w:rsid w:val="00F61B8E"/>
    <w:rsid w:val="00F6567F"/>
    <w:rsid w:val="00F671BE"/>
    <w:rsid w:val="00F77ED8"/>
    <w:rsid w:val="00F8093D"/>
    <w:rsid w:val="00F80A4F"/>
    <w:rsid w:val="00F81A0F"/>
    <w:rsid w:val="00F827E7"/>
    <w:rsid w:val="00F83E07"/>
    <w:rsid w:val="00F83EC0"/>
    <w:rsid w:val="00F93D4B"/>
    <w:rsid w:val="00F945C5"/>
    <w:rsid w:val="00F94D80"/>
    <w:rsid w:val="00FA093D"/>
    <w:rsid w:val="00FA0D4A"/>
    <w:rsid w:val="00FA6A46"/>
    <w:rsid w:val="00FA6D67"/>
    <w:rsid w:val="00FA6F6E"/>
    <w:rsid w:val="00FB54B3"/>
    <w:rsid w:val="00FB68AE"/>
    <w:rsid w:val="00FB797E"/>
    <w:rsid w:val="00FC073C"/>
    <w:rsid w:val="00FC4630"/>
    <w:rsid w:val="00FC5588"/>
    <w:rsid w:val="00FC6BAB"/>
    <w:rsid w:val="00FC7CFD"/>
    <w:rsid w:val="00FC7EFA"/>
    <w:rsid w:val="00FD043A"/>
    <w:rsid w:val="00FD3F90"/>
    <w:rsid w:val="00FD411D"/>
    <w:rsid w:val="00FD6920"/>
    <w:rsid w:val="00FD74A5"/>
    <w:rsid w:val="00FE1AE3"/>
    <w:rsid w:val="00FE1E49"/>
    <w:rsid w:val="00FE32CD"/>
    <w:rsid w:val="00FE50A2"/>
    <w:rsid w:val="00FE53A0"/>
    <w:rsid w:val="00FE6CB4"/>
    <w:rsid w:val="00FE7831"/>
    <w:rsid w:val="00FF0719"/>
    <w:rsid w:val="00FF361A"/>
    <w:rsid w:val="00FF6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60E5"/>
  <w15:chartTrackingRefBased/>
  <w15:docId w15:val="{2ABD70E5-2B84-46E3-9B76-2EA8944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0B4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91C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link w:val="Nadpis3Char"/>
    <w:uiPriority w:val="9"/>
    <w:qFormat/>
    <w:rsid w:val="002A2BD6"/>
    <w:pPr>
      <w:spacing w:before="100" w:beforeAutospacing="1" w:after="100" w:afterAutospacing="1"/>
      <w:outlineLvl w:val="2"/>
    </w:pPr>
    <w:rPr>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250B4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50B4B"/>
    <w:pPr>
      <w:tabs>
        <w:tab w:val="center" w:pos="4536"/>
        <w:tab w:val="right" w:pos="9072"/>
      </w:tabs>
    </w:pPr>
  </w:style>
  <w:style w:type="character" w:customStyle="1" w:styleId="HlavikaChar">
    <w:name w:val="Hlavička Char"/>
    <w:basedOn w:val="Predvolenpsmoodseku"/>
    <w:link w:val="Hlavika"/>
    <w:uiPriority w:val="99"/>
    <w:rsid w:val="00250B4B"/>
    <w:rPr>
      <w:rFonts w:ascii="Times New Roman" w:eastAsia="Times New Roman" w:hAnsi="Times New Roman" w:cs="Times New Roman"/>
      <w:sz w:val="24"/>
      <w:szCs w:val="24"/>
      <w:lang w:eastAsia="sk-SK"/>
    </w:rPr>
  </w:style>
  <w:style w:type="character" w:customStyle="1" w:styleId="tl2">
    <w:name w:val="Štýl2"/>
    <w:basedOn w:val="Predvolenpsmoodseku"/>
    <w:uiPriority w:val="1"/>
    <w:rsid w:val="00250B4B"/>
    <w:rPr>
      <w:i/>
      <w:color w:val="auto"/>
      <w:sz w:val="24"/>
    </w:rPr>
  </w:style>
  <w:style w:type="character" w:customStyle="1" w:styleId="tl1">
    <w:name w:val="Štýl1"/>
    <w:basedOn w:val="Predvolenpsmoodseku"/>
    <w:uiPriority w:val="1"/>
    <w:rsid w:val="00250B4B"/>
    <w:rPr>
      <w:rFonts w:asciiTheme="minorHAnsi" w:hAnsiTheme="minorHAnsi"/>
      <w:i/>
      <w:sz w:val="24"/>
    </w:rPr>
  </w:style>
  <w:style w:type="paragraph" w:styleId="Odsekzoznamu">
    <w:name w:val="List Paragraph"/>
    <w:aliases w:val="ODRAZKY PRVA UROVEN"/>
    <w:basedOn w:val="Normlny"/>
    <w:link w:val="OdsekzoznamuChar"/>
    <w:uiPriority w:val="34"/>
    <w:qFormat/>
    <w:rsid w:val="00250B4B"/>
    <w:pPr>
      <w:ind w:left="720"/>
      <w:contextualSpacing/>
    </w:pPr>
  </w:style>
  <w:style w:type="character" w:customStyle="1" w:styleId="ff3fc0fs9">
    <w:name w:val="ff3 fc0 fs9"/>
    <w:rsid w:val="00250B4B"/>
  </w:style>
  <w:style w:type="paragraph" w:styleId="Pta">
    <w:name w:val="footer"/>
    <w:basedOn w:val="Normlny"/>
    <w:link w:val="PtaChar"/>
    <w:uiPriority w:val="99"/>
    <w:unhideWhenUsed/>
    <w:rsid w:val="00E050BB"/>
    <w:pPr>
      <w:tabs>
        <w:tab w:val="center" w:pos="4536"/>
        <w:tab w:val="right" w:pos="9072"/>
      </w:tabs>
    </w:pPr>
  </w:style>
  <w:style w:type="character" w:customStyle="1" w:styleId="PtaChar">
    <w:name w:val="Päta Char"/>
    <w:basedOn w:val="Predvolenpsmoodseku"/>
    <w:link w:val="Pta"/>
    <w:uiPriority w:val="99"/>
    <w:rsid w:val="00E050BB"/>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6C2D30"/>
    <w:pPr>
      <w:numPr>
        <w:numId w:val="9"/>
      </w:numPr>
      <w:tabs>
        <w:tab w:val="num" w:pos="643"/>
      </w:tabs>
      <w:spacing w:after="200" w:line="276" w:lineRule="auto"/>
      <w:ind w:left="643"/>
    </w:pPr>
    <w:rPr>
      <w:rFonts w:ascii="Calibri" w:eastAsia="Calibri" w:hAnsi="Calibri" w:cs="Calibri"/>
      <w:sz w:val="22"/>
      <w:szCs w:val="22"/>
      <w:lang w:eastAsia="en-US"/>
    </w:rPr>
  </w:style>
  <w:style w:type="paragraph" w:customStyle="1" w:styleId="TableParagraph">
    <w:name w:val="Table Paragraph"/>
    <w:basedOn w:val="Normlny"/>
    <w:uiPriority w:val="1"/>
    <w:qFormat/>
    <w:rsid w:val="006C2D30"/>
    <w:pPr>
      <w:widowControl w:val="0"/>
      <w:autoSpaceDE w:val="0"/>
      <w:autoSpaceDN w:val="0"/>
      <w:ind w:left="40"/>
    </w:pPr>
    <w:rPr>
      <w:sz w:val="22"/>
      <w:szCs w:val="22"/>
      <w:lang w:bidi="sk-SK"/>
    </w:rPr>
  </w:style>
  <w:style w:type="paragraph" w:customStyle="1" w:styleId="xmsonormal">
    <w:name w:val="x_msonormal"/>
    <w:basedOn w:val="Normlny"/>
    <w:rsid w:val="00710CFE"/>
    <w:pPr>
      <w:spacing w:before="100" w:beforeAutospacing="1" w:after="100" w:afterAutospacing="1"/>
    </w:pPr>
  </w:style>
  <w:style w:type="paragraph" w:customStyle="1" w:styleId="paragraph">
    <w:name w:val="paragraph"/>
    <w:basedOn w:val="Normlny"/>
    <w:rsid w:val="00710CFE"/>
    <w:pPr>
      <w:spacing w:before="100" w:beforeAutospacing="1" w:after="100" w:afterAutospacing="1"/>
    </w:pPr>
  </w:style>
  <w:style w:type="character" w:customStyle="1" w:styleId="normaltextrun">
    <w:name w:val="normaltextrun"/>
    <w:basedOn w:val="Predvolenpsmoodseku"/>
    <w:rsid w:val="00710CFE"/>
  </w:style>
  <w:style w:type="character" w:customStyle="1" w:styleId="eop">
    <w:name w:val="eop"/>
    <w:basedOn w:val="Predvolenpsmoodseku"/>
    <w:rsid w:val="00710CFE"/>
  </w:style>
  <w:style w:type="character" w:customStyle="1" w:styleId="Silne9zvfdraznenie">
    <w:name w:val="Silnée9 zvýfdraznenie"/>
    <w:uiPriority w:val="99"/>
    <w:rsid w:val="00710CFE"/>
    <w:rPr>
      <w:b/>
    </w:rPr>
  </w:style>
  <w:style w:type="character" w:customStyle="1" w:styleId="Nadpis3Char">
    <w:name w:val="Nadpis 3 Char"/>
    <w:basedOn w:val="Predvolenpsmoodseku"/>
    <w:link w:val="Nadpis3"/>
    <w:uiPriority w:val="9"/>
    <w:rsid w:val="002A2BD6"/>
    <w:rPr>
      <w:rFonts w:ascii="Times New Roman" w:eastAsia="Times New Roman" w:hAnsi="Times New Roman" w:cs="Times New Roman"/>
      <w:b/>
      <w:bCs/>
      <w:sz w:val="27"/>
      <w:szCs w:val="27"/>
      <w:lang w:eastAsia="sk-SK"/>
    </w:rPr>
  </w:style>
  <w:style w:type="character" w:customStyle="1" w:styleId="Zdf4raznenie">
    <w:name w:val="Zdôf4raznenie"/>
    <w:uiPriority w:val="99"/>
    <w:rsid w:val="00F93D4B"/>
    <w:rPr>
      <w:i/>
    </w:rPr>
  </w:style>
  <w:style w:type="character" w:customStyle="1" w:styleId="OdsekzoznamuChar">
    <w:name w:val="Odsek zoznamu Char"/>
    <w:aliases w:val="ODRAZKY PRVA UROVEN Char"/>
    <w:link w:val="Odsekzoznamu"/>
    <w:uiPriority w:val="34"/>
    <w:locked/>
    <w:rsid w:val="0052272D"/>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30E6F"/>
    <w:rPr>
      <w:color w:val="0000FF"/>
      <w:u w:val="single"/>
    </w:rPr>
  </w:style>
  <w:style w:type="paragraph" w:styleId="Normlnywebov">
    <w:name w:val="Normal (Web)"/>
    <w:basedOn w:val="Normlny"/>
    <w:uiPriority w:val="99"/>
    <w:unhideWhenUsed/>
    <w:rsid w:val="00030E6F"/>
    <w:pPr>
      <w:spacing w:before="100" w:beforeAutospacing="1" w:after="100" w:afterAutospacing="1"/>
    </w:pPr>
  </w:style>
  <w:style w:type="character" w:customStyle="1" w:styleId="ZkladntextTun">
    <w:name w:val="Základný text + Tučné"/>
    <w:aliases w:val="Nie kurzíva"/>
    <w:rsid w:val="008007FF"/>
    <w:rPr>
      <w:rFonts w:ascii="Bookman Old Style" w:hAnsi="Bookman Old Style"/>
      <w:b/>
      <w:i/>
      <w:color w:val="000000"/>
      <w:spacing w:val="0"/>
      <w:w w:val="100"/>
      <w:position w:val="0"/>
      <w:sz w:val="18"/>
      <w:shd w:val="clear" w:color="auto" w:fill="FFFFFF"/>
      <w:lang w:val="sk-SK" w:eastAsia="x-none"/>
    </w:rPr>
  </w:style>
  <w:style w:type="character" w:customStyle="1" w:styleId="Zkladntext1">
    <w:name w:val="Základný text1"/>
    <w:rsid w:val="008007FF"/>
    <w:rPr>
      <w:rFonts w:ascii="Bookman Old Style" w:hAnsi="Bookman Old Style"/>
      <w:i/>
      <w:color w:val="000000"/>
      <w:spacing w:val="0"/>
      <w:w w:val="100"/>
      <w:position w:val="0"/>
      <w:sz w:val="18"/>
      <w:shd w:val="clear" w:color="auto" w:fill="FFFFFF"/>
      <w:lang w:val="sk-SK" w:eastAsia="x-none"/>
    </w:rPr>
  </w:style>
  <w:style w:type="character" w:customStyle="1" w:styleId="Zkladntext">
    <w:name w:val="Základný text_"/>
    <w:link w:val="Zkladntext2"/>
    <w:locked/>
    <w:rsid w:val="008007FF"/>
    <w:rPr>
      <w:rFonts w:ascii="Bookman Old Style" w:hAnsi="Bookman Old Style"/>
      <w:i/>
      <w:sz w:val="18"/>
      <w:shd w:val="clear" w:color="auto" w:fill="FFFFFF"/>
    </w:rPr>
  </w:style>
  <w:style w:type="paragraph" w:customStyle="1" w:styleId="Zkladntext2">
    <w:name w:val="Základný text2"/>
    <w:basedOn w:val="Normlny"/>
    <w:link w:val="Zkladntext"/>
    <w:rsid w:val="008007FF"/>
    <w:pPr>
      <w:widowControl w:val="0"/>
      <w:shd w:val="clear" w:color="auto" w:fill="FFFFFF"/>
      <w:spacing w:before="300" w:after="180" w:line="240" w:lineRule="atLeast"/>
    </w:pPr>
    <w:rPr>
      <w:rFonts w:ascii="Bookman Old Style" w:eastAsiaTheme="minorHAnsi" w:hAnsi="Bookman Old Style" w:cstheme="minorBidi"/>
      <w:i/>
      <w:sz w:val="18"/>
      <w:szCs w:val="22"/>
      <w:shd w:val="clear" w:color="auto" w:fill="FFFFFF"/>
      <w:lang w:eastAsia="en-US"/>
    </w:rPr>
  </w:style>
  <w:style w:type="paragraph" w:styleId="Zkladntext0">
    <w:name w:val="Body Text"/>
    <w:basedOn w:val="Normlny"/>
    <w:link w:val="ZkladntextChar"/>
    <w:rsid w:val="00A850F4"/>
    <w:pPr>
      <w:widowControl w:val="0"/>
      <w:snapToGrid w:val="0"/>
    </w:pPr>
    <w:rPr>
      <w:color w:val="000000"/>
      <w:szCs w:val="20"/>
      <w:lang w:eastAsia="cs-CZ"/>
    </w:rPr>
  </w:style>
  <w:style w:type="character" w:customStyle="1" w:styleId="ZkladntextChar">
    <w:name w:val="Základný text Char"/>
    <w:basedOn w:val="Predvolenpsmoodseku"/>
    <w:link w:val="Zkladntext0"/>
    <w:rsid w:val="00A850F4"/>
    <w:rPr>
      <w:rFonts w:ascii="Times New Roman" w:eastAsia="Times New Roman" w:hAnsi="Times New Roman" w:cs="Times New Roman"/>
      <w:color w:val="000000"/>
      <w:sz w:val="24"/>
      <w:szCs w:val="20"/>
      <w:lang w:eastAsia="cs-CZ"/>
    </w:rPr>
  </w:style>
  <w:style w:type="character" w:customStyle="1" w:styleId="UnresolvedMention">
    <w:name w:val="Unresolved Mention"/>
    <w:basedOn w:val="Predvolenpsmoodseku"/>
    <w:uiPriority w:val="99"/>
    <w:semiHidden/>
    <w:unhideWhenUsed/>
    <w:rsid w:val="009A59E0"/>
    <w:rPr>
      <w:color w:val="605E5C"/>
      <w:shd w:val="clear" w:color="auto" w:fill="E1DFDD"/>
    </w:rPr>
  </w:style>
  <w:style w:type="character" w:styleId="Zvraznenie">
    <w:name w:val="Emphasis"/>
    <w:basedOn w:val="Predvolenpsmoodseku"/>
    <w:uiPriority w:val="20"/>
    <w:qFormat/>
    <w:rsid w:val="007E11F1"/>
    <w:rPr>
      <w:i/>
      <w:iCs/>
    </w:rPr>
  </w:style>
  <w:style w:type="character" w:customStyle="1" w:styleId="text3">
    <w:name w:val="text3"/>
    <w:basedOn w:val="Predvolenpsmoodseku"/>
    <w:rsid w:val="00D759C4"/>
  </w:style>
  <w:style w:type="character" w:customStyle="1" w:styleId="fontstyle01">
    <w:name w:val="fontstyle01"/>
    <w:qFormat/>
    <w:rsid w:val="00D759C4"/>
    <w:rPr>
      <w:rFonts w:ascii="TimesNewRomanPSMT" w:hAnsi="TimesNewRomanPSMT"/>
      <w:color w:val="000000"/>
      <w:sz w:val="20"/>
    </w:rPr>
  </w:style>
  <w:style w:type="character" w:customStyle="1" w:styleId="apple-converted-space">
    <w:name w:val="apple-converted-space"/>
    <w:basedOn w:val="Predvolenpsmoodseku"/>
    <w:rsid w:val="00AC2363"/>
  </w:style>
  <w:style w:type="character" w:customStyle="1" w:styleId="Nadpis1Char">
    <w:name w:val="Nadpis 1 Char"/>
    <w:basedOn w:val="Predvolenpsmoodseku"/>
    <w:link w:val="Nadpis1"/>
    <w:uiPriority w:val="9"/>
    <w:rsid w:val="00D91C94"/>
    <w:rPr>
      <w:rFonts w:asciiTheme="majorHAnsi" w:eastAsiaTheme="majorEastAsia" w:hAnsiTheme="majorHAnsi" w:cstheme="majorBidi"/>
      <w:color w:val="2E74B5" w:themeColor="accent1" w:themeShade="BF"/>
      <w:sz w:val="32"/>
      <w:szCs w:val="32"/>
      <w:lang w:eastAsia="sk-SK"/>
    </w:rPr>
  </w:style>
  <w:style w:type="character" w:customStyle="1" w:styleId="base">
    <w:name w:val="base"/>
    <w:basedOn w:val="Predvolenpsmoodseku"/>
    <w:rsid w:val="00D91C94"/>
  </w:style>
  <w:style w:type="paragraph" w:styleId="Textbubliny">
    <w:name w:val="Balloon Text"/>
    <w:basedOn w:val="Normlny"/>
    <w:link w:val="TextbublinyChar"/>
    <w:uiPriority w:val="99"/>
    <w:semiHidden/>
    <w:unhideWhenUsed/>
    <w:rsid w:val="00C66F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6F03"/>
    <w:rPr>
      <w:rFonts w:ascii="Segoe UI" w:eastAsia="Times New Roman" w:hAnsi="Segoe UI" w:cs="Segoe UI"/>
      <w:sz w:val="18"/>
      <w:szCs w:val="18"/>
      <w:lang w:eastAsia="sk-SK"/>
    </w:rPr>
  </w:style>
  <w:style w:type="paragraph" w:customStyle="1" w:styleId="P68B1DB1-Normlny3">
    <w:name w:val="P68B1DB1-Normlny3"/>
    <w:basedOn w:val="Normlny"/>
    <w:rsid w:val="00395FFB"/>
    <w:rPr>
      <w:rFonts w:asciiTheme="minorHAnsi" w:hAnsiTheme="minorHAnsi" w:cstheme="minorHAnsi"/>
      <w:i/>
      <w:szCs w:val="20"/>
    </w:rPr>
  </w:style>
  <w:style w:type="paragraph" w:customStyle="1" w:styleId="P68B1DB1-Normlny4">
    <w:name w:val="P68B1DB1-Normlny4"/>
    <w:basedOn w:val="Normlny"/>
    <w:rsid w:val="00395FFB"/>
    <w:rPr>
      <w:rFonts w:asciiTheme="minorHAnsi" w:eastAsia="Calibr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itrafest.sk/" TargetMode="External"/><Relationship Id="rId18" Type="http://schemas.openxmlformats.org/officeDocument/2006/relationships/hyperlink" Target="http://www.strategiakultury.sk" TargetMode="External"/><Relationship Id="rId26" Type="http://schemas.openxmlformats.org/officeDocument/2006/relationships/hyperlink" Target="http://www.pulib.sk/web/data/pulib/subory/stranka/ezp-smernica-2013.pdf" TargetMode="External"/><Relationship Id="rId39" Type="http://schemas.openxmlformats.org/officeDocument/2006/relationships/hyperlink" Target="https://www.pulib.sk/web/kniznica/strana/nazov/popis-resers" TargetMode="External"/><Relationship Id="rId21" Type="http://schemas.openxmlformats.org/officeDocument/2006/relationships/hyperlink" Target="https://www.culture.gov.sk/ministerstvo/legislativa/pravne-predpisy-v-oblasti-kultury/" TargetMode="External"/><Relationship Id="rId34" Type="http://schemas.openxmlformats.org/officeDocument/2006/relationships/hyperlink" Target="https://www.unipo.sk/public/media/44839/%C5%A0tatut%20FF%202023.pdf" TargetMode="External"/><Relationship Id="rId42" Type="http://schemas.openxmlformats.org/officeDocument/2006/relationships/hyperlink" Target="https://www.unipo.sk/cvtpu/hlavne-sekcie/MAIS/intro/" TargetMode="External"/><Relationship Id="rId47" Type="http://schemas.openxmlformats.org/officeDocument/2006/relationships/hyperlink" Target="https://www.martinus.sk/authors/jana-hakova"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ulture.gov.sk/ministerstvo/institut-kulturnej-politiky/revizia-vydavkov/" TargetMode="External"/><Relationship Id="rId29" Type="http://schemas.openxmlformats.org/officeDocument/2006/relationships/hyperlink" Target="https://www.unipo.sk/filozoficka-fakulta/vzdelavanie/studijne-oddelenie/" TargetMode="External"/><Relationship Id="rId11" Type="http://schemas.openxmlformats.org/officeDocument/2006/relationships/hyperlink" Target="https://www.pulib.sk/web/kniznica/elpub/dokument/Chovanec1/subor/15.pdf" TargetMode="External"/><Relationship Id="rId24" Type="http://schemas.openxmlformats.org/officeDocument/2006/relationships/hyperlink" Target="https://monoskop.org/log/?p=22934" TargetMode="External"/><Relationship Id="rId32" Type="http://schemas.openxmlformats.org/officeDocument/2006/relationships/hyperlink" Target="https://www.unipo.sk/filozoficka-fakulta/vzdelavanie/tutori-tutorky/" TargetMode="External"/><Relationship Id="rId37" Type="http://schemas.openxmlformats.org/officeDocument/2006/relationships/hyperlink" Target="https://www.pulib.sk/web/kniznica/strana/nazov/kniznica-pracoviska" TargetMode="External"/><Relationship Id="rId40" Type="http://schemas.openxmlformats.org/officeDocument/2006/relationships/hyperlink" Target="https://www.pulib.sk/web/kniznica/strana/nazov/zaverecne-prace" TargetMode="External"/><Relationship Id="rId45" Type="http://schemas.openxmlformats.org/officeDocument/2006/relationships/hyperlink" Target="https://www.ndm.cz/userfiles/archiv_priloh/clanky/letaky-plakaty/pro-skoly/sbornik-sympozium-1422440729.pdf" TargetMode="External"/><Relationship Id="rId5" Type="http://schemas.openxmlformats.org/officeDocument/2006/relationships/styles" Target="styles.xml"/><Relationship Id="rId15" Type="http://schemas.openxmlformats.org/officeDocument/2006/relationships/hyperlink" Target="http://www.nocka.sk/vzdelavanie/publikacie/2013/aspekty-a-trendy" TargetMode="External"/><Relationship Id="rId23" Type="http://schemas.openxmlformats.org/officeDocument/2006/relationships/hyperlink" Target="https://sk.wikipedia.org/wiki/VEDA,_vydavate%C4%BEstvo_Slovenskej_akad%C3%A9mie_vied" TargetMode="External"/><Relationship Id="rId28" Type="http://schemas.openxmlformats.org/officeDocument/2006/relationships/hyperlink" Target="https://www.unipo.sk/public/media/5225/Studijny%20poriadok%202024_AS.pdf" TargetMode="External"/><Relationship Id="rId36" Type="http://schemas.openxmlformats.org/officeDocument/2006/relationships/hyperlink" Target="https://www.unipo.sk/zahranicie/erasmus" TargetMode="External"/><Relationship Id="rId49" Type="http://schemas.openxmlformats.org/officeDocument/2006/relationships/glossaryDocument" Target="glossary/document.xml"/><Relationship Id="rId10" Type="http://schemas.openxmlformats.org/officeDocument/2006/relationships/hyperlink" Target="https://www.pulib.sk/web/kniznica/elpub/dokument/Chovanec1/subor/15.pdf" TargetMode="External"/><Relationship Id="rId19" Type="http://schemas.openxmlformats.org/officeDocument/2006/relationships/hyperlink" Target="https://www.culture.gov.sk/ministerstvo/institut-kulturnej-politiky/revizia-vydavkov/" TargetMode="External"/><Relationship Id="rId31" Type="http://schemas.openxmlformats.org/officeDocument/2006/relationships/hyperlink" Target="https://www.unipo.sk/filozoficka-fakulta/moznosti-studia/studijne-programy-ponuka/" TargetMode="External"/><Relationship Id="rId44" Type="http://schemas.openxmlformats.org/officeDocument/2006/relationships/hyperlink" Target="https://drive.google.com/file/d/1FwDOqG0cwhCO-x9eO4O8BLAJFvSLDk2j/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nm.sk/swift_data/source/hudobne_muzeum/pdf_dokumenty/Hudobne_institucie_2012_Komplet.pdf" TargetMode="External"/><Relationship Id="rId22" Type="http://schemas.openxmlformats.org/officeDocument/2006/relationships/hyperlink" Target="https://sk.wikipedia.org/wiki/Encyklop%C3%A9dia_%C4%BEudovej_kult%C3%BAry_Slovenska" TargetMode="External"/><Relationship Id="rId27" Type="http://schemas.openxmlformats.org/officeDocument/2006/relationships/hyperlink" Target="http://www.pulib.sk/web/data/pulib/subory/stranka/ezp-smernica-2013.pdf" TargetMode="External"/><Relationship Id="rId30" Type="http://schemas.openxmlformats.org/officeDocument/2006/relationships/hyperlink" Target="https://www.unipo.sk/filozoficka-fakulta/vzdelavanie/prirucka-pre-studentov/" TargetMode="External"/><Relationship Id="rId35" Type="http://schemas.openxmlformats.org/officeDocument/2006/relationships/hyperlink" Target="https://www.unipo.sk/public/media/44839/Organiza%C4%8Dn%C3%BD%20poriadok%20FF%20PU.pdf" TargetMode="External"/><Relationship Id="rId43" Type="http://schemas.openxmlformats.org/officeDocument/2006/relationships/hyperlink" Target="http://www.jednotahd.cz/dotaznik/studie/0.0_JHDMarketing.pdf"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ovadrama.sk/" TargetMode="External"/><Relationship Id="rId17" Type="http://schemas.openxmlformats.org/officeDocument/2006/relationships/hyperlink" Target="https://www.mfsr.sk/sk/media/tlacove-spravy/predstavujeme-dalsie-detaily-planu-obnovy.html" TargetMode="External"/><Relationship Id="rId25" Type="http://schemas.openxmlformats.org/officeDocument/2006/relationships/hyperlink" Target="javascript:open_window(%22https://alis24.pulib.sk:443/F/T7LYXP46VNXQTRHB3H988V659966HP1HXBXRDB2IQUJP7L2J5U-51450?func=service&amp;doc_number=000068435&amp;line_number=0015&amp;service_type=TAG%22);" TargetMode="External"/><Relationship Id="rId33" Type="http://schemas.openxmlformats.org/officeDocument/2006/relationships/hyperlink" Target="https://www.unipo.sk/filozoficka-fakulta/tlaciva-dokumenty/" TargetMode="External"/><Relationship Id="rId38" Type="http://schemas.openxmlformats.org/officeDocument/2006/relationships/hyperlink" Target="https://www.pulib.sk/web/kniznica/strana/nazov/nase-sluzby" TargetMode="External"/><Relationship Id="rId46" Type="http://schemas.openxmlformats.org/officeDocument/2006/relationships/hyperlink" Target="https://drive.google.com/file/d/1Ch5MZ3QeZCsWBFtXfA_fMN59kubCNwnS/view" TargetMode="External"/><Relationship Id="rId20" Type="http://schemas.openxmlformats.org/officeDocument/2006/relationships/hyperlink" Target="https://www.culture.gov.sk/ministerstvo/institut-kulturnej-politiky/revizia-vydavkov/" TargetMode="External"/><Relationship Id="rId41" Type="http://schemas.openxmlformats.org/officeDocument/2006/relationships/hyperlink" Target="https://www.unipo.sk/cvtpu/odkazy/vstupy-do-elearningu" TargetMode="Externa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6176FC2CDC4891B49E801AB7E29F5D"/>
        <w:category>
          <w:name w:val="Všeobecné"/>
          <w:gallery w:val="placeholder"/>
        </w:category>
        <w:types>
          <w:type w:val="bbPlcHdr"/>
        </w:types>
        <w:behaviors>
          <w:behavior w:val="content"/>
        </w:behaviors>
        <w:guid w:val="{E9B0F09F-A8BC-4600-AB94-433BF35488B9}"/>
      </w:docPartPr>
      <w:docPartBody>
        <w:p w:rsidR="00FE3A65" w:rsidRDefault="000A4523" w:rsidP="000A4523">
          <w:pPr>
            <w:pStyle w:val="B76176FC2CDC4891B49E801AB7E29F5D"/>
          </w:pPr>
          <w:r w:rsidRPr="00BF59FF">
            <w:rPr>
              <w:rStyle w:val="Zstupntext"/>
            </w:rPr>
            <w:t>Vyberte položku.</w:t>
          </w:r>
        </w:p>
      </w:docPartBody>
    </w:docPart>
    <w:docPart>
      <w:docPartPr>
        <w:name w:val="2310342D94244B35979AEBDC885F8DFE"/>
        <w:category>
          <w:name w:val="Všeobecné"/>
          <w:gallery w:val="placeholder"/>
        </w:category>
        <w:types>
          <w:type w:val="bbPlcHdr"/>
        </w:types>
        <w:behaviors>
          <w:behavior w:val="content"/>
        </w:behaviors>
        <w:guid w:val="{1FE7A6D0-4408-492A-8814-2C1D2B79F5CA}"/>
      </w:docPartPr>
      <w:docPartBody>
        <w:p w:rsidR="00FE3A65" w:rsidRDefault="000A4523" w:rsidP="000A4523">
          <w:pPr>
            <w:pStyle w:val="2310342D94244B35979AEBDC885F8DFE"/>
          </w:pPr>
          <w:r w:rsidRPr="00BF59FF">
            <w:rPr>
              <w:rStyle w:val="Zstupntext"/>
            </w:rPr>
            <w:t>Vyberte položku.</w:t>
          </w:r>
        </w:p>
      </w:docPartBody>
    </w:docPart>
    <w:docPart>
      <w:docPartPr>
        <w:name w:val="D715AE5061D548A5A0A77DDD4E79C086"/>
        <w:category>
          <w:name w:val="Všeobecné"/>
          <w:gallery w:val="placeholder"/>
        </w:category>
        <w:types>
          <w:type w:val="bbPlcHdr"/>
        </w:types>
        <w:behaviors>
          <w:behavior w:val="content"/>
        </w:behaviors>
        <w:guid w:val="{F00D13DF-44D3-4145-B692-344C494B0BFC}"/>
      </w:docPartPr>
      <w:docPartBody>
        <w:p w:rsidR="00FE3A65" w:rsidRDefault="000A4523" w:rsidP="000A4523">
          <w:pPr>
            <w:pStyle w:val="D715AE5061D548A5A0A77DDD4E79C086"/>
          </w:pPr>
          <w:r w:rsidRPr="00BF59FF">
            <w:rPr>
              <w:rStyle w:val="Zstupntext"/>
            </w:rPr>
            <w:t>Vyberte položku.</w:t>
          </w:r>
        </w:p>
      </w:docPartBody>
    </w:docPart>
    <w:docPart>
      <w:docPartPr>
        <w:name w:val="481143A35B6E471BA351FDAA18B25C50"/>
        <w:category>
          <w:name w:val="Všeobecné"/>
          <w:gallery w:val="placeholder"/>
        </w:category>
        <w:types>
          <w:type w:val="bbPlcHdr"/>
        </w:types>
        <w:behaviors>
          <w:behavior w:val="content"/>
        </w:behaviors>
        <w:guid w:val="{11C61836-4BDD-456D-8172-CF51F82EE487}"/>
      </w:docPartPr>
      <w:docPartBody>
        <w:p w:rsidR="00FE3A65" w:rsidRDefault="000A4523" w:rsidP="000A4523">
          <w:pPr>
            <w:pStyle w:val="481143A35B6E471BA351FDAA18B25C50"/>
          </w:pPr>
          <w:r w:rsidRPr="00C90FB8">
            <w:rPr>
              <w:rFonts w:cstheme="minorHAnsi"/>
              <w:i/>
              <w:color w:val="808080" w:themeColor="background1" w:themeShade="80"/>
              <w:sz w:val="24"/>
              <w:szCs w:val="24"/>
            </w:rPr>
            <w:t>Vyberte položku.</w:t>
          </w:r>
        </w:p>
      </w:docPartBody>
    </w:docPart>
    <w:docPart>
      <w:docPartPr>
        <w:name w:val="148E2F2439DE47EFA5F7FFA512FF6661"/>
        <w:category>
          <w:name w:val="Všeobecné"/>
          <w:gallery w:val="placeholder"/>
        </w:category>
        <w:types>
          <w:type w:val="bbPlcHdr"/>
        </w:types>
        <w:behaviors>
          <w:behavior w:val="content"/>
        </w:behaviors>
        <w:guid w:val="{2B71E193-F55C-44E4-8717-7CC2B39D48E4}"/>
      </w:docPartPr>
      <w:docPartBody>
        <w:p w:rsidR="00FE3A65" w:rsidRDefault="000A4523" w:rsidP="000A4523">
          <w:pPr>
            <w:pStyle w:val="148E2F2439DE47EFA5F7FFA512FF6661"/>
          </w:pPr>
          <w:r w:rsidRPr="00BF59FF">
            <w:rPr>
              <w:rStyle w:val="Zstupntext"/>
            </w:rPr>
            <w:t>Vyberte položku.</w:t>
          </w:r>
        </w:p>
      </w:docPartBody>
    </w:docPart>
    <w:docPart>
      <w:docPartPr>
        <w:name w:val="7D6285F86C894571BF5DE9FC53874E65"/>
        <w:category>
          <w:name w:val="Všeobecné"/>
          <w:gallery w:val="placeholder"/>
        </w:category>
        <w:types>
          <w:type w:val="bbPlcHdr"/>
        </w:types>
        <w:behaviors>
          <w:behavior w:val="content"/>
        </w:behaviors>
        <w:guid w:val="{9510286A-04AD-4741-9CF3-B8D64F2E32C6}"/>
      </w:docPartPr>
      <w:docPartBody>
        <w:p w:rsidR="00FE3A65" w:rsidRDefault="000A4523" w:rsidP="000A4523">
          <w:pPr>
            <w:pStyle w:val="7D6285F86C894571BF5DE9FC53874E65"/>
          </w:pPr>
          <w:r w:rsidRPr="00C90FB8">
            <w:rPr>
              <w:rFonts w:cstheme="minorHAnsi"/>
              <w:i/>
              <w:color w:val="808080" w:themeColor="background1" w:themeShade="80"/>
              <w:sz w:val="24"/>
              <w:szCs w:val="24"/>
            </w:rPr>
            <w:t>Vyberte položku.</w:t>
          </w:r>
        </w:p>
      </w:docPartBody>
    </w:docPart>
    <w:docPart>
      <w:docPartPr>
        <w:name w:val="C4BDE1D7763A4D0F9667B25BD9B6F887"/>
        <w:category>
          <w:name w:val="Všeobecné"/>
          <w:gallery w:val="placeholder"/>
        </w:category>
        <w:types>
          <w:type w:val="bbPlcHdr"/>
        </w:types>
        <w:behaviors>
          <w:behavior w:val="content"/>
        </w:behaviors>
        <w:guid w:val="{73BE2F1E-92A0-425F-B06A-401267ADBC7E}"/>
      </w:docPartPr>
      <w:docPartBody>
        <w:p w:rsidR="00FE3A65" w:rsidRDefault="000A4523" w:rsidP="000A4523">
          <w:pPr>
            <w:pStyle w:val="C4BDE1D7763A4D0F9667B25BD9B6F887"/>
          </w:pPr>
          <w:r w:rsidRPr="00BF59FF">
            <w:rPr>
              <w:rStyle w:val="Zstupntext"/>
            </w:rPr>
            <w:t>Vyberte položku.</w:t>
          </w:r>
        </w:p>
      </w:docPartBody>
    </w:docPart>
    <w:docPart>
      <w:docPartPr>
        <w:name w:val="874E5B134AAC4D99AA85287FD67D68E3"/>
        <w:category>
          <w:name w:val="Všeobecné"/>
          <w:gallery w:val="placeholder"/>
        </w:category>
        <w:types>
          <w:type w:val="bbPlcHdr"/>
        </w:types>
        <w:behaviors>
          <w:behavior w:val="content"/>
        </w:behaviors>
        <w:guid w:val="{1AC08B65-C299-4E41-89AD-AB28D4E2072E}"/>
      </w:docPartPr>
      <w:docPartBody>
        <w:p w:rsidR="00FE3A65" w:rsidRDefault="000A4523" w:rsidP="000A4523">
          <w:pPr>
            <w:pStyle w:val="874E5B134AAC4D99AA85287FD67D68E3"/>
          </w:pPr>
          <w:r w:rsidRPr="00C90FB8">
            <w:rPr>
              <w:rFonts w:cstheme="minorHAnsi"/>
              <w:i/>
              <w:color w:val="808080" w:themeColor="background1" w:themeShade="80"/>
              <w:sz w:val="24"/>
              <w:szCs w:val="24"/>
            </w:rPr>
            <w:t>Vyberte položku.</w:t>
          </w:r>
        </w:p>
      </w:docPartBody>
    </w:docPart>
    <w:docPart>
      <w:docPartPr>
        <w:name w:val="98D035721E4E4D48BEA8A500883CAD71"/>
        <w:category>
          <w:name w:val="Všeobecné"/>
          <w:gallery w:val="placeholder"/>
        </w:category>
        <w:types>
          <w:type w:val="bbPlcHdr"/>
        </w:types>
        <w:behaviors>
          <w:behavior w:val="content"/>
        </w:behaviors>
        <w:guid w:val="{E029A7AC-BFE1-46E7-87A7-55CAF985F3EF}"/>
      </w:docPartPr>
      <w:docPartBody>
        <w:p w:rsidR="00FE3A65" w:rsidRDefault="000A4523" w:rsidP="000A4523">
          <w:pPr>
            <w:pStyle w:val="98D035721E4E4D48BEA8A500883CAD71"/>
          </w:pPr>
          <w:r w:rsidRPr="00BF59FF">
            <w:rPr>
              <w:rStyle w:val="Zstupntext"/>
            </w:rPr>
            <w:t>Vyberte položku.</w:t>
          </w:r>
        </w:p>
      </w:docPartBody>
    </w:docPart>
    <w:docPart>
      <w:docPartPr>
        <w:name w:val="4A953F0569A942E0917AAE24755679E8"/>
        <w:category>
          <w:name w:val="Všeobecné"/>
          <w:gallery w:val="placeholder"/>
        </w:category>
        <w:types>
          <w:type w:val="bbPlcHdr"/>
        </w:types>
        <w:behaviors>
          <w:behavior w:val="content"/>
        </w:behaviors>
        <w:guid w:val="{347840F6-5C6D-4379-BF65-6CB842863A32}"/>
      </w:docPartPr>
      <w:docPartBody>
        <w:p w:rsidR="00FE3A65" w:rsidRDefault="000A4523" w:rsidP="000A4523">
          <w:pPr>
            <w:pStyle w:val="4A953F0569A942E0917AAE24755679E8"/>
          </w:pPr>
          <w:r w:rsidRPr="00C90FB8">
            <w:rPr>
              <w:rFonts w:cstheme="minorHAnsi"/>
              <w:i/>
              <w:color w:val="808080" w:themeColor="background1" w:themeShade="80"/>
              <w:sz w:val="24"/>
              <w:szCs w:val="24"/>
            </w:rPr>
            <w:t>Vyberte položku.</w:t>
          </w:r>
        </w:p>
      </w:docPartBody>
    </w:docPart>
    <w:docPart>
      <w:docPartPr>
        <w:name w:val="384E890297674344AD4C54B462038BFC"/>
        <w:category>
          <w:name w:val="Všeobecné"/>
          <w:gallery w:val="placeholder"/>
        </w:category>
        <w:types>
          <w:type w:val="bbPlcHdr"/>
        </w:types>
        <w:behaviors>
          <w:behavior w:val="content"/>
        </w:behaviors>
        <w:guid w:val="{C8A6EB75-1B4A-449E-AAFC-C93DC4A0C169}"/>
      </w:docPartPr>
      <w:docPartBody>
        <w:p w:rsidR="00FE3A65" w:rsidRDefault="00FE3A65" w:rsidP="00FE3A65">
          <w:pPr>
            <w:pStyle w:val="384E890297674344AD4C54B462038BFC"/>
          </w:pPr>
          <w:r w:rsidRPr="00BF59FF">
            <w:rPr>
              <w:rStyle w:val="Zstupntext"/>
            </w:rPr>
            <w:t>Vyberte položku.</w:t>
          </w:r>
        </w:p>
      </w:docPartBody>
    </w:docPart>
    <w:docPart>
      <w:docPartPr>
        <w:name w:val="D4F1517A285046F098AF72DF1B8937C3"/>
        <w:category>
          <w:name w:val="Všeobecné"/>
          <w:gallery w:val="placeholder"/>
        </w:category>
        <w:types>
          <w:type w:val="bbPlcHdr"/>
        </w:types>
        <w:behaviors>
          <w:behavior w:val="content"/>
        </w:behaviors>
        <w:guid w:val="{7B8E3ACC-8F18-4CA4-8DC4-7D3B99D17361}"/>
      </w:docPartPr>
      <w:docPartBody>
        <w:p w:rsidR="00FE3A65" w:rsidRDefault="00FE3A65" w:rsidP="00FE3A65">
          <w:pPr>
            <w:pStyle w:val="D4F1517A285046F098AF72DF1B8937C3"/>
          </w:pPr>
          <w:r w:rsidRPr="00C90FB8">
            <w:rPr>
              <w:rFonts w:cstheme="minorHAnsi"/>
              <w:i/>
              <w:color w:val="808080" w:themeColor="background1" w:themeShade="80"/>
              <w:sz w:val="24"/>
              <w:szCs w:val="24"/>
            </w:rPr>
            <w:t>Vyberte položku.</w:t>
          </w:r>
        </w:p>
      </w:docPartBody>
    </w:docPart>
    <w:docPart>
      <w:docPartPr>
        <w:name w:val="43448A9FAF2045BC85F36EA4B0FA1FD7"/>
        <w:category>
          <w:name w:val="Všeobecné"/>
          <w:gallery w:val="placeholder"/>
        </w:category>
        <w:types>
          <w:type w:val="bbPlcHdr"/>
        </w:types>
        <w:behaviors>
          <w:behavior w:val="content"/>
        </w:behaviors>
        <w:guid w:val="{1B9227CD-3AE1-4D81-8E98-8A8501162691}"/>
      </w:docPartPr>
      <w:docPartBody>
        <w:p w:rsidR="00FE3A65" w:rsidRDefault="00FE3A65" w:rsidP="00FE3A65">
          <w:pPr>
            <w:pStyle w:val="43448A9FAF2045BC85F36EA4B0FA1FD7"/>
          </w:pPr>
          <w:r w:rsidRPr="00BF59FF">
            <w:rPr>
              <w:rStyle w:val="Zstupntext"/>
            </w:rPr>
            <w:t>Vyberte položku.</w:t>
          </w:r>
        </w:p>
      </w:docPartBody>
    </w:docPart>
    <w:docPart>
      <w:docPartPr>
        <w:name w:val="5EA7180975104701A3017C275A363EC1"/>
        <w:category>
          <w:name w:val="Všeobecné"/>
          <w:gallery w:val="placeholder"/>
        </w:category>
        <w:types>
          <w:type w:val="bbPlcHdr"/>
        </w:types>
        <w:behaviors>
          <w:behavior w:val="content"/>
        </w:behaviors>
        <w:guid w:val="{A98376F3-F3BF-43E6-8CCE-D58DC25DAF05}"/>
      </w:docPartPr>
      <w:docPartBody>
        <w:p w:rsidR="00FE3A65" w:rsidRDefault="00FE3A65" w:rsidP="00FE3A65">
          <w:pPr>
            <w:pStyle w:val="5EA7180975104701A3017C275A363EC1"/>
          </w:pPr>
          <w:r w:rsidRPr="00C90FB8">
            <w:rPr>
              <w:rFonts w:cstheme="minorHAnsi"/>
              <w:i/>
              <w:color w:val="808080" w:themeColor="background1" w:themeShade="80"/>
              <w:sz w:val="24"/>
              <w:szCs w:val="24"/>
            </w:rPr>
            <w:t>Vyberte položku.</w:t>
          </w:r>
        </w:p>
      </w:docPartBody>
    </w:docPart>
    <w:docPart>
      <w:docPartPr>
        <w:name w:val="72C1913A42704DA8BE31AA539E5E79C2"/>
        <w:category>
          <w:name w:val="Všeobecné"/>
          <w:gallery w:val="placeholder"/>
        </w:category>
        <w:types>
          <w:type w:val="bbPlcHdr"/>
        </w:types>
        <w:behaviors>
          <w:behavior w:val="content"/>
        </w:behaviors>
        <w:guid w:val="{CFDDCE90-8A98-470C-9355-60426D6B697A}"/>
      </w:docPartPr>
      <w:docPartBody>
        <w:p w:rsidR="00A061A9" w:rsidRDefault="00FE3A65" w:rsidP="00FE3A65">
          <w:pPr>
            <w:pStyle w:val="72C1913A42704DA8BE31AA539E5E79C2"/>
          </w:pPr>
          <w:r w:rsidRPr="00BF59FF">
            <w:rPr>
              <w:rStyle w:val="Zstupntext"/>
            </w:rPr>
            <w:t>Vyberte položku.</w:t>
          </w:r>
        </w:p>
      </w:docPartBody>
    </w:docPart>
    <w:docPart>
      <w:docPartPr>
        <w:name w:val="4256AB6AAF464A5CB85374A437F77013"/>
        <w:category>
          <w:name w:val="Všeobecné"/>
          <w:gallery w:val="placeholder"/>
        </w:category>
        <w:types>
          <w:type w:val="bbPlcHdr"/>
        </w:types>
        <w:behaviors>
          <w:behavior w:val="content"/>
        </w:behaviors>
        <w:guid w:val="{9D64C373-A1B6-438F-9904-7D833B4A44A2}"/>
      </w:docPartPr>
      <w:docPartBody>
        <w:p w:rsidR="00A061A9" w:rsidRDefault="00FE3A65" w:rsidP="00FE3A65">
          <w:pPr>
            <w:pStyle w:val="4256AB6AAF464A5CB85374A437F77013"/>
          </w:pPr>
          <w:r w:rsidRPr="00C90FB8">
            <w:rPr>
              <w:rFonts w:cstheme="minorHAnsi"/>
              <w:i/>
              <w:color w:val="808080" w:themeColor="background1" w:themeShade="80"/>
              <w:sz w:val="24"/>
              <w:szCs w:val="24"/>
            </w:rPr>
            <w:t>Vyberte položku.</w:t>
          </w:r>
        </w:p>
      </w:docPartBody>
    </w:docPart>
    <w:docPart>
      <w:docPartPr>
        <w:name w:val="5BAF303EAF744ECDB4D8F3A723BFA3DA"/>
        <w:category>
          <w:name w:val="Všeobecné"/>
          <w:gallery w:val="placeholder"/>
        </w:category>
        <w:types>
          <w:type w:val="bbPlcHdr"/>
        </w:types>
        <w:behaviors>
          <w:behavior w:val="content"/>
        </w:behaviors>
        <w:guid w:val="{1208F843-F796-4137-B323-2B433553281E}"/>
      </w:docPartPr>
      <w:docPartBody>
        <w:p w:rsidR="00A061A9" w:rsidRDefault="00FE3A65" w:rsidP="00FE3A65">
          <w:pPr>
            <w:pStyle w:val="5BAF303EAF744ECDB4D8F3A723BFA3DA"/>
          </w:pPr>
          <w:r w:rsidRPr="00BF59FF">
            <w:rPr>
              <w:rStyle w:val="Zstupntext"/>
            </w:rPr>
            <w:t>Vyberte položku.</w:t>
          </w:r>
        </w:p>
      </w:docPartBody>
    </w:docPart>
    <w:docPart>
      <w:docPartPr>
        <w:name w:val="D5E004DA22154F84BF6F3FDA392C9473"/>
        <w:category>
          <w:name w:val="Všeobecné"/>
          <w:gallery w:val="placeholder"/>
        </w:category>
        <w:types>
          <w:type w:val="bbPlcHdr"/>
        </w:types>
        <w:behaviors>
          <w:behavior w:val="content"/>
        </w:behaviors>
        <w:guid w:val="{03EC8DCC-F5A5-4F77-B285-9784E6980CC9}"/>
      </w:docPartPr>
      <w:docPartBody>
        <w:p w:rsidR="00A061A9" w:rsidRDefault="00FE3A65" w:rsidP="00FE3A65">
          <w:pPr>
            <w:pStyle w:val="D5E004DA22154F84BF6F3FDA392C9473"/>
          </w:pPr>
          <w:r w:rsidRPr="00C90FB8">
            <w:rPr>
              <w:rFonts w:cstheme="minorHAnsi"/>
              <w:i/>
              <w:color w:val="808080" w:themeColor="background1" w:themeShade="80"/>
              <w:sz w:val="24"/>
              <w:szCs w:val="24"/>
            </w:rPr>
            <w:t>Vyberte položku.</w:t>
          </w:r>
        </w:p>
      </w:docPartBody>
    </w:docPart>
    <w:docPart>
      <w:docPartPr>
        <w:name w:val="E9BA18DB76384C219070A2B10D4501AB"/>
        <w:category>
          <w:name w:val="Všeobecné"/>
          <w:gallery w:val="placeholder"/>
        </w:category>
        <w:types>
          <w:type w:val="bbPlcHdr"/>
        </w:types>
        <w:behaviors>
          <w:behavior w:val="content"/>
        </w:behaviors>
        <w:guid w:val="{13EDE5CF-B5EC-45DE-8BCB-4B808CF4CDA9}"/>
      </w:docPartPr>
      <w:docPartBody>
        <w:p w:rsidR="00A061A9" w:rsidRDefault="00FE3A65" w:rsidP="00FE3A65">
          <w:pPr>
            <w:pStyle w:val="E9BA18DB76384C219070A2B10D4501AB"/>
          </w:pPr>
          <w:r w:rsidRPr="00BF59FF">
            <w:rPr>
              <w:rStyle w:val="Zstupntext"/>
            </w:rPr>
            <w:t>Vyberte položku.</w:t>
          </w:r>
        </w:p>
      </w:docPartBody>
    </w:docPart>
    <w:docPart>
      <w:docPartPr>
        <w:name w:val="EF777214AE2448C98AD3419A533110AE"/>
        <w:category>
          <w:name w:val="Všeobecné"/>
          <w:gallery w:val="placeholder"/>
        </w:category>
        <w:types>
          <w:type w:val="bbPlcHdr"/>
        </w:types>
        <w:behaviors>
          <w:behavior w:val="content"/>
        </w:behaviors>
        <w:guid w:val="{C4108ECF-796F-4117-B34B-9E6A166A3489}"/>
      </w:docPartPr>
      <w:docPartBody>
        <w:p w:rsidR="00A061A9" w:rsidRDefault="00FE3A65" w:rsidP="00FE3A65">
          <w:pPr>
            <w:pStyle w:val="EF777214AE2448C98AD3419A533110AE"/>
          </w:pPr>
          <w:r w:rsidRPr="00C90FB8">
            <w:rPr>
              <w:rFonts w:cstheme="minorHAnsi"/>
              <w:i/>
              <w:color w:val="808080" w:themeColor="background1" w:themeShade="80"/>
              <w:sz w:val="24"/>
              <w:szCs w:val="24"/>
            </w:rPr>
            <w:t>Vyberte položku.</w:t>
          </w:r>
        </w:p>
      </w:docPartBody>
    </w:docPart>
    <w:docPart>
      <w:docPartPr>
        <w:name w:val="02D99D73A7B74C65914A1B7870DB5F9D"/>
        <w:category>
          <w:name w:val="Všeobecné"/>
          <w:gallery w:val="placeholder"/>
        </w:category>
        <w:types>
          <w:type w:val="bbPlcHdr"/>
        </w:types>
        <w:behaviors>
          <w:behavior w:val="content"/>
        </w:behaviors>
        <w:guid w:val="{2847B94B-734A-4D50-B006-399F1D21E99C}"/>
      </w:docPartPr>
      <w:docPartBody>
        <w:p w:rsidR="00A061A9" w:rsidRDefault="00FE3A65" w:rsidP="00FE3A65">
          <w:pPr>
            <w:pStyle w:val="02D99D73A7B74C65914A1B7870DB5F9D"/>
          </w:pPr>
          <w:r w:rsidRPr="00BF59FF">
            <w:rPr>
              <w:rStyle w:val="Zstupntext"/>
            </w:rPr>
            <w:t>Vyberte položku.</w:t>
          </w:r>
        </w:p>
      </w:docPartBody>
    </w:docPart>
    <w:docPart>
      <w:docPartPr>
        <w:name w:val="BDFF2A8F8EBB4C47BAC0E1D9DC1A925D"/>
        <w:category>
          <w:name w:val="Všeobecné"/>
          <w:gallery w:val="placeholder"/>
        </w:category>
        <w:types>
          <w:type w:val="bbPlcHdr"/>
        </w:types>
        <w:behaviors>
          <w:behavior w:val="content"/>
        </w:behaviors>
        <w:guid w:val="{24B80B0F-03C5-448E-A062-89E279338200}"/>
      </w:docPartPr>
      <w:docPartBody>
        <w:p w:rsidR="00A061A9" w:rsidRDefault="00FE3A65" w:rsidP="00FE3A65">
          <w:pPr>
            <w:pStyle w:val="BDFF2A8F8EBB4C47BAC0E1D9DC1A925D"/>
          </w:pPr>
          <w:r w:rsidRPr="00C90FB8">
            <w:rPr>
              <w:rFonts w:cstheme="minorHAnsi"/>
              <w:i/>
              <w:color w:val="808080" w:themeColor="background1" w:themeShade="80"/>
              <w:sz w:val="24"/>
              <w:szCs w:val="24"/>
            </w:rPr>
            <w:t>Vyberte položku.</w:t>
          </w:r>
        </w:p>
      </w:docPartBody>
    </w:docPart>
    <w:docPart>
      <w:docPartPr>
        <w:name w:val="28DA05979409489F81213A28EA9C80E0"/>
        <w:category>
          <w:name w:val="Všeobecné"/>
          <w:gallery w:val="placeholder"/>
        </w:category>
        <w:types>
          <w:type w:val="bbPlcHdr"/>
        </w:types>
        <w:behaviors>
          <w:behavior w:val="content"/>
        </w:behaviors>
        <w:guid w:val="{25E261CD-8639-4DA6-9EB2-DFCA29213F0A}"/>
      </w:docPartPr>
      <w:docPartBody>
        <w:p w:rsidR="007238BA" w:rsidRDefault="007238BA" w:rsidP="007238BA">
          <w:pPr>
            <w:pStyle w:val="28DA05979409489F81213A28EA9C80E0"/>
          </w:pPr>
          <w:r w:rsidRPr="00BF59FF">
            <w:rPr>
              <w:rStyle w:val="Zstupntext"/>
            </w:rPr>
            <w:t>Vyberte položku.</w:t>
          </w:r>
        </w:p>
      </w:docPartBody>
    </w:docPart>
    <w:docPart>
      <w:docPartPr>
        <w:name w:val="D9275883E80D4A2D84C67D30C3C4C226"/>
        <w:category>
          <w:name w:val="Všeobecné"/>
          <w:gallery w:val="placeholder"/>
        </w:category>
        <w:types>
          <w:type w:val="bbPlcHdr"/>
        </w:types>
        <w:behaviors>
          <w:behavior w:val="content"/>
        </w:behaviors>
        <w:guid w:val="{15F5D200-119E-4A9E-AE83-EF6F2D3B592B}"/>
      </w:docPartPr>
      <w:docPartBody>
        <w:p w:rsidR="007238BA" w:rsidRDefault="007238BA" w:rsidP="007238BA">
          <w:pPr>
            <w:pStyle w:val="D9275883E80D4A2D84C67D30C3C4C226"/>
          </w:pPr>
          <w:r w:rsidRPr="00C90FB8">
            <w:rPr>
              <w:rFonts w:cstheme="minorHAnsi"/>
              <w:i/>
              <w:color w:val="808080" w:themeColor="background1" w:themeShade="80"/>
              <w:sz w:val="24"/>
              <w:szCs w:val="24"/>
            </w:rPr>
            <w:t>Vyberte položku.</w:t>
          </w:r>
        </w:p>
      </w:docPartBody>
    </w:docPart>
    <w:docPart>
      <w:docPartPr>
        <w:name w:val="EEE68CDC6A68481AAEFACEF0041513DB"/>
        <w:category>
          <w:name w:val="Všeobecné"/>
          <w:gallery w:val="placeholder"/>
        </w:category>
        <w:types>
          <w:type w:val="bbPlcHdr"/>
        </w:types>
        <w:behaviors>
          <w:behavior w:val="content"/>
        </w:behaviors>
        <w:guid w:val="{3F6C9A87-FCF1-4ED7-86BC-72FD6215E744}"/>
      </w:docPartPr>
      <w:docPartBody>
        <w:p w:rsidR="009D2D98" w:rsidRDefault="009D2D98" w:rsidP="009D2D98">
          <w:pPr>
            <w:pStyle w:val="EEE68CDC6A68481AAEFACEF0041513DB"/>
          </w:pPr>
          <w:r w:rsidRPr="00BF59FF">
            <w:rPr>
              <w:rStyle w:val="Zstupntext"/>
            </w:rPr>
            <w:t>Vyberte položku.</w:t>
          </w:r>
        </w:p>
      </w:docPartBody>
    </w:docPart>
    <w:docPart>
      <w:docPartPr>
        <w:name w:val="166AC2E7D5EB44C3BC30D32B0163BBC2"/>
        <w:category>
          <w:name w:val="Všeobecné"/>
          <w:gallery w:val="placeholder"/>
        </w:category>
        <w:types>
          <w:type w:val="bbPlcHdr"/>
        </w:types>
        <w:behaviors>
          <w:behavior w:val="content"/>
        </w:behaviors>
        <w:guid w:val="{C1934AFD-5E16-41A4-9D5D-09356144292A}"/>
      </w:docPartPr>
      <w:docPartBody>
        <w:p w:rsidR="009D2D98" w:rsidRDefault="009D2D98" w:rsidP="009D2D98">
          <w:pPr>
            <w:pStyle w:val="166AC2E7D5EB44C3BC30D32B0163BBC2"/>
          </w:pPr>
          <w:r w:rsidRPr="00BF59FF">
            <w:rPr>
              <w:rStyle w:val="Zstupntext"/>
            </w:rPr>
            <w:t>Vyberte položku.</w:t>
          </w:r>
        </w:p>
      </w:docPartBody>
    </w:docPart>
    <w:docPart>
      <w:docPartPr>
        <w:name w:val="6CDAA09F76E3487E87693641BBD99677"/>
        <w:category>
          <w:name w:val="Všeobecné"/>
          <w:gallery w:val="placeholder"/>
        </w:category>
        <w:types>
          <w:type w:val="bbPlcHdr"/>
        </w:types>
        <w:behaviors>
          <w:behavior w:val="content"/>
        </w:behaviors>
        <w:guid w:val="{4606BB8F-CB90-48DD-9912-B5FFB750641E}"/>
      </w:docPartPr>
      <w:docPartBody>
        <w:p w:rsidR="009D2D98" w:rsidRDefault="009D2D98" w:rsidP="009D2D98">
          <w:pPr>
            <w:pStyle w:val="6CDAA09F76E3487E87693641BBD99677"/>
          </w:pPr>
          <w:r w:rsidRPr="00C90FB8">
            <w:rPr>
              <w:rFonts w:cstheme="minorHAnsi"/>
              <w:i/>
              <w:color w:val="808080" w:themeColor="background1" w:themeShade="80"/>
              <w:sz w:val="24"/>
              <w:szCs w:val="24"/>
            </w:rPr>
            <w:t>Vyberte položku.</w:t>
          </w:r>
        </w:p>
      </w:docPartBody>
    </w:docPart>
    <w:docPart>
      <w:docPartPr>
        <w:name w:val="C7633BEB14224EDD8DB04D57BF3FA660"/>
        <w:category>
          <w:name w:val="Všeobecné"/>
          <w:gallery w:val="placeholder"/>
        </w:category>
        <w:types>
          <w:type w:val="bbPlcHdr"/>
        </w:types>
        <w:behaviors>
          <w:behavior w:val="content"/>
        </w:behaviors>
        <w:guid w:val="{02206DD0-E6BD-4FAF-9124-52DAA00884CB}"/>
      </w:docPartPr>
      <w:docPartBody>
        <w:p w:rsidR="009D2D98" w:rsidRDefault="009D2D98" w:rsidP="009D2D98">
          <w:pPr>
            <w:pStyle w:val="C7633BEB14224EDD8DB04D57BF3FA660"/>
          </w:pPr>
          <w:r w:rsidRPr="00BF59FF">
            <w:rPr>
              <w:rStyle w:val="Zstupntext"/>
            </w:rPr>
            <w:t>Vyberte položku.</w:t>
          </w:r>
        </w:p>
      </w:docPartBody>
    </w:docPart>
    <w:docPart>
      <w:docPartPr>
        <w:name w:val="DD3913BC33F8467087E29B0E93266960"/>
        <w:category>
          <w:name w:val="Všeobecné"/>
          <w:gallery w:val="placeholder"/>
        </w:category>
        <w:types>
          <w:type w:val="bbPlcHdr"/>
        </w:types>
        <w:behaviors>
          <w:behavior w:val="content"/>
        </w:behaviors>
        <w:guid w:val="{2EF94551-567C-4FD4-AF3F-C0FBC2230096}"/>
      </w:docPartPr>
      <w:docPartBody>
        <w:p w:rsidR="009D2D98" w:rsidRDefault="009D2D98" w:rsidP="009D2D98">
          <w:pPr>
            <w:pStyle w:val="DD3913BC33F8467087E29B0E93266960"/>
          </w:pPr>
          <w:r w:rsidRPr="00C90FB8">
            <w:rPr>
              <w:rFonts w:cstheme="minorHAnsi"/>
              <w:i/>
              <w:color w:val="808080" w:themeColor="background1" w:themeShade="80"/>
              <w:sz w:val="24"/>
              <w:szCs w:val="24"/>
            </w:rPr>
            <w:t>Vyberte položku.</w:t>
          </w:r>
        </w:p>
      </w:docPartBody>
    </w:docPart>
    <w:docPart>
      <w:docPartPr>
        <w:name w:val="3B4E58C827684EF0A55A0A36F7B993E7"/>
        <w:category>
          <w:name w:val="Všeobecné"/>
          <w:gallery w:val="placeholder"/>
        </w:category>
        <w:types>
          <w:type w:val="bbPlcHdr"/>
        </w:types>
        <w:behaviors>
          <w:behavior w:val="content"/>
        </w:behaviors>
        <w:guid w:val="{33A482D5-6EE3-4CE8-923A-5B924BE84419}"/>
      </w:docPartPr>
      <w:docPartBody>
        <w:p w:rsidR="009D2D98" w:rsidRDefault="009D2D98" w:rsidP="009D2D98">
          <w:pPr>
            <w:pStyle w:val="3B4E58C827684EF0A55A0A36F7B993E7"/>
          </w:pPr>
          <w:r w:rsidRPr="00BF59FF">
            <w:rPr>
              <w:rStyle w:val="Zstupntext"/>
            </w:rPr>
            <w:t>Vyberte položku.</w:t>
          </w:r>
        </w:p>
      </w:docPartBody>
    </w:docPart>
    <w:docPart>
      <w:docPartPr>
        <w:name w:val="55858E6AB6E44A0B8CCFE5D98EC3FE57"/>
        <w:category>
          <w:name w:val="Všeobecné"/>
          <w:gallery w:val="placeholder"/>
        </w:category>
        <w:types>
          <w:type w:val="bbPlcHdr"/>
        </w:types>
        <w:behaviors>
          <w:behavior w:val="content"/>
        </w:behaviors>
        <w:guid w:val="{52782FBE-5BA3-4184-A441-D1AEB17DFDAB}"/>
      </w:docPartPr>
      <w:docPartBody>
        <w:p w:rsidR="009D2D98" w:rsidRDefault="009D2D98" w:rsidP="009D2D98">
          <w:pPr>
            <w:pStyle w:val="55858E6AB6E44A0B8CCFE5D98EC3FE57"/>
          </w:pPr>
          <w:r w:rsidRPr="00C90FB8">
            <w:rPr>
              <w:rFonts w:cstheme="minorHAnsi"/>
              <w:i/>
              <w:color w:val="808080" w:themeColor="background1" w:themeShade="80"/>
              <w:sz w:val="24"/>
              <w:szCs w:val="24"/>
            </w:rPr>
            <w:t>Vyberte položku.</w:t>
          </w:r>
        </w:p>
      </w:docPartBody>
    </w:docPart>
    <w:docPart>
      <w:docPartPr>
        <w:name w:val="50CEA7DBA16C4C46858CB06719E24176"/>
        <w:category>
          <w:name w:val="Všeobecné"/>
          <w:gallery w:val="placeholder"/>
        </w:category>
        <w:types>
          <w:type w:val="bbPlcHdr"/>
        </w:types>
        <w:behaviors>
          <w:behavior w:val="content"/>
        </w:behaviors>
        <w:guid w:val="{0B383E2C-84B6-4AC4-82D1-76D44C99B2D3}"/>
      </w:docPartPr>
      <w:docPartBody>
        <w:p w:rsidR="009D2D98" w:rsidRDefault="009D2D98" w:rsidP="009D2D98">
          <w:pPr>
            <w:pStyle w:val="50CEA7DBA16C4C46858CB06719E24176"/>
          </w:pPr>
          <w:r w:rsidRPr="00BF59FF">
            <w:rPr>
              <w:rStyle w:val="Zstupntext"/>
            </w:rPr>
            <w:t>Vyberte položku.</w:t>
          </w:r>
        </w:p>
      </w:docPartBody>
    </w:docPart>
    <w:docPart>
      <w:docPartPr>
        <w:name w:val="2D94A7F6913C4019BA1BDA45BD126B18"/>
        <w:category>
          <w:name w:val="Všeobecné"/>
          <w:gallery w:val="placeholder"/>
        </w:category>
        <w:types>
          <w:type w:val="bbPlcHdr"/>
        </w:types>
        <w:behaviors>
          <w:behavior w:val="content"/>
        </w:behaviors>
        <w:guid w:val="{C740A354-34EC-450A-AD14-F4409472115F}"/>
      </w:docPartPr>
      <w:docPartBody>
        <w:p w:rsidR="009D2D98" w:rsidRDefault="009D2D98" w:rsidP="009D2D98">
          <w:pPr>
            <w:pStyle w:val="2D94A7F6913C4019BA1BDA45BD126B18"/>
          </w:pPr>
          <w:r w:rsidRPr="00BF59FF">
            <w:rPr>
              <w:rStyle w:val="Zstupntext"/>
            </w:rPr>
            <w:t>Vyberte položku.</w:t>
          </w:r>
        </w:p>
      </w:docPartBody>
    </w:docPart>
    <w:docPart>
      <w:docPartPr>
        <w:name w:val="748FF3FC009E4CAC9627E1A2C6B03060"/>
        <w:category>
          <w:name w:val="Všeobecné"/>
          <w:gallery w:val="placeholder"/>
        </w:category>
        <w:types>
          <w:type w:val="bbPlcHdr"/>
        </w:types>
        <w:behaviors>
          <w:behavior w:val="content"/>
        </w:behaviors>
        <w:guid w:val="{6508C0CD-9988-417A-B133-5912122C7809}"/>
      </w:docPartPr>
      <w:docPartBody>
        <w:p w:rsidR="003A355B" w:rsidRDefault="00765625" w:rsidP="00765625">
          <w:pPr>
            <w:pStyle w:val="748FF3FC009E4CAC9627E1A2C6B03060"/>
          </w:pPr>
          <w:r w:rsidRPr="00BF59FF">
            <w:rPr>
              <w:rStyle w:val="Zstupntext"/>
            </w:rPr>
            <w:t>Vyberte položku.</w:t>
          </w:r>
        </w:p>
      </w:docPartBody>
    </w:docPart>
    <w:docPart>
      <w:docPartPr>
        <w:name w:val="66EDC145FA8745239FEF3A9C919DF3B4"/>
        <w:category>
          <w:name w:val="Všeobecné"/>
          <w:gallery w:val="placeholder"/>
        </w:category>
        <w:types>
          <w:type w:val="bbPlcHdr"/>
        </w:types>
        <w:behaviors>
          <w:behavior w:val="content"/>
        </w:behaviors>
        <w:guid w:val="{6762301F-81B3-4441-AF72-FA066E61ECF2}"/>
      </w:docPartPr>
      <w:docPartBody>
        <w:p w:rsidR="003A355B" w:rsidRDefault="00765625" w:rsidP="00765625">
          <w:pPr>
            <w:pStyle w:val="66EDC145FA8745239FEF3A9C919DF3B4"/>
          </w:pPr>
          <w:r w:rsidRPr="00C90FB8">
            <w:rPr>
              <w:rFonts w:cstheme="minorHAnsi"/>
              <w:i/>
              <w:color w:val="808080" w:themeColor="background1" w:themeShade="80"/>
              <w:sz w:val="24"/>
              <w:szCs w:val="24"/>
            </w:rPr>
            <w:t>Vyberte položku.</w:t>
          </w:r>
        </w:p>
      </w:docPartBody>
    </w:docPart>
    <w:docPart>
      <w:docPartPr>
        <w:name w:val="5E5B0754B903496490ECF5A7A5E36390"/>
        <w:category>
          <w:name w:val="Všeobecné"/>
          <w:gallery w:val="placeholder"/>
        </w:category>
        <w:types>
          <w:type w:val="bbPlcHdr"/>
        </w:types>
        <w:behaviors>
          <w:behavior w:val="content"/>
        </w:behaviors>
        <w:guid w:val="{5C449F3C-99FA-482F-A396-A8C20C159FED}"/>
      </w:docPartPr>
      <w:docPartBody>
        <w:p w:rsidR="0079002B" w:rsidRDefault="006B7CD1" w:rsidP="006B7CD1">
          <w:pPr>
            <w:pStyle w:val="5E5B0754B903496490ECF5A7A5E36390"/>
          </w:pPr>
          <w:r w:rsidRPr="00BF59FF">
            <w:rPr>
              <w:rStyle w:val="Zstupntext"/>
            </w:rPr>
            <w:t>Vyberte položku.</w:t>
          </w:r>
        </w:p>
      </w:docPartBody>
    </w:docPart>
    <w:docPart>
      <w:docPartPr>
        <w:name w:val="3E7DBE49F11745DEB01AE055F01BBCF7"/>
        <w:category>
          <w:name w:val="Všeobecné"/>
          <w:gallery w:val="placeholder"/>
        </w:category>
        <w:types>
          <w:type w:val="bbPlcHdr"/>
        </w:types>
        <w:behaviors>
          <w:behavior w:val="content"/>
        </w:behaviors>
        <w:guid w:val="{90030393-63FA-427E-B91F-C58EBEA33EF4}"/>
      </w:docPartPr>
      <w:docPartBody>
        <w:p w:rsidR="0079002B" w:rsidRDefault="006B7CD1" w:rsidP="006B7CD1">
          <w:pPr>
            <w:pStyle w:val="3E7DBE49F11745DEB01AE055F01BBCF7"/>
          </w:pPr>
          <w:r w:rsidRPr="00BF59FF">
            <w:rPr>
              <w:rStyle w:val="Zstupntext"/>
            </w:rPr>
            <w:t>Vyberte položku.</w:t>
          </w:r>
        </w:p>
      </w:docPartBody>
    </w:docPart>
    <w:docPart>
      <w:docPartPr>
        <w:name w:val="6B1A6293759449F2A47B7B55D7A82CFB"/>
        <w:category>
          <w:name w:val="Všeobecné"/>
          <w:gallery w:val="placeholder"/>
        </w:category>
        <w:types>
          <w:type w:val="bbPlcHdr"/>
        </w:types>
        <w:behaviors>
          <w:behavior w:val="content"/>
        </w:behaviors>
        <w:guid w:val="{724E14E3-DF25-4F67-A566-A231B3EA92D5}"/>
      </w:docPartPr>
      <w:docPartBody>
        <w:p w:rsidR="0079002B" w:rsidRDefault="006B7CD1" w:rsidP="006B7CD1">
          <w:pPr>
            <w:pStyle w:val="6B1A6293759449F2A47B7B55D7A82CFB"/>
          </w:pPr>
          <w:r w:rsidRPr="00BF59FF">
            <w:rPr>
              <w:rStyle w:val="Zstupntext"/>
            </w:rPr>
            <w:t>Vyberte položku.</w:t>
          </w:r>
        </w:p>
      </w:docPartBody>
    </w:docPart>
    <w:docPart>
      <w:docPartPr>
        <w:name w:val="D821567B79024537BA1F8DA812270C71"/>
        <w:category>
          <w:name w:val="Všeobecné"/>
          <w:gallery w:val="placeholder"/>
        </w:category>
        <w:types>
          <w:type w:val="bbPlcHdr"/>
        </w:types>
        <w:behaviors>
          <w:behavior w:val="content"/>
        </w:behaviors>
        <w:guid w:val="{DA0A241A-4E45-420B-AE1F-6F12EC63CA85}"/>
      </w:docPartPr>
      <w:docPartBody>
        <w:p w:rsidR="0079002B" w:rsidRDefault="006B7CD1" w:rsidP="006B7CD1">
          <w:pPr>
            <w:pStyle w:val="D821567B79024537BA1F8DA812270C71"/>
          </w:pPr>
          <w:r w:rsidRPr="00C90FB8">
            <w:rPr>
              <w:rFonts w:cstheme="minorHAnsi"/>
              <w:i/>
              <w:color w:val="808080" w:themeColor="background1" w:themeShade="80"/>
              <w:sz w:val="24"/>
              <w:szCs w:val="24"/>
            </w:rPr>
            <w:t>Vyberte položku.</w:t>
          </w:r>
        </w:p>
      </w:docPartBody>
    </w:docPart>
    <w:docPart>
      <w:docPartPr>
        <w:name w:val="6B80C16C24CA46CABA51EAC0AAD5E5C6"/>
        <w:category>
          <w:name w:val="Všeobecné"/>
          <w:gallery w:val="placeholder"/>
        </w:category>
        <w:types>
          <w:type w:val="bbPlcHdr"/>
        </w:types>
        <w:behaviors>
          <w:behavior w:val="content"/>
        </w:behaviors>
        <w:guid w:val="{440B27BA-E980-4BE7-9792-A996592FDC78}"/>
      </w:docPartPr>
      <w:docPartBody>
        <w:p w:rsidR="000D49FC" w:rsidRDefault="00A554F0" w:rsidP="00A554F0">
          <w:pPr>
            <w:pStyle w:val="6B80C16C24CA46CABA51EAC0AAD5E5C6"/>
          </w:pPr>
          <w:r w:rsidRPr="00BF59FF">
            <w:rPr>
              <w:rStyle w:val="Zstupntext"/>
            </w:rPr>
            <w:t>Vyberte položku.</w:t>
          </w:r>
        </w:p>
      </w:docPartBody>
    </w:docPart>
    <w:docPart>
      <w:docPartPr>
        <w:name w:val="4D47EE62F0B04E72A4EB40568B6718FD"/>
        <w:category>
          <w:name w:val="Všeobecné"/>
          <w:gallery w:val="placeholder"/>
        </w:category>
        <w:types>
          <w:type w:val="bbPlcHdr"/>
        </w:types>
        <w:behaviors>
          <w:behavior w:val="content"/>
        </w:behaviors>
        <w:guid w:val="{F6037259-3375-4493-8C2B-EC72C467E1CF}"/>
      </w:docPartPr>
      <w:docPartBody>
        <w:p w:rsidR="000D49FC" w:rsidRDefault="00A554F0" w:rsidP="00A554F0">
          <w:pPr>
            <w:pStyle w:val="4D47EE62F0B04E72A4EB40568B6718FD"/>
          </w:pPr>
          <w:r w:rsidRPr="00C90FB8">
            <w:rPr>
              <w:rFonts w:cstheme="minorHAnsi"/>
              <w:i/>
              <w:color w:val="808080" w:themeColor="background1" w:themeShade="80"/>
              <w:sz w:val="24"/>
              <w:szCs w:val="24"/>
            </w:rPr>
            <w:t>Vyberte položku.</w:t>
          </w:r>
        </w:p>
      </w:docPartBody>
    </w:docPart>
    <w:docPart>
      <w:docPartPr>
        <w:name w:val="7AA507E4F555463F8939A1C016DB70A5"/>
        <w:category>
          <w:name w:val="Všeobecné"/>
          <w:gallery w:val="placeholder"/>
        </w:category>
        <w:types>
          <w:type w:val="bbPlcHdr"/>
        </w:types>
        <w:behaviors>
          <w:behavior w:val="content"/>
        </w:behaviors>
        <w:guid w:val="{D6A4F13A-E1FE-4D55-ADB8-0ABC7E396DCC}"/>
      </w:docPartPr>
      <w:docPartBody>
        <w:p w:rsidR="008F34E3" w:rsidRDefault="00A65BC7" w:rsidP="00A65BC7">
          <w:pPr>
            <w:pStyle w:val="7AA507E4F555463F8939A1C016DB70A5"/>
          </w:pPr>
          <w:r w:rsidRPr="00BF59FF">
            <w:rPr>
              <w:rStyle w:val="Zstupntext"/>
            </w:rPr>
            <w:t>Vyberte položku.</w:t>
          </w:r>
        </w:p>
      </w:docPartBody>
    </w:docPart>
    <w:docPart>
      <w:docPartPr>
        <w:name w:val="D195CE8237AB4ABBA46369FCC253BD5A"/>
        <w:category>
          <w:name w:val="Všeobecné"/>
          <w:gallery w:val="placeholder"/>
        </w:category>
        <w:types>
          <w:type w:val="bbPlcHdr"/>
        </w:types>
        <w:behaviors>
          <w:behavior w:val="content"/>
        </w:behaviors>
        <w:guid w:val="{91E18B2D-147A-4DC1-83B6-E2D19905DB53}"/>
      </w:docPartPr>
      <w:docPartBody>
        <w:p w:rsidR="008F34E3" w:rsidRDefault="00A65BC7" w:rsidP="00A65BC7">
          <w:pPr>
            <w:pStyle w:val="D195CE8237AB4ABBA46369FCC253BD5A"/>
          </w:pPr>
          <w:r w:rsidRPr="00C90FB8">
            <w:rPr>
              <w:rFonts w:cstheme="minorHAnsi"/>
              <w:i/>
              <w:color w:val="808080" w:themeColor="background1" w:themeShade="80"/>
              <w:sz w:val="24"/>
              <w:szCs w:val="24"/>
            </w:rPr>
            <w:t>Vyberte položku.</w:t>
          </w:r>
        </w:p>
      </w:docPartBody>
    </w:docPart>
    <w:docPart>
      <w:docPartPr>
        <w:name w:val="906F3A870E5243DDB995CB9D4A993637"/>
        <w:category>
          <w:name w:val="Všeobecné"/>
          <w:gallery w:val="placeholder"/>
        </w:category>
        <w:types>
          <w:type w:val="bbPlcHdr"/>
        </w:types>
        <w:behaviors>
          <w:behavior w:val="content"/>
        </w:behaviors>
        <w:guid w:val="{8B535B0E-607E-4945-8BC9-64027873AF27}"/>
      </w:docPartPr>
      <w:docPartBody>
        <w:p w:rsidR="008F34E3" w:rsidRDefault="00A65BC7" w:rsidP="00A65BC7">
          <w:pPr>
            <w:pStyle w:val="906F3A870E5243DDB995CB9D4A993637"/>
          </w:pPr>
          <w:r w:rsidRPr="00BF59FF">
            <w:rPr>
              <w:rStyle w:val="Zstupntext"/>
            </w:rPr>
            <w:t>Vyberte položku.</w:t>
          </w:r>
        </w:p>
      </w:docPartBody>
    </w:docPart>
    <w:docPart>
      <w:docPartPr>
        <w:name w:val="780381DF520A40A086E0AC2D7A8CCDE3"/>
        <w:category>
          <w:name w:val="Všeobecné"/>
          <w:gallery w:val="placeholder"/>
        </w:category>
        <w:types>
          <w:type w:val="bbPlcHdr"/>
        </w:types>
        <w:behaviors>
          <w:behavior w:val="content"/>
        </w:behaviors>
        <w:guid w:val="{384C19D7-80A2-447D-BD63-13E03C3C3BE1}"/>
      </w:docPartPr>
      <w:docPartBody>
        <w:p w:rsidR="008F34E3" w:rsidRDefault="00A65BC7" w:rsidP="00A65BC7">
          <w:pPr>
            <w:pStyle w:val="780381DF520A40A086E0AC2D7A8CCDE3"/>
          </w:pPr>
          <w:r w:rsidRPr="00C90FB8">
            <w:rPr>
              <w:rFonts w:cstheme="minorHAnsi"/>
              <w:i/>
              <w:color w:val="808080" w:themeColor="background1" w:themeShade="80"/>
              <w:sz w:val="24"/>
              <w:szCs w:val="24"/>
            </w:rPr>
            <w:t>Vyberte položku.</w:t>
          </w:r>
        </w:p>
      </w:docPartBody>
    </w:docPart>
    <w:docPart>
      <w:docPartPr>
        <w:name w:val="D9F4AFB1555F48929DD1064F5954531F"/>
        <w:category>
          <w:name w:val="Všeobecné"/>
          <w:gallery w:val="placeholder"/>
        </w:category>
        <w:types>
          <w:type w:val="bbPlcHdr"/>
        </w:types>
        <w:behaviors>
          <w:behavior w:val="content"/>
        </w:behaviors>
        <w:guid w:val="{F8B4C670-2409-4D73-93DC-61EB4128506F}"/>
      </w:docPartPr>
      <w:docPartBody>
        <w:p w:rsidR="00182982" w:rsidRDefault="00182982" w:rsidP="00182982">
          <w:pPr>
            <w:pStyle w:val="D9F4AFB1555F48929DD1064F5954531F"/>
          </w:pPr>
          <w:r w:rsidRPr="00BF59FF">
            <w:rPr>
              <w:rStyle w:val="Zstupntext"/>
            </w:rPr>
            <w:t>Vyberte položku.</w:t>
          </w:r>
        </w:p>
      </w:docPartBody>
    </w:docPart>
    <w:docPart>
      <w:docPartPr>
        <w:name w:val="BF2655AE1D794C7291684A5BFB5D59B2"/>
        <w:category>
          <w:name w:val="Všeobecné"/>
          <w:gallery w:val="placeholder"/>
        </w:category>
        <w:types>
          <w:type w:val="bbPlcHdr"/>
        </w:types>
        <w:behaviors>
          <w:behavior w:val="content"/>
        </w:behaviors>
        <w:guid w:val="{6FB89746-0BA5-42E1-AA2A-41C37EFBA2BD}"/>
      </w:docPartPr>
      <w:docPartBody>
        <w:p w:rsidR="00182982" w:rsidRDefault="00182982" w:rsidP="00182982">
          <w:pPr>
            <w:pStyle w:val="BF2655AE1D794C7291684A5BFB5D59B2"/>
          </w:pPr>
          <w:r w:rsidRPr="00C90FB8">
            <w:rPr>
              <w:rFonts w:cstheme="minorHAnsi"/>
              <w:i/>
              <w:color w:val="808080" w:themeColor="background1" w:themeShade="80"/>
              <w:sz w:val="24"/>
              <w:szCs w:val="24"/>
            </w:rPr>
            <w:t>Vyberte položku.</w:t>
          </w:r>
        </w:p>
      </w:docPartBody>
    </w:docPart>
    <w:docPart>
      <w:docPartPr>
        <w:name w:val="2545202197C4413DAF68AD1347774FC7"/>
        <w:category>
          <w:name w:val="Všeobecné"/>
          <w:gallery w:val="placeholder"/>
        </w:category>
        <w:types>
          <w:type w:val="bbPlcHdr"/>
        </w:types>
        <w:behaviors>
          <w:behavior w:val="content"/>
        </w:behaviors>
        <w:guid w:val="{5AAFDFA9-D56D-440A-A44C-D484ABDD19BC}"/>
      </w:docPartPr>
      <w:docPartBody>
        <w:p w:rsidR="00182982" w:rsidRDefault="00182982" w:rsidP="00182982">
          <w:pPr>
            <w:pStyle w:val="2545202197C4413DAF68AD1347774FC7"/>
          </w:pPr>
          <w:r w:rsidRPr="00BF59FF">
            <w:rPr>
              <w:rStyle w:val="Zstupntext"/>
            </w:rPr>
            <w:t>Vyberte položku.</w:t>
          </w:r>
        </w:p>
      </w:docPartBody>
    </w:docPart>
    <w:docPart>
      <w:docPartPr>
        <w:name w:val="0C5DED53FC424ECC9F8572FB90F0C6E5"/>
        <w:category>
          <w:name w:val="Všeobecné"/>
          <w:gallery w:val="placeholder"/>
        </w:category>
        <w:types>
          <w:type w:val="bbPlcHdr"/>
        </w:types>
        <w:behaviors>
          <w:behavior w:val="content"/>
        </w:behaviors>
        <w:guid w:val="{132956B7-5BAE-4F4D-8CF9-1CCA32EA5412}"/>
      </w:docPartPr>
      <w:docPartBody>
        <w:p w:rsidR="00182982" w:rsidRDefault="00182982" w:rsidP="00182982">
          <w:pPr>
            <w:pStyle w:val="0C5DED53FC424ECC9F8572FB90F0C6E5"/>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23"/>
    <w:rsid w:val="00002C9E"/>
    <w:rsid w:val="0000605E"/>
    <w:rsid w:val="0003309E"/>
    <w:rsid w:val="000A4523"/>
    <w:rsid w:val="000D49FC"/>
    <w:rsid w:val="00182982"/>
    <w:rsid w:val="0019262F"/>
    <w:rsid w:val="00192CE5"/>
    <w:rsid w:val="00202F3E"/>
    <w:rsid w:val="002112DD"/>
    <w:rsid w:val="002768F4"/>
    <w:rsid w:val="002C2F99"/>
    <w:rsid w:val="0032277A"/>
    <w:rsid w:val="0035236D"/>
    <w:rsid w:val="00356BFC"/>
    <w:rsid w:val="003712C5"/>
    <w:rsid w:val="003A355B"/>
    <w:rsid w:val="003A439D"/>
    <w:rsid w:val="004235DC"/>
    <w:rsid w:val="00437D23"/>
    <w:rsid w:val="00463576"/>
    <w:rsid w:val="004A4678"/>
    <w:rsid w:val="004D17B4"/>
    <w:rsid w:val="005C3DCC"/>
    <w:rsid w:val="006B7CD1"/>
    <w:rsid w:val="007238BA"/>
    <w:rsid w:val="00765625"/>
    <w:rsid w:val="0079002B"/>
    <w:rsid w:val="007F076A"/>
    <w:rsid w:val="0080308B"/>
    <w:rsid w:val="008C2672"/>
    <w:rsid w:val="008F34E3"/>
    <w:rsid w:val="009D2D98"/>
    <w:rsid w:val="00A061A9"/>
    <w:rsid w:val="00A554F0"/>
    <w:rsid w:val="00A64445"/>
    <w:rsid w:val="00A65BC7"/>
    <w:rsid w:val="00C0192A"/>
    <w:rsid w:val="00C77C5F"/>
    <w:rsid w:val="00DA629B"/>
    <w:rsid w:val="00E3581E"/>
    <w:rsid w:val="00F30699"/>
    <w:rsid w:val="00F55592"/>
    <w:rsid w:val="00FE2D56"/>
    <w:rsid w:val="00FE3A65"/>
    <w:rsid w:val="00FE3B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82982"/>
    <w:rPr>
      <w:color w:val="808080"/>
    </w:rPr>
  </w:style>
  <w:style w:type="paragraph" w:customStyle="1" w:styleId="B553F4C0DE6E4F2E8DB24EA2FFE6D21E">
    <w:name w:val="B553F4C0DE6E4F2E8DB24EA2FFE6D21E"/>
    <w:rsid w:val="000A4523"/>
  </w:style>
  <w:style w:type="paragraph" w:customStyle="1" w:styleId="3F7EBF59E304476B9DF2ED4022203D02">
    <w:name w:val="3F7EBF59E304476B9DF2ED4022203D02"/>
    <w:rsid w:val="000A4523"/>
  </w:style>
  <w:style w:type="paragraph" w:customStyle="1" w:styleId="BA04AA19D3A04928854848491923DCAB">
    <w:name w:val="BA04AA19D3A04928854848491923DCAB"/>
    <w:rsid w:val="000A4523"/>
  </w:style>
  <w:style w:type="paragraph" w:customStyle="1" w:styleId="F59E5785669B46B3BBEF60E005B1DF10">
    <w:name w:val="F59E5785669B46B3BBEF60E005B1DF10"/>
    <w:rsid w:val="000A4523"/>
  </w:style>
  <w:style w:type="paragraph" w:customStyle="1" w:styleId="B76176FC2CDC4891B49E801AB7E29F5D">
    <w:name w:val="B76176FC2CDC4891B49E801AB7E29F5D"/>
    <w:rsid w:val="000A4523"/>
  </w:style>
  <w:style w:type="paragraph" w:customStyle="1" w:styleId="2310342D94244B35979AEBDC885F8DFE">
    <w:name w:val="2310342D94244B35979AEBDC885F8DFE"/>
    <w:rsid w:val="000A4523"/>
  </w:style>
  <w:style w:type="paragraph" w:customStyle="1" w:styleId="1439E55A9396424380844BCF6545B32C">
    <w:name w:val="1439E55A9396424380844BCF6545B32C"/>
    <w:rsid w:val="000A4523"/>
  </w:style>
  <w:style w:type="paragraph" w:customStyle="1" w:styleId="F854AB5FDC9A445A8D80B4D350FCD3CB">
    <w:name w:val="F854AB5FDC9A445A8D80B4D350FCD3CB"/>
    <w:rsid w:val="000A4523"/>
  </w:style>
  <w:style w:type="paragraph" w:customStyle="1" w:styleId="D715AE5061D548A5A0A77DDD4E79C086">
    <w:name w:val="D715AE5061D548A5A0A77DDD4E79C086"/>
    <w:rsid w:val="000A4523"/>
  </w:style>
  <w:style w:type="paragraph" w:customStyle="1" w:styleId="481143A35B6E471BA351FDAA18B25C50">
    <w:name w:val="481143A35B6E471BA351FDAA18B25C50"/>
    <w:rsid w:val="000A4523"/>
  </w:style>
  <w:style w:type="paragraph" w:customStyle="1" w:styleId="148E2F2439DE47EFA5F7FFA512FF6661">
    <w:name w:val="148E2F2439DE47EFA5F7FFA512FF6661"/>
    <w:rsid w:val="000A4523"/>
  </w:style>
  <w:style w:type="paragraph" w:customStyle="1" w:styleId="7D6285F86C894571BF5DE9FC53874E65">
    <w:name w:val="7D6285F86C894571BF5DE9FC53874E65"/>
    <w:rsid w:val="000A4523"/>
  </w:style>
  <w:style w:type="paragraph" w:customStyle="1" w:styleId="6A211AD75D24434A8B4074AAAE865888">
    <w:name w:val="6A211AD75D24434A8B4074AAAE865888"/>
    <w:rsid w:val="000A4523"/>
  </w:style>
  <w:style w:type="paragraph" w:customStyle="1" w:styleId="804FB995F6F043F59866E28A768CFED9">
    <w:name w:val="804FB995F6F043F59866E28A768CFED9"/>
    <w:rsid w:val="000A4523"/>
  </w:style>
  <w:style w:type="paragraph" w:customStyle="1" w:styleId="2D878E0678D8461A9FBEC0773AAA53F8">
    <w:name w:val="2D878E0678D8461A9FBEC0773AAA53F8"/>
    <w:rsid w:val="000A4523"/>
  </w:style>
  <w:style w:type="paragraph" w:customStyle="1" w:styleId="7BEAC93AB28D44A8AC1AB7C564FE4626">
    <w:name w:val="7BEAC93AB28D44A8AC1AB7C564FE4626"/>
    <w:rsid w:val="000A4523"/>
  </w:style>
  <w:style w:type="paragraph" w:customStyle="1" w:styleId="C4BDE1D7763A4D0F9667B25BD9B6F887">
    <w:name w:val="C4BDE1D7763A4D0F9667B25BD9B6F887"/>
    <w:rsid w:val="000A4523"/>
  </w:style>
  <w:style w:type="paragraph" w:customStyle="1" w:styleId="874E5B134AAC4D99AA85287FD67D68E3">
    <w:name w:val="874E5B134AAC4D99AA85287FD67D68E3"/>
    <w:rsid w:val="000A4523"/>
  </w:style>
  <w:style w:type="paragraph" w:customStyle="1" w:styleId="98D035721E4E4D48BEA8A500883CAD71">
    <w:name w:val="98D035721E4E4D48BEA8A500883CAD71"/>
    <w:rsid w:val="000A4523"/>
  </w:style>
  <w:style w:type="paragraph" w:customStyle="1" w:styleId="4A953F0569A942E0917AAE24755679E8">
    <w:name w:val="4A953F0569A942E0917AAE24755679E8"/>
    <w:rsid w:val="000A4523"/>
  </w:style>
  <w:style w:type="paragraph" w:customStyle="1" w:styleId="46F0F90425E74D139D6F529F03886C9D">
    <w:name w:val="46F0F90425E74D139D6F529F03886C9D"/>
    <w:rsid w:val="00FE3A65"/>
  </w:style>
  <w:style w:type="paragraph" w:customStyle="1" w:styleId="0B884D7624A2409F8ACCCD7DDA7026D3">
    <w:name w:val="0B884D7624A2409F8ACCCD7DDA7026D3"/>
    <w:rsid w:val="00FE3A65"/>
  </w:style>
  <w:style w:type="paragraph" w:customStyle="1" w:styleId="3FB4549FADF84DCD880AEB27DB6656CC">
    <w:name w:val="3FB4549FADF84DCD880AEB27DB6656CC"/>
    <w:rsid w:val="00FE3A65"/>
  </w:style>
  <w:style w:type="paragraph" w:customStyle="1" w:styleId="5713F0D503FB49AD81A8C17B1B7E8612">
    <w:name w:val="5713F0D503FB49AD81A8C17B1B7E8612"/>
    <w:rsid w:val="00FE3A65"/>
  </w:style>
  <w:style w:type="paragraph" w:customStyle="1" w:styleId="101A20DC2CA4442EB0A0B072B60BD3B4">
    <w:name w:val="101A20DC2CA4442EB0A0B072B60BD3B4"/>
    <w:rsid w:val="00FE3A65"/>
  </w:style>
  <w:style w:type="paragraph" w:customStyle="1" w:styleId="D3EDD7B74CAB4D819155550DB391417F">
    <w:name w:val="D3EDD7B74CAB4D819155550DB391417F"/>
    <w:rsid w:val="00FE3A65"/>
  </w:style>
  <w:style w:type="paragraph" w:customStyle="1" w:styleId="384E890297674344AD4C54B462038BFC">
    <w:name w:val="384E890297674344AD4C54B462038BFC"/>
    <w:rsid w:val="00FE3A65"/>
  </w:style>
  <w:style w:type="paragraph" w:customStyle="1" w:styleId="D4F1517A285046F098AF72DF1B8937C3">
    <w:name w:val="D4F1517A285046F098AF72DF1B8937C3"/>
    <w:rsid w:val="00FE3A65"/>
  </w:style>
  <w:style w:type="paragraph" w:customStyle="1" w:styleId="43448A9FAF2045BC85F36EA4B0FA1FD7">
    <w:name w:val="43448A9FAF2045BC85F36EA4B0FA1FD7"/>
    <w:rsid w:val="00FE3A65"/>
  </w:style>
  <w:style w:type="paragraph" w:customStyle="1" w:styleId="5EA7180975104701A3017C275A363EC1">
    <w:name w:val="5EA7180975104701A3017C275A363EC1"/>
    <w:rsid w:val="00FE3A65"/>
  </w:style>
  <w:style w:type="paragraph" w:customStyle="1" w:styleId="72C1913A42704DA8BE31AA539E5E79C2">
    <w:name w:val="72C1913A42704DA8BE31AA539E5E79C2"/>
    <w:rsid w:val="00FE3A65"/>
  </w:style>
  <w:style w:type="paragraph" w:customStyle="1" w:styleId="4256AB6AAF464A5CB85374A437F77013">
    <w:name w:val="4256AB6AAF464A5CB85374A437F77013"/>
    <w:rsid w:val="00FE3A65"/>
  </w:style>
  <w:style w:type="paragraph" w:customStyle="1" w:styleId="5BAF303EAF744ECDB4D8F3A723BFA3DA">
    <w:name w:val="5BAF303EAF744ECDB4D8F3A723BFA3DA"/>
    <w:rsid w:val="00FE3A65"/>
  </w:style>
  <w:style w:type="paragraph" w:customStyle="1" w:styleId="D5E004DA22154F84BF6F3FDA392C9473">
    <w:name w:val="D5E004DA22154F84BF6F3FDA392C9473"/>
    <w:rsid w:val="00FE3A65"/>
  </w:style>
  <w:style w:type="paragraph" w:customStyle="1" w:styleId="E9BA18DB76384C219070A2B10D4501AB">
    <w:name w:val="E9BA18DB76384C219070A2B10D4501AB"/>
    <w:rsid w:val="00FE3A65"/>
  </w:style>
  <w:style w:type="paragraph" w:customStyle="1" w:styleId="EF777214AE2448C98AD3419A533110AE">
    <w:name w:val="EF777214AE2448C98AD3419A533110AE"/>
    <w:rsid w:val="00FE3A65"/>
  </w:style>
  <w:style w:type="paragraph" w:customStyle="1" w:styleId="CF2CB6F133594950888C190BADF4FC08">
    <w:name w:val="CF2CB6F133594950888C190BADF4FC08"/>
    <w:rsid w:val="00FE3A65"/>
  </w:style>
  <w:style w:type="paragraph" w:customStyle="1" w:styleId="67D1F875844E48298EDE45463D170DE8">
    <w:name w:val="67D1F875844E48298EDE45463D170DE8"/>
    <w:rsid w:val="00FE3A65"/>
  </w:style>
  <w:style w:type="paragraph" w:customStyle="1" w:styleId="02D99D73A7B74C65914A1B7870DB5F9D">
    <w:name w:val="02D99D73A7B74C65914A1B7870DB5F9D"/>
    <w:rsid w:val="00FE3A65"/>
  </w:style>
  <w:style w:type="paragraph" w:customStyle="1" w:styleId="BDFF2A8F8EBB4C47BAC0E1D9DC1A925D">
    <w:name w:val="BDFF2A8F8EBB4C47BAC0E1D9DC1A925D"/>
    <w:rsid w:val="00FE3A65"/>
  </w:style>
  <w:style w:type="paragraph" w:customStyle="1" w:styleId="5663470A72914B1AB18071D542B9DBC9">
    <w:name w:val="5663470A72914B1AB18071D542B9DBC9"/>
    <w:rsid w:val="007238BA"/>
  </w:style>
  <w:style w:type="paragraph" w:customStyle="1" w:styleId="5BAE7EBA82924465ACBCC52F2B896297">
    <w:name w:val="5BAE7EBA82924465ACBCC52F2B896297"/>
    <w:rsid w:val="007238BA"/>
  </w:style>
  <w:style w:type="paragraph" w:customStyle="1" w:styleId="28DA05979409489F81213A28EA9C80E0">
    <w:name w:val="28DA05979409489F81213A28EA9C80E0"/>
    <w:rsid w:val="007238BA"/>
  </w:style>
  <w:style w:type="paragraph" w:customStyle="1" w:styleId="D9275883E80D4A2D84C67D30C3C4C226">
    <w:name w:val="D9275883E80D4A2D84C67D30C3C4C226"/>
    <w:rsid w:val="007238BA"/>
  </w:style>
  <w:style w:type="paragraph" w:customStyle="1" w:styleId="EEE68CDC6A68481AAEFACEF0041513DB">
    <w:name w:val="EEE68CDC6A68481AAEFACEF0041513DB"/>
    <w:rsid w:val="009D2D98"/>
  </w:style>
  <w:style w:type="paragraph" w:customStyle="1" w:styleId="166AC2E7D5EB44C3BC30D32B0163BBC2">
    <w:name w:val="166AC2E7D5EB44C3BC30D32B0163BBC2"/>
    <w:rsid w:val="009D2D98"/>
  </w:style>
  <w:style w:type="paragraph" w:customStyle="1" w:styleId="6CDAA09F76E3487E87693641BBD99677">
    <w:name w:val="6CDAA09F76E3487E87693641BBD99677"/>
    <w:rsid w:val="009D2D98"/>
  </w:style>
  <w:style w:type="paragraph" w:customStyle="1" w:styleId="C7633BEB14224EDD8DB04D57BF3FA660">
    <w:name w:val="C7633BEB14224EDD8DB04D57BF3FA660"/>
    <w:rsid w:val="009D2D98"/>
  </w:style>
  <w:style w:type="paragraph" w:customStyle="1" w:styleId="DD3913BC33F8467087E29B0E93266960">
    <w:name w:val="DD3913BC33F8467087E29B0E93266960"/>
    <w:rsid w:val="009D2D98"/>
  </w:style>
  <w:style w:type="paragraph" w:customStyle="1" w:styleId="3B4E58C827684EF0A55A0A36F7B993E7">
    <w:name w:val="3B4E58C827684EF0A55A0A36F7B993E7"/>
    <w:rsid w:val="009D2D98"/>
  </w:style>
  <w:style w:type="paragraph" w:customStyle="1" w:styleId="55858E6AB6E44A0B8CCFE5D98EC3FE57">
    <w:name w:val="55858E6AB6E44A0B8CCFE5D98EC3FE57"/>
    <w:rsid w:val="009D2D98"/>
  </w:style>
  <w:style w:type="paragraph" w:customStyle="1" w:styleId="50CEA7DBA16C4C46858CB06719E24176">
    <w:name w:val="50CEA7DBA16C4C46858CB06719E24176"/>
    <w:rsid w:val="009D2D98"/>
  </w:style>
  <w:style w:type="paragraph" w:customStyle="1" w:styleId="5D4ACD8FDA174B61A3C3396104139D16">
    <w:name w:val="5D4ACD8FDA174B61A3C3396104139D16"/>
    <w:rsid w:val="009D2D98"/>
  </w:style>
  <w:style w:type="paragraph" w:customStyle="1" w:styleId="2D94A7F6913C4019BA1BDA45BD126B18">
    <w:name w:val="2D94A7F6913C4019BA1BDA45BD126B18"/>
    <w:rsid w:val="009D2D98"/>
  </w:style>
  <w:style w:type="paragraph" w:customStyle="1" w:styleId="7DB08B3EC86C42BF8B0C2D1F770EE04C">
    <w:name w:val="7DB08B3EC86C42BF8B0C2D1F770EE04C"/>
    <w:rsid w:val="009D2D98"/>
  </w:style>
  <w:style w:type="paragraph" w:customStyle="1" w:styleId="0F5B699411064F818F305CD13C77D136">
    <w:name w:val="0F5B699411064F818F305CD13C77D136"/>
    <w:rsid w:val="009D2D98"/>
  </w:style>
  <w:style w:type="paragraph" w:customStyle="1" w:styleId="7481CA547EDE441093AAD6536C3C60B1">
    <w:name w:val="7481CA547EDE441093AAD6536C3C60B1"/>
    <w:rsid w:val="00356BFC"/>
  </w:style>
  <w:style w:type="paragraph" w:customStyle="1" w:styleId="C58DBD7777DE4C9BA8FD784ACF329C15">
    <w:name w:val="C58DBD7777DE4C9BA8FD784ACF329C15"/>
    <w:rsid w:val="00356BFC"/>
  </w:style>
  <w:style w:type="paragraph" w:customStyle="1" w:styleId="748FF3FC009E4CAC9627E1A2C6B03060">
    <w:name w:val="748FF3FC009E4CAC9627E1A2C6B03060"/>
    <w:rsid w:val="00765625"/>
  </w:style>
  <w:style w:type="paragraph" w:customStyle="1" w:styleId="66EDC145FA8745239FEF3A9C919DF3B4">
    <w:name w:val="66EDC145FA8745239FEF3A9C919DF3B4"/>
    <w:rsid w:val="00765625"/>
  </w:style>
  <w:style w:type="paragraph" w:customStyle="1" w:styleId="FF2F08FE9A1F48D0B6D9B214C948DFC9">
    <w:name w:val="FF2F08FE9A1F48D0B6D9B214C948DFC9"/>
    <w:rsid w:val="00765625"/>
  </w:style>
  <w:style w:type="paragraph" w:customStyle="1" w:styleId="55FE23B146ED4294B4CFA7271AADEE47">
    <w:name w:val="55FE23B146ED4294B4CFA7271AADEE47"/>
    <w:rsid w:val="00765625"/>
  </w:style>
  <w:style w:type="paragraph" w:customStyle="1" w:styleId="77A239796AD944E5BF0F30C621935D81">
    <w:name w:val="77A239796AD944E5BF0F30C621935D81"/>
    <w:rsid w:val="00765625"/>
  </w:style>
  <w:style w:type="paragraph" w:customStyle="1" w:styleId="00B781B5713A41B4B5D22A55483CDEA8">
    <w:name w:val="00B781B5713A41B4B5D22A55483CDEA8"/>
    <w:rsid w:val="00765625"/>
  </w:style>
  <w:style w:type="paragraph" w:customStyle="1" w:styleId="6A7D0CDFC9EC47948C220AFECE83C911">
    <w:name w:val="6A7D0CDFC9EC47948C220AFECE83C911"/>
    <w:rsid w:val="00765625"/>
  </w:style>
  <w:style w:type="paragraph" w:customStyle="1" w:styleId="89C584B27EB643D68A72B72518E61E3E">
    <w:name w:val="89C584B27EB643D68A72B72518E61E3E"/>
    <w:rsid w:val="00765625"/>
  </w:style>
  <w:style w:type="paragraph" w:customStyle="1" w:styleId="022D90996B554A0B8A568851DDEF3DE2">
    <w:name w:val="022D90996B554A0B8A568851DDEF3DE2"/>
    <w:rsid w:val="00765625"/>
  </w:style>
  <w:style w:type="paragraph" w:customStyle="1" w:styleId="B27AF4F48DBB4528AC1B6F44F4FF4DF9">
    <w:name w:val="B27AF4F48DBB4528AC1B6F44F4FF4DF9"/>
    <w:rsid w:val="00765625"/>
  </w:style>
  <w:style w:type="paragraph" w:customStyle="1" w:styleId="B890D53802EB4BF3A211A868768FF423">
    <w:name w:val="B890D53802EB4BF3A211A868768FF423"/>
    <w:rsid w:val="0019262F"/>
  </w:style>
  <w:style w:type="paragraph" w:customStyle="1" w:styleId="4308D365421C4C9CAE3CFCAB0D078BF3">
    <w:name w:val="4308D365421C4C9CAE3CFCAB0D078BF3"/>
    <w:rsid w:val="0019262F"/>
  </w:style>
  <w:style w:type="paragraph" w:customStyle="1" w:styleId="D620BAF7C30F4A4394908116B13D4026">
    <w:name w:val="D620BAF7C30F4A4394908116B13D4026"/>
    <w:rsid w:val="0019262F"/>
  </w:style>
  <w:style w:type="paragraph" w:customStyle="1" w:styleId="435410BF29CF45E3A2200F32C41C1165">
    <w:name w:val="435410BF29CF45E3A2200F32C41C1165"/>
    <w:rsid w:val="0019262F"/>
  </w:style>
  <w:style w:type="paragraph" w:customStyle="1" w:styleId="4F697C98FD124D1CB7498301A7EB999D">
    <w:name w:val="4F697C98FD124D1CB7498301A7EB999D"/>
    <w:rsid w:val="0019262F"/>
  </w:style>
  <w:style w:type="paragraph" w:customStyle="1" w:styleId="553ED4557E55480C93DAB30ECA30B069">
    <w:name w:val="553ED4557E55480C93DAB30ECA30B069"/>
    <w:rsid w:val="0019262F"/>
  </w:style>
  <w:style w:type="paragraph" w:customStyle="1" w:styleId="39AA7B6195D348DDB8E8598073DEB115">
    <w:name w:val="39AA7B6195D348DDB8E8598073DEB115"/>
    <w:rsid w:val="0019262F"/>
  </w:style>
  <w:style w:type="paragraph" w:customStyle="1" w:styleId="45211A1BD2854D33AA2619BBAAA24B42">
    <w:name w:val="45211A1BD2854D33AA2619BBAAA24B42"/>
    <w:rsid w:val="0019262F"/>
  </w:style>
  <w:style w:type="paragraph" w:customStyle="1" w:styleId="5E5B0754B903496490ECF5A7A5E36390">
    <w:name w:val="5E5B0754B903496490ECF5A7A5E36390"/>
    <w:rsid w:val="006B7CD1"/>
  </w:style>
  <w:style w:type="paragraph" w:customStyle="1" w:styleId="3E7DBE49F11745DEB01AE055F01BBCF7">
    <w:name w:val="3E7DBE49F11745DEB01AE055F01BBCF7"/>
    <w:rsid w:val="006B7CD1"/>
  </w:style>
  <w:style w:type="paragraph" w:customStyle="1" w:styleId="6B1A6293759449F2A47B7B55D7A82CFB">
    <w:name w:val="6B1A6293759449F2A47B7B55D7A82CFB"/>
    <w:rsid w:val="006B7CD1"/>
  </w:style>
  <w:style w:type="paragraph" w:customStyle="1" w:styleId="D821567B79024537BA1F8DA812270C71">
    <w:name w:val="D821567B79024537BA1F8DA812270C71"/>
    <w:rsid w:val="006B7CD1"/>
  </w:style>
  <w:style w:type="paragraph" w:customStyle="1" w:styleId="6B80C16C24CA46CABA51EAC0AAD5E5C6">
    <w:name w:val="6B80C16C24CA46CABA51EAC0AAD5E5C6"/>
    <w:rsid w:val="00A554F0"/>
  </w:style>
  <w:style w:type="paragraph" w:customStyle="1" w:styleId="4D47EE62F0B04E72A4EB40568B6718FD">
    <w:name w:val="4D47EE62F0B04E72A4EB40568B6718FD"/>
    <w:rsid w:val="00A554F0"/>
  </w:style>
  <w:style w:type="paragraph" w:customStyle="1" w:styleId="7AA507E4F555463F8939A1C016DB70A5">
    <w:name w:val="7AA507E4F555463F8939A1C016DB70A5"/>
    <w:rsid w:val="00A65BC7"/>
  </w:style>
  <w:style w:type="paragraph" w:customStyle="1" w:styleId="D195CE8237AB4ABBA46369FCC253BD5A">
    <w:name w:val="D195CE8237AB4ABBA46369FCC253BD5A"/>
    <w:rsid w:val="00A65BC7"/>
  </w:style>
  <w:style w:type="paragraph" w:customStyle="1" w:styleId="906F3A870E5243DDB995CB9D4A993637">
    <w:name w:val="906F3A870E5243DDB995CB9D4A993637"/>
    <w:rsid w:val="00A65BC7"/>
  </w:style>
  <w:style w:type="paragraph" w:customStyle="1" w:styleId="780381DF520A40A086E0AC2D7A8CCDE3">
    <w:name w:val="780381DF520A40A086E0AC2D7A8CCDE3"/>
    <w:rsid w:val="00A65BC7"/>
  </w:style>
  <w:style w:type="paragraph" w:customStyle="1" w:styleId="D9F4AFB1555F48929DD1064F5954531F">
    <w:name w:val="D9F4AFB1555F48929DD1064F5954531F"/>
    <w:rsid w:val="00182982"/>
  </w:style>
  <w:style w:type="paragraph" w:customStyle="1" w:styleId="BF2655AE1D794C7291684A5BFB5D59B2">
    <w:name w:val="BF2655AE1D794C7291684A5BFB5D59B2"/>
    <w:rsid w:val="00182982"/>
  </w:style>
  <w:style w:type="paragraph" w:customStyle="1" w:styleId="2545202197C4413DAF68AD1347774FC7">
    <w:name w:val="2545202197C4413DAF68AD1347774FC7"/>
    <w:rsid w:val="00182982"/>
  </w:style>
  <w:style w:type="paragraph" w:customStyle="1" w:styleId="0C5DED53FC424ECC9F8572FB90F0C6E5">
    <w:name w:val="0C5DED53FC424ECC9F8572FB90F0C6E5"/>
    <w:rsid w:val="00182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64036C3B35E744B732F5539571ECE5" ma:contentTypeVersion="4" ma:contentTypeDescription="Umožňuje vytvoriť nový dokument." ma:contentTypeScope="" ma:versionID="e208be0c28cbcde46142e7b4806b7cee">
  <xsd:schema xmlns:xsd="http://www.w3.org/2001/XMLSchema" xmlns:xs="http://www.w3.org/2001/XMLSchema" xmlns:p="http://schemas.microsoft.com/office/2006/metadata/properties" xmlns:ns2="bb1ddf95-d5ad-4c38-84da-9141164f06b7" targetNamespace="http://schemas.microsoft.com/office/2006/metadata/properties" ma:root="true" ma:fieldsID="d76561c9ca7cc8b3d8b14a34d600ee18" ns2:_="">
    <xsd:import namespace="bb1ddf95-d5ad-4c38-84da-9141164f0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ddf95-d5ad-4c38-84da-9141164f0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E0230-8384-4FFC-A723-196D51E05CAD}">
  <ds:schemaRefs>
    <ds:schemaRef ds:uri="http://schemas.microsoft.com/sharepoint/v3/contenttype/forms"/>
  </ds:schemaRefs>
</ds:datastoreItem>
</file>

<file path=customXml/itemProps2.xml><?xml version="1.0" encoding="utf-8"?>
<ds:datastoreItem xmlns:ds="http://schemas.openxmlformats.org/officeDocument/2006/customXml" ds:itemID="{CA40D688-7BEC-4467-B650-C50E4807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ddf95-d5ad-4c38-84da-9141164f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9278E-B2FF-448D-BAE1-56C5ABD831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115</Pages>
  <Words>41712</Words>
  <Characters>237762</Characters>
  <Application>Microsoft Office Word</Application>
  <DocSecurity>0</DocSecurity>
  <Lines>1981</Lines>
  <Paragraphs>557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2024-06-07T11:18:00Z</cp:lastPrinted>
  <dcterms:created xsi:type="dcterms:W3CDTF">2025-11-18T08:54:00Z</dcterms:created>
  <dcterms:modified xsi:type="dcterms:W3CDTF">2026-01-28T09:30:00Z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0x010100E664036C3B35E744B732F5539571ECE5</vt:lpwstr>
  </property>
</Properties>
</file>