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95948" w14:textId="77777777" w:rsidR="00536B69" w:rsidRPr="00901FAD" w:rsidRDefault="00A95976" w:rsidP="00A95976">
      <w:pPr>
        <w:ind w:left="-142"/>
        <w:jc w:val="center"/>
        <w:rPr>
          <w:b/>
          <w:caps/>
          <w:sz w:val="32"/>
          <w:szCs w:val="32"/>
        </w:rPr>
      </w:pPr>
      <w:r w:rsidRPr="00901FAD">
        <w:rPr>
          <w:b/>
          <w:caps/>
          <w:sz w:val="32"/>
          <w:szCs w:val="32"/>
        </w:rPr>
        <w:t xml:space="preserve">OKRUHY KU </w:t>
      </w:r>
      <w:r w:rsidR="00412CB1" w:rsidRPr="00901FAD">
        <w:rPr>
          <w:b/>
          <w:caps/>
          <w:sz w:val="32"/>
          <w:szCs w:val="32"/>
        </w:rPr>
        <w:t xml:space="preserve">kolokviálnej časti </w:t>
      </w:r>
      <w:r w:rsidRPr="00901FAD">
        <w:rPr>
          <w:b/>
          <w:caps/>
          <w:sz w:val="32"/>
          <w:szCs w:val="32"/>
        </w:rPr>
        <w:t>ŠTÁTNEJ SKÚŠK</w:t>
      </w:r>
      <w:r w:rsidR="00412CB1" w:rsidRPr="00901FAD">
        <w:rPr>
          <w:b/>
          <w:caps/>
          <w:sz w:val="32"/>
          <w:szCs w:val="32"/>
        </w:rPr>
        <w:t>y</w:t>
      </w:r>
      <w:r w:rsidR="007D4A43" w:rsidRPr="00901FAD">
        <w:rPr>
          <w:b/>
          <w:caps/>
          <w:sz w:val="32"/>
          <w:szCs w:val="32"/>
        </w:rPr>
        <w:t xml:space="preserve"> </w:t>
      </w:r>
      <w:r w:rsidR="00536B69" w:rsidRPr="00901FAD">
        <w:rPr>
          <w:b/>
          <w:caps/>
          <w:sz w:val="32"/>
          <w:szCs w:val="32"/>
        </w:rPr>
        <w:t xml:space="preserve"> </w:t>
      </w:r>
    </w:p>
    <w:p w14:paraId="5172D8ED" w14:textId="77777777" w:rsidR="00536B69" w:rsidRPr="00901FAD" w:rsidRDefault="00536B69" w:rsidP="00A95976">
      <w:pPr>
        <w:ind w:left="-142"/>
        <w:jc w:val="center"/>
        <w:rPr>
          <w:b/>
          <w:caps/>
          <w:sz w:val="32"/>
          <w:szCs w:val="32"/>
        </w:rPr>
      </w:pPr>
      <w:r w:rsidRPr="00901FAD">
        <w:rPr>
          <w:b/>
          <w:caps/>
          <w:sz w:val="32"/>
          <w:szCs w:val="32"/>
        </w:rPr>
        <w:t>A ĎALŠIE POKYNY</w:t>
      </w:r>
    </w:p>
    <w:p w14:paraId="3DF8D7A9" w14:textId="3053D437" w:rsidR="00A95976" w:rsidRPr="00901FAD" w:rsidRDefault="00A95976" w:rsidP="00A95976">
      <w:pPr>
        <w:ind w:left="-142"/>
        <w:jc w:val="center"/>
        <w:rPr>
          <w:b/>
          <w:sz w:val="32"/>
          <w:szCs w:val="32"/>
        </w:rPr>
      </w:pPr>
      <w:r w:rsidRPr="00901FAD">
        <w:rPr>
          <w:b/>
          <w:sz w:val="32"/>
          <w:szCs w:val="32"/>
        </w:rPr>
        <w:t>(ak. r</w:t>
      </w:r>
      <w:r w:rsidR="001245AF" w:rsidRPr="00901FAD">
        <w:rPr>
          <w:b/>
          <w:sz w:val="32"/>
          <w:szCs w:val="32"/>
        </w:rPr>
        <w:t>ok</w:t>
      </w:r>
      <w:r w:rsidRPr="00901FAD">
        <w:rPr>
          <w:b/>
          <w:sz w:val="32"/>
          <w:szCs w:val="32"/>
        </w:rPr>
        <w:t xml:space="preserve"> 20</w:t>
      </w:r>
      <w:r w:rsidR="003D3885" w:rsidRPr="00901FAD">
        <w:rPr>
          <w:b/>
          <w:sz w:val="32"/>
          <w:szCs w:val="32"/>
        </w:rPr>
        <w:t>2</w:t>
      </w:r>
      <w:r w:rsidR="001C60BE">
        <w:rPr>
          <w:b/>
          <w:sz w:val="32"/>
          <w:szCs w:val="32"/>
        </w:rPr>
        <w:t>5</w:t>
      </w:r>
      <w:r w:rsidRPr="00901FAD">
        <w:rPr>
          <w:b/>
          <w:sz w:val="32"/>
          <w:szCs w:val="32"/>
        </w:rPr>
        <w:t>/</w:t>
      </w:r>
      <w:r w:rsidR="006371E5" w:rsidRPr="00901FAD">
        <w:rPr>
          <w:b/>
          <w:sz w:val="32"/>
          <w:szCs w:val="32"/>
        </w:rPr>
        <w:t>20</w:t>
      </w:r>
      <w:r w:rsidR="00A41C5B" w:rsidRPr="00901FAD">
        <w:rPr>
          <w:b/>
          <w:sz w:val="32"/>
          <w:szCs w:val="32"/>
        </w:rPr>
        <w:t>2</w:t>
      </w:r>
      <w:r w:rsidR="001C60BE">
        <w:rPr>
          <w:b/>
          <w:sz w:val="32"/>
          <w:szCs w:val="32"/>
        </w:rPr>
        <w:t>6</w:t>
      </w:r>
      <w:r w:rsidRPr="00901FAD">
        <w:rPr>
          <w:b/>
          <w:sz w:val="32"/>
          <w:szCs w:val="32"/>
        </w:rPr>
        <w:t>)</w:t>
      </w:r>
    </w:p>
    <w:p w14:paraId="0E7646E3" w14:textId="77777777" w:rsidR="00A95976" w:rsidRPr="00901FAD" w:rsidRDefault="00A95976" w:rsidP="00A95976">
      <w:pPr>
        <w:spacing w:line="276" w:lineRule="auto"/>
        <w:jc w:val="center"/>
        <w:rPr>
          <w:b/>
          <w:sz w:val="32"/>
          <w:szCs w:val="32"/>
        </w:rPr>
      </w:pPr>
      <w:r w:rsidRPr="00901FAD">
        <w:rPr>
          <w:sz w:val="32"/>
          <w:szCs w:val="32"/>
        </w:rPr>
        <w:t xml:space="preserve">pre </w:t>
      </w:r>
      <w:r w:rsidR="00412CB1" w:rsidRPr="00901FAD">
        <w:rPr>
          <w:sz w:val="32"/>
          <w:szCs w:val="32"/>
        </w:rPr>
        <w:t>končiace ročníky</w:t>
      </w:r>
      <w:r w:rsidR="00412CB1" w:rsidRPr="00901FAD">
        <w:rPr>
          <w:b/>
          <w:sz w:val="32"/>
          <w:szCs w:val="32"/>
        </w:rPr>
        <w:t xml:space="preserve"> </w:t>
      </w:r>
      <w:r w:rsidRPr="00901FAD">
        <w:rPr>
          <w:b/>
          <w:sz w:val="32"/>
          <w:szCs w:val="32"/>
        </w:rPr>
        <w:t>bakalárske</w:t>
      </w:r>
      <w:r w:rsidR="00412CB1" w:rsidRPr="00901FAD">
        <w:rPr>
          <w:b/>
          <w:sz w:val="32"/>
          <w:szCs w:val="32"/>
        </w:rPr>
        <w:t>ho</w:t>
      </w:r>
      <w:r w:rsidRPr="00901FAD">
        <w:rPr>
          <w:b/>
          <w:sz w:val="32"/>
          <w:szCs w:val="32"/>
        </w:rPr>
        <w:t xml:space="preserve"> štúdi</w:t>
      </w:r>
      <w:r w:rsidR="00412CB1" w:rsidRPr="00901FAD">
        <w:rPr>
          <w:b/>
          <w:sz w:val="32"/>
          <w:szCs w:val="32"/>
        </w:rPr>
        <w:t>a</w:t>
      </w:r>
    </w:p>
    <w:p w14:paraId="6A8A39CB" w14:textId="7E86906C" w:rsidR="00A95976" w:rsidRPr="00901FAD" w:rsidRDefault="00A95976" w:rsidP="00A95976">
      <w:pPr>
        <w:spacing w:line="276" w:lineRule="auto"/>
        <w:jc w:val="center"/>
        <w:rPr>
          <w:b/>
          <w:sz w:val="32"/>
          <w:szCs w:val="32"/>
        </w:rPr>
      </w:pPr>
      <w:r w:rsidRPr="00901FAD">
        <w:rPr>
          <w:sz w:val="32"/>
          <w:szCs w:val="32"/>
        </w:rPr>
        <w:t>v študijnom odbore</w:t>
      </w:r>
      <w:r w:rsidRPr="00901FAD">
        <w:rPr>
          <w:b/>
          <w:sz w:val="32"/>
          <w:szCs w:val="32"/>
        </w:rPr>
        <w:t xml:space="preserve"> </w:t>
      </w:r>
      <w:r w:rsidR="00A41C5B" w:rsidRPr="00901FAD">
        <w:rPr>
          <w:b/>
          <w:sz w:val="32"/>
          <w:szCs w:val="32"/>
        </w:rPr>
        <w:t>Ekonómia a</w:t>
      </w:r>
      <w:r w:rsidR="00D50F53" w:rsidRPr="00901FAD">
        <w:rPr>
          <w:b/>
          <w:sz w:val="32"/>
          <w:szCs w:val="32"/>
        </w:rPr>
        <w:t> </w:t>
      </w:r>
      <w:r w:rsidR="00A41C5B" w:rsidRPr="00901FAD">
        <w:rPr>
          <w:b/>
          <w:sz w:val="32"/>
          <w:szCs w:val="32"/>
        </w:rPr>
        <w:t>manažment</w:t>
      </w:r>
      <w:r w:rsidR="00D50F53" w:rsidRPr="00901FAD">
        <w:rPr>
          <w:b/>
          <w:sz w:val="32"/>
          <w:szCs w:val="32"/>
        </w:rPr>
        <w:t xml:space="preserve"> </w:t>
      </w:r>
    </w:p>
    <w:p w14:paraId="53D81DF3" w14:textId="4177410A" w:rsidR="00162A0B" w:rsidRPr="00901FAD" w:rsidRDefault="00A95976" w:rsidP="00A95976">
      <w:pPr>
        <w:spacing w:line="276" w:lineRule="auto"/>
        <w:jc w:val="center"/>
        <w:rPr>
          <w:b/>
          <w:sz w:val="32"/>
          <w:szCs w:val="32"/>
        </w:rPr>
      </w:pPr>
      <w:r w:rsidRPr="00901FAD">
        <w:rPr>
          <w:sz w:val="32"/>
          <w:szCs w:val="32"/>
        </w:rPr>
        <w:t>v</w:t>
      </w:r>
      <w:r w:rsidR="00C47B49" w:rsidRPr="00901FAD">
        <w:rPr>
          <w:sz w:val="32"/>
          <w:szCs w:val="32"/>
        </w:rPr>
        <w:t> </w:t>
      </w:r>
      <w:r w:rsidRPr="00901FAD">
        <w:rPr>
          <w:sz w:val="32"/>
          <w:szCs w:val="32"/>
        </w:rPr>
        <w:t>študijn</w:t>
      </w:r>
      <w:r w:rsidR="00C47B49" w:rsidRPr="00901FAD">
        <w:rPr>
          <w:sz w:val="32"/>
          <w:szCs w:val="32"/>
        </w:rPr>
        <w:t xml:space="preserve">ých </w:t>
      </w:r>
      <w:r w:rsidRPr="00901FAD">
        <w:rPr>
          <w:sz w:val="32"/>
          <w:szCs w:val="32"/>
        </w:rPr>
        <w:t>program</w:t>
      </w:r>
      <w:r w:rsidR="00C47B49" w:rsidRPr="00901FAD">
        <w:rPr>
          <w:sz w:val="32"/>
          <w:szCs w:val="32"/>
        </w:rPr>
        <w:t>och</w:t>
      </w:r>
      <w:r w:rsidRPr="00901FAD">
        <w:rPr>
          <w:b/>
          <w:sz w:val="32"/>
          <w:szCs w:val="32"/>
        </w:rPr>
        <w:t xml:space="preserve"> </w:t>
      </w:r>
      <w:r w:rsidR="00C47B49" w:rsidRPr="00901FAD">
        <w:rPr>
          <w:b/>
          <w:sz w:val="32"/>
          <w:szCs w:val="32"/>
        </w:rPr>
        <w:t xml:space="preserve">Manažment, Obchodný manažment a marketing </w:t>
      </w:r>
      <w:r w:rsidR="00C47B49" w:rsidRPr="00901FAD">
        <w:rPr>
          <w:sz w:val="32"/>
          <w:szCs w:val="32"/>
        </w:rPr>
        <w:t>a</w:t>
      </w:r>
      <w:r w:rsidR="00C47B49" w:rsidRPr="00901FAD">
        <w:rPr>
          <w:b/>
          <w:sz w:val="32"/>
          <w:szCs w:val="32"/>
        </w:rPr>
        <w:t> Turizmus, hotelierstvo</w:t>
      </w:r>
      <w:r w:rsidR="00345F2C" w:rsidRPr="00901FAD">
        <w:rPr>
          <w:b/>
          <w:sz w:val="32"/>
          <w:szCs w:val="32"/>
        </w:rPr>
        <w:t xml:space="preserve"> a</w:t>
      </w:r>
      <w:r w:rsidR="00C47B49" w:rsidRPr="00901FAD">
        <w:rPr>
          <w:b/>
          <w:sz w:val="32"/>
          <w:szCs w:val="32"/>
        </w:rPr>
        <w:t xml:space="preserve"> kúpeľníctvo</w:t>
      </w:r>
      <w:r w:rsidR="00162A0B" w:rsidRPr="00901FAD">
        <w:rPr>
          <w:b/>
          <w:sz w:val="32"/>
          <w:szCs w:val="32"/>
        </w:rPr>
        <w:t xml:space="preserve"> </w:t>
      </w:r>
    </w:p>
    <w:p w14:paraId="2501E120" w14:textId="77777777" w:rsidR="00A95976" w:rsidRPr="00901FAD" w:rsidRDefault="00A95976" w:rsidP="00A95976">
      <w:pPr>
        <w:jc w:val="center"/>
        <w:rPr>
          <w:b/>
          <w:sz w:val="32"/>
          <w:szCs w:val="32"/>
        </w:rPr>
      </w:pPr>
    </w:p>
    <w:p w14:paraId="5426470A" w14:textId="77777777" w:rsidR="00A95976" w:rsidRPr="00901FAD" w:rsidRDefault="00A95976" w:rsidP="00225783">
      <w:pPr>
        <w:autoSpaceDE w:val="0"/>
        <w:autoSpaceDN w:val="0"/>
        <w:adjustRightInd w:val="0"/>
        <w:spacing w:before="0" w:after="0" w:line="240" w:lineRule="auto"/>
        <w:ind w:firstLine="0"/>
        <w:rPr>
          <w:szCs w:val="22"/>
          <w:lang w:eastAsia="cs-CZ"/>
        </w:rPr>
      </w:pPr>
      <w:r w:rsidRPr="00901FAD">
        <w:rPr>
          <w:szCs w:val="22"/>
          <w:lang w:eastAsia="cs-CZ"/>
        </w:rPr>
        <w:t xml:space="preserve">Štátna skúška sa vykonáva pred skúšobnou komisiou na vykonanie štátnej skúšky. Komisia pre štátne skúšky je minimálne štvorčlenná a menuje ju dekan fakulty. Prácu komisie riadi jej predseda, ktorého menuje dekan fakulty. Priebeh štátnej skúšky a vyhlásenie jej výsledkov sú verejné. Rozhodovanie skúšobnej komisie o výsledkoch štátnej skúšky a obhajoby záverečnej práce sa koná na neverejnom zasadnutí skúšobnej komisie. </w:t>
      </w:r>
    </w:p>
    <w:p w14:paraId="5B80303C" w14:textId="62E4A2E6" w:rsidR="00A95976" w:rsidRPr="00901FAD" w:rsidRDefault="00A95976" w:rsidP="00AD3361">
      <w:pPr>
        <w:pStyle w:val="Pt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5787615" w14:textId="36DBE9D0" w:rsidR="00E469C5" w:rsidRPr="00901FAD" w:rsidRDefault="00E469C5" w:rsidP="00B2388F">
      <w:pPr>
        <w:autoSpaceDE w:val="0"/>
        <w:autoSpaceDN w:val="0"/>
        <w:adjustRightInd w:val="0"/>
        <w:spacing w:before="0" w:after="0" w:line="240" w:lineRule="auto"/>
        <w:ind w:firstLine="0"/>
        <w:rPr>
          <w:szCs w:val="22"/>
        </w:rPr>
      </w:pPr>
      <w:r w:rsidRPr="00901FAD">
        <w:rPr>
          <w:b/>
          <w:szCs w:val="22"/>
        </w:rPr>
        <w:t xml:space="preserve">Štátna skúška </w:t>
      </w:r>
      <w:r w:rsidRPr="00901FAD">
        <w:rPr>
          <w:szCs w:val="22"/>
        </w:rPr>
        <w:t>bakalárskeho štúdia</w:t>
      </w:r>
      <w:r w:rsidRPr="00901FAD">
        <w:rPr>
          <w:b/>
          <w:szCs w:val="22"/>
        </w:rPr>
        <w:t xml:space="preserve"> v študijnom odbore Ekonómia a manažment vo všetkých  študijných programoch </w:t>
      </w:r>
      <w:r w:rsidRPr="00901FAD">
        <w:rPr>
          <w:szCs w:val="22"/>
        </w:rPr>
        <w:t>Fakulty manažmentu, ekonomiky a obchodu PU v Prešove (Manažment, Obchodný manažment a marketing a Turizmus, hotelierstvo, kúpeľníctvo)</w:t>
      </w:r>
      <w:r w:rsidRPr="00901FAD">
        <w:rPr>
          <w:b/>
          <w:szCs w:val="22"/>
        </w:rPr>
        <w:t xml:space="preserve"> </w:t>
      </w:r>
      <w:r w:rsidRPr="00901FAD">
        <w:rPr>
          <w:szCs w:val="22"/>
        </w:rPr>
        <w:t xml:space="preserve">pozostáva </w:t>
      </w:r>
      <w:r w:rsidRPr="00901FAD">
        <w:rPr>
          <w:b/>
          <w:szCs w:val="22"/>
        </w:rPr>
        <w:t>z 2 predmetov:</w:t>
      </w:r>
    </w:p>
    <w:p w14:paraId="2B7628F0" w14:textId="14B25F3B" w:rsidR="00AD3361" w:rsidRPr="00901FAD" w:rsidRDefault="00AD3361" w:rsidP="00B2388F">
      <w:pPr>
        <w:pStyle w:val="Pta"/>
        <w:numPr>
          <w:ilvl w:val="0"/>
          <w:numId w:val="30"/>
        </w:numPr>
        <w:spacing w:before="120"/>
        <w:ind w:left="357" w:hanging="357"/>
        <w:jc w:val="both"/>
        <w:rPr>
          <w:b/>
          <w:sz w:val="22"/>
          <w:szCs w:val="22"/>
        </w:rPr>
      </w:pPr>
      <w:r w:rsidRPr="00901FAD">
        <w:rPr>
          <w:b/>
          <w:sz w:val="22"/>
          <w:szCs w:val="22"/>
        </w:rPr>
        <w:t>Predmet</w:t>
      </w:r>
      <w:r w:rsidR="008218E2" w:rsidRPr="00901FAD">
        <w:rPr>
          <w:b/>
          <w:sz w:val="22"/>
          <w:szCs w:val="22"/>
        </w:rPr>
        <w:t xml:space="preserve"> štátnej skúšky</w:t>
      </w:r>
      <w:r w:rsidRPr="00901FAD">
        <w:rPr>
          <w:b/>
          <w:sz w:val="22"/>
          <w:szCs w:val="22"/>
        </w:rPr>
        <w:t>: O</w:t>
      </w:r>
      <w:r w:rsidR="00E469C5" w:rsidRPr="00901FAD">
        <w:rPr>
          <w:b/>
          <w:sz w:val="22"/>
          <w:szCs w:val="22"/>
        </w:rPr>
        <w:t>bhajob</w:t>
      </w:r>
      <w:r w:rsidRPr="00901FAD">
        <w:rPr>
          <w:b/>
          <w:sz w:val="22"/>
          <w:szCs w:val="22"/>
        </w:rPr>
        <w:t>a</w:t>
      </w:r>
      <w:r w:rsidR="00E469C5" w:rsidRPr="00901FAD">
        <w:rPr>
          <w:b/>
          <w:sz w:val="22"/>
          <w:szCs w:val="22"/>
        </w:rPr>
        <w:t xml:space="preserve"> záverečnej práce,</w:t>
      </w:r>
    </w:p>
    <w:p w14:paraId="01FEE77B" w14:textId="418ED59C" w:rsidR="00AD3361" w:rsidRPr="00901FAD" w:rsidRDefault="00AD3361" w:rsidP="00B2388F">
      <w:pPr>
        <w:pStyle w:val="Pta"/>
        <w:numPr>
          <w:ilvl w:val="0"/>
          <w:numId w:val="30"/>
        </w:numPr>
        <w:spacing w:before="120"/>
        <w:ind w:left="357" w:hanging="357"/>
        <w:jc w:val="both"/>
        <w:rPr>
          <w:sz w:val="22"/>
          <w:szCs w:val="22"/>
        </w:rPr>
      </w:pPr>
      <w:r w:rsidRPr="00901FAD">
        <w:rPr>
          <w:b/>
          <w:sz w:val="22"/>
          <w:szCs w:val="22"/>
        </w:rPr>
        <w:t>Predmet</w:t>
      </w:r>
      <w:r w:rsidR="008218E2" w:rsidRPr="00901FAD">
        <w:rPr>
          <w:b/>
          <w:sz w:val="22"/>
          <w:szCs w:val="22"/>
        </w:rPr>
        <w:t xml:space="preserve"> štátnej skúšky</w:t>
      </w:r>
      <w:r w:rsidRPr="00901FAD">
        <w:rPr>
          <w:b/>
          <w:sz w:val="22"/>
          <w:szCs w:val="22"/>
        </w:rPr>
        <w:t xml:space="preserve">: </w:t>
      </w:r>
      <w:r w:rsidR="00AD4965" w:rsidRPr="00901FAD">
        <w:rPr>
          <w:b/>
          <w:sz w:val="22"/>
          <w:szCs w:val="22"/>
        </w:rPr>
        <w:t>Štátna skúška (kolokvium)</w:t>
      </w:r>
      <w:r w:rsidR="00E469C5" w:rsidRPr="00901FAD">
        <w:rPr>
          <w:b/>
          <w:sz w:val="22"/>
          <w:szCs w:val="22"/>
        </w:rPr>
        <w:t xml:space="preserve"> z</w:t>
      </w:r>
      <w:r w:rsidR="00316360" w:rsidRPr="00901FAD">
        <w:rPr>
          <w:b/>
          <w:sz w:val="22"/>
          <w:szCs w:val="22"/>
        </w:rPr>
        <w:t xml:space="preserve"> 3</w:t>
      </w:r>
      <w:r w:rsidRPr="00901FAD">
        <w:rPr>
          <w:b/>
          <w:sz w:val="22"/>
          <w:szCs w:val="22"/>
        </w:rPr>
        <w:t xml:space="preserve"> </w:t>
      </w:r>
      <w:r w:rsidR="00E469C5" w:rsidRPr="00901FAD">
        <w:rPr>
          <w:b/>
          <w:sz w:val="22"/>
          <w:szCs w:val="22"/>
        </w:rPr>
        <w:t>zverejnen</w:t>
      </w:r>
      <w:r w:rsidRPr="00901FAD">
        <w:rPr>
          <w:b/>
          <w:sz w:val="22"/>
          <w:szCs w:val="22"/>
        </w:rPr>
        <w:t>ých</w:t>
      </w:r>
      <w:r w:rsidR="00E469C5" w:rsidRPr="00901FAD">
        <w:rPr>
          <w:b/>
          <w:sz w:val="22"/>
          <w:szCs w:val="22"/>
        </w:rPr>
        <w:t xml:space="preserve"> tematick</w:t>
      </w:r>
      <w:r w:rsidRPr="00901FAD">
        <w:rPr>
          <w:b/>
          <w:sz w:val="22"/>
          <w:szCs w:val="22"/>
        </w:rPr>
        <w:t>ých</w:t>
      </w:r>
      <w:r w:rsidR="00E469C5" w:rsidRPr="00901FAD">
        <w:rPr>
          <w:b/>
          <w:sz w:val="22"/>
          <w:szCs w:val="22"/>
        </w:rPr>
        <w:t xml:space="preserve"> okruh</w:t>
      </w:r>
      <w:r w:rsidRPr="00901FAD">
        <w:rPr>
          <w:b/>
          <w:sz w:val="22"/>
          <w:szCs w:val="22"/>
        </w:rPr>
        <w:t>ov</w:t>
      </w:r>
      <w:r w:rsidR="00E469C5" w:rsidRPr="00901FAD">
        <w:rPr>
          <w:b/>
          <w:sz w:val="22"/>
          <w:szCs w:val="22"/>
        </w:rPr>
        <w:t xml:space="preserve">. </w:t>
      </w:r>
      <w:r w:rsidR="00AD4965" w:rsidRPr="00901FAD">
        <w:rPr>
          <w:sz w:val="22"/>
          <w:szCs w:val="22"/>
        </w:rPr>
        <w:t xml:space="preserve">Tvoria </w:t>
      </w:r>
      <w:r w:rsidRPr="00901FAD">
        <w:rPr>
          <w:sz w:val="22"/>
          <w:szCs w:val="22"/>
        </w:rPr>
        <w:t xml:space="preserve">ich </w:t>
      </w:r>
      <w:r w:rsidR="00856D04" w:rsidRPr="00901FAD">
        <w:rPr>
          <w:sz w:val="22"/>
          <w:szCs w:val="22"/>
        </w:rPr>
        <w:t>vybrané state v 2</w:t>
      </w:r>
      <w:r w:rsidRPr="00901FAD">
        <w:rPr>
          <w:sz w:val="22"/>
          <w:szCs w:val="22"/>
        </w:rPr>
        <w:t xml:space="preserve"> spojen</w:t>
      </w:r>
      <w:r w:rsidR="00856D04" w:rsidRPr="00901FAD">
        <w:rPr>
          <w:sz w:val="22"/>
          <w:szCs w:val="22"/>
        </w:rPr>
        <w:t>ých</w:t>
      </w:r>
      <w:r w:rsidRPr="00901FAD">
        <w:rPr>
          <w:sz w:val="22"/>
          <w:szCs w:val="22"/>
        </w:rPr>
        <w:t xml:space="preserve"> časti</w:t>
      </w:r>
      <w:r w:rsidR="00856D04" w:rsidRPr="00901FAD">
        <w:rPr>
          <w:sz w:val="22"/>
          <w:szCs w:val="22"/>
        </w:rPr>
        <w:t>ach</w:t>
      </w:r>
      <w:r w:rsidR="00320FC0" w:rsidRPr="00901FAD">
        <w:rPr>
          <w:sz w:val="22"/>
          <w:szCs w:val="22"/>
        </w:rPr>
        <w:t>, a to:</w:t>
      </w:r>
    </w:p>
    <w:p w14:paraId="268228EB" w14:textId="6A83B47E" w:rsidR="00E469C5" w:rsidRPr="00901FAD" w:rsidRDefault="00316360" w:rsidP="00AD4965">
      <w:pPr>
        <w:pStyle w:val="Pta"/>
        <w:numPr>
          <w:ilvl w:val="0"/>
          <w:numId w:val="31"/>
        </w:numPr>
        <w:jc w:val="both"/>
        <w:rPr>
          <w:b/>
          <w:sz w:val="22"/>
          <w:szCs w:val="22"/>
        </w:rPr>
      </w:pPr>
      <w:r w:rsidRPr="00901FAD">
        <w:rPr>
          <w:b/>
          <w:sz w:val="22"/>
          <w:szCs w:val="22"/>
        </w:rPr>
        <w:t>2</w:t>
      </w:r>
      <w:r w:rsidR="00320FC0" w:rsidRPr="00901FAD">
        <w:rPr>
          <w:b/>
          <w:sz w:val="22"/>
          <w:szCs w:val="22"/>
        </w:rPr>
        <w:t xml:space="preserve"> tematické okruhy </w:t>
      </w:r>
      <w:r w:rsidR="00E469C5" w:rsidRPr="00901FAD">
        <w:rPr>
          <w:b/>
          <w:sz w:val="22"/>
          <w:szCs w:val="22"/>
        </w:rPr>
        <w:t>spoločn</w:t>
      </w:r>
      <w:r w:rsidR="00320FC0" w:rsidRPr="00901FAD">
        <w:rPr>
          <w:b/>
          <w:sz w:val="22"/>
          <w:szCs w:val="22"/>
        </w:rPr>
        <w:t>é</w:t>
      </w:r>
      <w:r w:rsidR="00E469C5" w:rsidRPr="00901FAD">
        <w:rPr>
          <w:b/>
          <w:sz w:val="22"/>
          <w:szCs w:val="22"/>
        </w:rPr>
        <w:t xml:space="preserve"> pre všetkých študentov </w:t>
      </w:r>
      <w:r w:rsidR="00E469C5" w:rsidRPr="00901FAD">
        <w:rPr>
          <w:sz w:val="22"/>
          <w:szCs w:val="22"/>
        </w:rPr>
        <w:t>Fakulty manažmentu, ekonomiky a</w:t>
      </w:r>
      <w:r w:rsidR="006F37FE" w:rsidRPr="00901FAD">
        <w:rPr>
          <w:sz w:val="22"/>
          <w:szCs w:val="22"/>
        </w:rPr>
        <w:t> </w:t>
      </w:r>
      <w:r w:rsidR="00E469C5" w:rsidRPr="00901FAD">
        <w:rPr>
          <w:sz w:val="22"/>
          <w:szCs w:val="22"/>
        </w:rPr>
        <w:t>obchodu</w:t>
      </w:r>
      <w:r w:rsidR="006F37FE" w:rsidRPr="00901FAD">
        <w:rPr>
          <w:sz w:val="22"/>
          <w:szCs w:val="22"/>
        </w:rPr>
        <w:t xml:space="preserve"> </w:t>
      </w:r>
      <w:r w:rsidR="00C160CC" w:rsidRPr="00901FAD">
        <w:rPr>
          <w:sz w:val="22"/>
          <w:szCs w:val="22"/>
        </w:rPr>
        <w:t xml:space="preserve">PU </w:t>
      </w:r>
      <w:r w:rsidR="006F37FE" w:rsidRPr="00901FAD">
        <w:rPr>
          <w:sz w:val="22"/>
          <w:szCs w:val="22"/>
        </w:rPr>
        <w:t>(patria do spoločného základu študijného odboru Ekonómia a manažment)</w:t>
      </w:r>
      <w:r w:rsidR="00E469C5" w:rsidRPr="00901FAD">
        <w:rPr>
          <w:sz w:val="22"/>
          <w:szCs w:val="22"/>
        </w:rPr>
        <w:t xml:space="preserve">, </w:t>
      </w:r>
      <w:r w:rsidR="00E469C5" w:rsidRPr="00901FAD">
        <w:rPr>
          <w:b/>
          <w:sz w:val="22"/>
          <w:szCs w:val="22"/>
        </w:rPr>
        <w:t> </w:t>
      </w:r>
    </w:p>
    <w:p w14:paraId="6A688B0C" w14:textId="37FC3E34" w:rsidR="00E469C5" w:rsidRPr="00901FAD" w:rsidRDefault="00856D04" w:rsidP="00C160CC">
      <w:pPr>
        <w:pStyle w:val="Pta"/>
        <w:numPr>
          <w:ilvl w:val="0"/>
          <w:numId w:val="31"/>
        </w:numPr>
        <w:jc w:val="both"/>
        <w:rPr>
          <w:b/>
          <w:sz w:val="22"/>
          <w:szCs w:val="22"/>
        </w:rPr>
      </w:pPr>
      <w:r w:rsidRPr="00901FAD">
        <w:rPr>
          <w:b/>
          <w:sz w:val="22"/>
          <w:szCs w:val="22"/>
        </w:rPr>
        <w:t xml:space="preserve">1 </w:t>
      </w:r>
      <w:r w:rsidR="00320FC0" w:rsidRPr="00901FAD">
        <w:rPr>
          <w:b/>
          <w:sz w:val="22"/>
          <w:szCs w:val="22"/>
        </w:rPr>
        <w:t>tematick</w:t>
      </w:r>
      <w:r w:rsidRPr="00901FAD">
        <w:rPr>
          <w:b/>
          <w:sz w:val="22"/>
          <w:szCs w:val="22"/>
        </w:rPr>
        <w:t>ý</w:t>
      </w:r>
      <w:r w:rsidR="00320FC0" w:rsidRPr="00901FAD">
        <w:rPr>
          <w:b/>
          <w:sz w:val="22"/>
          <w:szCs w:val="22"/>
        </w:rPr>
        <w:t xml:space="preserve"> okruh spoločn</w:t>
      </w:r>
      <w:r w:rsidRPr="00901FAD">
        <w:rPr>
          <w:b/>
          <w:sz w:val="22"/>
          <w:szCs w:val="22"/>
        </w:rPr>
        <w:t>ý</w:t>
      </w:r>
      <w:r w:rsidR="00320FC0" w:rsidRPr="00901FAD">
        <w:rPr>
          <w:b/>
          <w:sz w:val="22"/>
          <w:szCs w:val="22"/>
        </w:rPr>
        <w:t xml:space="preserve"> </w:t>
      </w:r>
      <w:r w:rsidR="00E469C5" w:rsidRPr="00901FAD">
        <w:rPr>
          <w:b/>
          <w:sz w:val="22"/>
          <w:szCs w:val="22"/>
        </w:rPr>
        <w:t xml:space="preserve">len pre študentov daného študijného programu </w:t>
      </w:r>
      <w:r w:rsidR="00C160CC" w:rsidRPr="00901FAD">
        <w:rPr>
          <w:sz w:val="22"/>
          <w:szCs w:val="22"/>
        </w:rPr>
        <w:t>Fakulty manažmentu, ekonomiky a obchodu PU.</w:t>
      </w:r>
    </w:p>
    <w:p w14:paraId="784A3D60" w14:textId="77777777" w:rsidR="00E469C5" w:rsidRPr="00901FAD" w:rsidRDefault="00E469C5" w:rsidP="00A95976">
      <w:pPr>
        <w:pStyle w:val="Pt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FC75353" w14:textId="6BB3931A" w:rsidR="00A95976" w:rsidRPr="00901FAD" w:rsidRDefault="00A95976" w:rsidP="006F37FE">
      <w:pPr>
        <w:autoSpaceDE w:val="0"/>
        <w:autoSpaceDN w:val="0"/>
        <w:adjustRightInd w:val="0"/>
        <w:spacing w:before="0" w:line="240" w:lineRule="auto"/>
        <w:ind w:firstLine="0"/>
        <w:rPr>
          <w:szCs w:val="22"/>
          <w:lang w:eastAsia="cs-CZ"/>
        </w:rPr>
      </w:pPr>
      <w:r w:rsidRPr="00901FAD">
        <w:rPr>
          <w:b/>
          <w:szCs w:val="22"/>
          <w:lang w:eastAsia="cs-CZ"/>
        </w:rPr>
        <w:t>Každ</w:t>
      </w:r>
      <w:r w:rsidR="00701BFE" w:rsidRPr="00901FAD">
        <w:rPr>
          <w:b/>
          <w:szCs w:val="22"/>
          <w:lang w:eastAsia="cs-CZ"/>
        </w:rPr>
        <w:t>ý</w:t>
      </w:r>
      <w:r w:rsidRPr="00901FAD">
        <w:rPr>
          <w:b/>
          <w:szCs w:val="22"/>
          <w:lang w:eastAsia="cs-CZ"/>
        </w:rPr>
        <w:t xml:space="preserve"> </w:t>
      </w:r>
      <w:r w:rsidR="00320FC0" w:rsidRPr="00901FAD">
        <w:rPr>
          <w:b/>
          <w:szCs w:val="22"/>
          <w:lang w:eastAsia="cs-CZ"/>
        </w:rPr>
        <w:t xml:space="preserve">z oboch </w:t>
      </w:r>
      <w:r w:rsidR="00701BFE" w:rsidRPr="00901FAD">
        <w:rPr>
          <w:b/>
          <w:szCs w:val="22"/>
          <w:lang w:eastAsia="cs-CZ"/>
        </w:rPr>
        <w:t>predmet</w:t>
      </w:r>
      <w:r w:rsidR="00320FC0" w:rsidRPr="00901FAD">
        <w:rPr>
          <w:b/>
          <w:szCs w:val="22"/>
          <w:lang w:eastAsia="cs-CZ"/>
        </w:rPr>
        <w:t>ov</w:t>
      </w:r>
      <w:r w:rsidRPr="00901FAD">
        <w:rPr>
          <w:b/>
          <w:szCs w:val="22"/>
          <w:lang w:eastAsia="cs-CZ"/>
        </w:rPr>
        <w:t xml:space="preserve"> štátnej skúšky sa hodnotí samostatne</w:t>
      </w:r>
      <w:r w:rsidR="0013463A" w:rsidRPr="00901FAD">
        <w:rPr>
          <w:szCs w:val="22"/>
          <w:lang w:eastAsia="cs-CZ"/>
        </w:rPr>
        <w:t xml:space="preserve">, a to </w:t>
      </w:r>
      <w:r w:rsidRPr="00901FAD">
        <w:rPr>
          <w:szCs w:val="22"/>
          <w:lang w:eastAsia="cs-CZ"/>
        </w:rPr>
        <w:t xml:space="preserve">klasifikačnými stupňami A až FX. </w:t>
      </w:r>
    </w:p>
    <w:p w14:paraId="7CD475B5" w14:textId="77777777" w:rsidR="00A95976" w:rsidRPr="00901FAD" w:rsidRDefault="00A95976" w:rsidP="0062396A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A - výborne – vynikajúce výsledky (numerická hodnota 1),</w:t>
      </w:r>
    </w:p>
    <w:p w14:paraId="7DB4A9CB" w14:textId="77777777" w:rsidR="00A95976" w:rsidRPr="00901FAD" w:rsidRDefault="00A95976" w:rsidP="0062396A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B - veľmi dobre – nadpriemerné výsledky (1,5),</w:t>
      </w:r>
    </w:p>
    <w:p w14:paraId="16E2D97E" w14:textId="77777777" w:rsidR="00A95976" w:rsidRPr="00901FAD" w:rsidRDefault="00A95976" w:rsidP="0062396A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C - dobre – priemerné výsledky (2),</w:t>
      </w:r>
    </w:p>
    <w:p w14:paraId="17BE7D49" w14:textId="77777777" w:rsidR="00A95976" w:rsidRPr="00901FAD" w:rsidRDefault="00A95976" w:rsidP="0062396A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D - uspokojivo – prijateľné výsledky (2,5),</w:t>
      </w:r>
    </w:p>
    <w:p w14:paraId="01D90A14" w14:textId="77777777" w:rsidR="00A95976" w:rsidRPr="00901FAD" w:rsidRDefault="00A95976" w:rsidP="0062396A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E - dostatočne – výsledky spĺňajú minimálne kritériá (3),</w:t>
      </w:r>
    </w:p>
    <w:p w14:paraId="7E644959" w14:textId="77777777" w:rsidR="00A95976" w:rsidRPr="00901FAD" w:rsidRDefault="00A95976" w:rsidP="0062396A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FX - nedostatočne –  (4).</w:t>
      </w:r>
    </w:p>
    <w:p w14:paraId="685EE25A" w14:textId="77777777" w:rsidR="002A38A8" w:rsidRPr="00901FAD" w:rsidRDefault="002A38A8" w:rsidP="002A38A8">
      <w:pPr>
        <w:pStyle w:val="Default"/>
        <w:rPr>
          <w:color w:val="auto"/>
          <w:sz w:val="22"/>
          <w:szCs w:val="22"/>
        </w:rPr>
      </w:pPr>
    </w:p>
    <w:p w14:paraId="1B1E93C1" w14:textId="77777777" w:rsidR="00A95976" w:rsidRPr="00901FAD" w:rsidRDefault="002A38A8" w:rsidP="0013463A">
      <w:pPr>
        <w:autoSpaceDE w:val="0"/>
        <w:autoSpaceDN w:val="0"/>
        <w:adjustRightInd w:val="0"/>
        <w:spacing w:before="0" w:line="240" w:lineRule="auto"/>
        <w:ind w:firstLine="0"/>
        <w:rPr>
          <w:szCs w:val="22"/>
          <w:lang w:eastAsia="cs-CZ"/>
        </w:rPr>
      </w:pPr>
      <w:r w:rsidRPr="00901FAD">
        <w:rPr>
          <w:b/>
          <w:szCs w:val="22"/>
          <w:lang w:eastAsia="cs-CZ"/>
        </w:rPr>
        <w:t xml:space="preserve">Celkové hodnotenie štátnej </w:t>
      </w:r>
      <w:r w:rsidRPr="00901FAD">
        <w:rPr>
          <w:szCs w:val="22"/>
          <w:lang w:eastAsia="cs-CZ"/>
        </w:rPr>
        <w:t xml:space="preserve">skúšky sa vypočíta z priemeru známok jednotlivých predmetov štátnej skúšky. </w:t>
      </w:r>
      <w:r w:rsidR="00A95976" w:rsidRPr="00901FAD">
        <w:rPr>
          <w:szCs w:val="22"/>
          <w:lang w:eastAsia="cs-CZ"/>
        </w:rPr>
        <w:t>Hodnotenie:</w:t>
      </w:r>
    </w:p>
    <w:p w14:paraId="7F170CA8" w14:textId="77777777" w:rsidR="00A95976" w:rsidRPr="00901FAD" w:rsidRDefault="00A95976" w:rsidP="00A95976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A – 1,00 – 1,2</w:t>
      </w:r>
      <w:r w:rsidR="002A38A8" w:rsidRPr="00901FAD">
        <w:rPr>
          <w:szCs w:val="22"/>
          <w:lang w:eastAsia="cs-CZ"/>
        </w:rPr>
        <w:t>5</w:t>
      </w:r>
    </w:p>
    <w:p w14:paraId="324D760E" w14:textId="77777777" w:rsidR="00A95976" w:rsidRPr="00901FAD" w:rsidRDefault="00A95976" w:rsidP="00A95976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B – 1,2</w:t>
      </w:r>
      <w:r w:rsidR="002A38A8" w:rsidRPr="00901FAD">
        <w:rPr>
          <w:szCs w:val="22"/>
          <w:lang w:eastAsia="cs-CZ"/>
        </w:rPr>
        <w:t>6</w:t>
      </w:r>
      <w:r w:rsidRPr="00901FAD">
        <w:rPr>
          <w:szCs w:val="22"/>
          <w:lang w:eastAsia="cs-CZ"/>
        </w:rPr>
        <w:t xml:space="preserve"> – 1,7</w:t>
      </w:r>
      <w:r w:rsidR="002A38A8" w:rsidRPr="00901FAD">
        <w:rPr>
          <w:szCs w:val="22"/>
          <w:lang w:eastAsia="cs-CZ"/>
        </w:rPr>
        <w:t>5</w:t>
      </w:r>
    </w:p>
    <w:p w14:paraId="60B6B5A6" w14:textId="77777777" w:rsidR="00A95976" w:rsidRPr="00901FAD" w:rsidRDefault="00A95976" w:rsidP="00A95976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C – 1,7</w:t>
      </w:r>
      <w:r w:rsidR="002A38A8" w:rsidRPr="00901FAD">
        <w:rPr>
          <w:szCs w:val="22"/>
          <w:lang w:eastAsia="cs-CZ"/>
        </w:rPr>
        <w:t>6</w:t>
      </w:r>
      <w:r w:rsidRPr="00901FAD">
        <w:rPr>
          <w:szCs w:val="22"/>
          <w:lang w:eastAsia="cs-CZ"/>
        </w:rPr>
        <w:t xml:space="preserve"> – 2,2</w:t>
      </w:r>
      <w:r w:rsidR="002A38A8" w:rsidRPr="00901FAD">
        <w:rPr>
          <w:szCs w:val="22"/>
          <w:lang w:eastAsia="cs-CZ"/>
        </w:rPr>
        <w:t>5</w:t>
      </w:r>
    </w:p>
    <w:p w14:paraId="5C6394D8" w14:textId="77777777" w:rsidR="00A95976" w:rsidRPr="00901FAD" w:rsidRDefault="00A95976" w:rsidP="00A95976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D – 2,2</w:t>
      </w:r>
      <w:r w:rsidR="002A38A8" w:rsidRPr="00901FAD">
        <w:rPr>
          <w:szCs w:val="22"/>
          <w:lang w:eastAsia="cs-CZ"/>
        </w:rPr>
        <w:t>6</w:t>
      </w:r>
      <w:r w:rsidRPr="00901FAD">
        <w:rPr>
          <w:szCs w:val="22"/>
          <w:lang w:eastAsia="cs-CZ"/>
        </w:rPr>
        <w:t xml:space="preserve"> – 2,7</w:t>
      </w:r>
      <w:r w:rsidR="002A38A8" w:rsidRPr="00901FAD">
        <w:rPr>
          <w:szCs w:val="22"/>
          <w:lang w:eastAsia="cs-CZ"/>
        </w:rPr>
        <w:t>5</w:t>
      </w:r>
    </w:p>
    <w:p w14:paraId="7351FFC0" w14:textId="77777777" w:rsidR="00A95976" w:rsidRPr="00901FAD" w:rsidRDefault="00A95976" w:rsidP="00A95976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E – 2,7</w:t>
      </w:r>
      <w:r w:rsidR="002A38A8" w:rsidRPr="00901FAD">
        <w:rPr>
          <w:szCs w:val="22"/>
          <w:lang w:eastAsia="cs-CZ"/>
        </w:rPr>
        <w:t>6</w:t>
      </w:r>
      <w:r w:rsidRPr="00901FAD">
        <w:rPr>
          <w:szCs w:val="22"/>
          <w:lang w:eastAsia="cs-CZ"/>
        </w:rPr>
        <w:t xml:space="preserve"> – 3,00</w:t>
      </w:r>
    </w:p>
    <w:p w14:paraId="2BCD6E6C" w14:textId="77777777" w:rsidR="00A95976" w:rsidRPr="00901FAD" w:rsidRDefault="00A95976" w:rsidP="00A95976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901FAD">
        <w:rPr>
          <w:szCs w:val="22"/>
          <w:lang w:eastAsia="cs-CZ"/>
        </w:rPr>
        <w:t>FX – 3,01 – a vyššie</w:t>
      </w:r>
    </w:p>
    <w:p w14:paraId="031200E0" w14:textId="77777777" w:rsidR="00FB35A9" w:rsidRPr="00901FAD" w:rsidRDefault="00FB35A9" w:rsidP="00FB35A9">
      <w:pPr>
        <w:pStyle w:val="Default"/>
        <w:rPr>
          <w:color w:val="auto"/>
          <w:sz w:val="22"/>
          <w:szCs w:val="22"/>
        </w:rPr>
      </w:pPr>
    </w:p>
    <w:p w14:paraId="64B84A78" w14:textId="24BA13E9" w:rsidR="00AD1927" w:rsidRPr="00901FAD" w:rsidRDefault="00FB35A9" w:rsidP="00AD4965">
      <w:pPr>
        <w:autoSpaceDE w:val="0"/>
        <w:autoSpaceDN w:val="0"/>
        <w:adjustRightInd w:val="0"/>
        <w:spacing w:before="0" w:line="240" w:lineRule="auto"/>
        <w:ind w:firstLine="0"/>
        <w:rPr>
          <w:szCs w:val="22"/>
          <w:lang w:eastAsia="cs-CZ"/>
        </w:rPr>
      </w:pPr>
      <w:r w:rsidRPr="00901FAD">
        <w:rPr>
          <w:szCs w:val="22"/>
          <w:lang w:eastAsia="cs-CZ"/>
        </w:rPr>
        <w:t>Ak niektor</w:t>
      </w:r>
      <w:r w:rsidR="00F9682E" w:rsidRPr="00901FAD">
        <w:rPr>
          <w:szCs w:val="22"/>
          <w:lang w:eastAsia="cs-CZ"/>
        </w:rPr>
        <w:t>á časť</w:t>
      </w:r>
      <w:r w:rsidRPr="00901FAD">
        <w:rPr>
          <w:szCs w:val="22"/>
          <w:lang w:eastAsia="cs-CZ"/>
        </w:rPr>
        <w:t xml:space="preserve"> štátnej skúšky bol</w:t>
      </w:r>
      <w:r w:rsidR="00F9682E" w:rsidRPr="00901FAD">
        <w:rPr>
          <w:szCs w:val="22"/>
          <w:lang w:eastAsia="cs-CZ"/>
        </w:rPr>
        <w:t>a</w:t>
      </w:r>
      <w:r w:rsidRPr="00901FAD">
        <w:rPr>
          <w:szCs w:val="22"/>
          <w:lang w:eastAsia="cs-CZ"/>
        </w:rPr>
        <w:t xml:space="preserve"> hodnoten</w:t>
      </w:r>
      <w:r w:rsidR="00F9682E" w:rsidRPr="00901FAD">
        <w:rPr>
          <w:szCs w:val="22"/>
          <w:lang w:eastAsia="cs-CZ"/>
        </w:rPr>
        <w:t>á</w:t>
      </w:r>
      <w:r w:rsidRPr="00901FAD">
        <w:rPr>
          <w:szCs w:val="22"/>
          <w:lang w:eastAsia="cs-CZ"/>
        </w:rPr>
        <w:t xml:space="preserve"> stupňom nedostatočne (FX), celkové hodnotenie štátnej skúšky je „neprospel“. </w:t>
      </w:r>
    </w:p>
    <w:p w14:paraId="613412D1" w14:textId="314CF3EA" w:rsidR="006F37FE" w:rsidRPr="00901FAD" w:rsidRDefault="006F37FE" w:rsidP="00AD4965">
      <w:pPr>
        <w:autoSpaceDE w:val="0"/>
        <w:autoSpaceDN w:val="0"/>
        <w:adjustRightInd w:val="0"/>
        <w:spacing w:before="0" w:line="240" w:lineRule="auto"/>
        <w:ind w:firstLine="0"/>
        <w:rPr>
          <w:b/>
          <w:szCs w:val="22"/>
          <w:lang w:eastAsia="cs-CZ"/>
        </w:rPr>
      </w:pPr>
    </w:p>
    <w:p w14:paraId="27FF1DAE" w14:textId="172C88F4" w:rsidR="00AB3040" w:rsidRPr="00901FAD" w:rsidRDefault="00A95976" w:rsidP="00B10A73">
      <w:pPr>
        <w:autoSpaceDE w:val="0"/>
        <w:autoSpaceDN w:val="0"/>
        <w:adjustRightInd w:val="0"/>
        <w:spacing w:before="0" w:after="120" w:line="240" w:lineRule="auto"/>
        <w:ind w:firstLine="0"/>
        <w:jc w:val="center"/>
        <w:rPr>
          <w:b/>
          <w:sz w:val="24"/>
          <w:szCs w:val="22"/>
          <w:lang w:eastAsia="cs-CZ"/>
        </w:rPr>
      </w:pPr>
      <w:r w:rsidRPr="00901FAD">
        <w:rPr>
          <w:b/>
          <w:sz w:val="24"/>
          <w:szCs w:val="22"/>
          <w:lang w:eastAsia="cs-CZ"/>
        </w:rPr>
        <w:t xml:space="preserve">Štruktúra </w:t>
      </w:r>
      <w:r w:rsidR="00474890" w:rsidRPr="00901FAD">
        <w:rPr>
          <w:b/>
          <w:sz w:val="24"/>
          <w:szCs w:val="22"/>
          <w:lang w:eastAsia="cs-CZ"/>
        </w:rPr>
        <w:t>a</w:t>
      </w:r>
      <w:r w:rsidR="00152D97" w:rsidRPr="00901FAD">
        <w:rPr>
          <w:b/>
          <w:sz w:val="24"/>
          <w:szCs w:val="22"/>
          <w:lang w:eastAsia="cs-CZ"/>
        </w:rPr>
        <w:t> </w:t>
      </w:r>
      <w:r w:rsidR="00755757" w:rsidRPr="00901FAD">
        <w:rPr>
          <w:b/>
          <w:sz w:val="24"/>
          <w:szCs w:val="22"/>
          <w:lang w:eastAsia="cs-CZ"/>
        </w:rPr>
        <w:t>proces</w:t>
      </w:r>
      <w:r w:rsidR="00152D97" w:rsidRPr="00901FAD">
        <w:rPr>
          <w:b/>
          <w:sz w:val="24"/>
          <w:szCs w:val="22"/>
          <w:lang w:eastAsia="cs-CZ"/>
        </w:rPr>
        <w:t>uáln</w:t>
      </w:r>
      <w:r w:rsidR="00A15F69" w:rsidRPr="00901FAD">
        <w:rPr>
          <w:b/>
          <w:sz w:val="24"/>
          <w:szCs w:val="22"/>
          <w:lang w:eastAsia="cs-CZ"/>
        </w:rPr>
        <w:t>a</w:t>
      </w:r>
      <w:r w:rsidR="00152D97" w:rsidRPr="00901FAD">
        <w:rPr>
          <w:b/>
          <w:sz w:val="24"/>
          <w:szCs w:val="22"/>
          <w:lang w:eastAsia="cs-CZ"/>
        </w:rPr>
        <w:t xml:space="preserve"> stránka </w:t>
      </w:r>
      <w:r w:rsidRPr="00901FAD">
        <w:rPr>
          <w:b/>
          <w:sz w:val="24"/>
          <w:szCs w:val="22"/>
          <w:lang w:eastAsia="cs-CZ"/>
        </w:rPr>
        <w:t>štátnej skúšky:</w:t>
      </w:r>
    </w:p>
    <w:p w14:paraId="012274C8" w14:textId="77777777" w:rsidR="00A95976" w:rsidRPr="00901FAD" w:rsidRDefault="00A95976" w:rsidP="001479BD">
      <w:pPr>
        <w:pStyle w:val="Pta"/>
        <w:numPr>
          <w:ilvl w:val="0"/>
          <w:numId w:val="19"/>
        </w:numPr>
        <w:tabs>
          <w:tab w:val="left" w:pos="708"/>
        </w:tabs>
        <w:jc w:val="both"/>
        <w:rPr>
          <w:iCs/>
          <w:sz w:val="22"/>
          <w:szCs w:val="22"/>
        </w:rPr>
      </w:pPr>
      <w:r w:rsidRPr="00901FAD">
        <w:rPr>
          <w:iCs/>
          <w:sz w:val="22"/>
          <w:szCs w:val="22"/>
        </w:rPr>
        <w:t>Obhajoba záverečnej práce sa uskutočňuje pred komisiou pre štátne skúšky a jej súčasťou sú:</w:t>
      </w:r>
    </w:p>
    <w:p w14:paraId="21E6D019" w14:textId="77777777" w:rsidR="00A95976" w:rsidRPr="00901FAD" w:rsidRDefault="00A95976" w:rsidP="00CE2C51">
      <w:pPr>
        <w:pStyle w:val="Pta"/>
        <w:numPr>
          <w:ilvl w:val="0"/>
          <w:numId w:val="14"/>
        </w:numPr>
        <w:tabs>
          <w:tab w:val="left" w:pos="708"/>
        </w:tabs>
        <w:spacing w:after="100" w:afterAutospacing="1"/>
        <w:jc w:val="both"/>
        <w:rPr>
          <w:sz w:val="22"/>
          <w:szCs w:val="22"/>
        </w:rPr>
      </w:pPr>
      <w:r w:rsidRPr="00901FAD">
        <w:rPr>
          <w:iCs/>
          <w:sz w:val="22"/>
          <w:szCs w:val="22"/>
        </w:rPr>
        <w:t>úvodné slovo študenta</w:t>
      </w:r>
      <w:r w:rsidRPr="00901FAD">
        <w:rPr>
          <w:sz w:val="22"/>
          <w:szCs w:val="22"/>
        </w:rPr>
        <w:t xml:space="preserve"> (oboznámenie s prácou),</w:t>
      </w:r>
    </w:p>
    <w:p w14:paraId="2ECA0A17" w14:textId="77777777" w:rsidR="00A95976" w:rsidRPr="00901FAD" w:rsidRDefault="00A95976" w:rsidP="00CE2C51">
      <w:pPr>
        <w:pStyle w:val="Pta"/>
        <w:numPr>
          <w:ilvl w:val="0"/>
          <w:numId w:val="14"/>
        </w:numPr>
        <w:tabs>
          <w:tab w:val="left" w:pos="708"/>
        </w:tabs>
        <w:spacing w:before="100" w:beforeAutospacing="1"/>
        <w:jc w:val="both"/>
        <w:rPr>
          <w:sz w:val="22"/>
          <w:szCs w:val="22"/>
        </w:rPr>
      </w:pPr>
      <w:r w:rsidRPr="00901FAD">
        <w:rPr>
          <w:sz w:val="22"/>
          <w:szCs w:val="22"/>
        </w:rPr>
        <w:t>2 posudky (školiteľ, oponent; ak je práca bez školiteľa - 2 oponenti), Protokol o kontrole originality,</w:t>
      </w:r>
    </w:p>
    <w:p w14:paraId="17F1E821" w14:textId="77777777" w:rsidR="00A95976" w:rsidRPr="00901FAD" w:rsidRDefault="00A95976" w:rsidP="00CE2C51">
      <w:pPr>
        <w:pStyle w:val="Pta"/>
        <w:numPr>
          <w:ilvl w:val="0"/>
          <w:numId w:val="14"/>
        </w:numPr>
        <w:tabs>
          <w:tab w:val="left" w:pos="708"/>
        </w:tabs>
        <w:spacing w:before="100" w:beforeAutospacing="1"/>
        <w:jc w:val="both"/>
        <w:rPr>
          <w:sz w:val="22"/>
          <w:szCs w:val="22"/>
        </w:rPr>
      </w:pPr>
      <w:r w:rsidRPr="00901FAD">
        <w:rPr>
          <w:sz w:val="22"/>
          <w:szCs w:val="22"/>
        </w:rPr>
        <w:lastRenderedPageBreak/>
        <w:t>reakcia študenta na posudky,</w:t>
      </w:r>
    </w:p>
    <w:p w14:paraId="3662F050" w14:textId="77777777" w:rsidR="00A95976" w:rsidRPr="00901FAD" w:rsidRDefault="00A95976" w:rsidP="00CE2C51">
      <w:pPr>
        <w:pStyle w:val="Pta"/>
        <w:numPr>
          <w:ilvl w:val="0"/>
          <w:numId w:val="14"/>
        </w:numPr>
        <w:tabs>
          <w:tab w:val="left" w:pos="708"/>
        </w:tabs>
        <w:spacing w:before="100" w:beforeAutospacing="1"/>
        <w:jc w:val="both"/>
        <w:rPr>
          <w:sz w:val="22"/>
          <w:szCs w:val="22"/>
        </w:rPr>
      </w:pPr>
      <w:r w:rsidRPr="00901FAD">
        <w:rPr>
          <w:sz w:val="22"/>
          <w:szCs w:val="22"/>
        </w:rPr>
        <w:t>rozprava, diskusia.</w:t>
      </w:r>
    </w:p>
    <w:p w14:paraId="0CA9FAFE" w14:textId="77777777" w:rsidR="009C5CFF" w:rsidRPr="00901FAD" w:rsidRDefault="009C5CFF" w:rsidP="009C5CFF">
      <w:pPr>
        <w:pStyle w:val="Pta"/>
        <w:tabs>
          <w:tab w:val="left" w:pos="708"/>
        </w:tabs>
        <w:ind w:left="646"/>
        <w:jc w:val="both"/>
        <w:rPr>
          <w:sz w:val="22"/>
          <w:szCs w:val="22"/>
        </w:rPr>
      </w:pPr>
    </w:p>
    <w:p w14:paraId="700E9226" w14:textId="74E01413" w:rsidR="00A95976" w:rsidRPr="00901FAD" w:rsidRDefault="00DD16CE" w:rsidP="001479BD">
      <w:pPr>
        <w:pStyle w:val="Pta"/>
        <w:numPr>
          <w:ilvl w:val="0"/>
          <w:numId w:val="19"/>
        </w:numPr>
        <w:tabs>
          <w:tab w:val="left" w:pos="708"/>
        </w:tabs>
        <w:jc w:val="both"/>
        <w:rPr>
          <w:iCs/>
          <w:sz w:val="22"/>
          <w:szCs w:val="22"/>
        </w:rPr>
      </w:pPr>
      <w:r w:rsidRPr="00901FAD">
        <w:rPr>
          <w:iCs/>
          <w:sz w:val="22"/>
          <w:szCs w:val="22"/>
        </w:rPr>
        <w:t>Z</w:t>
      </w:r>
      <w:r w:rsidR="001479BD" w:rsidRPr="00901FAD">
        <w:rPr>
          <w:iCs/>
          <w:sz w:val="22"/>
          <w:szCs w:val="22"/>
        </w:rPr>
        <w:t>odpovedanie</w:t>
      </w:r>
      <w:r w:rsidR="00C21D2D" w:rsidRPr="00901FAD">
        <w:rPr>
          <w:iCs/>
          <w:sz w:val="22"/>
          <w:szCs w:val="22"/>
        </w:rPr>
        <w:t xml:space="preserve"> otázky, resp. odborná </w:t>
      </w:r>
      <w:r w:rsidR="004A34DC" w:rsidRPr="00901FAD">
        <w:rPr>
          <w:iCs/>
          <w:sz w:val="22"/>
          <w:szCs w:val="22"/>
        </w:rPr>
        <w:t>diskusia</w:t>
      </w:r>
      <w:r w:rsidR="00C21D2D" w:rsidRPr="00901FAD">
        <w:rPr>
          <w:iCs/>
          <w:sz w:val="22"/>
          <w:szCs w:val="22"/>
        </w:rPr>
        <w:t xml:space="preserve">, odborná rozprava </w:t>
      </w:r>
      <w:r w:rsidR="0013463A" w:rsidRPr="00901FAD">
        <w:rPr>
          <w:iCs/>
          <w:sz w:val="22"/>
          <w:szCs w:val="22"/>
        </w:rPr>
        <w:t xml:space="preserve">o niektorých </w:t>
      </w:r>
      <w:r w:rsidR="00252A9B" w:rsidRPr="00901FAD">
        <w:rPr>
          <w:iCs/>
          <w:sz w:val="22"/>
          <w:szCs w:val="22"/>
        </w:rPr>
        <w:t xml:space="preserve">vybraných </w:t>
      </w:r>
      <w:r w:rsidR="001479BD" w:rsidRPr="00901FAD">
        <w:rPr>
          <w:iCs/>
          <w:sz w:val="22"/>
          <w:szCs w:val="22"/>
        </w:rPr>
        <w:t>otázk</w:t>
      </w:r>
      <w:r w:rsidR="0013463A" w:rsidRPr="00901FAD">
        <w:rPr>
          <w:iCs/>
          <w:sz w:val="22"/>
          <w:szCs w:val="22"/>
        </w:rPr>
        <w:t>ach</w:t>
      </w:r>
      <w:r w:rsidR="001479BD" w:rsidRPr="00901FAD">
        <w:rPr>
          <w:iCs/>
          <w:sz w:val="22"/>
          <w:szCs w:val="22"/>
        </w:rPr>
        <w:t xml:space="preserve"> </w:t>
      </w:r>
      <w:r w:rsidR="00F6367F" w:rsidRPr="00901FAD">
        <w:rPr>
          <w:iCs/>
          <w:sz w:val="22"/>
          <w:szCs w:val="22"/>
        </w:rPr>
        <w:t>formou kolokvia</w:t>
      </w:r>
      <w:r w:rsidR="00C21D2D" w:rsidRPr="00901FAD">
        <w:rPr>
          <w:iCs/>
          <w:sz w:val="22"/>
          <w:szCs w:val="22"/>
        </w:rPr>
        <w:t xml:space="preserve">. Otázky môžu byť položené z niektorých </w:t>
      </w:r>
      <w:r w:rsidR="00C6721D" w:rsidRPr="00901FAD">
        <w:rPr>
          <w:iCs/>
          <w:sz w:val="22"/>
          <w:szCs w:val="22"/>
        </w:rPr>
        <w:t>dol</w:t>
      </w:r>
      <w:r w:rsidR="00C21D2D" w:rsidRPr="00901FAD">
        <w:rPr>
          <w:iCs/>
          <w:sz w:val="22"/>
          <w:szCs w:val="22"/>
        </w:rPr>
        <w:t>euvedených</w:t>
      </w:r>
      <w:r w:rsidR="00751A22" w:rsidRPr="00901FAD">
        <w:rPr>
          <w:iCs/>
          <w:sz w:val="22"/>
          <w:szCs w:val="22"/>
        </w:rPr>
        <w:t xml:space="preserve"> </w:t>
      </w:r>
      <w:r w:rsidR="00327623" w:rsidRPr="00901FAD">
        <w:rPr>
          <w:b/>
          <w:iCs/>
          <w:sz w:val="22"/>
          <w:szCs w:val="22"/>
          <w:u w:val="single"/>
        </w:rPr>
        <w:t>3</w:t>
      </w:r>
      <w:r w:rsidR="0013463A" w:rsidRPr="00901FAD">
        <w:rPr>
          <w:b/>
          <w:iCs/>
          <w:sz w:val="22"/>
          <w:szCs w:val="22"/>
          <w:u w:val="single"/>
        </w:rPr>
        <w:t xml:space="preserve"> </w:t>
      </w:r>
      <w:r w:rsidR="00A93B18" w:rsidRPr="00901FAD">
        <w:rPr>
          <w:b/>
          <w:iCs/>
          <w:sz w:val="22"/>
          <w:szCs w:val="22"/>
          <w:u w:val="single"/>
        </w:rPr>
        <w:t>t</w:t>
      </w:r>
      <w:r w:rsidR="00774E4F" w:rsidRPr="00901FAD">
        <w:rPr>
          <w:b/>
          <w:iCs/>
          <w:sz w:val="22"/>
          <w:szCs w:val="22"/>
          <w:u w:val="single"/>
        </w:rPr>
        <w:t>ematických</w:t>
      </w:r>
      <w:r w:rsidR="00774E4F" w:rsidRPr="00901FAD">
        <w:rPr>
          <w:iCs/>
          <w:sz w:val="22"/>
          <w:szCs w:val="22"/>
          <w:u w:val="single"/>
        </w:rPr>
        <w:t xml:space="preserve"> okruhov</w:t>
      </w:r>
      <w:r w:rsidR="001479BD" w:rsidRPr="00901FAD">
        <w:rPr>
          <w:b/>
          <w:iCs/>
          <w:sz w:val="22"/>
          <w:szCs w:val="22"/>
          <w:u w:val="single"/>
        </w:rPr>
        <w:t xml:space="preserve"> štátnej skúšky</w:t>
      </w:r>
      <w:r w:rsidR="00ED3A20">
        <w:rPr>
          <w:b/>
          <w:iCs/>
          <w:sz w:val="22"/>
          <w:szCs w:val="22"/>
          <w:u w:val="single"/>
        </w:rPr>
        <w:t xml:space="preserve"> </w:t>
      </w:r>
      <w:r w:rsidR="00ED3A20" w:rsidRPr="00ED3A20">
        <w:rPr>
          <w:iCs/>
          <w:sz w:val="22"/>
          <w:szCs w:val="22"/>
        </w:rPr>
        <w:t>(vybraných statí)</w:t>
      </w:r>
      <w:r w:rsidR="00774E4F" w:rsidRPr="00ED3A20">
        <w:rPr>
          <w:iCs/>
          <w:sz w:val="22"/>
          <w:szCs w:val="22"/>
        </w:rPr>
        <w:t>,</w:t>
      </w:r>
      <w:r w:rsidR="00774E4F" w:rsidRPr="00901FAD">
        <w:rPr>
          <w:iCs/>
          <w:sz w:val="22"/>
          <w:szCs w:val="22"/>
        </w:rPr>
        <w:t xml:space="preserve"> na ktoré je každý študent povinný sa pripraviť. </w:t>
      </w:r>
      <w:r w:rsidR="00E356C1" w:rsidRPr="00901FAD">
        <w:rPr>
          <w:iCs/>
          <w:sz w:val="22"/>
          <w:szCs w:val="22"/>
        </w:rPr>
        <w:t>Je na uvážení predsedu a členov skúšobnej komisie, z ktorých z týchto okruhov vyberú (nevyberú) konkrétne témy otázky</w:t>
      </w:r>
      <w:bookmarkStart w:id="0" w:name="_Hlk188223439"/>
      <w:r w:rsidR="00E356C1" w:rsidRPr="00901FAD">
        <w:rPr>
          <w:iCs/>
          <w:sz w:val="22"/>
          <w:szCs w:val="22"/>
        </w:rPr>
        <w:t>. Sú možné (niekedy aj vítané) v prípade potreby aj prepojenia vo vzťahu k niektorým teoretickým aspektom záverečnej bakalárskej práce.</w:t>
      </w:r>
      <w:bookmarkEnd w:id="0"/>
      <w:r w:rsidR="009C14DB" w:rsidRPr="00901FAD">
        <w:rPr>
          <w:iCs/>
          <w:sz w:val="22"/>
          <w:szCs w:val="22"/>
        </w:rPr>
        <w:t xml:space="preserve"> </w:t>
      </w:r>
      <w:r w:rsidR="00327623" w:rsidRPr="00901FAD">
        <w:rPr>
          <w:iCs/>
          <w:sz w:val="22"/>
          <w:szCs w:val="22"/>
        </w:rPr>
        <w:t xml:space="preserve">Z každého z 3 </w:t>
      </w:r>
      <w:r w:rsidR="00751A22" w:rsidRPr="00901FAD">
        <w:rPr>
          <w:iCs/>
          <w:sz w:val="22"/>
          <w:szCs w:val="22"/>
        </w:rPr>
        <w:t xml:space="preserve">uvedených tematických okruhov </w:t>
      </w:r>
      <w:r w:rsidR="0045588A" w:rsidRPr="00901FAD">
        <w:rPr>
          <w:iCs/>
          <w:sz w:val="22"/>
          <w:szCs w:val="22"/>
        </w:rPr>
        <w:t xml:space="preserve">môže </w:t>
      </w:r>
      <w:r w:rsidR="00751A22" w:rsidRPr="00901FAD">
        <w:rPr>
          <w:iCs/>
          <w:sz w:val="22"/>
          <w:szCs w:val="22"/>
        </w:rPr>
        <w:t>dosta</w:t>
      </w:r>
      <w:r w:rsidR="0045588A" w:rsidRPr="00901FAD">
        <w:rPr>
          <w:iCs/>
          <w:sz w:val="22"/>
          <w:szCs w:val="22"/>
        </w:rPr>
        <w:t>ť</w:t>
      </w:r>
      <w:r w:rsidR="00751A22" w:rsidRPr="00901FAD">
        <w:rPr>
          <w:iCs/>
          <w:sz w:val="22"/>
          <w:szCs w:val="22"/>
        </w:rPr>
        <w:t xml:space="preserve"> študent v rámci kolokvia min. 1 otázku. </w:t>
      </w:r>
      <w:r w:rsidR="00327623" w:rsidRPr="00901FAD">
        <w:rPr>
          <w:iCs/>
          <w:sz w:val="22"/>
          <w:szCs w:val="22"/>
        </w:rPr>
        <w:t xml:space="preserve"> </w:t>
      </w:r>
      <w:r w:rsidR="009C14DB" w:rsidRPr="00901FAD">
        <w:rPr>
          <w:iCs/>
          <w:sz w:val="22"/>
          <w:szCs w:val="22"/>
        </w:rPr>
        <w:t>Tematické o</w:t>
      </w:r>
      <w:r w:rsidR="001479BD" w:rsidRPr="00901FAD">
        <w:rPr>
          <w:iCs/>
          <w:sz w:val="22"/>
          <w:szCs w:val="22"/>
        </w:rPr>
        <w:t xml:space="preserve">kruhy otázok sú uvedené v ďalšom texte nižšie. </w:t>
      </w:r>
      <w:r w:rsidR="00A95976" w:rsidRPr="00901FAD">
        <w:rPr>
          <w:iCs/>
          <w:sz w:val="22"/>
          <w:szCs w:val="22"/>
        </w:rPr>
        <w:t xml:space="preserve">   </w:t>
      </w:r>
    </w:p>
    <w:p w14:paraId="7A09BEA0" w14:textId="77777777" w:rsidR="00C661BF" w:rsidRPr="00901FAD" w:rsidRDefault="00C661BF" w:rsidP="00C661BF">
      <w:pPr>
        <w:pStyle w:val="Pta"/>
        <w:tabs>
          <w:tab w:val="left" w:pos="708"/>
        </w:tabs>
        <w:ind w:left="360"/>
        <w:jc w:val="both"/>
        <w:rPr>
          <w:iCs/>
          <w:sz w:val="22"/>
          <w:szCs w:val="22"/>
        </w:rPr>
      </w:pPr>
    </w:p>
    <w:p w14:paraId="62E30605" w14:textId="7E7C12B7" w:rsidR="00F8256B" w:rsidRPr="00901FAD" w:rsidRDefault="006B3E27" w:rsidP="007567CB">
      <w:pPr>
        <w:spacing w:before="20" w:after="20" w:line="240" w:lineRule="auto"/>
        <w:ind w:firstLine="0"/>
        <w:rPr>
          <w:szCs w:val="22"/>
        </w:rPr>
      </w:pPr>
      <w:r w:rsidRPr="00901FAD">
        <w:rPr>
          <w:szCs w:val="22"/>
        </w:rPr>
        <w:t>Na Fakulte manažmentu, ekonomiky a obchodu</w:t>
      </w:r>
      <w:r w:rsidR="00F8256B" w:rsidRPr="00901FAD">
        <w:rPr>
          <w:szCs w:val="22"/>
        </w:rPr>
        <w:t xml:space="preserve"> PU v akademickom roku 20</w:t>
      </w:r>
      <w:r w:rsidR="00412D96" w:rsidRPr="00901FAD">
        <w:rPr>
          <w:szCs w:val="22"/>
        </w:rPr>
        <w:t>2</w:t>
      </w:r>
      <w:r w:rsidR="001C60BE">
        <w:rPr>
          <w:szCs w:val="22"/>
        </w:rPr>
        <w:t>5</w:t>
      </w:r>
      <w:r w:rsidR="00F8256B" w:rsidRPr="00901FAD">
        <w:rPr>
          <w:szCs w:val="22"/>
        </w:rPr>
        <w:t>/202</w:t>
      </w:r>
      <w:r w:rsidR="001C60BE">
        <w:rPr>
          <w:szCs w:val="22"/>
        </w:rPr>
        <w:t>6</w:t>
      </w:r>
      <w:r w:rsidR="00F8256B" w:rsidRPr="00901FAD">
        <w:rPr>
          <w:szCs w:val="22"/>
        </w:rPr>
        <w:t xml:space="preserve"> sa </w:t>
      </w:r>
      <w:r w:rsidR="00F8256B" w:rsidRPr="00901FAD">
        <w:rPr>
          <w:b/>
          <w:szCs w:val="22"/>
        </w:rPr>
        <w:t>štátne skúšky bakalárske</w:t>
      </w:r>
      <w:r w:rsidR="00F8256B" w:rsidRPr="00901FAD">
        <w:rPr>
          <w:szCs w:val="22"/>
        </w:rPr>
        <w:t xml:space="preserve">, ktorých súčasťou sú </w:t>
      </w:r>
      <w:r w:rsidR="00F8256B" w:rsidRPr="00901FAD">
        <w:rPr>
          <w:b/>
          <w:szCs w:val="22"/>
        </w:rPr>
        <w:t>obhajoby bakalárskych prác</w:t>
      </w:r>
      <w:r w:rsidR="00F8256B" w:rsidRPr="00901FAD">
        <w:rPr>
          <w:szCs w:val="22"/>
        </w:rPr>
        <w:t xml:space="preserve"> (vždy spolu) budú konať </w:t>
      </w:r>
      <w:r w:rsidR="009724E0" w:rsidRPr="00901FAD">
        <w:rPr>
          <w:szCs w:val="22"/>
        </w:rPr>
        <w:t xml:space="preserve">podľa Harmonogramu ak. roka </w:t>
      </w:r>
      <w:r w:rsidR="009724E0" w:rsidRPr="00901FAD">
        <w:rPr>
          <w:b/>
          <w:szCs w:val="22"/>
        </w:rPr>
        <w:t xml:space="preserve">od </w:t>
      </w:r>
      <w:r w:rsidR="00561C6F" w:rsidRPr="00901FAD">
        <w:rPr>
          <w:b/>
          <w:szCs w:val="22"/>
        </w:rPr>
        <w:t>0</w:t>
      </w:r>
      <w:r w:rsidR="001C60BE">
        <w:rPr>
          <w:b/>
          <w:szCs w:val="22"/>
        </w:rPr>
        <w:t>1</w:t>
      </w:r>
      <w:r w:rsidR="009724E0" w:rsidRPr="00901FAD">
        <w:rPr>
          <w:b/>
          <w:szCs w:val="22"/>
        </w:rPr>
        <w:t>.0</w:t>
      </w:r>
      <w:r w:rsidR="00561C6F" w:rsidRPr="00901FAD">
        <w:rPr>
          <w:b/>
          <w:szCs w:val="22"/>
        </w:rPr>
        <w:t>6</w:t>
      </w:r>
      <w:r w:rsidR="009724E0" w:rsidRPr="00901FAD">
        <w:rPr>
          <w:b/>
          <w:szCs w:val="22"/>
        </w:rPr>
        <w:t>.202</w:t>
      </w:r>
      <w:r w:rsidR="001C60BE">
        <w:rPr>
          <w:b/>
          <w:szCs w:val="22"/>
        </w:rPr>
        <w:t>6</w:t>
      </w:r>
      <w:r w:rsidR="009724E0" w:rsidRPr="00901FAD">
        <w:rPr>
          <w:b/>
          <w:szCs w:val="22"/>
        </w:rPr>
        <w:t xml:space="preserve"> do </w:t>
      </w:r>
      <w:r w:rsidR="000150B3" w:rsidRPr="00901FAD">
        <w:rPr>
          <w:b/>
          <w:szCs w:val="22"/>
        </w:rPr>
        <w:t>0</w:t>
      </w:r>
      <w:r w:rsidR="001C60BE">
        <w:rPr>
          <w:b/>
          <w:szCs w:val="22"/>
        </w:rPr>
        <w:t>5</w:t>
      </w:r>
      <w:r w:rsidR="009724E0" w:rsidRPr="00901FAD">
        <w:rPr>
          <w:b/>
          <w:szCs w:val="22"/>
        </w:rPr>
        <w:t>.0</w:t>
      </w:r>
      <w:r w:rsidR="00146340" w:rsidRPr="00901FAD">
        <w:rPr>
          <w:b/>
          <w:szCs w:val="22"/>
        </w:rPr>
        <w:t>6</w:t>
      </w:r>
      <w:r w:rsidR="009724E0" w:rsidRPr="00901FAD">
        <w:rPr>
          <w:b/>
          <w:szCs w:val="22"/>
        </w:rPr>
        <w:t>.202</w:t>
      </w:r>
      <w:r w:rsidR="001C60BE">
        <w:rPr>
          <w:b/>
          <w:szCs w:val="22"/>
        </w:rPr>
        <w:t>6</w:t>
      </w:r>
      <w:r w:rsidR="00F8256B" w:rsidRPr="00901FAD">
        <w:rPr>
          <w:szCs w:val="22"/>
        </w:rPr>
        <w:t xml:space="preserve">. </w:t>
      </w:r>
    </w:p>
    <w:p w14:paraId="3A6ADE6F" w14:textId="77777777" w:rsidR="00F8256B" w:rsidRPr="00901FAD" w:rsidRDefault="00F8256B" w:rsidP="00F8256B">
      <w:pPr>
        <w:spacing w:before="20" w:after="20" w:line="240" w:lineRule="auto"/>
        <w:ind w:firstLine="0"/>
        <w:rPr>
          <w:szCs w:val="22"/>
        </w:rPr>
      </w:pPr>
    </w:p>
    <w:p w14:paraId="30E42264" w14:textId="4E079DF4" w:rsidR="00516DE6" w:rsidRPr="00901FAD" w:rsidRDefault="007C4226" w:rsidP="007567CB">
      <w:pPr>
        <w:spacing w:before="20" w:after="20" w:line="240" w:lineRule="auto"/>
        <w:ind w:firstLine="0"/>
        <w:rPr>
          <w:szCs w:val="22"/>
        </w:rPr>
      </w:pPr>
      <w:r w:rsidRPr="00901FAD">
        <w:rPr>
          <w:szCs w:val="22"/>
        </w:rPr>
        <w:t xml:space="preserve">Výučba pre študentov končiacich ročníkov bakalárskeho štúdia v letnom semestri končí </w:t>
      </w:r>
      <w:r w:rsidR="000150B3" w:rsidRPr="00901FAD">
        <w:rPr>
          <w:b/>
          <w:szCs w:val="22"/>
        </w:rPr>
        <w:t>2</w:t>
      </w:r>
      <w:r w:rsidR="00392369" w:rsidRPr="00901FAD">
        <w:rPr>
          <w:b/>
          <w:szCs w:val="22"/>
        </w:rPr>
        <w:t>5</w:t>
      </w:r>
      <w:r w:rsidRPr="00901FAD">
        <w:rPr>
          <w:b/>
          <w:szCs w:val="22"/>
        </w:rPr>
        <w:t>.0</w:t>
      </w:r>
      <w:r w:rsidR="000150B3" w:rsidRPr="00901FAD">
        <w:rPr>
          <w:b/>
          <w:szCs w:val="22"/>
        </w:rPr>
        <w:t>4</w:t>
      </w:r>
      <w:r w:rsidRPr="00901FAD">
        <w:rPr>
          <w:b/>
          <w:szCs w:val="22"/>
        </w:rPr>
        <w:t>.202</w:t>
      </w:r>
      <w:r w:rsidR="001C60BE">
        <w:rPr>
          <w:b/>
          <w:szCs w:val="22"/>
        </w:rPr>
        <w:t>6</w:t>
      </w:r>
      <w:r w:rsidR="00B84FB2" w:rsidRPr="00901FAD">
        <w:rPr>
          <w:b/>
          <w:szCs w:val="22"/>
        </w:rPr>
        <w:t xml:space="preserve">, </w:t>
      </w:r>
      <w:r w:rsidR="00B84FB2" w:rsidRPr="00901FAD">
        <w:rPr>
          <w:szCs w:val="22"/>
        </w:rPr>
        <w:t>pri prenesených predmetoch</w:t>
      </w:r>
      <w:r w:rsidR="00B84FB2" w:rsidRPr="00901FAD">
        <w:rPr>
          <w:b/>
          <w:szCs w:val="22"/>
        </w:rPr>
        <w:t xml:space="preserve"> </w:t>
      </w:r>
      <w:r w:rsidR="000150B3" w:rsidRPr="00901FAD">
        <w:rPr>
          <w:b/>
          <w:szCs w:val="22"/>
        </w:rPr>
        <w:t>1</w:t>
      </w:r>
      <w:r w:rsidR="00392369" w:rsidRPr="00901FAD">
        <w:rPr>
          <w:b/>
          <w:szCs w:val="22"/>
        </w:rPr>
        <w:t>6</w:t>
      </w:r>
      <w:r w:rsidR="000150B3" w:rsidRPr="00901FAD">
        <w:rPr>
          <w:b/>
          <w:szCs w:val="22"/>
        </w:rPr>
        <w:t>.</w:t>
      </w:r>
      <w:r w:rsidR="00392369" w:rsidRPr="00901FAD">
        <w:rPr>
          <w:b/>
          <w:szCs w:val="22"/>
        </w:rPr>
        <w:t>05.</w:t>
      </w:r>
      <w:r w:rsidR="000150B3" w:rsidRPr="00901FAD">
        <w:rPr>
          <w:b/>
          <w:szCs w:val="22"/>
        </w:rPr>
        <w:t>202</w:t>
      </w:r>
      <w:r w:rsidR="001C60BE">
        <w:rPr>
          <w:b/>
          <w:szCs w:val="22"/>
        </w:rPr>
        <w:t>6</w:t>
      </w:r>
      <w:r w:rsidRPr="00901FAD">
        <w:rPr>
          <w:szCs w:val="22"/>
        </w:rPr>
        <w:t xml:space="preserve">, termín odovzdania bakalárskej práce je najneskôr do </w:t>
      </w:r>
      <w:r w:rsidRPr="00901FAD">
        <w:rPr>
          <w:b/>
          <w:szCs w:val="22"/>
        </w:rPr>
        <w:t>0</w:t>
      </w:r>
      <w:r w:rsidR="001C60BE">
        <w:rPr>
          <w:b/>
          <w:szCs w:val="22"/>
        </w:rPr>
        <w:t>7</w:t>
      </w:r>
      <w:r w:rsidRPr="00901FAD">
        <w:rPr>
          <w:b/>
          <w:szCs w:val="22"/>
        </w:rPr>
        <w:t>.05.202</w:t>
      </w:r>
      <w:r w:rsidR="00E42741" w:rsidRPr="00901FAD">
        <w:rPr>
          <w:b/>
          <w:szCs w:val="22"/>
        </w:rPr>
        <w:t>5</w:t>
      </w:r>
      <w:r w:rsidRPr="00901FAD">
        <w:rPr>
          <w:b/>
          <w:szCs w:val="22"/>
        </w:rPr>
        <w:t xml:space="preserve"> (12:00). </w:t>
      </w:r>
      <w:r w:rsidRPr="00901FAD">
        <w:rPr>
          <w:szCs w:val="22"/>
        </w:rPr>
        <w:t xml:space="preserve">Spôsob registrácie určuje </w:t>
      </w:r>
      <w:hyperlink r:id="rId8" w:history="1">
        <w:r w:rsidRPr="00901FAD">
          <w:rPr>
            <w:rStyle w:val="Hypertextovprepojenie"/>
            <w:b/>
            <w:bCs/>
            <w:color w:val="auto"/>
            <w:szCs w:val="22"/>
          </w:rPr>
          <w:t>Smernica o náležitostiach záverečných prác, ich bibliografickej registrácii, kontrole originality, uchovávaní a sprístupňovaní</w:t>
        </w:r>
      </w:hyperlink>
      <w:r w:rsidRPr="00901FAD">
        <w:rPr>
          <w:szCs w:val="22"/>
        </w:rPr>
        <w:t xml:space="preserve">. </w:t>
      </w:r>
      <w:r w:rsidR="00536B69" w:rsidRPr="00901FAD">
        <w:rPr>
          <w:szCs w:val="22"/>
        </w:rPr>
        <w:t>Pri registrácii práce študent udáva/zaškrtáva</w:t>
      </w:r>
      <w:r w:rsidR="00516DE6" w:rsidRPr="00901FAD">
        <w:rPr>
          <w:b/>
          <w:szCs w:val="22"/>
        </w:rPr>
        <w:t xml:space="preserve"> </w:t>
      </w:r>
      <w:r w:rsidR="00516DE6" w:rsidRPr="00901FAD">
        <w:rPr>
          <w:b/>
          <w:i/>
          <w:szCs w:val="22"/>
          <w:u w:val="single"/>
        </w:rPr>
        <w:t>bezodkladné zverejnenie</w:t>
      </w:r>
      <w:r w:rsidR="00516DE6" w:rsidRPr="00901FAD">
        <w:rPr>
          <w:szCs w:val="22"/>
        </w:rPr>
        <w:t>!</w:t>
      </w:r>
    </w:p>
    <w:p w14:paraId="3B08168B" w14:textId="77777777" w:rsidR="00B2335D" w:rsidRPr="00901FAD" w:rsidRDefault="00536B69" w:rsidP="00BB3BD5">
      <w:pPr>
        <w:spacing w:before="20" w:after="20" w:line="240" w:lineRule="auto"/>
        <w:rPr>
          <w:szCs w:val="22"/>
        </w:rPr>
      </w:pPr>
      <w:r w:rsidRPr="00901FAD">
        <w:rPr>
          <w:szCs w:val="22"/>
        </w:rPr>
        <w:t xml:space="preserve"> </w:t>
      </w:r>
    </w:p>
    <w:p w14:paraId="46E1D9FF" w14:textId="77777777" w:rsidR="007567CB" w:rsidRPr="00901FAD" w:rsidRDefault="00A95976" w:rsidP="007567CB">
      <w:pPr>
        <w:spacing w:before="20" w:after="20" w:line="240" w:lineRule="auto"/>
        <w:ind w:firstLine="0"/>
        <w:rPr>
          <w:b/>
          <w:szCs w:val="22"/>
        </w:rPr>
      </w:pPr>
      <w:r w:rsidRPr="00901FAD">
        <w:rPr>
          <w:szCs w:val="22"/>
        </w:rPr>
        <w:t>Absolventovi bakalárskeho štúdia (</w:t>
      </w:r>
      <w:proofErr w:type="spellStart"/>
      <w:r w:rsidRPr="00901FAD">
        <w:rPr>
          <w:szCs w:val="22"/>
        </w:rPr>
        <w:t>t.j</w:t>
      </w:r>
      <w:proofErr w:type="spellEnd"/>
      <w:r w:rsidRPr="00901FAD">
        <w:rPr>
          <w:szCs w:val="22"/>
        </w:rPr>
        <w:t xml:space="preserve">. štúdia 1. stupňa) po zvládnutí všetkých študijných povinností, úspešnom absolvovaní obhajoby </w:t>
      </w:r>
      <w:r w:rsidR="00F4169E" w:rsidRPr="00901FAD">
        <w:rPr>
          <w:szCs w:val="22"/>
        </w:rPr>
        <w:t>bakalárskej</w:t>
      </w:r>
      <w:r w:rsidRPr="00901FAD">
        <w:rPr>
          <w:szCs w:val="22"/>
        </w:rPr>
        <w:t xml:space="preserve"> záverečnej práce a úspešnom absolvovaní bakalárskej štátnej skúšky sa udeľuje akademický titul </w:t>
      </w:r>
      <w:r w:rsidRPr="00901FAD">
        <w:rPr>
          <w:b/>
          <w:szCs w:val="22"/>
        </w:rPr>
        <w:t>bakalár,</w:t>
      </w:r>
      <w:r w:rsidRPr="00901FAD">
        <w:rPr>
          <w:szCs w:val="22"/>
        </w:rPr>
        <w:t xml:space="preserve"> v skratke </w:t>
      </w:r>
      <w:r w:rsidRPr="00901FAD">
        <w:rPr>
          <w:b/>
          <w:szCs w:val="22"/>
        </w:rPr>
        <w:t>„Bc.“.</w:t>
      </w:r>
    </w:p>
    <w:p w14:paraId="4C5C4D2D" w14:textId="77777777" w:rsidR="007567CB" w:rsidRPr="00901FAD" w:rsidRDefault="007567CB" w:rsidP="007567CB">
      <w:pPr>
        <w:spacing w:before="20" w:after="20" w:line="240" w:lineRule="auto"/>
        <w:ind w:firstLine="0"/>
        <w:rPr>
          <w:b/>
          <w:szCs w:val="22"/>
        </w:rPr>
      </w:pPr>
    </w:p>
    <w:p w14:paraId="6565369B" w14:textId="08D3554D" w:rsidR="00C21887" w:rsidRPr="00901FAD" w:rsidRDefault="00C21887" w:rsidP="00ED3A20">
      <w:pPr>
        <w:spacing w:before="120" w:after="0" w:line="240" w:lineRule="auto"/>
        <w:ind w:firstLine="0"/>
        <w:rPr>
          <w:b/>
          <w:sz w:val="20"/>
          <w:szCs w:val="20"/>
        </w:rPr>
      </w:pPr>
      <w:bookmarkStart w:id="1" w:name="_GoBack"/>
      <w:bookmarkEnd w:id="1"/>
    </w:p>
    <w:p w14:paraId="76ECBECF" w14:textId="77777777" w:rsidR="00A95976" w:rsidRPr="00901FAD" w:rsidRDefault="00A95976" w:rsidP="00A95976">
      <w:pPr>
        <w:jc w:val="center"/>
        <w:rPr>
          <w:b/>
          <w:sz w:val="32"/>
          <w:szCs w:val="32"/>
        </w:rPr>
      </w:pPr>
      <w:r w:rsidRPr="00901FAD">
        <w:rPr>
          <w:b/>
          <w:sz w:val="32"/>
          <w:szCs w:val="32"/>
        </w:rPr>
        <w:t>***</w:t>
      </w:r>
    </w:p>
    <w:p w14:paraId="7360F79E" w14:textId="796EC7C5" w:rsidR="00172824" w:rsidRPr="00901FAD" w:rsidRDefault="00D062D6" w:rsidP="004E7F8D">
      <w:pPr>
        <w:spacing w:before="120" w:after="120"/>
        <w:ind w:left="-142"/>
        <w:jc w:val="center"/>
        <w:rPr>
          <w:b/>
          <w:sz w:val="32"/>
          <w:szCs w:val="32"/>
        </w:rPr>
      </w:pPr>
      <w:r w:rsidRPr="00901FAD">
        <w:rPr>
          <w:b/>
          <w:sz w:val="32"/>
          <w:szCs w:val="32"/>
        </w:rPr>
        <w:t>Tematické o</w:t>
      </w:r>
      <w:r w:rsidR="00204E00" w:rsidRPr="00901FAD">
        <w:rPr>
          <w:b/>
          <w:sz w:val="32"/>
          <w:szCs w:val="32"/>
        </w:rPr>
        <w:t xml:space="preserve">kruhy </w:t>
      </w:r>
      <w:proofErr w:type="spellStart"/>
      <w:r w:rsidR="00204E00" w:rsidRPr="00901FAD">
        <w:rPr>
          <w:b/>
          <w:sz w:val="32"/>
          <w:szCs w:val="32"/>
        </w:rPr>
        <w:t>kolokviálnej</w:t>
      </w:r>
      <w:proofErr w:type="spellEnd"/>
      <w:r w:rsidR="00204E00" w:rsidRPr="00901FAD">
        <w:rPr>
          <w:b/>
          <w:sz w:val="32"/>
          <w:szCs w:val="32"/>
        </w:rPr>
        <w:t xml:space="preserve"> štátnej skúšky</w:t>
      </w:r>
      <w:r w:rsidR="008A061C">
        <w:rPr>
          <w:b/>
          <w:sz w:val="32"/>
          <w:szCs w:val="32"/>
        </w:rPr>
        <w:t xml:space="preserve"> (2+1)</w:t>
      </w:r>
    </w:p>
    <w:p w14:paraId="6A08624E" w14:textId="77777777" w:rsidR="00A95976" w:rsidRPr="00901FAD" w:rsidRDefault="00A95976" w:rsidP="004E7F8D">
      <w:pPr>
        <w:spacing w:before="120" w:after="120"/>
        <w:ind w:left="-142"/>
        <w:jc w:val="center"/>
        <w:rPr>
          <w:b/>
          <w:sz w:val="32"/>
          <w:szCs w:val="32"/>
        </w:rPr>
      </w:pPr>
      <w:r w:rsidRPr="00901FAD">
        <w:rPr>
          <w:b/>
          <w:sz w:val="32"/>
          <w:szCs w:val="32"/>
        </w:rPr>
        <w:t xml:space="preserve"> </w:t>
      </w:r>
    </w:p>
    <w:p w14:paraId="5EB0388E" w14:textId="77777777" w:rsidR="00561C6F" w:rsidRPr="00901FAD" w:rsidRDefault="00561C6F" w:rsidP="00561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b/>
          <w:bCs/>
          <w:i/>
        </w:rPr>
      </w:pPr>
      <w:r w:rsidRPr="00901FAD">
        <w:rPr>
          <w:b/>
          <w:bCs/>
          <w:i/>
        </w:rPr>
        <w:t>Študent je schopný prezentovať výsledky štúdia vybraných disciplín v súlade s profilom absolventa v rámci základnej manažérskej gramotnosti ako manažérskej kompetencie a aktívne sa zapája do odbornej diskusie v rámci okruhu.</w:t>
      </w:r>
    </w:p>
    <w:p w14:paraId="297680D8" w14:textId="72D3497A" w:rsidR="00632A5B" w:rsidRPr="00901FAD" w:rsidRDefault="00632A5B" w:rsidP="001F666F">
      <w:pPr>
        <w:spacing w:before="0" w:after="0" w:line="276" w:lineRule="auto"/>
        <w:ind w:firstLine="0"/>
        <w:rPr>
          <w:sz w:val="24"/>
        </w:rPr>
      </w:pPr>
    </w:p>
    <w:p w14:paraId="2EB6D385" w14:textId="77777777" w:rsidR="00005368" w:rsidRPr="00901FAD" w:rsidRDefault="00005368" w:rsidP="001F666F">
      <w:pPr>
        <w:spacing w:before="0" w:after="0" w:line="276" w:lineRule="auto"/>
        <w:ind w:firstLine="0"/>
        <w:rPr>
          <w:sz w:val="24"/>
        </w:rPr>
      </w:pPr>
    </w:p>
    <w:p w14:paraId="64F4D3A7" w14:textId="77777777" w:rsidR="008A061C" w:rsidRDefault="0045588A" w:rsidP="000F6048">
      <w:pPr>
        <w:spacing w:before="120" w:after="60" w:line="240" w:lineRule="auto"/>
        <w:ind w:firstLine="0"/>
        <w:jc w:val="center"/>
        <w:rPr>
          <w:b/>
          <w:sz w:val="28"/>
          <w:szCs w:val="28"/>
        </w:rPr>
      </w:pPr>
      <w:r w:rsidRPr="00901FAD">
        <w:rPr>
          <w:b/>
          <w:sz w:val="28"/>
          <w:szCs w:val="28"/>
        </w:rPr>
        <w:t xml:space="preserve">2 tematické okruhy </w:t>
      </w:r>
    </w:p>
    <w:p w14:paraId="4239AF77" w14:textId="29F2DC29" w:rsidR="004170EE" w:rsidRPr="00901FAD" w:rsidRDefault="00204E00" w:rsidP="000F6048">
      <w:pPr>
        <w:spacing w:before="120" w:after="60" w:line="240" w:lineRule="auto"/>
        <w:ind w:firstLine="0"/>
        <w:jc w:val="center"/>
        <w:rPr>
          <w:b/>
          <w:sz w:val="28"/>
          <w:szCs w:val="28"/>
        </w:rPr>
      </w:pPr>
      <w:r w:rsidRPr="00901FAD">
        <w:rPr>
          <w:b/>
          <w:sz w:val="28"/>
          <w:szCs w:val="28"/>
        </w:rPr>
        <w:t>spoločn</w:t>
      </w:r>
      <w:r w:rsidR="0045588A" w:rsidRPr="00901FAD">
        <w:rPr>
          <w:b/>
          <w:sz w:val="28"/>
          <w:szCs w:val="28"/>
        </w:rPr>
        <w:t>ej</w:t>
      </w:r>
      <w:r w:rsidR="00CA6667" w:rsidRPr="00901FAD">
        <w:rPr>
          <w:b/>
          <w:sz w:val="28"/>
          <w:szCs w:val="28"/>
        </w:rPr>
        <w:t xml:space="preserve"> časti</w:t>
      </w:r>
      <w:r w:rsidRPr="00901FAD">
        <w:rPr>
          <w:b/>
          <w:sz w:val="28"/>
          <w:szCs w:val="28"/>
        </w:rPr>
        <w:t xml:space="preserve"> pre všetkých študentov </w:t>
      </w:r>
      <w:r w:rsidR="00E304A3" w:rsidRPr="00901FAD">
        <w:rPr>
          <w:b/>
          <w:sz w:val="28"/>
          <w:szCs w:val="28"/>
        </w:rPr>
        <w:t xml:space="preserve">študijného odboru Ekonómia a manažment </w:t>
      </w:r>
      <w:r w:rsidRPr="00901FAD">
        <w:rPr>
          <w:b/>
          <w:sz w:val="28"/>
          <w:szCs w:val="28"/>
        </w:rPr>
        <w:t>Fakulty manažmentu, ekonomiky a</w:t>
      </w:r>
      <w:r w:rsidR="00005368" w:rsidRPr="00901FAD">
        <w:rPr>
          <w:b/>
          <w:sz w:val="28"/>
          <w:szCs w:val="28"/>
        </w:rPr>
        <w:t> </w:t>
      </w:r>
      <w:r w:rsidRPr="00901FAD">
        <w:rPr>
          <w:b/>
          <w:sz w:val="28"/>
          <w:szCs w:val="28"/>
        </w:rPr>
        <w:t>obchodu</w:t>
      </w:r>
      <w:r w:rsidR="00005368" w:rsidRPr="00901FAD">
        <w:rPr>
          <w:b/>
          <w:sz w:val="28"/>
          <w:szCs w:val="28"/>
        </w:rPr>
        <w:t>:</w:t>
      </w:r>
      <w:r w:rsidR="000F6048" w:rsidRPr="00901FAD">
        <w:rPr>
          <w:b/>
          <w:sz w:val="28"/>
          <w:szCs w:val="28"/>
        </w:rPr>
        <w:t xml:space="preserve"> </w:t>
      </w:r>
    </w:p>
    <w:p w14:paraId="3A0D4FA2" w14:textId="77777777" w:rsidR="00204E00" w:rsidRPr="00901FAD" w:rsidRDefault="00204E00" w:rsidP="00204E00">
      <w:pPr>
        <w:tabs>
          <w:tab w:val="left" w:pos="284"/>
        </w:tabs>
        <w:spacing w:after="0" w:line="240" w:lineRule="auto"/>
        <w:ind w:firstLine="0"/>
        <w:rPr>
          <w:b/>
          <w:szCs w:val="22"/>
        </w:rPr>
      </w:pPr>
    </w:p>
    <w:p w14:paraId="01486339" w14:textId="55F31A63" w:rsidR="00BF7ECD" w:rsidRPr="00901FAD" w:rsidRDefault="004E2F3C" w:rsidP="00204E00">
      <w:pPr>
        <w:tabs>
          <w:tab w:val="left" w:pos="284"/>
        </w:tabs>
        <w:spacing w:after="0" w:line="240" w:lineRule="auto"/>
        <w:ind w:firstLine="0"/>
        <w:rPr>
          <w:b/>
          <w:szCs w:val="22"/>
        </w:rPr>
      </w:pPr>
      <w:r w:rsidRPr="00901FAD">
        <w:rPr>
          <w:b/>
          <w:szCs w:val="22"/>
        </w:rPr>
        <w:t xml:space="preserve"> </w:t>
      </w:r>
    </w:p>
    <w:p w14:paraId="2BB4C6CE" w14:textId="619CC0E1" w:rsidR="004170EE" w:rsidRPr="00901FAD" w:rsidRDefault="004170EE" w:rsidP="00751A22">
      <w:pPr>
        <w:pStyle w:val="Odsekzoznamu"/>
        <w:numPr>
          <w:ilvl w:val="2"/>
          <w:numId w:val="14"/>
        </w:numPr>
        <w:spacing w:before="0" w:after="0" w:line="240" w:lineRule="auto"/>
        <w:contextualSpacing w:val="0"/>
        <w:rPr>
          <w:b/>
          <w:szCs w:val="28"/>
          <w:u w:val="single"/>
        </w:rPr>
      </w:pPr>
      <w:proofErr w:type="spellStart"/>
      <w:r w:rsidRPr="00901FAD">
        <w:rPr>
          <w:b/>
          <w:szCs w:val="28"/>
          <w:u w:val="single"/>
        </w:rPr>
        <w:t>Makroekonómia</w:t>
      </w:r>
      <w:proofErr w:type="spellEnd"/>
      <w:r w:rsidR="004D70E0" w:rsidRPr="00901FAD">
        <w:rPr>
          <w:b/>
          <w:szCs w:val="28"/>
          <w:u w:val="single"/>
        </w:rPr>
        <w:t xml:space="preserve"> a </w:t>
      </w:r>
      <w:proofErr w:type="spellStart"/>
      <w:r w:rsidR="00751A22" w:rsidRPr="00901FAD">
        <w:rPr>
          <w:b/>
          <w:szCs w:val="28"/>
          <w:u w:val="single"/>
        </w:rPr>
        <w:t>m</w:t>
      </w:r>
      <w:r w:rsidR="004D70E0" w:rsidRPr="00901FAD">
        <w:rPr>
          <w:b/>
          <w:szCs w:val="28"/>
          <w:u w:val="single"/>
        </w:rPr>
        <w:t>ik</w:t>
      </w:r>
      <w:r w:rsidR="00751A22" w:rsidRPr="00901FAD">
        <w:rPr>
          <w:b/>
          <w:szCs w:val="28"/>
          <w:u w:val="single"/>
        </w:rPr>
        <w:t>r</w:t>
      </w:r>
      <w:r w:rsidR="004D70E0" w:rsidRPr="00901FAD">
        <w:rPr>
          <w:b/>
          <w:szCs w:val="28"/>
          <w:u w:val="single"/>
        </w:rPr>
        <w:t>oekonómia</w:t>
      </w:r>
      <w:proofErr w:type="spellEnd"/>
      <w:r w:rsidR="004D70E0" w:rsidRPr="00901FAD">
        <w:rPr>
          <w:b/>
          <w:szCs w:val="28"/>
          <w:u w:val="single"/>
        </w:rPr>
        <w:t xml:space="preserve"> – vybrané </w:t>
      </w:r>
      <w:proofErr w:type="spellStart"/>
      <w:r w:rsidR="004D70E0" w:rsidRPr="00901FAD">
        <w:rPr>
          <w:b/>
          <w:szCs w:val="28"/>
          <w:u w:val="single"/>
        </w:rPr>
        <w:t>state</w:t>
      </w:r>
      <w:proofErr w:type="spellEnd"/>
    </w:p>
    <w:p w14:paraId="50AB3D95" w14:textId="77777777" w:rsidR="00BF7ECD" w:rsidRPr="00901FAD" w:rsidRDefault="00BF7ECD" w:rsidP="00751A22">
      <w:pPr>
        <w:spacing w:before="0" w:after="0" w:line="240" w:lineRule="auto"/>
        <w:ind w:firstLine="0"/>
        <w:rPr>
          <w:b/>
          <w:sz w:val="24"/>
          <w:szCs w:val="28"/>
          <w:u w:val="single"/>
        </w:rPr>
      </w:pPr>
    </w:p>
    <w:p w14:paraId="513B9537" w14:textId="77777777" w:rsidR="004170EE" w:rsidRPr="00901FAD" w:rsidRDefault="004170EE" w:rsidP="00751A22">
      <w:pPr>
        <w:spacing w:before="0" w:after="0" w:line="240" w:lineRule="auto"/>
        <w:ind w:firstLine="0"/>
        <w:rPr>
          <w:szCs w:val="22"/>
        </w:rPr>
      </w:pPr>
      <w:r w:rsidRPr="00901FAD">
        <w:rPr>
          <w:szCs w:val="22"/>
        </w:rPr>
        <w:t xml:space="preserve">Formovanie trhu a trhový mechanizmus. Agregátna ponuka, agregátny dopyt a rovnováha ekonomiky. Makroekonomické veličiny typu produkt a dôchodok, meranie a modifikácie a význam ich poznania. Úspory, spotreba a investície – funkcie, princíp investičného </w:t>
      </w:r>
      <w:proofErr w:type="spellStart"/>
      <w:r w:rsidRPr="00901FAD">
        <w:rPr>
          <w:szCs w:val="22"/>
        </w:rPr>
        <w:t>multiplikátora</w:t>
      </w:r>
      <w:proofErr w:type="spellEnd"/>
      <w:r w:rsidRPr="00901FAD">
        <w:rPr>
          <w:szCs w:val="22"/>
        </w:rPr>
        <w:t xml:space="preserve">. Ekonomický rast a hospodárske cykly (teórie a modely ekonomického rastu, fázy hospodárskeho cyklu, charakteristiky). Peniaze a peňažný sektor v makroekonómii. Inflácia – charakteristika, dôvody vzniku, typy, význam poznania a charakteristika súčasného makroprostredia. Trh práce a nezamestnanosť, charakteristika, dôvody vzniku, formy nezamestnanosti a </w:t>
      </w:r>
      <w:proofErr w:type="spellStart"/>
      <w:r w:rsidRPr="00901FAD">
        <w:rPr>
          <w:szCs w:val="22"/>
        </w:rPr>
        <w:t>Phillipsova</w:t>
      </w:r>
      <w:proofErr w:type="spellEnd"/>
      <w:r w:rsidRPr="00901FAD">
        <w:rPr>
          <w:szCs w:val="22"/>
        </w:rPr>
        <w:t xml:space="preserve"> krivka. Platobná bilancia a štátny rozpočet. Fiškálna politika, monetárna politika, typy, subjekty a objekty, nástroje a ich účinnosť.</w:t>
      </w:r>
    </w:p>
    <w:p w14:paraId="02B0A5BD" w14:textId="1E1493B4" w:rsidR="009C5CFF" w:rsidRPr="00901FAD" w:rsidRDefault="009C5CFF" w:rsidP="00751A22">
      <w:pPr>
        <w:spacing w:before="0" w:after="0" w:line="240" w:lineRule="auto"/>
        <w:ind w:firstLine="0"/>
        <w:rPr>
          <w:b/>
          <w:szCs w:val="22"/>
        </w:rPr>
      </w:pPr>
      <w:r w:rsidRPr="00901FAD">
        <w:rPr>
          <w:szCs w:val="22"/>
        </w:rPr>
        <w:lastRenderedPageBreak/>
        <w:t xml:space="preserve">Podmienky vzniku trhu a základné elementy trhu, individuálna ponuka a individuálny dopyt, faktory, elasticita. Spotrebiteľské správanie (teória užitočnosti, užitočnosť a ďalšie ukazovatele, formovanie dopytu, </w:t>
      </w:r>
      <w:proofErr w:type="spellStart"/>
      <w:r w:rsidRPr="00901FAD">
        <w:rPr>
          <w:szCs w:val="22"/>
        </w:rPr>
        <w:t>indiferenčná</w:t>
      </w:r>
      <w:proofErr w:type="spellEnd"/>
      <w:r w:rsidRPr="00901FAD">
        <w:rPr>
          <w:szCs w:val="22"/>
        </w:rPr>
        <w:t xml:space="preserve"> analýza). Teória výroby, náklady, príjmy a zisk firmy – základné priemerné a marginálne ukazovatele, izokvanta, </w:t>
      </w:r>
      <w:proofErr w:type="spellStart"/>
      <w:r w:rsidRPr="00901FAD">
        <w:rPr>
          <w:szCs w:val="22"/>
        </w:rPr>
        <w:t>izokosta</w:t>
      </w:r>
      <w:proofErr w:type="spellEnd"/>
      <w:r w:rsidRPr="00901FAD">
        <w:rPr>
          <w:szCs w:val="22"/>
        </w:rPr>
        <w:t>, praktický význam poznania. Bod uzatvorenia firmy v krátkom období. Podmienka rovnováhy firmy v dlhom období – bod zvratu (</w:t>
      </w:r>
      <w:proofErr w:type="spellStart"/>
      <w:r w:rsidRPr="00901FAD">
        <w:rPr>
          <w:szCs w:val="22"/>
        </w:rPr>
        <w:t>Breakeven</w:t>
      </w:r>
      <w:proofErr w:type="spellEnd"/>
      <w:r w:rsidRPr="00901FAD">
        <w:rPr>
          <w:szCs w:val="22"/>
        </w:rPr>
        <w:t xml:space="preserve"> Point). Ponuka firmy a trhová rovnováha v dokonalej a nedokonalej konkurencii (prebytok spotrebiteľa, prebytok výrobcu, teorém pavučiny, monopol, oligopol, monopolistická konkurencia - charakteristika a význam poznania pre súčasnosť).</w:t>
      </w:r>
    </w:p>
    <w:p w14:paraId="4DD2F7F6" w14:textId="77777777" w:rsidR="009C5CFF" w:rsidRPr="00901FAD" w:rsidRDefault="009C5CFF" w:rsidP="00751A22">
      <w:pPr>
        <w:spacing w:before="0" w:after="0" w:line="240" w:lineRule="auto"/>
        <w:ind w:firstLine="0"/>
        <w:rPr>
          <w:b/>
          <w:szCs w:val="22"/>
        </w:rPr>
      </w:pPr>
    </w:p>
    <w:p w14:paraId="739F2B39" w14:textId="77777777" w:rsidR="00BF7ECD" w:rsidRPr="00901FAD" w:rsidRDefault="00BF7ECD" w:rsidP="00751A22">
      <w:pPr>
        <w:spacing w:before="0" w:after="0" w:line="240" w:lineRule="auto"/>
        <w:ind w:firstLine="0"/>
        <w:rPr>
          <w:b/>
          <w:szCs w:val="22"/>
        </w:rPr>
      </w:pPr>
    </w:p>
    <w:p w14:paraId="317F69F8" w14:textId="61AAFA48" w:rsidR="009C5CFF" w:rsidRPr="00901FAD" w:rsidRDefault="009C5CFF" w:rsidP="00751A22">
      <w:pPr>
        <w:pStyle w:val="Odsekzoznamu"/>
        <w:numPr>
          <w:ilvl w:val="2"/>
          <w:numId w:val="14"/>
        </w:numPr>
        <w:spacing w:before="0" w:after="0" w:line="240" w:lineRule="auto"/>
        <w:contextualSpacing w:val="0"/>
        <w:rPr>
          <w:b/>
          <w:szCs w:val="28"/>
          <w:u w:val="single"/>
        </w:rPr>
      </w:pPr>
      <w:proofErr w:type="spellStart"/>
      <w:r w:rsidRPr="00901FAD">
        <w:rPr>
          <w:b/>
          <w:szCs w:val="28"/>
          <w:u w:val="single"/>
        </w:rPr>
        <w:t>Manažment</w:t>
      </w:r>
      <w:proofErr w:type="spellEnd"/>
      <w:r w:rsidR="001E53F5" w:rsidRPr="00901FAD">
        <w:rPr>
          <w:b/>
          <w:szCs w:val="28"/>
          <w:u w:val="single"/>
        </w:rPr>
        <w:t xml:space="preserve"> a </w:t>
      </w:r>
      <w:r w:rsidR="00751A22" w:rsidRPr="00901FAD">
        <w:rPr>
          <w:b/>
          <w:szCs w:val="28"/>
          <w:u w:val="single"/>
        </w:rPr>
        <w:t>m</w:t>
      </w:r>
      <w:r w:rsidR="001E53F5" w:rsidRPr="00901FAD">
        <w:rPr>
          <w:b/>
          <w:szCs w:val="28"/>
          <w:u w:val="single"/>
        </w:rPr>
        <w:t>arketing</w:t>
      </w:r>
      <w:r w:rsidR="004D70E0" w:rsidRPr="00901FAD">
        <w:rPr>
          <w:b/>
          <w:szCs w:val="28"/>
          <w:u w:val="single"/>
        </w:rPr>
        <w:t xml:space="preserve"> – vybrané </w:t>
      </w:r>
      <w:proofErr w:type="spellStart"/>
      <w:r w:rsidR="004D70E0" w:rsidRPr="00901FAD">
        <w:rPr>
          <w:b/>
          <w:szCs w:val="28"/>
          <w:u w:val="single"/>
        </w:rPr>
        <w:t>state</w:t>
      </w:r>
      <w:proofErr w:type="spellEnd"/>
    </w:p>
    <w:p w14:paraId="07896ECA" w14:textId="77777777" w:rsidR="00BF7ECD" w:rsidRPr="00901FAD" w:rsidRDefault="00BF7ECD" w:rsidP="00751A22">
      <w:pPr>
        <w:spacing w:before="0" w:after="0" w:line="240" w:lineRule="auto"/>
        <w:ind w:firstLine="0"/>
        <w:rPr>
          <w:b/>
          <w:sz w:val="24"/>
          <w:szCs w:val="28"/>
          <w:u w:val="single"/>
        </w:rPr>
      </w:pPr>
    </w:p>
    <w:p w14:paraId="00111229" w14:textId="486BBB2A" w:rsidR="009C5CFF" w:rsidRPr="00901FAD" w:rsidRDefault="00B04C5D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>Manažment – definície, funkcie, vývoj, smery, tendencie, školy. Plánovanie - podstata a úlohy; plánovací proces; druhy plánov a východiská tvorby plánov, spôsoby plánovania. Organizovanie a organizácia – pojem, účel a poslanie; postupy pri vytváraní organizácie a obsah organizovania; charakteristiky základných typov organizačných štruktúr. Vedenie – základné pojmy, podmienky a štýly vedenia; charakteristiky vedúcich; teórie vedenia; techniky riadenia času; Konflikty a ich riešenie. Kritika a pochvala. Delegovanie. Manažment diverzity; vzťahové konanie. Motivácia a stimulácia -  teórie potrieb a ich využitie. Kontrola – účel a proces kontroly, etapy kontroly; kontrola so spätnou väzbou, hospodárny výkon kontroly. Perspektívy a smery rozvoja manažmentu.</w:t>
      </w:r>
    </w:p>
    <w:p w14:paraId="44DB9044" w14:textId="74818EC6" w:rsidR="00561C6F" w:rsidRPr="00901FAD" w:rsidRDefault="00561C6F" w:rsidP="00751A22">
      <w:pPr>
        <w:spacing w:before="0" w:after="0" w:line="240" w:lineRule="auto"/>
        <w:ind w:firstLine="0"/>
        <w:rPr>
          <w:szCs w:val="22"/>
        </w:rPr>
      </w:pPr>
      <w:r w:rsidRPr="00901FAD">
        <w:rPr>
          <w:bCs/>
          <w:szCs w:val="22"/>
        </w:rPr>
        <w:t>Marketing ako teoretická a praktická disciplína, dôvody jeho vzniku, definície a marketingové koncepcie. Obsah a podstata marketingu, potreby, želania, dopyt, produkty, výmena a transakcia. Marketingové prostredie – makroprostredie a </w:t>
      </w:r>
      <w:proofErr w:type="spellStart"/>
      <w:r w:rsidRPr="00901FAD">
        <w:rPr>
          <w:bCs/>
          <w:szCs w:val="22"/>
        </w:rPr>
        <w:t>mikroprostredie</w:t>
      </w:r>
      <w:proofErr w:type="spellEnd"/>
      <w:r w:rsidRPr="00901FAD">
        <w:rPr>
          <w:bCs/>
          <w:szCs w:val="22"/>
        </w:rPr>
        <w:t xml:space="preserve"> podniku. SWOT analýza. Marketingový informačný systém. Marketingový výskum a členenie marketingového výskumu. Nákupné správanie spotrebiteľov a faktory ovplyvňujúce spotrebiteľské správanie. Marketingový mix v klasickom poňatí </w:t>
      </w:r>
      <w:r w:rsidRPr="00901FAD">
        <w:rPr>
          <w:szCs w:val="22"/>
        </w:rPr>
        <w:t>"4P", moderné a špecifické modely marketingového mixu</w:t>
      </w:r>
      <w:r w:rsidR="004D70E0" w:rsidRPr="00901FAD">
        <w:rPr>
          <w:szCs w:val="22"/>
        </w:rPr>
        <w:t>. M</w:t>
      </w:r>
      <w:r w:rsidRPr="00901FAD">
        <w:rPr>
          <w:szCs w:val="22"/>
        </w:rPr>
        <w:t xml:space="preserve">odel „4C“. </w:t>
      </w:r>
      <w:r w:rsidR="00495F44" w:rsidRPr="00901FAD">
        <w:rPr>
          <w:szCs w:val="22"/>
        </w:rPr>
        <w:t>Teoretické</w:t>
      </w:r>
      <w:r w:rsidR="00EB5610" w:rsidRPr="00901FAD">
        <w:rPr>
          <w:szCs w:val="22"/>
        </w:rPr>
        <w:t xml:space="preserve"> a praktické</w:t>
      </w:r>
      <w:r w:rsidR="00495F44" w:rsidRPr="00901FAD">
        <w:rPr>
          <w:szCs w:val="22"/>
        </w:rPr>
        <w:t xml:space="preserve"> základy marketingového p</w:t>
      </w:r>
      <w:r w:rsidRPr="00901FAD">
        <w:rPr>
          <w:szCs w:val="22"/>
        </w:rPr>
        <w:t>rodukt</w:t>
      </w:r>
      <w:r w:rsidR="00495F44" w:rsidRPr="00901FAD">
        <w:rPr>
          <w:szCs w:val="22"/>
        </w:rPr>
        <w:t>u</w:t>
      </w:r>
      <w:r w:rsidRPr="00901FAD">
        <w:rPr>
          <w:szCs w:val="22"/>
        </w:rPr>
        <w:t xml:space="preserve"> a produktov</w:t>
      </w:r>
      <w:r w:rsidR="00495F44" w:rsidRPr="00901FAD">
        <w:rPr>
          <w:szCs w:val="22"/>
        </w:rPr>
        <w:t>ej</w:t>
      </w:r>
      <w:r w:rsidRPr="00901FAD">
        <w:rPr>
          <w:szCs w:val="22"/>
        </w:rPr>
        <w:t xml:space="preserve"> politik</w:t>
      </w:r>
      <w:r w:rsidR="00495F44" w:rsidRPr="00901FAD">
        <w:rPr>
          <w:szCs w:val="22"/>
        </w:rPr>
        <w:t xml:space="preserve">y, </w:t>
      </w:r>
      <w:r w:rsidR="000B7FEF" w:rsidRPr="00901FAD">
        <w:rPr>
          <w:szCs w:val="22"/>
        </w:rPr>
        <w:t>marketingovej tvorby c</w:t>
      </w:r>
      <w:r w:rsidR="00495F44" w:rsidRPr="00901FAD">
        <w:rPr>
          <w:szCs w:val="22"/>
        </w:rPr>
        <w:t xml:space="preserve">eny </w:t>
      </w:r>
      <w:r w:rsidRPr="00901FAD">
        <w:rPr>
          <w:szCs w:val="22"/>
        </w:rPr>
        <w:t>a</w:t>
      </w:r>
      <w:r w:rsidR="000B7FEF" w:rsidRPr="00901FAD">
        <w:rPr>
          <w:szCs w:val="22"/>
        </w:rPr>
        <w:t xml:space="preserve"> modernej </w:t>
      </w:r>
      <w:r w:rsidRPr="00901FAD">
        <w:rPr>
          <w:szCs w:val="22"/>
        </w:rPr>
        <w:t>cenov</w:t>
      </w:r>
      <w:r w:rsidR="00495F44" w:rsidRPr="00901FAD">
        <w:rPr>
          <w:szCs w:val="22"/>
        </w:rPr>
        <w:t>ej</w:t>
      </w:r>
      <w:r w:rsidRPr="00901FAD">
        <w:rPr>
          <w:szCs w:val="22"/>
        </w:rPr>
        <w:t xml:space="preserve"> politik</w:t>
      </w:r>
      <w:r w:rsidR="00495F44" w:rsidRPr="00901FAD">
        <w:rPr>
          <w:szCs w:val="22"/>
        </w:rPr>
        <w:t>y</w:t>
      </w:r>
      <w:r w:rsidR="000B7FEF" w:rsidRPr="00901FAD">
        <w:rPr>
          <w:szCs w:val="22"/>
        </w:rPr>
        <w:t xml:space="preserve"> firmy.</w:t>
      </w:r>
      <w:r w:rsidRPr="00901FAD">
        <w:rPr>
          <w:szCs w:val="22"/>
        </w:rPr>
        <w:t xml:space="preserve"> </w:t>
      </w:r>
      <w:r w:rsidR="000B7FEF" w:rsidRPr="00901FAD">
        <w:rPr>
          <w:szCs w:val="22"/>
        </w:rPr>
        <w:t xml:space="preserve">Teoretické </w:t>
      </w:r>
      <w:r w:rsidR="00EB5610" w:rsidRPr="00901FAD">
        <w:rPr>
          <w:szCs w:val="22"/>
        </w:rPr>
        <w:t xml:space="preserve">a praktické </w:t>
      </w:r>
      <w:r w:rsidR="000B7FEF" w:rsidRPr="00901FAD">
        <w:rPr>
          <w:szCs w:val="22"/>
        </w:rPr>
        <w:t>základy m</w:t>
      </w:r>
      <w:r w:rsidRPr="00901FAD">
        <w:rPr>
          <w:szCs w:val="22"/>
        </w:rPr>
        <w:t>arketingov</w:t>
      </w:r>
      <w:r w:rsidR="000B7FEF" w:rsidRPr="00901FAD">
        <w:rPr>
          <w:szCs w:val="22"/>
        </w:rPr>
        <w:t>ej</w:t>
      </w:r>
      <w:r w:rsidRPr="00901FAD">
        <w:rPr>
          <w:szCs w:val="22"/>
        </w:rPr>
        <w:t xml:space="preserve"> komunikačn</w:t>
      </w:r>
      <w:r w:rsidR="000B7FEF" w:rsidRPr="00901FAD">
        <w:rPr>
          <w:szCs w:val="22"/>
        </w:rPr>
        <w:t>ej</w:t>
      </w:r>
      <w:r w:rsidRPr="00901FAD">
        <w:rPr>
          <w:szCs w:val="22"/>
        </w:rPr>
        <w:t xml:space="preserve"> politik</w:t>
      </w:r>
      <w:r w:rsidR="000B7FEF" w:rsidRPr="00901FAD">
        <w:rPr>
          <w:szCs w:val="22"/>
        </w:rPr>
        <w:t>y</w:t>
      </w:r>
      <w:r w:rsidRPr="00901FAD">
        <w:rPr>
          <w:szCs w:val="22"/>
        </w:rPr>
        <w:t>, komunikačn</w:t>
      </w:r>
      <w:r w:rsidR="000B7FEF" w:rsidRPr="00901FAD">
        <w:rPr>
          <w:szCs w:val="22"/>
        </w:rPr>
        <w:t>ého</w:t>
      </w:r>
      <w:r w:rsidRPr="00901FAD">
        <w:rPr>
          <w:szCs w:val="22"/>
        </w:rPr>
        <w:t xml:space="preserve"> proces</w:t>
      </w:r>
      <w:r w:rsidR="000B7FEF" w:rsidRPr="00901FAD">
        <w:rPr>
          <w:szCs w:val="22"/>
        </w:rPr>
        <w:t>u</w:t>
      </w:r>
      <w:r w:rsidRPr="00901FAD">
        <w:rPr>
          <w:szCs w:val="22"/>
        </w:rPr>
        <w:t xml:space="preserve"> a komunikačn</w:t>
      </w:r>
      <w:r w:rsidR="000B7FEF" w:rsidRPr="00901FAD">
        <w:rPr>
          <w:szCs w:val="22"/>
        </w:rPr>
        <w:t>ého</w:t>
      </w:r>
      <w:r w:rsidRPr="00901FAD">
        <w:rPr>
          <w:szCs w:val="22"/>
        </w:rPr>
        <w:t xml:space="preserve"> mix</w:t>
      </w:r>
      <w:r w:rsidR="000B7FEF" w:rsidRPr="00901FAD">
        <w:rPr>
          <w:szCs w:val="22"/>
        </w:rPr>
        <w:t>u, r</w:t>
      </w:r>
      <w:r w:rsidRPr="00901FAD">
        <w:rPr>
          <w:szCs w:val="22"/>
        </w:rPr>
        <w:t>eklam</w:t>
      </w:r>
      <w:r w:rsidR="000B7FEF" w:rsidRPr="00901FAD">
        <w:rPr>
          <w:szCs w:val="22"/>
        </w:rPr>
        <w:t>y,</w:t>
      </w:r>
      <w:r w:rsidRPr="00901FAD">
        <w:rPr>
          <w:szCs w:val="22"/>
        </w:rPr>
        <w:t xml:space="preserve"> </w:t>
      </w:r>
      <w:r w:rsidR="000B7FEF" w:rsidRPr="00901FAD">
        <w:rPr>
          <w:szCs w:val="22"/>
        </w:rPr>
        <w:t>PR, p</w:t>
      </w:r>
      <w:r w:rsidRPr="00901FAD">
        <w:rPr>
          <w:szCs w:val="22"/>
        </w:rPr>
        <w:t>odpor</w:t>
      </w:r>
      <w:r w:rsidR="000B7FEF" w:rsidRPr="00901FAD">
        <w:rPr>
          <w:szCs w:val="22"/>
        </w:rPr>
        <w:t>y</w:t>
      </w:r>
      <w:r w:rsidRPr="00901FAD">
        <w:rPr>
          <w:szCs w:val="22"/>
        </w:rPr>
        <w:t xml:space="preserve"> predaja, </w:t>
      </w:r>
      <w:r w:rsidR="000B7FEF" w:rsidRPr="00901FAD">
        <w:rPr>
          <w:szCs w:val="22"/>
        </w:rPr>
        <w:t>o</w:t>
      </w:r>
      <w:r w:rsidRPr="00901FAD">
        <w:rPr>
          <w:szCs w:val="22"/>
        </w:rPr>
        <w:t>sobn</w:t>
      </w:r>
      <w:r w:rsidR="000B7FEF" w:rsidRPr="00901FAD">
        <w:rPr>
          <w:szCs w:val="22"/>
        </w:rPr>
        <w:t>ého</w:t>
      </w:r>
      <w:r w:rsidRPr="00901FAD">
        <w:rPr>
          <w:szCs w:val="22"/>
        </w:rPr>
        <w:t xml:space="preserve"> predaj</w:t>
      </w:r>
      <w:r w:rsidR="000B7FEF" w:rsidRPr="00901FAD">
        <w:rPr>
          <w:szCs w:val="22"/>
        </w:rPr>
        <w:t>a</w:t>
      </w:r>
      <w:r w:rsidRPr="00901FAD">
        <w:rPr>
          <w:szCs w:val="22"/>
        </w:rPr>
        <w:t xml:space="preserve"> a manažment</w:t>
      </w:r>
      <w:r w:rsidR="000B7FEF" w:rsidRPr="00901FAD">
        <w:rPr>
          <w:szCs w:val="22"/>
        </w:rPr>
        <w:t>u</w:t>
      </w:r>
      <w:r w:rsidRPr="00901FAD">
        <w:rPr>
          <w:szCs w:val="22"/>
        </w:rPr>
        <w:t xml:space="preserve"> predaja. Priamy marketing a sponzoring. Event marketing a </w:t>
      </w:r>
      <w:proofErr w:type="spellStart"/>
      <w:r w:rsidRPr="00901FAD">
        <w:rPr>
          <w:szCs w:val="22"/>
        </w:rPr>
        <w:t>guerilla</w:t>
      </w:r>
      <w:proofErr w:type="spellEnd"/>
      <w:r w:rsidRPr="00901FAD">
        <w:rPr>
          <w:szCs w:val="22"/>
        </w:rPr>
        <w:t xml:space="preserve"> marketing. </w:t>
      </w:r>
      <w:r w:rsidR="00861F7A" w:rsidRPr="00901FAD">
        <w:rPr>
          <w:szCs w:val="22"/>
        </w:rPr>
        <w:t xml:space="preserve">Digitálny </w:t>
      </w:r>
      <w:r w:rsidRPr="00901FAD">
        <w:rPr>
          <w:szCs w:val="22"/>
        </w:rPr>
        <w:t xml:space="preserve">marketing a jeho formy. </w:t>
      </w:r>
      <w:r w:rsidR="00EB5610" w:rsidRPr="00901FAD">
        <w:rPr>
          <w:szCs w:val="22"/>
        </w:rPr>
        <w:t>Teoretické a praktické základy m</w:t>
      </w:r>
      <w:r w:rsidRPr="00901FAD">
        <w:rPr>
          <w:szCs w:val="22"/>
        </w:rPr>
        <w:t>arketingov</w:t>
      </w:r>
      <w:r w:rsidR="00EB5610" w:rsidRPr="00901FAD">
        <w:rPr>
          <w:szCs w:val="22"/>
        </w:rPr>
        <w:t>ej</w:t>
      </w:r>
      <w:r w:rsidRPr="00901FAD">
        <w:rPr>
          <w:szCs w:val="22"/>
        </w:rPr>
        <w:t xml:space="preserve"> </w:t>
      </w:r>
      <w:r w:rsidR="00EB5610" w:rsidRPr="00901FAD">
        <w:rPr>
          <w:szCs w:val="22"/>
        </w:rPr>
        <w:t xml:space="preserve">distribúcie a </w:t>
      </w:r>
      <w:r w:rsidRPr="00901FAD">
        <w:rPr>
          <w:szCs w:val="22"/>
        </w:rPr>
        <w:t>distribučn</w:t>
      </w:r>
      <w:r w:rsidR="00EB5610" w:rsidRPr="00901FAD">
        <w:rPr>
          <w:szCs w:val="22"/>
        </w:rPr>
        <w:t>ej</w:t>
      </w:r>
      <w:r w:rsidRPr="00901FAD">
        <w:rPr>
          <w:szCs w:val="22"/>
        </w:rPr>
        <w:t xml:space="preserve"> politik</w:t>
      </w:r>
      <w:r w:rsidR="00EB5610" w:rsidRPr="00901FAD">
        <w:rPr>
          <w:szCs w:val="22"/>
        </w:rPr>
        <w:t>y firmy</w:t>
      </w:r>
      <w:r w:rsidRPr="00901FAD">
        <w:rPr>
          <w:szCs w:val="22"/>
        </w:rPr>
        <w:t>. Marketing služieb</w:t>
      </w:r>
      <w:r w:rsidR="004D70E0" w:rsidRPr="00901FAD">
        <w:rPr>
          <w:szCs w:val="22"/>
        </w:rPr>
        <w:t>.</w:t>
      </w:r>
      <w:r w:rsidRPr="00901FAD">
        <w:rPr>
          <w:szCs w:val="22"/>
        </w:rPr>
        <w:t xml:space="preserve"> Marketingový manažment a marketingové plánovanie. </w:t>
      </w:r>
      <w:r w:rsidR="004D70E0" w:rsidRPr="00901FAD">
        <w:rPr>
          <w:szCs w:val="22"/>
        </w:rPr>
        <w:t>M</w:t>
      </w:r>
      <w:r w:rsidRPr="00901FAD">
        <w:rPr>
          <w:szCs w:val="22"/>
        </w:rPr>
        <w:t>edzinárodn</w:t>
      </w:r>
      <w:r w:rsidR="004D70E0" w:rsidRPr="00901FAD">
        <w:rPr>
          <w:szCs w:val="22"/>
        </w:rPr>
        <w:t>ý</w:t>
      </w:r>
      <w:r w:rsidRPr="00901FAD">
        <w:rPr>
          <w:szCs w:val="22"/>
        </w:rPr>
        <w:t xml:space="preserve"> marketing. Etika v marketingu. </w:t>
      </w:r>
    </w:p>
    <w:p w14:paraId="363A4B1C" w14:textId="77777777" w:rsidR="00561C6F" w:rsidRPr="00901FAD" w:rsidRDefault="00561C6F" w:rsidP="00751A22">
      <w:pPr>
        <w:spacing w:before="0" w:after="0" w:line="240" w:lineRule="auto"/>
        <w:rPr>
          <w:b/>
          <w:caps/>
          <w:szCs w:val="22"/>
        </w:rPr>
      </w:pPr>
    </w:p>
    <w:p w14:paraId="29DBB90A" w14:textId="77777777" w:rsidR="000F6048" w:rsidRPr="00901FAD" w:rsidRDefault="000F6048" w:rsidP="00751A22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14:paraId="0CFA402A" w14:textId="3605A6A9" w:rsidR="008A061C" w:rsidRDefault="002F15B9" w:rsidP="00751A22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t</w:t>
      </w:r>
      <w:r w:rsidR="00751A22" w:rsidRPr="00901FAD">
        <w:rPr>
          <w:b/>
          <w:sz w:val="28"/>
          <w:szCs w:val="28"/>
        </w:rPr>
        <w:t xml:space="preserve">ematický okruh </w:t>
      </w:r>
    </w:p>
    <w:p w14:paraId="6D566F00" w14:textId="65C72081" w:rsidR="000F6048" w:rsidRPr="00901FAD" w:rsidRDefault="00C21887" w:rsidP="00751A22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901FAD">
        <w:rPr>
          <w:b/>
          <w:sz w:val="28"/>
          <w:szCs w:val="28"/>
        </w:rPr>
        <w:t>určen</w:t>
      </w:r>
      <w:r w:rsidR="0045588A" w:rsidRPr="00901FAD">
        <w:rPr>
          <w:b/>
          <w:sz w:val="28"/>
          <w:szCs w:val="28"/>
        </w:rPr>
        <w:t>ý</w:t>
      </w:r>
      <w:r w:rsidRPr="00901FAD">
        <w:rPr>
          <w:b/>
          <w:sz w:val="28"/>
          <w:szCs w:val="28"/>
        </w:rPr>
        <w:t xml:space="preserve"> </w:t>
      </w:r>
      <w:r w:rsidR="00751A22" w:rsidRPr="00901FAD">
        <w:rPr>
          <w:b/>
          <w:sz w:val="28"/>
          <w:szCs w:val="28"/>
        </w:rPr>
        <w:t xml:space="preserve">vždy </w:t>
      </w:r>
      <w:r w:rsidRPr="00901FAD">
        <w:rPr>
          <w:b/>
          <w:sz w:val="28"/>
          <w:szCs w:val="28"/>
        </w:rPr>
        <w:t xml:space="preserve">len pre študentov daného študijného programu </w:t>
      </w:r>
    </w:p>
    <w:p w14:paraId="27ED3FF3" w14:textId="31F911BE" w:rsidR="00C21887" w:rsidRPr="00901FAD" w:rsidRDefault="000F6048" w:rsidP="00751A22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901FAD">
        <w:rPr>
          <w:b/>
          <w:sz w:val="28"/>
          <w:szCs w:val="28"/>
        </w:rPr>
        <w:t>Fakulty manažmentu, ekonomiky a obchodu:</w:t>
      </w:r>
    </w:p>
    <w:p w14:paraId="53BB04F3" w14:textId="4823041B" w:rsidR="00C21887" w:rsidRPr="00901FAD" w:rsidRDefault="00C21887" w:rsidP="00751A22">
      <w:pPr>
        <w:spacing w:before="0" w:after="0" w:line="240" w:lineRule="auto"/>
        <w:ind w:firstLine="0"/>
        <w:rPr>
          <w:b/>
          <w:sz w:val="28"/>
          <w:szCs w:val="28"/>
        </w:rPr>
      </w:pPr>
    </w:p>
    <w:p w14:paraId="026155FB" w14:textId="77777777" w:rsidR="0036384B" w:rsidRPr="00901FAD" w:rsidRDefault="0036384B" w:rsidP="00751A22">
      <w:pPr>
        <w:spacing w:before="0" w:after="0" w:line="240" w:lineRule="auto"/>
        <w:ind w:firstLine="0"/>
        <w:rPr>
          <w:b/>
          <w:sz w:val="28"/>
          <w:szCs w:val="28"/>
        </w:rPr>
      </w:pPr>
    </w:p>
    <w:p w14:paraId="48B9B68B" w14:textId="0C30F833" w:rsidR="004C6C60" w:rsidRPr="00901FAD" w:rsidRDefault="002F15B9" w:rsidP="00751A22">
      <w:pPr>
        <w:spacing w:before="0"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A1676B">
        <w:rPr>
          <w:b/>
          <w:sz w:val="32"/>
          <w:szCs w:val="32"/>
        </w:rPr>
        <w:t>ematický okruh p</w:t>
      </w:r>
      <w:r w:rsidR="004C6C60" w:rsidRPr="00901FAD">
        <w:rPr>
          <w:b/>
          <w:sz w:val="32"/>
          <w:szCs w:val="32"/>
        </w:rPr>
        <w:t xml:space="preserve">re </w:t>
      </w:r>
      <w:r w:rsidR="006A50F0" w:rsidRPr="00901FAD">
        <w:rPr>
          <w:b/>
          <w:sz w:val="32"/>
          <w:szCs w:val="32"/>
        </w:rPr>
        <w:t>študijný program Manažment</w:t>
      </w:r>
      <w:r w:rsidR="00CA6667" w:rsidRPr="00901FAD">
        <w:rPr>
          <w:b/>
          <w:sz w:val="32"/>
          <w:szCs w:val="32"/>
        </w:rPr>
        <w:t>:</w:t>
      </w:r>
    </w:p>
    <w:p w14:paraId="66793D6E" w14:textId="77777777" w:rsidR="00CA6667" w:rsidRPr="00901FAD" w:rsidRDefault="00CA6667" w:rsidP="00751A22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14:paraId="179CCB4A" w14:textId="77777777" w:rsidR="00534040" w:rsidRPr="00901FAD" w:rsidRDefault="00534040" w:rsidP="00751A22">
      <w:pPr>
        <w:spacing w:before="0" w:after="0" w:line="240" w:lineRule="auto"/>
        <w:ind w:firstLine="0"/>
        <w:rPr>
          <w:szCs w:val="22"/>
        </w:rPr>
      </w:pPr>
    </w:p>
    <w:p w14:paraId="519CE6AE" w14:textId="267B1E89" w:rsidR="002677E7" w:rsidRPr="00901FAD" w:rsidRDefault="002677E7" w:rsidP="00751A22">
      <w:pPr>
        <w:spacing w:before="0" w:after="0" w:line="240" w:lineRule="auto"/>
        <w:ind w:firstLine="0"/>
        <w:rPr>
          <w:b/>
          <w:bCs/>
          <w:sz w:val="24"/>
          <w:u w:val="single"/>
        </w:rPr>
      </w:pPr>
      <w:r w:rsidRPr="00901FAD">
        <w:rPr>
          <w:b/>
          <w:bCs/>
          <w:sz w:val="24"/>
          <w:u w:val="single"/>
        </w:rPr>
        <w:t xml:space="preserve">Podniková ekonomika, </w:t>
      </w:r>
      <w:r w:rsidR="0045588A" w:rsidRPr="00901FAD">
        <w:rPr>
          <w:b/>
          <w:bCs/>
          <w:sz w:val="24"/>
          <w:u w:val="single"/>
        </w:rPr>
        <w:t>m</w:t>
      </w:r>
      <w:r w:rsidRPr="00901FAD">
        <w:rPr>
          <w:b/>
          <w:bCs/>
          <w:sz w:val="24"/>
          <w:u w:val="single"/>
        </w:rPr>
        <w:t xml:space="preserve">anažment ľudských zdrojov a </w:t>
      </w:r>
      <w:r w:rsidR="0045588A" w:rsidRPr="00901FAD">
        <w:rPr>
          <w:b/>
          <w:bCs/>
          <w:sz w:val="24"/>
          <w:u w:val="single"/>
        </w:rPr>
        <w:t>f</w:t>
      </w:r>
      <w:r w:rsidRPr="00901FAD">
        <w:rPr>
          <w:b/>
          <w:bCs/>
          <w:sz w:val="24"/>
          <w:u w:val="single"/>
        </w:rPr>
        <w:t>inančno-ekonomická analýza - vybrané state</w:t>
      </w:r>
    </w:p>
    <w:p w14:paraId="2E37F191" w14:textId="77777777" w:rsidR="00810A5C" w:rsidRPr="00901FAD" w:rsidRDefault="00810A5C" w:rsidP="00751A22">
      <w:pPr>
        <w:spacing w:before="0" w:after="0" w:line="240" w:lineRule="auto"/>
        <w:ind w:firstLine="0"/>
        <w:rPr>
          <w:b/>
          <w:bCs/>
          <w:sz w:val="24"/>
          <w:u w:val="single"/>
        </w:rPr>
      </w:pPr>
    </w:p>
    <w:p w14:paraId="57CD28F2" w14:textId="79348C4D" w:rsidR="00EB3245" w:rsidRPr="00901FAD" w:rsidRDefault="00EB3245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>Podniková ekonomika –</w:t>
      </w:r>
      <w:r w:rsidR="002742D0" w:rsidRPr="00901FAD">
        <w:rPr>
          <w:bCs/>
          <w:szCs w:val="22"/>
        </w:rPr>
        <w:t xml:space="preserve"> </w:t>
      </w:r>
      <w:r w:rsidRPr="00901FAD">
        <w:rPr>
          <w:bCs/>
          <w:szCs w:val="22"/>
        </w:rPr>
        <w:t>vymedzenie pojmu</w:t>
      </w:r>
      <w:r w:rsidR="002742D0" w:rsidRPr="00901FAD">
        <w:rPr>
          <w:bCs/>
          <w:szCs w:val="22"/>
        </w:rPr>
        <w:t xml:space="preserve"> podnik</w:t>
      </w:r>
      <w:r w:rsidRPr="00901FAD">
        <w:rPr>
          <w:bCs/>
          <w:szCs w:val="22"/>
        </w:rPr>
        <w:t xml:space="preserve">, typológia, ciele. Okolie podniku - </w:t>
      </w:r>
      <w:proofErr w:type="spellStart"/>
      <w:r w:rsidRPr="00901FAD">
        <w:rPr>
          <w:bCs/>
          <w:szCs w:val="22"/>
        </w:rPr>
        <w:t>mikroprostredie</w:t>
      </w:r>
      <w:proofErr w:type="spellEnd"/>
      <w:r w:rsidRPr="00901FAD">
        <w:rPr>
          <w:bCs/>
          <w:szCs w:val="22"/>
        </w:rPr>
        <w:t>, makroprostredie, svetové okolie podniku. Životný cyklus podniku – zakladanie a vznik, rast, stabilizácia, kríza, zánik. Založenie a vznik podniku. Podnikanie – typy podnikateľov, štýly podnikania. Právne formy podnikania – charakteristika. Osobné obchodné spoločnosti. Kapitálové obchodné spoločnosti – spoločnosť s ručením obmedzeným, akciová spoločnosť. Osobitné formy podnikania. Ceny – podnikové a trhové ceny. Majetok podniku – vymedzenie majetku. Členenie majetku z hľadiska charakteru. Zdroje krytia majetku. Kapitálová a finančná štruktúra podniku. Náklady a ich podstata. Členenie nákladov. Oceňovanie majetku podniku – formy a metódy oceňovania.</w:t>
      </w:r>
    </w:p>
    <w:p w14:paraId="4E4806C4" w14:textId="0BF5E767" w:rsidR="00EB3245" w:rsidRPr="00901FAD" w:rsidRDefault="00EB3245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caps/>
          <w:szCs w:val="22"/>
        </w:rPr>
        <w:t>M</w:t>
      </w:r>
      <w:r w:rsidRPr="00901FAD">
        <w:rPr>
          <w:bCs/>
          <w:szCs w:val="22"/>
        </w:rPr>
        <w:t xml:space="preserve">anažment ľudských zdrojov – </w:t>
      </w:r>
      <w:hyperlink r:id="rId9" w:anchor="x__Toc119855423" w:tooltip="#x__Toc119855423" w:history="1">
        <w:r w:rsidR="00AD403C" w:rsidRPr="00901FAD">
          <w:rPr>
            <w:bCs/>
            <w:szCs w:val="22"/>
          </w:rPr>
          <w:t>Všeobecná charakteristika, ciele, úlohy, subjekty riadenia ľudských zdrojov</w:t>
        </w:r>
      </w:hyperlink>
      <w:r w:rsidR="00AD403C" w:rsidRPr="00901FAD">
        <w:rPr>
          <w:bCs/>
          <w:szCs w:val="22"/>
        </w:rPr>
        <w:t> (</w:t>
      </w:r>
      <w:hyperlink r:id="rId10" w:anchor="x__Toc119855424" w:tooltip="#x__Toc119855424" w:history="1">
        <w:r w:rsidR="00AD403C" w:rsidRPr="00901FAD">
          <w:rPr>
            <w:bCs/>
            <w:szCs w:val="22"/>
          </w:rPr>
          <w:t>poj</w:t>
        </w:r>
      </w:hyperlink>
      <w:r w:rsidR="00AD403C" w:rsidRPr="00901FAD">
        <w:rPr>
          <w:bCs/>
          <w:szCs w:val="22"/>
        </w:rPr>
        <w:t>em</w:t>
      </w:r>
      <w:hyperlink r:id="rId11" w:anchor="x__Toc119855424" w:tooltip="#x__Toc119855424" w:history="1">
        <w:r w:rsidR="00AD403C" w:rsidRPr="00901FAD">
          <w:rPr>
            <w:bCs/>
            <w:szCs w:val="22"/>
          </w:rPr>
          <w:t>, ciele, úlohy a subjekty RĽZ,</w:t>
        </w:r>
      </w:hyperlink>
      <w:r w:rsidR="00AD403C" w:rsidRPr="00901FAD">
        <w:rPr>
          <w:bCs/>
          <w:szCs w:val="22"/>
        </w:rPr>
        <w:t xml:space="preserve"> kompetencie personalistov, praktiky RĽZ, nové možnosti </w:t>
      </w:r>
      <w:r w:rsidR="00AD403C" w:rsidRPr="00901FAD">
        <w:rPr>
          <w:bCs/>
          <w:szCs w:val="22"/>
        </w:rPr>
        <w:lastRenderedPageBreak/>
        <w:t xml:space="preserve">a výzvy v RĽZ). </w:t>
      </w:r>
      <w:hyperlink r:id="rId12" w:anchor="x__Toc119855440" w:tooltip="#x__Toc119855440" w:history="1">
        <w:r w:rsidR="00AD403C" w:rsidRPr="00901FAD">
          <w:rPr>
            <w:bCs/>
            <w:szCs w:val="22"/>
          </w:rPr>
          <w:t>Stratégia riadenia ľudských zdrojov</w:t>
        </w:r>
      </w:hyperlink>
      <w:r w:rsidR="00AD403C" w:rsidRPr="00901FAD">
        <w:rPr>
          <w:bCs/>
          <w:szCs w:val="22"/>
        </w:rPr>
        <w:t xml:space="preserve"> (proces tvorby a zložky stratégie RĽZ). </w:t>
      </w:r>
      <w:hyperlink r:id="rId13" w:anchor="x__Toc119855443" w:tooltip="#x__Toc119855443" w:history="1">
        <w:r w:rsidR="00AD403C" w:rsidRPr="00901FAD">
          <w:rPr>
            <w:bCs/>
            <w:szCs w:val="22"/>
          </w:rPr>
          <w:t>Analýza pracovných miest</w:t>
        </w:r>
      </w:hyperlink>
      <w:r w:rsidR="00AD403C" w:rsidRPr="00901FAD">
        <w:rPr>
          <w:bCs/>
          <w:szCs w:val="22"/>
        </w:rPr>
        <w:t> (proces analýzy práce, zdroje a spôsoby informácií, výstupy analýzy pracovných miest). Proces zabezpečovania zamestnancov (podmienky a zdroje získavania zamestnancov,  dokumentácia, metódy a postup pri výbere zamestnancov, typy pohovorov, prijímanie zamestnancov). Adaptácia zamestnancov (pojem, význam, typy adaptácie, subjektívne a objektívne faktory pôsobiace na adaptáciu). Vzdelávanie zamestnancov (druhy, formy a metódy vzdelávania). Kariéra a osobný rozvoj zamestnancov (smery kariéry, typy kariérnych kotiev, štruktúra pracovnej kariéry). Odmeňovanie zamestnancov (základné pojmy odmeňovania, zložky individuálnej mzdy). Hodnotenie pracovníkov (význam, typy hodnotenia, problémy v hodnotení). Personálny informačný systém (definícia, výhody a nevýhody, ochrana osobných údajov). Pracovnoprávne vzťahy (typy vzťahov, účastníci a formy účasti, kolektívna zmluva, kolektívne spory). Podniková sociálna politika a starostlivosť o pracovníkov v koncepcii RĽZ.</w:t>
      </w:r>
    </w:p>
    <w:p w14:paraId="139E582F" w14:textId="3B244853" w:rsidR="00EB3245" w:rsidRPr="00901FAD" w:rsidRDefault="00EB3245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 xml:space="preserve">Finančno-ekonomická analýza – genéza, predmet, používatelia, ciele, metódy, prístupy. </w:t>
      </w:r>
      <w:proofErr w:type="spellStart"/>
      <w:r w:rsidRPr="00901FAD">
        <w:rPr>
          <w:bCs/>
          <w:szCs w:val="22"/>
        </w:rPr>
        <w:t>Earnings</w:t>
      </w:r>
      <w:proofErr w:type="spellEnd"/>
      <w:r w:rsidRPr="00901FAD">
        <w:rPr>
          <w:bCs/>
          <w:szCs w:val="22"/>
        </w:rPr>
        <w:t xml:space="preserve"> manažment. Cash manažment. Bilančné pravidlá v podniku. Pomerové ukazovatele – vývoj, členenie, pozícia. Finančná analýza ex post. Vzájomné vzťahy medzi pomerovými ukazovateľmi. Konštrukcia ukazovateľov efektívnosti. Väzby medzi ukazovateľmi. Analýza metód kvantifikácie vplyvu determinujúcich činiteľov. Sústava finančných ukazovateľov – maticová, pyramídová, paralelná, ekonomický normál. </w:t>
      </w:r>
      <w:proofErr w:type="spellStart"/>
      <w:r w:rsidRPr="00901FAD">
        <w:rPr>
          <w:bCs/>
          <w:szCs w:val="22"/>
        </w:rPr>
        <w:t>Du</w:t>
      </w:r>
      <w:proofErr w:type="spellEnd"/>
      <w:r w:rsidRPr="00901FAD">
        <w:rPr>
          <w:bCs/>
          <w:szCs w:val="22"/>
        </w:rPr>
        <w:t xml:space="preserve"> </w:t>
      </w:r>
      <w:proofErr w:type="spellStart"/>
      <w:r w:rsidRPr="00901FAD">
        <w:rPr>
          <w:bCs/>
          <w:szCs w:val="22"/>
        </w:rPr>
        <w:t>Pontov</w:t>
      </w:r>
      <w:proofErr w:type="spellEnd"/>
      <w:r w:rsidRPr="00901FAD">
        <w:rPr>
          <w:bCs/>
          <w:szCs w:val="22"/>
        </w:rPr>
        <w:t xml:space="preserve"> model. Model INFA. Finančná analýza ex </w:t>
      </w:r>
      <w:proofErr w:type="spellStart"/>
      <w:r w:rsidRPr="00901FAD">
        <w:rPr>
          <w:bCs/>
          <w:szCs w:val="22"/>
        </w:rPr>
        <w:t>ante</w:t>
      </w:r>
      <w:proofErr w:type="spellEnd"/>
      <w:r w:rsidRPr="00901FAD">
        <w:rPr>
          <w:bCs/>
          <w:szCs w:val="22"/>
        </w:rPr>
        <w:t xml:space="preserve"> – bonitné, bankrotové modely. Výhody a nevýhody predikčných modelov. Metódy hodnotenia podnikov v priestore. </w:t>
      </w:r>
      <w:proofErr w:type="spellStart"/>
      <w:r w:rsidRPr="00901FAD">
        <w:rPr>
          <w:bCs/>
          <w:szCs w:val="22"/>
        </w:rPr>
        <w:t>Spider</w:t>
      </w:r>
      <w:proofErr w:type="spellEnd"/>
      <w:r w:rsidRPr="00901FAD">
        <w:rPr>
          <w:bCs/>
          <w:szCs w:val="22"/>
        </w:rPr>
        <w:t xml:space="preserve"> analýza – postup. Analýza moderných metód hodnotenia výkonnosti firmy. Ekonomická pridaná hodnota – výpočet, pyramídový rozklad. Porovnanie účtovných, ekonomických a trhových ukazovateľov.</w:t>
      </w:r>
    </w:p>
    <w:p w14:paraId="124003AE" w14:textId="77777777" w:rsidR="00256D90" w:rsidRPr="00901FAD" w:rsidRDefault="00256D90" w:rsidP="00751A22">
      <w:pPr>
        <w:spacing w:before="0" w:after="0" w:line="240" w:lineRule="auto"/>
        <w:ind w:firstLine="0"/>
        <w:rPr>
          <w:b/>
          <w:caps/>
          <w:szCs w:val="22"/>
        </w:rPr>
      </w:pPr>
    </w:p>
    <w:p w14:paraId="3CD9D78B" w14:textId="77777777" w:rsidR="009C5CFF" w:rsidRPr="00901FAD" w:rsidRDefault="009C5CFF" w:rsidP="00751A22">
      <w:pPr>
        <w:spacing w:before="0" w:after="0" w:line="240" w:lineRule="auto"/>
        <w:ind w:firstLine="0"/>
        <w:rPr>
          <w:b/>
          <w:caps/>
          <w:szCs w:val="22"/>
        </w:rPr>
      </w:pPr>
    </w:p>
    <w:p w14:paraId="7950A106" w14:textId="0D2A4BBF" w:rsidR="009C5CFF" w:rsidRPr="00901FAD" w:rsidRDefault="002F15B9" w:rsidP="00751A22">
      <w:pPr>
        <w:spacing w:before="0"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A1676B">
        <w:rPr>
          <w:b/>
          <w:sz w:val="32"/>
          <w:szCs w:val="32"/>
        </w:rPr>
        <w:t>ematický okruh p</w:t>
      </w:r>
      <w:r w:rsidR="000F6048" w:rsidRPr="00901FAD">
        <w:rPr>
          <w:b/>
          <w:sz w:val="32"/>
          <w:szCs w:val="32"/>
        </w:rPr>
        <w:t>re študijný program Obchodný manažment a</w:t>
      </w:r>
      <w:r w:rsidR="00CA6667" w:rsidRPr="00901FAD">
        <w:rPr>
          <w:b/>
          <w:sz w:val="32"/>
          <w:szCs w:val="32"/>
        </w:rPr>
        <w:t> </w:t>
      </w:r>
      <w:r w:rsidR="000F6048" w:rsidRPr="00901FAD">
        <w:rPr>
          <w:b/>
          <w:sz w:val="32"/>
          <w:szCs w:val="32"/>
        </w:rPr>
        <w:t>marketing</w:t>
      </w:r>
      <w:r w:rsidR="00CA6667" w:rsidRPr="00901FAD">
        <w:rPr>
          <w:b/>
          <w:sz w:val="32"/>
          <w:szCs w:val="32"/>
        </w:rPr>
        <w:t>:</w:t>
      </w:r>
    </w:p>
    <w:p w14:paraId="5E8D9D91" w14:textId="77777777" w:rsidR="00CA6667" w:rsidRPr="00901FAD" w:rsidRDefault="00CA6667" w:rsidP="00751A22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14:paraId="253E5F6A" w14:textId="0ABC6FF7" w:rsidR="000F6048" w:rsidRPr="00901FAD" w:rsidRDefault="000F6048" w:rsidP="00751A22">
      <w:pPr>
        <w:spacing w:before="0" w:after="0" w:line="240" w:lineRule="auto"/>
        <w:ind w:firstLine="0"/>
        <w:jc w:val="center"/>
        <w:rPr>
          <w:b/>
          <w:szCs w:val="22"/>
        </w:rPr>
      </w:pPr>
    </w:p>
    <w:p w14:paraId="7B01AA44" w14:textId="4BA93ED2" w:rsidR="00733A96" w:rsidRPr="00901FAD" w:rsidRDefault="00AC0997" w:rsidP="00733A96">
      <w:pPr>
        <w:spacing w:before="0" w:after="0" w:line="240" w:lineRule="auto"/>
        <w:ind w:firstLine="0"/>
        <w:rPr>
          <w:b/>
          <w:sz w:val="24"/>
          <w:u w:val="single"/>
        </w:rPr>
      </w:pPr>
      <w:r w:rsidRPr="00901FAD">
        <w:rPr>
          <w:b/>
          <w:sz w:val="24"/>
          <w:u w:val="single"/>
        </w:rPr>
        <w:t xml:space="preserve">Obchodný manažment, </w:t>
      </w:r>
      <w:r w:rsidR="0045588A" w:rsidRPr="00901FAD">
        <w:rPr>
          <w:b/>
          <w:sz w:val="24"/>
          <w:u w:val="single"/>
        </w:rPr>
        <w:t>d</w:t>
      </w:r>
      <w:r w:rsidRPr="00901FAD">
        <w:rPr>
          <w:b/>
          <w:sz w:val="24"/>
          <w:u w:val="single"/>
        </w:rPr>
        <w:t xml:space="preserve">igitálny marketing a </w:t>
      </w:r>
      <w:r w:rsidR="0045588A" w:rsidRPr="00901FAD">
        <w:rPr>
          <w:b/>
          <w:sz w:val="24"/>
          <w:u w:val="single"/>
        </w:rPr>
        <w:t>f</w:t>
      </w:r>
      <w:r w:rsidRPr="00901FAD">
        <w:rPr>
          <w:b/>
          <w:sz w:val="24"/>
          <w:u w:val="single"/>
        </w:rPr>
        <w:t>inancie - vybrané state</w:t>
      </w:r>
    </w:p>
    <w:p w14:paraId="7E71F887" w14:textId="77777777" w:rsidR="009F79C2" w:rsidRPr="00901FAD" w:rsidRDefault="009F79C2" w:rsidP="00751A22">
      <w:pPr>
        <w:pStyle w:val="Odsekzoznamu"/>
        <w:spacing w:before="0" w:after="0" w:line="240" w:lineRule="auto"/>
        <w:contextualSpacing w:val="0"/>
        <w:rPr>
          <w:bCs/>
          <w:sz w:val="22"/>
          <w:szCs w:val="22"/>
          <w:lang w:val="sk-SK"/>
        </w:rPr>
      </w:pPr>
    </w:p>
    <w:p w14:paraId="2AF00994" w14:textId="78CA7183" w:rsidR="00C65A0B" w:rsidRPr="00901FAD" w:rsidRDefault="00505D0F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>Obchodný manažment</w:t>
      </w:r>
      <w:r w:rsidR="007C4BD4" w:rsidRPr="00901FAD">
        <w:rPr>
          <w:bCs/>
          <w:szCs w:val="22"/>
        </w:rPr>
        <w:t xml:space="preserve"> </w:t>
      </w:r>
      <w:r w:rsidR="004B117E" w:rsidRPr="00901FAD">
        <w:rPr>
          <w:bCs/>
          <w:szCs w:val="22"/>
        </w:rPr>
        <w:t>–</w:t>
      </w:r>
      <w:r w:rsidR="00C21D2D" w:rsidRPr="00901FAD">
        <w:rPr>
          <w:bCs/>
          <w:szCs w:val="22"/>
        </w:rPr>
        <w:t xml:space="preserve"> </w:t>
      </w:r>
      <w:r w:rsidR="00C65A0B" w:rsidRPr="00901FAD">
        <w:rPr>
          <w:bCs/>
          <w:szCs w:val="22"/>
        </w:rPr>
        <w:t xml:space="preserve">Stratégia – 5P, funkcie, druhy. Strategická analýza – analýza vnútorného prostredia (VRIO, 7S,...), analýza vonkajšieho prostredia (analýzy </w:t>
      </w:r>
      <w:proofErr w:type="spellStart"/>
      <w:r w:rsidR="00C65A0B" w:rsidRPr="00901FAD">
        <w:rPr>
          <w:bCs/>
          <w:szCs w:val="22"/>
        </w:rPr>
        <w:t>makrookolia</w:t>
      </w:r>
      <w:proofErr w:type="spellEnd"/>
      <w:r w:rsidR="00C65A0B" w:rsidRPr="00901FAD">
        <w:rPr>
          <w:bCs/>
          <w:szCs w:val="22"/>
        </w:rPr>
        <w:t xml:space="preserve"> a </w:t>
      </w:r>
      <w:proofErr w:type="spellStart"/>
      <w:r w:rsidR="00C65A0B" w:rsidRPr="00901FAD">
        <w:rPr>
          <w:bCs/>
          <w:szCs w:val="22"/>
        </w:rPr>
        <w:t>mikrookolia</w:t>
      </w:r>
      <w:proofErr w:type="spellEnd"/>
      <w:r w:rsidR="00C65A0B" w:rsidRPr="00901FAD">
        <w:rPr>
          <w:bCs/>
          <w:szCs w:val="22"/>
        </w:rPr>
        <w:t>); analýza trhu – význam, algoritmus. Obchodná jednotka – typy, stratégia obchodnej jednotky (</w:t>
      </w:r>
      <w:proofErr w:type="spellStart"/>
      <w:r w:rsidR="00C65A0B" w:rsidRPr="00901FAD">
        <w:rPr>
          <w:bCs/>
          <w:szCs w:val="22"/>
        </w:rPr>
        <w:t>Porterove</w:t>
      </w:r>
      <w:proofErr w:type="spellEnd"/>
      <w:r w:rsidR="00C65A0B" w:rsidRPr="00901FAD">
        <w:rPr>
          <w:bCs/>
          <w:szCs w:val="22"/>
        </w:rPr>
        <w:t xml:space="preserve"> generické stratégie). Obchodné a marketingové stratégie (vhodné pre maloobchodné organizácie). Hodnotenie obchodných príležitostí – faktory. Analýza silového poľa. Predaj - pojem, funkcie, typy (B2C, B2B, podnikový, priamy, transakčný,...), druhy, 7-krokový proces predaja; predaj verzus marketing; predajný kanál; obchodná a predajná komunikácia. Riadenie ľudských zdrojov v obchodnej firme – úlohy, subjekty, činnosti; angažovanosť a motivácia obchodného tímu; schopnosti zručnosti a vlastnosti predajného personálu. Obchod – klasifikácia, funkcie; obchodná činnosť v maloobchode a veľkoobchode; obchodné operácie v maloobchode a veľkoobchode; činitele ovplyvňujúce prevádzku predajní (vonkajšie a vnútorné); činitele ovplyvňujúce prevádzku veľkoobchodných skladov; organizácia práce v obchodnej prevádzke.</w:t>
      </w:r>
    </w:p>
    <w:p w14:paraId="5EAAA75C" w14:textId="598C65EA" w:rsidR="00FE330A" w:rsidRPr="00901FAD" w:rsidRDefault="00505D0F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>Digitálny marketing</w:t>
      </w:r>
      <w:r w:rsidR="007C4BD4" w:rsidRPr="00901FAD">
        <w:rPr>
          <w:bCs/>
          <w:szCs w:val="22"/>
        </w:rPr>
        <w:t xml:space="preserve"> – </w:t>
      </w:r>
      <w:r w:rsidR="00FE330A" w:rsidRPr="00901FAD">
        <w:rPr>
          <w:bCs/>
          <w:szCs w:val="22"/>
        </w:rPr>
        <w:t xml:space="preserve">Vymedzenie pojmu digitálny marketing, jeho vývoj, obsah, ciele a význam v súčasnom marketingovom prostredí. Kľúčové ukazovatele výkonnosti (KPI) – definícia a význam, vyhodnocované metriky v digitálnom marketingu. Marketingový model </w:t>
      </w:r>
      <w:proofErr w:type="spellStart"/>
      <w:r w:rsidR="00FE330A" w:rsidRPr="00901FAD">
        <w:rPr>
          <w:bCs/>
          <w:szCs w:val="22"/>
        </w:rPr>
        <w:t>See</w:t>
      </w:r>
      <w:proofErr w:type="spellEnd"/>
      <w:r w:rsidR="00FE330A" w:rsidRPr="00901FAD">
        <w:rPr>
          <w:bCs/>
          <w:szCs w:val="22"/>
        </w:rPr>
        <w:t xml:space="preserve"> </w:t>
      </w:r>
      <w:proofErr w:type="spellStart"/>
      <w:r w:rsidR="00FE330A" w:rsidRPr="00901FAD">
        <w:rPr>
          <w:bCs/>
          <w:szCs w:val="22"/>
        </w:rPr>
        <w:t>Think</w:t>
      </w:r>
      <w:proofErr w:type="spellEnd"/>
      <w:r w:rsidR="00FE330A" w:rsidRPr="00901FAD">
        <w:rPr>
          <w:bCs/>
          <w:szCs w:val="22"/>
        </w:rPr>
        <w:t xml:space="preserve"> Do </w:t>
      </w:r>
      <w:proofErr w:type="spellStart"/>
      <w:r w:rsidR="00FE330A" w:rsidRPr="00901FAD">
        <w:rPr>
          <w:bCs/>
          <w:szCs w:val="22"/>
        </w:rPr>
        <w:t>Care</w:t>
      </w:r>
      <w:proofErr w:type="spellEnd"/>
      <w:r w:rsidR="00FE330A" w:rsidRPr="00901FAD">
        <w:rPr>
          <w:bCs/>
          <w:szCs w:val="22"/>
        </w:rPr>
        <w:t xml:space="preserve"> – popis a aplikácia v rôznych fázach nákupného procesu zákazníka. Webové stránky ako základ digitálneho marketingu – princípy tvorby, optimalizácia pre vyhľadávače (SEO), problematika User </w:t>
      </w:r>
      <w:proofErr w:type="spellStart"/>
      <w:r w:rsidR="00FE330A" w:rsidRPr="00901FAD">
        <w:rPr>
          <w:bCs/>
          <w:szCs w:val="22"/>
        </w:rPr>
        <w:t>Experience</w:t>
      </w:r>
      <w:proofErr w:type="spellEnd"/>
      <w:r w:rsidR="00FE330A" w:rsidRPr="00901FAD">
        <w:rPr>
          <w:bCs/>
          <w:szCs w:val="22"/>
        </w:rPr>
        <w:t xml:space="preserve"> (UX) a User Interface (UI). Reklamné systémy v digitálnom marketingu – základné pojmy, princípy fungovania. Obsah, kanály a aplikácia Výkonnostného marketingu. Náklady na získanie zákazníka (CAC - </w:t>
      </w:r>
      <w:proofErr w:type="spellStart"/>
      <w:r w:rsidR="00FE330A" w:rsidRPr="00901FAD">
        <w:rPr>
          <w:bCs/>
          <w:szCs w:val="22"/>
        </w:rPr>
        <w:t>Customer</w:t>
      </w:r>
      <w:proofErr w:type="spellEnd"/>
      <w:r w:rsidR="00FE330A" w:rsidRPr="00901FAD">
        <w:rPr>
          <w:bCs/>
          <w:szCs w:val="22"/>
        </w:rPr>
        <w:t xml:space="preserve"> </w:t>
      </w:r>
      <w:proofErr w:type="spellStart"/>
      <w:r w:rsidR="00FE330A" w:rsidRPr="00901FAD">
        <w:rPr>
          <w:bCs/>
          <w:szCs w:val="22"/>
        </w:rPr>
        <w:t>Acquisition</w:t>
      </w:r>
      <w:proofErr w:type="spellEnd"/>
      <w:r w:rsidR="00FE330A" w:rsidRPr="00901FAD">
        <w:rPr>
          <w:bCs/>
          <w:szCs w:val="22"/>
        </w:rPr>
        <w:t xml:space="preserve"> </w:t>
      </w:r>
      <w:proofErr w:type="spellStart"/>
      <w:r w:rsidR="00FE330A" w:rsidRPr="00901FAD">
        <w:rPr>
          <w:bCs/>
          <w:szCs w:val="22"/>
        </w:rPr>
        <w:t>Cost</w:t>
      </w:r>
      <w:proofErr w:type="spellEnd"/>
      <w:r w:rsidR="00FE330A" w:rsidRPr="00901FAD">
        <w:rPr>
          <w:bCs/>
          <w:szCs w:val="22"/>
        </w:rPr>
        <w:t xml:space="preserve">) v digitálnom marketingu. </w:t>
      </w:r>
      <w:proofErr w:type="spellStart"/>
      <w:r w:rsidR="00FE330A" w:rsidRPr="00901FAD">
        <w:rPr>
          <w:bCs/>
          <w:szCs w:val="22"/>
        </w:rPr>
        <w:t>Social</w:t>
      </w:r>
      <w:proofErr w:type="spellEnd"/>
      <w:r w:rsidR="00FE330A" w:rsidRPr="00901FAD">
        <w:rPr>
          <w:bCs/>
          <w:szCs w:val="22"/>
        </w:rPr>
        <w:t xml:space="preserve"> </w:t>
      </w:r>
      <w:proofErr w:type="spellStart"/>
      <w:r w:rsidR="00FE330A" w:rsidRPr="00901FAD">
        <w:rPr>
          <w:bCs/>
          <w:szCs w:val="22"/>
        </w:rPr>
        <w:t>media</w:t>
      </w:r>
      <w:proofErr w:type="spellEnd"/>
      <w:r w:rsidR="00FE330A" w:rsidRPr="00901FAD">
        <w:rPr>
          <w:bCs/>
          <w:szCs w:val="22"/>
        </w:rPr>
        <w:t xml:space="preserve"> marketing a </w:t>
      </w:r>
      <w:proofErr w:type="spellStart"/>
      <w:r w:rsidR="00FE330A" w:rsidRPr="00901FAD">
        <w:rPr>
          <w:bCs/>
          <w:szCs w:val="22"/>
        </w:rPr>
        <w:t>influencer</w:t>
      </w:r>
      <w:proofErr w:type="spellEnd"/>
      <w:r w:rsidR="00FE330A" w:rsidRPr="00901FAD">
        <w:rPr>
          <w:bCs/>
          <w:szCs w:val="22"/>
        </w:rPr>
        <w:t xml:space="preserve"> marketing. Email marketing – význam, zásady a implementácia efektívnych kampaní. Personalizácia v digitálnom marketingu – princípy, aplikácia a význam pre jednotlivé oblasti digitálneho marketingu. Psychológia v digitálnom marketingu – jej presah a význam pri tvorbe kampaní. Webová a marketingová analytika – rozdiely, sledované metriky a ich interpretácia. Využitie umelej inteligencie – automatizácia procesov, analýza dát, personalizácia obsahu a ďalšie aplikácie na zlepšenie efektivity v jednotlivých oblastiach digitálneho marketingu.</w:t>
      </w:r>
    </w:p>
    <w:p w14:paraId="31773C12" w14:textId="060B24DA" w:rsidR="009F79C2" w:rsidRPr="00901FAD" w:rsidRDefault="009F79C2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 xml:space="preserve">Financie – </w:t>
      </w:r>
      <w:r w:rsidR="004B117E" w:rsidRPr="00901FAD">
        <w:rPr>
          <w:bCs/>
          <w:szCs w:val="22"/>
        </w:rPr>
        <w:t>K</w:t>
      </w:r>
      <w:r w:rsidRPr="00901FAD">
        <w:rPr>
          <w:bCs/>
          <w:szCs w:val="22"/>
        </w:rPr>
        <w:t xml:space="preserve">lasifikácia financií, odvetvové financie, objektívna a subjektívna stránka financií. Základné kategórie finančného rozhodovania - časová hodnota peňazí. Hospodárska a menová únia a euro. Verejné financie – ich podstata, význam a funkcie, sústava verejných rozpočtov, fiškálna a rozpočtová politika. Finančné trhy – ich význam, podstata a funkcie, nástroje peňažného trhu, nástroje kapitálového trhu, nástroje </w:t>
      </w:r>
      <w:r w:rsidRPr="00901FAD">
        <w:rPr>
          <w:bCs/>
          <w:szCs w:val="22"/>
        </w:rPr>
        <w:lastRenderedPageBreak/>
        <w:t xml:space="preserve">devízového trhu. Poisťovníctvo – podstata, význam a druhy poistenia, poistné riziko, životné a neživotné poistenie, manažment finančných rizík. Medzinárodné financie – ich význam a podstata, platobná a obchodná bilancia, devízové trhy, FOREX. Financie sociálnych systémov, dôchodkové systémy, systémy zdravotného poistenia, systémy sociálneho zabezpečenia. E-business, elektronické financie, elektronické platobné systémy. Kryptomeny – digitálne meny.  </w:t>
      </w:r>
    </w:p>
    <w:p w14:paraId="28110EF3" w14:textId="77777777" w:rsidR="009F79C2" w:rsidRPr="00901FAD" w:rsidRDefault="009F79C2" w:rsidP="00751A22">
      <w:pPr>
        <w:spacing w:before="0" w:after="0" w:line="240" w:lineRule="auto"/>
        <w:ind w:firstLine="0"/>
        <w:rPr>
          <w:bCs/>
          <w:szCs w:val="22"/>
        </w:rPr>
      </w:pPr>
    </w:p>
    <w:p w14:paraId="7771CDC1" w14:textId="77777777" w:rsidR="00631EC2" w:rsidRPr="00901FAD" w:rsidRDefault="00631EC2" w:rsidP="00751A22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14:paraId="5757D295" w14:textId="66CE2495" w:rsidR="000F6048" w:rsidRPr="00901FAD" w:rsidRDefault="002F15B9" w:rsidP="00751A22">
      <w:pPr>
        <w:spacing w:before="0"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A1676B">
        <w:rPr>
          <w:b/>
          <w:sz w:val="32"/>
          <w:szCs w:val="32"/>
        </w:rPr>
        <w:t>ematický okruh p</w:t>
      </w:r>
      <w:r w:rsidR="000F6048" w:rsidRPr="00901FAD">
        <w:rPr>
          <w:b/>
          <w:sz w:val="32"/>
          <w:szCs w:val="32"/>
        </w:rPr>
        <w:t>re študijný program Turizmus, hotelierstvo a</w:t>
      </w:r>
      <w:r w:rsidR="00D4322F" w:rsidRPr="00901FAD">
        <w:rPr>
          <w:b/>
          <w:sz w:val="32"/>
          <w:szCs w:val="32"/>
        </w:rPr>
        <w:t> </w:t>
      </w:r>
      <w:r w:rsidR="000F6048" w:rsidRPr="00901FAD">
        <w:rPr>
          <w:b/>
          <w:sz w:val="32"/>
          <w:szCs w:val="32"/>
        </w:rPr>
        <w:t>kúpeľníctvo</w:t>
      </w:r>
    </w:p>
    <w:p w14:paraId="77C3569F" w14:textId="77777777" w:rsidR="00D4322F" w:rsidRPr="00901FAD" w:rsidRDefault="00D4322F" w:rsidP="00751A22">
      <w:pPr>
        <w:spacing w:before="0" w:after="0" w:line="240" w:lineRule="auto"/>
        <w:ind w:firstLine="0"/>
        <w:jc w:val="center"/>
        <w:rPr>
          <w:b/>
          <w:sz w:val="32"/>
          <w:szCs w:val="32"/>
        </w:rPr>
      </w:pPr>
    </w:p>
    <w:p w14:paraId="5F367C50" w14:textId="77777777" w:rsidR="00AD65C0" w:rsidRPr="00901FAD" w:rsidRDefault="00AD65C0" w:rsidP="00751A22">
      <w:pPr>
        <w:spacing w:before="0" w:after="0" w:line="240" w:lineRule="auto"/>
        <w:ind w:firstLine="0"/>
        <w:rPr>
          <w:b/>
          <w:caps/>
          <w:szCs w:val="22"/>
        </w:rPr>
      </w:pPr>
    </w:p>
    <w:p w14:paraId="7A6865D3" w14:textId="604FE4E2" w:rsidR="00810A5C" w:rsidRPr="00901FAD" w:rsidRDefault="00810A5C" w:rsidP="00751A22">
      <w:pPr>
        <w:spacing w:before="0" w:after="0" w:line="240" w:lineRule="auto"/>
        <w:ind w:firstLine="0"/>
        <w:rPr>
          <w:b/>
          <w:sz w:val="24"/>
          <w:u w:val="single"/>
        </w:rPr>
      </w:pPr>
      <w:r w:rsidRPr="00901FAD">
        <w:rPr>
          <w:b/>
          <w:sz w:val="24"/>
          <w:u w:val="single"/>
        </w:rPr>
        <w:t>Základy a služby cestovného ruchu</w:t>
      </w:r>
      <w:r w:rsidR="00DB030A" w:rsidRPr="00901FAD">
        <w:rPr>
          <w:b/>
          <w:sz w:val="24"/>
          <w:u w:val="single"/>
        </w:rPr>
        <w:t xml:space="preserve">, </w:t>
      </w:r>
      <w:r w:rsidR="0045588A" w:rsidRPr="00901FAD">
        <w:rPr>
          <w:b/>
          <w:sz w:val="24"/>
          <w:u w:val="single"/>
        </w:rPr>
        <w:t>m</w:t>
      </w:r>
      <w:r w:rsidRPr="00901FAD">
        <w:rPr>
          <w:b/>
          <w:sz w:val="24"/>
          <w:u w:val="single"/>
        </w:rPr>
        <w:t xml:space="preserve">anažment hotelových služieb a kúpeľníctvo a </w:t>
      </w:r>
      <w:r w:rsidR="0045588A" w:rsidRPr="00901FAD">
        <w:rPr>
          <w:b/>
          <w:sz w:val="24"/>
          <w:u w:val="single"/>
        </w:rPr>
        <w:t>f</w:t>
      </w:r>
      <w:r w:rsidRPr="00901FAD">
        <w:rPr>
          <w:b/>
          <w:sz w:val="24"/>
          <w:u w:val="single"/>
        </w:rPr>
        <w:t>inancie a mena - vybrané state</w:t>
      </w:r>
    </w:p>
    <w:p w14:paraId="2481A92C" w14:textId="77777777" w:rsidR="00810A5C" w:rsidRPr="00901FAD" w:rsidRDefault="00810A5C" w:rsidP="00751A22">
      <w:pPr>
        <w:spacing w:before="0" w:after="0" w:line="240" w:lineRule="auto"/>
        <w:ind w:firstLine="0"/>
        <w:rPr>
          <w:b/>
          <w:sz w:val="24"/>
          <w:u w:val="single"/>
        </w:rPr>
      </w:pPr>
    </w:p>
    <w:p w14:paraId="0D29F1B7" w14:textId="6179E76C" w:rsidR="0069685C" w:rsidRPr="00901FAD" w:rsidRDefault="0069685C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 xml:space="preserve">Základy a služby cestovného ruchu </w:t>
      </w:r>
      <w:r w:rsidR="000E063A" w:rsidRPr="00901FAD">
        <w:rPr>
          <w:bCs/>
          <w:szCs w:val="22"/>
        </w:rPr>
        <w:t xml:space="preserve">– </w:t>
      </w:r>
      <w:r w:rsidRPr="00901FAD">
        <w:rPr>
          <w:bCs/>
          <w:szCs w:val="22"/>
        </w:rPr>
        <w:t xml:space="preserve">Systém cestovného ruchu. Subjekt cestovného ruchu: delenie, motívy. Objekt cestovného ruchu. Legislatívny a inštitucionálny rámec manažmentu  cestovného ruchu na Slovensku. Služby cestovného ruchu a ich špecifiká. Dopravné, informačné, pasové a vízové, zmenárenské a kongresové služby. Technologické inovácie v službách cestovného ruchu. Informačné zdroje a príprava  sprievodcu cestovného ruchu.  Výklad sprievodcu, nároky a náležitosti výkladu s akcentom na bežného účastníka cestovného ruchu a špecifické skupiny. Právne normy upravujúce podnikanie cestovných kancelárií a cestovných agentúr. Charakter činnosti cestovnej kancelárie a cestovnej agentúry.  Produkt cestovnej kancelárie. </w:t>
      </w:r>
    </w:p>
    <w:p w14:paraId="0BDF53D6" w14:textId="1201C77B" w:rsidR="0069685C" w:rsidRPr="00901FAD" w:rsidRDefault="0069685C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 xml:space="preserve">Manažment hotelových služieb a kúpeľníctvo – Historický vývoj ubytovacích služieb v medzinárodnom kontexte a na Slovensku. Systémy klasifikácie a kategorizácie ubytovacích zariadení v medzinárodnom kontexte. </w:t>
      </w:r>
      <w:proofErr w:type="spellStart"/>
      <w:r w:rsidRPr="00901FAD">
        <w:rPr>
          <w:bCs/>
          <w:szCs w:val="22"/>
        </w:rPr>
        <w:t>Hotelstar</w:t>
      </w:r>
      <w:proofErr w:type="spellEnd"/>
      <w:r w:rsidRPr="00901FAD">
        <w:rPr>
          <w:bCs/>
          <w:szCs w:val="22"/>
        </w:rPr>
        <w:t xml:space="preserve"> </w:t>
      </w:r>
      <w:proofErr w:type="spellStart"/>
      <w:r w:rsidRPr="00901FAD">
        <w:rPr>
          <w:bCs/>
          <w:szCs w:val="22"/>
        </w:rPr>
        <w:t>Union</w:t>
      </w:r>
      <w:proofErr w:type="spellEnd"/>
      <w:r w:rsidRPr="00901FAD">
        <w:rPr>
          <w:bCs/>
          <w:szCs w:val="22"/>
        </w:rPr>
        <w:t xml:space="preserve">. Kategorizácia ubytovacích zariadení na Slovensku – aktuálna situácia. Manažment tvorby cien v ubytovacích zariadeniach. </w:t>
      </w:r>
      <w:proofErr w:type="spellStart"/>
      <w:r w:rsidRPr="00901FAD">
        <w:rPr>
          <w:bCs/>
          <w:szCs w:val="22"/>
        </w:rPr>
        <w:t>Revenue</w:t>
      </w:r>
      <w:proofErr w:type="spellEnd"/>
      <w:r w:rsidRPr="00901FAD">
        <w:rPr>
          <w:bCs/>
          <w:szCs w:val="22"/>
        </w:rPr>
        <w:t xml:space="preserve"> manažment. Ekologické a udržateľné prístupy v manažmente ubytovacích zariadení. Kúpeľníctvo a kúpeľný cestovný ruch. História a súčasnosť kúpeľníctva v európskom priestore a na území Slovenska. Základná kúpeľná legislatíva na Slovensku, orgány štátnej správy v kúpeľníctve. Služby kúpeľného podniku. Základné prostriedky kúpeľnej liečby. Manažment a marketing kúpeľného podniku. Trendy a perspektívy rozvoja kúpeľníctva na Slovensku. </w:t>
      </w:r>
    </w:p>
    <w:p w14:paraId="7BF0157F" w14:textId="1FE6F17D" w:rsidR="00810A5C" w:rsidRPr="00901FAD" w:rsidRDefault="00810A5C" w:rsidP="00751A22">
      <w:pPr>
        <w:spacing w:before="0" w:after="0" w:line="240" w:lineRule="auto"/>
        <w:ind w:firstLine="0"/>
        <w:rPr>
          <w:bCs/>
          <w:szCs w:val="22"/>
        </w:rPr>
      </w:pPr>
      <w:r w:rsidRPr="00901FAD">
        <w:rPr>
          <w:bCs/>
          <w:szCs w:val="22"/>
        </w:rPr>
        <w:t>Financie a mena – Ekonomická podstata financií a meny - finančné operácie. Objektívna a subjektívna stránka financií. Finančný systém: B-systém a M-systém, funkcie. Mena, menové agregáty a menové sústavy. Eurosystém a menová únia (EMU). Banky, bankový systém a bankové financie. Úverová forma získavania finančných zdrojov. Kategórie finančného rozhodovania - časová hodnota peňazí, metódy výpočtu súčasnej a budúcej hodnoty peňazí. Základné ukazovatele úrokového počtu. Základy verejných financií - rozpočtová sústava, štátny rozpočet. Medzinárodné financie - význam medzinárodných finančných inštitúcií. Finančný trh - charakteristika, funkcie, členenie. Poistenie a poisťovacie produkty. Riadenie osobných financií – produkty hypotekárneho trhu na zabezpečenie bývania.</w:t>
      </w:r>
    </w:p>
    <w:p w14:paraId="2CCAD23C" w14:textId="77777777" w:rsidR="00810A5C" w:rsidRPr="00901FAD" w:rsidRDefault="00810A5C" w:rsidP="00751A22">
      <w:pPr>
        <w:spacing w:before="0" w:after="0" w:line="240" w:lineRule="auto"/>
        <w:ind w:firstLine="0"/>
        <w:rPr>
          <w:caps/>
          <w:szCs w:val="22"/>
        </w:rPr>
      </w:pPr>
    </w:p>
    <w:sectPr w:rsidR="00810A5C" w:rsidRPr="00901FAD" w:rsidSect="008052EB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FC90" w14:textId="77777777" w:rsidR="00813943" w:rsidRDefault="00813943" w:rsidP="00C21887">
      <w:pPr>
        <w:spacing w:before="0" w:after="0" w:line="240" w:lineRule="auto"/>
      </w:pPr>
      <w:r>
        <w:separator/>
      </w:r>
    </w:p>
  </w:endnote>
  <w:endnote w:type="continuationSeparator" w:id="0">
    <w:p w14:paraId="01061A5D" w14:textId="77777777" w:rsidR="00813943" w:rsidRDefault="00813943" w:rsidP="00C218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0DDFF" w14:textId="77777777" w:rsidR="00813943" w:rsidRDefault="00813943" w:rsidP="00C21887">
      <w:pPr>
        <w:spacing w:before="0" w:after="0" w:line="240" w:lineRule="auto"/>
      </w:pPr>
      <w:r>
        <w:separator/>
      </w:r>
    </w:p>
  </w:footnote>
  <w:footnote w:type="continuationSeparator" w:id="0">
    <w:p w14:paraId="46E22CDA" w14:textId="77777777" w:rsidR="00813943" w:rsidRDefault="00813943" w:rsidP="00C218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676424"/>
      <w:docPartObj>
        <w:docPartGallery w:val="Page Numbers (Top of Page)"/>
        <w:docPartUnique/>
      </w:docPartObj>
    </w:sdtPr>
    <w:sdtEndPr/>
    <w:sdtContent>
      <w:p w14:paraId="7CEA78BB" w14:textId="5F561B1E" w:rsidR="003F4B4F" w:rsidRDefault="003F4B4F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AF6">
          <w:rPr>
            <w:noProof/>
          </w:rPr>
          <w:t>2</w:t>
        </w:r>
        <w:r>
          <w:fldChar w:fldCharType="end"/>
        </w:r>
      </w:p>
    </w:sdtContent>
  </w:sdt>
  <w:p w14:paraId="4A269CA3" w14:textId="77777777" w:rsidR="003F4B4F" w:rsidRDefault="003F4B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2F8A"/>
    <w:multiLevelType w:val="hybridMultilevel"/>
    <w:tmpl w:val="122EE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8B"/>
    <w:multiLevelType w:val="hybridMultilevel"/>
    <w:tmpl w:val="692646D2"/>
    <w:lvl w:ilvl="0" w:tplc="F42CBCB6">
      <w:start w:val="1"/>
      <w:numFmt w:val="decimal"/>
      <w:pStyle w:val="Moj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7AA4"/>
    <w:multiLevelType w:val="hybridMultilevel"/>
    <w:tmpl w:val="2864FEAE"/>
    <w:lvl w:ilvl="0" w:tplc="C5CA7BC6">
      <w:start w:val="1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cs="Times New Roman"/>
      </w:rPr>
    </w:lvl>
    <w:lvl w:ilvl="1" w:tplc="1CE037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117D7"/>
    <w:multiLevelType w:val="hybridMultilevel"/>
    <w:tmpl w:val="2C5E9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1A2"/>
    <w:multiLevelType w:val="multilevel"/>
    <w:tmpl w:val="86F26F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5349A9"/>
    <w:multiLevelType w:val="multilevel"/>
    <w:tmpl w:val="597A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C06CA"/>
    <w:multiLevelType w:val="hybridMultilevel"/>
    <w:tmpl w:val="242610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52B6C"/>
    <w:multiLevelType w:val="hybridMultilevel"/>
    <w:tmpl w:val="7DF0E232"/>
    <w:lvl w:ilvl="0" w:tplc="6F2687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812202"/>
    <w:multiLevelType w:val="hybridMultilevel"/>
    <w:tmpl w:val="C53AD8E2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E60192"/>
    <w:multiLevelType w:val="multilevel"/>
    <w:tmpl w:val="4DBC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B29B1"/>
    <w:multiLevelType w:val="hybridMultilevel"/>
    <w:tmpl w:val="5290E23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C1875FB"/>
    <w:multiLevelType w:val="hybridMultilevel"/>
    <w:tmpl w:val="BFEA0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4324F"/>
    <w:multiLevelType w:val="hybridMultilevel"/>
    <w:tmpl w:val="EB3AC102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5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3" w15:restartNumberingAfterBreak="0">
    <w:nsid w:val="51045AD9"/>
    <w:multiLevelType w:val="hybridMultilevel"/>
    <w:tmpl w:val="354E4C68"/>
    <w:lvl w:ilvl="0" w:tplc="B7862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64681"/>
    <w:multiLevelType w:val="hybridMultilevel"/>
    <w:tmpl w:val="172E9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C4E33"/>
    <w:multiLevelType w:val="hybridMultilevel"/>
    <w:tmpl w:val="F61669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23BB6"/>
    <w:multiLevelType w:val="hybridMultilevel"/>
    <w:tmpl w:val="FC12079A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74F0C55"/>
    <w:multiLevelType w:val="hybridMultilevel"/>
    <w:tmpl w:val="9376880A"/>
    <w:lvl w:ilvl="0" w:tplc="144CEF88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236AE"/>
    <w:multiLevelType w:val="multilevel"/>
    <w:tmpl w:val="C89E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907261"/>
    <w:multiLevelType w:val="hybridMultilevel"/>
    <w:tmpl w:val="6DF6D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06FED"/>
    <w:multiLevelType w:val="hybridMultilevel"/>
    <w:tmpl w:val="39C47AD4"/>
    <w:lvl w:ilvl="0" w:tplc="75326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9628FC"/>
    <w:multiLevelType w:val="multilevel"/>
    <w:tmpl w:val="0E4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7086B"/>
    <w:multiLevelType w:val="hybridMultilevel"/>
    <w:tmpl w:val="B3D81C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434EE"/>
    <w:multiLevelType w:val="hybridMultilevel"/>
    <w:tmpl w:val="72D24F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8"/>
  </w:num>
  <w:num w:numId="16">
    <w:abstractNumId w:val="0"/>
  </w:num>
  <w:num w:numId="17">
    <w:abstractNumId w:val="2"/>
  </w:num>
  <w:num w:numId="18">
    <w:abstractNumId w:val="22"/>
  </w:num>
  <w:num w:numId="19">
    <w:abstractNumId w:val="23"/>
  </w:num>
  <w:num w:numId="20">
    <w:abstractNumId w:val="10"/>
  </w:num>
  <w:num w:numId="21">
    <w:abstractNumId w:val="9"/>
  </w:num>
  <w:num w:numId="22">
    <w:abstractNumId w:val="5"/>
  </w:num>
  <w:num w:numId="23">
    <w:abstractNumId w:val="21"/>
  </w:num>
  <w:num w:numId="24">
    <w:abstractNumId w:val="18"/>
  </w:num>
  <w:num w:numId="25">
    <w:abstractNumId w:val="3"/>
  </w:num>
  <w:num w:numId="26">
    <w:abstractNumId w:val="7"/>
  </w:num>
  <w:num w:numId="27">
    <w:abstractNumId w:val="15"/>
  </w:num>
  <w:num w:numId="28">
    <w:abstractNumId w:val="19"/>
  </w:num>
  <w:num w:numId="29">
    <w:abstractNumId w:val="14"/>
  </w:num>
  <w:num w:numId="30">
    <w:abstractNumId w:val="20"/>
  </w:num>
  <w:num w:numId="31">
    <w:abstractNumId w:val="16"/>
  </w:num>
  <w:num w:numId="32">
    <w:abstractNumId w:val="1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2tzS0MLU0NLI0MTZU0lEKTi0uzszPAykwrAUAmB2PDywAAAA="/>
  </w:docVars>
  <w:rsids>
    <w:rsidRoot w:val="00B32592"/>
    <w:rsid w:val="0000047B"/>
    <w:rsid w:val="00000663"/>
    <w:rsid w:val="00005368"/>
    <w:rsid w:val="0001505A"/>
    <w:rsid w:val="000150B3"/>
    <w:rsid w:val="00020B0B"/>
    <w:rsid w:val="000268AF"/>
    <w:rsid w:val="000313D9"/>
    <w:rsid w:val="00076093"/>
    <w:rsid w:val="00080C24"/>
    <w:rsid w:val="00084A17"/>
    <w:rsid w:val="000860D8"/>
    <w:rsid w:val="00091115"/>
    <w:rsid w:val="000A56E0"/>
    <w:rsid w:val="000A59B4"/>
    <w:rsid w:val="000A6E82"/>
    <w:rsid w:val="000B6567"/>
    <w:rsid w:val="000B7FEF"/>
    <w:rsid w:val="000C184F"/>
    <w:rsid w:val="000D1A47"/>
    <w:rsid w:val="000E063A"/>
    <w:rsid w:val="000F38A1"/>
    <w:rsid w:val="000F3BD2"/>
    <w:rsid w:val="000F6048"/>
    <w:rsid w:val="00101014"/>
    <w:rsid w:val="001245AF"/>
    <w:rsid w:val="0013149F"/>
    <w:rsid w:val="0013463A"/>
    <w:rsid w:val="00134995"/>
    <w:rsid w:val="00146340"/>
    <w:rsid w:val="001479BD"/>
    <w:rsid w:val="00152D97"/>
    <w:rsid w:val="001575EB"/>
    <w:rsid w:val="00162A0B"/>
    <w:rsid w:val="00170EDA"/>
    <w:rsid w:val="00172824"/>
    <w:rsid w:val="00176E2E"/>
    <w:rsid w:val="0018440F"/>
    <w:rsid w:val="00195549"/>
    <w:rsid w:val="00196177"/>
    <w:rsid w:val="001B1D10"/>
    <w:rsid w:val="001C60BE"/>
    <w:rsid w:val="001D0EA6"/>
    <w:rsid w:val="001E1A69"/>
    <w:rsid w:val="001E486A"/>
    <w:rsid w:val="001E53F5"/>
    <w:rsid w:val="001F2425"/>
    <w:rsid w:val="001F2C02"/>
    <w:rsid w:val="001F666F"/>
    <w:rsid w:val="00200E8F"/>
    <w:rsid w:val="00204E00"/>
    <w:rsid w:val="002065B4"/>
    <w:rsid w:val="00213A00"/>
    <w:rsid w:val="00225783"/>
    <w:rsid w:val="0023056B"/>
    <w:rsid w:val="00230C78"/>
    <w:rsid w:val="00251735"/>
    <w:rsid w:val="00252A9B"/>
    <w:rsid w:val="00256D90"/>
    <w:rsid w:val="002602B5"/>
    <w:rsid w:val="002677E7"/>
    <w:rsid w:val="002742D0"/>
    <w:rsid w:val="00276D75"/>
    <w:rsid w:val="002A1602"/>
    <w:rsid w:val="002A38A8"/>
    <w:rsid w:val="002A540B"/>
    <w:rsid w:val="002B5E51"/>
    <w:rsid w:val="002D54C2"/>
    <w:rsid w:val="002E2AA8"/>
    <w:rsid w:val="002F102A"/>
    <w:rsid w:val="002F15B9"/>
    <w:rsid w:val="002F2507"/>
    <w:rsid w:val="002F533E"/>
    <w:rsid w:val="00304F88"/>
    <w:rsid w:val="003063DE"/>
    <w:rsid w:val="00307C55"/>
    <w:rsid w:val="00307CB6"/>
    <w:rsid w:val="0031260B"/>
    <w:rsid w:val="00316360"/>
    <w:rsid w:val="00320FC0"/>
    <w:rsid w:val="00327623"/>
    <w:rsid w:val="003309BD"/>
    <w:rsid w:val="00345F2C"/>
    <w:rsid w:val="00352E29"/>
    <w:rsid w:val="0035307B"/>
    <w:rsid w:val="0036384B"/>
    <w:rsid w:val="00364C00"/>
    <w:rsid w:val="00372115"/>
    <w:rsid w:val="00382747"/>
    <w:rsid w:val="003865DF"/>
    <w:rsid w:val="00392369"/>
    <w:rsid w:val="00395822"/>
    <w:rsid w:val="003A49C4"/>
    <w:rsid w:val="003A6BD8"/>
    <w:rsid w:val="003B6F0F"/>
    <w:rsid w:val="003B79BA"/>
    <w:rsid w:val="003C07E7"/>
    <w:rsid w:val="003D3885"/>
    <w:rsid w:val="003F21F8"/>
    <w:rsid w:val="003F4B4F"/>
    <w:rsid w:val="003F6CB6"/>
    <w:rsid w:val="00412CB1"/>
    <w:rsid w:val="00412D96"/>
    <w:rsid w:val="004170EE"/>
    <w:rsid w:val="00423D20"/>
    <w:rsid w:val="00431EB8"/>
    <w:rsid w:val="00440275"/>
    <w:rsid w:val="0045099C"/>
    <w:rsid w:val="004543CC"/>
    <w:rsid w:val="0045588A"/>
    <w:rsid w:val="004608D8"/>
    <w:rsid w:val="00467F51"/>
    <w:rsid w:val="00474890"/>
    <w:rsid w:val="00484F3A"/>
    <w:rsid w:val="00495F44"/>
    <w:rsid w:val="004A34DC"/>
    <w:rsid w:val="004A4CB1"/>
    <w:rsid w:val="004A799B"/>
    <w:rsid w:val="004B117E"/>
    <w:rsid w:val="004B798A"/>
    <w:rsid w:val="004C6C60"/>
    <w:rsid w:val="004D70E0"/>
    <w:rsid w:val="004E2F3C"/>
    <w:rsid w:val="004E34AF"/>
    <w:rsid w:val="004E43D5"/>
    <w:rsid w:val="004E7E73"/>
    <w:rsid w:val="004E7F8D"/>
    <w:rsid w:val="004F4D4A"/>
    <w:rsid w:val="00505D0F"/>
    <w:rsid w:val="00514EB0"/>
    <w:rsid w:val="00516DE6"/>
    <w:rsid w:val="00521F06"/>
    <w:rsid w:val="0052541C"/>
    <w:rsid w:val="00525729"/>
    <w:rsid w:val="00534040"/>
    <w:rsid w:val="00536B69"/>
    <w:rsid w:val="005454B8"/>
    <w:rsid w:val="005550DB"/>
    <w:rsid w:val="00561C6F"/>
    <w:rsid w:val="00571CC2"/>
    <w:rsid w:val="00575709"/>
    <w:rsid w:val="00576392"/>
    <w:rsid w:val="0057685C"/>
    <w:rsid w:val="00577F31"/>
    <w:rsid w:val="005830E7"/>
    <w:rsid w:val="005E102C"/>
    <w:rsid w:val="006059EE"/>
    <w:rsid w:val="00612FEE"/>
    <w:rsid w:val="0061699B"/>
    <w:rsid w:val="00623813"/>
    <w:rsid w:val="0062396A"/>
    <w:rsid w:val="006240E8"/>
    <w:rsid w:val="0062737D"/>
    <w:rsid w:val="00631EC2"/>
    <w:rsid w:val="00632A5B"/>
    <w:rsid w:val="006371E5"/>
    <w:rsid w:val="00643499"/>
    <w:rsid w:val="00651118"/>
    <w:rsid w:val="00661D5E"/>
    <w:rsid w:val="0068233B"/>
    <w:rsid w:val="00693842"/>
    <w:rsid w:val="0069685C"/>
    <w:rsid w:val="006A22AF"/>
    <w:rsid w:val="006A50F0"/>
    <w:rsid w:val="006B3E27"/>
    <w:rsid w:val="006B7DEE"/>
    <w:rsid w:val="006E3775"/>
    <w:rsid w:val="006E6CBE"/>
    <w:rsid w:val="006F37FE"/>
    <w:rsid w:val="00701BFE"/>
    <w:rsid w:val="00706B86"/>
    <w:rsid w:val="00731461"/>
    <w:rsid w:val="00733A96"/>
    <w:rsid w:val="00735A56"/>
    <w:rsid w:val="00736606"/>
    <w:rsid w:val="00751A22"/>
    <w:rsid w:val="00755757"/>
    <w:rsid w:val="007567CB"/>
    <w:rsid w:val="00761A0B"/>
    <w:rsid w:val="00774E4F"/>
    <w:rsid w:val="0078385A"/>
    <w:rsid w:val="00784C9E"/>
    <w:rsid w:val="007A4D3E"/>
    <w:rsid w:val="007A5E3A"/>
    <w:rsid w:val="007B7FC7"/>
    <w:rsid w:val="007C4226"/>
    <w:rsid w:val="007C4BD4"/>
    <w:rsid w:val="007C72A1"/>
    <w:rsid w:val="007D2F49"/>
    <w:rsid w:val="007D4A43"/>
    <w:rsid w:val="007F2C56"/>
    <w:rsid w:val="0080159A"/>
    <w:rsid w:val="008052EB"/>
    <w:rsid w:val="00810A5C"/>
    <w:rsid w:val="00813943"/>
    <w:rsid w:val="008218E2"/>
    <w:rsid w:val="00823C41"/>
    <w:rsid w:val="008306B5"/>
    <w:rsid w:val="00830EAF"/>
    <w:rsid w:val="00853A24"/>
    <w:rsid w:val="00856D04"/>
    <w:rsid w:val="00857F6A"/>
    <w:rsid w:val="00861F7A"/>
    <w:rsid w:val="00863A43"/>
    <w:rsid w:val="00871802"/>
    <w:rsid w:val="008736E4"/>
    <w:rsid w:val="00880D89"/>
    <w:rsid w:val="0089273A"/>
    <w:rsid w:val="00895DF8"/>
    <w:rsid w:val="008A061C"/>
    <w:rsid w:val="008A6A9B"/>
    <w:rsid w:val="008D6117"/>
    <w:rsid w:val="00901FAD"/>
    <w:rsid w:val="00911AAC"/>
    <w:rsid w:val="00914249"/>
    <w:rsid w:val="00924059"/>
    <w:rsid w:val="009266C2"/>
    <w:rsid w:val="00937101"/>
    <w:rsid w:val="009724E0"/>
    <w:rsid w:val="00990153"/>
    <w:rsid w:val="00991E8E"/>
    <w:rsid w:val="009C14DB"/>
    <w:rsid w:val="009C5CFF"/>
    <w:rsid w:val="009D2BBE"/>
    <w:rsid w:val="009E555C"/>
    <w:rsid w:val="009F79C2"/>
    <w:rsid w:val="00A15242"/>
    <w:rsid w:val="00A15F69"/>
    <w:rsid w:val="00A1676B"/>
    <w:rsid w:val="00A22179"/>
    <w:rsid w:val="00A271F3"/>
    <w:rsid w:val="00A312AB"/>
    <w:rsid w:val="00A32D79"/>
    <w:rsid w:val="00A36033"/>
    <w:rsid w:val="00A41C5B"/>
    <w:rsid w:val="00A4261B"/>
    <w:rsid w:val="00A54234"/>
    <w:rsid w:val="00A559C7"/>
    <w:rsid w:val="00A55EFF"/>
    <w:rsid w:val="00A74605"/>
    <w:rsid w:val="00A85796"/>
    <w:rsid w:val="00A93B18"/>
    <w:rsid w:val="00A95976"/>
    <w:rsid w:val="00AA5407"/>
    <w:rsid w:val="00AB3040"/>
    <w:rsid w:val="00AC0997"/>
    <w:rsid w:val="00AC2D09"/>
    <w:rsid w:val="00AD1927"/>
    <w:rsid w:val="00AD31C4"/>
    <w:rsid w:val="00AD3361"/>
    <w:rsid w:val="00AD403C"/>
    <w:rsid w:val="00AD4965"/>
    <w:rsid w:val="00AD65C0"/>
    <w:rsid w:val="00AE1C65"/>
    <w:rsid w:val="00AF76F7"/>
    <w:rsid w:val="00B04C5D"/>
    <w:rsid w:val="00B10A73"/>
    <w:rsid w:val="00B167BA"/>
    <w:rsid w:val="00B16F54"/>
    <w:rsid w:val="00B2335D"/>
    <w:rsid w:val="00B2388F"/>
    <w:rsid w:val="00B24B1D"/>
    <w:rsid w:val="00B32592"/>
    <w:rsid w:val="00B53DE0"/>
    <w:rsid w:val="00B7617D"/>
    <w:rsid w:val="00B84FB2"/>
    <w:rsid w:val="00B90DED"/>
    <w:rsid w:val="00BA124B"/>
    <w:rsid w:val="00BB3BD5"/>
    <w:rsid w:val="00BC567E"/>
    <w:rsid w:val="00BE7961"/>
    <w:rsid w:val="00BF188A"/>
    <w:rsid w:val="00BF3294"/>
    <w:rsid w:val="00BF7ECD"/>
    <w:rsid w:val="00C01A89"/>
    <w:rsid w:val="00C043C7"/>
    <w:rsid w:val="00C160CC"/>
    <w:rsid w:val="00C21887"/>
    <w:rsid w:val="00C21D2D"/>
    <w:rsid w:val="00C33EE5"/>
    <w:rsid w:val="00C4594A"/>
    <w:rsid w:val="00C462EB"/>
    <w:rsid w:val="00C47B49"/>
    <w:rsid w:val="00C64A8F"/>
    <w:rsid w:val="00C65A0B"/>
    <w:rsid w:val="00C661BF"/>
    <w:rsid w:val="00C66FD9"/>
    <w:rsid w:val="00C6721D"/>
    <w:rsid w:val="00C74975"/>
    <w:rsid w:val="00C750E5"/>
    <w:rsid w:val="00C9289C"/>
    <w:rsid w:val="00CA6667"/>
    <w:rsid w:val="00CB6E44"/>
    <w:rsid w:val="00CD5C58"/>
    <w:rsid w:val="00CE2C51"/>
    <w:rsid w:val="00CF1164"/>
    <w:rsid w:val="00D062D6"/>
    <w:rsid w:val="00D1015E"/>
    <w:rsid w:val="00D114CE"/>
    <w:rsid w:val="00D216FD"/>
    <w:rsid w:val="00D22A7B"/>
    <w:rsid w:val="00D30E64"/>
    <w:rsid w:val="00D408F6"/>
    <w:rsid w:val="00D4322F"/>
    <w:rsid w:val="00D43791"/>
    <w:rsid w:val="00D50F53"/>
    <w:rsid w:val="00D52AC3"/>
    <w:rsid w:val="00D70798"/>
    <w:rsid w:val="00D71A6D"/>
    <w:rsid w:val="00D72396"/>
    <w:rsid w:val="00D8711E"/>
    <w:rsid w:val="00DB030A"/>
    <w:rsid w:val="00DB722A"/>
    <w:rsid w:val="00DD16CE"/>
    <w:rsid w:val="00DF037E"/>
    <w:rsid w:val="00DF7F1B"/>
    <w:rsid w:val="00E11C98"/>
    <w:rsid w:val="00E304A3"/>
    <w:rsid w:val="00E356C1"/>
    <w:rsid w:val="00E42741"/>
    <w:rsid w:val="00E469C5"/>
    <w:rsid w:val="00E55E6B"/>
    <w:rsid w:val="00E65710"/>
    <w:rsid w:val="00E74C3C"/>
    <w:rsid w:val="00E81EDD"/>
    <w:rsid w:val="00E83FAA"/>
    <w:rsid w:val="00E95319"/>
    <w:rsid w:val="00EA3624"/>
    <w:rsid w:val="00EA4532"/>
    <w:rsid w:val="00EB3245"/>
    <w:rsid w:val="00EB5610"/>
    <w:rsid w:val="00EC53A1"/>
    <w:rsid w:val="00EC7FE8"/>
    <w:rsid w:val="00ED2D55"/>
    <w:rsid w:val="00ED3A20"/>
    <w:rsid w:val="00ED6349"/>
    <w:rsid w:val="00EF20AD"/>
    <w:rsid w:val="00EF7C2E"/>
    <w:rsid w:val="00F11B5B"/>
    <w:rsid w:val="00F27D9E"/>
    <w:rsid w:val="00F326B8"/>
    <w:rsid w:val="00F37B92"/>
    <w:rsid w:val="00F40EA9"/>
    <w:rsid w:val="00F4169E"/>
    <w:rsid w:val="00F43AF6"/>
    <w:rsid w:val="00F47D16"/>
    <w:rsid w:val="00F532BC"/>
    <w:rsid w:val="00F552AE"/>
    <w:rsid w:val="00F615C0"/>
    <w:rsid w:val="00F61F25"/>
    <w:rsid w:val="00F6367F"/>
    <w:rsid w:val="00F70915"/>
    <w:rsid w:val="00F8256B"/>
    <w:rsid w:val="00F83022"/>
    <w:rsid w:val="00F91E09"/>
    <w:rsid w:val="00F9682E"/>
    <w:rsid w:val="00FA24BA"/>
    <w:rsid w:val="00FA2D5A"/>
    <w:rsid w:val="00FA497D"/>
    <w:rsid w:val="00FB1568"/>
    <w:rsid w:val="00FB35A9"/>
    <w:rsid w:val="00FC0489"/>
    <w:rsid w:val="00FE330A"/>
    <w:rsid w:val="00FF4FB6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FB18"/>
  <w15:docId w15:val="{893D01DD-1E38-4F3B-96EF-FE716C57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4B1D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D30E64"/>
    <w:pPr>
      <w:tabs>
        <w:tab w:val="left" w:pos="480"/>
        <w:tab w:val="left" w:leader="dot" w:pos="6946"/>
      </w:tabs>
      <w:spacing w:before="120" w:after="120" w:line="240" w:lineRule="auto"/>
      <w:ind w:firstLine="0"/>
    </w:pPr>
    <w:rPr>
      <w:b/>
      <w:noProof/>
      <w:color w:val="FF0000"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Vraz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Zkladntext">
    <w:name w:val="Body Text"/>
    <w:basedOn w:val="Normlny"/>
    <w:link w:val="ZkladntextChar"/>
    <w:rsid w:val="000F38A1"/>
    <w:pPr>
      <w:spacing w:before="0" w:after="0" w:line="240" w:lineRule="auto"/>
      <w:ind w:firstLine="0"/>
      <w:jc w:val="left"/>
    </w:pPr>
    <w:rPr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0F38A1"/>
    <w:rPr>
      <w:sz w:val="24"/>
    </w:rPr>
  </w:style>
  <w:style w:type="character" w:styleId="Hypertextovprepojenie">
    <w:name w:val="Hyperlink"/>
    <w:semiHidden/>
    <w:unhideWhenUsed/>
    <w:rsid w:val="00A95976"/>
    <w:rPr>
      <w:rFonts w:ascii="Times New Roman" w:hAnsi="Times New Roman" w:cs="Times New Roman" w:hint="default"/>
      <w:strike w:val="0"/>
      <w:dstrike w:val="0"/>
      <w:color w:val="1E2427"/>
      <w:u w:val="none"/>
      <w:effect w:val="none"/>
    </w:rPr>
  </w:style>
  <w:style w:type="paragraph" w:styleId="Pta">
    <w:name w:val="footer"/>
    <w:basedOn w:val="Normlny"/>
    <w:link w:val="PtaChar"/>
    <w:unhideWhenUsed/>
    <w:rsid w:val="00A95976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rsid w:val="00A95976"/>
    <w:rPr>
      <w:sz w:val="24"/>
      <w:szCs w:val="24"/>
    </w:rPr>
  </w:style>
  <w:style w:type="paragraph" w:customStyle="1" w:styleId="Default">
    <w:name w:val="Default"/>
    <w:rsid w:val="002A3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2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218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88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59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o.sk/public/media/3499/opatrenie%20rektora%20=%20smernica%20ZP.doc" TargetMode="External"/><Relationship Id="rId13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Styl 2 Citace PRO" Version="0"/>
</file>

<file path=customXml/itemProps1.xml><?xml version="1.0" encoding="utf-8"?>
<ds:datastoreItem xmlns:ds="http://schemas.openxmlformats.org/officeDocument/2006/customXml" ds:itemID="{D1AB9AB3-17DF-4B1B-B43F-AD9FEFA6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Tej</dc:creator>
  <cp:lastModifiedBy>dubravska</cp:lastModifiedBy>
  <cp:revision>2</cp:revision>
  <cp:lastPrinted>2018-11-21T20:45:00Z</cp:lastPrinted>
  <dcterms:created xsi:type="dcterms:W3CDTF">2025-12-03T08:48:00Z</dcterms:created>
  <dcterms:modified xsi:type="dcterms:W3CDTF">2025-12-03T08:48:00Z</dcterms:modified>
</cp:coreProperties>
</file>