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DA" w:rsidRPr="00FB5ED1" w:rsidRDefault="00D83CDA" w:rsidP="00D83CDA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FB5ED1">
        <w:rPr>
          <w:rFonts w:cs="Times New Roman"/>
          <w:b/>
          <w:sz w:val="28"/>
          <w:szCs w:val="28"/>
        </w:rPr>
        <w:t>Hodnotenie rizika komplikácií v dýchacích cestách</w:t>
      </w:r>
    </w:p>
    <w:p w:rsidR="00D83CDA" w:rsidRPr="00FB5ED1" w:rsidRDefault="00D83CDA" w:rsidP="00D83CDA">
      <w:pPr>
        <w:rPr>
          <w:rFonts w:cs="Times New Roman"/>
          <w:b/>
        </w:rPr>
      </w:pPr>
    </w:p>
    <w:p w:rsidR="00D83CDA" w:rsidRPr="00FB5ED1" w:rsidRDefault="00D83CDA" w:rsidP="00D83CDA">
      <w:pPr>
        <w:rPr>
          <w:rFonts w:cs="Times New Roman"/>
          <w:b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6831"/>
        <w:gridCol w:w="2231"/>
      </w:tblGrid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Kritérium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Body    0 - 3</w:t>
            </w: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Ochota spolupracovať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Prítomné ochorenie pľúc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Prekonané choroby pľúc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Oslabenie imunity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proofErr w:type="spellStart"/>
            <w:r w:rsidRPr="00FB5ED1">
              <w:rPr>
                <w:rFonts w:cs="Times New Roman"/>
                <w:b/>
              </w:rPr>
              <w:t>Orotracheálna</w:t>
            </w:r>
            <w:proofErr w:type="spellEnd"/>
            <w:r w:rsidRPr="00FB5ED1">
              <w:rPr>
                <w:rFonts w:cs="Times New Roman"/>
                <w:b/>
              </w:rPr>
              <w:t xml:space="preserve"> manipulácia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Umelé dýchanie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Stav vedomia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Hĺbka dychu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Prítomnosť bolesti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Fajčiar / pasívny fajčiar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Dychová frekvencia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Lieky tlmiace dýchanie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Porucha prehĺtania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Obmedzenie pohybu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Zamestnanie ohrozujúce činnosť pľúc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</w:tr>
      <w:tr w:rsidR="00D83CDA" w:rsidRPr="00FB5ED1" w:rsidTr="00583690">
        <w:tc>
          <w:tcPr>
            <w:tcW w:w="694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Hodnotenie:     0 – 6   bodov     žiadne obmedzenie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 xml:space="preserve">                         7 – 15  bodov     ohrozenie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 xml:space="preserve">                        16 – 45 bodov     vysoké ohrozenie</w:t>
            </w:r>
          </w:p>
        </w:tc>
        <w:tc>
          <w:tcPr>
            <w:tcW w:w="2264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Body spolu</w:t>
            </w:r>
          </w:p>
        </w:tc>
      </w:tr>
    </w:tbl>
    <w:p w:rsidR="00D83CDA" w:rsidRPr="00FB5ED1" w:rsidRDefault="00D83CDA" w:rsidP="00D83CDA">
      <w:pPr>
        <w:rPr>
          <w:rFonts w:cs="Times New Roman"/>
          <w:b/>
        </w:rPr>
      </w:pPr>
    </w:p>
    <w:p w:rsidR="00D83CDA" w:rsidRPr="00FB5ED1" w:rsidRDefault="00D83CDA" w:rsidP="00D83CDA">
      <w:pPr>
        <w:rPr>
          <w:rFonts w:cs="Times New Roman"/>
          <w:b/>
        </w:rPr>
      </w:pPr>
    </w:p>
    <w:p w:rsidR="00D83CDA" w:rsidRPr="00FB5ED1" w:rsidRDefault="00D83CDA" w:rsidP="00D83CDA">
      <w:pPr>
        <w:rPr>
          <w:rFonts w:cs="Times New Roman"/>
          <w:b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031"/>
        <w:gridCol w:w="629"/>
        <w:gridCol w:w="5402"/>
      </w:tblGrid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Ochota spolupracovať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Ochotný kontinuálne spolupracovať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Spolupracuje na požiadanie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Občas spolupracuje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Nechce alebo nemôže spolupracovať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Prítomné ochorenie pľúc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Nijaké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Ľahká infekcia v oblasti nosa a úst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Infekcia v prieduškách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Ochorenie pľúc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Prekonané choroby pľúc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Neprekonal nijaké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V posledných 3 mes. prekonal ľahké ochorenie pľúc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V posledných 3 mes. prekonal ochorenie pľúc s ťažkým priebehom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Ochorenie pľúc s následkami na pľúcnych cestách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Oslabenie imunity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Neprítomné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Mierne oslabenie imunity s nesúvisiace s generalizovanou infekciou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Výraznejšia porucha imunity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Úplné zlyhanie imunity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proofErr w:type="spellStart"/>
            <w:r w:rsidRPr="00FB5ED1">
              <w:rPr>
                <w:rFonts w:cs="Times New Roman"/>
                <w:b/>
              </w:rPr>
              <w:t>Orotracheálna</w:t>
            </w:r>
            <w:proofErr w:type="spellEnd"/>
            <w:r w:rsidRPr="00FB5ED1">
              <w:rPr>
                <w:rFonts w:cs="Times New Roman"/>
                <w:b/>
              </w:rPr>
              <w:t xml:space="preserve"> manipulácia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Žiadne výkony v dýchacích cestách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Ošetrovateľské výkony v nose a ústach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proofErr w:type="spellStart"/>
            <w:r w:rsidRPr="00FB5ED1">
              <w:rPr>
                <w:rFonts w:cs="Times New Roman"/>
              </w:rPr>
              <w:t>Oronazálne</w:t>
            </w:r>
            <w:proofErr w:type="spellEnd"/>
            <w:r w:rsidRPr="00FB5ED1">
              <w:rPr>
                <w:rFonts w:cs="Times New Roman"/>
              </w:rPr>
              <w:t xml:space="preserve"> odsávanie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proofErr w:type="spellStart"/>
            <w:r w:rsidRPr="00FB5ED1">
              <w:rPr>
                <w:rFonts w:cs="Times New Roman"/>
              </w:rPr>
              <w:t>Endotacheálne</w:t>
            </w:r>
            <w:proofErr w:type="spellEnd"/>
            <w:r w:rsidRPr="00FB5ED1">
              <w:rPr>
                <w:rFonts w:cs="Times New Roman"/>
              </w:rPr>
              <w:t xml:space="preserve"> odsávanie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proofErr w:type="spellStart"/>
            <w:r w:rsidRPr="00FB5ED1">
              <w:rPr>
                <w:rFonts w:cs="Times New Roman"/>
                <w:b/>
              </w:rPr>
              <w:t>Intubácia</w:t>
            </w:r>
            <w:proofErr w:type="spellEnd"/>
            <w:r w:rsidRPr="00FB5ED1">
              <w:rPr>
                <w:rFonts w:cs="Times New Roman"/>
                <w:b/>
              </w:rPr>
              <w:t xml:space="preserve"> 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Anestézia / respirátor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lastRenderedPageBreak/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lastRenderedPageBreak/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lastRenderedPageBreak/>
              <w:t>Nebola v posledných troch týždňoch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Krátka </w:t>
            </w:r>
            <w:proofErr w:type="spellStart"/>
            <w:r w:rsidRPr="00FB5ED1">
              <w:rPr>
                <w:rFonts w:cs="Times New Roman"/>
              </w:rPr>
              <w:t>intubačná</w:t>
            </w:r>
            <w:proofErr w:type="spellEnd"/>
            <w:r w:rsidRPr="00FB5ED1">
              <w:rPr>
                <w:rFonts w:cs="Times New Roman"/>
              </w:rPr>
              <w:t xml:space="preserve"> anestézia ( do 2 hod. )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lastRenderedPageBreak/>
              <w:t>Dlhotrvajúca anestézia ( vyše 2 hod. )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Niekoľko anestézií alebo napojenie dlhšie ako 12 hod.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lastRenderedPageBreak/>
              <w:t>Stav vedomia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Pri vedomí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proofErr w:type="spellStart"/>
            <w:r w:rsidRPr="00FB5ED1">
              <w:rPr>
                <w:rFonts w:cs="Times New Roman"/>
              </w:rPr>
              <w:t>Somnolencia</w:t>
            </w:r>
            <w:proofErr w:type="spellEnd"/>
          </w:p>
          <w:p w:rsidR="00D83CDA" w:rsidRPr="00FB5ED1" w:rsidRDefault="00D83CDA" w:rsidP="00583690">
            <w:pPr>
              <w:rPr>
                <w:rFonts w:cs="Times New Roman"/>
              </w:rPr>
            </w:pPr>
            <w:proofErr w:type="spellStart"/>
            <w:r w:rsidRPr="00FB5ED1">
              <w:rPr>
                <w:rFonts w:cs="Times New Roman"/>
              </w:rPr>
              <w:t>Sopor</w:t>
            </w:r>
            <w:proofErr w:type="spellEnd"/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Kóma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Hĺbka dychu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Dýcha bez námahy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Dýcha s námahou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Ťažká dýchavica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Prítomnosť bolesti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Neprítomná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Mierna trvalá bolesť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Silnejšia bolesť bez vplyvu na dýchanie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Silná bolesť ovplyvňujúca dýchanie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Fajčiar / pasívny fajčiar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Nefajčí a nezdržuje sa v zadymenom prostredí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Fajčí menej ako 6 cigariet denne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Fajči denne 6 – 15 cigariet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Intenzívny fajčiar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Dychová frekvencia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14 – 20 dychov za minútu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Prechodne </w:t>
            </w:r>
            <w:proofErr w:type="spellStart"/>
            <w:r w:rsidRPr="00FB5ED1">
              <w:rPr>
                <w:rFonts w:cs="Times New Roman"/>
              </w:rPr>
              <w:t>bradypnoe</w:t>
            </w:r>
            <w:proofErr w:type="spellEnd"/>
            <w:r w:rsidRPr="00FB5ED1">
              <w:rPr>
                <w:rFonts w:cs="Times New Roman"/>
              </w:rPr>
              <w:t xml:space="preserve">, </w:t>
            </w:r>
            <w:proofErr w:type="spellStart"/>
            <w:r w:rsidRPr="00FB5ED1">
              <w:rPr>
                <w:rFonts w:cs="Times New Roman"/>
              </w:rPr>
              <w:t>tachypnoe</w:t>
            </w:r>
            <w:proofErr w:type="spellEnd"/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Pravidelné, trvalé </w:t>
            </w:r>
            <w:proofErr w:type="spellStart"/>
            <w:r w:rsidRPr="00FB5ED1">
              <w:rPr>
                <w:rFonts w:cs="Times New Roman"/>
              </w:rPr>
              <w:t>bradypnoe</w:t>
            </w:r>
            <w:proofErr w:type="spellEnd"/>
            <w:r w:rsidRPr="00FB5ED1">
              <w:rPr>
                <w:rFonts w:cs="Times New Roman"/>
              </w:rPr>
              <w:t xml:space="preserve">, </w:t>
            </w:r>
            <w:proofErr w:type="spellStart"/>
            <w:r w:rsidRPr="00FB5ED1">
              <w:rPr>
                <w:rFonts w:cs="Times New Roman"/>
              </w:rPr>
              <w:t>tachypnoe</w:t>
            </w:r>
            <w:proofErr w:type="spellEnd"/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Patologické dýchanie, striedanie </w:t>
            </w:r>
            <w:proofErr w:type="spellStart"/>
            <w:r w:rsidRPr="00FB5ED1">
              <w:rPr>
                <w:rFonts w:cs="Times New Roman"/>
              </w:rPr>
              <w:t>bradypnoe</w:t>
            </w:r>
            <w:proofErr w:type="spellEnd"/>
            <w:r w:rsidRPr="00FB5ED1">
              <w:rPr>
                <w:rFonts w:cs="Times New Roman"/>
              </w:rPr>
              <w:t xml:space="preserve">, </w:t>
            </w:r>
            <w:proofErr w:type="spellStart"/>
            <w:r w:rsidRPr="00FB5ED1">
              <w:rPr>
                <w:rFonts w:cs="Times New Roman"/>
              </w:rPr>
              <w:t>tachypnoe</w:t>
            </w:r>
            <w:proofErr w:type="spellEnd"/>
            <w:r w:rsidRPr="00FB5ED1">
              <w:rPr>
                <w:rFonts w:cs="Times New Roman"/>
              </w:rPr>
              <w:t xml:space="preserve"> alebo povrchné dýchanie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Lieky tlmiace dýchanie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Nijaké neužíva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Niekedy užíva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Pravidelne užíva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Užíva lieky s výrazným tlmiacim účinkom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Porucha prehĺtania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Neprítomná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Porucha prehĺtania tekutín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Porucha </w:t>
            </w:r>
            <w:proofErr w:type="spellStart"/>
            <w:r w:rsidRPr="00FB5ED1">
              <w:rPr>
                <w:rFonts w:cs="Times New Roman"/>
              </w:rPr>
              <w:t>prehĺania</w:t>
            </w:r>
            <w:proofErr w:type="spellEnd"/>
            <w:r w:rsidRPr="00FB5ED1">
              <w:rPr>
                <w:rFonts w:cs="Times New Roman"/>
              </w:rPr>
              <w:t xml:space="preserve"> tekutej a kašovitej stravy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Porucha prehĺtania všetkých foriem potravy a slín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Obmedzenie pohybu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Neprítomné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Porucha kompenzovaná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Sedenie na posteli, v kresle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Úplné obmedzenie pohybu ( iba na posteli )</w:t>
            </w:r>
          </w:p>
        </w:tc>
      </w:tr>
      <w:tr w:rsidR="00D83CDA" w:rsidRPr="00FB5ED1" w:rsidTr="00583690">
        <w:tc>
          <w:tcPr>
            <w:tcW w:w="3070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Zamestnanie ohrozujúce činnosť pľúc</w:t>
            </w:r>
          </w:p>
        </w:tc>
        <w:tc>
          <w:tcPr>
            <w:tcW w:w="638" w:type="dxa"/>
          </w:tcPr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0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1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2</w:t>
            </w:r>
          </w:p>
          <w:p w:rsidR="00D83CDA" w:rsidRPr="00FB5ED1" w:rsidRDefault="00D83CDA" w:rsidP="00583690">
            <w:pPr>
              <w:rPr>
                <w:rFonts w:cs="Times New Roman"/>
                <w:b/>
              </w:rPr>
            </w:pPr>
            <w:r w:rsidRPr="00FB5ED1">
              <w:rPr>
                <w:rFonts w:cs="Times New Roman"/>
                <w:b/>
              </w:rPr>
              <w:t>3</w:t>
            </w:r>
          </w:p>
        </w:tc>
        <w:tc>
          <w:tcPr>
            <w:tcW w:w="5504" w:type="dxa"/>
          </w:tcPr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Nevykonáva takéto zamestnanie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Vykonával  1 – 2 roky takéto zamestnanie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Vykonával 2 – 10 rokov takéto zamestnanie</w:t>
            </w:r>
          </w:p>
          <w:p w:rsidR="00D83CDA" w:rsidRPr="00FB5ED1" w:rsidRDefault="00D83CDA" w:rsidP="00583690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>Viac ako 10 rokov práce v exponovanom prostredí</w:t>
            </w:r>
          </w:p>
        </w:tc>
      </w:tr>
    </w:tbl>
    <w:p w:rsidR="00D83CDA" w:rsidRPr="00FB5ED1" w:rsidRDefault="00D83CDA" w:rsidP="00D83CDA">
      <w:pPr>
        <w:rPr>
          <w:rFonts w:cs="Times New Roman"/>
          <w:b/>
        </w:rPr>
      </w:pPr>
    </w:p>
    <w:p w:rsidR="00D83CDA" w:rsidRPr="00FB5ED1" w:rsidRDefault="00D83CDA" w:rsidP="00D83CDA">
      <w:pPr>
        <w:rPr>
          <w:rFonts w:cs="Times New Roman"/>
        </w:rPr>
      </w:pPr>
      <w:r w:rsidRPr="00FB5ED1">
        <w:rPr>
          <w:rFonts w:cs="Times New Roman"/>
        </w:rPr>
        <w:t xml:space="preserve">(Podľa: </w:t>
      </w:r>
      <w:proofErr w:type="spellStart"/>
      <w:r w:rsidRPr="00FB5ED1">
        <w:rPr>
          <w:rFonts w:cs="Times New Roman"/>
        </w:rPr>
        <w:t>Vörošová</w:t>
      </w:r>
      <w:proofErr w:type="spellEnd"/>
      <w:r w:rsidRPr="00FB5ED1">
        <w:rPr>
          <w:rFonts w:cs="Times New Roman"/>
        </w:rPr>
        <w:t xml:space="preserve"> G. Interné ošetrovateľstvo, Osveta, 2005)</w:t>
      </w:r>
    </w:p>
    <w:p w:rsidR="00D83CDA" w:rsidRPr="00FB5ED1" w:rsidRDefault="00D83CDA" w:rsidP="00D83CDA">
      <w:pPr>
        <w:rPr>
          <w:rFonts w:cs="Times New Roman"/>
        </w:rPr>
      </w:pPr>
    </w:p>
    <w:p w:rsidR="00583690" w:rsidRPr="00FB5ED1" w:rsidRDefault="00583690" w:rsidP="00D83CDA">
      <w:pPr>
        <w:rPr>
          <w:rFonts w:cs="Times New Roman"/>
        </w:rPr>
      </w:pPr>
    </w:p>
    <w:p w:rsidR="00583690" w:rsidRPr="00FB5ED1" w:rsidRDefault="00583690" w:rsidP="00D83CDA">
      <w:pPr>
        <w:rPr>
          <w:rFonts w:cs="Times New Roman"/>
        </w:rPr>
      </w:pPr>
    </w:p>
    <w:p w:rsidR="00583690" w:rsidRPr="00FB5ED1" w:rsidRDefault="00583690" w:rsidP="00D83CDA">
      <w:pPr>
        <w:rPr>
          <w:rFonts w:cs="Times New Roman"/>
        </w:rPr>
      </w:pPr>
    </w:p>
    <w:p w:rsidR="00583690" w:rsidRPr="00FB5ED1" w:rsidRDefault="00583690" w:rsidP="00D83CDA">
      <w:pPr>
        <w:rPr>
          <w:rFonts w:cs="Times New Roman"/>
        </w:rPr>
      </w:pPr>
    </w:p>
    <w:p w:rsidR="0083412A" w:rsidRDefault="0083412A" w:rsidP="0083412A">
      <w:pPr>
        <w:spacing w:before="100" w:beforeAutospacing="1" w:after="100" w:afterAutospacing="1"/>
        <w:rPr>
          <w:rFonts w:cs="Times New Roman"/>
        </w:rPr>
      </w:pPr>
    </w:p>
    <w:sectPr w:rsidR="0083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0E56B3"/>
    <w:rsid w:val="001007C4"/>
    <w:rsid w:val="001218AC"/>
    <w:rsid w:val="002132F1"/>
    <w:rsid w:val="00224D08"/>
    <w:rsid w:val="002D45E0"/>
    <w:rsid w:val="002E4888"/>
    <w:rsid w:val="00303105"/>
    <w:rsid w:val="00333B47"/>
    <w:rsid w:val="0036152C"/>
    <w:rsid w:val="003C4D64"/>
    <w:rsid w:val="0046291E"/>
    <w:rsid w:val="004C2A34"/>
    <w:rsid w:val="00504FCB"/>
    <w:rsid w:val="00536B16"/>
    <w:rsid w:val="00554985"/>
    <w:rsid w:val="00583690"/>
    <w:rsid w:val="005A6DD2"/>
    <w:rsid w:val="005C345B"/>
    <w:rsid w:val="006A270E"/>
    <w:rsid w:val="006D1F3F"/>
    <w:rsid w:val="006E47B4"/>
    <w:rsid w:val="00792111"/>
    <w:rsid w:val="00810302"/>
    <w:rsid w:val="0083412A"/>
    <w:rsid w:val="008C58EB"/>
    <w:rsid w:val="008E6594"/>
    <w:rsid w:val="009456B7"/>
    <w:rsid w:val="009C00B8"/>
    <w:rsid w:val="009E0E51"/>
    <w:rsid w:val="00A66D26"/>
    <w:rsid w:val="00A858AC"/>
    <w:rsid w:val="00AD2D1E"/>
    <w:rsid w:val="00C2459E"/>
    <w:rsid w:val="00C41907"/>
    <w:rsid w:val="00CF5D33"/>
    <w:rsid w:val="00D6456F"/>
    <w:rsid w:val="00D74D6B"/>
    <w:rsid w:val="00D83CDA"/>
    <w:rsid w:val="00E27240"/>
    <w:rsid w:val="00E34363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1D9-BFBE-4FAB-9507-AE7049B8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2019-08-23T06:00:00Z</dcterms:created>
  <dcterms:modified xsi:type="dcterms:W3CDTF">2019-08-23T06:00:00Z</dcterms:modified>
</cp:coreProperties>
</file>