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4462" w14:textId="77777777" w:rsidR="001F27B4" w:rsidRPr="00DA4E65" w:rsidRDefault="001F27B4" w:rsidP="001F27B4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A4E6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PREŠOVSKÁ  UNIVERZITA  V  PREŠOVE,</w:t>
      </w:r>
    </w:p>
    <w:p w14:paraId="4C6F3EA4" w14:textId="77777777" w:rsidR="001F27B4" w:rsidRPr="00DA4E65" w:rsidRDefault="001F27B4" w:rsidP="001F27B4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A4E6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FAKULTA  ZDRAVOTNÍCKYCH ODBOROV</w:t>
      </w:r>
    </w:p>
    <w:p w14:paraId="62C2E7A7" w14:textId="77777777" w:rsidR="001F27B4" w:rsidRPr="00B44FF2" w:rsidRDefault="001F27B4" w:rsidP="001F27B4">
      <w:pPr>
        <w:jc w:val="center"/>
        <w:rPr>
          <w:b/>
          <w:bCs/>
        </w:rPr>
      </w:pPr>
    </w:p>
    <w:p w14:paraId="6A3DD5D8" w14:textId="77777777" w:rsidR="001F27B4" w:rsidRPr="000D7C23" w:rsidRDefault="001F27B4" w:rsidP="001F27B4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D7C23">
        <w:rPr>
          <w:rFonts w:ascii="Times New Roman" w:hAnsi="Times New Roman" w:cs="Times New Roman"/>
          <w:i/>
          <w:iCs/>
          <w:sz w:val="24"/>
          <w:szCs w:val="24"/>
        </w:rPr>
        <w:t>Téz</w:t>
      </w:r>
      <w:r w:rsidR="000D7C23" w:rsidRPr="000D7C23">
        <w:rPr>
          <w:rFonts w:ascii="Times New Roman" w:hAnsi="Times New Roman" w:cs="Times New Roman"/>
          <w:i/>
          <w:iCs/>
          <w:sz w:val="24"/>
          <w:szCs w:val="24"/>
        </w:rPr>
        <w:t xml:space="preserve">y k </w:t>
      </w:r>
      <w:r w:rsidRPr="000D7C23">
        <w:rPr>
          <w:rFonts w:ascii="Times New Roman" w:hAnsi="Times New Roman" w:cs="Times New Roman"/>
          <w:i/>
          <w:iCs/>
          <w:sz w:val="24"/>
          <w:szCs w:val="24"/>
        </w:rPr>
        <w:t xml:space="preserve">ústnej časti špecializačnej skúšky v špecializačnom študijnom programe špecializačného odboru </w:t>
      </w:r>
    </w:p>
    <w:p w14:paraId="6141BA0D" w14:textId="77777777" w:rsidR="00193CCD" w:rsidRPr="000D7C23" w:rsidRDefault="001F27B4" w:rsidP="001F27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C23">
        <w:rPr>
          <w:rFonts w:ascii="Times New Roman" w:hAnsi="Times New Roman" w:cs="Times New Roman"/>
          <w:i/>
          <w:iCs/>
          <w:sz w:val="24"/>
          <w:szCs w:val="24"/>
        </w:rPr>
        <w:t>Fyzioterapia v športe a telovýchove</w:t>
      </w:r>
    </w:p>
    <w:p w14:paraId="318B64DB" w14:textId="77777777" w:rsidR="001F27B4" w:rsidRDefault="001F27B4" w:rsidP="001F27B4"/>
    <w:p w14:paraId="4BA9011F" w14:textId="77777777" w:rsidR="001F27B4" w:rsidRDefault="001F27B4" w:rsidP="001F27B4"/>
    <w:p w14:paraId="2D9CDAC1" w14:textId="77777777" w:rsidR="00367B12" w:rsidRPr="00E16C42" w:rsidRDefault="00367B12" w:rsidP="00E16C42">
      <w:pPr>
        <w:pStyle w:val="Odsekzoznamu"/>
        <w:numPr>
          <w:ilvl w:val="0"/>
          <w:numId w:val="37"/>
        </w:numPr>
        <w:ind w:left="378"/>
        <w:jc w:val="both"/>
        <w:rPr>
          <w:b/>
        </w:rPr>
      </w:pPr>
      <w:r w:rsidRPr="00E16C42">
        <w:rPr>
          <w:b/>
        </w:rPr>
        <w:t>Fyziologické reakcie organizmu pri fyzickej záťaži</w:t>
      </w:r>
    </w:p>
    <w:p w14:paraId="7580E571" w14:textId="77777777" w:rsidR="00367B12" w:rsidRPr="00E16C42" w:rsidRDefault="00367B12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proofErr w:type="spellStart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Oporno</w:t>
      </w:r>
      <w:proofErr w:type="spellEnd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- pohybový systém a telesné zaťaženie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6CEF1D41" w14:textId="77777777" w:rsidR="00367B12" w:rsidRPr="00E16C42" w:rsidRDefault="00367B12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Metabolizmus pri telesnom zaťažení, energetické zdroje pre svalovú činnosť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2C423489" w14:textId="77777777" w:rsidR="00367B12" w:rsidRPr="00E16C42" w:rsidRDefault="00367B12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Termoregulácia a telesné zaťaženie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02E6313B" w14:textId="77777777" w:rsidR="00367B12" w:rsidRPr="00E16C42" w:rsidRDefault="00367B12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Reaktívne a adaptačné zmeny srdcovocievneho systému na telesné zaťaženie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53FB6685" w14:textId="77777777" w:rsidR="00367B12" w:rsidRPr="00E16C42" w:rsidRDefault="00367B12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Reaktívne a adaptačné zmeny dýchacieho systému na telesné zaťaženie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6E98DE19" w14:textId="77777777" w:rsidR="00367B12" w:rsidRPr="00E16C42" w:rsidRDefault="00367B12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Adaptačné zmeny na úrovni oporno-pohybového systému vplyvom telesného zaťaženia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798D577F" w14:textId="77777777" w:rsidR="00367B12" w:rsidRPr="00E16C42" w:rsidRDefault="00367B12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Tráviaci a vylučovací systém počas telesného zaťaženia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</w:p>
    <w:p w14:paraId="3E628B10" w14:textId="77777777" w:rsidR="003938B7" w:rsidRPr="00E16C42" w:rsidRDefault="003938B7" w:rsidP="00E16C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657DBC40" w14:textId="77777777" w:rsidR="00A33731" w:rsidRPr="00E16C42" w:rsidRDefault="00A33731" w:rsidP="00E16C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23ABE27B" w14:textId="77777777" w:rsidR="003938B7" w:rsidRPr="00E16C42" w:rsidRDefault="003938B7" w:rsidP="00E16C42">
      <w:pPr>
        <w:pStyle w:val="Odsekzoznamu"/>
        <w:numPr>
          <w:ilvl w:val="0"/>
          <w:numId w:val="37"/>
        </w:numPr>
        <w:ind w:left="378"/>
        <w:jc w:val="both"/>
        <w:rPr>
          <w:b/>
        </w:rPr>
      </w:pPr>
      <w:proofErr w:type="spellStart"/>
      <w:r w:rsidRPr="00E16C42">
        <w:rPr>
          <w:b/>
        </w:rPr>
        <w:t>Patofyziologické</w:t>
      </w:r>
      <w:proofErr w:type="spellEnd"/>
      <w:r w:rsidRPr="00E16C42">
        <w:rPr>
          <w:b/>
        </w:rPr>
        <w:t xml:space="preserve"> reakcie organizmu pri fyzickej záťaži</w:t>
      </w:r>
    </w:p>
    <w:p w14:paraId="141C4C7F" w14:textId="77777777" w:rsidR="003938B7" w:rsidRPr="00E16C42" w:rsidRDefault="003938B7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proofErr w:type="spellStart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Oporno</w:t>
      </w:r>
      <w:proofErr w:type="spellEnd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- pohybový systém a telesné zaťaženie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1CAF6660" w14:textId="77777777" w:rsidR="003938B7" w:rsidRPr="00E16C42" w:rsidRDefault="003938B7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Metabolizmus pri telesnom zaťažení, energetické zdroje pre svalovú činnosť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0FF73A3C" w14:textId="77777777" w:rsidR="003938B7" w:rsidRPr="00E16C42" w:rsidRDefault="003938B7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Termoregulácia a telesné zaťaženie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1A81BC9B" w14:textId="77777777" w:rsidR="003938B7" w:rsidRPr="00E16C42" w:rsidRDefault="003938B7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Zmeny krvi v súvislosti s telesným zaťažením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7E2D519C" w14:textId="77777777" w:rsidR="003938B7" w:rsidRPr="00E16C42" w:rsidRDefault="003938B7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Adaptačné zmeny na úrovni oporno-pohybového systému vplyvom telesného zaťaženia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</w:p>
    <w:p w14:paraId="2BA0BC91" w14:textId="77777777" w:rsidR="003938B7" w:rsidRPr="00E16C42" w:rsidRDefault="003938B7" w:rsidP="00E16C42">
      <w:pPr>
        <w:numPr>
          <w:ilvl w:val="0"/>
          <w:numId w:val="1"/>
        </w:numPr>
        <w:spacing w:after="0" w:line="240" w:lineRule="auto"/>
        <w:ind w:left="66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Patológia športu</w:t>
      </w:r>
      <w:r w:rsid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.</w:t>
      </w: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</w:p>
    <w:p w14:paraId="506ED9EC" w14:textId="77777777" w:rsidR="003938B7" w:rsidRPr="00E16C42" w:rsidRDefault="003938B7" w:rsidP="00E16C42">
      <w:pPr>
        <w:spacing w:after="0" w:line="240" w:lineRule="auto"/>
        <w:ind w:left="30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47AB0501" w14:textId="77777777" w:rsidR="003938B7" w:rsidRPr="00E16C42" w:rsidRDefault="003938B7" w:rsidP="00E16C42">
      <w:pPr>
        <w:spacing w:after="0" w:line="240" w:lineRule="auto"/>
        <w:ind w:left="304"/>
        <w:contextualSpacing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06EBE224" w14:textId="77777777" w:rsidR="001F27B4" w:rsidRPr="00E16C42" w:rsidRDefault="001F27B4" w:rsidP="00E16C42">
      <w:pPr>
        <w:pStyle w:val="Odsekzoznamu"/>
        <w:numPr>
          <w:ilvl w:val="0"/>
          <w:numId w:val="37"/>
        </w:numPr>
        <w:ind w:left="426"/>
        <w:jc w:val="both"/>
      </w:pPr>
      <w:r w:rsidRPr="00E16C42">
        <w:rPr>
          <w:b/>
          <w:lang w:eastAsia="cs-CZ"/>
        </w:rPr>
        <w:t>Všeobecné aspekty telesného pohybu a ľudskej motoriky</w:t>
      </w:r>
    </w:p>
    <w:p w14:paraId="224F2C56" w14:textId="77777777" w:rsidR="001F27B4" w:rsidRPr="00E16C42" w:rsidRDefault="001F27B4" w:rsidP="00E16C42">
      <w:pPr>
        <w:pStyle w:val="Odsekzoznamu"/>
        <w:numPr>
          <w:ilvl w:val="0"/>
          <w:numId w:val="21"/>
        </w:numPr>
        <w:jc w:val="both"/>
        <w:rPr>
          <w:bCs/>
        </w:rPr>
      </w:pPr>
      <w:r w:rsidRPr="00E16C42">
        <w:rPr>
          <w:bCs/>
        </w:rPr>
        <w:t>Všeobecná charakteristika motoriky človeka.</w:t>
      </w:r>
    </w:p>
    <w:p w14:paraId="5264ADFE" w14:textId="77777777" w:rsidR="001F27B4" w:rsidRPr="00E16C42" w:rsidRDefault="001F27B4" w:rsidP="00E16C42">
      <w:pPr>
        <w:pStyle w:val="Odsekzoznamu"/>
        <w:numPr>
          <w:ilvl w:val="0"/>
          <w:numId w:val="21"/>
        </w:numPr>
        <w:jc w:val="both"/>
        <w:rPr>
          <w:bCs/>
        </w:rPr>
      </w:pPr>
      <w:r w:rsidRPr="00E16C42">
        <w:rPr>
          <w:bCs/>
        </w:rPr>
        <w:t>Pohybové schopnosti kondičné (sila, vytrvalosť): pojem, štruktúra, biolo</w:t>
      </w:r>
      <w:r w:rsidR="003938B7" w:rsidRPr="00E16C42">
        <w:rPr>
          <w:bCs/>
        </w:rPr>
        <w:t>gická podmienenosť, diagnostika</w:t>
      </w:r>
      <w:r w:rsidRPr="00E16C42">
        <w:rPr>
          <w:bCs/>
        </w:rPr>
        <w:t>.</w:t>
      </w:r>
    </w:p>
    <w:p w14:paraId="7B73BF70" w14:textId="77777777" w:rsidR="001F27B4" w:rsidRPr="00E16C42" w:rsidRDefault="001F27B4" w:rsidP="00E16C42">
      <w:pPr>
        <w:pStyle w:val="Odsekzoznamu"/>
        <w:numPr>
          <w:ilvl w:val="0"/>
          <w:numId w:val="21"/>
        </w:numPr>
        <w:jc w:val="both"/>
        <w:rPr>
          <w:bCs/>
        </w:rPr>
      </w:pPr>
      <w:r w:rsidRPr="00E16C42">
        <w:rPr>
          <w:bCs/>
        </w:rPr>
        <w:t>Pohybové schopnosti kondično-koordinačné (rýchlosť, pohyblivosť): pojem, štruktúra, biologická podmienenosť, diagnostika.</w:t>
      </w:r>
    </w:p>
    <w:p w14:paraId="2284278C" w14:textId="77777777" w:rsidR="001F27B4" w:rsidRPr="00E16C42" w:rsidRDefault="001F27B4" w:rsidP="00E16C42">
      <w:pPr>
        <w:pStyle w:val="Odsekzoznamu"/>
        <w:numPr>
          <w:ilvl w:val="0"/>
          <w:numId w:val="21"/>
        </w:numPr>
        <w:jc w:val="both"/>
        <w:rPr>
          <w:bCs/>
        </w:rPr>
      </w:pPr>
      <w:r w:rsidRPr="00E16C42">
        <w:rPr>
          <w:bCs/>
        </w:rPr>
        <w:t>Pohybové schopnosti koordinačné: pojem, štruktúra, biologická podmienenosť, diagnostika.</w:t>
      </w:r>
    </w:p>
    <w:p w14:paraId="42EDE313" w14:textId="77777777" w:rsidR="001F27B4" w:rsidRPr="00E16C42" w:rsidRDefault="001F27B4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</w:p>
    <w:p w14:paraId="3B2D391A" w14:textId="77777777" w:rsidR="003938B7" w:rsidRPr="00E16C42" w:rsidRDefault="003938B7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</w:p>
    <w:p w14:paraId="50F4752F" w14:textId="77777777" w:rsidR="003938B7" w:rsidRPr="00E16C42" w:rsidRDefault="003938B7" w:rsidP="00E16C42">
      <w:pPr>
        <w:pStyle w:val="Odsekzoznamu"/>
        <w:numPr>
          <w:ilvl w:val="0"/>
          <w:numId w:val="37"/>
        </w:numPr>
        <w:ind w:left="426"/>
        <w:jc w:val="both"/>
      </w:pPr>
      <w:r w:rsidRPr="00E16C42">
        <w:rPr>
          <w:b/>
          <w:lang w:eastAsia="cs-CZ"/>
        </w:rPr>
        <w:t>Teoretické aspekty telesného pohybu a ľudskej motoriky</w:t>
      </w:r>
    </w:p>
    <w:p w14:paraId="4D4064A4" w14:textId="77777777" w:rsidR="003938B7" w:rsidRPr="00E16C42" w:rsidRDefault="003938B7" w:rsidP="00E16C42">
      <w:pPr>
        <w:pStyle w:val="Odsekzoznamu"/>
        <w:numPr>
          <w:ilvl w:val="0"/>
          <w:numId w:val="21"/>
        </w:numPr>
        <w:jc w:val="both"/>
        <w:rPr>
          <w:bCs/>
        </w:rPr>
      </w:pPr>
      <w:r w:rsidRPr="00E16C42">
        <w:rPr>
          <w:bCs/>
        </w:rPr>
        <w:t>Všeobecná charakteristika motoriky človeka.</w:t>
      </w:r>
    </w:p>
    <w:p w14:paraId="3A61B5E1" w14:textId="77777777" w:rsidR="003938B7" w:rsidRPr="00E16C42" w:rsidRDefault="003938B7" w:rsidP="00E16C42">
      <w:pPr>
        <w:pStyle w:val="Odsekzoznamu"/>
        <w:numPr>
          <w:ilvl w:val="0"/>
          <w:numId w:val="21"/>
        </w:numPr>
        <w:jc w:val="both"/>
        <w:rPr>
          <w:bCs/>
        </w:rPr>
      </w:pPr>
      <w:r w:rsidRPr="00E16C42">
        <w:rPr>
          <w:bCs/>
        </w:rPr>
        <w:t>Pohybové zručnosti a návyky: charakteristika, klasifikácia, diagnostika, fázy motorického učenia.</w:t>
      </w:r>
    </w:p>
    <w:p w14:paraId="518B4B75" w14:textId="77777777" w:rsidR="003938B7" w:rsidRPr="00E16C42" w:rsidRDefault="003938B7" w:rsidP="00E16C42">
      <w:pPr>
        <w:pStyle w:val="Odsekzoznamu"/>
        <w:numPr>
          <w:ilvl w:val="0"/>
          <w:numId w:val="21"/>
        </w:numPr>
        <w:jc w:val="both"/>
        <w:rPr>
          <w:bCs/>
        </w:rPr>
      </w:pPr>
      <w:r w:rsidRPr="00E16C42">
        <w:rPr>
          <w:bCs/>
        </w:rPr>
        <w:t>Pohybové prejavy - telesné cvičenia.</w:t>
      </w:r>
    </w:p>
    <w:p w14:paraId="67DAB5B9" w14:textId="77777777" w:rsidR="003938B7" w:rsidRPr="00E16C42" w:rsidRDefault="003938B7" w:rsidP="00E16C42">
      <w:pPr>
        <w:pStyle w:val="Odsekzoznamu"/>
        <w:numPr>
          <w:ilvl w:val="0"/>
          <w:numId w:val="21"/>
        </w:numPr>
        <w:jc w:val="both"/>
        <w:rPr>
          <w:bCs/>
        </w:rPr>
      </w:pPr>
      <w:r w:rsidRPr="00E16C42">
        <w:rPr>
          <w:bCs/>
        </w:rPr>
        <w:t>Pohybový a športový výkon; pohybová výkonnosť, športová výkonnosť a telesná zdatnosť.</w:t>
      </w:r>
    </w:p>
    <w:p w14:paraId="4C7A5B77" w14:textId="77777777" w:rsidR="003938B7" w:rsidRPr="00E16C42" w:rsidRDefault="003938B7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</w:p>
    <w:p w14:paraId="0D13B53B" w14:textId="77777777" w:rsidR="003938B7" w:rsidRPr="00E16C42" w:rsidRDefault="00A33731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lastRenderedPageBreak/>
        <w:t>5</w:t>
      </w:r>
      <w:r w:rsidR="003938B7"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. Vývojová </w:t>
      </w:r>
      <w:proofErr w:type="spellStart"/>
      <w:r w:rsidR="003938B7"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kineziológia</w:t>
      </w:r>
      <w:proofErr w:type="spellEnd"/>
      <w:r w:rsidR="003938B7"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 xml:space="preserve"> vo vzťahu k možným ochoreniam z preťaženia svalového aparátu u športovcov v detskom veku</w:t>
      </w:r>
    </w:p>
    <w:p w14:paraId="481C5979" w14:textId="77777777" w:rsidR="003938B7" w:rsidRPr="00E16C42" w:rsidRDefault="003938B7" w:rsidP="00E16C42">
      <w:pPr>
        <w:pStyle w:val="Odsekzoznamu"/>
        <w:numPr>
          <w:ilvl w:val="1"/>
          <w:numId w:val="3"/>
        </w:numPr>
        <w:ind w:left="738"/>
        <w:jc w:val="both"/>
        <w:rPr>
          <w:lang w:eastAsia="cs-CZ"/>
        </w:rPr>
      </w:pPr>
      <w:r w:rsidRPr="00E16C42">
        <w:rPr>
          <w:lang w:eastAsia="cs-CZ"/>
        </w:rPr>
        <w:t xml:space="preserve">Psychomotorický vývoj dieťaťa po dosiahnutí </w:t>
      </w:r>
      <w:proofErr w:type="spellStart"/>
      <w:r w:rsidRPr="00E16C42">
        <w:rPr>
          <w:lang w:eastAsia="cs-CZ"/>
        </w:rPr>
        <w:t>bipedálnej</w:t>
      </w:r>
      <w:proofErr w:type="spellEnd"/>
      <w:r w:rsidRPr="00E16C42">
        <w:rPr>
          <w:lang w:eastAsia="cs-CZ"/>
        </w:rPr>
        <w:t xml:space="preserve"> lokomócie.</w:t>
      </w:r>
    </w:p>
    <w:p w14:paraId="02A143EA" w14:textId="77777777" w:rsidR="003938B7" w:rsidRPr="00E16C42" w:rsidRDefault="003938B7" w:rsidP="00E16C42">
      <w:pPr>
        <w:pStyle w:val="Odsekzoznamu"/>
        <w:numPr>
          <w:ilvl w:val="1"/>
          <w:numId w:val="3"/>
        </w:numPr>
        <w:ind w:left="738"/>
        <w:jc w:val="both"/>
        <w:rPr>
          <w:lang w:eastAsia="cs-CZ"/>
        </w:rPr>
      </w:pPr>
      <w:r w:rsidRPr="00E16C42">
        <w:rPr>
          <w:lang w:eastAsia="cs-CZ"/>
        </w:rPr>
        <w:t xml:space="preserve">Deti a šport: Kedy a ako správne začať s pohybovými aktivitami. Vhodný vek na začiatok systematického športovania vzhľadom na úroveň ich psychomotorického vývoja. </w:t>
      </w:r>
    </w:p>
    <w:p w14:paraId="7FB70A06" w14:textId="77777777" w:rsidR="003938B7" w:rsidRPr="00E16C42" w:rsidRDefault="003938B7" w:rsidP="00E16C42">
      <w:pPr>
        <w:pStyle w:val="Odsekzoznamu"/>
        <w:numPr>
          <w:ilvl w:val="1"/>
          <w:numId w:val="3"/>
        </w:numPr>
        <w:ind w:left="738"/>
        <w:jc w:val="both"/>
        <w:rPr>
          <w:lang w:eastAsia="cs-CZ"/>
        </w:rPr>
      </w:pPr>
      <w:r w:rsidRPr="00E16C42">
        <w:rPr>
          <w:lang w:eastAsia="cs-CZ"/>
        </w:rPr>
        <w:t>Všeobecná príprava na šport pre prípravu kondície formou hier, jednoduchých cvičení na koordináciu, rýchlosť, silu, dynamiku a vytrvalosť.</w:t>
      </w:r>
    </w:p>
    <w:p w14:paraId="2C0873DB" w14:textId="77777777" w:rsidR="003938B7" w:rsidRPr="00E16C42" w:rsidRDefault="003938B7" w:rsidP="00E16C42">
      <w:pPr>
        <w:pStyle w:val="Odsekzoznamu"/>
        <w:numPr>
          <w:ilvl w:val="1"/>
          <w:numId w:val="3"/>
        </w:numPr>
        <w:ind w:left="738"/>
        <w:jc w:val="both"/>
        <w:rPr>
          <w:lang w:eastAsia="cs-CZ"/>
        </w:rPr>
      </w:pPr>
      <w:r w:rsidRPr="00E16C42">
        <w:rPr>
          <w:lang w:eastAsia="cs-CZ"/>
        </w:rPr>
        <w:t>Vhodné a nevhodné druhy športu v jednotlivých obdobiach detského veku a analýza ich dopadu na pohybový systém vyvíjajúceho sa jedinca.</w:t>
      </w:r>
    </w:p>
    <w:p w14:paraId="5B5163B6" w14:textId="77777777" w:rsidR="003938B7" w:rsidRPr="00E16C42" w:rsidRDefault="003938B7" w:rsidP="00E16C42">
      <w:pPr>
        <w:pStyle w:val="Odsekzoznamu"/>
        <w:numPr>
          <w:ilvl w:val="1"/>
          <w:numId w:val="3"/>
        </w:numPr>
        <w:ind w:left="738"/>
        <w:jc w:val="both"/>
        <w:rPr>
          <w:lang w:eastAsia="cs-CZ"/>
        </w:rPr>
      </w:pPr>
      <w:r w:rsidRPr="00E16C42">
        <w:rPr>
          <w:lang w:eastAsia="cs-CZ"/>
        </w:rPr>
        <w:t>Emócie spojené s pohybom. Vplyv športu na psychický vývoj dieťaťa.</w:t>
      </w:r>
    </w:p>
    <w:p w14:paraId="5C6B1E13" w14:textId="77777777" w:rsidR="003938B7" w:rsidRPr="00E16C42" w:rsidRDefault="003938B7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146D9A65" w14:textId="77777777" w:rsidR="00A33731" w:rsidRPr="00E16C42" w:rsidRDefault="00A33731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4BC8BFDA" w14:textId="77777777" w:rsidR="003938B7" w:rsidRPr="00E16C42" w:rsidRDefault="00A33731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6</w:t>
      </w:r>
      <w:r w:rsidR="003938B7"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.</w:t>
      </w:r>
      <w:r w:rsidR="003938B7" w:rsidRPr="00E16C42">
        <w:rPr>
          <w:rFonts w:ascii="Times New Roman" w:hAnsi="Times New Roman" w:cs="Times New Roman"/>
          <w:sz w:val="24"/>
          <w:szCs w:val="24"/>
        </w:rPr>
        <w:t xml:space="preserve"> </w:t>
      </w:r>
      <w:r w:rsidR="003938B7"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Diagnostika telesnej zdatnosti, resp. výkonnosti u zdravých osôb, vrátane funkčných vyšetrení na zistenie vplyvu telesného zaťaženia na jednotlivé systémy organizmu</w:t>
      </w:r>
    </w:p>
    <w:p w14:paraId="6F74D9A5" w14:textId="77777777" w:rsidR="003938B7" w:rsidRPr="00E16C42" w:rsidRDefault="003938B7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Telesná zdatnosť – zdravotne a výkonne orientovaná telesná zdatnosť.</w:t>
      </w:r>
    </w:p>
    <w:p w14:paraId="70CE8BC5" w14:textId="77777777" w:rsidR="003938B7" w:rsidRPr="00E16C42" w:rsidRDefault="003938B7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Diagnostika morfologického komponentu telesnej zdatnosti – hodnotenie somatických parametrov, relatívna telesná hmotnosť, zloženie tela, rozloženie podkožného tuku, hustota kostí.</w:t>
      </w:r>
    </w:p>
    <w:p w14:paraId="3ED4F615" w14:textId="77777777" w:rsidR="003938B7" w:rsidRPr="00E16C42" w:rsidRDefault="003938B7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Diagnostika svalového komponentu telesnej zdatnosti – staticko-silové schopnosti, dynamicko-silové schopnosti, explozívno-silové schopnosti, maximálna sila, vytrvalosť, svalové </w:t>
      </w:r>
      <w:proofErr w:type="spellStart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dysbalacie</w:t>
      </w:r>
      <w:proofErr w:type="spellEnd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držanie tela.</w:t>
      </w:r>
    </w:p>
    <w:p w14:paraId="0AF164AA" w14:textId="77777777" w:rsidR="003938B7" w:rsidRPr="00E16C42" w:rsidRDefault="003938B7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Diagnostika motorického komponentu telesnej zdatnosti – rovnováha, koordinácia, rýchlosť, flexibilita.</w:t>
      </w:r>
    </w:p>
    <w:p w14:paraId="69AF89D9" w14:textId="77777777" w:rsidR="003938B7" w:rsidRPr="00E16C42" w:rsidRDefault="003938B7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Diagnostika </w:t>
      </w:r>
      <w:proofErr w:type="spellStart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kardiorespiračného</w:t>
      </w:r>
      <w:proofErr w:type="spellEnd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komponentu telesnej zdatnosti – diagnostika aeróbnej zdatnosti, </w:t>
      </w:r>
      <w:proofErr w:type="spellStart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submaximálna</w:t>
      </w:r>
      <w:proofErr w:type="spellEnd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pracovná kapacita, maximálna aeróbna kapacita, obehové funkcie, ventilačné funkcie, krvný tlak.</w:t>
      </w:r>
    </w:p>
    <w:p w14:paraId="0E483D99" w14:textId="77777777" w:rsidR="003938B7" w:rsidRPr="00E16C42" w:rsidRDefault="003938B7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Špecifiká diagnostiky telesnej zdatnosti telesne trvale postihnutých osôb.</w:t>
      </w:r>
    </w:p>
    <w:p w14:paraId="046FE26A" w14:textId="77777777" w:rsidR="003938B7" w:rsidRPr="00E16C42" w:rsidRDefault="003938B7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</w:p>
    <w:p w14:paraId="534DA917" w14:textId="77777777" w:rsidR="00A33731" w:rsidRPr="00E16C42" w:rsidRDefault="00A33731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</w:p>
    <w:p w14:paraId="655CB41D" w14:textId="77777777" w:rsidR="00A33731" w:rsidRPr="00E16C42" w:rsidRDefault="00A33731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7.</w:t>
      </w:r>
      <w:r w:rsidRPr="00E16C42">
        <w:rPr>
          <w:rFonts w:ascii="Times New Roman" w:hAnsi="Times New Roman" w:cs="Times New Roman"/>
          <w:sz w:val="24"/>
          <w:szCs w:val="24"/>
        </w:rPr>
        <w:t xml:space="preserve"> </w:t>
      </w:r>
      <w:r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Diagnostika telesnej zdatnosti, resp. výkonnosti u oslabených, chorých a telesne trvale postihnutých osôb, vrátane funkčných vyšetrení na zistenie vplyvu telesného zaťaženia na jednotlivé systémy organizmu</w:t>
      </w:r>
    </w:p>
    <w:p w14:paraId="3076B7CB" w14:textId="77777777" w:rsidR="00A33731" w:rsidRPr="00E16C42" w:rsidRDefault="00A33731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Telesná zdatnosť – zdravotne a výkonne orientovaná telesná zdatnosť.</w:t>
      </w:r>
    </w:p>
    <w:p w14:paraId="5575B8DE" w14:textId="77777777" w:rsidR="00A33731" w:rsidRPr="00E16C42" w:rsidRDefault="00A33731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Diagnostika morfologického komponentu telesnej zdatnosti – hodnotenie somatických parametrov, relatívna telesná hmotnosť, zloženie tela, rozloženie podkožného tuku, hustota kostí.</w:t>
      </w:r>
    </w:p>
    <w:p w14:paraId="2041F97D" w14:textId="77777777" w:rsidR="00A33731" w:rsidRPr="00E16C42" w:rsidRDefault="00A33731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Diagnostika svalového komponentu telesnej zdatnosti – staticko-silové schopnosti, dynamicko-silové schopnosti, explozívno-silové schopnosti, maximálna sila, vytrvalosť, svalové </w:t>
      </w:r>
      <w:proofErr w:type="spellStart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dysbalacie</w:t>
      </w:r>
      <w:proofErr w:type="spellEnd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, držanie tela.</w:t>
      </w:r>
    </w:p>
    <w:p w14:paraId="1E0CE5E9" w14:textId="77777777" w:rsidR="00A33731" w:rsidRPr="00E16C42" w:rsidRDefault="00A33731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Diagnostika motorického komponentu telesnej zdatnosti – rovnováha, koordinácia, rýchlosť, flexibilita.</w:t>
      </w:r>
    </w:p>
    <w:p w14:paraId="6FDCE9A4" w14:textId="77777777" w:rsidR="00A33731" w:rsidRPr="00E16C42" w:rsidRDefault="00A33731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Diagnostika </w:t>
      </w:r>
      <w:proofErr w:type="spellStart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kardiorespiračného</w:t>
      </w:r>
      <w:proofErr w:type="spellEnd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komponentu telesnej zdatnosti – diagnostika aeróbnej zdatnosti, </w:t>
      </w:r>
      <w:proofErr w:type="spellStart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submaximálna</w:t>
      </w:r>
      <w:proofErr w:type="spellEnd"/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 xml:space="preserve"> pracovná kapacita, maximálna aeróbna kapacita, obehové funkcie, ventilačné funkcie, krvný tlak.</w:t>
      </w:r>
    </w:p>
    <w:p w14:paraId="08FC3C28" w14:textId="77777777" w:rsidR="00A33731" w:rsidRPr="00E16C42" w:rsidRDefault="00A33731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Diagnostika metabolického komponentu telesnej zdatnosti - glukózová tolerancie, citlivosť na inzulín krvné lipidy a lipoproteíny, charakteristika oxidácie substrátov.</w:t>
      </w:r>
    </w:p>
    <w:p w14:paraId="4F9C7C82" w14:textId="77777777" w:rsidR="00A33731" w:rsidRPr="00E16C42" w:rsidRDefault="00A33731" w:rsidP="00E16C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noProof w:val="0"/>
          <w:sz w:val="24"/>
          <w:szCs w:val="24"/>
          <w:lang w:eastAsia="cs-CZ"/>
        </w:rPr>
        <w:t>Špecifiká diagnostiky telesnej zdatnosti telesne trvale postihnutých osôb.</w:t>
      </w:r>
    </w:p>
    <w:p w14:paraId="416166FC" w14:textId="77777777" w:rsidR="00A33731" w:rsidRPr="00E16C42" w:rsidRDefault="00A33731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</w:p>
    <w:p w14:paraId="50B8B0A1" w14:textId="77777777" w:rsidR="003938B7" w:rsidRPr="00E16C42" w:rsidRDefault="003938B7" w:rsidP="00E16C42">
      <w:pPr>
        <w:pStyle w:val="Odsekzoznamu"/>
        <w:numPr>
          <w:ilvl w:val="0"/>
          <w:numId w:val="40"/>
        </w:numPr>
        <w:tabs>
          <w:tab w:val="left" w:pos="426"/>
        </w:tabs>
        <w:ind w:left="426"/>
        <w:jc w:val="both"/>
        <w:rPr>
          <w:b/>
          <w:lang w:eastAsia="cs-CZ"/>
        </w:rPr>
      </w:pPr>
      <w:r w:rsidRPr="00E16C42">
        <w:rPr>
          <w:b/>
          <w:lang w:eastAsia="cs-CZ"/>
        </w:rPr>
        <w:lastRenderedPageBreak/>
        <w:t>Optimálna pohybová aktivita, vrátane úpravy životného štýlu, ako liečebného</w:t>
      </w:r>
      <w:r w:rsidR="00E16C42">
        <w:rPr>
          <w:b/>
          <w:lang w:eastAsia="cs-CZ"/>
        </w:rPr>
        <w:t xml:space="preserve">                        </w:t>
      </w:r>
      <w:r w:rsidRPr="00E16C42">
        <w:rPr>
          <w:b/>
          <w:lang w:eastAsia="cs-CZ"/>
        </w:rPr>
        <w:t xml:space="preserve"> a preventívneho prostriedku</w:t>
      </w:r>
    </w:p>
    <w:p w14:paraId="585CFD95" w14:textId="77777777" w:rsidR="003938B7" w:rsidRPr="00E16C42" w:rsidRDefault="003938B7" w:rsidP="00E16C42">
      <w:pPr>
        <w:pStyle w:val="Odsekzoznamu"/>
        <w:numPr>
          <w:ilvl w:val="0"/>
          <w:numId w:val="38"/>
        </w:numPr>
        <w:ind w:left="709"/>
        <w:jc w:val="both"/>
        <w:rPr>
          <w:lang w:eastAsia="cs-CZ"/>
        </w:rPr>
      </w:pPr>
      <w:r w:rsidRPr="00E16C42">
        <w:rPr>
          <w:lang w:eastAsia="cs-CZ"/>
        </w:rPr>
        <w:t>Pohybová aktivita a jej druhy.</w:t>
      </w:r>
    </w:p>
    <w:p w14:paraId="027928F4" w14:textId="77777777" w:rsidR="003938B7" w:rsidRPr="00E16C42" w:rsidRDefault="003938B7" w:rsidP="00E16C42">
      <w:pPr>
        <w:pStyle w:val="Odsekzoznamu"/>
        <w:numPr>
          <w:ilvl w:val="0"/>
          <w:numId w:val="38"/>
        </w:numPr>
        <w:ind w:left="709"/>
        <w:jc w:val="both"/>
        <w:rPr>
          <w:lang w:eastAsia="cs-CZ"/>
        </w:rPr>
      </w:pPr>
      <w:r w:rsidRPr="00E16C42">
        <w:rPr>
          <w:lang w:eastAsia="cs-CZ"/>
        </w:rPr>
        <w:t>Zdravotné benefity  pohybových aktivít.</w:t>
      </w:r>
    </w:p>
    <w:p w14:paraId="7D24DAB9" w14:textId="77777777" w:rsidR="003938B7" w:rsidRPr="00E16C42" w:rsidRDefault="003938B7" w:rsidP="00E16C42">
      <w:pPr>
        <w:pStyle w:val="Odsekzoznamu"/>
        <w:numPr>
          <w:ilvl w:val="0"/>
          <w:numId w:val="38"/>
        </w:numPr>
        <w:ind w:left="709"/>
        <w:jc w:val="both"/>
        <w:rPr>
          <w:lang w:eastAsia="cs-CZ"/>
        </w:rPr>
      </w:pPr>
      <w:r w:rsidRPr="00E16C42">
        <w:rPr>
          <w:lang w:eastAsia="cs-CZ"/>
        </w:rPr>
        <w:t>Pohybová aktivita ako preventívny prostriedok.</w:t>
      </w:r>
    </w:p>
    <w:p w14:paraId="09E7F35C" w14:textId="77777777" w:rsidR="003938B7" w:rsidRPr="00E16C42" w:rsidRDefault="003938B7" w:rsidP="00E16C42">
      <w:pPr>
        <w:pStyle w:val="Odsekzoznamu"/>
        <w:numPr>
          <w:ilvl w:val="0"/>
          <w:numId w:val="38"/>
        </w:numPr>
        <w:ind w:left="709"/>
        <w:jc w:val="both"/>
        <w:rPr>
          <w:lang w:eastAsia="cs-CZ"/>
        </w:rPr>
      </w:pPr>
      <w:r w:rsidRPr="00E16C42">
        <w:rPr>
          <w:lang w:eastAsia="cs-CZ"/>
        </w:rPr>
        <w:t>Pohybové programy – determinanty, model, tvorba z pohľadu veku a zdravotných špecifík.</w:t>
      </w:r>
    </w:p>
    <w:p w14:paraId="226FB61D" w14:textId="77777777" w:rsidR="003938B7" w:rsidRPr="00E16C42" w:rsidRDefault="003938B7" w:rsidP="00E16C42">
      <w:pPr>
        <w:pStyle w:val="Odsekzoznamu"/>
        <w:numPr>
          <w:ilvl w:val="0"/>
          <w:numId w:val="38"/>
        </w:numPr>
        <w:ind w:left="709"/>
        <w:jc w:val="both"/>
        <w:rPr>
          <w:lang w:eastAsia="cs-CZ"/>
        </w:rPr>
      </w:pPr>
      <w:r w:rsidRPr="00E16C42">
        <w:rPr>
          <w:lang w:eastAsia="cs-CZ"/>
        </w:rPr>
        <w:t>Pohybové režimy, podpora zdravia v adekvátnych pohybových režimoch.</w:t>
      </w:r>
    </w:p>
    <w:p w14:paraId="32AA3806" w14:textId="77777777" w:rsidR="003938B7" w:rsidRPr="00E16C42" w:rsidRDefault="003938B7" w:rsidP="00E16C42">
      <w:pPr>
        <w:pStyle w:val="Odsekzoznamu"/>
        <w:numPr>
          <w:ilvl w:val="0"/>
          <w:numId w:val="38"/>
        </w:numPr>
        <w:ind w:left="709"/>
        <w:jc w:val="both"/>
        <w:rPr>
          <w:lang w:eastAsia="cs-CZ"/>
        </w:rPr>
      </w:pPr>
      <w:r w:rsidRPr="00E16C42">
        <w:rPr>
          <w:lang w:eastAsia="cs-CZ"/>
        </w:rPr>
        <w:t>Všeobecné odporúčania k vykonávaniu pohybových aktivít pre rôzne vekové skupiny.</w:t>
      </w:r>
    </w:p>
    <w:p w14:paraId="47340E94" w14:textId="77777777" w:rsidR="003938B7" w:rsidRPr="00E16C42" w:rsidRDefault="003938B7" w:rsidP="00E16C42">
      <w:pPr>
        <w:pStyle w:val="Odsekzoznamu"/>
        <w:numPr>
          <w:ilvl w:val="0"/>
          <w:numId w:val="38"/>
        </w:numPr>
        <w:ind w:left="709"/>
        <w:jc w:val="both"/>
        <w:rPr>
          <w:lang w:eastAsia="cs-CZ"/>
        </w:rPr>
      </w:pPr>
      <w:r w:rsidRPr="00E16C42">
        <w:rPr>
          <w:lang w:eastAsia="cs-CZ"/>
        </w:rPr>
        <w:t>Aktívny životný štýl - životný štýl a možnosti jeho úpravy.</w:t>
      </w:r>
    </w:p>
    <w:p w14:paraId="332019C9" w14:textId="77777777" w:rsidR="001F27B4" w:rsidRPr="00E16C42" w:rsidRDefault="001F27B4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</w:p>
    <w:p w14:paraId="7189FB93" w14:textId="77777777" w:rsidR="001F27B4" w:rsidRPr="00E16C42" w:rsidRDefault="001F27B4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cs-CZ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F27B4" w:rsidRPr="00E16C42" w14:paraId="76A8FA59" w14:textId="77777777" w:rsidTr="003C20F3">
        <w:trPr>
          <w:tblCellSpacing w:w="15" w:type="dxa"/>
        </w:trPr>
        <w:tc>
          <w:tcPr>
            <w:tcW w:w="0" w:type="auto"/>
            <w:vAlign w:val="center"/>
          </w:tcPr>
          <w:p w14:paraId="55852226" w14:textId="77777777" w:rsidR="001F27B4" w:rsidRPr="00E16C42" w:rsidRDefault="00A33731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</w:pP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>9</w:t>
            </w:r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 xml:space="preserve">. </w:t>
            </w:r>
            <w:r w:rsidR="001F27B4" w:rsidRPr="00E16C42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sk-SK"/>
              </w:rPr>
              <w:t>Teória a didaktika telesných cvičení a športu</w:t>
            </w:r>
          </w:p>
          <w:p w14:paraId="6F7BED6F" w14:textId="77777777" w:rsidR="001F27B4" w:rsidRPr="00E16C42" w:rsidRDefault="001F27B4" w:rsidP="00E16C42">
            <w:pPr>
              <w:numPr>
                <w:ilvl w:val="0"/>
                <w:numId w:val="6"/>
              </w:num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E16C4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Základné pojmy teórie telesných cvičení a športového tréningu.</w:t>
            </w:r>
          </w:p>
          <w:p w14:paraId="0050AF2B" w14:textId="77777777" w:rsidR="001F27B4" w:rsidRPr="00E16C42" w:rsidRDefault="001F27B4" w:rsidP="00E16C42">
            <w:pPr>
              <w:numPr>
                <w:ilvl w:val="0"/>
                <w:numId w:val="6"/>
              </w:num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E16C4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Teória štruktúry športového výkonu.</w:t>
            </w:r>
          </w:p>
          <w:p w14:paraId="325CB134" w14:textId="77777777" w:rsidR="001F27B4" w:rsidRPr="00E16C42" w:rsidRDefault="001F27B4" w:rsidP="00E16C42">
            <w:pPr>
              <w:numPr>
                <w:ilvl w:val="0"/>
                <w:numId w:val="6"/>
              </w:num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E16C4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Tréningové zaťaženie.</w:t>
            </w:r>
          </w:p>
          <w:p w14:paraId="2906F4A8" w14:textId="77777777" w:rsidR="001F27B4" w:rsidRPr="00E16C42" w:rsidRDefault="001F27B4" w:rsidP="00E16C42">
            <w:pPr>
              <w:numPr>
                <w:ilvl w:val="0"/>
                <w:numId w:val="6"/>
              </w:num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E16C4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Zložky športového tréningu.</w:t>
            </w:r>
          </w:p>
          <w:p w14:paraId="0AE48DF4" w14:textId="77777777" w:rsidR="001F27B4" w:rsidRPr="00E16C42" w:rsidRDefault="001F27B4" w:rsidP="00E16C42">
            <w:pPr>
              <w:numPr>
                <w:ilvl w:val="0"/>
                <w:numId w:val="6"/>
              </w:num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E16C4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Periodizácia a stavba športového tréningu.</w:t>
            </w:r>
          </w:p>
          <w:p w14:paraId="7D26709A" w14:textId="77777777" w:rsidR="001F27B4" w:rsidRPr="00E16C42" w:rsidRDefault="001F27B4" w:rsidP="00E16C42">
            <w:pPr>
              <w:numPr>
                <w:ilvl w:val="0"/>
                <w:numId w:val="6"/>
              </w:num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  <w:r w:rsidRPr="00E16C42"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  <w:t>Tréningová jednotka a jej štruktúra.</w:t>
            </w:r>
          </w:p>
          <w:p w14:paraId="46BAAF2B" w14:textId="77777777" w:rsidR="000D7C23" w:rsidRPr="00E16C42" w:rsidRDefault="000D7C23" w:rsidP="00E16C4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cs-CZ"/>
              </w:rPr>
            </w:pPr>
          </w:p>
          <w:p w14:paraId="02DEDBC4" w14:textId="77777777" w:rsidR="001F27B4" w:rsidRPr="00E16C42" w:rsidRDefault="001F27B4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1"/>
              <w:gridCol w:w="81"/>
            </w:tblGrid>
            <w:tr w:rsidR="001F27B4" w:rsidRPr="00E16C42" w14:paraId="3FC5CC0F" w14:textId="77777777" w:rsidTr="003C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A1AB32" w14:textId="77777777" w:rsidR="001F27B4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sz w:val="24"/>
                      <w:szCs w:val="24"/>
                      <w:lang w:eastAsia="cs-CZ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>10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 xml:space="preserve">.  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sk-SK"/>
                    </w:rPr>
                    <w:t>Fyziologické pravidlá tréningu športovca</w:t>
                  </w:r>
                </w:p>
                <w:p w14:paraId="67317175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ind w:left="738"/>
                    <w:suppressOverlap/>
                    <w:jc w:val="both"/>
                    <w:rPr>
                      <w:rFonts w:eastAsia="Arial"/>
                    </w:rPr>
                  </w:pPr>
                  <w:r w:rsidRPr="00E16C42">
                    <w:rPr>
                      <w:rFonts w:eastAsia="Arial"/>
                    </w:rPr>
                    <w:t>Fyziologické zásady tréningu.</w:t>
                  </w:r>
                </w:p>
                <w:p w14:paraId="6EDA939B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ind w:left="738"/>
                    <w:suppressOverlap/>
                    <w:jc w:val="both"/>
                    <w:rPr>
                      <w:rFonts w:eastAsia="Arial"/>
                    </w:rPr>
                  </w:pPr>
                  <w:r w:rsidRPr="00E16C42">
                    <w:rPr>
                      <w:rFonts w:eastAsia="Arial"/>
                    </w:rPr>
                    <w:t>Rozcvičenie.</w:t>
                  </w:r>
                </w:p>
                <w:p w14:paraId="525D960C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ind w:left="738"/>
                    <w:suppressOverlap/>
                    <w:jc w:val="both"/>
                    <w:rPr>
                      <w:rFonts w:eastAsia="Arial"/>
                    </w:rPr>
                  </w:pPr>
                  <w:r w:rsidRPr="00E16C42">
                    <w:rPr>
                      <w:rFonts w:eastAsia="Arial"/>
                    </w:rPr>
                    <w:t>Osobitosti športovania detí a mládeže.</w:t>
                  </w:r>
                </w:p>
                <w:p w14:paraId="6B522432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ind w:left="738"/>
                    <w:suppressOverlap/>
                    <w:jc w:val="both"/>
                    <w:rPr>
                      <w:rFonts w:eastAsia="Arial"/>
                    </w:rPr>
                  </w:pPr>
                  <w:r w:rsidRPr="00E16C42">
                    <w:rPr>
                      <w:rFonts w:eastAsia="Arial"/>
                    </w:rPr>
                    <w:t>Osobitosti športovania seniorov.</w:t>
                  </w:r>
                </w:p>
                <w:p w14:paraId="49438A33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ind w:left="738"/>
                    <w:suppressOverlap/>
                    <w:jc w:val="both"/>
                    <w:rPr>
                      <w:rFonts w:eastAsia="Arial"/>
                    </w:rPr>
                  </w:pPr>
                  <w:r w:rsidRPr="00E16C42">
                    <w:rPr>
                      <w:rFonts w:eastAsia="Arial"/>
                    </w:rPr>
                    <w:t xml:space="preserve">Osobitosti športovania žien. </w:t>
                  </w:r>
                </w:p>
                <w:p w14:paraId="3F19A011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ind w:left="738"/>
                    <w:suppressOverlap/>
                    <w:jc w:val="both"/>
                    <w:rPr>
                      <w:rFonts w:eastAsia="Arial"/>
                    </w:rPr>
                  </w:pPr>
                  <w:r w:rsidRPr="00E16C42">
                    <w:rPr>
                      <w:rFonts w:eastAsia="Arial"/>
                    </w:rPr>
                    <w:t>Faktory ovplyvňujúce organizmus (biorytmy, faktory environmentálne).</w:t>
                  </w:r>
                </w:p>
                <w:p w14:paraId="551E8856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13"/>
                    </w:numPr>
                    <w:ind w:left="738"/>
                    <w:suppressOverlap/>
                    <w:jc w:val="both"/>
                    <w:rPr>
                      <w:rFonts w:eastAsia="Arial"/>
                    </w:rPr>
                  </w:pPr>
                  <w:r w:rsidRPr="00E16C42">
                    <w:rPr>
                      <w:rFonts w:eastAsia="Arial"/>
                    </w:rPr>
                    <w:t>Pretrénovanie, prepätia, únava, zotavenie.</w:t>
                  </w:r>
                </w:p>
                <w:p w14:paraId="0F61351F" w14:textId="77777777" w:rsidR="00A33731" w:rsidRPr="00E16C42" w:rsidRDefault="00A33731" w:rsidP="00853533">
                  <w:pPr>
                    <w:pStyle w:val="Odsekzoznamu"/>
                    <w:framePr w:hSpace="141" w:wrap="around" w:vAnchor="text" w:hAnchor="text" w:y="1"/>
                    <w:ind w:left="738"/>
                    <w:suppressOverlap/>
                    <w:jc w:val="both"/>
                    <w:rPr>
                      <w:rFonts w:eastAsia="Arial"/>
                    </w:rPr>
                  </w:pPr>
                </w:p>
                <w:p w14:paraId="1F3F8CA1" w14:textId="77777777" w:rsidR="001F27B4" w:rsidRPr="00E16C42" w:rsidRDefault="001F27B4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6402AFF6" w14:textId="77777777" w:rsidR="001F27B4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>11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bCs/>
                      <w:noProof w:val="0"/>
                      <w:sz w:val="24"/>
                      <w:szCs w:val="24"/>
                      <w:lang w:eastAsia="sk-SK"/>
                    </w:rPr>
                    <w:t>Úrazy v športe (športová traumatológia) – prevencia, príčiny, mechanizmus</w:t>
                  </w:r>
                </w:p>
                <w:p w14:paraId="56256867" w14:textId="77777777" w:rsidR="001F27B4" w:rsidRPr="00E16C42" w:rsidRDefault="001F27B4" w:rsidP="00853533">
                  <w:pPr>
                    <w:framePr w:hSpace="141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Úvod do problematiky – definícia športovej traumatológie, epidemiológia športových úrazov, základné princípy diagnostiky a liečby športových úrazov, zásady prevencie športových úrazov</w:t>
                  </w:r>
                  <w:r w:rsid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.</w:t>
                  </w: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14:paraId="742310CE" w14:textId="77777777" w:rsidR="001F27B4" w:rsidRPr="00E16C42" w:rsidRDefault="001F27B4" w:rsidP="00853533">
                  <w:pPr>
                    <w:framePr w:hSpace="141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Poranenia svalov</w:t>
                  </w:r>
                  <w:r w:rsidR="00A33731"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, chrupavky a šliach</w:t>
                  </w: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 xml:space="preserve"> pri športe – pr</w:t>
                  </w:r>
                  <w:r w:rsidR="00A33731"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íčiny, mechanizmus, diagnostika</w:t>
                  </w: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, liečba, komplikácie</w:t>
                  </w:r>
                  <w:r w:rsid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.</w:t>
                  </w: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14:paraId="0048A36E" w14:textId="77777777" w:rsidR="001F27B4" w:rsidRPr="00E16C42" w:rsidRDefault="001F27B4" w:rsidP="00853533">
                  <w:pPr>
                    <w:framePr w:hSpace="141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 xml:space="preserve">Poranenia kostí pri športe – príčiny, mechanizmus, diagnostika , liečba, komplikácie </w:t>
                  </w:r>
                </w:p>
                <w:p w14:paraId="7DB25859" w14:textId="77777777" w:rsidR="001F27B4" w:rsidRPr="00E16C42" w:rsidRDefault="001F27B4" w:rsidP="00853533">
                  <w:pPr>
                    <w:framePr w:hSpace="141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Úrazy pri športe – príčiny, mechanizmus, diagnostika , liečba, komplikácie</w:t>
                  </w:r>
                  <w:r w:rsid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.</w:t>
                  </w: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 xml:space="preserve"> </w:t>
                  </w:r>
                </w:p>
                <w:p w14:paraId="3DF440AD" w14:textId="77777777" w:rsidR="001F27B4" w:rsidRPr="00E16C42" w:rsidRDefault="001F27B4" w:rsidP="00853533">
                  <w:pPr>
                    <w:framePr w:hSpace="141" w:wrap="around" w:vAnchor="text" w:hAnchor="text" w:y="1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Špecifiká úrazov v detskom veku pri športe – príčiny, mechanizmus, diagnostika, liečba, komplikácie</w:t>
                  </w:r>
                  <w:r w:rsidR="00E16C42">
                    <w:rPr>
                      <w:rFonts w:ascii="Times New Roman" w:eastAsia="Times New Roman" w:hAnsi="Times New Roman" w:cs="Times New Roman"/>
                      <w:bCs/>
                      <w:noProof w:val="0"/>
                      <w:sz w:val="24"/>
                      <w:szCs w:val="24"/>
                      <w:lang w:eastAsia="sk-SK"/>
                    </w:rPr>
                    <w:t>.</w:t>
                  </w:r>
                </w:p>
                <w:p w14:paraId="5E61F5C0" w14:textId="77777777" w:rsidR="001F27B4" w:rsidRPr="00E16C42" w:rsidRDefault="001F27B4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6F1DBCD6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62E241C5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1D020F4A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731152DC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</w:pPr>
                </w:p>
                <w:p w14:paraId="7AA4BEF9" w14:textId="77777777" w:rsidR="001F27B4" w:rsidRPr="00E16C42" w:rsidRDefault="001F27B4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</w:pPr>
                </w:p>
                <w:p w14:paraId="1D3F5CCE" w14:textId="77777777" w:rsidR="001F27B4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lastRenderedPageBreak/>
                    <w:t>12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 xml:space="preserve">Špecifiká klinickej </w:t>
                  </w:r>
                  <w:proofErr w:type="spellStart"/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>kineziológie</w:t>
                  </w:r>
                  <w:proofErr w:type="spellEnd"/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 xml:space="preserve"> a športu u zdravých osôb 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>pri funkčných</w:t>
                  </w:r>
                  <w:r w:rsid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 xml:space="preserve">                            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 xml:space="preserve"> a štrukturálnych p</w:t>
                  </w: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>oškodeniach pohybového systému</w:t>
                  </w:r>
                </w:p>
                <w:p w14:paraId="22D8188A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8"/>
                    </w:numPr>
                    <w:ind w:left="714" w:hanging="357"/>
                    <w:suppressOverlap/>
                    <w:jc w:val="both"/>
                    <w:rPr>
                      <w:lang w:eastAsia="cs-CZ"/>
                    </w:rPr>
                  </w:pPr>
                  <w:proofErr w:type="spellStart"/>
                  <w:r w:rsidRPr="00E16C42">
                    <w:rPr>
                      <w:lang w:eastAsia="cs-CZ"/>
                    </w:rPr>
                    <w:t>Kineziologická</w:t>
                  </w:r>
                  <w:proofErr w:type="spellEnd"/>
                  <w:r w:rsidRPr="00E16C42">
                    <w:rPr>
                      <w:lang w:eastAsia="cs-CZ"/>
                    </w:rPr>
                    <w:t xml:space="preserve"> analýza pohybového systému zdravého jedinca a pri adaptácii jeho organizmu na špecifické zaťaženie pri systematickom športovaní.</w:t>
                  </w:r>
                </w:p>
                <w:p w14:paraId="57322778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8"/>
                    </w:numPr>
                    <w:ind w:left="714" w:hanging="357"/>
                    <w:suppressOverlap/>
                    <w:jc w:val="both"/>
                    <w:rPr>
                      <w:lang w:eastAsia="cs-CZ"/>
                    </w:rPr>
                  </w:pPr>
                  <w:r w:rsidRPr="00E16C42">
                    <w:rPr>
                      <w:lang w:eastAsia="cs-CZ"/>
                    </w:rPr>
                    <w:t xml:space="preserve">Diferenciácia funkčných a štrukturálnych zmien podporno-pohybového systému </w:t>
                  </w:r>
                  <w:r w:rsidR="00E16C42">
                    <w:rPr>
                      <w:lang w:eastAsia="cs-CZ"/>
                    </w:rPr>
                    <w:t xml:space="preserve">                  </w:t>
                  </w:r>
                  <w:r w:rsidRPr="00E16C42">
                    <w:rPr>
                      <w:lang w:eastAsia="cs-CZ"/>
                    </w:rPr>
                    <w:t>a porúch dynamických stereotypov človeka.</w:t>
                  </w:r>
                </w:p>
                <w:p w14:paraId="3A210F6B" w14:textId="77777777" w:rsidR="00A33731" w:rsidRPr="00E16C42" w:rsidRDefault="00A33731" w:rsidP="0085353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14:paraId="21595A22" w14:textId="77777777" w:rsidR="00440DB8" w:rsidRPr="00E16C42" w:rsidRDefault="00440DB8" w:rsidP="00853533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p w14:paraId="7BE39128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 xml:space="preserve">13. </w:t>
                  </w: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 xml:space="preserve">Špecifiká klinickej </w:t>
                  </w:r>
                  <w:proofErr w:type="spellStart"/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>kineziológie</w:t>
                  </w:r>
                  <w:proofErr w:type="spellEnd"/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 xml:space="preserve"> a športu u oslabených a znevýhodnených osôb pri funkčných a štrukturálnych poškodeniach pohybového systému.</w:t>
                  </w:r>
                </w:p>
                <w:p w14:paraId="64449E52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8"/>
                    </w:numPr>
                    <w:ind w:left="714" w:hanging="357"/>
                    <w:suppressOverlap/>
                    <w:jc w:val="both"/>
                    <w:rPr>
                      <w:lang w:eastAsia="cs-CZ"/>
                    </w:rPr>
                  </w:pPr>
                  <w:r w:rsidRPr="00E16C42">
                    <w:rPr>
                      <w:lang w:eastAsia="cs-CZ"/>
                    </w:rPr>
                    <w:t xml:space="preserve">Využitie športového tréningu pri terapii pooperačných a poúrazových stavov </w:t>
                  </w:r>
                  <w:r w:rsidR="00E16C42">
                    <w:rPr>
                      <w:lang w:eastAsia="cs-CZ"/>
                    </w:rPr>
                    <w:t xml:space="preserve">                   </w:t>
                  </w:r>
                  <w:r w:rsidRPr="00E16C42">
                    <w:rPr>
                      <w:lang w:eastAsia="cs-CZ"/>
                    </w:rPr>
                    <w:t>ako aj degeneratívnych zmien postihujúcich pohybový systém človeka.</w:t>
                  </w:r>
                </w:p>
                <w:p w14:paraId="377A941E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8"/>
                    </w:numPr>
                    <w:ind w:left="714" w:hanging="357"/>
                    <w:suppressOverlap/>
                    <w:jc w:val="both"/>
                    <w:rPr>
                      <w:lang w:eastAsia="cs-CZ"/>
                    </w:rPr>
                  </w:pPr>
                  <w:r w:rsidRPr="00E16C42">
                    <w:rPr>
                      <w:lang w:eastAsia="cs-CZ"/>
                    </w:rPr>
                    <w:t xml:space="preserve">Sledovanie a analýza zmien pri </w:t>
                  </w:r>
                  <w:proofErr w:type="spellStart"/>
                  <w:r w:rsidRPr="00E16C42">
                    <w:rPr>
                      <w:lang w:eastAsia="cs-CZ"/>
                    </w:rPr>
                    <w:t>reedukácii</w:t>
                  </w:r>
                  <w:proofErr w:type="spellEnd"/>
                  <w:r w:rsidRPr="00E16C42">
                    <w:rPr>
                      <w:lang w:eastAsia="cs-CZ"/>
                    </w:rPr>
                    <w:t xml:space="preserve"> a regenerácii organizmu športom.</w:t>
                  </w:r>
                </w:p>
                <w:p w14:paraId="7491250D" w14:textId="77777777" w:rsidR="001F27B4" w:rsidRPr="00E16C42" w:rsidRDefault="001F27B4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7F4761F9" w14:textId="77777777" w:rsidR="00440DB8" w:rsidRPr="00E16C42" w:rsidRDefault="00440DB8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70869034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755719BE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 xml:space="preserve">14. </w:t>
                  </w: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 xml:space="preserve">Špecifiká klinickej </w:t>
                  </w:r>
                  <w:proofErr w:type="spellStart"/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>kineziológie</w:t>
                  </w:r>
                  <w:proofErr w:type="spellEnd"/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 xml:space="preserve"> a športu pri metabolických, endokrinných a ďalších chorobách</w:t>
                  </w:r>
                </w:p>
                <w:p w14:paraId="29837BCC" w14:textId="77777777" w:rsidR="00A33731" w:rsidRPr="00E16C42" w:rsidRDefault="00A33731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8"/>
                    </w:numPr>
                    <w:ind w:left="714" w:hanging="357"/>
                    <w:suppressOverlap/>
                    <w:jc w:val="both"/>
                    <w:rPr>
                      <w:lang w:eastAsia="cs-CZ"/>
                    </w:rPr>
                  </w:pPr>
                  <w:r w:rsidRPr="00E16C42">
                    <w:rPr>
                      <w:lang w:eastAsia="cs-CZ"/>
                    </w:rPr>
                    <w:t xml:space="preserve">Terapeutické využitie adaptívnych procesov organizmu pri tréningovej záťaži </w:t>
                  </w:r>
                  <w:r w:rsidR="00E16C42">
                    <w:rPr>
                      <w:lang w:eastAsia="cs-CZ"/>
                    </w:rPr>
                    <w:t xml:space="preserve">                      </w:t>
                  </w:r>
                  <w:r w:rsidRPr="00E16C42">
                    <w:rPr>
                      <w:lang w:eastAsia="cs-CZ"/>
                    </w:rPr>
                    <w:t xml:space="preserve">na funkčné zlepšenie </w:t>
                  </w:r>
                  <w:proofErr w:type="spellStart"/>
                  <w:r w:rsidRPr="00E16C42">
                    <w:rPr>
                      <w:lang w:eastAsia="cs-CZ"/>
                    </w:rPr>
                    <w:t>premorbídnych</w:t>
                  </w:r>
                  <w:proofErr w:type="spellEnd"/>
                  <w:r w:rsidRPr="00E16C42">
                    <w:rPr>
                      <w:lang w:eastAsia="cs-CZ"/>
                    </w:rPr>
                    <w:t xml:space="preserve"> stavov, ako aj ochorení srdco</w:t>
                  </w:r>
                  <w:r w:rsidR="00E16C42">
                    <w:rPr>
                      <w:lang w:eastAsia="cs-CZ"/>
                    </w:rPr>
                    <w:t>vo</w:t>
                  </w:r>
                  <w:r w:rsidRPr="00E16C42">
                    <w:rPr>
                      <w:lang w:eastAsia="cs-CZ"/>
                    </w:rPr>
                    <w:t xml:space="preserve">cievneho </w:t>
                  </w:r>
                  <w:r w:rsidR="00E16C42">
                    <w:rPr>
                      <w:lang w:eastAsia="cs-CZ"/>
                    </w:rPr>
                    <w:t xml:space="preserve">                                </w:t>
                  </w:r>
                  <w:r w:rsidRPr="00E16C42">
                    <w:rPr>
                      <w:lang w:eastAsia="cs-CZ"/>
                    </w:rPr>
                    <w:t>a dýchacieho systému, pri poruchách látkového metabolizmu a iných chorobách.</w:t>
                  </w:r>
                </w:p>
                <w:p w14:paraId="3430F8A2" w14:textId="77777777" w:rsidR="00A33731" w:rsidRPr="00E16C42" w:rsidRDefault="00A33731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8"/>
                    </w:numPr>
                    <w:ind w:left="714" w:hanging="357"/>
                    <w:suppressOverlap/>
                    <w:jc w:val="both"/>
                    <w:rPr>
                      <w:lang w:eastAsia="cs-CZ"/>
                    </w:rPr>
                  </w:pPr>
                  <w:r w:rsidRPr="00E16C42">
                    <w:rPr>
                      <w:lang w:eastAsia="cs-CZ"/>
                    </w:rPr>
                    <w:t xml:space="preserve">Sledovanie a analýza zmien pri </w:t>
                  </w:r>
                  <w:proofErr w:type="spellStart"/>
                  <w:r w:rsidRPr="00E16C42">
                    <w:rPr>
                      <w:lang w:eastAsia="cs-CZ"/>
                    </w:rPr>
                    <w:t>reedukácii</w:t>
                  </w:r>
                  <w:proofErr w:type="spellEnd"/>
                  <w:r w:rsidRPr="00E16C42">
                    <w:rPr>
                      <w:lang w:eastAsia="cs-CZ"/>
                    </w:rPr>
                    <w:t xml:space="preserve"> a regenerácii organizmu športom.</w:t>
                  </w:r>
                </w:p>
                <w:p w14:paraId="55BF292E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219BAABF" w14:textId="77777777" w:rsidR="00440DB8" w:rsidRPr="00E16C42" w:rsidRDefault="00440DB8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6BF21D7A" w14:textId="77777777" w:rsidR="00A33731" w:rsidRPr="00E16C42" w:rsidRDefault="00A33731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4261C516" w14:textId="77777777" w:rsidR="001F27B4" w:rsidRPr="00E16C42" w:rsidRDefault="00440DB8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>15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 xml:space="preserve">. 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sk-SK"/>
                    </w:rPr>
                    <w:t>Regenerácia síl v športe</w:t>
                  </w:r>
                </w:p>
                <w:p w14:paraId="3BD2A8E5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26"/>
                    </w:numPr>
                    <w:suppressOverlap/>
                    <w:jc w:val="both"/>
                  </w:pPr>
                  <w:r w:rsidRPr="00E16C42">
                    <w:t>Pojmy únava, pretrénovanie, vyčerpanie, regenerácia vo vzťahu k tréningu.</w:t>
                  </w:r>
                </w:p>
                <w:p w14:paraId="1BA6331C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26"/>
                    </w:numPr>
                    <w:suppressOverlap/>
                    <w:jc w:val="both"/>
                  </w:pPr>
                  <w:r w:rsidRPr="00E16C42">
                    <w:t>Podstata únavy, odpočinku a odstraňovania únavy vo vzťahu k športu.</w:t>
                  </w:r>
                </w:p>
                <w:p w14:paraId="52036B73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26"/>
                    </w:numPr>
                    <w:suppressOverlap/>
                    <w:jc w:val="both"/>
                  </w:pPr>
                  <w:r w:rsidRPr="00E16C42">
                    <w:t>Metódy a prostriedky regenerácie v športe – aktívna a pasívna regenerácia.</w:t>
                  </w:r>
                </w:p>
                <w:p w14:paraId="683DF00B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26"/>
                    </w:numPr>
                    <w:suppressOverlap/>
                    <w:jc w:val="both"/>
                  </w:pPr>
                  <w:r w:rsidRPr="00E16C42">
                    <w:t xml:space="preserve">Využitie masáží v regenerácii v športe – klasická, reflexná masáž, </w:t>
                  </w:r>
                  <w:proofErr w:type="spellStart"/>
                  <w:r w:rsidRPr="00E16C42">
                    <w:t>lymfodrenáž</w:t>
                  </w:r>
                  <w:proofErr w:type="spellEnd"/>
                  <w:r w:rsidRPr="00E16C42">
                    <w:t>, účinky, indikácie a kontraindikácie.</w:t>
                  </w:r>
                </w:p>
                <w:p w14:paraId="2B2ECAF6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26"/>
                    </w:numPr>
                    <w:suppressOverlap/>
                    <w:jc w:val="both"/>
                  </w:pPr>
                  <w:r w:rsidRPr="00E16C42">
                    <w:t xml:space="preserve">Prostriedky hydroterapie a </w:t>
                  </w:r>
                  <w:proofErr w:type="spellStart"/>
                  <w:r w:rsidRPr="00E16C42">
                    <w:t>termoterapie</w:t>
                  </w:r>
                  <w:proofErr w:type="spellEnd"/>
                  <w:r w:rsidRPr="00E16C42">
                    <w:t xml:space="preserve"> a ich využitie v regenerácii v športe - účinky, indikácie a kontraindikácie.</w:t>
                  </w:r>
                </w:p>
                <w:p w14:paraId="3D2D0799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26"/>
                    </w:numPr>
                    <w:suppressOverlap/>
                    <w:jc w:val="both"/>
                  </w:pPr>
                  <w:r w:rsidRPr="00E16C42">
                    <w:t xml:space="preserve">Procedúry </w:t>
                  </w:r>
                  <w:proofErr w:type="spellStart"/>
                  <w:r w:rsidRPr="00E16C42">
                    <w:t>fototerapie</w:t>
                  </w:r>
                  <w:proofErr w:type="spellEnd"/>
                  <w:r w:rsidRPr="00E16C42">
                    <w:t xml:space="preserve"> a ich využitie v regenerácii v športe, účinky, indikácie </w:t>
                  </w:r>
                  <w:r w:rsidR="00E16C42">
                    <w:t xml:space="preserve">                            </w:t>
                  </w:r>
                  <w:r w:rsidRPr="00E16C42">
                    <w:t>a kontraindikácie.</w:t>
                  </w:r>
                </w:p>
                <w:p w14:paraId="03895652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26"/>
                    </w:numPr>
                    <w:suppressOverlap/>
                    <w:jc w:val="both"/>
                  </w:pPr>
                  <w:r w:rsidRPr="00E16C42">
                    <w:t xml:space="preserve">Manuálna terapia a jej využitie v regenerácii v športe, účinky, indikácie </w:t>
                  </w:r>
                  <w:r w:rsidR="00E16C42">
                    <w:t xml:space="preserve">                              </w:t>
                  </w:r>
                  <w:r w:rsidRPr="00E16C42">
                    <w:t>a kontraindikácie.</w:t>
                  </w:r>
                </w:p>
                <w:p w14:paraId="46C1442E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26"/>
                    </w:numPr>
                    <w:suppressOverlap/>
                    <w:jc w:val="both"/>
                  </w:pPr>
                  <w:r w:rsidRPr="00E16C42">
                    <w:t>Kompenzačné cvičenia vo vzťahu k športovým aktivitám.</w:t>
                  </w:r>
                </w:p>
                <w:p w14:paraId="7F6181FB" w14:textId="77777777" w:rsidR="001F27B4" w:rsidRPr="00E16C42" w:rsidRDefault="001F27B4" w:rsidP="00853533">
                  <w:pPr>
                    <w:framePr w:hSpace="141" w:wrap="around" w:vAnchor="text" w:hAnchor="text" w:y="1"/>
                    <w:spacing w:after="0" w:line="240" w:lineRule="auto"/>
                    <w:ind w:left="72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48241" w14:textId="77777777" w:rsidR="001F27B4" w:rsidRPr="00E16C42" w:rsidRDefault="001F27B4" w:rsidP="0085353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21653C22" w14:textId="3D32AF63" w:rsidR="00440DB8" w:rsidRDefault="00440DB8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5C7F2D13" w14:textId="15F11004" w:rsidR="00853533" w:rsidRDefault="00853533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5C002253" w14:textId="0C319ED3" w:rsidR="00853533" w:rsidRDefault="00853533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66A6C1DE" w14:textId="26684ADA" w:rsidR="00853533" w:rsidRDefault="00853533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0A0C4193" w14:textId="133C569B" w:rsidR="00853533" w:rsidRDefault="00853533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0CD3469D" w14:textId="77777777" w:rsidR="00853533" w:rsidRPr="00E16C42" w:rsidRDefault="00853533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43C0B174" w14:textId="77777777" w:rsidR="00440DB8" w:rsidRPr="00E16C42" w:rsidRDefault="00440DB8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52648575" w14:textId="77777777" w:rsidR="00440DB8" w:rsidRPr="00E16C42" w:rsidRDefault="00440DB8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7560BCEE" w14:textId="77777777" w:rsidR="001F27B4" w:rsidRPr="00E16C42" w:rsidRDefault="00440DB8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lastRenderedPageBreak/>
              <w:t>16</w:t>
            </w:r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 xml:space="preserve">. </w:t>
            </w:r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k-SK"/>
              </w:rPr>
              <w:t>Indikácie a kontraindikácie komplexnej fyzikálnej terapie a balneoterapie pri poškodení pohybového systému, význam a interakcie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1F27B4" w:rsidRPr="00E16C42" w14:paraId="1855CE5A" w14:textId="77777777" w:rsidTr="00440DB8">
              <w:trPr>
                <w:trHeight w:val="14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3CF817" w14:textId="77777777" w:rsidR="001F27B4" w:rsidRPr="00E16C42" w:rsidRDefault="001F27B4" w:rsidP="00853533">
                  <w:pPr>
                    <w:pStyle w:val="Normlnywebov"/>
                    <w:framePr w:hSpace="141" w:wrap="around" w:vAnchor="text" w:hAnchor="text" w:y="1"/>
                    <w:numPr>
                      <w:ilvl w:val="0"/>
                      <w:numId w:val="25"/>
                    </w:numPr>
                    <w:spacing w:after="0"/>
                    <w:suppressOverlap/>
                    <w:jc w:val="both"/>
                  </w:pPr>
                  <w:r w:rsidRPr="00E16C42">
                    <w:t>Prostriedky balneoterapie</w:t>
                  </w:r>
                  <w:r w:rsidR="00440DB8" w:rsidRPr="00E16C42">
                    <w:t xml:space="preserve">, hydroterapie a </w:t>
                  </w:r>
                  <w:proofErr w:type="spellStart"/>
                  <w:r w:rsidR="00440DB8" w:rsidRPr="00E16C42">
                    <w:t>fototerapie</w:t>
                  </w:r>
                  <w:proofErr w:type="spellEnd"/>
                  <w:r w:rsidRPr="00E16C42">
                    <w:t xml:space="preserve"> využívané v terapii funkčných </w:t>
                  </w:r>
                  <w:r w:rsidR="00E16C42">
                    <w:t xml:space="preserve">              </w:t>
                  </w:r>
                  <w:r w:rsidRPr="00E16C42">
                    <w:t xml:space="preserve">a štrukturálnych porúch pohybového systému, účinky, indikácie a kontraindikácie. </w:t>
                  </w:r>
                </w:p>
                <w:p w14:paraId="0D064720" w14:textId="77777777" w:rsidR="001F27B4" w:rsidRPr="00E16C42" w:rsidRDefault="001F27B4" w:rsidP="00853533">
                  <w:pPr>
                    <w:pStyle w:val="Normlnywebov"/>
                    <w:framePr w:hSpace="141" w:wrap="around" w:vAnchor="text" w:hAnchor="text" w:y="1"/>
                    <w:numPr>
                      <w:ilvl w:val="0"/>
                      <w:numId w:val="25"/>
                    </w:numPr>
                    <w:spacing w:after="0"/>
                    <w:suppressOverlap/>
                    <w:jc w:val="both"/>
                  </w:pPr>
                  <w:r w:rsidRPr="00E16C42">
                    <w:t xml:space="preserve">Prostriedky </w:t>
                  </w:r>
                  <w:proofErr w:type="spellStart"/>
                  <w:r w:rsidRPr="00E16C42">
                    <w:t>termoterapie</w:t>
                  </w:r>
                  <w:proofErr w:type="spellEnd"/>
                  <w:r w:rsidRPr="00E16C42">
                    <w:t xml:space="preserve"> a ich  využitie v terapii funkčných a štrukturálnych porúch pohybového systému, účinky, indikácie a kontraindikácie.</w:t>
                  </w:r>
                </w:p>
                <w:p w14:paraId="44E35604" w14:textId="77777777" w:rsidR="001F27B4" w:rsidRPr="00E16C42" w:rsidRDefault="001F27B4" w:rsidP="00853533">
                  <w:pPr>
                    <w:pStyle w:val="Normlnywebov"/>
                    <w:framePr w:hSpace="141" w:wrap="around" w:vAnchor="text" w:hAnchor="text" w:y="1"/>
                    <w:numPr>
                      <w:ilvl w:val="0"/>
                      <w:numId w:val="25"/>
                    </w:numPr>
                    <w:spacing w:after="0"/>
                    <w:suppressOverlap/>
                    <w:jc w:val="both"/>
                  </w:pPr>
                  <w:r w:rsidRPr="00E16C42">
                    <w:t>Prostriedky elektroterapie a ich využitie v terapii funkčných a štrukturálnych porúch pohybového systému.</w:t>
                  </w:r>
                </w:p>
                <w:p w14:paraId="6067A48D" w14:textId="77777777" w:rsidR="001F27B4" w:rsidRPr="00E16C42" w:rsidRDefault="001F27B4" w:rsidP="00853533">
                  <w:pPr>
                    <w:pStyle w:val="Normlnywebov"/>
                    <w:framePr w:hSpace="141" w:wrap="around" w:vAnchor="text" w:hAnchor="text" w:y="1"/>
                    <w:numPr>
                      <w:ilvl w:val="0"/>
                      <w:numId w:val="25"/>
                    </w:numPr>
                    <w:spacing w:after="0"/>
                    <w:suppressOverlap/>
                    <w:jc w:val="both"/>
                  </w:pPr>
                  <w:r w:rsidRPr="00E16C42">
                    <w:t>Prostriedky magnetoterapie a ich v terapii funkčných a štrukturálnych porúch pohybového systému, účinky, indikácie a kontraindikácie.</w:t>
                  </w:r>
                </w:p>
                <w:p w14:paraId="0320B1E8" w14:textId="77777777" w:rsidR="001F27B4" w:rsidRPr="00E16C42" w:rsidRDefault="001F27B4" w:rsidP="00853533">
                  <w:pPr>
                    <w:framePr w:hSpace="141" w:wrap="around" w:vAnchor="text" w:hAnchor="text" w:y="1"/>
                    <w:spacing w:after="0" w:line="240" w:lineRule="auto"/>
                    <w:ind w:left="360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2EDA0799" w14:textId="77777777" w:rsidR="000D7C23" w:rsidRPr="00E16C42" w:rsidRDefault="000D7C23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4"/>
                <w:szCs w:val="24"/>
                <w:lang w:eastAsia="sk-SK"/>
              </w:rPr>
            </w:pPr>
          </w:p>
          <w:p w14:paraId="7D624C33" w14:textId="77777777" w:rsidR="001F27B4" w:rsidRPr="00E16C42" w:rsidRDefault="00440DB8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>17</w:t>
            </w:r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 xml:space="preserve">. </w:t>
            </w:r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k-SK"/>
              </w:rPr>
              <w:t xml:space="preserve">Protetika a </w:t>
            </w:r>
            <w:proofErr w:type="spellStart"/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k-SK"/>
              </w:rPr>
              <w:t>ortotika</w:t>
            </w:r>
            <w:proofErr w:type="spellEnd"/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sk-SK"/>
              </w:rPr>
              <w:t xml:space="preserve"> v športe a telovýchove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92"/>
              <w:gridCol w:w="90"/>
            </w:tblGrid>
            <w:tr w:rsidR="001F27B4" w:rsidRPr="00E16C42" w14:paraId="06C616C1" w14:textId="77777777" w:rsidTr="003C20F3">
              <w:trPr>
                <w:trHeight w:val="2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1235A4" w14:textId="77777777" w:rsidR="001F27B4" w:rsidRPr="00E16C42" w:rsidRDefault="001F27B4" w:rsidP="00853533">
                  <w:pPr>
                    <w:framePr w:hSpace="141" w:wrap="around" w:vAnchor="text" w:hAnchor="text" w:y="1"/>
                    <w:numPr>
                      <w:ilvl w:val="0"/>
                      <w:numId w:val="9"/>
                    </w:numPr>
                    <w:spacing w:after="0" w:line="240" w:lineRule="auto"/>
                    <w:ind w:left="806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  <w:r w:rsidRPr="00E16C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Protetické systémy horných a dolných končatín v športe.</w:t>
                  </w:r>
                </w:p>
              </w:tc>
              <w:tc>
                <w:tcPr>
                  <w:tcW w:w="0" w:type="auto"/>
                  <w:vAlign w:val="center"/>
                </w:tcPr>
                <w:p w14:paraId="38A0AAD2" w14:textId="77777777" w:rsidR="001F27B4" w:rsidRPr="00E16C42" w:rsidRDefault="001F27B4" w:rsidP="00853533">
                  <w:pPr>
                    <w:framePr w:hSpace="141" w:wrap="around" w:vAnchor="text" w:hAnchor="text" w:y="1"/>
                    <w:numPr>
                      <w:ilvl w:val="0"/>
                      <w:numId w:val="20"/>
                    </w:numPr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1F27B4" w:rsidRPr="00E16C42" w14:paraId="6BFB4021" w14:textId="77777777" w:rsidTr="003C20F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63A321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9"/>
                    </w:numPr>
                    <w:ind w:left="806"/>
                    <w:suppressOverlap/>
                    <w:jc w:val="both"/>
                  </w:pPr>
                  <w:r w:rsidRPr="00E16C42">
                    <w:t>Protetické systémy v telovýchove.</w:t>
                  </w:r>
                </w:p>
                <w:p w14:paraId="217631F6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9"/>
                    </w:numPr>
                    <w:ind w:left="806"/>
                    <w:suppressOverlap/>
                    <w:jc w:val="both"/>
                  </w:pPr>
                  <w:proofErr w:type="spellStart"/>
                  <w:r w:rsidRPr="00E16C42">
                    <w:t>Skeletárne</w:t>
                  </w:r>
                  <w:proofErr w:type="spellEnd"/>
                  <w:r w:rsidRPr="00E16C42">
                    <w:t xml:space="preserve"> protetické systémy.</w:t>
                  </w:r>
                </w:p>
                <w:p w14:paraId="4E675F57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9"/>
                    </w:numPr>
                    <w:ind w:left="806"/>
                    <w:suppressOverlap/>
                    <w:jc w:val="both"/>
                  </w:pPr>
                  <w:proofErr w:type="spellStart"/>
                  <w:r w:rsidRPr="00E16C42">
                    <w:t>Ortotické</w:t>
                  </w:r>
                  <w:proofErr w:type="spellEnd"/>
                  <w:r w:rsidRPr="00E16C42">
                    <w:t xml:space="preserve"> systémy horných, dolných končatín a chrbtice v športe. </w:t>
                  </w:r>
                </w:p>
                <w:p w14:paraId="6EC1768D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9"/>
                    </w:numPr>
                    <w:ind w:left="806"/>
                    <w:suppressOverlap/>
                    <w:jc w:val="both"/>
                  </w:pPr>
                  <w:proofErr w:type="spellStart"/>
                  <w:r w:rsidRPr="00E16C42">
                    <w:t>Ortotické</w:t>
                  </w:r>
                  <w:proofErr w:type="spellEnd"/>
                  <w:r w:rsidRPr="00E16C42">
                    <w:t xml:space="preserve"> systémy v telovýchove.</w:t>
                  </w:r>
                </w:p>
                <w:p w14:paraId="0EEDF949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9"/>
                    </w:numPr>
                    <w:ind w:left="806"/>
                    <w:suppressOverlap/>
                    <w:jc w:val="both"/>
                  </w:pPr>
                  <w:proofErr w:type="spellStart"/>
                  <w:r w:rsidRPr="00E16C42">
                    <w:t>Kalceotické</w:t>
                  </w:r>
                  <w:proofErr w:type="spellEnd"/>
                  <w:r w:rsidRPr="00E16C42">
                    <w:t xml:space="preserve"> systémy v športe.</w:t>
                  </w:r>
                </w:p>
                <w:p w14:paraId="5A8114F3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9"/>
                    </w:numPr>
                    <w:ind w:left="806"/>
                    <w:suppressOverlap/>
                    <w:jc w:val="both"/>
                  </w:pPr>
                  <w:proofErr w:type="spellStart"/>
                  <w:r w:rsidRPr="00E16C42">
                    <w:t>Kalceotické</w:t>
                  </w:r>
                  <w:proofErr w:type="spellEnd"/>
                  <w:r w:rsidRPr="00E16C42">
                    <w:t xml:space="preserve"> systémy dolných končatín.</w:t>
                  </w:r>
                </w:p>
                <w:p w14:paraId="250D874B" w14:textId="77777777" w:rsidR="001F27B4" w:rsidRPr="00E16C42" w:rsidRDefault="001F27B4" w:rsidP="00853533">
                  <w:pPr>
                    <w:pStyle w:val="Odsekzoznamu"/>
                    <w:framePr w:hSpace="141" w:wrap="around" w:vAnchor="text" w:hAnchor="text" w:y="1"/>
                    <w:numPr>
                      <w:ilvl w:val="0"/>
                      <w:numId w:val="9"/>
                    </w:numPr>
                    <w:ind w:left="806"/>
                    <w:suppressOverlap/>
                    <w:jc w:val="both"/>
                  </w:pPr>
                  <w:proofErr w:type="spellStart"/>
                  <w:r w:rsidRPr="00E16C42">
                    <w:t>Kalceotické</w:t>
                  </w:r>
                  <w:proofErr w:type="spellEnd"/>
                  <w:r w:rsidRPr="00E16C42">
                    <w:t xml:space="preserve"> systémy v telovýchove.</w:t>
                  </w:r>
                </w:p>
                <w:p w14:paraId="130C19FF" w14:textId="77777777" w:rsidR="001F27B4" w:rsidRPr="00E16C42" w:rsidRDefault="001F27B4" w:rsidP="00853533">
                  <w:pPr>
                    <w:framePr w:hSpace="141" w:wrap="around" w:vAnchor="text" w:hAnchor="text" w:y="1"/>
                    <w:spacing w:after="0" w:line="240" w:lineRule="auto"/>
                    <w:ind w:left="806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  <w:p w14:paraId="524E05A1" w14:textId="77777777" w:rsidR="00C34C1D" w:rsidRPr="00E16C42" w:rsidRDefault="00C34C1D" w:rsidP="00853533">
                  <w:pPr>
                    <w:framePr w:hSpace="141" w:wrap="around" w:vAnchor="text" w:hAnchor="text" w:y="1"/>
                    <w:spacing w:after="0" w:line="240" w:lineRule="auto"/>
                    <w:ind w:left="806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3AE1F5" w14:textId="77777777" w:rsidR="001F27B4" w:rsidRPr="00E16C42" w:rsidRDefault="001F27B4" w:rsidP="00853533">
                  <w:pPr>
                    <w:framePr w:hSpace="141" w:wrap="around" w:vAnchor="text" w:hAnchor="text" w:y="1"/>
                    <w:numPr>
                      <w:ilvl w:val="0"/>
                      <w:numId w:val="20"/>
                    </w:numPr>
                    <w:spacing w:after="0" w:line="240" w:lineRule="auto"/>
                    <w:contextualSpacing/>
                    <w:suppressOverlap/>
                    <w:jc w:val="both"/>
                    <w:rPr>
                      <w:rFonts w:ascii="Times New Roman" w:eastAsia="Times New Roman" w:hAnsi="Times New Roman" w:cs="Times New Roman"/>
                      <w:noProof w:val="0"/>
                      <w:color w:val="FF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14:paraId="20D820CF" w14:textId="77777777" w:rsidR="001F27B4" w:rsidRPr="00E16C42" w:rsidRDefault="001F27B4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4"/>
                <w:szCs w:val="24"/>
                <w:lang w:eastAsia="cs-CZ"/>
              </w:rPr>
            </w:pPr>
          </w:p>
          <w:p w14:paraId="1E6F718E" w14:textId="77777777" w:rsidR="001F27B4" w:rsidRPr="00E16C42" w:rsidRDefault="00440DB8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>18</w:t>
            </w:r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>. Výchova k zdrav</w:t>
            </w: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>iu so zameraním na životosprávu a</w:t>
            </w:r>
            <w:r w:rsidR="001F27B4"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 xml:space="preserve"> vytvára</w:t>
            </w: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>nie správnych životných návykov</w:t>
            </w:r>
          </w:p>
          <w:p w14:paraId="34640B96" w14:textId="77777777" w:rsidR="001F27B4" w:rsidRPr="00E16C42" w:rsidRDefault="001F27B4" w:rsidP="00E16C4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Zdravie, zdravý životný štýl, vychová k zdraviu.</w:t>
            </w:r>
          </w:p>
          <w:p w14:paraId="7D1D3967" w14:textId="77777777" w:rsidR="001F27B4" w:rsidRPr="00E16C42" w:rsidRDefault="001F27B4" w:rsidP="00E16C4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Vyžíva a zdravie – biologická hodnota výživy, racionálna vyžíva.</w:t>
            </w:r>
          </w:p>
          <w:p w14:paraId="6530224C" w14:textId="77777777" w:rsidR="001F27B4" w:rsidRPr="00E16C42" w:rsidRDefault="001F27B4" w:rsidP="00E16C4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Strava hráčov v tréningovom procese.</w:t>
            </w:r>
          </w:p>
          <w:p w14:paraId="02A09D72" w14:textId="77777777" w:rsidR="001F27B4" w:rsidRPr="00E16C42" w:rsidRDefault="001F27B4" w:rsidP="00E16C42">
            <w:pPr>
              <w:spacing w:after="0" w:line="240" w:lineRule="auto"/>
              <w:ind w:left="959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</w:p>
          <w:p w14:paraId="66C4DE1A" w14:textId="77777777" w:rsidR="00C34C1D" w:rsidRPr="00E16C42" w:rsidRDefault="00C34C1D" w:rsidP="00E16C42">
            <w:pPr>
              <w:spacing w:after="0" w:line="240" w:lineRule="auto"/>
              <w:ind w:left="959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</w:p>
          <w:p w14:paraId="2989746D" w14:textId="77777777" w:rsidR="00C34C1D" w:rsidRPr="00E16C42" w:rsidRDefault="00C34C1D" w:rsidP="00E16C42">
            <w:pPr>
              <w:spacing w:after="0" w:line="240" w:lineRule="auto"/>
              <w:ind w:left="959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</w:p>
          <w:p w14:paraId="19443013" w14:textId="77777777" w:rsidR="00440DB8" w:rsidRPr="00E16C42" w:rsidRDefault="00440DB8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 xml:space="preserve">19. Výchova k zdraviu so zameraním na prevenciu užívania dopingových látok </w:t>
            </w:r>
            <w:r w:rsid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 xml:space="preserve">                                a</w:t>
            </w: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 xml:space="preserve"> dopingových postupov</w:t>
            </w:r>
          </w:p>
          <w:p w14:paraId="67F4FE66" w14:textId="77777777" w:rsidR="00440DB8" w:rsidRPr="00E16C42" w:rsidRDefault="00440DB8" w:rsidP="00E16C4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Úloha doplnkov výživy pri športovom výkone.</w:t>
            </w:r>
          </w:p>
          <w:p w14:paraId="3CD0836B" w14:textId="77777777" w:rsidR="00440DB8" w:rsidRPr="00E16C42" w:rsidRDefault="00440DB8" w:rsidP="00E16C4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Lieky, dopingové latky, drogy a šport.</w:t>
            </w:r>
          </w:p>
          <w:p w14:paraId="264E7D15" w14:textId="77777777" w:rsidR="00440DB8" w:rsidRPr="00E16C42" w:rsidRDefault="00440DB8" w:rsidP="00E16C4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Prevencia zneužívania návykových látok.</w:t>
            </w:r>
          </w:p>
          <w:p w14:paraId="2C2166F9" w14:textId="77777777" w:rsidR="00440DB8" w:rsidRPr="00E16C42" w:rsidRDefault="00440DB8" w:rsidP="00E16C42">
            <w:pPr>
              <w:spacing w:after="0" w:line="240" w:lineRule="auto"/>
              <w:ind w:left="959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</w:pPr>
          </w:p>
          <w:p w14:paraId="187817DB" w14:textId="77777777" w:rsidR="00440DB8" w:rsidRPr="00E16C42" w:rsidRDefault="00440DB8" w:rsidP="00E16C42">
            <w:pPr>
              <w:spacing w:after="0" w:line="240" w:lineRule="auto"/>
              <w:ind w:left="959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</w:pPr>
          </w:p>
          <w:p w14:paraId="5237E547" w14:textId="77777777" w:rsidR="00C34C1D" w:rsidRPr="00E16C42" w:rsidRDefault="00C34C1D" w:rsidP="00E16C42">
            <w:pPr>
              <w:spacing w:after="0" w:line="240" w:lineRule="auto"/>
              <w:ind w:left="959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</w:pPr>
          </w:p>
          <w:p w14:paraId="4563C1E3" w14:textId="77777777" w:rsidR="00C34C1D" w:rsidRPr="00E16C42" w:rsidRDefault="00C34C1D" w:rsidP="00E16C42">
            <w:pPr>
              <w:spacing w:after="0" w:line="240" w:lineRule="auto"/>
              <w:ind w:left="959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</w:pPr>
          </w:p>
          <w:p w14:paraId="1F120D4A" w14:textId="77777777" w:rsidR="00440DB8" w:rsidRPr="00E16C42" w:rsidRDefault="00440DB8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  <w:t>20. Výchova k zdraviu so zameraním na prevenciu úrazov, poškodení pohybového systému a zdravia nevhodnou pohybovou aktivitou, či nadmerným športovým tréningom</w:t>
            </w:r>
          </w:p>
          <w:p w14:paraId="129491F9" w14:textId="77777777" w:rsidR="00440DB8" w:rsidRPr="00E16C42" w:rsidRDefault="00440DB8" w:rsidP="00E16C4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Pohybová aktivita a adaptácia organizmu.</w:t>
            </w:r>
          </w:p>
          <w:p w14:paraId="68B0B8DF" w14:textId="77777777" w:rsidR="00440DB8" w:rsidRPr="00E16C42" w:rsidRDefault="00440DB8" w:rsidP="00E16C4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Fyziológia vybraných extrémnych športov.</w:t>
            </w:r>
          </w:p>
          <w:p w14:paraId="5EB144C9" w14:textId="77777777" w:rsidR="00440DB8" w:rsidRPr="00E16C42" w:rsidRDefault="00440DB8" w:rsidP="00E16C42">
            <w:pPr>
              <w:spacing w:after="0" w:line="240" w:lineRule="auto"/>
              <w:ind w:left="959"/>
              <w:jc w:val="both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cs-CZ"/>
              </w:rPr>
            </w:pPr>
          </w:p>
          <w:tbl>
            <w:tblPr>
              <w:tblpPr w:leftFromText="141" w:rightFromText="141" w:vertAnchor="text" w:horzAnchor="margin" w:tblpY="89"/>
              <w:tblOverlap w:val="nev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4"/>
            </w:tblGrid>
            <w:tr w:rsidR="001F27B4" w:rsidRPr="00E16C42" w14:paraId="52719DC3" w14:textId="77777777" w:rsidTr="003C20F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1A8C3F0" w14:textId="77777777" w:rsidR="001F27B4" w:rsidRPr="00E16C42" w:rsidRDefault="00440DB8" w:rsidP="00E16C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</w:pPr>
                  <w:r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>21</w:t>
                  </w:r>
                  <w:r w:rsidR="001F27B4" w:rsidRPr="00E16C42">
                    <w:rPr>
                      <w:rFonts w:ascii="Times New Roman" w:eastAsia="Times New Roman" w:hAnsi="Times New Roman" w:cs="Times New Roman"/>
                      <w:b/>
                      <w:noProof w:val="0"/>
                      <w:sz w:val="24"/>
                      <w:szCs w:val="24"/>
                      <w:lang w:eastAsia="cs-CZ"/>
                    </w:rPr>
                    <w:t>. Hygienicko-epidemiologická problematika v športe</w:t>
                  </w:r>
                </w:p>
              </w:tc>
            </w:tr>
          </w:tbl>
          <w:p w14:paraId="6BBE17EE" w14:textId="77777777" w:rsidR="001F27B4" w:rsidRPr="00E16C42" w:rsidRDefault="001F27B4" w:rsidP="00E1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FF0000"/>
                <w:sz w:val="24"/>
                <w:szCs w:val="24"/>
                <w:lang w:eastAsia="cs-CZ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1"/>
      </w:tblGrid>
      <w:tr w:rsidR="001F27B4" w:rsidRPr="00E16C42" w14:paraId="157507FA" w14:textId="77777777" w:rsidTr="003C20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90FF5" w14:textId="77777777" w:rsidR="001F27B4" w:rsidRPr="00E16C42" w:rsidRDefault="001F27B4" w:rsidP="00E16C4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lastRenderedPageBreak/>
              <w:t>Osobná hygiena športujúcich.</w:t>
            </w:r>
          </w:p>
          <w:p w14:paraId="4A060BEF" w14:textId="77777777" w:rsidR="001F27B4" w:rsidRPr="00E16C42" w:rsidRDefault="001F27B4" w:rsidP="00E16C4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lastRenderedPageBreak/>
              <w:t xml:space="preserve">Hygiena telovýchovného prostredia. </w:t>
            </w:r>
          </w:p>
          <w:p w14:paraId="6504B92C" w14:textId="77777777" w:rsidR="001F27B4" w:rsidRPr="00E16C42" w:rsidRDefault="001F27B4" w:rsidP="00E16C4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Epidemiológia – infekčné ochorenia, epidemiologické opatrenia.</w:t>
            </w:r>
          </w:p>
          <w:p w14:paraId="0140B5AA" w14:textId="77777777" w:rsidR="001F27B4" w:rsidRPr="00E16C42" w:rsidRDefault="001F27B4" w:rsidP="00E16C4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 xml:space="preserve">Negatívne faktory životosprávy. </w:t>
            </w:r>
          </w:p>
          <w:p w14:paraId="2A85E4B8" w14:textId="77777777" w:rsidR="001F27B4" w:rsidRPr="00E16C42" w:rsidRDefault="001F27B4" w:rsidP="00E16C42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  <w:r w:rsidRPr="00E16C42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  <w:t>Zdravotné problémy súvisiace s cestovaním a zmenou klimatických podmienok.</w:t>
            </w:r>
          </w:p>
          <w:p w14:paraId="6DA435E4" w14:textId="77777777" w:rsidR="001F27B4" w:rsidRPr="00E16C42" w:rsidRDefault="001F27B4" w:rsidP="00E16C42">
            <w:pPr>
              <w:spacing w:after="0" w:line="240" w:lineRule="auto"/>
              <w:ind w:left="959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</w:p>
          <w:p w14:paraId="4FB4695F" w14:textId="77777777" w:rsidR="00C34C1D" w:rsidRPr="00E16C42" w:rsidRDefault="00C34C1D" w:rsidP="00E16C42">
            <w:pPr>
              <w:spacing w:after="0" w:line="240" w:lineRule="auto"/>
              <w:ind w:left="959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</w:p>
          <w:p w14:paraId="573B3535" w14:textId="77777777" w:rsidR="00C34C1D" w:rsidRPr="00E16C42" w:rsidRDefault="00C34C1D" w:rsidP="00E16C42">
            <w:pPr>
              <w:spacing w:after="0" w:line="240" w:lineRule="auto"/>
              <w:ind w:left="959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sk-SK"/>
              </w:rPr>
            </w:pPr>
          </w:p>
        </w:tc>
      </w:tr>
    </w:tbl>
    <w:p w14:paraId="45BFAD81" w14:textId="77777777" w:rsidR="001F27B4" w:rsidRPr="00E16C42" w:rsidRDefault="001F27B4" w:rsidP="00E16C42">
      <w:pPr>
        <w:pStyle w:val="Odsekzoznamu"/>
        <w:numPr>
          <w:ilvl w:val="0"/>
          <w:numId w:val="42"/>
        </w:numPr>
        <w:ind w:left="426"/>
        <w:jc w:val="both"/>
        <w:rPr>
          <w:b/>
          <w:lang w:eastAsia="cs-CZ"/>
        </w:rPr>
      </w:pPr>
      <w:r w:rsidRPr="00E16C42">
        <w:rPr>
          <w:b/>
          <w:lang w:eastAsia="cs-CZ"/>
        </w:rPr>
        <w:lastRenderedPageBreak/>
        <w:t>Psychológia športu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7"/>
      </w:tblGrid>
      <w:tr w:rsidR="001F27B4" w:rsidRPr="00E16C42" w14:paraId="3ECF622E" w14:textId="77777777" w:rsidTr="003C20F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003BB" w14:textId="77777777" w:rsidR="001F27B4" w:rsidRPr="00E16C42" w:rsidRDefault="001F27B4" w:rsidP="00E16C42">
            <w:pPr>
              <w:pStyle w:val="Odsekzoznamu"/>
              <w:numPr>
                <w:ilvl w:val="0"/>
                <w:numId w:val="24"/>
              </w:numPr>
              <w:spacing w:after="160" w:line="259" w:lineRule="auto"/>
              <w:ind w:left="948"/>
              <w:jc w:val="both"/>
            </w:pPr>
            <w:r w:rsidRPr="00E16C42">
              <w:t>Kognitívne, emocionálne, motivačné a vôľové psychické procesy v športe.</w:t>
            </w:r>
          </w:p>
          <w:p w14:paraId="154BFCEB" w14:textId="77777777" w:rsidR="001F27B4" w:rsidRPr="00E16C42" w:rsidRDefault="001F27B4" w:rsidP="00E16C42">
            <w:pPr>
              <w:pStyle w:val="Odsekzoznamu"/>
              <w:numPr>
                <w:ilvl w:val="0"/>
                <w:numId w:val="24"/>
              </w:numPr>
              <w:spacing w:after="160" w:line="259" w:lineRule="auto"/>
              <w:ind w:left="948"/>
              <w:jc w:val="both"/>
            </w:pPr>
            <w:r w:rsidRPr="00E16C42">
              <w:t>Psychológia osobnosti športovca, trénera a rodičov športujúcich detí.</w:t>
            </w:r>
          </w:p>
          <w:p w14:paraId="1F329100" w14:textId="77777777" w:rsidR="001F27B4" w:rsidRPr="00E16C42" w:rsidRDefault="001F27B4" w:rsidP="00E16C42">
            <w:pPr>
              <w:pStyle w:val="Odsekzoznamu"/>
              <w:numPr>
                <w:ilvl w:val="0"/>
                <w:numId w:val="24"/>
              </w:numPr>
              <w:spacing w:after="160" w:line="259" w:lineRule="auto"/>
              <w:ind w:left="948"/>
              <w:jc w:val="both"/>
            </w:pPr>
            <w:r w:rsidRPr="00E16C42">
              <w:t>Stres, záťaž, námaha a úsilie.</w:t>
            </w:r>
          </w:p>
          <w:p w14:paraId="71F1675E" w14:textId="77777777" w:rsidR="001F27B4" w:rsidRPr="00E16C42" w:rsidRDefault="001F27B4" w:rsidP="00E16C42">
            <w:pPr>
              <w:pStyle w:val="Odsekzoznamu"/>
              <w:numPr>
                <w:ilvl w:val="0"/>
                <w:numId w:val="24"/>
              </w:numPr>
              <w:spacing w:after="160" w:line="259" w:lineRule="auto"/>
              <w:ind w:left="948"/>
              <w:jc w:val="both"/>
            </w:pPr>
            <w:r w:rsidRPr="00E16C42">
              <w:t>Úspech, neúspech, výhra, prehra v športe.</w:t>
            </w:r>
          </w:p>
          <w:p w14:paraId="55176E18" w14:textId="77777777" w:rsidR="001F27B4" w:rsidRPr="00E16C42" w:rsidRDefault="001F27B4" w:rsidP="00E16C42">
            <w:pPr>
              <w:pStyle w:val="Odsekzoznamu"/>
              <w:numPr>
                <w:ilvl w:val="0"/>
                <w:numId w:val="24"/>
              </w:numPr>
              <w:spacing w:after="160" w:line="259" w:lineRule="auto"/>
              <w:ind w:left="948"/>
              <w:jc w:val="both"/>
            </w:pPr>
            <w:r w:rsidRPr="00E16C42">
              <w:t>Únava, bolesť, špecifické stavy športovcov.</w:t>
            </w:r>
          </w:p>
          <w:p w14:paraId="7EE76CC0" w14:textId="77777777" w:rsidR="001F27B4" w:rsidRPr="00E16C42" w:rsidRDefault="001F27B4" w:rsidP="00E16C42">
            <w:pPr>
              <w:pStyle w:val="Odsekzoznamu"/>
              <w:numPr>
                <w:ilvl w:val="0"/>
                <w:numId w:val="24"/>
              </w:numPr>
              <w:spacing w:after="160" w:line="259" w:lineRule="auto"/>
              <w:ind w:left="948"/>
              <w:jc w:val="both"/>
            </w:pPr>
            <w:r w:rsidRPr="00E16C42">
              <w:t>Agresivita, konflikty, strach a úzkosť v športe.</w:t>
            </w:r>
          </w:p>
          <w:p w14:paraId="0F440062" w14:textId="77777777" w:rsidR="000D7C23" w:rsidRPr="00E16C42" w:rsidRDefault="000D7C23" w:rsidP="00E16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6497E" w14:textId="77777777" w:rsidR="001F27B4" w:rsidRPr="00E16C42" w:rsidRDefault="001F27B4" w:rsidP="00E16C42">
      <w:pPr>
        <w:pStyle w:val="Odsekzoznamu"/>
        <w:numPr>
          <w:ilvl w:val="0"/>
          <w:numId w:val="42"/>
        </w:numPr>
        <w:ind w:left="426"/>
        <w:jc w:val="both"/>
        <w:rPr>
          <w:b/>
          <w:lang w:eastAsia="cs-CZ"/>
        </w:rPr>
      </w:pPr>
      <w:r w:rsidRPr="00E16C42">
        <w:rPr>
          <w:b/>
          <w:lang w:eastAsia="cs-CZ"/>
        </w:rPr>
        <w:t>Etika športu</w:t>
      </w:r>
    </w:p>
    <w:p w14:paraId="676E24E3" w14:textId="77777777" w:rsidR="001F27B4" w:rsidRPr="00E16C42" w:rsidRDefault="001F27B4" w:rsidP="00E16C42">
      <w:pPr>
        <w:pStyle w:val="Odsekzoznamu"/>
        <w:numPr>
          <w:ilvl w:val="0"/>
          <w:numId w:val="22"/>
        </w:numPr>
        <w:ind w:left="993"/>
        <w:jc w:val="both"/>
      </w:pPr>
      <w:r w:rsidRPr="00E16C42">
        <w:t>Vymedzenie oblasti etiky a športu, etika športu ako filozofická otázka</w:t>
      </w:r>
      <w:r w:rsidR="00E16C42">
        <w:t>.</w:t>
      </w:r>
    </w:p>
    <w:p w14:paraId="078A0890" w14:textId="77777777" w:rsidR="001F27B4" w:rsidRPr="00E16C42" w:rsidRDefault="001F27B4" w:rsidP="00E16C42">
      <w:pPr>
        <w:pStyle w:val="Odsekzoznamu"/>
        <w:numPr>
          <w:ilvl w:val="0"/>
          <w:numId w:val="22"/>
        </w:numPr>
        <w:ind w:left="993"/>
        <w:jc w:val="both"/>
      </w:pPr>
      <w:r w:rsidRPr="00E16C42">
        <w:t>Etická ambivalentnosť športu, etické dimenzie filozofie olympizmu</w:t>
      </w:r>
      <w:r w:rsidR="00E16C42">
        <w:t>.</w:t>
      </w:r>
    </w:p>
    <w:p w14:paraId="55772599" w14:textId="77777777" w:rsidR="001F27B4" w:rsidRPr="00E16C42" w:rsidRDefault="001F27B4" w:rsidP="00E16C42">
      <w:pPr>
        <w:pStyle w:val="Odsekzoznamu"/>
        <w:numPr>
          <w:ilvl w:val="0"/>
          <w:numId w:val="22"/>
        </w:numPr>
        <w:ind w:left="993"/>
        <w:jc w:val="both"/>
      </w:pPr>
      <w:r w:rsidRPr="00E16C42">
        <w:t xml:space="preserve">Základné problémy etiky športu (doping, agresivita, unfair </w:t>
      </w:r>
      <w:proofErr w:type="spellStart"/>
      <w:r w:rsidRPr="00E16C42">
        <w:t>play</w:t>
      </w:r>
      <w:proofErr w:type="spellEnd"/>
      <w:r w:rsidRPr="00E16C42">
        <w:t xml:space="preserve"> a pod.) a etické kódexy v športe.</w:t>
      </w:r>
    </w:p>
    <w:p w14:paraId="56EA3BA4" w14:textId="77777777" w:rsidR="000D7C23" w:rsidRPr="00E16C42" w:rsidRDefault="000D7C23" w:rsidP="00E16C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EF358" w14:textId="77777777" w:rsidR="001F27B4" w:rsidRPr="00E16C42" w:rsidRDefault="001F27B4" w:rsidP="00E16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4"/>
          <w:lang w:eastAsia="cs-CZ"/>
        </w:rPr>
      </w:pPr>
    </w:p>
    <w:p w14:paraId="39CA5EF8" w14:textId="77777777" w:rsidR="001F27B4" w:rsidRPr="00E16C42" w:rsidRDefault="001F27B4" w:rsidP="00E16C42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  <w:r w:rsidRP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Právne predpisy vzťahujúce sa na oblasť poskyto</w:t>
      </w:r>
      <w:r w:rsidR="00E16C42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  <w:t>vania zdravotnej starostlivosti</w:t>
      </w:r>
    </w:p>
    <w:p w14:paraId="23AA2E6E" w14:textId="77777777" w:rsidR="001F27B4" w:rsidRPr="00E16C42" w:rsidRDefault="001F27B4" w:rsidP="00E16C42">
      <w:pPr>
        <w:pStyle w:val="Odsekzoznamu"/>
        <w:numPr>
          <w:ilvl w:val="0"/>
          <w:numId w:val="23"/>
        </w:numPr>
        <w:ind w:left="993"/>
        <w:jc w:val="both"/>
        <w:rPr>
          <w:lang w:eastAsia="cs-CZ"/>
        </w:rPr>
      </w:pPr>
      <w:r w:rsidRPr="00E16C42">
        <w:rPr>
          <w:lang w:eastAsia="cs-CZ"/>
        </w:rPr>
        <w:t>Základné právne a legislatívne pojmy.</w:t>
      </w:r>
    </w:p>
    <w:p w14:paraId="52C3FFBC" w14:textId="77777777" w:rsidR="001F27B4" w:rsidRPr="00E16C42" w:rsidRDefault="001F27B4" w:rsidP="00E16C42">
      <w:pPr>
        <w:pStyle w:val="Odsekzoznamu"/>
        <w:numPr>
          <w:ilvl w:val="0"/>
          <w:numId w:val="23"/>
        </w:numPr>
        <w:ind w:left="993"/>
        <w:jc w:val="both"/>
        <w:rPr>
          <w:lang w:eastAsia="cs-CZ"/>
        </w:rPr>
      </w:pPr>
      <w:r w:rsidRPr="00E16C42">
        <w:rPr>
          <w:lang w:eastAsia="cs-CZ"/>
        </w:rPr>
        <w:t>Základné ľudské práva a slobody a ich ochrana pri poskytovaní zdravotnej starostlivosti.</w:t>
      </w:r>
    </w:p>
    <w:p w14:paraId="4436BDF7" w14:textId="77777777" w:rsidR="001F27B4" w:rsidRPr="00E16C42" w:rsidRDefault="001F27B4" w:rsidP="00E16C42">
      <w:pPr>
        <w:pStyle w:val="Odsekzoznamu"/>
        <w:numPr>
          <w:ilvl w:val="0"/>
          <w:numId w:val="23"/>
        </w:numPr>
        <w:ind w:left="993"/>
        <w:jc w:val="both"/>
        <w:rPr>
          <w:lang w:eastAsia="cs-CZ"/>
        </w:rPr>
      </w:pPr>
      <w:r w:rsidRPr="00E16C42">
        <w:rPr>
          <w:lang w:eastAsia="cs-CZ"/>
        </w:rPr>
        <w:t>Formy právnej zodpovednosti pri poskytovaní zdravotníckej starostlivosti (trestnoprávna, občianskoprávna, pracovnoprávna, správna – administratívnoprávna, disciplinárna).</w:t>
      </w:r>
    </w:p>
    <w:p w14:paraId="03229170" w14:textId="77777777" w:rsidR="001F27B4" w:rsidRPr="00E16C42" w:rsidRDefault="001F27B4" w:rsidP="00E16C42">
      <w:pPr>
        <w:pStyle w:val="Odsekzoznamu"/>
        <w:numPr>
          <w:ilvl w:val="0"/>
          <w:numId w:val="23"/>
        </w:numPr>
        <w:ind w:left="993"/>
        <w:jc w:val="both"/>
        <w:rPr>
          <w:lang w:eastAsia="cs-CZ"/>
        </w:rPr>
      </w:pPr>
      <w:r w:rsidRPr="00E16C42">
        <w:rPr>
          <w:lang w:eastAsia="cs-CZ"/>
        </w:rPr>
        <w:t>Interpretácia a aplikácia práv a povinností pacientov v kontexte poskytovania zdravotnej starostlivosti</w:t>
      </w:r>
    </w:p>
    <w:p w14:paraId="60322DF5" w14:textId="77777777" w:rsidR="001F27B4" w:rsidRPr="00E16C42" w:rsidRDefault="001F27B4" w:rsidP="00E16C42">
      <w:pPr>
        <w:pStyle w:val="Odsekzoznamu"/>
        <w:numPr>
          <w:ilvl w:val="0"/>
          <w:numId w:val="23"/>
        </w:numPr>
        <w:ind w:left="993"/>
        <w:jc w:val="both"/>
        <w:rPr>
          <w:b/>
          <w:color w:val="FF0000"/>
          <w:lang w:eastAsia="cs-CZ"/>
        </w:rPr>
      </w:pPr>
      <w:r w:rsidRPr="00E16C42">
        <w:rPr>
          <w:lang w:eastAsia="cs-CZ"/>
        </w:rPr>
        <w:t>Právne a etické aspekty pri poskytovaní zdravotníckej starostlivosti v rátane etického kódexu zdravotníckeho pracovníka.</w:t>
      </w:r>
    </w:p>
    <w:p w14:paraId="0019F9A9" w14:textId="77777777" w:rsidR="001F27B4" w:rsidRDefault="001F27B4" w:rsidP="001F27B4">
      <w:pPr>
        <w:spacing w:after="0" w:line="36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cs-CZ"/>
        </w:rPr>
      </w:pPr>
    </w:p>
    <w:p w14:paraId="7F8B70DA" w14:textId="77777777" w:rsidR="001F27B4" w:rsidRPr="001F27B4" w:rsidRDefault="001F27B4" w:rsidP="001F27B4"/>
    <w:p w14:paraId="23755EB3" w14:textId="77777777" w:rsidR="001F27B4" w:rsidRDefault="001F27B4" w:rsidP="001F27B4"/>
    <w:p w14:paraId="68BEB1BF" w14:textId="77777777" w:rsidR="000D7C23" w:rsidRDefault="000D7C23" w:rsidP="001F27B4"/>
    <w:p w14:paraId="1BAACC34" w14:textId="4B1A5AA9" w:rsidR="008A1811" w:rsidRPr="001F27B4" w:rsidRDefault="008A1811" w:rsidP="00853533">
      <w:pPr>
        <w:spacing w:before="100" w:beforeAutospacing="1" w:after="100" w:afterAutospacing="1"/>
        <w:jc w:val="both"/>
      </w:pPr>
    </w:p>
    <w:sectPr w:rsidR="008A1811" w:rsidRPr="001F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B35"/>
    <w:multiLevelType w:val="hybridMultilevel"/>
    <w:tmpl w:val="E92A7E9A"/>
    <w:lvl w:ilvl="0" w:tplc="5962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580"/>
    <w:multiLevelType w:val="hybridMultilevel"/>
    <w:tmpl w:val="9376B08C"/>
    <w:lvl w:ilvl="0" w:tplc="97BA1EE4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0782426A"/>
    <w:multiLevelType w:val="hybridMultilevel"/>
    <w:tmpl w:val="43E8919A"/>
    <w:lvl w:ilvl="0" w:tplc="041B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08141CCD"/>
    <w:multiLevelType w:val="hybridMultilevel"/>
    <w:tmpl w:val="32403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6807"/>
    <w:multiLevelType w:val="hybridMultilevel"/>
    <w:tmpl w:val="66729E84"/>
    <w:lvl w:ilvl="0" w:tplc="041B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B3256"/>
    <w:multiLevelType w:val="hybridMultilevel"/>
    <w:tmpl w:val="96CEC1C4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25512"/>
    <w:multiLevelType w:val="hybridMultilevel"/>
    <w:tmpl w:val="AF8C28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848C2"/>
    <w:multiLevelType w:val="hybridMultilevel"/>
    <w:tmpl w:val="13283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C09E8"/>
    <w:multiLevelType w:val="hybridMultilevel"/>
    <w:tmpl w:val="7A56D31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2F73F78"/>
    <w:multiLevelType w:val="hybridMultilevel"/>
    <w:tmpl w:val="56BE2082"/>
    <w:lvl w:ilvl="0" w:tplc="0298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40EBD"/>
    <w:multiLevelType w:val="hybridMultilevel"/>
    <w:tmpl w:val="5D948512"/>
    <w:lvl w:ilvl="0" w:tplc="A394F098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1" w15:restartNumberingAfterBreak="0">
    <w:nsid w:val="16031B53"/>
    <w:multiLevelType w:val="hybridMultilevel"/>
    <w:tmpl w:val="E208E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2602A"/>
    <w:multiLevelType w:val="hybridMultilevel"/>
    <w:tmpl w:val="470603BA"/>
    <w:lvl w:ilvl="0" w:tplc="44C81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636A6"/>
    <w:multiLevelType w:val="hybridMultilevel"/>
    <w:tmpl w:val="0AA25154"/>
    <w:lvl w:ilvl="0" w:tplc="72046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27B71"/>
    <w:multiLevelType w:val="hybridMultilevel"/>
    <w:tmpl w:val="DF8A52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31F90"/>
    <w:multiLevelType w:val="multilevel"/>
    <w:tmpl w:val="2F3459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1DAF6808"/>
    <w:multiLevelType w:val="multilevel"/>
    <w:tmpl w:val="6F384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010E97"/>
    <w:multiLevelType w:val="hybridMultilevel"/>
    <w:tmpl w:val="C9EE3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1591B"/>
    <w:multiLevelType w:val="hybridMultilevel"/>
    <w:tmpl w:val="CCC8AFE0"/>
    <w:lvl w:ilvl="0" w:tplc="BB1CA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B523A"/>
    <w:multiLevelType w:val="hybridMultilevel"/>
    <w:tmpl w:val="748A43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31641"/>
    <w:multiLevelType w:val="hybridMultilevel"/>
    <w:tmpl w:val="1968F42E"/>
    <w:lvl w:ilvl="0" w:tplc="22B248D8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21" w15:restartNumberingAfterBreak="0">
    <w:nsid w:val="308D41A2"/>
    <w:multiLevelType w:val="hybridMultilevel"/>
    <w:tmpl w:val="336C4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D5E5A"/>
    <w:multiLevelType w:val="hybridMultilevel"/>
    <w:tmpl w:val="905204DE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007C0"/>
    <w:multiLevelType w:val="hybridMultilevel"/>
    <w:tmpl w:val="F498EC5A"/>
    <w:lvl w:ilvl="0" w:tplc="C81A3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671E6"/>
    <w:multiLevelType w:val="hybridMultilevel"/>
    <w:tmpl w:val="C16CBF1A"/>
    <w:lvl w:ilvl="0" w:tplc="0298D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035EB"/>
    <w:multiLevelType w:val="hybridMultilevel"/>
    <w:tmpl w:val="83E680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46484"/>
    <w:multiLevelType w:val="hybridMultilevel"/>
    <w:tmpl w:val="255C8094"/>
    <w:lvl w:ilvl="0" w:tplc="3F6A5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A6CA5"/>
    <w:multiLevelType w:val="hybridMultilevel"/>
    <w:tmpl w:val="737CBF64"/>
    <w:lvl w:ilvl="0" w:tplc="FD3CA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008F7"/>
    <w:multiLevelType w:val="hybridMultilevel"/>
    <w:tmpl w:val="014C287A"/>
    <w:lvl w:ilvl="0" w:tplc="5962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E6BF3"/>
    <w:multiLevelType w:val="hybridMultilevel"/>
    <w:tmpl w:val="386836F8"/>
    <w:lvl w:ilvl="0" w:tplc="C81A3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21980"/>
    <w:multiLevelType w:val="hybridMultilevel"/>
    <w:tmpl w:val="DAC8C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3176E"/>
    <w:multiLevelType w:val="hybridMultilevel"/>
    <w:tmpl w:val="0412A5F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C0818A8"/>
    <w:multiLevelType w:val="hybridMultilevel"/>
    <w:tmpl w:val="1C8A1DD0"/>
    <w:lvl w:ilvl="0" w:tplc="C1AC653E">
      <w:start w:val="1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0C0B90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302305"/>
    <w:multiLevelType w:val="hybridMultilevel"/>
    <w:tmpl w:val="8E2A541C"/>
    <w:lvl w:ilvl="0" w:tplc="1B98F9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6E30F5"/>
    <w:multiLevelType w:val="hybridMultilevel"/>
    <w:tmpl w:val="AAEC92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1527B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32756"/>
    <w:multiLevelType w:val="hybridMultilevel"/>
    <w:tmpl w:val="764CE13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B43F17"/>
    <w:multiLevelType w:val="hybridMultilevel"/>
    <w:tmpl w:val="251E5B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C5834"/>
    <w:multiLevelType w:val="hybridMultilevel"/>
    <w:tmpl w:val="2954F18C"/>
    <w:lvl w:ilvl="0" w:tplc="041B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38" w15:restartNumberingAfterBreak="0">
    <w:nsid w:val="5EEF3CB4"/>
    <w:multiLevelType w:val="hybridMultilevel"/>
    <w:tmpl w:val="F5CAF7FE"/>
    <w:lvl w:ilvl="0" w:tplc="041B0001">
      <w:start w:val="1"/>
      <w:numFmt w:val="bullet"/>
      <w:lvlText w:val=""/>
      <w:lvlJc w:val="left"/>
      <w:pPr>
        <w:ind w:left="9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39" w15:restartNumberingAfterBreak="0">
    <w:nsid w:val="68F01FC0"/>
    <w:multiLevelType w:val="hybridMultilevel"/>
    <w:tmpl w:val="A4F0FEC6"/>
    <w:lvl w:ilvl="0" w:tplc="59626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67AAD"/>
    <w:multiLevelType w:val="hybridMultilevel"/>
    <w:tmpl w:val="02A860B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41A7F"/>
    <w:multiLevelType w:val="hybridMultilevel"/>
    <w:tmpl w:val="93BAD3C0"/>
    <w:lvl w:ilvl="0" w:tplc="2AEAD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B394A"/>
    <w:multiLevelType w:val="hybridMultilevel"/>
    <w:tmpl w:val="05828944"/>
    <w:lvl w:ilvl="0" w:tplc="29167848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CC26537"/>
    <w:multiLevelType w:val="hybridMultilevel"/>
    <w:tmpl w:val="8ADCA8F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34"/>
  </w:num>
  <w:num w:numId="4">
    <w:abstractNumId w:val="12"/>
  </w:num>
  <w:num w:numId="5">
    <w:abstractNumId w:val="17"/>
  </w:num>
  <w:num w:numId="6">
    <w:abstractNumId w:val="30"/>
  </w:num>
  <w:num w:numId="7">
    <w:abstractNumId w:val="1"/>
  </w:num>
  <w:num w:numId="8">
    <w:abstractNumId w:val="21"/>
  </w:num>
  <w:num w:numId="9">
    <w:abstractNumId w:val="20"/>
  </w:num>
  <w:num w:numId="10">
    <w:abstractNumId w:val="10"/>
  </w:num>
  <w:num w:numId="11">
    <w:abstractNumId w:val="38"/>
  </w:num>
  <w:num w:numId="12">
    <w:abstractNumId w:val="8"/>
  </w:num>
  <w:num w:numId="13">
    <w:abstractNumId w:val="35"/>
  </w:num>
  <w:num w:numId="14">
    <w:abstractNumId w:val="25"/>
  </w:num>
  <w:num w:numId="15">
    <w:abstractNumId w:val="41"/>
  </w:num>
  <w:num w:numId="16">
    <w:abstractNumId w:val="24"/>
  </w:num>
  <w:num w:numId="17">
    <w:abstractNumId w:val="9"/>
  </w:num>
  <w:num w:numId="18">
    <w:abstractNumId w:val="37"/>
  </w:num>
  <w:num w:numId="19">
    <w:abstractNumId w:val="32"/>
  </w:num>
  <w:num w:numId="20">
    <w:abstractNumId w:val="16"/>
  </w:num>
  <w:num w:numId="21">
    <w:abstractNumId w:val="36"/>
  </w:num>
  <w:num w:numId="22">
    <w:abstractNumId w:val="43"/>
  </w:num>
  <w:num w:numId="23">
    <w:abstractNumId w:val="13"/>
  </w:num>
  <w:num w:numId="24">
    <w:abstractNumId w:val="19"/>
  </w:num>
  <w:num w:numId="25">
    <w:abstractNumId w:val="29"/>
  </w:num>
  <w:num w:numId="26">
    <w:abstractNumId w:val="23"/>
  </w:num>
  <w:num w:numId="27">
    <w:abstractNumId w:val="26"/>
  </w:num>
  <w:num w:numId="28">
    <w:abstractNumId w:val="33"/>
  </w:num>
  <w:num w:numId="29">
    <w:abstractNumId w:val="28"/>
  </w:num>
  <w:num w:numId="30">
    <w:abstractNumId w:val="3"/>
  </w:num>
  <w:num w:numId="31">
    <w:abstractNumId w:val="39"/>
  </w:num>
  <w:num w:numId="32">
    <w:abstractNumId w:val="0"/>
  </w:num>
  <w:num w:numId="33">
    <w:abstractNumId w:val="14"/>
  </w:num>
  <w:num w:numId="34">
    <w:abstractNumId w:val="11"/>
  </w:num>
  <w:num w:numId="35">
    <w:abstractNumId w:val="7"/>
  </w:num>
  <w:num w:numId="36">
    <w:abstractNumId w:val="18"/>
  </w:num>
  <w:num w:numId="37">
    <w:abstractNumId w:val="27"/>
  </w:num>
  <w:num w:numId="38">
    <w:abstractNumId w:val="31"/>
  </w:num>
  <w:num w:numId="39">
    <w:abstractNumId w:val="42"/>
  </w:num>
  <w:num w:numId="40">
    <w:abstractNumId w:val="22"/>
  </w:num>
  <w:num w:numId="41">
    <w:abstractNumId w:val="5"/>
  </w:num>
  <w:num w:numId="42">
    <w:abstractNumId w:val="4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B4"/>
    <w:rsid w:val="000D7C23"/>
    <w:rsid w:val="001F27B4"/>
    <w:rsid w:val="002D4FA9"/>
    <w:rsid w:val="00367B12"/>
    <w:rsid w:val="003938B7"/>
    <w:rsid w:val="0042683B"/>
    <w:rsid w:val="00440DB8"/>
    <w:rsid w:val="0047372B"/>
    <w:rsid w:val="00684FF3"/>
    <w:rsid w:val="00853533"/>
    <w:rsid w:val="008A1811"/>
    <w:rsid w:val="00A33731"/>
    <w:rsid w:val="00BF0B95"/>
    <w:rsid w:val="00C34C1D"/>
    <w:rsid w:val="00E16C42"/>
    <w:rsid w:val="00E36177"/>
    <w:rsid w:val="00E6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30E7"/>
  <w15:chartTrackingRefBased/>
  <w15:docId w15:val="{2F17F100-4C33-4E88-836C-00D8112F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27B4"/>
    <w:rPr>
      <w:noProof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F27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27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1F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table" w:styleId="Mriekatabuky">
    <w:name w:val="Table Grid"/>
    <w:basedOn w:val="Normlnatabuka"/>
    <w:rsid w:val="001F2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ptertitle">
    <w:name w:val="chaptertitle"/>
    <w:basedOn w:val="Predvolenpsmoodseku"/>
    <w:rsid w:val="001F27B4"/>
  </w:style>
  <w:style w:type="character" w:customStyle="1" w:styleId="Nadpis2Char">
    <w:name w:val="Nadpis 2 Char"/>
    <w:basedOn w:val="Predvolenpsmoodseku"/>
    <w:link w:val="Nadpis2"/>
    <w:semiHidden/>
    <w:rsid w:val="001F27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customStyle="1" w:styleId="xmsonormal">
    <w:name w:val="x_msonormal"/>
    <w:basedOn w:val="Normlny"/>
    <w:rsid w:val="000D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Standard">
    <w:name w:val="Standard"/>
    <w:rsid w:val="008A18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Kendrová</dc:creator>
  <cp:keywords/>
  <dc:description/>
  <cp:lastModifiedBy>Demjanovič Kendrová Lucia</cp:lastModifiedBy>
  <cp:revision>2</cp:revision>
  <dcterms:created xsi:type="dcterms:W3CDTF">2021-10-18T14:16:00Z</dcterms:created>
  <dcterms:modified xsi:type="dcterms:W3CDTF">2021-10-18T14:16:00Z</dcterms:modified>
</cp:coreProperties>
</file>