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B0B0" w14:textId="123A92C1" w:rsidR="008F543A" w:rsidRDefault="008F543A" w:rsidP="008F5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3A">
        <w:rPr>
          <w:rFonts w:ascii="Times New Roman" w:hAnsi="Times New Roman" w:cs="Times New Roman"/>
          <w:b/>
          <w:sz w:val="28"/>
          <w:szCs w:val="28"/>
        </w:rPr>
        <w:t>Predsedníctvo GAMA</w:t>
      </w:r>
    </w:p>
    <w:p w14:paraId="6C1CBFFD" w14:textId="25FE50DC" w:rsidR="008A563E" w:rsidRDefault="008A563E" w:rsidP="008F5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0DCD1" w14:textId="77777777" w:rsidR="008A563E" w:rsidRPr="008F543A" w:rsidRDefault="008A563E" w:rsidP="008F5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A9B0F06" w14:textId="76CB3F70" w:rsidR="008F543A" w:rsidRDefault="008F543A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DA78B" w14:textId="2665ACDC" w:rsidR="00EA49FC" w:rsidRPr="008A563E" w:rsidRDefault="00EA49FC" w:rsidP="00FD78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63E">
        <w:rPr>
          <w:rFonts w:ascii="Times New Roman" w:hAnsi="Times New Roman" w:cs="Times New Roman"/>
          <w:b/>
          <w:sz w:val="28"/>
          <w:szCs w:val="28"/>
        </w:rPr>
        <w:t xml:space="preserve">Zloženie predsedníctva GAMA </w:t>
      </w:r>
    </w:p>
    <w:p w14:paraId="25A542C0" w14:textId="77777777" w:rsidR="00EA49FC" w:rsidRDefault="00EA49FC" w:rsidP="00FD78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EC239" w14:textId="71F0E9A0" w:rsidR="00EA49FC" w:rsidRPr="008A563E" w:rsidRDefault="00EA49FC" w:rsidP="00FD78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63E">
        <w:rPr>
          <w:rFonts w:ascii="Times New Roman" w:hAnsi="Times New Roman" w:cs="Times New Roman"/>
          <w:b/>
          <w:sz w:val="24"/>
          <w:szCs w:val="24"/>
          <w:u w:val="single"/>
        </w:rPr>
        <w:t>Predseda:</w:t>
      </w:r>
    </w:p>
    <w:p w14:paraId="5431FC40" w14:textId="77777777" w:rsidR="008A563E" w:rsidRDefault="008F543A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Mgr. Richard Fedorko, PhD.</w:t>
      </w:r>
      <w:r w:rsidR="008A563E">
        <w:rPr>
          <w:rFonts w:ascii="Times New Roman" w:hAnsi="Times New Roman" w:cs="Times New Roman"/>
          <w:sz w:val="24"/>
          <w:szCs w:val="24"/>
        </w:rPr>
        <w:t xml:space="preserve"> - Katedra marketingu a medzinárodného obchodu FMEO</w:t>
      </w:r>
    </w:p>
    <w:p w14:paraId="599C5722" w14:textId="5BA6D810" w:rsidR="008F543A" w:rsidRDefault="008A563E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PU v Prešove </w:t>
      </w:r>
    </w:p>
    <w:p w14:paraId="05D8C33F" w14:textId="48D5FCE7" w:rsidR="00EA49FC" w:rsidRDefault="00EA49FC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3F359" w14:textId="47E56C77" w:rsidR="00EA49FC" w:rsidRPr="008A563E" w:rsidRDefault="00EA49FC" w:rsidP="00FD78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63E">
        <w:rPr>
          <w:rFonts w:ascii="Times New Roman" w:hAnsi="Times New Roman" w:cs="Times New Roman"/>
          <w:b/>
          <w:sz w:val="24"/>
          <w:szCs w:val="24"/>
          <w:u w:val="single"/>
        </w:rPr>
        <w:t>Členovia:</w:t>
      </w:r>
    </w:p>
    <w:p w14:paraId="5DC79A27" w14:textId="4C75A4F1" w:rsidR="008F543A" w:rsidRDefault="008F543A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Gombár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  <w:r w:rsidR="008A56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A563E">
        <w:rPr>
          <w:rFonts w:ascii="Times New Roman" w:hAnsi="Times New Roman" w:cs="Times New Roman"/>
          <w:sz w:val="24"/>
          <w:szCs w:val="24"/>
        </w:rPr>
        <w:t>Katrdra</w:t>
      </w:r>
      <w:proofErr w:type="spellEnd"/>
      <w:r w:rsidR="008A563E">
        <w:rPr>
          <w:rFonts w:ascii="Times New Roman" w:hAnsi="Times New Roman" w:cs="Times New Roman"/>
          <w:sz w:val="24"/>
          <w:szCs w:val="24"/>
        </w:rPr>
        <w:t xml:space="preserve"> manažmentu FMEO PU v Prešove</w:t>
      </w:r>
    </w:p>
    <w:p w14:paraId="4D71AC19" w14:textId="79281104" w:rsidR="008F543A" w:rsidRDefault="008F543A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Ing. Emília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Huttmanová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  <w:r w:rsidR="008A563E">
        <w:rPr>
          <w:rFonts w:ascii="Times New Roman" w:hAnsi="Times New Roman" w:cs="Times New Roman"/>
          <w:sz w:val="24"/>
          <w:szCs w:val="24"/>
        </w:rPr>
        <w:t xml:space="preserve"> – Katedra environmentálnej ekonomiky a manažmentu</w:t>
      </w:r>
    </w:p>
    <w:p w14:paraId="22A9CD48" w14:textId="51F08D31" w:rsidR="008A563E" w:rsidRDefault="008A563E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FMEO PU v Prešove</w:t>
      </w:r>
    </w:p>
    <w:p w14:paraId="1CE4246F" w14:textId="7F6C0B37" w:rsidR="008F543A" w:rsidRDefault="008F543A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Ing. Sylvia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Jenčová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  <w:r w:rsidR="008A563E">
        <w:rPr>
          <w:rFonts w:ascii="Times New Roman" w:hAnsi="Times New Roman" w:cs="Times New Roman"/>
          <w:sz w:val="24"/>
          <w:szCs w:val="24"/>
        </w:rPr>
        <w:t xml:space="preserve"> – Katedra financií, účtovníctva a matematických metód</w:t>
      </w:r>
    </w:p>
    <w:p w14:paraId="6EF74A85" w14:textId="54CACF08" w:rsidR="008A563E" w:rsidRDefault="008A563E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FMEO PU v Prešove</w:t>
      </w:r>
    </w:p>
    <w:p w14:paraId="408F311A" w14:textId="77777777" w:rsidR="008A563E" w:rsidRDefault="008A563E" w:rsidP="008A5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8F543A">
        <w:rPr>
          <w:rFonts w:ascii="Times New Roman" w:hAnsi="Times New Roman" w:cs="Times New Roman"/>
          <w:sz w:val="24"/>
          <w:szCs w:val="24"/>
        </w:rPr>
        <w:t xml:space="preserve">Ing. Martin </w:t>
      </w:r>
      <w:proofErr w:type="spellStart"/>
      <w:r w:rsidR="008F543A">
        <w:rPr>
          <w:rFonts w:ascii="Times New Roman" w:hAnsi="Times New Roman" w:cs="Times New Roman"/>
          <w:sz w:val="24"/>
          <w:szCs w:val="24"/>
        </w:rPr>
        <w:t>Rovňák</w:t>
      </w:r>
      <w:proofErr w:type="spellEnd"/>
      <w:r w:rsidR="008F543A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Katedra environmentálnej ekonomiky a manažmentu</w:t>
      </w:r>
    </w:p>
    <w:p w14:paraId="775678A2" w14:textId="651B876E" w:rsidR="008F543A" w:rsidRDefault="008A563E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FMEO PU v Prešove</w:t>
      </w:r>
    </w:p>
    <w:p w14:paraId="29A2E1A7" w14:textId="2D02A368" w:rsidR="008A563E" w:rsidRPr="008A563E" w:rsidRDefault="008A563E" w:rsidP="008A563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Michal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Kuděj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Ph.D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</w:t>
      </w: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Katedra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strategie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Fakulty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podnikohospodářské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 Praha</w:t>
      </w:r>
    </w:p>
    <w:p w14:paraId="68B79CAE" w14:textId="4F6F1E08" w:rsidR="008A563E" w:rsidRPr="008A563E" w:rsidRDefault="008A563E" w:rsidP="008A563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Michal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Erben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Ph.D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</w:t>
      </w: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Katedra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strategie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Fakulty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podnikohospodářské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 Praha</w:t>
      </w:r>
    </w:p>
    <w:p w14:paraId="6702B752" w14:textId="3D2504E1" w:rsidR="008A563E" w:rsidRPr="008A563E" w:rsidRDefault="008A563E" w:rsidP="008A563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JUDr.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Kubálek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Ph.D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Katedra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strategie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Fakulty </w:t>
      </w:r>
      <w:proofErr w:type="spellStart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podnikohospodářské</w:t>
      </w:r>
      <w:proofErr w:type="spellEnd"/>
      <w:r w:rsidRPr="008A56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VŠE Praha</w:t>
      </w:r>
    </w:p>
    <w:p w14:paraId="439BB486" w14:textId="77777777" w:rsidR="008A563E" w:rsidRPr="00DD1B7F" w:rsidRDefault="008A563E" w:rsidP="00FD78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ED58A" w14:textId="77777777" w:rsidR="00A72F8C" w:rsidRDefault="00A72F8C"/>
    <w:sectPr w:rsidR="00A7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3A"/>
    <w:rsid w:val="00632897"/>
    <w:rsid w:val="008A563E"/>
    <w:rsid w:val="008F543A"/>
    <w:rsid w:val="00A72F8C"/>
    <w:rsid w:val="00A8360A"/>
    <w:rsid w:val="00EA49FC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2315"/>
  <w15:docId w15:val="{B83D241E-B0C6-42C4-B7A6-F1EF3BE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563E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50d62a87442045459154e7c4bf82d562">
  <xsd:schema xmlns:xsd="http://www.w3.org/2001/XMLSchema" xmlns:xs="http://www.w3.org/2001/XMLSchema" xmlns:p="http://schemas.microsoft.com/office/2006/metadata/properties" xmlns:ns3="f9c36587-413c-495b-9998-8230e1802c4a" xmlns:ns4="467fe0fe-374f-471f-bd2e-7657905619d4" targetNamespace="http://schemas.microsoft.com/office/2006/metadata/properties" ma:root="true" ma:fieldsID="394adcfce99c684eea1240c791d95d70" ns3:_="" ns4:_="">
    <xsd:import namespace="f9c36587-413c-495b-9998-8230e1802c4a"/>
    <xsd:import namespace="467fe0fe-374f-471f-bd2e-765790561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E007F-D22D-4FA7-B5CA-F82E51DDB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C24C5-435E-4BD1-963B-6F5841B18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4DA69-0F72-430D-9F55-1C9410E79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36587-413c-495b-9998-8230e1802c4a"/>
    <ds:schemaRef ds:uri="467fe0fe-374f-471f-bd2e-765790561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Benkova</dc:creator>
  <cp:lastModifiedBy>Danka Foltínová</cp:lastModifiedBy>
  <cp:revision>4</cp:revision>
  <cp:lastPrinted>2021-03-29T11:18:00Z</cp:lastPrinted>
  <dcterms:created xsi:type="dcterms:W3CDTF">2025-01-22T12:05:00Z</dcterms:created>
  <dcterms:modified xsi:type="dcterms:W3CDTF">2025-01-22T12:11:00Z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