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D25" w:rsidRDefault="00DC2D25">
      <w:pPr>
        <w:pStyle w:val="Zkladntext"/>
        <w:rPr>
          <w:sz w:val="32"/>
        </w:rPr>
      </w:pPr>
    </w:p>
    <w:p w:rsidR="00DC2D25" w:rsidRDefault="00DC2D25">
      <w:pPr>
        <w:pStyle w:val="Zkladntext"/>
        <w:spacing w:before="36"/>
        <w:rPr>
          <w:sz w:val="32"/>
        </w:rPr>
      </w:pPr>
    </w:p>
    <w:p w:rsidR="00DC2D25" w:rsidRDefault="00B1516F">
      <w:pPr>
        <w:ind w:left="531" w:right="109"/>
        <w:jc w:val="center"/>
        <w:rPr>
          <w:b/>
          <w:sz w:val="32"/>
        </w:rPr>
      </w:pPr>
      <w:r>
        <w:rPr>
          <w:b/>
          <w:sz w:val="32"/>
        </w:rPr>
        <w:t>Oznámenie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o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výške</w:t>
      </w:r>
      <w:r>
        <w:rPr>
          <w:b/>
          <w:spacing w:val="-19"/>
          <w:sz w:val="32"/>
        </w:rPr>
        <w:t xml:space="preserve"> </w:t>
      </w:r>
      <w:r>
        <w:rPr>
          <w:b/>
          <w:sz w:val="32"/>
        </w:rPr>
        <w:t>poplatku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na</w:t>
      </w:r>
      <w:r>
        <w:rPr>
          <w:b/>
          <w:spacing w:val="-18"/>
          <w:sz w:val="32"/>
        </w:rPr>
        <w:t xml:space="preserve"> </w:t>
      </w:r>
      <w:r>
        <w:rPr>
          <w:b/>
          <w:sz w:val="32"/>
        </w:rPr>
        <w:t>refundáciu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nákladov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fakulty pri realizácii promočnej slávnosti</w:t>
      </w:r>
    </w:p>
    <w:p w:rsidR="00DC2D25" w:rsidRDefault="00B1516F">
      <w:pPr>
        <w:spacing w:line="362" w:lineRule="exact"/>
        <w:ind w:left="541" w:right="109"/>
        <w:jc w:val="center"/>
        <w:rPr>
          <w:b/>
          <w:sz w:val="32"/>
        </w:rPr>
      </w:pPr>
      <w:r>
        <w:rPr>
          <w:b/>
          <w:spacing w:val="-2"/>
          <w:sz w:val="32"/>
        </w:rPr>
        <w:t>Akademický</w:t>
      </w:r>
      <w:r>
        <w:rPr>
          <w:b/>
          <w:spacing w:val="-14"/>
          <w:sz w:val="32"/>
        </w:rPr>
        <w:t xml:space="preserve"> </w:t>
      </w:r>
      <w:r>
        <w:rPr>
          <w:b/>
          <w:spacing w:val="-2"/>
          <w:sz w:val="32"/>
        </w:rPr>
        <w:t>rok</w:t>
      </w:r>
      <w:r>
        <w:rPr>
          <w:b/>
          <w:spacing w:val="-33"/>
          <w:sz w:val="32"/>
        </w:rPr>
        <w:t xml:space="preserve"> </w:t>
      </w:r>
      <w:r>
        <w:rPr>
          <w:b/>
          <w:spacing w:val="-2"/>
          <w:sz w:val="32"/>
        </w:rPr>
        <w:t>202</w:t>
      </w:r>
      <w:r w:rsidR="00A93F9E">
        <w:rPr>
          <w:b/>
          <w:spacing w:val="-2"/>
          <w:sz w:val="32"/>
        </w:rPr>
        <w:t>5</w:t>
      </w:r>
      <w:r>
        <w:rPr>
          <w:b/>
          <w:spacing w:val="-2"/>
          <w:sz w:val="32"/>
        </w:rPr>
        <w:t>/202</w:t>
      </w:r>
      <w:r w:rsidR="00A93F9E">
        <w:rPr>
          <w:b/>
          <w:spacing w:val="-2"/>
          <w:sz w:val="32"/>
        </w:rPr>
        <w:t>6</w:t>
      </w:r>
    </w:p>
    <w:p w:rsidR="00DC2D25" w:rsidRDefault="00DC2D25">
      <w:pPr>
        <w:pStyle w:val="Zkladntext"/>
        <w:rPr>
          <w:b/>
          <w:sz w:val="32"/>
        </w:rPr>
      </w:pPr>
    </w:p>
    <w:p w:rsidR="00DC2D25" w:rsidRDefault="00DC2D25">
      <w:pPr>
        <w:pStyle w:val="Zkladntext"/>
        <w:spacing w:before="358"/>
        <w:rPr>
          <w:b/>
          <w:sz w:val="32"/>
        </w:rPr>
      </w:pPr>
    </w:p>
    <w:p w:rsidR="00DC2D25" w:rsidRDefault="00B1516F">
      <w:pPr>
        <w:pStyle w:val="Zkladntext"/>
        <w:spacing w:line="276" w:lineRule="auto"/>
        <w:ind w:left="23" w:right="62" w:firstLine="264"/>
      </w:pPr>
      <w:r>
        <w:t>Prešovská</w:t>
      </w:r>
      <w:r>
        <w:rPr>
          <w:spacing w:val="-15"/>
        </w:rPr>
        <w:t xml:space="preserve"> </w:t>
      </w:r>
      <w:r>
        <w:t>univerzita</w:t>
      </w:r>
      <w:r>
        <w:rPr>
          <w:spacing w:val="-9"/>
        </w:rPr>
        <w:t xml:space="preserve"> </w:t>
      </w:r>
      <w:r>
        <w:t>v</w:t>
      </w:r>
      <w:r>
        <w:rPr>
          <w:spacing w:val="-15"/>
        </w:rPr>
        <w:t xml:space="preserve"> </w:t>
      </w:r>
      <w:r>
        <w:t>Prešove</w:t>
      </w:r>
      <w:r>
        <w:rPr>
          <w:spacing w:val="-11"/>
        </w:rPr>
        <w:t xml:space="preserve"> </w:t>
      </w:r>
      <w:r>
        <w:t>Fakulta</w:t>
      </w:r>
      <w:r>
        <w:rPr>
          <w:spacing w:val="-2"/>
        </w:rPr>
        <w:t xml:space="preserve"> </w:t>
      </w:r>
      <w:r>
        <w:t>manažmentu, ekonomiky</w:t>
      </w:r>
      <w:r>
        <w:rPr>
          <w:spacing w:val="-25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obchodu</w:t>
      </w:r>
      <w:r>
        <w:rPr>
          <w:spacing w:val="-2"/>
        </w:rPr>
        <w:t xml:space="preserve"> </w:t>
      </w:r>
      <w:r>
        <w:t>podľa</w:t>
      </w:r>
      <w:r>
        <w:rPr>
          <w:spacing w:val="-11"/>
        </w:rPr>
        <w:t xml:space="preserve"> </w:t>
      </w:r>
      <w:r>
        <w:t>smernice o</w:t>
      </w:r>
      <w:r>
        <w:rPr>
          <w:spacing w:val="-12"/>
        </w:rPr>
        <w:t xml:space="preserve"> </w:t>
      </w:r>
      <w:r>
        <w:t>školnom</w:t>
      </w:r>
      <w:r>
        <w:rPr>
          <w:spacing w:val="-16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poplatkoch</w:t>
      </w:r>
      <w:r>
        <w:rPr>
          <w:spacing w:val="-9"/>
        </w:rPr>
        <w:t xml:space="preserve"> </w:t>
      </w:r>
      <w:r>
        <w:t>spojených</w:t>
      </w:r>
      <w:r>
        <w:rPr>
          <w:spacing w:val="-13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štúdiom</w:t>
      </w:r>
      <w:r>
        <w:rPr>
          <w:spacing w:val="-16"/>
        </w:rPr>
        <w:t xml:space="preserve"> </w:t>
      </w:r>
      <w:r>
        <w:t>zo dňa</w:t>
      </w:r>
      <w:r>
        <w:rPr>
          <w:spacing w:val="-15"/>
        </w:rPr>
        <w:t xml:space="preserve"> </w:t>
      </w:r>
      <w:r>
        <w:t>30.10.2022</w:t>
      </w:r>
      <w:r>
        <w:rPr>
          <w:spacing w:val="-5"/>
        </w:rPr>
        <w:t xml:space="preserve"> </w:t>
      </w:r>
      <w:r>
        <w:t>Čl.</w:t>
      </w:r>
      <w:r>
        <w:rPr>
          <w:spacing w:val="-3"/>
        </w:rPr>
        <w:t xml:space="preserve"> </w:t>
      </w:r>
      <w:r>
        <w:t>6</w:t>
      </w:r>
      <w:r>
        <w:rPr>
          <w:spacing w:val="-10"/>
        </w:rPr>
        <w:t xml:space="preserve"> </w:t>
      </w:r>
      <w:r>
        <w:t>ods.6</w:t>
      </w:r>
      <w:r>
        <w:rPr>
          <w:spacing w:val="-9"/>
        </w:rPr>
        <w:t xml:space="preserve"> </w:t>
      </w:r>
      <w:r>
        <w:t>,,Ďalšie</w:t>
      </w:r>
      <w:r>
        <w:rPr>
          <w:spacing w:val="-14"/>
        </w:rPr>
        <w:t xml:space="preserve"> </w:t>
      </w:r>
      <w:r>
        <w:rPr>
          <w:spacing w:val="-2"/>
        </w:rPr>
        <w:t>poplatky”</w:t>
      </w:r>
    </w:p>
    <w:p w:rsidR="00DC2D25" w:rsidRDefault="00B1516F">
      <w:pPr>
        <w:pStyle w:val="Zkladntext"/>
        <w:spacing w:before="4"/>
        <w:ind w:left="566"/>
      </w:pPr>
      <w:r>
        <w:t>vyberá</w:t>
      </w:r>
      <w:r>
        <w:rPr>
          <w:spacing w:val="-3"/>
        </w:rPr>
        <w:t xml:space="preserve"> </w:t>
      </w:r>
      <w:r>
        <w:t>poplatok</w:t>
      </w:r>
      <w:r>
        <w:rPr>
          <w:spacing w:val="41"/>
        </w:rPr>
        <w:t xml:space="preserve"> </w:t>
      </w:r>
      <w:r>
        <w:t>na refundáciu</w:t>
      </w:r>
      <w:r>
        <w:rPr>
          <w:spacing w:val="1"/>
        </w:rPr>
        <w:t xml:space="preserve"> </w:t>
      </w:r>
      <w:r>
        <w:t>nákladov fakulty</w:t>
      </w:r>
      <w:r>
        <w:rPr>
          <w:spacing w:val="-8"/>
        </w:rPr>
        <w:t xml:space="preserve"> </w:t>
      </w:r>
      <w:r>
        <w:t>pri</w:t>
      </w:r>
      <w:r>
        <w:rPr>
          <w:spacing w:val="-8"/>
        </w:rPr>
        <w:t xml:space="preserve"> </w:t>
      </w:r>
      <w:r>
        <w:t>realizácii</w:t>
      </w:r>
      <w:r>
        <w:rPr>
          <w:spacing w:val="-8"/>
        </w:rPr>
        <w:t xml:space="preserve"> </w:t>
      </w:r>
      <w:r>
        <w:t>promočnej</w:t>
      </w:r>
      <w:r>
        <w:rPr>
          <w:spacing w:val="5"/>
        </w:rPr>
        <w:t xml:space="preserve"> </w:t>
      </w:r>
      <w:r>
        <w:rPr>
          <w:spacing w:val="-2"/>
        </w:rPr>
        <w:t>slávnosti.</w:t>
      </w:r>
    </w:p>
    <w:p w:rsidR="00DC2D25" w:rsidRDefault="00B1516F">
      <w:pPr>
        <w:pStyle w:val="Zkladntext"/>
        <w:spacing w:before="46" w:line="276" w:lineRule="auto"/>
        <w:ind w:left="969" w:right="62" w:hanging="524"/>
      </w:pPr>
      <w:r>
        <w:t>V</w:t>
      </w:r>
      <w:r>
        <w:rPr>
          <w:spacing w:val="-7"/>
        </w:rPr>
        <w:t xml:space="preserve"> </w:t>
      </w:r>
      <w:r>
        <w:t>akademickom</w:t>
      </w:r>
      <w:r>
        <w:rPr>
          <w:spacing w:val="-16"/>
        </w:rPr>
        <w:t xml:space="preserve"> </w:t>
      </w:r>
      <w:r>
        <w:t>roku</w:t>
      </w:r>
      <w:r>
        <w:rPr>
          <w:spacing w:val="-6"/>
        </w:rPr>
        <w:t xml:space="preserve"> </w:t>
      </w:r>
      <w:r>
        <w:t>202</w:t>
      </w:r>
      <w:r w:rsidR="00A93F9E">
        <w:t>5</w:t>
      </w:r>
      <w:r>
        <w:t>/202</w:t>
      </w:r>
      <w:r w:rsidR="00A93F9E">
        <w:t xml:space="preserve">6 </w:t>
      </w:r>
      <w:r>
        <w:t>bol</w:t>
      </w:r>
      <w:r>
        <w:rPr>
          <w:spacing w:val="-16"/>
        </w:rPr>
        <w:t xml:space="preserve"> </w:t>
      </w:r>
      <w:r>
        <w:t>stanovený</w:t>
      </w:r>
      <w:r>
        <w:rPr>
          <w:spacing w:val="-15"/>
        </w:rPr>
        <w:t xml:space="preserve"> </w:t>
      </w:r>
      <w:r>
        <w:t>poplatok</w:t>
      </w:r>
      <w:r>
        <w:rPr>
          <w:spacing w:val="-9"/>
        </w:rPr>
        <w:t xml:space="preserve"> </w:t>
      </w:r>
      <w:r>
        <w:t>vo výške</w:t>
      </w:r>
      <w:r>
        <w:rPr>
          <w:spacing w:val="-2"/>
        </w:rPr>
        <w:t xml:space="preserve"> </w:t>
      </w:r>
      <w:r>
        <w:rPr>
          <w:b/>
        </w:rPr>
        <w:t>30,00</w:t>
      </w:r>
      <w:r>
        <w:rPr>
          <w:b/>
          <w:spacing w:val="-1"/>
        </w:rPr>
        <w:t xml:space="preserve"> </w:t>
      </w:r>
      <w:r>
        <w:rPr>
          <w:b/>
        </w:rPr>
        <w:t>Eur</w:t>
      </w:r>
      <w:r>
        <w:t xml:space="preserve">. Poplatok absolvent uhrádza bankovým prevodom </w:t>
      </w:r>
      <w:r>
        <w:rPr>
          <w:b/>
          <w:u w:val="thick"/>
        </w:rPr>
        <w:t>v sume 30,00 EUR</w:t>
      </w:r>
      <w:r>
        <w:rPr>
          <w:b/>
        </w:rPr>
        <w:t xml:space="preserve"> </w:t>
      </w:r>
      <w:r>
        <w:t>na účet fakulty.</w:t>
      </w:r>
    </w:p>
    <w:p w:rsidR="00DC2D25" w:rsidRDefault="00DC2D25">
      <w:pPr>
        <w:pStyle w:val="Zkladntext"/>
        <w:spacing w:before="276"/>
        <w:rPr>
          <w:sz w:val="32"/>
        </w:rPr>
      </w:pPr>
    </w:p>
    <w:p w:rsidR="00DC2D25" w:rsidRDefault="00B1516F">
      <w:pPr>
        <w:ind w:left="531" w:right="1088"/>
        <w:jc w:val="center"/>
        <w:rPr>
          <w:b/>
          <w:sz w:val="32"/>
        </w:rPr>
      </w:pPr>
      <w:r>
        <w:rPr>
          <w:b/>
          <w:spacing w:val="-2"/>
          <w:sz w:val="32"/>
          <w:u w:val="single"/>
        </w:rPr>
        <w:t>Adresa</w:t>
      </w:r>
      <w:r>
        <w:rPr>
          <w:b/>
          <w:spacing w:val="-17"/>
          <w:sz w:val="32"/>
          <w:u w:val="single"/>
        </w:rPr>
        <w:t xml:space="preserve"> </w:t>
      </w:r>
      <w:r>
        <w:rPr>
          <w:b/>
          <w:spacing w:val="-2"/>
          <w:sz w:val="32"/>
          <w:u w:val="single"/>
        </w:rPr>
        <w:t>príjemcu</w:t>
      </w:r>
      <w:r>
        <w:rPr>
          <w:b/>
          <w:spacing w:val="-8"/>
          <w:sz w:val="32"/>
          <w:u w:val="single"/>
        </w:rPr>
        <w:t xml:space="preserve"> </w:t>
      </w:r>
      <w:r>
        <w:rPr>
          <w:b/>
          <w:spacing w:val="-2"/>
          <w:sz w:val="32"/>
          <w:u w:val="single"/>
        </w:rPr>
        <w:t>platby:</w:t>
      </w:r>
    </w:p>
    <w:p w:rsidR="00DC2D25" w:rsidRDefault="00DC2D25">
      <w:pPr>
        <w:pStyle w:val="Zkladntext"/>
        <w:rPr>
          <w:b/>
        </w:rPr>
      </w:pPr>
    </w:p>
    <w:p w:rsidR="00DC2D25" w:rsidRDefault="00DC2D25">
      <w:pPr>
        <w:pStyle w:val="Zkladntext"/>
        <w:spacing w:before="226"/>
        <w:rPr>
          <w:b/>
        </w:rPr>
      </w:pPr>
    </w:p>
    <w:p w:rsidR="00DC2D25" w:rsidRDefault="00B1516F">
      <w:pPr>
        <w:pStyle w:val="Zkladntext"/>
        <w:spacing w:line="276" w:lineRule="auto"/>
        <w:ind w:left="11" w:right="896"/>
        <w:jc w:val="center"/>
      </w:pPr>
      <w:r>
        <w:t>Prešovská</w:t>
      </w:r>
      <w:r>
        <w:rPr>
          <w:spacing w:val="-15"/>
        </w:rPr>
        <w:t xml:space="preserve"> </w:t>
      </w:r>
      <w:r>
        <w:t>univerzita</w:t>
      </w:r>
      <w:r>
        <w:rPr>
          <w:spacing w:val="-11"/>
        </w:rPr>
        <w:t xml:space="preserve"> </w:t>
      </w:r>
      <w:r>
        <w:t>v</w:t>
      </w:r>
      <w:r>
        <w:rPr>
          <w:spacing w:val="-15"/>
        </w:rPr>
        <w:t xml:space="preserve"> </w:t>
      </w:r>
      <w:r>
        <w:t>Prešove,</w:t>
      </w:r>
      <w:r>
        <w:rPr>
          <w:spacing w:val="-9"/>
        </w:rPr>
        <w:t xml:space="preserve"> </w:t>
      </w:r>
      <w:r>
        <w:t>Fakulta</w:t>
      </w:r>
      <w:r>
        <w:rPr>
          <w:spacing w:val="-7"/>
        </w:rPr>
        <w:t xml:space="preserve"> </w:t>
      </w:r>
      <w:r>
        <w:t>manažmentu,</w:t>
      </w:r>
      <w:r>
        <w:rPr>
          <w:spacing w:val="-5"/>
        </w:rPr>
        <w:t xml:space="preserve"> </w:t>
      </w:r>
      <w:r>
        <w:t>ekonomiky</w:t>
      </w:r>
      <w:r>
        <w:rPr>
          <w:spacing w:val="-15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obchodu Konštantínova 16, 080 01 Prešov</w:t>
      </w:r>
    </w:p>
    <w:p w:rsidR="00DC2D25" w:rsidRDefault="00DC2D25">
      <w:pPr>
        <w:pStyle w:val="Zkladntext"/>
        <w:spacing w:before="61"/>
      </w:pPr>
    </w:p>
    <w:p w:rsidR="00DC2D25" w:rsidRDefault="00B1516F">
      <w:pPr>
        <w:ind w:right="877"/>
        <w:jc w:val="center"/>
        <w:rPr>
          <w:b/>
          <w:sz w:val="32"/>
        </w:rPr>
      </w:pPr>
      <w:r>
        <w:rPr>
          <w:b/>
          <w:sz w:val="32"/>
        </w:rPr>
        <w:t>IBAN: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SK89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8180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0000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0070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0019</w:t>
      </w:r>
      <w:r>
        <w:rPr>
          <w:b/>
          <w:spacing w:val="-15"/>
          <w:sz w:val="32"/>
        </w:rPr>
        <w:t xml:space="preserve"> </w:t>
      </w:r>
      <w:r>
        <w:rPr>
          <w:b/>
          <w:spacing w:val="-4"/>
          <w:sz w:val="32"/>
        </w:rPr>
        <w:t>9613</w:t>
      </w:r>
    </w:p>
    <w:p w:rsidR="00DC2D25" w:rsidRDefault="00B1516F">
      <w:pPr>
        <w:spacing w:before="54"/>
        <w:ind w:right="880"/>
        <w:jc w:val="center"/>
        <w:rPr>
          <w:b/>
          <w:sz w:val="32"/>
        </w:rPr>
      </w:pPr>
      <w:r>
        <w:rPr>
          <w:b/>
          <w:spacing w:val="-2"/>
          <w:sz w:val="32"/>
        </w:rPr>
        <w:t>Číslo</w:t>
      </w:r>
      <w:r>
        <w:rPr>
          <w:b/>
          <w:spacing w:val="-12"/>
          <w:sz w:val="32"/>
        </w:rPr>
        <w:t xml:space="preserve"> </w:t>
      </w:r>
      <w:r>
        <w:rPr>
          <w:b/>
          <w:spacing w:val="-2"/>
          <w:sz w:val="32"/>
        </w:rPr>
        <w:t>účtu:</w:t>
      </w:r>
      <w:r>
        <w:rPr>
          <w:b/>
          <w:spacing w:val="-18"/>
          <w:sz w:val="32"/>
        </w:rPr>
        <w:t xml:space="preserve"> </w:t>
      </w:r>
      <w:r>
        <w:rPr>
          <w:b/>
          <w:spacing w:val="-2"/>
          <w:sz w:val="32"/>
        </w:rPr>
        <w:t>7000199613</w:t>
      </w:r>
    </w:p>
    <w:p w:rsidR="00DC2D25" w:rsidRDefault="00B1516F">
      <w:pPr>
        <w:spacing w:before="65"/>
        <w:ind w:right="827"/>
        <w:jc w:val="center"/>
        <w:rPr>
          <w:b/>
          <w:sz w:val="32"/>
        </w:rPr>
      </w:pPr>
      <w:r>
        <w:rPr>
          <w:b/>
          <w:sz w:val="32"/>
        </w:rPr>
        <w:t>Kód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banky:</w:t>
      </w:r>
      <w:r>
        <w:rPr>
          <w:b/>
          <w:spacing w:val="-9"/>
          <w:sz w:val="32"/>
        </w:rPr>
        <w:t xml:space="preserve"> </w:t>
      </w:r>
      <w:r>
        <w:rPr>
          <w:b/>
          <w:spacing w:val="-4"/>
          <w:sz w:val="32"/>
        </w:rPr>
        <w:t>8180</w:t>
      </w:r>
    </w:p>
    <w:p w:rsidR="00DC2D25" w:rsidRDefault="00B1516F">
      <w:pPr>
        <w:spacing w:before="117"/>
        <w:ind w:right="815"/>
        <w:jc w:val="center"/>
        <w:rPr>
          <w:b/>
          <w:sz w:val="32"/>
        </w:rPr>
      </w:pPr>
      <w:r>
        <w:rPr>
          <w:b/>
          <w:spacing w:val="-6"/>
          <w:sz w:val="32"/>
        </w:rPr>
        <w:t>SWIFT:</w:t>
      </w:r>
      <w:r>
        <w:rPr>
          <w:b/>
          <w:spacing w:val="-9"/>
          <w:sz w:val="32"/>
        </w:rPr>
        <w:t xml:space="preserve"> </w:t>
      </w:r>
      <w:r>
        <w:rPr>
          <w:b/>
          <w:spacing w:val="-2"/>
          <w:sz w:val="32"/>
        </w:rPr>
        <w:t>SPSRSKBA</w:t>
      </w:r>
    </w:p>
    <w:p w:rsidR="00DC2D25" w:rsidRDefault="00B1516F">
      <w:pPr>
        <w:spacing w:before="43"/>
        <w:ind w:right="884"/>
        <w:jc w:val="center"/>
        <w:rPr>
          <w:b/>
          <w:sz w:val="24"/>
        </w:rPr>
      </w:pPr>
      <w:r>
        <w:rPr>
          <w:b/>
          <w:sz w:val="24"/>
        </w:rPr>
        <w:t>Variabilný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symbol: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202</w:t>
      </w:r>
      <w:r w:rsidR="00A93F9E">
        <w:rPr>
          <w:b/>
          <w:spacing w:val="-4"/>
          <w:sz w:val="24"/>
        </w:rPr>
        <w:t>6</w:t>
      </w:r>
    </w:p>
    <w:p w:rsidR="00DC2D25" w:rsidRDefault="00B1516F">
      <w:pPr>
        <w:spacing w:before="50" w:line="597" w:lineRule="auto"/>
        <w:ind w:right="896"/>
        <w:jc w:val="center"/>
        <w:rPr>
          <w:b/>
          <w:sz w:val="24"/>
        </w:rPr>
      </w:pPr>
      <w:r>
        <w:rPr>
          <w:b/>
          <w:sz w:val="24"/>
        </w:rPr>
        <w:t>Poplatník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uvedie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poznámky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pre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príjemcu: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priezvisko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meno,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promócia </w:t>
      </w:r>
      <w:r>
        <w:rPr>
          <w:b/>
          <w:sz w:val="24"/>
          <w:u w:val="thick"/>
        </w:rPr>
        <w:t>Poplatok je potrebné uhradiť do 20.06.202</w:t>
      </w:r>
      <w:r w:rsidR="00A93F9E">
        <w:rPr>
          <w:b/>
          <w:sz w:val="24"/>
          <w:u w:val="thick"/>
        </w:rPr>
        <w:t>6</w:t>
      </w:r>
      <w:bookmarkStart w:id="0" w:name="_GoBack"/>
      <w:bookmarkEnd w:id="0"/>
    </w:p>
    <w:p w:rsidR="00DC2D25" w:rsidRDefault="00B1516F">
      <w:pPr>
        <w:spacing w:line="270" w:lineRule="exact"/>
        <w:ind w:left="2482"/>
        <w:rPr>
          <w:b/>
          <w:sz w:val="24"/>
        </w:rPr>
      </w:pPr>
      <w:r>
        <w:rPr>
          <w:b/>
          <w:spacing w:val="-2"/>
          <w:sz w:val="24"/>
        </w:rPr>
        <w:t>Zaplatený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poplatok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nemožno</w:t>
      </w:r>
      <w:r>
        <w:rPr>
          <w:b/>
          <w:spacing w:val="7"/>
          <w:sz w:val="24"/>
        </w:rPr>
        <w:t xml:space="preserve"> </w:t>
      </w:r>
      <w:r>
        <w:rPr>
          <w:b/>
          <w:spacing w:val="-2"/>
          <w:sz w:val="24"/>
        </w:rPr>
        <w:t>vrátiť.</w:t>
      </w:r>
    </w:p>
    <w:sectPr w:rsidR="00DC2D25">
      <w:headerReference w:type="default" r:id="rId6"/>
      <w:type w:val="continuous"/>
      <w:pgSz w:w="11900" w:h="16880"/>
      <w:pgMar w:top="2360" w:right="1275" w:bottom="280" w:left="1417" w:header="349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16F" w:rsidRDefault="00B1516F">
      <w:r>
        <w:separator/>
      </w:r>
    </w:p>
  </w:endnote>
  <w:endnote w:type="continuationSeparator" w:id="0">
    <w:p w:rsidR="00B1516F" w:rsidRDefault="00B15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16F" w:rsidRDefault="00B1516F">
      <w:r>
        <w:separator/>
      </w:r>
    </w:p>
  </w:footnote>
  <w:footnote w:type="continuationSeparator" w:id="0">
    <w:p w:rsidR="00B1516F" w:rsidRDefault="00B15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D25" w:rsidRDefault="00B1516F">
    <w:pPr>
      <w:pStyle w:val="Zkladntext"/>
      <w:spacing w:line="14" w:lineRule="auto"/>
      <w:rPr>
        <w:sz w:val="20"/>
      </w:rPr>
    </w:pPr>
    <w:r>
      <w:rPr>
        <w:noProof/>
        <w:sz w:val="20"/>
        <w:lang w:eastAsia="sk-SK"/>
      </w:rPr>
      <w:drawing>
        <wp:anchor distT="0" distB="0" distL="0" distR="0" simplePos="0" relativeHeight="487559168" behindDoc="1" locked="0" layoutInCell="1" allowOverlap="1">
          <wp:simplePos x="0" y="0"/>
          <wp:positionH relativeFrom="page">
            <wp:posOffset>536575</wp:posOffset>
          </wp:positionH>
          <wp:positionV relativeFrom="page">
            <wp:posOffset>221614</wp:posOffset>
          </wp:positionV>
          <wp:extent cx="1276096" cy="127825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76096" cy="12782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sk-SK"/>
      </w:rPr>
      <mc:AlternateContent>
        <mc:Choice Requires="wps">
          <w:drawing>
            <wp:anchor distT="0" distB="0" distL="0" distR="0" simplePos="0" relativeHeight="487559680" behindDoc="1" locked="0" layoutInCell="1" allowOverlap="1">
              <wp:simplePos x="0" y="0"/>
              <wp:positionH relativeFrom="page">
                <wp:posOffset>2216785</wp:posOffset>
              </wp:positionH>
              <wp:positionV relativeFrom="page">
                <wp:posOffset>1167129</wp:posOffset>
              </wp:positionV>
              <wp:extent cx="476250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762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762500">
                            <a:moveTo>
                              <a:pt x="0" y="0"/>
                            </a:moveTo>
                            <a:lnTo>
                              <a:pt x="4762499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C9BB99" id="Graphic 2" o:spid="_x0000_s1026" style="position:absolute;margin-left:174.55pt;margin-top:91.9pt;width:375pt;height:.1pt;z-index:-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762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" path="m,l4762499,e" filled="f" strokeweight=".2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sk-SK"/>
      </w:rPr>
      <mc:AlternateContent>
        <mc:Choice Requires="wps">
          <w:drawing>
            <wp:anchor distT="0" distB="0" distL="0" distR="0" simplePos="0" relativeHeight="487560192" behindDoc="1" locked="0" layoutInCell="1" allowOverlap="1">
              <wp:simplePos x="0" y="0"/>
              <wp:positionH relativeFrom="page">
                <wp:posOffset>2219325</wp:posOffset>
              </wp:positionH>
              <wp:positionV relativeFrom="page">
                <wp:posOffset>482684</wp:posOffset>
              </wp:positionV>
              <wp:extent cx="4531995" cy="5918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31995" cy="591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C2D25" w:rsidRDefault="00B1516F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PREŠOVSKÁ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UNIVERZITA</w:t>
                          </w:r>
                          <w:r>
                            <w:rPr>
                              <w:b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V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PREŠOVE</w:t>
                          </w:r>
                        </w:p>
                        <w:p w:rsidR="00DC2D25" w:rsidRDefault="00B1516F">
                          <w:pPr>
                            <w:spacing w:before="37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>FAKULTA</w:t>
                          </w:r>
                          <w:r>
                            <w:rPr>
                              <w:b/>
                              <w:spacing w:val="-2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>MANAŽMENTU,</w:t>
                          </w:r>
                          <w:r>
                            <w:rPr>
                              <w:b/>
                              <w:spacing w:val="1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>EKONOMIKY</w:t>
                          </w:r>
                          <w:r>
                            <w:rPr>
                              <w:b/>
                              <w:spacing w:val="-3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>OBCHODU</w:t>
                          </w:r>
                        </w:p>
                        <w:p w:rsidR="00DC2D25" w:rsidRDefault="00B1516F">
                          <w:pPr>
                            <w:spacing w:before="35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UL.</w:t>
                          </w:r>
                          <w:r>
                            <w:rPr>
                              <w:spacing w:val="7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KONŠTANTÍNOVA</w:t>
                          </w:r>
                          <w:r>
                            <w:rPr>
                              <w:spacing w:val="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16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,</w:t>
                          </w:r>
                          <w:r>
                            <w:rPr>
                              <w:spacing w:val="72"/>
                              <w:w w:val="1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080</w:t>
                          </w:r>
                          <w:r>
                            <w:rPr>
                              <w:spacing w:val="35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sz w:val="20"/>
                            </w:rPr>
                            <w:t>01</w:t>
                          </w:r>
                          <w:r>
                            <w:rPr>
                              <w:spacing w:val="30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sz w:val="20"/>
                            </w:rPr>
                            <w:t>PREŠOV,</w:t>
                          </w:r>
                          <w:r>
                            <w:rPr>
                              <w:spacing w:val="77"/>
                              <w:w w:val="1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SLOVENSKÁ</w:t>
                          </w:r>
                          <w:r>
                            <w:rPr>
                              <w:spacing w:val="64"/>
                              <w:w w:val="1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REPUBLIKA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74.75pt;margin-top:38pt;width:356.85pt;height:46.6pt;z-index:-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" filled="f" stroked="f">
              <v:path arrowok="t"/>
              <v:textbox inset="0,0,0,0">
                <w:txbxContent>
                  <w:p w:rsidR="00DC2D25" w:rsidRDefault="00B1516F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PREŠOVSKÁ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UNIVERZITA</w:t>
                    </w:r>
                    <w:r>
                      <w:rPr>
                        <w:b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V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PREŠOVE</w:t>
                    </w:r>
                  </w:p>
                  <w:p w:rsidR="00DC2D25" w:rsidRDefault="00B1516F">
                    <w:pPr>
                      <w:spacing w:before="37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pacing w:val="-6"/>
                        <w:sz w:val="28"/>
                      </w:rPr>
                      <w:t>FAKULTA</w:t>
                    </w:r>
                    <w:r>
                      <w:rPr>
                        <w:b/>
                        <w:spacing w:val="-21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8"/>
                      </w:rPr>
                      <w:t>MANAŽMENTU,</w:t>
                    </w:r>
                    <w:r>
                      <w:rPr>
                        <w:b/>
                        <w:spacing w:val="14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8"/>
                      </w:rPr>
                      <w:t>EKONOMIKY</w:t>
                    </w:r>
                    <w:r>
                      <w:rPr>
                        <w:b/>
                        <w:spacing w:val="-31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8"/>
                      </w:rPr>
                      <w:t>A</w:t>
                    </w:r>
                    <w:r>
                      <w:rPr>
                        <w:b/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8"/>
                      </w:rPr>
                      <w:t>OBCHODU</w:t>
                    </w:r>
                  </w:p>
                  <w:p w:rsidR="00DC2D25" w:rsidRDefault="00B1516F">
                    <w:pPr>
                      <w:spacing w:before="35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UL.</w:t>
                    </w:r>
                    <w:r>
                      <w:rPr>
                        <w:spacing w:val="7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KONŠTANTÍNOVA</w:t>
                    </w:r>
                    <w:r>
                      <w:rPr>
                        <w:spacing w:val="1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16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,</w:t>
                    </w:r>
                    <w:r>
                      <w:rPr>
                        <w:spacing w:val="72"/>
                        <w:w w:val="15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080</w:t>
                    </w:r>
                    <w:r>
                      <w:rPr>
                        <w:spacing w:val="35"/>
                        <w:sz w:val="20"/>
                      </w:rPr>
                      <w:t xml:space="preserve">  </w:t>
                    </w:r>
                    <w:r>
                      <w:rPr>
                        <w:sz w:val="20"/>
                      </w:rPr>
                      <w:t>01</w:t>
                    </w:r>
                    <w:r>
                      <w:rPr>
                        <w:spacing w:val="30"/>
                        <w:sz w:val="20"/>
                      </w:rPr>
                      <w:t xml:space="preserve">  </w:t>
                    </w:r>
                    <w:r>
                      <w:rPr>
                        <w:sz w:val="20"/>
                      </w:rPr>
                      <w:t>PREŠOV,</w:t>
                    </w:r>
                    <w:r>
                      <w:rPr>
                        <w:spacing w:val="77"/>
                        <w:w w:val="15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SLOVENSKÁ</w:t>
                    </w:r>
                    <w:r>
                      <w:rPr>
                        <w:spacing w:val="64"/>
                        <w:w w:val="150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REPUBLIKA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C2D25"/>
    <w:rsid w:val="00A93F9E"/>
    <w:rsid w:val="00B1516F"/>
    <w:rsid w:val="00DC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B51C7"/>
  <w15:docId w15:val="{8BD0FABC-738A-4D8C-B53C-2BA489FB4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Textbubliny">
    <w:name w:val="Balloon Text"/>
    <w:basedOn w:val="Normlny"/>
    <w:link w:val="TextbublinyChar"/>
    <w:uiPriority w:val="99"/>
    <w:semiHidden/>
    <w:unhideWhenUsed/>
    <w:rsid w:val="00A93F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93F9E"/>
    <w:rPr>
      <w:rFonts w:ascii="Segoe UI" w:eastAsia="Times New Roman" w:hAnsi="Segoe UI" w:cs="Segoe UI"/>
      <w:sz w:val="18"/>
      <w:szCs w:val="18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>HP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palkova</cp:lastModifiedBy>
  <cp:revision>3</cp:revision>
  <cp:lastPrinted>2026-05-06T07:39:00Z</cp:lastPrinted>
  <dcterms:created xsi:type="dcterms:W3CDTF">2026-05-06T07:36:00Z</dcterms:created>
  <dcterms:modified xsi:type="dcterms:W3CDTF">2026-05-06T07:39:00Z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2026-05-06T00:00:00Z</vt:filetime>
  </property>
  <property fmtid="{D5CDD505-2E9C-101B-9397-08002B2CF9AE}" pid="5" name="Producer">
    <vt:lpwstr>www.ilovepdf.com</vt:lpwstr>
  </property>
</Properties>
</file>