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574B6" w14:textId="77777777" w:rsidR="008747EF" w:rsidRPr="00003B09" w:rsidRDefault="00220D9D" w:rsidP="00220D9D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Súhrnné informácie a pokyny k prijímaciemu konaniu a podávaniu prihlášky na </w:t>
      </w:r>
      <w:r w:rsidR="005904F9"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bakalárske </w:t>
      </w: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štúdium </w:t>
      </w:r>
    </w:p>
    <w:p w14:paraId="06DB6394" w14:textId="77777777" w:rsidR="00220D9D" w:rsidRPr="003006E9" w:rsidRDefault="00220D9D" w:rsidP="003006E9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caps/>
          <w:sz w:val="24"/>
        </w:rPr>
      </w:pPr>
      <w:r w:rsidRPr="003006E9">
        <w:rPr>
          <w:rFonts w:asciiTheme="minorHAnsi" w:hAnsiTheme="minorHAnsi" w:cstheme="minorHAnsi"/>
          <w:caps/>
          <w:sz w:val="24"/>
        </w:rPr>
        <w:t xml:space="preserve">pre uchádzačov, ktorí absolvovali strednú školu </w:t>
      </w:r>
      <w:r w:rsidRPr="003006E9">
        <w:rPr>
          <w:rFonts w:asciiTheme="minorHAnsi" w:hAnsiTheme="minorHAnsi" w:cstheme="minorHAnsi"/>
          <w:b/>
          <w:caps/>
          <w:sz w:val="24"/>
        </w:rPr>
        <w:t>v Slovenskej republike</w:t>
      </w:r>
    </w:p>
    <w:tbl>
      <w:tblPr>
        <w:tblStyle w:val="Mriekatabuky"/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3"/>
        <w:gridCol w:w="7654"/>
      </w:tblGrid>
      <w:tr w:rsidR="005B7FF9" w:rsidRPr="001E77E0" w14:paraId="5E065718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987E91A" w14:textId="77777777" w:rsidR="005B7FF9" w:rsidRPr="001E77E0" w:rsidRDefault="00114105" w:rsidP="00757680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Základné informácie o pr</w:t>
            </w:r>
            <w:r w:rsidR="00757680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</w:t>
            </w: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jímacom konaní</w:t>
            </w:r>
          </w:p>
        </w:tc>
      </w:tr>
      <w:tr w:rsidR="00110257" w:rsidRPr="001E77E0" w14:paraId="3399E823" w14:textId="77777777" w:rsidTr="00930A74">
        <w:trPr>
          <w:trHeight w:val="3164"/>
        </w:trPr>
        <w:tc>
          <w:tcPr>
            <w:tcW w:w="1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20877" w14:textId="77777777" w:rsidR="00930A74" w:rsidRDefault="00930A74" w:rsidP="00930A74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</w:rPr>
              <w:t xml:space="preserve">Prijímacie konanie na bakalárske štúdium sa koná 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  <w:u w:val="single"/>
              </w:rPr>
              <w:t>bez prijímacej skúšky</w:t>
            </w:r>
            <w:r>
              <w:rPr>
                <w:rFonts w:asciiTheme="minorHAnsi" w:hAnsiTheme="minorHAnsi" w:cstheme="minorHAnsi"/>
                <w:i w:val="0"/>
                <w:sz w:val="20"/>
                <w:szCs w:val="16"/>
              </w:rPr>
              <w:t>. Všetci uchádzači, ktorí sa hlásia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 na štúdium na FMEO PU, sú zoradení do poradia pre prijatie na príslušný študijný program, na ktorý sa prihlásili (poradie je pre každý daný študijný program vždy iba jedno) a budú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prijatí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na základe svojich výsledkov na maturitnom vysvedčení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a na základe toho priradenej pozície v poradí pre prijatie, a to v rámci limitov daných vyučovacími kapacitami fakulty. Celková pozícia uchádzača vo výslednom poradí je vypočítaná </w:t>
            </w:r>
            <w:r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2"/>
              </w:rPr>
              <w:t>na základe stanoveného algoritmu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, ktorý je zverejnený na webovom sídle fakulty (</w:t>
            </w:r>
            <w:hyperlink r:id="rId6" w:history="1">
              <w:r>
                <w:rPr>
                  <w:rStyle w:val="Hypertextovprepojenie"/>
                  <w:rFonts w:asciiTheme="minorHAnsi" w:hAnsiTheme="minorHAnsi" w:cstheme="minorHAnsi"/>
                  <w:i w:val="0"/>
                  <w:sz w:val="20"/>
                  <w:szCs w:val="22"/>
                </w:rPr>
                <w:t>https://www.unipo.sk/fakulta-manazmentu/informacie/uchadzaci/</w:t>
              </w:r>
            </w:hyperlink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).</w:t>
            </w:r>
          </w:p>
          <w:p w14:paraId="0D4BB0A0" w14:textId="77777777" w:rsidR="00930A74" w:rsidRDefault="00930A74" w:rsidP="00930A74">
            <w:pPr>
              <w:pStyle w:val="Zarkazkladnhotextu2"/>
              <w:spacing w:before="120"/>
              <w:ind w:left="0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>Automaticky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(mimo vyhodnocovania a vytvárania poradia vzorcami algoritmu)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budú prijatí všetci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tí uchádzači, ktorí:</w:t>
            </w:r>
          </w:p>
          <w:p w14:paraId="2BC3931D" w14:textId="77777777" w:rsidR="00930A74" w:rsidRDefault="00930A74" w:rsidP="00930A74">
            <w:pPr>
              <w:pStyle w:val="Zarkazkladnhotextu2"/>
              <w:numPr>
                <w:ilvl w:val="0"/>
                <w:numId w:val="7"/>
              </w:numP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štandardne* prihlásení na štúdium a dosiahli na akejkoľvek strednej škole aritmetický priemer známok z maturitného vysvedčenia nižší než 1,5; </w:t>
            </w:r>
          </w:p>
          <w:p w14:paraId="073C6922" w14:textId="6F8C7CA4" w:rsidR="00110257" w:rsidRPr="00930A74" w:rsidRDefault="00930A74" w:rsidP="00930A74">
            <w:pPr>
              <w:pStyle w:val="Zarkazkladnhotextu2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prihlásení na štúdium a vykonali nepovinný test SCIO (viac na www.scio.cz) „Všeobecné študijné predpoklady“ (resp. Obecní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studijní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předpoklady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), kde dosiahli aritmetický priemer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percentilov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rovný 50 alebo vyšší. Prirodzene, zároveň je potrebné predložiť doklad o absolvovaní stredoškolského vzdelania. </w:t>
            </w:r>
          </w:p>
        </w:tc>
      </w:tr>
      <w:tr w:rsidR="00AC4B7C" w:rsidRPr="001E77E0" w14:paraId="5AC32C02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326B55B1" w14:textId="77777777" w:rsidR="00AC4B7C" w:rsidRPr="001E77E0" w:rsidRDefault="006257F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Termíny</w:t>
            </w:r>
          </w:p>
        </w:tc>
      </w:tr>
      <w:tr w:rsidR="00AC4B7C" w:rsidRPr="001E77E0" w14:paraId="657D481F" w14:textId="77777777" w:rsidTr="00D13194">
        <w:trPr>
          <w:trHeight w:val="2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0C7C383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Termíny podania prihlášky: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485A0FA" w14:textId="19A1D95F" w:rsidR="00AC4B7C" w:rsidRPr="001E77E0" w:rsidRDefault="00AC4B7C" w:rsidP="00D528B7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2933B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D528B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bookmarkStart w:id="0" w:name="_GoBack"/>
            <w:bookmarkEnd w:id="0"/>
            <w:r w:rsidR="00F56133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</w:tr>
      <w:tr w:rsidR="00AC4B7C" w:rsidRPr="001E77E0" w14:paraId="33CA251F" w14:textId="77777777" w:rsidTr="00D13194">
        <w:trPr>
          <w:trHeight w:val="480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1244BB0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Termín na doručenie úradne overenej kópie </w:t>
            </w:r>
            <w:r w:rsidRPr="00166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maturitného vysvedčenia</w:t>
            </w:r>
            <w:r w:rsidR="00762198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1E77E0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71C7FFB7" w14:textId="77777777" w:rsidR="00AC4B7C" w:rsidRPr="00454533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bezodkladne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po maturitnej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skúške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(je podmienkou pre zaradenie do poradia </w:t>
            </w:r>
            <w:r w:rsidR="00DE4FB3" w:rsidRPr="00C20395">
              <w:rPr>
                <w:rFonts w:asciiTheme="minorHAnsi" w:hAnsiTheme="minorHAnsi" w:cstheme="minorHAnsi"/>
                <w:b/>
                <w:sz w:val="20"/>
                <w:szCs w:val="20"/>
              </w:rPr>
              <w:t>pre prijatie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0A9F935" w14:textId="77777777" w:rsidR="00AC4B7C" w:rsidRPr="00626B12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najneskôr do </w:t>
            </w:r>
            <w:r w:rsidR="00DB4ACF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.06.202</w:t>
            </w:r>
            <w:r w:rsidR="00F5613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AC4B7C" w:rsidRPr="001E77E0" w14:paraId="07D5AF15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CFED8F2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Kontaktné údaje</w:t>
            </w:r>
          </w:p>
        </w:tc>
      </w:tr>
      <w:tr w:rsidR="00AC4B7C" w:rsidRPr="001E77E0" w14:paraId="5C6C6F34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2BAA732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Adresa fakulty: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45104D53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Prešovská univerzita v Prešove </w:t>
            </w:r>
          </w:p>
          <w:p w14:paraId="1D733ECC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Fakulta manažmentu, ekonomiky a obchodu </w:t>
            </w:r>
          </w:p>
          <w:p w14:paraId="693CE32F" w14:textId="77777777" w:rsidR="00621BAF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Konštantínova 16</w:t>
            </w:r>
            <w:r w:rsidR="00621B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FE482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080 01  Prešov</w:t>
            </w:r>
          </w:p>
        </w:tc>
      </w:tr>
      <w:tr w:rsidR="00DD727F" w:rsidRPr="001E77E0" w14:paraId="7688DF6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46F31567" w14:textId="77777777" w:rsidR="00DD727F" w:rsidRPr="00FC1E84" w:rsidRDefault="00DD727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Prihláška na štúdium</w:t>
            </w:r>
          </w:p>
        </w:tc>
      </w:tr>
      <w:tr w:rsidR="00762B8A" w:rsidRPr="001E77E0" w14:paraId="10A820C5" w14:textId="77777777" w:rsidTr="00D13194">
        <w:trPr>
          <w:trHeight w:val="82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7BEEEA66" w14:textId="77777777" w:rsidR="00762B8A" w:rsidRPr="00FC1E84" w:rsidRDefault="001F5C68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Spôsob podávania prihlášky: </w:t>
            </w:r>
          </w:p>
          <w:p w14:paraId="17A33AA0" w14:textId="77777777" w:rsidR="00D16EE2" w:rsidRPr="00FC1E84" w:rsidRDefault="00D16EE2" w:rsidP="00D16EE2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Prihlášku je možné podať niektorým</w:t>
            </w:r>
            <w:r w:rsidR="00621BAF"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z uvedených spôsobov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6C0CD16E" w14:textId="77777777" w:rsidR="00C20395" w:rsidRPr="00FC1E84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elektronicky - cez systém MAIS (</w:t>
            </w:r>
            <w:hyperlink r:id="rId7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https://www.unipo.sk/cvtpu/hlavne-sekcie/MAIS/intro/</w:t>
              </w:r>
            </w:hyperlink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7754299" w14:textId="77777777" w:rsidR="00762B8A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elektronicky - cez </w:t>
            </w:r>
            <w:proofErr w:type="spellStart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PrihlaskaVS</w:t>
            </w:r>
            <w:proofErr w:type="spellEnd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8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https://prihlaskavs.sk/sk/</w:t>
              </w:r>
            </w:hyperlink>
            <w:r w:rsidR="00F93D07"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2CB69D6" w14:textId="3A6FB47C" w:rsidR="00930A74" w:rsidRPr="00FC1E84" w:rsidRDefault="00930A74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kceptovaná je prirodzene aj prípadne podaná papierová printová prihláška na úradnom tlačive s príslušnými prílohami.</w:t>
            </w:r>
          </w:p>
        </w:tc>
      </w:tr>
      <w:tr w:rsidR="00AC4B7C" w:rsidRPr="001E77E0" w14:paraId="519BEB3F" w14:textId="77777777" w:rsidTr="00D13194">
        <w:trPr>
          <w:trHeight w:val="237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1CFDD9D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Poplatky</w:t>
            </w:r>
          </w:p>
        </w:tc>
      </w:tr>
      <w:tr w:rsidR="00AC4B7C" w:rsidRPr="001E77E0" w14:paraId="0CA0D82A" w14:textId="77777777" w:rsidTr="00D13194">
        <w:trPr>
          <w:trHeight w:val="72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59CA24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>Poplatok za prijímacie konanie: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50B830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30 EUR</w:t>
            </w:r>
          </w:p>
          <w:p w14:paraId="65AF2EB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i/>
                <w:sz w:val="20"/>
                <w:szCs w:val="20"/>
              </w:rPr>
              <w:t>Pozn.: pri podávaní prihlášok na viacero študijných programov na FMEO PU, je potrebné zaplatiť poplatok za každú prihlášku</w:t>
            </w:r>
          </w:p>
        </w:tc>
      </w:tr>
      <w:tr w:rsidR="00AC4B7C" w:rsidRPr="001E77E0" w14:paraId="52950A84" w14:textId="77777777" w:rsidTr="00422778">
        <w:trPr>
          <w:trHeight w:val="129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1916C0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Údaje potrebné pre realizáciu platby: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2E9CE7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Číslo účtu: 7000199613/8180</w:t>
            </w:r>
          </w:p>
          <w:p w14:paraId="2EA26C1F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IBAN: SK89 8180 0000 0070 0019 9613</w:t>
            </w:r>
          </w:p>
          <w:p w14:paraId="281AA04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SWIFT: SPSRSKBA</w:t>
            </w:r>
          </w:p>
          <w:p w14:paraId="2083946B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Variabilný symbol: uvádzať rodné číslo uchádzača (bez lomky)</w:t>
            </w:r>
          </w:p>
          <w:p w14:paraId="72E191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správy pre prijímateľa resp. poznámky </w:t>
            </w:r>
            <w:r w:rsidRPr="00621BAF">
              <w:rPr>
                <w:rFonts w:asciiTheme="minorHAnsi" w:hAnsiTheme="minorHAnsi" w:cstheme="minorHAnsi"/>
                <w:b/>
                <w:sz w:val="20"/>
                <w:szCs w:val="20"/>
              </w:rPr>
              <w:t>je potrebné uviesť meno a priezvisko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uchádzača.</w:t>
            </w:r>
          </w:p>
        </w:tc>
      </w:tr>
      <w:tr w:rsidR="00AC4B7C" w:rsidRPr="001E77E0" w14:paraId="787E8A44" w14:textId="77777777" w:rsidTr="00D13194">
        <w:trPr>
          <w:trHeight w:val="111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AC156F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Spôsob úhrad</w:t>
            </w:r>
            <w:r w:rsidR="003B14FE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y:</w:t>
            </w: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6327350" w14:textId="7B969FA1" w:rsidR="00930A74" w:rsidRPr="001E77E0" w:rsidRDefault="00930A74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 xml:space="preserve">Poplatok za prijímacie konanie je potrebné uhradiť </w:t>
            </w:r>
            <w:r w:rsidRPr="00930A74">
              <w:rPr>
                <w:rFonts w:asciiTheme="minorHAnsi" w:hAnsiTheme="minorHAnsi" w:cstheme="minorHAnsi"/>
                <w:b/>
                <w:sz w:val="20"/>
                <w:szCs w:val="20"/>
              </w:rPr>
              <w:t>formou bankového prevodu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. Potvrdením o úhrade je potvrdenie banky o realizácii prevodu (v prípade platby internet bankingom potvrdenie o realizovanej platbe, nie potvrdenie o zadaní príkazu na platbu). Žiadame uchádzačov, aby správne uvádzali variabilný symbol. Potvrdenie  o úhrade je potrebné priložiť k prihláške. Poplatok za prijímacie konanie je nevratný.</w:t>
            </w:r>
          </w:p>
        </w:tc>
      </w:tr>
      <w:tr w:rsidR="00AC4B7C" w:rsidRPr="001E77E0" w14:paraId="621AB2E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298B5A7A" w14:textId="77777777" w:rsidR="00AC4B7C" w:rsidRPr="001E77E0" w:rsidRDefault="0077441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ZÁKLADNÉ </w:t>
            </w:r>
            <w:r w:rsidR="009E0E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ADMINISTRATÍVNE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Podmienky prijatia na štúdium 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NA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1. stup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EŇ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štúdia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(</w:t>
            </w:r>
            <w:r w:rsidR="00612431">
              <w:rPr>
                <w:rFonts w:asciiTheme="minorHAnsi" w:hAnsiTheme="minorHAnsi" w:cstheme="minorHAnsi"/>
                <w:b/>
                <w:sz w:val="20"/>
                <w:szCs w:val="20"/>
              </w:rPr>
              <w:t>bakalársky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):</w:t>
            </w:r>
          </w:p>
        </w:tc>
      </w:tr>
      <w:tr w:rsidR="00AC4B7C" w:rsidRPr="001E77E0" w14:paraId="7BDA97F5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54DB3FD" w14:textId="77777777" w:rsidR="00AC4B7C" w:rsidRPr="001E77E0" w:rsidRDefault="00EB1CF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Požadované doklady: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00FEBE9D" w14:textId="77777777" w:rsidR="00C82E63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Riadne a úplne vy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plnená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elektronická prihláška na štúdium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E34E5F" w14:textId="77777777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Úradne overená fotokópia vysvedčenia o maturitnej skúške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619A9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nutné doručiť na adresu fakulty, elektronická verzia </w:t>
            </w:r>
            <w:r w:rsidR="00AF4C2E" w:rsidRPr="00454533">
              <w:rPr>
                <w:rFonts w:asciiTheme="minorHAnsi" w:hAnsiTheme="minorHAnsi" w:cstheme="minorHAnsi"/>
                <w:sz w:val="20"/>
                <w:szCs w:val="20"/>
              </w:rPr>
              <w:t>fotokópie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vysvedčenia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nebude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>postačovať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427B56" w14:textId="366B7291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Štruktúrovaný životopis 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e-prihlášky)</w:t>
            </w:r>
          </w:p>
          <w:p w14:paraId="6F827BF7" w14:textId="3EB70271" w:rsidR="003B0390" w:rsidRPr="001E77E0" w:rsidRDefault="003B0390" w:rsidP="00C82E63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Doklad o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 úhrade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poplatku za 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spracovanie prihlášky v PK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324412" w:rsidRPr="001E77E0" w14:paraId="22F474D6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</w:tcBorders>
            <w:shd w:val="clear" w:color="auto" w:fill="B4C6E7" w:themeFill="accent5" w:themeFillTint="66"/>
          </w:tcPr>
          <w:p w14:paraId="0C047B22" w14:textId="77777777" w:rsidR="00324412" w:rsidRPr="001E77E0" w:rsidRDefault="00324412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Dôležité upozornenia: </w:t>
            </w:r>
          </w:p>
        </w:tc>
      </w:tr>
      <w:tr w:rsidR="00AC4B7C" w:rsidRPr="001E77E0" w14:paraId="29CC3185" w14:textId="77777777" w:rsidTr="00D13194">
        <w:trPr>
          <w:trHeight w:val="480"/>
        </w:trPr>
        <w:tc>
          <w:tcPr>
            <w:tcW w:w="3403" w:type="dxa"/>
          </w:tcPr>
          <w:p w14:paraId="1732F309" w14:textId="77777777" w:rsidR="00AC4B7C" w:rsidRPr="001E77E0" w:rsidRDefault="0071412B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Správne kontaktné údaje: </w:t>
            </w:r>
          </w:p>
        </w:tc>
        <w:tc>
          <w:tcPr>
            <w:tcW w:w="7654" w:type="dxa"/>
          </w:tcPr>
          <w:p w14:paraId="18A26A14" w14:textId="77777777" w:rsidR="00AC4B7C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Uchádzačov 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 xml:space="preserve">prosíme 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, aby v prihláške uvádzali svoju vlastnú e-mailovú adresu a telefónne číslo.</w:t>
            </w:r>
          </w:p>
        </w:tc>
      </w:tr>
      <w:tr w:rsidR="00F82828" w:rsidRPr="001E77E0" w14:paraId="03273A99" w14:textId="77777777" w:rsidTr="00D13194">
        <w:trPr>
          <w:trHeight w:val="480"/>
        </w:trPr>
        <w:tc>
          <w:tcPr>
            <w:tcW w:w="3403" w:type="dxa"/>
          </w:tcPr>
          <w:p w14:paraId="19949442" w14:textId="77777777" w:rsidR="00F82828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Doručenie potrebných dokladov:</w:t>
            </w:r>
          </w:p>
        </w:tc>
        <w:tc>
          <w:tcPr>
            <w:tcW w:w="7654" w:type="dxa"/>
          </w:tcPr>
          <w:p w14:paraId="740872C1" w14:textId="77777777" w:rsidR="008106A4" w:rsidRPr="003640CB" w:rsidRDefault="00DB4ACF" w:rsidP="00F56133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sz w:val="20"/>
                <w:szCs w:val="16"/>
              </w:rPr>
            </w:pPr>
            <w:r w:rsidRPr="00DB4ACF">
              <w:rPr>
                <w:rFonts w:asciiTheme="minorHAnsi" w:hAnsiTheme="minorHAnsi" w:cstheme="minorHAnsi"/>
                <w:i w:val="0"/>
                <w:color w:val="auto"/>
                <w:sz w:val="20"/>
                <w:szCs w:val="16"/>
              </w:rPr>
              <w:t xml:space="preserve">V prípade nepredloženia požadovaných dokumentov do stanoveného termínu, bude prihláška zaradená do 2. kola prijímacieho konania. </w:t>
            </w:r>
          </w:p>
        </w:tc>
      </w:tr>
      <w:tr w:rsidR="00A83847" w:rsidRPr="001E77E0" w14:paraId="3C1EC90E" w14:textId="77777777" w:rsidTr="00D13194">
        <w:trPr>
          <w:trHeight w:val="925"/>
        </w:trPr>
        <w:tc>
          <w:tcPr>
            <w:tcW w:w="3403" w:type="dxa"/>
          </w:tcPr>
          <w:p w14:paraId="12FFA307" w14:textId="77777777" w:rsidR="00A83847" w:rsidRPr="005A4FD4" w:rsidRDefault="00981D4A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D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A83847"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>Poznámka</w:t>
            </w:r>
            <w:r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741DF3CC" w14:textId="77777777" w:rsidR="00A83847" w:rsidRPr="005A4FD4" w:rsidRDefault="00A83847" w:rsidP="005A4FD4">
            <w:pPr>
              <w:spacing w:before="60" w:after="0" w:line="240" w:lineRule="auto"/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Ani jednorazový prijímací pohovor, ani test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by nemusel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jednoznačne a objektívne preukázať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počas </w:t>
            </w:r>
            <w:r w:rsidR="00454533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svojho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trvania </w:t>
            </w:r>
            <w:r w:rsidR="00F3355B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relatívne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krátke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ho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intervalu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všetky predpoklady a potenciál uchádzača pre úspešné štúdium z rôznych dôvodov.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Prijatý uchádzač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  tak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kvalitu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ako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študent preukazuje dlhodobo počas svojho štúdia vrátane množstva skúšok.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Preto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na základe presného 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algoritmu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fakulta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prijíma maximálne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kapacitné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množstvá uchádzačov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na základe ich stredoškolských výsledkov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 Až priebežnými</w:t>
            </w:r>
            <w:r w:rsidR="00D13194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študijnými</w:t>
            </w:r>
            <w:r w:rsidRPr="005A4FD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výsledkami preukazuje študent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skutočnú kvalitu,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opodstatnenosť zotrvania na fakulte a jej úspešného absolvovania</w:t>
            </w:r>
            <w:r w:rsidR="00324D26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</w:tc>
      </w:tr>
    </w:tbl>
    <w:p w14:paraId="0413DFF4" w14:textId="77777777" w:rsidR="00DF49D4" w:rsidRDefault="00DF49D4" w:rsidP="00797F5A">
      <w:pPr>
        <w:ind w:firstLine="0"/>
      </w:pPr>
    </w:p>
    <w:sectPr w:rsidR="00DF49D4" w:rsidSect="00422778">
      <w:pgSz w:w="11906" w:h="16838"/>
      <w:pgMar w:top="397" w:right="794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DDA"/>
    <w:multiLevelType w:val="hybridMultilevel"/>
    <w:tmpl w:val="89E6AC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06E9"/>
    <w:multiLevelType w:val="hybridMultilevel"/>
    <w:tmpl w:val="B3A8BC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27739"/>
    <w:multiLevelType w:val="hybridMultilevel"/>
    <w:tmpl w:val="436E2A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56592"/>
    <w:multiLevelType w:val="hybridMultilevel"/>
    <w:tmpl w:val="A83218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F6D8F"/>
    <w:multiLevelType w:val="hybridMultilevel"/>
    <w:tmpl w:val="AF7A6A6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F7CCE"/>
    <w:multiLevelType w:val="hybridMultilevel"/>
    <w:tmpl w:val="9B2C76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22124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941972"/>
    <w:multiLevelType w:val="hybridMultilevel"/>
    <w:tmpl w:val="BCB0268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7C"/>
    <w:rsid w:val="00003B09"/>
    <w:rsid w:val="00034E50"/>
    <w:rsid w:val="000403C0"/>
    <w:rsid w:val="00047052"/>
    <w:rsid w:val="0006217D"/>
    <w:rsid w:val="00076388"/>
    <w:rsid w:val="000B43EF"/>
    <w:rsid w:val="000B7BA4"/>
    <w:rsid w:val="000D0D29"/>
    <w:rsid w:val="00104BFF"/>
    <w:rsid w:val="00104ED3"/>
    <w:rsid w:val="00110257"/>
    <w:rsid w:val="00114105"/>
    <w:rsid w:val="00150E13"/>
    <w:rsid w:val="001663EE"/>
    <w:rsid w:val="001769EF"/>
    <w:rsid w:val="00193E20"/>
    <w:rsid w:val="00197705"/>
    <w:rsid w:val="001A24F2"/>
    <w:rsid w:val="001C424C"/>
    <w:rsid w:val="001E77E0"/>
    <w:rsid w:val="001F5C68"/>
    <w:rsid w:val="00201579"/>
    <w:rsid w:val="00213A05"/>
    <w:rsid w:val="00220D9D"/>
    <w:rsid w:val="00225DD9"/>
    <w:rsid w:val="002265AD"/>
    <w:rsid w:val="00261655"/>
    <w:rsid w:val="00266942"/>
    <w:rsid w:val="00267FF9"/>
    <w:rsid w:val="00274B08"/>
    <w:rsid w:val="002933B2"/>
    <w:rsid w:val="002D792F"/>
    <w:rsid w:val="003006E9"/>
    <w:rsid w:val="0030173D"/>
    <w:rsid w:val="00324412"/>
    <w:rsid w:val="00324D26"/>
    <w:rsid w:val="00342A89"/>
    <w:rsid w:val="003640CB"/>
    <w:rsid w:val="003821D5"/>
    <w:rsid w:val="003A663A"/>
    <w:rsid w:val="003B0390"/>
    <w:rsid w:val="003B14FE"/>
    <w:rsid w:val="003D2505"/>
    <w:rsid w:val="003E56E5"/>
    <w:rsid w:val="003F556D"/>
    <w:rsid w:val="004223C3"/>
    <w:rsid w:val="00422778"/>
    <w:rsid w:val="0044357D"/>
    <w:rsid w:val="00454533"/>
    <w:rsid w:val="004617F6"/>
    <w:rsid w:val="004619A9"/>
    <w:rsid w:val="004A5E04"/>
    <w:rsid w:val="00530727"/>
    <w:rsid w:val="005607F5"/>
    <w:rsid w:val="005835AB"/>
    <w:rsid w:val="005904F9"/>
    <w:rsid w:val="00590AF4"/>
    <w:rsid w:val="005A4FD4"/>
    <w:rsid w:val="005B7FF9"/>
    <w:rsid w:val="005C38DB"/>
    <w:rsid w:val="005F1FA2"/>
    <w:rsid w:val="005F36F5"/>
    <w:rsid w:val="00601BC7"/>
    <w:rsid w:val="00612431"/>
    <w:rsid w:val="00621BAF"/>
    <w:rsid w:val="006257F0"/>
    <w:rsid w:val="00626B12"/>
    <w:rsid w:val="00671BF8"/>
    <w:rsid w:val="006B0887"/>
    <w:rsid w:val="006D74AF"/>
    <w:rsid w:val="0071412B"/>
    <w:rsid w:val="0075683F"/>
    <w:rsid w:val="00757680"/>
    <w:rsid w:val="00761109"/>
    <w:rsid w:val="00762198"/>
    <w:rsid w:val="00762B8A"/>
    <w:rsid w:val="00774410"/>
    <w:rsid w:val="00797F5A"/>
    <w:rsid w:val="007C1F86"/>
    <w:rsid w:val="00803FA8"/>
    <w:rsid w:val="008106A4"/>
    <w:rsid w:val="00873E75"/>
    <w:rsid w:val="008747EF"/>
    <w:rsid w:val="00886575"/>
    <w:rsid w:val="00891DF4"/>
    <w:rsid w:val="008A736A"/>
    <w:rsid w:val="00930A74"/>
    <w:rsid w:val="00933858"/>
    <w:rsid w:val="00971683"/>
    <w:rsid w:val="00981D4A"/>
    <w:rsid w:val="009A4A78"/>
    <w:rsid w:val="009E0EC6"/>
    <w:rsid w:val="00A147D4"/>
    <w:rsid w:val="00A27A22"/>
    <w:rsid w:val="00A35C55"/>
    <w:rsid w:val="00A663B1"/>
    <w:rsid w:val="00A83847"/>
    <w:rsid w:val="00AC4B7C"/>
    <w:rsid w:val="00AD22FC"/>
    <w:rsid w:val="00AF4C2E"/>
    <w:rsid w:val="00B40358"/>
    <w:rsid w:val="00BC2B15"/>
    <w:rsid w:val="00C01E8E"/>
    <w:rsid w:val="00C07964"/>
    <w:rsid w:val="00C128A8"/>
    <w:rsid w:val="00C20395"/>
    <w:rsid w:val="00C82E63"/>
    <w:rsid w:val="00CB2CEC"/>
    <w:rsid w:val="00CB716E"/>
    <w:rsid w:val="00CC574B"/>
    <w:rsid w:val="00CE28EB"/>
    <w:rsid w:val="00D13194"/>
    <w:rsid w:val="00D16EE2"/>
    <w:rsid w:val="00D2152F"/>
    <w:rsid w:val="00D528B7"/>
    <w:rsid w:val="00D8496B"/>
    <w:rsid w:val="00DA5E21"/>
    <w:rsid w:val="00DB4ACF"/>
    <w:rsid w:val="00DC3836"/>
    <w:rsid w:val="00DD727F"/>
    <w:rsid w:val="00DE4FB3"/>
    <w:rsid w:val="00DE5C1B"/>
    <w:rsid w:val="00DF49D4"/>
    <w:rsid w:val="00E43C37"/>
    <w:rsid w:val="00EB1CFF"/>
    <w:rsid w:val="00EE390C"/>
    <w:rsid w:val="00EF31A1"/>
    <w:rsid w:val="00F1436A"/>
    <w:rsid w:val="00F3355B"/>
    <w:rsid w:val="00F3484B"/>
    <w:rsid w:val="00F56133"/>
    <w:rsid w:val="00F644BD"/>
    <w:rsid w:val="00F74646"/>
    <w:rsid w:val="00F82828"/>
    <w:rsid w:val="00F8476B"/>
    <w:rsid w:val="00F93D07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DC1B"/>
  <w15:chartTrackingRefBased/>
  <w15:docId w15:val="{C52C99FA-391C-4F9B-A839-49B9720F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B7C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C4B7C"/>
    <w:pPr>
      <w:keepNext/>
      <w:tabs>
        <w:tab w:val="left" w:pos="5954"/>
      </w:tabs>
      <w:spacing w:before="60" w:after="0" w:line="240" w:lineRule="atLeast"/>
      <w:ind w:firstLine="0"/>
      <w:jc w:val="left"/>
      <w:outlineLvl w:val="1"/>
    </w:pPr>
    <w:rPr>
      <w:b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C4B7C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C4B7C"/>
    <w:pPr>
      <w:ind w:left="720"/>
      <w:contextualSpacing/>
    </w:pPr>
  </w:style>
  <w:style w:type="table" w:styleId="Mriekatabuky">
    <w:name w:val="Table Grid"/>
    <w:basedOn w:val="Normlnatabuka"/>
    <w:uiPriority w:val="39"/>
    <w:rsid w:val="00A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3B0390"/>
    <w:pPr>
      <w:spacing w:before="0" w:after="0" w:line="240" w:lineRule="auto"/>
      <w:ind w:left="284" w:firstLine="0"/>
    </w:pPr>
    <w:rPr>
      <w:i/>
      <w:color w:val="000000"/>
      <w:sz w:val="1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0390"/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04ED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20395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3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hlaskavs.sk/s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ipo.sk/cvtpu/hlavne-sekcie/MAIS/int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po.sk/fakulta-manazmentu/informacie/uchadzac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B2BE8CA-CF4B-4757-B8C5-B4075F4C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Taha Viktória</dc:creator>
  <cp:keywords/>
  <dc:description/>
  <cp:lastModifiedBy>palkova</cp:lastModifiedBy>
  <cp:revision>7</cp:revision>
  <cp:lastPrinted>2025-11-20T09:42:00Z</cp:lastPrinted>
  <dcterms:created xsi:type="dcterms:W3CDTF">2025-11-25T07:16:00Z</dcterms:created>
  <dcterms:modified xsi:type="dcterms:W3CDTF">2026-06-03T06:10:00Z</dcterms:modified>
</cp:coreProperties>
</file>