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8B239" w14:textId="28893A1B" w:rsidR="00D24EA0" w:rsidRDefault="00877480" w:rsidP="007334B3">
      <w:pPr>
        <w:spacing w:before="120" w:after="0" w:line="240" w:lineRule="auto"/>
        <w:ind w:firstLine="709"/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 xml:space="preserve"> </w:t>
      </w:r>
    </w:p>
    <w:p w14:paraId="4CF964C2" w14:textId="77777777" w:rsidR="001C5C2C" w:rsidRDefault="001C5C2C" w:rsidP="001C5C2C">
      <w:pPr>
        <w:spacing w:after="0" w:line="240" w:lineRule="auto"/>
        <w:jc w:val="center"/>
        <w:rPr>
          <w:rFonts w:eastAsia="Times New Roman" w:cstheme="minorHAnsi"/>
          <w:b/>
          <w:sz w:val="32"/>
          <w:szCs w:val="28"/>
          <w:lang w:eastAsia="sk-SK"/>
        </w:rPr>
      </w:pPr>
      <w:r>
        <w:rPr>
          <w:rFonts w:eastAsia="Times New Roman" w:cstheme="minorHAnsi"/>
          <w:b/>
          <w:sz w:val="32"/>
          <w:szCs w:val="28"/>
          <w:lang w:eastAsia="sk-SK"/>
        </w:rPr>
        <w:t>POSTUP (ALGORITMUS)</w:t>
      </w:r>
      <w:r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PRIJ</w:t>
      </w:r>
      <w:r>
        <w:rPr>
          <w:rFonts w:eastAsia="Times New Roman" w:cstheme="minorHAnsi"/>
          <w:b/>
          <w:sz w:val="32"/>
          <w:szCs w:val="28"/>
          <w:lang w:eastAsia="sk-SK"/>
        </w:rPr>
        <w:t xml:space="preserve">ÍMANIA </w:t>
      </w:r>
      <w:r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NA </w:t>
      </w:r>
      <w:r>
        <w:rPr>
          <w:rFonts w:eastAsia="Times New Roman" w:cstheme="minorHAnsi"/>
          <w:b/>
          <w:sz w:val="32"/>
          <w:szCs w:val="28"/>
          <w:lang w:eastAsia="sk-SK"/>
        </w:rPr>
        <w:t>VYSOKOŠKOLSKÉ ŠTÚDIUM PRVÉHO</w:t>
      </w:r>
      <w:r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STUPŇA ŠTÚDIA (BAKALÁRSK</w:t>
      </w:r>
      <w:r>
        <w:rPr>
          <w:rFonts w:eastAsia="Times New Roman" w:cstheme="minorHAnsi"/>
          <w:b/>
          <w:sz w:val="32"/>
          <w:szCs w:val="28"/>
          <w:lang w:eastAsia="sk-SK"/>
        </w:rPr>
        <w:t>E</w:t>
      </w:r>
      <w:r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ŠT</w:t>
      </w:r>
      <w:r>
        <w:rPr>
          <w:rFonts w:eastAsia="Times New Roman" w:cstheme="minorHAnsi"/>
          <w:b/>
          <w:sz w:val="32"/>
          <w:szCs w:val="28"/>
          <w:lang w:eastAsia="sk-SK"/>
        </w:rPr>
        <w:t>ÚDIUM)</w:t>
      </w:r>
      <w:r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</w:t>
      </w:r>
    </w:p>
    <w:p w14:paraId="0E3EBFFE" w14:textId="133D4370" w:rsidR="002702C3" w:rsidRDefault="00346372" w:rsidP="001C5C2C">
      <w:pPr>
        <w:spacing w:after="0" w:line="240" w:lineRule="auto"/>
        <w:jc w:val="center"/>
        <w:rPr>
          <w:rFonts w:eastAsia="Times New Roman" w:cstheme="minorHAnsi"/>
          <w:b/>
          <w:sz w:val="32"/>
          <w:szCs w:val="28"/>
          <w:lang w:eastAsia="sk-SK"/>
        </w:rPr>
      </w:pPr>
      <w:r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na Fakulte manažmentu, ekonomiky a obchodu PU v Prešove </w:t>
      </w:r>
      <w:r w:rsidR="00F528FF" w:rsidRPr="00112D43">
        <w:rPr>
          <w:rFonts w:eastAsia="Times New Roman" w:cstheme="minorHAnsi"/>
          <w:b/>
          <w:sz w:val="32"/>
          <w:szCs w:val="28"/>
          <w:lang w:eastAsia="sk-SK"/>
        </w:rPr>
        <w:t>v</w:t>
      </w:r>
      <w:r w:rsidR="00C16E0A">
        <w:rPr>
          <w:rFonts w:eastAsia="Times New Roman" w:cstheme="minorHAnsi"/>
          <w:b/>
          <w:sz w:val="32"/>
          <w:szCs w:val="28"/>
          <w:lang w:eastAsia="sk-SK"/>
        </w:rPr>
        <w:t> </w:t>
      </w:r>
      <w:r w:rsidR="00E46F2E" w:rsidRPr="00112D43">
        <w:rPr>
          <w:rFonts w:eastAsia="Times New Roman" w:cstheme="minorHAnsi"/>
          <w:b/>
          <w:sz w:val="32"/>
          <w:szCs w:val="28"/>
          <w:lang w:eastAsia="sk-SK"/>
        </w:rPr>
        <w:t>ak</w:t>
      </w:r>
      <w:r w:rsidR="00C16E0A">
        <w:rPr>
          <w:rFonts w:eastAsia="Times New Roman" w:cstheme="minorHAnsi"/>
          <w:b/>
          <w:sz w:val="32"/>
          <w:szCs w:val="28"/>
          <w:lang w:eastAsia="sk-SK"/>
        </w:rPr>
        <w:t>.</w:t>
      </w:r>
      <w:r w:rsidR="00F528FF"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roku 202</w:t>
      </w:r>
      <w:r w:rsidR="00F94DC1">
        <w:rPr>
          <w:rFonts w:eastAsia="Times New Roman" w:cstheme="minorHAnsi"/>
          <w:b/>
          <w:sz w:val="32"/>
          <w:szCs w:val="28"/>
          <w:lang w:eastAsia="sk-SK"/>
        </w:rPr>
        <w:t>6</w:t>
      </w:r>
      <w:r w:rsidR="00F528FF" w:rsidRPr="00112D43">
        <w:rPr>
          <w:rFonts w:eastAsia="Times New Roman" w:cstheme="minorHAnsi"/>
          <w:b/>
          <w:sz w:val="32"/>
          <w:szCs w:val="28"/>
          <w:lang w:eastAsia="sk-SK"/>
        </w:rPr>
        <w:t>/202</w:t>
      </w:r>
      <w:r w:rsidR="00F94DC1">
        <w:rPr>
          <w:rFonts w:eastAsia="Times New Roman" w:cstheme="minorHAnsi"/>
          <w:b/>
          <w:sz w:val="32"/>
          <w:szCs w:val="28"/>
          <w:lang w:eastAsia="sk-SK"/>
        </w:rPr>
        <w:t>7</w:t>
      </w:r>
      <w:r w:rsidR="00203C55">
        <w:rPr>
          <w:rFonts w:eastAsia="Times New Roman" w:cstheme="minorHAnsi"/>
          <w:b/>
          <w:sz w:val="32"/>
          <w:szCs w:val="28"/>
          <w:lang w:eastAsia="sk-SK"/>
        </w:rPr>
        <w:t xml:space="preserve"> pre </w:t>
      </w:r>
      <w:r w:rsidR="00203C55" w:rsidRPr="00112D43">
        <w:rPr>
          <w:rFonts w:eastAsia="Times New Roman" w:cstheme="minorHAnsi"/>
          <w:b/>
          <w:sz w:val="32"/>
          <w:szCs w:val="28"/>
          <w:lang w:eastAsia="sk-SK"/>
        </w:rPr>
        <w:t>všetk</w:t>
      </w:r>
      <w:r w:rsidR="00203C55">
        <w:rPr>
          <w:rFonts w:eastAsia="Times New Roman" w:cstheme="minorHAnsi"/>
          <w:b/>
          <w:sz w:val="32"/>
          <w:szCs w:val="28"/>
          <w:lang w:eastAsia="sk-SK"/>
        </w:rPr>
        <w:t>y</w:t>
      </w:r>
      <w:r w:rsidR="00203C55"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</w:t>
      </w:r>
      <w:r w:rsidR="00203C55">
        <w:rPr>
          <w:rFonts w:eastAsia="Times New Roman" w:cstheme="minorHAnsi"/>
          <w:b/>
          <w:sz w:val="32"/>
          <w:szCs w:val="28"/>
          <w:lang w:eastAsia="sk-SK"/>
        </w:rPr>
        <w:t xml:space="preserve">bakalárske </w:t>
      </w:r>
      <w:r w:rsidR="00203C55" w:rsidRPr="00112D43">
        <w:rPr>
          <w:rFonts w:eastAsia="Times New Roman" w:cstheme="minorHAnsi"/>
          <w:b/>
          <w:sz w:val="32"/>
          <w:szCs w:val="28"/>
          <w:lang w:eastAsia="sk-SK"/>
        </w:rPr>
        <w:t>študijn</w:t>
      </w:r>
      <w:r w:rsidR="00203C55">
        <w:rPr>
          <w:rFonts w:eastAsia="Times New Roman" w:cstheme="minorHAnsi"/>
          <w:b/>
          <w:sz w:val="32"/>
          <w:szCs w:val="28"/>
          <w:lang w:eastAsia="sk-SK"/>
        </w:rPr>
        <w:t>é</w:t>
      </w:r>
      <w:r w:rsidR="00203C55" w:rsidRPr="00112D43">
        <w:rPr>
          <w:rFonts w:eastAsia="Times New Roman" w:cstheme="minorHAnsi"/>
          <w:b/>
          <w:sz w:val="32"/>
          <w:szCs w:val="28"/>
          <w:lang w:eastAsia="sk-SK"/>
        </w:rPr>
        <w:t xml:space="preserve"> program</w:t>
      </w:r>
      <w:r w:rsidR="00203C55">
        <w:rPr>
          <w:rFonts w:eastAsia="Times New Roman" w:cstheme="minorHAnsi"/>
          <w:b/>
          <w:sz w:val="32"/>
          <w:szCs w:val="28"/>
          <w:lang w:eastAsia="sk-SK"/>
        </w:rPr>
        <w:t>y</w:t>
      </w:r>
      <w:r w:rsidR="0049236B">
        <w:rPr>
          <w:rFonts w:eastAsia="Times New Roman" w:cstheme="minorHAnsi"/>
          <w:b/>
          <w:sz w:val="32"/>
          <w:szCs w:val="28"/>
          <w:lang w:eastAsia="sk-SK"/>
        </w:rPr>
        <w:t xml:space="preserve"> </w:t>
      </w:r>
    </w:p>
    <w:p w14:paraId="621312FD" w14:textId="1D48D5CC" w:rsidR="00203C55" w:rsidRPr="00203C55" w:rsidRDefault="0049236B" w:rsidP="00203C55">
      <w:pPr>
        <w:spacing w:after="240" w:line="240" w:lineRule="auto"/>
        <w:jc w:val="center"/>
        <w:rPr>
          <w:rFonts w:eastAsia="Times New Roman" w:cstheme="minorHAnsi"/>
          <w:sz w:val="32"/>
          <w:szCs w:val="28"/>
          <w:lang w:eastAsia="sk-SK"/>
        </w:rPr>
      </w:pPr>
      <w:r w:rsidRPr="00594A65">
        <w:rPr>
          <w:rFonts w:eastAsia="Times New Roman" w:cstheme="minorHAnsi"/>
          <w:sz w:val="32"/>
          <w:szCs w:val="28"/>
          <w:lang w:eastAsia="sk-SK"/>
        </w:rPr>
        <w:t>(čl. 26, ods. 6 Štatútu PU v Prešove)</w:t>
      </w:r>
    </w:p>
    <w:p w14:paraId="23EE3FD0" w14:textId="073EF762" w:rsidR="00D57ED0" w:rsidRPr="008278E2" w:rsidRDefault="00D57ED0" w:rsidP="00604D5E">
      <w:pPr>
        <w:spacing w:before="200"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8278E2">
        <w:rPr>
          <w:rFonts w:cstheme="minorHAnsi"/>
          <w:sz w:val="24"/>
          <w:szCs w:val="24"/>
        </w:rPr>
        <w:t>Základnou podmienkou prijatia na bakalárske štúdium je ukončené stredoškolské vzdelanie s maturitou.</w:t>
      </w:r>
    </w:p>
    <w:p w14:paraId="320023D3" w14:textId="72E74370" w:rsidR="00D24EA0" w:rsidRPr="007B2224" w:rsidRDefault="007D524F" w:rsidP="00604D5E">
      <w:pPr>
        <w:spacing w:before="200" w:after="0" w:line="240" w:lineRule="auto"/>
        <w:jc w:val="both"/>
        <w:rPr>
          <w:rFonts w:eastAsia="Times New Roman" w:cstheme="minorHAnsi"/>
          <w:strike/>
          <w:sz w:val="24"/>
          <w:szCs w:val="24"/>
          <w:lang w:eastAsia="sk-SK"/>
        </w:rPr>
      </w:pPr>
      <w:r w:rsidRPr="008278E2">
        <w:rPr>
          <w:rFonts w:eastAsia="Times New Roman" w:cstheme="minorHAnsi"/>
          <w:b/>
          <w:sz w:val="24"/>
          <w:szCs w:val="24"/>
          <w:lang w:eastAsia="sk-SK"/>
        </w:rPr>
        <w:t>Pre všetkých štandardne prihlásených uchádzačov</w:t>
      </w:r>
      <w:r w:rsidRPr="008278E2">
        <w:rPr>
          <w:rFonts w:eastAsia="Times New Roman" w:cstheme="minorHAnsi"/>
          <w:sz w:val="24"/>
          <w:szCs w:val="24"/>
          <w:lang w:eastAsia="sk-SK"/>
        </w:rPr>
        <w:t xml:space="preserve"> platí, že p</w:t>
      </w:r>
      <w:r w:rsidR="00D24EA0" w:rsidRPr="008278E2">
        <w:rPr>
          <w:rFonts w:eastAsia="Times New Roman" w:cstheme="minorHAnsi"/>
          <w:sz w:val="24"/>
          <w:szCs w:val="24"/>
          <w:lang w:eastAsia="sk-SK"/>
        </w:rPr>
        <w:t xml:space="preserve">rijímacie </w:t>
      </w:r>
      <w:r w:rsidR="006D07A7" w:rsidRPr="008278E2">
        <w:rPr>
          <w:rFonts w:eastAsia="Times New Roman" w:cstheme="minorHAnsi"/>
          <w:sz w:val="24"/>
          <w:szCs w:val="24"/>
          <w:lang w:eastAsia="sk-SK"/>
        </w:rPr>
        <w:t xml:space="preserve">konanie </w:t>
      </w:r>
      <w:r w:rsidR="007865CE" w:rsidRPr="008278E2">
        <w:rPr>
          <w:rFonts w:eastAsia="Times New Roman" w:cstheme="minorHAnsi"/>
          <w:sz w:val="24"/>
          <w:szCs w:val="24"/>
          <w:lang w:eastAsia="sk-SK"/>
        </w:rPr>
        <w:t xml:space="preserve">na bakalárske štúdium </w:t>
      </w:r>
      <w:r w:rsidR="00D24EA0" w:rsidRPr="008278E2">
        <w:rPr>
          <w:rFonts w:eastAsia="Times New Roman" w:cstheme="minorHAnsi"/>
          <w:sz w:val="24"/>
          <w:szCs w:val="24"/>
          <w:lang w:eastAsia="sk-SK"/>
        </w:rPr>
        <w:t xml:space="preserve">sa koná 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bez </w:t>
      </w:r>
      <w:r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nutnosti 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>fyzickej prítomnosti</w:t>
      </w:r>
      <w:r w:rsidR="00481507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 (ani online)</w:t>
      </w:r>
      <w:r w:rsidRPr="008278E2">
        <w:rPr>
          <w:rFonts w:eastAsia="Times New Roman" w:cstheme="minorHAnsi"/>
          <w:sz w:val="24"/>
          <w:szCs w:val="24"/>
          <w:lang w:eastAsia="sk-SK"/>
        </w:rPr>
        <w:t>.</w:t>
      </w:r>
      <w:r w:rsidR="00893B81" w:rsidRPr="008278E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8278E2">
        <w:rPr>
          <w:rFonts w:eastAsia="Times New Roman" w:cstheme="minorHAnsi"/>
          <w:sz w:val="24"/>
          <w:szCs w:val="24"/>
          <w:lang w:eastAsia="sk-SK"/>
        </w:rPr>
        <w:t xml:space="preserve">Za štandardne prihlásených uchádzačov o štúdium sa považujú uchádzači, ktorí </w:t>
      </w:r>
      <w:r w:rsidR="00542B8A" w:rsidRPr="008278E2">
        <w:rPr>
          <w:rFonts w:eastAsia="Times New Roman" w:cstheme="minorHAnsi"/>
          <w:sz w:val="24"/>
          <w:szCs w:val="24"/>
          <w:lang w:eastAsia="sk-SK"/>
        </w:rPr>
        <w:t xml:space="preserve">poštou alebo </w:t>
      </w:r>
      <w:r w:rsidRPr="008278E2">
        <w:rPr>
          <w:rFonts w:eastAsia="Times New Roman" w:cstheme="minorHAnsi"/>
          <w:sz w:val="24"/>
          <w:szCs w:val="24"/>
          <w:lang w:eastAsia="sk-SK"/>
        </w:rPr>
        <w:t>osobne doručia</w:t>
      </w:r>
      <w:r w:rsidR="00A5377D" w:rsidRPr="008278E2">
        <w:rPr>
          <w:rFonts w:eastAsia="Times New Roman" w:cstheme="minorHAnsi"/>
          <w:sz w:val="24"/>
          <w:szCs w:val="24"/>
          <w:lang w:eastAsia="sk-SK"/>
        </w:rPr>
        <w:t xml:space="preserve"> do </w:t>
      </w:r>
      <w:r w:rsidRPr="008278E2">
        <w:rPr>
          <w:rFonts w:eastAsia="Times New Roman" w:cstheme="minorHAnsi"/>
          <w:sz w:val="24"/>
          <w:szCs w:val="24"/>
          <w:lang w:eastAsia="sk-SK"/>
        </w:rPr>
        <w:t>stanoveného</w:t>
      </w:r>
      <w:r w:rsidR="00A5377D" w:rsidRPr="008278E2">
        <w:rPr>
          <w:rFonts w:eastAsia="Times New Roman" w:cstheme="minorHAnsi"/>
          <w:sz w:val="24"/>
          <w:szCs w:val="24"/>
          <w:lang w:eastAsia="sk-SK"/>
        </w:rPr>
        <w:t xml:space="preserve"> dátumu 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>platn</w:t>
      </w:r>
      <w:r w:rsidR="00A5377D" w:rsidRPr="008278E2">
        <w:rPr>
          <w:rFonts w:eastAsia="Times New Roman" w:cstheme="minorHAnsi"/>
          <w:b/>
          <w:sz w:val="24"/>
          <w:szCs w:val="24"/>
          <w:lang w:eastAsia="sk-SK"/>
        </w:rPr>
        <w:t>é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 maturitn</w:t>
      </w:r>
      <w:r w:rsidR="00A5377D" w:rsidRPr="008278E2">
        <w:rPr>
          <w:rFonts w:eastAsia="Times New Roman" w:cstheme="minorHAnsi"/>
          <w:b/>
          <w:sz w:val="24"/>
          <w:szCs w:val="24"/>
          <w:lang w:eastAsia="sk-SK"/>
        </w:rPr>
        <w:t>é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 vysvedčen</w:t>
      </w:r>
      <w:r w:rsidR="00A5377D" w:rsidRPr="008278E2">
        <w:rPr>
          <w:rFonts w:eastAsia="Times New Roman" w:cstheme="minorHAnsi"/>
          <w:b/>
          <w:sz w:val="24"/>
          <w:szCs w:val="24"/>
          <w:lang w:eastAsia="sk-SK"/>
        </w:rPr>
        <w:t>ie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, </w:t>
      </w:r>
      <w:r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ktoré 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>obsahuj</w:t>
      </w:r>
      <w:r w:rsidRPr="008278E2">
        <w:rPr>
          <w:rFonts w:eastAsia="Times New Roman" w:cstheme="minorHAnsi"/>
          <w:b/>
          <w:sz w:val="24"/>
          <w:szCs w:val="24"/>
          <w:lang w:eastAsia="sk-SK"/>
        </w:rPr>
        <w:t>e</w:t>
      </w:r>
      <w:r w:rsidR="00D24EA0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 známk</w:t>
      </w:r>
      <w:r w:rsidR="00893B81" w:rsidRPr="008278E2">
        <w:rPr>
          <w:rFonts w:eastAsia="Times New Roman" w:cstheme="minorHAnsi"/>
          <w:b/>
          <w:sz w:val="24"/>
          <w:szCs w:val="24"/>
          <w:lang w:eastAsia="sk-SK"/>
        </w:rPr>
        <w:t>y z</w:t>
      </w:r>
      <w:r w:rsidR="007939F5" w:rsidRPr="008278E2">
        <w:rPr>
          <w:rFonts w:eastAsia="Times New Roman" w:cstheme="minorHAnsi"/>
          <w:b/>
          <w:sz w:val="24"/>
          <w:szCs w:val="24"/>
          <w:lang w:eastAsia="sk-SK"/>
        </w:rPr>
        <w:t> </w:t>
      </w:r>
      <w:r w:rsidR="00893B81" w:rsidRPr="008278E2">
        <w:rPr>
          <w:rFonts w:eastAsia="Times New Roman" w:cstheme="minorHAnsi"/>
          <w:b/>
          <w:sz w:val="24"/>
          <w:szCs w:val="24"/>
          <w:lang w:eastAsia="sk-SK"/>
        </w:rPr>
        <w:t>maturi</w:t>
      </w:r>
      <w:r w:rsidR="00433E7C" w:rsidRPr="008278E2">
        <w:rPr>
          <w:rFonts w:eastAsia="Times New Roman" w:cstheme="minorHAnsi"/>
          <w:b/>
          <w:sz w:val="24"/>
          <w:szCs w:val="24"/>
          <w:lang w:eastAsia="sk-SK"/>
        </w:rPr>
        <w:t>t</w:t>
      </w:r>
      <w:r w:rsidR="00FB5D52" w:rsidRPr="008278E2">
        <w:rPr>
          <w:rFonts w:eastAsia="Times New Roman" w:cstheme="minorHAnsi"/>
          <w:b/>
          <w:sz w:val="24"/>
          <w:szCs w:val="24"/>
          <w:lang w:eastAsia="sk-SK"/>
        </w:rPr>
        <w:t>y</w:t>
      </w:r>
      <w:r w:rsidR="007939F5" w:rsidRPr="008278E2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716257" w:rsidRPr="008278E2">
        <w:rPr>
          <w:rFonts w:eastAsia="Times New Roman" w:cstheme="minorHAnsi"/>
          <w:b/>
          <w:sz w:val="24"/>
          <w:szCs w:val="24"/>
          <w:lang w:eastAsia="sk-SK"/>
        </w:rPr>
        <w:t>a druh absolvovanej strednej školy</w:t>
      </w:r>
      <w:r w:rsidR="007939F5" w:rsidRPr="008278E2">
        <w:rPr>
          <w:rFonts w:eastAsia="Times New Roman" w:cstheme="minorHAnsi"/>
          <w:b/>
          <w:sz w:val="24"/>
          <w:szCs w:val="24"/>
          <w:lang w:eastAsia="sk-SK"/>
        </w:rPr>
        <w:t>.</w:t>
      </w:r>
      <w:r w:rsidR="007939F5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</w:p>
    <w:p w14:paraId="4A6B31E4" w14:textId="1FC0F05D" w:rsidR="00C948E1" w:rsidRPr="007B2224" w:rsidRDefault="00C948E1" w:rsidP="00604D5E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Všetci uchádzači, 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 xml:space="preserve">ktorí sa </w:t>
      </w:r>
      <w:r w:rsidRPr="007B2224">
        <w:rPr>
          <w:rFonts w:eastAsia="Times New Roman" w:cstheme="minorHAnsi"/>
          <w:sz w:val="24"/>
          <w:szCs w:val="24"/>
          <w:lang w:eastAsia="sk-SK"/>
        </w:rPr>
        <w:t>hlás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ia na štúdium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na Fakult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e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manažmentu, ekonomiky a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 </w:t>
      </w:r>
      <w:r w:rsidRPr="007B2224">
        <w:rPr>
          <w:rFonts w:eastAsia="Times New Roman" w:cstheme="minorHAnsi"/>
          <w:sz w:val="24"/>
          <w:szCs w:val="24"/>
          <w:lang w:eastAsia="sk-SK"/>
        </w:rPr>
        <w:t>obchodu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 xml:space="preserve"> PU v Prešove</w:t>
      </w:r>
      <w:r w:rsidRPr="007B2224">
        <w:rPr>
          <w:rFonts w:eastAsia="Times New Roman" w:cstheme="minorHAnsi"/>
          <w:sz w:val="24"/>
          <w:szCs w:val="24"/>
          <w:lang w:eastAsia="sk-SK"/>
        </w:rPr>
        <w:t>,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sú 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zaradení</w:t>
      </w:r>
      <w:r w:rsidRPr="007B2224">
        <w:rPr>
          <w:rFonts w:eastAsia="Times New Roman" w:cstheme="minorHAnsi"/>
          <w:sz w:val="24"/>
          <w:szCs w:val="24"/>
          <w:lang w:eastAsia="sk-SK"/>
        </w:rPr>
        <w:t> 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 xml:space="preserve">do </w:t>
      </w:r>
      <w:r w:rsidRPr="007B2224">
        <w:rPr>
          <w:rFonts w:eastAsia="Times New Roman" w:cstheme="minorHAnsi"/>
          <w:sz w:val="24"/>
          <w:szCs w:val="24"/>
          <w:lang w:eastAsia="sk-SK"/>
        </w:rPr>
        <w:t>porad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ia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pre prijatie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na 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príslušný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študijný program, na ktorý sa prihlásili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(poradie je pre daný študijný program vždy iba jedno) a</w:t>
      </w:r>
      <w:r w:rsidR="007939F5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 každý uchádzač môže byť prijatý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podľa </w:t>
      </w:r>
      <w:r w:rsidR="007939F5" w:rsidRPr="007B2224">
        <w:rPr>
          <w:rFonts w:eastAsia="Times New Roman" w:cstheme="minorHAnsi"/>
          <w:sz w:val="24"/>
          <w:szCs w:val="24"/>
          <w:lang w:eastAsia="sk-SK"/>
        </w:rPr>
        <w:t xml:space="preserve">svojich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výsledkov </w:t>
      </w:r>
      <w:r w:rsidR="007939F5" w:rsidRPr="007B2224">
        <w:rPr>
          <w:rFonts w:eastAsia="Times New Roman" w:cstheme="minorHAnsi"/>
          <w:sz w:val="24"/>
          <w:szCs w:val="24"/>
          <w:lang w:eastAsia="sk-SK"/>
        </w:rPr>
        <w:t xml:space="preserve">na maturitnom vysvedčení a na základe toho priradenej pozície v poradí pre prijatie </w:t>
      </w:r>
      <w:r w:rsidR="007C4A4C" w:rsidRPr="007B2224">
        <w:rPr>
          <w:rFonts w:eastAsia="Times New Roman" w:cstheme="minorHAnsi"/>
          <w:sz w:val="24"/>
          <w:szCs w:val="24"/>
          <w:lang w:eastAsia="sk-SK"/>
        </w:rPr>
        <w:t xml:space="preserve">v rámci </w:t>
      </w:r>
      <w:r w:rsidR="007939F5" w:rsidRPr="007B2224">
        <w:rPr>
          <w:rFonts w:eastAsia="Times New Roman" w:cstheme="minorHAnsi"/>
          <w:sz w:val="24"/>
          <w:szCs w:val="24"/>
          <w:lang w:eastAsia="sk-SK"/>
        </w:rPr>
        <w:t>limitov daných vyučovacími kapacitami fakulty</w:t>
      </w:r>
      <w:r w:rsidR="002641E2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791D51" w:rsidRPr="007B2224">
        <w:rPr>
          <w:rFonts w:eastAsia="Times New Roman" w:cstheme="minorHAnsi"/>
          <w:sz w:val="24"/>
          <w:szCs w:val="24"/>
          <w:lang w:eastAsia="sk-SK"/>
        </w:rPr>
        <w:t xml:space="preserve">(V prípade </w:t>
      </w:r>
      <w:r w:rsidR="00F4162E" w:rsidRPr="007B2224">
        <w:rPr>
          <w:rFonts w:eastAsia="Times New Roman" w:cstheme="minorHAnsi"/>
          <w:sz w:val="24"/>
          <w:szCs w:val="24"/>
          <w:lang w:eastAsia="sk-SK"/>
        </w:rPr>
        <w:t xml:space="preserve">prihlásených uchádzačov </w:t>
      </w:r>
      <w:r w:rsidR="00791D51" w:rsidRPr="007B2224">
        <w:rPr>
          <w:rFonts w:eastAsia="Times New Roman" w:cstheme="minorHAnsi"/>
          <w:sz w:val="24"/>
          <w:szCs w:val="24"/>
          <w:lang w:eastAsia="sk-SK"/>
        </w:rPr>
        <w:t xml:space="preserve">mimo štandardov definovaných v predošlom odseku textu vstupujú aj títo uchádzači do spoločného poradia pre prijatie na daný študijný program </w:t>
      </w:r>
      <w:r w:rsidR="004B621B" w:rsidRPr="007B2224">
        <w:rPr>
          <w:rFonts w:eastAsia="Times New Roman" w:cstheme="minorHAnsi"/>
          <w:sz w:val="24"/>
          <w:szCs w:val="24"/>
          <w:lang w:eastAsia="sk-SK"/>
        </w:rPr>
        <w:t xml:space="preserve">na základe výsledného bodového hodnotenia </w:t>
      </w:r>
      <w:r w:rsidR="00A83923" w:rsidRPr="007B2224">
        <w:rPr>
          <w:rFonts w:eastAsia="Times New Roman" w:cstheme="minorHAnsi"/>
          <w:sz w:val="24"/>
          <w:szCs w:val="24"/>
          <w:lang w:eastAsia="sk-SK"/>
        </w:rPr>
        <w:t xml:space="preserve">VBH </w:t>
      </w:r>
      <w:r w:rsidR="00791D51" w:rsidRPr="007B2224">
        <w:rPr>
          <w:rFonts w:eastAsia="Times New Roman" w:cstheme="minorHAnsi"/>
          <w:sz w:val="24"/>
          <w:szCs w:val="24"/>
          <w:lang w:eastAsia="sk-SK"/>
        </w:rPr>
        <w:t>podľa bodu E) tohoto textu).</w:t>
      </w:r>
    </w:p>
    <w:p w14:paraId="0D65C24F" w14:textId="77777777" w:rsidR="00C948E1" w:rsidRPr="007B2224" w:rsidRDefault="007D524F" w:rsidP="00604D5E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Celková pozícia</w:t>
      </w:r>
      <w:r w:rsidR="00C948E1" w:rsidRPr="007B2224">
        <w:rPr>
          <w:rFonts w:eastAsia="Times New Roman" w:cstheme="minorHAnsi"/>
          <w:sz w:val="24"/>
          <w:szCs w:val="24"/>
          <w:lang w:eastAsia="sk-SK"/>
        </w:rPr>
        <w:t xml:space="preserve"> uchádzač</w:t>
      </w:r>
      <w:r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C948E1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vo výslednom</w:t>
      </w:r>
      <w:r w:rsidR="00C948E1" w:rsidRPr="007B2224">
        <w:rPr>
          <w:rFonts w:eastAsia="Times New Roman" w:cstheme="minorHAnsi"/>
          <w:sz w:val="24"/>
          <w:szCs w:val="24"/>
          <w:lang w:eastAsia="sk-SK"/>
        </w:rPr>
        <w:t xml:space="preserve"> poradí </w:t>
      </w:r>
      <w:r w:rsidRPr="007B2224">
        <w:rPr>
          <w:rFonts w:eastAsia="Times New Roman" w:cstheme="minorHAnsi"/>
          <w:sz w:val="24"/>
          <w:szCs w:val="24"/>
          <w:lang w:eastAsia="sk-SK"/>
        </w:rPr>
        <w:t>je vypočítaná na zák</w:t>
      </w:r>
      <w:r w:rsidR="000B40C7" w:rsidRPr="007B2224">
        <w:rPr>
          <w:rFonts w:eastAsia="Times New Roman" w:cstheme="minorHAnsi"/>
          <w:sz w:val="24"/>
          <w:szCs w:val="24"/>
          <w:lang w:eastAsia="sk-SK"/>
        </w:rPr>
        <w:t>lade stanoven</w:t>
      </w:r>
      <w:r w:rsidRPr="007B2224">
        <w:rPr>
          <w:rFonts w:eastAsia="Times New Roman" w:cstheme="minorHAnsi"/>
          <w:sz w:val="24"/>
          <w:szCs w:val="24"/>
          <w:lang w:eastAsia="sk-SK"/>
        </w:rPr>
        <w:t>ého algoritmu, ktorý je vysvetlený v nasledujúcom texte.</w:t>
      </w:r>
    </w:p>
    <w:p w14:paraId="13DC194F" w14:textId="70BDA5C9" w:rsidR="007C13FE" w:rsidRPr="007B2224" w:rsidRDefault="007C13FE" w:rsidP="00604D5E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Prijímanie na </w:t>
      </w:r>
      <w:r w:rsidR="007865CE" w:rsidRPr="007B2224">
        <w:rPr>
          <w:rFonts w:eastAsia="Times New Roman" w:cstheme="minorHAnsi"/>
          <w:sz w:val="24"/>
          <w:szCs w:val="24"/>
          <w:lang w:eastAsia="sk-SK"/>
        </w:rPr>
        <w:t xml:space="preserve">bakalárske </w:t>
      </w:r>
      <w:r w:rsidR="007D524F" w:rsidRPr="007B2224">
        <w:rPr>
          <w:rFonts w:eastAsia="Times New Roman" w:cstheme="minorHAnsi"/>
          <w:sz w:val="24"/>
          <w:szCs w:val="24"/>
          <w:lang w:eastAsia="sk-SK"/>
        </w:rPr>
        <w:t>štúdiu</w:t>
      </w:r>
      <w:r w:rsidR="00B11F57" w:rsidRPr="007B2224">
        <w:rPr>
          <w:rFonts w:eastAsia="Times New Roman" w:cstheme="minorHAnsi"/>
          <w:sz w:val="24"/>
          <w:szCs w:val="24"/>
          <w:lang w:eastAsia="sk-SK"/>
        </w:rPr>
        <w:t>m</w:t>
      </w:r>
      <w:r w:rsidR="004C0C54" w:rsidRPr="007B2224">
        <w:rPr>
          <w:rFonts w:eastAsia="Times New Roman" w:cstheme="minorHAnsi"/>
          <w:sz w:val="24"/>
          <w:szCs w:val="24"/>
          <w:lang w:eastAsia="sk-SK"/>
        </w:rPr>
        <w:t xml:space="preserve">, vrátane vytvárania poradia pre prijatie,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sa </w:t>
      </w:r>
      <w:r w:rsidR="004C0C54" w:rsidRPr="007B2224">
        <w:rPr>
          <w:rFonts w:eastAsia="Times New Roman" w:cstheme="minorHAnsi"/>
          <w:sz w:val="24"/>
          <w:szCs w:val="24"/>
          <w:lang w:eastAsia="sk-SK"/>
        </w:rPr>
        <w:t xml:space="preserve">realizuje </w:t>
      </w:r>
      <w:r w:rsidR="007365BD" w:rsidRPr="007B2224">
        <w:rPr>
          <w:rFonts w:eastAsia="Times New Roman" w:cstheme="minorHAnsi"/>
          <w:sz w:val="24"/>
          <w:szCs w:val="24"/>
          <w:lang w:eastAsia="sk-SK"/>
        </w:rPr>
        <w:t xml:space="preserve">rovnakým postupom (algoritmom)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pre každý študijný program </w:t>
      </w:r>
      <w:r w:rsidR="000B40C7" w:rsidRPr="007B2224">
        <w:rPr>
          <w:rFonts w:eastAsia="Times New Roman" w:cstheme="minorHAnsi"/>
          <w:sz w:val="24"/>
          <w:szCs w:val="24"/>
          <w:lang w:eastAsia="sk-SK"/>
        </w:rPr>
        <w:t>na Fakulte manažmentu, ekonomiky a obchodu PU v Prešove (ďalej F</w:t>
      </w:r>
      <w:r w:rsidR="001F5850" w:rsidRPr="007B2224">
        <w:rPr>
          <w:rFonts w:eastAsia="Times New Roman" w:cstheme="minorHAnsi"/>
          <w:sz w:val="24"/>
          <w:szCs w:val="24"/>
          <w:lang w:eastAsia="sk-SK"/>
        </w:rPr>
        <w:t>MEO PU</w:t>
      </w:r>
      <w:r w:rsidR="000B40C7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1F5850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samostatne</w:t>
      </w:r>
      <w:r w:rsidR="00894719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474D49" w:rsidRPr="007B2224">
        <w:rPr>
          <w:rFonts w:eastAsia="Times New Roman" w:cstheme="minorHAnsi"/>
          <w:sz w:val="24"/>
          <w:szCs w:val="24"/>
          <w:lang w:eastAsia="sk-SK"/>
        </w:rPr>
        <w:t>v</w:t>
      </w:r>
      <w:r w:rsidR="00894719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474D49" w:rsidRPr="007B2224">
        <w:rPr>
          <w:rFonts w:eastAsia="Times New Roman" w:cstheme="minorHAnsi"/>
          <w:sz w:val="24"/>
          <w:szCs w:val="24"/>
          <w:lang w:eastAsia="sk-SK"/>
        </w:rPr>
        <w:t>rovnakých</w:t>
      </w:r>
      <w:r w:rsidR="00AC1EDE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94719" w:rsidRPr="007B2224">
        <w:rPr>
          <w:rFonts w:eastAsia="Times New Roman" w:cstheme="minorHAnsi"/>
          <w:sz w:val="24"/>
          <w:szCs w:val="24"/>
          <w:lang w:eastAsia="sk-SK"/>
        </w:rPr>
        <w:t>termínoch</w:t>
      </w:r>
      <w:r w:rsidR="000E20AB" w:rsidRPr="007B2224">
        <w:rPr>
          <w:rFonts w:eastAsia="Times New Roman" w:cstheme="minorHAnsi"/>
          <w:sz w:val="24"/>
          <w:szCs w:val="24"/>
          <w:lang w:eastAsia="sk-SK"/>
        </w:rPr>
        <w:t xml:space="preserve">. </w:t>
      </w:r>
      <w:r w:rsidR="00EC1B7E" w:rsidRPr="007B2224">
        <w:rPr>
          <w:rFonts w:eastAsia="Times New Roman" w:cstheme="minorHAnsi"/>
          <w:sz w:val="24"/>
          <w:szCs w:val="24"/>
          <w:lang w:eastAsia="sk-SK"/>
        </w:rPr>
        <w:t xml:space="preserve">Základnou podmienkou prijatia na štúdium je získanie úplného stredného vzdelania alebo úplného stredného odborného vzdelania vrátane maturitnej skúšky. </w:t>
      </w:r>
      <w:r w:rsidR="000E20AB" w:rsidRPr="007B2224">
        <w:rPr>
          <w:rFonts w:eastAsia="Times New Roman" w:cstheme="minorHAnsi"/>
          <w:sz w:val="24"/>
          <w:szCs w:val="24"/>
          <w:lang w:eastAsia="sk-SK"/>
        </w:rPr>
        <w:t>Postup prijímania na bakalárske štúdiu</w:t>
      </w:r>
      <w:r w:rsidR="00B11F57" w:rsidRPr="007B2224">
        <w:rPr>
          <w:rFonts w:eastAsia="Times New Roman" w:cstheme="minorHAnsi"/>
          <w:sz w:val="24"/>
          <w:szCs w:val="24"/>
          <w:lang w:eastAsia="sk-SK"/>
        </w:rPr>
        <w:t>m</w:t>
      </w:r>
      <w:r w:rsidR="000E20AB" w:rsidRPr="007B2224">
        <w:rPr>
          <w:rFonts w:eastAsia="Times New Roman" w:cstheme="minorHAnsi"/>
          <w:sz w:val="24"/>
          <w:szCs w:val="24"/>
          <w:lang w:eastAsia="sk-SK"/>
        </w:rPr>
        <w:t>, vrátane vytvárania poradia pre prijatie bude realizované nasledovným spôsobom</w:t>
      </w:r>
      <w:r w:rsidRPr="007B2224">
        <w:rPr>
          <w:rFonts w:eastAsia="Times New Roman" w:cstheme="minorHAnsi"/>
          <w:sz w:val="24"/>
          <w:szCs w:val="24"/>
          <w:lang w:eastAsia="sk-SK"/>
        </w:rPr>
        <w:t>:</w:t>
      </w:r>
    </w:p>
    <w:p w14:paraId="7DC39F8C" w14:textId="77777777" w:rsidR="007B24EA" w:rsidRPr="007B2224" w:rsidRDefault="001A36A3" w:rsidP="007F6B77">
      <w:pPr>
        <w:pStyle w:val="Odsekzoznamu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>Automaticky</w:t>
      </w:r>
      <w:r w:rsidR="000E20AB" w:rsidRPr="007B2224">
        <w:rPr>
          <w:rFonts w:eastAsia="Times New Roman" w:cstheme="minorHAnsi"/>
          <w:sz w:val="24"/>
          <w:szCs w:val="24"/>
          <w:lang w:eastAsia="sk-SK"/>
        </w:rPr>
        <w:t>, bez vyhodnotenia algoritmom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0E20AB" w:rsidRPr="007B2224">
        <w:rPr>
          <w:rFonts w:eastAsia="Times New Roman" w:cstheme="minorHAnsi"/>
          <w:sz w:val="24"/>
          <w:szCs w:val="24"/>
          <w:lang w:eastAsia="sk-SK"/>
        </w:rPr>
        <w:t xml:space="preserve">(t. j. bez zaradenia do výsledného poradia)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budú prijatí v</w:t>
      </w:r>
      <w:r w:rsidR="004C0C54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šetci uchádzači, ktorí </w:t>
      </w:r>
      <w:r w:rsidR="00EA6AC2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dosiahli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aritmetický </w:t>
      </w:r>
      <w:r w:rsidR="004C0C54" w:rsidRPr="007B2224">
        <w:rPr>
          <w:rFonts w:eastAsia="Times New Roman" w:cstheme="minorHAnsi"/>
          <w:b/>
          <w:sz w:val="24"/>
          <w:szCs w:val="24"/>
          <w:lang w:eastAsia="sk-SK"/>
        </w:rPr>
        <w:t>priemer známok z</w:t>
      </w:r>
      <w:r w:rsidR="00EA6AC2" w:rsidRPr="007B2224">
        <w:rPr>
          <w:rFonts w:eastAsia="Times New Roman" w:cstheme="minorHAnsi"/>
          <w:b/>
          <w:sz w:val="24"/>
          <w:szCs w:val="24"/>
          <w:lang w:eastAsia="sk-SK"/>
        </w:rPr>
        <w:t> </w:t>
      </w:r>
      <w:r w:rsidR="004C0C54" w:rsidRPr="007B2224">
        <w:rPr>
          <w:rFonts w:eastAsia="Times New Roman" w:cstheme="minorHAnsi"/>
          <w:b/>
          <w:sz w:val="24"/>
          <w:szCs w:val="24"/>
          <w:lang w:eastAsia="sk-SK"/>
        </w:rPr>
        <w:t>maturitného vysvedčenia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EA6AC2" w:rsidRPr="007B2224">
        <w:rPr>
          <w:rFonts w:eastAsia="Times New Roman" w:cstheme="minorHAnsi"/>
          <w:b/>
          <w:sz w:val="24"/>
          <w:szCs w:val="24"/>
          <w:lang w:eastAsia="sk-SK"/>
        </w:rPr>
        <w:t>v intervale 1</w:t>
      </w:r>
      <w:r w:rsidR="000E20AB" w:rsidRPr="007B2224">
        <w:rPr>
          <w:rFonts w:eastAsia="Times New Roman" w:cstheme="minorHAnsi"/>
          <w:b/>
          <w:sz w:val="24"/>
          <w:szCs w:val="24"/>
          <w:lang w:eastAsia="sk-SK"/>
        </w:rPr>
        <w:t>,</w:t>
      </w:r>
      <w:r w:rsidR="00EA6AC2" w:rsidRPr="007B2224">
        <w:rPr>
          <w:rFonts w:eastAsia="Times New Roman" w:cstheme="minorHAnsi"/>
          <w:b/>
          <w:sz w:val="24"/>
          <w:szCs w:val="24"/>
          <w:lang w:eastAsia="sk-SK"/>
        </w:rPr>
        <w:t>0 – 1</w:t>
      </w:r>
      <w:r w:rsidR="000E20AB" w:rsidRPr="007B2224">
        <w:rPr>
          <w:rFonts w:eastAsia="Times New Roman" w:cstheme="minorHAnsi"/>
          <w:b/>
          <w:sz w:val="24"/>
          <w:szCs w:val="24"/>
          <w:lang w:eastAsia="sk-SK"/>
        </w:rPr>
        <w:t>,</w:t>
      </w:r>
      <w:r w:rsidR="00EA6AC2" w:rsidRPr="007B2224">
        <w:rPr>
          <w:rFonts w:eastAsia="Times New Roman" w:cstheme="minorHAnsi"/>
          <w:b/>
          <w:sz w:val="24"/>
          <w:szCs w:val="24"/>
          <w:lang w:eastAsia="sk-SK"/>
        </w:rPr>
        <w:t>5</w:t>
      </w:r>
      <w:r w:rsidR="00EA6AC2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0E20AB" w:rsidRPr="007B2224">
        <w:rPr>
          <w:rFonts w:eastAsia="Times New Roman" w:cstheme="minorHAnsi"/>
          <w:sz w:val="24"/>
          <w:szCs w:val="24"/>
          <w:lang w:eastAsia="sk-SK"/>
        </w:rPr>
        <w:t>bez ohľadu na typ absolvovanej</w:t>
      </w:r>
      <w:r w:rsidR="00EA6AC2" w:rsidRPr="007B2224">
        <w:rPr>
          <w:rFonts w:eastAsia="Times New Roman" w:cstheme="minorHAnsi"/>
          <w:sz w:val="24"/>
          <w:szCs w:val="24"/>
          <w:lang w:eastAsia="sk-SK"/>
        </w:rPr>
        <w:t xml:space="preserve"> strednej školy. </w:t>
      </w:r>
    </w:p>
    <w:p w14:paraId="12A1E8DB" w14:textId="77777777" w:rsidR="007F6B77" w:rsidRPr="007B2224" w:rsidRDefault="00DC4C75" w:rsidP="007F6B77">
      <w:pPr>
        <w:pStyle w:val="Odsekzoznamu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>Automaticky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, bez vyhodnotenia algoritmom (t. j. bez zaradenia do výsledného poradia)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budú tiež</w:t>
      </w:r>
      <w:r w:rsidR="00EB796B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prijatí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EA6AC2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všetci uchádzači, ktorí </w:t>
      </w:r>
      <w:r w:rsidR="00EA6AC2" w:rsidRPr="007B2224">
        <w:rPr>
          <w:rFonts w:cstheme="minorHAnsi"/>
          <w:b/>
          <w:bCs/>
          <w:sz w:val="24"/>
          <w:szCs w:val="24"/>
        </w:rPr>
        <w:t>vykonali NEPOVINNÝ test SCIO</w:t>
      </w:r>
      <w:r w:rsidR="007B24EA" w:rsidRPr="007B2224">
        <w:rPr>
          <w:rFonts w:cstheme="minorHAnsi"/>
          <w:bCs/>
          <w:sz w:val="24"/>
          <w:szCs w:val="24"/>
        </w:rPr>
        <w:t xml:space="preserve"> „Všeobecné študijné predpoklady“, resp. „Obecné </w:t>
      </w:r>
      <w:proofErr w:type="spellStart"/>
      <w:r w:rsidR="007B24EA" w:rsidRPr="007B2224">
        <w:rPr>
          <w:rFonts w:cstheme="minorHAnsi"/>
          <w:bCs/>
          <w:sz w:val="24"/>
          <w:szCs w:val="24"/>
        </w:rPr>
        <w:t>studijní</w:t>
      </w:r>
      <w:proofErr w:type="spellEnd"/>
      <w:r w:rsidR="007B24EA" w:rsidRPr="007B2224">
        <w:rPr>
          <w:rFonts w:cstheme="minorHAnsi"/>
          <w:bCs/>
          <w:sz w:val="24"/>
          <w:szCs w:val="24"/>
        </w:rPr>
        <w:t xml:space="preserve"> </w:t>
      </w:r>
      <w:proofErr w:type="spellStart"/>
      <w:r w:rsidR="007B24EA" w:rsidRPr="007B2224">
        <w:rPr>
          <w:rFonts w:cstheme="minorHAnsi"/>
          <w:bCs/>
          <w:sz w:val="24"/>
          <w:szCs w:val="24"/>
        </w:rPr>
        <w:t>předpoklady</w:t>
      </w:r>
      <w:proofErr w:type="spellEnd"/>
      <w:r w:rsidR="007B24EA" w:rsidRPr="007B2224">
        <w:rPr>
          <w:rFonts w:cstheme="minorHAnsi"/>
          <w:bCs/>
          <w:sz w:val="24"/>
          <w:szCs w:val="24"/>
        </w:rPr>
        <w:t xml:space="preserve">“ </w:t>
      </w:r>
      <w:r w:rsidR="00EA6AC2" w:rsidRPr="007B2224">
        <w:rPr>
          <w:rFonts w:cstheme="minorHAnsi"/>
          <w:bCs/>
          <w:sz w:val="24"/>
          <w:szCs w:val="24"/>
        </w:rPr>
        <w:t xml:space="preserve"> (viac na </w:t>
      </w:r>
      <w:hyperlink r:id="rId8" w:history="1">
        <w:r w:rsidR="00EA6AC2" w:rsidRPr="007B2224">
          <w:rPr>
            <w:rStyle w:val="Hypertextovprepojenie"/>
            <w:rFonts w:cstheme="minorHAnsi"/>
            <w:bCs/>
            <w:color w:val="auto"/>
            <w:sz w:val="24"/>
            <w:szCs w:val="24"/>
          </w:rPr>
          <w:t>www.scio.cz</w:t>
        </w:r>
      </w:hyperlink>
      <w:r w:rsidR="00EA6AC2" w:rsidRPr="007B2224">
        <w:rPr>
          <w:rFonts w:cstheme="minorHAnsi"/>
          <w:bCs/>
          <w:sz w:val="24"/>
          <w:szCs w:val="24"/>
        </w:rPr>
        <w:t>) a </w:t>
      </w:r>
      <w:r w:rsidRPr="007B2224">
        <w:rPr>
          <w:rFonts w:cstheme="minorHAnsi"/>
          <w:bCs/>
          <w:sz w:val="24"/>
          <w:szCs w:val="24"/>
        </w:rPr>
        <w:t>ktorí</w:t>
      </w:r>
      <w:r w:rsidR="00EA6AC2" w:rsidRPr="007B2224">
        <w:rPr>
          <w:rFonts w:cstheme="minorHAnsi"/>
          <w:bCs/>
          <w:sz w:val="24"/>
          <w:szCs w:val="24"/>
        </w:rPr>
        <w:t xml:space="preserve"> na tomto teste SCIO </w:t>
      </w:r>
      <w:r w:rsidR="00EA6AC2" w:rsidRPr="007B2224">
        <w:rPr>
          <w:rFonts w:cstheme="minorHAnsi"/>
          <w:b/>
          <w:bCs/>
          <w:sz w:val="24"/>
          <w:szCs w:val="24"/>
        </w:rPr>
        <w:t xml:space="preserve">dosiahli </w:t>
      </w:r>
      <w:proofErr w:type="spellStart"/>
      <w:r w:rsidR="00EA6AC2" w:rsidRPr="007B2224">
        <w:rPr>
          <w:rFonts w:cstheme="minorHAnsi"/>
          <w:b/>
          <w:bCs/>
          <w:sz w:val="24"/>
          <w:szCs w:val="24"/>
        </w:rPr>
        <w:t>percentil</w:t>
      </w:r>
      <w:proofErr w:type="spellEnd"/>
      <w:r w:rsidR="00EA6AC2" w:rsidRPr="007B2224">
        <w:rPr>
          <w:rFonts w:cstheme="minorHAnsi"/>
          <w:b/>
          <w:bCs/>
          <w:sz w:val="24"/>
          <w:szCs w:val="24"/>
        </w:rPr>
        <w:t xml:space="preserve"> viac ako 50 (vrátane)</w:t>
      </w:r>
      <w:r w:rsidR="00631C39" w:rsidRPr="007B2224">
        <w:rPr>
          <w:rFonts w:cstheme="minorHAnsi"/>
          <w:bCs/>
          <w:sz w:val="24"/>
          <w:szCs w:val="24"/>
        </w:rPr>
        <w:t>;</w:t>
      </w:r>
      <w:r w:rsidR="00EA6AC2" w:rsidRPr="007B2224">
        <w:rPr>
          <w:rFonts w:cstheme="minorHAnsi"/>
          <w:bCs/>
          <w:sz w:val="24"/>
          <w:szCs w:val="24"/>
        </w:rPr>
        <w:t xml:space="preserve"> v tomto prípade </w:t>
      </w:r>
      <w:r w:rsidR="00631C39" w:rsidRPr="007B2224">
        <w:rPr>
          <w:rFonts w:cstheme="minorHAnsi"/>
          <w:bCs/>
          <w:sz w:val="24"/>
          <w:szCs w:val="24"/>
        </w:rPr>
        <w:t>bude</w:t>
      </w:r>
      <w:r w:rsidR="00EA6AC2" w:rsidRPr="007B2224">
        <w:rPr>
          <w:rFonts w:cstheme="minorHAnsi"/>
          <w:bCs/>
          <w:sz w:val="24"/>
          <w:szCs w:val="24"/>
        </w:rPr>
        <w:t xml:space="preserve"> </w:t>
      </w:r>
      <w:r w:rsidR="00631C39" w:rsidRPr="007B2224">
        <w:rPr>
          <w:rFonts w:cstheme="minorHAnsi"/>
          <w:bCs/>
          <w:sz w:val="24"/>
          <w:szCs w:val="24"/>
        </w:rPr>
        <w:t>uchádzač prijatý</w:t>
      </w:r>
      <w:r w:rsidR="00EA6AC2" w:rsidRPr="007B2224">
        <w:rPr>
          <w:rFonts w:cstheme="minorHAnsi"/>
          <w:bCs/>
          <w:sz w:val="24"/>
          <w:szCs w:val="24"/>
        </w:rPr>
        <w:t xml:space="preserve"> bez ohľadu na priemer </w:t>
      </w:r>
      <w:r w:rsidR="00F4188C" w:rsidRPr="007B2224">
        <w:rPr>
          <w:rFonts w:cstheme="minorHAnsi"/>
          <w:bCs/>
          <w:sz w:val="24"/>
          <w:szCs w:val="24"/>
        </w:rPr>
        <w:t xml:space="preserve">jeho </w:t>
      </w:r>
      <w:r w:rsidR="00EA6AC2" w:rsidRPr="007B2224">
        <w:rPr>
          <w:rFonts w:cstheme="minorHAnsi"/>
          <w:bCs/>
          <w:sz w:val="24"/>
          <w:szCs w:val="24"/>
        </w:rPr>
        <w:t xml:space="preserve">známok z maturitnej skúšky. </w:t>
      </w:r>
      <w:r w:rsidR="00631C39" w:rsidRPr="007B2224">
        <w:rPr>
          <w:rFonts w:cstheme="minorHAnsi"/>
          <w:bCs/>
          <w:sz w:val="24"/>
          <w:szCs w:val="24"/>
        </w:rPr>
        <w:t xml:space="preserve">Tak, ako u všetkých uchádzačov predpokladom pre prijatie je </w:t>
      </w:r>
      <w:r w:rsidR="00131D98" w:rsidRPr="007B2224">
        <w:rPr>
          <w:rFonts w:eastAsia="Times New Roman" w:cstheme="minorHAnsi"/>
          <w:sz w:val="24"/>
          <w:szCs w:val="24"/>
          <w:lang w:eastAsia="sk-SK"/>
        </w:rPr>
        <w:t>získanie úplného stredného resp. stredného odborného vzdelania</w:t>
      </w:r>
      <w:r w:rsidR="00631C39" w:rsidRPr="007B2224">
        <w:rPr>
          <w:rFonts w:cstheme="minorHAnsi"/>
          <w:bCs/>
          <w:sz w:val="24"/>
          <w:szCs w:val="24"/>
        </w:rPr>
        <w:t xml:space="preserve"> a doručenie maturitného vysvedčenia</w:t>
      </w:r>
      <w:r w:rsidR="00211F0C" w:rsidRPr="007B2224">
        <w:rPr>
          <w:rFonts w:cstheme="minorHAnsi"/>
          <w:bCs/>
          <w:sz w:val="24"/>
          <w:szCs w:val="24"/>
        </w:rPr>
        <w:t>.</w:t>
      </w:r>
    </w:p>
    <w:p w14:paraId="1DE0EACB" w14:textId="06354B9E" w:rsidR="00140FBD" w:rsidRPr="007B2224" w:rsidRDefault="009D0106" w:rsidP="007F6B77">
      <w:pPr>
        <w:pStyle w:val="Odsekzoznamu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Všetci ostatní uchádzači,</w:t>
      </w:r>
      <w:r w:rsidR="00A13D9C" w:rsidRPr="007B2224">
        <w:rPr>
          <w:rFonts w:eastAsia="Times New Roman" w:cstheme="minorHAnsi"/>
          <w:sz w:val="24"/>
          <w:szCs w:val="24"/>
          <w:lang w:eastAsia="sk-SK"/>
        </w:rPr>
        <w:t xml:space="preserve"> ktorých sa netýkajú body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A271A" w:rsidRPr="007B2224">
        <w:rPr>
          <w:rFonts w:eastAsia="Times New Roman" w:cstheme="minorHAnsi"/>
          <w:sz w:val="24"/>
          <w:szCs w:val="24"/>
          <w:lang w:eastAsia="sk-SK"/>
        </w:rPr>
        <w:t xml:space="preserve">A) alebo B) </w:t>
      </w:r>
      <w:r w:rsidR="00A13D9C" w:rsidRPr="007B2224">
        <w:rPr>
          <w:rFonts w:eastAsia="Times New Roman" w:cstheme="minorHAnsi"/>
          <w:sz w:val="24"/>
          <w:szCs w:val="24"/>
          <w:lang w:eastAsia="sk-SK"/>
        </w:rPr>
        <w:t xml:space="preserve">a ktorí sa preukážu </w:t>
      </w:r>
      <w:r w:rsidRPr="007B2224">
        <w:rPr>
          <w:rFonts w:eastAsia="Times New Roman" w:cstheme="minorHAnsi"/>
          <w:sz w:val="24"/>
          <w:szCs w:val="24"/>
          <w:lang w:eastAsia="sk-SK"/>
        </w:rPr>
        <w:t>platným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maturitným vysvedčením, obsahujúcim známky z</w:t>
      </w:r>
      <w:r w:rsidR="00A13D9C" w:rsidRPr="007B2224">
        <w:rPr>
          <w:rFonts w:eastAsia="Times New Roman" w:cstheme="minorHAnsi"/>
          <w:b/>
          <w:sz w:val="24"/>
          <w:szCs w:val="24"/>
          <w:lang w:eastAsia="sk-SK"/>
        </w:rPr>
        <w:t> 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maturity</w:t>
      </w:r>
      <w:r w:rsidR="00A13D9C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, sú </w:t>
      </w:r>
      <w:r w:rsidR="007A195D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na základe týchto známok </w:t>
      </w:r>
      <w:r w:rsidR="00A13D9C" w:rsidRPr="007B2224">
        <w:rPr>
          <w:rFonts w:eastAsia="Times New Roman" w:cstheme="minorHAnsi"/>
          <w:b/>
          <w:sz w:val="24"/>
          <w:szCs w:val="24"/>
          <w:lang w:eastAsia="sk-SK"/>
        </w:rPr>
        <w:t>vyhodnocovaní</w:t>
      </w:r>
      <w:r w:rsidR="00A13D9C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A13D9C" w:rsidRPr="007B2224">
        <w:rPr>
          <w:rFonts w:eastAsia="Times New Roman" w:cstheme="minorHAnsi"/>
          <w:b/>
          <w:sz w:val="24"/>
          <w:szCs w:val="24"/>
          <w:lang w:eastAsia="sk-SK"/>
        </w:rPr>
        <w:t>algoritmom, ktor</w:t>
      </w:r>
      <w:r w:rsidR="007A195D" w:rsidRPr="007B2224">
        <w:rPr>
          <w:rFonts w:eastAsia="Times New Roman" w:cstheme="minorHAnsi"/>
          <w:b/>
          <w:sz w:val="24"/>
          <w:szCs w:val="24"/>
          <w:lang w:eastAsia="sk-SK"/>
        </w:rPr>
        <w:t>ý</w:t>
      </w:r>
      <w:r w:rsidR="00A13D9C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zo všetkých uchádzačov </w:t>
      </w:r>
      <w:r w:rsidR="00A13D9C" w:rsidRPr="007B2224">
        <w:rPr>
          <w:rFonts w:eastAsia="Times New Roman" w:cstheme="minorHAnsi"/>
          <w:sz w:val="24"/>
          <w:szCs w:val="24"/>
          <w:lang w:eastAsia="sk-SK"/>
        </w:rPr>
        <w:t>vytvára ich poradie pre prijatie na štúdium daného študijného programu</w:t>
      </w:r>
      <w:r w:rsidR="008A6D5B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2A271A" w:rsidRPr="007B2224">
        <w:rPr>
          <w:rFonts w:eastAsia="Times New Roman" w:cstheme="minorHAnsi"/>
          <w:sz w:val="24"/>
          <w:szCs w:val="24"/>
          <w:lang w:eastAsia="sk-SK"/>
        </w:rPr>
        <w:t xml:space="preserve"> Maturitné vysvedčenia je nutné doručiť</w:t>
      </w:r>
      <w:r w:rsidR="004F6420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FF1FA0" w:rsidRPr="007B2224">
        <w:rPr>
          <w:rFonts w:eastAsia="Times New Roman" w:cstheme="minorHAnsi"/>
          <w:sz w:val="24"/>
          <w:szCs w:val="24"/>
          <w:lang w:eastAsia="sk-SK"/>
        </w:rPr>
        <w:t>na FMEO</w:t>
      </w:r>
      <w:r w:rsidR="00FF1FA0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2A271A" w:rsidRPr="007B2224">
        <w:rPr>
          <w:rFonts w:eastAsia="Times New Roman" w:cstheme="minorHAnsi"/>
          <w:sz w:val="24"/>
          <w:szCs w:val="24"/>
          <w:lang w:eastAsia="sk-SK"/>
        </w:rPr>
        <w:t xml:space="preserve">PU </w:t>
      </w:r>
      <w:r w:rsidR="002A271A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do stanoveného termínu </w:t>
      </w:r>
      <w:r w:rsidR="002A271A" w:rsidRPr="007B2224">
        <w:rPr>
          <w:rFonts w:eastAsia="Times New Roman" w:cstheme="minorHAnsi"/>
          <w:sz w:val="24"/>
          <w:szCs w:val="24"/>
          <w:lang w:eastAsia="sk-SK"/>
        </w:rPr>
        <w:t>(</w:t>
      </w:r>
      <w:r w:rsidR="004F6420" w:rsidRPr="007B2224">
        <w:rPr>
          <w:rFonts w:eastAsia="Times New Roman" w:cstheme="minorHAnsi"/>
          <w:sz w:val="24"/>
          <w:szCs w:val="24"/>
          <w:lang w:eastAsia="sk-SK"/>
        </w:rPr>
        <w:t>do 1</w:t>
      </w:r>
      <w:r w:rsidR="00FF1FA0" w:rsidRPr="007B2224">
        <w:rPr>
          <w:rFonts w:eastAsia="Times New Roman" w:cstheme="minorHAnsi"/>
          <w:sz w:val="24"/>
          <w:szCs w:val="24"/>
          <w:lang w:eastAsia="sk-SK"/>
        </w:rPr>
        <w:t>7</w:t>
      </w:r>
      <w:r w:rsidR="004F6420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2A271A" w:rsidRPr="007B2224">
        <w:rPr>
          <w:rFonts w:eastAsia="Times New Roman" w:cstheme="minorHAnsi"/>
          <w:sz w:val="24"/>
          <w:szCs w:val="24"/>
          <w:lang w:eastAsia="sk-SK"/>
        </w:rPr>
        <w:t>06.</w:t>
      </w:r>
      <w:r w:rsidR="004F6420" w:rsidRPr="007B2224">
        <w:rPr>
          <w:rFonts w:eastAsia="Times New Roman" w:cstheme="minorHAnsi"/>
          <w:sz w:val="24"/>
          <w:szCs w:val="24"/>
          <w:lang w:eastAsia="sk-SK"/>
        </w:rPr>
        <w:t>202</w:t>
      </w:r>
      <w:r w:rsidR="003F6E5D">
        <w:rPr>
          <w:rFonts w:eastAsia="Times New Roman" w:cstheme="minorHAnsi"/>
          <w:sz w:val="24"/>
          <w:szCs w:val="24"/>
          <w:lang w:eastAsia="sk-SK"/>
        </w:rPr>
        <w:t>6</w:t>
      </w:r>
      <w:r w:rsidR="002A271A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14:paraId="7DF1F05C" w14:textId="5BDF3FA6" w:rsidR="009D0106" w:rsidRPr="007B2224" w:rsidRDefault="007E263A" w:rsidP="007F6B77">
      <w:pPr>
        <w:pStyle w:val="Odsekzoznamu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Poradie pre prijatie na štúdium sa realizuje n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a základe </w:t>
      </w:r>
      <w:r w:rsidRPr="007B2224">
        <w:rPr>
          <w:rFonts w:eastAsia="Times New Roman" w:cstheme="minorHAnsi"/>
          <w:sz w:val="24"/>
          <w:szCs w:val="24"/>
          <w:lang w:eastAsia="sk-SK"/>
        </w:rPr>
        <w:t>vytvoreného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 algoritmu</w:t>
      </w:r>
      <w:r w:rsidRPr="007B2224">
        <w:rPr>
          <w:rFonts w:eastAsia="Times New Roman" w:cstheme="minorHAnsi"/>
          <w:sz w:val="24"/>
          <w:szCs w:val="24"/>
          <w:lang w:eastAsia="sk-SK"/>
        </w:rPr>
        <w:t>, pričom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uchádzači 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sú </w:t>
      </w:r>
      <w:r w:rsidR="00AF31CA" w:rsidRPr="007B2224">
        <w:rPr>
          <w:rFonts w:eastAsia="Times New Roman" w:cstheme="minorHAnsi"/>
          <w:sz w:val="24"/>
          <w:szCs w:val="24"/>
          <w:lang w:eastAsia="sk-SK"/>
        </w:rPr>
        <w:t xml:space="preserve">zoradení od najnižšej 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>(t.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j. najvýhodnejšej) </w:t>
      </w:r>
      <w:r w:rsidR="00AF31CA" w:rsidRPr="007B2224">
        <w:rPr>
          <w:rFonts w:eastAsia="Times New Roman" w:cstheme="minorHAnsi"/>
          <w:bCs/>
          <w:sz w:val="24"/>
          <w:szCs w:val="24"/>
          <w:lang w:eastAsia="sk-SK"/>
        </w:rPr>
        <w:t>výslednej bodovej hodnoty</w:t>
      </w:r>
      <w:r w:rsidR="00140FBD" w:rsidRPr="007B2224">
        <w:rPr>
          <w:rFonts w:eastAsia="Times New Roman" w:cstheme="minorHAnsi"/>
          <w:bCs/>
          <w:sz w:val="24"/>
          <w:szCs w:val="24"/>
          <w:lang w:eastAsia="sk-SK"/>
        </w:rPr>
        <w:t>, t.</w:t>
      </w:r>
      <w:r w:rsidR="007F6B77"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 </w:t>
      </w:r>
      <w:r w:rsidR="00140FBD" w:rsidRPr="007B2224">
        <w:rPr>
          <w:rFonts w:eastAsia="Times New Roman" w:cstheme="minorHAnsi"/>
          <w:bCs/>
          <w:sz w:val="24"/>
          <w:szCs w:val="24"/>
          <w:lang w:eastAsia="sk-SK"/>
        </w:rPr>
        <w:t>j.</w:t>
      </w:r>
      <w:r w:rsidR="00AF31CA"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 </w:t>
      </w:r>
      <w:r w:rsidR="00140FBD" w:rsidRPr="007B2224">
        <w:rPr>
          <w:rFonts w:eastAsia="Times New Roman" w:cstheme="minorHAnsi"/>
          <w:bCs/>
          <w:sz w:val="24"/>
          <w:szCs w:val="24"/>
          <w:lang w:eastAsia="sk-SK"/>
        </w:rPr>
        <w:t>„</w:t>
      </w:r>
      <w:r w:rsidR="00AF31CA" w:rsidRPr="007B2224">
        <w:rPr>
          <w:rFonts w:eastAsia="Times New Roman" w:cstheme="minorHAnsi"/>
          <w:b/>
          <w:bCs/>
          <w:sz w:val="24"/>
          <w:szCs w:val="24"/>
          <w:lang w:eastAsia="sk-SK"/>
        </w:rPr>
        <w:t>VBH</w:t>
      </w:r>
      <w:r w:rsidR="00140FBD" w:rsidRPr="007B2224">
        <w:rPr>
          <w:rFonts w:eastAsia="Times New Roman" w:cstheme="minorHAnsi"/>
          <w:b/>
          <w:bCs/>
          <w:sz w:val="24"/>
          <w:szCs w:val="24"/>
          <w:lang w:eastAsia="sk-SK"/>
        </w:rPr>
        <w:t>“</w:t>
      </w:r>
      <w:r w:rsidR="00AF31CA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až </w:t>
      </w:r>
      <w:r w:rsidR="00AF31CA" w:rsidRPr="007B2224">
        <w:rPr>
          <w:rFonts w:eastAsia="Times New Roman" w:cstheme="minorHAnsi"/>
          <w:sz w:val="24"/>
          <w:szCs w:val="24"/>
          <w:lang w:eastAsia="sk-SK"/>
        </w:rPr>
        <w:t xml:space="preserve">po najvyššiu </w:t>
      </w:r>
      <w:r w:rsidR="00726BAD" w:rsidRPr="007B2224">
        <w:rPr>
          <w:rFonts w:eastAsia="Times New Roman" w:cstheme="minorHAnsi"/>
          <w:b/>
          <w:sz w:val="24"/>
          <w:szCs w:val="24"/>
          <w:lang w:eastAsia="sk-SK"/>
        </w:rPr>
        <w:t>VBH</w:t>
      </w:r>
      <w:r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P</w:t>
      </w:r>
      <w:r w:rsidR="00043949" w:rsidRPr="007B2224">
        <w:rPr>
          <w:rFonts w:eastAsia="Times New Roman" w:cstheme="minorHAnsi"/>
          <w:sz w:val="24"/>
          <w:szCs w:val="24"/>
          <w:lang w:eastAsia="sk-SK"/>
        </w:rPr>
        <w:t xml:space="preserve">ozícia </w:t>
      </w:r>
      <w:r w:rsidR="00785AD9" w:rsidRPr="007B2224">
        <w:rPr>
          <w:rFonts w:eastAsia="Times New Roman" w:cstheme="minorHAnsi"/>
          <w:sz w:val="24"/>
          <w:szCs w:val="24"/>
          <w:lang w:eastAsia="sk-SK"/>
        </w:rPr>
        <w:t xml:space="preserve">uchádzača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v celkovom poradí </w:t>
      </w:r>
      <w:r w:rsidR="00785AD9" w:rsidRPr="007B2224">
        <w:rPr>
          <w:rFonts w:eastAsia="Times New Roman" w:cstheme="minorHAnsi"/>
          <w:sz w:val="24"/>
          <w:szCs w:val="24"/>
          <w:lang w:eastAsia="sk-SK"/>
        </w:rPr>
        <w:t xml:space="preserve">sa </w:t>
      </w:r>
      <w:r w:rsidRPr="007B2224">
        <w:rPr>
          <w:rFonts w:eastAsia="Times New Roman" w:cstheme="minorHAnsi"/>
          <w:sz w:val="24"/>
          <w:szCs w:val="24"/>
          <w:lang w:eastAsia="sk-SK"/>
        </w:rPr>
        <w:t>vypočítava</w:t>
      </w:r>
      <w:r w:rsidR="00785AD9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726BAD" w:rsidRPr="007B2224">
        <w:rPr>
          <w:rFonts w:eastAsia="Times New Roman" w:cstheme="minorHAnsi"/>
          <w:sz w:val="24"/>
          <w:szCs w:val="24"/>
          <w:lang w:eastAsia="sk-SK"/>
        </w:rPr>
        <w:t>nasledovným postupom:</w:t>
      </w:r>
    </w:p>
    <w:p w14:paraId="459EFC2C" w14:textId="193FEB71" w:rsidR="00670B2A" w:rsidRPr="007B2224" w:rsidRDefault="004F6420" w:rsidP="00A42824">
      <w:pPr>
        <w:pStyle w:val="Odsekzoznamu"/>
        <w:spacing w:before="80" w:after="120" w:line="240" w:lineRule="auto"/>
        <w:ind w:left="357"/>
        <w:contextualSpacing w:val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Každému uchádzačovi je priradená výsledná bodová hodnota </w:t>
      </w:r>
      <w:r w:rsidRPr="007B2224">
        <w:rPr>
          <w:rFonts w:eastAsia="Times New Roman" w:cstheme="minorHAnsi"/>
          <w:b/>
          <w:bCs/>
          <w:sz w:val="24"/>
          <w:szCs w:val="24"/>
          <w:lang w:eastAsia="sk-SK"/>
        </w:rPr>
        <w:t>VBH</w:t>
      </w:r>
      <w:r w:rsidR="00670B2A"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 na základe vzorca: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757"/>
      </w:tblGrid>
      <w:tr w:rsidR="007B2224" w:rsidRPr="007B2224" w14:paraId="2E056A4E" w14:textId="77777777" w:rsidTr="00A42824">
        <w:trPr>
          <w:jc w:val="center"/>
        </w:trPr>
        <w:tc>
          <w:tcPr>
            <w:tcW w:w="2757" w:type="dxa"/>
            <w:vAlign w:val="center"/>
          </w:tcPr>
          <w:p w14:paraId="0B2F3B5F" w14:textId="13CCAD4D" w:rsidR="00A42824" w:rsidRPr="007B2224" w:rsidRDefault="00A42824" w:rsidP="00A42824">
            <w:pPr>
              <w:pStyle w:val="Odsekzoznamu"/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sk-SK"/>
              </w:rPr>
            </w:pPr>
            <w:r w:rsidRPr="007B22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VBH = D . (P – B)</w:t>
            </w:r>
          </w:p>
        </w:tc>
      </w:tr>
    </w:tbl>
    <w:p w14:paraId="61AE9BA6" w14:textId="706A741C" w:rsidR="00316D9E" w:rsidRPr="007B2224" w:rsidRDefault="00E6325F" w:rsidP="00F97943">
      <w:pPr>
        <w:pStyle w:val="Odsekzoznamu"/>
        <w:spacing w:before="120" w:after="0" w:line="240" w:lineRule="auto"/>
        <w:ind w:left="567"/>
        <w:contextualSpacing w:val="0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7B2224">
        <w:rPr>
          <w:rFonts w:eastAsia="Times New Roman" w:cstheme="minorHAnsi"/>
          <w:bCs/>
          <w:sz w:val="24"/>
          <w:szCs w:val="24"/>
          <w:lang w:eastAsia="sk-SK"/>
        </w:rPr>
        <w:lastRenderedPageBreak/>
        <w:t>k</w:t>
      </w:r>
      <w:r w:rsidR="00316D9E" w:rsidRPr="007B2224">
        <w:rPr>
          <w:rFonts w:eastAsia="Times New Roman" w:cstheme="minorHAnsi"/>
          <w:bCs/>
          <w:sz w:val="24"/>
          <w:szCs w:val="24"/>
          <w:lang w:eastAsia="sk-SK"/>
        </w:rPr>
        <w:t>de</w:t>
      </w:r>
      <w:r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 hodnota </w:t>
      </w:r>
      <w:r w:rsidR="00316D9E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„D“ </w:t>
      </w:r>
      <w:r w:rsidR="00316D9E"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je koeficient za </w:t>
      </w:r>
      <w:r w:rsidR="00F21C6C" w:rsidRPr="007B2224">
        <w:rPr>
          <w:rFonts w:eastAsia="Times New Roman" w:cstheme="minorHAnsi"/>
          <w:sz w:val="24"/>
          <w:szCs w:val="24"/>
          <w:lang w:eastAsia="sk-SK"/>
        </w:rPr>
        <w:t>DRUH ABSOLVOVANEJ STREDNEJ ŠKOLY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, </w:t>
      </w:r>
      <w:r w:rsidR="00973974" w:rsidRPr="007B2224">
        <w:rPr>
          <w:rFonts w:eastAsia="Times New Roman" w:cstheme="minorHAnsi"/>
          <w:sz w:val="24"/>
          <w:szCs w:val="24"/>
          <w:lang w:eastAsia="sk-SK"/>
        </w:rPr>
        <w:t xml:space="preserve">z </w:t>
      </w:r>
      <w:r w:rsidR="00670B2A" w:rsidRPr="007B2224">
        <w:rPr>
          <w:rFonts w:eastAsia="Times New Roman" w:cstheme="minorHAnsi"/>
          <w:sz w:val="24"/>
          <w:szCs w:val="24"/>
          <w:lang w:eastAsia="sk-SK"/>
        </w:rPr>
        <w:t>ktorej sa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 uchádzač o štúdium preukázal</w:t>
      </w:r>
      <w:r w:rsidR="00B11F57" w:rsidRPr="007B2224">
        <w:rPr>
          <w:rFonts w:eastAsia="Times New Roman" w:cstheme="minorHAnsi"/>
          <w:sz w:val="24"/>
          <w:szCs w:val="24"/>
          <w:lang w:eastAsia="sk-SK"/>
        </w:rPr>
        <w:t xml:space="preserve"> svojím maturitným vysvedčením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, pričom ide </w:t>
      </w:r>
      <w:r w:rsidR="00867D20" w:rsidRPr="007B2224">
        <w:rPr>
          <w:rFonts w:eastAsia="Times New Roman" w:cstheme="minorHAnsi"/>
          <w:sz w:val="24"/>
          <w:szCs w:val="24"/>
          <w:lang w:eastAsia="sk-SK"/>
        </w:rPr>
        <w:t xml:space="preserve">jednu z 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>t</w:t>
      </w:r>
      <w:r w:rsidR="00867D20" w:rsidRPr="007B2224">
        <w:rPr>
          <w:rFonts w:eastAsia="Times New Roman" w:cstheme="minorHAnsi"/>
          <w:sz w:val="24"/>
          <w:szCs w:val="24"/>
          <w:lang w:eastAsia="sk-SK"/>
        </w:rPr>
        <w:t>ých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to </w:t>
      </w:r>
      <w:r w:rsidR="00973974" w:rsidRPr="007B2224">
        <w:rPr>
          <w:rFonts w:eastAsia="Times New Roman" w:cstheme="minorHAnsi"/>
          <w:sz w:val="24"/>
          <w:szCs w:val="24"/>
          <w:lang w:eastAsia="sk-SK"/>
        </w:rPr>
        <w:t>troch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 kategóri</w:t>
      </w:r>
      <w:r w:rsidR="00867D20" w:rsidRPr="007B2224">
        <w:rPr>
          <w:rFonts w:eastAsia="Times New Roman" w:cstheme="minorHAnsi"/>
          <w:sz w:val="24"/>
          <w:szCs w:val="24"/>
          <w:lang w:eastAsia="sk-SK"/>
        </w:rPr>
        <w:t>í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: </w:t>
      </w:r>
    </w:p>
    <w:p w14:paraId="02962C84" w14:textId="6DE1FE81" w:rsidR="00316D9E" w:rsidRPr="007B2224" w:rsidRDefault="00F51FA8" w:rsidP="00AC78BF">
      <w:pPr>
        <w:pStyle w:val="Odsekzoznamu"/>
        <w:numPr>
          <w:ilvl w:val="0"/>
          <w:numId w:val="13"/>
        </w:numPr>
        <w:spacing w:before="60" w:after="0" w:line="240" w:lineRule="auto"/>
        <w:ind w:left="992" w:hanging="425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E65B7C" w:rsidRPr="007B2224">
        <w:rPr>
          <w:rFonts w:eastAsia="Times New Roman" w:cstheme="minorHAnsi"/>
          <w:sz w:val="24"/>
          <w:szCs w:val="24"/>
          <w:lang w:eastAsia="sk-SK"/>
        </w:rPr>
        <w:t>bsolvovanie g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>ymnázi</w:t>
      </w:r>
      <w:r w:rsidR="00E65B7C"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973974" w:rsidRPr="007B2224">
        <w:rPr>
          <w:rFonts w:eastAsia="Times New Roman" w:cstheme="minorHAnsi"/>
          <w:sz w:val="24"/>
          <w:szCs w:val="24"/>
          <w:lang w:eastAsia="sk-SK"/>
        </w:rPr>
        <w:t>: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973974" w:rsidRPr="007B2224">
        <w:rPr>
          <w:rFonts w:eastAsia="Times New Roman" w:cstheme="minorHAnsi"/>
          <w:sz w:val="24"/>
          <w:szCs w:val="24"/>
          <w:lang w:eastAsia="sk-SK"/>
        </w:rPr>
        <w:t>koeficient za druh absolvovanej strednej školy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316D9E" w:rsidRPr="007B2224">
        <w:rPr>
          <w:rFonts w:eastAsia="Times New Roman" w:cstheme="minorHAnsi"/>
          <w:b/>
          <w:sz w:val="24"/>
          <w:szCs w:val="24"/>
          <w:lang w:eastAsia="sk-SK"/>
        </w:rPr>
        <w:t>D = 1</w:t>
      </w:r>
      <w:r w:rsidR="00313ECA" w:rsidRPr="007B2224">
        <w:rPr>
          <w:rFonts w:eastAsia="Times New Roman" w:cstheme="minorHAnsi"/>
          <w:b/>
          <w:sz w:val="24"/>
          <w:szCs w:val="24"/>
          <w:lang w:eastAsia="sk-SK"/>
        </w:rPr>
        <w:t>,0</w:t>
      </w:r>
    </w:p>
    <w:p w14:paraId="56366512" w14:textId="25E66A04" w:rsidR="00316D9E" w:rsidRPr="007B2224" w:rsidRDefault="00867D20" w:rsidP="00AC78BF">
      <w:pPr>
        <w:pStyle w:val="Odsekzoznamu"/>
        <w:numPr>
          <w:ilvl w:val="0"/>
          <w:numId w:val="13"/>
        </w:numPr>
        <w:spacing w:before="60" w:after="0" w:line="240" w:lineRule="auto"/>
        <w:ind w:left="992" w:hanging="425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Absolvovaný e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konomický odbor na ľubovoľnej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negymnaziálnej 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>strednej škole s</w:t>
      </w:r>
      <w:r w:rsidR="00973974" w:rsidRPr="007B2224">
        <w:rPr>
          <w:rFonts w:eastAsia="Times New Roman" w:cstheme="minorHAnsi"/>
          <w:sz w:val="24"/>
          <w:szCs w:val="24"/>
          <w:lang w:eastAsia="sk-SK"/>
        </w:rPr>
        <w:t> 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>maturitou</w:t>
      </w:r>
      <w:r w:rsidR="00973974" w:rsidRPr="007B2224">
        <w:rPr>
          <w:rFonts w:eastAsia="Times New Roman" w:cstheme="minorHAnsi"/>
          <w:sz w:val="24"/>
          <w:szCs w:val="24"/>
          <w:lang w:eastAsia="sk-SK"/>
        </w:rPr>
        <w:t>: koeficient za druh absolvovanej strednej školy</w:t>
      </w:r>
      <w:r w:rsidR="00316D9E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DE78DE" w:rsidRPr="007B2224">
        <w:rPr>
          <w:rFonts w:eastAsia="Times New Roman" w:cstheme="minorHAnsi"/>
          <w:b/>
          <w:sz w:val="24"/>
          <w:szCs w:val="24"/>
          <w:lang w:eastAsia="sk-SK"/>
        </w:rPr>
        <w:t>D = 1,2</w:t>
      </w:r>
    </w:p>
    <w:p w14:paraId="7FD04851" w14:textId="11F92F1B" w:rsidR="00DB2E8A" w:rsidRPr="007B2224" w:rsidRDefault="00867D20" w:rsidP="00AC78BF">
      <w:pPr>
        <w:pStyle w:val="Odsekzoznamu"/>
        <w:numPr>
          <w:ilvl w:val="0"/>
          <w:numId w:val="13"/>
        </w:numPr>
        <w:spacing w:before="60" w:after="0" w:line="240" w:lineRule="auto"/>
        <w:ind w:left="992" w:hanging="425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Absolvovaná ľubovoľná iná stredná škola s maturitou, ktorá nepatrí do predošlých kategórií a) ani b)</w:t>
      </w:r>
      <w:r w:rsidR="00044897" w:rsidRPr="007B2224">
        <w:rPr>
          <w:rFonts w:eastAsia="Times New Roman" w:cstheme="minorHAnsi"/>
          <w:sz w:val="24"/>
          <w:szCs w:val="24"/>
          <w:lang w:eastAsia="sk-SK"/>
        </w:rPr>
        <w:t>:</w:t>
      </w:r>
      <w:r w:rsidR="00DB2E8A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044897" w:rsidRPr="007B2224">
        <w:rPr>
          <w:rFonts w:eastAsia="Times New Roman" w:cstheme="minorHAnsi"/>
          <w:sz w:val="24"/>
          <w:szCs w:val="24"/>
          <w:lang w:eastAsia="sk-SK"/>
        </w:rPr>
        <w:t>koeficient za druh absolvovanej strednej školy</w:t>
      </w:r>
      <w:r w:rsidR="00DB2E8A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DE78DE" w:rsidRPr="007B2224">
        <w:rPr>
          <w:rFonts w:eastAsia="Times New Roman" w:cstheme="minorHAnsi"/>
          <w:b/>
          <w:sz w:val="24"/>
          <w:szCs w:val="24"/>
          <w:lang w:eastAsia="sk-SK"/>
        </w:rPr>
        <w:t>D = 1,5</w:t>
      </w:r>
    </w:p>
    <w:p w14:paraId="74734807" w14:textId="77777777" w:rsidR="00E6325F" w:rsidRPr="007B2224" w:rsidRDefault="00E6325F" w:rsidP="00AC78BF">
      <w:p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hodnota  </w:t>
      </w:r>
      <w:r w:rsidR="00DB2E8A" w:rsidRPr="007B2224">
        <w:rPr>
          <w:rFonts w:eastAsia="Times New Roman" w:cstheme="minorHAnsi"/>
          <w:b/>
          <w:sz w:val="24"/>
          <w:szCs w:val="24"/>
          <w:lang w:eastAsia="sk-SK"/>
        </w:rPr>
        <w:t>„P“</w:t>
      </w:r>
      <w:r w:rsidR="00DB2E8A" w:rsidRPr="007B2224">
        <w:rPr>
          <w:rFonts w:eastAsia="Times New Roman" w:cstheme="minorHAnsi"/>
          <w:sz w:val="24"/>
          <w:szCs w:val="24"/>
          <w:lang w:eastAsia="sk-SK"/>
        </w:rPr>
        <w:t xml:space="preserve">  je ARITMETRICKÝ PRIEMER zo známok maturitného vysvedčenia</w:t>
      </w:r>
      <w:r w:rsidRPr="007B2224">
        <w:rPr>
          <w:rFonts w:eastAsia="Times New Roman" w:cstheme="minorHAnsi"/>
          <w:sz w:val="24"/>
          <w:szCs w:val="24"/>
          <w:lang w:eastAsia="sk-SK"/>
        </w:rPr>
        <w:t>,</w:t>
      </w:r>
    </w:p>
    <w:p w14:paraId="059F3772" w14:textId="14630593" w:rsidR="00DB2E8A" w:rsidRPr="007B2224" w:rsidRDefault="00E6325F" w:rsidP="00AC78BF">
      <w:pPr>
        <w:spacing w:before="120"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hodnota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„B“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je BONUS, ktorý je od aritmetického priemeru maturitného vysvedčenia odpočítaný (t.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j. hodnota zlepšená)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. Uchádzač </w:t>
      </w:r>
      <w:r w:rsidR="001B38EE" w:rsidRPr="007B2224">
        <w:rPr>
          <w:rFonts w:eastAsia="Times New Roman" w:cstheme="minorHAnsi"/>
          <w:sz w:val="24"/>
          <w:szCs w:val="24"/>
          <w:lang w:eastAsia="sk-SK"/>
        </w:rPr>
        <w:t xml:space="preserve">môže 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>získa</w:t>
      </w:r>
      <w:r w:rsidR="001B38EE" w:rsidRPr="007B2224">
        <w:rPr>
          <w:rFonts w:eastAsia="Times New Roman" w:cstheme="minorHAnsi"/>
          <w:sz w:val="24"/>
          <w:szCs w:val="24"/>
          <w:lang w:eastAsia="sk-SK"/>
        </w:rPr>
        <w:t>ť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1B38EE" w:rsidRPr="007B2224">
        <w:rPr>
          <w:rFonts w:eastAsia="Times New Roman" w:cstheme="minorHAnsi"/>
          <w:sz w:val="24"/>
          <w:szCs w:val="24"/>
          <w:lang w:eastAsia="sk-SK"/>
        </w:rPr>
        <w:t xml:space="preserve">viacero 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>bonus</w:t>
      </w:r>
      <w:r w:rsidR="001B38EE" w:rsidRPr="007B2224">
        <w:rPr>
          <w:rFonts w:eastAsia="Times New Roman" w:cstheme="minorHAnsi"/>
          <w:sz w:val="24"/>
          <w:szCs w:val="24"/>
          <w:lang w:eastAsia="sk-SK"/>
        </w:rPr>
        <w:t>ov, a to nasledovné</w:t>
      </w:r>
      <w:r w:rsidR="0051447C" w:rsidRPr="007B2224">
        <w:rPr>
          <w:rFonts w:eastAsia="Times New Roman" w:cstheme="minorHAnsi"/>
          <w:sz w:val="24"/>
          <w:szCs w:val="24"/>
          <w:lang w:eastAsia="sk-SK"/>
        </w:rPr>
        <w:t xml:space="preserve"> -</w:t>
      </w:r>
      <w:r w:rsidR="00E1294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73958"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1B38EE" w:rsidRPr="007B2224">
        <w:rPr>
          <w:rFonts w:eastAsia="Times New Roman" w:cstheme="minorHAnsi"/>
          <w:sz w:val="24"/>
          <w:szCs w:val="24"/>
          <w:lang w:eastAsia="sk-SK"/>
        </w:rPr>
        <w:t>k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: </w:t>
      </w:r>
    </w:p>
    <w:p w14:paraId="481ED07A" w14:textId="6590ED64" w:rsidR="00E6325F" w:rsidRPr="007B2224" w:rsidRDefault="001C1803" w:rsidP="00AC78BF">
      <w:pPr>
        <w:pStyle w:val="Odsekzoznamu"/>
        <w:numPr>
          <w:ilvl w:val="0"/>
          <w:numId w:val="14"/>
        </w:numPr>
        <w:spacing w:before="60" w:after="0" w:line="240" w:lineRule="auto"/>
        <w:ind w:left="992" w:hanging="426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>bsolvoval maturitu z </w:t>
      </w:r>
      <w:r w:rsidR="00B97559" w:rsidRPr="007B2224">
        <w:rPr>
          <w:rFonts w:eastAsia="Times New Roman" w:cstheme="minorHAnsi"/>
          <w:b/>
          <w:sz w:val="24"/>
          <w:szCs w:val="24"/>
          <w:lang w:eastAsia="sk-SK"/>
        </w:rPr>
        <w:t>predmetu Matematika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 a </w:t>
      </w:r>
      <w:r w:rsidR="00E6325F" w:rsidRPr="007B2224">
        <w:rPr>
          <w:rFonts w:eastAsia="Times New Roman" w:cstheme="minorHAnsi"/>
          <w:sz w:val="24"/>
          <w:szCs w:val="24"/>
          <w:lang w:eastAsia="sk-SK"/>
        </w:rPr>
        <w:t xml:space="preserve">na maturitnom vysvedčení 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bol </w:t>
      </w:r>
      <w:r w:rsidR="001D3037" w:rsidRPr="007B2224">
        <w:rPr>
          <w:rFonts w:eastAsia="Times New Roman" w:cstheme="minorHAnsi"/>
          <w:sz w:val="24"/>
          <w:szCs w:val="24"/>
          <w:lang w:eastAsia="sk-SK"/>
        </w:rPr>
        <w:t xml:space="preserve">z neho 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klasifikovaný </w:t>
      </w:r>
      <w:r w:rsidR="00E6325F" w:rsidRPr="007B2224">
        <w:rPr>
          <w:rFonts w:eastAsia="Times New Roman" w:cstheme="minorHAnsi"/>
          <w:sz w:val="24"/>
          <w:szCs w:val="24"/>
          <w:lang w:eastAsia="sk-SK"/>
        </w:rPr>
        <w:t>známk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>ou</w:t>
      </w:r>
      <w:r w:rsidR="00E6325F" w:rsidRPr="007B2224">
        <w:rPr>
          <w:rFonts w:eastAsia="Times New Roman" w:cstheme="minorHAnsi"/>
          <w:sz w:val="24"/>
          <w:szCs w:val="24"/>
          <w:lang w:eastAsia="sk-SK"/>
        </w:rPr>
        <w:t xml:space="preserve"> 1, 2, alebo 3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 (bez ohľadu na typ absolvovanej strednej školy). V tomto prípade</w:t>
      </w:r>
      <w:r w:rsidR="00E6325F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 xml:space="preserve">sa uchádzačovi </w:t>
      </w:r>
      <w:r w:rsidR="00E6325F" w:rsidRPr="007B2224">
        <w:rPr>
          <w:rFonts w:eastAsia="Times New Roman" w:cstheme="minorHAnsi"/>
          <w:sz w:val="24"/>
          <w:szCs w:val="24"/>
          <w:lang w:eastAsia="sk-SK"/>
        </w:rPr>
        <w:t xml:space="preserve">odrátava od aritmetického priemeru známok bonus </w:t>
      </w:r>
      <w:r w:rsidR="00CC799D" w:rsidRPr="007B2224">
        <w:rPr>
          <w:rFonts w:eastAsia="Times New Roman" w:cstheme="minorHAnsi"/>
          <w:b/>
          <w:sz w:val="24"/>
          <w:szCs w:val="24"/>
          <w:lang w:eastAsia="sk-SK"/>
        </w:rPr>
        <w:t>B = 0,2</w:t>
      </w:r>
    </w:p>
    <w:p w14:paraId="6130BDC6" w14:textId="12BC6649" w:rsidR="00043949" w:rsidRPr="007B2224" w:rsidRDefault="001C1803" w:rsidP="00AC78BF">
      <w:pPr>
        <w:pStyle w:val="Odsekzoznamu"/>
        <w:numPr>
          <w:ilvl w:val="0"/>
          <w:numId w:val="14"/>
        </w:numPr>
        <w:spacing w:before="60" w:after="0" w:line="240" w:lineRule="auto"/>
        <w:ind w:left="992" w:hanging="426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B97559" w:rsidRPr="007B2224">
        <w:rPr>
          <w:rFonts w:eastAsia="Times New Roman" w:cstheme="minorHAnsi"/>
          <w:sz w:val="24"/>
          <w:szCs w:val="24"/>
          <w:lang w:eastAsia="sk-SK"/>
        </w:rPr>
        <w:t>bsolvoval maturitu z niektorého</w:t>
      </w:r>
      <w:r w:rsidR="00043949" w:rsidRPr="007B2224">
        <w:rPr>
          <w:rFonts w:eastAsia="Times New Roman" w:cstheme="minorHAnsi"/>
          <w:sz w:val="24"/>
          <w:szCs w:val="24"/>
          <w:lang w:eastAsia="sk-SK"/>
        </w:rPr>
        <w:t xml:space="preserve"> cudzieho jazyka </w:t>
      </w:r>
      <w:r w:rsidR="0097123A" w:rsidRPr="007B2224">
        <w:rPr>
          <w:rFonts w:eastAsia="Times New Roman" w:cstheme="minorHAnsi"/>
          <w:sz w:val="24"/>
          <w:szCs w:val="24"/>
          <w:lang w:eastAsia="sk-SK"/>
        </w:rPr>
        <w:t xml:space="preserve">a na maturitnom vysvedčení bol klasifikovaný známkou </w:t>
      </w:r>
      <w:r w:rsidR="00043949" w:rsidRPr="007B2224">
        <w:rPr>
          <w:rFonts w:eastAsia="Times New Roman" w:cstheme="minorHAnsi"/>
          <w:sz w:val="24"/>
          <w:szCs w:val="24"/>
          <w:lang w:eastAsia="sk-SK"/>
        </w:rPr>
        <w:t>1, 2 alebo 3</w:t>
      </w:r>
      <w:r w:rsidR="0097123A" w:rsidRPr="007B2224">
        <w:rPr>
          <w:rFonts w:eastAsia="Times New Roman" w:cstheme="minorHAnsi"/>
          <w:sz w:val="24"/>
          <w:szCs w:val="24"/>
          <w:lang w:eastAsia="sk-SK"/>
        </w:rPr>
        <w:t xml:space="preserve"> (bez ohľadu na typ absolvovanej strednej školy). V tomto prípade sa uchádzačovi odrátava od aritmetického priemeru známok bonus </w:t>
      </w:r>
      <w:r w:rsidR="00CC799D" w:rsidRPr="007B2224">
        <w:rPr>
          <w:rFonts w:eastAsia="Times New Roman" w:cstheme="minorHAnsi"/>
          <w:b/>
          <w:sz w:val="24"/>
          <w:szCs w:val="24"/>
          <w:lang w:eastAsia="sk-SK"/>
        </w:rPr>
        <w:t>B = 0,1</w:t>
      </w:r>
    </w:p>
    <w:p w14:paraId="25ED2C86" w14:textId="77777777" w:rsidR="00575C2B" w:rsidRPr="007B2224" w:rsidRDefault="0026142F" w:rsidP="00AC78BF">
      <w:pPr>
        <w:pStyle w:val="Odsekzoznamu"/>
        <w:spacing w:before="60" w:after="0" w:line="240" w:lineRule="auto"/>
        <w:ind w:left="992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Pozn.: u</w:t>
      </w:r>
      <w:r w:rsidR="00043949" w:rsidRPr="007B2224">
        <w:rPr>
          <w:rFonts w:eastAsia="Times New Roman" w:cstheme="minorHAnsi"/>
          <w:sz w:val="24"/>
          <w:szCs w:val="24"/>
          <w:lang w:eastAsia="sk-SK"/>
        </w:rPr>
        <w:t>znávajú sa známky za max. 2 cudzie jazyky (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do úvahy sa budú brať </w:t>
      </w:r>
      <w:r w:rsidR="00043949" w:rsidRPr="007B2224">
        <w:rPr>
          <w:rFonts w:eastAsia="Times New Roman" w:cstheme="minorHAnsi"/>
          <w:sz w:val="24"/>
          <w:szCs w:val="24"/>
          <w:lang w:eastAsia="sk-SK"/>
        </w:rPr>
        <w:t xml:space="preserve">tie jazyky, z ktorých sú </w:t>
      </w:r>
      <w:r w:rsidR="00D368D6" w:rsidRPr="007B2224">
        <w:rPr>
          <w:rFonts w:eastAsia="Times New Roman" w:cstheme="minorHAnsi"/>
          <w:sz w:val="24"/>
          <w:szCs w:val="24"/>
          <w:lang w:eastAsia="sk-SK"/>
        </w:rPr>
        <w:t xml:space="preserve">na maturitnom vysvedčení </w:t>
      </w:r>
      <w:r w:rsidR="00043949" w:rsidRPr="007B2224">
        <w:rPr>
          <w:rFonts w:eastAsia="Times New Roman" w:cstheme="minorHAnsi"/>
          <w:sz w:val="24"/>
          <w:szCs w:val="24"/>
          <w:lang w:eastAsia="sk-SK"/>
        </w:rPr>
        <w:t>najlepšie známky).</w:t>
      </w:r>
    </w:p>
    <w:p w14:paraId="16D1D11F" w14:textId="01D1A2FE" w:rsidR="00575C2B" w:rsidRPr="007B2224" w:rsidRDefault="001C1803" w:rsidP="00B6546B">
      <w:pPr>
        <w:pStyle w:val="Odsekzoznamu"/>
        <w:numPr>
          <w:ilvl w:val="0"/>
          <w:numId w:val="14"/>
        </w:numPr>
        <w:spacing w:before="60" w:after="0" w:line="240" w:lineRule="auto"/>
        <w:ind w:left="992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S</w:t>
      </w:r>
      <w:r w:rsidR="00EC5267" w:rsidRPr="007B2224">
        <w:rPr>
          <w:rFonts w:eastAsia="Times New Roman" w:cstheme="minorHAnsi"/>
          <w:sz w:val="24"/>
          <w:szCs w:val="24"/>
          <w:lang w:eastAsia="sk-SK"/>
        </w:rPr>
        <w:t xml:space="preserve">a </w:t>
      </w:r>
      <w:r w:rsidR="00575C2B" w:rsidRPr="007B2224">
        <w:rPr>
          <w:rFonts w:eastAsia="Times New Roman" w:cstheme="minorHAnsi"/>
          <w:sz w:val="24"/>
          <w:szCs w:val="24"/>
          <w:lang w:eastAsia="sk-SK"/>
        </w:rPr>
        <w:t>umiestil na jednom z prvých troch miest v</w:t>
      </w:r>
      <w:r w:rsidR="00EC5267" w:rsidRPr="007B2224">
        <w:rPr>
          <w:rFonts w:eastAsia="Times New Roman" w:cstheme="minorHAnsi"/>
          <w:sz w:val="24"/>
          <w:szCs w:val="24"/>
          <w:lang w:eastAsia="sk-SK"/>
        </w:rPr>
        <w:t> minimálne krajskom</w:t>
      </w:r>
      <w:r w:rsidR="00575C2B" w:rsidRPr="007B2224">
        <w:rPr>
          <w:rFonts w:eastAsia="Times New Roman" w:cstheme="minorHAnsi"/>
          <w:sz w:val="24"/>
          <w:szCs w:val="24"/>
          <w:lang w:eastAsia="sk-SK"/>
        </w:rPr>
        <w:t xml:space="preserve"> kole Ekonomickej olympiády</w:t>
      </w:r>
      <w:r w:rsidR="00EC5267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575C2B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EC5267" w:rsidRPr="007B2224">
        <w:rPr>
          <w:rFonts w:eastAsia="Times New Roman" w:cstheme="minorHAnsi"/>
          <w:sz w:val="24"/>
          <w:szCs w:val="24"/>
          <w:lang w:eastAsia="sk-SK"/>
        </w:rPr>
        <w:t>V tomto prípade sa uchádzačovi odrátava od aritmetického priemeru známok bonus</w:t>
      </w:r>
      <w:r w:rsidR="00CC799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CC799D" w:rsidRPr="007B2224">
        <w:rPr>
          <w:rFonts w:eastAsia="Times New Roman" w:cstheme="minorHAnsi"/>
          <w:b/>
          <w:sz w:val="24"/>
          <w:szCs w:val="24"/>
          <w:lang w:eastAsia="sk-SK"/>
        </w:rPr>
        <w:t>B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CC799D" w:rsidRPr="007B2224">
        <w:rPr>
          <w:rFonts w:eastAsia="Times New Roman" w:cstheme="minorHAnsi"/>
          <w:b/>
          <w:sz w:val="24"/>
          <w:szCs w:val="24"/>
          <w:lang w:eastAsia="sk-SK"/>
        </w:rPr>
        <w:t>=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CC799D" w:rsidRPr="007B2224">
        <w:rPr>
          <w:rFonts w:eastAsia="Times New Roman" w:cstheme="minorHAnsi"/>
          <w:b/>
          <w:sz w:val="24"/>
          <w:szCs w:val="24"/>
          <w:lang w:eastAsia="sk-SK"/>
        </w:rPr>
        <w:t>0,1.</w:t>
      </w:r>
    </w:p>
    <w:p w14:paraId="0A504DD5" w14:textId="77777777" w:rsidR="00B6546B" w:rsidRPr="007B2224" w:rsidRDefault="008661BB" w:rsidP="00B6546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Pozícia uchádzača o štúdium vo výslednom poradí pre prijatie je teda daná hodnotou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„VBH“</w:t>
      </w:r>
      <w:r w:rsidRPr="007B2224">
        <w:rPr>
          <w:rFonts w:eastAsia="Times New Roman" w:cstheme="minorHAnsi"/>
          <w:sz w:val="24"/>
          <w:szCs w:val="24"/>
          <w:lang w:eastAsia="sk-SK"/>
        </w:rPr>
        <w:t>, a to od najnižšej po najvyššiu.</w:t>
      </w:r>
    </w:p>
    <w:p w14:paraId="45C6A75D" w14:textId="0DF68E5E" w:rsidR="00762757" w:rsidRPr="00EF0FC9" w:rsidRDefault="00762757" w:rsidP="006E0512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EF0FC9">
        <w:rPr>
          <w:rFonts w:eastAsia="Times New Roman" w:cstheme="minorHAnsi"/>
          <w:sz w:val="24"/>
          <w:szCs w:val="24"/>
          <w:lang w:eastAsia="sk-SK"/>
        </w:rPr>
        <w:t>Za uchádzačov, ktorí nie sú štandardne prihlásení</w:t>
      </w:r>
      <w:r w:rsidR="00236889" w:rsidRPr="00EF0FC9">
        <w:rPr>
          <w:rFonts w:eastAsia="Times New Roman" w:cstheme="minorHAnsi"/>
          <w:sz w:val="24"/>
          <w:szCs w:val="24"/>
          <w:lang w:eastAsia="sk-SK"/>
        </w:rPr>
        <w:t>,</w:t>
      </w:r>
      <w:r w:rsidRPr="00EF0FC9">
        <w:rPr>
          <w:rFonts w:eastAsia="Times New Roman" w:cstheme="minorHAnsi"/>
          <w:sz w:val="24"/>
          <w:szCs w:val="24"/>
          <w:lang w:eastAsia="sk-SK"/>
        </w:rPr>
        <w:t xml:space="preserve"> sú považovaní uchádzači, ktorí:</w:t>
      </w:r>
    </w:p>
    <w:p w14:paraId="7B331630" w14:textId="77777777" w:rsidR="00762757" w:rsidRPr="00EF0FC9" w:rsidRDefault="00762757" w:rsidP="00B6546B">
      <w:pPr>
        <w:pStyle w:val="Odsekzoznamu"/>
        <w:numPr>
          <w:ilvl w:val="0"/>
          <w:numId w:val="26"/>
        </w:numPr>
        <w:spacing w:before="6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EF0FC9">
        <w:rPr>
          <w:rFonts w:eastAsia="Times New Roman" w:cstheme="minorHAnsi"/>
          <w:sz w:val="24"/>
          <w:szCs w:val="24"/>
          <w:lang w:eastAsia="sk-SK"/>
        </w:rPr>
        <w:t>sa nepreukážu kompletným maturitným vysvedčením, obsahujúcim známky za jednotlivé predmety;</w:t>
      </w:r>
    </w:p>
    <w:p w14:paraId="71E724D9" w14:textId="1AAE3814" w:rsidR="00E6325F" w:rsidRPr="00EF0FC9" w:rsidRDefault="00762757" w:rsidP="004C7813">
      <w:pPr>
        <w:pStyle w:val="Odsekzoznamu"/>
        <w:numPr>
          <w:ilvl w:val="0"/>
          <w:numId w:val="26"/>
        </w:numPr>
        <w:spacing w:before="6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EF0FC9">
        <w:rPr>
          <w:rFonts w:eastAsia="Times New Roman" w:cstheme="minorHAnsi"/>
          <w:sz w:val="24"/>
          <w:szCs w:val="24"/>
          <w:lang w:eastAsia="sk-SK"/>
        </w:rPr>
        <w:t>sa preukážu maturitným vysvedčením, v ktorom nie je uvedený druh absolvovanej strednej školy</w:t>
      </w:r>
      <w:r w:rsidR="00734456" w:rsidRPr="00EF0FC9">
        <w:rPr>
          <w:rFonts w:eastAsia="Times New Roman" w:cstheme="minorHAnsi"/>
          <w:sz w:val="24"/>
          <w:szCs w:val="24"/>
          <w:lang w:eastAsia="sk-SK"/>
        </w:rPr>
        <w:t>.</w:t>
      </w:r>
      <w:r w:rsidR="002E7006" w:rsidRPr="00EF0FC9">
        <w:rPr>
          <w:rStyle w:val="Odkaznapoznmkupodiarou"/>
          <w:rFonts w:eastAsia="Times New Roman" w:cstheme="minorHAnsi"/>
          <w:sz w:val="24"/>
          <w:szCs w:val="24"/>
          <w:lang w:eastAsia="sk-SK"/>
        </w:rPr>
        <w:footnoteReference w:id="1"/>
      </w:r>
    </w:p>
    <w:p w14:paraId="4B7D8AF3" w14:textId="30282DDF" w:rsidR="004573DD" w:rsidRPr="007B2224" w:rsidRDefault="00A23661" w:rsidP="009856CE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V takom  prípade sa p</w:t>
      </w:r>
      <w:r w:rsidR="004573DD" w:rsidRPr="007B2224">
        <w:rPr>
          <w:rFonts w:eastAsia="Times New Roman" w:cstheme="minorHAnsi"/>
          <w:sz w:val="24"/>
          <w:szCs w:val="24"/>
          <w:lang w:eastAsia="sk-SK"/>
        </w:rPr>
        <w:t xml:space="preserve">ozícia uchádzača v celkovom poradí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pre prijatie na štúdium </w:t>
      </w:r>
      <w:r w:rsidR="004573DD" w:rsidRPr="007B2224">
        <w:rPr>
          <w:rFonts w:eastAsia="Times New Roman" w:cstheme="minorHAnsi"/>
          <w:sz w:val="24"/>
          <w:szCs w:val="24"/>
          <w:lang w:eastAsia="sk-SK"/>
        </w:rPr>
        <w:t>vypočítava nasledovným postupom:</w:t>
      </w:r>
    </w:p>
    <w:p w14:paraId="384D6DB8" w14:textId="22615B7A" w:rsidR="00DF3277" w:rsidRPr="007B2224" w:rsidRDefault="004573DD" w:rsidP="00DF3277">
      <w:pPr>
        <w:pStyle w:val="Odsekzoznamu"/>
        <w:numPr>
          <w:ilvl w:val="0"/>
          <w:numId w:val="21"/>
        </w:numPr>
        <w:spacing w:before="8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>U</w:t>
      </w:r>
      <w:r w:rsidR="008661BB" w:rsidRPr="007B2224">
        <w:rPr>
          <w:rFonts w:eastAsia="Times New Roman" w:cstheme="minorHAnsi"/>
          <w:b/>
          <w:sz w:val="24"/>
          <w:szCs w:val="24"/>
          <w:lang w:eastAsia="sk-SK"/>
        </w:rPr>
        <w:t>chádzač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, ktorý sa</w:t>
      </w:r>
      <w:r w:rsidR="008661BB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nepreukáže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štandardným</w:t>
      </w:r>
      <w:r w:rsidR="008661BB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maturitným vysvedčením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 xml:space="preserve">,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t. j. 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 xml:space="preserve">takým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vysvedčením, 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 xml:space="preserve">v ktorom sú uvedené konkrétne známky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za jednotlivé predmety 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 xml:space="preserve">a zároveň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je 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 xml:space="preserve">uvedený druh absolvovanej strednej školy, je </w:t>
      </w:r>
      <w:r w:rsidR="008661BB" w:rsidRPr="007B2224">
        <w:rPr>
          <w:rFonts w:eastAsia="Times New Roman" w:cstheme="minorHAnsi"/>
          <w:b/>
          <w:sz w:val="24"/>
          <w:szCs w:val="24"/>
          <w:lang w:eastAsia="sk-SK"/>
        </w:rPr>
        <w:t>povinný absolvovať DIFERENČNÝ TEST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B5A30" w:rsidRPr="007B2224">
        <w:rPr>
          <w:rFonts w:eastAsia="Times New Roman" w:cstheme="minorHAnsi"/>
          <w:sz w:val="24"/>
          <w:szCs w:val="24"/>
          <w:lang w:eastAsia="sk-SK"/>
        </w:rPr>
        <w:t>(v texte ďalej „D</w:t>
      </w:r>
      <w:r w:rsidR="00C97A84" w:rsidRPr="007B2224">
        <w:rPr>
          <w:rFonts w:eastAsia="Times New Roman" w:cstheme="minorHAnsi"/>
          <w:sz w:val="24"/>
          <w:szCs w:val="24"/>
          <w:lang w:eastAsia="sk-SK"/>
        </w:rPr>
        <w:t>T</w:t>
      </w:r>
      <w:r w:rsidR="008B5A30" w:rsidRPr="007B2224">
        <w:rPr>
          <w:rFonts w:eastAsia="Times New Roman" w:cstheme="minorHAnsi"/>
          <w:sz w:val="24"/>
          <w:szCs w:val="24"/>
          <w:lang w:eastAsia="sk-SK"/>
        </w:rPr>
        <w:t>“)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 xml:space="preserve">. </w:t>
      </w:r>
      <w:r w:rsidR="007E3511" w:rsidRPr="007B2224">
        <w:rPr>
          <w:rFonts w:eastAsia="Times New Roman" w:cstheme="minorHAnsi"/>
          <w:sz w:val="24"/>
          <w:szCs w:val="24"/>
          <w:lang w:eastAsia="sk-SK"/>
        </w:rPr>
        <w:t>Diferenčný test je vykonávaný z</w:t>
      </w:r>
      <w:r w:rsidR="00C868D4" w:rsidRPr="007B2224">
        <w:rPr>
          <w:rFonts w:eastAsia="Times New Roman" w:cstheme="minorHAnsi"/>
          <w:sz w:val="24"/>
          <w:szCs w:val="24"/>
          <w:lang w:eastAsia="sk-SK"/>
        </w:rPr>
        <w:t> vybranej časti</w:t>
      </w:r>
      <w:r w:rsidR="00B33F83" w:rsidRPr="007B2224">
        <w:rPr>
          <w:rFonts w:eastAsia="Times New Roman" w:cstheme="minorHAnsi"/>
          <w:sz w:val="24"/>
          <w:szCs w:val="24"/>
          <w:lang w:eastAsia="sk-SK"/>
        </w:rPr>
        <w:t xml:space="preserve"> základného</w:t>
      </w:r>
      <w:r w:rsidR="007E3511" w:rsidRPr="007B2224">
        <w:rPr>
          <w:rFonts w:eastAsia="Times New Roman" w:cstheme="minorHAnsi"/>
          <w:sz w:val="24"/>
          <w:szCs w:val="24"/>
          <w:lang w:eastAsia="sk-SK"/>
        </w:rPr>
        <w:t> učiva slovenského gymnázia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>, a to</w:t>
      </w:r>
      <w:r w:rsidR="007E3511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B46C67" w:rsidRPr="007B2224">
        <w:rPr>
          <w:rFonts w:eastAsia="Times New Roman" w:cstheme="minorHAnsi"/>
          <w:sz w:val="24"/>
          <w:szCs w:val="24"/>
          <w:lang w:eastAsia="sk-SK"/>
        </w:rPr>
        <w:t xml:space="preserve">konkrétne 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 xml:space="preserve">z časti </w:t>
      </w:r>
      <w:r w:rsidR="00A9319B" w:rsidRPr="007B2224">
        <w:rPr>
          <w:rFonts w:eastAsia="Times New Roman" w:cstheme="minorHAnsi"/>
          <w:sz w:val="24"/>
          <w:szCs w:val="24"/>
          <w:lang w:eastAsia="sk-SK"/>
        </w:rPr>
        <w:t xml:space="preserve">v predmete Občianska </w:t>
      </w:r>
      <w:r w:rsidRPr="007B2224">
        <w:rPr>
          <w:rFonts w:eastAsia="Times New Roman" w:cstheme="minorHAnsi"/>
          <w:sz w:val="24"/>
          <w:szCs w:val="24"/>
          <w:lang w:eastAsia="sk-SK"/>
        </w:rPr>
        <w:t>n</w:t>
      </w:r>
      <w:r w:rsidR="00A9319B" w:rsidRPr="007B2224">
        <w:rPr>
          <w:rFonts w:eastAsia="Times New Roman" w:cstheme="minorHAnsi"/>
          <w:sz w:val="24"/>
          <w:szCs w:val="24"/>
          <w:lang w:eastAsia="sk-SK"/>
        </w:rPr>
        <w:t>áuka</w:t>
      </w:r>
      <w:r w:rsidR="00575C2B" w:rsidRPr="007B2224">
        <w:rPr>
          <w:rFonts w:eastAsia="Times New Roman" w:cstheme="minorHAnsi"/>
          <w:sz w:val="24"/>
          <w:szCs w:val="24"/>
          <w:lang w:eastAsia="sk-SK"/>
        </w:rPr>
        <w:t xml:space="preserve"> - </w:t>
      </w:r>
      <w:r w:rsidR="00A9319B" w:rsidRPr="007B2224">
        <w:rPr>
          <w:rFonts w:eastAsia="Times New Roman" w:cstheme="minorHAnsi"/>
          <w:sz w:val="24"/>
          <w:szCs w:val="24"/>
          <w:lang w:eastAsia="sk-SK"/>
        </w:rPr>
        <w:t>Základy ekonómie a ekonomiky.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 xml:space="preserve"> Všetky okruhy tém </w:t>
      </w:r>
      <w:r w:rsidR="00F940CA" w:rsidRPr="007B2224">
        <w:rPr>
          <w:rFonts w:eastAsia="Times New Roman" w:cstheme="minorHAnsi"/>
          <w:sz w:val="24"/>
          <w:szCs w:val="24"/>
          <w:lang w:eastAsia="sk-SK"/>
        </w:rPr>
        <w:t xml:space="preserve">diferenčného testu 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>z uvedenej vybranej časti základnéh</w:t>
      </w:r>
      <w:r w:rsidR="004137A0" w:rsidRPr="007B2224">
        <w:rPr>
          <w:rFonts w:eastAsia="Times New Roman" w:cstheme="minorHAnsi"/>
          <w:sz w:val="24"/>
          <w:szCs w:val="24"/>
          <w:lang w:eastAsia="sk-SK"/>
        </w:rPr>
        <w:t>o učiva z hore uvedeného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 xml:space="preserve"> predmetu </w:t>
      </w:r>
      <w:r w:rsidR="004137A0" w:rsidRPr="007B2224">
        <w:rPr>
          <w:rFonts w:eastAsia="Times New Roman" w:cstheme="minorHAnsi"/>
          <w:sz w:val="24"/>
          <w:szCs w:val="24"/>
          <w:lang w:eastAsia="sk-SK"/>
        </w:rPr>
        <w:t>budú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 xml:space="preserve"> zverejnené na </w:t>
      </w:r>
      <w:r w:rsidR="004137A0" w:rsidRPr="007B2224">
        <w:rPr>
          <w:rFonts w:eastAsia="Times New Roman" w:cstheme="minorHAnsi"/>
          <w:sz w:val="24"/>
          <w:szCs w:val="24"/>
          <w:lang w:eastAsia="sk-SK"/>
        </w:rPr>
        <w:t>webovom sídle</w:t>
      </w:r>
      <w:r w:rsidR="00A23661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4137A0" w:rsidRPr="007B2224">
        <w:rPr>
          <w:rFonts w:eastAsia="Times New Roman" w:cstheme="minorHAnsi"/>
          <w:sz w:val="24"/>
          <w:szCs w:val="24"/>
          <w:lang w:eastAsia="sk-SK"/>
        </w:rPr>
        <w:t xml:space="preserve">fakulty v sekcii </w:t>
      </w:r>
      <w:r w:rsidR="00D56CF9" w:rsidRPr="007B2224">
        <w:rPr>
          <w:rFonts w:eastAsia="Times New Roman" w:cstheme="minorHAnsi"/>
          <w:sz w:val="24"/>
          <w:szCs w:val="24"/>
          <w:lang w:eastAsia="sk-SK"/>
        </w:rPr>
        <w:t>Vzdelávanie/Informácie pre uchádzačov (</w:t>
      </w:r>
      <w:hyperlink r:id="rId9" w:history="1">
        <w:r w:rsidR="00DF3277" w:rsidRPr="007B2224">
          <w:rPr>
            <w:rStyle w:val="Hypertextovprepojenie"/>
            <w:rFonts w:eastAsia="Times New Roman" w:cstheme="minorHAnsi"/>
            <w:color w:val="auto"/>
            <w:sz w:val="24"/>
            <w:szCs w:val="24"/>
            <w:lang w:eastAsia="sk-SK"/>
          </w:rPr>
          <w:t>https://www.unipo.sk/fakulta-manazmentu/informacie/uchadzaci/</w:t>
        </w:r>
      </w:hyperlink>
      <w:r w:rsidR="00DF3277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263E08"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21DD63C8" w14:textId="77777777" w:rsidR="001747D0" w:rsidRPr="007B2224" w:rsidRDefault="001747D0" w:rsidP="001747D0">
      <w:pPr>
        <w:pStyle w:val="Odsekzoznamu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E6985BB" w14:textId="27DE75C1" w:rsidR="00A42824" w:rsidRPr="007B2224" w:rsidRDefault="00DC6927" w:rsidP="00A42824">
      <w:pPr>
        <w:pStyle w:val="Odsekzoznamu"/>
        <w:spacing w:after="120" w:line="240" w:lineRule="auto"/>
        <w:ind w:left="425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P</w:t>
      </w:r>
      <w:r w:rsidR="008B5A30" w:rsidRPr="007B2224">
        <w:rPr>
          <w:rFonts w:eastAsia="Times New Roman" w:cstheme="minorHAnsi"/>
          <w:sz w:val="24"/>
          <w:szCs w:val="24"/>
          <w:lang w:eastAsia="sk-SK"/>
        </w:rPr>
        <w:t xml:space="preserve">re tzv. </w:t>
      </w:r>
      <w:r w:rsidR="008B5A30" w:rsidRPr="007B2224">
        <w:rPr>
          <w:rFonts w:eastAsia="Times New Roman" w:cstheme="minorHAnsi"/>
          <w:bCs/>
          <w:sz w:val="24"/>
          <w:szCs w:val="24"/>
          <w:lang w:eastAsia="sk-SK"/>
        </w:rPr>
        <w:t>výslednú bodovú hodnotu</w:t>
      </w:r>
      <w:r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b/>
          <w:bCs/>
          <w:sz w:val="24"/>
          <w:szCs w:val="24"/>
          <w:lang w:eastAsia="sk-SK"/>
        </w:rPr>
        <w:t xml:space="preserve">„VBH“ </w:t>
      </w:r>
      <w:r w:rsidRPr="007B2224">
        <w:rPr>
          <w:rFonts w:eastAsia="Times New Roman" w:cstheme="minorHAnsi"/>
          <w:bCs/>
          <w:sz w:val="24"/>
          <w:szCs w:val="24"/>
          <w:lang w:eastAsia="sk-SK"/>
        </w:rPr>
        <w:t xml:space="preserve">v tom prípade </w:t>
      </w:r>
      <w:r w:rsidRPr="007B2224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="008B5A30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661BB" w:rsidRPr="007B2224">
        <w:rPr>
          <w:rFonts w:eastAsia="Times New Roman" w:cstheme="minorHAnsi"/>
          <w:sz w:val="24"/>
          <w:szCs w:val="24"/>
          <w:lang w:eastAsia="sk-SK"/>
        </w:rPr>
        <w:t>platí:</w:t>
      </w:r>
      <w:r w:rsidR="001747D0" w:rsidRPr="007B2224">
        <w:rPr>
          <w:rFonts w:eastAsia="Times New Roman" w:cstheme="minorHAnsi"/>
          <w:sz w:val="24"/>
          <w:szCs w:val="24"/>
          <w:lang w:eastAsia="sk-SK"/>
        </w:rPr>
        <w:t xml:space="preserve">        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51"/>
      </w:tblGrid>
      <w:tr w:rsidR="00A42824" w:rsidRPr="007B2224" w14:paraId="28A92F99" w14:textId="77777777" w:rsidTr="00BA497A">
        <w:trPr>
          <w:trHeight w:val="462"/>
          <w:jc w:val="center"/>
        </w:trPr>
        <w:tc>
          <w:tcPr>
            <w:tcW w:w="3451" w:type="dxa"/>
          </w:tcPr>
          <w:p w14:paraId="4820AD67" w14:textId="4AB15D88" w:rsidR="00A42824" w:rsidRPr="007B2224" w:rsidRDefault="00A42824" w:rsidP="002166B1">
            <w:pPr>
              <w:spacing w:before="60" w:after="60"/>
              <w:jc w:val="center"/>
              <w:rPr>
                <w:rFonts w:eastAsia="Times New Roman" w:cstheme="minorHAnsi"/>
                <w:caps/>
                <w:sz w:val="24"/>
                <w:szCs w:val="24"/>
                <w:lang w:eastAsia="sk-SK"/>
              </w:rPr>
            </w:pPr>
            <w:r w:rsidRPr="007B22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VBH = 1</w:t>
            </w:r>
            <w:r w:rsidR="002166B1" w:rsidRPr="007B22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2</w:t>
            </w:r>
            <w:r w:rsidRPr="007B2224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sk-SK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aps/>
                      <w:sz w:val="24"/>
                      <w:szCs w:val="24"/>
                      <w:lang w:eastAsia="sk-SK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aps/>
                      <w:sz w:val="24"/>
                      <w:szCs w:val="24"/>
                      <w:lang w:eastAsia="sk-SK"/>
                    </w:rPr>
                    <m:t xml:space="preserve">DT 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aps/>
                      <w:sz w:val="24"/>
                      <w:szCs w:val="24"/>
                      <w:lang w:val="en-US" w:eastAsia="sk-SK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val="en-US" w:eastAsia="sk-SK"/>
                    </w:rPr>
                    <m:t xml:space="preserve">v 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caps/>
                      <w:sz w:val="24"/>
                      <w:szCs w:val="24"/>
                      <w:lang w:val="en-US" w:eastAsia="sk-SK"/>
                    </w:rPr>
                    <m:t>%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aps/>
                      <w:sz w:val="24"/>
                      <w:szCs w:val="24"/>
                      <w:lang w:val="en-US" w:eastAsia="sk-SK"/>
                    </w:rPr>
                    <m:t xml:space="preserve">]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aps/>
                      <w:sz w:val="24"/>
                      <w:szCs w:val="24"/>
                      <w:lang w:eastAsia="sk-SK"/>
                    </w:rPr>
                    <m:t>10</m:t>
                  </m:r>
                </m:den>
              </m:f>
            </m:oMath>
          </w:p>
        </w:tc>
      </w:tr>
    </w:tbl>
    <w:p w14:paraId="25AAF34C" w14:textId="1F19ECB5" w:rsidR="008B5A30" w:rsidRPr="007B2224" w:rsidRDefault="008B5A30" w:rsidP="002166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1F038306" w14:textId="29B448C0" w:rsidR="00BB2378" w:rsidRPr="007A3810" w:rsidRDefault="008B5A30" w:rsidP="007A3810">
      <w:pPr>
        <w:pStyle w:val="Odsekzoznamu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kde hodnotu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„D</w:t>
      </w:r>
      <w:r w:rsidR="00C54E90" w:rsidRPr="007B2224">
        <w:rPr>
          <w:rFonts w:eastAsia="Times New Roman" w:cstheme="minorHAnsi"/>
          <w:b/>
          <w:sz w:val="24"/>
          <w:szCs w:val="24"/>
          <w:lang w:eastAsia="sk-SK"/>
        </w:rPr>
        <w:t>T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“ </w:t>
      </w:r>
      <w:r w:rsidRPr="007B2224">
        <w:rPr>
          <w:rFonts w:eastAsia="Times New Roman" w:cstheme="minorHAnsi"/>
          <w:sz w:val="24"/>
          <w:szCs w:val="24"/>
          <w:lang w:eastAsia="sk-SK"/>
        </w:rPr>
        <w:t>vyjadruje</w:t>
      </w:r>
      <w:r w:rsidR="00437906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A770C6" w:rsidRPr="007B2224">
        <w:rPr>
          <w:rFonts w:eastAsia="Times New Roman" w:cstheme="minorHAnsi"/>
          <w:sz w:val="24"/>
          <w:szCs w:val="24"/>
          <w:lang w:eastAsia="sk-SK"/>
        </w:rPr>
        <w:t xml:space="preserve">uchádzačom </w:t>
      </w:r>
      <w:r w:rsidR="00437906" w:rsidRPr="007B2224">
        <w:rPr>
          <w:rFonts w:eastAsia="Times New Roman" w:cstheme="minorHAnsi"/>
          <w:sz w:val="24"/>
          <w:szCs w:val="24"/>
          <w:lang w:eastAsia="sk-SK"/>
        </w:rPr>
        <w:t xml:space="preserve">získané 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%</w:t>
      </w:r>
      <w:r w:rsidR="004573DD" w:rsidRPr="007B2224">
        <w:rPr>
          <w:rFonts w:eastAsia="Times New Roman" w:cstheme="minorHAnsi"/>
          <w:b/>
          <w:sz w:val="24"/>
          <w:szCs w:val="24"/>
          <w:lang w:eastAsia="sk-SK"/>
        </w:rPr>
        <w:t>-</w:t>
      </w:r>
      <w:proofErr w:type="spellStart"/>
      <w:r w:rsidR="00437906" w:rsidRPr="007B2224">
        <w:rPr>
          <w:rFonts w:eastAsia="Times New Roman" w:cstheme="minorHAnsi"/>
          <w:b/>
          <w:sz w:val="24"/>
          <w:szCs w:val="24"/>
          <w:lang w:eastAsia="sk-SK"/>
        </w:rPr>
        <w:t>uálne</w:t>
      </w:r>
      <w:proofErr w:type="spellEnd"/>
      <w:r w:rsidR="00437906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vyhodnotenie </w:t>
      </w:r>
      <w:r w:rsidR="00437906" w:rsidRPr="007B2224">
        <w:rPr>
          <w:rFonts w:eastAsia="Times New Roman" w:cstheme="minorHAnsi"/>
          <w:sz w:val="24"/>
          <w:szCs w:val="24"/>
          <w:lang w:eastAsia="sk-SK"/>
        </w:rPr>
        <w:t xml:space="preserve">z </w:t>
      </w:r>
      <w:r w:rsidRPr="007B2224">
        <w:rPr>
          <w:rFonts w:eastAsia="Times New Roman" w:cstheme="minorHAnsi"/>
          <w:sz w:val="24"/>
          <w:szCs w:val="24"/>
          <w:lang w:eastAsia="sk-SK"/>
        </w:rPr>
        <w:t>celkového počtu možných bodov diferenčného testu.</w:t>
      </w:r>
    </w:p>
    <w:p w14:paraId="4711639A" w14:textId="5A6E8567" w:rsidR="00FB09A5" w:rsidRPr="007B2224" w:rsidRDefault="00DD5385" w:rsidP="007A3810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lastRenderedPageBreak/>
        <w:t>Všetci uchádzači,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985862" w:rsidRPr="007B2224">
        <w:rPr>
          <w:rFonts w:eastAsia="Times New Roman" w:cstheme="minorHAnsi"/>
          <w:sz w:val="24"/>
          <w:szCs w:val="24"/>
          <w:lang w:eastAsia="sk-SK"/>
        </w:rPr>
        <w:t xml:space="preserve">vyhodnotení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podľa tohto bodu E), </w:t>
      </w:r>
      <w:proofErr w:type="spellStart"/>
      <w:r w:rsidRPr="007B2224">
        <w:rPr>
          <w:rFonts w:eastAsia="Times New Roman" w:cstheme="minorHAnsi"/>
          <w:sz w:val="24"/>
          <w:szCs w:val="24"/>
          <w:lang w:eastAsia="sk-SK"/>
        </w:rPr>
        <w:t>t.j</w:t>
      </w:r>
      <w:proofErr w:type="spellEnd"/>
      <w:r w:rsidRPr="007B2224">
        <w:rPr>
          <w:rFonts w:eastAsia="Times New Roman" w:cstheme="minorHAnsi"/>
          <w:sz w:val="24"/>
          <w:szCs w:val="24"/>
          <w:lang w:eastAsia="sk-SK"/>
        </w:rPr>
        <w:t>. na základe diferenčného testu, na základe svojej hodnoty „VBH“ sú zaradení v 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tom istom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spoločnom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poradí pre prijatie </w:t>
      </w:r>
      <w:r w:rsidR="00780BE3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spolu </w:t>
      </w:r>
      <w:r w:rsidR="00780BE3" w:rsidRPr="007B2224">
        <w:rPr>
          <w:rFonts w:eastAsia="Times New Roman" w:cstheme="minorHAnsi"/>
          <w:sz w:val="24"/>
          <w:szCs w:val="24"/>
          <w:lang w:eastAsia="sk-SK"/>
        </w:rPr>
        <w:t>s</w:t>
      </w:r>
      <w:r w:rsidR="00833552" w:rsidRPr="007B2224">
        <w:rPr>
          <w:rFonts w:eastAsia="Times New Roman" w:cstheme="minorHAnsi"/>
          <w:sz w:val="24"/>
          <w:szCs w:val="24"/>
          <w:lang w:eastAsia="sk-SK"/>
        </w:rPr>
        <w:t xml:space="preserve">o štandardnými </w:t>
      </w:r>
      <w:r w:rsidR="00780BE3" w:rsidRPr="007B2224">
        <w:rPr>
          <w:rFonts w:eastAsia="Times New Roman" w:cstheme="minorHAnsi"/>
          <w:sz w:val="24"/>
          <w:szCs w:val="24"/>
          <w:lang w:eastAsia="sk-SK"/>
        </w:rPr>
        <w:t xml:space="preserve">uchádzačmi </w:t>
      </w:r>
      <w:r w:rsidR="000A3039" w:rsidRPr="007B2224">
        <w:rPr>
          <w:rFonts w:eastAsia="Times New Roman" w:cstheme="minorHAnsi"/>
          <w:sz w:val="24"/>
          <w:szCs w:val="24"/>
          <w:lang w:eastAsia="sk-SK"/>
        </w:rPr>
        <w:t xml:space="preserve">vyhodnocovanými </w:t>
      </w:r>
      <w:r w:rsidR="00780BE3" w:rsidRPr="007B2224">
        <w:rPr>
          <w:rFonts w:eastAsia="Times New Roman" w:cstheme="minorHAnsi"/>
          <w:sz w:val="24"/>
          <w:szCs w:val="24"/>
          <w:lang w:eastAsia="sk-SK"/>
        </w:rPr>
        <w:t>postup</w:t>
      </w:r>
      <w:r w:rsidR="000A3039" w:rsidRPr="007B2224">
        <w:rPr>
          <w:rFonts w:eastAsia="Times New Roman" w:cstheme="minorHAnsi"/>
          <w:sz w:val="24"/>
          <w:szCs w:val="24"/>
          <w:lang w:eastAsia="sk-SK"/>
        </w:rPr>
        <w:t>om</w:t>
      </w:r>
      <w:r w:rsidR="00780BE3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33552" w:rsidRPr="007B2224">
        <w:rPr>
          <w:rFonts w:eastAsia="Times New Roman" w:cstheme="minorHAnsi"/>
          <w:sz w:val="24"/>
          <w:szCs w:val="24"/>
          <w:lang w:eastAsia="sk-SK"/>
        </w:rPr>
        <w:t xml:space="preserve">podľa bodov C) a D), a to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na základe svojej získanej pozície - rovnako od najnižšej hodnoty </w:t>
      </w:r>
      <w:r w:rsidR="00833552" w:rsidRPr="007B2224">
        <w:rPr>
          <w:rFonts w:eastAsia="Times New Roman" w:cstheme="minorHAnsi"/>
          <w:sz w:val="24"/>
          <w:szCs w:val="24"/>
          <w:lang w:eastAsia="sk-SK"/>
        </w:rPr>
        <w:t xml:space="preserve">svojho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VBH (ktorá je najvýhodnejšia), </w:t>
      </w:r>
      <w:proofErr w:type="spellStart"/>
      <w:r w:rsidRPr="007B2224">
        <w:rPr>
          <w:rFonts w:eastAsia="Times New Roman" w:cstheme="minorHAnsi"/>
          <w:sz w:val="24"/>
          <w:szCs w:val="24"/>
          <w:lang w:eastAsia="sk-SK"/>
        </w:rPr>
        <w:t>t.j</w:t>
      </w:r>
      <w:proofErr w:type="spellEnd"/>
      <w:r w:rsidRPr="007B2224">
        <w:rPr>
          <w:rFonts w:eastAsia="Times New Roman" w:cstheme="minorHAnsi"/>
          <w:sz w:val="24"/>
          <w:szCs w:val="24"/>
          <w:lang w:eastAsia="sk-SK"/>
        </w:rPr>
        <w:t>. od hodnoty VBH = 1</w:t>
      </w:r>
      <w:r w:rsidR="00833552" w:rsidRPr="007B2224">
        <w:rPr>
          <w:rFonts w:eastAsia="Times New Roman" w:cstheme="minorHAnsi"/>
          <w:sz w:val="24"/>
          <w:szCs w:val="24"/>
          <w:lang w:eastAsia="sk-SK"/>
        </w:rPr>
        <w:t>,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A60D0" w:rsidRPr="007B2224">
        <w:rPr>
          <w:rFonts w:eastAsia="Times New Roman" w:cstheme="minorHAnsi"/>
          <w:sz w:val="24"/>
          <w:szCs w:val="24"/>
          <w:lang w:eastAsia="sk-SK"/>
        </w:rPr>
        <w:t xml:space="preserve">až </w:t>
      </w:r>
      <w:r w:rsidRPr="007B2224">
        <w:rPr>
          <w:rFonts w:eastAsia="Times New Roman" w:cstheme="minorHAnsi"/>
          <w:sz w:val="24"/>
          <w:szCs w:val="24"/>
          <w:lang w:eastAsia="sk-SK"/>
        </w:rPr>
        <w:t>po najvyššiu</w:t>
      </w:r>
      <w:r w:rsidR="00833552" w:rsidRPr="007B2224">
        <w:rPr>
          <w:rFonts w:eastAsia="Times New Roman" w:cstheme="minorHAnsi"/>
          <w:sz w:val="24"/>
          <w:szCs w:val="24"/>
          <w:lang w:eastAsia="sk-SK"/>
        </w:rPr>
        <w:t xml:space="preserve"> hodnotu</w:t>
      </w:r>
      <w:r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2E62DEFF" w14:textId="2849EF01" w:rsidR="00985862" w:rsidRPr="007B2224" w:rsidRDefault="00A006BB" w:rsidP="007A3810">
      <w:pPr>
        <w:spacing w:before="200"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>K</w:t>
      </w:r>
      <w:r w:rsidR="00985862" w:rsidRPr="007B2224">
        <w:rPr>
          <w:rFonts w:eastAsia="Times New Roman" w:cstheme="minorHAnsi"/>
          <w:b/>
          <w:sz w:val="24"/>
          <w:szCs w:val="24"/>
          <w:lang w:eastAsia="sk-SK"/>
        </w:rPr>
        <w:t>aždý uchádzač</w:t>
      </w:r>
      <w:r w:rsidR="00985862" w:rsidRPr="007B2224">
        <w:rPr>
          <w:rFonts w:eastAsia="Times New Roman" w:cstheme="minorHAnsi"/>
          <w:sz w:val="24"/>
          <w:szCs w:val="24"/>
          <w:lang w:eastAsia="sk-SK"/>
        </w:rPr>
        <w:t>, vyhodnocovaný na základe diferenčného testu, môže</w:t>
      </w:r>
      <w:r w:rsidR="00985862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byť prijatý </w:t>
      </w:r>
      <w:r w:rsidR="00985862" w:rsidRPr="007B2224">
        <w:rPr>
          <w:rFonts w:eastAsia="Times New Roman" w:cstheme="minorHAnsi"/>
          <w:sz w:val="24"/>
          <w:szCs w:val="24"/>
          <w:lang w:eastAsia="sk-SK"/>
        </w:rPr>
        <w:t xml:space="preserve">podľa svojho výsledného bodového hodnotenia VBH a tým priradenej pozície, ktorá ho </w:t>
      </w:r>
      <w:r w:rsidR="00985862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zaradila do </w:t>
      </w:r>
      <w:r w:rsidR="00D52A81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uvedeného spoločného </w:t>
      </w:r>
      <w:r w:rsidR="00985862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poradia pre prijatie </w:t>
      </w:r>
      <w:r w:rsidR="00D52A81" w:rsidRPr="007B2224">
        <w:rPr>
          <w:rFonts w:eastAsia="Times New Roman" w:cstheme="minorHAnsi"/>
          <w:sz w:val="24"/>
          <w:szCs w:val="24"/>
          <w:lang w:eastAsia="sk-SK"/>
        </w:rPr>
        <w:t>na daný študijný program</w:t>
      </w:r>
      <w:r w:rsidR="00D52A81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v rámci </w:t>
      </w:r>
      <w:r w:rsidR="00985862" w:rsidRPr="007B2224">
        <w:rPr>
          <w:rFonts w:eastAsia="Times New Roman" w:cstheme="minorHAnsi"/>
          <w:sz w:val="24"/>
          <w:szCs w:val="24"/>
          <w:lang w:eastAsia="sk-SK"/>
        </w:rPr>
        <w:t>limitov daných vyučovacími kapacitami fakulty.</w:t>
      </w:r>
      <w:r w:rsidR="00985862" w:rsidRPr="007B2224">
        <w:rPr>
          <w:rFonts w:eastAsia="Times New Roman" w:cstheme="minorHAnsi"/>
          <w:b/>
          <w:strike/>
          <w:sz w:val="24"/>
          <w:szCs w:val="24"/>
          <w:lang w:eastAsia="sk-SK"/>
        </w:rPr>
        <w:t xml:space="preserve"> </w:t>
      </w:r>
      <w:r w:rsidR="00985862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</w:p>
    <w:p w14:paraId="1E8C24A1" w14:textId="7C19B947" w:rsidR="001F0C1C" w:rsidRPr="007B2224" w:rsidRDefault="00EA2381" w:rsidP="003F6E5D">
      <w:pPr>
        <w:pStyle w:val="Odsekzoznamu"/>
        <w:numPr>
          <w:ilvl w:val="0"/>
          <w:numId w:val="21"/>
        </w:numPr>
        <w:tabs>
          <w:tab w:val="left" w:pos="9923"/>
          <w:tab w:val="left" w:pos="10065"/>
        </w:tabs>
        <w:spacing w:before="200" w:after="0" w:line="240" w:lineRule="auto"/>
        <w:ind w:left="357" w:hanging="35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K</w:t>
      </w:r>
      <w:r w:rsidR="00860276" w:rsidRPr="007B2224">
        <w:rPr>
          <w:rFonts w:eastAsia="Times New Roman" w:cstheme="minorHAnsi"/>
          <w:sz w:val="24"/>
          <w:szCs w:val="24"/>
          <w:lang w:eastAsia="sk-SK"/>
        </w:rPr>
        <w:t>tor</w:t>
      </w:r>
      <w:r w:rsidRPr="007B2224">
        <w:rPr>
          <w:rFonts w:eastAsia="Times New Roman" w:cstheme="minorHAnsi"/>
          <w:sz w:val="24"/>
          <w:szCs w:val="24"/>
          <w:lang w:eastAsia="sk-SK"/>
        </w:rPr>
        <w:t>ý</w:t>
      </w:r>
      <w:r w:rsidR="00860276" w:rsidRPr="007B2224">
        <w:rPr>
          <w:rFonts w:eastAsia="Times New Roman" w:cstheme="minorHAnsi"/>
          <w:sz w:val="24"/>
          <w:szCs w:val="24"/>
          <w:lang w:eastAsia="sk-SK"/>
        </w:rPr>
        <w:t>koľvek uchádzač, vyhodnoten</w:t>
      </w:r>
      <w:r w:rsidRPr="007B2224">
        <w:rPr>
          <w:rFonts w:eastAsia="Times New Roman" w:cstheme="minorHAnsi"/>
          <w:sz w:val="24"/>
          <w:szCs w:val="24"/>
          <w:lang w:eastAsia="sk-SK"/>
        </w:rPr>
        <w:t>ý</w:t>
      </w:r>
      <w:r w:rsidR="00860276" w:rsidRPr="007B2224">
        <w:rPr>
          <w:rFonts w:eastAsia="Times New Roman" w:cstheme="minorHAnsi"/>
          <w:sz w:val="24"/>
          <w:szCs w:val="24"/>
          <w:lang w:eastAsia="sk-SK"/>
        </w:rPr>
        <w:t xml:space="preserve"> podľa </w:t>
      </w:r>
      <w:r w:rsidR="002108AB" w:rsidRPr="007B2224">
        <w:rPr>
          <w:rFonts w:eastAsia="Times New Roman" w:cstheme="minorHAnsi"/>
          <w:sz w:val="24"/>
          <w:szCs w:val="24"/>
          <w:lang w:eastAsia="sk-SK"/>
        </w:rPr>
        <w:t>vyššie uvedených</w:t>
      </w:r>
      <w:r w:rsidR="00860276" w:rsidRPr="007B2224">
        <w:rPr>
          <w:rFonts w:eastAsia="Times New Roman" w:cstheme="minorHAnsi"/>
          <w:sz w:val="24"/>
          <w:szCs w:val="24"/>
          <w:lang w:eastAsia="sk-SK"/>
        </w:rPr>
        <w:t xml:space="preserve"> bodov A</w:t>
      </w:r>
      <w:r w:rsidR="0091622B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860276" w:rsidRPr="007B2224">
        <w:rPr>
          <w:rFonts w:eastAsia="Times New Roman" w:cstheme="minorHAnsi"/>
          <w:sz w:val="24"/>
          <w:szCs w:val="24"/>
          <w:lang w:eastAsia="sk-SK"/>
        </w:rPr>
        <w:t xml:space="preserve"> – </w:t>
      </w:r>
      <w:r w:rsidR="00715087" w:rsidRPr="007B2224">
        <w:rPr>
          <w:rFonts w:eastAsia="Times New Roman" w:cstheme="minorHAnsi"/>
          <w:sz w:val="24"/>
          <w:szCs w:val="24"/>
          <w:lang w:eastAsia="sk-SK"/>
        </w:rPr>
        <w:t>E</w:t>
      </w:r>
      <w:r w:rsidR="0091622B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860276" w:rsidRPr="007B2224">
        <w:rPr>
          <w:rFonts w:eastAsia="Times New Roman" w:cstheme="minorHAnsi"/>
          <w:sz w:val="24"/>
          <w:szCs w:val="24"/>
          <w:lang w:eastAsia="sk-SK"/>
        </w:rPr>
        <w:t xml:space="preserve"> tohto textu,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466CAB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ktorý </w:t>
      </w:r>
      <w:r w:rsidR="00955F85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neabsolvoval </w:t>
      </w:r>
      <w:r w:rsidR="0091622B" w:rsidRPr="007B2224">
        <w:rPr>
          <w:rFonts w:eastAsia="Times New Roman" w:cstheme="minorHAnsi"/>
          <w:b/>
          <w:sz w:val="24"/>
          <w:szCs w:val="24"/>
          <w:lang w:eastAsia="sk-SK"/>
        </w:rPr>
        <w:t>maturitu z predmetu Slovenský jazyk</w:t>
      </w:r>
      <w:r w:rsidR="00F030A0" w:rsidRPr="007B2224">
        <w:rPr>
          <w:rFonts w:eastAsia="Times New Roman" w:cstheme="minorHAnsi"/>
          <w:sz w:val="24"/>
          <w:szCs w:val="24"/>
          <w:lang w:eastAsia="sk-SK"/>
        </w:rPr>
        <w:t>, môže byť prijatý na štúdium na študijný program v</w:t>
      </w:r>
      <w:r w:rsidR="00136D5B" w:rsidRPr="007B2224">
        <w:rPr>
          <w:rFonts w:eastAsia="Times New Roman" w:cstheme="minorHAnsi"/>
          <w:sz w:val="24"/>
          <w:szCs w:val="24"/>
          <w:lang w:eastAsia="sk-SK"/>
        </w:rPr>
        <w:t> </w:t>
      </w:r>
      <w:r w:rsidR="00F030A0" w:rsidRPr="007B2224">
        <w:rPr>
          <w:rFonts w:eastAsia="Times New Roman" w:cstheme="minorHAnsi"/>
          <w:sz w:val="24"/>
          <w:szCs w:val="24"/>
          <w:lang w:eastAsia="sk-SK"/>
        </w:rPr>
        <w:t>slov</w:t>
      </w:r>
      <w:r w:rsidRPr="007B2224">
        <w:rPr>
          <w:rFonts w:eastAsia="Times New Roman" w:cstheme="minorHAnsi"/>
          <w:sz w:val="24"/>
          <w:szCs w:val="24"/>
          <w:lang w:eastAsia="sk-SK"/>
        </w:rPr>
        <w:t>enskom</w:t>
      </w:r>
      <w:r w:rsidR="00F030A0" w:rsidRPr="007B2224">
        <w:rPr>
          <w:rFonts w:eastAsia="Times New Roman" w:cstheme="minorHAnsi"/>
          <w:sz w:val="24"/>
          <w:szCs w:val="24"/>
          <w:lang w:eastAsia="sk-SK"/>
        </w:rPr>
        <w:t xml:space="preserve"> jazyku iba </w:t>
      </w:r>
      <w:r w:rsidR="00136D5B" w:rsidRPr="007B2224">
        <w:rPr>
          <w:rFonts w:eastAsia="Times New Roman" w:cstheme="minorHAnsi"/>
          <w:sz w:val="24"/>
          <w:szCs w:val="24"/>
          <w:lang w:eastAsia="sk-SK"/>
        </w:rPr>
        <w:t xml:space="preserve">po </w:t>
      </w:r>
      <w:r w:rsidR="0060287F" w:rsidRPr="007B2224">
        <w:rPr>
          <w:rFonts w:eastAsia="Times New Roman" w:cstheme="minorHAnsi"/>
          <w:sz w:val="24"/>
          <w:szCs w:val="24"/>
          <w:lang w:eastAsia="sk-SK"/>
        </w:rPr>
        <w:t>úspešn</w:t>
      </w:r>
      <w:r w:rsidR="00136D5B" w:rsidRPr="007B2224">
        <w:rPr>
          <w:rFonts w:eastAsia="Times New Roman" w:cstheme="minorHAnsi"/>
          <w:sz w:val="24"/>
          <w:szCs w:val="24"/>
          <w:lang w:eastAsia="sk-SK"/>
        </w:rPr>
        <w:t>om</w:t>
      </w:r>
      <w:r w:rsidR="0060287F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13857" w:rsidRPr="007B2224">
        <w:rPr>
          <w:rFonts w:eastAsia="Times New Roman" w:cstheme="minorHAnsi"/>
          <w:b/>
          <w:sz w:val="24"/>
          <w:szCs w:val="24"/>
          <w:lang w:eastAsia="sk-SK"/>
        </w:rPr>
        <w:t>OVERENÍ JAZYKOVEJ SPÔSOBILOSTI ŠTUDOVAŤ ŠTUDIJNÝ PROGRAM V SLOVENSKOM JAZYKU</w:t>
      </w:r>
      <w:r w:rsidR="0060287F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91622B" w:rsidRPr="007B2224">
        <w:rPr>
          <w:rFonts w:eastAsia="Times New Roman" w:cstheme="minorHAnsi"/>
          <w:sz w:val="24"/>
          <w:szCs w:val="24"/>
          <w:lang w:eastAsia="sk-SK"/>
        </w:rPr>
        <w:t xml:space="preserve">(v texte ďalej </w:t>
      </w:r>
      <w:r w:rsidRPr="007B2224">
        <w:rPr>
          <w:rFonts w:eastAsia="Times New Roman" w:cstheme="minorHAnsi"/>
          <w:sz w:val="24"/>
          <w:szCs w:val="24"/>
          <w:lang w:eastAsia="sk-SK"/>
        </w:rPr>
        <w:t>„</w:t>
      </w:r>
      <w:r w:rsidR="0060287F" w:rsidRPr="007B2224">
        <w:rPr>
          <w:rFonts w:eastAsia="Times New Roman" w:cstheme="minorHAnsi"/>
          <w:sz w:val="24"/>
          <w:szCs w:val="24"/>
          <w:lang w:eastAsia="sk-SK"/>
        </w:rPr>
        <w:t>OJS</w:t>
      </w:r>
      <w:r w:rsidRPr="007B2224">
        <w:rPr>
          <w:rFonts w:eastAsia="Times New Roman" w:cstheme="minorHAnsi"/>
          <w:sz w:val="24"/>
          <w:szCs w:val="24"/>
          <w:lang w:eastAsia="sk-SK"/>
        </w:rPr>
        <w:t>“</w:t>
      </w:r>
      <w:r w:rsidR="0091622B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921E6D" w:rsidRPr="007B2224">
        <w:rPr>
          <w:rFonts w:eastAsia="Times New Roman" w:cstheme="minorHAnsi"/>
          <w:sz w:val="24"/>
          <w:szCs w:val="24"/>
          <w:lang w:eastAsia="sk-SK"/>
        </w:rPr>
        <w:t>, ktorý je spravidla realizovaný</w:t>
      </w:r>
      <w:r w:rsidR="00D260B5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921E6D" w:rsidRPr="007B2224">
        <w:rPr>
          <w:rFonts w:eastAsia="Times New Roman" w:cstheme="minorHAnsi"/>
          <w:sz w:val="24"/>
          <w:szCs w:val="24"/>
          <w:lang w:eastAsia="sk-SK"/>
        </w:rPr>
        <w:t>kombináciou písomnej a</w:t>
      </w:r>
      <w:r w:rsidR="00D260B5" w:rsidRPr="007B2224">
        <w:rPr>
          <w:rFonts w:eastAsia="Times New Roman" w:cstheme="minorHAnsi"/>
          <w:sz w:val="24"/>
          <w:szCs w:val="24"/>
          <w:lang w:eastAsia="sk-SK"/>
        </w:rPr>
        <w:t xml:space="preserve"> ústnej časti</w:t>
      </w:r>
      <w:r w:rsidR="00F030A0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1E3B60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460E12" w:rsidRPr="007B2224">
        <w:rPr>
          <w:rFonts w:eastAsia="Times New Roman" w:cstheme="minorHAnsi"/>
          <w:sz w:val="24"/>
          <w:szCs w:val="24"/>
          <w:lang w:eastAsia="sk-SK"/>
        </w:rPr>
        <w:t>Keďže preukázanie spôsobilosti študovať študijný program v slovenskom jazyku je jednou zo základných podmienok pre prijatie, t</w:t>
      </w:r>
      <w:r w:rsidR="001E3B60" w:rsidRPr="007B2224">
        <w:rPr>
          <w:rFonts w:eastAsia="Times New Roman" w:cstheme="minorHAnsi"/>
          <w:sz w:val="24"/>
          <w:szCs w:val="24"/>
          <w:lang w:eastAsia="sk-SK"/>
        </w:rPr>
        <w:t xml:space="preserve">í </w:t>
      </w:r>
      <w:r w:rsidR="001E3B60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uchádzači, ktorí neabsolvujú OJS úspešne, </w:t>
      </w:r>
      <w:r w:rsidR="00921E6D" w:rsidRPr="007B2224">
        <w:rPr>
          <w:rFonts w:eastAsia="Times New Roman" w:cstheme="minorHAnsi"/>
          <w:b/>
          <w:sz w:val="24"/>
          <w:szCs w:val="24"/>
          <w:lang w:eastAsia="sk-SK"/>
        </w:rPr>
        <w:t>budú</w:t>
      </w:r>
      <w:r w:rsidR="001E3B60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vyradení z poradia pre prijatie v prijímacom konaní</w:t>
      </w:r>
      <w:r w:rsidR="00921E6D" w:rsidRPr="007B2224">
        <w:rPr>
          <w:rFonts w:eastAsia="Times New Roman" w:cstheme="minorHAnsi"/>
          <w:sz w:val="24"/>
          <w:szCs w:val="24"/>
          <w:lang w:eastAsia="sk-SK"/>
        </w:rPr>
        <w:t xml:space="preserve"> bez ohľadu</w:t>
      </w:r>
      <w:r w:rsidR="002A2C27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26A8D" w:rsidRPr="007B2224">
        <w:rPr>
          <w:rFonts w:eastAsia="Times New Roman" w:cstheme="minorHAnsi"/>
          <w:sz w:val="24"/>
          <w:szCs w:val="24"/>
          <w:lang w:eastAsia="sk-SK"/>
        </w:rPr>
        <w:t xml:space="preserve">na </w:t>
      </w:r>
      <w:r w:rsidR="004E7BFF" w:rsidRPr="007B2224">
        <w:rPr>
          <w:rFonts w:eastAsia="Times New Roman" w:cstheme="minorHAnsi"/>
          <w:sz w:val="24"/>
          <w:szCs w:val="24"/>
          <w:lang w:eastAsia="sk-SK"/>
        </w:rPr>
        <w:t>pozíci</w:t>
      </w:r>
      <w:r w:rsidR="00921E6D" w:rsidRPr="007B2224">
        <w:rPr>
          <w:rFonts w:eastAsia="Times New Roman" w:cstheme="minorHAnsi"/>
          <w:sz w:val="24"/>
          <w:szCs w:val="24"/>
          <w:lang w:eastAsia="sk-SK"/>
        </w:rPr>
        <w:t>u vo výslednom poradí</w:t>
      </w:r>
      <w:r w:rsidR="004E7BFF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921E6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bookmarkStart w:id="0" w:name="_Hlk150111168"/>
    </w:p>
    <w:p w14:paraId="5C3337A4" w14:textId="42A6A2FD" w:rsidR="003F6E5D" w:rsidRDefault="00E454BB" w:rsidP="003F6E5D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Pozn.: Maturitné vysvedčenia je nutné doručiť na FMEO PU do stanoveného termínu (do 17.06.202</w:t>
      </w:r>
      <w:r w:rsidR="00F94DC1">
        <w:rPr>
          <w:rFonts w:eastAsia="Times New Roman" w:cstheme="minorHAnsi"/>
          <w:sz w:val="24"/>
          <w:szCs w:val="24"/>
          <w:lang w:eastAsia="sk-SK"/>
        </w:rPr>
        <w:t>6</w:t>
      </w:r>
      <w:r w:rsidRPr="007B2224">
        <w:rPr>
          <w:rFonts w:eastAsia="Times New Roman" w:cstheme="minorHAnsi"/>
          <w:sz w:val="24"/>
          <w:szCs w:val="24"/>
          <w:lang w:eastAsia="sk-SK"/>
        </w:rPr>
        <w:t>). V prípade nepredloženia požadovaných dokumentov do stanoveného termínu, bude prihláška zaradená do 2. kola prijímacieho konania.</w:t>
      </w:r>
    </w:p>
    <w:p w14:paraId="43DD310B" w14:textId="761AA6A1" w:rsidR="003F6E5D" w:rsidRPr="00B0366B" w:rsidRDefault="003F6E5D" w:rsidP="003F6E5D">
      <w:pPr>
        <w:pStyle w:val="Odsekzoznamu"/>
        <w:numPr>
          <w:ilvl w:val="0"/>
          <w:numId w:val="21"/>
        </w:numPr>
        <w:spacing w:before="200"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B0366B">
        <w:rPr>
          <w:rFonts w:eastAsia="Times New Roman" w:cstheme="minorHAnsi"/>
          <w:sz w:val="24"/>
          <w:szCs w:val="24"/>
          <w:lang w:eastAsia="sk-SK"/>
        </w:rPr>
        <w:t xml:space="preserve">Prijímacie konanie na bakalárske študijné programy </w:t>
      </w:r>
      <w:r w:rsidRPr="00B0366B">
        <w:rPr>
          <w:rFonts w:eastAsia="Times New Roman" w:cstheme="minorHAnsi"/>
          <w:b/>
          <w:sz w:val="24"/>
          <w:szCs w:val="24"/>
          <w:lang w:eastAsia="sk-SK"/>
        </w:rPr>
        <w:t>v anglickom jazyku na</w:t>
      </w:r>
      <w:r w:rsidRPr="00B0366B">
        <w:rPr>
          <w:rFonts w:eastAsia="Times New Roman" w:cstheme="minorHAnsi"/>
          <w:sz w:val="24"/>
          <w:szCs w:val="24"/>
          <w:lang w:eastAsia="sk-SK"/>
        </w:rPr>
        <w:t xml:space="preserve"> FMEO PU sa koná podľa príslušných  rovnakých pravidiel a analogických predpísaných procesov, ako horeuvedené prijímacie konanie na bakalárske študijné programy v slovenskom jazyku na FMEO PU (pozri hore podmienky prijímacieho konania), ale s tým rozdielom, že overenie jazykovej spôsobilosti - v prípade jeho povinnosti vykonania pre daného uchádzača - sa netýka overenia jeho jazykovej spôsobilosti študovať v slovenskom jazyku, ale </w:t>
      </w:r>
      <w:r w:rsidRPr="00B0366B">
        <w:rPr>
          <w:rFonts w:eastAsia="Times New Roman" w:cstheme="minorHAnsi"/>
          <w:b/>
          <w:sz w:val="24"/>
          <w:szCs w:val="24"/>
          <w:lang w:eastAsia="sk-SK"/>
        </w:rPr>
        <w:t>výlučne len overenia jeho jazykovej spôsobilosti študovať študijný program v anglickom jazyku</w:t>
      </w:r>
      <w:r w:rsidRPr="00B0366B">
        <w:rPr>
          <w:rFonts w:eastAsia="Times New Roman" w:cstheme="minorHAnsi"/>
          <w:sz w:val="24"/>
          <w:szCs w:val="24"/>
          <w:lang w:eastAsia="sk-SK"/>
        </w:rPr>
        <w:t xml:space="preserve">. Rozdiel je tiež  v tom, že </w:t>
      </w:r>
      <w:r w:rsidRPr="00B0366B">
        <w:rPr>
          <w:rFonts w:eastAsia="Times New Roman" w:cstheme="minorHAnsi"/>
          <w:b/>
          <w:sz w:val="24"/>
          <w:szCs w:val="24"/>
          <w:lang w:eastAsia="sk-SK"/>
        </w:rPr>
        <w:t>každý  uchádzač</w:t>
      </w:r>
      <w:r w:rsidRPr="00B0366B">
        <w:rPr>
          <w:rFonts w:eastAsia="Times New Roman" w:cstheme="minorHAnsi"/>
          <w:sz w:val="24"/>
          <w:szCs w:val="24"/>
          <w:lang w:eastAsia="sk-SK"/>
        </w:rPr>
        <w:t xml:space="preserve"> je povinný absolvovať </w:t>
      </w:r>
      <w:r w:rsidRPr="00B0366B">
        <w:rPr>
          <w:rFonts w:eastAsia="Times New Roman" w:cstheme="minorHAnsi"/>
          <w:b/>
          <w:sz w:val="24"/>
          <w:szCs w:val="24"/>
          <w:lang w:eastAsia="sk-SK"/>
        </w:rPr>
        <w:t>DIFERENČNÝ TEST</w:t>
      </w:r>
      <w:r w:rsidRPr="00B0366B">
        <w:rPr>
          <w:rFonts w:eastAsia="Times New Roman" w:cstheme="minorHAnsi"/>
          <w:sz w:val="24"/>
          <w:szCs w:val="24"/>
          <w:lang w:eastAsia="sk-SK"/>
        </w:rPr>
        <w:t>, ktorý plní úlohu testu všeobecných študijných predpokladov z vybranej časti základného učiva  z časti v predmete Občianska náuka - Základy ekonómie a ekonomiky. Všetky okruhy tém diferenčného testu už uvedenej vybranej časti základného učiva z hore uvedeného predmetu budú zverejnené na webovom sídle fakulty v sekcii Study/</w:t>
      </w:r>
      <w:proofErr w:type="spellStart"/>
      <w:r w:rsidRPr="00B0366B">
        <w:rPr>
          <w:rFonts w:eastAsia="Times New Roman" w:cstheme="minorHAnsi"/>
          <w:sz w:val="24"/>
          <w:szCs w:val="24"/>
          <w:lang w:eastAsia="sk-SK"/>
        </w:rPr>
        <w:t>Admission</w:t>
      </w:r>
      <w:proofErr w:type="spellEnd"/>
      <w:r w:rsidRPr="00B0366B">
        <w:rPr>
          <w:rFonts w:eastAsia="Times New Roman" w:cstheme="minorHAnsi"/>
          <w:sz w:val="24"/>
          <w:szCs w:val="24"/>
          <w:lang w:eastAsia="sk-SK"/>
        </w:rPr>
        <w:t xml:space="preserve"> </w:t>
      </w:r>
      <w:proofErr w:type="spellStart"/>
      <w:r w:rsidRPr="00B0366B">
        <w:rPr>
          <w:rFonts w:eastAsia="Times New Roman" w:cstheme="minorHAnsi"/>
          <w:sz w:val="24"/>
          <w:szCs w:val="24"/>
          <w:lang w:eastAsia="sk-SK"/>
        </w:rPr>
        <w:t>procedure</w:t>
      </w:r>
      <w:proofErr w:type="spellEnd"/>
      <w:r w:rsidRPr="00B0366B">
        <w:rPr>
          <w:rFonts w:eastAsia="Times New Roman" w:cstheme="minorHAnsi"/>
          <w:sz w:val="24"/>
          <w:szCs w:val="24"/>
          <w:lang w:eastAsia="sk-SK"/>
        </w:rPr>
        <w:t xml:space="preserve"> (https://www.unipo.sk/en/faculty-of-management/study/admissionprocedure).</w:t>
      </w:r>
    </w:p>
    <w:p w14:paraId="544C7954" w14:textId="2191FE92" w:rsidR="003F6E5D" w:rsidRPr="003F6E5D" w:rsidRDefault="003F6E5D" w:rsidP="003F6E5D">
      <w:pPr>
        <w:spacing w:before="240" w:after="0" w:line="240" w:lineRule="auto"/>
        <w:ind w:left="66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F6E4FD9" w14:textId="49A14D3C" w:rsidR="00D57ED0" w:rsidRPr="00F25673" w:rsidRDefault="00191DD8" w:rsidP="001F3D5D">
      <w:pPr>
        <w:spacing w:before="360" w:after="100" w:afterAutospacing="1" w:line="240" w:lineRule="auto"/>
        <w:jc w:val="center"/>
        <w:rPr>
          <w:rFonts w:eastAsia="Times New Roman" w:cstheme="minorHAnsi"/>
          <w:b/>
          <w:sz w:val="32"/>
          <w:szCs w:val="28"/>
          <w:lang w:eastAsia="sk-SK"/>
        </w:rPr>
      </w:pPr>
      <w:r w:rsidRPr="007B2224">
        <w:rPr>
          <w:rFonts w:eastAsia="Times New Roman" w:cstheme="minorHAnsi"/>
          <w:b/>
          <w:sz w:val="32"/>
          <w:szCs w:val="28"/>
          <w:lang w:eastAsia="sk-SK"/>
        </w:rPr>
        <w:t>P</w:t>
      </w:r>
      <w:r w:rsidR="00712938" w:rsidRPr="007B2224">
        <w:rPr>
          <w:rFonts w:eastAsia="Times New Roman" w:cstheme="minorHAnsi"/>
          <w:b/>
          <w:sz w:val="32"/>
          <w:szCs w:val="28"/>
          <w:lang w:eastAsia="sk-SK"/>
        </w:rPr>
        <w:t xml:space="preserve">odmienky prijatia na štúdium </w:t>
      </w:r>
      <w:r w:rsidR="00173F2B" w:rsidRPr="007B2224">
        <w:rPr>
          <w:rFonts w:eastAsia="Times New Roman" w:cstheme="minorHAnsi"/>
          <w:b/>
          <w:sz w:val="32"/>
          <w:szCs w:val="28"/>
          <w:lang w:eastAsia="sk-SK"/>
        </w:rPr>
        <w:t xml:space="preserve">magisterských </w:t>
      </w:r>
      <w:r w:rsidR="00712938" w:rsidRPr="007B2224">
        <w:rPr>
          <w:rFonts w:eastAsia="Times New Roman" w:cstheme="minorHAnsi"/>
          <w:b/>
          <w:sz w:val="32"/>
          <w:szCs w:val="28"/>
          <w:lang w:eastAsia="sk-SK"/>
        </w:rPr>
        <w:t xml:space="preserve">študijných programov na Fakulte manažmentu, ekonomiky a obchodu PU v Prešove </w:t>
      </w:r>
      <w:r w:rsidR="000140BD" w:rsidRPr="007B2224">
        <w:rPr>
          <w:rFonts w:eastAsia="Times New Roman" w:cstheme="minorHAnsi"/>
          <w:b/>
          <w:sz w:val="32"/>
          <w:szCs w:val="28"/>
          <w:lang w:eastAsia="sk-SK"/>
        </w:rPr>
        <w:t>(čl. 26, ods. 6 Štatútu PU v Prešove) v akademickom roku 202</w:t>
      </w:r>
      <w:r w:rsidR="00F94DC1">
        <w:rPr>
          <w:rFonts w:eastAsia="Times New Roman" w:cstheme="minorHAnsi"/>
          <w:b/>
          <w:sz w:val="32"/>
          <w:szCs w:val="28"/>
          <w:lang w:eastAsia="sk-SK"/>
        </w:rPr>
        <w:t>6</w:t>
      </w:r>
      <w:r w:rsidR="000140BD" w:rsidRPr="007B2224">
        <w:rPr>
          <w:rFonts w:eastAsia="Times New Roman" w:cstheme="minorHAnsi"/>
          <w:b/>
          <w:sz w:val="32"/>
          <w:szCs w:val="28"/>
          <w:lang w:eastAsia="sk-SK"/>
        </w:rPr>
        <w:t>/202</w:t>
      </w:r>
      <w:r w:rsidR="00F94DC1">
        <w:rPr>
          <w:rFonts w:eastAsia="Times New Roman" w:cstheme="minorHAnsi"/>
          <w:b/>
          <w:sz w:val="32"/>
          <w:szCs w:val="28"/>
          <w:lang w:eastAsia="sk-SK"/>
        </w:rPr>
        <w:t>7</w:t>
      </w:r>
    </w:p>
    <w:p w14:paraId="28D2D418" w14:textId="7B9957A2" w:rsidR="00D57ED0" w:rsidRPr="007B2224" w:rsidRDefault="00D57ED0" w:rsidP="00D52582">
      <w:pPr>
        <w:spacing w:before="200"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B2224">
        <w:rPr>
          <w:rFonts w:cstheme="minorHAnsi"/>
          <w:sz w:val="24"/>
          <w:szCs w:val="24"/>
        </w:rPr>
        <w:t>Základnou podmienkou prijatia na magisterské štúdium je ukončené bakalárske štúdium so štátnou skúškou.</w:t>
      </w:r>
    </w:p>
    <w:p w14:paraId="3EB172B2" w14:textId="15F9EE9C" w:rsidR="00D34AC3" w:rsidRPr="007B2224" w:rsidRDefault="008B3305" w:rsidP="00D52582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>Pre všetkých štandardne prihlásených uchádzačov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platí, že prijímacie konanie na </w:t>
      </w:r>
      <w:r w:rsidR="00341B48" w:rsidRPr="007B2224">
        <w:rPr>
          <w:rFonts w:eastAsia="Times New Roman" w:cstheme="minorHAnsi"/>
          <w:sz w:val="24"/>
          <w:szCs w:val="24"/>
          <w:lang w:eastAsia="sk-SK"/>
        </w:rPr>
        <w:t>magisterské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štúdium sa koná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bez nutnosti fyzickej prítomnosti</w:t>
      </w:r>
      <w:r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5C0B6F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D34AC3" w:rsidRPr="007B2224">
        <w:rPr>
          <w:rFonts w:eastAsia="Times New Roman" w:cstheme="minorHAnsi"/>
          <w:sz w:val="24"/>
          <w:szCs w:val="24"/>
          <w:lang w:eastAsia="sk-SK"/>
        </w:rPr>
        <w:t xml:space="preserve">Za štandardne prihlásených uchádzačov o štúdium sa považujú uchádzači, ktorí absolvovali štúdium 1. stupňa (bakalárske štúdium) akéhokoľvek študijného programu v študijnom odbore </w:t>
      </w:r>
      <w:r w:rsidR="00D34AC3" w:rsidRPr="007B2224">
        <w:rPr>
          <w:rFonts w:eastAsia="Times New Roman" w:cstheme="minorHAnsi"/>
          <w:b/>
          <w:sz w:val="24"/>
          <w:szCs w:val="24"/>
          <w:lang w:eastAsia="sk-SK"/>
        </w:rPr>
        <w:t>Ekonómia a manažment</w:t>
      </w:r>
      <w:r w:rsidR="00D34AC3" w:rsidRPr="007B2224">
        <w:rPr>
          <w:rFonts w:eastAsia="Times New Roman" w:cstheme="minorHAnsi"/>
          <w:sz w:val="24"/>
          <w:szCs w:val="24"/>
          <w:lang w:eastAsia="sk-SK"/>
        </w:rPr>
        <w:t xml:space="preserve"> (absolvovaného v SR) alebo akéhokoľvek študijného programu v študijnom odbore </w:t>
      </w:r>
      <w:proofErr w:type="spellStart"/>
      <w:r w:rsidR="00D34AC3" w:rsidRPr="007B2224">
        <w:rPr>
          <w:rFonts w:eastAsia="Times New Roman" w:cstheme="minorHAnsi"/>
          <w:sz w:val="24"/>
          <w:szCs w:val="24"/>
          <w:lang w:eastAsia="sk-SK"/>
        </w:rPr>
        <w:t>Economics</w:t>
      </w:r>
      <w:proofErr w:type="spellEnd"/>
      <w:r w:rsidR="00D34AC3" w:rsidRPr="007B2224">
        <w:rPr>
          <w:rFonts w:eastAsia="Times New Roman" w:cstheme="minorHAnsi"/>
          <w:sz w:val="24"/>
          <w:szCs w:val="24"/>
          <w:lang w:eastAsia="sk-SK"/>
        </w:rPr>
        <w:t xml:space="preserve"> &amp; Management (absolvovaného v zahraničí mimo SR, alebo aj v SR)</w:t>
      </w:r>
      <w:r w:rsidR="00AF233C" w:rsidRPr="007B2224">
        <w:rPr>
          <w:rFonts w:eastAsia="Times New Roman" w:cstheme="minorHAnsi"/>
          <w:sz w:val="24"/>
          <w:szCs w:val="24"/>
          <w:lang w:eastAsia="sk-SK"/>
        </w:rPr>
        <w:t xml:space="preserve">, resp. študijného programu </w:t>
      </w:r>
      <w:r w:rsidR="00AF233C" w:rsidRPr="007B2224">
        <w:rPr>
          <w:rFonts w:eastAsia="Times New Roman" w:cstheme="minorHAnsi"/>
          <w:b/>
          <w:sz w:val="24"/>
          <w:szCs w:val="24"/>
          <w:lang w:eastAsia="sk-SK"/>
        </w:rPr>
        <w:t>v študijnom odbore súvisiacom s uvedenými študijnými odbormi</w:t>
      </w:r>
      <w:r w:rsidR="00AF233C"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3889E138" w14:textId="77777777" w:rsidR="00B34270" w:rsidRPr="007B2224" w:rsidRDefault="007B47B2" w:rsidP="00D52582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lastRenderedPageBreak/>
        <w:t>Základným predpokladom pre prijatie na magisterské štúdium (t.</w:t>
      </w:r>
      <w:r w:rsidR="005C0B6F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j. štúdium 2.</w:t>
      </w:r>
      <w:r w:rsidR="005C0B6F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stupňa) je ukončené bakalárske štúdium (t.</w:t>
      </w:r>
      <w:r w:rsidR="005C0B6F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j. štúdium 1.</w:t>
      </w:r>
      <w:r w:rsidR="00D34AC3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stupňa). </w:t>
      </w:r>
      <w:r w:rsidR="007365BD" w:rsidRPr="007B2224">
        <w:rPr>
          <w:rFonts w:eastAsia="Times New Roman" w:cstheme="minorHAnsi"/>
          <w:sz w:val="24"/>
          <w:szCs w:val="24"/>
          <w:lang w:eastAsia="sk-SK"/>
        </w:rPr>
        <w:t xml:space="preserve">Prijímanie na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magisterské </w:t>
      </w:r>
      <w:r w:rsidR="007365BD" w:rsidRPr="007B2224">
        <w:rPr>
          <w:rFonts w:eastAsia="Times New Roman" w:cstheme="minorHAnsi"/>
          <w:sz w:val="24"/>
          <w:szCs w:val="24"/>
          <w:lang w:eastAsia="sk-SK"/>
        </w:rPr>
        <w:t xml:space="preserve">štúdium, vrátane vytvárania poradia pre prijatie, sa realizuje rovnakým postupom (algoritmom) pre každý </w:t>
      </w:r>
      <w:r w:rsidR="00534918" w:rsidRPr="007B2224">
        <w:rPr>
          <w:rFonts w:eastAsia="Times New Roman" w:cstheme="minorHAnsi"/>
          <w:sz w:val="24"/>
          <w:szCs w:val="24"/>
          <w:lang w:eastAsia="sk-SK"/>
        </w:rPr>
        <w:t xml:space="preserve">magisterský </w:t>
      </w:r>
      <w:r w:rsidR="007365BD" w:rsidRPr="007B2224">
        <w:rPr>
          <w:rFonts w:eastAsia="Times New Roman" w:cstheme="minorHAnsi"/>
          <w:sz w:val="24"/>
          <w:szCs w:val="24"/>
          <w:lang w:eastAsia="sk-SK"/>
        </w:rPr>
        <w:t xml:space="preserve">študijný program </w:t>
      </w:r>
      <w:r w:rsidR="007000D4" w:rsidRPr="007B2224">
        <w:rPr>
          <w:rFonts w:eastAsia="Times New Roman" w:cstheme="minorHAnsi"/>
          <w:sz w:val="24"/>
          <w:szCs w:val="24"/>
          <w:lang w:eastAsia="sk-SK"/>
        </w:rPr>
        <w:t xml:space="preserve">na FMEO PU v Prešove </w:t>
      </w:r>
      <w:r w:rsidR="005C0B6F" w:rsidRPr="007B2224">
        <w:rPr>
          <w:rFonts w:eastAsia="Times New Roman" w:cstheme="minorHAnsi"/>
          <w:sz w:val="24"/>
          <w:szCs w:val="24"/>
          <w:lang w:eastAsia="sk-SK"/>
        </w:rPr>
        <w:t>samostatne v rovnakých termínoch</w:t>
      </w:r>
      <w:r w:rsidR="007365BD" w:rsidRPr="007B2224">
        <w:rPr>
          <w:rFonts w:eastAsia="Times New Roman" w:cstheme="minorHAnsi"/>
          <w:sz w:val="24"/>
          <w:szCs w:val="24"/>
          <w:lang w:eastAsia="sk-SK"/>
        </w:rPr>
        <w:t>, a to spôsobom</w:t>
      </w:r>
      <w:r w:rsidR="00720DB2" w:rsidRPr="007B2224">
        <w:rPr>
          <w:rFonts w:eastAsia="Times New Roman" w:cstheme="minorHAnsi"/>
          <w:sz w:val="24"/>
          <w:szCs w:val="24"/>
          <w:lang w:eastAsia="sk-SK"/>
        </w:rPr>
        <w:t xml:space="preserve"> uvedeným v ďalšom texte. </w:t>
      </w:r>
    </w:p>
    <w:p w14:paraId="1C91FC62" w14:textId="77777777" w:rsidR="00720DB2" w:rsidRPr="007B2224" w:rsidRDefault="00720DB2" w:rsidP="00D52582">
      <w:pPr>
        <w:spacing w:before="200"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B2224">
        <w:rPr>
          <w:rFonts w:eastAsia="Times New Roman" w:cstheme="minorHAnsi"/>
          <w:b/>
          <w:sz w:val="24"/>
          <w:szCs w:val="24"/>
          <w:lang w:eastAsia="sk-SK"/>
        </w:rPr>
        <w:t>Poradie pre prijatie na magisterské štúdium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(2. stupňa) študijného programu sa vytvára na základe váženého aritmetického priemeru známok za celé bakalárske štúdium (1. stupňa) v poradí od najnižšieho </w:t>
      </w:r>
      <w:r w:rsidR="00AE770C" w:rsidRPr="007B2224">
        <w:rPr>
          <w:rFonts w:eastAsia="Times New Roman" w:cstheme="minorHAnsi"/>
          <w:sz w:val="24"/>
          <w:szCs w:val="24"/>
          <w:lang w:eastAsia="sk-SK"/>
        </w:rPr>
        <w:t xml:space="preserve">po najvyšší </w:t>
      </w:r>
      <w:r w:rsidRPr="007B2224">
        <w:rPr>
          <w:rFonts w:eastAsia="Times New Roman" w:cstheme="minorHAnsi"/>
          <w:sz w:val="24"/>
          <w:szCs w:val="24"/>
          <w:lang w:eastAsia="sk-SK"/>
        </w:rPr>
        <w:t>aritmetick</w:t>
      </w:r>
      <w:r w:rsidR="00AE770C" w:rsidRPr="007B2224">
        <w:rPr>
          <w:rFonts w:eastAsia="Times New Roman" w:cstheme="minorHAnsi"/>
          <w:sz w:val="24"/>
          <w:szCs w:val="24"/>
          <w:lang w:eastAsia="sk-SK"/>
        </w:rPr>
        <w:t>ý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AE770C" w:rsidRPr="007B2224">
        <w:rPr>
          <w:rFonts w:eastAsia="Times New Roman" w:cstheme="minorHAnsi"/>
          <w:sz w:val="24"/>
          <w:szCs w:val="24"/>
          <w:lang w:eastAsia="sk-SK"/>
        </w:rPr>
        <w:t>priemer</w:t>
      </w:r>
      <w:r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278C09AE" w14:textId="34FA87C6" w:rsidR="00B34270" w:rsidRPr="007B2224" w:rsidRDefault="00720DB2" w:rsidP="009B24E1">
      <w:pPr>
        <w:pStyle w:val="Odsekzoznamu"/>
        <w:numPr>
          <w:ilvl w:val="0"/>
          <w:numId w:val="17"/>
        </w:numPr>
        <w:spacing w:before="120" w:after="0" w:line="24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8F6225" w:rsidRPr="007B2224">
        <w:rPr>
          <w:rFonts w:eastAsia="Times New Roman" w:cstheme="minorHAnsi"/>
          <w:sz w:val="24"/>
          <w:szCs w:val="24"/>
          <w:lang w:eastAsia="sk-SK"/>
        </w:rPr>
        <w:t>bsolvent</w:t>
      </w:r>
      <w:r w:rsidRPr="007B2224">
        <w:rPr>
          <w:rFonts w:eastAsia="Times New Roman" w:cstheme="minorHAnsi"/>
          <w:sz w:val="24"/>
          <w:szCs w:val="24"/>
          <w:lang w:eastAsia="sk-SK"/>
        </w:rPr>
        <w:t>i</w:t>
      </w:r>
      <w:r w:rsidR="008F6225" w:rsidRPr="007B2224">
        <w:rPr>
          <w:rFonts w:eastAsia="Times New Roman" w:cstheme="minorHAnsi"/>
          <w:sz w:val="24"/>
          <w:szCs w:val="24"/>
          <w:lang w:eastAsia="sk-SK"/>
        </w:rPr>
        <w:t xml:space="preserve"> štúdia 1.</w:t>
      </w:r>
      <w:r w:rsidR="00341B48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F6225" w:rsidRPr="007B2224">
        <w:rPr>
          <w:rFonts w:eastAsia="Times New Roman" w:cstheme="minorHAnsi"/>
          <w:sz w:val="24"/>
          <w:szCs w:val="24"/>
          <w:lang w:eastAsia="sk-SK"/>
        </w:rPr>
        <w:t xml:space="preserve">stupňa akéhokoľvek študijného programu v študijnom odbore Ekonómia a manažment (absolvovaného v SR) alebo akéhokoľvek študijného programu v študijnom odbore </w:t>
      </w:r>
      <w:proofErr w:type="spellStart"/>
      <w:r w:rsidR="008F6225" w:rsidRPr="007B2224">
        <w:rPr>
          <w:rFonts w:eastAsia="Times New Roman" w:cstheme="minorHAnsi"/>
          <w:sz w:val="24"/>
          <w:szCs w:val="24"/>
          <w:lang w:eastAsia="sk-SK"/>
        </w:rPr>
        <w:t>Economics</w:t>
      </w:r>
      <w:proofErr w:type="spellEnd"/>
      <w:r w:rsidR="008F6225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F6225" w:rsidRPr="007B2224">
        <w:rPr>
          <w:rFonts w:eastAsia="Times New Roman" w:cstheme="minorHAnsi"/>
          <w:sz w:val="24"/>
          <w:szCs w:val="24"/>
          <w:lang w:val="en-US" w:eastAsia="sk-SK"/>
        </w:rPr>
        <w:t>&amp;</w:t>
      </w:r>
      <w:r w:rsidR="008F6225" w:rsidRPr="007B2224">
        <w:rPr>
          <w:rFonts w:eastAsia="Times New Roman" w:cstheme="minorHAnsi"/>
          <w:sz w:val="24"/>
          <w:szCs w:val="24"/>
          <w:lang w:eastAsia="sk-SK"/>
        </w:rPr>
        <w:t> Management (absolvovaného v zahraničí mimo SR, alebo aj v</w:t>
      </w:r>
      <w:r w:rsidR="00341B48" w:rsidRPr="007B2224">
        <w:rPr>
          <w:rFonts w:eastAsia="Times New Roman" w:cstheme="minorHAnsi"/>
          <w:sz w:val="24"/>
          <w:szCs w:val="24"/>
          <w:lang w:eastAsia="sk-SK"/>
        </w:rPr>
        <w:t> </w:t>
      </w:r>
      <w:r w:rsidR="008F6225" w:rsidRPr="007B2224">
        <w:rPr>
          <w:rFonts w:eastAsia="Times New Roman" w:cstheme="minorHAnsi"/>
          <w:sz w:val="24"/>
          <w:szCs w:val="24"/>
          <w:lang w:eastAsia="sk-SK"/>
        </w:rPr>
        <w:t>SR</w:t>
      </w:r>
      <w:r w:rsidR="00341B48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, </w:t>
      </w:r>
      <w:r w:rsidRPr="007B2224">
        <w:rPr>
          <w:rFonts w:eastAsia="Times New Roman" w:cstheme="minorHAnsi"/>
          <w:sz w:val="24"/>
          <w:szCs w:val="24"/>
          <w:lang w:eastAsia="sk-SK"/>
        </w:rPr>
        <w:t>resp. študijného programu v študijnom odbore súvisiacom s uvedenými študijnými odbormi</w:t>
      </w:r>
      <w:r w:rsidR="003D65D4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5149F1" w:rsidRPr="007B2224">
        <w:rPr>
          <w:rFonts w:eastAsia="Times New Roman" w:cstheme="minorHAnsi"/>
          <w:b/>
          <w:sz w:val="24"/>
          <w:szCs w:val="24"/>
          <w:lang w:eastAsia="sk-SK"/>
        </w:rPr>
        <w:t>budú automaticky zaradení do poradia pre prijatie</w:t>
      </w:r>
      <w:r w:rsidR="005149F1" w:rsidRPr="007B2224">
        <w:rPr>
          <w:rFonts w:eastAsia="Times New Roman" w:cstheme="minorHAnsi"/>
          <w:sz w:val="24"/>
          <w:szCs w:val="24"/>
          <w:lang w:eastAsia="sk-SK"/>
        </w:rPr>
        <w:t xml:space="preserve"> na príslušný študijný program FMEO PU. </w:t>
      </w:r>
      <w:r w:rsidR="00840F8E" w:rsidRPr="007B2224">
        <w:rPr>
          <w:rFonts w:eastAsia="Times New Roman" w:cstheme="minorHAnsi"/>
          <w:sz w:val="24"/>
          <w:szCs w:val="24"/>
          <w:lang w:eastAsia="sk-SK"/>
        </w:rPr>
        <w:t xml:space="preserve">Nevyhnutnou podmienkou pre každého uchádzača je splnenie </w:t>
      </w:r>
      <w:r w:rsidRPr="007B2224">
        <w:rPr>
          <w:rFonts w:eastAsia="Times New Roman" w:cstheme="minorHAnsi"/>
          <w:sz w:val="24"/>
          <w:szCs w:val="24"/>
          <w:lang w:eastAsia="sk-SK"/>
        </w:rPr>
        <w:t>povinn</w:t>
      </w:r>
      <w:r w:rsidR="00840F8E" w:rsidRPr="007B2224">
        <w:rPr>
          <w:rFonts w:eastAsia="Times New Roman" w:cstheme="minorHAnsi"/>
          <w:sz w:val="24"/>
          <w:szCs w:val="24"/>
          <w:lang w:eastAsia="sk-SK"/>
        </w:rPr>
        <w:t>osti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40F8E" w:rsidRPr="007B2224">
        <w:rPr>
          <w:rFonts w:eastAsia="Times New Roman" w:cstheme="minorHAnsi"/>
          <w:sz w:val="24"/>
          <w:szCs w:val="24"/>
          <w:lang w:eastAsia="sk-SK"/>
        </w:rPr>
        <w:t xml:space="preserve">poštou alebo osobne 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>doruči</w:t>
      </w:r>
      <w:r w:rsidRPr="007B2224">
        <w:rPr>
          <w:rFonts w:eastAsia="Times New Roman" w:cstheme="minorHAnsi"/>
          <w:sz w:val="24"/>
          <w:szCs w:val="24"/>
          <w:lang w:eastAsia="sk-SK"/>
        </w:rPr>
        <w:t>ť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na FMEO PU 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 xml:space="preserve">do </w:t>
      </w:r>
      <w:r w:rsidRPr="007B2224">
        <w:rPr>
          <w:rFonts w:eastAsia="Times New Roman" w:cstheme="minorHAnsi"/>
          <w:sz w:val="24"/>
          <w:szCs w:val="24"/>
          <w:lang w:eastAsia="sk-SK"/>
        </w:rPr>
        <w:t>stanoveného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 xml:space="preserve"> dátumu (v 1.</w:t>
      </w:r>
      <w:r w:rsidR="00C9752B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>kole do 1.</w:t>
      </w:r>
      <w:r w:rsidR="007365BD" w:rsidRPr="007B2224">
        <w:rPr>
          <w:rFonts w:eastAsia="Times New Roman" w:cstheme="minorHAnsi"/>
          <w:sz w:val="24"/>
          <w:szCs w:val="24"/>
          <w:lang w:eastAsia="sk-SK"/>
        </w:rPr>
        <w:t>7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>.202</w:t>
      </w:r>
      <w:r w:rsidR="00F94DC1">
        <w:rPr>
          <w:rFonts w:eastAsia="Times New Roman" w:cstheme="minorHAnsi"/>
          <w:sz w:val="24"/>
          <w:szCs w:val="24"/>
          <w:lang w:eastAsia="sk-SK"/>
        </w:rPr>
        <w:t>6</w:t>
      </w:r>
      <w:r w:rsidR="006D07A7" w:rsidRPr="007B2224">
        <w:rPr>
          <w:rFonts w:eastAsia="Times New Roman" w:cstheme="minorHAnsi"/>
          <w:sz w:val="24"/>
          <w:szCs w:val="24"/>
          <w:lang w:eastAsia="sk-SK"/>
        </w:rPr>
        <w:t xml:space="preserve">) </w:t>
      </w:r>
      <w:r w:rsidR="006D07A7" w:rsidRPr="007B2224">
        <w:rPr>
          <w:rFonts w:eastAsia="Times New Roman" w:cstheme="minorHAnsi"/>
          <w:b/>
          <w:sz w:val="24"/>
          <w:szCs w:val="24"/>
          <w:lang w:eastAsia="sk-SK"/>
        </w:rPr>
        <w:t>platn</w:t>
      </w:r>
      <w:r w:rsidR="003D65D4" w:rsidRPr="007B2224">
        <w:rPr>
          <w:rFonts w:eastAsia="Times New Roman" w:cstheme="minorHAnsi"/>
          <w:b/>
          <w:sz w:val="24"/>
          <w:szCs w:val="24"/>
          <w:lang w:eastAsia="sk-SK"/>
        </w:rPr>
        <w:t>ý doklad o  vysokoškolskom vzdelaní 1.</w:t>
      </w:r>
      <w:r w:rsidR="00C9752B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3D65D4" w:rsidRPr="007B2224">
        <w:rPr>
          <w:rFonts w:eastAsia="Times New Roman" w:cstheme="minorHAnsi"/>
          <w:b/>
          <w:sz w:val="24"/>
          <w:szCs w:val="24"/>
          <w:lang w:eastAsia="sk-SK"/>
        </w:rPr>
        <w:t>stupňa (bakalárskeho)</w:t>
      </w:r>
      <w:r w:rsidR="005149F1" w:rsidRPr="007B2224">
        <w:rPr>
          <w:rFonts w:eastAsia="Times New Roman" w:cstheme="minorHAnsi"/>
          <w:sz w:val="24"/>
          <w:szCs w:val="24"/>
          <w:lang w:eastAsia="sk-SK"/>
        </w:rPr>
        <w:t>. U</w:t>
      </w:r>
      <w:r w:rsidR="003D65D4" w:rsidRPr="007B2224">
        <w:rPr>
          <w:rFonts w:eastAsia="Times New Roman" w:cstheme="minorHAnsi"/>
          <w:sz w:val="24"/>
          <w:szCs w:val="24"/>
          <w:lang w:eastAsia="sk-SK"/>
        </w:rPr>
        <w:t>chádzač</w:t>
      </w:r>
      <w:r w:rsidR="005149F1" w:rsidRPr="007B2224">
        <w:rPr>
          <w:rFonts w:eastAsia="Times New Roman" w:cstheme="minorHAnsi"/>
          <w:sz w:val="24"/>
          <w:szCs w:val="24"/>
          <w:lang w:eastAsia="sk-SK"/>
        </w:rPr>
        <w:t>i</w:t>
      </w:r>
      <w:r w:rsidR="003D65D4" w:rsidRPr="007B2224">
        <w:rPr>
          <w:rFonts w:eastAsia="Times New Roman" w:cstheme="minorHAnsi"/>
          <w:sz w:val="24"/>
          <w:szCs w:val="24"/>
          <w:lang w:eastAsia="sk-SK"/>
        </w:rPr>
        <w:t xml:space="preserve">, ktorí nie sú absolventmi Fakulty manažmentu, ekonomiky a obchodu PU v Prešove (resp. predošlého pracoviska FM PU v Prešove) </w:t>
      </w:r>
      <w:r w:rsidR="005149F1" w:rsidRPr="007B2224">
        <w:rPr>
          <w:rFonts w:eastAsia="Times New Roman" w:cstheme="minorHAnsi"/>
          <w:sz w:val="24"/>
          <w:szCs w:val="24"/>
          <w:lang w:eastAsia="sk-SK"/>
        </w:rPr>
        <w:t xml:space="preserve">sú povinní poslať resp. doručiť na FMEO PU </w:t>
      </w:r>
      <w:r w:rsidR="00FB2687" w:rsidRPr="007B2224">
        <w:rPr>
          <w:rFonts w:eastAsia="Times New Roman" w:cstheme="minorHAnsi"/>
          <w:sz w:val="24"/>
          <w:szCs w:val="24"/>
          <w:lang w:eastAsia="sk-SK"/>
        </w:rPr>
        <w:t xml:space="preserve">aj </w:t>
      </w:r>
      <w:r w:rsidRPr="007B2224">
        <w:rPr>
          <w:rFonts w:eastAsia="Times New Roman" w:cstheme="minorHAnsi"/>
          <w:sz w:val="24"/>
          <w:szCs w:val="24"/>
          <w:lang w:eastAsia="sk-SK"/>
        </w:rPr>
        <w:t>úradné potvrdenie</w:t>
      </w:r>
      <w:r w:rsidR="003D65D4" w:rsidRPr="007B2224">
        <w:rPr>
          <w:rFonts w:eastAsia="Times New Roman" w:cstheme="minorHAnsi"/>
          <w:sz w:val="24"/>
          <w:szCs w:val="24"/>
          <w:lang w:eastAsia="sk-SK"/>
        </w:rPr>
        <w:t xml:space="preserve"> o vykonaných skúškach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na </w:t>
      </w:r>
      <w:r w:rsidR="003D65D4" w:rsidRPr="007B2224">
        <w:rPr>
          <w:rFonts w:eastAsia="Times New Roman" w:cstheme="minorHAnsi"/>
          <w:sz w:val="24"/>
          <w:szCs w:val="24"/>
          <w:lang w:eastAsia="sk-SK"/>
        </w:rPr>
        <w:t>inej fakulte</w:t>
      </w:r>
      <w:r w:rsidR="0045739E" w:rsidRPr="007B2224">
        <w:rPr>
          <w:rFonts w:eastAsia="Times New Roman" w:cstheme="minorHAnsi"/>
          <w:sz w:val="24"/>
          <w:szCs w:val="24"/>
          <w:lang w:eastAsia="sk-SK"/>
        </w:rPr>
        <w:t xml:space="preserve"> a výpis známok z bakalárskeho štúdia s uvedením váženého študijného priemeru</w:t>
      </w:r>
      <w:r w:rsidR="003D65D4"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425C1607" w14:textId="77777777" w:rsidR="009B24E1" w:rsidRPr="007B2224" w:rsidRDefault="009B24E1" w:rsidP="00825685">
      <w:pPr>
        <w:spacing w:before="200"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Za uchádzačov, ktorí nie sú štandardne prihlásení sú považovaní uchádzači, ktorí:</w:t>
      </w:r>
    </w:p>
    <w:p w14:paraId="61C5DEC3" w14:textId="77777777" w:rsidR="009B24E1" w:rsidRPr="007B2224" w:rsidRDefault="00FA74AC" w:rsidP="003D603E">
      <w:pPr>
        <w:pStyle w:val="Odsekzoznamu"/>
        <w:numPr>
          <w:ilvl w:val="0"/>
          <w:numId w:val="27"/>
        </w:numPr>
        <w:spacing w:before="60"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ukončili bakalársky študijný program (štúdium 1. stupňa) v inom študijnom odbore než Ekonómia a manažment (absolvovaného v SR) alebo akýkoľvek študijn</w:t>
      </w:r>
      <w:r w:rsidR="00FF6A79" w:rsidRPr="007B2224">
        <w:rPr>
          <w:rFonts w:eastAsia="Times New Roman" w:cstheme="minorHAnsi"/>
          <w:sz w:val="24"/>
          <w:szCs w:val="24"/>
          <w:lang w:eastAsia="sk-SK"/>
        </w:rPr>
        <w:t>ý program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v</w:t>
      </w:r>
      <w:r w:rsidR="00FF6A79" w:rsidRPr="007B2224">
        <w:rPr>
          <w:rFonts w:eastAsia="Times New Roman" w:cstheme="minorHAnsi"/>
          <w:sz w:val="24"/>
          <w:szCs w:val="24"/>
          <w:lang w:eastAsia="sk-SK"/>
        </w:rPr>
        <w:t xml:space="preserve"> inom študijnom odbore než </w:t>
      </w:r>
      <w:proofErr w:type="spellStart"/>
      <w:r w:rsidRPr="007B2224">
        <w:rPr>
          <w:rFonts w:eastAsia="Times New Roman" w:cstheme="minorHAnsi"/>
          <w:sz w:val="24"/>
          <w:szCs w:val="24"/>
          <w:lang w:eastAsia="sk-SK"/>
        </w:rPr>
        <w:t>Economics</w:t>
      </w:r>
      <w:proofErr w:type="spellEnd"/>
      <w:r w:rsidRPr="007B2224">
        <w:rPr>
          <w:rFonts w:eastAsia="Times New Roman" w:cstheme="minorHAnsi"/>
          <w:sz w:val="24"/>
          <w:szCs w:val="24"/>
          <w:lang w:eastAsia="sk-SK"/>
        </w:rPr>
        <w:t xml:space="preserve"> &amp; Management</w:t>
      </w:r>
      <w:r w:rsidR="00FF6A79" w:rsidRPr="007B2224">
        <w:rPr>
          <w:rFonts w:eastAsia="Times New Roman" w:cstheme="minorHAnsi"/>
          <w:sz w:val="24"/>
          <w:szCs w:val="24"/>
          <w:lang w:eastAsia="sk-SK"/>
        </w:rPr>
        <w:t xml:space="preserve"> (absolvovaný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v zahraničí mimo SR, alebo aj v SR), resp. študij</w:t>
      </w:r>
      <w:r w:rsidR="00FF6A79" w:rsidRPr="007B2224">
        <w:rPr>
          <w:rFonts w:eastAsia="Times New Roman" w:cstheme="minorHAnsi"/>
          <w:sz w:val="24"/>
          <w:szCs w:val="24"/>
          <w:lang w:eastAsia="sk-SK"/>
        </w:rPr>
        <w:t>ný program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v študijnom odbore nesúvisiacom s uvedenými študijnými odbormi</w:t>
      </w:r>
      <w:r w:rsidR="00FF6A79" w:rsidRPr="007B2224">
        <w:rPr>
          <w:rFonts w:eastAsia="Times New Roman" w:cstheme="minorHAnsi"/>
          <w:sz w:val="24"/>
          <w:szCs w:val="24"/>
          <w:lang w:eastAsia="sk-SK"/>
        </w:rPr>
        <w:t xml:space="preserve">; </w:t>
      </w:r>
    </w:p>
    <w:p w14:paraId="7EFFBEF8" w14:textId="77777777" w:rsidR="00FF6A79" w:rsidRPr="007B2224" w:rsidRDefault="003D603E" w:rsidP="00986A64">
      <w:pPr>
        <w:pStyle w:val="Odsekzoznamu"/>
        <w:numPr>
          <w:ilvl w:val="0"/>
          <w:numId w:val="27"/>
        </w:numPr>
        <w:spacing w:before="60"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neabsolvovali maturitu z predmetu Slovenský jazyk alebo štúdium prvého stupňa v slovenskom jazyk</w:t>
      </w:r>
      <w:r w:rsidR="005003C8" w:rsidRPr="007B2224">
        <w:rPr>
          <w:rFonts w:eastAsia="Times New Roman" w:cstheme="minorHAnsi"/>
          <w:sz w:val="24"/>
          <w:szCs w:val="24"/>
          <w:lang w:eastAsia="sk-SK"/>
        </w:rPr>
        <w:t>u</w:t>
      </w:r>
      <w:r w:rsidRPr="007B2224">
        <w:rPr>
          <w:rStyle w:val="Odkaznapoznmkupodiarou"/>
          <w:rFonts w:eastAsia="Times New Roman" w:cstheme="minorHAnsi"/>
          <w:sz w:val="24"/>
          <w:szCs w:val="24"/>
          <w:lang w:eastAsia="sk-SK"/>
        </w:rPr>
        <w:footnoteReference w:id="2"/>
      </w:r>
      <w:r w:rsidR="00C43670"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344E3205" w14:textId="0BDC14E4" w:rsidR="003204B6" w:rsidRPr="007B2224" w:rsidRDefault="005D0BE3" w:rsidP="00825685">
      <w:pPr>
        <w:pStyle w:val="Odsekzoznamu"/>
        <w:numPr>
          <w:ilvl w:val="0"/>
          <w:numId w:val="17"/>
        </w:numPr>
        <w:spacing w:before="200" w:after="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V prípade ukončeného </w:t>
      </w:r>
      <w:r w:rsidR="007B47B2" w:rsidRPr="007B2224">
        <w:rPr>
          <w:rFonts w:eastAsia="Times New Roman" w:cstheme="minorHAnsi"/>
          <w:sz w:val="24"/>
          <w:szCs w:val="24"/>
          <w:lang w:eastAsia="sk-SK"/>
        </w:rPr>
        <w:t xml:space="preserve">bakalárskeho 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študijného programu v inom študijnom odbore </w:t>
      </w:r>
      <w:r w:rsidR="007B47B2" w:rsidRPr="007B2224">
        <w:rPr>
          <w:rFonts w:eastAsia="Times New Roman" w:cstheme="minorHAnsi"/>
          <w:sz w:val="24"/>
          <w:szCs w:val="24"/>
          <w:lang w:eastAsia="sk-SK"/>
        </w:rPr>
        <w:t xml:space="preserve">než Ekonómia a manažment (absolvovaného v SR) alebo v prípade absolventov akéhokoľvek študijného programu v študijnom odbore </w:t>
      </w:r>
      <w:proofErr w:type="spellStart"/>
      <w:r w:rsidR="007B47B2" w:rsidRPr="007B2224">
        <w:rPr>
          <w:rFonts w:eastAsia="Times New Roman" w:cstheme="minorHAnsi"/>
          <w:sz w:val="24"/>
          <w:szCs w:val="24"/>
          <w:lang w:eastAsia="sk-SK"/>
        </w:rPr>
        <w:t>Economics</w:t>
      </w:r>
      <w:proofErr w:type="spellEnd"/>
      <w:r w:rsidR="007B47B2" w:rsidRPr="007B2224">
        <w:rPr>
          <w:rFonts w:eastAsia="Times New Roman" w:cstheme="minorHAnsi"/>
          <w:sz w:val="24"/>
          <w:szCs w:val="24"/>
          <w:lang w:eastAsia="sk-SK"/>
        </w:rPr>
        <w:t xml:space="preserve"> &amp; Management (absolvovaného v zahraničí mimo SR, alebo aj v SR), resp. študijného programu v študijnom odbore </w:t>
      </w:r>
      <w:r w:rsidR="00674C5D" w:rsidRPr="007B2224">
        <w:rPr>
          <w:rFonts w:eastAsia="Times New Roman" w:cstheme="minorHAnsi"/>
          <w:sz w:val="24"/>
          <w:szCs w:val="24"/>
          <w:lang w:eastAsia="sk-SK"/>
        </w:rPr>
        <w:t>ne</w:t>
      </w:r>
      <w:r w:rsidR="007B47B2" w:rsidRPr="007B2224">
        <w:rPr>
          <w:rFonts w:eastAsia="Times New Roman" w:cstheme="minorHAnsi"/>
          <w:sz w:val="24"/>
          <w:szCs w:val="24"/>
          <w:lang w:eastAsia="sk-SK"/>
        </w:rPr>
        <w:t>súvisiacom s uvedenými študijnými odbormi</w:t>
      </w:r>
      <w:r w:rsidR="00674C5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373978" w:rsidRPr="007B2224">
        <w:rPr>
          <w:rFonts w:eastAsia="Times New Roman" w:cstheme="minorHAnsi"/>
          <w:sz w:val="24"/>
          <w:szCs w:val="24"/>
          <w:lang w:eastAsia="sk-SK"/>
        </w:rPr>
        <w:t xml:space="preserve">je </w:t>
      </w:r>
      <w:r w:rsidR="00674C5D" w:rsidRPr="007B2224">
        <w:rPr>
          <w:rFonts w:eastAsia="Times New Roman" w:cstheme="minorHAnsi"/>
          <w:sz w:val="24"/>
          <w:szCs w:val="24"/>
          <w:lang w:eastAsia="sk-SK"/>
        </w:rPr>
        <w:t>uchádzač</w:t>
      </w:r>
      <w:r w:rsidR="00373978" w:rsidRPr="007B2224">
        <w:rPr>
          <w:rFonts w:eastAsia="Times New Roman" w:cstheme="minorHAnsi"/>
          <w:sz w:val="24"/>
          <w:szCs w:val="24"/>
          <w:lang w:eastAsia="sk-SK"/>
        </w:rPr>
        <w:t xml:space="preserve"> povinný absolvovať</w:t>
      </w:r>
      <w:r w:rsidR="00674C5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373978" w:rsidRPr="007B2224">
        <w:rPr>
          <w:rFonts w:eastAsia="Times New Roman" w:cstheme="minorHAnsi"/>
          <w:b/>
          <w:sz w:val="24"/>
          <w:szCs w:val="24"/>
          <w:lang w:eastAsia="sk-SK"/>
        </w:rPr>
        <w:t>DIFERENČNÝ TEST</w:t>
      </w:r>
      <w:r w:rsidR="003364E2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7D1128" w:rsidRPr="007B2224">
        <w:rPr>
          <w:rFonts w:eastAsia="Times New Roman" w:cstheme="minorHAnsi"/>
          <w:sz w:val="24"/>
          <w:szCs w:val="24"/>
          <w:lang w:eastAsia="sk-SK"/>
        </w:rPr>
        <w:t>(v texte ďalej „DT“)</w:t>
      </w:r>
      <w:r w:rsidR="00674C5D" w:rsidRPr="007B2224">
        <w:rPr>
          <w:rFonts w:eastAsia="Times New Roman" w:cstheme="minorHAnsi"/>
          <w:sz w:val="24"/>
          <w:szCs w:val="24"/>
          <w:lang w:eastAsia="sk-SK"/>
        </w:rPr>
        <w:t>, ktorého výsledok je v škále A, B, C, D, E, FX</w:t>
      </w:r>
      <w:r w:rsidR="00655DBA"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674C5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655DBA" w:rsidRPr="007B2224">
        <w:rPr>
          <w:rFonts w:eastAsia="Times New Roman" w:cstheme="minorHAnsi"/>
          <w:sz w:val="24"/>
          <w:szCs w:val="24"/>
          <w:lang w:eastAsia="sk-SK"/>
        </w:rPr>
        <w:t>Tento výsledok nahrádza aritmetický priemer známok za celé bakalárske štúdium (1.</w:t>
      </w:r>
      <w:r w:rsidR="007D1128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655DBA" w:rsidRPr="007B2224">
        <w:rPr>
          <w:rFonts w:eastAsia="Times New Roman" w:cstheme="minorHAnsi"/>
          <w:sz w:val="24"/>
          <w:szCs w:val="24"/>
          <w:lang w:eastAsia="sk-SK"/>
        </w:rPr>
        <w:t>stupňa)</w:t>
      </w:r>
      <w:r w:rsidR="00DC6D6D" w:rsidRPr="007B2224">
        <w:rPr>
          <w:rFonts w:eastAsia="Times New Roman" w:cstheme="minorHAnsi"/>
          <w:sz w:val="24"/>
          <w:szCs w:val="24"/>
          <w:lang w:eastAsia="sk-SK"/>
        </w:rPr>
        <w:t xml:space="preserve"> a rovnako vytvára uchádzačovi jeho pozíciu v poradí pre prijatie na štúdium</w:t>
      </w:r>
      <w:r w:rsidR="00655DBA" w:rsidRPr="007B2224">
        <w:rPr>
          <w:rFonts w:eastAsia="Times New Roman" w:cstheme="minorHAnsi"/>
          <w:sz w:val="24"/>
          <w:szCs w:val="24"/>
          <w:lang w:eastAsia="sk-SK"/>
        </w:rPr>
        <w:t xml:space="preserve">. </w:t>
      </w:r>
      <w:r w:rsidR="00756BE8" w:rsidRPr="007B2224">
        <w:rPr>
          <w:rFonts w:eastAsia="Times New Roman" w:cstheme="minorHAnsi"/>
          <w:sz w:val="24"/>
          <w:szCs w:val="24"/>
          <w:lang w:eastAsia="sk-SK"/>
        </w:rPr>
        <w:t xml:space="preserve">Test je vytvorený </w:t>
      </w:r>
      <w:r w:rsidR="003204B6" w:rsidRPr="007B2224">
        <w:rPr>
          <w:rFonts w:eastAsia="Times New Roman" w:cstheme="minorHAnsi"/>
          <w:sz w:val="24"/>
          <w:szCs w:val="24"/>
          <w:lang w:eastAsia="sk-SK"/>
        </w:rPr>
        <w:t>z vybraných vedomostí zo štátnej skúšky, ktorá je realizovaná v závere štúdia bakalárskeho študijného programu</w:t>
      </w:r>
      <w:r w:rsidR="007D1128" w:rsidRPr="007B2224">
        <w:rPr>
          <w:rFonts w:eastAsia="Times New Roman" w:cstheme="minorHAnsi"/>
          <w:sz w:val="24"/>
          <w:szCs w:val="24"/>
          <w:lang w:eastAsia="sk-SK"/>
        </w:rPr>
        <w:t xml:space="preserve"> Manažment </w:t>
      </w:r>
      <w:r w:rsidR="003204B6" w:rsidRPr="007B2224">
        <w:rPr>
          <w:rFonts w:eastAsia="Times New Roman" w:cstheme="minorHAnsi"/>
          <w:sz w:val="24"/>
          <w:szCs w:val="24"/>
          <w:lang w:eastAsia="sk-SK"/>
        </w:rPr>
        <w:t xml:space="preserve">na </w:t>
      </w:r>
      <w:r w:rsidR="007D1128" w:rsidRPr="007B2224">
        <w:rPr>
          <w:rFonts w:eastAsia="Times New Roman" w:cstheme="minorHAnsi"/>
          <w:sz w:val="24"/>
          <w:szCs w:val="24"/>
          <w:lang w:eastAsia="sk-SK"/>
        </w:rPr>
        <w:t>FMEO</w:t>
      </w:r>
      <w:r w:rsidR="003204B6" w:rsidRPr="007B2224">
        <w:rPr>
          <w:rFonts w:eastAsia="Times New Roman" w:cstheme="minorHAnsi"/>
          <w:sz w:val="24"/>
          <w:szCs w:val="24"/>
          <w:lang w:eastAsia="sk-SK"/>
        </w:rPr>
        <w:t xml:space="preserve"> PU v Prešove. </w:t>
      </w:r>
      <w:r w:rsidR="0079366A" w:rsidRPr="007B2224">
        <w:rPr>
          <w:rFonts w:eastAsia="Times New Roman" w:cstheme="minorHAnsi"/>
          <w:sz w:val="24"/>
          <w:szCs w:val="24"/>
          <w:lang w:eastAsia="sk-SK"/>
        </w:rPr>
        <w:t>Všetky okruhy tém diferenčného testu budú zverejnené na webovom sídle fakulty v sekcii Vzdelávanie/Informácie p</w:t>
      </w:r>
      <w:r w:rsidR="0088112A" w:rsidRPr="007B2224">
        <w:rPr>
          <w:rFonts w:eastAsia="Times New Roman" w:cstheme="minorHAnsi"/>
          <w:sz w:val="24"/>
          <w:szCs w:val="24"/>
          <w:lang w:eastAsia="sk-SK"/>
        </w:rPr>
        <w:t xml:space="preserve">re uchádzačov </w:t>
      </w:r>
      <w:r w:rsidR="00E005B5" w:rsidRPr="007B2224">
        <w:rPr>
          <w:rFonts w:eastAsia="Times New Roman" w:cstheme="minorHAnsi"/>
          <w:sz w:val="24"/>
          <w:szCs w:val="24"/>
          <w:lang w:eastAsia="sk-SK"/>
        </w:rPr>
        <w:t>(</w:t>
      </w:r>
      <w:hyperlink r:id="rId10" w:history="1">
        <w:r w:rsidR="00E005B5" w:rsidRPr="007B2224">
          <w:rPr>
            <w:rStyle w:val="Hypertextovprepojenie"/>
            <w:rFonts w:eastAsia="Times New Roman" w:cstheme="minorHAnsi"/>
            <w:color w:val="auto"/>
            <w:sz w:val="24"/>
            <w:szCs w:val="24"/>
            <w:lang w:eastAsia="sk-SK"/>
          </w:rPr>
          <w:t>https://www.unipo.sk/fakulta-manazmentu/informacie/uchadzaci/</w:t>
        </w:r>
      </w:hyperlink>
      <w:r w:rsidR="0079366A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E005B5" w:rsidRPr="007B2224">
        <w:rPr>
          <w:rFonts w:eastAsia="Times New Roman" w:cstheme="minorHAnsi"/>
          <w:sz w:val="24"/>
          <w:szCs w:val="24"/>
          <w:lang w:eastAsia="sk-SK"/>
        </w:rPr>
        <w:t>.</w:t>
      </w:r>
    </w:p>
    <w:p w14:paraId="36E1C275" w14:textId="23A0C562" w:rsidR="0000279C" w:rsidRPr="007B2224" w:rsidRDefault="00655DBA" w:rsidP="00825685">
      <w:pPr>
        <w:pStyle w:val="Odsekzoznamu"/>
        <w:spacing w:before="200" w:after="0" w:line="240" w:lineRule="auto"/>
        <w:ind w:left="284"/>
        <w:contextualSpacing w:val="0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Na základe uvedeného výsledku získava uchádzač pozíciu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v spoločnom poradí pre prijatie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na štúdium</w:t>
      </w:r>
      <w:r w:rsidR="0085155E" w:rsidRPr="007B2224">
        <w:rPr>
          <w:rFonts w:eastAsia="Times New Roman" w:cstheme="minorHAnsi"/>
          <w:sz w:val="24"/>
          <w:szCs w:val="24"/>
          <w:lang w:eastAsia="sk-SK"/>
        </w:rPr>
        <w:t xml:space="preserve"> (ak nie je v prípade FX </w:t>
      </w:r>
      <w:r w:rsidR="005E0744" w:rsidRPr="007B2224">
        <w:rPr>
          <w:rFonts w:eastAsia="Times New Roman" w:cstheme="minorHAnsi"/>
          <w:sz w:val="24"/>
          <w:szCs w:val="24"/>
          <w:lang w:eastAsia="sk-SK"/>
        </w:rPr>
        <w:t xml:space="preserve">s výsledkom </w:t>
      </w:r>
      <w:r w:rsidR="0085155E" w:rsidRPr="007B2224">
        <w:rPr>
          <w:rFonts w:eastAsia="Times New Roman" w:cstheme="minorHAnsi"/>
          <w:sz w:val="24"/>
          <w:szCs w:val="24"/>
          <w:lang w:eastAsia="sk-SK"/>
        </w:rPr>
        <w:t xml:space="preserve">nevyhovel), </w:t>
      </w:r>
      <w:r w:rsidRPr="007B2224">
        <w:rPr>
          <w:rFonts w:eastAsia="Times New Roman" w:cstheme="minorHAnsi"/>
          <w:sz w:val="24"/>
          <w:szCs w:val="24"/>
          <w:lang w:eastAsia="sk-SK"/>
        </w:rPr>
        <w:t>ktoré sa za daný študijný program vytvára vždy iba jedno</w:t>
      </w:r>
      <w:r w:rsidR="00802AE2" w:rsidRPr="007B2224">
        <w:rPr>
          <w:rFonts w:eastAsia="Times New Roman" w:cstheme="minorHAnsi"/>
          <w:sz w:val="24"/>
          <w:szCs w:val="24"/>
          <w:lang w:eastAsia="sk-SK"/>
        </w:rPr>
        <w:t xml:space="preserve">, a to </w:t>
      </w:r>
      <w:r w:rsidR="00882E53" w:rsidRPr="007B2224">
        <w:rPr>
          <w:rFonts w:eastAsia="Times New Roman" w:cstheme="minorHAnsi"/>
          <w:sz w:val="24"/>
          <w:szCs w:val="24"/>
          <w:lang w:eastAsia="sk-SK"/>
        </w:rPr>
        <w:t xml:space="preserve">vždy </w:t>
      </w:r>
      <w:r w:rsidR="00802AE2" w:rsidRPr="007B2224">
        <w:rPr>
          <w:rFonts w:eastAsia="Times New Roman" w:cstheme="minorHAnsi"/>
          <w:sz w:val="24"/>
          <w:szCs w:val="24"/>
          <w:lang w:eastAsia="sk-SK"/>
        </w:rPr>
        <w:t>jedným z</w:t>
      </w:r>
      <w:r w:rsidR="00806B92" w:rsidRPr="007B2224">
        <w:rPr>
          <w:rFonts w:eastAsia="Times New Roman" w:cstheme="minorHAnsi"/>
          <w:sz w:val="24"/>
          <w:szCs w:val="24"/>
          <w:lang w:eastAsia="sk-SK"/>
        </w:rPr>
        <w:t> </w:t>
      </w:r>
      <w:r w:rsidR="002A3FEC" w:rsidRPr="007B2224">
        <w:rPr>
          <w:rFonts w:eastAsia="Times New Roman" w:cstheme="minorHAnsi"/>
          <w:sz w:val="24"/>
          <w:szCs w:val="24"/>
          <w:lang w:eastAsia="sk-SK"/>
        </w:rPr>
        <w:t>dvoch</w:t>
      </w:r>
      <w:r w:rsidR="00806B92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02AE2" w:rsidRPr="007B2224">
        <w:rPr>
          <w:rFonts w:eastAsia="Times New Roman" w:cstheme="minorHAnsi"/>
          <w:sz w:val="24"/>
          <w:szCs w:val="24"/>
          <w:lang w:eastAsia="sk-SK"/>
        </w:rPr>
        <w:t>postupov  podľa bodu 1. alebo 2</w:t>
      </w:r>
      <w:r w:rsidRPr="007B2224">
        <w:rPr>
          <w:rFonts w:eastAsia="Times New Roman" w:cstheme="minorHAnsi"/>
          <w:sz w:val="24"/>
          <w:szCs w:val="24"/>
          <w:lang w:eastAsia="sk-SK"/>
        </w:rPr>
        <w:t>.</w:t>
      </w:r>
      <w:r w:rsidR="00802AE2" w:rsidRPr="007B2224">
        <w:rPr>
          <w:rFonts w:eastAsia="Times New Roman" w:cstheme="minorHAnsi"/>
          <w:sz w:val="24"/>
          <w:szCs w:val="24"/>
          <w:lang w:eastAsia="sk-SK"/>
        </w:rPr>
        <w:t xml:space="preserve"> tejto časti textu.</w:t>
      </w:r>
    </w:p>
    <w:p w14:paraId="0DEDD7C7" w14:textId="33B25A7B" w:rsidR="00DA439D" w:rsidRPr="007B2224" w:rsidRDefault="00057E09" w:rsidP="00825685">
      <w:pPr>
        <w:pStyle w:val="Odsekzoznamu"/>
        <w:numPr>
          <w:ilvl w:val="0"/>
          <w:numId w:val="17"/>
        </w:numPr>
        <w:spacing w:before="200" w:after="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>U</w:t>
      </w:r>
      <w:r w:rsidR="00802AE2" w:rsidRPr="007B2224">
        <w:rPr>
          <w:rFonts w:eastAsia="Times New Roman" w:cstheme="minorHAnsi"/>
          <w:sz w:val="24"/>
          <w:szCs w:val="24"/>
          <w:lang w:eastAsia="sk-SK"/>
        </w:rPr>
        <w:t>chádzač</w:t>
      </w:r>
      <w:r w:rsidR="00182DF6" w:rsidRPr="007B2224">
        <w:rPr>
          <w:rFonts w:eastAsia="Times New Roman" w:cstheme="minorHAnsi"/>
          <w:sz w:val="24"/>
          <w:szCs w:val="24"/>
          <w:lang w:eastAsia="sk-SK"/>
        </w:rPr>
        <w:t>, ktorý sa</w:t>
      </w:r>
      <w:r w:rsidR="00802AE2" w:rsidRPr="007B2224">
        <w:rPr>
          <w:rFonts w:eastAsia="Times New Roman" w:cstheme="minorHAnsi"/>
          <w:sz w:val="24"/>
          <w:szCs w:val="24"/>
          <w:lang w:eastAsia="sk-SK"/>
        </w:rPr>
        <w:t xml:space="preserve"> prihlásil na štúdium magisterského </w:t>
      </w:r>
      <w:r w:rsidR="00802AE2" w:rsidRPr="007B2224">
        <w:rPr>
          <w:rFonts w:eastAsia="Times New Roman" w:cstheme="minorHAnsi"/>
          <w:b/>
          <w:sz w:val="24"/>
          <w:szCs w:val="24"/>
          <w:lang w:eastAsia="sk-SK"/>
        </w:rPr>
        <w:t>študijného programu v slovenskom jazyku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8165F9" w:rsidRPr="007B2224">
        <w:rPr>
          <w:rFonts w:eastAsia="Times New Roman" w:cstheme="minorHAnsi"/>
          <w:sz w:val="24"/>
          <w:szCs w:val="24"/>
          <w:lang w:eastAsia="sk-SK"/>
        </w:rPr>
        <w:t>a</w:t>
      </w:r>
      <w:r w:rsidR="00182DF6" w:rsidRPr="007B2224">
        <w:rPr>
          <w:rFonts w:eastAsia="Times New Roman" w:cstheme="minorHAnsi"/>
          <w:sz w:val="24"/>
          <w:szCs w:val="24"/>
          <w:lang w:eastAsia="sk-SK"/>
        </w:rPr>
        <w:t> ktorý</w:t>
      </w:r>
      <w:r w:rsidR="00182DF6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neabsolvoval </w:t>
      </w:r>
      <w:r w:rsidR="00182DF6" w:rsidRPr="007B2224">
        <w:rPr>
          <w:rFonts w:eastAsia="Times New Roman" w:cstheme="minorHAnsi"/>
          <w:b/>
          <w:sz w:val="24"/>
          <w:szCs w:val="24"/>
          <w:lang w:eastAsia="sk-SK"/>
        </w:rPr>
        <w:t>štúdium prvého stupňa (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>bakalárske štúdium</w:t>
      </w:r>
      <w:r w:rsidR="00182DF6" w:rsidRPr="007B2224">
        <w:rPr>
          <w:rFonts w:eastAsia="Times New Roman" w:cstheme="minorHAnsi"/>
          <w:b/>
          <w:sz w:val="24"/>
          <w:szCs w:val="24"/>
          <w:lang w:eastAsia="sk-SK"/>
        </w:rPr>
        <w:t>)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na Slovensku</w:t>
      </w:r>
      <w:r w:rsidR="00182DF6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182DF6" w:rsidRPr="007B2224">
        <w:rPr>
          <w:rFonts w:eastAsia="Times New Roman" w:cstheme="minorHAnsi"/>
          <w:sz w:val="24"/>
          <w:szCs w:val="24"/>
          <w:lang w:eastAsia="sk-SK"/>
        </w:rPr>
        <w:t>(resp. neabsolvoval štúdium v slovenskom jazyku)</w:t>
      </w:r>
      <w:r w:rsidR="008165F9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8006C4" w:rsidRPr="007B2224">
        <w:rPr>
          <w:rFonts w:eastAsia="Times New Roman" w:cstheme="minorHAnsi"/>
          <w:b/>
          <w:sz w:val="24"/>
          <w:szCs w:val="24"/>
          <w:lang w:eastAsia="sk-SK"/>
        </w:rPr>
        <w:t>alebo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182DF6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sa 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>nepreuká</w:t>
      </w:r>
      <w:r w:rsidR="00DA439D" w:rsidRPr="007B2224">
        <w:rPr>
          <w:rFonts w:eastAsia="Times New Roman" w:cstheme="minorHAnsi"/>
          <w:b/>
          <w:sz w:val="24"/>
          <w:szCs w:val="24"/>
          <w:lang w:eastAsia="sk-SK"/>
        </w:rPr>
        <w:t>zal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známkou na maturitnom vysvedčení zo slovenského jazyka</w:t>
      </w:r>
      <w:r w:rsidR="008165F9" w:rsidRPr="007B2224">
        <w:rPr>
          <w:rFonts w:eastAsia="Times New Roman" w:cstheme="minorHAnsi"/>
          <w:sz w:val="24"/>
          <w:szCs w:val="24"/>
          <w:lang w:eastAsia="sk-SK"/>
        </w:rPr>
        <w:t xml:space="preserve">, je </w:t>
      </w:r>
      <w:r w:rsidR="008165F9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povinný absolvovať </w:t>
      </w:r>
      <w:r w:rsidR="000D069D" w:rsidRPr="007B2224">
        <w:rPr>
          <w:rFonts w:eastAsia="Times New Roman" w:cstheme="minorHAnsi"/>
          <w:b/>
          <w:sz w:val="24"/>
          <w:szCs w:val="24"/>
          <w:lang w:eastAsia="sk-SK"/>
        </w:rPr>
        <w:t>OVERENIE  JAZYKOVEJ SPÔSOBILOSTI ŠTUDOVAŤ ŠTUDIJNÝ PROGRAM V SLOVENSKOM JAZYKU</w:t>
      </w:r>
      <w:r w:rsidR="00C8364D" w:rsidRPr="007B2224">
        <w:rPr>
          <w:rFonts w:eastAsia="Times New Roman" w:cstheme="minorHAnsi"/>
          <w:sz w:val="24"/>
          <w:szCs w:val="24"/>
          <w:lang w:eastAsia="sk-SK"/>
        </w:rPr>
        <w:t xml:space="preserve"> (v texte ďalej </w:t>
      </w:r>
      <w:r w:rsidR="008165F9" w:rsidRPr="007B2224">
        <w:rPr>
          <w:rFonts w:eastAsia="Times New Roman" w:cstheme="minorHAnsi"/>
          <w:sz w:val="24"/>
          <w:szCs w:val="24"/>
          <w:lang w:eastAsia="sk-SK"/>
        </w:rPr>
        <w:t>„OJS“</w:t>
      </w:r>
      <w:r w:rsidR="00C8364D" w:rsidRPr="007B2224">
        <w:rPr>
          <w:rFonts w:eastAsia="Times New Roman" w:cstheme="minorHAnsi"/>
          <w:sz w:val="24"/>
          <w:szCs w:val="24"/>
          <w:lang w:eastAsia="sk-SK"/>
        </w:rPr>
        <w:t>)</w:t>
      </w:r>
      <w:r w:rsidR="00DA439D" w:rsidRPr="007B2224">
        <w:rPr>
          <w:rFonts w:eastAsia="Times New Roman" w:cstheme="minorHAnsi"/>
          <w:sz w:val="24"/>
          <w:szCs w:val="24"/>
          <w:lang w:eastAsia="sk-SK"/>
        </w:rPr>
        <w:t xml:space="preserve">. </w:t>
      </w:r>
      <w:r w:rsidR="009E0A34" w:rsidRPr="007B2224">
        <w:rPr>
          <w:rFonts w:eastAsia="Times New Roman" w:cstheme="minorHAnsi"/>
          <w:sz w:val="24"/>
          <w:szCs w:val="24"/>
          <w:lang w:eastAsia="sk-SK"/>
        </w:rPr>
        <w:t xml:space="preserve">Keďže preukázanie spôsobilosti </w:t>
      </w:r>
      <w:r w:rsidR="009E0A34" w:rsidRPr="007B2224">
        <w:rPr>
          <w:rFonts w:eastAsia="Times New Roman" w:cstheme="minorHAnsi"/>
          <w:sz w:val="24"/>
          <w:szCs w:val="24"/>
          <w:lang w:eastAsia="sk-SK"/>
        </w:rPr>
        <w:lastRenderedPageBreak/>
        <w:t xml:space="preserve">študovať študijný program </w:t>
      </w:r>
      <w:r w:rsidR="009E0A34" w:rsidRPr="007B2224">
        <w:rPr>
          <w:rFonts w:eastAsia="Times New Roman" w:cstheme="minorHAnsi"/>
          <w:b/>
          <w:sz w:val="24"/>
          <w:szCs w:val="24"/>
          <w:lang w:eastAsia="sk-SK"/>
        </w:rPr>
        <w:t>v slovenskom jazyku</w:t>
      </w:r>
      <w:r w:rsidR="009E0A34" w:rsidRPr="007B2224">
        <w:rPr>
          <w:rFonts w:eastAsia="Times New Roman" w:cstheme="minorHAnsi"/>
          <w:sz w:val="24"/>
          <w:szCs w:val="24"/>
          <w:lang w:eastAsia="sk-SK"/>
        </w:rPr>
        <w:t xml:space="preserve"> je jednou zo základných podmienok pre prijatie,</w:t>
      </w:r>
      <w:r w:rsidR="009E0A34"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9E0A34" w:rsidRPr="007B2224">
        <w:rPr>
          <w:rFonts w:eastAsia="Times New Roman" w:cstheme="minorHAnsi"/>
          <w:sz w:val="24"/>
          <w:szCs w:val="24"/>
          <w:lang w:eastAsia="sk-SK"/>
        </w:rPr>
        <w:t xml:space="preserve">tí uchádzači, ktorí neabsolvujú OJS úspešne, budú vyradení z poradia pre prijatie v prijímacom konaní bez ohľadu </w:t>
      </w:r>
      <w:r w:rsidR="006F791F" w:rsidRPr="007B2224">
        <w:rPr>
          <w:rFonts w:eastAsia="Times New Roman" w:cstheme="minorHAnsi"/>
          <w:sz w:val="24"/>
          <w:szCs w:val="24"/>
          <w:lang w:eastAsia="sk-SK"/>
        </w:rPr>
        <w:t xml:space="preserve">na </w:t>
      </w:r>
      <w:r w:rsidR="009E0A34" w:rsidRPr="007B2224">
        <w:rPr>
          <w:rFonts w:eastAsia="Times New Roman" w:cstheme="minorHAnsi"/>
          <w:sz w:val="24"/>
          <w:szCs w:val="24"/>
          <w:lang w:eastAsia="sk-SK"/>
        </w:rPr>
        <w:t xml:space="preserve">pozíciu vo výslednom poradí. </w:t>
      </w:r>
      <w:r w:rsidR="00DA439D" w:rsidRPr="007B2224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14:paraId="5DA8E8D5" w14:textId="77777777" w:rsidR="003F6E5D" w:rsidRDefault="00057E09" w:rsidP="003F6E5D">
      <w:pPr>
        <w:pStyle w:val="Odsekzoznamu"/>
        <w:numPr>
          <w:ilvl w:val="0"/>
          <w:numId w:val="17"/>
        </w:numPr>
        <w:spacing w:before="200" w:after="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7B2224">
        <w:rPr>
          <w:rFonts w:eastAsia="Times New Roman" w:cstheme="minorHAnsi"/>
          <w:sz w:val="24"/>
          <w:szCs w:val="24"/>
          <w:lang w:eastAsia="sk-SK"/>
        </w:rPr>
        <w:t xml:space="preserve">Uchádzač, ktorý sa prihlásil na štúdium magisterského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>študijného programu v anglickom jazyku a ktorý neabsolvoval štúdium prvého stupňa (bakalárske štúdium) v anglickom jazyku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, je 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povinný absolvovať </w:t>
      </w:r>
      <w:r w:rsidR="00835A45" w:rsidRPr="007B2224">
        <w:rPr>
          <w:rFonts w:eastAsia="Times New Roman" w:cstheme="minorHAnsi"/>
          <w:b/>
          <w:sz w:val="24"/>
          <w:szCs w:val="24"/>
          <w:lang w:eastAsia="sk-SK"/>
        </w:rPr>
        <w:t>OVERENIE  JAZYKOVEJ SPÔSOBILOSTI ŠTUDOVAŤ ŠTUDIJNÝ PROGRAM V ANGLICKOM JAZYKU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(v texte ďalej „OJS“). Keďže </w:t>
      </w:r>
      <w:r w:rsidR="00580B68" w:rsidRPr="007B2224">
        <w:rPr>
          <w:rFonts w:eastAsia="Times New Roman" w:cstheme="minorHAnsi"/>
          <w:sz w:val="24"/>
          <w:szCs w:val="24"/>
          <w:lang w:eastAsia="sk-SK"/>
        </w:rPr>
        <w:t xml:space="preserve">v prípade prihlásenia sa na </w:t>
      </w:r>
      <w:r w:rsidR="00580B68" w:rsidRPr="007B2224">
        <w:rPr>
          <w:rFonts w:eastAsia="Times New Roman" w:cstheme="minorHAnsi"/>
          <w:b/>
          <w:sz w:val="24"/>
          <w:szCs w:val="24"/>
          <w:lang w:eastAsia="sk-SK"/>
        </w:rPr>
        <w:t>anglický študijný program</w:t>
      </w:r>
      <w:r w:rsidR="00580B68" w:rsidRPr="007B2224">
        <w:rPr>
          <w:rFonts w:eastAsia="Times New Roman" w:cstheme="minorHAnsi"/>
          <w:sz w:val="24"/>
          <w:szCs w:val="24"/>
          <w:lang w:eastAsia="sk-SK"/>
        </w:rPr>
        <w:t xml:space="preserve"> je </w:t>
      </w:r>
      <w:r w:rsidRPr="007B2224">
        <w:rPr>
          <w:rFonts w:eastAsia="Times New Roman" w:cstheme="minorHAnsi"/>
          <w:sz w:val="24"/>
          <w:szCs w:val="24"/>
          <w:lang w:eastAsia="sk-SK"/>
        </w:rPr>
        <w:t>preukázanie spôsobilosti študovať študijný program v anglickom jazyku jednou zo základných podmienok pre prijatie,</w:t>
      </w:r>
      <w:r w:rsidRPr="007B2224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2224">
        <w:rPr>
          <w:rFonts w:eastAsia="Times New Roman" w:cstheme="minorHAnsi"/>
          <w:sz w:val="24"/>
          <w:szCs w:val="24"/>
          <w:lang w:eastAsia="sk-SK"/>
        </w:rPr>
        <w:t>tí uchádzači, ktorí neabsolvujú OJS úspešne, budú vyradení z poradia pre prijatie v prijímacom konaní bez ohľadu</w:t>
      </w:r>
      <w:r w:rsidR="00604859" w:rsidRPr="007B2224">
        <w:rPr>
          <w:rFonts w:eastAsia="Times New Roman" w:cstheme="minorHAnsi"/>
          <w:sz w:val="24"/>
          <w:szCs w:val="24"/>
          <w:lang w:eastAsia="sk-SK"/>
        </w:rPr>
        <w:t xml:space="preserve"> na</w:t>
      </w:r>
      <w:r w:rsidRPr="007B2224">
        <w:rPr>
          <w:rFonts w:eastAsia="Times New Roman" w:cstheme="minorHAnsi"/>
          <w:sz w:val="24"/>
          <w:szCs w:val="24"/>
          <w:lang w:eastAsia="sk-SK"/>
        </w:rPr>
        <w:t xml:space="preserve"> pozíciu vo výslednom poradí.  </w:t>
      </w:r>
      <w:r w:rsidR="006F4886" w:rsidRPr="00F94DC1">
        <w:rPr>
          <w:rFonts w:eastAsia="Times New Roman" w:cstheme="minorHAnsi"/>
          <w:sz w:val="24"/>
          <w:szCs w:val="24"/>
          <w:lang w:eastAsia="sk-SK"/>
        </w:rPr>
        <w:t xml:space="preserve"> </w:t>
      </w:r>
      <w:bookmarkEnd w:id="0"/>
      <w:r w:rsidR="00F94DC1" w:rsidRPr="00F94DC1">
        <w:rPr>
          <w:rFonts w:eastAsia="Times New Roman" w:cstheme="minorHAnsi"/>
          <w:sz w:val="24"/>
          <w:szCs w:val="24"/>
          <w:lang w:eastAsia="sk-SK"/>
        </w:rPr>
        <w:t>Uchádzač, ktorý sa preukáže predpísaným certifikátom o znalosti anglického jazyka na požadovanej úrovni jazyka minimálne B2 – stredne pokročilý (dosiahnutú úroveň je potrebné preukázať diplomom alebo certifikátom, napr. TOEFL, IELTS a pod.) nemusí absolvovať overenie jazykovej spôsobilosti študovať študijný program v anglickom jazyku (OJSA).</w:t>
      </w:r>
    </w:p>
    <w:p w14:paraId="0665A7D8" w14:textId="7F940F9E" w:rsidR="003F6E5D" w:rsidRPr="00B0366B" w:rsidRDefault="003F6E5D" w:rsidP="003F6E5D">
      <w:pPr>
        <w:pStyle w:val="Odsekzoznamu"/>
        <w:numPr>
          <w:ilvl w:val="0"/>
          <w:numId w:val="17"/>
        </w:numPr>
        <w:spacing w:before="200" w:after="0" w:line="240" w:lineRule="auto"/>
        <w:ind w:left="284" w:hanging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bookmarkStart w:id="1" w:name="_GoBack"/>
      <w:bookmarkEnd w:id="1"/>
      <w:r w:rsidRPr="00B0366B">
        <w:rPr>
          <w:rFonts w:eastAsia="Times New Roman" w:cstheme="minorHAnsi"/>
          <w:sz w:val="24"/>
          <w:szCs w:val="24"/>
          <w:lang w:eastAsia="sk-SK"/>
        </w:rPr>
        <w:t xml:space="preserve">Každý uchádzač, ktorý sa prihlásil na štúdium magisterského </w:t>
      </w:r>
      <w:r w:rsidRPr="00B0366B">
        <w:rPr>
          <w:rFonts w:eastAsia="Times New Roman" w:cstheme="minorHAnsi"/>
          <w:b/>
          <w:sz w:val="24"/>
          <w:szCs w:val="24"/>
          <w:lang w:eastAsia="sk-SK"/>
        </w:rPr>
        <w:t>študijného programu v anglickom jazyku,</w:t>
      </w:r>
      <w:r w:rsidRPr="00B0366B">
        <w:rPr>
          <w:rFonts w:eastAsia="Times New Roman" w:cstheme="minorHAnsi"/>
          <w:sz w:val="24"/>
          <w:szCs w:val="24"/>
          <w:lang w:eastAsia="sk-SK"/>
        </w:rPr>
        <w:t xml:space="preserve"> je </w:t>
      </w:r>
      <w:r w:rsidRPr="00B0366B">
        <w:rPr>
          <w:rFonts w:eastAsia="Times New Roman" w:cstheme="minorHAnsi"/>
          <w:b/>
          <w:sz w:val="24"/>
          <w:szCs w:val="24"/>
          <w:lang w:eastAsia="sk-SK"/>
        </w:rPr>
        <w:t>povinný vykonať diferenčný test</w:t>
      </w:r>
      <w:r w:rsidRPr="00B0366B">
        <w:rPr>
          <w:rFonts w:eastAsia="Times New Roman" w:cstheme="minorHAnsi"/>
          <w:sz w:val="24"/>
          <w:szCs w:val="24"/>
          <w:lang w:eastAsia="sk-SK"/>
        </w:rPr>
        <w:t xml:space="preserve"> z vybraných okruhov štátnej skúšky bakalárskeho štúdia, konanej na FMEO PU. Diferenčný test sa bude konať z okruhov predmetov: Makroekonómia a mikroekonómia – vybrané state, Manažment – vybrané state, Marketing – vybrané state. Okruhy budú zverejnené na webovom sídle fakulty v sekcii Study/</w:t>
      </w:r>
      <w:proofErr w:type="spellStart"/>
      <w:r w:rsidRPr="00B0366B">
        <w:rPr>
          <w:rFonts w:eastAsia="Times New Roman" w:cstheme="minorHAnsi"/>
          <w:sz w:val="24"/>
          <w:szCs w:val="24"/>
          <w:lang w:eastAsia="sk-SK"/>
        </w:rPr>
        <w:t>Admission</w:t>
      </w:r>
      <w:proofErr w:type="spellEnd"/>
      <w:r w:rsidRPr="00B0366B">
        <w:rPr>
          <w:rFonts w:eastAsia="Times New Roman" w:cstheme="minorHAnsi"/>
          <w:sz w:val="24"/>
          <w:szCs w:val="24"/>
          <w:lang w:eastAsia="sk-SK"/>
        </w:rPr>
        <w:t xml:space="preserve"> </w:t>
      </w:r>
      <w:proofErr w:type="spellStart"/>
      <w:r w:rsidRPr="00B0366B">
        <w:rPr>
          <w:rFonts w:eastAsia="Times New Roman" w:cstheme="minorHAnsi"/>
          <w:sz w:val="24"/>
          <w:szCs w:val="24"/>
          <w:lang w:eastAsia="sk-SK"/>
        </w:rPr>
        <w:t>procedure</w:t>
      </w:r>
      <w:proofErr w:type="spellEnd"/>
      <w:r w:rsidRPr="00B0366B">
        <w:rPr>
          <w:rFonts w:eastAsia="Times New Roman" w:cstheme="minorHAnsi"/>
          <w:sz w:val="24"/>
          <w:szCs w:val="24"/>
          <w:lang w:eastAsia="sk-SK"/>
        </w:rPr>
        <w:t xml:space="preserve"> (https://www.unipo.sk/en/faculty-of-management/study/admissionprocedure).</w:t>
      </w:r>
    </w:p>
    <w:p w14:paraId="27864034" w14:textId="3C090F3A" w:rsidR="003F6E5D" w:rsidRPr="007B2224" w:rsidRDefault="003F6E5D" w:rsidP="003F6E5D">
      <w:pPr>
        <w:pStyle w:val="Odsekzoznamu"/>
        <w:spacing w:before="200" w:after="0" w:line="240" w:lineRule="auto"/>
        <w:ind w:left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</w:p>
    <w:sectPr w:rsidR="003F6E5D" w:rsidRPr="007B2224" w:rsidSect="006E0512">
      <w:headerReference w:type="defaul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A2C7" w14:textId="77777777" w:rsidR="009B7100" w:rsidRDefault="009B7100" w:rsidP="00A51AC4">
      <w:pPr>
        <w:spacing w:after="0" w:line="240" w:lineRule="auto"/>
      </w:pPr>
      <w:r>
        <w:separator/>
      </w:r>
    </w:p>
  </w:endnote>
  <w:endnote w:type="continuationSeparator" w:id="0">
    <w:p w14:paraId="6841F139" w14:textId="77777777" w:rsidR="009B7100" w:rsidRDefault="009B7100" w:rsidP="00A5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103C" w14:textId="77777777" w:rsidR="009B7100" w:rsidRDefault="009B7100" w:rsidP="00A51AC4">
      <w:pPr>
        <w:spacing w:after="0" w:line="240" w:lineRule="auto"/>
      </w:pPr>
      <w:r>
        <w:separator/>
      </w:r>
    </w:p>
  </w:footnote>
  <w:footnote w:type="continuationSeparator" w:id="0">
    <w:p w14:paraId="171DBB55" w14:textId="77777777" w:rsidR="009B7100" w:rsidRDefault="009B7100" w:rsidP="00A51AC4">
      <w:pPr>
        <w:spacing w:after="0" w:line="240" w:lineRule="auto"/>
      </w:pPr>
      <w:r>
        <w:continuationSeparator/>
      </w:r>
    </w:p>
  </w:footnote>
  <w:footnote w:id="1">
    <w:p w14:paraId="256E4171" w14:textId="77777777" w:rsidR="002E7006" w:rsidRDefault="002E7006" w:rsidP="002E7006">
      <w:pPr>
        <w:pStyle w:val="Textpoznmkypodiarou"/>
      </w:pPr>
      <w:r>
        <w:rPr>
          <w:rStyle w:val="Odkaznapoznmkupodiarou"/>
        </w:rPr>
        <w:footnoteRef/>
      </w:r>
      <w:r>
        <w:t xml:space="preserve"> špecifické prípady budú osobitne posudzované komisiou zriadenou na tieto účely</w:t>
      </w:r>
    </w:p>
  </w:footnote>
  <w:footnote w:id="2">
    <w:p w14:paraId="11D15AE1" w14:textId="77777777" w:rsidR="003D603E" w:rsidRDefault="003D603E" w:rsidP="003D603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5003C8" w:rsidRPr="005003C8">
        <w:t xml:space="preserve">táto podmienka sa vzťahuje </w:t>
      </w:r>
      <w:r w:rsidR="005003C8">
        <w:t xml:space="preserve">iba </w:t>
      </w:r>
      <w:r w:rsidR="005003C8" w:rsidRPr="005003C8">
        <w:t>na študijné programy realizované v slovenskom jazyku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862397"/>
      <w:docPartObj>
        <w:docPartGallery w:val="Page Numbers (Top of Page)"/>
        <w:docPartUnique/>
      </w:docPartObj>
    </w:sdtPr>
    <w:sdtEndPr/>
    <w:sdtContent>
      <w:p w14:paraId="12FBDB9C" w14:textId="70F49BF1" w:rsidR="005B0F78" w:rsidRDefault="005B0F78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C2C">
          <w:rPr>
            <w:noProof/>
          </w:rPr>
          <w:t>4</w:t>
        </w:r>
        <w:r>
          <w:fldChar w:fldCharType="end"/>
        </w:r>
      </w:p>
    </w:sdtContent>
  </w:sdt>
  <w:p w14:paraId="6324B282" w14:textId="77777777" w:rsidR="005B0F78" w:rsidRDefault="005B0F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75BE"/>
    <w:multiLevelType w:val="hybridMultilevel"/>
    <w:tmpl w:val="F2E60ED2"/>
    <w:lvl w:ilvl="0" w:tplc="E5C43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D158C8"/>
    <w:multiLevelType w:val="hybridMultilevel"/>
    <w:tmpl w:val="EB7A62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525"/>
    <w:multiLevelType w:val="multilevel"/>
    <w:tmpl w:val="2CA0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B702D"/>
    <w:multiLevelType w:val="hybridMultilevel"/>
    <w:tmpl w:val="13505512"/>
    <w:lvl w:ilvl="0" w:tplc="F6E41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00D"/>
    <w:multiLevelType w:val="hybridMultilevel"/>
    <w:tmpl w:val="74E6137C"/>
    <w:lvl w:ilvl="0" w:tplc="2E8E6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46492"/>
    <w:multiLevelType w:val="hybridMultilevel"/>
    <w:tmpl w:val="96ACB110"/>
    <w:lvl w:ilvl="0" w:tplc="48AC787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57DFA"/>
    <w:multiLevelType w:val="hybridMultilevel"/>
    <w:tmpl w:val="463CCDA4"/>
    <w:lvl w:ilvl="0" w:tplc="D8FCFD4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45FAC"/>
    <w:multiLevelType w:val="hybridMultilevel"/>
    <w:tmpl w:val="340065B4"/>
    <w:lvl w:ilvl="0" w:tplc="A224BAD6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0D6D0B"/>
    <w:multiLevelType w:val="hybridMultilevel"/>
    <w:tmpl w:val="2A42B11A"/>
    <w:lvl w:ilvl="0" w:tplc="E6EA1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645A1"/>
    <w:multiLevelType w:val="hybridMultilevel"/>
    <w:tmpl w:val="98D6C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19FB"/>
    <w:multiLevelType w:val="hybridMultilevel"/>
    <w:tmpl w:val="DA0C9934"/>
    <w:lvl w:ilvl="0" w:tplc="D8FCFD4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E50EFCD6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81D2E"/>
    <w:multiLevelType w:val="hybridMultilevel"/>
    <w:tmpl w:val="26E8FF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22A6E"/>
    <w:multiLevelType w:val="hybridMultilevel"/>
    <w:tmpl w:val="AFBC7608"/>
    <w:lvl w:ilvl="0" w:tplc="27BA7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3F27"/>
    <w:multiLevelType w:val="hybridMultilevel"/>
    <w:tmpl w:val="F91062D0"/>
    <w:lvl w:ilvl="0" w:tplc="4078C4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5354BF"/>
    <w:multiLevelType w:val="hybridMultilevel"/>
    <w:tmpl w:val="E9CCDA6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2C41"/>
    <w:multiLevelType w:val="hybridMultilevel"/>
    <w:tmpl w:val="CFE66776"/>
    <w:lvl w:ilvl="0" w:tplc="4712E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6208"/>
    <w:multiLevelType w:val="hybridMultilevel"/>
    <w:tmpl w:val="AFBC7608"/>
    <w:lvl w:ilvl="0" w:tplc="27BA7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C19E7"/>
    <w:multiLevelType w:val="hybridMultilevel"/>
    <w:tmpl w:val="EE806B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3199"/>
    <w:multiLevelType w:val="hybridMultilevel"/>
    <w:tmpl w:val="2020F276"/>
    <w:lvl w:ilvl="0" w:tplc="2B92DA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15230"/>
    <w:multiLevelType w:val="hybridMultilevel"/>
    <w:tmpl w:val="516C35C8"/>
    <w:lvl w:ilvl="0" w:tplc="041B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DAC656B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2D63E9"/>
    <w:multiLevelType w:val="hybridMultilevel"/>
    <w:tmpl w:val="A84CECD2"/>
    <w:lvl w:ilvl="0" w:tplc="DAE886F8">
      <w:start w:val="1"/>
      <w:numFmt w:val="upperLetter"/>
      <w:lvlText w:val="%1)"/>
      <w:lvlJc w:val="left"/>
      <w:pPr>
        <w:ind w:left="7590" w:hanging="360"/>
      </w:pPr>
      <w:rPr>
        <w:rFonts w:hint="default"/>
      </w:rPr>
    </w:lvl>
    <w:lvl w:ilvl="1" w:tplc="B92EB9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407407"/>
    <w:multiLevelType w:val="multilevel"/>
    <w:tmpl w:val="21F0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40FB4"/>
    <w:multiLevelType w:val="hybridMultilevel"/>
    <w:tmpl w:val="238AC380"/>
    <w:lvl w:ilvl="0" w:tplc="041B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4473AB9"/>
    <w:multiLevelType w:val="hybridMultilevel"/>
    <w:tmpl w:val="1EAC2B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1E15"/>
    <w:multiLevelType w:val="hybridMultilevel"/>
    <w:tmpl w:val="A39288E0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D5D4DB5"/>
    <w:multiLevelType w:val="hybridMultilevel"/>
    <w:tmpl w:val="F91062D0"/>
    <w:lvl w:ilvl="0" w:tplc="4078C4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9B64FE"/>
    <w:multiLevelType w:val="hybridMultilevel"/>
    <w:tmpl w:val="B54CABD0"/>
    <w:lvl w:ilvl="0" w:tplc="8F8A154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4"/>
  </w:num>
  <w:num w:numId="3">
    <w:abstractNumId w:val="1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7"/>
  </w:num>
  <w:num w:numId="9">
    <w:abstractNumId w:val="9"/>
  </w:num>
  <w:num w:numId="10">
    <w:abstractNumId w:val="3"/>
  </w:num>
  <w:num w:numId="11">
    <w:abstractNumId w:val="18"/>
  </w:num>
  <w:num w:numId="12">
    <w:abstractNumId w:val="23"/>
  </w:num>
  <w:num w:numId="13">
    <w:abstractNumId w:val="0"/>
  </w:num>
  <w:num w:numId="14">
    <w:abstractNumId w:val="1"/>
  </w:num>
  <w:num w:numId="15">
    <w:abstractNumId w:val="14"/>
  </w:num>
  <w:num w:numId="16">
    <w:abstractNumId w:val="26"/>
  </w:num>
  <w:num w:numId="17">
    <w:abstractNumId w:val="16"/>
  </w:num>
  <w:num w:numId="18">
    <w:abstractNumId w:val="12"/>
  </w:num>
  <w:num w:numId="19">
    <w:abstractNumId w:val="24"/>
  </w:num>
  <w:num w:numId="20">
    <w:abstractNumId w:val="22"/>
  </w:num>
  <w:num w:numId="21">
    <w:abstractNumId w:val="20"/>
  </w:num>
  <w:num w:numId="22">
    <w:abstractNumId w:val="19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A2"/>
    <w:rsid w:val="00001516"/>
    <w:rsid w:val="00002658"/>
    <w:rsid w:val="000026E8"/>
    <w:rsid w:val="0000279C"/>
    <w:rsid w:val="00004BCA"/>
    <w:rsid w:val="00013E2C"/>
    <w:rsid w:val="00014015"/>
    <w:rsid w:val="000140BD"/>
    <w:rsid w:val="00021322"/>
    <w:rsid w:val="00026747"/>
    <w:rsid w:val="00026E84"/>
    <w:rsid w:val="00033BA9"/>
    <w:rsid w:val="00040872"/>
    <w:rsid w:val="00043949"/>
    <w:rsid w:val="00043EBF"/>
    <w:rsid w:val="00044897"/>
    <w:rsid w:val="00053FC8"/>
    <w:rsid w:val="00057E09"/>
    <w:rsid w:val="00072720"/>
    <w:rsid w:val="00076D15"/>
    <w:rsid w:val="00086CE6"/>
    <w:rsid w:val="00090F07"/>
    <w:rsid w:val="000916AF"/>
    <w:rsid w:val="000977D4"/>
    <w:rsid w:val="000A3039"/>
    <w:rsid w:val="000A4AFB"/>
    <w:rsid w:val="000A4BDB"/>
    <w:rsid w:val="000A7403"/>
    <w:rsid w:val="000B40C7"/>
    <w:rsid w:val="000D069D"/>
    <w:rsid w:val="000E20AB"/>
    <w:rsid w:val="000E3E4F"/>
    <w:rsid w:val="000E5AEF"/>
    <w:rsid w:val="000F38E6"/>
    <w:rsid w:val="0011027D"/>
    <w:rsid w:val="00112D43"/>
    <w:rsid w:val="001267B2"/>
    <w:rsid w:val="00131D98"/>
    <w:rsid w:val="0013553B"/>
    <w:rsid w:val="00136D5B"/>
    <w:rsid w:val="00137BDB"/>
    <w:rsid w:val="00137C53"/>
    <w:rsid w:val="00140FBD"/>
    <w:rsid w:val="00146178"/>
    <w:rsid w:val="0014719B"/>
    <w:rsid w:val="00153794"/>
    <w:rsid w:val="00167AC9"/>
    <w:rsid w:val="00173F2B"/>
    <w:rsid w:val="001747D0"/>
    <w:rsid w:val="00177B18"/>
    <w:rsid w:val="00182DF6"/>
    <w:rsid w:val="00183DA9"/>
    <w:rsid w:val="001842C3"/>
    <w:rsid w:val="00190CAE"/>
    <w:rsid w:val="00190D46"/>
    <w:rsid w:val="00191DD8"/>
    <w:rsid w:val="00195B4E"/>
    <w:rsid w:val="00195FE2"/>
    <w:rsid w:val="001A2789"/>
    <w:rsid w:val="001A36A3"/>
    <w:rsid w:val="001A70D7"/>
    <w:rsid w:val="001A795B"/>
    <w:rsid w:val="001B38EE"/>
    <w:rsid w:val="001B40CB"/>
    <w:rsid w:val="001B4579"/>
    <w:rsid w:val="001B5C4C"/>
    <w:rsid w:val="001C1803"/>
    <w:rsid w:val="001C3C03"/>
    <w:rsid w:val="001C5C2C"/>
    <w:rsid w:val="001D0F17"/>
    <w:rsid w:val="001D3037"/>
    <w:rsid w:val="001D3A23"/>
    <w:rsid w:val="001D6B65"/>
    <w:rsid w:val="001E3B60"/>
    <w:rsid w:val="001F0C1C"/>
    <w:rsid w:val="001F27DF"/>
    <w:rsid w:val="001F3D5D"/>
    <w:rsid w:val="001F5850"/>
    <w:rsid w:val="001F5A0D"/>
    <w:rsid w:val="001F64EF"/>
    <w:rsid w:val="001F7409"/>
    <w:rsid w:val="001F789D"/>
    <w:rsid w:val="00203B6B"/>
    <w:rsid w:val="00203C55"/>
    <w:rsid w:val="002045DD"/>
    <w:rsid w:val="002105C6"/>
    <w:rsid w:val="002108AB"/>
    <w:rsid w:val="00211F0C"/>
    <w:rsid w:val="00215414"/>
    <w:rsid w:val="002166B1"/>
    <w:rsid w:val="00216DA9"/>
    <w:rsid w:val="00226A8D"/>
    <w:rsid w:val="002312DA"/>
    <w:rsid w:val="00232BAC"/>
    <w:rsid w:val="00233C12"/>
    <w:rsid w:val="00235947"/>
    <w:rsid w:val="0023620C"/>
    <w:rsid w:val="00236889"/>
    <w:rsid w:val="00236B39"/>
    <w:rsid w:val="00252B77"/>
    <w:rsid w:val="0026142F"/>
    <w:rsid w:val="00263E08"/>
    <w:rsid w:val="002641E2"/>
    <w:rsid w:val="002702C3"/>
    <w:rsid w:val="0027347F"/>
    <w:rsid w:val="00284B33"/>
    <w:rsid w:val="00285774"/>
    <w:rsid w:val="00286F90"/>
    <w:rsid w:val="002872F0"/>
    <w:rsid w:val="00291CBC"/>
    <w:rsid w:val="00294780"/>
    <w:rsid w:val="002A271A"/>
    <w:rsid w:val="002A2C27"/>
    <w:rsid w:val="002A3FEC"/>
    <w:rsid w:val="002A60D0"/>
    <w:rsid w:val="002B21F3"/>
    <w:rsid w:val="002B22EE"/>
    <w:rsid w:val="002B414A"/>
    <w:rsid w:val="002B4B7B"/>
    <w:rsid w:val="002C0CB4"/>
    <w:rsid w:val="002E7006"/>
    <w:rsid w:val="002F17A4"/>
    <w:rsid w:val="00300082"/>
    <w:rsid w:val="0031040B"/>
    <w:rsid w:val="00312053"/>
    <w:rsid w:val="00312C45"/>
    <w:rsid w:val="00313ECA"/>
    <w:rsid w:val="00316D9E"/>
    <w:rsid w:val="003204B6"/>
    <w:rsid w:val="00323443"/>
    <w:rsid w:val="003241E6"/>
    <w:rsid w:val="003264BF"/>
    <w:rsid w:val="003342CE"/>
    <w:rsid w:val="003349C5"/>
    <w:rsid w:val="003364E2"/>
    <w:rsid w:val="00340E96"/>
    <w:rsid w:val="00341B48"/>
    <w:rsid w:val="00346372"/>
    <w:rsid w:val="003474D1"/>
    <w:rsid w:val="00351C46"/>
    <w:rsid w:val="00354A71"/>
    <w:rsid w:val="00355E86"/>
    <w:rsid w:val="00366E22"/>
    <w:rsid w:val="003711DB"/>
    <w:rsid w:val="00372F00"/>
    <w:rsid w:val="00373978"/>
    <w:rsid w:val="00391B03"/>
    <w:rsid w:val="00392F7B"/>
    <w:rsid w:val="00393D6C"/>
    <w:rsid w:val="00393DD9"/>
    <w:rsid w:val="003966F4"/>
    <w:rsid w:val="003A0FCF"/>
    <w:rsid w:val="003A5C5E"/>
    <w:rsid w:val="003A620F"/>
    <w:rsid w:val="003B528C"/>
    <w:rsid w:val="003C1152"/>
    <w:rsid w:val="003D603E"/>
    <w:rsid w:val="003D65D4"/>
    <w:rsid w:val="003D7C52"/>
    <w:rsid w:val="003E22C3"/>
    <w:rsid w:val="003E7318"/>
    <w:rsid w:val="003F06FB"/>
    <w:rsid w:val="003F5BDE"/>
    <w:rsid w:val="003F66FA"/>
    <w:rsid w:val="003F6E5D"/>
    <w:rsid w:val="004137A0"/>
    <w:rsid w:val="00420008"/>
    <w:rsid w:val="00421455"/>
    <w:rsid w:val="00421BBF"/>
    <w:rsid w:val="00421FDF"/>
    <w:rsid w:val="00422DE6"/>
    <w:rsid w:val="00433E7C"/>
    <w:rsid w:val="00437906"/>
    <w:rsid w:val="00452665"/>
    <w:rsid w:val="00454815"/>
    <w:rsid w:val="0045739E"/>
    <w:rsid w:val="004573DD"/>
    <w:rsid w:val="00460E12"/>
    <w:rsid w:val="004668B8"/>
    <w:rsid w:val="00466CAB"/>
    <w:rsid w:val="0047400C"/>
    <w:rsid w:val="00474CA6"/>
    <w:rsid w:val="00474D49"/>
    <w:rsid w:val="004755A0"/>
    <w:rsid w:val="00481507"/>
    <w:rsid w:val="004846EB"/>
    <w:rsid w:val="00490F7F"/>
    <w:rsid w:val="0049236B"/>
    <w:rsid w:val="004979A1"/>
    <w:rsid w:val="004A01EE"/>
    <w:rsid w:val="004A32BE"/>
    <w:rsid w:val="004B1B1F"/>
    <w:rsid w:val="004B250B"/>
    <w:rsid w:val="004B621B"/>
    <w:rsid w:val="004B65E3"/>
    <w:rsid w:val="004C08C0"/>
    <w:rsid w:val="004C0C54"/>
    <w:rsid w:val="004C356B"/>
    <w:rsid w:val="004C7813"/>
    <w:rsid w:val="004D142E"/>
    <w:rsid w:val="004D3A4C"/>
    <w:rsid w:val="004E0A8D"/>
    <w:rsid w:val="004E3467"/>
    <w:rsid w:val="004E5327"/>
    <w:rsid w:val="004E7BFF"/>
    <w:rsid w:val="004F6420"/>
    <w:rsid w:val="005003C8"/>
    <w:rsid w:val="005005C8"/>
    <w:rsid w:val="0051447C"/>
    <w:rsid w:val="005149F1"/>
    <w:rsid w:val="00520FB5"/>
    <w:rsid w:val="005253EC"/>
    <w:rsid w:val="00531E9C"/>
    <w:rsid w:val="00534918"/>
    <w:rsid w:val="005423D2"/>
    <w:rsid w:val="00542B8A"/>
    <w:rsid w:val="005433A9"/>
    <w:rsid w:val="0054426D"/>
    <w:rsid w:val="005467E3"/>
    <w:rsid w:val="00575C2B"/>
    <w:rsid w:val="00580B68"/>
    <w:rsid w:val="0058354A"/>
    <w:rsid w:val="00594A65"/>
    <w:rsid w:val="005B0F78"/>
    <w:rsid w:val="005B1ED7"/>
    <w:rsid w:val="005C0B6F"/>
    <w:rsid w:val="005C4076"/>
    <w:rsid w:val="005C4ACC"/>
    <w:rsid w:val="005D0BE3"/>
    <w:rsid w:val="005D1B79"/>
    <w:rsid w:val="005D4B5C"/>
    <w:rsid w:val="005D620C"/>
    <w:rsid w:val="005D7D5C"/>
    <w:rsid w:val="005E0744"/>
    <w:rsid w:val="005E2170"/>
    <w:rsid w:val="005F381F"/>
    <w:rsid w:val="005F3C40"/>
    <w:rsid w:val="0060287F"/>
    <w:rsid w:val="00604859"/>
    <w:rsid w:val="00604D5E"/>
    <w:rsid w:val="0061253A"/>
    <w:rsid w:val="00631C39"/>
    <w:rsid w:val="006364B7"/>
    <w:rsid w:val="00637FB9"/>
    <w:rsid w:val="00655DBA"/>
    <w:rsid w:val="00667728"/>
    <w:rsid w:val="00670B2A"/>
    <w:rsid w:val="00672348"/>
    <w:rsid w:val="00674C5D"/>
    <w:rsid w:val="00683824"/>
    <w:rsid w:val="00696935"/>
    <w:rsid w:val="00697115"/>
    <w:rsid w:val="006C6DE4"/>
    <w:rsid w:val="006D07A7"/>
    <w:rsid w:val="006D0EDA"/>
    <w:rsid w:val="006D5D17"/>
    <w:rsid w:val="006E0512"/>
    <w:rsid w:val="006E4B01"/>
    <w:rsid w:val="006E5E00"/>
    <w:rsid w:val="006F476C"/>
    <w:rsid w:val="006F4886"/>
    <w:rsid w:val="006F521F"/>
    <w:rsid w:val="006F791F"/>
    <w:rsid w:val="007000D4"/>
    <w:rsid w:val="00705404"/>
    <w:rsid w:val="00707DA6"/>
    <w:rsid w:val="00712938"/>
    <w:rsid w:val="00715087"/>
    <w:rsid w:val="00716257"/>
    <w:rsid w:val="00720DB2"/>
    <w:rsid w:val="00722CDB"/>
    <w:rsid w:val="00722D01"/>
    <w:rsid w:val="00726BAD"/>
    <w:rsid w:val="007334B3"/>
    <w:rsid w:val="00734456"/>
    <w:rsid w:val="007365BD"/>
    <w:rsid w:val="00744BD7"/>
    <w:rsid w:val="007478DC"/>
    <w:rsid w:val="00752B1E"/>
    <w:rsid w:val="00756BE8"/>
    <w:rsid w:val="00760213"/>
    <w:rsid w:val="00760599"/>
    <w:rsid w:val="00762757"/>
    <w:rsid w:val="00772C25"/>
    <w:rsid w:val="007730EB"/>
    <w:rsid w:val="0077395E"/>
    <w:rsid w:val="00773EC4"/>
    <w:rsid w:val="007806A2"/>
    <w:rsid w:val="007806CF"/>
    <w:rsid w:val="00780BE3"/>
    <w:rsid w:val="00785AD9"/>
    <w:rsid w:val="007865CE"/>
    <w:rsid w:val="00791D51"/>
    <w:rsid w:val="0079366A"/>
    <w:rsid w:val="007939F5"/>
    <w:rsid w:val="007967EE"/>
    <w:rsid w:val="007A195D"/>
    <w:rsid w:val="007A3810"/>
    <w:rsid w:val="007A5C3F"/>
    <w:rsid w:val="007A605F"/>
    <w:rsid w:val="007A6D26"/>
    <w:rsid w:val="007B2224"/>
    <w:rsid w:val="007B2413"/>
    <w:rsid w:val="007B24EA"/>
    <w:rsid w:val="007B3EA7"/>
    <w:rsid w:val="007B47B2"/>
    <w:rsid w:val="007C13FE"/>
    <w:rsid w:val="007C2319"/>
    <w:rsid w:val="007C4A4C"/>
    <w:rsid w:val="007D1128"/>
    <w:rsid w:val="007D220D"/>
    <w:rsid w:val="007D524F"/>
    <w:rsid w:val="007E263A"/>
    <w:rsid w:val="007E3511"/>
    <w:rsid w:val="007F6B77"/>
    <w:rsid w:val="008006C4"/>
    <w:rsid w:val="00802AE2"/>
    <w:rsid w:val="00806A3B"/>
    <w:rsid w:val="00806B92"/>
    <w:rsid w:val="008137C5"/>
    <w:rsid w:val="008165F9"/>
    <w:rsid w:val="0081685D"/>
    <w:rsid w:val="00821E6A"/>
    <w:rsid w:val="00825685"/>
    <w:rsid w:val="008278E2"/>
    <w:rsid w:val="00832D61"/>
    <w:rsid w:val="00833552"/>
    <w:rsid w:val="00835A45"/>
    <w:rsid w:val="008400DD"/>
    <w:rsid w:val="00840F8E"/>
    <w:rsid w:val="0085155E"/>
    <w:rsid w:val="00852993"/>
    <w:rsid w:val="00860276"/>
    <w:rsid w:val="008661BB"/>
    <w:rsid w:val="008677C6"/>
    <w:rsid w:val="00867D20"/>
    <w:rsid w:val="00872E0A"/>
    <w:rsid w:val="00872E66"/>
    <w:rsid w:val="00873958"/>
    <w:rsid w:val="00877480"/>
    <w:rsid w:val="0088112A"/>
    <w:rsid w:val="008822B4"/>
    <w:rsid w:val="00882E53"/>
    <w:rsid w:val="0088453D"/>
    <w:rsid w:val="00893B81"/>
    <w:rsid w:val="00894719"/>
    <w:rsid w:val="008A1C14"/>
    <w:rsid w:val="008A6D5B"/>
    <w:rsid w:val="008A76B0"/>
    <w:rsid w:val="008B3305"/>
    <w:rsid w:val="008B5A30"/>
    <w:rsid w:val="008D0AB7"/>
    <w:rsid w:val="008D1CCB"/>
    <w:rsid w:val="008D7295"/>
    <w:rsid w:val="008F0A7C"/>
    <w:rsid w:val="008F1AC0"/>
    <w:rsid w:val="008F6225"/>
    <w:rsid w:val="008F6306"/>
    <w:rsid w:val="00907F92"/>
    <w:rsid w:val="00913FCB"/>
    <w:rsid w:val="0091622B"/>
    <w:rsid w:val="00921E6D"/>
    <w:rsid w:val="009346A5"/>
    <w:rsid w:val="00945215"/>
    <w:rsid w:val="0094764C"/>
    <w:rsid w:val="0095232C"/>
    <w:rsid w:val="00955F85"/>
    <w:rsid w:val="00960017"/>
    <w:rsid w:val="009633B1"/>
    <w:rsid w:val="00965DE6"/>
    <w:rsid w:val="0097123A"/>
    <w:rsid w:val="00973974"/>
    <w:rsid w:val="009856CE"/>
    <w:rsid w:val="00985862"/>
    <w:rsid w:val="00986A64"/>
    <w:rsid w:val="00986F0D"/>
    <w:rsid w:val="0098733E"/>
    <w:rsid w:val="0099697E"/>
    <w:rsid w:val="009A27AE"/>
    <w:rsid w:val="009B24E1"/>
    <w:rsid w:val="009B64FD"/>
    <w:rsid w:val="009B7100"/>
    <w:rsid w:val="009C0CE7"/>
    <w:rsid w:val="009C6C1E"/>
    <w:rsid w:val="009D0106"/>
    <w:rsid w:val="009E0A34"/>
    <w:rsid w:val="009F4B59"/>
    <w:rsid w:val="00A006BB"/>
    <w:rsid w:val="00A02CCC"/>
    <w:rsid w:val="00A058A4"/>
    <w:rsid w:val="00A063F3"/>
    <w:rsid w:val="00A10199"/>
    <w:rsid w:val="00A13D9C"/>
    <w:rsid w:val="00A1670B"/>
    <w:rsid w:val="00A23661"/>
    <w:rsid w:val="00A26C58"/>
    <w:rsid w:val="00A31F7F"/>
    <w:rsid w:val="00A321DC"/>
    <w:rsid w:val="00A321F1"/>
    <w:rsid w:val="00A35BCE"/>
    <w:rsid w:val="00A42824"/>
    <w:rsid w:val="00A50290"/>
    <w:rsid w:val="00A50A6C"/>
    <w:rsid w:val="00A51AC4"/>
    <w:rsid w:val="00A5377D"/>
    <w:rsid w:val="00A54511"/>
    <w:rsid w:val="00A600F9"/>
    <w:rsid w:val="00A6099A"/>
    <w:rsid w:val="00A60C23"/>
    <w:rsid w:val="00A6474A"/>
    <w:rsid w:val="00A70B24"/>
    <w:rsid w:val="00A7261A"/>
    <w:rsid w:val="00A770C6"/>
    <w:rsid w:val="00A8219E"/>
    <w:rsid w:val="00A83923"/>
    <w:rsid w:val="00A85EEE"/>
    <w:rsid w:val="00A915E5"/>
    <w:rsid w:val="00A9319B"/>
    <w:rsid w:val="00AA2201"/>
    <w:rsid w:val="00AA5BD9"/>
    <w:rsid w:val="00AB1043"/>
    <w:rsid w:val="00AC1EDE"/>
    <w:rsid w:val="00AC78BF"/>
    <w:rsid w:val="00AD5968"/>
    <w:rsid w:val="00AE08E6"/>
    <w:rsid w:val="00AE22B0"/>
    <w:rsid w:val="00AE3EC2"/>
    <w:rsid w:val="00AE46EF"/>
    <w:rsid w:val="00AE770C"/>
    <w:rsid w:val="00AF233C"/>
    <w:rsid w:val="00AF31CA"/>
    <w:rsid w:val="00AF3207"/>
    <w:rsid w:val="00AF33E5"/>
    <w:rsid w:val="00B00276"/>
    <w:rsid w:val="00B0366B"/>
    <w:rsid w:val="00B11F57"/>
    <w:rsid w:val="00B13E78"/>
    <w:rsid w:val="00B33F83"/>
    <w:rsid w:val="00B34270"/>
    <w:rsid w:val="00B3535C"/>
    <w:rsid w:val="00B45F8D"/>
    <w:rsid w:val="00B46C67"/>
    <w:rsid w:val="00B55772"/>
    <w:rsid w:val="00B56B12"/>
    <w:rsid w:val="00B620F9"/>
    <w:rsid w:val="00B64078"/>
    <w:rsid w:val="00B6546B"/>
    <w:rsid w:val="00B67D4F"/>
    <w:rsid w:val="00B744A2"/>
    <w:rsid w:val="00B84A95"/>
    <w:rsid w:val="00B917F7"/>
    <w:rsid w:val="00B9322B"/>
    <w:rsid w:val="00B93C07"/>
    <w:rsid w:val="00B97559"/>
    <w:rsid w:val="00BA2D74"/>
    <w:rsid w:val="00BA497A"/>
    <w:rsid w:val="00BA4BF6"/>
    <w:rsid w:val="00BA611F"/>
    <w:rsid w:val="00BA76CB"/>
    <w:rsid w:val="00BB1275"/>
    <w:rsid w:val="00BB2378"/>
    <w:rsid w:val="00BB29B6"/>
    <w:rsid w:val="00BB5478"/>
    <w:rsid w:val="00BD7BC5"/>
    <w:rsid w:val="00BE60ED"/>
    <w:rsid w:val="00BE690E"/>
    <w:rsid w:val="00BF3758"/>
    <w:rsid w:val="00BF61ED"/>
    <w:rsid w:val="00C16E0A"/>
    <w:rsid w:val="00C2294A"/>
    <w:rsid w:val="00C25E56"/>
    <w:rsid w:val="00C43670"/>
    <w:rsid w:val="00C54E90"/>
    <w:rsid w:val="00C71270"/>
    <w:rsid w:val="00C72B80"/>
    <w:rsid w:val="00C80D2A"/>
    <w:rsid w:val="00C81FBB"/>
    <w:rsid w:val="00C8364D"/>
    <w:rsid w:val="00C868D4"/>
    <w:rsid w:val="00C87DC1"/>
    <w:rsid w:val="00C919CE"/>
    <w:rsid w:val="00C93393"/>
    <w:rsid w:val="00C948E1"/>
    <w:rsid w:val="00C954CC"/>
    <w:rsid w:val="00C95A52"/>
    <w:rsid w:val="00C9752B"/>
    <w:rsid w:val="00C97A84"/>
    <w:rsid w:val="00C97EB2"/>
    <w:rsid w:val="00CA27DB"/>
    <w:rsid w:val="00CB6C7A"/>
    <w:rsid w:val="00CC69C6"/>
    <w:rsid w:val="00CC799D"/>
    <w:rsid w:val="00CD3A63"/>
    <w:rsid w:val="00CD3A9D"/>
    <w:rsid w:val="00CE09AD"/>
    <w:rsid w:val="00CE2088"/>
    <w:rsid w:val="00CF4BF2"/>
    <w:rsid w:val="00D07BFB"/>
    <w:rsid w:val="00D112D5"/>
    <w:rsid w:val="00D245DF"/>
    <w:rsid w:val="00D24EA0"/>
    <w:rsid w:val="00D25ADD"/>
    <w:rsid w:val="00D260B5"/>
    <w:rsid w:val="00D34AC3"/>
    <w:rsid w:val="00D35EBE"/>
    <w:rsid w:val="00D3614D"/>
    <w:rsid w:val="00D368D6"/>
    <w:rsid w:val="00D51118"/>
    <w:rsid w:val="00D52582"/>
    <w:rsid w:val="00D526F9"/>
    <w:rsid w:val="00D52A81"/>
    <w:rsid w:val="00D5411C"/>
    <w:rsid w:val="00D56CF9"/>
    <w:rsid w:val="00D57ED0"/>
    <w:rsid w:val="00D64592"/>
    <w:rsid w:val="00D736EC"/>
    <w:rsid w:val="00D759EB"/>
    <w:rsid w:val="00D77CFD"/>
    <w:rsid w:val="00DA439D"/>
    <w:rsid w:val="00DB2E8A"/>
    <w:rsid w:val="00DB77FB"/>
    <w:rsid w:val="00DC38AD"/>
    <w:rsid w:val="00DC4C75"/>
    <w:rsid w:val="00DC6927"/>
    <w:rsid w:val="00DC6D6D"/>
    <w:rsid w:val="00DD28C8"/>
    <w:rsid w:val="00DD5385"/>
    <w:rsid w:val="00DD6CF0"/>
    <w:rsid w:val="00DD7DDE"/>
    <w:rsid w:val="00DE46CE"/>
    <w:rsid w:val="00DE646A"/>
    <w:rsid w:val="00DE78DE"/>
    <w:rsid w:val="00DF15FB"/>
    <w:rsid w:val="00DF3277"/>
    <w:rsid w:val="00DF5DF4"/>
    <w:rsid w:val="00DF7379"/>
    <w:rsid w:val="00E005B5"/>
    <w:rsid w:val="00E05ED7"/>
    <w:rsid w:val="00E07511"/>
    <w:rsid w:val="00E1294D"/>
    <w:rsid w:val="00E1402D"/>
    <w:rsid w:val="00E1690B"/>
    <w:rsid w:val="00E32AAD"/>
    <w:rsid w:val="00E454BB"/>
    <w:rsid w:val="00E46F2E"/>
    <w:rsid w:val="00E55735"/>
    <w:rsid w:val="00E6325F"/>
    <w:rsid w:val="00E6417A"/>
    <w:rsid w:val="00E65B7C"/>
    <w:rsid w:val="00E661C3"/>
    <w:rsid w:val="00E67F6B"/>
    <w:rsid w:val="00E764BF"/>
    <w:rsid w:val="00EA067F"/>
    <w:rsid w:val="00EA1FB4"/>
    <w:rsid w:val="00EA2381"/>
    <w:rsid w:val="00EA6AC2"/>
    <w:rsid w:val="00EA78A1"/>
    <w:rsid w:val="00EB1CA5"/>
    <w:rsid w:val="00EB624B"/>
    <w:rsid w:val="00EB796B"/>
    <w:rsid w:val="00EC1B7E"/>
    <w:rsid w:val="00EC2303"/>
    <w:rsid w:val="00EC5267"/>
    <w:rsid w:val="00ED7200"/>
    <w:rsid w:val="00EE0AB8"/>
    <w:rsid w:val="00EF0FC9"/>
    <w:rsid w:val="00F02104"/>
    <w:rsid w:val="00F030A0"/>
    <w:rsid w:val="00F03F6A"/>
    <w:rsid w:val="00F10031"/>
    <w:rsid w:val="00F11EBF"/>
    <w:rsid w:val="00F13857"/>
    <w:rsid w:val="00F21C6C"/>
    <w:rsid w:val="00F25673"/>
    <w:rsid w:val="00F302BF"/>
    <w:rsid w:val="00F372B9"/>
    <w:rsid w:val="00F40A33"/>
    <w:rsid w:val="00F4162E"/>
    <w:rsid w:val="00F4188C"/>
    <w:rsid w:val="00F45753"/>
    <w:rsid w:val="00F51FA8"/>
    <w:rsid w:val="00F528FF"/>
    <w:rsid w:val="00F6448A"/>
    <w:rsid w:val="00F6459A"/>
    <w:rsid w:val="00F6666A"/>
    <w:rsid w:val="00F71AB2"/>
    <w:rsid w:val="00F775F5"/>
    <w:rsid w:val="00F9333A"/>
    <w:rsid w:val="00F940CA"/>
    <w:rsid w:val="00F94DC1"/>
    <w:rsid w:val="00F97943"/>
    <w:rsid w:val="00FA0997"/>
    <w:rsid w:val="00FA2445"/>
    <w:rsid w:val="00FA74AC"/>
    <w:rsid w:val="00FB09A5"/>
    <w:rsid w:val="00FB2687"/>
    <w:rsid w:val="00FB5D52"/>
    <w:rsid w:val="00FD0047"/>
    <w:rsid w:val="00FE06D8"/>
    <w:rsid w:val="00FE5742"/>
    <w:rsid w:val="00FF1FA0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C94C"/>
  <w15:chartTrackingRefBased/>
  <w15:docId w15:val="{A89AA791-E819-428B-B410-DB553968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elementtoproof">
    <w:name w:val="x_elementtoproof"/>
    <w:basedOn w:val="Normlny"/>
    <w:rsid w:val="00B7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44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60ED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nhideWhenUsed/>
    <w:rsid w:val="00BE60ED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E60ED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styleId="Zstupntext">
    <w:name w:val="Placeholder Text"/>
    <w:basedOn w:val="Predvolenpsmoodseku"/>
    <w:uiPriority w:val="99"/>
    <w:semiHidden/>
    <w:rsid w:val="0013553B"/>
    <w:rPr>
      <w:color w:val="808080"/>
    </w:rPr>
  </w:style>
  <w:style w:type="character" w:customStyle="1" w:styleId="xxcontentpasted2">
    <w:name w:val="x_x_contentpasted2"/>
    <w:basedOn w:val="Predvolenpsmoodseku"/>
    <w:rsid w:val="005433A9"/>
  </w:style>
  <w:style w:type="paragraph" w:styleId="Hlavika">
    <w:name w:val="header"/>
    <w:basedOn w:val="Normlny"/>
    <w:link w:val="HlavikaChar"/>
    <w:uiPriority w:val="99"/>
    <w:unhideWhenUsed/>
    <w:rsid w:val="00A5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1AC4"/>
  </w:style>
  <w:style w:type="paragraph" w:styleId="Pta">
    <w:name w:val="footer"/>
    <w:basedOn w:val="Normlny"/>
    <w:link w:val="PtaChar"/>
    <w:uiPriority w:val="99"/>
    <w:unhideWhenUsed/>
    <w:rsid w:val="00A5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1AC4"/>
  </w:style>
  <w:style w:type="paragraph" w:styleId="Textbubliny">
    <w:name w:val="Balloon Text"/>
    <w:basedOn w:val="Normlny"/>
    <w:link w:val="TextbublinyChar"/>
    <w:uiPriority w:val="99"/>
    <w:semiHidden/>
    <w:unhideWhenUsed/>
    <w:rsid w:val="0009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6A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5C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5C2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75C2B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02C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2C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2C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2C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2CCC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A4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po.sk/fakulta-manazmentu/informacie/uchadza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po.sk/fakulta-manazmentu/informacie/uchadzaci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C98E34-749B-45DE-823D-F923FCC4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 Róbert</dc:creator>
  <cp:keywords/>
  <dc:description/>
  <cp:lastModifiedBy>dubravska</cp:lastModifiedBy>
  <cp:revision>2</cp:revision>
  <cp:lastPrinted>2023-11-23T09:40:00Z</cp:lastPrinted>
  <dcterms:created xsi:type="dcterms:W3CDTF">2026-03-31T11:54:00Z</dcterms:created>
  <dcterms:modified xsi:type="dcterms:W3CDTF">2026-03-31T11:54:00Z</dcterms:modified>
</cp:coreProperties>
</file>