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05F21" w14:textId="77777777" w:rsidR="000B2043" w:rsidRDefault="000B2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DEE1D00" w14:textId="009C317C" w:rsidR="000B2043" w:rsidRDefault="00951F94" w:rsidP="00AF0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Zápisnica č. 1</w:t>
      </w:r>
      <w:r w:rsidR="00C16E46">
        <w:rPr>
          <w:rFonts w:ascii="Times New Roman" w:hAnsi="Times New Roman"/>
          <w:b/>
          <w:bCs/>
          <w:sz w:val="28"/>
          <w:szCs w:val="28"/>
        </w:rPr>
        <w:t>8</w:t>
      </w:r>
    </w:p>
    <w:p w14:paraId="22DB62B1" w14:textId="77777777" w:rsidR="000B2043" w:rsidRDefault="000B2043" w:rsidP="00AF0A7E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hAnsi="Times New Roman"/>
          <w:sz w:val="28"/>
          <w:szCs w:val="28"/>
        </w:rPr>
      </w:pPr>
    </w:p>
    <w:p w14:paraId="6E4A8164" w14:textId="070CB80D" w:rsidR="000B2043" w:rsidRDefault="00951F94" w:rsidP="00AF0A7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 </w:t>
      </w:r>
      <w:r w:rsidR="0055611E">
        <w:rPr>
          <w:rFonts w:ascii="Times New Roman" w:hAnsi="Times New Roman"/>
          <w:b/>
          <w:bCs/>
          <w:sz w:val="28"/>
          <w:szCs w:val="28"/>
        </w:rPr>
        <w:t>mimoriadneho</w:t>
      </w:r>
      <w:r>
        <w:rPr>
          <w:rFonts w:ascii="Times New Roman" w:hAnsi="Times New Roman"/>
          <w:b/>
          <w:bCs/>
          <w:sz w:val="28"/>
          <w:szCs w:val="28"/>
        </w:rPr>
        <w:t xml:space="preserve"> zasadnutia Akademického senátu Fakulty</w:t>
      </w:r>
      <w:r w:rsidR="00AF0A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humanitných a prírodných vied Prešovskej univerzity</w:t>
      </w:r>
      <w:r w:rsidR="00AF0A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="00AF0A7E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Prešove</w:t>
      </w:r>
      <w:r w:rsidR="00AF0A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zo dňa 2</w:t>
      </w:r>
      <w:r w:rsidR="00C16E46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C16E46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>. 20</w:t>
      </w:r>
      <w:r w:rsidR="007A2229">
        <w:rPr>
          <w:rFonts w:ascii="Times New Roman" w:hAnsi="Times New Roman"/>
          <w:b/>
          <w:bCs/>
          <w:sz w:val="28"/>
          <w:szCs w:val="28"/>
        </w:rPr>
        <w:t>2</w:t>
      </w:r>
      <w:r w:rsidR="00C16E46">
        <w:rPr>
          <w:rFonts w:ascii="Times New Roman" w:hAnsi="Times New Roman"/>
          <w:b/>
          <w:bCs/>
          <w:sz w:val="28"/>
          <w:szCs w:val="28"/>
        </w:rPr>
        <w:t>2</w:t>
      </w:r>
    </w:p>
    <w:p w14:paraId="3B52D27D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61D44F" w14:textId="77777777" w:rsidR="000B2043" w:rsidRPr="00C60A88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"/>
          <w:szCs w:val="2"/>
        </w:rPr>
      </w:pPr>
    </w:p>
    <w:p w14:paraId="0B1ABECF" w14:textId="1376BEE6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Prítomní:</w:t>
      </w:r>
      <w:r>
        <w:rPr>
          <w:rFonts w:ascii="Times New Roman" w:hAnsi="Times New Roman"/>
          <w:sz w:val="24"/>
          <w:szCs w:val="24"/>
        </w:rPr>
        <w:t xml:space="preserve"> doc. RNDr. Iveta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Boroňová, PhD.,</w:t>
      </w:r>
      <w:r w:rsidR="004F55EF">
        <w:rPr>
          <w:rFonts w:ascii="Times New Roman" w:hAnsi="Times New Roman"/>
          <w:sz w:val="24"/>
          <w:szCs w:val="24"/>
        </w:rPr>
        <w:t xml:space="preserve"> RNDr. Lenka Demková, PhD.,</w:t>
      </w:r>
      <w:r>
        <w:rPr>
          <w:rFonts w:ascii="Times New Roman" w:hAnsi="Times New Roman"/>
          <w:sz w:val="24"/>
          <w:szCs w:val="24"/>
        </w:rPr>
        <w:t xml:space="preserve"> prof. RNDr. Robert Ištok, PhD., </w:t>
      </w:r>
      <w:r w:rsidR="002D418D">
        <w:rPr>
          <w:rFonts w:ascii="Times New Roman" w:hAnsi="Times New Roman"/>
          <w:sz w:val="24"/>
          <w:szCs w:val="24"/>
        </w:rPr>
        <w:t xml:space="preserve">Bc. Daniel Kamenský, Mgr. Katarína Kanašová, Mgr. Monika Lörincová, </w:t>
      </w:r>
      <w:r w:rsidR="00886910">
        <w:rPr>
          <w:rFonts w:ascii="Times New Roman" w:hAnsi="Times New Roman"/>
          <w:sz w:val="24"/>
          <w:szCs w:val="24"/>
        </w:rPr>
        <w:t xml:space="preserve">doc. </w:t>
      </w:r>
      <w:r>
        <w:rPr>
          <w:rFonts w:ascii="Times New Roman" w:hAnsi="Times New Roman"/>
          <w:sz w:val="24"/>
          <w:szCs w:val="24"/>
        </w:rPr>
        <w:t>RNDr. Marta Mydlárová Blaščáková, PhD.,</w:t>
      </w:r>
      <w:r w:rsidR="00D5285C">
        <w:rPr>
          <w:rFonts w:ascii="Times New Roman" w:hAnsi="Times New Roman"/>
          <w:sz w:val="24"/>
          <w:szCs w:val="24"/>
        </w:rPr>
        <w:t xml:space="preserve"> Ing. Jozef Oboňa, PhD.,</w:t>
      </w:r>
      <w:r w:rsidR="001E5476">
        <w:rPr>
          <w:rFonts w:ascii="Times New Roman" w:hAnsi="Times New Roman"/>
          <w:sz w:val="24"/>
          <w:szCs w:val="24"/>
        </w:rPr>
        <w:t xml:space="preserve"> </w:t>
      </w:r>
      <w:r w:rsidR="006B22BE">
        <w:rPr>
          <w:rFonts w:ascii="Times New Roman" w:hAnsi="Times New Roman"/>
          <w:sz w:val="24"/>
          <w:szCs w:val="24"/>
        </w:rPr>
        <w:t>prof. PaedDr. Lenka Pasternáková, PhD.</w:t>
      </w:r>
      <w:r w:rsidR="002B5E80">
        <w:rPr>
          <w:rFonts w:ascii="Times New Roman" w:hAnsi="Times New Roman"/>
          <w:sz w:val="24"/>
          <w:szCs w:val="24"/>
        </w:rPr>
        <w:t>,</w:t>
      </w:r>
      <w:r w:rsidR="006B22BE">
        <w:rPr>
          <w:rFonts w:ascii="Times New Roman" w:hAnsi="Times New Roman"/>
          <w:sz w:val="24"/>
          <w:szCs w:val="24"/>
        </w:rPr>
        <w:t xml:space="preserve"> MBA,</w:t>
      </w:r>
      <w:r w:rsidR="00F71CF7">
        <w:rPr>
          <w:rFonts w:ascii="Times New Roman" w:hAnsi="Times New Roman"/>
          <w:sz w:val="24"/>
          <w:szCs w:val="24"/>
        </w:rPr>
        <w:t xml:space="preserve"> </w:t>
      </w:r>
      <w:r w:rsidR="009862C7">
        <w:rPr>
          <w:rFonts w:ascii="Times New Roman" w:hAnsi="Times New Roman"/>
          <w:sz w:val="24"/>
          <w:szCs w:val="24"/>
        </w:rPr>
        <w:t>Dr.h.c. doc. Pae</w:t>
      </w:r>
      <w:r w:rsidR="0052102B">
        <w:rPr>
          <w:rFonts w:ascii="Times New Roman" w:hAnsi="Times New Roman"/>
          <w:sz w:val="24"/>
          <w:szCs w:val="24"/>
        </w:rPr>
        <w:t xml:space="preserve">dDr. Vladimír </w:t>
      </w:r>
      <w:r w:rsidR="00463257">
        <w:rPr>
          <w:rFonts w:ascii="Times New Roman" w:hAnsi="Times New Roman"/>
          <w:sz w:val="24"/>
          <w:szCs w:val="24"/>
        </w:rPr>
        <w:t>Š</w:t>
      </w:r>
      <w:r w:rsidR="0052102B">
        <w:rPr>
          <w:rFonts w:ascii="Times New Roman" w:hAnsi="Times New Roman"/>
          <w:sz w:val="24"/>
          <w:szCs w:val="24"/>
        </w:rPr>
        <w:t>ebeň, PhD.,</w:t>
      </w:r>
      <w:r>
        <w:rPr>
          <w:rFonts w:ascii="Times New Roman" w:hAnsi="Times New Roman"/>
          <w:sz w:val="24"/>
          <w:szCs w:val="24"/>
        </w:rPr>
        <w:t xml:space="preserve"> PaedDr. Jaroslav Šoltés, PhD., </w:t>
      </w:r>
      <w:r w:rsidR="00F60ACF">
        <w:rPr>
          <w:rFonts w:ascii="Times New Roman" w:hAnsi="Times New Roman"/>
          <w:sz w:val="24"/>
          <w:szCs w:val="24"/>
        </w:rPr>
        <w:t>Ing. Július Varga</w:t>
      </w:r>
    </w:p>
    <w:p w14:paraId="1C16B217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14:paraId="2DBADA3F" w14:textId="57203087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Ospravedlnení:</w:t>
      </w:r>
      <w:r w:rsidR="006B22BE">
        <w:rPr>
          <w:rFonts w:ascii="Times New Roman" w:hAnsi="Times New Roman"/>
          <w:sz w:val="24"/>
          <w:szCs w:val="24"/>
        </w:rPr>
        <w:t xml:space="preserve"> </w:t>
      </w:r>
      <w:r w:rsidR="00F71CF7">
        <w:rPr>
          <w:rFonts w:ascii="Times New Roman" w:hAnsi="Times New Roman"/>
          <w:sz w:val="24"/>
          <w:szCs w:val="24"/>
        </w:rPr>
        <w:t xml:space="preserve">Mgr. </w:t>
      </w:r>
      <w:r w:rsidR="006B22BE">
        <w:rPr>
          <w:rFonts w:ascii="Times New Roman" w:hAnsi="Times New Roman"/>
          <w:sz w:val="24"/>
          <w:szCs w:val="24"/>
        </w:rPr>
        <w:t xml:space="preserve">Vladislava Košová, </w:t>
      </w:r>
      <w:r w:rsidR="00A720FE">
        <w:rPr>
          <w:rFonts w:ascii="Times New Roman" w:hAnsi="Times New Roman"/>
          <w:sz w:val="24"/>
          <w:szCs w:val="24"/>
        </w:rPr>
        <w:t>RNDr. Vladimír Solár, PhD.</w:t>
      </w:r>
    </w:p>
    <w:p w14:paraId="74537E12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2187AEA" w14:textId="77777777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" w:right="768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Neprítomní: </w:t>
      </w:r>
    </w:p>
    <w:p w14:paraId="40303EF2" w14:textId="4D86403E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" w:right="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Hostia:</w:t>
      </w:r>
      <w:r>
        <w:rPr>
          <w:rFonts w:ascii="Times New Roman" w:hAnsi="Times New Roman"/>
          <w:bCs/>
          <w:sz w:val="24"/>
          <w:szCs w:val="24"/>
        </w:rPr>
        <w:t xml:space="preserve"> dekanka FHPV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PU </w:t>
      </w:r>
      <w:r>
        <w:rPr>
          <w:rStyle w:val="Vraz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prof. MVDr. Janka Poráčová, PhD.</w:t>
      </w:r>
      <w:r w:rsidR="002B5E80">
        <w:rPr>
          <w:rStyle w:val="Vraz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="00581219">
        <w:rPr>
          <w:rStyle w:val="Vraz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270A7">
        <w:rPr>
          <w:rStyle w:val="Vraz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MBA</w:t>
      </w:r>
    </w:p>
    <w:p w14:paraId="15EB9EE3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</w:p>
    <w:p w14:paraId="0B3B1D32" w14:textId="77777777" w:rsidR="000B2043" w:rsidRDefault="00951F94" w:rsidP="00A019D6">
      <w:pPr>
        <w:widowControl w:val="0"/>
        <w:numPr>
          <w:ilvl w:val="0"/>
          <w:numId w:val="1"/>
        </w:numPr>
        <w:tabs>
          <w:tab w:val="clear" w:pos="720"/>
          <w:tab w:val="num" w:pos="301"/>
        </w:tabs>
        <w:overflowPunct w:val="0"/>
        <w:autoSpaceDE w:val="0"/>
        <w:autoSpaceDN w:val="0"/>
        <w:adjustRightInd w:val="0"/>
        <w:spacing w:after="0" w:line="276" w:lineRule="exact"/>
        <w:ind w:left="301" w:hanging="30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Program rokovania </w:t>
      </w:r>
    </w:p>
    <w:p w14:paraId="75DBB983" w14:textId="77777777" w:rsidR="000B2043" w:rsidRDefault="000B2043" w:rsidP="00A019D6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30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F5CA9F" w14:textId="77777777" w:rsidR="001F6334" w:rsidRPr="00AF0A7E" w:rsidRDefault="001F6334" w:rsidP="001F6334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F0A7E">
        <w:rPr>
          <w:rFonts w:ascii="Times New Roman" w:hAnsi="Times New Roman"/>
          <w:sz w:val="24"/>
          <w:szCs w:val="24"/>
        </w:rPr>
        <w:t>Otvorenie.</w:t>
      </w:r>
    </w:p>
    <w:p w14:paraId="366B3D3C" w14:textId="77777777" w:rsidR="001F6334" w:rsidRPr="00AF0A7E" w:rsidRDefault="001F6334" w:rsidP="001F6334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F0A7E">
        <w:rPr>
          <w:rFonts w:ascii="Times New Roman" w:hAnsi="Times New Roman"/>
          <w:sz w:val="24"/>
          <w:szCs w:val="24"/>
        </w:rPr>
        <w:t>Kontrola plnenia uznesení.</w:t>
      </w:r>
    </w:p>
    <w:p w14:paraId="4B18E9DB" w14:textId="77777777" w:rsidR="001F6334" w:rsidRPr="00AF0A7E" w:rsidRDefault="001F6334" w:rsidP="001F6334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F0A7E">
        <w:rPr>
          <w:rFonts w:ascii="Times New Roman" w:hAnsi="Times New Roman"/>
          <w:sz w:val="24"/>
          <w:szCs w:val="24"/>
        </w:rPr>
        <w:t>Voľba skrutátorov.</w:t>
      </w:r>
    </w:p>
    <w:p w14:paraId="15D06634" w14:textId="77777777" w:rsidR="001F6334" w:rsidRPr="00AF0A7E" w:rsidRDefault="001F6334" w:rsidP="001F6334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1" w:name="_Hlk96414866"/>
      <w:r w:rsidRPr="00AF0A7E">
        <w:rPr>
          <w:rFonts w:ascii="Times New Roman" w:hAnsi="Times New Roman"/>
          <w:sz w:val="24"/>
          <w:szCs w:val="24"/>
        </w:rPr>
        <w:t>Prerokovanie a schválenie návrhu o doplnenie členov Vedeckej rady FHPV PU v Prešove.</w:t>
      </w:r>
    </w:p>
    <w:p w14:paraId="76EDA517" w14:textId="77777777" w:rsidR="001F6334" w:rsidRPr="00AF0A7E" w:rsidRDefault="001F6334" w:rsidP="001F6334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2" w:name="_Hlk96415269"/>
      <w:bookmarkEnd w:id="1"/>
      <w:r w:rsidRPr="00AF0A7E">
        <w:rPr>
          <w:rFonts w:ascii="Times New Roman" w:hAnsi="Times New Roman"/>
          <w:sz w:val="24"/>
          <w:szCs w:val="24"/>
        </w:rPr>
        <w:t xml:space="preserve">Vyhlásenie doplňujúcich volieb do zamestnaneckej časti AS FHPV (volebný obvod č.5 - </w:t>
      </w:r>
      <w:r w:rsidRPr="00AF0A7E">
        <w:rPr>
          <w:rFonts w:ascii="Times New Roman" w:hAnsi="Times New Roman"/>
          <w:i/>
          <w:sz w:val="24"/>
          <w:szCs w:val="24"/>
        </w:rPr>
        <w:t>Ústav pedagogiky, andragogiky a psychológie FHPV PU</w:t>
      </w:r>
      <w:r w:rsidRPr="00AF0A7E">
        <w:rPr>
          <w:rFonts w:ascii="Times New Roman" w:hAnsi="Times New Roman"/>
          <w:sz w:val="24"/>
          <w:szCs w:val="24"/>
        </w:rPr>
        <w:t>).</w:t>
      </w:r>
    </w:p>
    <w:bookmarkEnd w:id="2"/>
    <w:p w14:paraId="15E35925" w14:textId="77777777" w:rsidR="001F6334" w:rsidRPr="00AF0A7E" w:rsidRDefault="001F6334" w:rsidP="001F6334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F0A7E">
        <w:rPr>
          <w:rFonts w:ascii="Times New Roman" w:hAnsi="Times New Roman"/>
          <w:sz w:val="24"/>
          <w:szCs w:val="24"/>
        </w:rPr>
        <w:t>Rozličnosti.</w:t>
      </w:r>
    </w:p>
    <w:p w14:paraId="4DDFA899" w14:textId="77777777" w:rsidR="001F6334" w:rsidRPr="00AF0A7E" w:rsidRDefault="001F6334" w:rsidP="001F6334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F0A7E">
        <w:rPr>
          <w:rFonts w:ascii="Times New Roman" w:hAnsi="Times New Roman"/>
          <w:sz w:val="24"/>
          <w:szCs w:val="24"/>
        </w:rPr>
        <w:t>Záver.</w:t>
      </w:r>
    </w:p>
    <w:p w14:paraId="1431C2DA" w14:textId="77777777" w:rsidR="000B2043" w:rsidRPr="00C60A88" w:rsidRDefault="000B2043" w:rsidP="00A019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18"/>
        </w:rPr>
      </w:pPr>
    </w:p>
    <w:p w14:paraId="540CE868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Priebeh zasadnutia</w:t>
      </w:r>
    </w:p>
    <w:p w14:paraId="0E3CB500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14:paraId="49F884F6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1 programu rokovania</w:t>
      </w:r>
    </w:p>
    <w:p w14:paraId="5E11A18A" w14:textId="3B0B5367" w:rsidR="000B2043" w:rsidRDefault="00951F94" w:rsidP="00BC7EF9">
      <w:pPr>
        <w:pStyle w:val="Normlnywebov"/>
        <w:spacing w:before="0" w:beforeAutospacing="0" w:after="0" w:afterAutospacing="0" w:line="276" w:lineRule="auto"/>
        <w:jc w:val="both"/>
        <w:rPr>
          <w:color w:val="000000"/>
        </w:rPr>
      </w:pPr>
      <w:r>
        <w:t>Zasadnutie otvoril a viedol predseda AS FHPV PU prof. RNDr. Robert Ištok, PhD. V úvode privítal všetkých prítomných členov AS FHPV PU</w:t>
      </w:r>
      <w:r w:rsidR="002B5DA6">
        <w:t xml:space="preserve"> a </w:t>
      </w:r>
      <w:r w:rsidR="00CF1355">
        <w:t>n</w:t>
      </w:r>
      <w:r>
        <w:t>ásledne dal</w:t>
      </w:r>
      <w:r w:rsidR="00AC0529">
        <w:t xml:space="preserve"> </w:t>
      </w:r>
      <w:r>
        <w:t>hlasovať o programe zasadnutia. Tento návrh bol schválený hlasovaním členov AS FHPV PU nasledovne:</w:t>
      </w:r>
    </w:p>
    <w:p w14:paraId="656F129B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</w:rPr>
      </w:pPr>
    </w:p>
    <w:p w14:paraId="7129BE97" w14:textId="00C5544E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PRÍTOMNÝCH: </w:t>
      </w:r>
      <w:r w:rsidR="00FF563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ZA: </w:t>
      </w:r>
      <w:r w:rsidR="00FF563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PROTI: 0, ZDRŽALI SA: 0</w:t>
      </w:r>
    </w:p>
    <w:p w14:paraId="6981917A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B6E172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2 programu rokovania</w:t>
      </w:r>
    </w:p>
    <w:p w14:paraId="44F38A03" w14:textId="2FBBA1CA" w:rsidR="000B2043" w:rsidRDefault="00951F94" w:rsidP="00331CFB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AS FHPV PU prof. RNDr. Robert Ištok, PhD. konštatoval, že všetky uznesenia prijaté na predchádzajúc</w:t>
      </w:r>
      <w:r w:rsidR="008B16B9">
        <w:rPr>
          <w:rFonts w:ascii="Times New Roman" w:hAnsi="Times New Roman"/>
          <w:sz w:val="24"/>
          <w:szCs w:val="24"/>
        </w:rPr>
        <w:t>ich korešpondenčných zasadnutiach</w:t>
      </w:r>
      <w:r>
        <w:rPr>
          <w:rFonts w:ascii="Times New Roman" w:hAnsi="Times New Roman"/>
          <w:sz w:val="24"/>
          <w:szCs w:val="24"/>
        </w:rPr>
        <w:t xml:space="preserve"> AS FHPV PU boli splnené</w:t>
      </w:r>
      <w:r w:rsidR="001B315A">
        <w:rPr>
          <w:rFonts w:ascii="Times New Roman" w:hAnsi="Times New Roman"/>
          <w:sz w:val="24"/>
          <w:szCs w:val="24"/>
        </w:rPr>
        <w:t xml:space="preserve">, resp. sa </w:t>
      </w:r>
      <w:r w:rsidR="00E9276F">
        <w:rPr>
          <w:rFonts w:ascii="Times New Roman" w:hAnsi="Times New Roman"/>
          <w:sz w:val="24"/>
          <w:szCs w:val="24"/>
        </w:rPr>
        <w:t xml:space="preserve">priebežne plnia. </w:t>
      </w:r>
      <w:r w:rsidR="00045DCC">
        <w:rPr>
          <w:rFonts w:ascii="Times New Roman" w:hAnsi="Times New Roman"/>
          <w:sz w:val="24"/>
          <w:szCs w:val="24"/>
        </w:rPr>
        <w:t>Priebežne sa k zasadnutiu pripojili dvaja členovia AS FHPV.</w:t>
      </w:r>
    </w:p>
    <w:p w14:paraId="387BD184" w14:textId="77777777" w:rsidR="00AF0A7E" w:rsidRDefault="00AF0A7E" w:rsidP="004D121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23AB385" w14:textId="77777777" w:rsidR="00EC732F" w:rsidRDefault="00951F94" w:rsidP="00EC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3 programu rokovania</w:t>
      </w:r>
    </w:p>
    <w:p w14:paraId="7BF79D4C" w14:textId="2AC2E793" w:rsidR="00EC732F" w:rsidRPr="000C55B7" w:rsidRDefault="00EC732F" w:rsidP="00EC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5B7">
        <w:rPr>
          <w:rFonts w:ascii="Times New Roman" w:hAnsi="Times New Roman"/>
          <w:sz w:val="24"/>
          <w:szCs w:val="24"/>
        </w:rPr>
        <w:t>Podľa Zákona 131/2002 Z.z. o vysokých školách a o zmene a doplnení neskorších predpisov, § 27, odsek 1, písmeno d) akademický senát fakulty schvaľuje návrh dekana na vymenovanie a odvolanie členov vedeckej rady fakulty. Prijímanie uznesenia sa schvaľuje tajným hlasovaním.</w:t>
      </w:r>
    </w:p>
    <w:p w14:paraId="402BCC03" w14:textId="7D4F0C23" w:rsidR="000C55B7" w:rsidRPr="00A3503C" w:rsidRDefault="00A3503C" w:rsidP="00EC48D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503C">
        <w:rPr>
          <w:rFonts w:ascii="Times New Roman" w:hAnsi="Times New Roman"/>
          <w:bCs/>
          <w:sz w:val="24"/>
          <w:szCs w:val="24"/>
          <w:lang w:val="cs-CZ"/>
        </w:rPr>
        <w:lastRenderedPageBreak/>
        <w:t xml:space="preserve">Preto je nevyhnutné zvoliť k rokovaniu bodu 4. </w:t>
      </w:r>
      <w:r w:rsidRPr="00A3503C">
        <w:rPr>
          <w:rFonts w:ascii="Times New Roman" w:hAnsi="Times New Roman"/>
          <w:bCs/>
          <w:i/>
          <w:sz w:val="24"/>
          <w:szCs w:val="24"/>
          <w:lang w:val="cs-CZ"/>
        </w:rPr>
        <w:t xml:space="preserve">(Prerokovanie a schválenie návrhu o doplnenie členov Vedeckej rady FHPV PU v Prešove) </w:t>
      </w:r>
      <w:r w:rsidRPr="00A3503C">
        <w:rPr>
          <w:rFonts w:ascii="Times New Roman" w:hAnsi="Times New Roman"/>
          <w:bCs/>
          <w:sz w:val="24"/>
          <w:szCs w:val="24"/>
          <w:lang w:val="cs-CZ"/>
        </w:rPr>
        <w:t xml:space="preserve">dvoch  skrutátorov. </w:t>
      </w:r>
      <w:r w:rsidR="00366789">
        <w:rPr>
          <w:rFonts w:ascii="Times New Roman" w:hAnsi="Times New Roman"/>
          <w:bCs/>
          <w:sz w:val="24"/>
          <w:szCs w:val="24"/>
          <w:lang w:val="cs-CZ"/>
        </w:rPr>
        <w:t>Navrhnutí boli</w:t>
      </w:r>
      <w:bookmarkStart w:id="3" w:name="_Hlk96414476"/>
      <w:r w:rsidR="00366789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366789">
        <w:rPr>
          <w:rFonts w:ascii="Georgia" w:hAnsi="Georgia"/>
        </w:rPr>
        <w:t>Ing. Jozef Oboňa, PhD. a </w:t>
      </w:r>
      <w:bookmarkEnd w:id="3"/>
      <w:r w:rsidR="00366789">
        <w:rPr>
          <w:rFonts w:ascii="Georgia" w:hAnsi="Georgia"/>
        </w:rPr>
        <w:t>Mgr. Katarína Fogašová.</w:t>
      </w:r>
    </w:p>
    <w:p w14:paraId="177F7A35" w14:textId="3F2F1169" w:rsidR="00E75F8B" w:rsidRPr="000C55B7" w:rsidRDefault="00422907" w:rsidP="00EC48D3">
      <w:pPr>
        <w:widowControl w:val="0"/>
        <w:spacing w:after="0" w:line="276" w:lineRule="auto"/>
        <w:ind w:right="20"/>
        <w:jc w:val="both"/>
        <w:rPr>
          <w:rFonts w:ascii="Times New Roman" w:hAnsi="Times New Roman"/>
          <w:color w:val="FF0000"/>
          <w:sz w:val="24"/>
          <w:szCs w:val="24"/>
        </w:rPr>
      </w:pPr>
      <w:r w:rsidRPr="000C55B7">
        <w:rPr>
          <w:rFonts w:ascii="Times New Roman" w:hAnsi="Times New Roman"/>
          <w:sz w:val="24"/>
          <w:szCs w:val="24"/>
        </w:rPr>
        <w:t>Predseda AS FHPV PU vyzval v rámci rozpravy členov AS FHPV PU o</w:t>
      </w:r>
      <w:r w:rsidR="00434408">
        <w:rPr>
          <w:rFonts w:ascii="Times New Roman" w:hAnsi="Times New Roman"/>
          <w:sz w:val="24"/>
          <w:szCs w:val="24"/>
        </w:rPr>
        <w:t xml:space="preserve"> vyjadrenie sa k </w:t>
      </w:r>
      <w:r w:rsidRPr="000C55B7">
        <w:rPr>
          <w:rFonts w:ascii="Times New Roman" w:hAnsi="Times New Roman"/>
          <w:sz w:val="24"/>
          <w:szCs w:val="24"/>
        </w:rPr>
        <w:t>návrh</w:t>
      </w:r>
      <w:r w:rsidR="00434408">
        <w:rPr>
          <w:rFonts w:ascii="Times New Roman" w:hAnsi="Times New Roman"/>
          <w:sz w:val="24"/>
          <w:szCs w:val="24"/>
        </w:rPr>
        <w:t>u</w:t>
      </w:r>
      <w:r w:rsidR="00BB773A" w:rsidRPr="000C55B7">
        <w:rPr>
          <w:rFonts w:ascii="Times New Roman" w:hAnsi="Times New Roman"/>
          <w:sz w:val="24"/>
          <w:szCs w:val="24"/>
        </w:rPr>
        <w:t xml:space="preserve"> na </w:t>
      </w:r>
      <w:r w:rsidR="00434408">
        <w:rPr>
          <w:rFonts w:ascii="Times New Roman" w:hAnsi="Times New Roman"/>
          <w:sz w:val="24"/>
          <w:szCs w:val="24"/>
        </w:rPr>
        <w:t>skrutátorov</w:t>
      </w:r>
      <w:r w:rsidRPr="000C55B7">
        <w:rPr>
          <w:rFonts w:ascii="Times New Roman" w:hAnsi="Times New Roman"/>
          <w:sz w:val="24"/>
          <w:szCs w:val="24"/>
        </w:rPr>
        <w:t xml:space="preserve"> </w:t>
      </w:r>
      <w:r w:rsidR="00282988" w:rsidRPr="000C55B7">
        <w:rPr>
          <w:rFonts w:ascii="Times New Roman" w:hAnsi="Times New Roman"/>
          <w:sz w:val="24"/>
          <w:szCs w:val="24"/>
        </w:rPr>
        <w:t>pre voľb</w:t>
      </w:r>
      <w:r w:rsidR="00E855BE">
        <w:rPr>
          <w:rFonts w:ascii="Times New Roman" w:hAnsi="Times New Roman"/>
          <w:sz w:val="24"/>
          <w:szCs w:val="24"/>
        </w:rPr>
        <w:t xml:space="preserve">u </w:t>
      </w:r>
      <w:r w:rsidR="00EC48D3">
        <w:rPr>
          <w:rFonts w:ascii="Times New Roman" w:hAnsi="Times New Roman"/>
          <w:sz w:val="24"/>
          <w:szCs w:val="24"/>
        </w:rPr>
        <w:t>doplňujúceho člena Vedeckej rady FHPV PU v</w:t>
      </w:r>
      <w:r w:rsidR="00553D1E">
        <w:rPr>
          <w:rFonts w:ascii="Times New Roman" w:hAnsi="Times New Roman"/>
          <w:sz w:val="24"/>
          <w:szCs w:val="24"/>
        </w:rPr>
        <w:t> </w:t>
      </w:r>
      <w:r w:rsidR="00EC48D3">
        <w:rPr>
          <w:rFonts w:ascii="Times New Roman" w:hAnsi="Times New Roman"/>
          <w:sz w:val="24"/>
          <w:szCs w:val="24"/>
        </w:rPr>
        <w:t>Prešov</w:t>
      </w:r>
      <w:r w:rsidR="00553D1E">
        <w:rPr>
          <w:rFonts w:ascii="Times New Roman" w:hAnsi="Times New Roman"/>
          <w:sz w:val="24"/>
          <w:szCs w:val="24"/>
        </w:rPr>
        <w:t>e.</w:t>
      </w:r>
      <w:r w:rsidR="00A87FC4">
        <w:rPr>
          <w:rFonts w:ascii="Times New Roman" w:hAnsi="Times New Roman"/>
          <w:sz w:val="24"/>
          <w:szCs w:val="24"/>
        </w:rPr>
        <w:t xml:space="preserve"> V rozprave nevystúpil nikto z členov AS FHPV PU.</w:t>
      </w:r>
    </w:p>
    <w:p w14:paraId="2FDA3435" w14:textId="77777777" w:rsidR="000B2043" w:rsidRPr="000C55B7" w:rsidRDefault="000B2043" w:rsidP="00023F9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E2FC3B" w14:textId="46B01881" w:rsidR="00E75F8B" w:rsidRPr="00607CF1" w:rsidRDefault="00434408" w:rsidP="00607CF1">
      <w:pPr>
        <w:widowControl w:val="0"/>
        <w:spacing w:after="0" w:line="276" w:lineRule="auto"/>
        <w:ind w:right="2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Následne</w:t>
      </w:r>
      <w:r w:rsidR="001A265C">
        <w:rPr>
          <w:rFonts w:ascii="Times New Roman" w:hAnsi="Times New Roman"/>
          <w:sz w:val="24"/>
          <w:szCs w:val="24"/>
        </w:rPr>
        <w:t xml:space="preserve"> </w:t>
      </w:r>
      <w:r w:rsidR="001A265C">
        <w:rPr>
          <w:rFonts w:ascii="Times New Roman" w:hAnsi="Times New Roman"/>
          <w:sz w:val="24"/>
        </w:rPr>
        <w:t xml:space="preserve">dal predseda AS FHPV PU verejne hlasovať o návrhu uznesenia </w:t>
      </w:r>
      <w:r w:rsidR="001A265C" w:rsidRPr="002B13B1">
        <w:rPr>
          <w:rFonts w:ascii="Times New Roman" w:hAnsi="Times New Roman"/>
          <w:sz w:val="24"/>
        </w:rPr>
        <w:t>č</w:t>
      </w:r>
      <w:r w:rsidR="001A265C">
        <w:rPr>
          <w:rFonts w:ascii="Times New Roman" w:hAnsi="Times New Roman"/>
          <w:sz w:val="24"/>
        </w:rPr>
        <w:t xml:space="preserve">. </w:t>
      </w:r>
      <w:r w:rsidR="00F57F53">
        <w:rPr>
          <w:rFonts w:ascii="Times New Roman" w:hAnsi="Times New Roman"/>
          <w:sz w:val="24"/>
        </w:rPr>
        <w:t>4</w:t>
      </w:r>
      <w:r w:rsidR="002B13B1">
        <w:rPr>
          <w:rFonts w:ascii="Times New Roman" w:hAnsi="Times New Roman"/>
          <w:sz w:val="24"/>
        </w:rPr>
        <w:t>/2</w:t>
      </w:r>
      <w:r w:rsidR="007E5CD5">
        <w:rPr>
          <w:rFonts w:ascii="Times New Roman" w:hAnsi="Times New Roman"/>
          <w:sz w:val="24"/>
        </w:rPr>
        <w:t>1</w:t>
      </w:r>
      <w:r w:rsidR="00F57F53">
        <w:rPr>
          <w:rFonts w:ascii="Times New Roman" w:hAnsi="Times New Roman"/>
          <w:sz w:val="24"/>
        </w:rPr>
        <w:t>-2</w:t>
      </w:r>
      <w:r w:rsidR="007E5CD5">
        <w:rPr>
          <w:rFonts w:ascii="Times New Roman" w:hAnsi="Times New Roman"/>
          <w:sz w:val="24"/>
        </w:rPr>
        <w:t>2</w:t>
      </w:r>
      <w:r w:rsidR="002B13B1">
        <w:rPr>
          <w:rFonts w:ascii="Times New Roman" w:hAnsi="Times New Roman"/>
          <w:sz w:val="24"/>
        </w:rPr>
        <w:t>.</w:t>
      </w:r>
      <w:r w:rsidR="001A265C">
        <w:rPr>
          <w:rFonts w:ascii="Times New Roman" w:hAnsi="Times New Roman"/>
          <w:sz w:val="24"/>
          <w:szCs w:val="24"/>
        </w:rPr>
        <w:t xml:space="preserve"> </w:t>
      </w:r>
    </w:p>
    <w:p w14:paraId="7C12B8EF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4" w:name="page2"/>
      <w:bookmarkEnd w:id="4"/>
    </w:p>
    <w:p w14:paraId="754DA401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4 programu rokovania</w:t>
      </w:r>
    </w:p>
    <w:p w14:paraId="2A0462E5" w14:textId="281123F5" w:rsidR="00EC0FA2" w:rsidRDefault="00487E9D" w:rsidP="00EC0FA2">
      <w:pPr>
        <w:tabs>
          <w:tab w:val="left" w:pos="147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0FA2">
        <w:rPr>
          <w:rFonts w:ascii="Times New Roman" w:hAnsi="Times New Roman"/>
          <w:sz w:val="24"/>
          <w:szCs w:val="24"/>
        </w:rPr>
        <w:t>Predseda AS FHPV PU privítal hosťa-dekanku FHPV PU prof. MVDr. Janku Poráčovú, PhD., MB</w:t>
      </w:r>
      <w:r w:rsidR="00EC0FA2" w:rsidRPr="00EC0FA2">
        <w:rPr>
          <w:rFonts w:ascii="Times New Roman" w:hAnsi="Times New Roman"/>
          <w:sz w:val="24"/>
          <w:szCs w:val="24"/>
        </w:rPr>
        <w:t>A a konštatoval, že list dekanky FHPV PU, týkajúci sa návrhu na doplnenie členov Vedeckej rady fakulty bol rozoslaný členom AS FHPV elektronickou poštou spolu s VUPCh kandidáta.</w:t>
      </w:r>
      <w:r w:rsidR="00913AC3">
        <w:rPr>
          <w:rFonts w:ascii="Times New Roman" w:hAnsi="Times New Roman"/>
          <w:sz w:val="24"/>
          <w:szCs w:val="24"/>
        </w:rPr>
        <w:t xml:space="preserve"> Následne predseda AS FHPV PU udelil slovo dekanke FHPV PU</w:t>
      </w:r>
      <w:r w:rsidR="00C445E9">
        <w:rPr>
          <w:rFonts w:ascii="Times New Roman" w:hAnsi="Times New Roman"/>
          <w:sz w:val="24"/>
          <w:szCs w:val="24"/>
        </w:rPr>
        <w:t xml:space="preserve"> </w:t>
      </w:r>
      <w:r w:rsidR="00C445E9" w:rsidRPr="00EC0FA2">
        <w:rPr>
          <w:rFonts w:ascii="Times New Roman" w:hAnsi="Times New Roman"/>
          <w:sz w:val="24"/>
          <w:szCs w:val="24"/>
        </w:rPr>
        <w:t>prof. MVDr. Jank</w:t>
      </w:r>
      <w:r w:rsidR="00C445E9">
        <w:rPr>
          <w:rFonts w:ascii="Times New Roman" w:hAnsi="Times New Roman"/>
          <w:sz w:val="24"/>
          <w:szCs w:val="24"/>
        </w:rPr>
        <w:t>e</w:t>
      </w:r>
      <w:r w:rsidR="00C445E9" w:rsidRPr="00EC0FA2">
        <w:rPr>
          <w:rFonts w:ascii="Times New Roman" w:hAnsi="Times New Roman"/>
          <w:sz w:val="24"/>
          <w:szCs w:val="24"/>
        </w:rPr>
        <w:t xml:space="preserve"> Poráčov</w:t>
      </w:r>
      <w:r w:rsidR="00C445E9">
        <w:rPr>
          <w:rFonts w:ascii="Times New Roman" w:hAnsi="Times New Roman"/>
          <w:sz w:val="24"/>
          <w:szCs w:val="24"/>
        </w:rPr>
        <w:t>ej</w:t>
      </w:r>
      <w:r w:rsidR="00C445E9" w:rsidRPr="00EC0FA2">
        <w:rPr>
          <w:rFonts w:ascii="Times New Roman" w:hAnsi="Times New Roman"/>
          <w:sz w:val="24"/>
          <w:szCs w:val="24"/>
        </w:rPr>
        <w:t>, PhD., MBA</w:t>
      </w:r>
      <w:r w:rsidR="00C445E9">
        <w:rPr>
          <w:rFonts w:ascii="Times New Roman" w:hAnsi="Times New Roman"/>
          <w:sz w:val="24"/>
          <w:szCs w:val="24"/>
        </w:rPr>
        <w:t>, ktorá predstavila návrh</w:t>
      </w:r>
      <w:r w:rsidR="0081647F">
        <w:rPr>
          <w:rFonts w:ascii="Times New Roman" w:hAnsi="Times New Roman"/>
          <w:sz w:val="24"/>
          <w:szCs w:val="24"/>
        </w:rPr>
        <w:t xml:space="preserve"> o</w:t>
      </w:r>
      <w:r w:rsidR="0005140D">
        <w:rPr>
          <w:rFonts w:ascii="Times New Roman" w:hAnsi="Times New Roman"/>
          <w:sz w:val="24"/>
          <w:szCs w:val="24"/>
        </w:rPr>
        <w:t> </w:t>
      </w:r>
      <w:r w:rsidR="0081647F">
        <w:rPr>
          <w:rFonts w:ascii="Times New Roman" w:hAnsi="Times New Roman"/>
          <w:sz w:val="24"/>
          <w:szCs w:val="24"/>
        </w:rPr>
        <w:t>doplnen</w:t>
      </w:r>
      <w:r w:rsidR="0005140D">
        <w:rPr>
          <w:rFonts w:ascii="Times New Roman" w:hAnsi="Times New Roman"/>
          <w:sz w:val="24"/>
          <w:szCs w:val="24"/>
        </w:rPr>
        <w:t xml:space="preserve">ie </w:t>
      </w:r>
      <w:r w:rsidR="0081647F">
        <w:rPr>
          <w:rFonts w:ascii="Times New Roman" w:hAnsi="Times New Roman"/>
          <w:sz w:val="24"/>
          <w:szCs w:val="24"/>
        </w:rPr>
        <w:t xml:space="preserve">členov Vedeckej rady </w:t>
      </w:r>
      <w:r w:rsidR="0005140D">
        <w:rPr>
          <w:rFonts w:ascii="Times New Roman" w:hAnsi="Times New Roman"/>
          <w:sz w:val="24"/>
          <w:szCs w:val="24"/>
        </w:rPr>
        <w:t xml:space="preserve">FHPV PU v Prešove o doc. RNDr. Radoslava </w:t>
      </w:r>
      <w:r w:rsidR="005B49CF">
        <w:rPr>
          <w:rFonts w:ascii="Times New Roman" w:hAnsi="Times New Roman"/>
          <w:sz w:val="24"/>
          <w:szCs w:val="24"/>
        </w:rPr>
        <w:t>Klamára, PhD.</w:t>
      </w:r>
      <w:r w:rsidR="008C0260">
        <w:rPr>
          <w:rFonts w:ascii="Times New Roman" w:hAnsi="Times New Roman"/>
          <w:sz w:val="24"/>
          <w:szCs w:val="24"/>
        </w:rPr>
        <w:t xml:space="preserve">, nakoľko k 31.01.2022 sa </w:t>
      </w:r>
      <w:r w:rsidR="00AD0E9B">
        <w:rPr>
          <w:rFonts w:ascii="Times New Roman" w:hAnsi="Times New Roman"/>
          <w:sz w:val="24"/>
          <w:szCs w:val="24"/>
        </w:rPr>
        <w:t>vzdala členstva vo Vedeckej rade FHPV PU doc.</w:t>
      </w:r>
      <w:r w:rsidR="002640C2">
        <w:rPr>
          <w:rFonts w:ascii="Times New Roman" w:hAnsi="Times New Roman"/>
          <w:sz w:val="24"/>
          <w:szCs w:val="24"/>
        </w:rPr>
        <w:t xml:space="preserve"> RNDr. Kvetoslava Matlovičová, PhD. A ide o doplnenie o člena z tej istej </w:t>
      </w:r>
      <w:r w:rsidR="001B44F9">
        <w:rPr>
          <w:rFonts w:ascii="Times New Roman" w:hAnsi="Times New Roman"/>
          <w:sz w:val="24"/>
          <w:szCs w:val="24"/>
        </w:rPr>
        <w:t xml:space="preserve">Katedry geografie a aplikovanej geoinformatiky FHPV PU. </w:t>
      </w:r>
      <w:r w:rsidR="00E732C7">
        <w:rPr>
          <w:rFonts w:ascii="Times New Roman" w:hAnsi="Times New Roman"/>
          <w:sz w:val="24"/>
          <w:szCs w:val="24"/>
        </w:rPr>
        <w:t>Dekanka</w:t>
      </w:r>
      <w:r w:rsidR="00452B9E">
        <w:rPr>
          <w:rFonts w:ascii="Times New Roman" w:hAnsi="Times New Roman"/>
          <w:sz w:val="24"/>
          <w:szCs w:val="24"/>
        </w:rPr>
        <w:t xml:space="preserve"> FHPV PU </w:t>
      </w:r>
      <w:r w:rsidR="00452B9E" w:rsidRPr="00EC0FA2">
        <w:rPr>
          <w:rFonts w:ascii="Times New Roman" w:hAnsi="Times New Roman"/>
          <w:sz w:val="24"/>
          <w:szCs w:val="24"/>
        </w:rPr>
        <w:t>prof. MVDr. Jank</w:t>
      </w:r>
      <w:r w:rsidR="00452B9E">
        <w:rPr>
          <w:rFonts w:ascii="Times New Roman" w:hAnsi="Times New Roman"/>
          <w:sz w:val="24"/>
          <w:szCs w:val="24"/>
        </w:rPr>
        <w:t>a</w:t>
      </w:r>
      <w:r w:rsidR="00452B9E" w:rsidRPr="00EC0FA2">
        <w:rPr>
          <w:rFonts w:ascii="Times New Roman" w:hAnsi="Times New Roman"/>
          <w:sz w:val="24"/>
          <w:szCs w:val="24"/>
        </w:rPr>
        <w:t xml:space="preserve"> Poráčov</w:t>
      </w:r>
      <w:r w:rsidR="00452B9E">
        <w:rPr>
          <w:rFonts w:ascii="Times New Roman" w:hAnsi="Times New Roman"/>
          <w:sz w:val="24"/>
          <w:szCs w:val="24"/>
        </w:rPr>
        <w:t>á</w:t>
      </w:r>
      <w:r w:rsidR="00452B9E" w:rsidRPr="00EC0FA2">
        <w:rPr>
          <w:rFonts w:ascii="Times New Roman" w:hAnsi="Times New Roman"/>
          <w:sz w:val="24"/>
          <w:szCs w:val="24"/>
        </w:rPr>
        <w:t>, PhD., MBA</w:t>
      </w:r>
      <w:r w:rsidR="00452B9E">
        <w:rPr>
          <w:rFonts w:ascii="Times New Roman" w:hAnsi="Times New Roman"/>
          <w:sz w:val="24"/>
          <w:szCs w:val="24"/>
        </w:rPr>
        <w:t xml:space="preserve"> </w:t>
      </w:r>
      <w:r w:rsidR="00E732C7">
        <w:rPr>
          <w:rFonts w:ascii="Times New Roman" w:hAnsi="Times New Roman"/>
          <w:sz w:val="24"/>
          <w:szCs w:val="24"/>
        </w:rPr>
        <w:t xml:space="preserve">z mimoriadneho zasadnutia AS FPHV po </w:t>
      </w:r>
      <w:r w:rsidR="00E8102E">
        <w:rPr>
          <w:rFonts w:ascii="Times New Roman" w:hAnsi="Times New Roman"/>
          <w:sz w:val="24"/>
          <w:szCs w:val="24"/>
        </w:rPr>
        <w:t xml:space="preserve">objasnení návrhu </w:t>
      </w:r>
      <w:r w:rsidR="00E732C7">
        <w:rPr>
          <w:rFonts w:ascii="Times New Roman" w:hAnsi="Times New Roman"/>
          <w:sz w:val="24"/>
          <w:szCs w:val="24"/>
        </w:rPr>
        <w:t>odišla.</w:t>
      </w:r>
    </w:p>
    <w:p w14:paraId="10D78402" w14:textId="3027A01B" w:rsidR="00F1211F" w:rsidRDefault="00B666BB" w:rsidP="00EC0FA2">
      <w:pPr>
        <w:tabs>
          <w:tab w:val="left" w:pos="147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rozprave vystúpili prof. PaedDr. Lenka Pasternáková, PhD., MBA a doc. RNDr. Iveta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Boroňová, PhD., </w:t>
      </w:r>
      <w:r w:rsidR="00374025">
        <w:rPr>
          <w:rFonts w:ascii="Times New Roman" w:hAnsi="Times New Roman"/>
          <w:sz w:val="24"/>
          <w:szCs w:val="24"/>
        </w:rPr>
        <w:t>pričom obe vyjadrili podporné stanovisku k</w:t>
      </w:r>
      <w:r w:rsidR="007042D2">
        <w:rPr>
          <w:rFonts w:ascii="Times New Roman" w:hAnsi="Times New Roman"/>
          <w:sz w:val="24"/>
          <w:szCs w:val="24"/>
        </w:rPr>
        <w:t> </w:t>
      </w:r>
      <w:r w:rsidR="00374025">
        <w:rPr>
          <w:rFonts w:ascii="Times New Roman" w:hAnsi="Times New Roman"/>
          <w:sz w:val="24"/>
          <w:szCs w:val="24"/>
        </w:rPr>
        <w:t>n</w:t>
      </w:r>
      <w:r w:rsidR="007042D2">
        <w:rPr>
          <w:rFonts w:ascii="Times New Roman" w:hAnsi="Times New Roman"/>
          <w:sz w:val="24"/>
          <w:szCs w:val="24"/>
        </w:rPr>
        <w:t>a</w:t>
      </w:r>
      <w:r w:rsidR="00374025">
        <w:rPr>
          <w:rFonts w:ascii="Times New Roman" w:hAnsi="Times New Roman"/>
          <w:sz w:val="24"/>
          <w:szCs w:val="24"/>
        </w:rPr>
        <w:t>vr</w:t>
      </w:r>
      <w:r w:rsidR="007042D2">
        <w:rPr>
          <w:rFonts w:ascii="Times New Roman" w:hAnsi="Times New Roman"/>
          <w:sz w:val="24"/>
          <w:szCs w:val="24"/>
        </w:rPr>
        <w:t>hovanému členovi VR FHPV PU.</w:t>
      </w:r>
    </w:p>
    <w:p w14:paraId="7B35F144" w14:textId="22BFDC5E" w:rsidR="00B57383" w:rsidRPr="00EC0FA2" w:rsidRDefault="00331478" w:rsidP="00EC0FA2">
      <w:pPr>
        <w:tabs>
          <w:tab w:val="left" w:pos="147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Členovia AS FHPV PU boli vyzvaný k</w:t>
      </w:r>
      <w:r w:rsidR="00CD7BA0">
        <w:rPr>
          <w:rFonts w:ascii="Times New Roman" w:hAnsi="Times New Roman"/>
          <w:sz w:val="24"/>
          <w:szCs w:val="24"/>
        </w:rPr>
        <w:t xml:space="preserve"> tajnému </w:t>
      </w:r>
      <w:r>
        <w:rPr>
          <w:rFonts w:ascii="Times New Roman" w:hAnsi="Times New Roman"/>
          <w:sz w:val="24"/>
          <w:szCs w:val="24"/>
        </w:rPr>
        <w:t xml:space="preserve">hlasovaniu. </w:t>
      </w:r>
      <w:r w:rsidR="00CD7BA0">
        <w:rPr>
          <w:rFonts w:ascii="Times New Roman" w:hAnsi="Times New Roman"/>
          <w:sz w:val="24"/>
          <w:szCs w:val="24"/>
        </w:rPr>
        <w:t>Zvolení skrutátori tajné hlasovanie zabezpečili</w:t>
      </w:r>
      <w:r w:rsidR="00846904">
        <w:rPr>
          <w:rFonts w:ascii="Times New Roman" w:hAnsi="Times New Roman"/>
          <w:sz w:val="24"/>
          <w:szCs w:val="24"/>
        </w:rPr>
        <w:t xml:space="preserve">, hlasovacie lístky boli </w:t>
      </w:r>
      <w:r w:rsidR="00140194">
        <w:rPr>
          <w:rFonts w:ascii="Times New Roman" w:hAnsi="Times New Roman"/>
          <w:sz w:val="24"/>
          <w:szCs w:val="24"/>
        </w:rPr>
        <w:t xml:space="preserve">zozbierané do hlasovacej urny, zasadnutie bolo prerušené na dobu potrebnú </w:t>
      </w:r>
      <w:r w:rsidR="000C1403">
        <w:rPr>
          <w:rFonts w:ascii="Times New Roman" w:hAnsi="Times New Roman"/>
          <w:sz w:val="24"/>
          <w:szCs w:val="24"/>
        </w:rPr>
        <w:t xml:space="preserve">na sčítanie hlasov. Následne Ing. Jozef Oboňa, PhD. </w:t>
      </w:r>
      <w:r w:rsidR="00F15062">
        <w:rPr>
          <w:rFonts w:ascii="Times New Roman" w:hAnsi="Times New Roman"/>
          <w:sz w:val="24"/>
          <w:szCs w:val="24"/>
        </w:rPr>
        <w:t xml:space="preserve">vyhlásil výsledky tajného hlasovania a to nasledovne: </w:t>
      </w:r>
    </w:p>
    <w:p w14:paraId="6E66CCF9" w14:textId="7B38BEF7" w:rsidR="00F15062" w:rsidRDefault="00F15062" w:rsidP="00F15062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PRÍTOMNÝCH: 11, ZA: 8, PROTI: 0, ZDRŽALI SA: 1, NEPLATNÉ</w:t>
      </w:r>
      <w:r w:rsidR="005A0D47">
        <w:rPr>
          <w:rFonts w:ascii="Times New Roman" w:hAnsi="Times New Roman"/>
          <w:sz w:val="24"/>
          <w:szCs w:val="24"/>
        </w:rPr>
        <w:t xml:space="preserve"> HLASY</w:t>
      </w:r>
      <w:r>
        <w:rPr>
          <w:rFonts w:ascii="Times New Roman" w:hAnsi="Times New Roman"/>
          <w:sz w:val="24"/>
          <w:szCs w:val="24"/>
        </w:rPr>
        <w:t>: 2</w:t>
      </w:r>
    </w:p>
    <w:p w14:paraId="0552B021" w14:textId="60232BE9" w:rsidR="00EC0FA2" w:rsidRDefault="00EC0FA2" w:rsidP="00EC0FA2">
      <w:pPr>
        <w:tabs>
          <w:tab w:val="left" w:pos="1470"/>
        </w:tabs>
        <w:spacing w:line="276" w:lineRule="auto"/>
        <w:jc w:val="both"/>
        <w:rPr>
          <w:rFonts w:ascii="Georgia" w:hAnsi="Georgia"/>
        </w:rPr>
      </w:pPr>
    </w:p>
    <w:p w14:paraId="6B183BAE" w14:textId="073B86EB" w:rsidR="000A0D2E" w:rsidRDefault="00FC58F4" w:rsidP="00FC58F4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9355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základe </w:t>
      </w:r>
      <w:r w:rsidR="000A0D2E">
        <w:rPr>
          <w:rFonts w:ascii="Times New Roman" w:hAnsi="Times New Roman"/>
          <w:sz w:val="24"/>
          <w:szCs w:val="24"/>
        </w:rPr>
        <w:t>taj</w:t>
      </w:r>
      <w:r w:rsidR="00A91EB3">
        <w:rPr>
          <w:rFonts w:ascii="Times New Roman" w:hAnsi="Times New Roman"/>
          <w:sz w:val="24"/>
          <w:szCs w:val="24"/>
        </w:rPr>
        <w:t xml:space="preserve">ného hlasovania AS FHPV PU </w:t>
      </w:r>
      <w:r w:rsidR="000A0D2E">
        <w:rPr>
          <w:rFonts w:ascii="Times New Roman" w:hAnsi="Times New Roman"/>
          <w:sz w:val="24"/>
          <w:szCs w:val="24"/>
        </w:rPr>
        <w:t xml:space="preserve">bol </w:t>
      </w:r>
      <w:r w:rsidR="00F04A8B">
        <w:rPr>
          <w:rFonts w:ascii="Times New Roman" w:hAnsi="Times New Roman"/>
          <w:sz w:val="24"/>
          <w:szCs w:val="24"/>
        </w:rPr>
        <w:t xml:space="preserve">prijatý návrh uznesenia </w:t>
      </w:r>
      <w:r w:rsidR="00A91EB3">
        <w:rPr>
          <w:rFonts w:ascii="Times New Roman" w:hAnsi="Times New Roman"/>
          <w:sz w:val="24"/>
          <w:szCs w:val="24"/>
        </w:rPr>
        <w:t xml:space="preserve">č. 5/21-22 a </w:t>
      </w:r>
      <w:r w:rsidR="000A0D2E">
        <w:rPr>
          <w:rFonts w:ascii="Times New Roman" w:hAnsi="Times New Roman"/>
          <w:sz w:val="24"/>
          <w:szCs w:val="24"/>
        </w:rPr>
        <w:t>za člena VR FHPV PU zvolený doc. RNDr. Radoslav Klamár, PhD.</w:t>
      </w:r>
    </w:p>
    <w:p w14:paraId="40587D1C" w14:textId="77777777" w:rsidR="00FC58F4" w:rsidRDefault="00FC58F4" w:rsidP="00EC0FA2">
      <w:pPr>
        <w:tabs>
          <w:tab w:val="left" w:pos="1470"/>
        </w:tabs>
        <w:spacing w:line="276" w:lineRule="auto"/>
        <w:jc w:val="both"/>
        <w:rPr>
          <w:rFonts w:ascii="Georgia" w:hAnsi="Georgia"/>
        </w:rPr>
      </w:pPr>
    </w:p>
    <w:p w14:paraId="38AD61F5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5 programu rokovania</w:t>
      </w:r>
    </w:p>
    <w:p w14:paraId="6E93C6F2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</w:rPr>
      </w:pPr>
    </w:p>
    <w:p w14:paraId="3ED06472" w14:textId="6C8B1077" w:rsidR="00386256" w:rsidRDefault="00A02318" w:rsidP="00AF0A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Priebežne sa k zasadnutiu pripojil 1 člen AS FHPV.</w:t>
      </w:r>
      <w:r>
        <w:rPr>
          <w:rFonts w:ascii="Times New Roman" w:hAnsi="Times New Roman"/>
          <w:sz w:val="24"/>
          <w:szCs w:val="24"/>
        </w:rPr>
        <w:br/>
      </w:r>
      <w:r w:rsidR="00AF0A7E" w:rsidRPr="00AF0A7E">
        <w:rPr>
          <w:rFonts w:ascii="Times New Roman" w:hAnsi="Times New Roman"/>
          <w:sz w:val="24"/>
          <w:szCs w:val="24"/>
        </w:rPr>
        <w:t>Vzhľadom na odchod p. doc. PaedDr. Ivany Pirohovej, PhD. z</w:t>
      </w:r>
      <w:r w:rsidR="00A227E5">
        <w:rPr>
          <w:rFonts w:ascii="Times New Roman" w:hAnsi="Times New Roman"/>
          <w:sz w:val="24"/>
          <w:szCs w:val="24"/>
        </w:rPr>
        <w:t> Fakulty humanitných a prírodných vied PU</w:t>
      </w:r>
      <w:r w:rsidR="00AF0A7E" w:rsidRPr="00AF0A7E">
        <w:rPr>
          <w:rFonts w:ascii="Times New Roman" w:hAnsi="Times New Roman"/>
          <w:sz w:val="24"/>
          <w:szCs w:val="24"/>
        </w:rPr>
        <w:t xml:space="preserve">, čím bolo ukončené aj jej členstvo v zamestnaneckej časti akademickej obce fakulty, zaniklo aj členstvo v AS FHPV PU </w:t>
      </w:r>
      <w:r w:rsidR="00912B3F">
        <w:rPr>
          <w:rFonts w:ascii="Times New Roman" w:hAnsi="Times New Roman"/>
          <w:sz w:val="24"/>
          <w:szCs w:val="24"/>
        </w:rPr>
        <w:t xml:space="preserve">podľa </w:t>
      </w:r>
      <w:r w:rsidR="00AF0A7E" w:rsidRPr="00AF0A7E">
        <w:rPr>
          <w:rFonts w:ascii="Times New Roman" w:hAnsi="Times New Roman"/>
          <w:sz w:val="24"/>
          <w:szCs w:val="24"/>
        </w:rPr>
        <w:t>§ 26, odsek</w:t>
      </w:r>
      <w:r w:rsidR="004A19E7">
        <w:rPr>
          <w:rFonts w:ascii="Times New Roman" w:hAnsi="Times New Roman"/>
          <w:sz w:val="24"/>
          <w:szCs w:val="24"/>
        </w:rPr>
        <w:t>u</w:t>
      </w:r>
      <w:r w:rsidR="00AF0A7E" w:rsidRPr="00AF0A7E">
        <w:rPr>
          <w:rFonts w:ascii="Times New Roman" w:hAnsi="Times New Roman"/>
          <w:sz w:val="24"/>
          <w:szCs w:val="24"/>
        </w:rPr>
        <w:t xml:space="preserve"> 6 platného zákona o vysokých školách. </w:t>
      </w:r>
      <w:r w:rsidR="004F003D">
        <w:rPr>
          <w:rFonts w:ascii="Times New Roman" w:hAnsi="Times New Roman"/>
          <w:sz w:val="24"/>
          <w:szCs w:val="24"/>
        </w:rPr>
        <w:t xml:space="preserve">Je teda </w:t>
      </w:r>
      <w:r w:rsidR="00AF0A7E" w:rsidRPr="00AF0A7E">
        <w:rPr>
          <w:rFonts w:ascii="Times New Roman" w:hAnsi="Times New Roman"/>
          <w:sz w:val="24"/>
          <w:szCs w:val="24"/>
        </w:rPr>
        <w:t>potrebné zorganizovať doplňujúce voľby do zamestnaneckej časti AS FHPV za volebný obvod č. 5</w:t>
      </w:r>
      <w:r w:rsidR="00F73C34">
        <w:rPr>
          <w:rFonts w:ascii="Times New Roman" w:hAnsi="Times New Roman"/>
          <w:sz w:val="24"/>
          <w:szCs w:val="24"/>
        </w:rPr>
        <w:t xml:space="preserve">. Voľby by sa mali na základe prebiehajúcej prezenčnej výučby </w:t>
      </w:r>
      <w:r w:rsidR="00F73C34">
        <w:rPr>
          <w:rFonts w:ascii="Times New Roman" w:hAnsi="Times New Roman"/>
          <w:sz w:val="24"/>
          <w:szCs w:val="24"/>
        </w:rPr>
        <w:lastRenderedPageBreak/>
        <w:t>riadiť dokumentom Zásady volieb do AS FHP</w:t>
      </w:r>
      <w:r w:rsidR="00386256">
        <w:rPr>
          <w:rFonts w:ascii="Times New Roman" w:hAnsi="Times New Roman"/>
          <w:sz w:val="24"/>
          <w:szCs w:val="24"/>
        </w:rPr>
        <w:t xml:space="preserve">V, ktorý </w:t>
      </w:r>
      <w:r w:rsidR="00D85F72">
        <w:rPr>
          <w:rFonts w:ascii="Times New Roman" w:hAnsi="Times New Roman"/>
          <w:sz w:val="24"/>
          <w:szCs w:val="24"/>
        </w:rPr>
        <w:t xml:space="preserve">vytyčuje potrebu ustanoviť minimálne trojčlennú volebnú a mandátovú komisiu pre realizáciu </w:t>
      </w:r>
      <w:r w:rsidR="00D85F72" w:rsidRPr="00AF0A7E">
        <w:rPr>
          <w:rFonts w:ascii="Times New Roman" w:hAnsi="Times New Roman"/>
          <w:sz w:val="24"/>
          <w:szCs w:val="24"/>
        </w:rPr>
        <w:t>doplňujúc</w:t>
      </w:r>
      <w:r w:rsidR="00D85F72">
        <w:rPr>
          <w:rFonts w:ascii="Times New Roman" w:hAnsi="Times New Roman"/>
          <w:sz w:val="24"/>
          <w:szCs w:val="24"/>
        </w:rPr>
        <w:t>ich</w:t>
      </w:r>
      <w:r w:rsidR="00D85F72" w:rsidRPr="00AF0A7E">
        <w:rPr>
          <w:rFonts w:ascii="Times New Roman" w:hAnsi="Times New Roman"/>
          <w:sz w:val="24"/>
          <w:szCs w:val="24"/>
        </w:rPr>
        <w:t xml:space="preserve"> vo</w:t>
      </w:r>
      <w:r w:rsidR="00D85F72">
        <w:rPr>
          <w:rFonts w:ascii="Times New Roman" w:hAnsi="Times New Roman"/>
          <w:sz w:val="24"/>
          <w:szCs w:val="24"/>
        </w:rPr>
        <w:t>lieb</w:t>
      </w:r>
      <w:r w:rsidR="00D85F72" w:rsidRPr="00AF0A7E">
        <w:rPr>
          <w:rFonts w:ascii="Times New Roman" w:hAnsi="Times New Roman"/>
          <w:sz w:val="24"/>
          <w:szCs w:val="24"/>
        </w:rPr>
        <w:t xml:space="preserve"> do zamestnaneckej časti AS FHPV za volebný obvod č. 5</w:t>
      </w:r>
      <w:r w:rsidR="00D85F72">
        <w:rPr>
          <w:rFonts w:ascii="Times New Roman" w:hAnsi="Times New Roman"/>
          <w:sz w:val="24"/>
          <w:szCs w:val="24"/>
        </w:rPr>
        <w:t xml:space="preserve">. </w:t>
      </w:r>
    </w:p>
    <w:p w14:paraId="3C7F1E60" w14:textId="4B10FAB5" w:rsidR="009836CE" w:rsidRPr="00AF0A7E" w:rsidRDefault="009836CE" w:rsidP="00AF0A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AS FHPV PU </w:t>
      </w:r>
      <w:r w:rsidR="000A231B">
        <w:rPr>
          <w:rFonts w:ascii="Times New Roman" w:hAnsi="Times New Roman"/>
          <w:sz w:val="24"/>
          <w:szCs w:val="24"/>
        </w:rPr>
        <w:t>vyzval na podávanie návrhov členov volebnej a mandátovej komisie</w:t>
      </w:r>
      <w:r w:rsidR="007A6BEA">
        <w:rPr>
          <w:rFonts w:ascii="Times New Roman" w:hAnsi="Times New Roman"/>
          <w:sz w:val="24"/>
          <w:szCs w:val="24"/>
        </w:rPr>
        <w:t>. V rozprave vystúpila prof. PaedDr. Lenka Pasternáková, PhD., MBA, ktorá za členov VaM</w:t>
      </w:r>
      <w:r w:rsidR="00A02318">
        <w:rPr>
          <w:rFonts w:ascii="Times New Roman" w:hAnsi="Times New Roman"/>
          <w:sz w:val="24"/>
          <w:szCs w:val="24"/>
        </w:rPr>
        <w:t xml:space="preserve"> komisie navrhla doc. RNDr. Martu Mydlárovú Blaščákovú, PhD.,</w:t>
      </w:r>
      <w:r w:rsidR="009E793D">
        <w:rPr>
          <w:rFonts w:ascii="Times New Roman" w:hAnsi="Times New Roman"/>
          <w:sz w:val="24"/>
          <w:szCs w:val="24"/>
        </w:rPr>
        <w:t xml:space="preserve"> </w:t>
      </w:r>
      <w:r w:rsidR="009E793D" w:rsidRPr="009E793D">
        <w:rPr>
          <w:rFonts w:ascii="Times New Roman" w:hAnsi="Times New Roman"/>
          <w:sz w:val="24"/>
          <w:szCs w:val="24"/>
        </w:rPr>
        <w:t>PaedDr. Mári</w:t>
      </w:r>
      <w:r w:rsidR="009E793D">
        <w:rPr>
          <w:rFonts w:ascii="Times New Roman" w:hAnsi="Times New Roman"/>
          <w:sz w:val="24"/>
          <w:szCs w:val="24"/>
        </w:rPr>
        <w:t>u</w:t>
      </w:r>
      <w:r w:rsidR="009E793D" w:rsidRPr="009E793D">
        <w:rPr>
          <w:rFonts w:ascii="Times New Roman" w:hAnsi="Times New Roman"/>
          <w:sz w:val="24"/>
          <w:szCs w:val="24"/>
        </w:rPr>
        <w:t xml:space="preserve"> Zahatňansk</w:t>
      </w:r>
      <w:r w:rsidR="009E793D">
        <w:rPr>
          <w:rFonts w:ascii="Times New Roman" w:hAnsi="Times New Roman"/>
          <w:sz w:val="24"/>
          <w:szCs w:val="24"/>
        </w:rPr>
        <w:t>ú</w:t>
      </w:r>
      <w:r w:rsidR="009E793D" w:rsidRPr="009E793D">
        <w:rPr>
          <w:rFonts w:ascii="Times New Roman" w:hAnsi="Times New Roman"/>
          <w:sz w:val="24"/>
          <w:szCs w:val="24"/>
        </w:rPr>
        <w:t>, PhD. MBA</w:t>
      </w:r>
      <w:r w:rsidR="009E793D">
        <w:rPr>
          <w:rFonts w:ascii="Times New Roman" w:hAnsi="Times New Roman"/>
          <w:sz w:val="24"/>
          <w:szCs w:val="24"/>
        </w:rPr>
        <w:t xml:space="preserve"> a doc. RNDr. Ivet</w:t>
      </w:r>
      <w:r w:rsidR="00C71264">
        <w:rPr>
          <w:rFonts w:ascii="Times New Roman" w:hAnsi="Times New Roman"/>
          <w:sz w:val="24"/>
          <w:szCs w:val="24"/>
        </w:rPr>
        <w:t>u</w:t>
      </w:r>
      <w:r w:rsidR="009E79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793D">
        <w:rPr>
          <w:rFonts w:ascii="Times New Roman" w:hAnsi="Times New Roman"/>
          <w:sz w:val="24"/>
          <w:szCs w:val="24"/>
        </w:rPr>
        <w:t>Boroňovú, PhD.</w:t>
      </w:r>
      <w:r w:rsidR="000A52EC">
        <w:rPr>
          <w:rFonts w:ascii="Times New Roman" w:hAnsi="Times New Roman"/>
          <w:sz w:val="24"/>
          <w:szCs w:val="24"/>
        </w:rPr>
        <w:t>,</w:t>
      </w:r>
      <w:r w:rsidR="003F754C">
        <w:rPr>
          <w:rFonts w:ascii="Times New Roman" w:hAnsi="Times New Roman"/>
          <w:sz w:val="24"/>
          <w:szCs w:val="24"/>
        </w:rPr>
        <w:t xml:space="preserve"> a</w:t>
      </w:r>
      <w:r w:rsidR="004A19E7">
        <w:rPr>
          <w:rFonts w:ascii="Times New Roman" w:hAnsi="Times New Roman"/>
          <w:sz w:val="24"/>
          <w:szCs w:val="24"/>
        </w:rPr>
        <w:t xml:space="preserve"> vystúpil aj </w:t>
      </w:r>
      <w:r w:rsidR="003F754C">
        <w:rPr>
          <w:rFonts w:ascii="Times New Roman" w:hAnsi="Times New Roman"/>
          <w:sz w:val="24"/>
          <w:szCs w:val="24"/>
        </w:rPr>
        <w:t>prof. RNDr. Robert Ištok, PhD., ktorý za náhradníka VaM komisie navrhol Ing. Jozefa Oboňu, PhD.</w:t>
      </w:r>
      <w:r w:rsidR="00EB5B9B">
        <w:rPr>
          <w:rFonts w:ascii="Times New Roman" w:hAnsi="Times New Roman"/>
          <w:sz w:val="24"/>
          <w:szCs w:val="24"/>
        </w:rPr>
        <w:t xml:space="preserve"> </w:t>
      </w:r>
    </w:p>
    <w:p w14:paraId="1A93BCEF" w14:textId="77777777" w:rsidR="003E7240" w:rsidRDefault="003E7240" w:rsidP="004D2EF0">
      <w:pPr>
        <w:widowControl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358D95" w14:textId="4E378434" w:rsidR="004D2EF0" w:rsidRPr="00607CF1" w:rsidRDefault="004D2EF0" w:rsidP="004D2EF0">
      <w:pPr>
        <w:widowControl w:val="0"/>
        <w:spacing w:after="0" w:line="276" w:lineRule="auto"/>
        <w:ind w:right="2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podaní návrh</w:t>
      </w:r>
      <w:r w:rsidR="00EB5B9B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dal predseda AS FHPV PU verejne hlasovať o návrhu uznesenia </w:t>
      </w:r>
      <w:r w:rsidRPr="002B13B1">
        <w:rPr>
          <w:rFonts w:ascii="Times New Roman" w:hAnsi="Times New Roman"/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 w:rsidR="00EB5B9B">
        <w:rPr>
          <w:rFonts w:ascii="Times New Roman" w:hAnsi="Times New Roman"/>
          <w:sz w:val="24"/>
        </w:rPr>
        <w:t>6</w:t>
      </w:r>
      <w:r w:rsidR="002B13B1">
        <w:rPr>
          <w:rFonts w:ascii="Times New Roman" w:hAnsi="Times New Roman"/>
          <w:sz w:val="24"/>
        </w:rPr>
        <w:t>/</w:t>
      </w:r>
      <w:r w:rsidR="00EB5B9B">
        <w:rPr>
          <w:rFonts w:ascii="Times New Roman" w:hAnsi="Times New Roman"/>
          <w:sz w:val="24"/>
        </w:rPr>
        <w:t>21-22</w:t>
      </w:r>
      <w:r w:rsidR="002B13B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1194AB" w14:textId="77777777" w:rsidR="008B71ED" w:rsidRDefault="008B71ED" w:rsidP="0045740A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14:paraId="2A58B96B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6 programu rokovania</w:t>
      </w:r>
    </w:p>
    <w:p w14:paraId="4B182AA5" w14:textId="3FBA7E85" w:rsidR="007D368C" w:rsidRDefault="00EE17C8" w:rsidP="002B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danom bode programu bolo konštatované, že na najbližšom zasadnutí AS FHPV </w:t>
      </w:r>
      <w:r w:rsidR="006F3391">
        <w:rPr>
          <w:rFonts w:ascii="Times New Roman" w:hAnsi="Times New Roman"/>
          <w:sz w:val="24"/>
        </w:rPr>
        <w:t>je potrebné doplniť členov komisií AS FHPV.</w:t>
      </w:r>
    </w:p>
    <w:p w14:paraId="1E56F290" w14:textId="77777777" w:rsidR="00735505" w:rsidRDefault="00735505" w:rsidP="007D3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15E7955" w14:textId="40B09DD2" w:rsidR="004C04CE" w:rsidRPr="008F0700" w:rsidRDefault="00735505" w:rsidP="008F070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7 programu rokovania</w:t>
      </w:r>
    </w:p>
    <w:p w14:paraId="164CD5FA" w14:textId="6A56050F" w:rsidR="000B2043" w:rsidRPr="00BA12DC" w:rsidRDefault="00AA5064" w:rsidP="00E8102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AS FHPV PU poďakoval všetkým prítomným členom AS FHPV PU za účasť</w:t>
      </w:r>
      <w:r w:rsidR="00BA12DC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ukončil riadne zasadnutie AS FHPV PU.</w:t>
      </w:r>
    </w:p>
    <w:p w14:paraId="7CE0C83F" w14:textId="734C624C" w:rsidR="00194DEF" w:rsidRDefault="00194DEF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page3"/>
      <w:bookmarkEnd w:id="5"/>
    </w:p>
    <w:p w14:paraId="5463F498" w14:textId="19AB5625" w:rsidR="00303716" w:rsidRDefault="00303716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1484A2" w14:textId="773127B8" w:rsidR="00303716" w:rsidRDefault="00303716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CDBB20" w14:textId="77777777" w:rsidR="00303716" w:rsidRDefault="00303716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58073B" w14:textId="2BE76DB1" w:rsidR="00750490" w:rsidRDefault="00750490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67E5F5" w14:textId="74EDCCDB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D8DA21" w14:textId="57350578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1FB27F" w14:textId="630F8D2C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A7C56C" w14:textId="4D4DA46A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A94ABA" w14:textId="17A4A1B5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DC51F5" w14:textId="1C40D622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639DAE" w14:textId="4EA5196A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CCE56E" w14:textId="058A7259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517B74" w14:textId="6FF9D0AD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C77E3F" w14:textId="49432B66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E4D334" w14:textId="558741FD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FB676B" w14:textId="010D0CC2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AF2F10" w14:textId="17AD68AF" w:rsidR="00BA12DC" w:rsidRDefault="00BA12DC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95C7EE" w14:textId="7723E4CD" w:rsidR="00BA12DC" w:rsidRDefault="00BA12DC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0D89AE" w14:textId="77777777" w:rsidR="00BA12DC" w:rsidRDefault="00BA12DC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5C13E5" w14:textId="62740165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666B4B" w14:textId="4F2EC96D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F248BE" w14:textId="77777777" w:rsidR="00E8102E" w:rsidRDefault="00E8102E" w:rsidP="007504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2F57DF" w14:textId="14AE46DA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IV.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Návrhy na uznesenia z rokovania</w:t>
      </w:r>
    </w:p>
    <w:p w14:paraId="664DA1AD" w14:textId="77777777" w:rsidR="00DC6A6E" w:rsidRPr="00713A0C" w:rsidRDefault="00DC6A6E" w:rsidP="00DC6A6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13A0C">
        <w:rPr>
          <w:rFonts w:ascii="Times New Roman" w:hAnsi="Times New Roman"/>
          <w:b/>
          <w:sz w:val="24"/>
          <w:szCs w:val="24"/>
        </w:rPr>
        <w:t>Návrh uznesenia č. 4/21-22:</w:t>
      </w:r>
    </w:p>
    <w:p w14:paraId="4B406601" w14:textId="3E22AB2A" w:rsidR="00DC6A6E" w:rsidRPr="00713A0C" w:rsidRDefault="00DC6A6E" w:rsidP="00DC6A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3A0C">
        <w:rPr>
          <w:rFonts w:ascii="Times New Roman" w:hAnsi="Times New Roman"/>
          <w:sz w:val="24"/>
          <w:szCs w:val="24"/>
        </w:rPr>
        <w:t>Akademický senát FHPV PU v Prešove na svojom mimoriadnom zasadnutí 24. 2. 2022 schválil za skrutátorov tajného hlasovania o návrhu doplnenia členov Vedeckej rady FHPV PU v Prešove Ing. Jozefa Oboňu, PhD. a Mgr. Katarínu Fogašovú.</w:t>
      </w:r>
    </w:p>
    <w:p w14:paraId="65D76795" w14:textId="78664D0B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PRÍTOMNÝCH: </w:t>
      </w:r>
      <w:r w:rsidR="00DF04C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, ZA: </w:t>
      </w:r>
      <w:r w:rsidR="00DF04C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, PROTI: 0, ZDRŽALI SA: 0</w:t>
      </w:r>
    </w:p>
    <w:p w14:paraId="1A84CE22" w14:textId="77777777" w:rsidR="00C943EF" w:rsidRPr="00E90999" w:rsidRDefault="00C943EF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624E92" w14:textId="77777777" w:rsidR="00713A0C" w:rsidRPr="00713A0C" w:rsidRDefault="00713A0C" w:rsidP="00713A0C">
      <w:pPr>
        <w:tabs>
          <w:tab w:val="left" w:pos="147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3A0C">
        <w:rPr>
          <w:rFonts w:ascii="Times New Roman" w:hAnsi="Times New Roman"/>
          <w:b/>
          <w:bCs/>
          <w:sz w:val="24"/>
          <w:szCs w:val="24"/>
        </w:rPr>
        <w:t>Návrh uznesenia č. 5/21-22:</w:t>
      </w:r>
      <w:r w:rsidRPr="00713A0C">
        <w:rPr>
          <w:rFonts w:ascii="Times New Roman" w:hAnsi="Times New Roman"/>
          <w:sz w:val="24"/>
          <w:szCs w:val="24"/>
        </w:rPr>
        <w:t xml:space="preserve"> </w:t>
      </w:r>
    </w:p>
    <w:p w14:paraId="386D117A" w14:textId="344BA7D3" w:rsidR="00713A0C" w:rsidRPr="00713A0C" w:rsidRDefault="00713A0C" w:rsidP="00713A0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3A0C">
        <w:rPr>
          <w:rFonts w:ascii="Times New Roman" w:hAnsi="Times New Roman"/>
          <w:sz w:val="24"/>
          <w:szCs w:val="24"/>
        </w:rPr>
        <w:t>Akademický senát FHPV PU v Prešove na svojom mimoriadnom zasadnutí 24. 2. 2022 schválil tajným hlasovaním návrh dekanky FHPV PU v Prešove na doplnenie členov Vedeckej rady FHPV PU</w:t>
      </w:r>
      <w:r w:rsidR="00923AB6">
        <w:rPr>
          <w:rFonts w:ascii="Times New Roman" w:hAnsi="Times New Roman"/>
          <w:sz w:val="24"/>
          <w:szCs w:val="24"/>
        </w:rPr>
        <w:t xml:space="preserve"> o doc.</w:t>
      </w:r>
      <w:r w:rsidR="00923AB6" w:rsidRPr="00923AB6">
        <w:rPr>
          <w:rFonts w:ascii="Times New Roman" w:hAnsi="Times New Roman"/>
          <w:sz w:val="24"/>
          <w:szCs w:val="24"/>
        </w:rPr>
        <w:t xml:space="preserve"> </w:t>
      </w:r>
      <w:r w:rsidR="00923AB6">
        <w:rPr>
          <w:rFonts w:ascii="Times New Roman" w:hAnsi="Times New Roman"/>
          <w:sz w:val="24"/>
          <w:szCs w:val="24"/>
        </w:rPr>
        <w:t>RNDr. Radoslava Klamára, PhD.</w:t>
      </w:r>
      <w:r w:rsidR="003545A6">
        <w:rPr>
          <w:rFonts w:ascii="Times New Roman" w:hAnsi="Times New Roman"/>
          <w:sz w:val="24"/>
          <w:szCs w:val="24"/>
        </w:rPr>
        <w:t xml:space="preserve"> </w:t>
      </w:r>
    </w:p>
    <w:p w14:paraId="43B9E60B" w14:textId="446B90C7" w:rsidR="00C943EF" w:rsidRDefault="00C943EF" w:rsidP="00C9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PRÍTOMNÝCH: </w:t>
      </w:r>
      <w:r w:rsidR="00923AB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, ZA: </w:t>
      </w:r>
      <w:r w:rsidR="00923AB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PROTI: 0, ZDRŽALI SA: </w:t>
      </w:r>
      <w:r w:rsidR="00923AB6">
        <w:rPr>
          <w:rFonts w:ascii="Times New Roman" w:hAnsi="Times New Roman"/>
          <w:sz w:val="24"/>
          <w:szCs w:val="24"/>
        </w:rPr>
        <w:t>1, NEPLATNÝ HLAS: 2</w:t>
      </w:r>
    </w:p>
    <w:p w14:paraId="65448D97" w14:textId="77777777" w:rsidR="00C943EF" w:rsidRPr="00E90999" w:rsidRDefault="00C943EF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D0DDA2E" w14:textId="77777777" w:rsidR="00FF7BEB" w:rsidRPr="00FF7BEB" w:rsidRDefault="00FF7BEB" w:rsidP="00FF7BE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7BEB">
        <w:rPr>
          <w:rFonts w:ascii="Times New Roman" w:hAnsi="Times New Roman"/>
          <w:b/>
          <w:bCs/>
          <w:sz w:val="24"/>
          <w:szCs w:val="24"/>
        </w:rPr>
        <w:t xml:space="preserve">Návrh uznesenia č. 6/21-22 </w:t>
      </w:r>
    </w:p>
    <w:p w14:paraId="2778083B" w14:textId="2B579D92" w:rsidR="00FF7BEB" w:rsidRPr="00FF7BEB" w:rsidRDefault="00FF7BEB" w:rsidP="00FF7B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7BEB">
        <w:rPr>
          <w:rFonts w:ascii="Times New Roman" w:hAnsi="Times New Roman"/>
          <w:sz w:val="24"/>
          <w:szCs w:val="24"/>
        </w:rPr>
        <w:t xml:space="preserve">Akademický senát FHPV PU v  Prešove na svojom mimoriadnom zasadnutí 24. 2. 2022 schválil volebnú a mandátovú komisiu pre doplňujúce voľby do zamestnaneckej časti AS FHPV PU, volebný obvod 5 volebnú a mandátovú komisiu </w:t>
      </w:r>
      <w:r w:rsidR="009B7AB2">
        <w:rPr>
          <w:rFonts w:ascii="Times New Roman" w:hAnsi="Times New Roman"/>
          <w:sz w:val="24"/>
          <w:szCs w:val="24"/>
        </w:rPr>
        <w:t xml:space="preserve">v </w:t>
      </w:r>
      <w:r w:rsidRPr="00FF7BEB">
        <w:rPr>
          <w:rFonts w:ascii="Times New Roman" w:hAnsi="Times New Roman"/>
          <w:sz w:val="24"/>
          <w:szCs w:val="24"/>
        </w:rPr>
        <w:t xml:space="preserve">zložení: </w:t>
      </w:r>
    </w:p>
    <w:p w14:paraId="42E07A07" w14:textId="1A21E9B4" w:rsidR="00FF7BEB" w:rsidRPr="00FF7BEB" w:rsidRDefault="00FF7BEB" w:rsidP="00FF7B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7BEB">
        <w:rPr>
          <w:rFonts w:ascii="Times New Roman" w:hAnsi="Times New Roman"/>
          <w:sz w:val="24"/>
          <w:szCs w:val="24"/>
        </w:rPr>
        <w:t xml:space="preserve">1. </w:t>
      </w:r>
      <w:r w:rsidR="007D0015">
        <w:rPr>
          <w:rFonts w:ascii="Times New Roman" w:hAnsi="Times New Roman"/>
          <w:sz w:val="24"/>
          <w:szCs w:val="24"/>
        </w:rPr>
        <w:t>doc. RNDr. Marta Mydlárová Blaščáková, PhD.</w:t>
      </w:r>
    </w:p>
    <w:p w14:paraId="38B63A08" w14:textId="0972A048" w:rsidR="00FF7BEB" w:rsidRPr="00FF7BEB" w:rsidRDefault="00FF7BEB" w:rsidP="00FF7B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7BEB">
        <w:rPr>
          <w:rFonts w:ascii="Times New Roman" w:hAnsi="Times New Roman"/>
          <w:sz w:val="24"/>
          <w:szCs w:val="24"/>
        </w:rPr>
        <w:t>2.</w:t>
      </w:r>
      <w:r w:rsidR="007D0015">
        <w:rPr>
          <w:rFonts w:ascii="Times New Roman" w:hAnsi="Times New Roman"/>
          <w:sz w:val="24"/>
          <w:szCs w:val="24"/>
        </w:rPr>
        <w:t xml:space="preserve"> </w:t>
      </w:r>
      <w:r w:rsidR="007D0015" w:rsidRPr="009E793D">
        <w:rPr>
          <w:rFonts w:ascii="Times New Roman" w:hAnsi="Times New Roman"/>
          <w:sz w:val="24"/>
          <w:szCs w:val="24"/>
        </w:rPr>
        <w:t>PaedDr. Mári</w:t>
      </w:r>
      <w:r w:rsidR="00C71264">
        <w:rPr>
          <w:rFonts w:ascii="Times New Roman" w:hAnsi="Times New Roman"/>
          <w:sz w:val="24"/>
          <w:szCs w:val="24"/>
        </w:rPr>
        <w:t>a</w:t>
      </w:r>
      <w:r w:rsidR="007D0015" w:rsidRPr="009E793D">
        <w:rPr>
          <w:rFonts w:ascii="Times New Roman" w:hAnsi="Times New Roman"/>
          <w:sz w:val="24"/>
          <w:szCs w:val="24"/>
        </w:rPr>
        <w:t xml:space="preserve"> Zahatňansk</w:t>
      </w:r>
      <w:r w:rsidR="00C71264">
        <w:rPr>
          <w:rFonts w:ascii="Times New Roman" w:hAnsi="Times New Roman"/>
          <w:sz w:val="24"/>
          <w:szCs w:val="24"/>
        </w:rPr>
        <w:t>á</w:t>
      </w:r>
      <w:r w:rsidR="007D0015" w:rsidRPr="009E793D">
        <w:rPr>
          <w:rFonts w:ascii="Times New Roman" w:hAnsi="Times New Roman"/>
          <w:sz w:val="24"/>
          <w:szCs w:val="24"/>
        </w:rPr>
        <w:t>, PhD.</w:t>
      </w:r>
      <w:r w:rsidR="00482448">
        <w:rPr>
          <w:rFonts w:ascii="Times New Roman" w:hAnsi="Times New Roman"/>
          <w:sz w:val="24"/>
          <w:szCs w:val="24"/>
        </w:rPr>
        <w:t>,</w:t>
      </w:r>
      <w:r w:rsidR="007D0015" w:rsidRPr="009E793D">
        <w:rPr>
          <w:rFonts w:ascii="Times New Roman" w:hAnsi="Times New Roman"/>
          <w:sz w:val="24"/>
          <w:szCs w:val="24"/>
        </w:rPr>
        <w:t xml:space="preserve"> MBA</w:t>
      </w:r>
    </w:p>
    <w:p w14:paraId="41DD166E" w14:textId="63379D74" w:rsidR="00FF7BEB" w:rsidRPr="00FF7BEB" w:rsidRDefault="00FF7BEB" w:rsidP="00FF7B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7BEB">
        <w:rPr>
          <w:rFonts w:ascii="Times New Roman" w:hAnsi="Times New Roman"/>
          <w:sz w:val="24"/>
          <w:szCs w:val="24"/>
        </w:rPr>
        <w:t xml:space="preserve">3. </w:t>
      </w:r>
      <w:r w:rsidR="00C71264">
        <w:rPr>
          <w:rFonts w:ascii="Times New Roman" w:hAnsi="Times New Roman"/>
          <w:sz w:val="24"/>
          <w:szCs w:val="24"/>
        </w:rPr>
        <w:t>doc. RNDr. Iveta</w:t>
      </w:r>
      <w:r w:rsidR="00C712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1264">
        <w:rPr>
          <w:rFonts w:ascii="Times New Roman" w:hAnsi="Times New Roman"/>
          <w:sz w:val="24"/>
          <w:szCs w:val="24"/>
        </w:rPr>
        <w:t>Boroňová, PhD</w:t>
      </w:r>
    </w:p>
    <w:p w14:paraId="59B2456A" w14:textId="5AB8E2D6" w:rsidR="00FF7BEB" w:rsidRDefault="00FF7BEB" w:rsidP="00FF7B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7BEB">
        <w:rPr>
          <w:rFonts w:ascii="Times New Roman" w:hAnsi="Times New Roman"/>
          <w:sz w:val="24"/>
          <w:szCs w:val="24"/>
        </w:rPr>
        <w:t>náhradníci:</w:t>
      </w:r>
      <w:r w:rsidR="007D0015">
        <w:rPr>
          <w:rFonts w:ascii="Times New Roman" w:hAnsi="Times New Roman"/>
          <w:sz w:val="24"/>
          <w:szCs w:val="24"/>
        </w:rPr>
        <w:t xml:space="preserve"> Ing. Jozef Oboňa, PhD.</w:t>
      </w:r>
    </w:p>
    <w:p w14:paraId="01E31279" w14:textId="77777777" w:rsidR="000A52EC" w:rsidRPr="00FF7BEB" w:rsidRDefault="000A52EC" w:rsidP="00FF7BE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D5B3DE" w14:textId="236B9410" w:rsidR="0001639F" w:rsidRDefault="0001639F" w:rsidP="00016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PRÍTOMNÝCH: </w:t>
      </w:r>
      <w:r w:rsidR="00FF7BE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 ZA: 1</w:t>
      </w:r>
      <w:r w:rsidR="00FF7B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PROTI: 0, ZDRŽALI SA: 0</w:t>
      </w:r>
    </w:p>
    <w:p w14:paraId="57F7B804" w14:textId="77777777" w:rsidR="000B2043" w:rsidRPr="00E90999" w:rsidRDefault="000B2043" w:rsidP="00A019D6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/>
          <w:sz w:val="14"/>
          <w:szCs w:val="14"/>
        </w:rPr>
      </w:pPr>
    </w:p>
    <w:p w14:paraId="555B691D" w14:textId="658EF505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Prešov, </w:t>
      </w:r>
      <w:r w:rsidR="00FF7BE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 </w:t>
      </w:r>
      <w:r w:rsidR="00FF7BEB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 20</w:t>
      </w:r>
      <w:r w:rsidR="00FF7BEB">
        <w:rPr>
          <w:rFonts w:ascii="Times New Roman" w:hAnsi="Times New Roman"/>
          <w:sz w:val="24"/>
          <w:szCs w:val="24"/>
        </w:rPr>
        <w:t>22</w:t>
      </w:r>
    </w:p>
    <w:p w14:paraId="2EDC5A73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86AA3E" w14:textId="7421079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Zápisnicu spracoval</w:t>
      </w:r>
      <w:r w:rsidR="00C511E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Mgr. </w:t>
      </w:r>
      <w:r w:rsidR="00C511EB">
        <w:rPr>
          <w:rFonts w:ascii="Times New Roman" w:hAnsi="Times New Roman"/>
          <w:sz w:val="24"/>
          <w:szCs w:val="24"/>
        </w:rPr>
        <w:t>Monika Lörincová, tajomníčka AS FHPV PU</w:t>
      </w:r>
    </w:p>
    <w:p w14:paraId="073DFCC5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14:paraId="3521C234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14:paraId="6B24100B" w14:textId="66493813" w:rsidR="000B2043" w:rsidRDefault="00951F94" w:rsidP="00417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01166DFD" w14:textId="77777777" w:rsidR="004178AD" w:rsidRDefault="00951F94" w:rsidP="00417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prof. RNDr. Robert Ištok, PhD.</w:t>
      </w:r>
    </w:p>
    <w:p w14:paraId="277691D3" w14:textId="2AF7D796" w:rsidR="000B2043" w:rsidRDefault="00951F94" w:rsidP="00417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predseda AS FHPV PU</w:t>
      </w:r>
    </w:p>
    <w:p w14:paraId="0AC522DF" w14:textId="77777777" w:rsidR="000B2043" w:rsidRDefault="000B2043" w:rsidP="004178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67A5BFA" w14:textId="77777777" w:rsidR="00A019D6" w:rsidRDefault="00A019D6" w:rsidP="004178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0F2763DC" w14:textId="77777777" w:rsidR="00A019D6" w:rsidRDefault="00A019D6" w:rsidP="00A019D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47D788F9" w14:textId="21F90DAA" w:rsidR="000B2043" w:rsidRDefault="00951F94" w:rsidP="00417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6CBC6FF6" w14:textId="6A8E07A6" w:rsidR="000B2043" w:rsidRDefault="004178AD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Dr.h.c. doc. PaedDr. Vladimír Šebeň, PhD.</w:t>
      </w:r>
    </w:p>
    <w:p w14:paraId="14202AA7" w14:textId="65C863CA" w:rsidR="000B2043" w:rsidRDefault="00951F94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</w:t>
      </w:r>
      <w:r w:rsidR="004178A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AS FHPV PU</w:t>
      </w:r>
    </w:p>
    <w:p w14:paraId="7629CC24" w14:textId="77777777" w:rsidR="000B2043" w:rsidRDefault="000B2043" w:rsidP="00FF7BE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rPr>
          <w:rFonts w:ascii="Times New Roman" w:hAnsi="Times New Roman"/>
          <w:sz w:val="24"/>
          <w:szCs w:val="24"/>
        </w:rPr>
      </w:pPr>
    </w:p>
    <w:p w14:paraId="18DC9772" w14:textId="77777777" w:rsidR="00A019D6" w:rsidRDefault="00A019D6" w:rsidP="00A019D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14:paraId="3C897E6F" w14:textId="3C11C52E" w:rsidR="000B2043" w:rsidRDefault="00951F94" w:rsidP="00417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01C43DD2" w14:textId="77777777" w:rsidR="000B2043" w:rsidRDefault="000B2043" w:rsidP="004178AD">
      <w:pPr>
        <w:widowControl w:val="0"/>
        <w:autoSpaceDE w:val="0"/>
        <w:autoSpaceDN w:val="0"/>
        <w:adjustRightInd w:val="0"/>
        <w:spacing w:after="0" w:line="55" w:lineRule="exact"/>
        <w:jc w:val="center"/>
        <w:rPr>
          <w:rFonts w:ascii="Times New Roman" w:hAnsi="Times New Roman"/>
          <w:sz w:val="24"/>
          <w:szCs w:val="24"/>
        </w:rPr>
      </w:pPr>
    </w:p>
    <w:p w14:paraId="60845E6E" w14:textId="119CB807" w:rsidR="000B2043" w:rsidRDefault="005D05AB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</w:t>
      </w:r>
      <w:r w:rsidR="00951F94">
        <w:rPr>
          <w:rFonts w:ascii="Times New Roman" w:hAnsi="Times New Roman"/>
          <w:sz w:val="24"/>
          <w:szCs w:val="24"/>
        </w:rPr>
        <w:t xml:space="preserve">. </w:t>
      </w:r>
      <w:r w:rsidR="00053346">
        <w:rPr>
          <w:rFonts w:ascii="Times New Roman" w:hAnsi="Times New Roman"/>
          <w:sz w:val="24"/>
          <w:szCs w:val="24"/>
        </w:rPr>
        <w:t>J</w:t>
      </w:r>
      <w:r w:rsidR="004178AD">
        <w:rPr>
          <w:rFonts w:ascii="Times New Roman" w:hAnsi="Times New Roman"/>
          <w:sz w:val="24"/>
          <w:szCs w:val="24"/>
        </w:rPr>
        <w:t>úlius Varga</w:t>
      </w:r>
    </w:p>
    <w:p w14:paraId="51278432" w14:textId="0AA8E21C" w:rsidR="000B2043" w:rsidRDefault="00951F94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podpredseda AS FHPV PU</w:t>
      </w:r>
    </w:p>
    <w:sectPr w:rsidR="000B2043">
      <w:headerReference w:type="default" r:id="rId9"/>
      <w:pgSz w:w="11900" w:h="16838"/>
      <w:pgMar w:top="1440" w:right="1400" w:bottom="1440" w:left="1420" w:header="708" w:footer="708" w:gutter="0"/>
      <w:cols w:space="708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E2DA" w14:textId="77777777" w:rsidR="007A3D72" w:rsidRDefault="007A3D72">
      <w:pPr>
        <w:spacing w:after="0" w:line="240" w:lineRule="auto"/>
      </w:pPr>
      <w:r>
        <w:separator/>
      </w:r>
    </w:p>
  </w:endnote>
  <w:endnote w:type="continuationSeparator" w:id="0">
    <w:p w14:paraId="56F758CE" w14:textId="77777777" w:rsidR="007A3D72" w:rsidRDefault="007A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B02B6" w14:textId="77777777" w:rsidR="007A3D72" w:rsidRDefault="007A3D72">
      <w:pPr>
        <w:spacing w:after="0" w:line="240" w:lineRule="auto"/>
      </w:pPr>
      <w:r>
        <w:separator/>
      </w:r>
    </w:p>
  </w:footnote>
  <w:footnote w:type="continuationSeparator" w:id="0">
    <w:p w14:paraId="0953D40A" w14:textId="77777777" w:rsidR="007A3D72" w:rsidRDefault="007A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3544" w14:textId="77777777" w:rsidR="000B2043" w:rsidRDefault="00951F94">
    <w:pPr>
      <w:pStyle w:val="Hlavika"/>
      <w:jc w:val="center"/>
    </w:pPr>
    <w:r>
      <w:rPr>
        <w:noProof/>
      </w:rPr>
      <w:drawing>
        <wp:inline distT="0" distB="0" distL="0" distR="0" wp14:anchorId="3FE62CE3" wp14:editId="7C54CBC4">
          <wp:extent cx="904875" cy="904875"/>
          <wp:effectExtent l="19050" t="0" r="9525" b="0"/>
          <wp:docPr id="1" name="Obrázok 0" descr="FHP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FHPV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79D6C5D"/>
    <w:multiLevelType w:val="hybridMultilevel"/>
    <w:tmpl w:val="D766FC20"/>
    <w:lvl w:ilvl="0" w:tplc="041B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43"/>
    <w:rsid w:val="00003761"/>
    <w:rsid w:val="0001639F"/>
    <w:rsid w:val="00023F9F"/>
    <w:rsid w:val="00036001"/>
    <w:rsid w:val="00045DCC"/>
    <w:rsid w:val="00047079"/>
    <w:rsid w:val="0005140D"/>
    <w:rsid w:val="00051692"/>
    <w:rsid w:val="00053346"/>
    <w:rsid w:val="00065D31"/>
    <w:rsid w:val="0007341A"/>
    <w:rsid w:val="00076C10"/>
    <w:rsid w:val="000956CF"/>
    <w:rsid w:val="000A0D2E"/>
    <w:rsid w:val="000A231B"/>
    <w:rsid w:val="000A52EC"/>
    <w:rsid w:val="000B2043"/>
    <w:rsid w:val="000C1403"/>
    <w:rsid w:val="000C1865"/>
    <w:rsid w:val="000C55B7"/>
    <w:rsid w:val="000D2B97"/>
    <w:rsid w:val="000E7F19"/>
    <w:rsid w:val="000F2560"/>
    <w:rsid w:val="001107DB"/>
    <w:rsid w:val="00112E58"/>
    <w:rsid w:val="001171CF"/>
    <w:rsid w:val="00135EB7"/>
    <w:rsid w:val="00137C1A"/>
    <w:rsid w:val="00140194"/>
    <w:rsid w:val="00165147"/>
    <w:rsid w:val="00170FD6"/>
    <w:rsid w:val="00175479"/>
    <w:rsid w:val="00175D5F"/>
    <w:rsid w:val="00176B06"/>
    <w:rsid w:val="001852F4"/>
    <w:rsid w:val="00194DEF"/>
    <w:rsid w:val="001A0137"/>
    <w:rsid w:val="001A265C"/>
    <w:rsid w:val="001B315A"/>
    <w:rsid w:val="001B44F9"/>
    <w:rsid w:val="001B6561"/>
    <w:rsid w:val="001E5476"/>
    <w:rsid w:val="001E7044"/>
    <w:rsid w:val="001F248C"/>
    <w:rsid w:val="001F6334"/>
    <w:rsid w:val="00200091"/>
    <w:rsid w:val="00201692"/>
    <w:rsid w:val="002029D8"/>
    <w:rsid w:val="002044E3"/>
    <w:rsid w:val="0020591D"/>
    <w:rsid w:val="00210DFC"/>
    <w:rsid w:val="0021389B"/>
    <w:rsid w:val="00222336"/>
    <w:rsid w:val="0024260A"/>
    <w:rsid w:val="00261565"/>
    <w:rsid w:val="002640C2"/>
    <w:rsid w:val="00282988"/>
    <w:rsid w:val="002B13B1"/>
    <w:rsid w:val="002B5B4C"/>
    <w:rsid w:val="002B5DA6"/>
    <w:rsid w:val="002B5E80"/>
    <w:rsid w:val="002D418D"/>
    <w:rsid w:val="002E1F65"/>
    <w:rsid w:val="002E3C56"/>
    <w:rsid w:val="002F28B8"/>
    <w:rsid w:val="00303716"/>
    <w:rsid w:val="00303BFF"/>
    <w:rsid w:val="00313CFE"/>
    <w:rsid w:val="0032593A"/>
    <w:rsid w:val="00331478"/>
    <w:rsid w:val="00331CFB"/>
    <w:rsid w:val="00332CEA"/>
    <w:rsid w:val="00342135"/>
    <w:rsid w:val="003545A6"/>
    <w:rsid w:val="00366789"/>
    <w:rsid w:val="00374025"/>
    <w:rsid w:val="00383B1E"/>
    <w:rsid w:val="00386256"/>
    <w:rsid w:val="003D2DA4"/>
    <w:rsid w:val="003D578E"/>
    <w:rsid w:val="003E7240"/>
    <w:rsid w:val="003F062F"/>
    <w:rsid w:val="003F713A"/>
    <w:rsid w:val="003F754C"/>
    <w:rsid w:val="004178AD"/>
    <w:rsid w:val="00422907"/>
    <w:rsid w:val="0042655D"/>
    <w:rsid w:val="00431408"/>
    <w:rsid w:val="00434408"/>
    <w:rsid w:val="00444375"/>
    <w:rsid w:val="00452706"/>
    <w:rsid w:val="00452B9E"/>
    <w:rsid w:val="0045740A"/>
    <w:rsid w:val="00463257"/>
    <w:rsid w:val="00465CDC"/>
    <w:rsid w:val="00482448"/>
    <w:rsid w:val="00487E9D"/>
    <w:rsid w:val="00487FF3"/>
    <w:rsid w:val="00497846"/>
    <w:rsid w:val="004A19E7"/>
    <w:rsid w:val="004C04CE"/>
    <w:rsid w:val="004C0A6A"/>
    <w:rsid w:val="004C2B72"/>
    <w:rsid w:val="004C4C45"/>
    <w:rsid w:val="004D1212"/>
    <w:rsid w:val="004D2849"/>
    <w:rsid w:val="004D2EF0"/>
    <w:rsid w:val="004D43F9"/>
    <w:rsid w:val="004F003D"/>
    <w:rsid w:val="004F41CF"/>
    <w:rsid w:val="004F5123"/>
    <w:rsid w:val="004F55EF"/>
    <w:rsid w:val="00506445"/>
    <w:rsid w:val="0052102B"/>
    <w:rsid w:val="00530127"/>
    <w:rsid w:val="0053251C"/>
    <w:rsid w:val="00547D0E"/>
    <w:rsid w:val="00553C72"/>
    <w:rsid w:val="00553D1E"/>
    <w:rsid w:val="0055611E"/>
    <w:rsid w:val="0056476B"/>
    <w:rsid w:val="00564777"/>
    <w:rsid w:val="0056643E"/>
    <w:rsid w:val="00581219"/>
    <w:rsid w:val="00591CF2"/>
    <w:rsid w:val="005A0D47"/>
    <w:rsid w:val="005B49CF"/>
    <w:rsid w:val="005B6D3B"/>
    <w:rsid w:val="005B74D7"/>
    <w:rsid w:val="005D05AB"/>
    <w:rsid w:val="005D3C02"/>
    <w:rsid w:val="00607CF1"/>
    <w:rsid w:val="00622A14"/>
    <w:rsid w:val="006238AB"/>
    <w:rsid w:val="00627849"/>
    <w:rsid w:val="006354B5"/>
    <w:rsid w:val="00643CEB"/>
    <w:rsid w:val="00643D1B"/>
    <w:rsid w:val="00655C10"/>
    <w:rsid w:val="00664119"/>
    <w:rsid w:val="0069355A"/>
    <w:rsid w:val="0069380E"/>
    <w:rsid w:val="00695EFC"/>
    <w:rsid w:val="00696E23"/>
    <w:rsid w:val="006B22BE"/>
    <w:rsid w:val="006B6339"/>
    <w:rsid w:val="006C38DC"/>
    <w:rsid w:val="006C4731"/>
    <w:rsid w:val="006C478F"/>
    <w:rsid w:val="006E73B4"/>
    <w:rsid w:val="006F3391"/>
    <w:rsid w:val="00700E6C"/>
    <w:rsid w:val="007042D2"/>
    <w:rsid w:val="00713A0C"/>
    <w:rsid w:val="007306E9"/>
    <w:rsid w:val="00735505"/>
    <w:rsid w:val="00750490"/>
    <w:rsid w:val="007A11FB"/>
    <w:rsid w:val="007A2229"/>
    <w:rsid w:val="007A3D72"/>
    <w:rsid w:val="007A6BEA"/>
    <w:rsid w:val="007B1CC8"/>
    <w:rsid w:val="007C16EE"/>
    <w:rsid w:val="007D0015"/>
    <w:rsid w:val="007D368C"/>
    <w:rsid w:val="007E5CD5"/>
    <w:rsid w:val="007F4BD1"/>
    <w:rsid w:val="0081647F"/>
    <w:rsid w:val="00821D6D"/>
    <w:rsid w:val="008443FF"/>
    <w:rsid w:val="00846904"/>
    <w:rsid w:val="00851813"/>
    <w:rsid w:val="0085596D"/>
    <w:rsid w:val="0085731F"/>
    <w:rsid w:val="00886910"/>
    <w:rsid w:val="008B16B9"/>
    <w:rsid w:val="008B71ED"/>
    <w:rsid w:val="008C0260"/>
    <w:rsid w:val="008D250A"/>
    <w:rsid w:val="008D5AA9"/>
    <w:rsid w:val="008F0700"/>
    <w:rsid w:val="00903E8B"/>
    <w:rsid w:val="00912B3F"/>
    <w:rsid w:val="00913AC3"/>
    <w:rsid w:val="00923AB6"/>
    <w:rsid w:val="00926C4B"/>
    <w:rsid w:val="00941AFF"/>
    <w:rsid w:val="00941BC1"/>
    <w:rsid w:val="00951F94"/>
    <w:rsid w:val="009648B4"/>
    <w:rsid w:val="009836CE"/>
    <w:rsid w:val="009862C7"/>
    <w:rsid w:val="009A08D4"/>
    <w:rsid w:val="009B3882"/>
    <w:rsid w:val="009B7AB2"/>
    <w:rsid w:val="009E626F"/>
    <w:rsid w:val="009E793D"/>
    <w:rsid w:val="00A01556"/>
    <w:rsid w:val="00A019D6"/>
    <w:rsid w:val="00A02318"/>
    <w:rsid w:val="00A05197"/>
    <w:rsid w:val="00A227E5"/>
    <w:rsid w:val="00A270A7"/>
    <w:rsid w:val="00A3503C"/>
    <w:rsid w:val="00A35247"/>
    <w:rsid w:val="00A402C7"/>
    <w:rsid w:val="00A649DE"/>
    <w:rsid w:val="00A655FF"/>
    <w:rsid w:val="00A65BCF"/>
    <w:rsid w:val="00A720FE"/>
    <w:rsid w:val="00A80EC9"/>
    <w:rsid w:val="00A87FC4"/>
    <w:rsid w:val="00A91EB3"/>
    <w:rsid w:val="00A93B59"/>
    <w:rsid w:val="00AA5064"/>
    <w:rsid w:val="00AA65C1"/>
    <w:rsid w:val="00AA68EB"/>
    <w:rsid w:val="00AC0529"/>
    <w:rsid w:val="00AD0E9B"/>
    <w:rsid w:val="00AD3631"/>
    <w:rsid w:val="00AD3AB5"/>
    <w:rsid w:val="00AF0A7E"/>
    <w:rsid w:val="00B24552"/>
    <w:rsid w:val="00B370AA"/>
    <w:rsid w:val="00B41068"/>
    <w:rsid w:val="00B5663C"/>
    <w:rsid w:val="00B57383"/>
    <w:rsid w:val="00B57A48"/>
    <w:rsid w:val="00B666BB"/>
    <w:rsid w:val="00B7111B"/>
    <w:rsid w:val="00B85846"/>
    <w:rsid w:val="00BA12DC"/>
    <w:rsid w:val="00BA6B5A"/>
    <w:rsid w:val="00BB216D"/>
    <w:rsid w:val="00BB773A"/>
    <w:rsid w:val="00BC7EF9"/>
    <w:rsid w:val="00BD0F73"/>
    <w:rsid w:val="00BD5AE9"/>
    <w:rsid w:val="00BE25A4"/>
    <w:rsid w:val="00C11476"/>
    <w:rsid w:val="00C16E46"/>
    <w:rsid w:val="00C20097"/>
    <w:rsid w:val="00C20CD2"/>
    <w:rsid w:val="00C445E9"/>
    <w:rsid w:val="00C505BA"/>
    <w:rsid w:val="00C511EB"/>
    <w:rsid w:val="00C60A88"/>
    <w:rsid w:val="00C63300"/>
    <w:rsid w:val="00C71264"/>
    <w:rsid w:val="00C943EF"/>
    <w:rsid w:val="00CA7B6E"/>
    <w:rsid w:val="00CB6115"/>
    <w:rsid w:val="00CD7BA0"/>
    <w:rsid w:val="00CE6DE4"/>
    <w:rsid w:val="00CF1355"/>
    <w:rsid w:val="00D12357"/>
    <w:rsid w:val="00D36602"/>
    <w:rsid w:val="00D377DF"/>
    <w:rsid w:val="00D42295"/>
    <w:rsid w:val="00D5285C"/>
    <w:rsid w:val="00D53797"/>
    <w:rsid w:val="00D61511"/>
    <w:rsid w:val="00D72DCA"/>
    <w:rsid w:val="00D74F9B"/>
    <w:rsid w:val="00D7668F"/>
    <w:rsid w:val="00D85F72"/>
    <w:rsid w:val="00D87E5B"/>
    <w:rsid w:val="00D929FD"/>
    <w:rsid w:val="00DC6A6E"/>
    <w:rsid w:val="00DD3543"/>
    <w:rsid w:val="00DE295C"/>
    <w:rsid w:val="00DF04C5"/>
    <w:rsid w:val="00DF0FB2"/>
    <w:rsid w:val="00DF15D0"/>
    <w:rsid w:val="00E35CC7"/>
    <w:rsid w:val="00E732C7"/>
    <w:rsid w:val="00E75F8B"/>
    <w:rsid w:val="00E80BD0"/>
    <w:rsid w:val="00E8102E"/>
    <w:rsid w:val="00E855BE"/>
    <w:rsid w:val="00E90999"/>
    <w:rsid w:val="00E910E8"/>
    <w:rsid w:val="00E9276F"/>
    <w:rsid w:val="00EB5B9B"/>
    <w:rsid w:val="00EB7584"/>
    <w:rsid w:val="00EC0FA2"/>
    <w:rsid w:val="00EC48D3"/>
    <w:rsid w:val="00EC732F"/>
    <w:rsid w:val="00ED123E"/>
    <w:rsid w:val="00ED6604"/>
    <w:rsid w:val="00EE17C8"/>
    <w:rsid w:val="00EF5567"/>
    <w:rsid w:val="00F04A8B"/>
    <w:rsid w:val="00F0506A"/>
    <w:rsid w:val="00F05685"/>
    <w:rsid w:val="00F1211F"/>
    <w:rsid w:val="00F15062"/>
    <w:rsid w:val="00F26058"/>
    <w:rsid w:val="00F409D7"/>
    <w:rsid w:val="00F42C30"/>
    <w:rsid w:val="00F43BF7"/>
    <w:rsid w:val="00F5403A"/>
    <w:rsid w:val="00F5641C"/>
    <w:rsid w:val="00F57F53"/>
    <w:rsid w:val="00F60ACF"/>
    <w:rsid w:val="00F71CF7"/>
    <w:rsid w:val="00F73C34"/>
    <w:rsid w:val="00F74455"/>
    <w:rsid w:val="00F8021A"/>
    <w:rsid w:val="00F8453C"/>
    <w:rsid w:val="00F97A40"/>
    <w:rsid w:val="00FA5A99"/>
    <w:rsid w:val="00FA5D92"/>
    <w:rsid w:val="00FB40FD"/>
    <w:rsid w:val="00FC51DD"/>
    <w:rsid w:val="00FC58F4"/>
    <w:rsid w:val="00FE123A"/>
    <w:rsid w:val="00FE4EDA"/>
    <w:rsid w:val="00FF563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C6631C"/>
  <w15:docId w15:val="{CCD9DF83-2AAF-4C10-B0C0-743DAF2F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/>
      <w:bCs/>
    </w:rPr>
  </w:style>
  <w:style w:type="character" w:customStyle="1" w:styleId="PredmetkomentraChar">
    <w:name w:val="Predmet komentára Char"/>
    <w:link w:val="Predmetkomentra"/>
    <w:uiPriority w:val="9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Zkladntext"/>
    <w:uiPriority w:val="9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y"/>
    <w:link w:val="ZkladntextChar"/>
    <w:uiPriority w:val="99"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Pr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AD98-80EB-4D28-9157-833532CD042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D1B6ACC-B30B-4874-B1F3-0CE857EC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Petra-Kajňák</dc:creator>
  <cp:lastModifiedBy>Ištok Robert</cp:lastModifiedBy>
  <cp:revision>2</cp:revision>
  <dcterms:created xsi:type="dcterms:W3CDTF">2022-03-02T07:21:00Z</dcterms:created>
  <dcterms:modified xsi:type="dcterms:W3CDTF">2022-03-02T07:21:00Z</dcterms:modified>
</cp:coreProperties>
</file>