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FE46" w14:textId="77777777" w:rsidR="00274811" w:rsidRPr="00274811" w:rsidRDefault="0059000E" w:rsidP="00274811">
      <w:pPr>
        <w:pStyle w:val="WW-Vchodzie"/>
        <w:jc w:val="center"/>
        <w:rPr>
          <w:rFonts w:ascii="Times New Roman" w:hAnsi="Times New Roman" w:cs="Times New Roman"/>
          <w:sz w:val="24"/>
          <w:szCs w:val="24"/>
        </w:rPr>
      </w:pPr>
      <w:r w:rsidRPr="00274811">
        <w:rPr>
          <w:rFonts w:ascii="Times New Roman" w:hAnsi="Times New Roman" w:cs="Times New Roman"/>
          <w:b/>
          <w:bCs/>
          <w:sz w:val="24"/>
          <w:szCs w:val="24"/>
        </w:rPr>
        <w:t>SPR</w:t>
      </w:r>
      <w:r w:rsidR="00FE4F4C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274811">
        <w:rPr>
          <w:rFonts w:ascii="Times New Roman" w:hAnsi="Times New Roman" w:cs="Times New Roman"/>
          <w:b/>
          <w:bCs/>
          <w:sz w:val="24"/>
          <w:szCs w:val="24"/>
        </w:rPr>
        <w:t>VA</w:t>
      </w:r>
      <w:r w:rsidR="00D00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48C" w:rsidRPr="00D004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Z</w:t>
      </w:r>
      <w:r w:rsidR="00D00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811" w:rsidRPr="00274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811" w:rsidRPr="00274811">
        <w:rPr>
          <w:rStyle w:val="WW-StrongEmphasis"/>
          <w:rFonts w:ascii="Times New Roman" w:hAnsi="Times New Roman" w:cs="Times New Roman"/>
          <w:sz w:val="24"/>
          <w:szCs w:val="24"/>
        </w:rPr>
        <w:t>II.</w:t>
      </w:r>
      <w:r w:rsidR="00FE4F4C">
        <w:rPr>
          <w:rStyle w:val="WW-StrongEmphasis"/>
          <w:rFonts w:ascii="Times New Roman" w:hAnsi="Times New Roman" w:cs="Times New Roman"/>
          <w:sz w:val="24"/>
          <w:szCs w:val="24"/>
        </w:rPr>
        <w:t xml:space="preserve"> </w:t>
      </w:r>
      <w:r w:rsidR="00274811" w:rsidRPr="00274811">
        <w:rPr>
          <w:rStyle w:val="WW-StrongEmphasis"/>
          <w:rFonts w:ascii="Times New Roman" w:hAnsi="Times New Roman" w:cs="Times New Roman"/>
          <w:sz w:val="24"/>
          <w:szCs w:val="24"/>
        </w:rPr>
        <w:t>ODBORNÉ</w:t>
      </w:r>
      <w:r>
        <w:rPr>
          <w:rStyle w:val="WW-StrongEmphasis"/>
          <w:rFonts w:ascii="Times New Roman" w:hAnsi="Times New Roman" w:cs="Times New Roman"/>
          <w:sz w:val="24"/>
          <w:szCs w:val="24"/>
        </w:rPr>
        <w:t>HO</w:t>
      </w:r>
      <w:r w:rsidR="00274811" w:rsidRPr="00274811">
        <w:rPr>
          <w:rStyle w:val="WW-StrongEmphasis"/>
          <w:rFonts w:ascii="Times New Roman" w:hAnsi="Times New Roman" w:cs="Times New Roman"/>
          <w:sz w:val="24"/>
          <w:szCs w:val="24"/>
        </w:rPr>
        <w:t xml:space="preserve"> SYMPÓZI</w:t>
      </w:r>
      <w:r w:rsidR="00FE4F4C">
        <w:rPr>
          <w:rStyle w:val="WW-StrongEmphasis"/>
          <w:rFonts w:ascii="Times New Roman" w:hAnsi="Times New Roman" w:cs="Times New Roman"/>
          <w:sz w:val="24"/>
          <w:szCs w:val="24"/>
        </w:rPr>
        <w:t>A</w:t>
      </w:r>
    </w:p>
    <w:p w14:paraId="1DB28226" w14:textId="77777777" w:rsidR="00274811" w:rsidRPr="00274811" w:rsidRDefault="00274811" w:rsidP="00274811">
      <w:pPr>
        <w:pStyle w:val="WW-Vchodzie"/>
        <w:jc w:val="center"/>
        <w:rPr>
          <w:rFonts w:ascii="Times New Roman" w:hAnsi="Times New Roman" w:cs="Times New Roman"/>
          <w:sz w:val="24"/>
          <w:szCs w:val="24"/>
        </w:rPr>
      </w:pPr>
    </w:p>
    <w:p w14:paraId="6437A08D" w14:textId="77777777" w:rsidR="00274811" w:rsidRDefault="00274811" w:rsidP="00274811">
      <w:pPr>
        <w:pStyle w:val="WW-Vchodzie"/>
        <w:jc w:val="center"/>
        <w:rPr>
          <w:rStyle w:val="WW-StrongEmphasis"/>
          <w:rFonts w:ascii="Times New Roman" w:hAnsi="Times New Roman" w:cs="Times New Roman"/>
          <w:i/>
          <w:sz w:val="24"/>
          <w:szCs w:val="24"/>
        </w:rPr>
      </w:pPr>
      <w:r w:rsidRPr="00274811">
        <w:rPr>
          <w:rStyle w:val="WW-StrongEmphasis"/>
          <w:rFonts w:ascii="Times New Roman" w:hAnsi="Times New Roman" w:cs="Times New Roman"/>
          <w:i/>
          <w:sz w:val="24"/>
          <w:szCs w:val="24"/>
        </w:rPr>
        <w:t>„ALTERNATÍVNE RIEŠENIE SPOROV AKO ÚČINNÝ SYSTÉM OCHRANY SPOTREBITEĽOV NA SLOVENSKU“</w:t>
      </w:r>
    </w:p>
    <w:p w14:paraId="45173CA1" w14:textId="77777777" w:rsidR="0059000E" w:rsidRDefault="0059000E" w:rsidP="00274811">
      <w:pPr>
        <w:pStyle w:val="WW-Vchodzie"/>
        <w:jc w:val="center"/>
        <w:rPr>
          <w:rStyle w:val="WW-StrongEmphasis"/>
          <w:rFonts w:ascii="Times New Roman" w:hAnsi="Times New Roman" w:cs="Times New Roman"/>
          <w:i/>
          <w:sz w:val="24"/>
          <w:szCs w:val="24"/>
        </w:rPr>
      </w:pPr>
    </w:p>
    <w:p w14:paraId="277DCC8C" w14:textId="77777777" w:rsidR="00FE4F4C" w:rsidRDefault="0059000E" w:rsidP="005900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Style w:val="WW-StrongEmphasis"/>
          <w:rFonts w:ascii="Times New Roman" w:hAnsi="Times New Roman" w:cs="Times New Roman"/>
          <w:b w:val="0"/>
          <w:bCs w:val="0"/>
          <w:iCs/>
        </w:rPr>
      </w:pPr>
      <w:r>
        <w:rPr>
          <w:rStyle w:val="WW-StrongEmphasis"/>
          <w:rFonts w:ascii="Times New Roman" w:hAnsi="Times New Roman" w:cs="Times New Roman"/>
          <w:b w:val="0"/>
          <w:bCs w:val="0"/>
          <w:iCs/>
        </w:rPr>
        <w:tab/>
      </w:r>
    </w:p>
    <w:p w14:paraId="10819DC1" w14:textId="6A4C7E3B" w:rsidR="00D30B30" w:rsidRDefault="00FE4F4C" w:rsidP="009761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60606"/>
        </w:rPr>
      </w:pPr>
      <w:r>
        <w:rPr>
          <w:rStyle w:val="WW-StrongEmphasis"/>
          <w:rFonts w:ascii="Times New Roman" w:hAnsi="Times New Roman" w:cs="Times New Roman"/>
          <w:b w:val="0"/>
          <w:bCs w:val="0"/>
          <w:iCs/>
        </w:rPr>
        <w:tab/>
        <w:t xml:space="preserve">V dňoch 14. a 15. novembra 2023 sa na pôde Gréckokatolíckej teologickej fakulty Prešovskej univerzity v Prešove uskutočnilo </w:t>
      </w:r>
      <w:r w:rsidR="00D0048C" w:rsidRPr="007F7338">
        <w:rPr>
          <w:rStyle w:val="WW-StrongEmphasis"/>
          <w:rFonts w:ascii="Times New Roman" w:hAnsi="Times New Roman" w:cs="Times New Roman"/>
          <w:b w:val="0"/>
          <w:bCs w:val="0"/>
          <w:iCs/>
        </w:rPr>
        <w:t>II.</w:t>
      </w:r>
      <w:r w:rsidR="00D0048C">
        <w:rPr>
          <w:rStyle w:val="WW-StrongEmphasis"/>
          <w:rFonts w:ascii="Times New Roman" w:hAnsi="Times New Roman" w:cs="Times New Roman"/>
          <w:b w:val="0"/>
          <w:bCs w:val="0"/>
          <w:iCs/>
        </w:rPr>
        <w:t xml:space="preserve"> </w:t>
      </w:r>
      <w:r>
        <w:rPr>
          <w:rStyle w:val="WW-StrongEmphasis"/>
          <w:rFonts w:ascii="Times New Roman" w:hAnsi="Times New Roman" w:cs="Times New Roman"/>
          <w:b w:val="0"/>
          <w:bCs w:val="0"/>
          <w:iCs/>
        </w:rPr>
        <w:t>odborné sympózium s</w:t>
      </w:r>
      <w:r w:rsidR="00913470">
        <w:rPr>
          <w:rStyle w:val="WW-StrongEmphasis"/>
          <w:rFonts w:ascii="Times New Roman" w:hAnsi="Times New Roman" w:cs="Times New Roman"/>
          <w:b w:val="0"/>
          <w:bCs w:val="0"/>
          <w:iCs/>
        </w:rPr>
        <w:t> </w:t>
      </w:r>
      <w:r>
        <w:rPr>
          <w:rStyle w:val="WW-StrongEmphasis"/>
          <w:rFonts w:ascii="Times New Roman" w:hAnsi="Times New Roman" w:cs="Times New Roman"/>
          <w:b w:val="0"/>
          <w:bCs w:val="0"/>
          <w:iCs/>
        </w:rPr>
        <w:t>náz</w:t>
      </w:r>
      <w:r w:rsidR="00913470">
        <w:rPr>
          <w:rStyle w:val="WW-StrongEmphasis"/>
          <w:rFonts w:ascii="Times New Roman" w:hAnsi="Times New Roman" w:cs="Times New Roman"/>
          <w:b w:val="0"/>
          <w:bCs w:val="0"/>
          <w:iCs/>
        </w:rPr>
        <w:t>vom „</w:t>
      </w:r>
      <w:r w:rsidR="00913470" w:rsidRPr="00913470">
        <w:rPr>
          <w:rStyle w:val="WW-StrongEmphasis"/>
          <w:rFonts w:ascii="Times New Roman" w:hAnsi="Times New Roman" w:cs="Times New Roman"/>
          <w:b w:val="0"/>
          <w:bCs w:val="0"/>
          <w:i/>
        </w:rPr>
        <w:t>Alternatívne riešenie sporov ako účinný systém ochrany spotrebiteľov na Slovensku</w:t>
      </w:r>
      <w:r w:rsidR="00913470">
        <w:rPr>
          <w:rStyle w:val="WW-StrongEmphasis"/>
          <w:rFonts w:ascii="Times New Roman" w:hAnsi="Times New Roman" w:cs="Times New Roman"/>
          <w:b w:val="0"/>
          <w:bCs w:val="0"/>
          <w:iCs/>
        </w:rPr>
        <w:t xml:space="preserve">.“ Sympózium sa konalo v rámci projektu </w:t>
      </w:r>
      <w:r w:rsidR="00913470" w:rsidRPr="00913470">
        <w:rPr>
          <w:rStyle w:val="WW-StrongEmphasis"/>
          <w:rFonts w:ascii="Times New Roman" w:hAnsi="Times New Roman" w:cs="Times New Roman"/>
          <w:b w:val="0"/>
          <w:bCs w:val="0"/>
          <w:i/>
        </w:rPr>
        <w:t xml:space="preserve">Inovácie v študijnom programe </w:t>
      </w:r>
      <w:proofErr w:type="spellStart"/>
      <w:r w:rsidR="00913470" w:rsidRPr="00913470">
        <w:rPr>
          <w:rStyle w:val="WW-StrongEmphasis"/>
          <w:rFonts w:ascii="Times New Roman" w:hAnsi="Times New Roman" w:cs="Times New Roman"/>
          <w:b w:val="0"/>
          <w:bCs w:val="0"/>
          <w:i/>
        </w:rPr>
        <w:t>Probačná</w:t>
      </w:r>
      <w:proofErr w:type="spellEnd"/>
      <w:r w:rsidR="00913470" w:rsidRPr="00913470">
        <w:rPr>
          <w:rStyle w:val="WW-StrongEmphasis"/>
          <w:rFonts w:ascii="Times New Roman" w:hAnsi="Times New Roman" w:cs="Times New Roman"/>
          <w:b w:val="0"/>
          <w:bCs w:val="0"/>
          <w:i/>
        </w:rPr>
        <w:t xml:space="preserve"> a mediačná práca formou e-technológií</w:t>
      </w:r>
      <w:r w:rsidR="00913470">
        <w:rPr>
          <w:rStyle w:val="WW-StrongEmphasis"/>
          <w:rFonts w:ascii="Times New Roman" w:hAnsi="Times New Roman" w:cs="Times New Roman"/>
          <w:b w:val="0"/>
          <w:bCs w:val="0"/>
          <w:i/>
        </w:rPr>
        <w:t xml:space="preserve"> </w:t>
      </w:r>
      <w:r w:rsidR="00913470">
        <w:rPr>
          <w:rStyle w:val="WW-StrongEmphasis"/>
          <w:rFonts w:ascii="Times New Roman" w:hAnsi="Times New Roman" w:cs="Times New Roman"/>
          <w:b w:val="0"/>
          <w:bCs w:val="0"/>
          <w:iCs/>
        </w:rPr>
        <w:t>(KEGA č. 043PU-4/2022)</w:t>
      </w:r>
      <w:r w:rsidR="00D35600">
        <w:rPr>
          <w:rStyle w:val="WW-StrongEmphasis"/>
          <w:rFonts w:ascii="Times New Roman" w:hAnsi="Times New Roman" w:cs="Times New Roman"/>
          <w:b w:val="0"/>
          <w:bCs w:val="0"/>
          <w:iCs/>
        </w:rPr>
        <w:t xml:space="preserve"> </w:t>
      </w:r>
      <w:r w:rsidR="00913470">
        <w:rPr>
          <w:rStyle w:val="WW-StrongEmphasis"/>
          <w:rFonts w:ascii="Times New Roman" w:hAnsi="Times New Roman" w:cs="Times New Roman"/>
          <w:b w:val="0"/>
          <w:bCs w:val="0"/>
          <w:iCs/>
        </w:rPr>
        <w:t xml:space="preserve">. Odborné sympózium prebiehalo v prezenčnej a tiež on-line forme. </w:t>
      </w:r>
      <w:r w:rsidR="0059000E" w:rsidRPr="00EA6972">
        <w:rPr>
          <w:rFonts w:ascii="Times New Roman" w:hAnsi="Times New Roman" w:cs="Times New Roman"/>
          <w:color w:val="000000"/>
          <w:kern w:val="0"/>
        </w:rPr>
        <w:t xml:space="preserve">Organizátormi </w:t>
      </w:r>
      <w:r w:rsidR="009761BC" w:rsidRPr="004A15B1">
        <w:rPr>
          <w:rFonts w:ascii="Times New Roman" w:hAnsi="Times New Roman" w:cs="Times New Roman"/>
          <w:color w:val="000000"/>
          <w:kern w:val="0"/>
        </w:rPr>
        <w:t>podujatia</w:t>
      </w:r>
      <w:r w:rsidR="009761BC">
        <w:rPr>
          <w:rFonts w:ascii="Times New Roman" w:hAnsi="Times New Roman" w:cs="Times New Roman"/>
          <w:color w:val="000000"/>
          <w:kern w:val="0"/>
        </w:rPr>
        <w:t xml:space="preserve"> </w:t>
      </w:r>
      <w:r w:rsidR="0059000E" w:rsidRPr="00EA6972">
        <w:rPr>
          <w:rFonts w:ascii="Times New Roman" w:hAnsi="Times New Roman" w:cs="Times New Roman"/>
          <w:color w:val="000000"/>
          <w:kern w:val="0"/>
        </w:rPr>
        <w:t xml:space="preserve">boli Gréckokatolícka teologická fakulta PU v Prešove, </w:t>
      </w:r>
      <w:r w:rsidR="00D35600" w:rsidRPr="004A15B1">
        <w:rPr>
          <w:rFonts w:ascii="Times New Roman" w:hAnsi="Times New Roman" w:cs="Times New Roman"/>
          <w:color w:val="000000"/>
          <w:kern w:val="0"/>
        </w:rPr>
        <w:t>v spolupráci s organizáciami v pôsobiacimi v</w:t>
      </w:r>
      <w:r w:rsidR="009761BC" w:rsidRPr="004A15B1">
        <w:rPr>
          <w:rFonts w:ascii="Times New Roman" w:hAnsi="Times New Roman" w:cs="Times New Roman"/>
          <w:color w:val="000000"/>
          <w:kern w:val="0"/>
        </w:rPr>
        <w:t> </w:t>
      </w:r>
      <w:r w:rsidR="00D35600" w:rsidRPr="004A15B1">
        <w:rPr>
          <w:rFonts w:ascii="Times New Roman" w:hAnsi="Times New Roman" w:cs="Times New Roman"/>
          <w:color w:val="000000"/>
          <w:kern w:val="0"/>
        </w:rPr>
        <w:t>oblasti</w:t>
      </w:r>
      <w:r w:rsidR="009761BC" w:rsidRPr="004A15B1">
        <w:rPr>
          <w:rFonts w:ascii="Times New Roman" w:hAnsi="Times New Roman" w:cs="Times New Roman"/>
          <w:color w:val="000000"/>
          <w:kern w:val="0"/>
        </w:rPr>
        <w:t xml:space="preserve"> presadzovania spotrebiteľských práv a mimosúdneho riešenia sporov</w:t>
      </w:r>
      <w:r w:rsidR="004A15B1">
        <w:rPr>
          <w:rFonts w:ascii="Times New Roman" w:hAnsi="Times New Roman" w:cs="Times New Roman"/>
          <w:color w:val="000000"/>
          <w:kern w:val="0"/>
        </w:rPr>
        <w:t xml:space="preserve"> </w:t>
      </w:r>
      <w:r w:rsidR="00EA6972" w:rsidRPr="00EA6972">
        <w:rPr>
          <w:rFonts w:ascii="Times New Roman" w:hAnsi="Times New Roman" w:cs="Times New Roman"/>
          <w:color w:val="060606"/>
        </w:rPr>
        <w:t>Spoločnosť ochrany spotrebiteľov (S.O.S) Poprad, EDUKAČNÉ CENTRUM Mimosúdneho Riešenia sporov a ALTERNATÍVA Mediačné centrum mimosúdneho riešenia sporov</w:t>
      </w:r>
      <w:r w:rsidR="009761BC" w:rsidRPr="004A15B1">
        <w:rPr>
          <w:rFonts w:ascii="Times New Roman" w:hAnsi="Times New Roman" w:cs="Times New Roman"/>
          <w:color w:val="060606"/>
        </w:rPr>
        <w:t xml:space="preserve">, ktoré sú realizátormi projektu ADR </w:t>
      </w:r>
      <w:proofErr w:type="spellStart"/>
      <w:r w:rsidR="009761BC" w:rsidRPr="004A15B1">
        <w:rPr>
          <w:rFonts w:ascii="Times New Roman" w:hAnsi="Times New Roman" w:cs="Times New Roman"/>
          <w:color w:val="060606"/>
        </w:rPr>
        <w:t>ESoCP</w:t>
      </w:r>
      <w:proofErr w:type="spellEnd"/>
      <w:r w:rsidR="009761BC" w:rsidRPr="004A15B1">
        <w:rPr>
          <w:rFonts w:ascii="Times New Roman" w:hAnsi="Times New Roman" w:cs="Times New Roman"/>
          <w:color w:val="060606"/>
        </w:rPr>
        <w:t xml:space="preserve"> financovaného  programom EÚ Single </w:t>
      </w:r>
      <w:proofErr w:type="spellStart"/>
      <w:r w:rsidR="009761BC" w:rsidRPr="004A15B1">
        <w:rPr>
          <w:rFonts w:ascii="Times New Roman" w:hAnsi="Times New Roman" w:cs="Times New Roman"/>
          <w:color w:val="060606"/>
        </w:rPr>
        <w:t>Market</w:t>
      </w:r>
      <w:proofErr w:type="spellEnd"/>
      <w:r w:rsidR="009761BC" w:rsidRPr="004A15B1">
        <w:rPr>
          <w:rFonts w:ascii="Times New Roman" w:hAnsi="Times New Roman" w:cs="Times New Roman"/>
          <w:color w:val="060606"/>
        </w:rPr>
        <w:t xml:space="preserve"> </w:t>
      </w:r>
      <w:proofErr w:type="spellStart"/>
      <w:r w:rsidR="009761BC" w:rsidRPr="004A15B1">
        <w:rPr>
          <w:rFonts w:ascii="Times New Roman" w:hAnsi="Times New Roman" w:cs="Times New Roman"/>
          <w:color w:val="060606"/>
        </w:rPr>
        <w:t>Progamme</w:t>
      </w:r>
      <w:proofErr w:type="spellEnd"/>
      <w:r w:rsidR="009761BC" w:rsidRPr="004A15B1">
        <w:rPr>
          <w:rFonts w:ascii="Times New Roman" w:hAnsi="Times New Roman" w:cs="Times New Roman"/>
          <w:color w:val="060606"/>
        </w:rPr>
        <w:t xml:space="preserve"> (SMP </w:t>
      </w:r>
      <w:proofErr w:type="spellStart"/>
      <w:r w:rsidR="009761BC" w:rsidRPr="004A15B1">
        <w:rPr>
          <w:rFonts w:ascii="Times New Roman" w:hAnsi="Times New Roman" w:cs="Times New Roman"/>
          <w:color w:val="060606"/>
        </w:rPr>
        <w:t>Consumers</w:t>
      </w:r>
      <w:proofErr w:type="spellEnd"/>
      <w:r w:rsidR="009761BC" w:rsidRPr="004A15B1">
        <w:rPr>
          <w:rFonts w:ascii="Times New Roman" w:hAnsi="Times New Roman" w:cs="Times New Roman"/>
          <w:color w:val="060606"/>
        </w:rPr>
        <w:t>) 2022</w:t>
      </w:r>
      <w:r w:rsidR="009761BC">
        <w:rPr>
          <w:rFonts w:ascii="Times New Roman" w:hAnsi="Times New Roman" w:cs="Times New Roman"/>
          <w:color w:val="060606"/>
        </w:rPr>
        <w:t>.</w:t>
      </w:r>
    </w:p>
    <w:p w14:paraId="578DBC12" w14:textId="77A4C101" w:rsidR="002162AD" w:rsidRPr="00D30B30" w:rsidRDefault="00D30B30" w:rsidP="005458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60606"/>
        </w:rPr>
      </w:pPr>
      <w:r>
        <w:rPr>
          <w:rFonts w:ascii="Times New Roman" w:hAnsi="Times New Roman" w:cs="Times New Roman"/>
          <w:color w:val="060606"/>
        </w:rPr>
        <w:tab/>
        <w:t>Toto odborné sympózium s medzinárodnou účasťou sa</w:t>
      </w:r>
      <w:r w:rsidR="002162AD" w:rsidRPr="002162AD">
        <w:rPr>
          <w:rFonts w:ascii="Times New Roman" w:hAnsi="Times New Roman" w:cs="Times New Roman"/>
          <w:color w:val="060606"/>
        </w:rPr>
        <w:t xml:space="preserve"> </w:t>
      </w:r>
      <w:r>
        <w:rPr>
          <w:rFonts w:ascii="Times New Roman" w:hAnsi="Times New Roman" w:cs="Times New Roman"/>
        </w:rPr>
        <w:t>realizovalo v z</w:t>
      </w:r>
      <w:r w:rsidR="00C76E5F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ujme </w:t>
      </w:r>
      <w:r w:rsidR="002162AD" w:rsidRPr="002162AD">
        <w:rPr>
          <w:rFonts w:ascii="Times New Roman" w:hAnsi="Times New Roman" w:cs="Times New Roman"/>
        </w:rPr>
        <w:t xml:space="preserve">zlepšenia kvality existujúceho systému ADR a posilnenia efektívnosti presadzovania spotrebiteľských práv na Slovensku sa na pôde Gréckokatolíckej  fakulty Prešovskej univerzity v Prešove v dňoch 14. a 15. novembra 2023 konalo </w:t>
      </w:r>
      <w:r w:rsidR="0056476E" w:rsidRPr="004A15B1">
        <w:rPr>
          <w:rFonts w:ascii="Times New Roman" w:hAnsi="Times New Roman" w:cs="Times New Roman"/>
        </w:rPr>
        <w:t xml:space="preserve">už druhýkrát; prvé sympózium sa konalo v dňoch 16. a 17. februára 2023. </w:t>
      </w:r>
      <w:r w:rsidR="002162AD" w:rsidRPr="004A15B1">
        <w:rPr>
          <w:rFonts w:ascii="Times New Roman" w:hAnsi="Times New Roman" w:cs="Times New Roman"/>
          <w:i/>
        </w:rPr>
        <w:t xml:space="preserve"> </w:t>
      </w:r>
      <w:r w:rsidR="0056476E" w:rsidRPr="004A15B1">
        <w:rPr>
          <w:rFonts w:ascii="Times New Roman" w:hAnsi="Times New Roman" w:cs="Times New Roman"/>
        </w:rPr>
        <w:t>Na II. sympóziu sa z</w:t>
      </w:r>
      <w:r w:rsidR="002162AD" w:rsidRPr="002162AD">
        <w:rPr>
          <w:rFonts w:ascii="Times New Roman" w:hAnsi="Times New Roman" w:cs="Times New Roman"/>
        </w:rPr>
        <w:t xml:space="preserve">išla odborná verejnosť zo Slovenska, Belgicka, Poľska a Lotyšska. Zastúpené boli subjekty ARS, spotrebiteľské organizácie, ministerstvo hospodárstva, Slovenská obchodná inšpekcia, sudcovia, mediátori, advokáti a zástupcovia akademickej obce. </w:t>
      </w:r>
    </w:p>
    <w:p w14:paraId="7374D8E6" w14:textId="72B48204" w:rsidR="0059000E" w:rsidRPr="003419D9" w:rsidRDefault="00EA6972" w:rsidP="002162AD">
      <w:pP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60606"/>
        </w:rPr>
        <w:t xml:space="preserve"> </w:t>
      </w:r>
      <w:r>
        <w:rPr>
          <w:rFonts w:ascii="Times New Roman" w:hAnsi="Times New Roman" w:cs="Times New Roman"/>
          <w:color w:val="060606"/>
        </w:rPr>
        <w:tab/>
        <w:t xml:space="preserve">II. odborné sympózium </w:t>
      </w:r>
      <w:r>
        <w:rPr>
          <w:rFonts w:ascii="Times New Roman" w:hAnsi="Times New Roman" w:cs="Times New Roman"/>
          <w:color w:val="000000"/>
          <w:kern w:val="0"/>
        </w:rPr>
        <w:t>otvoril príhovorom k účastníkom a hosťom prof. ThDr. PaedDr. Ing. Gabriel Paľa, PhD.</w:t>
      </w:r>
      <w:r w:rsidR="000F5676">
        <w:rPr>
          <w:rFonts w:ascii="Times New Roman" w:hAnsi="Times New Roman" w:cs="Times New Roman"/>
          <w:color w:val="000000"/>
          <w:kern w:val="0"/>
        </w:rPr>
        <w:t xml:space="preserve"> garant študijného</w:t>
      </w:r>
      <w:r w:rsidR="00C76E5F">
        <w:rPr>
          <w:rFonts w:ascii="Times New Roman" w:hAnsi="Times New Roman" w:cs="Times New Roman"/>
          <w:color w:val="000000"/>
          <w:kern w:val="0"/>
        </w:rPr>
        <w:t xml:space="preserve"> </w:t>
      </w:r>
      <w:r w:rsidR="000F5676">
        <w:rPr>
          <w:rFonts w:ascii="Times New Roman" w:hAnsi="Times New Roman" w:cs="Times New Roman"/>
          <w:color w:val="000000"/>
          <w:kern w:val="0"/>
        </w:rPr>
        <w:t xml:space="preserve">programu </w:t>
      </w:r>
      <w:proofErr w:type="spellStart"/>
      <w:r w:rsidR="000F5676">
        <w:rPr>
          <w:rFonts w:ascii="Times New Roman" w:hAnsi="Times New Roman" w:cs="Times New Roman"/>
          <w:color w:val="000000"/>
          <w:kern w:val="0"/>
        </w:rPr>
        <w:t>Probačná</w:t>
      </w:r>
      <w:proofErr w:type="spellEnd"/>
      <w:r w:rsidR="000F5676">
        <w:rPr>
          <w:rFonts w:ascii="Times New Roman" w:hAnsi="Times New Roman" w:cs="Times New Roman"/>
          <w:color w:val="000000"/>
          <w:kern w:val="0"/>
        </w:rPr>
        <w:t xml:space="preserve"> a mediačná práca, ktorý poukázal</w:t>
      </w:r>
      <w:r w:rsidR="0000755B">
        <w:rPr>
          <w:rFonts w:ascii="Times New Roman" w:hAnsi="Times New Roman" w:cs="Times New Roman"/>
          <w:color w:val="000000"/>
          <w:kern w:val="0"/>
        </w:rPr>
        <w:t xml:space="preserve"> </w:t>
      </w:r>
      <w:r w:rsidR="0000755B" w:rsidRPr="004A15B1">
        <w:rPr>
          <w:rFonts w:ascii="Times New Roman" w:hAnsi="Times New Roman" w:cs="Times New Roman"/>
          <w:color w:val="000000"/>
          <w:kern w:val="0"/>
        </w:rPr>
        <w:t>na to</w:t>
      </w:r>
      <w:r w:rsidR="000F5676">
        <w:rPr>
          <w:rFonts w:ascii="Times New Roman" w:hAnsi="Times New Roman" w:cs="Times New Roman"/>
          <w:color w:val="000000"/>
          <w:kern w:val="0"/>
        </w:rPr>
        <w:t>, že akademická pôda na Gréckokatolíckej teologickej fakulte vždy bola miestom na stretnutie pre odborníkov v oblasti probácie a mediácie, a toto poduj</w:t>
      </w:r>
      <w:r w:rsidR="00B9205A">
        <w:rPr>
          <w:rFonts w:ascii="Times New Roman" w:hAnsi="Times New Roman" w:cs="Times New Roman"/>
          <w:color w:val="000000"/>
          <w:kern w:val="0"/>
        </w:rPr>
        <w:t>atie</w:t>
      </w:r>
      <w:r w:rsidR="000F5676">
        <w:rPr>
          <w:rFonts w:ascii="Times New Roman" w:hAnsi="Times New Roman" w:cs="Times New Roman"/>
          <w:color w:val="000000"/>
          <w:kern w:val="0"/>
        </w:rPr>
        <w:t xml:space="preserve">  je pokračovaním rozpráv</w:t>
      </w:r>
      <w:r w:rsidR="00B9205A">
        <w:rPr>
          <w:rFonts w:ascii="Times New Roman" w:hAnsi="Times New Roman" w:cs="Times New Roman"/>
          <w:color w:val="000000"/>
          <w:kern w:val="0"/>
        </w:rPr>
        <w:t xml:space="preserve">, </w:t>
      </w:r>
      <w:r w:rsidR="000F5676">
        <w:rPr>
          <w:rFonts w:ascii="Times New Roman" w:hAnsi="Times New Roman" w:cs="Times New Roman"/>
          <w:color w:val="000000"/>
          <w:kern w:val="0"/>
        </w:rPr>
        <w:t xml:space="preserve">ktoré sa konali na našej fakulte od roku </w:t>
      </w:r>
      <w:r w:rsidR="000F5676" w:rsidRPr="004A15B1">
        <w:rPr>
          <w:rFonts w:ascii="Times New Roman" w:hAnsi="Times New Roman" w:cs="Times New Roman"/>
          <w:color w:val="000000"/>
          <w:kern w:val="0"/>
        </w:rPr>
        <w:t>201</w:t>
      </w:r>
      <w:r w:rsidR="00477606">
        <w:rPr>
          <w:rFonts w:ascii="Times New Roman" w:hAnsi="Times New Roman" w:cs="Times New Roman"/>
          <w:color w:val="000000"/>
          <w:kern w:val="0"/>
        </w:rPr>
        <w:t>3</w:t>
      </w:r>
      <w:r w:rsidR="000F5676">
        <w:rPr>
          <w:rFonts w:ascii="Times New Roman" w:hAnsi="Times New Roman" w:cs="Times New Roman"/>
          <w:color w:val="000000"/>
          <w:kern w:val="0"/>
        </w:rPr>
        <w:t xml:space="preserve">. </w:t>
      </w:r>
      <w:r w:rsidR="009C07B4">
        <w:rPr>
          <w:rFonts w:ascii="Times New Roman" w:hAnsi="Times New Roman" w:cs="Times New Roman"/>
          <w:color w:val="000000"/>
          <w:kern w:val="0"/>
        </w:rPr>
        <w:t>Zároveň poprial účastníkom sympózia veľa tvorivých po</w:t>
      </w:r>
      <w:r w:rsidR="00F37AD9">
        <w:rPr>
          <w:rFonts w:ascii="Times New Roman" w:hAnsi="Times New Roman" w:cs="Times New Roman"/>
          <w:color w:val="000000"/>
          <w:kern w:val="0"/>
        </w:rPr>
        <w:t xml:space="preserve">dnetov na </w:t>
      </w:r>
      <w:r w:rsidR="00F37AD9" w:rsidRPr="00F37AD9">
        <w:rPr>
          <w:rFonts w:ascii="Times New Roman" w:hAnsi="Times New Roman" w:cs="Times New Roman"/>
        </w:rPr>
        <w:t>posilneni</w:t>
      </w:r>
      <w:r w:rsidR="00B9205A">
        <w:rPr>
          <w:rFonts w:ascii="Times New Roman" w:hAnsi="Times New Roman" w:cs="Times New Roman"/>
        </w:rPr>
        <w:t>e</w:t>
      </w:r>
      <w:r w:rsidR="00F37AD9" w:rsidRPr="00F37AD9">
        <w:rPr>
          <w:rFonts w:ascii="Times New Roman" w:hAnsi="Times New Roman" w:cs="Times New Roman"/>
        </w:rPr>
        <w:t xml:space="preserve"> efektívnosti </w:t>
      </w:r>
      <w:r w:rsidR="00F37AD9">
        <w:rPr>
          <w:rFonts w:ascii="Times New Roman" w:hAnsi="Times New Roman" w:cs="Times New Roman"/>
        </w:rPr>
        <w:t xml:space="preserve">alternatívneho riešenia sporov </w:t>
      </w:r>
      <w:r w:rsidR="0000755B" w:rsidRPr="004A15B1">
        <w:rPr>
          <w:rFonts w:ascii="Times New Roman" w:hAnsi="Times New Roman" w:cs="Times New Roman"/>
        </w:rPr>
        <w:t>a</w:t>
      </w:r>
      <w:r w:rsidR="00F37AD9">
        <w:rPr>
          <w:rFonts w:ascii="Times New Roman" w:hAnsi="Times New Roman" w:cs="Times New Roman"/>
        </w:rPr>
        <w:t xml:space="preserve"> </w:t>
      </w:r>
      <w:r w:rsidR="00F37AD9" w:rsidRPr="00F37AD9">
        <w:rPr>
          <w:rFonts w:ascii="Times New Roman" w:hAnsi="Times New Roman" w:cs="Times New Roman"/>
        </w:rPr>
        <w:t>presadzovania spotrebiteľských práv na Slovensku</w:t>
      </w:r>
      <w:r w:rsidR="00F37AD9">
        <w:rPr>
          <w:rFonts w:ascii="Times New Roman" w:hAnsi="Times New Roman" w:cs="Times New Roman"/>
          <w:color w:val="000000"/>
          <w:kern w:val="0"/>
        </w:rPr>
        <w:t xml:space="preserve">. </w:t>
      </w:r>
      <w:r w:rsidR="003419D9" w:rsidRPr="004A15B1">
        <w:rPr>
          <w:rFonts w:ascii="Times New Roman" w:hAnsi="Times New Roman" w:cs="Times New Roman"/>
          <w:color w:val="000000"/>
          <w:kern w:val="0"/>
        </w:rPr>
        <w:t>S pozdravným slovom vystúpila aj  predsední</w:t>
      </w:r>
      <w:r w:rsidR="00B9205A" w:rsidRPr="004A15B1">
        <w:rPr>
          <w:rFonts w:ascii="Times New Roman" w:hAnsi="Times New Roman" w:cs="Times New Roman"/>
          <w:color w:val="000000"/>
          <w:kern w:val="0"/>
        </w:rPr>
        <w:t>č</w:t>
      </w:r>
      <w:r w:rsidR="003419D9" w:rsidRPr="004A15B1">
        <w:rPr>
          <w:rFonts w:ascii="Times New Roman" w:hAnsi="Times New Roman" w:cs="Times New Roman"/>
          <w:color w:val="000000"/>
          <w:kern w:val="0"/>
        </w:rPr>
        <w:t xml:space="preserve">ka </w:t>
      </w:r>
      <w:r w:rsidR="00020C1C" w:rsidRPr="004A15B1">
        <w:rPr>
          <w:rFonts w:ascii="Times New Roman" w:hAnsi="Times New Roman" w:cs="Times New Roman"/>
          <w:color w:val="000000"/>
          <w:kern w:val="0"/>
        </w:rPr>
        <w:t>K</w:t>
      </w:r>
      <w:r w:rsidR="003419D9" w:rsidRPr="004A15B1">
        <w:rPr>
          <w:rFonts w:ascii="Times New Roman" w:hAnsi="Times New Roman" w:cs="Times New Roman"/>
          <w:color w:val="000000"/>
          <w:kern w:val="0"/>
        </w:rPr>
        <w:t>rajského s</w:t>
      </w:r>
      <w:r w:rsidR="00B9205A" w:rsidRPr="004A15B1">
        <w:rPr>
          <w:rFonts w:ascii="Times New Roman" w:hAnsi="Times New Roman" w:cs="Times New Roman"/>
          <w:color w:val="000000"/>
          <w:kern w:val="0"/>
        </w:rPr>
        <w:t>ú</w:t>
      </w:r>
      <w:r w:rsidR="003419D9" w:rsidRPr="004A15B1">
        <w:rPr>
          <w:rFonts w:ascii="Times New Roman" w:hAnsi="Times New Roman" w:cs="Times New Roman"/>
          <w:color w:val="000000"/>
          <w:kern w:val="0"/>
        </w:rPr>
        <w:t>du v Prešove J</w:t>
      </w:r>
      <w:r w:rsidR="003419D9" w:rsidRPr="004A15B1">
        <w:rPr>
          <w:rFonts w:ascii="Times New Roman" w:hAnsi="Times New Roman" w:cs="Times New Roman"/>
          <w:color w:val="212121"/>
        </w:rPr>
        <w:t xml:space="preserve">UDr. Anna </w:t>
      </w:r>
      <w:proofErr w:type="spellStart"/>
      <w:r w:rsidR="003419D9" w:rsidRPr="004A15B1">
        <w:rPr>
          <w:rFonts w:ascii="Times New Roman" w:hAnsi="Times New Roman" w:cs="Times New Roman"/>
          <w:color w:val="212121"/>
        </w:rPr>
        <w:t>Kovaľová</w:t>
      </w:r>
      <w:proofErr w:type="spellEnd"/>
      <w:r w:rsidR="003419D9" w:rsidRPr="004A15B1">
        <w:rPr>
          <w:rFonts w:ascii="Times New Roman" w:hAnsi="Times New Roman" w:cs="Times New Roman"/>
          <w:color w:val="212121"/>
        </w:rPr>
        <w:t>,  ktorá popriala odbornému sympóziu veľa tvorivej práci a vyjadrila presvedčenie</w:t>
      </w:r>
      <w:r w:rsidR="00B9205A" w:rsidRPr="004A15B1">
        <w:rPr>
          <w:rFonts w:ascii="Times New Roman" w:hAnsi="Times New Roman" w:cs="Times New Roman"/>
          <w:color w:val="212121"/>
        </w:rPr>
        <w:t xml:space="preserve">, </w:t>
      </w:r>
      <w:r w:rsidR="003419D9" w:rsidRPr="004A15B1">
        <w:rPr>
          <w:rFonts w:ascii="Times New Roman" w:hAnsi="Times New Roman" w:cs="Times New Roman"/>
          <w:color w:val="212121"/>
        </w:rPr>
        <w:t>že to napomôže pri spoločnom úsilí o ochranu práv spotrebiteľov</w:t>
      </w:r>
      <w:r w:rsidR="003419D9" w:rsidRPr="0000755B">
        <w:rPr>
          <w:rFonts w:ascii="Times New Roman" w:hAnsi="Times New Roman" w:cs="Times New Roman"/>
          <w:color w:val="212121"/>
          <w:highlight w:val="yellow"/>
        </w:rPr>
        <w:t>.</w:t>
      </w:r>
      <w:r w:rsidR="003419D9">
        <w:rPr>
          <w:rFonts w:ascii="Times New Roman" w:hAnsi="Times New Roman" w:cs="Times New Roman"/>
          <w:color w:val="212121"/>
        </w:rPr>
        <w:t xml:space="preserve"> Sympózia sa zúčastnil</w:t>
      </w:r>
      <w:r w:rsidR="00CE5625">
        <w:rPr>
          <w:rFonts w:ascii="Times New Roman" w:hAnsi="Times New Roman" w:cs="Times New Roman"/>
          <w:color w:val="212121"/>
        </w:rPr>
        <w:t xml:space="preserve"> aj </w:t>
      </w:r>
      <w:r w:rsidR="003419D9" w:rsidRPr="003419D9">
        <w:rPr>
          <w:rFonts w:ascii="Times New Roman" w:hAnsi="Times New Roman" w:cs="Times New Roman"/>
          <w:color w:val="212121"/>
        </w:rPr>
        <w:t>podpredsedu Krajského súdu v Prešove</w:t>
      </w:r>
      <w:r w:rsidR="003419D9">
        <w:rPr>
          <w:rFonts w:ascii="Times New Roman" w:hAnsi="Times New Roman" w:cs="Times New Roman"/>
          <w:color w:val="212121"/>
        </w:rPr>
        <w:t xml:space="preserve"> </w:t>
      </w:r>
      <w:r w:rsidR="003419D9" w:rsidRPr="003419D9">
        <w:rPr>
          <w:rFonts w:ascii="Times New Roman" w:hAnsi="Times New Roman" w:cs="Times New Roman"/>
          <w:color w:val="212121"/>
        </w:rPr>
        <w:t>JUDr. Milan Majerník</w:t>
      </w:r>
      <w:r w:rsidR="00020C1C">
        <w:rPr>
          <w:rFonts w:ascii="Times New Roman" w:hAnsi="Times New Roman" w:cs="Times New Roman"/>
          <w:color w:val="212121"/>
        </w:rPr>
        <w:t>.</w:t>
      </w:r>
      <w:r w:rsidR="003419D9" w:rsidRPr="003419D9">
        <w:rPr>
          <w:rFonts w:ascii="Times New Roman" w:hAnsi="Times New Roman" w:cs="Times New Roman"/>
          <w:color w:val="212121"/>
        </w:rPr>
        <w:t xml:space="preserve"> </w:t>
      </w:r>
    </w:p>
    <w:p w14:paraId="64B1F201" w14:textId="77777777" w:rsidR="0054581F" w:rsidRPr="00E251A7" w:rsidRDefault="0054581F" w:rsidP="00360F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lastRenderedPageBreak/>
        <w:tab/>
        <w:t xml:space="preserve">Prvou prednášajúcou bola JUDr. Renáta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Dolanská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riaditeľka Edukačného centra mimosúdneho riešenia sporov. Vo svojom príspevku </w:t>
      </w:r>
      <w:r w:rsidRPr="00E251A7">
        <w:rPr>
          <w:rFonts w:ascii="Times New Roman" w:hAnsi="Times New Roman" w:cs="Times New Roman"/>
          <w:i/>
          <w:iCs/>
          <w:color w:val="000000"/>
          <w:kern w:val="0"/>
        </w:rPr>
        <w:t>Legislatívne</w:t>
      </w:r>
      <w:r w:rsidR="00B9205A">
        <w:rPr>
          <w:rFonts w:ascii="Times New Roman" w:hAnsi="Times New Roman" w:cs="Times New Roman"/>
          <w:i/>
          <w:iCs/>
          <w:color w:val="000000"/>
          <w:kern w:val="0"/>
        </w:rPr>
        <w:t xml:space="preserve"> r</w:t>
      </w:r>
      <w:r w:rsidRPr="00E251A7">
        <w:rPr>
          <w:rFonts w:ascii="Times New Roman" w:hAnsi="Times New Roman" w:cs="Times New Roman"/>
          <w:i/>
          <w:iCs/>
          <w:color w:val="000000"/>
          <w:kern w:val="0"/>
        </w:rPr>
        <w:t>ámce ADR v spotrebiteľských sporoch: Návrhy EK na zjednodušenie ADR a posilnenie práv spotrebiteľov</w:t>
      </w:r>
    </w:p>
    <w:p w14:paraId="199DF359" w14:textId="6AC56AD1" w:rsidR="00E251A7" w:rsidRPr="00E251A7" w:rsidRDefault="0054581F" w:rsidP="00E251A7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251A7">
        <w:rPr>
          <w:rFonts w:ascii="Times New Roman" w:hAnsi="Times New Roman" w:cs="Times New Roman"/>
          <w:i/>
          <w:iCs/>
          <w:color w:val="000000"/>
          <w:kern w:val="0"/>
        </w:rPr>
        <w:t>zverejnené EK dňa 17.10.2023</w:t>
      </w:r>
      <w:r w:rsidRPr="00360FAF">
        <w:rPr>
          <w:rFonts w:ascii="Times New Roman" w:hAnsi="Times New Roman" w:cs="Times New Roman"/>
          <w:color w:val="000000"/>
          <w:kern w:val="0"/>
        </w:rPr>
        <w:t xml:space="preserve"> predstavila </w:t>
      </w:r>
      <w:r w:rsidR="00360FAF" w:rsidRPr="00360FAF">
        <w:rPr>
          <w:rFonts w:ascii="Times New Roman" w:hAnsi="Times New Roman" w:cs="Times New Roman"/>
          <w:color w:val="000000"/>
          <w:kern w:val="0"/>
        </w:rPr>
        <w:t xml:space="preserve">legislatívne rámce </w:t>
      </w:r>
      <w:r w:rsidR="00360FAF" w:rsidRPr="00360FAF">
        <w:rPr>
          <w:rFonts w:ascii="Times New Roman" w:hAnsi="Times New Roman" w:cs="Times New Roman"/>
        </w:rPr>
        <w:t>riešenia</w:t>
      </w:r>
      <w:r w:rsidR="00360FAF">
        <w:rPr>
          <w:rFonts w:ascii="Times New Roman" w:hAnsi="Times New Roman" w:cs="Times New Roman"/>
        </w:rPr>
        <w:t xml:space="preserve"> </w:t>
      </w:r>
      <w:r w:rsidR="00360FAF" w:rsidRPr="00360FAF">
        <w:rPr>
          <w:rFonts w:ascii="Times New Roman" w:hAnsi="Times New Roman" w:cs="Times New Roman"/>
        </w:rPr>
        <w:t>spotrebiteľských</w:t>
      </w:r>
      <w:r w:rsidR="00360FAF">
        <w:rPr>
          <w:rFonts w:ascii="Times New Roman" w:hAnsi="Times New Roman" w:cs="Times New Roman"/>
        </w:rPr>
        <w:t xml:space="preserve"> s</w:t>
      </w:r>
      <w:r w:rsidR="00360FAF" w:rsidRPr="00360FAF">
        <w:rPr>
          <w:rFonts w:ascii="Times New Roman" w:hAnsi="Times New Roman" w:cs="Times New Roman"/>
        </w:rPr>
        <w:t xml:space="preserve">porov na úrovni práva </w:t>
      </w:r>
      <w:r w:rsidR="00360FAF">
        <w:rPr>
          <w:rFonts w:ascii="Times New Roman" w:hAnsi="Times New Roman" w:cs="Times New Roman"/>
        </w:rPr>
        <w:t xml:space="preserve">EU a priblížila hlavné ciele tejto smernice. </w:t>
      </w:r>
      <w:r w:rsidR="0000755B" w:rsidRPr="004A15B1">
        <w:rPr>
          <w:rFonts w:ascii="Times New Roman" w:hAnsi="Times New Roman" w:cs="Times New Roman"/>
        </w:rPr>
        <w:t xml:space="preserve">Mgr. Petra </w:t>
      </w:r>
      <w:proofErr w:type="spellStart"/>
      <w:r w:rsidR="0000755B" w:rsidRPr="004A15B1">
        <w:rPr>
          <w:rFonts w:ascii="Times New Roman" w:hAnsi="Times New Roman" w:cs="Times New Roman"/>
        </w:rPr>
        <w:t>Čakovská</w:t>
      </w:r>
      <w:proofErr w:type="spellEnd"/>
      <w:r w:rsidR="0000755B">
        <w:rPr>
          <w:rFonts w:ascii="Times New Roman" w:hAnsi="Times New Roman" w:cs="Times New Roman"/>
        </w:rPr>
        <w:t xml:space="preserve"> </w:t>
      </w:r>
      <w:r w:rsidR="00360FAF">
        <w:rPr>
          <w:rFonts w:ascii="Times New Roman" w:hAnsi="Times New Roman" w:cs="Times New Roman"/>
        </w:rPr>
        <w:t xml:space="preserve">vo svojom príspevku  </w:t>
      </w:r>
      <w:r w:rsidR="00457110" w:rsidRPr="00E251A7">
        <w:rPr>
          <w:rFonts w:ascii="Times New Roman" w:hAnsi="Times New Roman" w:cs="Times New Roman"/>
          <w:i/>
          <w:iCs/>
        </w:rPr>
        <w:t xml:space="preserve">Zhodnotenie skúsenosti z projektu </w:t>
      </w:r>
      <w:r w:rsidR="00360FAF" w:rsidRPr="00E251A7">
        <w:rPr>
          <w:rFonts w:ascii="Times New Roman" w:hAnsi="Times New Roman" w:cs="Times New Roman"/>
          <w:i/>
          <w:iCs/>
        </w:rPr>
        <w:t>Alternatívne riešenie sporov ako účinný systém ochrany spotrebiteľov na Slovensku</w:t>
      </w:r>
      <w:r w:rsidR="00457110">
        <w:rPr>
          <w:rFonts w:ascii="Times New Roman" w:hAnsi="Times New Roman" w:cs="Times New Roman"/>
        </w:rPr>
        <w:t xml:space="preserve">, </w:t>
      </w:r>
      <w:r w:rsidR="0000755B" w:rsidRPr="004A15B1">
        <w:rPr>
          <w:rFonts w:ascii="Times New Roman" w:hAnsi="Times New Roman" w:cs="Times New Roman"/>
        </w:rPr>
        <w:t>zdôraznila</w:t>
      </w:r>
      <w:r w:rsidR="0000755B">
        <w:rPr>
          <w:rFonts w:ascii="Times New Roman" w:hAnsi="Times New Roman" w:cs="Times New Roman"/>
        </w:rPr>
        <w:t xml:space="preserve">, </w:t>
      </w:r>
      <w:r w:rsidR="004A15B1">
        <w:rPr>
          <w:rFonts w:ascii="Times New Roman" w:hAnsi="Times New Roman" w:cs="Times New Roman"/>
        </w:rPr>
        <w:t xml:space="preserve">že </w:t>
      </w:r>
      <w:r w:rsidR="0000755B" w:rsidRPr="004A15B1">
        <w:rPr>
          <w:rFonts w:ascii="Times New Roman" w:hAnsi="Times New Roman" w:cs="Times New Roman"/>
        </w:rPr>
        <w:t>na Slovensku</w:t>
      </w:r>
      <w:r w:rsidR="00457110">
        <w:rPr>
          <w:rFonts w:ascii="Times New Roman" w:hAnsi="Times New Roman" w:cs="Times New Roman"/>
        </w:rPr>
        <w:t xml:space="preserve"> </w:t>
      </w:r>
      <w:r w:rsidR="00457110" w:rsidRPr="00457110">
        <w:rPr>
          <w:rFonts w:ascii="Times New Roman" w:hAnsi="Times New Roman" w:cs="Times New Roman"/>
        </w:rPr>
        <w:t>nie je dostatočné povedomie o tom:</w:t>
      </w:r>
      <w:r w:rsidR="00457110">
        <w:rPr>
          <w:rFonts w:ascii="Times New Roman" w:hAnsi="Times New Roman" w:cs="Times New Roman"/>
        </w:rPr>
        <w:t xml:space="preserve"> </w:t>
      </w:r>
      <w:r w:rsidR="00457110" w:rsidRPr="00457110">
        <w:rPr>
          <w:rFonts w:ascii="Times New Roman" w:hAnsi="Times New Roman" w:cs="Times New Roman"/>
        </w:rPr>
        <w:t>- čo je ADR - mimosúdne riešenie sporov</w:t>
      </w:r>
      <w:r w:rsidR="00E251A7">
        <w:rPr>
          <w:rFonts w:ascii="Times New Roman" w:hAnsi="Times New Roman" w:cs="Times New Roman"/>
        </w:rPr>
        <w:t xml:space="preserve"> a čo je </w:t>
      </w:r>
      <w:r w:rsidR="00457110" w:rsidRPr="00457110">
        <w:rPr>
          <w:rFonts w:ascii="Times New Roman" w:hAnsi="Times New Roman" w:cs="Times New Roman"/>
        </w:rPr>
        <w:t>ARS - že je to osobitný postup alternatívneho riešenia</w:t>
      </w:r>
      <w:r w:rsidR="00E251A7">
        <w:rPr>
          <w:rFonts w:ascii="Times New Roman" w:hAnsi="Times New Roman" w:cs="Times New Roman"/>
        </w:rPr>
        <w:t xml:space="preserve"> </w:t>
      </w:r>
      <w:r w:rsidR="00457110" w:rsidRPr="00457110">
        <w:rPr>
          <w:rFonts w:ascii="Times New Roman" w:hAnsi="Times New Roman" w:cs="Times New Roman"/>
        </w:rPr>
        <w:t>spotrebiteľských sporov</w:t>
      </w:r>
      <w:r w:rsidR="00E251A7">
        <w:rPr>
          <w:rFonts w:ascii="Times New Roman" w:hAnsi="Times New Roman" w:cs="Times New Roman"/>
        </w:rPr>
        <w:t xml:space="preserve">. Poukázala, na to že absentuje informovanosť  </w:t>
      </w:r>
      <w:r w:rsidR="00457110" w:rsidRPr="00457110">
        <w:rPr>
          <w:rFonts w:ascii="Times New Roman" w:hAnsi="Times New Roman" w:cs="Times New Roman"/>
        </w:rPr>
        <w:t xml:space="preserve"> kto môže ARS vykonávať</w:t>
      </w:r>
      <w:r w:rsidR="00E251A7">
        <w:rPr>
          <w:rFonts w:ascii="Times New Roman" w:hAnsi="Times New Roman" w:cs="Times New Roman"/>
        </w:rPr>
        <w:t xml:space="preserve"> a </w:t>
      </w:r>
      <w:r w:rsidR="00457110" w:rsidRPr="00457110">
        <w:rPr>
          <w:rFonts w:ascii="Times New Roman" w:hAnsi="Times New Roman" w:cs="Times New Roman"/>
        </w:rPr>
        <w:t>akú úlohu plnia subjekty mimosúdneho riešenia sporov (postavenie,</w:t>
      </w:r>
      <w:r w:rsidR="00E251A7">
        <w:rPr>
          <w:rFonts w:ascii="Times New Roman" w:hAnsi="Times New Roman" w:cs="Times New Roman"/>
        </w:rPr>
        <w:t xml:space="preserve"> </w:t>
      </w:r>
      <w:r w:rsidR="00457110" w:rsidRPr="00457110">
        <w:rPr>
          <w:rFonts w:ascii="Times New Roman" w:hAnsi="Times New Roman" w:cs="Times New Roman"/>
        </w:rPr>
        <w:t>úloha</w:t>
      </w:r>
      <w:r w:rsidR="00E251A7">
        <w:rPr>
          <w:rFonts w:ascii="Times New Roman" w:hAnsi="Times New Roman" w:cs="Times New Roman"/>
        </w:rPr>
        <w:t>, k</w:t>
      </w:r>
      <w:r w:rsidR="00457110" w:rsidRPr="00457110">
        <w:rPr>
          <w:rFonts w:ascii="Times New Roman" w:hAnsi="Times New Roman" w:cs="Times New Roman"/>
        </w:rPr>
        <w:t>ontakt, aké výstupy z týchto postupov možno očakávať...)</w:t>
      </w:r>
      <w:r w:rsidR="00E251A7">
        <w:rPr>
          <w:rFonts w:ascii="Times New Roman" w:hAnsi="Times New Roman" w:cs="Times New Roman"/>
        </w:rPr>
        <w:t xml:space="preserve">. Zároveň uviedla, </w:t>
      </w:r>
      <w:r w:rsidR="00012518" w:rsidRPr="004A15B1">
        <w:rPr>
          <w:rFonts w:ascii="Times New Roman" w:hAnsi="Times New Roman" w:cs="Times New Roman"/>
        </w:rPr>
        <w:t>že s</w:t>
      </w:r>
      <w:r w:rsidR="00E251A7" w:rsidRPr="00E251A7">
        <w:rPr>
          <w:rFonts w:ascii="Times New Roman" w:hAnsi="Times New Roman" w:cs="Times New Roman"/>
        </w:rPr>
        <w:t>potrebitelia si subjekty ARS často zamieňajú s</w:t>
      </w:r>
      <w:r w:rsidR="00E251A7">
        <w:rPr>
          <w:rFonts w:ascii="Times New Roman" w:hAnsi="Times New Roman" w:cs="Times New Roman"/>
        </w:rPr>
        <w:t> </w:t>
      </w:r>
      <w:r w:rsidR="00E251A7" w:rsidRPr="00E251A7">
        <w:rPr>
          <w:rFonts w:ascii="Times New Roman" w:hAnsi="Times New Roman" w:cs="Times New Roman"/>
        </w:rPr>
        <w:t>orgánmi</w:t>
      </w:r>
      <w:r w:rsidR="00E251A7">
        <w:rPr>
          <w:rFonts w:ascii="Times New Roman" w:hAnsi="Times New Roman" w:cs="Times New Roman"/>
        </w:rPr>
        <w:t xml:space="preserve"> </w:t>
      </w:r>
      <w:r w:rsidR="00E251A7" w:rsidRPr="00E251A7">
        <w:rPr>
          <w:rFonts w:ascii="Times New Roman" w:hAnsi="Times New Roman" w:cs="Times New Roman"/>
        </w:rPr>
        <w:t>na podávanie sťažností alebo orgánmi dozoru, prípadne si myslia, že keď SOI odkáže</w:t>
      </w:r>
      <w:r w:rsidR="00E251A7">
        <w:rPr>
          <w:rFonts w:ascii="Times New Roman" w:hAnsi="Times New Roman" w:cs="Times New Roman"/>
        </w:rPr>
        <w:t xml:space="preserve"> </w:t>
      </w:r>
      <w:r w:rsidR="00E251A7" w:rsidRPr="00E251A7">
        <w:rPr>
          <w:rFonts w:ascii="Times New Roman" w:hAnsi="Times New Roman" w:cs="Times New Roman"/>
        </w:rPr>
        <w:t xml:space="preserve">vo svojom podaní na možnosť obrátiť sa so svojim prípadom na ARS, </w:t>
      </w:r>
      <w:r w:rsidR="00012518" w:rsidRPr="004A15B1">
        <w:rPr>
          <w:rFonts w:ascii="Times New Roman" w:hAnsi="Times New Roman" w:cs="Times New Roman"/>
        </w:rPr>
        <w:t xml:space="preserve">tak </w:t>
      </w:r>
      <w:r w:rsidR="00E251A7" w:rsidRPr="00E251A7">
        <w:rPr>
          <w:rFonts w:ascii="Times New Roman" w:hAnsi="Times New Roman" w:cs="Times New Roman"/>
        </w:rPr>
        <w:t>subjekt ARS</w:t>
      </w:r>
      <w:r w:rsidR="00E251A7">
        <w:rPr>
          <w:rFonts w:ascii="Times New Roman" w:hAnsi="Times New Roman" w:cs="Times New Roman"/>
        </w:rPr>
        <w:t xml:space="preserve"> </w:t>
      </w:r>
      <w:r w:rsidR="00E251A7" w:rsidRPr="00E251A7">
        <w:rPr>
          <w:rFonts w:ascii="Times New Roman" w:hAnsi="Times New Roman" w:cs="Times New Roman"/>
        </w:rPr>
        <w:t>bude spotrebiteľa zastupovať alebo ochraňovať.</w:t>
      </w:r>
      <w:r w:rsidR="00E251A7" w:rsidRPr="004A15B1">
        <w:rPr>
          <w:rFonts w:ascii="Times New Roman" w:hAnsi="Times New Roman" w:cs="Times New Roman"/>
        </w:rPr>
        <w:t>..</w:t>
      </w:r>
      <w:r w:rsidR="00457110">
        <w:rPr>
          <w:rFonts w:ascii="Times New Roman" w:hAnsi="Times New Roman" w:cs="Times New Roman"/>
        </w:rPr>
        <w:t xml:space="preserve"> </w:t>
      </w:r>
      <w:r w:rsidR="00E251A7">
        <w:rPr>
          <w:rFonts w:ascii="Times New Roman" w:hAnsi="Times New Roman" w:cs="Times New Roman"/>
        </w:rPr>
        <w:t xml:space="preserve">JUDr. Renáta </w:t>
      </w:r>
      <w:proofErr w:type="spellStart"/>
      <w:r w:rsidR="00E251A7">
        <w:rPr>
          <w:rFonts w:ascii="Times New Roman" w:hAnsi="Times New Roman" w:cs="Times New Roman"/>
        </w:rPr>
        <w:t>Dolanská</w:t>
      </w:r>
      <w:proofErr w:type="spellEnd"/>
      <w:r w:rsidR="00E251A7">
        <w:rPr>
          <w:rFonts w:ascii="Times New Roman" w:hAnsi="Times New Roman" w:cs="Times New Roman"/>
        </w:rPr>
        <w:t xml:space="preserve">, vo svojom nasledujúcom príspevku  </w:t>
      </w:r>
      <w:r w:rsidR="00E251A7" w:rsidRPr="00E251A7">
        <w:rPr>
          <w:rFonts w:ascii="Times New Roman" w:hAnsi="Times New Roman" w:cs="Times New Roman"/>
          <w:i/>
          <w:iCs/>
        </w:rPr>
        <w:t>Zhodnotenie priebežných výstupov testovania metodiky</w:t>
      </w:r>
      <w:r w:rsidR="00E251A7">
        <w:rPr>
          <w:rFonts w:ascii="Times New Roman" w:hAnsi="Times New Roman" w:cs="Times New Roman"/>
          <w:i/>
          <w:iCs/>
        </w:rPr>
        <w:t xml:space="preserve"> </w:t>
      </w:r>
      <w:r w:rsidR="00E251A7" w:rsidRPr="00E251A7">
        <w:rPr>
          <w:rFonts w:ascii="Times New Roman" w:hAnsi="Times New Roman" w:cs="Times New Roman"/>
          <w:i/>
          <w:iCs/>
        </w:rPr>
        <w:t>mediácie v spotrebiteľských sporoch na Slovensku</w:t>
      </w:r>
    </w:p>
    <w:p w14:paraId="5B8D4EC9" w14:textId="1081A64E" w:rsidR="0037018A" w:rsidRDefault="00E251A7" w:rsidP="00110C8D">
      <w:pPr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251A7">
        <w:rPr>
          <w:rFonts w:ascii="Times New Roman" w:hAnsi="Times New Roman" w:cs="Times New Roman"/>
          <w:i/>
          <w:iCs/>
        </w:rPr>
        <w:t>spracovaných v rámci projektu</w:t>
      </w:r>
      <w:r w:rsidR="00563144">
        <w:rPr>
          <w:rFonts w:ascii="Times New Roman" w:hAnsi="Times New Roman" w:cs="Times New Roman"/>
          <w:i/>
          <w:iCs/>
        </w:rPr>
        <w:t xml:space="preserve">, </w:t>
      </w:r>
      <w:r w:rsidR="00563144">
        <w:rPr>
          <w:rFonts w:ascii="Times New Roman" w:hAnsi="Times New Roman" w:cs="Times New Roman"/>
        </w:rPr>
        <w:t xml:space="preserve">priblížila </w:t>
      </w:r>
      <w:r w:rsidR="00563144" w:rsidRPr="00563144">
        <w:rPr>
          <w:rFonts w:ascii="Times New Roman" w:hAnsi="Times New Roman" w:cs="Times New Roman"/>
        </w:rPr>
        <w:t>problémy zachytené v rámci testovania</w:t>
      </w:r>
      <w:r w:rsidR="00563144">
        <w:rPr>
          <w:rFonts w:ascii="Times New Roman" w:hAnsi="Times New Roman" w:cs="Times New Roman"/>
        </w:rPr>
        <w:t xml:space="preserve"> </w:t>
      </w:r>
      <w:r w:rsidR="00563144" w:rsidRPr="00563144">
        <w:rPr>
          <w:rFonts w:ascii="Times New Roman" w:hAnsi="Times New Roman" w:cs="Times New Roman"/>
        </w:rPr>
        <w:t xml:space="preserve">metodiky </w:t>
      </w:r>
      <w:r w:rsidR="00563144">
        <w:rPr>
          <w:rFonts w:ascii="Times New Roman" w:hAnsi="Times New Roman" w:cs="Times New Roman"/>
        </w:rPr>
        <w:t>ARS, medzi ktoré patri p</w:t>
      </w:r>
      <w:r w:rsidR="00563144" w:rsidRPr="00563144">
        <w:rPr>
          <w:rFonts w:ascii="Times New Roman" w:hAnsi="Times New Roman" w:cs="Times New Roman"/>
        </w:rPr>
        <w:t>redčasné podávanie návrhov na začatie ARS bez</w:t>
      </w:r>
      <w:r w:rsidR="00563144">
        <w:rPr>
          <w:rFonts w:ascii="Times New Roman" w:hAnsi="Times New Roman" w:cs="Times New Roman"/>
        </w:rPr>
        <w:t xml:space="preserve"> </w:t>
      </w:r>
      <w:r w:rsidR="00563144" w:rsidRPr="00563144">
        <w:rPr>
          <w:rFonts w:ascii="Times New Roman" w:hAnsi="Times New Roman" w:cs="Times New Roman"/>
        </w:rPr>
        <w:t>predchádzajúcej žiadosti o nápravu – najmä po obdržaní</w:t>
      </w:r>
      <w:r w:rsidR="00563144">
        <w:rPr>
          <w:rFonts w:ascii="Times New Roman" w:hAnsi="Times New Roman" w:cs="Times New Roman"/>
        </w:rPr>
        <w:t xml:space="preserve"> </w:t>
      </w:r>
      <w:r w:rsidR="00563144" w:rsidRPr="00563144">
        <w:rPr>
          <w:rFonts w:ascii="Times New Roman" w:hAnsi="Times New Roman" w:cs="Times New Roman"/>
        </w:rPr>
        <w:t>odporúčania/poučenia od SOI</w:t>
      </w:r>
      <w:r w:rsidR="00563144">
        <w:rPr>
          <w:rFonts w:ascii="Times New Roman" w:hAnsi="Times New Roman" w:cs="Times New Roman"/>
        </w:rPr>
        <w:t>, nedostatočné vst</w:t>
      </w:r>
      <w:r w:rsidR="00012518">
        <w:rPr>
          <w:rFonts w:ascii="Times New Roman" w:hAnsi="Times New Roman" w:cs="Times New Roman"/>
        </w:rPr>
        <w:t>upné informácie u spotrebiteľov</w:t>
      </w:r>
      <w:r w:rsidR="00012518" w:rsidRPr="004A15B1">
        <w:rPr>
          <w:rFonts w:ascii="Times New Roman" w:hAnsi="Times New Roman" w:cs="Times New Roman"/>
        </w:rPr>
        <w:t>,</w:t>
      </w:r>
      <w:r w:rsidR="00563144" w:rsidRPr="004A15B1">
        <w:rPr>
          <w:rFonts w:ascii="Times New Roman" w:hAnsi="Times New Roman" w:cs="Times New Roman"/>
        </w:rPr>
        <w:t xml:space="preserve"> </w:t>
      </w:r>
      <w:r w:rsidR="00012518" w:rsidRPr="004A15B1">
        <w:rPr>
          <w:rFonts w:ascii="Times New Roman" w:hAnsi="Times New Roman" w:cs="Times New Roman"/>
        </w:rPr>
        <w:t>n</w:t>
      </w:r>
      <w:r w:rsidR="00563144" w:rsidRPr="00563144">
        <w:rPr>
          <w:rFonts w:ascii="Times New Roman" w:hAnsi="Times New Roman" w:cs="Times New Roman"/>
        </w:rPr>
        <w:t>esprávne očakávania spotrebiteľov</w:t>
      </w:r>
      <w:r w:rsidR="00563144">
        <w:rPr>
          <w:rFonts w:ascii="Times New Roman" w:hAnsi="Times New Roman" w:cs="Times New Roman"/>
        </w:rPr>
        <w:t xml:space="preserve"> - </w:t>
      </w:r>
      <w:r w:rsidR="00563144" w:rsidRPr="00563144">
        <w:rPr>
          <w:rFonts w:ascii="Times New Roman" w:hAnsi="Times New Roman" w:cs="Times New Roman"/>
        </w:rPr>
        <w:t>nepochopenie</w:t>
      </w:r>
      <w:r w:rsidR="00563144">
        <w:rPr>
          <w:rFonts w:ascii="Times New Roman" w:hAnsi="Times New Roman" w:cs="Times New Roman"/>
        </w:rPr>
        <w:t xml:space="preserve"> </w:t>
      </w:r>
      <w:r w:rsidR="00563144" w:rsidRPr="00563144">
        <w:rPr>
          <w:rFonts w:ascii="Times New Roman" w:hAnsi="Times New Roman" w:cs="Times New Roman"/>
        </w:rPr>
        <w:t xml:space="preserve">postavenia a úloh subjektov ARS </w:t>
      </w:r>
      <w:r w:rsidR="00012518">
        <w:rPr>
          <w:rFonts w:ascii="Times New Roman" w:hAnsi="Times New Roman" w:cs="Times New Roman"/>
        </w:rPr>
        <w:t>–</w:t>
      </w:r>
      <w:r w:rsidR="004A15B1">
        <w:rPr>
          <w:rFonts w:ascii="Times New Roman" w:hAnsi="Times New Roman" w:cs="Times New Roman"/>
        </w:rPr>
        <w:t xml:space="preserve"> </w:t>
      </w:r>
      <w:r w:rsidR="00563144" w:rsidRPr="00563144">
        <w:rPr>
          <w:rFonts w:ascii="Times New Roman" w:hAnsi="Times New Roman" w:cs="Times New Roman"/>
        </w:rPr>
        <w:t>prehnané požiadavky</w:t>
      </w:r>
      <w:r w:rsidR="00563144">
        <w:rPr>
          <w:rFonts w:ascii="Times New Roman" w:hAnsi="Times New Roman" w:cs="Times New Roman"/>
        </w:rPr>
        <w:t xml:space="preserve"> </w:t>
      </w:r>
      <w:r w:rsidR="00563144" w:rsidRPr="00563144">
        <w:rPr>
          <w:rFonts w:ascii="Times New Roman" w:hAnsi="Times New Roman" w:cs="Times New Roman"/>
        </w:rPr>
        <w:t xml:space="preserve">spotrebiteľov – </w:t>
      </w:r>
      <w:r w:rsidR="00012518" w:rsidRPr="004A15B1">
        <w:rPr>
          <w:rFonts w:ascii="Times New Roman" w:hAnsi="Times New Roman" w:cs="Times New Roman"/>
        </w:rPr>
        <w:t>či</w:t>
      </w:r>
      <w:r w:rsidR="00012518">
        <w:rPr>
          <w:rFonts w:ascii="Times New Roman" w:hAnsi="Times New Roman" w:cs="Times New Roman"/>
        </w:rPr>
        <w:t xml:space="preserve"> </w:t>
      </w:r>
      <w:r w:rsidR="00563144" w:rsidRPr="00563144">
        <w:rPr>
          <w:rFonts w:ascii="Times New Roman" w:hAnsi="Times New Roman" w:cs="Times New Roman"/>
        </w:rPr>
        <w:t>šikanózni spotrebitelia</w:t>
      </w:r>
      <w:r w:rsidR="00563144">
        <w:rPr>
          <w:rFonts w:ascii="Times New Roman" w:hAnsi="Times New Roman" w:cs="Times New Roman"/>
        </w:rPr>
        <w:t>. Zároveň poukázala aj na pozitíva a</w:t>
      </w:r>
      <w:r w:rsidR="00012518">
        <w:rPr>
          <w:rFonts w:ascii="Times New Roman" w:hAnsi="Times New Roman" w:cs="Times New Roman"/>
        </w:rPr>
        <w:t> </w:t>
      </w:r>
      <w:r w:rsidR="00563144">
        <w:rPr>
          <w:rFonts w:ascii="Times New Roman" w:hAnsi="Times New Roman" w:cs="Times New Roman"/>
        </w:rPr>
        <w:t>to</w:t>
      </w:r>
      <w:r w:rsidR="00012518">
        <w:rPr>
          <w:rFonts w:ascii="Times New Roman" w:hAnsi="Times New Roman" w:cs="Times New Roman"/>
        </w:rPr>
        <w:t xml:space="preserve"> </w:t>
      </w:r>
      <w:r w:rsidR="00012518" w:rsidRPr="004A15B1">
        <w:rPr>
          <w:rFonts w:ascii="Times New Roman" w:hAnsi="Times New Roman" w:cs="Times New Roman"/>
        </w:rPr>
        <w:t>napr.</w:t>
      </w:r>
      <w:r w:rsidR="00012518">
        <w:rPr>
          <w:rFonts w:ascii="Times New Roman" w:hAnsi="Times New Roman" w:cs="Times New Roman"/>
        </w:rPr>
        <w:t xml:space="preserve">, </w:t>
      </w:r>
      <w:r w:rsidR="00012518" w:rsidRPr="004A15B1">
        <w:rPr>
          <w:rFonts w:ascii="Times New Roman" w:hAnsi="Times New Roman" w:cs="Times New Roman"/>
        </w:rPr>
        <w:t>že</w:t>
      </w:r>
      <w:r w:rsidR="00563144" w:rsidRPr="004A15B1">
        <w:rPr>
          <w:rFonts w:ascii="Times New Roman" w:hAnsi="Times New Roman" w:cs="Times New Roman"/>
        </w:rPr>
        <w:t xml:space="preserve"> </w:t>
      </w:r>
      <w:r w:rsidR="00012518" w:rsidRPr="004A15B1">
        <w:rPr>
          <w:rFonts w:ascii="Times New Roman" w:hAnsi="Times New Roman" w:cs="Times New Roman"/>
        </w:rPr>
        <w:t>o</w:t>
      </w:r>
      <w:r w:rsidR="00563144" w:rsidRPr="00563144">
        <w:rPr>
          <w:rFonts w:ascii="Times New Roman" w:hAnsi="Times New Roman" w:cs="Times New Roman"/>
        </w:rPr>
        <w:t>dporúčania zo strany SOI a iných subjektov (MHSR,</w:t>
      </w:r>
      <w:r w:rsidR="00563144">
        <w:rPr>
          <w:rFonts w:ascii="Times New Roman" w:hAnsi="Times New Roman" w:cs="Times New Roman"/>
        </w:rPr>
        <w:t xml:space="preserve"> </w:t>
      </w:r>
      <w:r w:rsidR="00563144" w:rsidRPr="00563144">
        <w:rPr>
          <w:rFonts w:ascii="Times New Roman" w:hAnsi="Times New Roman" w:cs="Times New Roman"/>
        </w:rPr>
        <w:t>CPP) smerom k ARS sú užitočné, spotrebitelia na ich</w:t>
      </w:r>
      <w:r w:rsidR="00563144">
        <w:rPr>
          <w:rFonts w:ascii="Times New Roman" w:hAnsi="Times New Roman" w:cs="Times New Roman"/>
        </w:rPr>
        <w:t xml:space="preserve"> </w:t>
      </w:r>
      <w:r w:rsidR="00563144" w:rsidRPr="00563144">
        <w:rPr>
          <w:rFonts w:ascii="Times New Roman" w:hAnsi="Times New Roman" w:cs="Times New Roman"/>
        </w:rPr>
        <w:t>základe podávajú návrhy na začatie ARS</w:t>
      </w:r>
      <w:r w:rsidR="00012518">
        <w:rPr>
          <w:rFonts w:ascii="Times New Roman" w:hAnsi="Times New Roman" w:cs="Times New Roman"/>
        </w:rPr>
        <w:t xml:space="preserve"> </w:t>
      </w:r>
      <w:r w:rsidR="00012518" w:rsidRPr="004A15B1">
        <w:rPr>
          <w:rFonts w:ascii="Times New Roman" w:hAnsi="Times New Roman" w:cs="Times New Roman"/>
        </w:rPr>
        <w:t>a tak</w:t>
      </w:r>
      <w:r w:rsidR="00012518">
        <w:rPr>
          <w:rFonts w:ascii="Times New Roman" w:hAnsi="Times New Roman" w:cs="Times New Roman"/>
        </w:rPr>
        <w:t xml:space="preserve"> </w:t>
      </w:r>
      <w:r w:rsidR="00563144" w:rsidRPr="00563144">
        <w:rPr>
          <w:rFonts w:ascii="Times New Roman" w:hAnsi="Times New Roman" w:cs="Times New Roman"/>
        </w:rPr>
        <w:t>ARS má potenciál na mimosúdne vyriešenie sporu pre</w:t>
      </w:r>
      <w:r w:rsidR="00563144">
        <w:rPr>
          <w:rFonts w:ascii="Times New Roman" w:hAnsi="Times New Roman" w:cs="Times New Roman"/>
        </w:rPr>
        <w:t xml:space="preserve">d </w:t>
      </w:r>
      <w:r w:rsidR="00563144" w:rsidRPr="00563144">
        <w:rPr>
          <w:rFonts w:ascii="Times New Roman" w:hAnsi="Times New Roman" w:cs="Times New Roman"/>
        </w:rPr>
        <w:t>podaním žaloby – odbremenie súdov od nových sporov</w:t>
      </w:r>
      <w:r w:rsidR="00563144">
        <w:rPr>
          <w:rFonts w:ascii="Times New Roman" w:hAnsi="Times New Roman" w:cs="Times New Roman"/>
        </w:rPr>
        <w:t xml:space="preserve">. </w:t>
      </w:r>
      <w:r w:rsidR="00012518" w:rsidRPr="004A15B1">
        <w:rPr>
          <w:rFonts w:ascii="Times New Roman" w:hAnsi="Times New Roman" w:cs="Times New Roman"/>
        </w:rPr>
        <w:t>Pokiaľ ide o</w:t>
      </w:r>
      <w:r w:rsidR="00110C8D" w:rsidRPr="004A15B1">
        <w:rPr>
          <w:rFonts w:ascii="Times New Roman" w:hAnsi="Times New Roman" w:cs="Times New Roman"/>
        </w:rPr>
        <w:t> </w:t>
      </w:r>
      <w:r w:rsidR="00012518" w:rsidRPr="004A15B1">
        <w:rPr>
          <w:rFonts w:ascii="Times New Roman" w:hAnsi="Times New Roman" w:cs="Times New Roman"/>
        </w:rPr>
        <w:t>m</w:t>
      </w:r>
      <w:r w:rsidR="00563144" w:rsidRPr="00563144">
        <w:rPr>
          <w:rFonts w:ascii="Times New Roman" w:hAnsi="Times New Roman" w:cs="Times New Roman"/>
        </w:rPr>
        <w:t>ediáci</w:t>
      </w:r>
      <w:r w:rsidR="00110C8D" w:rsidRPr="004A15B1">
        <w:rPr>
          <w:rFonts w:ascii="Times New Roman" w:hAnsi="Times New Roman" w:cs="Times New Roman"/>
        </w:rPr>
        <w:t>u uviedla, že aj mediácia</w:t>
      </w:r>
      <w:r w:rsidR="00110C8D">
        <w:rPr>
          <w:rFonts w:ascii="Times New Roman" w:hAnsi="Times New Roman" w:cs="Times New Roman"/>
        </w:rPr>
        <w:t xml:space="preserve"> </w:t>
      </w:r>
      <w:r w:rsidR="00563144" w:rsidRPr="00563144">
        <w:rPr>
          <w:rFonts w:ascii="Times New Roman" w:hAnsi="Times New Roman" w:cs="Times New Roman"/>
        </w:rPr>
        <w:t>má p</w:t>
      </w:r>
      <w:r w:rsidR="00110C8D">
        <w:rPr>
          <w:rFonts w:ascii="Times New Roman" w:hAnsi="Times New Roman" w:cs="Times New Roman"/>
        </w:rPr>
        <w:t xml:space="preserve">otenciál na mimosúdne vyriešenie </w:t>
      </w:r>
      <w:r w:rsidR="00563144" w:rsidRPr="00563144">
        <w:rPr>
          <w:rFonts w:ascii="Times New Roman" w:hAnsi="Times New Roman" w:cs="Times New Roman"/>
        </w:rPr>
        <w:t>sporu pred podaním žaloby –</w:t>
      </w:r>
      <w:r w:rsidR="00110C8D">
        <w:rPr>
          <w:rFonts w:ascii="Times New Roman" w:hAnsi="Times New Roman" w:cs="Times New Roman"/>
        </w:rPr>
        <w:t xml:space="preserve"> </w:t>
      </w:r>
      <w:r w:rsidR="00110C8D" w:rsidRPr="004A15B1">
        <w:rPr>
          <w:rFonts w:ascii="Times New Roman" w:hAnsi="Times New Roman" w:cs="Times New Roman"/>
        </w:rPr>
        <w:t>teda</w:t>
      </w:r>
      <w:r w:rsidR="00563144" w:rsidRPr="00563144">
        <w:rPr>
          <w:rFonts w:ascii="Times New Roman" w:hAnsi="Times New Roman" w:cs="Times New Roman"/>
        </w:rPr>
        <w:t xml:space="preserve"> </w:t>
      </w:r>
      <w:proofErr w:type="spellStart"/>
      <w:r w:rsidR="00563144" w:rsidRPr="00563144">
        <w:rPr>
          <w:rFonts w:ascii="Times New Roman" w:hAnsi="Times New Roman" w:cs="Times New Roman"/>
        </w:rPr>
        <w:t>odbremenie</w:t>
      </w:r>
      <w:proofErr w:type="spellEnd"/>
      <w:r w:rsidR="00563144" w:rsidRPr="00563144">
        <w:rPr>
          <w:rFonts w:ascii="Times New Roman" w:hAnsi="Times New Roman" w:cs="Times New Roman"/>
        </w:rPr>
        <w:t xml:space="preserve"> súdov od</w:t>
      </w:r>
      <w:r w:rsidR="00563144">
        <w:rPr>
          <w:rFonts w:ascii="Times New Roman" w:hAnsi="Times New Roman" w:cs="Times New Roman"/>
        </w:rPr>
        <w:t xml:space="preserve"> </w:t>
      </w:r>
      <w:r w:rsidR="00563144" w:rsidRPr="00563144">
        <w:rPr>
          <w:rFonts w:ascii="Times New Roman" w:hAnsi="Times New Roman" w:cs="Times New Roman"/>
        </w:rPr>
        <w:t>nových sporov</w:t>
      </w:r>
      <w:r w:rsidR="00563144">
        <w:rPr>
          <w:rFonts w:ascii="Times New Roman" w:hAnsi="Times New Roman" w:cs="Times New Roman"/>
        </w:rPr>
        <w:t xml:space="preserve">, plus </w:t>
      </w:r>
      <w:r w:rsidR="00563144" w:rsidRPr="00563144">
        <w:rPr>
          <w:rFonts w:ascii="Times New Roman" w:hAnsi="Times New Roman" w:cs="Times New Roman"/>
        </w:rPr>
        <w:t>potenciál na odklon spotrebiteľskej</w:t>
      </w:r>
      <w:r w:rsidR="00563144">
        <w:rPr>
          <w:rFonts w:ascii="Times New Roman" w:hAnsi="Times New Roman" w:cs="Times New Roman"/>
        </w:rPr>
        <w:t xml:space="preserve"> </w:t>
      </w:r>
      <w:r w:rsidR="00563144" w:rsidRPr="00563144">
        <w:rPr>
          <w:rFonts w:ascii="Times New Roman" w:hAnsi="Times New Roman" w:cs="Times New Roman"/>
        </w:rPr>
        <w:t>agendy zo súdov v už začatých súdnych konaniach</w:t>
      </w:r>
      <w:r w:rsidR="00563144">
        <w:rPr>
          <w:rFonts w:ascii="Times New Roman" w:hAnsi="Times New Roman" w:cs="Times New Roman"/>
        </w:rPr>
        <w:t>.</w:t>
      </w:r>
      <w:r w:rsidR="00CF2773">
        <w:rPr>
          <w:rFonts w:ascii="Times New Roman" w:hAnsi="Times New Roman" w:cs="Times New Roman"/>
        </w:rPr>
        <w:t xml:space="preserve"> </w:t>
      </w:r>
      <w:r w:rsidR="00EB2BD2">
        <w:rPr>
          <w:rFonts w:ascii="Times New Roman" w:hAnsi="Times New Roman" w:cs="Times New Roman"/>
          <w:color w:val="000000"/>
          <w:kern w:val="0"/>
        </w:rPr>
        <w:t xml:space="preserve">Ďalším z </w:t>
      </w:r>
      <w:r w:rsidR="00110C8D">
        <w:rPr>
          <w:rFonts w:ascii="Times New Roman" w:hAnsi="Times New Roman" w:cs="Times New Roman"/>
          <w:color w:val="000000"/>
          <w:kern w:val="0"/>
        </w:rPr>
        <w:t xml:space="preserve">prednášajúcich bol prof. Dr. </w:t>
      </w:r>
      <w:proofErr w:type="spellStart"/>
      <w:r w:rsidR="00110C8D" w:rsidRPr="004A15B1">
        <w:rPr>
          <w:rFonts w:ascii="Times New Roman" w:hAnsi="Times New Roman" w:cs="Times New Roman"/>
          <w:color w:val="000000"/>
          <w:kern w:val="0"/>
        </w:rPr>
        <w:t>Ste</w:t>
      </w:r>
      <w:r w:rsidR="00EB2BD2" w:rsidRPr="004A15B1">
        <w:rPr>
          <w:rFonts w:ascii="Times New Roman" w:hAnsi="Times New Roman" w:cs="Times New Roman"/>
          <w:color w:val="000000"/>
          <w:kern w:val="0"/>
        </w:rPr>
        <w:t>fa</w:t>
      </w:r>
      <w:r w:rsidR="00110C8D" w:rsidRPr="004A15B1">
        <w:rPr>
          <w:rFonts w:ascii="Times New Roman" w:hAnsi="Times New Roman" w:cs="Times New Roman"/>
          <w:color w:val="000000"/>
          <w:kern w:val="0"/>
        </w:rPr>
        <w:t>a</w:t>
      </w:r>
      <w:r w:rsidR="00EB2BD2" w:rsidRPr="004A15B1">
        <w:rPr>
          <w:rFonts w:ascii="Times New Roman" w:hAnsi="Times New Roman" w:cs="Times New Roman"/>
          <w:color w:val="000000"/>
          <w:kern w:val="0"/>
        </w:rPr>
        <w:t>n</w:t>
      </w:r>
      <w:proofErr w:type="spellEnd"/>
      <w:r w:rsidR="00EB2BD2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B2BD2">
        <w:rPr>
          <w:rFonts w:ascii="Times New Roman" w:hAnsi="Times New Roman" w:cs="Times New Roman"/>
          <w:color w:val="000000"/>
          <w:kern w:val="0"/>
        </w:rPr>
        <w:t>Voet</w:t>
      </w:r>
      <w:proofErr w:type="spellEnd"/>
      <w:r w:rsidR="00EB2BD2">
        <w:rPr>
          <w:rFonts w:ascii="Times New Roman" w:hAnsi="Times New Roman" w:cs="Times New Roman"/>
          <w:color w:val="000000"/>
          <w:kern w:val="0"/>
        </w:rPr>
        <w:t xml:space="preserve"> z centra verejného práva v </w:t>
      </w:r>
      <w:proofErr w:type="spellStart"/>
      <w:r w:rsidR="00EB2BD2">
        <w:rPr>
          <w:rFonts w:ascii="Times New Roman" w:hAnsi="Times New Roman" w:cs="Times New Roman"/>
          <w:color w:val="000000"/>
          <w:kern w:val="0"/>
        </w:rPr>
        <w:t>Leuvene</w:t>
      </w:r>
      <w:proofErr w:type="spellEnd"/>
      <w:r w:rsidR="00EB2BD2">
        <w:rPr>
          <w:rFonts w:ascii="Times New Roman" w:hAnsi="Times New Roman" w:cs="Times New Roman"/>
          <w:color w:val="000000"/>
          <w:kern w:val="0"/>
        </w:rPr>
        <w:t xml:space="preserve"> ktorý vo svojej online prednáške </w:t>
      </w:r>
      <w:r w:rsidR="00EB2BD2">
        <w:rPr>
          <w:rFonts w:ascii="Times New Roman" w:hAnsi="Times New Roman" w:cs="Times New Roman"/>
          <w:i/>
          <w:iCs/>
          <w:color w:val="000000"/>
          <w:kern w:val="0"/>
        </w:rPr>
        <w:t>Prezent</w:t>
      </w:r>
      <w:r w:rsidR="00110C8D" w:rsidRPr="004A15B1">
        <w:rPr>
          <w:rFonts w:ascii="Times New Roman" w:hAnsi="Times New Roman" w:cs="Times New Roman"/>
          <w:i/>
          <w:iCs/>
          <w:color w:val="000000"/>
          <w:kern w:val="0"/>
        </w:rPr>
        <w:t>á</w:t>
      </w:r>
      <w:r w:rsidR="00EB2BD2">
        <w:rPr>
          <w:rFonts w:ascii="Times New Roman" w:hAnsi="Times New Roman" w:cs="Times New Roman"/>
          <w:i/>
          <w:iCs/>
          <w:color w:val="000000"/>
          <w:kern w:val="0"/>
        </w:rPr>
        <w:t>cia výsledkov št</w:t>
      </w:r>
      <w:r w:rsidR="00110C8D" w:rsidRPr="004A15B1">
        <w:rPr>
          <w:rFonts w:ascii="Times New Roman" w:hAnsi="Times New Roman" w:cs="Times New Roman"/>
          <w:i/>
          <w:iCs/>
          <w:color w:val="000000"/>
          <w:kern w:val="0"/>
        </w:rPr>
        <w:t>ú</w:t>
      </w:r>
      <w:r w:rsidR="00EB2BD2">
        <w:rPr>
          <w:rFonts w:ascii="Times New Roman" w:hAnsi="Times New Roman" w:cs="Times New Roman"/>
          <w:i/>
          <w:iCs/>
          <w:color w:val="000000"/>
          <w:kern w:val="0"/>
        </w:rPr>
        <w:t>die: Premosťovanie presadzovania spotrebi</w:t>
      </w:r>
      <w:r w:rsidR="00A7308A">
        <w:rPr>
          <w:rFonts w:ascii="Times New Roman" w:hAnsi="Times New Roman" w:cs="Times New Roman"/>
          <w:i/>
          <w:iCs/>
          <w:color w:val="000000"/>
          <w:kern w:val="0"/>
        </w:rPr>
        <w:t>teľského práva v syst</w:t>
      </w:r>
      <w:r w:rsidR="00110C8D" w:rsidRPr="004A15B1">
        <w:rPr>
          <w:rFonts w:ascii="Times New Roman" w:hAnsi="Times New Roman" w:cs="Times New Roman"/>
          <w:i/>
          <w:iCs/>
          <w:color w:val="000000"/>
          <w:kern w:val="0"/>
        </w:rPr>
        <w:t>é</w:t>
      </w:r>
      <w:r w:rsidR="00A7308A">
        <w:rPr>
          <w:rFonts w:ascii="Times New Roman" w:hAnsi="Times New Roman" w:cs="Times New Roman"/>
          <w:i/>
          <w:iCs/>
          <w:color w:val="000000"/>
          <w:kern w:val="0"/>
        </w:rPr>
        <w:t>moch ADR</w:t>
      </w:r>
      <w:r w:rsidR="004A15B1">
        <w:rPr>
          <w:rFonts w:ascii="Times New Roman" w:hAnsi="Times New Roman" w:cs="Times New Roman"/>
          <w:i/>
          <w:iCs/>
          <w:color w:val="000000"/>
          <w:kern w:val="0"/>
        </w:rPr>
        <w:t xml:space="preserve"> –</w:t>
      </w:r>
      <w:r w:rsidR="00A7308A">
        <w:rPr>
          <w:rFonts w:ascii="Times New Roman" w:hAnsi="Times New Roman" w:cs="Times New Roman"/>
          <w:i/>
          <w:iCs/>
          <w:color w:val="000000"/>
          <w:kern w:val="0"/>
        </w:rPr>
        <w:t xml:space="preserve"> CPC</w:t>
      </w:r>
      <w:r w:rsidR="004A15B1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="004A15B1">
        <w:rPr>
          <w:rFonts w:ascii="Times New Roman" w:hAnsi="Times New Roman" w:cs="Times New Roman"/>
          <w:i/>
          <w:iCs/>
          <w:color w:val="000000"/>
          <w:kern w:val="0"/>
        </w:rPr>
        <w:t>–</w:t>
      </w:r>
      <w:r w:rsidR="004A15B1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="00A7308A">
        <w:rPr>
          <w:rFonts w:ascii="Times New Roman" w:hAnsi="Times New Roman" w:cs="Times New Roman"/>
          <w:i/>
          <w:iCs/>
          <w:color w:val="000000"/>
          <w:kern w:val="0"/>
        </w:rPr>
        <w:t>RAD</w:t>
      </w:r>
      <w:r w:rsidR="00A7308A">
        <w:rPr>
          <w:rFonts w:ascii="Times New Roman" w:hAnsi="Times New Roman" w:cs="Times New Roman"/>
          <w:color w:val="000000"/>
          <w:kern w:val="0"/>
        </w:rPr>
        <w:t xml:space="preserve">, poukázal na potrebu </w:t>
      </w:r>
      <w:r w:rsidR="00A7308A" w:rsidRPr="00A7308A">
        <w:rPr>
          <w:rFonts w:ascii="Times New Roman" w:hAnsi="Times New Roman" w:cs="Times New Roman"/>
          <w:color w:val="000000"/>
          <w:kern w:val="0"/>
        </w:rPr>
        <w:t>rozšíriť právomoci orgánov verejnej</w:t>
      </w:r>
      <w:r w:rsidR="00A7308A">
        <w:rPr>
          <w:rFonts w:ascii="Times New Roman" w:hAnsi="Times New Roman" w:cs="Times New Roman"/>
          <w:color w:val="000000"/>
          <w:kern w:val="0"/>
        </w:rPr>
        <w:t xml:space="preserve"> </w:t>
      </w:r>
      <w:r w:rsidR="00A7308A" w:rsidRPr="00A7308A">
        <w:rPr>
          <w:rFonts w:ascii="Times New Roman" w:hAnsi="Times New Roman" w:cs="Times New Roman"/>
          <w:color w:val="000000"/>
          <w:kern w:val="0"/>
        </w:rPr>
        <w:t>správy v oblasti nápravy</w:t>
      </w:r>
      <w:r w:rsidR="00A7308A">
        <w:rPr>
          <w:rFonts w:ascii="Times New Roman" w:hAnsi="Times New Roman" w:cs="Times New Roman"/>
          <w:color w:val="000000"/>
          <w:kern w:val="0"/>
        </w:rPr>
        <w:t xml:space="preserve">, </w:t>
      </w:r>
      <w:r w:rsidR="00A7308A" w:rsidRPr="00A7308A">
        <w:rPr>
          <w:rFonts w:ascii="Times New Roman" w:hAnsi="Times New Roman" w:cs="Times New Roman"/>
          <w:color w:val="000000"/>
          <w:kern w:val="0"/>
        </w:rPr>
        <w:t>pripojiť náhradu škody k prokuratúre (v niektorých jurisdikciách)</w:t>
      </w:r>
      <w:r w:rsidR="00A7308A">
        <w:rPr>
          <w:rFonts w:ascii="Times New Roman" w:hAnsi="Times New Roman" w:cs="Times New Roman"/>
          <w:color w:val="000000"/>
          <w:kern w:val="0"/>
        </w:rPr>
        <w:t>,</w:t>
      </w:r>
      <w:r w:rsidR="00A7308A" w:rsidRPr="00A7308A">
        <w:rPr>
          <w:rFonts w:ascii="Times New Roman" w:hAnsi="Times New Roman" w:cs="Times New Roman"/>
          <w:color w:val="000000"/>
          <w:kern w:val="0"/>
        </w:rPr>
        <w:t xml:space="preserve"> dať regulačným orgánom právo podať hromadnú žalobu</w:t>
      </w:r>
      <w:r w:rsidR="00A7308A">
        <w:rPr>
          <w:rFonts w:ascii="Times New Roman" w:hAnsi="Times New Roman" w:cs="Times New Roman"/>
          <w:color w:val="000000"/>
          <w:kern w:val="0"/>
        </w:rPr>
        <w:t xml:space="preserve">, </w:t>
      </w:r>
      <w:r w:rsidR="00A7308A" w:rsidRPr="00A7308A">
        <w:rPr>
          <w:rFonts w:ascii="Times New Roman" w:hAnsi="Times New Roman" w:cs="Times New Roman"/>
          <w:color w:val="000000"/>
          <w:kern w:val="0"/>
        </w:rPr>
        <w:t>umožniť regulačným orgánom rokovať o kompenzácii priamo s</w:t>
      </w:r>
      <w:r w:rsidR="00110C8D">
        <w:rPr>
          <w:rFonts w:ascii="Times New Roman" w:hAnsi="Times New Roman" w:cs="Times New Roman"/>
          <w:color w:val="000000"/>
          <w:kern w:val="0"/>
        </w:rPr>
        <w:t> </w:t>
      </w:r>
      <w:r w:rsidR="00A7308A" w:rsidRPr="00A7308A">
        <w:rPr>
          <w:rFonts w:ascii="Times New Roman" w:hAnsi="Times New Roman" w:cs="Times New Roman"/>
          <w:color w:val="000000"/>
          <w:kern w:val="0"/>
        </w:rPr>
        <w:t>obchodníkom</w:t>
      </w:r>
      <w:r w:rsidR="00110C8D">
        <w:rPr>
          <w:rFonts w:ascii="Times New Roman" w:hAnsi="Times New Roman" w:cs="Times New Roman"/>
          <w:color w:val="000000"/>
          <w:kern w:val="0"/>
        </w:rPr>
        <w:t xml:space="preserve"> </w:t>
      </w:r>
      <w:r w:rsidR="00110C8D" w:rsidRPr="004A15B1">
        <w:rPr>
          <w:rFonts w:ascii="Times New Roman" w:hAnsi="Times New Roman" w:cs="Times New Roman"/>
          <w:color w:val="000000"/>
          <w:kern w:val="0"/>
        </w:rPr>
        <w:t>a zdôraznil potrebu</w:t>
      </w:r>
      <w:r w:rsidR="00110C8D">
        <w:rPr>
          <w:rFonts w:ascii="Times New Roman" w:hAnsi="Times New Roman" w:cs="Times New Roman"/>
          <w:color w:val="000000"/>
          <w:kern w:val="0"/>
        </w:rPr>
        <w:t xml:space="preserve"> </w:t>
      </w:r>
      <w:r w:rsidR="00A7308A" w:rsidRPr="00A7308A">
        <w:rPr>
          <w:rFonts w:ascii="Times New Roman" w:hAnsi="Times New Roman" w:cs="Times New Roman"/>
          <w:color w:val="000000"/>
          <w:kern w:val="0"/>
        </w:rPr>
        <w:t>intenzívnej</w:t>
      </w:r>
      <w:r w:rsidR="00A7308A" w:rsidRPr="004A15B1">
        <w:rPr>
          <w:rFonts w:ascii="Times New Roman" w:hAnsi="Times New Roman" w:cs="Times New Roman"/>
          <w:color w:val="000000"/>
          <w:kern w:val="0"/>
        </w:rPr>
        <w:t>š</w:t>
      </w:r>
      <w:r w:rsidR="00110C8D" w:rsidRPr="004A15B1">
        <w:rPr>
          <w:rFonts w:ascii="Times New Roman" w:hAnsi="Times New Roman" w:cs="Times New Roman"/>
          <w:color w:val="000000"/>
          <w:kern w:val="0"/>
        </w:rPr>
        <w:t>ej</w:t>
      </w:r>
      <w:r w:rsidR="00A7308A" w:rsidRPr="00A7308A">
        <w:rPr>
          <w:rFonts w:ascii="Times New Roman" w:hAnsi="Times New Roman" w:cs="Times New Roman"/>
          <w:color w:val="000000"/>
          <w:kern w:val="0"/>
        </w:rPr>
        <w:t xml:space="preserve"> spoluprác</w:t>
      </w:r>
      <w:r w:rsidR="00110C8D" w:rsidRPr="004A15B1">
        <w:rPr>
          <w:rFonts w:ascii="Times New Roman" w:hAnsi="Times New Roman" w:cs="Times New Roman"/>
          <w:color w:val="000000"/>
          <w:kern w:val="0"/>
        </w:rPr>
        <w:t>e</w:t>
      </w:r>
      <w:r w:rsidR="00A7308A" w:rsidRPr="00A7308A">
        <w:rPr>
          <w:rFonts w:ascii="Times New Roman" w:hAnsi="Times New Roman" w:cs="Times New Roman"/>
          <w:color w:val="000000"/>
          <w:kern w:val="0"/>
        </w:rPr>
        <w:t xml:space="preserve"> medzi vnútroštátnymi orgánmi a </w:t>
      </w:r>
      <w:r w:rsidR="00A7308A" w:rsidRPr="00A7308A">
        <w:rPr>
          <w:rFonts w:ascii="Times New Roman" w:hAnsi="Times New Roman" w:cs="Times New Roman"/>
          <w:color w:val="000000"/>
          <w:kern w:val="0"/>
        </w:rPr>
        <w:lastRenderedPageBreak/>
        <w:t xml:space="preserve">subjektmi </w:t>
      </w:r>
      <w:r w:rsidR="00110C8D" w:rsidRPr="004A15B1">
        <w:rPr>
          <w:rFonts w:ascii="Times New Roman" w:hAnsi="Times New Roman" w:cs="Times New Roman"/>
          <w:color w:val="000000"/>
          <w:kern w:val="0"/>
        </w:rPr>
        <w:t>ADR</w:t>
      </w:r>
      <w:r w:rsidR="00A7308A">
        <w:rPr>
          <w:rFonts w:ascii="Times New Roman" w:hAnsi="Times New Roman" w:cs="Times New Roman"/>
          <w:color w:val="000000"/>
          <w:kern w:val="0"/>
        </w:rPr>
        <w:t xml:space="preserve">. S nasledujúcom príspevkom v online forme vystúpil </w:t>
      </w:r>
      <w:proofErr w:type="spellStart"/>
      <w:r w:rsidR="00A7308A" w:rsidRPr="00A7308A">
        <w:rPr>
          <w:rFonts w:ascii="Times New Roman" w:hAnsi="Times New Roman" w:cs="Times New Roman"/>
          <w:color w:val="000000"/>
          <w:kern w:val="0"/>
        </w:rPr>
        <w:t>Andrejs</w:t>
      </w:r>
      <w:proofErr w:type="spellEnd"/>
      <w:r w:rsidR="00A7308A" w:rsidRPr="00A7308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A7308A" w:rsidRPr="00A7308A">
        <w:rPr>
          <w:rFonts w:ascii="Times New Roman" w:hAnsi="Times New Roman" w:cs="Times New Roman"/>
          <w:color w:val="000000"/>
          <w:kern w:val="0"/>
        </w:rPr>
        <w:t>Vanags</w:t>
      </w:r>
      <w:proofErr w:type="spellEnd"/>
      <w:r w:rsidR="00110C8D">
        <w:rPr>
          <w:rFonts w:ascii="Times New Roman" w:hAnsi="Times New Roman" w:cs="Times New Roman"/>
          <w:color w:val="000000"/>
          <w:kern w:val="0"/>
        </w:rPr>
        <w:t>,</w:t>
      </w:r>
      <w:r w:rsidR="00A7308A">
        <w:rPr>
          <w:rFonts w:ascii="Times New Roman" w:hAnsi="Times New Roman" w:cs="Times New Roman"/>
          <w:color w:val="000000"/>
          <w:kern w:val="0"/>
        </w:rPr>
        <w:t xml:space="preserve"> zástupca Lotyšského združenia na ochranu spotrebiteľských záujmov, </w:t>
      </w:r>
      <w:r w:rsidR="00110C8D" w:rsidRPr="004A15B1">
        <w:rPr>
          <w:rFonts w:ascii="Times New Roman" w:hAnsi="Times New Roman" w:cs="Times New Roman"/>
          <w:color w:val="000000"/>
          <w:kern w:val="0"/>
        </w:rPr>
        <w:t>ktorý</w:t>
      </w:r>
      <w:r w:rsidR="00110C8D">
        <w:rPr>
          <w:rFonts w:ascii="Times New Roman" w:hAnsi="Times New Roman" w:cs="Times New Roman"/>
          <w:color w:val="000000"/>
          <w:kern w:val="0"/>
        </w:rPr>
        <w:t xml:space="preserve"> </w:t>
      </w:r>
      <w:r w:rsidR="00A7308A">
        <w:rPr>
          <w:rFonts w:ascii="Times New Roman" w:hAnsi="Times New Roman" w:cs="Times New Roman"/>
          <w:color w:val="000000"/>
          <w:kern w:val="0"/>
        </w:rPr>
        <w:t xml:space="preserve">vo svojom príspevku </w:t>
      </w:r>
      <w:r w:rsidR="00A7308A">
        <w:rPr>
          <w:rFonts w:ascii="Times New Roman" w:hAnsi="Times New Roman" w:cs="Times New Roman"/>
          <w:i/>
          <w:iCs/>
          <w:color w:val="000000"/>
          <w:kern w:val="0"/>
        </w:rPr>
        <w:t xml:space="preserve">Lotyšské skúseností s ADR, </w:t>
      </w:r>
      <w:r w:rsidR="00A7308A">
        <w:rPr>
          <w:rFonts w:ascii="Times New Roman" w:hAnsi="Times New Roman" w:cs="Times New Roman"/>
          <w:color w:val="000000"/>
          <w:kern w:val="0"/>
        </w:rPr>
        <w:t>predstavil systém ochrany práv spotrebiteľov</w:t>
      </w:r>
      <w:r w:rsidR="003F681E">
        <w:rPr>
          <w:rFonts w:ascii="Times New Roman" w:hAnsi="Times New Roman" w:cs="Times New Roman"/>
          <w:color w:val="000000"/>
          <w:kern w:val="0"/>
        </w:rPr>
        <w:t xml:space="preserve"> v Lotyšsku. </w:t>
      </w:r>
      <w:r w:rsidR="00110C8D" w:rsidRPr="004A15B1">
        <w:rPr>
          <w:rFonts w:ascii="Times New Roman" w:hAnsi="Times New Roman" w:cs="Times New Roman"/>
          <w:color w:val="000000"/>
          <w:kern w:val="0"/>
        </w:rPr>
        <w:t>Následne prezenčnou formou vystúpila</w:t>
      </w:r>
      <w:r w:rsidR="00110C8D">
        <w:rPr>
          <w:rFonts w:ascii="Times New Roman" w:hAnsi="Times New Roman" w:cs="Times New Roman"/>
          <w:color w:val="000000"/>
          <w:kern w:val="0"/>
        </w:rPr>
        <w:t xml:space="preserve"> </w:t>
      </w:r>
      <w:r w:rsidR="003F681E">
        <w:rPr>
          <w:rFonts w:ascii="Times New Roman" w:hAnsi="Times New Roman" w:cs="Times New Roman"/>
          <w:color w:val="000000"/>
          <w:kern w:val="0"/>
        </w:rPr>
        <w:t>Monika</w:t>
      </w:r>
      <w:r w:rsidR="00A7308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D237DD" w:rsidRPr="0037018A">
        <w:rPr>
          <w:rFonts w:ascii="Times New Roman" w:hAnsi="Times New Roman" w:cs="Times New Roman"/>
          <w:color w:val="000000"/>
          <w:kern w:val="0"/>
        </w:rPr>
        <w:t>Włodarczyk</w:t>
      </w:r>
      <w:proofErr w:type="spellEnd"/>
      <w:r w:rsidR="00D237DD" w:rsidRPr="0037018A">
        <w:rPr>
          <w:rFonts w:ascii="Times New Roman" w:hAnsi="Times New Roman" w:cs="Times New Roman"/>
          <w:color w:val="000000"/>
          <w:kern w:val="0"/>
        </w:rPr>
        <w:t xml:space="preserve"> PhD. sudkyňa</w:t>
      </w:r>
      <w:r w:rsidR="00C4620B">
        <w:rPr>
          <w:rFonts w:ascii="Times New Roman" w:hAnsi="Times New Roman" w:cs="Times New Roman"/>
          <w:color w:val="000000"/>
          <w:kern w:val="0"/>
        </w:rPr>
        <w:t xml:space="preserve"> 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>z Poľska</w:t>
      </w:r>
      <w:r w:rsidR="00D237DD" w:rsidRPr="0037018A">
        <w:rPr>
          <w:rFonts w:ascii="Times New Roman" w:hAnsi="Times New Roman" w:cs="Times New Roman"/>
          <w:color w:val="000000"/>
          <w:kern w:val="0"/>
        </w:rPr>
        <w:t xml:space="preserve">, 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 xml:space="preserve">ktorá je zároveň </w:t>
      </w:r>
      <w:r w:rsidR="00110C8D" w:rsidRPr="004A15B1">
        <w:rPr>
          <w:rFonts w:ascii="Times New Roman" w:hAnsi="Times New Roman" w:cs="Times New Roman"/>
          <w:color w:val="000000"/>
          <w:kern w:val="0"/>
        </w:rPr>
        <w:t>viceprezidentk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>ou</w:t>
      </w:r>
      <w:r w:rsidR="00110C8D" w:rsidRPr="004A15B1">
        <w:rPr>
          <w:rFonts w:ascii="Times New Roman" w:hAnsi="Times New Roman" w:cs="Times New Roman"/>
          <w:color w:val="000000"/>
          <w:kern w:val="0"/>
        </w:rPr>
        <w:t xml:space="preserve"> </w:t>
      </w:r>
      <w:r w:rsidR="00D237DD" w:rsidRPr="004A15B1">
        <w:rPr>
          <w:rFonts w:ascii="Times New Roman" w:hAnsi="Times New Roman" w:cs="Times New Roman"/>
          <w:color w:val="000000"/>
          <w:kern w:val="0"/>
        </w:rPr>
        <w:t>E</w:t>
      </w:r>
      <w:r w:rsidR="00110C8D" w:rsidRPr="004A15B1">
        <w:rPr>
          <w:rFonts w:ascii="Times New Roman" w:hAnsi="Times New Roman" w:cs="Times New Roman"/>
          <w:color w:val="000000"/>
          <w:kern w:val="0"/>
        </w:rPr>
        <w:t>uró</w:t>
      </w:r>
      <w:r w:rsidR="00D237DD" w:rsidRPr="004A15B1">
        <w:rPr>
          <w:rFonts w:ascii="Times New Roman" w:hAnsi="Times New Roman" w:cs="Times New Roman"/>
          <w:color w:val="000000"/>
          <w:kern w:val="0"/>
        </w:rPr>
        <w:t>psk</w:t>
      </w:r>
      <w:r w:rsidR="00110C8D" w:rsidRPr="004A15B1">
        <w:rPr>
          <w:rFonts w:ascii="Times New Roman" w:hAnsi="Times New Roman" w:cs="Times New Roman"/>
          <w:color w:val="000000"/>
          <w:kern w:val="0"/>
        </w:rPr>
        <w:t>e</w:t>
      </w:r>
      <w:r w:rsidR="00D237DD" w:rsidRPr="004A15B1">
        <w:rPr>
          <w:rFonts w:ascii="Times New Roman" w:hAnsi="Times New Roman" w:cs="Times New Roman"/>
          <w:color w:val="000000"/>
          <w:kern w:val="0"/>
        </w:rPr>
        <w:t>ho</w:t>
      </w:r>
      <w:r w:rsidR="00D237DD" w:rsidRPr="0037018A">
        <w:rPr>
          <w:rFonts w:ascii="Times New Roman" w:hAnsi="Times New Roman" w:cs="Times New Roman"/>
          <w:color w:val="000000"/>
          <w:kern w:val="0"/>
        </w:rPr>
        <w:t xml:space="preserve"> zoskupenia sudcov podporujúcich mediáciu – GEMME, 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>ktorá</w:t>
      </w:r>
      <w:r w:rsidR="00C4620B">
        <w:rPr>
          <w:rFonts w:ascii="Times New Roman" w:hAnsi="Times New Roman" w:cs="Times New Roman"/>
          <w:color w:val="000000"/>
          <w:kern w:val="0"/>
        </w:rPr>
        <w:t xml:space="preserve"> </w:t>
      </w:r>
      <w:r w:rsidR="00D237DD" w:rsidRPr="0037018A">
        <w:rPr>
          <w:rFonts w:ascii="Times New Roman" w:hAnsi="Times New Roman" w:cs="Times New Roman"/>
          <w:color w:val="000000"/>
          <w:kern w:val="0"/>
        </w:rPr>
        <w:t xml:space="preserve">vo svojom príspevku </w:t>
      </w:r>
      <w:r w:rsidR="00D237DD" w:rsidRPr="0037018A">
        <w:rPr>
          <w:rFonts w:ascii="Times New Roman" w:hAnsi="Times New Roman" w:cs="Times New Roman"/>
          <w:i/>
          <w:iCs/>
          <w:color w:val="000000"/>
          <w:kern w:val="0"/>
        </w:rPr>
        <w:t>ADR systém a ADR v spotrebiteľskom práve v Poľsku,</w:t>
      </w:r>
      <w:r w:rsidR="00D237DD" w:rsidRPr="0037018A">
        <w:rPr>
          <w:rFonts w:ascii="Times New Roman" w:hAnsi="Times New Roman" w:cs="Times New Roman"/>
          <w:color w:val="000000"/>
          <w:kern w:val="0"/>
        </w:rPr>
        <w:t xml:space="preserve"> predstavila problematiku </w:t>
      </w:r>
      <w:r w:rsidR="0037018A" w:rsidRPr="0037018A">
        <w:rPr>
          <w:rFonts w:ascii="Times New Roman" w:hAnsi="Times New Roman" w:cs="Times New Roman"/>
          <w:color w:val="000000"/>
          <w:kern w:val="0"/>
        </w:rPr>
        <w:t>spotrebiteľského</w:t>
      </w:r>
      <w:r w:rsidR="00D237DD" w:rsidRPr="0037018A">
        <w:rPr>
          <w:rFonts w:ascii="Times New Roman" w:hAnsi="Times New Roman" w:cs="Times New Roman"/>
          <w:color w:val="000000"/>
          <w:kern w:val="0"/>
        </w:rPr>
        <w:t xml:space="preserve"> práva</w:t>
      </w:r>
      <w:r w:rsidR="0037018A" w:rsidRPr="0037018A">
        <w:rPr>
          <w:rFonts w:ascii="Times New Roman" w:hAnsi="Times New Roman" w:cs="Times New Roman"/>
          <w:color w:val="000000"/>
          <w:kern w:val="0"/>
        </w:rPr>
        <w:t xml:space="preserve"> v Poľsku</w:t>
      </w:r>
      <w:r w:rsidR="00D237DD" w:rsidRPr="0037018A">
        <w:rPr>
          <w:rFonts w:ascii="Times New Roman" w:hAnsi="Times New Roman" w:cs="Times New Roman"/>
          <w:color w:val="000000"/>
          <w:kern w:val="0"/>
        </w:rPr>
        <w:t>, a</w:t>
      </w:r>
      <w:r w:rsidR="0037018A" w:rsidRPr="0037018A">
        <w:rPr>
          <w:rFonts w:ascii="Times New Roman" w:hAnsi="Times New Roman" w:cs="Times New Roman"/>
          <w:color w:val="000000"/>
          <w:kern w:val="0"/>
        </w:rPr>
        <w:t> 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>zdôraznila</w:t>
      </w:r>
      <w:r w:rsidR="00C4620B">
        <w:rPr>
          <w:rFonts w:ascii="Times New Roman" w:hAnsi="Times New Roman" w:cs="Times New Roman"/>
          <w:color w:val="000000"/>
          <w:kern w:val="0"/>
        </w:rPr>
        <w:t xml:space="preserve"> </w:t>
      </w:r>
      <w:r w:rsidR="0037018A" w:rsidRPr="0037018A">
        <w:rPr>
          <w:rFonts w:ascii="Times New Roman" w:hAnsi="Times New Roman" w:cs="Times New Roman"/>
          <w:color w:val="000000"/>
          <w:kern w:val="0"/>
        </w:rPr>
        <w:t>potrebu odoslania strán na mediáciu</w:t>
      </w:r>
      <w:r w:rsidR="0037018A">
        <w:rPr>
          <w:rFonts w:ascii="Times New Roman" w:hAnsi="Times New Roman" w:cs="Times New Roman"/>
          <w:color w:val="000000"/>
          <w:kern w:val="0"/>
        </w:rPr>
        <w:t xml:space="preserve">, nakoľko to pre </w:t>
      </w:r>
      <w:r w:rsidR="0037018A" w:rsidRPr="0037018A">
        <w:rPr>
          <w:rFonts w:ascii="Times New Roman" w:hAnsi="Times New Roman" w:cs="Times New Roman"/>
          <w:color w:val="000000"/>
          <w:kern w:val="0"/>
        </w:rPr>
        <w:t>sudcov predstavuje pr</w:t>
      </w:r>
      <w:r w:rsidR="00D82AE7">
        <w:rPr>
          <w:rFonts w:ascii="Times New Roman" w:hAnsi="Times New Roman" w:cs="Times New Roman"/>
          <w:color w:val="000000"/>
          <w:kern w:val="0"/>
        </w:rPr>
        <w:t>í</w:t>
      </w:r>
      <w:r w:rsidR="0037018A" w:rsidRPr="0037018A">
        <w:rPr>
          <w:rFonts w:ascii="Times New Roman" w:hAnsi="Times New Roman" w:cs="Times New Roman"/>
          <w:color w:val="000000"/>
          <w:kern w:val="0"/>
        </w:rPr>
        <w:t>le</w:t>
      </w:r>
      <w:r w:rsidR="00D82AE7">
        <w:rPr>
          <w:rFonts w:ascii="Times New Roman" w:hAnsi="Times New Roman" w:cs="Times New Roman"/>
          <w:color w:val="000000"/>
          <w:kern w:val="0"/>
        </w:rPr>
        <w:t>ž</w:t>
      </w:r>
      <w:r w:rsidR="0037018A" w:rsidRPr="0037018A">
        <w:rPr>
          <w:rFonts w:ascii="Times New Roman" w:hAnsi="Times New Roman" w:cs="Times New Roman"/>
          <w:color w:val="000000"/>
          <w:kern w:val="0"/>
        </w:rPr>
        <w:t>itos</w:t>
      </w:r>
      <w:r w:rsidR="00D82AE7">
        <w:rPr>
          <w:rFonts w:ascii="Times New Roman" w:hAnsi="Times New Roman" w:cs="Times New Roman"/>
          <w:color w:val="000000"/>
          <w:kern w:val="0"/>
        </w:rPr>
        <w:t>ť</w:t>
      </w:r>
      <w:r w:rsidR="0037018A" w:rsidRPr="0037018A">
        <w:rPr>
          <w:rFonts w:ascii="Times New Roman" w:hAnsi="Times New Roman" w:cs="Times New Roman"/>
          <w:color w:val="000000"/>
          <w:kern w:val="0"/>
        </w:rPr>
        <w:t>: da</w:t>
      </w:r>
      <w:r w:rsidR="0037018A">
        <w:rPr>
          <w:rFonts w:ascii="Times New Roman" w:hAnsi="Times New Roman" w:cs="Times New Roman"/>
          <w:color w:val="000000"/>
          <w:kern w:val="0"/>
        </w:rPr>
        <w:t>ť</w:t>
      </w:r>
      <w:r w:rsidR="0037018A" w:rsidRPr="0037018A">
        <w:rPr>
          <w:rFonts w:ascii="Times New Roman" w:hAnsi="Times New Roman" w:cs="Times New Roman"/>
          <w:color w:val="000000"/>
          <w:kern w:val="0"/>
        </w:rPr>
        <w:t xml:space="preserve"> stranám možnos</w:t>
      </w:r>
      <w:r w:rsidR="0037018A">
        <w:rPr>
          <w:rFonts w:ascii="Times New Roman" w:hAnsi="Times New Roman" w:cs="Times New Roman"/>
          <w:color w:val="000000"/>
          <w:kern w:val="0"/>
        </w:rPr>
        <w:t>ť</w:t>
      </w:r>
      <w:r w:rsidR="0037018A" w:rsidRPr="0037018A">
        <w:rPr>
          <w:rFonts w:ascii="Times New Roman" w:hAnsi="Times New Roman" w:cs="Times New Roman"/>
          <w:color w:val="000000"/>
          <w:kern w:val="0"/>
        </w:rPr>
        <w:t xml:space="preserve"> nies</w:t>
      </w:r>
      <w:r w:rsidR="0037018A">
        <w:rPr>
          <w:rFonts w:ascii="Times New Roman" w:hAnsi="Times New Roman" w:cs="Times New Roman"/>
          <w:color w:val="000000"/>
          <w:kern w:val="0"/>
        </w:rPr>
        <w:t>ť</w:t>
      </w:r>
      <w:r w:rsidR="0037018A" w:rsidRPr="0037018A">
        <w:rPr>
          <w:rFonts w:ascii="Times New Roman" w:hAnsi="Times New Roman" w:cs="Times New Roman"/>
          <w:color w:val="000000"/>
          <w:kern w:val="0"/>
        </w:rPr>
        <w:t xml:space="preserve"> zodpovednos</w:t>
      </w:r>
      <w:r w:rsidR="0037018A">
        <w:rPr>
          <w:rFonts w:ascii="Times New Roman" w:hAnsi="Times New Roman" w:cs="Times New Roman"/>
          <w:color w:val="000000"/>
          <w:kern w:val="0"/>
        </w:rPr>
        <w:t>ť</w:t>
      </w:r>
      <w:r w:rsidR="0037018A" w:rsidRPr="0037018A">
        <w:rPr>
          <w:rFonts w:ascii="Times New Roman" w:hAnsi="Times New Roman" w:cs="Times New Roman"/>
          <w:color w:val="000000"/>
          <w:kern w:val="0"/>
        </w:rPr>
        <w:t xml:space="preserve"> za výsledok ich sporu de</w:t>
      </w:r>
      <w:r w:rsidR="0037018A">
        <w:rPr>
          <w:rFonts w:ascii="Times New Roman" w:hAnsi="Times New Roman" w:cs="Times New Roman"/>
          <w:color w:val="000000"/>
          <w:kern w:val="0"/>
        </w:rPr>
        <w:t>fi</w:t>
      </w:r>
      <w:r w:rsidR="0037018A" w:rsidRPr="0037018A">
        <w:rPr>
          <w:rFonts w:ascii="Times New Roman" w:hAnsi="Times New Roman" w:cs="Times New Roman"/>
          <w:color w:val="000000"/>
          <w:kern w:val="0"/>
        </w:rPr>
        <w:t xml:space="preserve">novaním individuálneho a konečného riešenia. </w:t>
      </w:r>
      <w:r w:rsidR="00D82AE7">
        <w:rPr>
          <w:rFonts w:ascii="Times New Roman" w:hAnsi="Times New Roman" w:cs="Times New Roman"/>
          <w:color w:val="000000"/>
          <w:kern w:val="0"/>
        </w:rPr>
        <w:t xml:space="preserve">Príspevkom </w:t>
      </w:r>
      <w:r w:rsidR="00D82AE7">
        <w:rPr>
          <w:rFonts w:ascii="Times New Roman" w:hAnsi="Times New Roman" w:cs="Times New Roman"/>
          <w:i/>
          <w:iCs/>
          <w:color w:val="000000"/>
          <w:kern w:val="0"/>
        </w:rPr>
        <w:t xml:space="preserve">Kolektívne presadzovanie práv spotrebiteľov </w:t>
      </w:r>
      <w:r w:rsidR="00D82AE7" w:rsidRPr="00D82AE7">
        <w:rPr>
          <w:rFonts w:ascii="Times New Roman" w:hAnsi="Times New Roman" w:cs="Times New Roman"/>
          <w:color w:val="000000"/>
          <w:kern w:val="0"/>
        </w:rPr>
        <w:t xml:space="preserve">ktorý predniesli JUDr. Renáta </w:t>
      </w:r>
      <w:proofErr w:type="spellStart"/>
      <w:r w:rsidR="00D82AE7" w:rsidRPr="00D82AE7">
        <w:rPr>
          <w:rFonts w:ascii="Times New Roman" w:hAnsi="Times New Roman" w:cs="Times New Roman"/>
          <w:color w:val="000000"/>
          <w:kern w:val="0"/>
        </w:rPr>
        <w:t>Dolanská</w:t>
      </w:r>
      <w:proofErr w:type="spellEnd"/>
      <w:r w:rsidR="00D82AE7" w:rsidRPr="00D82AE7">
        <w:rPr>
          <w:rFonts w:ascii="Times New Roman" w:hAnsi="Times New Roman" w:cs="Times New Roman"/>
          <w:color w:val="000000"/>
          <w:kern w:val="0"/>
        </w:rPr>
        <w:t xml:space="preserve"> a Petra </w:t>
      </w:r>
      <w:proofErr w:type="spellStart"/>
      <w:r w:rsidR="00D82AE7" w:rsidRPr="00D82AE7">
        <w:rPr>
          <w:rFonts w:ascii="Times New Roman" w:hAnsi="Times New Roman" w:cs="Times New Roman"/>
          <w:color w:val="000000"/>
          <w:kern w:val="0"/>
        </w:rPr>
        <w:t>Čakovská</w:t>
      </w:r>
      <w:proofErr w:type="spellEnd"/>
      <w:r w:rsidR="00D82AE7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="00D82AE7">
        <w:rPr>
          <w:rFonts w:ascii="Times New Roman" w:hAnsi="Times New Roman" w:cs="Times New Roman"/>
          <w:color w:val="000000"/>
          <w:kern w:val="0"/>
        </w:rPr>
        <w:t>otvorili druhy deň sympózia. Vo svojich výstupoch poukázali na problematiku podávania žalôb</w:t>
      </w:r>
      <w:r w:rsidR="00C4620B">
        <w:rPr>
          <w:rFonts w:ascii="Times New Roman" w:hAnsi="Times New Roman" w:cs="Times New Roman"/>
          <w:color w:val="000000"/>
          <w:kern w:val="0"/>
        </w:rPr>
        <w:t xml:space="preserve"> 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>na ochranu kolektívnych záujmov spotrebiteľov</w:t>
      </w:r>
      <w:r w:rsidR="00D82AE7">
        <w:rPr>
          <w:rFonts w:ascii="Times New Roman" w:hAnsi="Times New Roman" w:cs="Times New Roman"/>
          <w:color w:val="000000"/>
          <w:kern w:val="0"/>
        </w:rPr>
        <w:t>, pričom poukázali na r</w:t>
      </w:r>
      <w:r w:rsidR="00D82AE7" w:rsidRPr="00D82AE7">
        <w:rPr>
          <w:rFonts w:ascii="Times New Roman" w:hAnsi="Times New Roman" w:cs="Times New Roman"/>
          <w:color w:val="000000"/>
          <w:kern w:val="0"/>
        </w:rPr>
        <w:t xml:space="preserve">ealita dnešných dní 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>keď</w:t>
      </w:r>
      <w:r w:rsidR="00D82AE7" w:rsidRPr="00D82AE7">
        <w:rPr>
          <w:rFonts w:ascii="Times New Roman" w:hAnsi="Times New Roman" w:cs="Times New Roman"/>
          <w:color w:val="000000"/>
          <w:kern w:val="0"/>
        </w:rPr>
        <w:t xml:space="preserve"> jeden nezákonný postup</w:t>
      </w:r>
      <w:r w:rsidR="00D82AE7">
        <w:rPr>
          <w:rFonts w:ascii="Times New Roman" w:hAnsi="Times New Roman" w:cs="Times New Roman"/>
          <w:color w:val="000000"/>
          <w:kern w:val="0"/>
        </w:rPr>
        <w:t>,</w:t>
      </w:r>
      <w:r w:rsidR="00C4620B">
        <w:rPr>
          <w:rFonts w:ascii="Times New Roman" w:hAnsi="Times New Roman" w:cs="Times New Roman"/>
          <w:color w:val="000000"/>
          <w:kern w:val="0"/>
        </w:rPr>
        <w:t xml:space="preserve"> 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>môže poškodiť</w:t>
      </w:r>
      <w:r w:rsidR="00D82AE7" w:rsidRPr="00D82AE7">
        <w:rPr>
          <w:rFonts w:ascii="Times New Roman" w:hAnsi="Times New Roman" w:cs="Times New Roman"/>
          <w:color w:val="000000"/>
          <w:kern w:val="0"/>
        </w:rPr>
        <w:t xml:space="preserve"> mnoho</w:t>
      </w:r>
      <w:r w:rsidR="00D82AE7">
        <w:rPr>
          <w:rFonts w:ascii="Times New Roman" w:hAnsi="Times New Roman" w:cs="Times New Roman"/>
          <w:color w:val="000000"/>
          <w:kern w:val="0"/>
        </w:rPr>
        <w:t xml:space="preserve"> </w:t>
      </w:r>
      <w:r w:rsidR="00D82AE7" w:rsidRPr="00D82AE7">
        <w:rPr>
          <w:rFonts w:ascii="Times New Roman" w:hAnsi="Times New Roman" w:cs="Times New Roman"/>
          <w:color w:val="000000"/>
          <w:kern w:val="0"/>
        </w:rPr>
        <w:t>poškodených spotrebiteľov</w:t>
      </w:r>
      <w:r w:rsidR="00C4620B">
        <w:rPr>
          <w:rFonts w:ascii="Times New Roman" w:hAnsi="Times New Roman" w:cs="Times New Roman"/>
          <w:color w:val="000000"/>
          <w:kern w:val="0"/>
        </w:rPr>
        <w:t xml:space="preserve"> 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>a to aj v rámci viacerých krajín</w:t>
      </w:r>
      <w:r w:rsidR="00D82AE7">
        <w:rPr>
          <w:rFonts w:ascii="Times New Roman" w:hAnsi="Times New Roman" w:cs="Times New Roman"/>
          <w:color w:val="000000"/>
          <w:kern w:val="0"/>
        </w:rPr>
        <w:t xml:space="preserve">. Michal </w:t>
      </w:r>
      <w:proofErr w:type="spellStart"/>
      <w:r w:rsidR="00D82AE7">
        <w:rPr>
          <w:rFonts w:ascii="Times New Roman" w:hAnsi="Times New Roman" w:cs="Times New Roman"/>
          <w:color w:val="000000"/>
          <w:kern w:val="0"/>
        </w:rPr>
        <w:t>Kundrata</w:t>
      </w:r>
      <w:proofErr w:type="spellEnd"/>
      <w:r w:rsidR="00D82AE7">
        <w:rPr>
          <w:rFonts w:ascii="Times New Roman" w:hAnsi="Times New Roman" w:cs="Times New Roman"/>
          <w:color w:val="000000"/>
          <w:kern w:val="0"/>
        </w:rPr>
        <w:t xml:space="preserve"> 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>z</w:t>
      </w:r>
      <w:r w:rsidR="00D82AE7" w:rsidRPr="004A15B1">
        <w:rPr>
          <w:rFonts w:ascii="Times New Roman" w:hAnsi="Times New Roman" w:cs="Times New Roman"/>
          <w:color w:val="000000"/>
          <w:kern w:val="0"/>
        </w:rPr>
        <w:t>o</w:t>
      </w:r>
      <w:r w:rsidR="00D82AE7">
        <w:rPr>
          <w:rFonts w:ascii="Times New Roman" w:hAnsi="Times New Roman" w:cs="Times New Roman"/>
          <w:color w:val="000000"/>
          <w:kern w:val="0"/>
        </w:rPr>
        <w:t xml:space="preserve"> 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>S</w:t>
      </w:r>
      <w:r w:rsidR="00D82AE7">
        <w:rPr>
          <w:rFonts w:ascii="Times New Roman" w:hAnsi="Times New Roman" w:cs="Times New Roman"/>
          <w:color w:val="000000"/>
          <w:kern w:val="0"/>
        </w:rPr>
        <w:t>poločnosti ochrany spotrebiteľov</w:t>
      </w:r>
      <w:r w:rsidR="00C4620B">
        <w:rPr>
          <w:rFonts w:ascii="Times New Roman" w:hAnsi="Times New Roman" w:cs="Times New Roman"/>
          <w:color w:val="000000"/>
          <w:kern w:val="0"/>
        </w:rPr>
        <w:t xml:space="preserve"> 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>(S.O.S.) Poprad</w:t>
      </w:r>
      <w:r w:rsidR="00D82AE7">
        <w:rPr>
          <w:rFonts w:ascii="Times New Roman" w:hAnsi="Times New Roman" w:cs="Times New Roman"/>
          <w:color w:val="000000"/>
          <w:kern w:val="0"/>
        </w:rPr>
        <w:t xml:space="preserve"> v svojej prezentácii </w:t>
      </w:r>
      <w:r w:rsidR="00D82AE7">
        <w:rPr>
          <w:rFonts w:ascii="Times New Roman" w:hAnsi="Times New Roman" w:cs="Times New Roman"/>
          <w:i/>
          <w:iCs/>
          <w:color w:val="000000"/>
          <w:kern w:val="0"/>
        </w:rPr>
        <w:t>Energie v domácnosti a spory s tým súvisiace</w:t>
      </w:r>
      <w:r w:rsidR="00D82AE7">
        <w:rPr>
          <w:rFonts w:ascii="Times New Roman" w:hAnsi="Times New Roman" w:cs="Times New Roman"/>
          <w:color w:val="000000"/>
          <w:kern w:val="0"/>
        </w:rPr>
        <w:t xml:space="preserve"> </w:t>
      </w:r>
      <w:r w:rsidR="007703CA">
        <w:rPr>
          <w:rFonts w:ascii="Times New Roman" w:hAnsi="Times New Roman" w:cs="Times New Roman"/>
          <w:color w:val="000000"/>
          <w:kern w:val="0"/>
        </w:rPr>
        <w:t>prestavil problematiku energii a poukázal na zložitosť orientácie spotrebiteľa v danej problematike</w:t>
      </w:r>
      <w:r w:rsidR="00C4620B">
        <w:rPr>
          <w:rFonts w:ascii="Times New Roman" w:hAnsi="Times New Roman" w:cs="Times New Roman"/>
          <w:color w:val="000000"/>
          <w:kern w:val="0"/>
        </w:rPr>
        <w:t xml:space="preserve"> 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>a spory súvisiace s odberom a spotrebou energií</w:t>
      </w:r>
      <w:r w:rsidR="007703CA">
        <w:rPr>
          <w:rFonts w:ascii="Times New Roman" w:hAnsi="Times New Roman" w:cs="Times New Roman"/>
          <w:color w:val="000000"/>
          <w:kern w:val="0"/>
        </w:rPr>
        <w:t>.</w:t>
      </w:r>
      <w:r w:rsidR="004A15B1">
        <w:rPr>
          <w:rFonts w:ascii="Times New Roman" w:hAnsi="Times New Roman" w:cs="Times New Roman"/>
          <w:color w:val="000000"/>
          <w:kern w:val="0"/>
        </w:rPr>
        <w:t xml:space="preserve"> </w:t>
      </w:r>
      <w:r w:rsidR="007703CA">
        <w:rPr>
          <w:rFonts w:ascii="Times New Roman" w:hAnsi="Times New Roman" w:cs="Times New Roman"/>
          <w:color w:val="000000"/>
          <w:kern w:val="0"/>
        </w:rPr>
        <w:t xml:space="preserve">S nasledujúcom príspevkom </w:t>
      </w:r>
      <w:r w:rsidR="00C4620B" w:rsidRPr="004A15B1">
        <w:rPr>
          <w:rFonts w:ascii="Times New Roman" w:hAnsi="Times New Roman" w:cs="Times New Roman"/>
          <w:color w:val="000000"/>
          <w:kern w:val="0"/>
        </w:rPr>
        <w:t xml:space="preserve">s názvom </w:t>
      </w:r>
      <w:proofErr w:type="spellStart"/>
      <w:r w:rsidR="00C4620B" w:rsidRPr="004A15B1">
        <w:rPr>
          <w:rFonts w:ascii="Times New Roman" w:hAnsi="Times New Roman" w:cs="Times New Roman"/>
          <w:i/>
          <w:iCs/>
          <w:color w:val="000000"/>
          <w:kern w:val="0"/>
        </w:rPr>
        <w:t>Kyber</w:t>
      </w:r>
      <w:proofErr w:type="spellEnd"/>
      <w:r w:rsidR="00C4620B" w:rsidRPr="004A15B1">
        <w:rPr>
          <w:rFonts w:ascii="Times New Roman" w:hAnsi="Times New Roman" w:cs="Times New Roman"/>
          <w:i/>
          <w:iCs/>
          <w:color w:val="000000"/>
          <w:kern w:val="0"/>
        </w:rPr>
        <w:t xml:space="preserve"> hrozby a digitálne práva</w:t>
      </w:r>
      <w:r w:rsidR="00C4620B">
        <w:rPr>
          <w:rFonts w:ascii="Times New Roman" w:hAnsi="Times New Roman" w:cs="Times New Roman"/>
          <w:color w:val="000000"/>
          <w:kern w:val="0"/>
        </w:rPr>
        <w:t xml:space="preserve"> </w:t>
      </w:r>
      <w:r w:rsidR="007703CA">
        <w:rPr>
          <w:rFonts w:ascii="Times New Roman" w:hAnsi="Times New Roman" w:cs="Times New Roman"/>
          <w:color w:val="000000"/>
          <w:kern w:val="0"/>
        </w:rPr>
        <w:t xml:space="preserve">Petra </w:t>
      </w:r>
      <w:proofErr w:type="spellStart"/>
      <w:r w:rsidR="007703CA">
        <w:rPr>
          <w:rFonts w:ascii="Times New Roman" w:hAnsi="Times New Roman" w:cs="Times New Roman"/>
          <w:color w:val="000000"/>
          <w:kern w:val="0"/>
        </w:rPr>
        <w:t>Čakovská</w:t>
      </w:r>
      <w:proofErr w:type="spellEnd"/>
      <w:r w:rsidR="007703CA">
        <w:rPr>
          <w:rFonts w:ascii="Times New Roman" w:hAnsi="Times New Roman" w:cs="Times New Roman"/>
          <w:color w:val="000000"/>
          <w:kern w:val="0"/>
        </w:rPr>
        <w:t xml:space="preserve"> poukázala na nov</w:t>
      </w:r>
      <w:r w:rsidR="009935D2" w:rsidRPr="007F7338">
        <w:rPr>
          <w:rFonts w:ascii="Times New Roman" w:hAnsi="Times New Roman" w:cs="Times New Roman"/>
          <w:color w:val="000000"/>
          <w:kern w:val="0"/>
        </w:rPr>
        <w:t>é</w:t>
      </w:r>
      <w:r w:rsidR="009935D2">
        <w:rPr>
          <w:rFonts w:ascii="Times New Roman" w:hAnsi="Times New Roman" w:cs="Times New Roman"/>
          <w:color w:val="000000"/>
          <w:kern w:val="0"/>
        </w:rPr>
        <w:t xml:space="preserve"> možnosti, </w:t>
      </w:r>
      <w:r w:rsidR="009935D2" w:rsidRPr="004A15B1">
        <w:rPr>
          <w:rFonts w:ascii="Times New Roman" w:hAnsi="Times New Roman" w:cs="Times New Roman"/>
          <w:color w:val="000000"/>
          <w:kern w:val="0"/>
        </w:rPr>
        <w:t>ktoré spotrebiteľom prináša digitálny svet, ktoré sú však sprevádzané aj rizikami a novými výzvami v oblasti</w:t>
      </w:r>
      <w:r w:rsidR="009935D2">
        <w:rPr>
          <w:rFonts w:ascii="Times New Roman" w:hAnsi="Times New Roman" w:cs="Times New Roman"/>
          <w:color w:val="000000"/>
          <w:kern w:val="0"/>
        </w:rPr>
        <w:t xml:space="preserve"> </w:t>
      </w:r>
      <w:r w:rsidR="007703CA">
        <w:rPr>
          <w:rFonts w:ascii="Times New Roman" w:hAnsi="Times New Roman" w:cs="Times New Roman"/>
          <w:color w:val="000000"/>
          <w:kern w:val="0"/>
        </w:rPr>
        <w:t xml:space="preserve">ochrany práv spotrebiteľov. </w:t>
      </w:r>
      <w:r w:rsidR="009935D2" w:rsidRPr="004A15B1">
        <w:rPr>
          <w:rFonts w:ascii="Times New Roman" w:hAnsi="Times New Roman" w:cs="Times New Roman"/>
          <w:color w:val="000000"/>
          <w:kern w:val="0"/>
        </w:rPr>
        <w:t>V závere</w:t>
      </w:r>
      <w:r w:rsidR="009935D2">
        <w:rPr>
          <w:rFonts w:ascii="Times New Roman" w:hAnsi="Times New Roman" w:cs="Times New Roman"/>
          <w:color w:val="000000"/>
          <w:kern w:val="0"/>
        </w:rPr>
        <w:t xml:space="preserve"> </w:t>
      </w:r>
      <w:r w:rsidR="007703CA">
        <w:rPr>
          <w:rFonts w:ascii="Times New Roman" w:hAnsi="Times New Roman" w:cs="Times New Roman"/>
          <w:color w:val="000000"/>
          <w:kern w:val="0"/>
        </w:rPr>
        <w:t xml:space="preserve">JUDr. Renáta </w:t>
      </w:r>
      <w:proofErr w:type="spellStart"/>
      <w:r w:rsidR="007703CA">
        <w:rPr>
          <w:rFonts w:ascii="Times New Roman" w:hAnsi="Times New Roman" w:cs="Times New Roman"/>
          <w:color w:val="000000"/>
          <w:kern w:val="0"/>
        </w:rPr>
        <w:t>Dolanská</w:t>
      </w:r>
      <w:proofErr w:type="spellEnd"/>
      <w:r w:rsidR="007703CA">
        <w:rPr>
          <w:rFonts w:ascii="Times New Roman" w:hAnsi="Times New Roman" w:cs="Times New Roman"/>
          <w:color w:val="000000"/>
          <w:kern w:val="0"/>
        </w:rPr>
        <w:t xml:space="preserve"> </w:t>
      </w:r>
      <w:r w:rsidR="003419D9">
        <w:rPr>
          <w:rFonts w:ascii="Times New Roman" w:hAnsi="Times New Roman" w:cs="Times New Roman"/>
          <w:color w:val="000000"/>
          <w:kern w:val="0"/>
        </w:rPr>
        <w:t xml:space="preserve">predstavila </w:t>
      </w:r>
      <w:r w:rsidR="009935D2" w:rsidRPr="004A15B1">
        <w:rPr>
          <w:rFonts w:ascii="Times New Roman" w:hAnsi="Times New Roman" w:cs="Times New Roman"/>
          <w:color w:val="000000"/>
          <w:kern w:val="0"/>
        </w:rPr>
        <w:t>odbornej verejnosti</w:t>
      </w:r>
      <w:r w:rsidR="009935D2">
        <w:rPr>
          <w:rFonts w:ascii="Times New Roman" w:hAnsi="Times New Roman" w:cs="Times New Roman"/>
          <w:color w:val="000000"/>
          <w:kern w:val="0"/>
        </w:rPr>
        <w:t xml:space="preserve"> </w:t>
      </w:r>
      <w:r w:rsidR="002162AD">
        <w:rPr>
          <w:rFonts w:ascii="Times New Roman" w:hAnsi="Times New Roman" w:cs="Times New Roman"/>
          <w:color w:val="000000"/>
          <w:kern w:val="0"/>
        </w:rPr>
        <w:t>odporúčania na zlepšenie legislatívy a využitie aplikačného potenciálu ADR v spotrebiteľských sporoch</w:t>
      </w:r>
      <w:r w:rsidR="009935D2">
        <w:rPr>
          <w:rFonts w:ascii="Times New Roman" w:hAnsi="Times New Roman" w:cs="Times New Roman"/>
          <w:color w:val="000000"/>
          <w:kern w:val="0"/>
        </w:rPr>
        <w:t xml:space="preserve"> </w:t>
      </w:r>
      <w:r w:rsidR="009935D2" w:rsidRPr="004A15B1">
        <w:rPr>
          <w:rFonts w:ascii="Times New Roman" w:hAnsi="Times New Roman" w:cs="Times New Roman"/>
          <w:color w:val="000000"/>
          <w:kern w:val="0"/>
        </w:rPr>
        <w:t>a následne moderovala diskusiu prítomných k týmto odporúčaniam.</w:t>
      </w:r>
      <w:r w:rsidR="007F7338">
        <w:rPr>
          <w:rFonts w:ascii="Times New Roman" w:hAnsi="Times New Roman" w:cs="Times New Roman"/>
          <w:color w:val="000000"/>
          <w:kern w:val="0"/>
        </w:rPr>
        <w:t>..</w:t>
      </w:r>
      <w:r w:rsidR="002162AD">
        <w:rPr>
          <w:rFonts w:ascii="Times New Roman" w:hAnsi="Times New Roman" w:cs="Times New Roman"/>
          <w:color w:val="000000"/>
          <w:kern w:val="0"/>
        </w:rPr>
        <w:t xml:space="preserve"> </w:t>
      </w:r>
      <w:r w:rsidR="00D30B30">
        <w:rPr>
          <w:rFonts w:ascii="Times New Roman" w:hAnsi="Times New Roman" w:cs="Times New Roman"/>
          <w:color w:val="000000"/>
          <w:kern w:val="0"/>
        </w:rPr>
        <w:t xml:space="preserve">Odborné sympózium sa ukončilo </w:t>
      </w:r>
      <w:r w:rsidR="00D30B30" w:rsidRPr="007F7338">
        <w:rPr>
          <w:rFonts w:ascii="Times New Roman" w:hAnsi="Times New Roman" w:cs="Times New Roman"/>
          <w:color w:val="000000"/>
          <w:kern w:val="0"/>
        </w:rPr>
        <w:t>diskusiu a</w:t>
      </w:r>
      <w:r w:rsidR="00D30B30">
        <w:rPr>
          <w:rFonts w:ascii="Times New Roman" w:hAnsi="Times New Roman" w:cs="Times New Roman"/>
          <w:color w:val="000000"/>
          <w:kern w:val="0"/>
        </w:rPr>
        <w:t xml:space="preserve"> prijatím </w:t>
      </w:r>
      <w:r w:rsidR="009935D2" w:rsidRPr="007F7338">
        <w:rPr>
          <w:rFonts w:ascii="Times New Roman" w:hAnsi="Times New Roman" w:cs="Times New Roman"/>
          <w:color w:val="000000"/>
          <w:kern w:val="0"/>
        </w:rPr>
        <w:t>spoločného</w:t>
      </w:r>
      <w:r w:rsidR="009935D2">
        <w:rPr>
          <w:rFonts w:ascii="Times New Roman" w:hAnsi="Times New Roman" w:cs="Times New Roman"/>
          <w:color w:val="000000"/>
          <w:kern w:val="0"/>
        </w:rPr>
        <w:t xml:space="preserve"> </w:t>
      </w:r>
      <w:r w:rsidR="00D30B30">
        <w:rPr>
          <w:rFonts w:ascii="Times New Roman" w:hAnsi="Times New Roman" w:cs="Times New Roman"/>
          <w:color w:val="000000"/>
          <w:kern w:val="0"/>
        </w:rPr>
        <w:t>komuniké</w:t>
      </w:r>
      <w:r w:rsidR="009935D2">
        <w:rPr>
          <w:rFonts w:ascii="Times New Roman" w:hAnsi="Times New Roman" w:cs="Times New Roman"/>
          <w:color w:val="000000"/>
          <w:kern w:val="0"/>
        </w:rPr>
        <w:t xml:space="preserve"> </w:t>
      </w:r>
      <w:r w:rsidR="009935D2" w:rsidRPr="007F7338">
        <w:rPr>
          <w:rFonts w:ascii="Times New Roman" w:hAnsi="Times New Roman" w:cs="Times New Roman"/>
          <w:color w:val="000000"/>
          <w:kern w:val="0"/>
        </w:rPr>
        <w:t>prítomnej odbornej verejnosti</w:t>
      </w:r>
      <w:r w:rsidR="009935D2">
        <w:rPr>
          <w:rFonts w:ascii="Times New Roman" w:hAnsi="Times New Roman" w:cs="Times New Roman"/>
          <w:color w:val="000000"/>
          <w:kern w:val="0"/>
        </w:rPr>
        <w:t xml:space="preserve">, </w:t>
      </w:r>
      <w:r w:rsidR="00D30B30">
        <w:rPr>
          <w:rFonts w:ascii="Times New Roman" w:hAnsi="Times New Roman" w:cs="Times New Roman"/>
          <w:color w:val="000000"/>
          <w:kern w:val="0"/>
        </w:rPr>
        <w:t>ktoré bude publikované samostatn</w:t>
      </w:r>
      <w:r w:rsidR="00B9205A">
        <w:rPr>
          <w:rFonts w:ascii="Times New Roman" w:hAnsi="Times New Roman" w:cs="Times New Roman"/>
          <w:color w:val="000000"/>
          <w:kern w:val="0"/>
        </w:rPr>
        <w:t>e</w:t>
      </w:r>
      <w:r w:rsidR="00D30B30">
        <w:rPr>
          <w:rFonts w:ascii="Times New Roman" w:hAnsi="Times New Roman" w:cs="Times New Roman"/>
          <w:color w:val="000000"/>
          <w:kern w:val="0"/>
        </w:rPr>
        <w:t xml:space="preserve">. </w:t>
      </w:r>
    </w:p>
    <w:p w14:paraId="57144A5D" w14:textId="77777777" w:rsidR="00D30B30" w:rsidRDefault="00D30B30" w:rsidP="002162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075A75B" w14:textId="77777777" w:rsidR="00D30B30" w:rsidRPr="0037018A" w:rsidRDefault="00D30B30" w:rsidP="002162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r>
        <w:rPr>
          <w:rFonts w:ascii="Times New Roman" w:hAnsi="Times New Roman" w:cs="Times New Roman"/>
          <w:color w:val="000000"/>
          <w:kern w:val="0"/>
        </w:rPr>
        <w:tab/>
      </w:r>
      <w:proofErr w:type="spellStart"/>
      <w:r>
        <w:rPr>
          <w:rFonts w:ascii="Times New Roman" w:hAnsi="Times New Roman" w:cs="Times New Roman"/>
          <w:color w:val="000000"/>
          <w:kern w:val="0"/>
        </w:rPr>
        <w:t>ICDr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. Jurij Popovič, PhD. univerzitný docent </w:t>
      </w:r>
    </w:p>
    <w:p w14:paraId="7CA2122A" w14:textId="77777777" w:rsidR="0054581F" w:rsidRPr="0037018A" w:rsidRDefault="0054581F" w:rsidP="004571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37018A">
        <w:rPr>
          <w:rFonts w:ascii="Times New Roman" w:eastAsia="SimSun" w:hAnsi="Times New Roman" w:cs="Times New Roman"/>
          <w:kern w:val="0"/>
          <w:lang w:eastAsia="zh-CN"/>
        </w:rPr>
        <w:tab/>
      </w:r>
    </w:p>
    <w:p w14:paraId="709FD9BA" w14:textId="77777777" w:rsidR="00274811" w:rsidRPr="0037018A" w:rsidRDefault="00274811" w:rsidP="00360FAF">
      <w:pPr>
        <w:pStyle w:val="WW-Vchodzi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70BA2B" w14:textId="77777777" w:rsidR="00EA6972" w:rsidRPr="0037018A" w:rsidRDefault="00EA6972" w:rsidP="00360FAF">
      <w:pPr>
        <w:spacing w:line="360" w:lineRule="auto"/>
        <w:rPr>
          <w:rFonts w:ascii="Times New Roman" w:hAnsi="Times New Roman" w:cs="Times New Roman"/>
        </w:rPr>
      </w:pPr>
    </w:p>
    <w:p w14:paraId="62A2D85D" w14:textId="77777777" w:rsidR="00360FAF" w:rsidRPr="00360FAF" w:rsidRDefault="00360FAF">
      <w:pPr>
        <w:spacing w:line="360" w:lineRule="auto"/>
        <w:rPr>
          <w:rFonts w:ascii="Times New Roman" w:hAnsi="Times New Roman" w:cs="Times New Roman"/>
        </w:rPr>
      </w:pPr>
    </w:p>
    <w:sectPr w:rsidR="00360FAF" w:rsidRPr="00360FAF" w:rsidSect="003B5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E1036"/>
    <w:multiLevelType w:val="multilevel"/>
    <w:tmpl w:val="229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858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8B2"/>
    <w:rsid w:val="0000755B"/>
    <w:rsid w:val="00012518"/>
    <w:rsid w:val="00020C1C"/>
    <w:rsid w:val="000F5676"/>
    <w:rsid w:val="00110C8D"/>
    <w:rsid w:val="002162AD"/>
    <w:rsid w:val="00274811"/>
    <w:rsid w:val="003419D9"/>
    <w:rsid w:val="00360FAF"/>
    <w:rsid w:val="0037018A"/>
    <w:rsid w:val="003B58DC"/>
    <w:rsid w:val="003F681E"/>
    <w:rsid w:val="00457110"/>
    <w:rsid w:val="00477606"/>
    <w:rsid w:val="004A15B1"/>
    <w:rsid w:val="0054581F"/>
    <w:rsid w:val="00563144"/>
    <w:rsid w:val="0056476E"/>
    <w:rsid w:val="0059000E"/>
    <w:rsid w:val="007703CA"/>
    <w:rsid w:val="007F7338"/>
    <w:rsid w:val="00835E2F"/>
    <w:rsid w:val="00864A1A"/>
    <w:rsid w:val="00913470"/>
    <w:rsid w:val="009761BC"/>
    <w:rsid w:val="009935D2"/>
    <w:rsid w:val="009C07B4"/>
    <w:rsid w:val="00A558B2"/>
    <w:rsid w:val="00A7308A"/>
    <w:rsid w:val="00B9205A"/>
    <w:rsid w:val="00C4620B"/>
    <w:rsid w:val="00C63BF3"/>
    <w:rsid w:val="00C76E5F"/>
    <w:rsid w:val="00CE5625"/>
    <w:rsid w:val="00CF2773"/>
    <w:rsid w:val="00D0048C"/>
    <w:rsid w:val="00D237DD"/>
    <w:rsid w:val="00D30B30"/>
    <w:rsid w:val="00D35600"/>
    <w:rsid w:val="00D82AE7"/>
    <w:rsid w:val="00DF0A7A"/>
    <w:rsid w:val="00E251A7"/>
    <w:rsid w:val="00EA6972"/>
    <w:rsid w:val="00EB2BD2"/>
    <w:rsid w:val="00F37AD9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6BF5"/>
  <w15:docId w15:val="{D170CDC0-B64B-C244-9023-6E795ED4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58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-StrongEmphasis">
    <w:name w:val="WW-Strong Emphasis"/>
    <w:rsid w:val="00274811"/>
    <w:rPr>
      <w:b/>
      <w:bCs/>
    </w:rPr>
  </w:style>
  <w:style w:type="paragraph" w:customStyle="1" w:styleId="WW-Vchodzie">
    <w:name w:val="WW-Východzie"/>
    <w:qFormat/>
    <w:rsid w:val="00274811"/>
    <w:pPr>
      <w:suppressAutoHyphens/>
    </w:pPr>
    <w:rPr>
      <w:rFonts w:ascii="Calibri" w:eastAsia="SimSun" w:hAnsi="Calibri" w:cs="Calibri"/>
      <w:kern w:val="0"/>
      <w:sz w:val="22"/>
      <w:szCs w:val="22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D237D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237DD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37018A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Predvolenpsmoodseku"/>
    <w:rsid w:val="003419D9"/>
  </w:style>
  <w:style w:type="paragraph" w:customStyle="1" w:styleId="LO-normal1">
    <w:name w:val="LO-normal1"/>
    <w:rsid w:val="002162AD"/>
    <w:pPr>
      <w:suppressAutoHyphens/>
    </w:pPr>
    <w:rPr>
      <w:rFonts w:ascii="Arial" w:eastAsia="Arial" w:hAnsi="Arial" w:cs="Arial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1031</Words>
  <Characters>6623</Characters>
  <Application>Microsoft Office Word</Application>
  <DocSecurity>0</DocSecurity>
  <Lines>140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Popovič Jurij</dc:creator>
  <cp:keywords/>
  <dc:description/>
  <cp:lastModifiedBy>Popovič Jurij</cp:lastModifiedBy>
  <cp:revision>5</cp:revision>
  <dcterms:created xsi:type="dcterms:W3CDTF">2023-12-01T17:51:00Z</dcterms:created>
  <dcterms:modified xsi:type="dcterms:W3CDTF">2023-12-04T18:31:00Z</dcterms:modified>
</cp:coreProperties>
</file>