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E0" w:rsidRPr="0066221C" w:rsidRDefault="00581CE0" w:rsidP="00F2024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6221C">
        <w:rPr>
          <w:rFonts w:ascii="Times New Roman" w:hAnsi="Times New Roman" w:cs="Times New Roman"/>
          <w:b/>
          <w:bCs/>
          <w:sz w:val="24"/>
          <w:szCs w:val="24"/>
        </w:rPr>
        <w:t>Konferencia o identite a suverenite rodiny</w:t>
      </w:r>
    </w:p>
    <w:p w:rsidR="00581CE0" w:rsidRPr="00C16846" w:rsidRDefault="00581CE0" w:rsidP="00F202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46">
        <w:rPr>
          <w:rFonts w:ascii="Times New Roman" w:hAnsi="Times New Roman" w:cs="Times New Roman"/>
          <w:sz w:val="24"/>
          <w:szCs w:val="24"/>
        </w:rPr>
        <w:t>Gréckokatolícka teologická fakulta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Prešovskej univerzity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6846">
        <w:rPr>
          <w:rFonts w:ascii="Times New Roman" w:hAnsi="Times New Roman" w:cs="Times New Roman"/>
          <w:sz w:val="24"/>
          <w:szCs w:val="24"/>
        </w:rPr>
        <w:t>Prešove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v spolupráci s Teologickou fakultou Sliezskej univerzity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v Katoviciach usporiadala medzinárodnú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filozoficko-kánonickú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 xml:space="preserve">konferenciu s názvom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Rodina, suverenita, spoločenský rozmer</w:t>
      </w:r>
      <w:r w:rsidRPr="00C16846">
        <w:rPr>
          <w:rFonts w:ascii="Times New Roman" w:hAnsi="Times New Roman" w:cs="Times New Roman"/>
          <w:sz w:val="24"/>
          <w:szCs w:val="24"/>
        </w:rPr>
        <w:t>. Konferencia bola organizovaná z príležitosti dvadsiateho výročia listu Jána Pavla 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Gratissimam sane</w:t>
      </w:r>
      <w:r w:rsidRPr="00C16846">
        <w:rPr>
          <w:rFonts w:ascii="Times New Roman" w:hAnsi="Times New Roman" w:cs="Times New Roman"/>
          <w:sz w:val="24"/>
          <w:szCs w:val="24"/>
        </w:rPr>
        <w:t xml:space="preserve"> a dvadsiateho výročia Medzinárodného roku rodiny 1994, ktorý bol vyhlásený Organizáciou spojených národov. Konferenciu organizačne a odborne </w:t>
      </w:r>
      <w:r>
        <w:rPr>
          <w:rFonts w:ascii="Times New Roman" w:hAnsi="Times New Roman" w:cs="Times New Roman"/>
          <w:sz w:val="24"/>
          <w:szCs w:val="24"/>
        </w:rPr>
        <w:t xml:space="preserve">zabezpečili prof. Pavol Dancák,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Krzysztof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Wieczorek,</w:t>
      </w:r>
      <w:r>
        <w:rPr>
          <w:rFonts w:ascii="Times New Roman" w:hAnsi="Times New Roman" w:cs="Times New Roman"/>
          <w:sz w:val="24"/>
          <w:szCs w:val="24"/>
        </w:rPr>
        <w:t xml:space="preserve"> doc. František Čitbaj</w:t>
      </w:r>
      <w:r w:rsidRPr="00C1684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Andrzej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Pastwa.</w:t>
      </w:r>
    </w:p>
    <w:p w:rsidR="00581CE0" w:rsidRPr="00C16846" w:rsidRDefault="00581CE0" w:rsidP="004528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46">
        <w:rPr>
          <w:rFonts w:ascii="Times New Roman" w:hAnsi="Times New Roman" w:cs="Times New Roman"/>
          <w:sz w:val="24"/>
          <w:szCs w:val="24"/>
        </w:rPr>
        <w:t>Záštitu nad konferenciou prevzali: rektor P</w:t>
      </w:r>
      <w:r>
        <w:rPr>
          <w:rFonts w:ascii="Times New Roman" w:hAnsi="Times New Roman" w:cs="Times New Roman"/>
          <w:sz w:val="24"/>
          <w:szCs w:val="24"/>
        </w:rPr>
        <w:t>rešovskej univerzity prof. René Matlovič,</w:t>
      </w:r>
      <w:r w:rsidRPr="00C16846">
        <w:rPr>
          <w:rFonts w:ascii="Times New Roman" w:hAnsi="Times New Roman" w:cs="Times New Roman"/>
          <w:sz w:val="24"/>
          <w:szCs w:val="24"/>
        </w:rPr>
        <w:t xml:space="preserve"> rektor Sliezskej</w:t>
      </w:r>
      <w:r>
        <w:rPr>
          <w:rFonts w:ascii="Times New Roman" w:hAnsi="Times New Roman" w:cs="Times New Roman"/>
          <w:sz w:val="24"/>
          <w:szCs w:val="24"/>
        </w:rPr>
        <w:t xml:space="preserve"> univerzity v Katoviciach prof. </w:t>
      </w:r>
      <w:r w:rsidRPr="00C16846"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Banyś, prešovský arcib</w:t>
      </w:r>
      <w:r>
        <w:rPr>
          <w:rFonts w:ascii="Times New Roman" w:hAnsi="Times New Roman" w:cs="Times New Roman"/>
          <w:sz w:val="24"/>
          <w:szCs w:val="24"/>
        </w:rPr>
        <w:t xml:space="preserve">iskup a metropolita Mons. </w:t>
      </w:r>
      <w:r w:rsidRPr="00C16846">
        <w:rPr>
          <w:rFonts w:ascii="Times New Roman" w:hAnsi="Times New Roman" w:cs="Times New Roman"/>
          <w:sz w:val="24"/>
          <w:szCs w:val="24"/>
        </w:rPr>
        <w:t>Ján Babjak</w:t>
      </w:r>
      <w:r>
        <w:rPr>
          <w:rFonts w:ascii="Times New Roman" w:hAnsi="Times New Roman" w:cs="Times New Roman"/>
          <w:sz w:val="24"/>
          <w:szCs w:val="24"/>
        </w:rPr>
        <w:t xml:space="preserve"> SJ, ktorý je </w:t>
      </w:r>
      <w:r w:rsidRPr="00C16846">
        <w:rPr>
          <w:rFonts w:ascii="Times New Roman" w:hAnsi="Times New Roman" w:cs="Times New Roman"/>
          <w:sz w:val="24"/>
          <w:szCs w:val="24"/>
        </w:rPr>
        <w:t>veľký kancelár Gréckokatolíckej teologickej fakulty Prešovskej univerzity v Prešove, katovický arcibiskup Wiktor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Skworc,</w:t>
      </w:r>
      <w:r>
        <w:rPr>
          <w:rFonts w:ascii="Times New Roman" w:hAnsi="Times New Roman" w:cs="Times New Roman"/>
          <w:sz w:val="24"/>
          <w:szCs w:val="24"/>
        </w:rPr>
        <w:t xml:space="preserve"> ktorý je</w:t>
      </w:r>
      <w:r w:rsidRPr="00C16846">
        <w:rPr>
          <w:rFonts w:ascii="Times New Roman" w:hAnsi="Times New Roman" w:cs="Times New Roman"/>
          <w:sz w:val="24"/>
          <w:szCs w:val="24"/>
        </w:rPr>
        <w:t xml:space="preserve"> veľký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16846">
        <w:rPr>
          <w:rFonts w:ascii="Times New Roman" w:hAnsi="Times New Roman" w:cs="Times New Roman"/>
          <w:sz w:val="24"/>
          <w:szCs w:val="24"/>
        </w:rPr>
        <w:t xml:space="preserve"> kancelár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16846">
        <w:rPr>
          <w:rFonts w:ascii="Times New Roman" w:hAnsi="Times New Roman" w:cs="Times New Roman"/>
          <w:sz w:val="24"/>
          <w:szCs w:val="24"/>
        </w:rPr>
        <w:t xml:space="preserve"> Teologickej fakulty Slie</w:t>
      </w:r>
      <w:r>
        <w:rPr>
          <w:rFonts w:ascii="Times New Roman" w:hAnsi="Times New Roman" w:cs="Times New Roman"/>
          <w:sz w:val="24"/>
          <w:szCs w:val="24"/>
        </w:rPr>
        <w:t>zskej univerzity v Katoviciach, Mons. M</w:t>
      </w:r>
      <w:r w:rsidRPr="00C16846">
        <w:rPr>
          <w:rFonts w:ascii="Times New Roman" w:hAnsi="Times New Roman" w:cs="Times New Roman"/>
          <w:sz w:val="24"/>
          <w:szCs w:val="24"/>
        </w:rPr>
        <w:t>ilan Chautur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CSsR, predseda Rady Konferencie biskupov Slovenska pre rodinu a  prof. Artur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 xml:space="preserve">Miziński, generálny sekretár Konferencie biskupov Poľska. </w:t>
      </w:r>
    </w:p>
    <w:p w:rsidR="00581CE0" w:rsidRDefault="00581CE0" w:rsidP="005F68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846">
        <w:rPr>
          <w:rFonts w:ascii="Times New Roman" w:hAnsi="Times New Roman" w:cs="Times New Roman"/>
          <w:sz w:val="24"/>
          <w:szCs w:val="24"/>
        </w:rPr>
        <w:t>Konferenciu, ktorá bola rozdelená na dve základné časti, ot</w:t>
      </w:r>
      <w:r>
        <w:rPr>
          <w:rFonts w:ascii="Times New Roman" w:hAnsi="Times New Roman" w:cs="Times New Roman"/>
          <w:sz w:val="24"/>
          <w:szCs w:val="24"/>
        </w:rPr>
        <w:t>voril dekan fakulty</w:t>
      </w:r>
      <w:r w:rsidRPr="00C16846">
        <w:rPr>
          <w:rFonts w:ascii="Times New Roman" w:hAnsi="Times New Roman" w:cs="Times New Roman"/>
          <w:sz w:val="24"/>
          <w:szCs w:val="24"/>
        </w:rPr>
        <w:t xml:space="preserve"> prof. Peter Šturák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CE0" w:rsidRPr="00C16846" w:rsidRDefault="00581CE0" w:rsidP="005F681A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6846">
        <w:rPr>
          <w:rFonts w:ascii="Times New Roman" w:hAnsi="Times New Roman" w:cs="Times New Roman"/>
          <w:sz w:val="24"/>
          <w:szCs w:val="24"/>
        </w:rPr>
        <w:t>Prvá časť sa uskutočnila 24.10.2014 a bola venovaná prednáškam, ktoré reflektovali súčasný kontext diskurzu o postavení rodiny v spoločnosti.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Prostredníctvom video</w:t>
      </w:r>
      <w:r>
        <w:rPr>
          <w:rFonts w:ascii="Times New Roman" w:hAnsi="Times New Roman" w:cs="Times New Roman"/>
          <w:sz w:val="24"/>
          <w:szCs w:val="24"/>
        </w:rPr>
        <w:t>nahrá</w:t>
      </w:r>
      <w:r w:rsidRPr="00C16846">
        <w:rPr>
          <w:rFonts w:ascii="Times New Roman" w:hAnsi="Times New Roman" w:cs="Times New Roman"/>
          <w:sz w:val="24"/>
          <w:szCs w:val="24"/>
        </w:rPr>
        <w:t xml:space="preserve">vky sa na začiatku k účastníkom konferencie prihovoril 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Mons. Milan C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hautur, CSsR. 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V príhovore vyzdvihol aktuálnu naliehavosť venovať pozornosť rodine ako základu spoločnosti. </w:t>
      </w:r>
      <w:r>
        <w:rPr>
          <w:rFonts w:ascii="Times New Roman" w:hAnsi="Times New Roman" w:cs="Times New Roman"/>
          <w:sz w:val="24"/>
          <w:szCs w:val="24"/>
          <w:lang w:eastAsia="pl-PL"/>
        </w:rPr>
        <w:t>Prof.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 Pavol Da</w:t>
      </w:r>
      <w:r>
        <w:rPr>
          <w:rFonts w:ascii="Times New Roman" w:hAnsi="Times New Roman" w:cs="Times New Roman"/>
          <w:sz w:val="24"/>
          <w:szCs w:val="24"/>
          <w:lang w:eastAsia="pl-PL"/>
        </w:rPr>
        <w:t>ncák z Gréckokatolíckej teologickej fakulty Prešovskej univerzity v Prešove p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redstavil sociálno-filozofický odkaz Platóna a Aristotela pre súčasné chápanie postavenia 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odiny v spoločnosti. Prof. Mária Potočárová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z Filozofickej fakulty Univerzity Komenského v Bratislave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prezentovala rozvoj ľudskej prirodzenosti a identity ako základ pevnej rodiny a rodinných vzťahov.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Krzysztof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Wieczo</w:t>
      </w:r>
      <w:r>
        <w:rPr>
          <w:rFonts w:ascii="Times New Roman" w:hAnsi="Times New Roman" w:cs="Times New Roman"/>
          <w:sz w:val="24"/>
          <w:szCs w:val="24"/>
          <w:lang w:eastAsia="pl-PL"/>
        </w:rPr>
        <w:t>rek z 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Śląski w Katowicach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 doc. Kamil Kardis z Gréckokatolíckej teologickej fakulty PU v Prešove pozornosť venovali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situácii rodiny v sú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časnom svete v kontexte sociálne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ho učenia Cirkvi a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gender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studies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. Vo svetle ideového odkazu mníšstva kresťanského východu bola zaujímavo predstavená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analýza láskyako sebadarovania druhej osobe, čo predstavuje podstatu povolania k svätosti v manželstve</w:t>
      </w:r>
      <w:r w:rsidRPr="00C16846">
        <w:rPr>
          <w:rFonts w:ascii="Times New Roman" w:hAnsi="Times New Roman" w:cs="Times New Roman"/>
          <w:sz w:val="24"/>
          <w:szCs w:val="24"/>
        </w:rPr>
        <w:t xml:space="preserve"> (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DDr. Yosiph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Veresh, International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Theological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Institute, Centre of Eastern Christian Studies in </w:t>
      </w:r>
      <w:r w:rsidRPr="00C16846">
        <w:rPr>
          <w:rFonts w:ascii="Times New Roman" w:hAnsi="Times New Roman" w:cs="Times New Roman"/>
          <w:sz w:val="24"/>
          <w:szCs w:val="24"/>
        </w:rPr>
        <w:t>Trumau, Austria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). Ohlas medzi poslucháčmi vzbudila aj prednáška o vplyve rýchleho rozvoja prírodovedeckého a medicínskeho poznania, techniky a technologických postupov na situáciu rodín so zdravotne znevýhodnenými, starými a zomierajúcimi ľuďmi (Dr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Witold Kania, 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Śląski w Katowicach), ale aj problematika manželského a rodinného poradenstva v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Cirkvi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od doc. Pet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Vansač</w:t>
      </w:r>
      <w:r>
        <w:rPr>
          <w:rFonts w:ascii="Times New Roman" w:hAnsi="Times New Roman" w:cs="Times New Roman"/>
          <w:sz w:val="24"/>
          <w:szCs w:val="24"/>
          <w:lang w:eastAsia="pl-PL"/>
        </w:rPr>
        <w:t>a z Vysokej školy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 zdravotníctva a sociálnej práce sv. Alžbety v Bratislave.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Potom nasledovala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diskusia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pri okrúhlom stole.</w:t>
      </w:r>
    </w:p>
    <w:p w:rsidR="00581CE0" w:rsidRPr="00C16846" w:rsidRDefault="00581CE0" w:rsidP="00356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16846">
        <w:rPr>
          <w:rFonts w:ascii="Times New Roman" w:hAnsi="Times New Roman" w:cs="Times New Roman"/>
          <w:sz w:val="24"/>
          <w:szCs w:val="24"/>
        </w:rPr>
        <w:t xml:space="preserve">Druhý deň </w:t>
      </w:r>
      <w:r>
        <w:rPr>
          <w:rFonts w:ascii="Times New Roman" w:hAnsi="Times New Roman" w:cs="Times New Roman"/>
          <w:sz w:val="24"/>
          <w:szCs w:val="24"/>
        </w:rPr>
        <w:t xml:space="preserve">25.10.2014 </w:t>
      </w:r>
      <w:r w:rsidRPr="00C16846">
        <w:rPr>
          <w:rFonts w:ascii="Times New Roman" w:hAnsi="Times New Roman" w:cs="Times New Roman"/>
          <w:sz w:val="24"/>
          <w:szCs w:val="24"/>
        </w:rPr>
        <w:t>bol venovaný ci</w:t>
      </w:r>
      <w:r>
        <w:rPr>
          <w:rFonts w:ascii="Times New Roman" w:hAnsi="Times New Roman" w:cs="Times New Roman"/>
          <w:sz w:val="24"/>
          <w:szCs w:val="24"/>
        </w:rPr>
        <w:t xml:space="preserve">rkevno-právnej reflexii rodiny. </w:t>
      </w:r>
      <w:r w:rsidRPr="00C16846">
        <w:rPr>
          <w:rFonts w:ascii="Times New Roman" w:hAnsi="Times New Roman" w:cs="Times New Roman"/>
          <w:sz w:val="24"/>
          <w:szCs w:val="24"/>
        </w:rPr>
        <w:t>Hlavný príspevok prostredníctvom videonahrávky predniesol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</w:rPr>
        <w:t>arcibiskup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prof. </w:t>
      </w:r>
      <w:r w:rsidRPr="00C1684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Cyril Vasiľ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SJ,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C16846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Congregation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16846">
        <w:rPr>
          <w:rStyle w:val="st"/>
          <w:rFonts w:ascii="Times New Roman" w:hAnsi="Times New Roman" w:cs="Times New Roman"/>
          <w:sz w:val="24"/>
          <w:szCs w:val="24"/>
        </w:rPr>
        <w:t>for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Style w:val="st"/>
          <w:rFonts w:ascii="Times New Roman" w:hAnsi="Times New Roman" w:cs="Times New Roman"/>
          <w:sz w:val="24"/>
          <w:szCs w:val="24"/>
        </w:rPr>
        <w:t>the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Style w:val="st"/>
          <w:rFonts w:ascii="Times New Roman" w:hAnsi="Times New Roman" w:cs="Times New Roman"/>
          <w:sz w:val="24"/>
          <w:szCs w:val="24"/>
        </w:rPr>
        <w:t>Oriental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Style w:val="st"/>
          <w:rFonts w:ascii="Times New Roman" w:hAnsi="Times New Roman" w:cs="Times New Roman"/>
          <w:sz w:val="24"/>
          <w:szCs w:val="24"/>
        </w:rPr>
        <w:t xml:space="preserve">Churches, Vatican,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Pontificio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Istituto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Orientale, Roma), ktorý sa koncentroval na objasnenie kánonických rozdielov pri uzatváraní manželstva v západnej cirkvi a vo východných cirkvách. Podrobne bol analyzovaný cirkevnoprávny pohľad na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bonum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commune</w:t>
      </w:r>
      <w:r w:rsidRPr="00C16846">
        <w:rPr>
          <w:rFonts w:ascii="Times New Roman" w:hAnsi="Times New Roman" w:cs="Times New Roman"/>
          <w:sz w:val="24"/>
          <w:szCs w:val="24"/>
        </w:rPr>
        <w:t xml:space="preserve"> manželstva a rodiny a význam kánonickej formy pri uzatváraní manželstva (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Andrzej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Pastwa,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Śląski w Katowicach aDr hab. Piotr Majer, 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Papieski Jana Pawła II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Krakowie)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.Pápežský list rodinám </w:t>
      </w:r>
      <w:r w:rsidRPr="00C1684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Gratissimam sane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, ako inšpiráciu pre cirkevné aj štátne právo, predstavil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Piotr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Kroczek (Uniwersytet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Papieski Jana Pawła II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Krakowie). V ďalších prednáškac</w:t>
      </w:r>
      <w:r>
        <w:rPr>
          <w:rFonts w:ascii="Times New Roman" w:hAnsi="Times New Roman" w:cs="Times New Roman"/>
          <w:sz w:val="24"/>
          <w:szCs w:val="24"/>
          <w:lang w:eastAsia="pl-PL"/>
        </w:rPr>
        <w:t>h bola pozornosť venovaná suverénne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mu charakteru postavenia rodiny v spoločnosti a niektorým špecifickým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úlohám rodiny vo výchove mladého pokolenia v kontexte práv a povinností rodičov a detí (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Tomasz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Gałkowski, </w:t>
      </w:r>
      <w:r w:rsidRPr="00C16846">
        <w:rPr>
          <w:rFonts w:ascii="Times New Roman" w:hAnsi="Times New Roman" w:cs="Times New Roman"/>
          <w:color w:val="222222"/>
          <w:sz w:val="24"/>
          <w:szCs w:val="24"/>
        </w:rPr>
        <w:t>Uniwersytet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color w:val="222222"/>
          <w:sz w:val="24"/>
          <w:szCs w:val="24"/>
        </w:rPr>
        <w:t>Kardynała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color w:val="222222"/>
          <w:sz w:val="24"/>
          <w:szCs w:val="24"/>
        </w:rPr>
        <w:t>Stefana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color w:val="222222"/>
          <w:sz w:val="24"/>
          <w:szCs w:val="24"/>
        </w:rPr>
        <w:t>Wyszyńskiego w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Warszawie a </w:t>
      </w:r>
      <w:r w:rsidRPr="00C168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František Čitbaj, Gréckokatolícka teologická fakulta PU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 v Prešove). Na záver druhej časti konferencie zazneli prednášky, ktoré predstavili rodinu v súvislosti s problematikou tvorby štátnej rodinnej politiky a v kontexte zmien, ktoré prináša globalizácia a migrácia (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Lucjan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Świto,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Warmińsko-Mazurski w Olsztynie,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rof.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Leszek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Adamowicz, Katolicki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Uniwersytet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Lubelski Jana Pawła II a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Pontificio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Istituto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Orientale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>Roma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581CE0" w:rsidRDefault="00581CE0" w:rsidP="003E2A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6846">
        <w:rPr>
          <w:rFonts w:ascii="Times New Roman" w:hAnsi="Times New Roman" w:cs="Times New Roman"/>
          <w:sz w:val="24"/>
          <w:szCs w:val="24"/>
          <w:lang w:eastAsia="pl-PL"/>
        </w:rPr>
        <w:t>V diskusiách, ktoré prebiehali aj mimo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16846">
        <w:rPr>
          <w:rFonts w:ascii="Times New Roman" w:hAnsi="Times New Roman" w:cs="Times New Roman"/>
          <w:sz w:val="24"/>
          <w:szCs w:val="24"/>
          <w:lang w:eastAsia="pl-PL"/>
        </w:rPr>
        <w:t xml:space="preserve">konferenčných priestorov zaznievalo, že </w:t>
      </w:r>
      <w:r w:rsidRPr="00C16846">
        <w:rPr>
          <w:rFonts w:ascii="Times New Roman" w:hAnsi="Times New Roman" w:cs="Times New Roman"/>
          <w:sz w:val="24"/>
          <w:szCs w:val="24"/>
        </w:rPr>
        <w:t>rozvoj súčasnej civilizácie je ohrozovaný utilitaristickým redukcionizmom, v ktorom muži a ženy sú „používaní ako veci“ a jednostranne sa zdôrazňuje individuálny prínos jedinca, ktorý je chápaný separovane od osta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6846">
        <w:rPr>
          <w:rFonts w:ascii="Times New Roman" w:hAnsi="Times New Roman" w:cs="Times New Roman"/>
          <w:sz w:val="24"/>
          <w:szCs w:val="24"/>
        </w:rPr>
        <w:t>ných členov rodiny aj spoločenstva. Preto je dôležité reflektovať rodinu</w:t>
      </w:r>
      <w:r>
        <w:rPr>
          <w:rFonts w:ascii="Times New Roman" w:hAnsi="Times New Roman" w:cs="Times New Roman"/>
          <w:sz w:val="24"/>
          <w:szCs w:val="24"/>
        </w:rPr>
        <w:t xml:space="preserve"> ako základné</w:t>
      </w:r>
      <w:r w:rsidRPr="00C16846">
        <w:rPr>
          <w:rFonts w:ascii="Times New Roman" w:hAnsi="Times New Roman" w:cs="Times New Roman"/>
          <w:sz w:val="24"/>
          <w:szCs w:val="24"/>
        </w:rPr>
        <w:t xml:space="preserve"> ľudské spoločen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6846">
        <w:rPr>
          <w:rFonts w:ascii="Times New Roman" w:hAnsi="Times New Roman" w:cs="Times New Roman"/>
          <w:sz w:val="24"/>
          <w:szCs w:val="24"/>
        </w:rPr>
        <w:t>tvo založené vzťahom muža a ženy, ako spoločenstvo jednotlivých osôb, pre ktoré vlastný spôsob bytia a žitia pospolu je ich osobným spoločenstvom: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communio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846">
        <w:rPr>
          <w:rFonts w:ascii="Times New Roman" w:hAnsi="Times New Roman" w:cs="Times New Roman"/>
          <w:i/>
          <w:iCs/>
          <w:sz w:val="24"/>
          <w:szCs w:val="24"/>
        </w:rPr>
        <w:t>personarum</w:t>
      </w:r>
      <w:r w:rsidRPr="00C16846">
        <w:rPr>
          <w:rFonts w:ascii="Times New Roman" w:hAnsi="Times New Roman" w:cs="Times New Roman"/>
          <w:sz w:val="24"/>
          <w:szCs w:val="24"/>
        </w:rPr>
        <w:t>.</w:t>
      </w:r>
    </w:p>
    <w:p w:rsidR="00581CE0" w:rsidRDefault="00581CE0" w:rsidP="003E2A9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81CE0" w:rsidRPr="00C16846" w:rsidRDefault="00581CE0" w:rsidP="008A45D9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ThLic. Emília Halagová, PhD.</w:t>
      </w:r>
    </w:p>
    <w:p w:rsidR="00581CE0" w:rsidRDefault="00581CE0" w:rsidP="0014485D">
      <w:pPr>
        <w:jc w:val="both"/>
        <w:rPr>
          <w:rFonts w:ascii="Times New Roman" w:hAnsi="Times New Roman" w:cs="Times New Roman"/>
          <w:sz w:val="33"/>
          <w:szCs w:val="33"/>
          <w:lang w:eastAsia="sk-SK"/>
        </w:rPr>
      </w:pPr>
    </w:p>
    <w:p w:rsidR="00581CE0" w:rsidRPr="003653B6" w:rsidRDefault="00581CE0" w:rsidP="0014485D">
      <w:pPr>
        <w:jc w:val="both"/>
        <w:rPr>
          <w:rFonts w:ascii="Times New Roman" w:hAnsi="Times New Roman" w:cs="Times New Roman"/>
          <w:sz w:val="33"/>
          <w:szCs w:val="33"/>
          <w:lang w:eastAsia="sk-SK"/>
        </w:rPr>
      </w:pPr>
    </w:p>
    <w:sectPr w:rsidR="00581CE0" w:rsidRPr="003653B6" w:rsidSect="0036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79A"/>
    <w:rsid w:val="000535B7"/>
    <w:rsid w:val="000C2A42"/>
    <w:rsid w:val="000C7203"/>
    <w:rsid w:val="00123930"/>
    <w:rsid w:val="00137438"/>
    <w:rsid w:val="00140511"/>
    <w:rsid w:val="001425F7"/>
    <w:rsid w:val="0014485D"/>
    <w:rsid w:val="00210FB0"/>
    <w:rsid w:val="002578F9"/>
    <w:rsid w:val="002700A8"/>
    <w:rsid w:val="002B5355"/>
    <w:rsid w:val="002D4284"/>
    <w:rsid w:val="002F3A65"/>
    <w:rsid w:val="00307DC2"/>
    <w:rsid w:val="0031329E"/>
    <w:rsid w:val="00356D51"/>
    <w:rsid w:val="00362D89"/>
    <w:rsid w:val="003653B6"/>
    <w:rsid w:val="003745E6"/>
    <w:rsid w:val="00380A6A"/>
    <w:rsid w:val="00381FA9"/>
    <w:rsid w:val="003841D5"/>
    <w:rsid w:val="003E2A90"/>
    <w:rsid w:val="0044211A"/>
    <w:rsid w:val="0045281E"/>
    <w:rsid w:val="00581CE0"/>
    <w:rsid w:val="005A369A"/>
    <w:rsid w:val="005C0959"/>
    <w:rsid w:val="005F5BD1"/>
    <w:rsid w:val="005F681A"/>
    <w:rsid w:val="0066221C"/>
    <w:rsid w:val="00681E17"/>
    <w:rsid w:val="006F072C"/>
    <w:rsid w:val="006F0F72"/>
    <w:rsid w:val="0074579A"/>
    <w:rsid w:val="007A5982"/>
    <w:rsid w:val="007C7FFA"/>
    <w:rsid w:val="00835CFF"/>
    <w:rsid w:val="00847A53"/>
    <w:rsid w:val="00874AF8"/>
    <w:rsid w:val="008A2DA4"/>
    <w:rsid w:val="008A45D9"/>
    <w:rsid w:val="008A4E0B"/>
    <w:rsid w:val="008A6609"/>
    <w:rsid w:val="008C72B9"/>
    <w:rsid w:val="0094169D"/>
    <w:rsid w:val="00970D72"/>
    <w:rsid w:val="00974494"/>
    <w:rsid w:val="0098445B"/>
    <w:rsid w:val="009F10AD"/>
    <w:rsid w:val="00A06B49"/>
    <w:rsid w:val="00B16FE6"/>
    <w:rsid w:val="00B81443"/>
    <w:rsid w:val="00BE125D"/>
    <w:rsid w:val="00BF450D"/>
    <w:rsid w:val="00C16846"/>
    <w:rsid w:val="00C27185"/>
    <w:rsid w:val="00C5235C"/>
    <w:rsid w:val="00C537E3"/>
    <w:rsid w:val="00CA1E2A"/>
    <w:rsid w:val="00CE0D86"/>
    <w:rsid w:val="00DA755E"/>
    <w:rsid w:val="00DF214F"/>
    <w:rsid w:val="00E768DD"/>
    <w:rsid w:val="00EA4897"/>
    <w:rsid w:val="00ED697A"/>
    <w:rsid w:val="00EF1C80"/>
    <w:rsid w:val="00F20245"/>
    <w:rsid w:val="00F56C94"/>
    <w:rsid w:val="00F64C4A"/>
    <w:rsid w:val="00F846B7"/>
    <w:rsid w:val="00FD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8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F64C4A"/>
    <w:rPr>
      <w:rFonts w:cs="Calibri"/>
      <w:lang w:val="pl-PL" w:eastAsia="en-US"/>
    </w:rPr>
  </w:style>
  <w:style w:type="character" w:customStyle="1" w:styleId="st">
    <w:name w:val="st"/>
    <w:basedOn w:val="DefaultParagraphFont"/>
    <w:uiPriority w:val="99"/>
    <w:rsid w:val="00F56C94"/>
  </w:style>
  <w:style w:type="paragraph" w:styleId="NoSpacing">
    <w:name w:val="No Spacing"/>
    <w:uiPriority w:val="99"/>
    <w:qFormat/>
    <w:rsid w:val="00F56C94"/>
    <w:pPr>
      <w:widowControl w:val="0"/>
      <w:ind w:firstLine="709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99"/>
    <w:qFormat/>
    <w:rsid w:val="00F56C94"/>
    <w:rPr>
      <w:i/>
      <w:iCs/>
    </w:rPr>
  </w:style>
  <w:style w:type="paragraph" w:styleId="NormalWeb">
    <w:name w:val="Normal (Web)"/>
    <w:basedOn w:val="Normal"/>
    <w:uiPriority w:val="99"/>
    <w:rsid w:val="00210FB0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775</Words>
  <Characters>4423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Dancák</dc:creator>
  <cp:keywords/>
  <dc:description/>
  <cp:lastModifiedBy>soltes</cp:lastModifiedBy>
  <cp:revision>4</cp:revision>
  <dcterms:created xsi:type="dcterms:W3CDTF">2014-11-13T14:12:00Z</dcterms:created>
  <dcterms:modified xsi:type="dcterms:W3CDTF">2014-11-13T14:57:00Z</dcterms:modified>
</cp:coreProperties>
</file>