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of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442B25">
        <w:trPr>
          <w:trHeight w:val="504"/>
        </w:trPr>
        <w:tc>
          <w:tcPr>
            <w:tcW w:w="4110" w:type="dxa"/>
            <w:vAlign w:val="center"/>
          </w:tcPr>
          <w:p w14:paraId="1A57432C" w14:textId="5FAFD27E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2D3C71" w:rsidRPr="002D3C71">
              <w:rPr>
                <w:i/>
                <w:iCs/>
              </w:rPr>
              <w:t>1IUKR/UMODP/22</w:t>
            </w:r>
          </w:p>
        </w:tc>
        <w:tc>
          <w:tcPr>
            <w:tcW w:w="5212" w:type="dxa"/>
            <w:vAlign w:val="center"/>
          </w:tcPr>
          <w:p w14:paraId="20B8B665" w14:textId="657EDEF5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title</w:t>
            </w:r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>Diploma</w:t>
            </w:r>
            <w:proofErr w:type="spellEnd"/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>thesis</w:t>
            </w:r>
            <w:proofErr w:type="spellEnd"/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>defense</w:t>
            </w:r>
            <w:proofErr w:type="spellEnd"/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 xml:space="preserve"> (</w:t>
            </w:r>
            <w:proofErr w:type="spellStart"/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>compulsory</w:t>
            </w:r>
            <w:proofErr w:type="spellEnd"/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8A34EB" w:rsidRPr="00584E0B" w14:paraId="1541EDD8" w14:textId="77777777" w:rsidTr="00442B25">
        <w:trPr>
          <w:trHeight w:val="78"/>
        </w:trPr>
        <w:tc>
          <w:tcPr>
            <w:tcW w:w="9322" w:type="dxa"/>
            <w:gridSpan w:val="2"/>
            <w:vAlign w:val="center"/>
          </w:tcPr>
          <w:p w14:paraId="6FF14070" w14:textId="75A08788" w:rsidR="00442B25" w:rsidRPr="00584E0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5C14491A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1D4E3357" w14:textId="3E2D77CE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2D3C71">
              <w:rPr>
                <w:rFonts w:asciiTheme="minorHAnsi" w:hAnsiTheme="minorHAnsi" w:cstheme="minorHAnsi"/>
                <w:i/>
              </w:rPr>
              <w:t xml:space="preserve">14 </w:t>
            </w:r>
            <w:r w:rsidR="002D3C71" w:rsidRPr="002D3C71">
              <w:rPr>
                <w:rFonts w:asciiTheme="minorHAnsi" w:hAnsiTheme="minorHAnsi" w:cstheme="minorHAnsi"/>
                <w:i/>
              </w:rPr>
              <w:t>(</w:t>
            </w:r>
            <w:r w:rsidR="002D3C71">
              <w:rPr>
                <w:rFonts w:asciiTheme="minorHAnsi" w:hAnsiTheme="minorHAnsi" w:cstheme="minorHAnsi"/>
                <w:i/>
              </w:rPr>
              <w:t xml:space="preserve">7 </w:t>
            </w:r>
            <w:proofErr w:type="spellStart"/>
            <w:r w:rsidR="002D3C71">
              <w:rPr>
                <w:rFonts w:asciiTheme="minorHAnsi" w:hAnsiTheme="minorHAnsi" w:cstheme="minorHAnsi"/>
                <w:i/>
              </w:rPr>
              <w:t>c</w:t>
            </w:r>
            <w:r w:rsidR="002D3C71" w:rsidRPr="002D3C71">
              <w:rPr>
                <w:rFonts w:asciiTheme="minorHAnsi" w:hAnsiTheme="minorHAnsi" w:cstheme="minorHAnsi"/>
                <w:i/>
              </w:rPr>
              <w:t>r</w:t>
            </w:r>
            <w:proofErr w:type="spellEnd"/>
            <w:r w:rsidR="002D3C71" w:rsidRPr="002D3C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D3C71" w:rsidRPr="002D3C71">
              <w:rPr>
                <w:rFonts w:asciiTheme="minorHAnsi" w:hAnsiTheme="minorHAnsi" w:cstheme="minorHAnsi"/>
                <w:i/>
              </w:rPr>
              <w:t>our</w:t>
            </w:r>
            <w:proofErr w:type="spellEnd"/>
            <w:r w:rsidR="002D3C71" w:rsidRPr="002D3C7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D3C71" w:rsidRPr="002D3C71">
              <w:rPr>
                <w:rFonts w:asciiTheme="minorHAnsi" w:hAnsiTheme="minorHAnsi" w:cstheme="minorHAnsi"/>
                <w:i/>
              </w:rPr>
              <w:t>subsidy</w:t>
            </w:r>
            <w:proofErr w:type="spellEnd"/>
            <w:r w:rsidR="002D3C71" w:rsidRPr="002D3C71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8A34EB" w:rsidRPr="00584E0B" w14:paraId="291A390A" w14:textId="77777777" w:rsidTr="00442B25">
        <w:trPr>
          <w:trHeight w:val="410"/>
        </w:trPr>
        <w:tc>
          <w:tcPr>
            <w:tcW w:w="9322" w:type="dxa"/>
            <w:gridSpan w:val="2"/>
            <w:vAlign w:val="center"/>
          </w:tcPr>
          <w:p w14:paraId="114542A4" w14:textId="2E3D7A61" w:rsidR="00442B25" w:rsidRPr="00442B25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2D3C71" w:rsidRPr="002D3C71">
              <w:rPr>
                <w:rFonts w:asciiTheme="minorHAnsi" w:hAnsiTheme="minorHAnsi" w:cstheme="minorHAnsi"/>
              </w:rPr>
              <w:t>4</w:t>
            </w:r>
            <w:r w:rsidR="002D3C71" w:rsidRPr="002D3C71">
              <w:rPr>
                <w:rFonts w:asciiTheme="minorHAnsi" w:hAnsiTheme="minorHAnsi" w:cstheme="minorHAnsi"/>
                <w:vertAlign w:val="superscript"/>
              </w:rPr>
              <w:t>th</w:t>
            </w:r>
            <w:r w:rsidR="002D3C71" w:rsidRPr="002D3C71">
              <w:rPr>
                <w:rFonts w:asciiTheme="minorHAnsi" w:hAnsiTheme="minorHAnsi" w:cstheme="minorHAnsi"/>
              </w:rPr>
              <w:t xml:space="preserve"> semester of study</w:t>
            </w:r>
          </w:p>
        </w:tc>
      </w:tr>
      <w:tr w:rsidR="008A34EB" w:rsidRPr="00584E0B" w14:paraId="0C27EB55" w14:textId="77777777" w:rsidTr="00442B25">
        <w:trPr>
          <w:trHeight w:val="401"/>
        </w:trPr>
        <w:tc>
          <w:tcPr>
            <w:tcW w:w="9322" w:type="dxa"/>
            <w:gridSpan w:val="2"/>
            <w:vAlign w:val="center"/>
          </w:tcPr>
          <w:p w14:paraId="357CB491" w14:textId="3725A6B7" w:rsidR="00442B25" w:rsidRPr="00442B25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2D3C71" w:rsidRPr="002D3C71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442B25">
        <w:trPr>
          <w:trHeight w:val="464"/>
        </w:trPr>
        <w:tc>
          <w:tcPr>
            <w:tcW w:w="9322" w:type="dxa"/>
            <w:gridSpan w:val="2"/>
            <w:vAlign w:val="center"/>
          </w:tcPr>
          <w:p w14:paraId="727BC862" w14:textId="15AC8E0B" w:rsidR="00442B25" w:rsidRPr="00442B25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B114B" w:rsidRPr="00442B25">
              <w:rPr>
                <w:rFonts w:asciiTheme="minorHAnsi" w:hAnsiTheme="minorHAnsi" w:cstheme="minorHAnsi"/>
                <w:i/>
                <w:iCs/>
              </w:rPr>
              <w:t>Diploma</w:t>
            </w:r>
            <w:proofErr w:type="spellEnd"/>
            <w:r w:rsidR="007B114B" w:rsidRPr="00442B2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114B" w:rsidRPr="00442B25">
              <w:rPr>
                <w:rFonts w:asciiTheme="minorHAnsi" w:hAnsiTheme="minorHAnsi" w:cstheme="minorHAnsi"/>
                <w:i/>
                <w:iCs/>
              </w:rPr>
              <w:t>Thesis</w:t>
            </w:r>
            <w:proofErr w:type="spellEnd"/>
            <w:r w:rsidR="007B114B" w:rsidRPr="00442B2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114B" w:rsidRPr="00442B25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="007B114B" w:rsidRPr="00442B25">
              <w:rPr>
                <w:rFonts w:asciiTheme="minorHAnsi" w:hAnsiTheme="minorHAnsi" w:cstheme="minorHAnsi"/>
                <w:i/>
                <w:iCs/>
              </w:rPr>
              <w:t xml:space="preserve"> 1, </w:t>
            </w:r>
            <w:proofErr w:type="spellStart"/>
            <w:r w:rsidR="007B114B" w:rsidRPr="00442B25">
              <w:rPr>
                <w:rFonts w:asciiTheme="minorHAnsi" w:hAnsiTheme="minorHAnsi" w:cstheme="minorHAnsi"/>
                <w:i/>
                <w:iCs/>
              </w:rPr>
              <w:t>Diploma</w:t>
            </w:r>
            <w:proofErr w:type="spellEnd"/>
            <w:r w:rsidR="007B114B" w:rsidRPr="00442B2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114B" w:rsidRPr="00442B25">
              <w:rPr>
                <w:rFonts w:asciiTheme="minorHAnsi" w:hAnsiTheme="minorHAnsi" w:cstheme="minorHAnsi"/>
                <w:i/>
                <w:iCs/>
              </w:rPr>
              <w:t>Thesis</w:t>
            </w:r>
            <w:proofErr w:type="spellEnd"/>
            <w:r w:rsidR="007B114B" w:rsidRPr="00442B2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114B" w:rsidRPr="00442B25">
              <w:rPr>
                <w:rFonts w:asciiTheme="minorHAnsi" w:hAnsiTheme="minorHAnsi" w:cstheme="minorHAnsi"/>
                <w:i/>
                <w:iCs/>
              </w:rPr>
              <w:t>Seminar</w:t>
            </w:r>
            <w:proofErr w:type="spellEnd"/>
            <w:r w:rsidR="007B114B" w:rsidRPr="00442B25">
              <w:rPr>
                <w:rFonts w:asciiTheme="minorHAnsi" w:hAnsiTheme="minorHAnsi" w:cstheme="minorHAnsi"/>
                <w:i/>
                <w:iCs/>
              </w:rPr>
              <w:t xml:space="preserve"> 2</w:t>
            </w:r>
          </w:p>
        </w:tc>
      </w:tr>
      <w:tr w:rsidR="008A34EB" w:rsidRPr="00584E0B" w14:paraId="45E21D64" w14:textId="77777777" w:rsidTr="00584E0B">
        <w:trPr>
          <w:trHeight w:val="1965"/>
        </w:trPr>
        <w:tc>
          <w:tcPr>
            <w:tcW w:w="9322" w:type="dxa"/>
            <w:gridSpan w:val="2"/>
            <w:vAlign w:val="center"/>
          </w:tcPr>
          <w:p w14:paraId="21B661C7" w14:textId="77777777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8F24E39" w14:textId="77777777" w:rsidR="007B114B" w:rsidRDefault="007B114B" w:rsidP="007B114B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7B114B">
              <w:rPr>
                <w:rFonts w:asciiTheme="minorHAnsi" w:hAnsiTheme="minorHAnsi" w:cstheme="minorHAnsi"/>
                <w:i/>
              </w:rPr>
              <w:t>When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elaborating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follows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instructions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supervisor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Directive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requirements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theses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their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bibliographic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registration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control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of originality,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storage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access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issued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of Prešov.</w:t>
            </w:r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scope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can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determined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training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workplace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while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recommended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scope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introduction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conclusion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inclusive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)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50 to 70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standard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pages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(90,000 to 126,000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characters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>).</w:t>
            </w:r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structure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formal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arrangement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are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determined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Article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6 of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Directive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agreement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supervisor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>.</w:t>
            </w:r>
          </w:p>
          <w:p w14:paraId="5733B184" w14:textId="77777777" w:rsidR="00016512" w:rsidRDefault="007B114B" w:rsidP="0001651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variant of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bound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hardcover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handed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over by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at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department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announced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B114B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7B114B">
              <w:rPr>
                <w:rFonts w:asciiTheme="minorHAnsi" w:hAnsiTheme="minorHAnsi" w:cstheme="minorHAnsi"/>
                <w:i/>
              </w:rPr>
              <w:t>.</w:t>
            </w:r>
            <w:r w:rsid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deadline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submitting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theses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set in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schedule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relevant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academic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016512" w:rsidRPr="00016512">
              <w:rPr>
                <w:rFonts w:asciiTheme="minorHAnsi" w:hAnsiTheme="minorHAnsi" w:cstheme="minorHAnsi"/>
                <w:i/>
              </w:rPr>
              <w:t>year</w:t>
            </w:r>
            <w:proofErr w:type="spellEnd"/>
            <w:r w:rsidR="00016512" w:rsidRPr="00016512">
              <w:rPr>
                <w:rFonts w:asciiTheme="minorHAnsi" w:hAnsiTheme="minorHAnsi" w:cstheme="minorHAnsi"/>
                <w:i/>
              </w:rPr>
              <w:t>.</w:t>
            </w:r>
          </w:p>
          <w:p w14:paraId="1DD97E89" w14:textId="77777777" w:rsidR="00016512" w:rsidRPr="00016512" w:rsidRDefault="00016512" w:rsidP="0001651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016512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submitted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two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printed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copies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: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electronic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version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must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identical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printed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version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entered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system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registration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theses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in PDF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format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, no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later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than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seven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days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submission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printed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version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>.</w:t>
            </w:r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originality of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assessed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central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register of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16512">
              <w:rPr>
                <w:rFonts w:asciiTheme="minorHAnsi" w:hAnsiTheme="minorHAnsi" w:cstheme="minorHAnsi"/>
                <w:i/>
              </w:rPr>
              <w:t>theses</w:t>
            </w:r>
            <w:proofErr w:type="spellEnd"/>
            <w:r w:rsidRPr="00016512">
              <w:rPr>
                <w:rFonts w:asciiTheme="minorHAnsi" w:hAnsiTheme="minorHAnsi" w:cstheme="minorHAnsi"/>
                <w:i/>
              </w:rPr>
              <w:t>.</w:t>
            </w:r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A report on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originality of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final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thesis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is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prepared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on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result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of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 xml:space="preserve"> originality </w:t>
            </w:r>
            <w:proofErr w:type="spellStart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check</w:t>
            </w:r>
            <w:proofErr w:type="spellEnd"/>
            <w:r w:rsidRPr="00016512">
              <w:rPr>
                <w:rFonts w:ascii="Calibri" w:hAnsi="Calibri" w:cs="Calibri"/>
                <w:color w:val="4D4D4F"/>
                <w:shd w:val="clear" w:color="auto" w:fill="F2F4F7"/>
              </w:rPr>
              <w:t>.</w:t>
            </w:r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Control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of originality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is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a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necessary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condition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of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defense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>.</w:t>
            </w:r>
            <w: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Based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on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result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of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overlap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of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work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with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other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works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,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trainer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decides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whether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work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can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be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the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subject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 xml:space="preserve"> of a </w:t>
            </w:r>
            <w:proofErr w:type="spellStart"/>
            <w:r w:rsidRPr="00016512">
              <w:rPr>
                <w:color w:val="4D4D4F"/>
                <w:shd w:val="clear" w:color="auto" w:fill="F2F4F7"/>
              </w:rPr>
              <w:t>defense</w:t>
            </w:r>
            <w:proofErr w:type="spellEnd"/>
            <w:r w:rsidRPr="00016512">
              <w:rPr>
                <w:color w:val="4D4D4F"/>
                <w:shd w:val="clear" w:color="auto" w:fill="F2F4F7"/>
              </w:rPr>
              <w:t>.</w:t>
            </w:r>
            <w:r>
              <w:rPr>
                <w:color w:val="4D4D4F"/>
                <w:shd w:val="clear" w:color="auto" w:fill="F2F4F7"/>
              </w:rPr>
              <w:t xml:space="preserve"> </w:t>
            </w:r>
          </w:p>
          <w:p w14:paraId="7E375307" w14:textId="5727F206" w:rsidR="00016512" w:rsidRDefault="00016512" w:rsidP="0001651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Part of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submission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of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thesis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is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conclusion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of a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license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agreement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on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use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of a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digital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copy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of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thesis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between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author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and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Slovak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Republic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on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behalf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of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the</w:t>
            </w:r>
            <w:proofErr w:type="spellEnd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 xml:space="preserve"> </w:t>
            </w:r>
            <w:proofErr w:type="spellStart"/>
            <w:r w:rsidRPr="00016512"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university</w:t>
            </w:r>
            <w:proofErr w:type="spellEnd"/>
            <w:r>
              <w:rPr>
                <w:rFonts w:ascii="Calibri" w:hAnsi="Calibri" w:cs="Calibri"/>
                <w:color w:val="666666"/>
                <w:sz w:val="21"/>
                <w:szCs w:val="21"/>
                <w:shd w:val="clear" w:color="auto" w:fill="F5F6F7"/>
              </w:rPr>
              <w:t>.</w:t>
            </w:r>
          </w:p>
          <w:p w14:paraId="327CAFB7" w14:textId="3365EFB2" w:rsidR="0059516C" w:rsidRDefault="0059516C" w:rsidP="0001651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9516C">
              <w:rPr>
                <w:rFonts w:asciiTheme="minorHAnsi" w:hAnsiTheme="minorHAnsi" w:cstheme="minorHAnsi"/>
                <w:i/>
              </w:rPr>
              <w:t>After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inserting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into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Evidence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author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immediately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submits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draft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license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agreement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signed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him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training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workplace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must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signed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authorized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representative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head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training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workplace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)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within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30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days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sending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central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register of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>.</w:t>
            </w:r>
          </w:p>
          <w:p w14:paraId="68A94E69" w14:textId="693CC567" w:rsidR="0059516C" w:rsidRDefault="0059516C" w:rsidP="00016512">
            <w:pPr>
              <w:pStyle w:val="a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assessed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supervisor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opponent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who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prepares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assessments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according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set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criteria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>.</w:t>
            </w:r>
          </w:p>
          <w:p w14:paraId="2CADCE60" w14:textId="52788678" w:rsidR="0059516C" w:rsidRPr="0059516C" w:rsidRDefault="0059516C" w:rsidP="0059516C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supervisor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assesses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59516C">
              <w:rPr>
                <w:rFonts w:asciiTheme="minorHAnsi" w:hAnsiTheme="minorHAnsi" w:cstheme="minorHAnsi"/>
                <w:i/>
              </w:rPr>
              <w:t>particular</w:t>
            </w:r>
            <w:proofErr w:type="spellEnd"/>
            <w:r w:rsidRPr="0059516C">
              <w:rPr>
                <w:rFonts w:asciiTheme="minorHAnsi" w:hAnsiTheme="minorHAnsi" w:cstheme="minorHAnsi"/>
                <w:i/>
              </w:rPr>
              <w:t>:</w:t>
            </w:r>
            <w:r w:rsidRPr="00151504">
              <w:t xml:space="preserve"> </w:t>
            </w:r>
          </w:p>
          <w:p w14:paraId="4271DD79" w14:textId="63713AFC" w:rsidR="0059516C" w:rsidRDefault="0059516C" w:rsidP="0059516C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59516C">
              <w:t>fulfillment</w:t>
            </w:r>
            <w:proofErr w:type="spellEnd"/>
            <w:r w:rsidRPr="0059516C">
              <w:t xml:space="preserve"> of </w:t>
            </w:r>
            <w:proofErr w:type="spellStart"/>
            <w:r w:rsidRPr="0059516C">
              <w:t>the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aim</w:t>
            </w:r>
            <w:proofErr w:type="spellEnd"/>
            <w:r w:rsidRPr="0059516C">
              <w:t xml:space="preserve"> of </w:t>
            </w:r>
            <w:proofErr w:type="spellStart"/>
            <w:r w:rsidRPr="0059516C">
              <w:t>the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diploma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thesis</w:t>
            </w:r>
            <w:proofErr w:type="spellEnd"/>
            <w:r w:rsidRPr="0059516C">
              <w:t>,</w:t>
            </w:r>
          </w:p>
          <w:p w14:paraId="3BF6FED7" w14:textId="79E69473" w:rsidR="0059516C" w:rsidRDefault="0059516C" w:rsidP="0059516C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59516C">
              <w:t>degree</w:t>
            </w:r>
            <w:proofErr w:type="spellEnd"/>
            <w:r w:rsidRPr="0059516C">
              <w:t xml:space="preserve"> of </w:t>
            </w:r>
            <w:proofErr w:type="spellStart"/>
            <w:r w:rsidRPr="0059516C">
              <w:t>independence</w:t>
            </w:r>
            <w:proofErr w:type="spellEnd"/>
            <w:r w:rsidRPr="0059516C">
              <w:t xml:space="preserve"> and </w:t>
            </w:r>
            <w:proofErr w:type="spellStart"/>
            <w:r w:rsidRPr="0059516C">
              <w:t>initiative</w:t>
            </w:r>
            <w:proofErr w:type="spellEnd"/>
            <w:r w:rsidRPr="0059516C">
              <w:t xml:space="preserve"> of </w:t>
            </w:r>
            <w:proofErr w:type="spellStart"/>
            <w:r w:rsidRPr="0059516C">
              <w:t>the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graduate</w:t>
            </w:r>
            <w:proofErr w:type="spellEnd"/>
            <w:r w:rsidRPr="0059516C">
              <w:t xml:space="preserve"> in </w:t>
            </w:r>
            <w:proofErr w:type="spellStart"/>
            <w:r w:rsidRPr="0059516C">
              <w:t>elaboration</w:t>
            </w:r>
            <w:proofErr w:type="spellEnd"/>
            <w:r w:rsidRPr="0059516C">
              <w:t xml:space="preserve"> of </w:t>
            </w:r>
            <w:proofErr w:type="spellStart"/>
            <w:r w:rsidRPr="0059516C">
              <w:t>the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topic</w:t>
            </w:r>
            <w:proofErr w:type="spellEnd"/>
            <w:r w:rsidRPr="0059516C">
              <w:t xml:space="preserve">; </w:t>
            </w:r>
            <w:proofErr w:type="spellStart"/>
            <w:r w:rsidRPr="0059516C">
              <w:t>cooperation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with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the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thesis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supervisor</w:t>
            </w:r>
            <w:proofErr w:type="spellEnd"/>
            <w:r w:rsidRPr="0059516C">
              <w:t>,</w:t>
            </w:r>
          </w:p>
          <w:p w14:paraId="1DDA06E0" w14:textId="5B252723" w:rsidR="0059516C" w:rsidRDefault="0059516C" w:rsidP="0059516C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l</w:t>
            </w:r>
            <w:r w:rsidRPr="0059516C">
              <w:t>ogical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construction</w:t>
            </w:r>
            <w:proofErr w:type="spellEnd"/>
            <w:r w:rsidRPr="0059516C">
              <w:t xml:space="preserve"> of </w:t>
            </w:r>
            <w:proofErr w:type="spellStart"/>
            <w:r w:rsidRPr="0059516C">
              <w:t>the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diploma</w:t>
            </w:r>
            <w:proofErr w:type="spellEnd"/>
            <w:r w:rsidRPr="0059516C">
              <w:t xml:space="preserve"> </w:t>
            </w:r>
            <w:proofErr w:type="spellStart"/>
            <w:r w:rsidRPr="0059516C">
              <w:t>thesis</w:t>
            </w:r>
            <w:proofErr w:type="spellEnd"/>
            <w:r w:rsidRPr="0059516C">
              <w:t>,</w:t>
            </w:r>
          </w:p>
          <w:p w14:paraId="3B5B48E0" w14:textId="5448FB6B" w:rsidR="0059516C" w:rsidRDefault="00D47662" w:rsidP="0059516C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adequacy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methods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used</w:t>
            </w:r>
            <w:proofErr w:type="spellEnd"/>
            <w:r w:rsidRPr="00D47662">
              <w:t xml:space="preserve">; </w:t>
            </w:r>
            <w:proofErr w:type="spellStart"/>
            <w:r w:rsidRPr="00D47662">
              <w:t>methodology</w:t>
            </w:r>
            <w:proofErr w:type="spellEnd"/>
            <w:r w:rsidRPr="00D47662">
              <w:t>,</w:t>
            </w:r>
          </w:p>
          <w:p w14:paraId="0EE2196E" w14:textId="087BA54B" w:rsidR="00D47662" w:rsidRDefault="00D47662" w:rsidP="0059516C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professional</w:t>
            </w:r>
            <w:proofErr w:type="spellEnd"/>
            <w:r w:rsidRPr="00D47662">
              <w:t xml:space="preserve"> level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 xml:space="preserve">; </w:t>
            </w:r>
            <w:proofErr w:type="spellStart"/>
            <w:r w:rsidRPr="00D47662">
              <w:t>depth</w:t>
            </w:r>
            <w:proofErr w:type="spellEnd"/>
            <w:r w:rsidRPr="00D47662">
              <w:t xml:space="preserve"> and </w:t>
            </w:r>
            <w:proofErr w:type="spellStart"/>
            <w:r w:rsidRPr="00D47662">
              <w:t>quality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processing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topic</w:t>
            </w:r>
            <w:proofErr w:type="spellEnd"/>
            <w:r w:rsidRPr="00D47662">
              <w:t>,</w:t>
            </w:r>
          </w:p>
          <w:p w14:paraId="0A80EDDD" w14:textId="2BC64F83" w:rsidR="00D47662" w:rsidRDefault="00D47662" w:rsidP="0059516C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contribution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 xml:space="preserve">; </w:t>
            </w:r>
            <w:proofErr w:type="spellStart"/>
            <w:r w:rsidRPr="00D47662">
              <w:t>possibility</w:t>
            </w:r>
            <w:proofErr w:type="spellEnd"/>
            <w:r w:rsidRPr="00D47662">
              <w:t xml:space="preserve"> to </w:t>
            </w:r>
            <w:proofErr w:type="spellStart"/>
            <w:r w:rsidRPr="00D47662">
              <w:t>use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results</w:t>
            </w:r>
            <w:proofErr w:type="spellEnd"/>
            <w:r w:rsidRPr="00D47662">
              <w:t>,</w:t>
            </w:r>
          </w:p>
          <w:p w14:paraId="71E5201D" w14:textId="232612DD" w:rsidR="00D47662" w:rsidRDefault="00D47662" w:rsidP="0059516C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work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with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literature</w:t>
            </w:r>
            <w:proofErr w:type="spellEnd"/>
            <w:r w:rsidRPr="00D47662">
              <w:t xml:space="preserve">; </w:t>
            </w:r>
            <w:proofErr w:type="spellStart"/>
            <w:r w:rsidRPr="00D47662">
              <w:t>relevance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used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sources</w:t>
            </w:r>
            <w:proofErr w:type="spellEnd"/>
            <w:r w:rsidRPr="00D47662">
              <w:t xml:space="preserve"> in </w:t>
            </w:r>
            <w:proofErr w:type="spellStart"/>
            <w:r w:rsidRPr="00D47662">
              <w:t>relation</w:t>
            </w:r>
            <w:proofErr w:type="spellEnd"/>
            <w:r w:rsidRPr="00D47662">
              <w:t xml:space="preserve"> to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topic</w:t>
            </w:r>
            <w:proofErr w:type="spellEnd"/>
            <w:r w:rsidRPr="00D47662">
              <w:t xml:space="preserve"> and </w:t>
            </w:r>
            <w:proofErr w:type="spellStart"/>
            <w:r w:rsidRPr="00D47662">
              <w:t>aim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>,</w:t>
            </w:r>
          </w:p>
          <w:p w14:paraId="06AE67AE" w14:textId="7B5E7190" w:rsidR="00D47662" w:rsidRDefault="00D47662" w:rsidP="0059516C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formal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side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>.</w:t>
            </w:r>
          </w:p>
          <w:p w14:paraId="30F82511" w14:textId="216D47C9" w:rsidR="00D47662" w:rsidRPr="00151504" w:rsidRDefault="00D47662" w:rsidP="00D47662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opponent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diploma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assesses</w:t>
            </w:r>
            <w:proofErr w:type="spellEnd"/>
            <w:r w:rsidRPr="00D47662">
              <w:t xml:space="preserve"> in </w:t>
            </w:r>
            <w:proofErr w:type="spellStart"/>
            <w:r w:rsidRPr="00D47662">
              <w:t>particular</w:t>
            </w:r>
            <w:proofErr w:type="spellEnd"/>
            <w:r w:rsidRPr="00D47662">
              <w:t>:</w:t>
            </w:r>
            <w:r w:rsidRPr="00151504">
              <w:t xml:space="preserve"> </w:t>
            </w:r>
          </w:p>
          <w:p w14:paraId="3AB2C7F4" w14:textId="7FFCEF46" w:rsidR="00D47662" w:rsidRDefault="00D47662" w:rsidP="00D47662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topicality</w:t>
            </w:r>
            <w:proofErr w:type="spellEnd"/>
            <w:r w:rsidRPr="00D47662">
              <w:t xml:space="preserve"> and </w:t>
            </w:r>
            <w:proofErr w:type="spellStart"/>
            <w:r w:rsidRPr="00D47662">
              <w:t>suitability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 xml:space="preserve">' </w:t>
            </w:r>
            <w:proofErr w:type="spellStart"/>
            <w:r w:rsidRPr="00D47662">
              <w:t>topic</w:t>
            </w:r>
            <w:proofErr w:type="spellEnd"/>
            <w:r w:rsidRPr="00D47662">
              <w:t>,</w:t>
            </w:r>
          </w:p>
          <w:p w14:paraId="257458A7" w14:textId="61D3B595" w:rsidR="00D47662" w:rsidRDefault="00D47662" w:rsidP="00D47662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setting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aim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 xml:space="preserve"> and </w:t>
            </w:r>
            <w:proofErr w:type="spellStart"/>
            <w:r w:rsidRPr="00D47662">
              <w:t>its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fulfillment</w:t>
            </w:r>
            <w:proofErr w:type="spellEnd"/>
            <w:r w:rsidRPr="00D47662">
              <w:t>,</w:t>
            </w:r>
          </w:p>
          <w:p w14:paraId="11EA0C7E" w14:textId="2E01A6B4" w:rsidR="00D47662" w:rsidRDefault="00D47662" w:rsidP="00D47662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logical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structure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diploma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 xml:space="preserve">; </w:t>
            </w:r>
            <w:proofErr w:type="spellStart"/>
            <w:r w:rsidRPr="00D47662">
              <w:t>continuity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chapters</w:t>
            </w:r>
            <w:proofErr w:type="spellEnd"/>
            <w:r w:rsidRPr="00D47662">
              <w:t xml:space="preserve">; </w:t>
            </w:r>
            <w:proofErr w:type="spellStart"/>
            <w:r w:rsidRPr="00D47662">
              <w:t>their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proportionality</w:t>
            </w:r>
            <w:proofErr w:type="spellEnd"/>
            <w:r w:rsidRPr="00D47662">
              <w:t>,</w:t>
            </w:r>
          </w:p>
          <w:p w14:paraId="1065097B" w14:textId="4AF87CE5" w:rsidR="00D47662" w:rsidRDefault="00D47662" w:rsidP="00D47662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adherence</w:t>
            </w:r>
            <w:proofErr w:type="spellEnd"/>
            <w:r w:rsidRPr="00D47662">
              <w:t xml:space="preserve"> and </w:t>
            </w:r>
            <w:proofErr w:type="spellStart"/>
            <w:r w:rsidRPr="00D47662">
              <w:t>suitability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methods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used</w:t>
            </w:r>
            <w:proofErr w:type="spellEnd"/>
            <w:r w:rsidRPr="00D47662">
              <w:t xml:space="preserve">; </w:t>
            </w:r>
            <w:proofErr w:type="spellStart"/>
            <w:r w:rsidRPr="00D47662">
              <w:t>methodology</w:t>
            </w:r>
            <w:proofErr w:type="spellEnd"/>
            <w:r w:rsidRPr="00D47662">
              <w:t>,</w:t>
            </w:r>
          </w:p>
          <w:p w14:paraId="39DC3349" w14:textId="50D763C7" w:rsidR="00D47662" w:rsidRDefault="00D47662" w:rsidP="00D47662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professional</w:t>
            </w:r>
            <w:proofErr w:type="spellEnd"/>
            <w:r w:rsidRPr="00D47662">
              <w:t xml:space="preserve"> level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 xml:space="preserve">; </w:t>
            </w:r>
            <w:proofErr w:type="spellStart"/>
            <w:r w:rsidRPr="00D47662">
              <w:t>depth</w:t>
            </w:r>
            <w:proofErr w:type="spellEnd"/>
            <w:r w:rsidRPr="00D47662">
              <w:t xml:space="preserve"> and </w:t>
            </w:r>
            <w:proofErr w:type="spellStart"/>
            <w:r w:rsidRPr="00D47662">
              <w:t>quality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processing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topic</w:t>
            </w:r>
            <w:proofErr w:type="spellEnd"/>
            <w:r w:rsidRPr="00D47662">
              <w:t>,</w:t>
            </w:r>
          </w:p>
          <w:p w14:paraId="721BB616" w14:textId="08026DB5" w:rsidR="00D47662" w:rsidRDefault="00D47662" w:rsidP="00D47662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contribution</w:t>
            </w:r>
            <w:proofErr w:type="spellEnd"/>
            <w:r w:rsidRPr="00D47662">
              <w:t xml:space="preserve"> of </w:t>
            </w:r>
            <w:proofErr w:type="spellStart"/>
            <w:r w:rsidRPr="00D47662">
              <w:t>the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thesis</w:t>
            </w:r>
            <w:proofErr w:type="spellEnd"/>
            <w:r w:rsidRPr="00D47662">
              <w:t>,</w:t>
            </w:r>
          </w:p>
          <w:p w14:paraId="60376316" w14:textId="7A40BE82" w:rsidR="00D47662" w:rsidRDefault="00D47662" w:rsidP="00D47662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47662">
              <w:t>work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with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specialized</w:t>
            </w:r>
            <w:proofErr w:type="spellEnd"/>
            <w:r w:rsidRPr="00D47662">
              <w:t xml:space="preserve"> </w:t>
            </w:r>
            <w:proofErr w:type="spellStart"/>
            <w:r w:rsidRPr="00D47662">
              <w:t>literature</w:t>
            </w:r>
            <w:proofErr w:type="spellEnd"/>
            <w:r w:rsidRPr="00D47662">
              <w:t>,</w:t>
            </w:r>
          </w:p>
          <w:p w14:paraId="20D9725F" w14:textId="7C09C2BD" w:rsidR="008F052B" w:rsidRDefault="008F052B" w:rsidP="00D47662">
            <w:pPr>
              <w:pStyle w:val="ab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8F052B">
              <w:t>formal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side</w:t>
            </w:r>
            <w:proofErr w:type="spellEnd"/>
            <w:r w:rsidRPr="008F052B">
              <w:t xml:space="preserve"> of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thesis</w:t>
            </w:r>
            <w:proofErr w:type="spellEnd"/>
            <w:r w:rsidRPr="008F052B">
              <w:t>.</w:t>
            </w:r>
          </w:p>
          <w:p w14:paraId="0D711292" w14:textId="66D24AAC" w:rsidR="00016512" w:rsidRPr="00016512" w:rsidRDefault="008F052B" w:rsidP="00442B2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commission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for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final</w:t>
            </w:r>
            <w:proofErr w:type="spellEnd"/>
            <w:r w:rsidRPr="008F052B">
              <w:t xml:space="preserve"> state </w:t>
            </w:r>
            <w:proofErr w:type="spellStart"/>
            <w:r w:rsidRPr="008F052B">
              <w:t>examinations</w:t>
            </w:r>
            <w:proofErr w:type="spellEnd"/>
            <w:r w:rsidRPr="008F052B">
              <w:t xml:space="preserve"> in a </w:t>
            </w:r>
            <w:proofErr w:type="spellStart"/>
            <w:r w:rsidRPr="008F052B">
              <w:t>closed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session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will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evaluate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course</w:t>
            </w:r>
            <w:proofErr w:type="spellEnd"/>
            <w:r w:rsidRPr="008F052B">
              <w:t xml:space="preserve"> of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defense</w:t>
            </w:r>
            <w:proofErr w:type="spellEnd"/>
            <w:r w:rsidRPr="008F052B">
              <w:t xml:space="preserve"> and </w:t>
            </w:r>
            <w:proofErr w:type="spellStart"/>
            <w:r w:rsidRPr="008F052B">
              <w:t>decide</w:t>
            </w:r>
            <w:proofErr w:type="spellEnd"/>
            <w:r w:rsidRPr="008F052B">
              <w:t xml:space="preserve"> on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classification</w:t>
            </w:r>
            <w:proofErr w:type="spellEnd"/>
            <w:r w:rsidRPr="008F052B">
              <w:t>.</w:t>
            </w:r>
            <w:r>
              <w:t xml:space="preserve"> </w:t>
            </w:r>
            <w:proofErr w:type="spellStart"/>
            <w:r w:rsidRPr="008F052B">
              <w:t>During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classification</w:t>
            </w:r>
            <w:proofErr w:type="spellEnd"/>
            <w:r w:rsidRPr="008F052B">
              <w:t xml:space="preserve">,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comission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comprehensively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assesses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quality</w:t>
            </w:r>
            <w:proofErr w:type="spellEnd"/>
            <w:r w:rsidRPr="008F052B">
              <w:t xml:space="preserve"> of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diploma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thesis</w:t>
            </w:r>
            <w:proofErr w:type="spellEnd"/>
            <w:r w:rsidRPr="008F052B">
              <w:t xml:space="preserve"> and </w:t>
            </w:r>
            <w:proofErr w:type="spellStart"/>
            <w:r w:rsidRPr="008F052B">
              <w:t>its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defense</w:t>
            </w:r>
            <w:proofErr w:type="spellEnd"/>
            <w:r w:rsidRPr="008F052B">
              <w:t xml:space="preserve">, </w:t>
            </w:r>
            <w:proofErr w:type="spellStart"/>
            <w:r w:rsidRPr="008F052B">
              <w:t>taking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into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account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opinions</w:t>
            </w:r>
            <w:proofErr w:type="spellEnd"/>
            <w:r w:rsidRPr="008F052B">
              <w:t xml:space="preserve"> and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course</w:t>
            </w:r>
            <w:proofErr w:type="spellEnd"/>
            <w:r w:rsidRPr="008F052B">
              <w:t xml:space="preserve"> of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defense</w:t>
            </w:r>
            <w:proofErr w:type="spellEnd"/>
            <w:r w:rsidRPr="008F052B">
              <w:t xml:space="preserve">, and </w:t>
            </w:r>
            <w:proofErr w:type="spellStart"/>
            <w:r w:rsidRPr="008F052B">
              <w:t>evaluates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with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one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common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mark</w:t>
            </w:r>
            <w:proofErr w:type="spellEnd"/>
            <w:r w:rsidRPr="008F052B">
              <w:t>.</w:t>
            </w:r>
            <w:r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final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assessment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may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be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same</w:t>
            </w:r>
            <w:proofErr w:type="spellEnd"/>
            <w:r w:rsidRPr="008F052B">
              <w:t xml:space="preserve"> as in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opinions</w:t>
            </w:r>
            <w:proofErr w:type="spellEnd"/>
            <w:r w:rsidRPr="008F052B">
              <w:t xml:space="preserve">, </w:t>
            </w:r>
            <w:proofErr w:type="spellStart"/>
            <w:r w:rsidRPr="008F052B">
              <w:t>but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it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can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also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be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bette</w:t>
            </w:r>
            <w:proofErr w:type="spellEnd"/>
            <w:r w:rsidRPr="008F052B">
              <w:t xml:space="preserve"> or </w:t>
            </w:r>
            <w:proofErr w:type="spellStart"/>
            <w:r w:rsidRPr="008F052B">
              <w:t>worse</w:t>
            </w:r>
            <w:proofErr w:type="spellEnd"/>
            <w:r w:rsidRPr="008F052B">
              <w:t xml:space="preserve">, </w:t>
            </w:r>
            <w:proofErr w:type="spellStart"/>
            <w:r w:rsidRPr="008F052B">
              <w:t>depending</w:t>
            </w:r>
            <w:proofErr w:type="spellEnd"/>
            <w:r w:rsidRPr="008F052B">
              <w:t xml:space="preserve"> on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course</w:t>
            </w:r>
            <w:proofErr w:type="spellEnd"/>
            <w:r w:rsidRPr="008F052B">
              <w:t xml:space="preserve"> of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defense</w:t>
            </w:r>
            <w:proofErr w:type="spellEnd"/>
            <w:r w:rsidRPr="008F052B">
              <w:t>.</w:t>
            </w:r>
            <w:r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decision</w:t>
            </w:r>
            <w:proofErr w:type="spellEnd"/>
            <w:r w:rsidRPr="008F052B">
              <w:t xml:space="preserve"> on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result</w:t>
            </w:r>
            <w:proofErr w:type="spellEnd"/>
            <w:r w:rsidRPr="008F052B">
              <w:t xml:space="preserve"> of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defense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will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be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announced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publicly</w:t>
            </w:r>
            <w:proofErr w:type="spellEnd"/>
            <w:r w:rsidRPr="008F052B">
              <w:t xml:space="preserve"> by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chairman</w:t>
            </w:r>
            <w:proofErr w:type="spellEnd"/>
            <w:r w:rsidRPr="008F052B">
              <w:t xml:space="preserve"> of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commission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together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with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result</w:t>
            </w:r>
            <w:proofErr w:type="spellEnd"/>
            <w:r w:rsidRPr="008F052B">
              <w:t xml:space="preserve"> of </w:t>
            </w:r>
            <w:proofErr w:type="spellStart"/>
            <w:r w:rsidRPr="008F052B">
              <w:t>the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corresponding</w:t>
            </w:r>
            <w:proofErr w:type="spellEnd"/>
            <w:r w:rsidRPr="008F052B">
              <w:t xml:space="preserve"> </w:t>
            </w:r>
            <w:proofErr w:type="spellStart"/>
            <w:r w:rsidRPr="008F052B">
              <w:t>final</w:t>
            </w:r>
            <w:proofErr w:type="spellEnd"/>
            <w:r w:rsidRPr="008F052B">
              <w:t xml:space="preserve"> state </w:t>
            </w:r>
            <w:proofErr w:type="spellStart"/>
            <w:r w:rsidRPr="008F052B">
              <w:t>examination</w:t>
            </w:r>
            <w:proofErr w:type="spellEnd"/>
            <w:r w:rsidRPr="008F052B">
              <w:t>.​</w:t>
            </w:r>
          </w:p>
        </w:tc>
      </w:tr>
      <w:tr w:rsidR="008A34EB" w:rsidRPr="00584E0B" w14:paraId="0741C229" w14:textId="77777777" w:rsidTr="00442B25">
        <w:trPr>
          <w:trHeight w:val="3388"/>
        </w:trPr>
        <w:tc>
          <w:tcPr>
            <w:tcW w:w="9322" w:type="dxa"/>
            <w:gridSpan w:val="2"/>
            <w:vAlign w:val="center"/>
          </w:tcPr>
          <w:p w14:paraId="6A356C02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F8534F2" w14:textId="4DEFC19B" w:rsidR="00CE1DB1" w:rsidRDefault="00CE1DB1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11514747" w14:textId="26A2F1C6" w:rsidR="008F052B" w:rsidRDefault="008F052B" w:rsidP="008F052B">
            <w:pPr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</w:pP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After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completing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the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course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,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the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student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will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have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the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>ability</w:t>
            </w:r>
            <w:proofErr w:type="spellEnd"/>
            <w:r w:rsidRPr="008F052B">
              <w:rPr>
                <w:rFonts w:ascii="Calibri" w:hAnsi="Calibri" w:cs="Calibri"/>
                <w:b/>
                <w:bCs/>
                <w:color w:val="4D4D4F"/>
                <w:shd w:val="clear" w:color="auto" w:fill="F2F4F7"/>
              </w:rPr>
              <w:t xml:space="preserve"> to:</w:t>
            </w:r>
          </w:p>
          <w:p w14:paraId="540F8F8B" w14:textId="4B4E44BD" w:rsidR="006F71D7" w:rsidRPr="00C95B7D" w:rsidRDefault="006F71D7" w:rsidP="006F71D7">
            <w:pPr>
              <w:pStyle w:val="Zkladntext2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 xml:space="preserve">in </w:t>
            </w:r>
            <w:proofErr w:type="spellStart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>the</w:t>
            </w:r>
            <w:proofErr w:type="spellEnd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 xml:space="preserve"> </w:t>
            </w:r>
            <w:proofErr w:type="spellStart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>cognitive</w:t>
            </w:r>
            <w:proofErr w:type="spellEnd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 xml:space="preserve"> </w:t>
            </w:r>
            <w:proofErr w:type="spellStart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>area</w:t>
            </w:r>
            <w:proofErr w:type="spellEnd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 xml:space="preserve"> </w:t>
            </w:r>
            <w:proofErr w:type="spellStart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>the</w:t>
            </w:r>
            <w:proofErr w:type="spellEnd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 xml:space="preserve"> </w:t>
            </w:r>
            <w:proofErr w:type="spellStart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>student</w:t>
            </w:r>
            <w:proofErr w:type="spellEnd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 xml:space="preserve"> </w:t>
            </w:r>
            <w:proofErr w:type="spellStart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>can</w:t>
            </w:r>
            <w:proofErr w:type="spellEnd"/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>:</w:t>
            </w:r>
            <w:r w:rsidRPr="006F71D7"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color w:val="4D4D4F"/>
                <w:sz w:val="24"/>
                <w:szCs w:val="24"/>
                <w:shd w:val="clear" w:color="auto" w:fill="F2F4F7"/>
              </w:rPr>
              <w:t xml:space="preserve"> </w:t>
            </w:r>
          </w:p>
          <w:p w14:paraId="508631F5" w14:textId="45E42FF9" w:rsidR="006F71D7" w:rsidRDefault="006F71D7" w:rsidP="006F71D7">
            <w:pPr>
              <w:pStyle w:val="Zkladntext2"/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   </w:t>
            </w:r>
            <w:r w:rsid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use</w:t>
            </w:r>
            <w:proofErr w:type="spellEnd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professional</w:t>
            </w:r>
            <w:proofErr w:type="spellEnd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sources</w:t>
            </w:r>
            <w:proofErr w:type="spellEnd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independently</w:t>
            </w:r>
            <w:proofErr w:type="spellEnd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creatively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,</w:t>
            </w:r>
          </w:p>
          <w:p w14:paraId="5D8CC142" w14:textId="08D09B58" w:rsidR="006F71D7" w:rsidRDefault="00087932" w:rsidP="006F71D7">
            <w:pPr>
              <w:pStyle w:val="Zkladntext2"/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analyze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evaluate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current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state of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problem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their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field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,</w:t>
            </w:r>
          </w:p>
          <w:p w14:paraId="2D60B27A" w14:textId="1C4B476D" w:rsidR="006F71D7" w:rsidRDefault="00087932" w:rsidP="006F71D7">
            <w:pPr>
              <w:pStyle w:val="Zkladntext2"/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synthesize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apply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acquired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theoretical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knowledge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practical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educational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----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activities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,</w:t>
            </w:r>
          </w:p>
          <w:p w14:paraId="268549ED" w14:textId="4A438B7E" w:rsidR="006F71D7" w:rsidRDefault="00087932" w:rsidP="006F71D7">
            <w:pPr>
              <w:pStyle w:val="Zkladntext2"/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adequately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choose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research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procedures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apply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them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functionally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,</w:t>
            </w:r>
          </w:p>
          <w:p w14:paraId="102F60DA" w14:textId="255BB535" w:rsidR="006F71D7" w:rsidRDefault="00087932" w:rsidP="00087932">
            <w:pPr>
              <w:pStyle w:val="Zkladntext2"/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- </w:t>
            </w:r>
            <w:r w:rsid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i</w:t>
            </w:r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n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affective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area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student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can</w:t>
            </w:r>
            <w:proofErr w:type="spellEnd"/>
            <w:r w:rsidR="006F71D7" w:rsidRPr="006F71D7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:</w:t>
            </w:r>
          </w:p>
          <w:p w14:paraId="5F59C5A1" w14:textId="54E9C18D" w:rsidR="00087932" w:rsidRDefault="00087932" w:rsidP="00087932">
            <w:pPr>
              <w:pStyle w:val="Zkladntext2"/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        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present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defend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their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expert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opinion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problems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educational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work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and 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look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for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ways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solve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them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,</w:t>
            </w:r>
          </w:p>
          <w:p w14:paraId="5521716A" w14:textId="275FAF33" w:rsidR="006F71D7" w:rsidRDefault="00087932" w:rsidP="00087932">
            <w:pPr>
              <w:pStyle w:val="Zkladntext2"/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-i</w:t>
            </w:r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n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psychomotor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field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​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student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can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:</w:t>
            </w:r>
          </w:p>
          <w:p w14:paraId="0E8E6191" w14:textId="2CF2A4A8" w:rsidR="00CE1DB1" w:rsidRPr="00442B25" w:rsidRDefault="00087932" w:rsidP="00442B25">
            <w:pPr>
              <w:pStyle w:val="Zkladntext2"/>
              <w:shd w:val="clear" w:color="auto" w:fill="auto"/>
              <w:spacing w:before="0"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</w:pP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express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his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/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her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linguistic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professional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culture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his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/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her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own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attitude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the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professional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problems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his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/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her</w:t>
            </w:r>
            <w:proofErr w:type="spellEnd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7932"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studies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eastAsia="sk-SK"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3FBA6EF8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24DA74BA" w14:textId="77777777" w:rsidR="00087932" w:rsidRDefault="00087932" w:rsidP="005A0E9F">
            <w:pPr>
              <w:jc w:val="both"/>
              <w:rPr>
                <w:rFonts w:asciiTheme="minorHAnsi" w:hAnsiTheme="minorHAnsi" w:cstheme="minorHAnsi"/>
              </w:rPr>
            </w:pPr>
          </w:p>
          <w:p w14:paraId="0A00D828" w14:textId="5D713E3C" w:rsidR="00321FBF" w:rsidRDefault="00321FBF" w:rsidP="005A0E9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defense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has a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stable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course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:</w:t>
            </w:r>
          </w:p>
          <w:p w14:paraId="26F7C33D" w14:textId="557B3FED" w:rsidR="00321FBF" w:rsidRDefault="00321FBF" w:rsidP="00321FBF">
            <w:pPr>
              <w:pStyle w:val="a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t>Introductory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word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presentation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results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.</w:t>
            </w:r>
          </w:p>
          <w:p w14:paraId="58EAEE28" w14:textId="77777777" w:rsidR="00321FBF" w:rsidRDefault="00321FBF" w:rsidP="00321FBF">
            <w:pPr>
              <w:pStyle w:val="a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t>Presentation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main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points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from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written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opinions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supervisor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opponent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.</w:t>
            </w:r>
          </w:p>
          <w:p w14:paraId="4B131594" w14:textId="77777777" w:rsidR="00321FBF" w:rsidRDefault="00321FBF" w:rsidP="00321FBF">
            <w:pPr>
              <w:pStyle w:val="a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t>Answer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questions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supervisor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opponent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.</w:t>
            </w:r>
          </w:p>
          <w:p w14:paraId="5C1F3157" w14:textId="77777777" w:rsidR="00321FBF" w:rsidRDefault="00321FBF" w:rsidP="00321FBF">
            <w:pPr>
              <w:pStyle w:val="a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321FBF">
              <w:rPr>
                <w:rFonts w:asciiTheme="minorHAnsi" w:hAnsiTheme="minorHAnsi" w:cstheme="minorHAnsi"/>
                <w:i/>
              </w:rPr>
              <w:t xml:space="preserve">Expert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discussion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on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questions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.</w:t>
            </w:r>
          </w:p>
          <w:p w14:paraId="1A913F07" w14:textId="77777777" w:rsidR="00321FBF" w:rsidRDefault="00321FBF" w:rsidP="00321FBF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768CDB27" w14:textId="14C0614E" w:rsidR="00321FBF" w:rsidRDefault="00321FBF" w:rsidP="00321FB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lastRenderedPageBreak/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available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commission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during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defense</w:t>
            </w:r>
            <w:proofErr w:type="spellEnd"/>
            <w:r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introductory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word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should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contain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in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particular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following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points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:</w:t>
            </w:r>
          </w:p>
          <w:p w14:paraId="3361A3CF" w14:textId="75D04415" w:rsidR="00321FBF" w:rsidRDefault="00321FBF" w:rsidP="00321FBF">
            <w:pPr>
              <w:pStyle w:val="a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t>Brief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reasoning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choice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topic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its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topicality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practical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benefits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.</w:t>
            </w:r>
          </w:p>
          <w:p w14:paraId="51D0E1D9" w14:textId="1A8D4AC5" w:rsidR="00321FBF" w:rsidRDefault="00321FBF" w:rsidP="00321FBF">
            <w:pPr>
              <w:pStyle w:val="a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t>Clarification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aims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methodology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.</w:t>
            </w:r>
          </w:p>
          <w:p w14:paraId="397A362B" w14:textId="7C365B67" w:rsidR="00321FBF" w:rsidRDefault="00321FBF" w:rsidP="00321FBF">
            <w:pPr>
              <w:pStyle w:val="a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main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content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problems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work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.</w:t>
            </w:r>
          </w:p>
          <w:p w14:paraId="4C5D6E10" w14:textId="6FB95B5C" w:rsidR="00321FBF" w:rsidRDefault="00321FBF" w:rsidP="00321FBF">
            <w:pPr>
              <w:pStyle w:val="a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321FBF">
              <w:rPr>
                <w:rFonts w:asciiTheme="minorHAnsi" w:hAnsiTheme="minorHAnsi" w:cstheme="minorHAnsi"/>
                <w:i/>
              </w:rPr>
              <w:t>Conclusions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practical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recommendations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reached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321FBF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321FBF">
              <w:rPr>
                <w:rFonts w:asciiTheme="minorHAnsi" w:hAnsiTheme="minorHAnsi" w:cstheme="minorHAnsi"/>
                <w:i/>
              </w:rPr>
              <w:t>.</w:t>
            </w:r>
          </w:p>
          <w:p w14:paraId="00C24124" w14:textId="24815AF3" w:rsidR="00321FBF" w:rsidRPr="00442B25" w:rsidRDefault="00996ADC" w:rsidP="00442B25">
            <w:pPr>
              <w:rPr>
                <w:i/>
                <w:iCs/>
                <w:color w:val="000000" w:themeColor="text1"/>
                <w:lang w:eastAsia="ru-RU"/>
              </w:rPr>
            </w:pPr>
            <w:proofErr w:type="spellStart"/>
            <w:r w:rsidRPr="00996ADC">
              <w:rPr>
                <w:rFonts w:asciiTheme="minorHAnsi" w:hAnsiTheme="minorHAnsi" w:cstheme="minorHAnsi"/>
                <w:i/>
              </w:rPr>
              <w:t>During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presentation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graduate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has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his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>/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her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own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copy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of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diploma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thesis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or </w:t>
            </w:r>
            <w:proofErr w:type="spellStart"/>
            <w:r w:rsidRPr="00996ADC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Pr="00996AD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introductory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presentation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prepared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writing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Pr="00996ADC">
              <w:rPr>
                <w:i/>
                <w:color w:val="000000" w:themeColor="text1"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Student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will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present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speech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independently</w:t>
            </w:r>
            <w:proofErr w:type="spellEnd"/>
            <w:r w:rsidRPr="00996ADC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Student</w:t>
            </w:r>
            <w:proofErr w:type="spellEnd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can</w:t>
            </w:r>
            <w:proofErr w:type="spellEnd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use</w:t>
            </w:r>
            <w:proofErr w:type="spellEnd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computer</w:t>
            </w:r>
            <w:proofErr w:type="spellEnd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technology</w:t>
            </w:r>
            <w:proofErr w:type="spellEnd"/>
            <w:r w:rsidRPr="00996ADC">
              <w:rPr>
                <w:rFonts w:ascii="Calibri" w:hAnsi="Calibri" w:cs="Calibri"/>
                <w:i/>
                <w:color w:val="000000" w:themeColor="text1"/>
                <w:shd w:val="clear" w:color="auto" w:fill="F2F4F7"/>
              </w:rPr>
              <w:t>.</w:t>
            </w:r>
            <w:r>
              <w:rPr>
                <w:rFonts w:ascii="Calibri" w:hAnsi="Calibri" w:cs="Calibri"/>
                <w:color w:val="4D4D4F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introductory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performance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should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be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short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,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not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exceeding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 xml:space="preserve"> 10 </w:t>
            </w:r>
            <w:proofErr w:type="spellStart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minutes</w:t>
            </w:r>
            <w:proofErr w:type="spellEnd"/>
            <w:r w:rsidRPr="00996ADC">
              <w:rPr>
                <w:rFonts w:ascii="Calibri" w:hAnsi="Calibri" w:cs="Calibri"/>
                <w:i/>
                <w:iCs/>
                <w:color w:val="000000" w:themeColor="text1"/>
                <w:shd w:val="clear" w:color="auto" w:fill="F2F4F7"/>
              </w:rPr>
              <w:t>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BEF5200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729B200" w14:textId="77777777" w:rsidR="00996ADC" w:rsidRPr="00ED53CF" w:rsidRDefault="00996ADC" w:rsidP="00996ADC">
            <w:pPr>
              <w:jc w:val="both"/>
            </w:pPr>
            <w:r w:rsidRPr="00ED53CF">
              <w:t xml:space="preserve">GAVORA, P., 1999. Úvod do pedagogického výskumu. Bratislava: Univerzita Komenského. </w:t>
            </w:r>
          </w:p>
          <w:p w14:paraId="559E8855" w14:textId="77777777" w:rsidR="00996ADC" w:rsidRPr="00ED53CF" w:rsidRDefault="00996ADC" w:rsidP="00996ADC">
            <w:pPr>
              <w:jc w:val="both"/>
            </w:pPr>
            <w:r w:rsidRPr="00ED53CF">
              <w:t xml:space="preserve">GONDA, V., 2012. Ako napísať a úspešne obhájiť diplomovú prácu. Bratislava: </w:t>
            </w:r>
            <w:proofErr w:type="spellStart"/>
            <w:r w:rsidRPr="00ED53CF">
              <w:t>Iura</w:t>
            </w:r>
            <w:proofErr w:type="spellEnd"/>
            <w:r w:rsidRPr="00ED53CF">
              <w:t xml:space="preserve"> </w:t>
            </w:r>
            <w:proofErr w:type="spellStart"/>
            <w:r w:rsidRPr="00ED53CF">
              <w:t>Edition</w:t>
            </w:r>
            <w:proofErr w:type="spellEnd"/>
            <w:r w:rsidRPr="00ED53CF">
              <w:t xml:space="preserve">, </w:t>
            </w:r>
            <w:proofErr w:type="spellStart"/>
            <w:r w:rsidRPr="00ED53CF">
              <w:t>spol.s.r.o</w:t>
            </w:r>
            <w:proofErr w:type="spellEnd"/>
            <w:r w:rsidRPr="00ED53CF">
              <w:t xml:space="preserve">. </w:t>
            </w:r>
          </w:p>
          <w:p w14:paraId="3DE11905" w14:textId="77777777" w:rsidR="00996ADC" w:rsidRPr="00ED53CF" w:rsidRDefault="00996ADC" w:rsidP="00996ADC">
            <w:pPr>
              <w:jc w:val="both"/>
              <w:rPr>
                <w:iCs/>
              </w:rPr>
            </w:pPr>
            <w:r w:rsidRPr="00ED53CF">
              <w:rPr>
                <w:iCs/>
                <w:caps/>
              </w:rPr>
              <w:t>Katuščák, D., 1998:</w:t>
            </w:r>
            <w:r w:rsidRPr="00ED53CF">
              <w:rPr>
                <w:iCs/>
              </w:rPr>
              <w:t xml:space="preserve"> Ako písať vysokoškolské a kvalifikačné práce. Ako písať seminárne práce, ročníkové práce, práce ŠVOČ, diplomové práce, záverečné a atestačné práce a dizertácie.  Bratislava: Stimul. </w:t>
            </w:r>
          </w:p>
          <w:p w14:paraId="7F899D1E" w14:textId="77777777" w:rsidR="00996ADC" w:rsidRPr="00ED53CF" w:rsidRDefault="00996ADC" w:rsidP="00996ADC">
            <w:pPr>
              <w:jc w:val="both"/>
              <w:rPr>
                <w:iCs/>
              </w:rPr>
            </w:pPr>
            <w:r w:rsidRPr="00ED53CF">
              <w:rPr>
                <w:iCs/>
              </w:rPr>
              <w:t xml:space="preserve">ŠVEC, Š. a kol., 1998. Metodológia vied o výchove. Bratislava: IRIS. </w:t>
            </w:r>
          </w:p>
          <w:p w14:paraId="5D5D92F7" w14:textId="77777777" w:rsidR="00996ADC" w:rsidRPr="00ED53CF" w:rsidRDefault="00996ADC" w:rsidP="00996ADC">
            <w:pPr>
              <w:jc w:val="both"/>
            </w:pPr>
            <w:r w:rsidRPr="00ED53CF">
              <w:t xml:space="preserve">VIŠŇOVSKÝ, Ľ., P.  ZOLYOMIOVÁ a J. BRINCKOVÁ, 2007. Metodika diplomovej práce. </w:t>
            </w:r>
          </w:p>
          <w:p w14:paraId="21D5399D" w14:textId="69DBEC5D" w:rsidR="00996ADC" w:rsidRPr="00584E0B" w:rsidRDefault="00996ADC" w:rsidP="00996ADC">
            <w:pPr>
              <w:jc w:val="both"/>
              <w:rPr>
                <w:rFonts w:asciiTheme="minorHAnsi" w:hAnsiTheme="minorHAnsi" w:cstheme="minorHAnsi"/>
              </w:rPr>
            </w:pPr>
            <w:r w:rsidRPr="00ED53CF">
              <w:t>Smernica o náležitostiach záverečných prác, ich bibliografickej registrácii, kontrole originality, uchovávaní a sprístupňovaní.[online]. Prešov: PU. [cit.26.3.2014]. Dostupné z: http://www.pulib.sk/web/data/pulib/subory/stranka/ezp-smernica-2013.pdf</w:t>
            </w:r>
          </w:p>
        </w:tc>
      </w:tr>
      <w:tr w:rsidR="008A34EB" w:rsidRPr="00584E0B" w14:paraId="3D8727BF" w14:textId="77777777" w:rsidTr="00442B25">
        <w:trPr>
          <w:trHeight w:val="720"/>
        </w:trPr>
        <w:tc>
          <w:tcPr>
            <w:tcW w:w="9322" w:type="dxa"/>
            <w:gridSpan w:val="2"/>
            <w:vAlign w:val="center"/>
          </w:tcPr>
          <w:p w14:paraId="1A7DF283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6FA4E8BC" w:rsidR="00442B25" w:rsidRPr="00442B25" w:rsidRDefault="00996ADC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Ukrainian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</w:tr>
      <w:tr w:rsidR="008A34EB" w:rsidRPr="00584E0B" w14:paraId="4DD79B57" w14:textId="77777777" w:rsidTr="00584E0B">
        <w:trPr>
          <w:trHeight w:val="1118"/>
        </w:trPr>
        <w:tc>
          <w:tcPr>
            <w:tcW w:w="9322" w:type="dxa"/>
            <w:gridSpan w:val="2"/>
            <w:vAlign w:val="center"/>
          </w:tcPr>
          <w:p w14:paraId="5F38F8EF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69804D31" w14:textId="77777777" w:rsidR="00996ADC" w:rsidRPr="00996ADC" w:rsidRDefault="00996ADC" w:rsidP="00996ADC">
            <w:pPr>
              <w:pStyle w:val="ab"/>
              <w:numPr>
                <w:ilvl w:val="0"/>
                <w:numId w:val="1"/>
              </w:numPr>
              <w:rPr>
                <w:b/>
                <w:bCs/>
                <w:color w:val="000000" w:themeColor="text1"/>
                <w:lang w:eastAsia="ru-RU"/>
              </w:rPr>
            </w:pP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compulsory</w:t>
            </w:r>
            <w:proofErr w:type="spellEnd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unit</w:t>
            </w:r>
            <w:proofErr w:type="spellEnd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,</w:t>
            </w:r>
          </w:p>
          <w:p w14:paraId="050C8F06" w14:textId="56E6E6F0" w:rsidR="00996ADC" w:rsidRPr="00996ADC" w:rsidRDefault="00996ADC" w:rsidP="00996ADC">
            <w:pPr>
              <w:pStyle w:val="ab"/>
              <w:numPr>
                <w:ilvl w:val="0"/>
                <w:numId w:val="1"/>
              </w:numPr>
              <w:rPr>
                <w:lang w:eastAsia="ru-RU"/>
              </w:rPr>
            </w:pP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student</w:t>
            </w:r>
            <w:proofErr w:type="spellEnd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chooses</w:t>
            </w:r>
            <w:proofErr w:type="spellEnd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the</w:t>
            </w:r>
            <w:proofErr w:type="spellEnd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course</w:t>
            </w:r>
            <w:proofErr w:type="spellEnd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only</w:t>
            </w:r>
            <w:proofErr w:type="spellEnd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 xml:space="preserve"> </w:t>
            </w:r>
            <w:proofErr w:type="spellStart"/>
            <w:r w:rsidRPr="00996ADC">
              <w:rPr>
                <w:rFonts w:ascii="Calibri" w:hAnsi="Calibri" w:cs="Calibri"/>
                <w:b/>
                <w:bCs/>
                <w:color w:val="000000" w:themeColor="text1"/>
                <w:shd w:val="clear" w:color="auto" w:fill="F2F4F7"/>
              </w:rPr>
              <w:t>once</w:t>
            </w:r>
            <w:proofErr w:type="spellEnd"/>
          </w:p>
        </w:tc>
      </w:tr>
      <w:tr w:rsidR="008A34EB" w:rsidRPr="00584E0B" w14:paraId="26FC5256" w14:textId="77777777" w:rsidTr="00442B25">
        <w:trPr>
          <w:trHeight w:val="1544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73365E80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996ADC" w:rsidRPr="00996ADC">
              <w:rPr>
                <w:rFonts w:asciiTheme="minorHAnsi" w:hAnsiTheme="minorHAnsi" w:cstheme="minorHAnsi"/>
                <w:i/>
                <w:iCs/>
              </w:rPr>
              <w:t>7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68508576" w:rsidR="008A34EB" w:rsidRPr="00442B25" w:rsidRDefault="00996ADC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42B25">
                    <w:rPr>
                      <w:rFonts w:asciiTheme="minorHAnsi" w:hAnsiTheme="minorHAnsi" w:cstheme="minorHAnsi"/>
                      <w:i/>
                      <w:iCs/>
                    </w:rPr>
                    <w:t>71</w:t>
                  </w:r>
                  <w:r w:rsidR="00442B25" w:rsidRPr="00442B25">
                    <w:rPr>
                      <w:rFonts w:asciiTheme="minorHAnsi" w:hAnsiTheme="minorHAnsi" w:cstheme="minorHAnsi"/>
                      <w:i/>
                      <w:iCs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0C2192AA" w:rsidR="008A34EB" w:rsidRPr="00442B25" w:rsidRDefault="00442B2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42B25">
                    <w:rPr>
                      <w:rFonts w:asciiTheme="minorHAnsi" w:hAnsiTheme="minorHAnsi" w:cstheme="minorHAnsi"/>
                      <w:i/>
                      <w:iCs/>
                    </w:rPr>
                    <w:t>29%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613D2204" w:rsidR="008A34EB" w:rsidRPr="00442B25" w:rsidRDefault="00442B2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42B25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045C95E3" w:rsidR="008A34EB" w:rsidRPr="00442B25" w:rsidRDefault="00442B2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42B25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0BFF05EE" w:rsidR="008A34EB" w:rsidRPr="00442B25" w:rsidRDefault="00442B2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42B25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3ED75BED" w:rsidR="008A34EB" w:rsidRPr="00442B25" w:rsidRDefault="00442B25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442B25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</w:tr>
          </w:tbl>
          <w:p w14:paraId="0979F6C3" w14:textId="4CE6DB5D" w:rsidR="00442B25" w:rsidRPr="00584E0B" w:rsidRDefault="00442B25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442B25">
        <w:trPr>
          <w:trHeight w:val="788"/>
        </w:trPr>
        <w:tc>
          <w:tcPr>
            <w:tcW w:w="9322" w:type="dxa"/>
            <w:gridSpan w:val="2"/>
            <w:vAlign w:val="center"/>
          </w:tcPr>
          <w:p w14:paraId="47BA3751" w14:textId="77777777" w:rsidR="008A34EB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704C61">
              <w:rPr>
                <w:rFonts w:asciiTheme="minorHAnsi" w:hAnsiTheme="minorHAnsi" w:cstheme="minorHAnsi"/>
                <w:color w:val="808080" w:themeColor="background1" w:themeShade="80"/>
              </w:rPr>
              <w:tab/>
            </w:r>
          </w:p>
          <w:p w14:paraId="38EF6943" w14:textId="5F36F8A5" w:rsidR="00442B25" w:rsidRPr="00442B25" w:rsidRDefault="00442B25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42B25">
              <w:rPr>
                <w:i/>
                <w:iCs/>
              </w:rPr>
              <w:t>P</w:t>
            </w:r>
            <w:r w:rsidRPr="00442B25">
              <w:rPr>
                <w:i/>
                <w:iCs/>
              </w:rPr>
              <w:t xml:space="preserve">rof. PhDr. </w:t>
            </w:r>
            <w:r w:rsidRPr="00442B25">
              <w:rPr>
                <w:rFonts w:asciiTheme="minorHAnsi" w:hAnsiTheme="minorHAnsi" w:cstheme="minorHAnsi"/>
                <w:i/>
                <w:iCs/>
              </w:rPr>
              <w:t xml:space="preserve">Mária Čižmárová, CSc., </w:t>
            </w:r>
            <w:proofErr w:type="spellStart"/>
            <w:r w:rsidRPr="00442B25">
              <w:rPr>
                <w:rFonts w:asciiTheme="minorHAnsi" w:hAnsiTheme="minorHAnsi" w:cstheme="minorHAnsi"/>
                <w:i/>
                <w:iCs/>
              </w:rPr>
              <w:t>Guarantor</w:t>
            </w:r>
            <w:proofErr w:type="spellEnd"/>
          </w:p>
        </w:tc>
      </w:tr>
      <w:tr w:rsidR="008A34EB" w:rsidRPr="00584E0B" w14:paraId="460D964F" w14:textId="77777777" w:rsidTr="00442B25">
        <w:trPr>
          <w:trHeight w:val="500"/>
        </w:trPr>
        <w:tc>
          <w:tcPr>
            <w:tcW w:w="9322" w:type="dxa"/>
            <w:gridSpan w:val="2"/>
            <w:vAlign w:val="center"/>
          </w:tcPr>
          <w:p w14:paraId="20D27CE1" w14:textId="29639055" w:rsidR="00442B25" w:rsidRPr="00442B25" w:rsidRDefault="005A0E9F" w:rsidP="00584E0B">
            <w:pPr>
              <w:tabs>
                <w:tab w:val="left" w:pos="1530"/>
              </w:tabs>
              <w:jc w:val="both"/>
              <w:rPr>
                <w:b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change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42B25" w:rsidRPr="00442B25">
              <w:rPr>
                <w:b/>
                <w:i/>
                <w:iCs/>
              </w:rPr>
              <w:t>30.1.2022</w:t>
            </w:r>
          </w:p>
        </w:tc>
      </w:tr>
      <w:tr w:rsidR="008A34EB" w:rsidRPr="00584E0B" w14:paraId="10996AB0" w14:textId="77777777" w:rsidTr="00442B25">
        <w:trPr>
          <w:trHeight w:val="412"/>
        </w:trPr>
        <w:tc>
          <w:tcPr>
            <w:tcW w:w="9322" w:type="dxa"/>
            <w:gridSpan w:val="2"/>
            <w:vAlign w:val="center"/>
          </w:tcPr>
          <w:p w14:paraId="124C34FC" w14:textId="19BAF32C" w:rsidR="00442B25" w:rsidRPr="00442B25" w:rsidRDefault="005A0E9F" w:rsidP="00A56373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442B25" w:rsidRPr="00442B25">
              <w:rPr>
                <w:i/>
                <w:iCs/>
              </w:rPr>
              <w:t xml:space="preserve">Prof. PhDr. </w:t>
            </w:r>
            <w:r w:rsidR="00442B25" w:rsidRPr="00442B25">
              <w:rPr>
                <w:rFonts w:asciiTheme="minorHAnsi" w:hAnsiTheme="minorHAnsi" w:cstheme="minorHAnsi"/>
                <w:i/>
                <w:iCs/>
              </w:rPr>
              <w:t xml:space="preserve">Mária Čižmárová, </w:t>
            </w:r>
            <w:proofErr w:type="spellStart"/>
            <w:r w:rsidR="00442B25" w:rsidRPr="00442B25">
              <w:rPr>
                <w:rFonts w:asciiTheme="minorHAnsi" w:hAnsiTheme="minorHAnsi" w:cstheme="minorHAnsi"/>
                <w:i/>
                <w:iCs/>
              </w:rPr>
              <w:t>CSc</w:t>
            </w:r>
            <w:proofErr w:type="spellEnd"/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4E44" w14:textId="77777777" w:rsidR="0062205F" w:rsidRDefault="0062205F" w:rsidP="00524AED">
      <w:r>
        <w:separator/>
      </w:r>
    </w:p>
  </w:endnote>
  <w:endnote w:type="continuationSeparator" w:id="0">
    <w:p w14:paraId="344942A3" w14:textId="77777777" w:rsidR="0062205F" w:rsidRDefault="0062205F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7F8" w14:textId="77777777" w:rsidR="00781CF0" w:rsidRDefault="00781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a6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a6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1624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5CB6" w14:textId="77777777" w:rsidR="0062205F" w:rsidRDefault="0062205F" w:rsidP="00524AED">
      <w:r>
        <w:separator/>
      </w:r>
    </w:p>
  </w:footnote>
  <w:footnote w:type="continuationSeparator" w:id="0">
    <w:p w14:paraId="070A25A0" w14:textId="77777777" w:rsidR="0062205F" w:rsidRDefault="0062205F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E92" w14:textId="77777777" w:rsidR="00781CF0" w:rsidRDefault="00781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00BB" w14:textId="77777777" w:rsidR="00524AED" w:rsidRDefault="00524AED">
    <w:pPr>
      <w:pStyle w:val="a4"/>
    </w:pPr>
  </w:p>
  <w:p w14:paraId="31B2D86F" w14:textId="77777777" w:rsidR="00524AED" w:rsidRDefault="00524A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AD3" w14:textId="77777777" w:rsidR="00781CF0" w:rsidRDefault="00781C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A55"/>
    <w:multiLevelType w:val="hybridMultilevel"/>
    <w:tmpl w:val="645A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488D"/>
    <w:multiLevelType w:val="hybridMultilevel"/>
    <w:tmpl w:val="53ECE9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7275"/>
    <w:multiLevelType w:val="hybridMultilevel"/>
    <w:tmpl w:val="E89E8B2A"/>
    <w:lvl w:ilvl="0" w:tplc="470890E2">
      <w:start w:val="1"/>
      <w:numFmt w:val="decimal"/>
      <w:lvlText w:val="%1."/>
      <w:lvlJc w:val="left"/>
      <w:pPr>
        <w:ind w:left="4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5DF64F7"/>
    <w:multiLevelType w:val="hybridMultilevel"/>
    <w:tmpl w:val="25B85A9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8F4B78"/>
    <w:multiLevelType w:val="hybridMultilevel"/>
    <w:tmpl w:val="1A603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A1CC8"/>
    <w:multiLevelType w:val="hybridMultilevel"/>
    <w:tmpl w:val="E3A26C40"/>
    <w:lvl w:ilvl="0" w:tplc="DB525A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A560F"/>
    <w:multiLevelType w:val="hybridMultilevel"/>
    <w:tmpl w:val="5F0A9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EB"/>
    <w:rsid w:val="00016512"/>
    <w:rsid w:val="00054605"/>
    <w:rsid w:val="000562BF"/>
    <w:rsid w:val="00087932"/>
    <w:rsid w:val="000E3018"/>
    <w:rsid w:val="0016301A"/>
    <w:rsid w:val="00176E5C"/>
    <w:rsid w:val="00225921"/>
    <w:rsid w:val="00233655"/>
    <w:rsid w:val="00234395"/>
    <w:rsid w:val="002A5BF1"/>
    <w:rsid w:val="002D3C71"/>
    <w:rsid w:val="003122C8"/>
    <w:rsid w:val="00321FBF"/>
    <w:rsid w:val="00376102"/>
    <w:rsid w:val="003C0EA9"/>
    <w:rsid w:val="003D218D"/>
    <w:rsid w:val="003F438A"/>
    <w:rsid w:val="00442B25"/>
    <w:rsid w:val="004A2C0C"/>
    <w:rsid w:val="00524AED"/>
    <w:rsid w:val="00584E0B"/>
    <w:rsid w:val="00593A18"/>
    <w:rsid w:val="0059516C"/>
    <w:rsid w:val="00596A27"/>
    <w:rsid w:val="00597648"/>
    <w:rsid w:val="005A0E9F"/>
    <w:rsid w:val="0062205F"/>
    <w:rsid w:val="006276A1"/>
    <w:rsid w:val="006F71D7"/>
    <w:rsid w:val="00704C61"/>
    <w:rsid w:val="007102E1"/>
    <w:rsid w:val="007468B8"/>
    <w:rsid w:val="007817B3"/>
    <w:rsid w:val="00781CF0"/>
    <w:rsid w:val="00791624"/>
    <w:rsid w:val="007B114B"/>
    <w:rsid w:val="00896023"/>
    <w:rsid w:val="008A34EB"/>
    <w:rsid w:val="008D4963"/>
    <w:rsid w:val="008F052B"/>
    <w:rsid w:val="00942D36"/>
    <w:rsid w:val="00996ADC"/>
    <w:rsid w:val="009C3D14"/>
    <w:rsid w:val="00A0539F"/>
    <w:rsid w:val="00A22CC8"/>
    <w:rsid w:val="00A56373"/>
    <w:rsid w:val="00A65AB0"/>
    <w:rsid w:val="00AA07DB"/>
    <w:rsid w:val="00B64928"/>
    <w:rsid w:val="00BB7400"/>
    <w:rsid w:val="00BE2642"/>
    <w:rsid w:val="00CE1DB1"/>
    <w:rsid w:val="00CF5E19"/>
    <w:rsid w:val="00D20030"/>
    <w:rsid w:val="00D34565"/>
    <w:rsid w:val="00D47662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6">
    <w:name w:val="footer"/>
    <w:basedOn w:val="a"/>
    <w:link w:val="a7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a8">
    <w:name w:val="Balloon Text"/>
    <w:basedOn w:val="a"/>
    <w:link w:val="a9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aa">
    <w:name w:val="Placeholder Text"/>
    <w:basedOn w:val="a0"/>
    <w:uiPriority w:val="99"/>
    <w:semiHidden/>
    <w:rsid w:val="00FB3D8D"/>
    <w:rPr>
      <w:color w:val="808080"/>
    </w:rPr>
  </w:style>
  <w:style w:type="character" w:customStyle="1" w:styleId="tl2">
    <w:name w:val="Štýl2"/>
    <w:basedOn w:val="a0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a0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a0"/>
    <w:rsid w:val="005A0E9F"/>
    <w:rPr>
      <w:rFonts w:ascii="Times New Roman" w:hAnsi="Times New Roman" w:cs="Times New Roman" w:hint="default"/>
    </w:rPr>
  </w:style>
  <w:style w:type="paragraph" w:styleId="ab">
    <w:name w:val="List Paragraph"/>
    <w:basedOn w:val="a"/>
    <w:uiPriority w:val="34"/>
    <w:qFormat/>
    <w:rsid w:val="007B114B"/>
    <w:pPr>
      <w:ind w:left="720"/>
      <w:contextualSpacing/>
    </w:pPr>
  </w:style>
  <w:style w:type="character" w:customStyle="1" w:styleId="Zkladntext">
    <w:name w:val="Základný text_"/>
    <w:link w:val="Zkladntext2"/>
    <w:locked/>
    <w:rsid w:val="006F71D7"/>
    <w:rPr>
      <w:rFonts w:ascii="Bookman Old Style" w:hAnsi="Bookman Old Style"/>
      <w:i/>
      <w:sz w:val="18"/>
      <w:shd w:val="clear" w:color="auto" w:fill="FFFFFF"/>
    </w:rPr>
  </w:style>
  <w:style w:type="paragraph" w:customStyle="1" w:styleId="Zkladntext2">
    <w:name w:val="Základný text2"/>
    <w:basedOn w:val="a"/>
    <w:link w:val="Zkladntext"/>
    <w:rsid w:val="006F71D7"/>
    <w:pPr>
      <w:widowControl w:val="0"/>
      <w:shd w:val="clear" w:color="auto" w:fill="FFFFFF"/>
      <w:spacing w:before="300" w:after="180" w:line="240" w:lineRule="atLeast"/>
    </w:pPr>
    <w:rPr>
      <w:rFonts w:ascii="Bookman Old Style" w:hAnsi="Bookman Old Style" w:cstheme="minorHAnsi"/>
      <w:i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B02F5-141E-4D32-B529-37AB7C7122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975233-999E-4B8A-93E2-E50E8EEA4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