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E0D" w14:textId="18DABC50" w:rsidR="008A34EB" w:rsidRPr="000E5177" w:rsidRDefault="005A0E9F" w:rsidP="00584E0B">
      <w:pPr>
        <w:ind w:left="720" w:hanging="720"/>
        <w:jc w:val="center"/>
        <w:rPr>
          <w:rFonts w:asciiTheme="minorHAnsi" w:hAnsiTheme="minorHAnsi" w:cstheme="minorHAnsi"/>
          <w:b/>
        </w:rPr>
      </w:pPr>
      <w:r w:rsidRPr="000E5177">
        <w:rPr>
          <w:rFonts w:asciiTheme="minorHAnsi" w:hAnsiTheme="minorHAnsi" w:cstheme="minorHAnsi"/>
          <w:b/>
        </w:rPr>
        <w:t>COURSE DESCRIPTION</w:t>
      </w:r>
    </w:p>
    <w:p w14:paraId="459379DF" w14:textId="77777777" w:rsidR="008A34EB" w:rsidRPr="00B12214" w:rsidRDefault="008A34EB" w:rsidP="008A34EB">
      <w:pPr>
        <w:ind w:left="720"/>
        <w:jc w:val="center"/>
      </w:pPr>
    </w:p>
    <w:tbl>
      <w:tblPr>
        <w:tblStyle w:val="a3"/>
        <w:tblW w:w="9322" w:type="dxa"/>
        <w:tblLook w:val="04A0" w:firstRow="1" w:lastRow="0" w:firstColumn="1" w:lastColumn="0" w:noHBand="0" w:noVBand="1"/>
      </w:tblPr>
      <w:tblGrid>
        <w:gridCol w:w="4110"/>
        <w:gridCol w:w="5212"/>
      </w:tblGrid>
      <w:tr w:rsidR="008A34EB" w:rsidRPr="00B12214" w14:paraId="1F92649F" w14:textId="77777777" w:rsidTr="00584E0B">
        <w:trPr>
          <w:trHeight w:val="510"/>
        </w:trPr>
        <w:tc>
          <w:tcPr>
            <w:tcW w:w="9322" w:type="dxa"/>
            <w:gridSpan w:val="2"/>
            <w:vAlign w:val="center"/>
          </w:tcPr>
          <w:p w14:paraId="45B72EFC" w14:textId="14222AC8" w:rsidR="008A34EB" w:rsidRPr="00B12214" w:rsidRDefault="005A0E9F" w:rsidP="005A0E9F">
            <w:pPr>
              <w:rPr>
                <w:i/>
              </w:rPr>
            </w:pPr>
            <w:proofErr w:type="spellStart"/>
            <w:r w:rsidRPr="00B12214">
              <w:rPr>
                <w:b/>
              </w:rPr>
              <w:t>University</w:t>
            </w:r>
            <w:proofErr w:type="spellEnd"/>
            <w:r w:rsidR="008A34EB" w:rsidRPr="00B12214">
              <w:rPr>
                <w:b/>
              </w:rPr>
              <w:t>:</w:t>
            </w:r>
            <w:r w:rsidR="008A34EB" w:rsidRPr="00B12214">
              <w:t xml:space="preserve"> </w:t>
            </w:r>
            <w:proofErr w:type="spellStart"/>
            <w:r w:rsidRPr="00B12214">
              <w:rPr>
                <w:i/>
              </w:rPr>
              <w:t>University</w:t>
            </w:r>
            <w:proofErr w:type="spellEnd"/>
            <w:r w:rsidRPr="00B12214">
              <w:rPr>
                <w:i/>
              </w:rPr>
              <w:t xml:space="preserve"> of </w:t>
            </w:r>
            <w:proofErr w:type="spellStart"/>
            <w:r w:rsidRPr="00B12214">
              <w:rPr>
                <w:i/>
              </w:rPr>
              <w:t>Presov</w:t>
            </w:r>
            <w:proofErr w:type="spellEnd"/>
          </w:p>
        </w:tc>
      </w:tr>
      <w:tr w:rsidR="008A34EB" w:rsidRPr="00B12214" w14:paraId="60683F75" w14:textId="77777777" w:rsidTr="00584E0B">
        <w:trPr>
          <w:trHeight w:val="510"/>
        </w:trPr>
        <w:tc>
          <w:tcPr>
            <w:tcW w:w="9322" w:type="dxa"/>
            <w:gridSpan w:val="2"/>
            <w:vAlign w:val="center"/>
          </w:tcPr>
          <w:p w14:paraId="4E2AF0E4" w14:textId="424D59DF" w:rsidR="008A34EB" w:rsidRPr="00B12214" w:rsidRDefault="008A34EB" w:rsidP="005A0E9F">
            <w:proofErr w:type="spellStart"/>
            <w:r w:rsidRPr="00B12214">
              <w:rPr>
                <w:b/>
              </w:rPr>
              <w:t>Fa</w:t>
            </w:r>
            <w:r w:rsidR="005A0E9F" w:rsidRPr="00B12214">
              <w:rPr>
                <w:b/>
              </w:rPr>
              <w:t>culty</w:t>
            </w:r>
            <w:proofErr w:type="spellEnd"/>
            <w:r w:rsidRPr="00B12214">
              <w:rPr>
                <w:b/>
              </w:rPr>
              <w:t>:</w:t>
            </w:r>
            <w:r w:rsidRPr="00B12214">
              <w:t xml:space="preserve"> </w:t>
            </w:r>
            <w:sdt>
              <w:sdtPr>
                <w:rPr>
                  <w:i/>
                </w:rPr>
                <w:alias w:val="faculty"/>
                <w:tag w:val="faculty"/>
                <w:id w:val="-1799910057"/>
                <w:placeholder>
                  <w:docPart w:val="B0A7D31468174CAFBEBA3DBE53A3B31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proofErr w:type="spellStart"/>
                <w:r w:rsidR="00F74EEE" w:rsidRPr="00B12214">
                  <w:rPr>
                    <w:i/>
                  </w:rPr>
                  <w:t>Faculty</w:t>
                </w:r>
                <w:proofErr w:type="spellEnd"/>
                <w:r w:rsidR="00F74EEE" w:rsidRPr="00B12214">
                  <w:rPr>
                    <w:i/>
                  </w:rPr>
                  <w:t xml:space="preserve"> of </w:t>
                </w:r>
                <w:proofErr w:type="spellStart"/>
                <w:r w:rsidR="00F74EEE" w:rsidRPr="00B12214">
                  <w:rPr>
                    <w:i/>
                  </w:rPr>
                  <w:t>Arts</w:t>
                </w:r>
                <w:proofErr w:type="spellEnd"/>
              </w:sdtContent>
            </w:sdt>
          </w:p>
        </w:tc>
      </w:tr>
      <w:tr w:rsidR="008A34EB" w:rsidRPr="00B12214" w14:paraId="6939F823" w14:textId="77777777" w:rsidTr="000E5177">
        <w:trPr>
          <w:trHeight w:val="518"/>
        </w:trPr>
        <w:tc>
          <w:tcPr>
            <w:tcW w:w="4110" w:type="dxa"/>
            <w:vAlign w:val="center"/>
          </w:tcPr>
          <w:p w14:paraId="2A850085" w14:textId="77777777" w:rsidR="008A34EB" w:rsidRPr="00B12214" w:rsidRDefault="005A0E9F" w:rsidP="00584E0B">
            <w:pPr>
              <w:jc w:val="both"/>
            </w:pPr>
            <w:proofErr w:type="spellStart"/>
            <w:r w:rsidRPr="00B12214">
              <w:rPr>
                <w:b/>
              </w:rPr>
              <w:t>Code</w:t>
            </w:r>
            <w:proofErr w:type="spellEnd"/>
            <w:r w:rsidR="008A34EB" w:rsidRPr="00B12214">
              <w:rPr>
                <w:b/>
              </w:rPr>
              <w:t>:</w:t>
            </w:r>
            <w:r w:rsidR="008A34EB" w:rsidRPr="00B12214">
              <w:t xml:space="preserve"> </w:t>
            </w:r>
            <w:r w:rsidR="00F74EEE" w:rsidRPr="00B12214">
              <w:t>1IUKR / UDATE / 22</w:t>
            </w:r>
          </w:p>
          <w:p w14:paraId="1A2A46CE" w14:textId="77777777" w:rsidR="00F74EEE" w:rsidRPr="00B12214" w:rsidRDefault="00F74EEE" w:rsidP="00584E0B">
            <w:pPr>
              <w:jc w:val="both"/>
              <w:rPr>
                <w:i/>
              </w:rPr>
            </w:pPr>
          </w:p>
          <w:p w14:paraId="1A57432C" w14:textId="7AAB56B5" w:rsidR="00F74EEE" w:rsidRPr="00B12214" w:rsidRDefault="00F74EEE" w:rsidP="00584E0B">
            <w:pPr>
              <w:jc w:val="both"/>
              <w:rPr>
                <w:i/>
              </w:rPr>
            </w:pPr>
          </w:p>
        </w:tc>
        <w:tc>
          <w:tcPr>
            <w:tcW w:w="5212" w:type="dxa"/>
            <w:vAlign w:val="center"/>
          </w:tcPr>
          <w:p w14:paraId="281FE6BE" w14:textId="77777777" w:rsidR="000E5177" w:rsidRDefault="005A0E9F" w:rsidP="00584E0B">
            <w:pPr>
              <w:rPr>
                <w:b/>
              </w:rPr>
            </w:pPr>
            <w:proofErr w:type="spellStart"/>
            <w:r w:rsidRPr="00B12214">
              <w:rPr>
                <w:b/>
              </w:rPr>
              <w:t>Course</w:t>
            </w:r>
            <w:proofErr w:type="spellEnd"/>
            <w:r w:rsidRPr="00B12214">
              <w:rPr>
                <w:b/>
              </w:rPr>
              <w:t xml:space="preserve"> title</w:t>
            </w:r>
            <w:r w:rsidR="008A34EB" w:rsidRPr="00B12214">
              <w:rPr>
                <w:b/>
              </w:rPr>
              <w:t xml:space="preserve">: </w:t>
            </w:r>
            <w:proofErr w:type="spellStart"/>
            <w:r w:rsidR="00F74EEE" w:rsidRPr="00B12214">
              <w:rPr>
                <w:b/>
              </w:rPr>
              <w:t>Didactic</w:t>
            </w:r>
            <w:proofErr w:type="spellEnd"/>
            <w:r w:rsidR="00F74EEE" w:rsidRPr="00B12214">
              <w:rPr>
                <w:b/>
              </w:rPr>
              <w:t xml:space="preserve"> </w:t>
            </w:r>
            <w:proofErr w:type="spellStart"/>
            <w:r w:rsidR="00F74EEE" w:rsidRPr="00B12214">
              <w:rPr>
                <w:b/>
              </w:rPr>
              <w:t>aspects</w:t>
            </w:r>
            <w:proofErr w:type="spellEnd"/>
            <w:r w:rsidR="00F74EEE" w:rsidRPr="00B12214">
              <w:rPr>
                <w:b/>
              </w:rPr>
              <w:t xml:space="preserve"> of </w:t>
            </w:r>
            <w:proofErr w:type="spellStart"/>
            <w:r w:rsidR="00F74EEE" w:rsidRPr="00B12214">
              <w:rPr>
                <w:b/>
              </w:rPr>
              <w:t>work</w:t>
            </w:r>
            <w:proofErr w:type="spellEnd"/>
            <w:r w:rsidR="00F74EEE" w:rsidRPr="00B12214">
              <w:rPr>
                <w:b/>
              </w:rPr>
              <w:t xml:space="preserve"> </w:t>
            </w:r>
            <w:proofErr w:type="spellStart"/>
            <w:r w:rsidR="00F74EEE" w:rsidRPr="00B12214">
              <w:rPr>
                <w:b/>
              </w:rPr>
              <w:t>with</w:t>
            </w:r>
            <w:proofErr w:type="spellEnd"/>
            <w:r w:rsidR="00F74EEE" w:rsidRPr="00B12214">
              <w:rPr>
                <w:b/>
              </w:rPr>
              <w:t xml:space="preserve"> text (P)</w:t>
            </w:r>
          </w:p>
          <w:p w14:paraId="20B8B665" w14:textId="5FDC7922" w:rsidR="000E5177" w:rsidRPr="00B12214" w:rsidRDefault="000E5177" w:rsidP="00584E0B">
            <w:pPr>
              <w:rPr>
                <w:b/>
              </w:rPr>
            </w:pPr>
          </w:p>
        </w:tc>
      </w:tr>
      <w:tr w:rsidR="008A34EB" w:rsidRPr="00B12214" w14:paraId="1541EDD8" w14:textId="77777777" w:rsidTr="000E5177">
        <w:trPr>
          <w:trHeight w:val="799"/>
        </w:trPr>
        <w:tc>
          <w:tcPr>
            <w:tcW w:w="9322" w:type="dxa"/>
            <w:gridSpan w:val="2"/>
            <w:vAlign w:val="center"/>
          </w:tcPr>
          <w:p w14:paraId="309F5BC9" w14:textId="77777777" w:rsidR="00F74EEE" w:rsidRPr="00B12214" w:rsidRDefault="005A0E9F" w:rsidP="00584E0B">
            <w:pPr>
              <w:jc w:val="both"/>
            </w:pPr>
            <w:r w:rsidRPr="00B12214">
              <w:rPr>
                <w:rStyle w:val="jlqj4b"/>
                <w:b/>
                <w:lang w:val="en-US"/>
              </w:rPr>
              <w:t xml:space="preserve">Type, scope and method </w:t>
            </w:r>
            <w:r w:rsidRPr="00B12214">
              <w:rPr>
                <w:b/>
                <w:bCs/>
                <w:lang w:val="en-US"/>
              </w:rPr>
              <w:t>of educational activity</w:t>
            </w:r>
            <w:r w:rsidR="008A34EB" w:rsidRPr="00B12214">
              <w:rPr>
                <w:b/>
              </w:rPr>
              <w:t>:</w:t>
            </w:r>
            <w:r w:rsidR="008A34EB" w:rsidRPr="00B12214">
              <w:t xml:space="preserve"> </w:t>
            </w:r>
          </w:p>
          <w:p w14:paraId="5EA53754" w14:textId="42C592D9" w:rsidR="008A34EB" w:rsidRPr="000E5177" w:rsidRDefault="00F74EEE" w:rsidP="00584E0B">
            <w:pPr>
              <w:jc w:val="both"/>
              <w:rPr>
                <w:i/>
                <w:iCs/>
              </w:rPr>
            </w:pPr>
            <w:r w:rsidRPr="000E5177">
              <w:rPr>
                <w:i/>
                <w:iCs/>
              </w:rPr>
              <w:t xml:space="preserve">1 </w:t>
            </w:r>
            <w:proofErr w:type="spellStart"/>
            <w:r w:rsidRPr="000E5177">
              <w:rPr>
                <w:i/>
                <w:iCs/>
              </w:rPr>
              <w:t>hour</w:t>
            </w:r>
            <w:proofErr w:type="spellEnd"/>
            <w:r w:rsidRPr="000E5177">
              <w:rPr>
                <w:i/>
                <w:iCs/>
              </w:rPr>
              <w:t xml:space="preserve"> </w:t>
            </w:r>
            <w:proofErr w:type="spellStart"/>
            <w:r w:rsidRPr="000E5177">
              <w:rPr>
                <w:i/>
                <w:iCs/>
              </w:rPr>
              <w:t>lecture</w:t>
            </w:r>
            <w:proofErr w:type="spellEnd"/>
            <w:r w:rsidRPr="000E5177">
              <w:rPr>
                <w:i/>
                <w:iCs/>
              </w:rPr>
              <w:t xml:space="preserve"> / 1 </w:t>
            </w:r>
            <w:proofErr w:type="spellStart"/>
            <w:r w:rsidRPr="000E5177">
              <w:rPr>
                <w:i/>
                <w:iCs/>
              </w:rPr>
              <w:t>hour</w:t>
            </w:r>
            <w:proofErr w:type="spellEnd"/>
            <w:r w:rsidRPr="000E5177">
              <w:rPr>
                <w:i/>
                <w:iCs/>
              </w:rPr>
              <w:t xml:space="preserve"> </w:t>
            </w:r>
            <w:proofErr w:type="spellStart"/>
            <w:r w:rsidRPr="000E5177">
              <w:rPr>
                <w:i/>
                <w:iCs/>
              </w:rPr>
              <w:t>seminar</w:t>
            </w:r>
            <w:proofErr w:type="spellEnd"/>
          </w:p>
          <w:p w14:paraId="4178C401" w14:textId="77777777" w:rsidR="00F74EEE" w:rsidRDefault="00F74EEE" w:rsidP="000E5177">
            <w:pPr>
              <w:jc w:val="both"/>
              <w:rPr>
                <w:i/>
                <w:iCs/>
              </w:rPr>
            </w:pPr>
            <w:proofErr w:type="spellStart"/>
            <w:r w:rsidRPr="000E5177">
              <w:rPr>
                <w:i/>
                <w:iCs/>
              </w:rPr>
              <w:t>Method</w:t>
            </w:r>
            <w:proofErr w:type="spellEnd"/>
            <w:r w:rsidRPr="000E5177">
              <w:rPr>
                <w:i/>
                <w:iCs/>
              </w:rPr>
              <w:t xml:space="preserve">: </w:t>
            </w:r>
            <w:proofErr w:type="spellStart"/>
            <w:r w:rsidRPr="000E5177">
              <w:rPr>
                <w:i/>
                <w:iCs/>
              </w:rPr>
              <w:t>combined</w:t>
            </w:r>
            <w:proofErr w:type="spellEnd"/>
          </w:p>
          <w:p w14:paraId="6FF14070" w14:textId="6AE3D53F" w:rsidR="000E5177" w:rsidRPr="000E5177" w:rsidRDefault="000E5177" w:rsidP="000E5177">
            <w:pPr>
              <w:jc w:val="both"/>
              <w:rPr>
                <w:i/>
                <w:iCs/>
              </w:rPr>
            </w:pPr>
          </w:p>
        </w:tc>
      </w:tr>
      <w:tr w:rsidR="008A34EB" w:rsidRPr="00B12214" w14:paraId="5C14491A" w14:textId="77777777" w:rsidTr="00584E0B">
        <w:trPr>
          <w:trHeight w:val="510"/>
        </w:trPr>
        <w:tc>
          <w:tcPr>
            <w:tcW w:w="9322" w:type="dxa"/>
            <w:gridSpan w:val="2"/>
            <w:vAlign w:val="center"/>
          </w:tcPr>
          <w:p w14:paraId="23DFF83F" w14:textId="77777777" w:rsidR="00F74EEE" w:rsidRPr="00B12214" w:rsidRDefault="005A0E9F" w:rsidP="00584E0B">
            <w:pPr>
              <w:jc w:val="both"/>
              <w:rPr>
                <w:b/>
              </w:rPr>
            </w:pPr>
            <w:r w:rsidRPr="00B12214">
              <w:rPr>
                <w:b/>
                <w:bCs/>
                <w:lang w:val="en-US"/>
              </w:rPr>
              <w:t>Number of credits</w:t>
            </w:r>
            <w:r w:rsidR="008A34EB" w:rsidRPr="00B12214">
              <w:rPr>
                <w:b/>
              </w:rPr>
              <w:t>:</w:t>
            </w:r>
          </w:p>
          <w:p w14:paraId="1D4E3357" w14:textId="24B3E189" w:rsidR="008A34EB" w:rsidRPr="00B12214" w:rsidRDefault="008A34EB" w:rsidP="00584E0B">
            <w:pPr>
              <w:jc w:val="both"/>
            </w:pPr>
            <w:r w:rsidRPr="00B12214">
              <w:rPr>
                <w:i/>
              </w:rPr>
              <w:t xml:space="preserve"> </w:t>
            </w:r>
            <w:r w:rsidR="00F74EEE" w:rsidRPr="00B12214">
              <w:rPr>
                <w:i/>
              </w:rPr>
              <w:t>2</w:t>
            </w:r>
          </w:p>
        </w:tc>
      </w:tr>
      <w:tr w:rsidR="008A34EB" w:rsidRPr="00B12214" w14:paraId="291A390A" w14:textId="77777777" w:rsidTr="000E5177">
        <w:trPr>
          <w:trHeight w:val="539"/>
        </w:trPr>
        <w:tc>
          <w:tcPr>
            <w:tcW w:w="9322" w:type="dxa"/>
            <w:gridSpan w:val="2"/>
            <w:vAlign w:val="center"/>
          </w:tcPr>
          <w:p w14:paraId="4CF5F957" w14:textId="77777777" w:rsidR="00F74EEE" w:rsidRPr="00B12214" w:rsidRDefault="005A0E9F" w:rsidP="00584E0B">
            <w:pPr>
              <w:jc w:val="both"/>
            </w:pPr>
            <w:proofErr w:type="spellStart"/>
            <w:r w:rsidRPr="00B12214">
              <w:rPr>
                <w:b/>
              </w:rPr>
              <w:t>Recommended</w:t>
            </w:r>
            <w:proofErr w:type="spellEnd"/>
            <w:r w:rsidRPr="00B12214">
              <w:rPr>
                <w:b/>
              </w:rPr>
              <w:t xml:space="preserve"> semester</w:t>
            </w:r>
            <w:r w:rsidR="008A34EB" w:rsidRPr="00B12214">
              <w:rPr>
                <w:b/>
              </w:rPr>
              <w:t>:</w:t>
            </w:r>
            <w:r w:rsidR="008A34EB" w:rsidRPr="00B12214">
              <w:t xml:space="preserve"> </w:t>
            </w:r>
          </w:p>
          <w:p w14:paraId="114542A4" w14:textId="1A77683F" w:rsidR="00F74EEE" w:rsidRPr="000E5177" w:rsidRDefault="00F74EEE" w:rsidP="00F74EEE">
            <w:pPr>
              <w:jc w:val="both"/>
              <w:rPr>
                <w:i/>
                <w:iCs/>
              </w:rPr>
            </w:pPr>
            <w:r w:rsidRPr="000E5177">
              <w:rPr>
                <w:i/>
                <w:iCs/>
              </w:rPr>
              <w:t>3</w:t>
            </w:r>
            <w:r w:rsidRPr="000E5177">
              <w:rPr>
                <w:i/>
                <w:iCs/>
                <w:vertAlign w:val="superscript"/>
              </w:rPr>
              <w:t>rd</w:t>
            </w:r>
            <w:r w:rsidRPr="000E5177">
              <w:rPr>
                <w:i/>
                <w:iCs/>
              </w:rPr>
              <w:t xml:space="preserve"> semester of study</w:t>
            </w:r>
          </w:p>
        </w:tc>
      </w:tr>
      <w:tr w:rsidR="008A34EB" w:rsidRPr="00B12214" w14:paraId="0C27EB55" w14:textId="77777777" w:rsidTr="000E5177">
        <w:trPr>
          <w:trHeight w:val="402"/>
        </w:trPr>
        <w:tc>
          <w:tcPr>
            <w:tcW w:w="9322" w:type="dxa"/>
            <w:gridSpan w:val="2"/>
            <w:vAlign w:val="center"/>
          </w:tcPr>
          <w:p w14:paraId="47D50B54" w14:textId="77777777" w:rsidR="00F74EEE" w:rsidRPr="00B12214" w:rsidRDefault="005A0E9F" w:rsidP="00F74EEE">
            <w:pPr>
              <w:jc w:val="both"/>
              <w:rPr>
                <w:b/>
              </w:rPr>
            </w:pPr>
            <w:r w:rsidRPr="00B12214">
              <w:rPr>
                <w:b/>
              </w:rPr>
              <w:t xml:space="preserve">Study </w:t>
            </w:r>
            <w:proofErr w:type="spellStart"/>
            <w:r w:rsidRPr="00B12214">
              <w:rPr>
                <w:b/>
              </w:rPr>
              <w:t>grade</w:t>
            </w:r>
            <w:proofErr w:type="spellEnd"/>
            <w:r w:rsidR="00596A27" w:rsidRPr="00B12214">
              <w:rPr>
                <w:b/>
              </w:rPr>
              <w:t xml:space="preserve">: </w:t>
            </w:r>
          </w:p>
          <w:p w14:paraId="357CB491" w14:textId="5D6567ED" w:rsidR="000E5177" w:rsidRPr="000E5177" w:rsidRDefault="00F74EEE" w:rsidP="00F74EEE">
            <w:pPr>
              <w:jc w:val="both"/>
              <w:rPr>
                <w:i/>
              </w:rPr>
            </w:pPr>
            <w:r w:rsidRPr="00B12214">
              <w:rPr>
                <w:rStyle w:val="tl2"/>
              </w:rPr>
              <w:t>2.</w:t>
            </w:r>
          </w:p>
        </w:tc>
      </w:tr>
      <w:tr w:rsidR="008A34EB" w:rsidRPr="00B12214" w14:paraId="11C353C3" w14:textId="77777777" w:rsidTr="000E5177">
        <w:trPr>
          <w:trHeight w:val="552"/>
        </w:trPr>
        <w:tc>
          <w:tcPr>
            <w:tcW w:w="9322" w:type="dxa"/>
            <w:gridSpan w:val="2"/>
            <w:vAlign w:val="center"/>
          </w:tcPr>
          <w:p w14:paraId="04907176" w14:textId="77777777" w:rsidR="00F74EEE" w:rsidRPr="00B12214" w:rsidRDefault="005A0E9F" w:rsidP="00584E0B">
            <w:pPr>
              <w:jc w:val="both"/>
            </w:pPr>
            <w:proofErr w:type="spellStart"/>
            <w:r w:rsidRPr="00B12214">
              <w:rPr>
                <w:b/>
              </w:rPr>
              <w:t>Prerequisites</w:t>
            </w:r>
            <w:proofErr w:type="spellEnd"/>
            <w:r w:rsidR="008A34EB" w:rsidRPr="00B12214">
              <w:rPr>
                <w:b/>
              </w:rPr>
              <w:t>:</w:t>
            </w:r>
            <w:r w:rsidR="008A34EB" w:rsidRPr="00B12214">
              <w:t xml:space="preserve"> </w:t>
            </w:r>
          </w:p>
          <w:p w14:paraId="727BC862" w14:textId="661DA112" w:rsidR="00F74EEE" w:rsidRPr="000E5177" w:rsidRDefault="00F74EEE" w:rsidP="00584E0B">
            <w:pPr>
              <w:jc w:val="both"/>
              <w:rPr>
                <w:i/>
                <w:iCs/>
              </w:rPr>
            </w:pPr>
            <w:proofErr w:type="spellStart"/>
            <w:r w:rsidRPr="000E5177">
              <w:rPr>
                <w:i/>
                <w:iCs/>
              </w:rPr>
              <w:t>Didactics</w:t>
            </w:r>
            <w:proofErr w:type="spellEnd"/>
            <w:r w:rsidRPr="000E5177">
              <w:rPr>
                <w:i/>
                <w:iCs/>
              </w:rPr>
              <w:t xml:space="preserve"> of </w:t>
            </w:r>
            <w:proofErr w:type="spellStart"/>
            <w:r w:rsidRPr="000E5177">
              <w:rPr>
                <w:i/>
                <w:iCs/>
              </w:rPr>
              <w:t>the</w:t>
            </w:r>
            <w:proofErr w:type="spellEnd"/>
            <w:r w:rsidRPr="000E5177">
              <w:rPr>
                <w:i/>
                <w:iCs/>
              </w:rPr>
              <w:t xml:space="preserve"> </w:t>
            </w:r>
            <w:proofErr w:type="spellStart"/>
            <w:r w:rsidRPr="000E5177">
              <w:rPr>
                <w:i/>
                <w:iCs/>
              </w:rPr>
              <w:t>Ukrainian</w:t>
            </w:r>
            <w:proofErr w:type="spellEnd"/>
            <w:r w:rsidRPr="000E5177">
              <w:rPr>
                <w:i/>
                <w:iCs/>
              </w:rPr>
              <w:t xml:space="preserve"> </w:t>
            </w:r>
            <w:proofErr w:type="spellStart"/>
            <w:r w:rsidRPr="000E5177">
              <w:rPr>
                <w:i/>
                <w:iCs/>
              </w:rPr>
              <w:t>language</w:t>
            </w:r>
            <w:proofErr w:type="spellEnd"/>
          </w:p>
        </w:tc>
      </w:tr>
      <w:tr w:rsidR="008A34EB" w:rsidRPr="00B12214" w14:paraId="45E21D64" w14:textId="77777777" w:rsidTr="000E5177">
        <w:trPr>
          <w:trHeight w:val="843"/>
        </w:trPr>
        <w:tc>
          <w:tcPr>
            <w:tcW w:w="9322" w:type="dxa"/>
            <w:gridSpan w:val="2"/>
            <w:vAlign w:val="center"/>
          </w:tcPr>
          <w:p w14:paraId="13B1D625" w14:textId="7EED3111" w:rsidR="00F74EEE" w:rsidRPr="00B12214" w:rsidRDefault="005A0E9F" w:rsidP="00584E0B">
            <w:pPr>
              <w:jc w:val="both"/>
            </w:pPr>
            <w:proofErr w:type="spellStart"/>
            <w:r w:rsidRPr="00B12214">
              <w:rPr>
                <w:b/>
              </w:rPr>
              <w:t>Conditions</w:t>
            </w:r>
            <w:proofErr w:type="spellEnd"/>
            <w:r w:rsidRPr="00B12214">
              <w:rPr>
                <w:b/>
              </w:rPr>
              <w:t xml:space="preserve"> </w:t>
            </w:r>
            <w:proofErr w:type="spellStart"/>
            <w:r w:rsidRPr="00B12214">
              <w:rPr>
                <w:b/>
              </w:rPr>
              <w:t>for</w:t>
            </w:r>
            <w:proofErr w:type="spellEnd"/>
            <w:r w:rsidRPr="00B12214">
              <w:rPr>
                <w:b/>
              </w:rPr>
              <w:t xml:space="preserve"> </w:t>
            </w:r>
            <w:proofErr w:type="spellStart"/>
            <w:r w:rsidRPr="00B12214">
              <w:rPr>
                <w:b/>
              </w:rPr>
              <w:t>passing</w:t>
            </w:r>
            <w:proofErr w:type="spellEnd"/>
            <w:r w:rsidRPr="00B12214">
              <w:rPr>
                <w:b/>
              </w:rPr>
              <w:t xml:space="preserve"> </w:t>
            </w:r>
            <w:proofErr w:type="spellStart"/>
            <w:r w:rsidRPr="00B12214">
              <w:rPr>
                <w:b/>
              </w:rPr>
              <w:t>the</w:t>
            </w:r>
            <w:proofErr w:type="spellEnd"/>
            <w:r w:rsidRPr="00B12214">
              <w:rPr>
                <w:b/>
              </w:rPr>
              <w:t xml:space="preserve"> </w:t>
            </w:r>
            <w:proofErr w:type="spellStart"/>
            <w:r w:rsidRPr="00B12214">
              <w:rPr>
                <w:b/>
              </w:rPr>
              <w:t>course</w:t>
            </w:r>
            <w:proofErr w:type="spellEnd"/>
            <w:r w:rsidR="008A34EB" w:rsidRPr="00B12214">
              <w:rPr>
                <w:b/>
              </w:rPr>
              <w:t>:</w:t>
            </w:r>
            <w:r w:rsidR="008A34EB" w:rsidRPr="00B12214">
              <w:t xml:space="preserve"> </w:t>
            </w:r>
          </w:p>
          <w:p w14:paraId="0D711292" w14:textId="655035D0" w:rsidR="00F74EEE" w:rsidRPr="000E5177" w:rsidRDefault="00F74EEE" w:rsidP="00F74EEE">
            <w:pPr>
              <w:jc w:val="both"/>
              <w:rPr>
                <w:i/>
                <w:iCs/>
              </w:rPr>
            </w:pPr>
            <w:proofErr w:type="spellStart"/>
            <w:r w:rsidRPr="000E5177">
              <w:rPr>
                <w:i/>
                <w:iCs/>
              </w:rPr>
              <w:t>The</w:t>
            </w:r>
            <w:proofErr w:type="spellEnd"/>
            <w:r w:rsidRPr="000E5177">
              <w:rPr>
                <w:i/>
                <w:iCs/>
              </w:rPr>
              <w:t xml:space="preserve"> </w:t>
            </w:r>
            <w:proofErr w:type="spellStart"/>
            <w:r w:rsidRPr="000E5177">
              <w:rPr>
                <w:i/>
                <w:iCs/>
              </w:rPr>
              <w:t>course</w:t>
            </w:r>
            <w:proofErr w:type="spellEnd"/>
            <w:r w:rsidRPr="000E5177">
              <w:rPr>
                <w:i/>
                <w:iCs/>
              </w:rPr>
              <w:t xml:space="preserve"> </w:t>
            </w:r>
            <w:proofErr w:type="spellStart"/>
            <w:r w:rsidRPr="000E5177">
              <w:rPr>
                <w:i/>
                <w:iCs/>
              </w:rPr>
              <w:t>is</w:t>
            </w:r>
            <w:proofErr w:type="spellEnd"/>
            <w:r w:rsidRPr="000E5177">
              <w:rPr>
                <w:i/>
                <w:iCs/>
              </w:rPr>
              <w:t xml:space="preserve"> </w:t>
            </w:r>
            <w:proofErr w:type="spellStart"/>
            <w:r w:rsidRPr="000E5177">
              <w:rPr>
                <w:i/>
                <w:iCs/>
              </w:rPr>
              <w:t>completed</w:t>
            </w:r>
            <w:proofErr w:type="spellEnd"/>
            <w:r w:rsidRPr="000E5177">
              <w:rPr>
                <w:i/>
                <w:iCs/>
              </w:rPr>
              <w:t xml:space="preserve"> by </w:t>
            </w:r>
            <w:proofErr w:type="spellStart"/>
            <w:r w:rsidRPr="000E5177">
              <w:rPr>
                <w:i/>
                <w:iCs/>
              </w:rPr>
              <w:t>an</w:t>
            </w:r>
            <w:proofErr w:type="spellEnd"/>
            <w:r w:rsidRPr="000E5177">
              <w:rPr>
                <w:i/>
                <w:iCs/>
              </w:rPr>
              <w:t xml:space="preserve"> </w:t>
            </w:r>
            <w:proofErr w:type="spellStart"/>
            <w:r w:rsidRPr="000E5177">
              <w:rPr>
                <w:i/>
                <w:iCs/>
              </w:rPr>
              <w:t>evaluated</w:t>
            </w:r>
            <w:proofErr w:type="spellEnd"/>
            <w:r w:rsidRPr="000E5177">
              <w:rPr>
                <w:i/>
                <w:iCs/>
              </w:rPr>
              <w:t xml:space="preserve"> </w:t>
            </w:r>
            <w:proofErr w:type="spellStart"/>
            <w:r w:rsidRPr="000E5177">
              <w:rPr>
                <w:i/>
                <w:iCs/>
              </w:rPr>
              <w:t>credit</w:t>
            </w:r>
            <w:proofErr w:type="spellEnd"/>
            <w:r w:rsidRPr="000E5177">
              <w:rPr>
                <w:i/>
                <w:iCs/>
              </w:rPr>
              <w:t xml:space="preserve">. Credit </w:t>
            </w:r>
            <w:proofErr w:type="spellStart"/>
            <w:r w:rsidRPr="000E5177">
              <w:rPr>
                <w:i/>
                <w:iCs/>
              </w:rPr>
              <w:t>is</w:t>
            </w:r>
            <w:proofErr w:type="spellEnd"/>
            <w:r w:rsidRPr="000E5177">
              <w:rPr>
                <w:i/>
                <w:iCs/>
              </w:rPr>
              <w:t xml:space="preserve"> </w:t>
            </w:r>
            <w:proofErr w:type="spellStart"/>
            <w:r w:rsidRPr="000E5177">
              <w:rPr>
                <w:i/>
                <w:iCs/>
              </w:rPr>
              <w:t>conditional</w:t>
            </w:r>
            <w:proofErr w:type="spellEnd"/>
            <w:r w:rsidRPr="000E5177">
              <w:rPr>
                <w:i/>
                <w:iCs/>
              </w:rPr>
              <w:t xml:space="preserve"> on </w:t>
            </w:r>
            <w:proofErr w:type="spellStart"/>
            <w:r w:rsidRPr="000E5177">
              <w:rPr>
                <w:i/>
                <w:iCs/>
              </w:rPr>
              <w:t>active</w:t>
            </w:r>
            <w:proofErr w:type="spellEnd"/>
            <w:r w:rsidRPr="000E5177">
              <w:rPr>
                <w:i/>
                <w:iCs/>
              </w:rPr>
              <w:t xml:space="preserve"> </w:t>
            </w:r>
            <w:proofErr w:type="spellStart"/>
            <w:r w:rsidRPr="000E5177">
              <w:rPr>
                <w:i/>
                <w:iCs/>
              </w:rPr>
              <w:t>student</w:t>
            </w:r>
            <w:proofErr w:type="spellEnd"/>
            <w:r w:rsidRPr="000E5177">
              <w:rPr>
                <w:i/>
                <w:iCs/>
              </w:rPr>
              <w:t xml:space="preserve"> </w:t>
            </w:r>
            <w:proofErr w:type="spellStart"/>
            <w:r w:rsidRPr="000E5177">
              <w:rPr>
                <w:i/>
                <w:iCs/>
              </w:rPr>
              <w:t>participation</w:t>
            </w:r>
            <w:proofErr w:type="spellEnd"/>
            <w:r w:rsidRPr="000E5177">
              <w:rPr>
                <w:i/>
                <w:iCs/>
              </w:rPr>
              <w:t xml:space="preserve"> in </w:t>
            </w:r>
            <w:proofErr w:type="spellStart"/>
            <w:r w:rsidRPr="000E5177">
              <w:rPr>
                <w:i/>
                <w:iCs/>
              </w:rPr>
              <w:t>seminars</w:t>
            </w:r>
            <w:proofErr w:type="spellEnd"/>
            <w:r w:rsidRPr="000E5177">
              <w:rPr>
                <w:i/>
                <w:iCs/>
              </w:rPr>
              <w:t xml:space="preserve"> and </w:t>
            </w:r>
            <w:proofErr w:type="spellStart"/>
            <w:r w:rsidRPr="000E5177">
              <w:rPr>
                <w:i/>
                <w:iCs/>
              </w:rPr>
              <w:t>successful</w:t>
            </w:r>
            <w:proofErr w:type="spellEnd"/>
            <w:r w:rsidRPr="000E5177">
              <w:rPr>
                <w:i/>
                <w:iCs/>
              </w:rPr>
              <w:t xml:space="preserve"> </w:t>
            </w:r>
            <w:proofErr w:type="spellStart"/>
            <w:r w:rsidRPr="000E5177">
              <w:rPr>
                <w:i/>
                <w:iCs/>
              </w:rPr>
              <w:t>completion</w:t>
            </w:r>
            <w:proofErr w:type="spellEnd"/>
            <w:r w:rsidRPr="000E5177">
              <w:rPr>
                <w:i/>
                <w:iCs/>
              </w:rPr>
              <w:t xml:space="preserve"> of </w:t>
            </w:r>
            <w:proofErr w:type="spellStart"/>
            <w:r w:rsidRPr="000E5177">
              <w:rPr>
                <w:i/>
                <w:iCs/>
              </w:rPr>
              <w:t>the</w:t>
            </w:r>
            <w:proofErr w:type="spellEnd"/>
            <w:r w:rsidRPr="000E5177">
              <w:rPr>
                <w:i/>
                <w:iCs/>
              </w:rPr>
              <w:t xml:space="preserve"> test.</w:t>
            </w:r>
          </w:p>
        </w:tc>
      </w:tr>
      <w:tr w:rsidR="008A34EB" w:rsidRPr="00B12214" w14:paraId="0741C229" w14:textId="77777777" w:rsidTr="00584E0B">
        <w:trPr>
          <w:trHeight w:val="1115"/>
        </w:trPr>
        <w:tc>
          <w:tcPr>
            <w:tcW w:w="9322" w:type="dxa"/>
            <w:gridSpan w:val="2"/>
            <w:vAlign w:val="center"/>
          </w:tcPr>
          <w:p w14:paraId="6326FFCB" w14:textId="77777777" w:rsidR="008A34EB" w:rsidRPr="00B12214" w:rsidRDefault="005A0E9F" w:rsidP="00584E0B">
            <w:pPr>
              <w:jc w:val="both"/>
              <w:rPr>
                <w:i/>
                <w:color w:val="808080" w:themeColor="background1" w:themeShade="80"/>
              </w:rPr>
            </w:pPr>
            <w:proofErr w:type="spellStart"/>
            <w:r w:rsidRPr="00B12214">
              <w:rPr>
                <w:b/>
              </w:rPr>
              <w:t>Learning</w:t>
            </w:r>
            <w:proofErr w:type="spellEnd"/>
            <w:r w:rsidRPr="00B12214">
              <w:rPr>
                <w:b/>
              </w:rPr>
              <w:t xml:space="preserve"> </w:t>
            </w:r>
            <w:proofErr w:type="spellStart"/>
            <w:r w:rsidRPr="00B12214">
              <w:rPr>
                <w:b/>
              </w:rPr>
              <w:t>outcomes</w:t>
            </w:r>
            <w:proofErr w:type="spellEnd"/>
            <w:r w:rsidR="008A34EB" w:rsidRPr="00B12214">
              <w:rPr>
                <w:b/>
              </w:rPr>
              <w:t>:</w:t>
            </w:r>
            <w:r w:rsidR="008A34EB" w:rsidRPr="00B12214">
              <w:rPr>
                <w:i/>
              </w:rPr>
              <w:t xml:space="preserve"> </w:t>
            </w:r>
          </w:p>
          <w:p w14:paraId="7253D073" w14:textId="77777777" w:rsidR="00F74EEE" w:rsidRPr="00B12214" w:rsidRDefault="00F74EEE" w:rsidP="00584E0B">
            <w:pPr>
              <w:jc w:val="both"/>
              <w:rPr>
                <w:i/>
              </w:rPr>
            </w:pPr>
            <w:proofErr w:type="spellStart"/>
            <w:r w:rsidRPr="00B12214">
              <w:rPr>
                <w:i/>
              </w:rPr>
              <w:t>The</w:t>
            </w:r>
            <w:proofErr w:type="spellEnd"/>
            <w:r w:rsidRPr="00B12214">
              <w:rPr>
                <w:i/>
              </w:rPr>
              <w:t xml:space="preserve"> </w:t>
            </w:r>
            <w:proofErr w:type="spellStart"/>
            <w:r w:rsidRPr="00B12214">
              <w:rPr>
                <w:i/>
              </w:rPr>
              <w:t>graduate</w:t>
            </w:r>
            <w:proofErr w:type="spellEnd"/>
            <w:r w:rsidRPr="00B12214">
              <w:rPr>
                <w:i/>
              </w:rPr>
              <w:t xml:space="preserve"> of </w:t>
            </w:r>
            <w:proofErr w:type="spellStart"/>
            <w:r w:rsidRPr="00B12214">
              <w:rPr>
                <w:i/>
              </w:rPr>
              <w:t>the</w:t>
            </w:r>
            <w:proofErr w:type="spellEnd"/>
            <w:r w:rsidRPr="00B12214">
              <w:rPr>
                <w:i/>
              </w:rPr>
              <w:t xml:space="preserve"> </w:t>
            </w:r>
            <w:proofErr w:type="spellStart"/>
            <w:r w:rsidRPr="00B12214">
              <w:rPr>
                <w:i/>
              </w:rPr>
              <w:t>course</w:t>
            </w:r>
            <w:proofErr w:type="spellEnd"/>
            <w:r w:rsidRPr="00B12214">
              <w:rPr>
                <w:i/>
              </w:rPr>
              <w:t xml:space="preserve"> </w:t>
            </w:r>
            <w:proofErr w:type="spellStart"/>
            <w:r w:rsidRPr="00B12214">
              <w:rPr>
                <w:i/>
              </w:rPr>
              <w:t>can</w:t>
            </w:r>
            <w:proofErr w:type="spellEnd"/>
            <w:r w:rsidRPr="00B12214">
              <w:rPr>
                <w:i/>
              </w:rPr>
              <w:t>:</w:t>
            </w:r>
          </w:p>
          <w:p w14:paraId="09F18FA3" w14:textId="40DBD1D2" w:rsidR="00F74EEE" w:rsidRPr="00B12214" w:rsidRDefault="00F74EEE" w:rsidP="00F74EEE">
            <w:pPr>
              <w:pStyle w:val="ab"/>
              <w:numPr>
                <w:ilvl w:val="0"/>
                <w:numId w:val="1"/>
              </w:numPr>
              <w:jc w:val="both"/>
              <w:rPr>
                <w:i/>
              </w:rPr>
            </w:pPr>
            <w:proofErr w:type="spellStart"/>
            <w:r w:rsidRPr="00B12214">
              <w:rPr>
                <w:i/>
              </w:rPr>
              <w:t>master</w:t>
            </w:r>
            <w:proofErr w:type="spellEnd"/>
            <w:r w:rsidRPr="00B12214">
              <w:rPr>
                <w:i/>
              </w:rPr>
              <w:t xml:space="preserve"> </w:t>
            </w:r>
            <w:proofErr w:type="spellStart"/>
            <w:r w:rsidRPr="00B12214">
              <w:rPr>
                <w:i/>
              </w:rPr>
              <w:t>the</w:t>
            </w:r>
            <w:proofErr w:type="spellEnd"/>
            <w:r w:rsidRPr="00B12214">
              <w:rPr>
                <w:i/>
              </w:rPr>
              <w:t xml:space="preserve"> </w:t>
            </w:r>
            <w:proofErr w:type="spellStart"/>
            <w:r w:rsidRPr="00B12214">
              <w:rPr>
                <w:i/>
              </w:rPr>
              <w:t>didactic</w:t>
            </w:r>
            <w:proofErr w:type="spellEnd"/>
            <w:r w:rsidRPr="00B12214">
              <w:rPr>
                <w:i/>
              </w:rPr>
              <w:t xml:space="preserve"> </w:t>
            </w:r>
            <w:proofErr w:type="spellStart"/>
            <w:r w:rsidRPr="00B12214">
              <w:rPr>
                <w:i/>
              </w:rPr>
              <w:t>aspects</w:t>
            </w:r>
            <w:proofErr w:type="spellEnd"/>
            <w:r w:rsidRPr="00B12214">
              <w:rPr>
                <w:i/>
              </w:rPr>
              <w:t xml:space="preserve"> of </w:t>
            </w:r>
            <w:proofErr w:type="spellStart"/>
            <w:r w:rsidRPr="00B12214">
              <w:rPr>
                <w:i/>
              </w:rPr>
              <w:t>working</w:t>
            </w:r>
            <w:proofErr w:type="spellEnd"/>
            <w:r w:rsidRPr="00B12214">
              <w:rPr>
                <w:i/>
              </w:rPr>
              <w:t xml:space="preserve"> </w:t>
            </w:r>
            <w:proofErr w:type="spellStart"/>
            <w:r w:rsidRPr="00B12214">
              <w:rPr>
                <w:i/>
              </w:rPr>
              <w:t>with</w:t>
            </w:r>
            <w:proofErr w:type="spellEnd"/>
            <w:r w:rsidRPr="00B12214">
              <w:rPr>
                <w:i/>
              </w:rPr>
              <w:t xml:space="preserve"> </w:t>
            </w:r>
            <w:proofErr w:type="spellStart"/>
            <w:r w:rsidRPr="00B12214">
              <w:rPr>
                <w:i/>
              </w:rPr>
              <w:t>text,to</w:t>
            </w:r>
            <w:proofErr w:type="spellEnd"/>
            <w:r w:rsidRPr="00B12214">
              <w:rPr>
                <w:i/>
              </w:rPr>
              <w:t xml:space="preserve"> </w:t>
            </w:r>
            <w:proofErr w:type="spellStart"/>
            <w:r w:rsidRPr="00B12214">
              <w:rPr>
                <w:i/>
              </w:rPr>
              <w:t>learn</w:t>
            </w:r>
            <w:proofErr w:type="spellEnd"/>
            <w:r w:rsidRPr="00B12214">
              <w:rPr>
                <w:i/>
              </w:rPr>
              <w:t xml:space="preserve"> to </w:t>
            </w:r>
            <w:proofErr w:type="spellStart"/>
            <w:r w:rsidRPr="00B12214">
              <w:rPr>
                <w:i/>
              </w:rPr>
              <w:t>identify</w:t>
            </w:r>
            <w:proofErr w:type="spellEnd"/>
            <w:r w:rsidRPr="00B12214">
              <w:rPr>
                <w:i/>
              </w:rPr>
              <w:t xml:space="preserve"> </w:t>
            </w:r>
            <w:proofErr w:type="spellStart"/>
            <w:r w:rsidRPr="00B12214">
              <w:rPr>
                <w:i/>
              </w:rPr>
              <w:t>different</w:t>
            </w:r>
            <w:proofErr w:type="spellEnd"/>
            <w:r w:rsidRPr="00B12214">
              <w:rPr>
                <w:i/>
              </w:rPr>
              <w:t xml:space="preserve"> </w:t>
            </w:r>
            <w:proofErr w:type="spellStart"/>
            <w:r w:rsidRPr="00B12214">
              <w:rPr>
                <w:i/>
              </w:rPr>
              <w:t>styles</w:t>
            </w:r>
            <w:proofErr w:type="spellEnd"/>
            <w:r w:rsidRPr="00B12214">
              <w:rPr>
                <w:i/>
              </w:rPr>
              <w:t xml:space="preserve"> of </w:t>
            </w:r>
            <w:proofErr w:type="spellStart"/>
            <w:r w:rsidRPr="00B12214">
              <w:rPr>
                <w:i/>
              </w:rPr>
              <w:t>texts</w:t>
            </w:r>
            <w:proofErr w:type="spellEnd"/>
            <w:r w:rsidRPr="00B12214">
              <w:rPr>
                <w:i/>
              </w:rPr>
              <w:t>.</w:t>
            </w:r>
          </w:p>
          <w:p w14:paraId="51C1A5C7" w14:textId="136BA237" w:rsidR="000E5177" w:rsidRDefault="00F74EEE" w:rsidP="00F74EEE">
            <w:pPr>
              <w:jc w:val="both"/>
              <w:rPr>
                <w:b/>
                <w:bCs/>
                <w:iCs/>
              </w:rPr>
            </w:pPr>
            <w:proofErr w:type="spellStart"/>
            <w:r w:rsidRPr="00B12214">
              <w:rPr>
                <w:b/>
                <w:bCs/>
                <w:iCs/>
              </w:rPr>
              <w:t>Acquired</w:t>
            </w:r>
            <w:proofErr w:type="spellEnd"/>
            <w:r w:rsidRPr="00B12214">
              <w:rPr>
                <w:b/>
                <w:bCs/>
                <w:iCs/>
              </w:rPr>
              <w:t xml:space="preserve"> </w:t>
            </w:r>
            <w:proofErr w:type="spellStart"/>
            <w:r w:rsidRPr="00B12214">
              <w:rPr>
                <w:b/>
                <w:bCs/>
                <w:iCs/>
              </w:rPr>
              <w:t>knowledge</w:t>
            </w:r>
            <w:proofErr w:type="spellEnd"/>
          </w:p>
          <w:p w14:paraId="2FFE6DCA" w14:textId="5F36425A" w:rsidR="00F74EEE" w:rsidRPr="00B12214" w:rsidRDefault="00F74EEE" w:rsidP="00F74EEE">
            <w:pPr>
              <w:jc w:val="both"/>
              <w:rPr>
                <w:i/>
              </w:rPr>
            </w:pPr>
            <w:proofErr w:type="spellStart"/>
            <w:r w:rsidRPr="00B12214">
              <w:rPr>
                <w:i/>
              </w:rPr>
              <w:t>The</w:t>
            </w:r>
            <w:proofErr w:type="spellEnd"/>
            <w:r w:rsidRPr="00B12214">
              <w:rPr>
                <w:i/>
              </w:rPr>
              <w:t xml:space="preserve"> </w:t>
            </w:r>
            <w:proofErr w:type="spellStart"/>
            <w:r w:rsidRPr="00B12214">
              <w:rPr>
                <w:i/>
              </w:rPr>
              <w:t>graduate</w:t>
            </w:r>
            <w:proofErr w:type="spellEnd"/>
            <w:r w:rsidRPr="00B12214">
              <w:rPr>
                <w:i/>
              </w:rPr>
              <w:t xml:space="preserve"> of </w:t>
            </w:r>
            <w:proofErr w:type="spellStart"/>
            <w:r w:rsidRPr="00B12214">
              <w:rPr>
                <w:i/>
              </w:rPr>
              <w:t>the</w:t>
            </w:r>
            <w:proofErr w:type="spellEnd"/>
            <w:r w:rsidRPr="00B12214">
              <w:rPr>
                <w:i/>
              </w:rPr>
              <w:t xml:space="preserve"> </w:t>
            </w:r>
            <w:proofErr w:type="spellStart"/>
            <w:r w:rsidRPr="00B12214">
              <w:rPr>
                <w:i/>
              </w:rPr>
              <w:t>course</w:t>
            </w:r>
            <w:proofErr w:type="spellEnd"/>
            <w:r w:rsidRPr="00B12214">
              <w:rPr>
                <w:i/>
              </w:rPr>
              <w:t xml:space="preserve"> </w:t>
            </w:r>
            <w:proofErr w:type="spellStart"/>
            <w:r w:rsidRPr="00B12214">
              <w:rPr>
                <w:i/>
              </w:rPr>
              <w:t>will</w:t>
            </w:r>
            <w:proofErr w:type="spellEnd"/>
            <w:r w:rsidRPr="00B12214">
              <w:rPr>
                <w:i/>
              </w:rPr>
              <w:t xml:space="preserve"> </w:t>
            </w:r>
            <w:proofErr w:type="spellStart"/>
            <w:r w:rsidRPr="00B12214">
              <w:rPr>
                <w:i/>
              </w:rPr>
              <w:t>gain</w:t>
            </w:r>
            <w:proofErr w:type="spellEnd"/>
            <w:r w:rsidRPr="00B12214">
              <w:rPr>
                <w:i/>
              </w:rPr>
              <w:t xml:space="preserve"> </w:t>
            </w:r>
            <w:proofErr w:type="spellStart"/>
            <w:r w:rsidRPr="00B12214">
              <w:rPr>
                <w:i/>
              </w:rPr>
              <w:t>knowledge</w:t>
            </w:r>
            <w:proofErr w:type="spellEnd"/>
            <w:r w:rsidRPr="00B12214">
              <w:rPr>
                <w:i/>
              </w:rPr>
              <w:t xml:space="preserve"> of </w:t>
            </w:r>
            <w:proofErr w:type="spellStart"/>
            <w:r w:rsidRPr="00B12214">
              <w:rPr>
                <w:i/>
              </w:rPr>
              <w:t>working</w:t>
            </w:r>
            <w:proofErr w:type="spellEnd"/>
            <w:r w:rsidRPr="00B12214">
              <w:rPr>
                <w:i/>
              </w:rPr>
              <w:t xml:space="preserve"> </w:t>
            </w:r>
            <w:proofErr w:type="spellStart"/>
            <w:r w:rsidRPr="00B12214">
              <w:rPr>
                <w:i/>
              </w:rPr>
              <w:t>with</w:t>
            </w:r>
            <w:proofErr w:type="spellEnd"/>
            <w:r w:rsidRPr="00B12214">
              <w:rPr>
                <w:i/>
              </w:rPr>
              <w:t xml:space="preserve"> tex</w:t>
            </w:r>
            <w:r w:rsidR="000E5177">
              <w:rPr>
                <w:i/>
              </w:rPr>
              <w:t xml:space="preserve">t. </w:t>
            </w:r>
            <w:r w:rsidRPr="00B12214">
              <w:rPr>
                <w:i/>
              </w:rPr>
              <w:t xml:space="preserve">He </w:t>
            </w:r>
            <w:proofErr w:type="spellStart"/>
            <w:r w:rsidRPr="00B12214">
              <w:rPr>
                <w:i/>
              </w:rPr>
              <w:t>will</w:t>
            </w:r>
            <w:proofErr w:type="spellEnd"/>
            <w:r w:rsidRPr="00B12214">
              <w:rPr>
                <w:i/>
              </w:rPr>
              <w:t xml:space="preserve"> </w:t>
            </w:r>
            <w:proofErr w:type="spellStart"/>
            <w:r w:rsidRPr="00B12214">
              <w:rPr>
                <w:i/>
              </w:rPr>
              <w:t>enrich</w:t>
            </w:r>
            <w:proofErr w:type="spellEnd"/>
            <w:r w:rsidRPr="00B12214">
              <w:rPr>
                <w:i/>
              </w:rPr>
              <w:t xml:space="preserve"> </w:t>
            </w:r>
            <w:proofErr w:type="spellStart"/>
            <w:r w:rsidRPr="00B12214">
              <w:rPr>
                <w:i/>
              </w:rPr>
              <w:t>his</w:t>
            </w:r>
            <w:proofErr w:type="spellEnd"/>
            <w:r w:rsidRPr="00B12214">
              <w:rPr>
                <w:i/>
              </w:rPr>
              <w:t xml:space="preserve"> </w:t>
            </w:r>
            <w:proofErr w:type="spellStart"/>
            <w:r w:rsidRPr="00B12214">
              <w:rPr>
                <w:i/>
              </w:rPr>
              <w:t>terminological</w:t>
            </w:r>
            <w:proofErr w:type="spellEnd"/>
            <w:r w:rsidRPr="00B12214">
              <w:rPr>
                <w:i/>
              </w:rPr>
              <w:t xml:space="preserve"> </w:t>
            </w:r>
            <w:proofErr w:type="spellStart"/>
            <w:r w:rsidRPr="00B12214">
              <w:rPr>
                <w:i/>
              </w:rPr>
              <w:t>apparatus</w:t>
            </w:r>
            <w:proofErr w:type="spellEnd"/>
            <w:r w:rsidRPr="00B12214">
              <w:rPr>
                <w:i/>
              </w:rPr>
              <w:t xml:space="preserve"> </w:t>
            </w:r>
            <w:proofErr w:type="spellStart"/>
            <w:r w:rsidRPr="00B12214">
              <w:rPr>
                <w:i/>
              </w:rPr>
              <w:t>from</w:t>
            </w:r>
            <w:proofErr w:type="spellEnd"/>
            <w:r w:rsidRPr="00B12214">
              <w:rPr>
                <w:i/>
              </w:rPr>
              <w:t xml:space="preserve"> </w:t>
            </w:r>
            <w:proofErr w:type="spellStart"/>
            <w:r w:rsidRPr="00B12214">
              <w:rPr>
                <w:i/>
              </w:rPr>
              <w:t>the</w:t>
            </w:r>
            <w:proofErr w:type="spellEnd"/>
            <w:r w:rsidRPr="00B12214">
              <w:rPr>
                <w:i/>
              </w:rPr>
              <w:t xml:space="preserve"> </w:t>
            </w:r>
            <w:proofErr w:type="spellStart"/>
            <w:r w:rsidRPr="00B12214">
              <w:rPr>
                <w:i/>
              </w:rPr>
              <w:t>discipline</w:t>
            </w:r>
            <w:proofErr w:type="spellEnd"/>
            <w:r w:rsidRPr="00B12214">
              <w:rPr>
                <w:i/>
              </w:rPr>
              <w:t xml:space="preserve">, he </w:t>
            </w:r>
            <w:proofErr w:type="spellStart"/>
            <w:r w:rsidRPr="00B12214">
              <w:rPr>
                <w:i/>
              </w:rPr>
              <w:t>will</w:t>
            </w:r>
            <w:proofErr w:type="spellEnd"/>
            <w:r w:rsidRPr="00B12214">
              <w:rPr>
                <w:i/>
              </w:rPr>
              <w:t xml:space="preserve"> </w:t>
            </w:r>
            <w:proofErr w:type="spellStart"/>
            <w:r w:rsidRPr="00B12214">
              <w:rPr>
                <w:i/>
              </w:rPr>
              <w:t>remember</w:t>
            </w:r>
            <w:proofErr w:type="spellEnd"/>
            <w:r w:rsidRPr="00B12214">
              <w:rPr>
                <w:i/>
              </w:rPr>
              <w:t xml:space="preserve"> </w:t>
            </w:r>
            <w:proofErr w:type="spellStart"/>
            <w:r w:rsidRPr="00B12214">
              <w:rPr>
                <w:i/>
              </w:rPr>
              <w:t>the</w:t>
            </w:r>
            <w:proofErr w:type="spellEnd"/>
            <w:r w:rsidRPr="00B12214">
              <w:rPr>
                <w:i/>
              </w:rPr>
              <w:t xml:space="preserve"> </w:t>
            </w:r>
            <w:proofErr w:type="spellStart"/>
            <w:r w:rsidRPr="00B12214">
              <w:rPr>
                <w:i/>
              </w:rPr>
              <w:t>necessary</w:t>
            </w:r>
            <w:proofErr w:type="spellEnd"/>
            <w:r w:rsidRPr="00B12214">
              <w:rPr>
                <w:i/>
              </w:rPr>
              <w:t xml:space="preserve"> </w:t>
            </w:r>
            <w:proofErr w:type="spellStart"/>
            <w:r w:rsidRPr="00B12214">
              <w:rPr>
                <w:i/>
              </w:rPr>
              <w:t>facts</w:t>
            </w:r>
            <w:proofErr w:type="spellEnd"/>
            <w:r w:rsidRPr="00B12214">
              <w:rPr>
                <w:i/>
              </w:rPr>
              <w:t xml:space="preserve"> and </w:t>
            </w:r>
            <w:proofErr w:type="spellStart"/>
            <w:r w:rsidRPr="00B12214">
              <w:rPr>
                <w:i/>
              </w:rPr>
              <w:t>definitions</w:t>
            </w:r>
            <w:proofErr w:type="spellEnd"/>
            <w:r w:rsidRPr="00B12214">
              <w:rPr>
                <w:i/>
              </w:rPr>
              <w:t>.</w:t>
            </w:r>
            <w:r w:rsidRPr="00B12214">
              <w:t xml:space="preserve"> </w:t>
            </w:r>
            <w:r w:rsidRPr="00B12214">
              <w:rPr>
                <w:i/>
              </w:rPr>
              <w:t>He</w:t>
            </w:r>
            <w:r w:rsidR="000E5177">
              <w:rPr>
                <w:i/>
              </w:rPr>
              <w:t xml:space="preserve">  will</w:t>
            </w:r>
            <w:r w:rsidRPr="00B12214">
              <w:rPr>
                <w:i/>
              </w:rPr>
              <w:t xml:space="preserve"> </w:t>
            </w:r>
            <w:proofErr w:type="spellStart"/>
            <w:r w:rsidRPr="00B12214">
              <w:rPr>
                <w:i/>
              </w:rPr>
              <w:t>know</w:t>
            </w:r>
            <w:proofErr w:type="spellEnd"/>
            <w:r w:rsidRPr="00B12214">
              <w:rPr>
                <w:i/>
              </w:rPr>
              <w:t xml:space="preserve"> </w:t>
            </w:r>
            <w:proofErr w:type="spellStart"/>
            <w:r w:rsidRPr="00B12214">
              <w:rPr>
                <w:i/>
              </w:rPr>
              <w:t>word</w:t>
            </w:r>
            <w:proofErr w:type="spellEnd"/>
            <w:r w:rsidRPr="00B12214">
              <w:rPr>
                <w:i/>
              </w:rPr>
              <w:t xml:space="preserve"> </w:t>
            </w:r>
            <w:proofErr w:type="spellStart"/>
            <w:r w:rsidRPr="00B12214">
              <w:rPr>
                <w:i/>
              </w:rPr>
              <w:t>types</w:t>
            </w:r>
            <w:proofErr w:type="spellEnd"/>
            <w:r w:rsidRPr="00B12214">
              <w:rPr>
                <w:i/>
              </w:rPr>
              <w:t xml:space="preserve">, </w:t>
            </w:r>
            <w:proofErr w:type="spellStart"/>
            <w:r w:rsidRPr="00B12214">
              <w:rPr>
                <w:i/>
              </w:rPr>
              <w:t>grammatical</w:t>
            </w:r>
            <w:proofErr w:type="spellEnd"/>
            <w:r w:rsidRPr="00B12214">
              <w:rPr>
                <w:i/>
              </w:rPr>
              <w:t xml:space="preserve"> </w:t>
            </w:r>
            <w:proofErr w:type="spellStart"/>
            <w:r w:rsidRPr="00B12214">
              <w:rPr>
                <w:i/>
              </w:rPr>
              <w:t>categories</w:t>
            </w:r>
            <w:proofErr w:type="spellEnd"/>
            <w:r w:rsidRPr="00B12214">
              <w:rPr>
                <w:i/>
              </w:rPr>
              <w:t xml:space="preserve"> and </w:t>
            </w:r>
            <w:proofErr w:type="spellStart"/>
            <w:r w:rsidRPr="00B12214">
              <w:rPr>
                <w:i/>
              </w:rPr>
              <w:t>sentence</w:t>
            </w:r>
            <w:proofErr w:type="spellEnd"/>
            <w:r w:rsidRPr="00B12214">
              <w:rPr>
                <w:i/>
              </w:rPr>
              <w:t xml:space="preserve"> validity of </w:t>
            </w:r>
            <w:proofErr w:type="spellStart"/>
            <w:r w:rsidRPr="00B12214">
              <w:rPr>
                <w:i/>
              </w:rPr>
              <w:t>morphological</w:t>
            </w:r>
            <w:proofErr w:type="spellEnd"/>
            <w:r w:rsidRPr="00B12214">
              <w:rPr>
                <w:i/>
              </w:rPr>
              <w:t xml:space="preserve"> </w:t>
            </w:r>
            <w:proofErr w:type="spellStart"/>
            <w:r w:rsidRPr="00B12214">
              <w:rPr>
                <w:i/>
              </w:rPr>
              <w:t>units</w:t>
            </w:r>
            <w:proofErr w:type="spellEnd"/>
            <w:r w:rsidRPr="00B12214">
              <w:rPr>
                <w:i/>
              </w:rPr>
              <w:t>.</w:t>
            </w:r>
          </w:p>
          <w:p w14:paraId="21BE97A0" w14:textId="4A495F51" w:rsidR="000E5177" w:rsidRDefault="00F74EEE" w:rsidP="00F74EEE">
            <w:pPr>
              <w:jc w:val="both"/>
              <w:rPr>
                <w:b/>
                <w:bCs/>
                <w:iCs/>
              </w:rPr>
            </w:pPr>
            <w:proofErr w:type="spellStart"/>
            <w:r w:rsidRPr="00B12214">
              <w:rPr>
                <w:b/>
                <w:bCs/>
                <w:iCs/>
              </w:rPr>
              <w:t>Acquired</w:t>
            </w:r>
            <w:proofErr w:type="spellEnd"/>
            <w:r w:rsidRPr="00B12214">
              <w:rPr>
                <w:b/>
                <w:bCs/>
                <w:iCs/>
              </w:rPr>
              <w:t xml:space="preserve"> </w:t>
            </w:r>
            <w:proofErr w:type="spellStart"/>
            <w:r w:rsidRPr="00B12214">
              <w:rPr>
                <w:b/>
                <w:bCs/>
                <w:iCs/>
              </w:rPr>
              <w:t>skills</w:t>
            </w:r>
            <w:proofErr w:type="spellEnd"/>
          </w:p>
          <w:p w14:paraId="689DE1C4" w14:textId="233ACC5C" w:rsidR="00F74EEE" w:rsidRPr="00B12214" w:rsidRDefault="00F74EEE" w:rsidP="00F74EEE">
            <w:pPr>
              <w:jc w:val="both"/>
              <w:rPr>
                <w:i/>
              </w:rPr>
            </w:pPr>
            <w:proofErr w:type="spellStart"/>
            <w:r w:rsidRPr="00B12214">
              <w:rPr>
                <w:i/>
              </w:rPr>
              <w:t>The</w:t>
            </w:r>
            <w:proofErr w:type="spellEnd"/>
            <w:r w:rsidRPr="00B12214">
              <w:rPr>
                <w:i/>
              </w:rPr>
              <w:t xml:space="preserve"> </w:t>
            </w:r>
            <w:proofErr w:type="spellStart"/>
            <w:r w:rsidRPr="00B12214">
              <w:rPr>
                <w:i/>
              </w:rPr>
              <w:t>graduate</w:t>
            </w:r>
            <w:proofErr w:type="spellEnd"/>
            <w:r w:rsidRPr="00B12214">
              <w:rPr>
                <w:i/>
              </w:rPr>
              <w:t xml:space="preserve"> of </w:t>
            </w:r>
            <w:proofErr w:type="spellStart"/>
            <w:r w:rsidRPr="00B12214">
              <w:rPr>
                <w:i/>
              </w:rPr>
              <w:t>the</w:t>
            </w:r>
            <w:proofErr w:type="spellEnd"/>
            <w:r w:rsidRPr="00B12214">
              <w:rPr>
                <w:i/>
              </w:rPr>
              <w:t xml:space="preserve"> </w:t>
            </w:r>
            <w:proofErr w:type="spellStart"/>
            <w:r w:rsidRPr="00B12214">
              <w:rPr>
                <w:i/>
              </w:rPr>
              <w:t>course</w:t>
            </w:r>
            <w:proofErr w:type="spellEnd"/>
            <w:r w:rsidRPr="00B12214">
              <w:rPr>
                <w:i/>
              </w:rPr>
              <w:t xml:space="preserve"> </w:t>
            </w:r>
            <w:proofErr w:type="spellStart"/>
            <w:r w:rsidRPr="00B12214">
              <w:rPr>
                <w:i/>
              </w:rPr>
              <w:t>is</w:t>
            </w:r>
            <w:proofErr w:type="spellEnd"/>
            <w:r w:rsidRPr="00B12214">
              <w:rPr>
                <w:i/>
              </w:rPr>
              <w:t xml:space="preserve"> </w:t>
            </w:r>
            <w:proofErr w:type="spellStart"/>
            <w:r w:rsidRPr="00B12214">
              <w:rPr>
                <w:i/>
                <w:color w:val="000000" w:themeColor="text1"/>
              </w:rPr>
              <w:t>able</w:t>
            </w:r>
            <w:proofErr w:type="spellEnd"/>
            <w:r w:rsidRPr="00B12214">
              <w:rPr>
                <w:rStyle w:val="a5"/>
                <w:i/>
                <w:color w:val="000000" w:themeColor="text1"/>
                <w:lang w:val="en"/>
              </w:rPr>
              <w:t xml:space="preserve"> </w:t>
            </w:r>
            <w:proofErr w:type="spellStart"/>
            <w:r w:rsidRPr="00B12214">
              <w:rPr>
                <w:rStyle w:val="a5"/>
                <w:i/>
                <w:color w:val="000000" w:themeColor="text1"/>
                <w:lang w:eastAsia="ru-RU"/>
              </w:rPr>
              <w:t>t</w:t>
            </w:r>
            <w:r w:rsidRPr="00B12214">
              <w:rPr>
                <w:rStyle w:val="a5"/>
                <w:i/>
                <w:color w:val="000000" w:themeColor="text1"/>
                <w:lang w:val="sk-SK" w:eastAsia="ru-RU"/>
              </w:rPr>
              <w:t>o</w:t>
            </w:r>
            <w:proofErr w:type="spellEnd"/>
            <w:r w:rsidRPr="00B12214">
              <w:rPr>
                <w:rStyle w:val="y2iqfc"/>
                <w:i/>
                <w:iCs/>
                <w:color w:val="000000" w:themeColor="text1"/>
                <w:lang w:val="en"/>
              </w:rPr>
              <w:t xml:space="preserve"> analyze and describe any text and determine the language style.</w:t>
            </w:r>
            <w:r w:rsidRPr="00B12214">
              <w:rPr>
                <w:rStyle w:val="y2iqfc"/>
                <w:iCs/>
                <w:color w:val="000000" w:themeColor="text1"/>
                <w:lang w:val="en"/>
              </w:rPr>
              <w:t xml:space="preserve"> </w:t>
            </w:r>
            <w:proofErr w:type="spellStart"/>
            <w:r w:rsidRPr="00B12214">
              <w:rPr>
                <w:i/>
              </w:rPr>
              <w:t>Know</w:t>
            </w:r>
            <w:proofErr w:type="spellEnd"/>
            <w:r w:rsidRPr="00B12214">
              <w:rPr>
                <w:i/>
              </w:rPr>
              <w:t xml:space="preserve"> </w:t>
            </w:r>
            <w:proofErr w:type="spellStart"/>
            <w:r w:rsidRPr="00B12214">
              <w:rPr>
                <w:i/>
              </w:rPr>
              <w:t>how</w:t>
            </w:r>
            <w:proofErr w:type="spellEnd"/>
            <w:r w:rsidRPr="00B12214">
              <w:rPr>
                <w:i/>
              </w:rPr>
              <w:t xml:space="preserve"> to</w:t>
            </w:r>
            <w:r w:rsidRPr="00B12214">
              <w:rPr>
                <w:b/>
                <w:bCs/>
                <w:iCs/>
              </w:rPr>
              <w:t xml:space="preserve"> </w:t>
            </w:r>
            <w:proofErr w:type="spellStart"/>
            <w:r w:rsidRPr="00B12214">
              <w:rPr>
                <w:i/>
              </w:rPr>
              <w:t>demonstrate</w:t>
            </w:r>
            <w:proofErr w:type="spellEnd"/>
            <w:r w:rsidRPr="00B12214">
              <w:rPr>
                <w:i/>
              </w:rPr>
              <w:t xml:space="preserve"> ​</w:t>
            </w:r>
            <w:proofErr w:type="spellStart"/>
            <w:r w:rsidRPr="00B12214">
              <w:rPr>
                <w:i/>
              </w:rPr>
              <w:t>their</w:t>
            </w:r>
            <w:proofErr w:type="spellEnd"/>
            <w:r w:rsidRPr="00B12214">
              <w:rPr>
                <w:i/>
              </w:rPr>
              <w:t xml:space="preserve"> </w:t>
            </w:r>
            <w:proofErr w:type="spellStart"/>
            <w:r w:rsidRPr="00B12214">
              <w:rPr>
                <w:i/>
              </w:rPr>
              <w:t>knowledge</w:t>
            </w:r>
            <w:proofErr w:type="spellEnd"/>
            <w:r w:rsidRPr="00B12214">
              <w:rPr>
                <w:i/>
              </w:rPr>
              <w:t xml:space="preserve"> and </w:t>
            </w:r>
            <w:proofErr w:type="spellStart"/>
            <w:r w:rsidRPr="00B12214">
              <w:rPr>
                <w:i/>
              </w:rPr>
              <w:t>explain</w:t>
            </w:r>
            <w:proofErr w:type="spellEnd"/>
            <w:r w:rsidRPr="00B12214">
              <w:rPr>
                <w:i/>
              </w:rPr>
              <w:t xml:space="preserve"> </w:t>
            </w:r>
            <w:proofErr w:type="spellStart"/>
            <w:r w:rsidRPr="00B12214">
              <w:rPr>
                <w:i/>
              </w:rPr>
              <w:t>the</w:t>
            </w:r>
            <w:proofErr w:type="spellEnd"/>
            <w:r w:rsidRPr="00B12214">
              <w:rPr>
                <w:i/>
              </w:rPr>
              <w:t xml:space="preserve"> </w:t>
            </w:r>
            <w:proofErr w:type="spellStart"/>
            <w:r w:rsidRPr="00B12214">
              <w:rPr>
                <w:i/>
              </w:rPr>
              <w:t>nature</w:t>
            </w:r>
            <w:proofErr w:type="spellEnd"/>
            <w:r w:rsidRPr="00B12214">
              <w:rPr>
                <w:i/>
              </w:rPr>
              <w:t xml:space="preserve"> of </w:t>
            </w:r>
            <w:proofErr w:type="spellStart"/>
            <w:r w:rsidRPr="00B12214">
              <w:rPr>
                <w:i/>
              </w:rPr>
              <w:t>the</w:t>
            </w:r>
            <w:proofErr w:type="spellEnd"/>
            <w:r w:rsidRPr="00B12214">
              <w:rPr>
                <w:i/>
              </w:rPr>
              <w:t xml:space="preserve"> </w:t>
            </w:r>
            <w:proofErr w:type="spellStart"/>
            <w:r w:rsidRPr="00B12214">
              <w:rPr>
                <w:i/>
              </w:rPr>
              <w:t>acquired</w:t>
            </w:r>
            <w:proofErr w:type="spellEnd"/>
            <w:r w:rsidRPr="00B12214">
              <w:rPr>
                <w:i/>
              </w:rPr>
              <w:t xml:space="preserve"> </w:t>
            </w:r>
            <w:proofErr w:type="spellStart"/>
            <w:r w:rsidRPr="00B12214">
              <w:rPr>
                <w:i/>
              </w:rPr>
              <w:t>phenomena</w:t>
            </w:r>
            <w:proofErr w:type="spellEnd"/>
            <w:r w:rsidRPr="00B12214">
              <w:rPr>
                <w:i/>
              </w:rPr>
              <w:t xml:space="preserve"> and </w:t>
            </w:r>
            <w:proofErr w:type="spellStart"/>
            <w:r w:rsidRPr="00B12214">
              <w:rPr>
                <w:i/>
              </w:rPr>
              <w:t>the</w:t>
            </w:r>
            <w:proofErr w:type="spellEnd"/>
            <w:r w:rsidRPr="00B12214">
              <w:rPr>
                <w:i/>
              </w:rPr>
              <w:t xml:space="preserve"> </w:t>
            </w:r>
            <w:proofErr w:type="spellStart"/>
            <w:r w:rsidRPr="00B12214">
              <w:rPr>
                <w:i/>
              </w:rPr>
              <w:t>relationships</w:t>
            </w:r>
            <w:proofErr w:type="spellEnd"/>
            <w:r w:rsidRPr="00B12214">
              <w:rPr>
                <w:i/>
              </w:rPr>
              <w:t xml:space="preserve"> </w:t>
            </w:r>
            <w:proofErr w:type="spellStart"/>
            <w:r w:rsidRPr="00B12214">
              <w:rPr>
                <w:i/>
              </w:rPr>
              <w:t>between</w:t>
            </w:r>
            <w:proofErr w:type="spellEnd"/>
            <w:r w:rsidRPr="00B12214">
              <w:rPr>
                <w:i/>
              </w:rPr>
              <w:t xml:space="preserve"> </w:t>
            </w:r>
            <w:proofErr w:type="spellStart"/>
            <w:r w:rsidRPr="00B12214">
              <w:rPr>
                <w:i/>
              </w:rPr>
              <w:t>them</w:t>
            </w:r>
            <w:proofErr w:type="spellEnd"/>
            <w:r w:rsidRPr="00B12214">
              <w:rPr>
                <w:i/>
              </w:rPr>
              <w:t>.</w:t>
            </w:r>
            <w:r w:rsidRPr="00B12214">
              <w:t xml:space="preserve"> </w:t>
            </w:r>
            <w:proofErr w:type="spellStart"/>
            <w:r w:rsidRPr="00B12214">
              <w:rPr>
                <w:i/>
              </w:rPr>
              <w:t>Can</w:t>
            </w:r>
            <w:proofErr w:type="spellEnd"/>
            <w:r w:rsidRPr="00B12214">
              <w:rPr>
                <w:i/>
              </w:rPr>
              <w:t xml:space="preserve"> </w:t>
            </w:r>
            <w:proofErr w:type="spellStart"/>
            <w:r w:rsidRPr="00B12214">
              <w:rPr>
                <w:i/>
              </w:rPr>
              <w:t>perform</w:t>
            </w:r>
            <w:proofErr w:type="spellEnd"/>
            <w:r w:rsidRPr="00B12214">
              <w:rPr>
                <w:i/>
              </w:rPr>
              <w:t xml:space="preserve"> </w:t>
            </w:r>
            <w:proofErr w:type="spellStart"/>
            <w:r w:rsidRPr="00B12214">
              <w:rPr>
                <w:i/>
              </w:rPr>
              <w:t>linguistic</w:t>
            </w:r>
            <w:proofErr w:type="spellEnd"/>
            <w:r w:rsidRPr="00B12214">
              <w:rPr>
                <w:i/>
              </w:rPr>
              <w:t xml:space="preserve"> text </w:t>
            </w:r>
            <w:proofErr w:type="spellStart"/>
            <w:r w:rsidRPr="00B12214">
              <w:rPr>
                <w:i/>
              </w:rPr>
              <w:t>analysis</w:t>
            </w:r>
            <w:proofErr w:type="spellEnd"/>
            <w:r w:rsidRPr="00B12214">
              <w:rPr>
                <w:i/>
              </w:rPr>
              <w:t xml:space="preserve">. </w:t>
            </w:r>
            <w:proofErr w:type="spellStart"/>
            <w:r w:rsidRPr="00B12214">
              <w:rPr>
                <w:i/>
              </w:rPr>
              <w:t>Can</w:t>
            </w:r>
            <w:proofErr w:type="spellEnd"/>
            <w:r w:rsidRPr="00B12214">
              <w:rPr>
                <w:i/>
              </w:rPr>
              <w:t xml:space="preserve"> </w:t>
            </w:r>
            <w:proofErr w:type="spellStart"/>
            <w:r w:rsidRPr="00B12214">
              <w:rPr>
                <w:i/>
              </w:rPr>
              <w:t>work</w:t>
            </w:r>
            <w:proofErr w:type="spellEnd"/>
            <w:r w:rsidRPr="00B12214">
              <w:rPr>
                <w:i/>
              </w:rPr>
              <w:t xml:space="preserve"> </w:t>
            </w:r>
            <w:proofErr w:type="spellStart"/>
            <w:r w:rsidRPr="00B12214">
              <w:rPr>
                <w:i/>
              </w:rPr>
              <w:t>with</w:t>
            </w:r>
            <w:proofErr w:type="spellEnd"/>
            <w:r w:rsidRPr="00B12214">
              <w:rPr>
                <w:i/>
              </w:rPr>
              <w:t xml:space="preserve"> </w:t>
            </w:r>
            <w:proofErr w:type="spellStart"/>
            <w:r w:rsidRPr="00B12214">
              <w:rPr>
                <w:i/>
              </w:rPr>
              <w:t>information</w:t>
            </w:r>
            <w:proofErr w:type="spellEnd"/>
            <w:r w:rsidRPr="00B12214">
              <w:rPr>
                <w:i/>
              </w:rPr>
              <w:t xml:space="preserve"> in text. </w:t>
            </w:r>
            <w:proofErr w:type="spellStart"/>
            <w:r w:rsidRPr="00B12214">
              <w:rPr>
                <w:i/>
              </w:rPr>
              <w:t>Can</w:t>
            </w:r>
            <w:proofErr w:type="spellEnd"/>
            <w:r w:rsidRPr="00B12214">
              <w:rPr>
                <w:i/>
              </w:rPr>
              <w:t xml:space="preserve">  </w:t>
            </w:r>
            <w:proofErr w:type="spellStart"/>
            <w:r w:rsidRPr="00B12214">
              <w:rPr>
                <w:i/>
              </w:rPr>
              <w:t>apply</w:t>
            </w:r>
            <w:proofErr w:type="spellEnd"/>
            <w:r w:rsidRPr="00B12214">
              <w:rPr>
                <w:i/>
              </w:rPr>
              <w:t xml:space="preserve"> </w:t>
            </w:r>
            <w:proofErr w:type="spellStart"/>
            <w:r w:rsidRPr="00B12214">
              <w:rPr>
                <w:i/>
              </w:rPr>
              <w:t>terminology</w:t>
            </w:r>
            <w:proofErr w:type="spellEnd"/>
            <w:r w:rsidRPr="00B12214">
              <w:rPr>
                <w:i/>
              </w:rPr>
              <w:t xml:space="preserve"> in </w:t>
            </w:r>
            <w:proofErr w:type="spellStart"/>
            <w:r w:rsidRPr="00B12214">
              <w:rPr>
                <w:i/>
              </w:rPr>
              <w:t>publishingand</w:t>
            </w:r>
            <w:proofErr w:type="spellEnd"/>
            <w:r w:rsidRPr="00B12214">
              <w:rPr>
                <w:i/>
              </w:rPr>
              <w:t xml:space="preserve"> </w:t>
            </w:r>
            <w:proofErr w:type="spellStart"/>
            <w:r w:rsidRPr="00B12214">
              <w:rPr>
                <w:i/>
              </w:rPr>
              <w:t>presentation</w:t>
            </w:r>
            <w:proofErr w:type="spellEnd"/>
            <w:r w:rsidRPr="00B12214">
              <w:rPr>
                <w:i/>
              </w:rPr>
              <w:t xml:space="preserve"> </w:t>
            </w:r>
            <w:proofErr w:type="spellStart"/>
            <w:r w:rsidRPr="00B12214">
              <w:rPr>
                <w:i/>
              </w:rPr>
              <w:t>activities</w:t>
            </w:r>
            <w:proofErr w:type="spellEnd"/>
            <w:r w:rsidRPr="00B12214">
              <w:rPr>
                <w:i/>
              </w:rPr>
              <w:t xml:space="preserve"> in </w:t>
            </w:r>
            <w:proofErr w:type="spellStart"/>
            <w:r w:rsidRPr="00B12214">
              <w:rPr>
                <w:i/>
              </w:rPr>
              <w:t>scientific</w:t>
            </w:r>
            <w:proofErr w:type="spellEnd"/>
            <w:r w:rsidRPr="00B12214">
              <w:rPr>
                <w:i/>
              </w:rPr>
              <w:t xml:space="preserve"> </w:t>
            </w:r>
            <w:proofErr w:type="spellStart"/>
            <w:r w:rsidRPr="00B12214">
              <w:rPr>
                <w:i/>
              </w:rPr>
              <w:t>communication</w:t>
            </w:r>
            <w:proofErr w:type="spellEnd"/>
            <w:r w:rsidRPr="00B12214">
              <w:rPr>
                <w:i/>
              </w:rPr>
              <w:t xml:space="preserve"> on a </w:t>
            </w:r>
            <w:proofErr w:type="spellStart"/>
            <w:r w:rsidRPr="00B12214">
              <w:rPr>
                <w:i/>
              </w:rPr>
              <w:t>domestic</w:t>
            </w:r>
            <w:proofErr w:type="spellEnd"/>
            <w:r w:rsidRPr="00B12214">
              <w:rPr>
                <w:i/>
              </w:rPr>
              <w:t xml:space="preserve"> and </w:t>
            </w:r>
            <w:proofErr w:type="spellStart"/>
            <w:r w:rsidRPr="00B12214">
              <w:rPr>
                <w:i/>
              </w:rPr>
              <w:t>international</w:t>
            </w:r>
            <w:proofErr w:type="spellEnd"/>
            <w:r w:rsidRPr="00B12214">
              <w:rPr>
                <w:i/>
              </w:rPr>
              <w:t xml:space="preserve"> </w:t>
            </w:r>
            <w:proofErr w:type="spellStart"/>
            <w:r w:rsidRPr="00B12214">
              <w:rPr>
                <w:i/>
              </w:rPr>
              <w:t>scale</w:t>
            </w:r>
            <w:proofErr w:type="spellEnd"/>
            <w:r w:rsidRPr="00B12214">
              <w:rPr>
                <w:i/>
              </w:rPr>
              <w:t>.</w:t>
            </w:r>
          </w:p>
          <w:p w14:paraId="0B855F34" w14:textId="5ECDD3D2" w:rsidR="000E5177" w:rsidRDefault="00F74EEE" w:rsidP="00F74EEE">
            <w:pPr>
              <w:jc w:val="both"/>
              <w:rPr>
                <w:b/>
                <w:bCs/>
                <w:iCs/>
                <w:lang w:val="en-US"/>
              </w:rPr>
            </w:pPr>
            <w:proofErr w:type="spellStart"/>
            <w:r w:rsidRPr="00B12214">
              <w:rPr>
                <w:b/>
                <w:bCs/>
                <w:iCs/>
              </w:rPr>
              <w:t>Acquired</w:t>
            </w:r>
            <w:proofErr w:type="spellEnd"/>
            <w:r w:rsidRPr="00B12214">
              <w:rPr>
                <w:b/>
                <w:bCs/>
                <w:iCs/>
              </w:rPr>
              <w:t xml:space="preserve"> </w:t>
            </w:r>
            <w:proofErr w:type="spellStart"/>
            <w:r w:rsidRPr="00B12214">
              <w:rPr>
                <w:b/>
                <w:bCs/>
                <w:iCs/>
              </w:rPr>
              <w:t>competencies</w:t>
            </w:r>
            <w:proofErr w:type="spellEnd"/>
          </w:p>
          <w:p w14:paraId="0E8E6191" w14:textId="7BDA94A4" w:rsidR="00F74EEE" w:rsidRPr="00B12214" w:rsidRDefault="00F74EEE" w:rsidP="00F74EEE">
            <w:pPr>
              <w:jc w:val="both"/>
              <w:rPr>
                <w:i/>
                <w:lang w:val="en-US"/>
              </w:rPr>
            </w:pPr>
            <w:proofErr w:type="spellStart"/>
            <w:r w:rsidRPr="00B12214">
              <w:rPr>
                <w:i/>
              </w:rPr>
              <w:t>The</w:t>
            </w:r>
            <w:proofErr w:type="spellEnd"/>
            <w:r w:rsidRPr="00B12214">
              <w:rPr>
                <w:i/>
              </w:rPr>
              <w:t xml:space="preserve"> </w:t>
            </w:r>
            <w:proofErr w:type="spellStart"/>
            <w:r w:rsidRPr="00B12214">
              <w:rPr>
                <w:i/>
              </w:rPr>
              <w:t>graduate</w:t>
            </w:r>
            <w:proofErr w:type="spellEnd"/>
            <w:r w:rsidRPr="00B12214">
              <w:rPr>
                <w:i/>
              </w:rPr>
              <w:t xml:space="preserve"> of </w:t>
            </w:r>
            <w:proofErr w:type="spellStart"/>
            <w:r w:rsidRPr="00B12214">
              <w:rPr>
                <w:i/>
              </w:rPr>
              <w:t>the</w:t>
            </w:r>
            <w:proofErr w:type="spellEnd"/>
            <w:r w:rsidRPr="00B12214">
              <w:rPr>
                <w:i/>
              </w:rPr>
              <w:t xml:space="preserve"> </w:t>
            </w:r>
            <w:proofErr w:type="spellStart"/>
            <w:r w:rsidRPr="00B12214">
              <w:rPr>
                <w:i/>
              </w:rPr>
              <w:t>course</w:t>
            </w:r>
            <w:proofErr w:type="spellEnd"/>
            <w:r w:rsidRPr="00B12214">
              <w:rPr>
                <w:i/>
              </w:rPr>
              <w:t xml:space="preserve"> </w:t>
            </w:r>
            <w:proofErr w:type="spellStart"/>
            <w:r w:rsidRPr="00B12214">
              <w:rPr>
                <w:i/>
              </w:rPr>
              <w:t>is</w:t>
            </w:r>
            <w:proofErr w:type="spellEnd"/>
            <w:r w:rsidRPr="00B12214">
              <w:rPr>
                <w:i/>
              </w:rPr>
              <w:t xml:space="preserve"> </w:t>
            </w:r>
            <w:proofErr w:type="spellStart"/>
            <w:r w:rsidRPr="00B12214">
              <w:rPr>
                <w:i/>
                <w:color w:val="000000" w:themeColor="text1"/>
              </w:rPr>
              <w:t>able</w:t>
            </w:r>
            <w:proofErr w:type="spellEnd"/>
            <w:r w:rsidRPr="00B12214">
              <w:rPr>
                <w:rStyle w:val="a5"/>
                <w:i/>
                <w:color w:val="000000" w:themeColor="text1"/>
                <w:lang w:val="en"/>
              </w:rPr>
              <w:t xml:space="preserve"> </w:t>
            </w:r>
            <w:proofErr w:type="spellStart"/>
            <w:r w:rsidRPr="00B12214">
              <w:rPr>
                <w:rStyle w:val="a5"/>
                <w:i/>
                <w:color w:val="000000" w:themeColor="text1"/>
                <w:lang w:eastAsia="ru-RU"/>
              </w:rPr>
              <w:t>t</w:t>
            </w:r>
            <w:r w:rsidRPr="00B12214">
              <w:rPr>
                <w:rStyle w:val="a5"/>
                <w:i/>
                <w:color w:val="000000" w:themeColor="text1"/>
                <w:lang w:val="sk-SK" w:eastAsia="ru-RU"/>
              </w:rPr>
              <w:t>o</w:t>
            </w:r>
            <w:proofErr w:type="spellEnd"/>
            <w:r w:rsidRPr="00B12214">
              <w:rPr>
                <w:i/>
                <w:lang w:val="en-US"/>
              </w:rPr>
              <w:t xml:space="preserve"> search, process and analyze technical information from various sources in a foreign language and exchange information. Can find the necessary information in the text, deduce which information is important in solving the problem. He can use textbooks, workbooks, reading books, magazines, professional dictionaries or encyclopedias and suitable websites. Can present publicly acquired knowledge and skills.</w:t>
            </w:r>
          </w:p>
        </w:tc>
      </w:tr>
      <w:tr w:rsidR="008A34EB" w:rsidRPr="00B12214" w14:paraId="3749B5EE" w14:textId="77777777" w:rsidTr="00584E0B">
        <w:trPr>
          <w:trHeight w:val="510"/>
        </w:trPr>
        <w:tc>
          <w:tcPr>
            <w:tcW w:w="9322" w:type="dxa"/>
            <w:gridSpan w:val="2"/>
            <w:vAlign w:val="center"/>
          </w:tcPr>
          <w:p w14:paraId="624E5AEA" w14:textId="77777777" w:rsidR="000E5177" w:rsidRDefault="005A0E9F" w:rsidP="005A0E9F">
            <w:pPr>
              <w:jc w:val="both"/>
            </w:pPr>
            <w:proofErr w:type="spellStart"/>
            <w:r w:rsidRPr="00B12214">
              <w:rPr>
                <w:b/>
              </w:rPr>
              <w:t>Course</w:t>
            </w:r>
            <w:proofErr w:type="spellEnd"/>
            <w:r w:rsidRPr="00B12214">
              <w:rPr>
                <w:b/>
              </w:rPr>
              <w:t xml:space="preserve"> </w:t>
            </w:r>
            <w:proofErr w:type="spellStart"/>
            <w:r w:rsidRPr="00B12214">
              <w:rPr>
                <w:b/>
              </w:rPr>
              <w:t>content</w:t>
            </w:r>
            <w:proofErr w:type="spellEnd"/>
            <w:r w:rsidRPr="00B12214">
              <w:rPr>
                <w:b/>
              </w:rPr>
              <w:t>:</w:t>
            </w:r>
            <w:r w:rsidR="008A34EB" w:rsidRPr="00B12214">
              <w:t xml:space="preserve"> </w:t>
            </w:r>
          </w:p>
          <w:p w14:paraId="00C24124" w14:textId="19440A5D" w:rsidR="008A34EB" w:rsidRPr="00B12214" w:rsidRDefault="00F74EEE" w:rsidP="005A0E9F">
            <w:pPr>
              <w:jc w:val="both"/>
              <w:rPr>
                <w:i/>
              </w:rPr>
            </w:pPr>
            <w:r w:rsidRPr="00B12214">
              <w:rPr>
                <w:i/>
                <w:iCs/>
              </w:rPr>
              <w:t xml:space="preserve">Professional </w:t>
            </w:r>
            <w:proofErr w:type="spellStart"/>
            <w:r w:rsidRPr="00B12214">
              <w:rPr>
                <w:i/>
                <w:iCs/>
              </w:rPr>
              <w:t>texts</w:t>
            </w:r>
            <w:proofErr w:type="spellEnd"/>
            <w:r w:rsidRPr="00B12214">
              <w:rPr>
                <w:i/>
                <w:iCs/>
              </w:rPr>
              <w:t xml:space="preserve">. </w:t>
            </w:r>
            <w:proofErr w:type="spellStart"/>
            <w:r w:rsidRPr="00B12214">
              <w:rPr>
                <w:i/>
                <w:iCs/>
              </w:rPr>
              <w:t>Journalistic</w:t>
            </w:r>
            <w:proofErr w:type="spellEnd"/>
            <w:r w:rsidRPr="00B12214">
              <w:rPr>
                <w:i/>
                <w:iCs/>
              </w:rPr>
              <w:t xml:space="preserve"> </w:t>
            </w:r>
            <w:proofErr w:type="spellStart"/>
            <w:r w:rsidRPr="00B12214">
              <w:rPr>
                <w:i/>
                <w:iCs/>
              </w:rPr>
              <w:t>texts</w:t>
            </w:r>
            <w:proofErr w:type="spellEnd"/>
            <w:r w:rsidRPr="00B12214">
              <w:rPr>
                <w:i/>
                <w:iCs/>
              </w:rPr>
              <w:t xml:space="preserve">. </w:t>
            </w:r>
            <w:proofErr w:type="spellStart"/>
            <w:r w:rsidRPr="00B12214">
              <w:rPr>
                <w:i/>
                <w:iCs/>
              </w:rPr>
              <w:t>Artistic</w:t>
            </w:r>
            <w:proofErr w:type="spellEnd"/>
            <w:r w:rsidRPr="00B12214">
              <w:rPr>
                <w:i/>
                <w:iCs/>
              </w:rPr>
              <w:t xml:space="preserve"> </w:t>
            </w:r>
            <w:proofErr w:type="spellStart"/>
            <w:r w:rsidRPr="00B12214">
              <w:rPr>
                <w:i/>
                <w:iCs/>
              </w:rPr>
              <w:t>texts</w:t>
            </w:r>
            <w:proofErr w:type="spellEnd"/>
            <w:r w:rsidRPr="00B12214">
              <w:rPr>
                <w:i/>
                <w:iCs/>
              </w:rPr>
              <w:t xml:space="preserve">. </w:t>
            </w:r>
            <w:proofErr w:type="spellStart"/>
            <w:r w:rsidRPr="00B12214">
              <w:rPr>
                <w:i/>
                <w:iCs/>
              </w:rPr>
              <w:t>Characteristic</w:t>
            </w:r>
            <w:proofErr w:type="spellEnd"/>
            <w:r w:rsidRPr="00B12214">
              <w:rPr>
                <w:i/>
                <w:iCs/>
              </w:rPr>
              <w:t xml:space="preserve"> </w:t>
            </w:r>
            <w:proofErr w:type="spellStart"/>
            <w:r w:rsidRPr="00B12214">
              <w:rPr>
                <w:i/>
                <w:iCs/>
              </w:rPr>
              <w:t>features</w:t>
            </w:r>
            <w:proofErr w:type="spellEnd"/>
            <w:r w:rsidRPr="00B12214">
              <w:rPr>
                <w:i/>
                <w:iCs/>
              </w:rPr>
              <w:t xml:space="preserve"> of </w:t>
            </w:r>
            <w:proofErr w:type="spellStart"/>
            <w:r w:rsidRPr="00B12214">
              <w:rPr>
                <w:i/>
                <w:iCs/>
              </w:rPr>
              <w:t>texts</w:t>
            </w:r>
            <w:proofErr w:type="spellEnd"/>
            <w:r w:rsidRPr="00B12214">
              <w:rPr>
                <w:i/>
                <w:iCs/>
              </w:rPr>
              <w:t xml:space="preserve">. Text </w:t>
            </w:r>
            <w:proofErr w:type="spellStart"/>
            <w:r w:rsidRPr="00B12214">
              <w:rPr>
                <w:i/>
                <w:iCs/>
              </w:rPr>
              <w:t>analysis</w:t>
            </w:r>
            <w:proofErr w:type="spellEnd"/>
            <w:r w:rsidRPr="00B12214">
              <w:rPr>
                <w:i/>
                <w:iCs/>
              </w:rPr>
              <w:t xml:space="preserve">. </w:t>
            </w:r>
            <w:proofErr w:type="spellStart"/>
            <w:r w:rsidRPr="00B12214">
              <w:rPr>
                <w:i/>
                <w:iCs/>
              </w:rPr>
              <w:t>Use</w:t>
            </w:r>
            <w:proofErr w:type="spellEnd"/>
            <w:r w:rsidRPr="00B12214">
              <w:rPr>
                <w:i/>
                <w:iCs/>
              </w:rPr>
              <w:t xml:space="preserve"> of </w:t>
            </w:r>
            <w:proofErr w:type="spellStart"/>
            <w:r w:rsidRPr="00B12214">
              <w:rPr>
                <w:i/>
                <w:iCs/>
              </w:rPr>
              <w:t>texts</w:t>
            </w:r>
            <w:proofErr w:type="spellEnd"/>
            <w:r w:rsidRPr="00B12214">
              <w:rPr>
                <w:i/>
                <w:iCs/>
              </w:rPr>
              <w:t xml:space="preserve"> in </w:t>
            </w:r>
            <w:proofErr w:type="spellStart"/>
            <w:r w:rsidRPr="00B12214">
              <w:rPr>
                <w:i/>
                <w:iCs/>
              </w:rPr>
              <w:t>school</w:t>
            </w:r>
            <w:proofErr w:type="spellEnd"/>
            <w:r w:rsidRPr="00B12214">
              <w:rPr>
                <w:i/>
                <w:iCs/>
              </w:rPr>
              <w:t xml:space="preserve"> </w:t>
            </w:r>
            <w:proofErr w:type="spellStart"/>
            <w:r w:rsidRPr="00B12214">
              <w:rPr>
                <w:i/>
                <w:iCs/>
              </w:rPr>
              <w:t>practice</w:t>
            </w:r>
            <w:proofErr w:type="spellEnd"/>
            <w:r w:rsidRPr="00B12214">
              <w:rPr>
                <w:i/>
                <w:iCs/>
              </w:rPr>
              <w:t>.</w:t>
            </w:r>
          </w:p>
        </w:tc>
      </w:tr>
      <w:tr w:rsidR="008A34EB" w:rsidRPr="00B12214" w14:paraId="0C100C49" w14:textId="77777777" w:rsidTr="00584E0B">
        <w:trPr>
          <w:trHeight w:val="510"/>
        </w:trPr>
        <w:tc>
          <w:tcPr>
            <w:tcW w:w="9322" w:type="dxa"/>
            <w:gridSpan w:val="2"/>
            <w:vAlign w:val="center"/>
          </w:tcPr>
          <w:p w14:paraId="7148F129" w14:textId="77777777" w:rsidR="00F74EEE" w:rsidRPr="00B12214" w:rsidRDefault="005A0E9F" w:rsidP="00584E0B">
            <w:pPr>
              <w:jc w:val="both"/>
              <w:rPr>
                <w:b/>
              </w:rPr>
            </w:pPr>
            <w:proofErr w:type="spellStart"/>
            <w:r w:rsidRPr="00B12214">
              <w:rPr>
                <w:b/>
              </w:rPr>
              <w:t>Recommended</w:t>
            </w:r>
            <w:proofErr w:type="spellEnd"/>
            <w:r w:rsidRPr="00B12214">
              <w:rPr>
                <w:b/>
              </w:rPr>
              <w:t xml:space="preserve"> </w:t>
            </w:r>
            <w:proofErr w:type="spellStart"/>
            <w:r w:rsidRPr="00B12214">
              <w:rPr>
                <w:b/>
              </w:rPr>
              <w:t>literature</w:t>
            </w:r>
            <w:proofErr w:type="spellEnd"/>
            <w:r w:rsidR="008A34EB" w:rsidRPr="00B12214">
              <w:rPr>
                <w:b/>
              </w:rPr>
              <w:t>:</w:t>
            </w:r>
          </w:p>
          <w:p w14:paraId="1658A7E9" w14:textId="77777777" w:rsidR="00F74EEE" w:rsidRPr="00B12214" w:rsidRDefault="00F74EEE" w:rsidP="00F74EEE">
            <w:pPr>
              <w:jc w:val="both"/>
              <w:rPr>
                <w:lang w:eastAsia="en-US"/>
              </w:rPr>
            </w:pPr>
            <w:r w:rsidRPr="00B12214">
              <w:rPr>
                <w:lang w:eastAsia="en-US"/>
              </w:rPr>
              <w:t xml:space="preserve">ČIŽMÁROVÁ, M., 2006. </w:t>
            </w:r>
            <w:r w:rsidRPr="00B12214">
              <w:rPr>
                <w:i/>
                <w:lang w:eastAsia="en-US"/>
              </w:rPr>
              <w:t>Námety na maturitné zadania z ukrajinského jazyka a literatúry</w:t>
            </w:r>
            <w:r w:rsidRPr="00B12214">
              <w:rPr>
                <w:lang w:eastAsia="en-US"/>
              </w:rPr>
              <w:t xml:space="preserve">. </w:t>
            </w:r>
            <w:r w:rsidRPr="00B12214">
              <w:rPr>
                <w:lang w:eastAsia="en-US"/>
              </w:rPr>
              <w:lastRenderedPageBreak/>
              <w:t xml:space="preserve">Prešov: Metodicko-pedagogické centrum. </w:t>
            </w:r>
          </w:p>
          <w:p w14:paraId="622E4C6A" w14:textId="77777777" w:rsidR="00F74EEE" w:rsidRPr="00B12214" w:rsidRDefault="00F74EEE" w:rsidP="00F74EEE">
            <w:pPr>
              <w:jc w:val="both"/>
            </w:pPr>
            <w:r w:rsidRPr="00B12214">
              <w:t xml:space="preserve">ČIŽMÁROVÁ, M., 2015. </w:t>
            </w:r>
            <w:proofErr w:type="spellStart"/>
            <w:r w:rsidRPr="00B12214">
              <w:rPr>
                <w:i/>
              </w:rPr>
              <w:t>Ukrajinistika</w:t>
            </w:r>
            <w:proofErr w:type="spellEnd"/>
            <w:r w:rsidRPr="00B12214">
              <w:rPr>
                <w:i/>
              </w:rPr>
              <w:t>, lingvistika, osobnosti. Materiály na výskum dejín ukrajinského jazyka.</w:t>
            </w:r>
            <w:r w:rsidRPr="00B12214">
              <w:t xml:space="preserve"> Prešov: Filozofická fakulta Prešovskej univerzity v Prešove.  </w:t>
            </w:r>
          </w:p>
          <w:p w14:paraId="21D5399D" w14:textId="268E7E3E" w:rsidR="008A34EB" w:rsidRPr="00B12214" w:rsidRDefault="00F74EEE" w:rsidP="00F74EEE">
            <w:pPr>
              <w:jc w:val="both"/>
            </w:pPr>
            <w:r w:rsidRPr="00B12214">
              <w:t xml:space="preserve">ČIŽMÁROVÁ, M., 2019. </w:t>
            </w:r>
            <w:proofErr w:type="spellStart"/>
            <w:r w:rsidRPr="00B12214">
              <w:rPr>
                <w:i/>
              </w:rPr>
              <w:t>Ukrajinistika</w:t>
            </w:r>
            <w:proofErr w:type="spellEnd"/>
            <w:r w:rsidRPr="00B12214">
              <w:rPr>
                <w:i/>
              </w:rPr>
              <w:t xml:space="preserve">, lingvistika, osobnosti. Ivan </w:t>
            </w:r>
            <w:proofErr w:type="spellStart"/>
            <w:r w:rsidRPr="00B12214">
              <w:rPr>
                <w:i/>
              </w:rPr>
              <w:t>Paňkevyč</w:t>
            </w:r>
            <w:proofErr w:type="spellEnd"/>
            <w:r w:rsidRPr="00B12214">
              <w:rPr>
                <w:i/>
              </w:rPr>
              <w:t xml:space="preserve"> v korešpondencii a spomienkach svojej  dcéry Marty </w:t>
            </w:r>
            <w:proofErr w:type="spellStart"/>
            <w:r w:rsidRPr="00B12214">
              <w:rPr>
                <w:i/>
              </w:rPr>
              <w:t>Dolnyckej</w:t>
            </w:r>
            <w:proofErr w:type="spellEnd"/>
            <w:r w:rsidRPr="00B12214">
              <w:t xml:space="preserve">. Prešov: Filozofická fakulta Prešovskej univerzity. </w:t>
            </w:r>
            <w:r w:rsidR="008A34EB" w:rsidRPr="00B12214">
              <w:rPr>
                <w:i/>
              </w:rPr>
              <w:t xml:space="preserve"> </w:t>
            </w:r>
          </w:p>
        </w:tc>
      </w:tr>
      <w:tr w:rsidR="008A34EB" w:rsidRPr="00B12214" w14:paraId="3D8727BF" w14:textId="77777777" w:rsidTr="000E5177">
        <w:trPr>
          <w:trHeight w:val="586"/>
        </w:trPr>
        <w:tc>
          <w:tcPr>
            <w:tcW w:w="9322" w:type="dxa"/>
            <w:gridSpan w:val="2"/>
            <w:vAlign w:val="center"/>
          </w:tcPr>
          <w:p w14:paraId="1D7E7691" w14:textId="77777777" w:rsidR="008A34EB" w:rsidRPr="00B12214" w:rsidRDefault="005A0E9F" w:rsidP="00584E0B">
            <w:pPr>
              <w:jc w:val="both"/>
              <w:rPr>
                <w:i/>
                <w:color w:val="808080" w:themeColor="background1" w:themeShade="80"/>
              </w:rPr>
            </w:pPr>
            <w:proofErr w:type="spellStart"/>
            <w:r w:rsidRPr="00B12214">
              <w:rPr>
                <w:b/>
              </w:rPr>
              <w:lastRenderedPageBreak/>
              <w:t>Language</w:t>
            </w:r>
            <w:proofErr w:type="spellEnd"/>
            <w:r w:rsidRPr="00B12214">
              <w:rPr>
                <w:b/>
              </w:rPr>
              <w:t xml:space="preserve"> </w:t>
            </w:r>
            <w:proofErr w:type="spellStart"/>
            <w:r w:rsidRPr="00B12214">
              <w:rPr>
                <w:b/>
              </w:rPr>
              <w:t>which</w:t>
            </w:r>
            <w:proofErr w:type="spellEnd"/>
            <w:r w:rsidRPr="00B12214">
              <w:rPr>
                <w:b/>
              </w:rPr>
              <w:t xml:space="preserve"> </w:t>
            </w:r>
            <w:proofErr w:type="spellStart"/>
            <w:r w:rsidRPr="00B12214">
              <w:rPr>
                <w:b/>
              </w:rPr>
              <w:t>is</w:t>
            </w:r>
            <w:proofErr w:type="spellEnd"/>
            <w:r w:rsidRPr="00B12214">
              <w:rPr>
                <w:b/>
              </w:rPr>
              <w:t xml:space="preserve"> </w:t>
            </w:r>
            <w:proofErr w:type="spellStart"/>
            <w:r w:rsidRPr="00B12214">
              <w:rPr>
                <w:b/>
              </w:rPr>
              <w:t>necessary</w:t>
            </w:r>
            <w:proofErr w:type="spellEnd"/>
            <w:r w:rsidRPr="00B12214">
              <w:rPr>
                <w:b/>
              </w:rPr>
              <w:t xml:space="preserve"> to </w:t>
            </w:r>
            <w:proofErr w:type="spellStart"/>
            <w:r w:rsidRPr="00B12214">
              <w:rPr>
                <w:b/>
              </w:rPr>
              <w:t>complete</w:t>
            </w:r>
            <w:proofErr w:type="spellEnd"/>
            <w:r w:rsidRPr="00B12214">
              <w:rPr>
                <w:b/>
              </w:rPr>
              <w:t xml:space="preserve"> </w:t>
            </w:r>
            <w:proofErr w:type="spellStart"/>
            <w:r w:rsidRPr="00B12214">
              <w:rPr>
                <w:b/>
              </w:rPr>
              <w:t>the</w:t>
            </w:r>
            <w:proofErr w:type="spellEnd"/>
            <w:r w:rsidRPr="00B12214">
              <w:rPr>
                <w:b/>
              </w:rPr>
              <w:t xml:space="preserve"> </w:t>
            </w:r>
            <w:proofErr w:type="spellStart"/>
            <w:r w:rsidRPr="00B12214">
              <w:rPr>
                <w:b/>
              </w:rPr>
              <w:t>course</w:t>
            </w:r>
            <w:proofErr w:type="spellEnd"/>
            <w:r w:rsidR="008A34EB" w:rsidRPr="00B12214">
              <w:rPr>
                <w:b/>
              </w:rPr>
              <w:t>:</w:t>
            </w:r>
            <w:r w:rsidR="008A34EB" w:rsidRPr="00B12214">
              <w:t xml:space="preserve"> </w:t>
            </w:r>
          </w:p>
          <w:p w14:paraId="5EB41499" w14:textId="5CFBF875" w:rsidR="000E5177" w:rsidRPr="00B12214" w:rsidRDefault="00F74EEE" w:rsidP="00F74EEE">
            <w:pPr>
              <w:jc w:val="both"/>
              <w:rPr>
                <w:i/>
              </w:rPr>
            </w:pPr>
            <w:proofErr w:type="spellStart"/>
            <w:r w:rsidRPr="00B12214">
              <w:rPr>
                <w:i/>
              </w:rPr>
              <w:t>Ukrainian</w:t>
            </w:r>
            <w:proofErr w:type="spellEnd"/>
            <w:r w:rsidRPr="00B12214">
              <w:rPr>
                <w:i/>
              </w:rPr>
              <w:t xml:space="preserve"> </w:t>
            </w:r>
            <w:proofErr w:type="spellStart"/>
            <w:r w:rsidRPr="00B12214">
              <w:rPr>
                <w:i/>
              </w:rPr>
              <w:t>language</w:t>
            </w:r>
            <w:proofErr w:type="spellEnd"/>
            <w:r w:rsidRPr="00B12214">
              <w:rPr>
                <w:i/>
              </w:rPr>
              <w:t xml:space="preserve">, Slovak </w:t>
            </w:r>
            <w:proofErr w:type="spellStart"/>
            <w:r w:rsidRPr="00B12214">
              <w:rPr>
                <w:i/>
              </w:rPr>
              <w:t>language</w:t>
            </w:r>
            <w:proofErr w:type="spellEnd"/>
          </w:p>
        </w:tc>
      </w:tr>
      <w:tr w:rsidR="008A34EB" w:rsidRPr="00B12214" w14:paraId="4DD79B57" w14:textId="77777777" w:rsidTr="00F74EEE">
        <w:trPr>
          <w:trHeight w:val="412"/>
        </w:trPr>
        <w:tc>
          <w:tcPr>
            <w:tcW w:w="9322" w:type="dxa"/>
            <w:gridSpan w:val="2"/>
            <w:vAlign w:val="center"/>
          </w:tcPr>
          <w:p w14:paraId="050C8F06" w14:textId="711154C6" w:rsidR="00F74EEE" w:rsidRPr="00B12214" w:rsidRDefault="005A0E9F" w:rsidP="00584E0B">
            <w:pPr>
              <w:jc w:val="both"/>
            </w:pPr>
            <w:r w:rsidRPr="00B12214">
              <w:rPr>
                <w:b/>
                <w:bCs/>
              </w:rPr>
              <w:t>Notes</w:t>
            </w:r>
            <w:r w:rsidR="008A34EB" w:rsidRPr="00B12214">
              <w:rPr>
                <w:b/>
              </w:rPr>
              <w:t>:</w:t>
            </w:r>
            <w:r w:rsidR="008A34EB" w:rsidRPr="00B12214">
              <w:t xml:space="preserve"> </w:t>
            </w:r>
          </w:p>
        </w:tc>
      </w:tr>
      <w:tr w:rsidR="008A34EB" w:rsidRPr="00B12214" w14:paraId="26FC5256" w14:textId="77777777" w:rsidTr="00B12214">
        <w:trPr>
          <w:trHeight w:val="1282"/>
        </w:trPr>
        <w:tc>
          <w:tcPr>
            <w:tcW w:w="9322" w:type="dxa"/>
            <w:gridSpan w:val="2"/>
            <w:vAlign w:val="center"/>
          </w:tcPr>
          <w:p w14:paraId="636F415A" w14:textId="312249DA" w:rsidR="008A34EB" w:rsidRPr="00B12214" w:rsidRDefault="005A0E9F" w:rsidP="00584E0B">
            <w:pPr>
              <w:rPr>
                <w:b/>
              </w:rPr>
            </w:pPr>
            <w:r w:rsidRPr="00B12214">
              <w:rPr>
                <w:b/>
                <w:bCs/>
                <w:lang w:val="en-US"/>
              </w:rPr>
              <w:t>Course evaluation</w:t>
            </w:r>
          </w:p>
          <w:p w14:paraId="3E2B175A" w14:textId="35BFE21E" w:rsidR="008A34EB" w:rsidRPr="00B12214" w:rsidRDefault="005A0E9F" w:rsidP="00584E0B">
            <w:proofErr w:type="spellStart"/>
            <w:r w:rsidRPr="00B12214">
              <w:t>Total</w:t>
            </w:r>
            <w:proofErr w:type="spellEnd"/>
            <w:r w:rsidRPr="00B12214">
              <w:t xml:space="preserve"> </w:t>
            </w:r>
            <w:proofErr w:type="spellStart"/>
            <w:r w:rsidRPr="00B12214">
              <w:t>number</w:t>
            </w:r>
            <w:proofErr w:type="spellEnd"/>
            <w:r w:rsidRPr="00B12214">
              <w:t xml:space="preserve"> of </w:t>
            </w:r>
            <w:proofErr w:type="spellStart"/>
            <w:r w:rsidRPr="00B12214">
              <w:t>students</w:t>
            </w:r>
            <w:proofErr w:type="spellEnd"/>
            <w:r w:rsidRPr="00B12214">
              <w:t xml:space="preserve"> </w:t>
            </w:r>
            <w:proofErr w:type="spellStart"/>
            <w:r w:rsidRPr="00B12214">
              <w:t>evaluated</w:t>
            </w:r>
            <w:proofErr w:type="spellEnd"/>
            <w:r w:rsidR="008A34EB" w:rsidRPr="00B12214">
              <w:t xml:space="preserve">: </w:t>
            </w:r>
            <w:r w:rsidR="00F74EEE" w:rsidRPr="00B12214">
              <w:rPr>
                <w:i/>
                <w:iCs/>
              </w:rPr>
              <w:t>14</w:t>
            </w:r>
          </w:p>
          <w:tbl>
            <w:tblPr>
              <w:tblStyle w:val="a3"/>
              <w:tblW w:w="0" w:type="auto"/>
              <w:tblLook w:val="04A0" w:firstRow="1" w:lastRow="0" w:firstColumn="1" w:lastColumn="0" w:noHBand="0" w:noVBand="1"/>
            </w:tblPr>
            <w:tblGrid>
              <w:gridCol w:w="1496"/>
              <w:gridCol w:w="1497"/>
              <w:gridCol w:w="1497"/>
              <w:gridCol w:w="1497"/>
              <w:gridCol w:w="1497"/>
              <w:gridCol w:w="1497"/>
            </w:tblGrid>
            <w:tr w:rsidR="008A34EB" w:rsidRPr="00B12214" w14:paraId="11624FF7"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162BA2A0" w14:textId="77777777" w:rsidR="008A34EB" w:rsidRPr="00B12214" w:rsidRDefault="008A34EB" w:rsidP="00584E0B">
                  <w:pPr>
                    <w:jc w:val="center"/>
                  </w:pPr>
                  <w:r w:rsidRPr="00B12214">
                    <w:t>A</w:t>
                  </w:r>
                </w:p>
              </w:tc>
              <w:tc>
                <w:tcPr>
                  <w:tcW w:w="1497" w:type="dxa"/>
                  <w:tcBorders>
                    <w:top w:val="single" w:sz="4" w:space="0" w:color="auto"/>
                    <w:left w:val="single" w:sz="4" w:space="0" w:color="auto"/>
                    <w:bottom w:val="single" w:sz="4" w:space="0" w:color="auto"/>
                    <w:right w:val="single" w:sz="4" w:space="0" w:color="auto"/>
                  </w:tcBorders>
                  <w:vAlign w:val="center"/>
                </w:tcPr>
                <w:p w14:paraId="230AA02E" w14:textId="77777777" w:rsidR="008A34EB" w:rsidRPr="00B12214" w:rsidRDefault="008A34EB" w:rsidP="00584E0B">
                  <w:pPr>
                    <w:jc w:val="center"/>
                  </w:pPr>
                  <w:r w:rsidRPr="00B12214">
                    <w:t>B</w:t>
                  </w:r>
                </w:p>
              </w:tc>
              <w:tc>
                <w:tcPr>
                  <w:tcW w:w="1497" w:type="dxa"/>
                  <w:tcBorders>
                    <w:top w:val="single" w:sz="4" w:space="0" w:color="auto"/>
                    <w:left w:val="single" w:sz="4" w:space="0" w:color="auto"/>
                    <w:bottom w:val="single" w:sz="4" w:space="0" w:color="auto"/>
                    <w:right w:val="single" w:sz="4" w:space="0" w:color="auto"/>
                  </w:tcBorders>
                  <w:vAlign w:val="center"/>
                </w:tcPr>
                <w:p w14:paraId="69AFC632" w14:textId="77777777" w:rsidR="008A34EB" w:rsidRPr="00B12214" w:rsidRDefault="008A34EB" w:rsidP="00584E0B">
                  <w:pPr>
                    <w:jc w:val="center"/>
                  </w:pPr>
                  <w:r w:rsidRPr="00B12214">
                    <w:t>C</w:t>
                  </w:r>
                </w:p>
              </w:tc>
              <w:tc>
                <w:tcPr>
                  <w:tcW w:w="1497" w:type="dxa"/>
                  <w:tcBorders>
                    <w:top w:val="single" w:sz="4" w:space="0" w:color="auto"/>
                    <w:left w:val="single" w:sz="4" w:space="0" w:color="auto"/>
                    <w:bottom w:val="single" w:sz="4" w:space="0" w:color="auto"/>
                    <w:right w:val="single" w:sz="4" w:space="0" w:color="auto"/>
                  </w:tcBorders>
                  <w:vAlign w:val="center"/>
                </w:tcPr>
                <w:p w14:paraId="175362EE" w14:textId="77777777" w:rsidR="008A34EB" w:rsidRPr="00B12214" w:rsidRDefault="008A34EB" w:rsidP="00584E0B">
                  <w:pPr>
                    <w:jc w:val="center"/>
                  </w:pPr>
                  <w:r w:rsidRPr="00B12214">
                    <w:t>D</w:t>
                  </w:r>
                </w:p>
              </w:tc>
              <w:tc>
                <w:tcPr>
                  <w:tcW w:w="1497" w:type="dxa"/>
                  <w:tcBorders>
                    <w:top w:val="single" w:sz="4" w:space="0" w:color="auto"/>
                    <w:left w:val="single" w:sz="4" w:space="0" w:color="auto"/>
                    <w:bottom w:val="single" w:sz="4" w:space="0" w:color="auto"/>
                    <w:right w:val="single" w:sz="4" w:space="0" w:color="auto"/>
                  </w:tcBorders>
                  <w:vAlign w:val="center"/>
                </w:tcPr>
                <w:p w14:paraId="7506F41D" w14:textId="77777777" w:rsidR="008A34EB" w:rsidRPr="00B12214" w:rsidRDefault="008A34EB" w:rsidP="00584E0B">
                  <w:pPr>
                    <w:jc w:val="center"/>
                  </w:pPr>
                  <w:r w:rsidRPr="00B12214">
                    <w:t>E</w:t>
                  </w:r>
                </w:p>
              </w:tc>
              <w:tc>
                <w:tcPr>
                  <w:tcW w:w="1497" w:type="dxa"/>
                  <w:tcBorders>
                    <w:top w:val="single" w:sz="4" w:space="0" w:color="auto"/>
                    <w:left w:val="single" w:sz="4" w:space="0" w:color="auto"/>
                    <w:bottom w:val="single" w:sz="4" w:space="0" w:color="auto"/>
                    <w:right w:val="single" w:sz="4" w:space="0" w:color="auto"/>
                  </w:tcBorders>
                  <w:vAlign w:val="center"/>
                </w:tcPr>
                <w:p w14:paraId="26CFEA75" w14:textId="77777777" w:rsidR="008A34EB" w:rsidRPr="00B12214" w:rsidRDefault="008A34EB" w:rsidP="00584E0B">
                  <w:pPr>
                    <w:jc w:val="center"/>
                  </w:pPr>
                  <w:r w:rsidRPr="00B12214">
                    <w:t>FX</w:t>
                  </w:r>
                </w:p>
              </w:tc>
            </w:tr>
            <w:tr w:rsidR="008A34EB" w:rsidRPr="00B12214" w14:paraId="2751D58B"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03A278D2" w14:textId="6BF9CE24" w:rsidR="008A34EB" w:rsidRPr="00B12214" w:rsidRDefault="00F74EEE" w:rsidP="00584E0B">
                  <w:pPr>
                    <w:jc w:val="center"/>
                  </w:pPr>
                  <w:r w:rsidRPr="00B12214">
                    <w:t>100%</w:t>
                  </w:r>
                </w:p>
              </w:tc>
              <w:tc>
                <w:tcPr>
                  <w:tcW w:w="1497" w:type="dxa"/>
                  <w:tcBorders>
                    <w:top w:val="single" w:sz="4" w:space="0" w:color="auto"/>
                    <w:left w:val="single" w:sz="4" w:space="0" w:color="auto"/>
                    <w:bottom w:val="single" w:sz="4" w:space="0" w:color="auto"/>
                    <w:right w:val="single" w:sz="4" w:space="0" w:color="auto"/>
                  </w:tcBorders>
                  <w:vAlign w:val="center"/>
                </w:tcPr>
                <w:p w14:paraId="0B01CBB6" w14:textId="1E0DE22C" w:rsidR="008A34EB" w:rsidRPr="00B12214" w:rsidRDefault="00F74EEE" w:rsidP="00584E0B">
                  <w:pPr>
                    <w:jc w:val="center"/>
                  </w:pPr>
                  <w:r w:rsidRPr="00B12214">
                    <w:t>0%</w:t>
                  </w:r>
                </w:p>
              </w:tc>
              <w:tc>
                <w:tcPr>
                  <w:tcW w:w="1497" w:type="dxa"/>
                  <w:tcBorders>
                    <w:top w:val="single" w:sz="4" w:space="0" w:color="auto"/>
                    <w:left w:val="single" w:sz="4" w:space="0" w:color="auto"/>
                    <w:bottom w:val="single" w:sz="4" w:space="0" w:color="auto"/>
                    <w:right w:val="single" w:sz="4" w:space="0" w:color="auto"/>
                  </w:tcBorders>
                  <w:vAlign w:val="center"/>
                </w:tcPr>
                <w:p w14:paraId="5EF0BA2A" w14:textId="031D284F" w:rsidR="008A34EB" w:rsidRPr="00B12214" w:rsidRDefault="00F74EEE" w:rsidP="00584E0B">
                  <w:pPr>
                    <w:jc w:val="center"/>
                  </w:pPr>
                  <w:r w:rsidRPr="00B12214">
                    <w:t>0%</w:t>
                  </w:r>
                </w:p>
              </w:tc>
              <w:tc>
                <w:tcPr>
                  <w:tcW w:w="1497" w:type="dxa"/>
                  <w:tcBorders>
                    <w:top w:val="single" w:sz="4" w:space="0" w:color="auto"/>
                    <w:left w:val="single" w:sz="4" w:space="0" w:color="auto"/>
                    <w:bottom w:val="single" w:sz="4" w:space="0" w:color="auto"/>
                    <w:right w:val="single" w:sz="4" w:space="0" w:color="auto"/>
                  </w:tcBorders>
                  <w:vAlign w:val="center"/>
                </w:tcPr>
                <w:p w14:paraId="5422CE2D" w14:textId="0B9F2811" w:rsidR="008A34EB" w:rsidRPr="00B12214" w:rsidRDefault="00F74EEE" w:rsidP="00584E0B">
                  <w:pPr>
                    <w:jc w:val="center"/>
                  </w:pPr>
                  <w:r w:rsidRPr="00B12214">
                    <w:t>0%</w:t>
                  </w:r>
                </w:p>
              </w:tc>
              <w:tc>
                <w:tcPr>
                  <w:tcW w:w="1497" w:type="dxa"/>
                  <w:tcBorders>
                    <w:top w:val="single" w:sz="4" w:space="0" w:color="auto"/>
                    <w:left w:val="single" w:sz="4" w:space="0" w:color="auto"/>
                    <w:bottom w:val="single" w:sz="4" w:space="0" w:color="auto"/>
                    <w:right w:val="single" w:sz="4" w:space="0" w:color="auto"/>
                  </w:tcBorders>
                  <w:vAlign w:val="center"/>
                </w:tcPr>
                <w:p w14:paraId="564C63EC" w14:textId="09141D8F" w:rsidR="008A34EB" w:rsidRPr="00B12214" w:rsidRDefault="00F74EEE" w:rsidP="00584E0B">
                  <w:pPr>
                    <w:jc w:val="center"/>
                  </w:pPr>
                  <w:r w:rsidRPr="00B12214">
                    <w:t>0%</w:t>
                  </w:r>
                </w:p>
              </w:tc>
              <w:tc>
                <w:tcPr>
                  <w:tcW w:w="1497" w:type="dxa"/>
                  <w:tcBorders>
                    <w:top w:val="single" w:sz="4" w:space="0" w:color="auto"/>
                    <w:left w:val="single" w:sz="4" w:space="0" w:color="auto"/>
                    <w:bottom w:val="single" w:sz="4" w:space="0" w:color="auto"/>
                    <w:right w:val="single" w:sz="4" w:space="0" w:color="auto"/>
                  </w:tcBorders>
                  <w:vAlign w:val="center"/>
                </w:tcPr>
                <w:p w14:paraId="4BA22AD4" w14:textId="60FBE33E" w:rsidR="008A34EB" w:rsidRPr="00B12214" w:rsidRDefault="00F74EEE" w:rsidP="00584E0B">
                  <w:pPr>
                    <w:jc w:val="center"/>
                  </w:pPr>
                  <w:r w:rsidRPr="00B12214">
                    <w:t>0%</w:t>
                  </w:r>
                </w:p>
              </w:tc>
            </w:tr>
          </w:tbl>
          <w:p w14:paraId="0979F6C3" w14:textId="1BCDFA3A" w:rsidR="00B12214" w:rsidRPr="00B12214" w:rsidRDefault="00B12214" w:rsidP="00B12214">
            <w:pPr>
              <w:jc w:val="both"/>
              <w:rPr>
                <w:i/>
              </w:rPr>
            </w:pPr>
          </w:p>
        </w:tc>
      </w:tr>
      <w:tr w:rsidR="008A34EB" w:rsidRPr="00B12214" w14:paraId="53A5F5C6" w14:textId="77777777" w:rsidTr="000E5177">
        <w:trPr>
          <w:trHeight w:val="973"/>
        </w:trPr>
        <w:tc>
          <w:tcPr>
            <w:tcW w:w="9322" w:type="dxa"/>
            <w:gridSpan w:val="2"/>
            <w:vAlign w:val="center"/>
          </w:tcPr>
          <w:p w14:paraId="6EF5C787" w14:textId="77777777" w:rsidR="008A34EB" w:rsidRPr="00B12214" w:rsidRDefault="005A0E9F" w:rsidP="00584E0B">
            <w:pPr>
              <w:tabs>
                <w:tab w:val="left" w:pos="1530"/>
              </w:tabs>
              <w:jc w:val="both"/>
            </w:pPr>
            <w:proofErr w:type="spellStart"/>
            <w:r w:rsidRPr="00B12214">
              <w:rPr>
                <w:b/>
              </w:rPr>
              <w:t>Lecturers</w:t>
            </w:r>
            <w:proofErr w:type="spellEnd"/>
            <w:r w:rsidR="008A34EB" w:rsidRPr="00B12214">
              <w:rPr>
                <w:b/>
              </w:rPr>
              <w:t>:</w:t>
            </w:r>
            <w:r w:rsidR="008A34EB" w:rsidRPr="00B12214">
              <w:t xml:space="preserve"> </w:t>
            </w:r>
          </w:p>
          <w:p w14:paraId="38EF6943" w14:textId="49953B11" w:rsidR="00B12214" w:rsidRPr="00B12214" w:rsidRDefault="00F74EEE" w:rsidP="00B12214">
            <w:pPr>
              <w:tabs>
                <w:tab w:val="left" w:pos="1530"/>
              </w:tabs>
              <w:jc w:val="both"/>
              <w:rPr>
                <w:i/>
                <w:iCs/>
              </w:rPr>
            </w:pPr>
            <w:r w:rsidRPr="00B12214">
              <w:rPr>
                <w:i/>
                <w:iCs/>
              </w:rPr>
              <w:t xml:space="preserve">Prof. PhDr. Mária Čižmárová, CSc., </w:t>
            </w:r>
            <w:proofErr w:type="spellStart"/>
            <w:r w:rsidRPr="00B12214">
              <w:rPr>
                <w:i/>
                <w:iCs/>
              </w:rPr>
              <w:t>Supervisor</w:t>
            </w:r>
            <w:proofErr w:type="spellEnd"/>
            <w:r w:rsidRPr="00B12214">
              <w:rPr>
                <w:i/>
                <w:iCs/>
              </w:rPr>
              <w:t xml:space="preserve">, </w:t>
            </w:r>
            <w:proofErr w:type="spellStart"/>
            <w:r w:rsidRPr="00B12214">
              <w:rPr>
                <w:i/>
                <w:iCs/>
              </w:rPr>
              <w:t>lecturer</w:t>
            </w:r>
            <w:proofErr w:type="spellEnd"/>
            <w:r w:rsidRPr="00B12214">
              <w:rPr>
                <w:i/>
                <w:iCs/>
              </w:rPr>
              <w:t xml:space="preserve">, </w:t>
            </w:r>
            <w:proofErr w:type="spellStart"/>
            <w:r w:rsidRPr="00B12214">
              <w:rPr>
                <w:i/>
                <w:iCs/>
              </w:rPr>
              <w:t>examiner</w:t>
            </w:r>
            <w:proofErr w:type="spellEnd"/>
            <w:r w:rsidRPr="00B12214">
              <w:rPr>
                <w:i/>
                <w:iCs/>
              </w:rPr>
              <w:t xml:space="preserve">, </w:t>
            </w:r>
            <w:proofErr w:type="spellStart"/>
            <w:r w:rsidRPr="00B12214">
              <w:rPr>
                <w:i/>
                <w:iCs/>
              </w:rPr>
              <w:t>instructor</w:t>
            </w:r>
            <w:proofErr w:type="spellEnd"/>
            <w:r w:rsidRPr="00B12214">
              <w:rPr>
                <w:i/>
                <w:iCs/>
              </w:rPr>
              <w:t xml:space="preserve">, </w:t>
            </w:r>
            <w:proofErr w:type="spellStart"/>
            <w:r w:rsidRPr="00B12214">
              <w:rPr>
                <w:i/>
                <w:iCs/>
              </w:rPr>
              <w:t>seminar</w:t>
            </w:r>
            <w:proofErr w:type="spellEnd"/>
            <w:r w:rsidRPr="00B12214">
              <w:rPr>
                <w:i/>
                <w:iCs/>
              </w:rPr>
              <w:t xml:space="preserve"> </w:t>
            </w:r>
            <w:proofErr w:type="spellStart"/>
            <w:r w:rsidRPr="00B12214">
              <w:rPr>
                <w:i/>
                <w:iCs/>
              </w:rPr>
              <w:t>leader</w:t>
            </w:r>
            <w:proofErr w:type="spellEnd"/>
          </w:p>
        </w:tc>
      </w:tr>
      <w:tr w:rsidR="008A34EB" w:rsidRPr="00B12214" w14:paraId="460D964F" w14:textId="77777777" w:rsidTr="000E5177">
        <w:trPr>
          <w:trHeight w:val="405"/>
        </w:trPr>
        <w:tc>
          <w:tcPr>
            <w:tcW w:w="9322" w:type="dxa"/>
            <w:gridSpan w:val="2"/>
            <w:vAlign w:val="center"/>
          </w:tcPr>
          <w:p w14:paraId="31038867" w14:textId="77777777" w:rsidR="000E5177" w:rsidRDefault="005A0E9F" w:rsidP="00584E0B">
            <w:pPr>
              <w:tabs>
                <w:tab w:val="left" w:pos="1530"/>
              </w:tabs>
              <w:jc w:val="both"/>
            </w:pPr>
            <w:proofErr w:type="spellStart"/>
            <w:r w:rsidRPr="00B12214">
              <w:rPr>
                <w:b/>
              </w:rPr>
              <w:t>Date</w:t>
            </w:r>
            <w:proofErr w:type="spellEnd"/>
            <w:r w:rsidRPr="00B12214">
              <w:rPr>
                <w:b/>
              </w:rPr>
              <w:t xml:space="preserve"> of </w:t>
            </w:r>
            <w:proofErr w:type="spellStart"/>
            <w:r w:rsidRPr="00B12214">
              <w:rPr>
                <w:b/>
              </w:rPr>
              <w:t>last</w:t>
            </w:r>
            <w:proofErr w:type="spellEnd"/>
            <w:r w:rsidRPr="00B12214">
              <w:rPr>
                <w:b/>
              </w:rPr>
              <w:t xml:space="preserve"> change</w:t>
            </w:r>
            <w:r w:rsidR="008A34EB" w:rsidRPr="00B12214">
              <w:rPr>
                <w:b/>
              </w:rPr>
              <w:t>:</w:t>
            </w:r>
            <w:r w:rsidR="008A34EB" w:rsidRPr="00B12214">
              <w:t xml:space="preserve"> </w:t>
            </w:r>
          </w:p>
          <w:p w14:paraId="20D27CE1" w14:textId="58829483" w:rsidR="00B12214" w:rsidRPr="00B12214" w:rsidRDefault="00F74EEE" w:rsidP="00584E0B">
            <w:pPr>
              <w:tabs>
                <w:tab w:val="left" w:pos="1530"/>
              </w:tabs>
              <w:jc w:val="both"/>
            </w:pPr>
            <w:proofErr w:type="spellStart"/>
            <w:r w:rsidRPr="00B12214">
              <w:t>January</w:t>
            </w:r>
            <w:proofErr w:type="spellEnd"/>
            <w:r w:rsidRPr="00B12214">
              <w:t xml:space="preserve"> 30, 2022</w:t>
            </w:r>
          </w:p>
        </w:tc>
      </w:tr>
      <w:tr w:rsidR="008A34EB" w:rsidRPr="00B12214" w14:paraId="10996AB0" w14:textId="77777777" w:rsidTr="000E5177">
        <w:trPr>
          <w:trHeight w:val="683"/>
        </w:trPr>
        <w:tc>
          <w:tcPr>
            <w:tcW w:w="9322" w:type="dxa"/>
            <w:gridSpan w:val="2"/>
            <w:vAlign w:val="center"/>
          </w:tcPr>
          <w:p w14:paraId="1A214EB2" w14:textId="77777777" w:rsidR="000E5177" w:rsidRDefault="005A0E9F" w:rsidP="00A56373">
            <w:pPr>
              <w:tabs>
                <w:tab w:val="left" w:pos="1530"/>
              </w:tabs>
              <w:jc w:val="both"/>
            </w:pPr>
            <w:proofErr w:type="spellStart"/>
            <w:r w:rsidRPr="00B12214">
              <w:rPr>
                <w:b/>
              </w:rPr>
              <w:t>Approved</w:t>
            </w:r>
            <w:proofErr w:type="spellEnd"/>
            <w:r w:rsidRPr="00B12214">
              <w:rPr>
                <w:b/>
              </w:rPr>
              <w:t xml:space="preserve"> by</w:t>
            </w:r>
            <w:r w:rsidR="008A34EB" w:rsidRPr="00B12214">
              <w:rPr>
                <w:b/>
              </w:rPr>
              <w:t>:</w:t>
            </w:r>
            <w:r w:rsidR="008A34EB" w:rsidRPr="00B12214">
              <w:t xml:space="preserve"> </w:t>
            </w:r>
          </w:p>
          <w:p w14:paraId="124C34FC" w14:textId="1D41F80A" w:rsidR="00B12214" w:rsidRPr="000E5177" w:rsidRDefault="00F74EEE" w:rsidP="00A56373">
            <w:pPr>
              <w:tabs>
                <w:tab w:val="left" w:pos="1530"/>
              </w:tabs>
              <w:jc w:val="both"/>
              <w:rPr>
                <w:i/>
                <w:iCs/>
              </w:rPr>
            </w:pPr>
            <w:r w:rsidRPr="00B12214">
              <w:rPr>
                <w:i/>
                <w:iCs/>
              </w:rPr>
              <w:t>Prof. PhDr. Mária Čižmárová, CSc.</w:t>
            </w:r>
          </w:p>
        </w:tc>
      </w:tr>
    </w:tbl>
    <w:p w14:paraId="689E8BD2" w14:textId="77777777" w:rsidR="008A34EB" w:rsidRDefault="008A34EB" w:rsidP="00F74EEE">
      <w:pPr>
        <w:jc w:val="both"/>
      </w:pPr>
    </w:p>
    <w:p w14:paraId="2566E5BC" w14:textId="77777777" w:rsidR="00176E5C" w:rsidRDefault="00176E5C"/>
    <w:sectPr w:rsidR="00176E5C" w:rsidSect="005976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10E4" w14:textId="77777777" w:rsidR="003D5D6A" w:rsidRDefault="003D5D6A" w:rsidP="00524AED">
      <w:r>
        <w:separator/>
      </w:r>
    </w:p>
  </w:endnote>
  <w:endnote w:type="continuationSeparator" w:id="0">
    <w:p w14:paraId="49DE1B8F" w14:textId="77777777" w:rsidR="003D5D6A" w:rsidRDefault="003D5D6A"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notTrueType/>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67F8" w14:textId="77777777" w:rsidR="00781CF0" w:rsidRDefault="00781C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4F12A58A" w:rsidR="00597648" w:rsidRDefault="00597648">
            <w:pPr>
              <w:pStyle w:val="a6"/>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p>
        </w:sdtContent>
      </w:sdt>
    </w:sdtContent>
  </w:sdt>
  <w:p w14:paraId="40EA9308" w14:textId="77777777" w:rsidR="00524AED" w:rsidRDefault="00524A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03EC7E11" w14:textId="4FB21A14" w:rsidR="00597648" w:rsidRDefault="00781CF0">
            <w:pPr>
              <w:pStyle w:val="a6"/>
              <w:jc w:val="center"/>
            </w:pPr>
            <w:proofErr w:type="spellStart"/>
            <w:r>
              <w:rPr>
                <w:rFonts w:asciiTheme="minorHAnsi" w:hAnsiTheme="minorHAnsi" w:cstheme="minorHAnsi"/>
                <w:sz w:val="22"/>
                <w:szCs w:val="22"/>
              </w:rPr>
              <w:t>Page</w:t>
            </w:r>
            <w:proofErr w:type="spellEnd"/>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PAGE</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1</w:t>
            </w:r>
            <w:r w:rsidR="00597648" w:rsidRPr="00597648">
              <w:rPr>
                <w:rFonts w:asciiTheme="minorHAnsi" w:hAnsiTheme="minorHAnsi" w:cstheme="minorHAnsi"/>
                <w:sz w:val="22"/>
                <w:szCs w:val="22"/>
              </w:rPr>
              <w:fldChar w:fldCharType="end"/>
            </w:r>
            <w:r w:rsidR="00597648" w:rsidRPr="00597648">
              <w:rPr>
                <w:rFonts w:asciiTheme="minorHAnsi" w:hAnsiTheme="minorHAnsi" w:cstheme="minorHAnsi"/>
                <w:sz w:val="22"/>
                <w:szCs w:val="22"/>
              </w:rPr>
              <w:t xml:space="preserve"> </w:t>
            </w:r>
            <w:proofErr w:type="spellStart"/>
            <w:r>
              <w:rPr>
                <w:rFonts w:asciiTheme="minorHAnsi" w:hAnsiTheme="minorHAnsi" w:cstheme="minorHAnsi"/>
                <w:sz w:val="22"/>
                <w:szCs w:val="22"/>
              </w:rPr>
              <w:t>from</w:t>
            </w:r>
            <w:proofErr w:type="spellEnd"/>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NUMPAGES</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00597648" w:rsidRPr="00597648">
              <w:rPr>
                <w:rFonts w:asciiTheme="minorHAnsi" w:hAnsiTheme="minorHAnsi" w:cstheme="minorHAnsi"/>
                <w:sz w:val="22"/>
                <w:szCs w:val="22"/>
              </w:rPr>
              <w:fldChar w:fldCharType="end"/>
            </w:r>
          </w:p>
        </w:sdtContent>
      </w:sdt>
    </w:sdtContent>
  </w:sdt>
  <w:p w14:paraId="1AAA6FBA" w14:textId="77777777" w:rsidR="00524AED" w:rsidRDefault="00524A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F941" w14:textId="77777777" w:rsidR="003D5D6A" w:rsidRDefault="003D5D6A" w:rsidP="00524AED">
      <w:r>
        <w:separator/>
      </w:r>
    </w:p>
  </w:footnote>
  <w:footnote w:type="continuationSeparator" w:id="0">
    <w:p w14:paraId="4298D427" w14:textId="77777777" w:rsidR="003D5D6A" w:rsidRDefault="003D5D6A"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E92" w14:textId="77777777" w:rsidR="00781CF0" w:rsidRDefault="00781C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00BB" w14:textId="77777777" w:rsidR="00524AED" w:rsidRDefault="00524AED">
    <w:pPr>
      <w:pStyle w:val="a4"/>
    </w:pPr>
  </w:p>
  <w:p w14:paraId="31B2D86F" w14:textId="77777777" w:rsidR="00524AED" w:rsidRDefault="00524A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BAD3" w14:textId="77777777" w:rsidR="00781CF0" w:rsidRDefault="00781C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AC7"/>
    <w:multiLevelType w:val="hybridMultilevel"/>
    <w:tmpl w:val="3A6A64EC"/>
    <w:lvl w:ilvl="0" w:tplc="4CE2CE56">
      <w:start w:val="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4EB"/>
    <w:rsid w:val="00054605"/>
    <w:rsid w:val="000562BF"/>
    <w:rsid w:val="000E3018"/>
    <w:rsid w:val="000E5177"/>
    <w:rsid w:val="0016301A"/>
    <w:rsid w:val="00176E5C"/>
    <w:rsid w:val="00225921"/>
    <w:rsid w:val="00233655"/>
    <w:rsid w:val="00234395"/>
    <w:rsid w:val="002A5BF1"/>
    <w:rsid w:val="003122C8"/>
    <w:rsid w:val="00376102"/>
    <w:rsid w:val="003C0EA9"/>
    <w:rsid w:val="003D218D"/>
    <w:rsid w:val="003D5D6A"/>
    <w:rsid w:val="003F438A"/>
    <w:rsid w:val="004A2C0C"/>
    <w:rsid w:val="004D78CD"/>
    <w:rsid w:val="00524AED"/>
    <w:rsid w:val="00584E0B"/>
    <w:rsid w:val="00593A18"/>
    <w:rsid w:val="00596A27"/>
    <w:rsid w:val="00597648"/>
    <w:rsid w:val="005A0E9F"/>
    <w:rsid w:val="006276A1"/>
    <w:rsid w:val="00704C61"/>
    <w:rsid w:val="007102E1"/>
    <w:rsid w:val="007468B8"/>
    <w:rsid w:val="007817B3"/>
    <w:rsid w:val="00781CF0"/>
    <w:rsid w:val="00791624"/>
    <w:rsid w:val="007E1609"/>
    <w:rsid w:val="00896023"/>
    <w:rsid w:val="008A34EB"/>
    <w:rsid w:val="008D4963"/>
    <w:rsid w:val="00942D36"/>
    <w:rsid w:val="009C3D14"/>
    <w:rsid w:val="00A0539F"/>
    <w:rsid w:val="00A56373"/>
    <w:rsid w:val="00A65AB0"/>
    <w:rsid w:val="00AA07DB"/>
    <w:rsid w:val="00B12214"/>
    <w:rsid w:val="00B64928"/>
    <w:rsid w:val="00BB7400"/>
    <w:rsid w:val="00BE2642"/>
    <w:rsid w:val="00CF5E19"/>
    <w:rsid w:val="00D20030"/>
    <w:rsid w:val="00D643F6"/>
    <w:rsid w:val="00DB5D97"/>
    <w:rsid w:val="00E4402C"/>
    <w:rsid w:val="00E93E1B"/>
    <w:rsid w:val="00EE1B50"/>
    <w:rsid w:val="00EF197D"/>
    <w:rsid w:val="00F652AC"/>
    <w:rsid w:val="00F74EEE"/>
    <w:rsid w:val="00F86260"/>
    <w:rsid w:val="00F90286"/>
    <w:rsid w:val="00FB3D8D"/>
    <w:rsid w:val="00FC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EB"/>
    <w:pPr>
      <w:spacing w:after="0" w:line="240" w:lineRule="auto"/>
    </w:pPr>
    <w:rPr>
      <w:rFonts w:ascii="Times New Roman" w:hAnsi="Times New Roman" w:cs="Times New Roman"/>
      <w:sz w:val="24"/>
      <w:szCs w:val="24"/>
      <w:lang w:eastAsia="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AED"/>
    <w:pPr>
      <w:tabs>
        <w:tab w:val="center" w:pos="4536"/>
        <w:tab w:val="right" w:pos="9072"/>
      </w:tabs>
    </w:pPr>
  </w:style>
  <w:style w:type="character" w:customStyle="1" w:styleId="a5">
    <w:name w:val="Верхний колонтитул Знак"/>
    <w:basedOn w:val="a0"/>
    <w:link w:val="a4"/>
    <w:uiPriority w:val="99"/>
    <w:locked/>
    <w:rsid w:val="00524AED"/>
    <w:rPr>
      <w:rFonts w:ascii="Times New Roman" w:hAnsi="Times New Roman" w:cs="Times New Roman"/>
      <w:sz w:val="24"/>
      <w:szCs w:val="24"/>
      <w:lang w:val="x-none" w:eastAsia="sk-SK"/>
    </w:rPr>
  </w:style>
  <w:style w:type="paragraph" w:styleId="a6">
    <w:name w:val="footer"/>
    <w:basedOn w:val="a"/>
    <w:link w:val="a7"/>
    <w:uiPriority w:val="99"/>
    <w:unhideWhenUsed/>
    <w:rsid w:val="00524AED"/>
    <w:pPr>
      <w:tabs>
        <w:tab w:val="center" w:pos="4536"/>
        <w:tab w:val="right" w:pos="9072"/>
      </w:tabs>
    </w:pPr>
  </w:style>
  <w:style w:type="character" w:customStyle="1" w:styleId="a7">
    <w:name w:val="Нижний колонтитул Знак"/>
    <w:basedOn w:val="a0"/>
    <w:link w:val="a6"/>
    <w:uiPriority w:val="99"/>
    <w:locked/>
    <w:rsid w:val="00524AED"/>
    <w:rPr>
      <w:rFonts w:ascii="Times New Roman" w:hAnsi="Times New Roman" w:cs="Times New Roman"/>
      <w:sz w:val="24"/>
      <w:szCs w:val="24"/>
      <w:lang w:val="x-none" w:eastAsia="sk-SK"/>
    </w:rPr>
  </w:style>
  <w:style w:type="paragraph" w:styleId="a8">
    <w:name w:val="Balloon Text"/>
    <w:basedOn w:val="a"/>
    <w:link w:val="a9"/>
    <w:uiPriority w:val="99"/>
    <w:semiHidden/>
    <w:unhideWhenUsed/>
    <w:rsid w:val="00524AED"/>
    <w:rPr>
      <w:rFonts w:ascii="Tahoma" w:hAnsi="Tahoma" w:cs="Tahoma"/>
      <w:sz w:val="16"/>
      <w:szCs w:val="16"/>
    </w:rPr>
  </w:style>
  <w:style w:type="character" w:customStyle="1" w:styleId="a9">
    <w:name w:val="Текст выноски Знак"/>
    <w:basedOn w:val="a0"/>
    <w:link w:val="a8"/>
    <w:uiPriority w:val="99"/>
    <w:semiHidden/>
    <w:locked/>
    <w:rsid w:val="00524AED"/>
    <w:rPr>
      <w:rFonts w:ascii="Tahoma" w:hAnsi="Tahoma" w:cs="Tahoma"/>
      <w:sz w:val="16"/>
      <w:szCs w:val="16"/>
      <w:lang w:val="x-none" w:eastAsia="sk-SK"/>
    </w:rPr>
  </w:style>
  <w:style w:type="character" w:styleId="aa">
    <w:name w:val="Placeholder Text"/>
    <w:basedOn w:val="a0"/>
    <w:uiPriority w:val="99"/>
    <w:semiHidden/>
    <w:rsid w:val="00FB3D8D"/>
    <w:rPr>
      <w:color w:val="808080"/>
    </w:rPr>
  </w:style>
  <w:style w:type="character" w:customStyle="1" w:styleId="tl2">
    <w:name w:val="Štýl2"/>
    <w:basedOn w:val="a0"/>
    <w:uiPriority w:val="1"/>
    <w:rsid w:val="00596A27"/>
    <w:rPr>
      <w:i/>
      <w:color w:val="auto"/>
      <w:sz w:val="24"/>
    </w:rPr>
  </w:style>
  <w:style w:type="character" w:customStyle="1" w:styleId="tl1">
    <w:name w:val="Štýl1"/>
    <w:basedOn w:val="a0"/>
    <w:uiPriority w:val="1"/>
    <w:rsid w:val="00596A27"/>
    <w:rPr>
      <w:rFonts w:asciiTheme="minorHAnsi" w:hAnsiTheme="minorHAnsi"/>
      <w:i/>
      <w:sz w:val="24"/>
    </w:rPr>
  </w:style>
  <w:style w:type="character" w:customStyle="1" w:styleId="jlqj4b">
    <w:name w:val="jlqj4b"/>
    <w:basedOn w:val="a0"/>
    <w:rsid w:val="005A0E9F"/>
    <w:rPr>
      <w:rFonts w:ascii="Times New Roman" w:hAnsi="Times New Roman" w:cs="Times New Roman" w:hint="default"/>
    </w:rPr>
  </w:style>
  <w:style w:type="paragraph" w:styleId="ab">
    <w:name w:val="List Paragraph"/>
    <w:basedOn w:val="a"/>
    <w:uiPriority w:val="34"/>
    <w:qFormat/>
    <w:rsid w:val="00F74EEE"/>
    <w:pPr>
      <w:ind w:left="720"/>
      <w:contextualSpacing/>
    </w:pPr>
  </w:style>
  <w:style w:type="paragraph" w:styleId="HTML">
    <w:name w:val="HTML Preformatted"/>
    <w:basedOn w:val="a"/>
    <w:link w:val="HTML0"/>
    <w:uiPriority w:val="99"/>
    <w:semiHidden/>
    <w:unhideWhenUsed/>
    <w:rsid w:val="00F7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UA" w:eastAsia="ru-RU"/>
    </w:rPr>
  </w:style>
  <w:style w:type="character" w:customStyle="1" w:styleId="HTML0">
    <w:name w:val="Стандартный HTML Знак"/>
    <w:basedOn w:val="a0"/>
    <w:link w:val="HTML"/>
    <w:uiPriority w:val="99"/>
    <w:semiHidden/>
    <w:rsid w:val="00F74EEE"/>
    <w:rPr>
      <w:rFonts w:ascii="Courier New" w:hAnsi="Courier New" w:cs="Courier New"/>
      <w:sz w:val="20"/>
      <w:szCs w:val="20"/>
      <w:lang w:val="ru-UA" w:eastAsia="ru-RU"/>
    </w:rPr>
  </w:style>
  <w:style w:type="character" w:customStyle="1" w:styleId="y2iqfc">
    <w:name w:val="y2iqfc"/>
    <w:basedOn w:val="a0"/>
    <w:rsid w:val="00F7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A7D31468174CAFBEBA3DBE53A3B31B"/>
        <w:category>
          <w:name w:val="Všeobecné"/>
          <w:gallery w:val="placeholder"/>
        </w:category>
        <w:types>
          <w:type w:val="bbPlcHdr"/>
        </w:types>
        <w:behaviors>
          <w:behavior w:val="content"/>
        </w:behaviors>
        <w:guid w:val="{DE5AF0D5-0A08-4FDD-B943-DF52A673A93E}"/>
      </w:docPartPr>
      <w:docPartBody>
        <w:p w:rsidR="00874500" w:rsidRDefault="00D02671" w:rsidP="00D02671">
          <w:pPr>
            <w:pStyle w:val="B0A7D31468174CAFBEBA3DBE53A3B31B"/>
          </w:pPr>
          <w:r>
            <w:rPr>
              <w:rStyle w:val="a3"/>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notTrueType/>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BD1"/>
    <w:rsid w:val="000F66D4"/>
    <w:rsid w:val="003B2A20"/>
    <w:rsid w:val="004A4862"/>
    <w:rsid w:val="006321A2"/>
    <w:rsid w:val="00670D56"/>
    <w:rsid w:val="00686653"/>
    <w:rsid w:val="00736620"/>
    <w:rsid w:val="00803801"/>
    <w:rsid w:val="00874500"/>
    <w:rsid w:val="00905B80"/>
    <w:rsid w:val="00966CAC"/>
    <w:rsid w:val="00BC4CBE"/>
    <w:rsid w:val="00C02A7B"/>
    <w:rsid w:val="00D02671"/>
    <w:rsid w:val="00D32B38"/>
    <w:rsid w:val="00D72BD1"/>
    <w:rsid w:val="00D97997"/>
    <w:rsid w:val="00DA00B0"/>
    <w:rsid w:val="00F07208"/>
    <w:rsid w:val="00F477DA"/>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2671"/>
  </w:style>
  <w:style w:type="paragraph" w:customStyle="1" w:styleId="B0A7D31468174CAFBEBA3DBE53A3B31B">
    <w:name w:val="B0A7D31468174CAFBEBA3DBE53A3B31B"/>
    <w:rsid w:val="00D02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10645-3DC6-4A6E-B206-7D1659FF9994}">
  <ds:schemaRefs>
    <ds:schemaRef ds:uri="http://schemas.microsoft.com/sharepoint/v3/contenttype/forms"/>
  </ds:schemaRefs>
</ds:datastoreItem>
</file>

<file path=customXml/itemProps2.xml><?xml version="1.0" encoding="utf-8"?>
<ds:datastoreItem xmlns:ds="http://schemas.openxmlformats.org/officeDocument/2006/customXml" ds:itemID="{456DC0C4-F24E-41E1-A2F5-69E470554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B02F5-141E-4D32-B529-37AB7C712235}">
  <ds:schemaRefs>
    <ds:schemaRef ds:uri="http://schemas.openxmlformats.org/officeDocument/2006/bibliography"/>
  </ds:schemaRefs>
</ds:datastoreItem>
</file>

<file path=customXml/itemProps4.xml><?xml version="1.0" encoding="utf-8"?>
<ds:datastoreItem xmlns:ds="http://schemas.openxmlformats.org/officeDocument/2006/customXml" ds:itemID="{08EABB8B-DE4E-40CB-A11E-90A683137E21}"/>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2022-02-10T17:56:00Z</dcterms:created>
  <dcterms:modified xsi:type="dcterms:W3CDTF">2022-02-12T10:14:00Z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