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E6B9AC" w14:textId="77777777" w:rsidR="005470EA" w:rsidRPr="00BF2460" w:rsidRDefault="00876943" w:rsidP="00BF2460">
      <w:pPr>
        <w:pStyle w:val="Nadpis1"/>
        <w:spacing w:before="0" w:after="0" w:line="240" w:lineRule="auto"/>
        <w:ind w:firstLine="0"/>
        <w:rPr>
          <w:sz w:val="24"/>
          <w:szCs w:val="24"/>
        </w:rPr>
      </w:pPr>
      <w:r w:rsidRPr="00BF2460">
        <w:rPr>
          <w:sz w:val="24"/>
          <w:szCs w:val="24"/>
        </w:rPr>
        <w:t>Sylab</w:t>
      </w:r>
      <w:r w:rsidR="008B77A8" w:rsidRPr="00BF2460">
        <w:rPr>
          <w:sz w:val="24"/>
          <w:szCs w:val="24"/>
        </w:rPr>
        <w:t>y</w:t>
      </w:r>
    </w:p>
    <w:p w14:paraId="706DB613" w14:textId="2490BE7B" w:rsidR="00876943" w:rsidRDefault="0022186A" w:rsidP="00C473C3">
      <w:pPr>
        <w:pStyle w:val="Nadpis2"/>
        <w:spacing w:before="0" w:after="0" w:line="240" w:lineRule="auto"/>
        <w:ind w:firstLine="0"/>
        <w:jc w:val="center"/>
        <w:rPr>
          <w:spacing w:val="20"/>
        </w:rPr>
      </w:pPr>
      <w:r>
        <w:t>Lexikológia I</w:t>
      </w:r>
    </w:p>
    <w:p w14:paraId="3BEEF8C1" w14:textId="77777777" w:rsidR="00C34274" w:rsidRPr="007F001E" w:rsidRDefault="00C34274" w:rsidP="00BF2460">
      <w:pPr>
        <w:ind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520"/>
      </w:tblGrid>
      <w:tr w:rsidR="00112EDF" w14:paraId="7024E02F" w14:textId="77777777" w:rsidTr="00BF2460">
        <w:tc>
          <w:tcPr>
            <w:tcW w:w="3227" w:type="dxa"/>
          </w:tcPr>
          <w:p w14:paraId="59C9D5B5" w14:textId="529E17FB" w:rsidR="00112EDF" w:rsidRDefault="0009106C" w:rsidP="00720122">
            <w:pPr>
              <w:ind w:firstLine="0"/>
            </w:pPr>
            <w:r>
              <w:t>Vyučujúc</w:t>
            </w:r>
            <w:r w:rsidR="0022186A">
              <w:t>a</w:t>
            </w:r>
          </w:p>
        </w:tc>
        <w:tc>
          <w:tcPr>
            <w:tcW w:w="6520" w:type="dxa"/>
          </w:tcPr>
          <w:p w14:paraId="451AB578" w14:textId="6D3694F0" w:rsidR="0043002B" w:rsidRDefault="0043002B" w:rsidP="00F66AF2">
            <w:pPr>
              <w:ind w:firstLine="0"/>
            </w:pPr>
            <w:r>
              <w:t>prof. Mgr. Martin Ološtiak, PhD.</w:t>
            </w:r>
          </w:p>
          <w:p w14:paraId="61FCB817" w14:textId="5F192DCC" w:rsidR="0043002B" w:rsidRDefault="00121134" w:rsidP="00F66AF2">
            <w:pPr>
              <w:ind w:firstLine="0"/>
            </w:pPr>
            <w:hyperlink r:id="rId7" w:history="1">
              <w:r w:rsidR="0043002B" w:rsidRPr="00B83086">
                <w:rPr>
                  <w:rStyle w:val="Hypertextovprepojenie"/>
                  <w:iCs/>
                </w:rPr>
                <w:t>martin.olostiak@unipo.sk</w:t>
              </w:r>
            </w:hyperlink>
          </w:p>
          <w:p w14:paraId="41D6BB10" w14:textId="4DEE2BFF" w:rsidR="0009106C" w:rsidRDefault="0009106C" w:rsidP="00F66AF2">
            <w:pPr>
              <w:ind w:firstLine="0"/>
            </w:pPr>
            <w:r>
              <w:t>Mgr.</w:t>
            </w:r>
            <w:r w:rsidR="000F011D">
              <w:t xml:space="preserve"> et Mgr.</w:t>
            </w:r>
            <w:r>
              <w:t xml:space="preserve"> </w:t>
            </w:r>
            <w:r w:rsidR="007B7B99">
              <w:t>Soňa Rešovská</w:t>
            </w:r>
            <w:r w:rsidR="001B5066">
              <w:t>, PhD.</w:t>
            </w:r>
          </w:p>
          <w:p w14:paraId="65D3244F" w14:textId="77777777" w:rsidR="00BF2460" w:rsidRPr="00BF2460" w:rsidRDefault="00121134" w:rsidP="007B7B99">
            <w:pPr>
              <w:ind w:firstLine="0"/>
              <w:rPr>
                <w:i/>
                <w:iCs/>
              </w:rPr>
            </w:pPr>
            <w:hyperlink r:id="rId8" w:history="1">
              <w:r w:rsidR="007B7B99" w:rsidRPr="00ED20B8">
                <w:rPr>
                  <w:rStyle w:val="Hypertextovprepojenie"/>
                  <w:iCs/>
                </w:rPr>
                <w:t>sona.resovska@unipo.sk</w:t>
              </w:r>
            </w:hyperlink>
            <w:r w:rsidR="00BF2460" w:rsidRPr="00143A82">
              <w:rPr>
                <w:i/>
                <w:iCs/>
              </w:rPr>
              <w:t xml:space="preserve"> </w:t>
            </w:r>
          </w:p>
        </w:tc>
      </w:tr>
      <w:tr w:rsidR="00112EDF" w14:paraId="77315CFC" w14:textId="77777777" w:rsidTr="00BF2460">
        <w:tc>
          <w:tcPr>
            <w:tcW w:w="3227" w:type="dxa"/>
          </w:tcPr>
          <w:p w14:paraId="51B96415" w14:textId="77777777" w:rsidR="00112EDF" w:rsidRDefault="00112EDF" w:rsidP="00720122">
            <w:pPr>
              <w:ind w:firstLine="0"/>
            </w:pPr>
            <w:r w:rsidRPr="003177E9">
              <w:t>Kód predmetu</w:t>
            </w:r>
          </w:p>
        </w:tc>
        <w:tc>
          <w:tcPr>
            <w:tcW w:w="6520" w:type="dxa"/>
          </w:tcPr>
          <w:p w14:paraId="504160F4" w14:textId="1CE9D95B" w:rsidR="00112EDF" w:rsidRDefault="006D347A" w:rsidP="00720122">
            <w:pPr>
              <w:ind w:firstLine="0"/>
            </w:pPr>
            <w:r w:rsidRPr="006D347A">
              <w:t>1ISMK/U2LEX1/22</w:t>
            </w:r>
          </w:p>
        </w:tc>
      </w:tr>
      <w:tr w:rsidR="00112EDF" w14:paraId="025909F6" w14:textId="77777777" w:rsidTr="00BF2460">
        <w:tc>
          <w:tcPr>
            <w:tcW w:w="3227" w:type="dxa"/>
          </w:tcPr>
          <w:p w14:paraId="3BC9226A" w14:textId="77777777" w:rsidR="00112EDF" w:rsidRDefault="00112EDF" w:rsidP="00720122">
            <w:pPr>
              <w:ind w:firstLine="0"/>
            </w:pPr>
            <w:r>
              <w:t>Typ predmetu</w:t>
            </w:r>
          </w:p>
        </w:tc>
        <w:tc>
          <w:tcPr>
            <w:tcW w:w="6520" w:type="dxa"/>
          </w:tcPr>
          <w:p w14:paraId="2E3A0185" w14:textId="77777777" w:rsidR="00112EDF" w:rsidRDefault="007F001E" w:rsidP="007711DF">
            <w:pPr>
              <w:ind w:firstLine="0"/>
            </w:pPr>
            <w:r>
              <w:t>seminárne cvičenie</w:t>
            </w:r>
          </w:p>
        </w:tc>
      </w:tr>
      <w:tr w:rsidR="0009106C" w14:paraId="59B492C7" w14:textId="77777777" w:rsidTr="00BF2460">
        <w:tc>
          <w:tcPr>
            <w:tcW w:w="3227" w:type="dxa"/>
          </w:tcPr>
          <w:p w14:paraId="2CDFD026" w14:textId="77777777" w:rsidR="0009106C" w:rsidRDefault="0009106C" w:rsidP="0009106C">
            <w:pPr>
              <w:ind w:firstLine="0"/>
            </w:pPr>
            <w:r>
              <w:t>Študijný odbor</w:t>
            </w:r>
          </w:p>
        </w:tc>
        <w:tc>
          <w:tcPr>
            <w:tcW w:w="6520" w:type="dxa"/>
          </w:tcPr>
          <w:p w14:paraId="21411AF9" w14:textId="2DA17396" w:rsidR="0009106C" w:rsidRDefault="0009106C" w:rsidP="00194F08">
            <w:pPr>
              <w:ind w:firstLine="0"/>
            </w:pPr>
            <w:r>
              <w:t xml:space="preserve">učiteľstvo </w:t>
            </w:r>
            <w:r w:rsidR="00194F08">
              <w:t>a pedagogické vedy</w:t>
            </w:r>
          </w:p>
        </w:tc>
      </w:tr>
      <w:tr w:rsidR="00112EDF" w14:paraId="7097DF7B" w14:textId="77777777" w:rsidTr="00BF2460">
        <w:tc>
          <w:tcPr>
            <w:tcW w:w="3227" w:type="dxa"/>
          </w:tcPr>
          <w:p w14:paraId="7F6FD1B4" w14:textId="77777777" w:rsidR="00112EDF" w:rsidRDefault="00112EDF" w:rsidP="0009106C">
            <w:pPr>
              <w:ind w:firstLine="0"/>
            </w:pPr>
            <w:r>
              <w:t xml:space="preserve">Študijný </w:t>
            </w:r>
            <w:r w:rsidR="0009106C">
              <w:t>program</w:t>
            </w:r>
          </w:p>
        </w:tc>
        <w:tc>
          <w:tcPr>
            <w:tcW w:w="6520" w:type="dxa"/>
          </w:tcPr>
          <w:p w14:paraId="7FCCD86E" w14:textId="77777777" w:rsidR="00112EDF" w:rsidRDefault="00112EDF" w:rsidP="0009106C">
            <w:pPr>
              <w:ind w:firstLine="0"/>
            </w:pPr>
            <w:r>
              <w:t>slovensk</w:t>
            </w:r>
            <w:r w:rsidR="0009106C">
              <w:t>ý</w:t>
            </w:r>
            <w:r>
              <w:t xml:space="preserve"> jazyk a literatúr</w:t>
            </w:r>
            <w:r w:rsidR="0009106C">
              <w:t>a</w:t>
            </w:r>
            <w:r>
              <w:t xml:space="preserve"> </w:t>
            </w:r>
            <w:r w:rsidR="0009106C">
              <w:t>v kombinácii</w:t>
            </w:r>
          </w:p>
        </w:tc>
      </w:tr>
      <w:tr w:rsidR="00112EDF" w14:paraId="5686A238" w14:textId="77777777" w:rsidTr="00BF2460">
        <w:tc>
          <w:tcPr>
            <w:tcW w:w="3227" w:type="dxa"/>
          </w:tcPr>
          <w:p w14:paraId="0D6564B4" w14:textId="77777777" w:rsidR="00112EDF" w:rsidRDefault="00112EDF" w:rsidP="00720122">
            <w:pPr>
              <w:ind w:firstLine="0"/>
            </w:pPr>
            <w:r>
              <w:t>Stupeň štúdia</w:t>
            </w:r>
          </w:p>
        </w:tc>
        <w:tc>
          <w:tcPr>
            <w:tcW w:w="6520" w:type="dxa"/>
          </w:tcPr>
          <w:p w14:paraId="05D4F9FA" w14:textId="77777777" w:rsidR="00112EDF" w:rsidRDefault="00112EDF" w:rsidP="00720122">
            <w:pPr>
              <w:ind w:firstLine="0"/>
            </w:pPr>
            <w:r>
              <w:t>Bc.</w:t>
            </w:r>
          </w:p>
        </w:tc>
      </w:tr>
      <w:tr w:rsidR="00112EDF" w14:paraId="0F85EFFF" w14:textId="77777777" w:rsidTr="00BF2460">
        <w:tc>
          <w:tcPr>
            <w:tcW w:w="3227" w:type="dxa"/>
          </w:tcPr>
          <w:p w14:paraId="060A133E" w14:textId="77777777" w:rsidR="00112EDF" w:rsidRDefault="00112EDF" w:rsidP="00720122">
            <w:pPr>
              <w:ind w:firstLine="0"/>
            </w:pPr>
            <w:r>
              <w:t>Ročník</w:t>
            </w:r>
          </w:p>
        </w:tc>
        <w:tc>
          <w:tcPr>
            <w:tcW w:w="6520" w:type="dxa"/>
          </w:tcPr>
          <w:p w14:paraId="4B90DD48" w14:textId="77777777" w:rsidR="00112EDF" w:rsidRDefault="00A660EF" w:rsidP="00720122">
            <w:pPr>
              <w:ind w:firstLine="0"/>
            </w:pPr>
            <w:r>
              <w:t>2</w:t>
            </w:r>
            <w:r w:rsidR="00112EDF">
              <w:t>.</w:t>
            </w:r>
          </w:p>
        </w:tc>
      </w:tr>
      <w:tr w:rsidR="00112EDF" w14:paraId="130B9CB2" w14:textId="77777777" w:rsidTr="00BF2460">
        <w:tc>
          <w:tcPr>
            <w:tcW w:w="3227" w:type="dxa"/>
          </w:tcPr>
          <w:p w14:paraId="2054BF23" w14:textId="77777777" w:rsidR="00112EDF" w:rsidRDefault="00112EDF" w:rsidP="00720122">
            <w:pPr>
              <w:ind w:firstLine="0"/>
            </w:pPr>
            <w:r>
              <w:t>Rámcová časová špecifikácia</w:t>
            </w:r>
          </w:p>
        </w:tc>
        <w:tc>
          <w:tcPr>
            <w:tcW w:w="6520" w:type="dxa"/>
          </w:tcPr>
          <w:p w14:paraId="6E356FB6" w14:textId="63855457" w:rsidR="00112EDF" w:rsidRDefault="00A660EF" w:rsidP="005C0722">
            <w:pPr>
              <w:ind w:firstLine="0"/>
            </w:pPr>
            <w:r>
              <w:t>let</w:t>
            </w:r>
            <w:r w:rsidR="0009106C">
              <w:t>ný</w:t>
            </w:r>
            <w:r w:rsidR="00112EDF">
              <w:t xml:space="preserve"> semester akad. r. 20</w:t>
            </w:r>
            <w:r w:rsidR="006D347A">
              <w:t>2</w:t>
            </w:r>
            <w:r w:rsidR="005C0722">
              <w:t>5</w:t>
            </w:r>
            <w:r w:rsidR="00112EDF">
              <w:t>/20</w:t>
            </w:r>
            <w:r w:rsidR="007B7B99">
              <w:t>2</w:t>
            </w:r>
            <w:r w:rsidR="005C0722">
              <w:t>6</w:t>
            </w:r>
          </w:p>
        </w:tc>
      </w:tr>
      <w:tr w:rsidR="00112EDF" w14:paraId="05025440" w14:textId="77777777" w:rsidTr="00BF2460">
        <w:tc>
          <w:tcPr>
            <w:tcW w:w="3227" w:type="dxa"/>
          </w:tcPr>
          <w:p w14:paraId="3F870AA4" w14:textId="77777777" w:rsidR="00112EDF" w:rsidRDefault="00112EDF" w:rsidP="00720122">
            <w:pPr>
              <w:ind w:firstLine="0"/>
            </w:pPr>
            <w:r>
              <w:t>Časová dotácia</w:t>
            </w:r>
          </w:p>
        </w:tc>
        <w:tc>
          <w:tcPr>
            <w:tcW w:w="6520" w:type="dxa"/>
          </w:tcPr>
          <w:p w14:paraId="3AB01556" w14:textId="77777777" w:rsidR="00112EDF" w:rsidRDefault="00A660EF" w:rsidP="00720122">
            <w:pPr>
              <w:ind w:firstLine="0"/>
            </w:pPr>
            <w:r>
              <w:t>2</w:t>
            </w:r>
            <w:r w:rsidR="00112EDF">
              <w:t xml:space="preserve"> hod. týždenne</w:t>
            </w:r>
          </w:p>
          <w:p w14:paraId="102F6354" w14:textId="77777777" w:rsidR="00112EDF" w:rsidRDefault="00112EDF" w:rsidP="00A660EF">
            <w:pPr>
              <w:ind w:firstLine="0"/>
            </w:pPr>
            <w:r>
              <w:t xml:space="preserve">spolu za semester </w:t>
            </w:r>
            <w:r w:rsidR="00A660EF">
              <w:t>26</w:t>
            </w:r>
            <w:r>
              <w:t xml:space="preserve"> hodín</w:t>
            </w:r>
          </w:p>
        </w:tc>
      </w:tr>
      <w:tr w:rsidR="00112EDF" w14:paraId="7AF574AB" w14:textId="77777777" w:rsidTr="00BF2460">
        <w:tc>
          <w:tcPr>
            <w:tcW w:w="3227" w:type="dxa"/>
          </w:tcPr>
          <w:p w14:paraId="4566E0B5" w14:textId="77777777" w:rsidR="00112EDF" w:rsidRDefault="00112EDF" w:rsidP="00720122">
            <w:pPr>
              <w:ind w:firstLine="0"/>
            </w:pPr>
            <w:r>
              <w:t>Spôsob ukončenia predmetu</w:t>
            </w:r>
          </w:p>
        </w:tc>
        <w:tc>
          <w:tcPr>
            <w:tcW w:w="6520" w:type="dxa"/>
          </w:tcPr>
          <w:p w14:paraId="16C76835" w14:textId="77777777" w:rsidR="00112EDF" w:rsidRDefault="00324681" w:rsidP="00720122">
            <w:pPr>
              <w:ind w:firstLine="0"/>
            </w:pPr>
            <w:r>
              <w:t>priebežné hodnotenie</w:t>
            </w:r>
          </w:p>
        </w:tc>
      </w:tr>
      <w:tr w:rsidR="00112EDF" w14:paraId="39A4A8BF" w14:textId="77777777" w:rsidTr="00BF2460">
        <w:tc>
          <w:tcPr>
            <w:tcW w:w="3227" w:type="dxa"/>
          </w:tcPr>
          <w:p w14:paraId="3589C5E6" w14:textId="77777777" w:rsidR="00112EDF" w:rsidRPr="00112EDF" w:rsidRDefault="00112EDF" w:rsidP="00720122">
            <w:pPr>
              <w:ind w:firstLine="0"/>
            </w:pPr>
            <w:r w:rsidRPr="00112EDF">
              <w:t>Počet kreditov</w:t>
            </w:r>
          </w:p>
        </w:tc>
        <w:tc>
          <w:tcPr>
            <w:tcW w:w="6520" w:type="dxa"/>
          </w:tcPr>
          <w:p w14:paraId="0179D31D" w14:textId="77777777" w:rsidR="00112EDF" w:rsidRDefault="00A660EF" w:rsidP="00720122">
            <w:pPr>
              <w:ind w:firstLine="0"/>
            </w:pPr>
            <w:r>
              <w:t>2</w:t>
            </w:r>
          </w:p>
        </w:tc>
      </w:tr>
      <w:tr w:rsidR="00112EDF" w:rsidRPr="003177E9" w14:paraId="0F98F32C" w14:textId="77777777" w:rsidTr="00BF2460">
        <w:tc>
          <w:tcPr>
            <w:tcW w:w="3227" w:type="dxa"/>
          </w:tcPr>
          <w:p w14:paraId="7CEA7D7A" w14:textId="77777777" w:rsidR="00112EDF" w:rsidRPr="00E70DFB" w:rsidRDefault="00112EDF" w:rsidP="00720122">
            <w:pPr>
              <w:ind w:firstLine="0"/>
            </w:pPr>
            <w:r w:rsidRPr="00E70DFB">
              <w:t>Ďalšie informácie</w:t>
            </w:r>
          </w:p>
        </w:tc>
        <w:tc>
          <w:tcPr>
            <w:tcW w:w="6520" w:type="dxa"/>
          </w:tcPr>
          <w:p w14:paraId="4ADCB1AC" w14:textId="77777777" w:rsidR="00112EDF" w:rsidRPr="00205178" w:rsidRDefault="00121134" w:rsidP="00BF2460">
            <w:pPr>
              <w:ind w:firstLine="0"/>
            </w:pPr>
            <w:hyperlink r:id="rId9" w:history="1">
              <w:r w:rsidR="00726D24" w:rsidRPr="00D76F8A">
                <w:rPr>
                  <w:rStyle w:val="Hypertextovprepojenie"/>
                </w:rPr>
                <w:t>https://e.ff.unipo.sk/</w:t>
              </w:r>
            </w:hyperlink>
            <w:r w:rsidR="00726D24" w:rsidRPr="00D76F8A">
              <w:t xml:space="preserve"> </w:t>
            </w:r>
            <w:r w:rsidR="000C43C6">
              <w:t xml:space="preserve">    </w:t>
            </w:r>
            <w:r w:rsidR="00726D24" w:rsidRPr="00D76F8A">
              <w:t xml:space="preserve">kurz </w:t>
            </w:r>
            <w:r w:rsidR="004B62BC">
              <w:t xml:space="preserve">USjL – </w:t>
            </w:r>
            <w:r w:rsidR="00726D24" w:rsidRPr="00D76F8A">
              <w:t xml:space="preserve">Lexikológia </w:t>
            </w:r>
            <w:r w:rsidR="00726D24">
              <w:t>I.</w:t>
            </w:r>
          </w:p>
        </w:tc>
      </w:tr>
    </w:tbl>
    <w:p w14:paraId="79B590BC" w14:textId="77777777" w:rsidR="00112EDF" w:rsidRPr="004C0967" w:rsidRDefault="00112EDF" w:rsidP="00112EDF">
      <w:pPr>
        <w:pStyle w:val="Nadpis4"/>
        <w:spacing w:before="240" w:line="240" w:lineRule="auto"/>
        <w:ind w:firstLine="0"/>
      </w:pPr>
      <w:r w:rsidRPr="004C0967">
        <w:t>Požiadavky na udelenie kreditov</w:t>
      </w:r>
    </w:p>
    <w:p w14:paraId="4668E5A6" w14:textId="12472848" w:rsidR="008E4D6A" w:rsidRPr="002A2A12" w:rsidRDefault="000C43C6" w:rsidP="008E4D6A">
      <w:pPr>
        <w:numPr>
          <w:ilvl w:val="0"/>
          <w:numId w:val="23"/>
        </w:numPr>
        <w:tabs>
          <w:tab w:val="left" w:pos="284"/>
        </w:tabs>
        <w:spacing w:before="240"/>
        <w:contextualSpacing/>
        <w:jc w:val="both"/>
        <w:outlineLvl w:val="0"/>
      </w:pPr>
      <w:r w:rsidRPr="00152B6C">
        <w:t xml:space="preserve">Podmienky absolvovania predmetu z hľadiska dochádzky určuje </w:t>
      </w:r>
      <w:r w:rsidRPr="00152B6C">
        <w:rPr>
          <w:i/>
        </w:rPr>
        <w:t>Študijný poriadok PU</w:t>
      </w:r>
      <w:r w:rsidRPr="00152B6C">
        <w:t xml:space="preserve"> (najmä povinnosť zúčastniť sa na výučbe v celom rozsahu a ospravedlniť každú neprítomnosť na výučbe) a bod 3.6 príručky pre študentov (najmä ako postupovať v prípade vymeškania 25 % a viac výučby</w:t>
      </w:r>
      <w:r>
        <w:t xml:space="preserve">; </w:t>
      </w:r>
      <w:hyperlink r:id="rId10" w:history="1">
        <w:r w:rsidRPr="00152B6C">
          <w:rPr>
            <w:rStyle w:val="Hypertextovprepojenie"/>
          </w:rPr>
          <w:t>https://www.unipo.sk/public/media/16713/prirucka_studenti_2018_19.pdf</w:t>
        </w:r>
      </w:hyperlink>
      <w:r w:rsidRPr="00152B6C">
        <w:t xml:space="preserve">). V prípade tohto predmetu preto bude akceptovaná ospravedlnená neúčasť v rozsahu max. </w:t>
      </w:r>
      <w:r w:rsidR="00E35165">
        <w:t>2</w:t>
      </w:r>
      <w:r w:rsidRPr="00152B6C">
        <w:t xml:space="preserve"> seminárne dvojhodinovky. V prípade vymeškania viac hodín je potrebné situáciu riešiť podľa odporúčaní v bode 3.6 v príručke pre študentov. </w:t>
      </w:r>
      <w:r w:rsidR="008E4D6A" w:rsidRPr="002A2A12">
        <w:rPr>
          <w:b/>
          <w:u w:val="single"/>
        </w:rPr>
        <w:t xml:space="preserve">Táto podmienka sa uplatňuje aj v prípade </w:t>
      </w:r>
      <w:r w:rsidR="008E4D6A">
        <w:rPr>
          <w:b/>
          <w:u w:val="single"/>
        </w:rPr>
        <w:t>dištančnej</w:t>
      </w:r>
      <w:r w:rsidR="008E4D6A" w:rsidRPr="002A2A12">
        <w:rPr>
          <w:b/>
          <w:u w:val="single"/>
        </w:rPr>
        <w:t xml:space="preserve"> výučb</w:t>
      </w:r>
      <w:r w:rsidR="008E4D6A">
        <w:rPr>
          <w:b/>
          <w:u w:val="single"/>
        </w:rPr>
        <w:t>y</w:t>
      </w:r>
      <w:r w:rsidR="008E4D6A" w:rsidRPr="002A2A12">
        <w:rPr>
          <w:b/>
          <w:u w:val="single"/>
        </w:rPr>
        <w:t>.</w:t>
      </w:r>
      <w:r w:rsidR="008E4D6A" w:rsidRPr="002A2A12">
        <w:rPr>
          <w:b/>
        </w:rPr>
        <w:t xml:space="preserve"> </w:t>
      </w:r>
    </w:p>
    <w:p w14:paraId="457E6D83" w14:textId="413EE021" w:rsidR="000C43C6" w:rsidRPr="00152B6C" w:rsidRDefault="000C43C6" w:rsidP="008E4D6A">
      <w:pPr>
        <w:tabs>
          <w:tab w:val="left" w:pos="284"/>
        </w:tabs>
        <w:ind w:left="567" w:firstLine="0"/>
        <w:jc w:val="both"/>
        <w:outlineLvl w:val="0"/>
      </w:pPr>
    </w:p>
    <w:p w14:paraId="1E3C261D" w14:textId="03E8CD39" w:rsidR="000C43C6" w:rsidRPr="002A0C23" w:rsidRDefault="000C43C6" w:rsidP="000C43C6">
      <w:pPr>
        <w:numPr>
          <w:ilvl w:val="0"/>
          <w:numId w:val="23"/>
        </w:numPr>
        <w:jc w:val="both"/>
      </w:pPr>
      <w:r w:rsidRPr="002A0C23">
        <w:t xml:space="preserve">Na každú seminárnu hodinu musí prísť študent </w:t>
      </w:r>
      <w:r w:rsidRPr="002A0C23">
        <w:rPr>
          <w:b/>
        </w:rPr>
        <w:t>pripravený</w:t>
      </w:r>
      <w:r w:rsidRPr="002A0C23">
        <w:t xml:space="preserve"> (tzn. </w:t>
      </w:r>
      <w:r w:rsidR="008E4D6A">
        <w:t xml:space="preserve">mať </w:t>
      </w:r>
      <w:r w:rsidR="008E4D6A">
        <w:rPr>
          <w:b/>
          <w:bCs/>
        </w:rPr>
        <w:t>preštudované</w:t>
      </w:r>
      <w:r w:rsidR="008E4D6A">
        <w:t>)</w:t>
      </w:r>
      <w:r w:rsidRPr="002A0C23">
        <w:t xml:space="preserve"> </w:t>
      </w:r>
      <w:r>
        <w:t xml:space="preserve">študijné materiály </w:t>
      </w:r>
      <w:r w:rsidRPr="002A0C23">
        <w:t xml:space="preserve">k jednotlivým témam zverejnené na webstránke kurzu v </w:t>
      </w:r>
      <w:r w:rsidR="00E62616">
        <w:t>M</w:t>
      </w:r>
      <w:r w:rsidRPr="002A0C23">
        <w:t xml:space="preserve">oodli). Nepripravený študent sa na seminári nemôže zúčastniť a bude mu udelená absencia. Obsahom seminárnych cvičení bude praktické precvičenie lexikálnych javov, ktoré sú preberané aj na prednáškach </w:t>
      </w:r>
      <w:r w:rsidRPr="002A0C23">
        <w:rPr>
          <w:i/>
        </w:rPr>
        <w:t>Kapitoly z lexikológie I</w:t>
      </w:r>
      <w:r w:rsidRPr="002A0C23">
        <w:t xml:space="preserve">, a to na základe cvičení zverejnených v </w:t>
      </w:r>
      <w:r w:rsidR="00E62616">
        <w:t>M</w:t>
      </w:r>
      <w:r w:rsidRPr="002A0C23">
        <w:t xml:space="preserve">oodli. </w:t>
      </w:r>
      <w:r w:rsidR="00E04096">
        <w:t>Ú</w:t>
      </w:r>
      <w:r w:rsidRPr="002A0C23">
        <w:t>časť na uvedených prednáškach ako doplnenie (a uľahčenie) prípravy na semináre</w:t>
      </w:r>
      <w:r w:rsidR="00E04096">
        <w:t xml:space="preserve"> sa odporúča.</w:t>
      </w:r>
    </w:p>
    <w:p w14:paraId="66538199" w14:textId="2ACD7444" w:rsidR="000C43C6" w:rsidRDefault="00E35165" w:rsidP="006E417D">
      <w:pPr>
        <w:numPr>
          <w:ilvl w:val="0"/>
          <w:numId w:val="23"/>
        </w:numPr>
        <w:jc w:val="both"/>
      </w:pPr>
      <w:r w:rsidRPr="002A0C23">
        <w:t>Úspešné absolvovanie</w:t>
      </w:r>
      <w:r>
        <w:rPr>
          <w:b/>
        </w:rPr>
        <w:t xml:space="preserve"> </w:t>
      </w:r>
      <w:r w:rsidRPr="002A0C23">
        <w:rPr>
          <w:b/>
        </w:rPr>
        <w:t>priebežných testov</w:t>
      </w:r>
      <w:r w:rsidRPr="002A0C23">
        <w:t xml:space="preserve"> v kurze v</w:t>
      </w:r>
      <w:r>
        <w:t xml:space="preserve"> Moodli. </w:t>
      </w:r>
      <w:r w:rsidRPr="00E35165">
        <w:t xml:space="preserve">Testy sú dostupné každý týždeň (ak vyučujúci neoznámia inak) od stredy 18:00 príslušného týždňa do pondelka 18:00 nasledujúceho týždňa. </w:t>
      </w:r>
      <w:r w:rsidRPr="00E35165">
        <w:rPr>
          <w:b/>
        </w:rPr>
        <w:t>Test k príslušnej téme je dostupný iba v daný týždeň a spätne sa neotvára</w:t>
      </w:r>
      <w:r w:rsidRPr="00E35165">
        <w:t>. V nevyhnutných prípadoch je možné čas na jeho riešenie predĺžiť na základe žiadosti komunikovanej pred uzavretím testu. Bodovanie každého testu sa bude uskutočňovať na základe tohto kľúča:</w:t>
      </w:r>
    </w:p>
    <w:p w14:paraId="65AD174D" w14:textId="75BCA021" w:rsidR="00FC7561" w:rsidRDefault="00FC7561" w:rsidP="00FC7561">
      <w:pPr>
        <w:jc w:val="both"/>
      </w:pPr>
    </w:p>
    <w:tbl>
      <w:tblPr>
        <w:tblW w:w="2860" w:type="dxa"/>
        <w:tblInd w:w="-5" w:type="dxa"/>
        <w:tblLook w:val="04A0" w:firstRow="1" w:lastRow="0" w:firstColumn="1" w:lastColumn="0" w:noHBand="0" w:noVBand="1"/>
      </w:tblPr>
      <w:tblGrid>
        <w:gridCol w:w="2220"/>
        <w:gridCol w:w="656"/>
      </w:tblGrid>
      <w:tr w:rsidR="00FC7561" w:rsidRPr="00A17BF6" w14:paraId="17B629B8" w14:textId="77777777" w:rsidTr="003F4AEB">
        <w:trPr>
          <w:trHeight w:val="288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EDA72" w14:textId="77777777" w:rsidR="00FC7561" w:rsidRPr="00A17BF6" w:rsidRDefault="00FC7561" w:rsidP="003F4AEB">
            <w:pPr>
              <w:ind w:firstLine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A17BF6">
              <w:rPr>
                <w:color w:val="000000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EFDAA" w14:textId="77777777" w:rsidR="00FC7561" w:rsidRPr="00A17BF6" w:rsidRDefault="00FC7561" w:rsidP="003F4AEB">
            <w:pPr>
              <w:ind w:firstLine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A17BF6">
              <w:rPr>
                <w:color w:val="000000"/>
                <w:sz w:val="22"/>
                <w:szCs w:val="22"/>
                <w:lang w:eastAsia="en-US"/>
              </w:rPr>
              <w:t>body</w:t>
            </w:r>
          </w:p>
        </w:tc>
      </w:tr>
      <w:tr w:rsidR="00FC7561" w:rsidRPr="00A17BF6" w14:paraId="0B0FFF7F" w14:textId="77777777" w:rsidTr="003F4AEB">
        <w:trPr>
          <w:trHeight w:val="288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2BD8" w14:textId="0480FA98" w:rsidR="00FC7561" w:rsidRPr="00A17BF6" w:rsidRDefault="00FC7561" w:rsidP="00FC7561">
            <w:pPr>
              <w:ind w:firstLine="0"/>
              <w:rPr>
                <w:color w:val="000000"/>
                <w:sz w:val="22"/>
                <w:szCs w:val="22"/>
                <w:lang w:eastAsia="en-US"/>
              </w:rPr>
            </w:pPr>
            <w:r w:rsidRPr="00A17BF6">
              <w:rPr>
                <w:color w:val="000000"/>
                <w:sz w:val="22"/>
                <w:szCs w:val="22"/>
                <w:lang w:eastAsia="en-US"/>
              </w:rPr>
              <w:t xml:space="preserve">100,00 </w:t>
            </w:r>
            <w:r>
              <w:rPr>
                <w:color w:val="000000"/>
                <w:sz w:val="22"/>
                <w:szCs w:val="22"/>
                <w:lang w:eastAsia="en-US"/>
              </w:rPr>
              <w:t>–</w:t>
            </w:r>
            <w:r w:rsidRPr="00A17BF6">
              <w:rPr>
                <w:color w:val="000000"/>
                <w:sz w:val="22"/>
                <w:szCs w:val="22"/>
                <w:lang w:eastAsia="en-US"/>
              </w:rPr>
              <w:t xml:space="preserve"> 87,50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D98F" w14:textId="77777777" w:rsidR="00FC7561" w:rsidRPr="00A17BF6" w:rsidRDefault="00FC7561" w:rsidP="003F4AEB">
            <w:pPr>
              <w:ind w:firstLine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A17BF6"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FC7561" w:rsidRPr="00A17BF6" w14:paraId="4CEB1C6A" w14:textId="77777777" w:rsidTr="003F4AEB">
        <w:trPr>
          <w:trHeight w:val="288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9559E" w14:textId="551E0CCF" w:rsidR="00FC7561" w:rsidRPr="00A17BF6" w:rsidRDefault="00FC7561" w:rsidP="00FC7561">
            <w:pPr>
              <w:ind w:firstLine="0"/>
              <w:rPr>
                <w:color w:val="000000"/>
                <w:sz w:val="22"/>
                <w:szCs w:val="22"/>
                <w:lang w:eastAsia="en-US"/>
              </w:rPr>
            </w:pPr>
            <w:r w:rsidRPr="00A17BF6">
              <w:rPr>
                <w:color w:val="000000"/>
                <w:sz w:val="22"/>
                <w:szCs w:val="22"/>
                <w:lang w:eastAsia="en-US"/>
              </w:rPr>
              <w:t xml:space="preserve">87,49 </w:t>
            </w:r>
            <w:r>
              <w:rPr>
                <w:color w:val="000000"/>
                <w:sz w:val="22"/>
                <w:szCs w:val="22"/>
                <w:lang w:eastAsia="en-US"/>
              </w:rPr>
              <w:t>–</w:t>
            </w:r>
            <w:r w:rsidRPr="00A17BF6">
              <w:rPr>
                <w:color w:val="000000"/>
                <w:sz w:val="22"/>
                <w:szCs w:val="22"/>
                <w:lang w:eastAsia="en-US"/>
              </w:rPr>
              <w:t xml:space="preserve"> 75,00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68E39" w14:textId="77777777" w:rsidR="00FC7561" w:rsidRPr="00A17BF6" w:rsidRDefault="00FC7561" w:rsidP="003F4AEB">
            <w:pPr>
              <w:ind w:firstLine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A17BF6">
              <w:rPr>
                <w:color w:val="000000"/>
                <w:sz w:val="22"/>
                <w:szCs w:val="22"/>
                <w:lang w:eastAsia="en-US"/>
              </w:rPr>
              <w:t>2,5</w:t>
            </w:r>
          </w:p>
        </w:tc>
      </w:tr>
      <w:tr w:rsidR="00FC7561" w:rsidRPr="00A17BF6" w14:paraId="4EA31C0F" w14:textId="77777777" w:rsidTr="003F4AEB">
        <w:trPr>
          <w:trHeight w:val="288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DE413" w14:textId="1C31F351" w:rsidR="00FC7561" w:rsidRPr="00A17BF6" w:rsidRDefault="00FC7561" w:rsidP="00FC7561">
            <w:pPr>
              <w:ind w:firstLine="0"/>
              <w:rPr>
                <w:color w:val="000000"/>
                <w:sz w:val="22"/>
                <w:szCs w:val="22"/>
                <w:lang w:eastAsia="en-US"/>
              </w:rPr>
            </w:pPr>
            <w:r w:rsidRPr="00A17BF6">
              <w:rPr>
                <w:color w:val="000000"/>
                <w:sz w:val="22"/>
                <w:szCs w:val="22"/>
                <w:lang w:eastAsia="en-US"/>
              </w:rPr>
              <w:t xml:space="preserve">74,99 </w:t>
            </w:r>
            <w:r>
              <w:rPr>
                <w:color w:val="000000"/>
                <w:sz w:val="22"/>
                <w:szCs w:val="22"/>
                <w:lang w:eastAsia="en-US"/>
              </w:rPr>
              <w:t>–</w:t>
            </w:r>
            <w:r w:rsidRPr="00A17BF6">
              <w:rPr>
                <w:color w:val="000000"/>
                <w:sz w:val="22"/>
                <w:szCs w:val="22"/>
                <w:lang w:eastAsia="en-US"/>
              </w:rPr>
              <w:t xml:space="preserve"> 62,5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9761" w14:textId="77777777" w:rsidR="00FC7561" w:rsidRPr="00A17BF6" w:rsidRDefault="00FC7561" w:rsidP="003F4AEB">
            <w:pPr>
              <w:ind w:firstLine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A17BF6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FC7561" w:rsidRPr="00A17BF6" w14:paraId="2902D5F0" w14:textId="77777777" w:rsidTr="003F4AEB">
        <w:trPr>
          <w:trHeight w:val="288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51A6" w14:textId="49F62580" w:rsidR="00FC7561" w:rsidRPr="00A17BF6" w:rsidRDefault="00FC7561" w:rsidP="00FC7561">
            <w:pPr>
              <w:ind w:firstLine="0"/>
              <w:rPr>
                <w:color w:val="000000"/>
                <w:sz w:val="22"/>
                <w:szCs w:val="22"/>
                <w:lang w:eastAsia="en-US"/>
              </w:rPr>
            </w:pPr>
            <w:r w:rsidRPr="00A17BF6">
              <w:rPr>
                <w:color w:val="000000"/>
                <w:sz w:val="22"/>
                <w:szCs w:val="22"/>
                <w:lang w:eastAsia="en-US"/>
              </w:rPr>
              <w:t xml:space="preserve">62,49 </w:t>
            </w:r>
            <w:r>
              <w:rPr>
                <w:color w:val="000000"/>
                <w:sz w:val="22"/>
                <w:szCs w:val="22"/>
                <w:lang w:eastAsia="en-US"/>
              </w:rPr>
              <w:t>–</w:t>
            </w:r>
            <w:r w:rsidRPr="00A17BF6">
              <w:rPr>
                <w:color w:val="000000"/>
                <w:sz w:val="22"/>
                <w:szCs w:val="22"/>
                <w:lang w:eastAsia="en-US"/>
              </w:rPr>
              <w:t xml:space="preserve"> 50,00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14437" w14:textId="77777777" w:rsidR="00FC7561" w:rsidRPr="00A17BF6" w:rsidRDefault="00FC7561" w:rsidP="003F4AEB">
            <w:pPr>
              <w:ind w:firstLine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A17BF6">
              <w:rPr>
                <w:color w:val="000000"/>
                <w:sz w:val="22"/>
                <w:szCs w:val="22"/>
                <w:lang w:eastAsia="en-US"/>
              </w:rPr>
              <w:t>1,5</w:t>
            </w:r>
          </w:p>
        </w:tc>
      </w:tr>
      <w:tr w:rsidR="00FC7561" w:rsidRPr="00A17BF6" w14:paraId="65CB9213" w14:textId="77777777" w:rsidTr="003F4AEB">
        <w:trPr>
          <w:trHeight w:val="288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61780" w14:textId="77777777" w:rsidR="00FC7561" w:rsidRPr="00A17BF6" w:rsidRDefault="00FC7561" w:rsidP="003F4AEB">
            <w:pPr>
              <w:ind w:firstLine="0"/>
              <w:rPr>
                <w:color w:val="000000"/>
                <w:sz w:val="22"/>
                <w:szCs w:val="22"/>
                <w:lang w:eastAsia="en-US"/>
              </w:rPr>
            </w:pPr>
            <w:r w:rsidRPr="00A17BF6">
              <w:rPr>
                <w:color w:val="000000"/>
                <w:sz w:val="22"/>
                <w:szCs w:val="22"/>
                <w:lang w:eastAsia="en-US"/>
              </w:rPr>
              <w:t>49,99 % a menej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075FE" w14:textId="77777777" w:rsidR="00FC7561" w:rsidRPr="00A17BF6" w:rsidRDefault="00FC7561" w:rsidP="003F4AEB">
            <w:pPr>
              <w:ind w:firstLine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A17BF6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</w:tbl>
    <w:p w14:paraId="42971DEA" w14:textId="5EB33514" w:rsidR="00B56C2E" w:rsidRDefault="00B56C2E" w:rsidP="00FC7561">
      <w:pPr>
        <w:jc w:val="both"/>
      </w:pPr>
      <w:r>
        <w:br w:type="page"/>
      </w:r>
    </w:p>
    <w:p w14:paraId="1C082605" w14:textId="77777777" w:rsidR="00FC7561" w:rsidRDefault="00FC7561" w:rsidP="00FC7561">
      <w:pPr>
        <w:jc w:val="both"/>
      </w:pPr>
    </w:p>
    <w:p w14:paraId="2C9FC996" w14:textId="77777777" w:rsidR="000C43C6" w:rsidRDefault="000C43C6" w:rsidP="000C43C6">
      <w:pPr>
        <w:numPr>
          <w:ilvl w:val="0"/>
          <w:numId w:val="23"/>
        </w:numPr>
        <w:jc w:val="both"/>
      </w:pPr>
      <w:r w:rsidRPr="002A0C23">
        <w:t>Úspešné absolvovanie</w:t>
      </w:r>
      <w:r w:rsidRPr="002A0C23">
        <w:rPr>
          <w:b/>
        </w:rPr>
        <w:t xml:space="preserve"> </w:t>
      </w:r>
      <w:r>
        <w:rPr>
          <w:b/>
        </w:rPr>
        <w:t xml:space="preserve">zápočtového </w:t>
      </w:r>
      <w:r w:rsidRPr="002A0C23">
        <w:rPr>
          <w:b/>
        </w:rPr>
        <w:t>testu na konci semestra</w:t>
      </w:r>
      <w:r w:rsidRPr="002A0C23">
        <w:t xml:space="preserve"> (na min. 50 %).</w:t>
      </w:r>
    </w:p>
    <w:p w14:paraId="090554C4" w14:textId="77777777" w:rsidR="000C43C6" w:rsidRDefault="000C43C6" w:rsidP="000C43C6">
      <w:pPr>
        <w:jc w:val="both"/>
      </w:pPr>
    </w:p>
    <w:p w14:paraId="2C918B71" w14:textId="77777777" w:rsidR="00E363F5" w:rsidRDefault="00E363F5" w:rsidP="000C43C6">
      <w:pPr>
        <w:ind w:firstLine="0"/>
        <w:sectPr w:rsidR="00E363F5" w:rsidSect="00E363F5">
          <w:footerReference w:type="even" r:id="rId11"/>
          <w:footerReference w:type="default" r:id="rId12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14:paraId="669F3648" w14:textId="77777777" w:rsidR="000C43C6" w:rsidRPr="002A0C23" w:rsidRDefault="000C43C6" w:rsidP="00E363F5">
      <w:pPr>
        <w:ind w:left="142" w:firstLine="0"/>
      </w:pPr>
      <w:r w:rsidRPr="002A0C23">
        <w:lastRenderedPageBreak/>
        <w:t xml:space="preserve">Výsledná známka za predmet bude pozostávať z tohto komplexného bodového ohodnotenia: </w:t>
      </w:r>
    </w:p>
    <w:p w14:paraId="2734F06A" w14:textId="77777777" w:rsidR="00FC7561" w:rsidRDefault="00FC7561" w:rsidP="00E363F5">
      <w:pPr>
        <w:ind w:left="142" w:firstLine="0"/>
        <w:jc w:val="both"/>
        <w:rPr>
          <w:b/>
        </w:rPr>
        <w:sectPr w:rsidR="00FC7561" w:rsidSect="00E363F5">
          <w:type w:val="continuous"/>
          <w:pgSz w:w="11906" w:h="16838" w:code="9"/>
          <w:pgMar w:top="720" w:right="720" w:bottom="720" w:left="720" w:header="709" w:footer="709" w:gutter="0"/>
          <w:cols w:num="2" w:space="282"/>
          <w:docGrid w:linePitch="360"/>
        </w:sectPr>
      </w:pPr>
    </w:p>
    <w:tbl>
      <w:tblPr>
        <w:tblW w:w="5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858"/>
        <w:gridCol w:w="819"/>
      </w:tblGrid>
      <w:tr w:rsidR="000C43C6" w:rsidRPr="002A0C23" w14:paraId="37250820" w14:textId="77777777" w:rsidTr="00FC7561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45E5" w14:textId="4C104507" w:rsidR="000C43C6" w:rsidRPr="002A0C23" w:rsidRDefault="000C43C6" w:rsidP="00E363F5">
            <w:pPr>
              <w:ind w:left="142" w:firstLine="0"/>
              <w:jc w:val="both"/>
              <w:rPr>
                <w:b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1E95" w14:textId="77777777" w:rsidR="000C43C6" w:rsidRPr="002A0C23" w:rsidRDefault="000C43C6" w:rsidP="00E363F5">
            <w:pPr>
              <w:ind w:left="142" w:firstLine="0"/>
              <w:jc w:val="right"/>
              <w:rPr>
                <w:b/>
              </w:rPr>
            </w:pPr>
            <w:r w:rsidRPr="002A0C23">
              <w:rPr>
                <w:b/>
              </w:rPr>
              <w:t>max.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2368" w14:textId="77777777" w:rsidR="000C43C6" w:rsidRPr="002A0C23" w:rsidRDefault="000C43C6" w:rsidP="00E363F5">
            <w:pPr>
              <w:ind w:left="142" w:firstLine="0"/>
              <w:jc w:val="right"/>
              <w:rPr>
                <w:b/>
              </w:rPr>
            </w:pPr>
            <w:r w:rsidRPr="002A0C23">
              <w:rPr>
                <w:b/>
              </w:rPr>
              <w:t>min.</w:t>
            </w:r>
          </w:p>
        </w:tc>
      </w:tr>
      <w:tr w:rsidR="000C43C6" w:rsidRPr="002A0C23" w14:paraId="19DC6854" w14:textId="77777777" w:rsidTr="00FC7561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8812" w14:textId="77777777" w:rsidR="000C43C6" w:rsidRPr="00FC7561" w:rsidRDefault="000C43C6" w:rsidP="00FC7561">
            <w:pPr>
              <w:ind w:left="142" w:firstLine="0"/>
            </w:pPr>
            <w:r w:rsidRPr="00FC7561">
              <w:t>Domáca príprava – priebežné testy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E937" w14:textId="77777777" w:rsidR="000C43C6" w:rsidRPr="00FC7561" w:rsidRDefault="000C43C6" w:rsidP="00E363F5">
            <w:pPr>
              <w:ind w:left="142" w:firstLine="0"/>
              <w:jc w:val="right"/>
            </w:pPr>
            <w:r w:rsidRPr="00FC7561">
              <w:t>30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B22D" w14:textId="77777777" w:rsidR="000C43C6" w:rsidRPr="00FC7561" w:rsidRDefault="000C43C6" w:rsidP="00E363F5">
            <w:pPr>
              <w:ind w:left="142" w:firstLine="0"/>
              <w:jc w:val="right"/>
            </w:pPr>
            <w:r w:rsidRPr="00FC7561">
              <w:t>15</w:t>
            </w:r>
          </w:p>
        </w:tc>
      </w:tr>
      <w:tr w:rsidR="000C43C6" w:rsidRPr="002A0C23" w14:paraId="6793DEB4" w14:textId="77777777" w:rsidTr="00FC7561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1B49" w14:textId="77777777" w:rsidR="000C43C6" w:rsidRPr="002A0C23" w:rsidRDefault="000C43C6" w:rsidP="00E363F5">
            <w:pPr>
              <w:ind w:left="142" w:firstLine="0"/>
              <w:jc w:val="both"/>
            </w:pPr>
            <w:r>
              <w:t>Zápočtový</w:t>
            </w:r>
            <w:r w:rsidRPr="002A0C23">
              <w:t xml:space="preserve"> test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7EE8" w14:textId="63933DC6" w:rsidR="000C43C6" w:rsidRPr="002A0C23" w:rsidRDefault="00FC7561" w:rsidP="00E363F5">
            <w:pPr>
              <w:ind w:left="142" w:firstLine="0"/>
              <w:jc w:val="right"/>
            </w:pPr>
            <w:r>
              <w:t>7</w:t>
            </w:r>
            <w:r w:rsidR="00842090">
              <w:t>0</w:t>
            </w:r>
            <w:r w:rsidR="000C43C6" w:rsidRPr="002A0C23">
              <w:t xml:space="preserve">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7DBF" w14:textId="650A8290" w:rsidR="000C43C6" w:rsidRPr="002A0C23" w:rsidRDefault="00FC7561" w:rsidP="00E363F5">
            <w:pPr>
              <w:ind w:left="142" w:firstLine="0"/>
              <w:jc w:val="right"/>
            </w:pPr>
            <w:r>
              <w:t>35</w:t>
            </w:r>
          </w:p>
        </w:tc>
      </w:tr>
      <w:tr w:rsidR="000C43C6" w:rsidRPr="002A0C23" w14:paraId="4CCDCBB5" w14:textId="77777777" w:rsidTr="00FC7561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82D2" w14:textId="77777777" w:rsidR="000C43C6" w:rsidRPr="002A0C23" w:rsidRDefault="000C43C6" w:rsidP="00E363F5">
            <w:pPr>
              <w:ind w:left="142" w:firstLine="0"/>
              <w:jc w:val="both"/>
              <w:rPr>
                <w:b/>
              </w:rPr>
            </w:pPr>
            <w:r w:rsidRPr="002A0C23">
              <w:rPr>
                <w:b/>
              </w:rPr>
              <w:t>Počet bodov za semester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8D8E" w14:textId="2DC69D79" w:rsidR="000C43C6" w:rsidRPr="002A0C23" w:rsidRDefault="00842090" w:rsidP="00FC7561">
            <w:pPr>
              <w:ind w:left="142" w:firstLine="0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FC7561">
              <w:rPr>
                <w:b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3D33" w14:textId="46657C4A" w:rsidR="000C43C6" w:rsidRPr="002A0C23" w:rsidRDefault="00FC7561" w:rsidP="00E363F5">
            <w:pPr>
              <w:ind w:left="142" w:firstLine="0"/>
              <w:jc w:val="right"/>
              <w:rPr>
                <w:b/>
              </w:rPr>
            </w:pPr>
            <w:r>
              <w:rPr>
                <w:b/>
              </w:rPr>
              <w:t>50</w:t>
            </w:r>
          </w:p>
        </w:tc>
      </w:tr>
    </w:tbl>
    <w:p w14:paraId="0E0CCB2E" w14:textId="77777777" w:rsidR="000C43C6" w:rsidRDefault="000C43C6" w:rsidP="00E363F5">
      <w:pPr>
        <w:ind w:left="142" w:firstLine="0"/>
        <w:jc w:val="both"/>
      </w:pPr>
    </w:p>
    <w:p w14:paraId="1BDB50D2" w14:textId="77777777" w:rsidR="000C43C6" w:rsidRPr="002A0C23" w:rsidRDefault="000C43C6" w:rsidP="00E363F5">
      <w:pPr>
        <w:ind w:left="142" w:firstLine="0"/>
        <w:jc w:val="both"/>
        <w:rPr>
          <w:b/>
        </w:rPr>
      </w:pPr>
      <w:r w:rsidRPr="002A0C23">
        <w:rPr>
          <w:b/>
        </w:rPr>
        <w:t>Výsledné hodnotenie: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3433"/>
      </w:tblGrid>
      <w:tr w:rsidR="000C43C6" w:rsidRPr="002A0C23" w14:paraId="41CCCE4D" w14:textId="77777777" w:rsidTr="00E363F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8491A" w14:textId="77777777" w:rsidR="000C43C6" w:rsidRPr="002A0C23" w:rsidRDefault="000C43C6" w:rsidP="00E363F5">
            <w:pPr>
              <w:ind w:left="142" w:firstLine="0"/>
              <w:jc w:val="both"/>
              <w:rPr>
                <w:b/>
              </w:rPr>
            </w:pPr>
            <w:r w:rsidRPr="002A0C23">
              <w:rPr>
                <w:b/>
              </w:rPr>
              <w:t>A</w:t>
            </w:r>
          </w:p>
        </w:tc>
        <w:tc>
          <w:tcPr>
            <w:tcW w:w="3433" w:type="dxa"/>
            <w:tcBorders>
              <w:left w:val="single" w:sz="4" w:space="0" w:color="auto"/>
            </w:tcBorders>
            <w:hideMark/>
          </w:tcPr>
          <w:p w14:paraId="03D948DC" w14:textId="77777777" w:rsidR="000C43C6" w:rsidRPr="002A0C23" w:rsidRDefault="000C43C6" w:rsidP="00E363F5">
            <w:pPr>
              <w:ind w:left="142" w:firstLine="0"/>
              <w:jc w:val="both"/>
            </w:pPr>
            <w:r w:rsidRPr="002A0C23">
              <w:t>100,00 – 90,00 % úspešnosť</w:t>
            </w:r>
          </w:p>
        </w:tc>
      </w:tr>
      <w:tr w:rsidR="000C43C6" w:rsidRPr="002A0C23" w14:paraId="4921BECE" w14:textId="77777777" w:rsidTr="00E363F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34A85" w14:textId="77777777" w:rsidR="000C43C6" w:rsidRPr="002A0C23" w:rsidRDefault="000C43C6" w:rsidP="00E363F5">
            <w:pPr>
              <w:ind w:left="142" w:firstLine="0"/>
              <w:jc w:val="both"/>
              <w:rPr>
                <w:b/>
              </w:rPr>
            </w:pPr>
            <w:r w:rsidRPr="002A0C23">
              <w:rPr>
                <w:b/>
              </w:rPr>
              <w:t>B</w:t>
            </w:r>
          </w:p>
        </w:tc>
        <w:tc>
          <w:tcPr>
            <w:tcW w:w="3433" w:type="dxa"/>
            <w:tcBorders>
              <w:left w:val="single" w:sz="4" w:space="0" w:color="auto"/>
            </w:tcBorders>
            <w:hideMark/>
          </w:tcPr>
          <w:p w14:paraId="241EB566" w14:textId="77777777" w:rsidR="000C43C6" w:rsidRPr="002A0C23" w:rsidRDefault="000C43C6" w:rsidP="00E363F5">
            <w:pPr>
              <w:ind w:left="142" w:firstLine="0"/>
              <w:jc w:val="both"/>
            </w:pPr>
            <w:r w:rsidRPr="002A0C23">
              <w:t xml:space="preserve"> 89,99 – 80,00 %</w:t>
            </w:r>
          </w:p>
        </w:tc>
      </w:tr>
      <w:tr w:rsidR="000C43C6" w:rsidRPr="002A0C23" w14:paraId="6F1182B3" w14:textId="77777777" w:rsidTr="00E363F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1B9E2" w14:textId="77777777" w:rsidR="000C43C6" w:rsidRPr="002A0C23" w:rsidRDefault="000C43C6" w:rsidP="00E363F5">
            <w:pPr>
              <w:ind w:left="142" w:firstLine="0"/>
              <w:jc w:val="both"/>
              <w:rPr>
                <w:b/>
              </w:rPr>
            </w:pPr>
            <w:r w:rsidRPr="002A0C23">
              <w:rPr>
                <w:b/>
              </w:rPr>
              <w:t>C</w:t>
            </w:r>
          </w:p>
        </w:tc>
        <w:tc>
          <w:tcPr>
            <w:tcW w:w="3433" w:type="dxa"/>
            <w:tcBorders>
              <w:left w:val="single" w:sz="4" w:space="0" w:color="auto"/>
            </w:tcBorders>
            <w:hideMark/>
          </w:tcPr>
          <w:p w14:paraId="0D64CCCD" w14:textId="77777777" w:rsidR="000C43C6" w:rsidRPr="002A0C23" w:rsidRDefault="000C43C6" w:rsidP="00E363F5">
            <w:pPr>
              <w:ind w:left="142" w:firstLine="0"/>
              <w:jc w:val="both"/>
            </w:pPr>
            <w:r w:rsidRPr="002A0C23">
              <w:t xml:space="preserve"> 79,99 – 70,00 %</w:t>
            </w:r>
          </w:p>
        </w:tc>
      </w:tr>
      <w:tr w:rsidR="000C43C6" w:rsidRPr="002A0C23" w14:paraId="3E25CD27" w14:textId="77777777" w:rsidTr="00E363F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01001" w14:textId="77777777" w:rsidR="000C43C6" w:rsidRPr="002A0C23" w:rsidRDefault="000C43C6" w:rsidP="00E363F5">
            <w:pPr>
              <w:ind w:left="142" w:firstLine="0"/>
              <w:jc w:val="both"/>
              <w:rPr>
                <w:b/>
              </w:rPr>
            </w:pPr>
            <w:r w:rsidRPr="002A0C23">
              <w:rPr>
                <w:b/>
              </w:rPr>
              <w:t>D</w:t>
            </w:r>
          </w:p>
        </w:tc>
        <w:tc>
          <w:tcPr>
            <w:tcW w:w="3433" w:type="dxa"/>
            <w:tcBorders>
              <w:left w:val="single" w:sz="4" w:space="0" w:color="auto"/>
            </w:tcBorders>
            <w:hideMark/>
          </w:tcPr>
          <w:p w14:paraId="0202BD53" w14:textId="77777777" w:rsidR="000C43C6" w:rsidRPr="002A0C23" w:rsidRDefault="000C43C6" w:rsidP="00E363F5">
            <w:pPr>
              <w:ind w:left="142" w:firstLine="0"/>
              <w:jc w:val="both"/>
            </w:pPr>
            <w:r w:rsidRPr="002A0C23">
              <w:t xml:space="preserve"> 69,99 – 60,00 %</w:t>
            </w:r>
          </w:p>
        </w:tc>
      </w:tr>
      <w:tr w:rsidR="000C43C6" w:rsidRPr="002A0C23" w14:paraId="6403AC76" w14:textId="77777777" w:rsidTr="00E363F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C2D42" w14:textId="77777777" w:rsidR="000C43C6" w:rsidRPr="002A0C23" w:rsidRDefault="000C43C6" w:rsidP="00E363F5">
            <w:pPr>
              <w:ind w:left="142" w:firstLine="0"/>
              <w:jc w:val="both"/>
              <w:rPr>
                <w:b/>
              </w:rPr>
            </w:pPr>
            <w:r w:rsidRPr="002A0C23">
              <w:rPr>
                <w:b/>
              </w:rPr>
              <w:t>E</w:t>
            </w:r>
          </w:p>
        </w:tc>
        <w:tc>
          <w:tcPr>
            <w:tcW w:w="3433" w:type="dxa"/>
            <w:tcBorders>
              <w:left w:val="single" w:sz="4" w:space="0" w:color="auto"/>
            </w:tcBorders>
            <w:hideMark/>
          </w:tcPr>
          <w:p w14:paraId="5EA11085" w14:textId="77777777" w:rsidR="000C43C6" w:rsidRPr="002A0C23" w:rsidRDefault="000C43C6" w:rsidP="00E363F5">
            <w:pPr>
              <w:tabs>
                <w:tab w:val="left" w:pos="2842"/>
              </w:tabs>
              <w:ind w:left="142" w:firstLine="0"/>
              <w:jc w:val="both"/>
            </w:pPr>
            <w:r w:rsidRPr="002A0C23">
              <w:t xml:space="preserve"> 59,99 – 50,00 %</w:t>
            </w:r>
          </w:p>
        </w:tc>
      </w:tr>
      <w:tr w:rsidR="000C43C6" w:rsidRPr="002A0C23" w14:paraId="5FDF5B54" w14:textId="77777777" w:rsidTr="00E363F5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C0527" w14:textId="77777777" w:rsidR="000C43C6" w:rsidRPr="002A0C23" w:rsidRDefault="000C43C6" w:rsidP="00E363F5">
            <w:pPr>
              <w:ind w:left="142" w:firstLine="0"/>
              <w:jc w:val="both"/>
              <w:rPr>
                <w:b/>
              </w:rPr>
            </w:pPr>
            <w:r w:rsidRPr="002A0C23">
              <w:rPr>
                <w:b/>
              </w:rPr>
              <w:t>FX</w:t>
            </w:r>
          </w:p>
        </w:tc>
        <w:tc>
          <w:tcPr>
            <w:tcW w:w="3433" w:type="dxa"/>
            <w:tcBorders>
              <w:left w:val="single" w:sz="4" w:space="0" w:color="auto"/>
            </w:tcBorders>
            <w:hideMark/>
          </w:tcPr>
          <w:p w14:paraId="0E5EA4A7" w14:textId="77777777" w:rsidR="000C43C6" w:rsidRPr="002A0C23" w:rsidRDefault="000C43C6" w:rsidP="00E363F5">
            <w:pPr>
              <w:ind w:left="142" w:firstLine="0"/>
              <w:jc w:val="both"/>
            </w:pPr>
            <w:r w:rsidRPr="002A0C23">
              <w:t xml:space="preserve"> 49,99 % a menej</w:t>
            </w:r>
          </w:p>
        </w:tc>
      </w:tr>
    </w:tbl>
    <w:p w14:paraId="16BF9C5B" w14:textId="77777777" w:rsidR="00E363F5" w:rsidRDefault="00E363F5" w:rsidP="000C43C6">
      <w:pPr>
        <w:jc w:val="both"/>
        <w:sectPr w:rsidR="00E363F5" w:rsidSect="00FC7561">
          <w:type w:val="continuous"/>
          <w:pgSz w:w="11906" w:h="16838" w:code="9"/>
          <w:pgMar w:top="720" w:right="720" w:bottom="720" w:left="720" w:header="709" w:footer="709" w:gutter="0"/>
          <w:cols w:space="282"/>
          <w:docGrid w:linePitch="360"/>
        </w:sectPr>
      </w:pPr>
    </w:p>
    <w:p w14:paraId="25335DC3" w14:textId="3EA0C4AD" w:rsidR="006E417D" w:rsidRDefault="006E417D" w:rsidP="00B56585">
      <w:pPr>
        <w:ind w:left="567" w:firstLine="0"/>
        <w:jc w:val="both"/>
      </w:pPr>
    </w:p>
    <w:p w14:paraId="38A5FB96" w14:textId="77777777" w:rsidR="006E417D" w:rsidRPr="00E805C0" w:rsidRDefault="006E417D" w:rsidP="00B56585">
      <w:pPr>
        <w:ind w:left="567" w:firstLine="0"/>
        <w:jc w:val="both"/>
      </w:pPr>
    </w:p>
    <w:p w14:paraId="64EE78CA" w14:textId="77777777" w:rsidR="00DD3DFB" w:rsidRPr="00F436CC" w:rsidRDefault="00DD3DFB" w:rsidP="00DD3DFB">
      <w:pPr>
        <w:pStyle w:val="Nadpis4"/>
        <w:spacing w:before="0"/>
        <w:ind w:firstLine="0"/>
      </w:pPr>
      <w:r w:rsidRPr="00C34274">
        <w:t>Program</w:t>
      </w:r>
    </w:p>
    <w:p w14:paraId="2B9CD50B" w14:textId="12D21077" w:rsidR="00DD3DFB" w:rsidRPr="00F436CC" w:rsidRDefault="00DD3DFB" w:rsidP="00DD3DFB">
      <w:pPr>
        <w:ind w:firstLine="0"/>
        <w:jc w:val="both"/>
        <w:rPr>
          <w:b/>
          <w:i/>
        </w:rPr>
      </w:pPr>
      <w:r w:rsidRPr="006E417D">
        <w:rPr>
          <w:b/>
          <w:iCs/>
        </w:rPr>
        <w:t>1. týždeň</w:t>
      </w:r>
      <w:r w:rsidR="00DA7F9B" w:rsidRPr="00095777">
        <w:rPr>
          <w:b/>
          <w:i/>
        </w:rPr>
        <w:t xml:space="preserve"> </w:t>
      </w:r>
      <w:r w:rsidR="00DA7F9B" w:rsidRPr="006E417D">
        <w:rPr>
          <w:b/>
          <w:iCs/>
        </w:rPr>
        <w:t>(</w:t>
      </w:r>
      <w:r w:rsidR="00FC7561">
        <w:rPr>
          <w:b/>
          <w:iCs/>
        </w:rPr>
        <w:t>1</w:t>
      </w:r>
      <w:r w:rsidR="00105998">
        <w:rPr>
          <w:b/>
          <w:iCs/>
        </w:rPr>
        <w:t>7</w:t>
      </w:r>
      <w:r w:rsidR="00095777" w:rsidRPr="006E417D">
        <w:rPr>
          <w:b/>
          <w:iCs/>
        </w:rPr>
        <w:t>.</w:t>
      </w:r>
      <w:r w:rsidR="00FC7561">
        <w:rPr>
          <w:b/>
          <w:iCs/>
        </w:rPr>
        <w:t xml:space="preserve"> – 1</w:t>
      </w:r>
      <w:r w:rsidR="00105998">
        <w:rPr>
          <w:b/>
          <w:iCs/>
        </w:rPr>
        <w:t>8</w:t>
      </w:r>
      <w:r w:rsidR="00FC7561">
        <w:rPr>
          <w:b/>
          <w:iCs/>
        </w:rPr>
        <w:t>.</w:t>
      </w:r>
      <w:r w:rsidR="00E363F5" w:rsidRPr="006E417D">
        <w:rPr>
          <w:b/>
          <w:iCs/>
        </w:rPr>
        <w:t xml:space="preserve"> 2. </w:t>
      </w:r>
      <w:r w:rsidR="00105998">
        <w:rPr>
          <w:b/>
          <w:iCs/>
        </w:rPr>
        <w:t>2026)</w:t>
      </w:r>
    </w:p>
    <w:p w14:paraId="3AA5E3E8" w14:textId="72521EC2" w:rsidR="008A6AE8" w:rsidRPr="00E30ADD" w:rsidRDefault="00CB5AEE" w:rsidP="00EB7F90">
      <w:pPr>
        <w:ind w:firstLine="0"/>
        <w:jc w:val="both"/>
        <w:rPr>
          <w:b/>
          <w:i/>
        </w:rPr>
      </w:pPr>
      <w:r>
        <w:rPr>
          <w:b/>
          <w:i/>
        </w:rPr>
        <w:t>Organizácia predmetu. Predstavenie študijnej literatúry. Spôsob hodnotenia pros</w:t>
      </w:r>
      <w:r w:rsidR="00143CEF">
        <w:rPr>
          <w:b/>
          <w:i/>
        </w:rPr>
        <w:t>tredníctvom testov v prostredí M</w:t>
      </w:r>
      <w:r>
        <w:rPr>
          <w:b/>
          <w:i/>
        </w:rPr>
        <w:t xml:space="preserve">oodle. </w:t>
      </w:r>
      <w:r w:rsidR="00EB7F90" w:rsidRPr="00CB5AEE">
        <w:rPr>
          <w:b/>
          <w:i/>
        </w:rPr>
        <w:t>Úvod do lexikológie.</w:t>
      </w:r>
      <w:r w:rsidR="00EB7F90" w:rsidRPr="00EB7F90">
        <w:t xml:space="preserve"> Predmet lexikológie. Vzťah lexikológie</w:t>
      </w:r>
      <w:r w:rsidR="00EB7F90" w:rsidRPr="00F436CC">
        <w:t xml:space="preserve"> k iným lingvistickým disciplínam.</w:t>
      </w:r>
      <w:r w:rsidR="00EB7F90">
        <w:t xml:space="preserve"> </w:t>
      </w:r>
      <w:r w:rsidRPr="00F436CC">
        <w:t>Základné pojmy a</w:t>
      </w:r>
      <w:r>
        <w:t> </w:t>
      </w:r>
      <w:r w:rsidRPr="00F436CC">
        <w:t>termíny</w:t>
      </w:r>
      <w:r>
        <w:t>: slovo, s</w:t>
      </w:r>
      <w:r w:rsidR="00EB7F90">
        <w:t>yntetická a analytická lexéma</w:t>
      </w:r>
      <w:r>
        <w:t>, s</w:t>
      </w:r>
      <w:r w:rsidR="00EB7F90">
        <w:t>yntetický a analytický gramatický tvar.</w:t>
      </w:r>
    </w:p>
    <w:p w14:paraId="09251E1E" w14:textId="77777777" w:rsidR="00EB7F90" w:rsidRDefault="00EB7F90" w:rsidP="009F26EF">
      <w:pPr>
        <w:ind w:firstLine="0"/>
        <w:jc w:val="both"/>
        <w:rPr>
          <w:b/>
          <w:i/>
        </w:rPr>
      </w:pPr>
    </w:p>
    <w:p w14:paraId="70010869" w14:textId="4A67CAB2" w:rsidR="009F26EF" w:rsidRDefault="00DD3DFB" w:rsidP="009F26EF">
      <w:pPr>
        <w:ind w:firstLine="0"/>
        <w:jc w:val="both"/>
        <w:rPr>
          <w:b/>
          <w:i/>
        </w:rPr>
      </w:pPr>
      <w:r w:rsidRPr="006E417D">
        <w:rPr>
          <w:b/>
          <w:iCs/>
        </w:rPr>
        <w:t xml:space="preserve">2. </w:t>
      </w:r>
      <w:r w:rsidR="00AF4AED" w:rsidRPr="006E417D">
        <w:rPr>
          <w:b/>
          <w:iCs/>
        </w:rPr>
        <w:t>týždeň</w:t>
      </w:r>
      <w:r w:rsidR="00AF4AED" w:rsidRPr="00095777">
        <w:rPr>
          <w:b/>
          <w:i/>
        </w:rPr>
        <w:t xml:space="preserve"> </w:t>
      </w:r>
      <w:r w:rsidR="009F26EF" w:rsidRPr="006E417D">
        <w:rPr>
          <w:b/>
          <w:iCs/>
        </w:rPr>
        <w:t>(</w:t>
      </w:r>
      <w:r w:rsidR="00105998">
        <w:rPr>
          <w:b/>
          <w:iCs/>
        </w:rPr>
        <w:t>24</w:t>
      </w:r>
      <w:r w:rsidR="00842090">
        <w:rPr>
          <w:b/>
          <w:iCs/>
        </w:rPr>
        <w:t>.</w:t>
      </w:r>
      <w:r w:rsidR="00FC7561">
        <w:rPr>
          <w:b/>
          <w:iCs/>
        </w:rPr>
        <w:t xml:space="preserve"> – 2</w:t>
      </w:r>
      <w:r w:rsidR="00105998">
        <w:rPr>
          <w:b/>
          <w:iCs/>
        </w:rPr>
        <w:t>5</w:t>
      </w:r>
      <w:r w:rsidR="00FC7561">
        <w:rPr>
          <w:b/>
          <w:iCs/>
        </w:rPr>
        <w:t>.</w:t>
      </w:r>
      <w:r w:rsidR="00842090">
        <w:rPr>
          <w:b/>
          <w:iCs/>
        </w:rPr>
        <w:t xml:space="preserve"> </w:t>
      </w:r>
      <w:r w:rsidR="00796333">
        <w:rPr>
          <w:b/>
          <w:iCs/>
        </w:rPr>
        <w:t>2</w:t>
      </w:r>
      <w:r w:rsidR="00E363F5" w:rsidRPr="006E417D">
        <w:rPr>
          <w:b/>
          <w:iCs/>
        </w:rPr>
        <w:t xml:space="preserve">. </w:t>
      </w:r>
      <w:r w:rsidR="00105998">
        <w:rPr>
          <w:b/>
          <w:iCs/>
        </w:rPr>
        <w:t>2026)</w:t>
      </w:r>
      <w:r w:rsidR="00DA7F9B">
        <w:rPr>
          <w:b/>
          <w:i/>
        </w:rPr>
        <w:t xml:space="preserve"> </w:t>
      </w:r>
    </w:p>
    <w:p w14:paraId="72ACA817" w14:textId="77777777" w:rsidR="00095777" w:rsidRDefault="00095777" w:rsidP="00095777">
      <w:pPr>
        <w:ind w:firstLine="0"/>
        <w:jc w:val="both"/>
        <w:rPr>
          <w:b/>
          <w:i/>
        </w:rPr>
      </w:pPr>
      <w:r w:rsidRPr="00CB5AEE">
        <w:rPr>
          <w:b/>
          <w:i/>
        </w:rPr>
        <w:t>Úvod do lexikológie</w:t>
      </w:r>
    </w:p>
    <w:p w14:paraId="64B9759C" w14:textId="77777777" w:rsidR="00095777" w:rsidRPr="009F26EF" w:rsidRDefault="00095777" w:rsidP="00095777">
      <w:pPr>
        <w:ind w:firstLine="0"/>
        <w:jc w:val="both"/>
      </w:pPr>
      <w:r>
        <w:t>Z</w:t>
      </w:r>
      <w:r w:rsidRPr="00F436CC">
        <w:t>ákladné pojmy a</w:t>
      </w:r>
      <w:r>
        <w:t> </w:t>
      </w:r>
      <w:r w:rsidRPr="00F436CC">
        <w:t>termíny</w:t>
      </w:r>
      <w:r>
        <w:t xml:space="preserve"> (pokračovanie)</w:t>
      </w:r>
      <w:r w:rsidRPr="00F436CC">
        <w:t>: lexika (lexikálna zásoba), lexéma</w:t>
      </w:r>
      <w:r>
        <w:t xml:space="preserve"> a </w:t>
      </w:r>
      <w:r w:rsidRPr="00F436CC">
        <w:t xml:space="preserve">lexia. Lexéma ako jazykový znak. Štruktúra lexiky. Vlastnosti lexiky. </w:t>
      </w:r>
      <w:r>
        <w:t>Úvod do lexikálnej motivácie.</w:t>
      </w:r>
    </w:p>
    <w:p w14:paraId="39E1DA3B" w14:textId="6E8DDF2B" w:rsidR="00DD3DFB" w:rsidRDefault="00DA7F9B" w:rsidP="00DD3DFB">
      <w:pPr>
        <w:spacing w:before="240"/>
        <w:ind w:firstLine="0"/>
        <w:jc w:val="both"/>
        <w:rPr>
          <w:b/>
          <w:i/>
        </w:rPr>
      </w:pPr>
      <w:r w:rsidRPr="006E417D">
        <w:rPr>
          <w:b/>
          <w:iCs/>
        </w:rPr>
        <w:t xml:space="preserve">3. </w:t>
      </w:r>
      <w:r w:rsidR="00DD3DFB" w:rsidRPr="006E417D">
        <w:rPr>
          <w:b/>
          <w:iCs/>
        </w:rPr>
        <w:t>týždeň</w:t>
      </w:r>
      <w:r w:rsidR="00F66AF2">
        <w:rPr>
          <w:b/>
          <w:i/>
        </w:rPr>
        <w:t xml:space="preserve"> </w:t>
      </w:r>
      <w:r w:rsidR="00F66AF2" w:rsidRPr="006E417D">
        <w:rPr>
          <w:b/>
          <w:iCs/>
        </w:rPr>
        <w:t>(</w:t>
      </w:r>
      <w:r w:rsidR="00105998">
        <w:rPr>
          <w:b/>
          <w:iCs/>
        </w:rPr>
        <w:t>3</w:t>
      </w:r>
      <w:r w:rsidR="00095777" w:rsidRPr="006E417D">
        <w:rPr>
          <w:b/>
          <w:iCs/>
        </w:rPr>
        <w:t>.</w:t>
      </w:r>
      <w:r w:rsidR="009F26EF" w:rsidRPr="006E417D">
        <w:rPr>
          <w:b/>
          <w:iCs/>
        </w:rPr>
        <w:t xml:space="preserve"> </w:t>
      </w:r>
      <w:r w:rsidR="00FC7561">
        <w:rPr>
          <w:b/>
          <w:iCs/>
        </w:rPr>
        <w:t xml:space="preserve">– </w:t>
      </w:r>
      <w:r w:rsidR="00105998">
        <w:rPr>
          <w:b/>
          <w:iCs/>
        </w:rPr>
        <w:t>4</w:t>
      </w:r>
      <w:r w:rsidR="00FC7561">
        <w:rPr>
          <w:b/>
          <w:iCs/>
        </w:rPr>
        <w:t xml:space="preserve">. </w:t>
      </w:r>
      <w:r w:rsidR="00105998">
        <w:rPr>
          <w:b/>
          <w:iCs/>
        </w:rPr>
        <w:t>3</w:t>
      </w:r>
      <w:r w:rsidR="00E363F5" w:rsidRPr="006E417D">
        <w:rPr>
          <w:b/>
          <w:iCs/>
        </w:rPr>
        <w:t xml:space="preserve">. </w:t>
      </w:r>
      <w:r w:rsidR="00105998">
        <w:rPr>
          <w:b/>
          <w:iCs/>
        </w:rPr>
        <w:t>2026)</w:t>
      </w:r>
    </w:p>
    <w:p w14:paraId="287DED3D" w14:textId="77777777" w:rsidR="00095777" w:rsidRDefault="00095777" w:rsidP="00095777">
      <w:pPr>
        <w:ind w:firstLine="0"/>
        <w:jc w:val="both"/>
        <w:rPr>
          <w:b/>
          <w:i/>
        </w:rPr>
      </w:pPr>
      <w:r>
        <w:rPr>
          <w:b/>
          <w:i/>
        </w:rPr>
        <w:t>Lexikografia</w:t>
      </w:r>
    </w:p>
    <w:p w14:paraId="020314E8" w14:textId="77777777" w:rsidR="00095777" w:rsidRDefault="00095777" w:rsidP="00095777">
      <w:pPr>
        <w:ind w:firstLine="0"/>
        <w:jc w:val="both"/>
      </w:pPr>
      <w:r w:rsidRPr="00D91E43">
        <w:t xml:space="preserve">Lexikografická terminológia a typológia slovníkov. Významné slovníkové projekty po r. 1945. Normatívne slovníky. </w:t>
      </w:r>
      <w:r w:rsidRPr="00446F38">
        <w:rPr>
          <w:i/>
        </w:rPr>
        <w:t>Krátky slovník slovenského jazyka</w:t>
      </w:r>
      <w:r w:rsidRPr="00D91E43">
        <w:t xml:space="preserve"> – štruktúra hesla, problematika kvalifikátorov, typy výkladov. </w:t>
      </w:r>
      <w:r w:rsidRPr="00446F38">
        <w:rPr>
          <w:i/>
        </w:rPr>
        <w:t>Slovník súčasného slovenského jazyka</w:t>
      </w:r>
      <w:r w:rsidRPr="00D91E43">
        <w:t xml:space="preserve"> – komplexný slovník, dôraz na lexikálny štandard, funkčné kvalifikátory.</w:t>
      </w:r>
      <w:r>
        <w:t xml:space="preserve"> </w:t>
      </w:r>
    </w:p>
    <w:p w14:paraId="4B45B04B" w14:textId="388BB0A6" w:rsidR="00DD3DFB" w:rsidRPr="006E417D" w:rsidRDefault="00DA7F9B" w:rsidP="00DD3DFB">
      <w:pPr>
        <w:spacing w:before="240"/>
        <w:ind w:firstLine="0"/>
        <w:jc w:val="both"/>
        <w:rPr>
          <w:b/>
          <w:iCs/>
        </w:rPr>
      </w:pPr>
      <w:r w:rsidRPr="006E417D">
        <w:rPr>
          <w:b/>
          <w:iCs/>
        </w:rPr>
        <w:t>4</w:t>
      </w:r>
      <w:r w:rsidR="00DD3DFB" w:rsidRPr="006E417D">
        <w:rPr>
          <w:b/>
          <w:iCs/>
        </w:rPr>
        <w:t>. týždeň</w:t>
      </w:r>
      <w:r w:rsidR="00F66AF2">
        <w:rPr>
          <w:b/>
          <w:i/>
        </w:rPr>
        <w:t xml:space="preserve"> </w:t>
      </w:r>
      <w:r w:rsidRPr="006E417D">
        <w:rPr>
          <w:b/>
          <w:iCs/>
        </w:rPr>
        <w:t>(</w:t>
      </w:r>
      <w:r w:rsidR="00105998">
        <w:rPr>
          <w:b/>
          <w:iCs/>
        </w:rPr>
        <w:t>10</w:t>
      </w:r>
      <w:r w:rsidR="00095777" w:rsidRPr="006E417D">
        <w:rPr>
          <w:b/>
          <w:iCs/>
        </w:rPr>
        <w:t>.</w:t>
      </w:r>
      <w:r w:rsidR="00FC7561">
        <w:rPr>
          <w:b/>
          <w:iCs/>
        </w:rPr>
        <w:t xml:space="preserve"> – </w:t>
      </w:r>
      <w:r w:rsidR="00105998">
        <w:rPr>
          <w:b/>
          <w:iCs/>
        </w:rPr>
        <w:t>11</w:t>
      </w:r>
      <w:r w:rsidR="00FC7561">
        <w:rPr>
          <w:b/>
          <w:iCs/>
        </w:rPr>
        <w:t>.</w:t>
      </w:r>
      <w:r w:rsidR="00933BBE">
        <w:rPr>
          <w:b/>
          <w:iCs/>
        </w:rPr>
        <w:t xml:space="preserve"> 3.</w:t>
      </w:r>
      <w:r w:rsidR="00E363F5" w:rsidRPr="006E417D">
        <w:rPr>
          <w:b/>
          <w:iCs/>
        </w:rPr>
        <w:t xml:space="preserve"> </w:t>
      </w:r>
      <w:r w:rsidR="00105998">
        <w:rPr>
          <w:b/>
          <w:iCs/>
        </w:rPr>
        <w:t>2026)</w:t>
      </w:r>
      <w:r w:rsidRPr="006E417D">
        <w:rPr>
          <w:b/>
          <w:iCs/>
        </w:rPr>
        <w:t xml:space="preserve"> </w:t>
      </w:r>
    </w:p>
    <w:p w14:paraId="4B8906F0" w14:textId="77777777" w:rsidR="00C10AB3" w:rsidRPr="00E30ADD" w:rsidRDefault="00C10AB3" w:rsidP="00C10AB3">
      <w:pPr>
        <w:ind w:firstLine="0"/>
        <w:jc w:val="both"/>
        <w:rPr>
          <w:b/>
          <w:i/>
        </w:rPr>
      </w:pPr>
      <w:r w:rsidRPr="00E30ADD">
        <w:rPr>
          <w:b/>
          <w:i/>
        </w:rPr>
        <w:t>Paradigmatická motivácia</w:t>
      </w:r>
    </w:p>
    <w:p w14:paraId="62DBFFED" w14:textId="77777777" w:rsidR="00C10AB3" w:rsidRPr="00E30ADD" w:rsidRDefault="00C10AB3" w:rsidP="00C10AB3">
      <w:pPr>
        <w:ind w:firstLine="0"/>
        <w:jc w:val="both"/>
      </w:pPr>
      <w:r w:rsidRPr="00E30ADD">
        <w:t>Lexikálna paradigmatika. Typy lexikálnych paradigiem a ich fungovanie v systéme a v komunikácii. Onomaziologicko-lexikálna paradigma, synonymická paradigma, antonymická paradigma, homonymická paradigma, paronymická paradigma, konverzívna paradigma.</w:t>
      </w:r>
    </w:p>
    <w:p w14:paraId="2CF5FFAA" w14:textId="6B93982C" w:rsidR="00DD3DFB" w:rsidRPr="006E417D" w:rsidRDefault="00DA7F9B" w:rsidP="00DD3DFB">
      <w:pPr>
        <w:spacing w:before="240"/>
        <w:ind w:firstLine="0"/>
        <w:jc w:val="both"/>
        <w:rPr>
          <w:b/>
          <w:iCs/>
        </w:rPr>
      </w:pPr>
      <w:r w:rsidRPr="006E417D">
        <w:rPr>
          <w:b/>
          <w:iCs/>
        </w:rPr>
        <w:t>5</w:t>
      </w:r>
      <w:r w:rsidR="00DD3DFB" w:rsidRPr="006E417D">
        <w:rPr>
          <w:b/>
          <w:iCs/>
        </w:rPr>
        <w:t>. týždeň</w:t>
      </w:r>
      <w:r w:rsidR="00F66AF2" w:rsidRPr="006E417D">
        <w:rPr>
          <w:b/>
          <w:iCs/>
        </w:rPr>
        <w:t xml:space="preserve"> </w:t>
      </w:r>
      <w:r w:rsidR="00933BBE">
        <w:rPr>
          <w:b/>
          <w:iCs/>
        </w:rPr>
        <w:t>(</w:t>
      </w:r>
      <w:r w:rsidR="00FC7561">
        <w:rPr>
          <w:b/>
          <w:iCs/>
        </w:rPr>
        <w:t>1</w:t>
      </w:r>
      <w:r w:rsidR="00105998">
        <w:rPr>
          <w:b/>
          <w:iCs/>
        </w:rPr>
        <w:t>7</w:t>
      </w:r>
      <w:r w:rsidR="00EC1AA2">
        <w:rPr>
          <w:b/>
          <w:iCs/>
        </w:rPr>
        <w:t>.</w:t>
      </w:r>
      <w:r w:rsidR="00FC7561">
        <w:rPr>
          <w:b/>
          <w:iCs/>
        </w:rPr>
        <w:t xml:space="preserve"> – 1</w:t>
      </w:r>
      <w:r w:rsidR="00105998">
        <w:rPr>
          <w:b/>
          <w:iCs/>
        </w:rPr>
        <w:t>8</w:t>
      </w:r>
      <w:r w:rsidR="00FC7561">
        <w:rPr>
          <w:b/>
          <w:iCs/>
        </w:rPr>
        <w:t>.</w:t>
      </w:r>
      <w:r w:rsidR="00933BBE">
        <w:rPr>
          <w:b/>
          <w:iCs/>
        </w:rPr>
        <w:t xml:space="preserve"> 3. </w:t>
      </w:r>
      <w:r w:rsidR="00105998">
        <w:rPr>
          <w:b/>
          <w:iCs/>
        </w:rPr>
        <w:t>2026)</w:t>
      </w:r>
    </w:p>
    <w:p w14:paraId="79B7D0BE" w14:textId="77777777" w:rsidR="009B5081" w:rsidRPr="004C56FB" w:rsidRDefault="009B5081" w:rsidP="009B5081">
      <w:pPr>
        <w:ind w:firstLine="0"/>
        <w:jc w:val="both"/>
        <w:rPr>
          <w:b/>
        </w:rPr>
      </w:pPr>
      <w:r w:rsidRPr="004C56FB">
        <w:rPr>
          <w:b/>
          <w:i/>
        </w:rPr>
        <w:t>Slovotvorná motivácia I</w:t>
      </w:r>
      <w:r w:rsidRPr="004C56FB">
        <w:rPr>
          <w:b/>
        </w:rPr>
        <w:t>.</w:t>
      </w:r>
    </w:p>
    <w:p w14:paraId="1BCFFCCA" w14:textId="77777777" w:rsidR="009B5081" w:rsidRPr="004C56FB" w:rsidRDefault="009B5081" w:rsidP="009B5081">
      <w:pPr>
        <w:ind w:firstLine="0"/>
        <w:jc w:val="both"/>
      </w:pPr>
      <w:r w:rsidRPr="004C56FB">
        <w:t>Slovotvorná motivácia ako základný faktor členitosti lexikálnej zásoby. Slovotvorná motivácia ako proces a výsledok procesu: Motivačný cyklus. Demotivácia a demotivačný cyklus. Genetická a synchrónna motivácia. Motivovanosť a nemotivovanosť ako dva krajné póly motivačného cyklu. Remotivačné procesy. Slovotvorná motivácia ako vzťah: Motivant a motivát (motivačná dvojica). Pravidlá na stanovenie smeru motivácie. Základné typy slovotvornej motivácie.</w:t>
      </w:r>
      <w:r>
        <w:t xml:space="preserve"> Slovotvorná parafráza ako pomoc na zistenie motivantu.</w:t>
      </w:r>
    </w:p>
    <w:p w14:paraId="4019B20F" w14:textId="77777777" w:rsidR="00B56C2E" w:rsidRDefault="00B56C2E" w:rsidP="00DD3DFB">
      <w:pPr>
        <w:spacing w:before="240"/>
        <w:ind w:firstLine="0"/>
        <w:jc w:val="both"/>
        <w:rPr>
          <w:b/>
          <w:iCs/>
        </w:rPr>
      </w:pPr>
      <w:r>
        <w:rPr>
          <w:b/>
          <w:iCs/>
        </w:rPr>
        <w:br w:type="page"/>
      </w:r>
    </w:p>
    <w:p w14:paraId="35756CD7" w14:textId="5AAC0B46" w:rsidR="00DD3DFB" w:rsidRPr="006E417D" w:rsidRDefault="00DA7F9B" w:rsidP="00DD3DFB">
      <w:pPr>
        <w:spacing w:before="240"/>
        <w:ind w:firstLine="0"/>
        <w:jc w:val="both"/>
        <w:rPr>
          <w:b/>
          <w:iCs/>
        </w:rPr>
      </w:pPr>
      <w:r w:rsidRPr="006E417D">
        <w:rPr>
          <w:b/>
          <w:iCs/>
        </w:rPr>
        <w:lastRenderedPageBreak/>
        <w:t>6</w:t>
      </w:r>
      <w:r w:rsidR="00DD3DFB" w:rsidRPr="006E417D">
        <w:rPr>
          <w:b/>
          <w:iCs/>
        </w:rPr>
        <w:t>. týždeň</w:t>
      </w:r>
      <w:r w:rsidR="00F66AF2" w:rsidRPr="006E417D">
        <w:rPr>
          <w:b/>
          <w:iCs/>
        </w:rPr>
        <w:t xml:space="preserve"> </w:t>
      </w:r>
      <w:r w:rsidR="006E417D" w:rsidRPr="006E417D">
        <w:rPr>
          <w:b/>
          <w:iCs/>
        </w:rPr>
        <w:t>(</w:t>
      </w:r>
      <w:r w:rsidR="00105998">
        <w:rPr>
          <w:b/>
          <w:iCs/>
          <w:color w:val="000000"/>
        </w:rPr>
        <w:t>24</w:t>
      </w:r>
      <w:r w:rsidR="00FC7561">
        <w:rPr>
          <w:b/>
          <w:iCs/>
          <w:color w:val="000000"/>
        </w:rPr>
        <w:t>. – 2</w:t>
      </w:r>
      <w:r w:rsidR="00105998">
        <w:rPr>
          <w:b/>
          <w:iCs/>
          <w:color w:val="000000"/>
        </w:rPr>
        <w:t>5</w:t>
      </w:r>
      <w:r w:rsidR="00FC7561">
        <w:rPr>
          <w:b/>
          <w:iCs/>
          <w:color w:val="000000"/>
        </w:rPr>
        <w:t>.</w:t>
      </w:r>
      <w:r w:rsidR="00933BBE">
        <w:rPr>
          <w:b/>
          <w:iCs/>
          <w:color w:val="000000"/>
        </w:rPr>
        <w:t xml:space="preserve"> 3. </w:t>
      </w:r>
      <w:r w:rsidR="00105998">
        <w:rPr>
          <w:b/>
          <w:iCs/>
          <w:color w:val="000000"/>
        </w:rPr>
        <w:t>2026)</w:t>
      </w:r>
    </w:p>
    <w:p w14:paraId="51D816AE" w14:textId="77777777" w:rsidR="009B5081" w:rsidRPr="004C56FB" w:rsidRDefault="009B5081" w:rsidP="009B5081">
      <w:pPr>
        <w:ind w:firstLine="0"/>
        <w:jc w:val="both"/>
        <w:rPr>
          <w:b/>
        </w:rPr>
      </w:pPr>
      <w:r w:rsidRPr="004C56FB">
        <w:rPr>
          <w:b/>
          <w:i/>
        </w:rPr>
        <w:t>Slovotvorná motivácia II</w:t>
      </w:r>
      <w:r w:rsidRPr="004C56FB">
        <w:rPr>
          <w:b/>
        </w:rPr>
        <w:t xml:space="preserve">. </w:t>
      </w:r>
    </w:p>
    <w:p w14:paraId="69EAEA86" w14:textId="77777777" w:rsidR="009B5081" w:rsidRDefault="009B5081" w:rsidP="009B5081">
      <w:pPr>
        <w:ind w:firstLine="0"/>
        <w:jc w:val="both"/>
      </w:pPr>
      <w:r w:rsidRPr="004C56FB">
        <w:t xml:space="preserve">Derivatéma – základná jednotka derivatológie. </w:t>
      </w:r>
      <w:r>
        <w:t xml:space="preserve">Derivatéma a jej typy. </w:t>
      </w:r>
      <w:r w:rsidRPr="004C56FB">
        <w:t xml:space="preserve">Formálna štruktúra derivatémy ako konštituent slovotvornej formy. Vzťah morfematickej a slovotvornej formy derivatémy. Slovotvorný základ derivatémy – typovosť a variantnosť. Druhy slovotvorných základov. Druhy slovotvorných formantov. </w:t>
      </w:r>
    </w:p>
    <w:p w14:paraId="7434044C" w14:textId="77777777" w:rsidR="009B5081" w:rsidRPr="004C56FB" w:rsidRDefault="009B5081" w:rsidP="009B5081">
      <w:pPr>
        <w:ind w:firstLine="0"/>
        <w:jc w:val="both"/>
      </w:pPr>
      <w:r w:rsidRPr="004C56FB">
        <w:t xml:space="preserve">Slovotvorné spôsoby a postupy. </w:t>
      </w:r>
    </w:p>
    <w:p w14:paraId="00EB5D23" w14:textId="03913ADB" w:rsidR="00DD3DFB" w:rsidRPr="006E417D" w:rsidRDefault="00D30EFB" w:rsidP="00DD3DFB">
      <w:pPr>
        <w:spacing w:before="240"/>
        <w:ind w:firstLine="0"/>
        <w:jc w:val="both"/>
        <w:rPr>
          <w:b/>
          <w:iCs/>
        </w:rPr>
      </w:pPr>
      <w:r>
        <w:rPr>
          <w:b/>
          <w:iCs/>
        </w:rPr>
        <w:t>7</w:t>
      </w:r>
      <w:r w:rsidR="00DD3DFB" w:rsidRPr="006E417D">
        <w:rPr>
          <w:b/>
          <w:iCs/>
        </w:rPr>
        <w:t>. týždeň</w:t>
      </w:r>
      <w:r w:rsidR="00F66AF2" w:rsidRPr="006E417D">
        <w:rPr>
          <w:b/>
          <w:iCs/>
        </w:rPr>
        <w:t xml:space="preserve"> </w:t>
      </w:r>
      <w:r w:rsidR="006E417D" w:rsidRPr="006E417D">
        <w:rPr>
          <w:b/>
          <w:iCs/>
        </w:rPr>
        <w:t>(</w:t>
      </w:r>
      <w:r w:rsidR="00105998">
        <w:rPr>
          <w:b/>
          <w:iCs/>
        </w:rPr>
        <w:t>31</w:t>
      </w:r>
      <w:r w:rsidR="00FC7561">
        <w:rPr>
          <w:b/>
          <w:iCs/>
        </w:rPr>
        <w:t>.</w:t>
      </w:r>
      <w:r w:rsidR="00105998">
        <w:rPr>
          <w:b/>
          <w:iCs/>
        </w:rPr>
        <w:t xml:space="preserve"> 3. – 1</w:t>
      </w:r>
      <w:r>
        <w:rPr>
          <w:b/>
          <w:iCs/>
        </w:rPr>
        <w:t xml:space="preserve">. </w:t>
      </w:r>
      <w:r w:rsidR="00105998">
        <w:rPr>
          <w:b/>
          <w:iCs/>
        </w:rPr>
        <w:t>4</w:t>
      </w:r>
      <w:r w:rsidR="006E417D" w:rsidRPr="006E417D">
        <w:rPr>
          <w:b/>
          <w:iCs/>
        </w:rPr>
        <w:t xml:space="preserve">. </w:t>
      </w:r>
      <w:r w:rsidR="00105998">
        <w:rPr>
          <w:b/>
          <w:iCs/>
        </w:rPr>
        <w:t>2026)</w:t>
      </w:r>
    </w:p>
    <w:p w14:paraId="620C1B79" w14:textId="77777777" w:rsidR="009B5081" w:rsidRDefault="009B5081" w:rsidP="009B5081">
      <w:pPr>
        <w:ind w:firstLine="0"/>
        <w:jc w:val="both"/>
        <w:rPr>
          <w:b/>
        </w:rPr>
      </w:pPr>
      <w:r w:rsidRPr="004C56FB">
        <w:rPr>
          <w:b/>
          <w:i/>
        </w:rPr>
        <w:t xml:space="preserve">Slovotvorná motivácia </w:t>
      </w:r>
      <w:r>
        <w:rPr>
          <w:b/>
          <w:i/>
        </w:rPr>
        <w:t>III</w:t>
      </w:r>
      <w:r w:rsidRPr="004C56FB">
        <w:rPr>
          <w:b/>
        </w:rPr>
        <w:t xml:space="preserve">. </w:t>
      </w:r>
    </w:p>
    <w:p w14:paraId="0586EBD8" w14:textId="77777777" w:rsidR="009B5081" w:rsidRPr="004C56FB" w:rsidRDefault="009B5081" w:rsidP="009B5081">
      <w:pPr>
        <w:ind w:firstLine="0"/>
        <w:jc w:val="both"/>
      </w:pPr>
      <w:r w:rsidRPr="004C56FB">
        <w:t>Derivačné postupy: sufixácia, prefixácia, transflexia, reflexivizácia, konfixácia.</w:t>
      </w:r>
      <w:r w:rsidRPr="00C91DDD">
        <w:t xml:space="preserve"> </w:t>
      </w:r>
      <w:r w:rsidRPr="004C56FB">
        <w:t>Slovotvorný vzorec</w:t>
      </w:r>
      <w:r>
        <w:t xml:space="preserve"> derivátov</w:t>
      </w:r>
      <w:r w:rsidRPr="004C56FB">
        <w:t>.</w:t>
      </w:r>
      <w:r>
        <w:t xml:space="preserve"> Slovotvorné alternácie.</w:t>
      </w:r>
    </w:p>
    <w:p w14:paraId="24126CC0" w14:textId="77777777" w:rsidR="009B5081" w:rsidRDefault="009B5081" w:rsidP="009B5081">
      <w:pPr>
        <w:ind w:firstLine="0"/>
        <w:jc w:val="both"/>
      </w:pPr>
      <w:r w:rsidRPr="004C56FB">
        <w:t>Kompozičné postupy: nevlastná kompozícia (juxtapozícia), vlastná (čistá) kompozícia, kompozično-derivačné postupy.</w:t>
      </w:r>
      <w:r>
        <w:t xml:space="preserve"> Slovotvorný vzorec kompozít.</w:t>
      </w:r>
    </w:p>
    <w:p w14:paraId="5CDD37D3" w14:textId="3AD48F08" w:rsidR="00DD3DFB" w:rsidRPr="00FC7561" w:rsidRDefault="00D30EFB" w:rsidP="00DD3DFB">
      <w:pPr>
        <w:spacing w:before="240"/>
        <w:ind w:firstLine="0"/>
        <w:jc w:val="both"/>
        <w:rPr>
          <w:b/>
          <w:iCs/>
        </w:rPr>
      </w:pPr>
      <w:r w:rsidRPr="00FC7561">
        <w:rPr>
          <w:b/>
          <w:iCs/>
        </w:rPr>
        <w:t>8</w:t>
      </w:r>
      <w:r w:rsidR="001910E6" w:rsidRPr="00FC7561">
        <w:rPr>
          <w:b/>
          <w:iCs/>
        </w:rPr>
        <w:t xml:space="preserve">. </w:t>
      </w:r>
      <w:r w:rsidR="00DD3DFB" w:rsidRPr="00FC7561">
        <w:rPr>
          <w:b/>
          <w:iCs/>
        </w:rPr>
        <w:t>týždeň</w:t>
      </w:r>
      <w:r w:rsidR="00F66AF2" w:rsidRPr="00FC7561">
        <w:rPr>
          <w:b/>
          <w:iCs/>
        </w:rPr>
        <w:t xml:space="preserve"> </w:t>
      </w:r>
      <w:r w:rsidR="00D62726" w:rsidRPr="006E417D">
        <w:rPr>
          <w:b/>
          <w:iCs/>
        </w:rPr>
        <w:t>(</w:t>
      </w:r>
      <w:r w:rsidR="00D62726">
        <w:rPr>
          <w:b/>
          <w:iCs/>
        </w:rPr>
        <w:t>7. – 8</w:t>
      </w:r>
      <w:r w:rsidR="00D62726" w:rsidRPr="006E417D">
        <w:rPr>
          <w:b/>
          <w:iCs/>
        </w:rPr>
        <w:t xml:space="preserve">. 4. </w:t>
      </w:r>
      <w:r w:rsidR="00D62726">
        <w:rPr>
          <w:b/>
          <w:iCs/>
        </w:rPr>
        <w:t>2026) – dekanské voľno</w:t>
      </w:r>
    </w:p>
    <w:p w14:paraId="73813526" w14:textId="77777777" w:rsidR="00EB7F90" w:rsidRPr="000C14EB" w:rsidRDefault="00EB7F90" w:rsidP="00CA7024">
      <w:pPr>
        <w:ind w:firstLine="0"/>
        <w:jc w:val="both"/>
      </w:pPr>
    </w:p>
    <w:p w14:paraId="3EE0D988" w14:textId="443DC7A5" w:rsidR="004D167A" w:rsidRPr="006E417D" w:rsidRDefault="00D30EFB" w:rsidP="004D167A">
      <w:pPr>
        <w:ind w:firstLine="0"/>
        <w:jc w:val="both"/>
        <w:rPr>
          <w:iCs/>
        </w:rPr>
      </w:pPr>
      <w:r>
        <w:rPr>
          <w:b/>
          <w:iCs/>
        </w:rPr>
        <w:t>9</w:t>
      </w:r>
      <w:r w:rsidR="00390F23" w:rsidRPr="006E417D">
        <w:rPr>
          <w:b/>
          <w:iCs/>
        </w:rPr>
        <w:t xml:space="preserve">. týždeň </w:t>
      </w:r>
      <w:r w:rsidR="00D62726" w:rsidRPr="006E417D">
        <w:rPr>
          <w:b/>
          <w:iCs/>
        </w:rPr>
        <w:t>(</w:t>
      </w:r>
      <w:r w:rsidR="00D62726">
        <w:rPr>
          <w:b/>
          <w:iCs/>
        </w:rPr>
        <w:t>14. – 15</w:t>
      </w:r>
      <w:r w:rsidR="00D62726" w:rsidRPr="006E417D">
        <w:rPr>
          <w:b/>
          <w:iCs/>
        </w:rPr>
        <w:t xml:space="preserve">. </w:t>
      </w:r>
      <w:r w:rsidR="00D62726">
        <w:rPr>
          <w:b/>
          <w:iCs/>
        </w:rPr>
        <w:t>4</w:t>
      </w:r>
      <w:r w:rsidR="00D62726" w:rsidRPr="006E417D">
        <w:rPr>
          <w:b/>
          <w:iCs/>
        </w:rPr>
        <w:t xml:space="preserve">. </w:t>
      </w:r>
      <w:r w:rsidR="00D62726">
        <w:rPr>
          <w:b/>
          <w:iCs/>
        </w:rPr>
        <w:t>2026)</w:t>
      </w:r>
    </w:p>
    <w:p w14:paraId="2FDED5F8" w14:textId="77777777" w:rsidR="00D62726" w:rsidRPr="00FC7561" w:rsidRDefault="00D62726" w:rsidP="00D62726">
      <w:pPr>
        <w:ind w:firstLine="0"/>
        <w:jc w:val="both"/>
        <w:rPr>
          <w:b/>
        </w:rPr>
      </w:pPr>
      <w:r w:rsidRPr="00FC7561">
        <w:rPr>
          <w:b/>
          <w:i/>
        </w:rPr>
        <w:t>Slovotvorná motivácia IV</w:t>
      </w:r>
      <w:r w:rsidRPr="00FC7561">
        <w:rPr>
          <w:b/>
        </w:rPr>
        <w:t xml:space="preserve">. </w:t>
      </w:r>
    </w:p>
    <w:p w14:paraId="12C348C3" w14:textId="77777777" w:rsidR="00D62726" w:rsidRPr="004D167A" w:rsidRDefault="00D62726" w:rsidP="00D62726">
      <w:pPr>
        <w:ind w:firstLine="0"/>
        <w:jc w:val="both"/>
      </w:pPr>
      <w:r w:rsidRPr="00FC7561">
        <w:t>Slovotvorná paradigmatika – slovotvorné útvary I. Rovnakokoreňové slovotvorné útvary – slovotvorný rad, slovotvorná paradigma, slovotvorné hniezdo. Lexikografické zachytenie slovotvorných hniezd v Slovníku koreňových morfém v slovenčine.</w:t>
      </w:r>
    </w:p>
    <w:p w14:paraId="15724E37" w14:textId="77777777" w:rsidR="00FC7561" w:rsidRDefault="00FC7561" w:rsidP="00FC7561">
      <w:pPr>
        <w:ind w:firstLine="0"/>
        <w:jc w:val="both"/>
      </w:pPr>
    </w:p>
    <w:p w14:paraId="3EAEC813" w14:textId="337FF0AF" w:rsidR="00C91DDD" w:rsidRDefault="00390F23" w:rsidP="004D167A">
      <w:pPr>
        <w:ind w:firstLine="0"/>
        <w:jc w:val="both"/>
        <w:rPr>
          <w:b/>
          <w:iCs/>
        </w:rPr>
      </w:pPr>
      <w:r w:rsidRPr="006E417D">
        <w:rPr>
          <w:b/>
          <w:iCs/>
        </w:rPr>
        <w:t>1</w:t>
      </w:r>
      <w:r w:rsidR="00325FC9">
        <w:rPr>
          <w:b/>
          <w:iCs/>
        </w:rPr>
        <w:t>0</w:t>
      </w:r>
      <w:r w:rsidR="00CB5AEE" w:rsidRPr="006E417D">
        <w:rPr>
          <w:b/>
          <w:iCs/>
        </w:rPr>
        <w:t>.</w:t>
      </w:r>
      <w:r w:rsidR="00EB7F90" w:rsidRPr="006E417D">
        <w:rPr>
          <w:b/>
          <w:iCs/>
        </w:rPr>
        <w:t xml:space="preserve"> </w:t>
      </w:r>
      <w:r w:rsidR="004D167A" w:rsidRPr="006E417D">
        <w:rPr>
          <w:b/>
          <w:iCs/>
        </w:rPr>
        <w:t xml:space="preserve">týždeň </w:t>
      </w:r>
      <w:r w:rsidR="00D62726" w:rsidRPr="00EC4B64">
        <w:rPr>
          <w:b/>
          <w:iCs/>
        </w:rPr>
        <w:t>(</w:t>
      </w:r>
      <w:r w:rsidR="00D62726">
        <w:rPr>
          <w:b/>
          <w:iCs/>
        </w:rPr>
        <w:t>21. – 22</w:t>
      </w:r>
      <w:r w:rsidR="00D62726" w:rsidRPr="00EC4B64">
        <w:rPr>
          <w:b/>
          <w:iCs/>
        </w:rPr>
        <w:t xml:space="preserve">. </w:t>
      </w:r>
      <w:r w:rsidR="00D62726">
        <w:rPr>
          <w:b/>
          <w:iCs/>
        </w:rPr>
        <w:t>4</w:t>
      </w:r>
      <w:r w:rsidR="00D62726" w:rsidRPr="00EC4B64">
        <w:rPr>
          <w:b/>
          <w:iCs/>
        </w:rPr>
        <w:t xml:space="preserve">. </w:t>
      </w:r>
      <w:r w:rsidR="00D62726">
        <w:rPr>
          <w:b/>
          <w:iCs/>
        </w:rPr>
        <w:t>2026)</w:t>
      </w:r>
    </w:p>
    <w:p w14:paraId="66EF2156" w14:textId="77777777" w:rsidR="00D62726" w:rsidRPr="004C56FB" w:rsidRDefault="00D62726" w:rsidP="00D62726">
      <w:pPr>
        <w:ind w:firstLine="0"/>
        <w:jc w:val="both"/>
        <w:rPr>
          <w:b/>
        </w:rPr>
      </w:pPr>
      <w:r w:rsidRPr="004C56FB">
        <w:rPr>
          <w:b/>
          <w:i/>
        </w:rPr>
        <w:t>Slovotvorná motivácia V</w:t>
      </w:r>
      <w:r w:rsidRPr="004C56FB">
        <w:rPr>
          <w:b/>
        </w:rPr>
        <w:t xml:space="preserve">. </w:t>
      </w:r>
    </w:p>
    <w:p w14:paraId="7EDEDAE5" w14:textId="77777777" w:rsidR="00D62726" w:rsidRDefault="00D62726" w:rsidP="00D62726">
      <w:pPr>
        <w:ind w:firstLine="0"/>
        <w:jc w:val="both"/>
      </w:pPr>
      <w:r w:rsidRPr="004C56FB">
        <w:t>Slovotvorná paradigmatika – slovotvorné útvary II. Rôznokoreňové slovotvorné útvary: slovotvorný typ, onomaziologická kategória, typ onomaziologickej kategórie.</w:t>
      </w:r>
    </w:p>
    <w:p w14:paraId="0AA4D0DF" w14:textId="0934D463" w:rsidR="00390F23" w:rsidRDefault="00EB7F90" w:rsidP="00390F23">
      <w:pPr>
        <w:spacing w:before="240"/>
        <w:ind w:firstLine="0"/>
        <w:jc w:val="both"/>
        <w:rPr>
          <w:b/>
          <w:iCs/>
        </w:rPr>
      </w:pPr>
      <w:r w:rsidRPr="00EC4B64">
        <w:rPr>
          <w:b/>
          <w:iCs/>
        </w:rPr>
        <w:t>1</w:t>
      </w:r>
      <w:r w:rsidR="00325FC9">
        <w:rPr>
          <w:b/>
          <w:iCs/>
        </w:rPr>
        <w:t>1</w:t>
      </w:r>
      <w:r w:rsidR="00390F23" w:rsidRPr="00EC4B64">
        <w:rPr>
          <w:b/>
          <w:iCs/>
        </w:rPr>
        <w:t xml:space="preserve">. týždeň </w:t>
      </w:r>
      <w:r w:rsidR="00D62726" w:rsidRPr="00EC4B64">
        <w:rPr>
          <w:b/>
          <w:iCs/>
        </w:rPr>
        <w:t>(</w:t>
      </w:r>
      <w:r w:rsidR="00D62726">
        <w:rPr>
          <w:b/>
          <w:iCs/>
        </w:rPr>
        <w:t>28</w:t>
      </w:r>
      <w:r w:rsidR="00D62726" w:rsidRPr="00EC4B64">
        <w:rPr>
          <w:b/>
          <w:iCs/>
        </w:rPr>
        <w:t xml:space="preserve">. </w:t>
      </w:r>
      <w:r w:rsidR="00D62726">
        <w:rPr>
          <w:b/>
          <w:iCs/>
        </w:rPr>
        <w:t>– 29. 4. 2026)</w:t>
      </w:r>
    </w:p>
    <w:p w14:paraId="1357C6AA" w14:textId="77777777" w:rsidR="00D62726" w:rsidRPr="000C14EB" w:rsidRDefault="00D62726" w:rsidP="00D62726">
      <w:pPr>
        <w:ind w:firstLine="0"/>
        <w:jc w:val="both"/>
        <w:rPr>
          <w:b/>
        </w:rPr>
      </w:pPr>
      <w:r>
        <w:rPr>
          <w:b/>
          <w:i/>
        </w:rPr>
        <w:t>Slovotvorná motivácia V</w:t>
      </w:r>
      <w:r w:rsidRPr="000C14EB">
        <w:rPr>
          <w:b/>
          <w:i/>
        </w:rPr>
        <w:t>I</w:t>
      </w:r>
      <w:r w:rsidRPr="000C14EB">
        <w:rPr>
          <w:b/>
        </w:rPr>
        <w:t xml:space="preserve">. </w:t>
      </w:r>
    </w:p>
    <w:p w14:paraId="296D159E" w14:textId="77777777" w:rsidR="00D62726" w:rsidRDefault="00D62726" w:rsidP="00D62726">
      <w:pPr>
        <w:ind w:firstLine="0"/>
        <w:jc w:val="both"/>
      </w:pPr>
      <w:r w:rsidRPr="000C14EB">
        <w:t>Obsahová stránka (onomaziologická štruktúra) derivatémy. Onomaziologická báza, onomaziologický príznak, onomaziologický spoj. Onomaziologická štruktúra derivátov a kompozít. Vzťah medzi lexi</w:t>
      </w:r>
      <w:r>
        <w:t>kálnym a slovotvorným významom.</w:t>
      </w:r>
    </w:p>
    <w:p w14:paraId="6F50DBAC" w14:textId="77777777" w:rsidR="00FC7561" w:rsidRPr="00E30ADD" w:rsidRDefault="00FC7561" w:rsidP="00FC7561">
      <w:pPr>
        <w:ind w:firstLine="0"/>
        <w:jc w:val="both"/>
        <w:rPr>
          <w:rFonts w:eastAsia="MS Mincho"/>
        </w:rPr>
      </w:pPr>
    </w:p>
    <w:p w14:paraId="4D2C31A5" w14:textId="582E15CC" w:rsidR="00F66AF2" w:rsidRDefault="00F66AF2" w:rsidP="00F66AF2">
      <w:pPr>
        <w:ind w:firstLine="0"/>
        <w:jc w:val="both"/>
        <w:rPr>
          <w:b/>
          <w:iCs/>
        </w:rPr>
      </w:pPr>
      <w:r w:rsidRPr="00EC4B64">
        <w:rPr>
          <w:b/>
          <w:iCs/>
        </w:rPr>
        <w:t>1</w:t>
      </w:r>
      <w:r w:rsidR="00325FC9">
        <w:rPr>
          <w:b/>
          <w:iCs/>
        </w:rPr>
        <w:t>2</w:t>
      </w:r>
      <w:r w:rsidRPr="00EC4B64">
        <w:rPr>
          <w:b/>
          <w:iCs/>
        </w:rPr>
        <w:t xml:space="preserve">. týždeň </w:t>
      </w:r>
      <w:r w:rsidR="00D62726">
        <w:rPr>
          <w:b/>
          <w:iCs/>
        </w:rPr>
        <w:t>(5. – 6. 5. 2026)</w:t>
      </w:r>
    </w:p>
    <w:p w14:paraId="6E1AD681" w14:textId="77777777" w:rsidR="00D62726" w:rsidRPr="00E30ADD" w:rsidRDefault="00D62726" w:rsidP="00D62726">
      <w:pPr>
        <w:ind w:firstLine="0"/>
        <w:jc w:val="both"/>
        <w:rPr>
          <w:b/>
          <w:i/>
        </w:rPr>
      </w:pPr>
      <w:r w:rsidRPr="00E30ADD">
        <w:rPr>
          <w:b/>
          <w:i/>
        </w:rPr>
        <w:t>Sémantická motivácia</w:t>
      </w:r>
    </w:p>
    <w:p w14:paraId="16A40129" w14:textId="77777777" w:rsidR="00D62726" w:rsidRDefault="00D62726" w:rsidP="00D62726">
      <w:pPr>
        <w:ind w:firstLine="0"/>
        <w:jc w:val="both"/>
        <w:rPr>
          <w:rFonts w:eastAsia="MS Mincho"/>
        </w:rPr>
      </w:pPr>
      <w:r w:rsidRPr="00E30ADD">
        <w:rPr>
          <w:rFonts w:eastAsia="MS Mincho"/>
        </w:rPr>
        <w:t xml:space="preserve">Obsah a význam LJ. Vymedzenie lexikálneho významu. Lexikálny význam (seméma) ako výsledok  semiózy (znakotvorného procesu). </w:t>
      </w:r>
      <w:r w:rsidRPr="00E30ADD">
        <w:t xml:space="preserve">Multisémia. Polysémia. Kosémia. Typy polysémie: (a) intenzno-extenzná, (b) transpozičná. </w:t>
      </w:r>
      <w:r w:rsidRPr="00E30ADD">
        <w:rPr>
          <w:rFonts w:eastAsia="MS Mincho"/>
        </w:rPr>
        <w:t>Hierarchia semém v polysémickej LJ, s</w:t>
      </w:r>
      <w:r w:rsidRPr="00E30ADD">
        <w:t xml:space="preserve">émantická derivácia: </w:t>
      </w:r>
      <w:r w:rsidRPr="00E30ADD">
        <w:rPr>
          <w:rFonts w:eastAsia="MS Mincho"/>
        </w:rPr>
        <w:t>motivujúca  a  motivovaná  seméma, radiálna, reťazová a radiálno-reťazová polysémia, paralelné semémy – kosémia, enantiosémia. Polysémia a homonymia.</w:t>
      </w:r>
    </w:p>
    <w:p w14:paraId="64CFADAC" w14:textId="52AC5D19" w:rsidR="00325FC9" w:rsidRDefault="00325FC9" w:rsidP="00F66AF2">
      <w:pPr>
        <w:ind w:firstLine="0"/>
        <w:jc w:val="both"/>
        <w:rPr>
          <w:b/>
          <w:iCs/>
        </w:rPr>
      </w:pPr>
    </w:p>
    <w:p w14:paraId="397C7CBF" w14:textId="72157676" w:rsidR="00325FC9" w:rsidRPr="00EC4B64" w:rsidRDefault="00325FC9" w:rsidP="00F66AF2">
      <w:pPr>
        <w:ind w:firstLine="0"/>
        <w:jc w:val="both"/>
        <w:rPr>
          <w:b/>
          <w:iCs/>
        </w:rPr>
      </w:pPr>
      <w:r>
        <w:rPr>
          <w:b/>
          <w:iCs/>
        </w:rPr>
        <w:t>13. týždeň (</w:t>
      </w:r>
      <w:r w:rsidR="00D62726">
        <w:rPr>
          <w:b/>
          <w:iCs/>
        </w:rPr>
        <w:t>12</w:t>
      </w:r>
      <w:r>
        <w:rPr>
          <w:b/>
          <w:iCs/>
        </w:rPr>
        <w:t>.</w:t>
      </w:r>
      <w:r w:rsidR="00FC7561">
        <w:rPr>
          <w:b/>
          <w:iCs/>
        </w:rPr>
        <w:t xml:space="preserve"> – </w:t>
      </w:r>
      <w:r w:rsidR="00D62726">
        <w:rPr>
          <w:b/>
          <w:iCs/>
        </w:rPr>
        <w:t>13</w:t>
      </w:r>
      <w:r w:rsidR="00FC7561">
        <w:rPr>
          <w:b/>
          <w:iCs/>
        </w:rPr>
        <w:t>.</w:t>
      </w:r>
      <w:r>
        <w:rPr>
          <w:b/>
          <w:iCs/>
        </w:rPr>
        <w:t xml:space="preserve"> 5. </w:t>
      </w:r>
      <w:r w:rsidR="00105998">
        <w:rPr>
          <w:b/>
          <w:iCs/>
        </w:rPr>
        <w:t>2026)</w:t>
      </w:r>
    </w:p>
    <w:p w14:paraId="2A9B548A" w14:textId="653A224E" w:rsidR="00D62726" w:rsidRDefault="00E35165" w:rsidP="00D62726">
      <w:pPr>
        <w:ind w:firstLine="0"/>
        <w:jc w:val="both"/>
        <w:rPr>
          <w:b/>
          <w:i/>
        </w:rPr>
      </w:pPr>
      <w:r>
        <w:rPr>
          <w:b/>
          <w:i/>
        </w:rPr>
        <w:t>Záverečný test</w:t>
      </w:r>
    </w:p>
    <w:p w14:paraId="2700F499" w14:textId="77777777" w:rsidR="004C1EB2" w:rsidRDefault="004C1EB2" w:rsidP="00D46664">
      <w:pPr>
        <w:ind w:firstLine="0"/>
        <w:rPr>
          <w:b/>
          <w:i/>
        </w:rPr>
      </w:pPr>
      <w:bookmarkStart w:id="0" w:name="_GoBack"/>
      <w:bookmarkEnd w:id="0"/>
    </w:p>
    <w:p w14:paraId="43F6E679" w14:textId="77777777" w:rsidR="00B56C2E" w:rsidRDefault="00B56C2E" w:rsidP="00DD3DFB">
      <w:pPr>
        <w:pStyle w:val="Nadpis3"/>
        <w:spacing w:before="0" w:after="0" w:line="240" w:lineRule="auto"/>
        <w:ind w:firstLine="0"/>
        <w:jc w:val="left"/>
      </w:pPr>
      <w:r>
        <w:br w:type="page"/>
      </w:r>
    </w:p>
    <w:p w14:paraId="6AB4485A" w14:textId="79FB97AE" w:rsidR="00DD3DFB" w:rsidRPr="00881CB7" w:rsidRDefault="00DD3DFB" w:rsidP="00DD3DFB">
      <w:pPr>
        <w:pStyle w:val="Nadpis3"/>
        <w:spacing w:before="0" w:after="0" w:line="240" w:lineRule="auto"/>
        <w:ind w:firstLine="0"/>
        <w:jc w:val="left"/>
      </w:pPr>
      <w:r w:rsidRPr="00337CA4">
        <w:lastRenderedPageBreak/>
        <w:t>Povinná študijná literatúra:</w:t>
      </w:r>
    </w:p>
    <w:p w14:paraId="21489C6F" w14:textId="77777777" w:rsidR="0034761F" w:rsidRPr="00120D16" w:rsidRDefault="0034761F" w:rsidP="0034761F">
      <w:pPr>
        <w:pStyle w:val="Zarkazkladnhotextu"/>
        <w:spacing w:before="0"/>
        <w:ind w:left="567" w:hanging="567"/>
        <w:rPr>
          <w:sz w:val="22"/>
          <w:szCs w:val="22"/>
        </w:rPr>
      </w:pPr>
      <w:r w:rsidRPr="00120D16">
        <w:rPr>
          <w:sz w:val="22"/>
          <w:szCs w:val="22"/>
        </w:rPr>
        <w:t>FURDÍK, J.: Teória motivácie v lexikálnej zásobe. Košice: Vydavateľstvo LG 2008.</w:t>
      </w:r>
    </w:p>
    <w:p w14:paraId="79A60BD6" w14:textId="77777777" w:rsidR="0034761F" w:rsidRPr="00120D16" w:rsidRDefault="0034761F" w:rsidP="0034761F">
      <w:pPr>
        <w:pStyle w:val="Zarkazkladnhotextu"/>
        <w:spacing w:before="0"/>
        <w:ind w:left="567" w:hanging="567"/>
        <w:rPr>
          <w:sz w:val="22"/>
          <w:szCs w:val="22"/>
        </w:rPr>
      </w:pPr>
      <w:r w:rsidRPr="00120D16">
        <w:rPr>
          <w:caps/>
          <w:sz w:val="22"/>
          <w:szCs w:val="22"/>
        </w:rPr>
        <w:t>Ološtiak</w:t>
      </w:r>
      <w:r w:rsidRPr="00120D16">
        <w:rPr>
          <w:sz w:val="22"/>
          <w:szCs w:val="22"/>
        </w:rPr>
        <w:t>, M.: Aspekty teórie lexikálnej motivácie. Prešov: FF PU 2011.</w:t>
      </w:r>
    </w:p>
    <w:p w14:paraId="722115D0" w14:textId="77777777" w:rsidR="0034761F" w:rsidRPr="00120D16" w:rsidRDefault="0034761F" w:rsidP="0034761F">
      <w:pPr>
        <w:ind w:left="567" w:hanging="567"/>
        <w:rPr>
          <w:sz w:val="22"/>
          <w:szCs w:val="22"/>
        </w:rPr>
      </w:pPr>
      <w:r w:rsidRPr="00120D16">
        <w:rPr>
          <w:sz w:val="22"/>
          <w:szCs w:val="22"/>
        </w:rPr>
        <w:t xml:space="preserve">OLOŠTIAK, M.: Lexikálna paradigmatika, sémantika a kombinatorika. Prešov: Prešovská univerzita v Prešove, 2017, 118 s. Dostupné online: </w:t>
      </w:r>
      <w:hyperlink r:id="rId13" w:history="1">
        <w:r w:rsidRPr="00120D16">
          <w:rPr>
            <w:rStyle w:val="Hypertextovprepojenie"/>
            <w:sz w:val="22"/>
            <w:szCs w:val="22"/>
          </w:rPr>
          <w:t>http://www.pulib.sk/web/kniznica/elpub/dokument/Olostiak10</w:t>
        </w:r>
      </w:hyperlink>
      <w:r w:rsidRPr="00120D16">
        <w:rPr>
          <w:sz w:val="22"/>
          <w:szCs w:val="22"/>
        </w:rPr>
        <w:t xml:space="preserve"> </w:t>
      </w:r>
    </w:p>
    <w:p w14:paraId="7A4EBD2D" w14:textId="765496DD" w:rsidR="0034761F" w:rsidRPr="00120D16" w:rsidRDefault="0034761F" w:rsidP="0034761F">
      <w:pPr>
        <w:ind w:left="567" w:hanging="567"/>
        <w:rPr>
          <w:sz w:val="22"/>
          <w:szCs w:val="22"/>
        </w:rPr>
      </w:pPr>
      <w:r w:rsidRPr="00120D16">
        <w:rPr>
          <w:sz w:val="22"/>
          <w:szCs w:val="22"/>
        </w:rPr>
        <w:t xml:space="preserve">OLOŠTIAK, M.: Slovotvorba, slovnodruhové prechody, preberanie a skracovanie lexém. Prešov: Prešovská univerzita v Prešove, 2017, 120 s. Dostupné online: </w:t>
      </w:r>
      <w:hyperlink r:id="rId14" w:history="1">
        <w:r w:rsidRPr="00120D16">
          <w:rPr>
            <w:rStyle w:val="Hypertextovprepojenie"/>
            <w:sz w:val="22"/>
            <w:szCs w:val="22"/>
          </w:rPr>
          <w:t>http://www.pulib.sk/web/kniznica/elpub/dokument/Olostiak11</w:t>
        </w:r>
      </w:hyperlink>
      <w:r w:rsidRPr="00120D16">
        <w:rPr>
          <w:sz w:val="22"/>
          <w:szCs w:val="22"/>
        </w:rPr>
        <w:t xml:space="preserve"> </w:t>
      </w:r>
    </w:p>
    <w:p w14:paraId="262CA388" w14:textId="533E542A" w:rsidR="00D56B18" w:rsidRPr="00120D16" w:rsidRDefault="00D56B18" w:rsidP="00D56B18">
      <w:pPr>
        <w:pStyle w:val="Zarkazkladnhotextu"/>
        <w:spacing w:before="0"/>
        <w:ind w:left="284" w:hanging="284"/>
        <w:rPr>
          <w:sz w:val="22"/>
          <w:szCs w:val="22"/>
        </w:rPr>
      </w:pPr>
      <w:r w:rsidRPr="00120D16">
        <w:rPr>
          <w:caps/>
          <w:sz w:val="22"/>
          <w:szCs w:val="22"/>
        </w:rPr>
        <w:t>Ološtiak</w:t>
      </w:r>
      <w:r w:rsidRPr="00120D16">
        <w:rPr>
          <w:sz w:val="22"/>
          <w:szCs w:val="22"/>
        </w:rPr>
        <w:t xml:space="preserve">, M. – </w:t>
      </w:r>
      <w:r w:rsidRPr="00120D16">
        <w:rPr>
          <w:caps/>
          <w:sz w:val="22"/>
          <w:szCs w:val="22"/>
        </w:rPr>
        <w:t>Ološtiaková</w:t>
      </w:r>
      <w:r w:rsidRPr="00120D16">
        <w:rPr>
          <w:sz w:val="22"/>
          <w:szCs w:val="22"/>
        </w:rPr>
        <w:t xml:space="preserve">, L.: Morfematika a slovotvorba slovenčiny. Prešov: FF PU 2018. Dostupné online: </w:t>
      </w:r>
      <w:hyperlink r:id="rId15" w:history="1">
        <w:r w:rsidRPr="00120D16">
          <w:rPr>
            <w:rStyle w:val="Hypertextovprepojenie"/>
            <w:sz w:val="22"/>
            <w:szCs w:val="22"/>
          </w:rPr>
          <w:t>http://www.pulib.sk/web/kniznica/elpub/dokument/Olostiak22</w:t>
        </w:r>
      </w:hyperlink>
      <w:r w:rsidRPr="00120D16">
        <w:rPr>
          <w:sz w:val="22"/>
          <w:szCs w:val="22"/>
        </w:rPr>
        <w:t xml:space="preserve"> </w:t>
      </w:r>
    </w:p>
    <w:p w14:paraId="39BC67DA" w14:textId="3D7F679C" w:rsidR="0034761F" w:rsidRPr="00120D16" w:rsidRDefault="0034761F" w:rsidP="0034761F">
      <w:pPr>
        <w:ind w:left="567" w:hanging="567"/>
        <w:jc w:val="both"/>
        <w:rPr>
          <w:caps/>
          <w:sz w:val="22"/>
          <w:szCs w:val="22"/>
        </w:rPr>
      </w:pPr>
      <w:r w:rsidRPr="00120D16">
        <w:rPr>
          <w:caps/>
          <w:sz w:val="22"/>
          <w:szCs w:val="22"/>
        </w:rPr>
        <w:t>Ološtiak</w:t>
      </w:r>
      <w:r w:rsidRPr="00120D16">
        <w:rPr>
          <w:sz w:val="22"/>
          <w:szCs w:val="22"/>
        </w:rPr>
        <w:t>, M.: Študijné materiály z lexikológie. Zverejnené na internete: https://e.ff.unipo.sk/</w:t>
      </w:r>
      <w:r w:rsidRPr="00120D16">
        <w:rPr>
          <w:caps/>
          <w:sz w:val="22"/>
          <w:szCs w:val="22"/>
        </w:rPr>
        <w:t xml:space="preserve"> </w:t>
      </w:r>
    </w:p>
    <w:p w14:paraId="5BB68FEE" w14:textId="6C13C499" w:rsidR="00E93E4C" w:rsidRPr="00120D16" w:rsidRDefault="00E93E4C" w:rsidP="0034761F">
      <w:pPr>
        <w:ind w:left="567" w:hanging="567"/>
        <w:jc w:val="both"/>
        <w:rPr>
          <w:sz w:val="22"/>
          <w:szCs w:val="22"/>
        </w:rPr>
      </w:pPr>
      <w:r w:rsidRPr="00120D16">
        <w:rPr>
          <w:sz w:val="22"/>
          <w:szCs w:val="22"/>
        </w:rPr>
        <w:t xml:space="preserve">OLOŠTIAK, M. – IVANOVÁ, M. a kol.: Slovník slovotvorných prostriedkov v slovenčine. Prešov: FF PU 2021. Dostupné online: </w:t>
      </w:r>
      <w:hyperlink r:id="rId16" w:history="1">
        <w:r w:rsidRPr="00120D16">
          <w:rPr>
            <w:rStyle w:val="Hypertextovprepojenie"/>
            <w:sz w:val="22"/>
            <w:szCs w:val="22"/>
          </w:rPr>
          <w:t>https://www.pulib.sk/web/kniznica/elpub/dokument/Olostiak24</w:t>
        </w:r>
      </w:hyperlink>
    </w:p>
    <w:p w14:paraId="0BE8DD75" w14:textId="77777777" w:rsidR="0034761F" w:rsidRPr="00120D16" w:rsidRDefault="0034761F" w:rsidP="0034761F">
      <w:pPr>
        <w:ind w:left="567" w:hanging="567"/>
        <w:jc w:val="both"/>
        <w:rPr>
          <w:sz w:val="22"/>
          <w:szCs w:val="22"/>
        </w:rPr>
      </w:pPr>
      <w:r w:rsidRPr="00120D16">
        <w:rPr>
          <w:caps/>
          <w:sz w:val="22"/>
          <w:szCs w:val="22"/>
        </w:rPr>
        <w:t xml:space="preserve">sokolová, m. – Ološtiak, M. – Ivanová, M. </w:t>
      </w:r>
      <w:r w:rsidRPr="00120D16">
        <w:rPr>
          <w:sz w:val="22"/>
          <w:szCs w:val="22"/>
        </w:rPr>
        <w:t>a kol.</w:t>
      </w:r>
      <w:r w:rsidRPr="00120D16">
        <w:rPr>
          <w:caps/>
          <w:sz w:val="22"/>
          <w:szCs w:val="22"/>
        </w:rPr>
        <w:t>: S</w:t>
      </w:r>
      <w:r w:rsidRPr="00120D16">
        <w:rPr>
          <w:sz w:val="22"/>
          <w:szCs w:val="22"/>
        </w:rPr>
        <w:t>lovník koreňových morfém slovenčiny. Prešov: FF PU 2005 (2. vyd. 2007; 3. vyd. 2012).</w:t>
      </w:r>
    </w:p>
    <w:p w14:paraId="7F847B03" w14:textId="77777777" w:rsidR="001D5789" w:rsidRPr="00881CB7" w:rsidRDefault="001D5789" w:rsidP="00DD3DFB">
      <w:pPr>
        <w:ind w:left="567" w:hanging="567"/>
        <w:jc w:val="both"/>
      </w:pPr>
    </w:p>
    <w:p w14:paraId="1870140F" w14:textId="77777777" w:rsidR="00DD3DFB" w:rsidRPr="006640B6" w:rsidRDefault="00DD3DFB" w:rsidP="00DD3DFB">
      <w:pPr>
        <w:ind w:left="567" w:hanging="567"/>
        <w:jc w:val="both"/>
        <w:rPr>
          <w:rFonts w:ascii="Arial" w:hAnsi="Arial" w:cs="Arial"/>
          <w:b/>
        </w:rPr>
      </w:pPr>
      <w:r w:rsidRPr="006640B6">
        <w:rPr>
          <w:rFonts w:ascii="Arial" w:hAnsi="Arial" w:cs="Arial"/>
          <w:b/>
        </w:rPr>
        <w:t>Ďalšia odporúčaná literatúra:</w:t>
      </w:r>
    </w:p>
    <w:p w14:paraId="1EBE4191" w14:textId="77777777" w:rsidR="0034761F" w:rsidRPr="0034761F" w:rsidRDefault="0034761F" w:rsidP="00DD3DFB">
      <w:pPr>
        <w:ind w:left="567" w:hanging="567"/>
        <w:jc w:val="both"/>
        <w:rPr>
          <w:sz w:val="22"/>
          <w:szCs w:val="22"/>
        </w:rPr>
      </w:pPr>
      <w:r w:rsidRPr="0034761F">
        <w:rPr>
          <w:sz w:val="22"/>
          <w:szCs w:val="22"/>
        </w:rPr>
        <w:t>DOLNÍK, J.: Lexikológia. 1. vyd. Bratislava: Univerzita Komenského 2003.</w:t>
      </w:r>
    </w:p>
    <w:p w14:paraId="03E62169" w14:textId="77777777" w:rsidR="0034761F" w:rsidRPr="0034761F" w:rsidRDefault="0034761F" w:rsidP="00DD3DFB">
      <w:pPr>
        <w:ind w:left="567" w:hanging="567"/>
        <w:jc w:val="both"/>
        <w:rPr>
          <w:sz w:val="22"/>
          <w:szCs w:val="22"/>
        </w:rPr>
      </w:pPr>
      <w:r w:rsidRPr="0034761F">
        <w:rPr>
          <w:sz w:val="22"/>
          <w:szCs w:val="22"/>
        </w:rPr>
        <w:t>DOLNÍK, J.: Súčasný slovenský jazyk. Lexikológia. (Seminárne cvičenia.) 3. vyd. Bratislava: Univerzita Komenského 1999.</w:t>
      </w:r>
    </w:p>
    <w:p w14:paraId="2E9C626E" w14:textId="77777777" w:rsidR="0034761F" w:rsidRPr="0034761F" w:rsidRDefault="0034761F" w:rsidP="00DD3DFB">
      <w:pPr>
        <w:ind w:left="567" w:hanging="567"/>
        <w:jc w:val="both"/>
        <w:rPr>
          <w:sz w:val="22"/>
          <w:szCs w:val="22"/>
        </w:rPr>
      </w:pPr>
      <w:r w:rsidRPr="0034761F">
        <w:rPr>
          <w:sz w:val="22"/>
          <w:szCs w:val="22"/>
        </w:rPr>
        <w:t>Encyklopédia jazykovedy. Red. J. Mistrík. 1. vyd. Bratislava: Obzor 1993 (heslá z oblasti lexikológie, lexikálnej sémantiky, frazeológie a slovotvorby).</w:t>
      </w:r>
    </w:p>
    <w:p w14:paraId="4078F306" w14:textId="77777777" w:rsidR="0034761F" w:rsidRPr="0034761F" w:rsidRDefault="0034761F" w:rsidP="005B170F">
      <w:pPr>
        <w:pStyle w:val="Zarkazkladnhotextu"/>
        <w:spacing w:before="0"/>
        <w:ind w:left="567" w:hanging="567"/>
        <w:rPr>
          <w:sz w:val="22"/>
          <w:szCs w:val="22"/>
        </w:rPr>
      </w:pPr>
      <w:r w:rsidRPr="0034761F">
        <w:rPr>
          <w:sz w:val="22"/>
          <w:szCs w:val="22"/>
        </w:rPr>
        <w:t>FURDÍK, J.: Slovenská slovotvorba. (Teória, opis, cvičenia.) Ed. M. Ološtiak. Prešov: Náuka 2004.</w:t>
      </w:r>
    </w:p>
    <w:p w14:paraId="7B0FF795" w14:textId="77777777" w:rsidR="0034761F" w:rsidRPr="0034761F" w:rsidRDefault="0034761F" w:rsidP="00DD3DFB">
      <w:pPr>
        <w:ind w:left="567" w:hanging="567"/>
        <w:jc w:val="both"/>
        <w:rPr>
          <w:sz w:val="22"/>
          <w:szCs w:val="22"/>
        </w:rPr>
      </w:pPr>
      <w:r w:rsidRPr="0034761F">
        <w:rPr>
          <w:sz w:val="22"/>
          <w:szCs w:val="22"/>
        </w:rPr>
        <w:t>FURDÍK, J.: Slovotvorná motivácia a jej jazykové funkcie. 1. vyd. Levoča: Modrý Peter 1993.</w:t>
      </w:r>
    </w:p>
    <w:p w14:paraId="2E99F721" w14:textId="77777777" w:rsidR="0034761F" w:rsidRPr="0034761F" w:rsidRDefault="0034761F" w:rsidP="00DD3DFB">
      <w:pPr>
        <w:ind w:left="567" w:hanging="567"/>
        <w:jc w:val="both"/>
        <w:rPr>
          <w:sz w:val="22"/>
          <w:szCs w:val="22"/>
        </w:rPr>
      </w:pPr>
      <w:r w:rsidRPr="0034761F">
        <w:rPr>
          <w:sz w:val="22"/>
          <w:szCs w:val="22"/>
        </w:rPr>
        <w:t xml:space="preserve">HORECKÝ, J. </w:t>
      </w:r>
      <w:r w:rsidRPr="0034761F">
        <w:rPr>
          <w:caps/>
          <w:sz w:val="22"/>
          <w:szCs w:val="22"/>
        </w:rPr>
        <w:t>–</w:t>
      </w:r>
      <w:r w:rsidRPr="0034761F">
        <w:rPr>
          <w:sz w:val="22"/>
          <w:szCs w:val="22"/>
        </w:rPr>
        <w:t xml:space="preserve"> BUZÁSSYOVÁ, K. </w:t>
      </w:r>
      <w:r w:rsidRPr="0034761F">
        <w:rPr>
          <w:caps/>
          <w:sz w:val="22"/>
          <w:szCs w:val="22"/>
        </w:rPr>
        <w:t>–</w:t>
      </w:r>
      <w:r w:rsidRPr="0034761F">
        <w:rPr>
          <w:sz w:val="22"/>
          <w:szCs w:val="22"/>
        </w:rPr>
        <w:t xml:space="preserve"> BOSÁK, J. a kol.: Dynamika slovnej zásoby súčasnej slovenčiny. 1. vyd. Bratislava: Veda 1989.</w:t>
      </w:r>
    </w:p>
    <w:p w14:paraId="63AA8B52" w14:textId="77777777" w:rsidR="0034761F" w:rsidRPr="0034761F" w:rsidRDefault="0034761F" w:rsidP="00DD3DFB">
      <w:pPr>
        <w:ind w:left="567" w:hanging="567"/>
        <w:jc w:val="both"/>
        <w:rPr>
          <w:sz w:val="22"/>
          <w:szCs w:val="22"/>
        </w:rPr>
      </w:pPr>
      <w:r w:rsidRPr="0034761F">
        <w:rPr>
          <w:sz w:val="22"/>
          <w:szCs w:val="22"/>
        </w:rPr>
        <w:t>Krátky slovník slovenského jazyka. Red. J. Kačala, M. Pisárčiková. 4. vyd. Bratislava, Veda 2004.</w:t>
      </w:r>
    </w:p>
    <w:p w14:paraId="20AFBCEE" w14:textId="77777777" w:rsidR="0034761F" w:rsidRPr="0034761F" w:rsidRDefault="0034761F" w:rsidP="005B170F">
      <w:pPr>
        <w:ind w:left="567" w:hanging="567"/>
        <w:jc w:val="both"/>
        <w:rPr>
          <w:sz w:val="22"/>
          <w:szCs w:val="22"/>
        </w:rPr>
      </w:pPr>
      <w:r w:rsidRPr="0034761F">
        <w:rPr>
          <w:caps/>
          <w:sz w:val="22"/>
          <w:szCs w:val="22"/>
        </w:rPr>
        <w:t>Ološtiak</w:t>
      </w:r>
      <w:r w:rsidRPr="0034761F">
        <w:rPr>
          <w:sz w:val="22"/>
          <w:szCs w:val="22"/>
        </w:rPr>
        <w:t xml:space="preserve">, M. (ed.): Kvalitatívne a kvantitatívne aspekty tvorenia slov v slovenčine. Prešov: Filozofická fakulta Prešovskej univerzity v Prešove 2015. </w:t>
      </w:r>
    </w:p>
    <w:p w14:paraId="10EFBEC5" w14:textId="77777777" w:rsidR="0034761F" w:rsidRPr="0034761F" w:rsidRDefault="0034761F" w:rsidP="00DD3DFB">
      <w:pPr>
        <w:ind w:left="567" w:hanging="567"/>
        <w:jc w:val="both"/>
        <w:rPr>
          <w:sz w:val="22"/>
          <w:szCs w:val="22"/>
        </w:rPr>
      </w:pPr>
      <w:r w:rsidRPr="0034761F">
        <w:rPr>
          <w:caps/>
          <w:sz w:val="22"/>
          <w:szCs w:val="22"/>
        </w:rPr>
        <w:t xml:space="preserve">ondrus, p. – horecký, j. – furdík, j.: </w:t>
      </w:r>
      <w:r w:rsidRPr="0034761F">
        <w:rPr>
          <w:sz w:val="22"/>
          <w:szCs w:val="22"/>
        </w:rPr>
        <w:t>Súčasný slovenský spisovný jazyk. Lexikológia. 1. vyd. Bratislava: Slovenské pedagogické nakladateľstvo 1980.</w:t>
      </w:r>
    </w:p>
    <w:p w14:paraId="587649E8" w14:textId="77777777" w:rsidR="0034761F" w:rsidRPr="0034761F" w:rsidRDefault="0034761F" w:rsidP="00DD3DFB">
      <w:pPr>
        <w:ind w:left="567" w:hanging="567"/>
        <w:jc w:val="both"/>
        <w:rPr>
          <w:sz w:val="22"/>
          <w:szCs w:val="22"/>
        </w:rPr>
      </w:pPr>
      <w:r w:rsidRPr="0034761F">
        <w:rPr>
          <w:caps/>
          <w:sz w:val="22"/>
          <w:szCs w:val="22"/>
        </w:rPr>
        <w:t xml:space="preserve">sokolová, m. – moško, g. – šimon, f. – benko, v.: </w:t>
      </w:r>
      <w:r w:rsidRPr="0034761F">
        <w:rPr>
          <w:sz w:val="22"/>
          <w:szCs w:val="22"/>
        </w:rPr>
        <w:t>Morfematický slovník slovenčiny. Prešov: Náuka 1999.</w:t>
      </w:r>
    </w:p>
    <w:p w14:paraId="4CFE27EA" w14:textId="73579E0E" w:rsidR="0034761F" w:rsidRPr="0034761F" w:rsidRDefault="0034761F" w:rsidP="00DD3DFB">
      <w:pPr>
        <w:ind w:left="567" w:hanging="567"/>
        <w:jc w:val="both"/>
        <w:rPr>
          <w:b/>
          <w:i/>
          <w:sz w:val="22"/>
          <w:szCs w:val="22"/>
        </w:rPr>
      </w:pPr>
      <w:r w:rsidRPr="0034761F">
        <w:rPr>
          <w:sz w:val="22"/>
          <w:szCs w:val="22"/>
        </w:rPr>
        <w:t xml:space="preserve">Synonymický slovník slovenčiny. Red. M. Pisárčiková. </w:t>
      </w:r>
      <w:r w:rsidR="00120D16">
        <w:rPr>
          <w:sz w:val="22"/>
          <w:szCs w:val="22"/>
        </w:rPr>
        <w:t>2</w:t>
      </w:r>
      <w:r w:rsidRPr="0034761F">
        <w:rPr>
          <w:sz w:val="22"/>
          <w:szCs w:val="22"/>
        </w:rPr>
        <w:t>.</w:t>
      </w:r>
      <w:r w:rsidR="00120D16">
        <w:rPr>
          <w:sz w:val="22"/>
          <w:szCs w:val="22"/>
        </w:rPr>
        <w:t xml:space="preserve"> </w:t>
      </w:r>
      <w:r w:rsidRPr="0034761F">
        <w:rPr>
          <w:sz w:val="22"/>
          <w:szCs w:val="22"/>
        </w:rPr>
        <w:t xml:space="preserve">vyd. Bratislava: Veda </w:t>
      </w:r>
      <w:r w:rsidR="00120D16">
        <w:rPr>
          <w:sz w:val="22"/>
          <w:szCs w:val="22"/>
        </w:rPr>
        <w:t>2004</w:t>
      </w:r>
      <w:r w:rsidRPr="0034761F">
        <w:rPr>
          <w:sz w:val="22"/>
          <w:szCs w:val="22"/>
        </w:rPr>
        <w:t>.</w:t>
      </w:r>
    </w:p>
    <w:sectPr w:rsidR="0034761F" w:rsidRPr="0034761F" w:rsidSect="00E363F5">
      <w:type w:val="continuous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CF02C" w14:textId="77777777" w:rsidR="00121134" w:rsidRDefault="00121134">
      <w:r>
        <w:separator/>
      </w:r>
    </w:p>
  </w:endnote>
  <w:endnote w:type="continuationSeparator" w:id="0">
    <w:p w14:paraId="6E3B69B3" w14:textId="77777777" w:rsidR="00121134" w:rsidRDefault="0012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8013D" w14:textId="77777777" w:rsidR="00FC1CD9" w:rsidRDefault="00FC1CD9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7C745FF1" w14:textId="77777777" w:rsidR="00FC1CD9" w:rsidRDefault="00FC1CD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64CA8" w14:textId="6C29D4DB" w:rsidR="00FC1CD9" w:rsidRDefault="00FC1CD9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E35165">
      <w:rPr>
        <w:rStyle w:val="slostrany"/>
        <w:noProof/>
      </w:rPr>
      <w:t>4</w:t>
    </w:r>
    <w:r>
      <w:rPr>
        <w:rStyle w:val="slostrany"/>
      </w:rPr>
      <w:fldChar w:fldCharType="end"/>
    </w:r>
  </w:p>
  <w:p w14:paraId="0637AFFD" w14:textId="77777777" w:rsidR="00FC1CD9" w:rsidRDefault="00FC1CD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40F1F" w14:textId="77777777" w:rsidR="00121134" w:rsidRDefault="00121134">
      <w:r>
        <w:separator/>
      </w:r>
    </w:p>
  </w:footnote>
  <w:footnote w:type="continuationSeparator" w:id="0">
    <w:p w14:paraId="55DC0384" w14:textId="77777777" w:rsidR="00121134" w:rsidRDefault="00121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2C22"/>
    <w:multiLevelType w:val="hybridMultilevel"/>
    <w:tmpl w:val="BDE6A9D6"/>
    <w:lvl w:ilvl="0" w:tplc="FEBAACEC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8D8C9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7045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6CAE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00AA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2298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3EC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0490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BC42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924B3"/>
    <w:multiLevelType w:val="hybridMultilevel"/>
    <w:tmpl w:val="4276110A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544FBD"/>
    <w:multiLevelType w:val="hybridMultilevel"/>
    <w:tmpl w:val="94E452D0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EE7C77"/>
    <w:multiLevelType w:val="hybridMultilevel"/>
    <w:tmpl w:val="755A6944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F626FF"/>
    <w:multiLevelType w:val="hybridMultilevel"/>
    <w:tmpl w:val="6EC26F18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351286"/>
    <w:multiLevelType w:val="hybridMultilevel"/>
    <w:tmpl w:val="BC9C24CE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442ABB"/>
    <w:multiLevelType w:val="hybridMultilevel"/>
    <w:tmpl w:val="F52C555C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3A19D2"/>
    <w:multiLevelType w:val="hybridMultilevel"/>
    <w:tmpl w:val="7FF0A926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EB50C8"/>
    <w:multiLevelType w:val="hybridMultilevel"/>
    <w:tmpl w:val="8404166E"/>
    <w:lvl w:ilvl="0" w:tplc="B31A9C72">
      <w:start w:val="1"/>
      <w:numFmt w:val="bullet"/>
      <w:lvlText w:val="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E4095"/>
    <w:multiLevelType w:val="hybridMultilevel"/>
    <w:tmpl w:val="A8544DEA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2F5A4E"/>
    <w:multiLevelType w:val="hybridMultilevel"/>
    <w:tmpl w:val="5F2228CC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8B5B1B"/>
    <w:multiLevelType w:val="hybridMultilevel"/>
    <w:tmpl w:val="EE3CFE82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E20B4E"/>
    <w:multiLevelType w:val="hybridMultilevel"/>
    <w:tmpl w:val="B5C0F99A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ED56F3"/>
    <w:multiLevelType w:val="hybridMultilevel"/>
    <w:tmpl w:val="D9D42336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1B5F66"/>
    <w:multiLevelType w:val="hybridMultilevel"/>
    <w:tmpl w:val="19344176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5901F2"/>
    <w:multiLevelType w:val="hybridMultilevel"/>
    <w:tmpl w:val="80DC1E44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8C4166"/>
    <w:multiLevelType w:val="hybridMultilevel"/>
    <w:tmpl w:val="D0EEC3C2"/>
    <w:lvl w:ilvl="0" w:tplc="15BC36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3DA5D68"/>
    <w:multiLevelType w:val="hybridMultilevel"/>
    <w:tmpl w:val="6D421D2E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A470D8"/>
    <w:multiLevelType w:val="hybridMultilevel"/>
    <w:tmpl w:val="EF7643CC"/>
    <w:lvl w:ilvl="0" w:tplc="AC000916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D6B80F74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524E0C5E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ECA07EF6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31C47DB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E228AF0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589A9702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8D5C82E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1FFC4F76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 w15:restartNumberingAfterBreak="0">
    <w:nsid w:val="700E1C55"/>
    <w:multiLevelType w:val="hybridMultilevel"/>
    <w:tmpl w:val="1116DE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32086C"/>
    <w:multiLevelType w:val="hybridMultilevel"/>
    <w:tmpl w:val="85162672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952065"/>
    <w:multiLevelType w:val="hybridMultilevel"/>
    <w:tmpl w:val="D3F84890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BC54D0"/>
    <w:multiLevelType w:val="hybridMultilevel"/>
    <w:tmpl w:val="FBAA2AC8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8F40B2"/>
    <w:multiLevelType w:val="hybridMultilevel"/>
    <w:tmpl w:val="617C4DE0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3A7225"/>
    <w:multiLevelType w:val="hybridMultilevel"/>
    <w:tmpl w:val="7496167C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510E24"/>
    <w:multiLevelType w:val="hybridMultilevel"/>
    <w:tmpl w:val="3014C956"/>
    <w:lvl w:ilvl="0" w:tplc="FD40477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3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6"/>
  </w:num>
  <w:num w:numId="13">
    <w:abstractNumId w:val="22"/>
  </w:num>
  <w:num w:numId="14">
    <w:abstractNumId w:val="7"/>
  </w:num>
  <w:num w:numId="15">
    <w:abstractNumId w:val="24"/>
  </w:num>
  <w:num w:numId="16">
    <w:abstractNumId w:val="3"/>
  </w:num>
  <w:num w:numId="17">
    <w:abstractNumId w:val="23"/>
  </w:num>
  <w:num w:numId="18">
    <w:abstractNumId w:val="20"/>
  </w:num>
  <w:num w:numId="19">
    <w:abstractNumId w:val="14"/>
  </w:num>
  <w:num w:numId="20">
    <w:abstractNumId w:val="17"/>
  </w:num>
  <w:num w:numId="21">
    <w:abstractNumId w:val="15"/>
  </w:num>
  <w:num w:numId="22">
    <w:abstractNumId w:val="21"/>
  </w:num>
  <w:num w:numId="23">
    <w:abstractNumId w:val="8"/>
  </w:num>
  <w:num w:numId="24">
    <w:abstractNumId w:val="25"/>
  </w:num>
  <w:num w:numId="25">
    <w:abstractNumId w:val="19"/>
  </w:num>
  <w:num w:numId="26">
    <w:abstractNumId w:val="8"/>
  </w:num>
  <w:num w:numId="27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763"/>
    <w:rsid w:val="00032293"/>
    <w:rsid w:val="00037BA8"/>
    <w:rsid w:val="00072D43"/>
    <w:rsid w:val="000754AB"/>
    <w:rsid w:val="00075790"/>
    <w:rsid w:val="00081B99"/>
    <w:rsid w:val="000877A2"/>
    <w:rsid w:val="0009106C"/>
    <w:rsid w:val="00095777"/>
    <w:rsid w:val="000C14EB"/>
    <w:rsid w:val="000C43C6"/>
    <w:rsid w:val="000F011D"/>
    <w:rsid w:val="000F5C83"/>
    <w:rsid w:val="00105998"/>
    <w:rsid w:val="00112EDF"/>
    <w:rsid w:val="00120D16"/>
    <w:rsid w:val="00121134"/>
    <w:rsid w:val="001316EA"/>
    <w:rsid w:val="00143CEF"/>
    <w:rsid w:val="001910E6"/>
    <w:rsid w:val="00194F08"/>
    <w:rsid w:val="001A37B0"/>
    <w:rsid w:val="001A73F9"/>
    <w:rsid w:val="001B5066"/>
    <w:rsid w:val="001B53E8"/>
    <w:rsid w:val="001C4C3C"/>
    <w:rsid w:val="001C74E8"/>
    <w:rsid w:val="001D0141"/>
    <w:rsid w:val="001D1F7A"/>
    <w:rsid w:val="001D5789"/>
    <w:rsid w:val="001D6983"/>
    <w:rsid w:val="001E1FEC"/>
    <w:rsid w:val="001E3466"/>
    <w:rsid w:val="001F6525"/>
    <w:rsid w:val="001F6B7B"/>
    <w:rsid w:val="0020497C"/>
    <w:rsid w:val="00205178"/>
    <w:rsid w:val="00213AFB"/>
    <w:rsid w:val="0021522E"/>
    <w:rsid w:val="002165E3"/>
    <w:rsid w:val="0022186A"/>
    <w:rsid w:val="00273B0A"/>
    <w:rsid w:val="002D228F"/>
    <w:rsid w:val="002D3BE8"/>
    <w:rsid w:val="002F63EA"/>
    <w:rsid w:val="00305BB9"/>
    <w:rsid w:val="0031482E"/>
    <w:rsid w:val="00324681"/>
    <w:rsid w:val="00325FC9"/>
    <w:rsid w:val="00337CA4"/>
    <w:rsid w:val="0034761F"/>
    <w:rsid w:val="003753CC"/>
    <w:rsid w:val="00390F23"/>
    <w:rsid w:val="003945AD"/>
    <w:rsid w:val="00395100"/>
    <w:rsid w:val="003C0EA8"/>
    <w:rsid w:val="003C170F"/>
    <w:rsid w:val="003C263A"/>
    <w:rsid w:val="003D7393"/>
    <w:rsid w:val="003E7B03"/>
    <w:rsid w:val="003F64B1"/>
    <w:rsid w:val="00407D27"/>
    <w:rsid w:val="0043002B"/>
    <w:rsid w:val="0043695D"/>
    <w:rsid w:val="00446F38"/>
    <w:rsid w:val="00457AAD"/>
    <w:rsid w:val="00463EE7"/>
    <w:rsid w:val="00473C6F"/>
    <w:rsid w:val="00486332"/>
    <w:rsid w:val="00492472"/>
    <w:rsid w:val="004A3F6E"/>
    <w:rsid w:val="004B62BC"/>
    <w:rsid w:val="004C0967"/>
    <w:rsid w:val="004C1EB2"/>
    <w:rsid w:val="004C2B92"/>
    <w:rsid w:val="004C56FB"/>
    <w:rsid w:val="004D167A"/>
    <w:rsid w:val="004E3669"/>
    <w:rsid w:val="004E400B"/>
    <w:rsid w:val="004E56EB"/>
    <w:rsid w:val="00500F74"/>
    <w:rsid w:val="005031A1"/>
    <w:rsid w:val="00514C3A"/>
    <w:rsid w:val="00516534"/>
    <w:rsid w:val="00537B7F"/>
    <w:rsid w:val="00545524"/>
    <w:rsid w:val="005470EA"/>
    <w:rsid w:val="00562711"/>
    <w:rsid w:val="005649FE"/>
    <w:rsid w:val="0059330A"/>
    <w:rsid w:val="00594028"/>
    <w:rsid w:val="005B170F"/>
    <w:rsid w:val="005C0722"/>
    <w:rsid w:val="005E2F22"/>
    <w:rsid w:val="005E445E"/>
    <w:rsid w:val="005F12DB"/>
    <w:rsid w:val="00603DBA"/>
    <w:rsid w:val="006079F9"/>
    <w:rsid w:val="00640B42"/>
    <w:rsid w:val="0064656E"/>
    <w:rsid w:val="006466C2"/>
    <w:rsid w:val="00651716"/>
    <w:rsid w:val="00652774"/>
    <w:rsid w:val="006553AC"/>
    <w:rsid w:val="006572D9"/>
    <w:rsid w:val="0067233C"/>
    <w:rsid w:val="00695CB0"/>
    <w:rsid w:val="006A277B"/>
    <w:rsid w:val="006C3D1D"/>
    <w:rsid w:val="006D347A"/>
    <w:rsid w:val="006D3924"/>
    <w:rsid w:val="006E1B24"/>
    <w:rsid w:val="006E4048"/>
    <w:rsid w:val="006E417D"/>
    <w:rsid w:val="006E4DCF"/>
    <w:rsid w:val="006F1D7D"/>
    <w:rsid w:val="00720122"/>
    <w:rsid w:val="00721D38"/>
    <w:rsid w:val="00726D24"/>
    <w:rsid w:val="00727BD6"/>
    <w:rsid w:val="00761848"/>
    <w:rsid w:val="007654D3"/>
    <w:rsid w:val="007667C0"/>
    <w:rsid w:val="007711DF"/>
    <w:rsid w:val="00791571"/>
    <w:rsid w:val="00796333"/>
    <w:rsid w:val="007B2E0D"/>
    <w:rsid w:val="007B7B99"/>
    <w:rsid w:val="007C6C2B"/>
    <w:rsid w:val="007D33C5"/>
    <w:rsid w:val="007D608F"/>
    <w:rsid w:val="007E0B9D"/>
    <w:rsid w:val="007E4674"/>
    <w:rsid w:val="007F001E"/>
    <w:rsid w:val="007F249D"/>
    <w:rsid w:val="00825F3B"/>
    <w:rsid w:val="00831C66"/>
    <w:rsid w:val="008329BA"/>
    <w:rsid w:val="00834683"/>
    <w:rsid w:val="00842090"/>
    <w:rsid w:val="00845A8D"/>
    <w:rsid w:val="00846753"/>
    <w:rsid w:val="0086200E"/>
    <w:rsid w:val="00865DAA"/>
    <w:rsid w:val="00876943"/>
    <w:rsid w:val="0089236A"/>
    <w:rsid w:val="0089481C"/>
    <w:rsid w:val="008A6AE8"/>
    <w:rsid w:val="008A7BDA"/>
    <w:rsid w:val="008B1842"/>
    <w:rsid w:val="008B77A8"/>
    <w:rsid w:val="008C3556"/>
    <w:rsid w:val="008C4A4C"/>
    <w:rsid w:val="008E3FDC"/>
    <w:rsid w:val="008E4D6A"/>
    <w:rsid w:val="008E591F"/>
    <w:rsid w:val="008E5F6C"/>
    <w:rsid w:val="008F3DF3"/>
    <w:rsid w:val="00900C6F"/>
    <w:rsid w:val="00911B45"/>
    <w:rsid w:val="0092289A"/>
    <w:rsid w:val="00933BBE"/>
    <w:rsid w:val="00935885"/>
    <w:rsid w:val="0094539B"/>
    <w:rsid w:val="009473C9"/>
    <w:rsid w:val="00973E59"/>
    <w:rsid w:val="00973FDC"/>
    <w:rsid w:val="00975AE0"/>
    <w:rsid w:val="00987EF6"/>
    <w:rsid w:val="009B055B"/>
    <w:rsid w:val="009B5081"/>
    <w:rsid w:val="009D7230"/>
    <w:rsid w:val="009D7910"/>
    <w:rsid w:val="009E2FF8"/>
    <w:rsid w:val="009E73AC"/>
    <w:rsid w:val="009F26EF"/>
    <w:rsid w:val="00A05F70"/>
    <w:rsid w:val="00A14268"/>
    <w:rsid w:val="00A356A8"/>
    <w:rsid w:val="00A4754B"/>
    <w:rsid w:val="00A5638F"/>
    <w:rsid w:val="00A660EF"/>
    <w:rsid w:val="00A74D47"/>
    <w:rsid w:val="00AF4AED"/>
    <w:rsid w:val="00B10BAA"/>
    <w:rsid w:val="00B133C6"/>
    <w:rsid w:val="00B15E29"/>
    <w:rsid w:val="00B305A6"/>
    <w:rsid w:val="00B31C81"/>
    <w:rsid w:val="00B43735"/>
    <w:rsid w:val="00B56585"/>
    <w:rsid w:val="00B56C2E"/>
    <w:rsid w:val="00B74FAE"/>
    <w:rsid w:val="00BB144F"/>
    <w:rsid w:val="00BB2827"/>
    <w:rsid w:val="00BB6198"/>
    <w:rsid w:val="00BE3C63"/>
    <w:rsid w:val="00BF2460"/>
    <w:rsid w:val="00C10AB3"/>
    <w:rsid w:val="00C34274"/>
    <w:rsid w:val="00C35B10"/>
    <w:rsid w:val="00C473C3"/>
    <w:rsid w:val="00C64D9F"/>
    <w:rsid w:val="00C70B39"/>
    <w:rsid w:val="00C859E7"/>
    <w:rsid w:val="00C91DDD"/>
    <w:rsid w:val="00CA0CA2"/>
    <w:rsid w:val="00CA5D14"/>
    <w:rsid w:val="00CA608D"/>
    <w:rsid w:val="00CA7024"/>
    <w:rsid w:val="00CB5AEE"/>
    <w:rsid w:val="00CC1176"/>
    <w:rsid w:val="00CC7763"/>
    <w:rsid w:val="00CD2C56"/>
    <w:rsid w:val="00CE1EFD"/>
    <w:rsid w:val="00CF2F43"/>
    <w:rsid w:val="00CF514A"/>
    <w:rsid w:val="00D01F54"/>
    <w:rsid w:val="00D23E4C"/>
    <w:rsid w:val="00D30EFB"/>
    <w:rsid w:val="00D46664"/>
    <w:rsid w:val="00D478F1"/>
    <w:rsid w:val="00D5555C"/>
    <w:rsid w:val="00D56B18"/>
    <w:rsid w:val="00D62726"/>
    <w:rsid w:val="00D84B2C"/>
    <w:rsid w:val="00D960F1"/>
    <w:rsid w:val="00D9692A"/>
    <w:rsid w:val="00DA27FE"/>
    <w:rsid w:val="00DA7F9B"/>
    <w:rsid w:val="00DB37A6"/>
    <w:rsid w:val="00DD094A"/>
    <w:rsid w:val="00DD3DFB"/>
    <w:rsid w:val="00DD5884"/>
    <w:rsid w:val="00E04096"/>
    <w:rsid w:val="00E200E5"/>
    <w:rsid w:val="00E22A88"/>
    <w:rsid w:val="00E30ADD"/>
    <w:rsid w:val="00E35165"/>
    <w:rsid w:val="00E363F5"/>
    <w:rsid w:val="00E4186F"/>
    <w:rsid w:val="00E4223E"/>
    <w:rsid w:val="00E459DA"/>
    <w:rsid w:val="00E47270"/>
    <w:rsid w:val="00E56FC1"/>
    <w:rsid w:val="00E60653"/>
    <w:rsid w:val="00E60704"/>
    <w:rsid w:val="00E61F38"/>
    <w:rsid w:val="00E62616"/>
    <w:rsid w:val="00E70DFB"/>
    <w:rsid w:val="00E77D8D"/>
    <w:rsid w:val="00E80092"/>
    <w:rsid w:val="00E805C0"/>
    <w:rsid w:val="00E93E4C"/>
    <w:rsid w:val="00EB3C0C"/>
    <w:rsid w:val="00EB7075"/>
    <w:rsid w:val="00EB7F90"/>
    <w:rsid w:val="00EC196D"/>
    <w:rsid w:val="00EC1AA2"/>
    <w:rsid w:val="00EC4B64"/>
    <w:rsid w:val="00ED1F90"/>
    <w:rsid w:val="00ED68D1"/>
    <w:rsid w:val="00EE33D2"/>
    <w:rsid w:val="00EE6A46"/>
    <w:rsid w:val="00EF2AA1"/>
    <w:rsid w:val="00F02DA8"/>
    <w:rsid w:val="00F05C1C"/>
    <w:rsid w:val="00F213E8"/>
    <w:rsid w:val="00F31FC1"/>
    <w:rsid w:val="00F327BB"/>
    <w:rsid w:val="00F416BE"/>
    <w:rsid w:val="00F43DEA"/>
    <w:rsid w:val="00F66AF2"/>
    <w:rsid w:val="00F72DB4"/>
    <w:rsid w:val="00F86EA1"/>
    <w:rsid w:val="00F94177"/>
    <w:rsid w:val="00FA6874"/>
    <w:rsid w:val="00FB51B3"/>
    <w:rsid w:val="00FC1CD9"/>
    <w:rsid w:val="00FC71F8"/>
    <w:rsid w:val="00FC7561"/>
    <w:rsid w:val="00FD0FFE"/>
    <w:rsid w:val="00FD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B3954"/>
  <w15:chartTrackingRefBased/>
  <w15:docId w15:val="{CA303BE6-3D3C-40D2-B8D8-CE92E12AA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ind w:firstLine="567"/>
    </w:pPr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pPr>
      <w:keepNext/>
      <w:spacing w:before="240" w:after="60" w:line="360" w:lineRule="auto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Nadpis2">
    <w:name w:val="heading 2"/>
    <w:basedOn w:val="Normlny"/>
    <w:next w:val="Normlny"/>
    <w:qFormat/>
    <w:pPr>
      <w:keepNext/>
      <w:spacing w:before="240" w:after="60" w:line="360" w:lineRule="auto"/>
      <w:jc w:val="both"/>
      <w:outlineLvl w:val="1"/>
    </w:pPr>
    <w:rPr>
      <w:rFonts w:ascii="Arial" w:hAnsi="Arial"/>
      <w:b/>
      <w:i/>
      <w:sz w:val="28"/>
      <w:szCs w:val="20"/>
    </w:rPr>
  </w:style>
  <w:style w:type="paragraph" w:styleId="Nadpis3">
    <w:name w:val="heading 3"/>
    <w:basedOn w:val="Normlny"/>
    <w:next w:val="Normlny"/>
    <w:qFormat/>
    <w:pPr>
      <w:keepNext/>
      <w:spacing w:before="240" w:after="60" w:line="360" w:lineRule="auto"/>
      <w:jc w:val="center"/>
      <w:outlineLvl w:val="2"/>
    </w:pPr>
    <w:rPr>
      <w:rFonts w:ascii="Arial" w:hAnsi="Arial"/>
      <w:b/>
      <w:sz w:val="26"/>
      <w:szCs w:val="20"/>
    </w:rPr>
  </w:style>
  <w:style w:type="paragraph" w:styleId="Nadpis4">
    <w:name w:val="heading 4"/>
    <w:basedOn w:val="Normlny"/>
    <w:next w:val="Normlny"/>
    <w:qFormat/>
    <w:pPr>
      <w:keepNext/>
      <w:spacing w:before="120" w:after="60" w:line="360" w:lineRule="auto"/>
      <w:jc w:val="both"/>
      <w:outlineLvl w:val="3"/>
    </w:pPr>
    <w:rPr>
      <w:rFonts w:ascii="Arial" w:hAnsi="Arial"/>
      <w:b/>
      <w:sz w:val="26"/>
      <w:szCs w:val="20"/>
    </w:rPr>
  </w:style>
  <w:style w:type="paragraph" w:styleId="Nadpis5">
    <w:name w:val="heading 5"/>
    <w:basedOn w:val="Normlny"/>
    <w:next w:val="Normlny"/>
    <w:qFormat/>
    <w:pPr>
      <w:keepNext/>
      <w:spacing w:line="360" w:lineRule="auto"/>
      <w:jc w:val="both"/>
      <w:outlineLvl w:val="4"/>
    </w:pPr>
    <w:rPr>
      <w:b/>
      <w:szCs w:val="20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b/>
      <w:bCs/>
      <w:caps/>
    </w:rPr>
  </w:style>
  <w:style w:type="paragraph" w:styleId="Nadpis7">
    <w:name w:val="heading 7"/>
    <w:basedOn w:val="Normlny"/>
    <w:next w:val="Normlny"/>
    <w:qFormat/>
    <w:pPr>
      <w:keepNext/>
      <w:ind w:firstLine="0"/>
      <w:jc w:val="center"/>
      <w:outlineLvl w:val="6"/>
    </w:pPr>
    <w:rPr>
      <w:rFonts w:ascii="Arial" w:hAnsi="Arial"/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Normlny"/>
    <w:pPr>
      <w:spacing w:line="360" w:lineRule="auto"/>
      <w:jc w:val="both"/>
    </w:pPr>
    <w:rPr>
      <w:szCs w:val="20"/>
    </w:rPr>
  </w:style>
  <w:style w:type="paragraph" w:styleId="Pta">
    <w:name w:val="footer"/>
    <w:basedOn w:val="Normlny"/>
    <w:pPr>
      <w:tabs>
        <w:tab w:val="center" w:pos="4536"/>
        <w:tab w:val="right" w:pos="9072"/>
      </w:tabs>
      <w:spacing w:line="360" w:lineRule="auto"/>
      <w:jc w:val="both"/>
    </w:pPr>
    <w:rPr>
      <w:szCs w:val="20"/>
    </w:rPr>
  </w:style>
  <w:style w:type="character" w:styleId="slostrany">
    <w:name w:val="page number"/>
    <w:basedOn w:val="Predvolenpsmoodseku"/>
  </w:style>
  <w:style w:type="paragraph" w:styleId="Zarkazkladnhotextu">
    <w:name w:val="Body Text Indent"/>
    <w:basedOn w:val="Normlny"/>
    <w:pPr>
      <w:spacing w:before="120"/>
      <w:jc w:val="both"/>
    </w:pPr>
    <w:rPr>
      <w:szCs w:val="20"/>
    </w:rPr>
  </w:style>
  <w:style w:type="paragraph" w:styleId="Obyajntext">
    <w:name w:val="Plain Text"/>
    <w:basedOn w:val="Normlny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Zkladntext1">
    <w:name w:val="Základní text1"/>
    <w:pPr>
      <w:widowControl w:val="0"/>
      <w:autoSpaceDE w:val="0"/>
      <w:autoSpaceDN w:val="0"/>
      <w:adjustRightInd w:val="0"/>
    </w:pPr>
    <w:rPr>
      <w:color w:val="000000"/>
      <w:szCs w:val="24"/>
      <w:lang w:val="sk-SK" w:eastAsia="sk-SK"/>
    </w:rPr>
  </w:style>
  <w:style w:type="paragraph" w:styleId="Zarkazkladnhotextu2">
    <w:name w:val="Body Text Indent 2"/>
    <w:basedOn w:val="Normlny"/>
  </w:style>
  <w:style w:type="paragraph" w:styleId="Zkladntext">
    <w:name w:val="Body Text"/>
    <w:basedOn w:val="Normlny"/>
    <w:pPr>
      <w:spacing w:before="240"/>
      <w:ind w:firstLine="0"/>
    </w:p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112EDF"/>
    <w:pPr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rsid w:val="007711DF"/>
    <w:rPr>
      <w:rFonts w:ascii="Tahoma" w:hAnsi="Tahoma"/>
      <w:sz w:val="16"/>
      <w:szCs w:val="16"/>
      <w:lang w:val="x-none" w:eastAsia="x-none"/>
    </w:rPr>
  </w:style>
  <w:style w:type="character" w:customStyle="1" w:styleId="truktradokumentuChar">
    <w:name w:val="Štruktúra dokumentu Char"/>
    <w:link w:val="truktradokumentu"/>
    <w:rsid w:val="007711DF"/>
    <w:rPr>
      <w:rFonts w:ascii="Tahoma" w:hAnsi="Tahoma" w:cs="Tahoma"/>
      <w:sz w:val="16"/>
      <w:szCs w:val="16"/>
    </w:rPr>
  </w:style>
  <w:style w:type="character" w:styleId="Hypertextovprepojenie">
    <w:name w:val="Hyperlink"/>
    <w:rsid w:val="00726D24"/>
    <w:rPr>
      <w:color w:val="0000FF"/>
      <w:u w:val="single"/>
    </w:rPr>
  </w:style>
  <w:style w:type="character" w:styleId="Odkaznakomentr">
    <w:name w:val="annotation reference"/>
    <w:uiPriority w:val="99"/>
    <w:unhideWhenUsed/>
    <w:rsid w:val="001D578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D5789"/>
    <w:pPr>
      <w:spacing w:after="200"/>
      <w:ind w:firstLine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rsid w:val="001D5789"/>
    <w:rPr>
      <w:rFonts w:ascii="Calibri" w:eastAsia="Calibri" w:hAnsi="Calibri"/>
      <w:lang w:eastAsia="en-US"/>
    </w:rPr>
  </w:style>
  <w:style w:type="paragraph" w:styleId="Textbubliny">
    <w:name w:val="Balloon Text"/>
    <w:basedOn w:val="Normlny"/>
    <w:link w:val="TextbublinyChar"/>
    <w:rsid w:val="001D57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1D5789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1D1F7A"/>
    <w:pPr>
      <w:spacing w:after="0"/>
      <w:ind w:firstLine="567"/>
    </w:pPr>
    <w:rPr>
      <w:rFonts w:ascii="Times New Roman" w:eastAsia="Times New Roman" w:hAnsi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semiHidden/>
    <w:rsid w:val="001D1F7A"/>
    <w:rPr>
      <w:rFonts w:ascii="Calibri" w:eastAsia="Calibri" w:hAnsi="Calibri"/>
      <w:b/>
      <w:bCs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2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8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25812">
              <w:marLeft w:val="0"/>
              <w:marRight w:val="0"/>
              <w:marTop w:val="0"/>
              <w:marBottom w:val="0"/>
              <w:divBdr>
                <w:top w:val="single" w:sz="6" w:space="1" w:color="808080"/>
                <w:left w:val="single" w:sz="6" w:space="1" w:color="808080"/>
                <w:bottom w:val="single" w:sz="6" w:space="1" w:color="808080"/>
                <w:right w:val="single" w:sz="6" w:space="1" w:color="808080"/>
              </w:divBdr>
            </w:div>
          </w:divsChild>
        </w:div>
      </w:divsChild>
    </w:div>
    <w:div w:id="10102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na.resovska@unipo.sk" TargetMode="External"/><Relationship Id="rId13" Type="http://schemas.openxmlformats.org/officeDocument/2006/relationships/hyperlink" Target="http://www.pulib.sk/web/kniznica/elpub/dokument/Olostiak1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rtin.olostiak@unipo.sk" TargetMode="Externa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ulib.sk/web/kniznica/elpub/dokument/Olostiak2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pulib.sk/web/kniznica/elpub/dokument/Olostiak22" TargetMode="External"/><Relationship Id="rId10" Type="http://schemas.openxmlformats.org/officeDocument/2006/relationships/hyperlink" Target="https://www.unipo.sk/public/media/16713/prirucka_studenti_2018_19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ff.unipo.sk/" TargetMode="External"/><Relationship Id="rId14" Type="http://schemas.openxmlformats.org/officeDocument/2006/relationships/hyperlink" Target="http://www.pulib.sk/web/kniznica/elpub/dokument/Olostiak11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4</Pages>
  <Words>1272</Words>
  <Characters>8396</Characters>
  <Application>Microsoft Office Word</Application>
  <DocSecurity>0</DocSecurity>
  <Lines>279</Lines>
  <Paragraphs>179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Sylaby</vt:lpstr>
      <vt:lpstr>Sylaby</vt:lpstr>
    </vt:vector>
  </TitlesOfParts>
  <Company/>
  <LinksUpToDate>false</LinksUpToDate>
  <CharactersWithSpaces>9489</CharactersWithSpaces>
  <SharedDoc>false</SharedDoc>
  <HLinks>
    <vt:vector size="36" baseType="variant">
      <vt:variant>
        <vt:i4>2555941</vt:i4>
      </vt:variant>
      <vt:variant>
        <vt:i4>15</vt:i4>
      </vt:variant>
      <vt:variant>
        <vt:i4>0</vt:i4>
      </vt:variant>
      <vt:variant>
        <vt:i4>5</vt:i4>
      </vt:variant>
      <vt:variant>
        <vt:lpwstr>http://www.pulib.sk/web/kniznica/elpub/dokument/Olostiak11</vt:lpwstr>
      </vt:variant>
      <vt:variant>
        <vt:lpwstr/>
      </vt:variant>
      <vt:variant>
        <vt:i4>2490405</vt:i4>
      </vt:variant>
      <vt:variant>
        <vt:i4>12</vt:i4>
      </vt:variant>
      <vt:variant>
        <vt:i4>0</vt:i4>
      </vt:variant>
      <vt:variant>
        <vt:i4>5</vt:i4>
      </vt:variant>
      <vt:variant>
        <vt:lpwstr>http://www.pulib.sk/web/kniznica/elpub/dokument/Olostiak10</vt:lpwstr>
      </vt:variant>
      <vt:variant>
        <vt:lpwstr/>
      </vt:variant>
      <vt:variant>
        <vt:i4>7667730</vt:i4>
      </vt:variant>
      <vt:variant>
        <vt:i4>9</vt:i4>
      </vt:variant>
      <vt:variant>
        <vt:i4>0</vt:i4>
      </vt:variant>
      <vt:variant>
        <vt:i4>5</vt:i4>
      </vt:variant>
      <vt:variant>
        <vt:lpwstr>https://www.unipo.sk/public/media/16713/prirucka_studenti_2018_19.pdf</vt:lpwstr>
      </vt:variant>
      <vt:variant>
        <vt:lpwstr/>
      </vt:variant>
      <vt:variant>
        <vt:i4>7733302</vt:i4>
      </vt:variant>
      <vt:variant>
        <vt:i4>6</vt:i4>
      </vt:variant>
      <vt:variant>
        <vt:i4>0</vt:i4>
      </vt:variant>
      <vt:variant>
        <vt:i4>5</vt:i4>
      </vt:variant>
      <vt:variant>
        <vt:lpwstr>https://e.ff.unipo.sk/</vt:lpwstr>
      </vt:variant>
      <vt:variant>
        <vt:lpwstr/>
      </vt:variant>
      <vt:variant>
        <vt:i4>1507427</vt:i4>
      </vt:variant>
      <vt:variant>
        <vt:i4>3</vt:i4>
      </vt:variant>
      <vt:variant>
        <vt:i4>0</vt:i4>
      </vt:variant>
      <vt:variant>
        <vt:i4>5</vt:i4>
      </vt:variant>
      <vt:variant>
        <vt:lpwstr>mailto:lucia.olostiakova@unipo.sk</vt:lpwstr>
      </vt:variant>
      <vt:variant>
        <vt:lpwstr/>
      </vt:variant>
      <vt:variant>
        <vt:i4>2555988</vt:i4>
      </vt:variant>
      <vt:variant>
        <vt:i4>0</vt:i4>
      </vt:variant>
      <vt:variant>
        <vt:i4>0</vt:i4>
      </vt:variant>
      <vt:variant>
        <vt:i4>5</vt:i4>
      </vt:variant>
      <vt:variant>
        <vt:lpwstr>mailto:martin.olostiak@unipo.sk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Sylaby</dc:title>
  <dc:subject/>
  <dc:creator>LVT FF</dc:creator>
  <cp:keywords/>
  <cp:lastModifiedBy>user</cp:lastModifiedBy>
  <cp:revision>7</cp:revision>
  <cp:lastPrinted>2004-02-23T17:06:00Z</cp:lastPrinted>
  <dcterms:created xsi:type="dcterms:W3CDTF">2023-02-05T13:42:00Z</dcterms:created>
  <dcterms:modified xsi:type="dcterms:W3CDTF">2026-02-15T15:04:00Z</dcterms:modified>
</cp:coreProperties>
</file>