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2E5" w:rsidRPr="00EE1103" w:rsidRDefault="00EE1103" w:rsidP="00EE1103">
      <w:pPr>
        <w:pBdr>
          <w:bottom w:val="single" w:sz="12" w:space="1" w:color="auto"/>
        </w:pBdr>
        <w:rPr>
          <w:b/>
          <w:sz w:val="28"/>
          <w:szCs w:val="28"/>
        </w:rPr>
      </w:pPr>
      <w:r>
        <w:t xml:space="preserve">                                                                          </w:t>
      </w:r>
      <w:r w:rsidRPr="00EE1103">
        <w:rPr>
          <w:b/>
          <w:sz w:val="28"/>
          <w:szCs w:val="28"/>
        </w:rPr>
        <w:t>Slovenská ortografia</w:t>
      </w:r>
    </w:p>
    <w:p w:rsidR="00D162E5" w:rsidRPr="00853B3F" w:rsidRDefault="00D162E5" w:rsidP="00D162E5">
      <w:pPr>
        <w:jc w:val="both"/>
        <w:rPr>
          <w:b/>
          <w:sz w:val="22"/>
          <w:szCs w:val="22"/>
        </w:rPr>
      </w:pPr>
    </w:p>
    <w:p w:rsidR="00D162E5" w:rsidRPr="00D162E5" w:rsidRDefault="00D162E5" w:rsidP="00D162E5">
      <w:pPr>
        <w:jc w:val="both"/>
        <w:rPr>
          <w:sz w:val="22"/>
          <w:szCs w:val="22"/>
        </w:rPr>
      </w:pPr>
      <w:r w:rsidRPr="00853B3F">
        <w:rPr>
          <w:sz w:val="22"/>
          <w:szCs w:val="22"/>
        </w:rPr>
        <w:t>Kód predmetu:</w:t>
      </w:r>
      <w:r w:rsidRPr="00853B3F">
        <w:rPr>
          <w:sz w:val="22"/>
          <w:szCs w:val="22"/>
        </w:rPr>
        <w:tab/>
      </w:r>
      <w:r w:rsidRPr="00853B3F">
        <w:rPr>
          <w:sz w:val="22"/>
          <w:szCs w:val="22"/>
        </w:rPr>
        <w:tab/>
      </w:r>
      <w:r w:rsidR="00EE1103">
        <w:t>1ISJM/PORTO/22</w:t>
      </w:r>
    </w:p>
    <w:p w:rsidR="00D162E5" w:rsidRPr="00853B3F" w:rsidRDefault="003C6ECD" w:rsidP="00D162E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Akademický rok: </w:t>
      </w:r>
      <w:r>
        <w:rPr>
          <w:sz w:val="22"/>
          <w:szCs w:val="22"/>
        </w:rPr>
        <w:tab/>
        <w:t>202</w:t>
      </w:r>
      <w:r w:rsidR="007E35DC">
        <w:rPr>
          <w:sz w:val="22"/>
          <w:szCs w:val="22"/>
        </w:rPr>
        <w:t>4</w:t>
      </w:r>
      <w:r>
        <w:rPr>
          <w:sz w:val="22"/>
          <w:szCs w:val="22"/>
        </w:rPr>
        <w:t>/202</w:t>
      </w:r>
      <w:r w:rsidR="007E35DC">
        <w:rPr>
          <w:sz w:val="22"/>
          <w:szCs w:val="22"/>
        </w:rPr>
        <w:t>5</w:t>
      </w:r>
      <w:bookmarkStart w:id="0" w:name="_GoBack"/>
      <w:bookmarkEnd w:id="0"/>
    </w:p>
    <w:p w:rsidR="00D162E5" w:rsidRPr="00853B3F" w:rsidRDefault="00D162E5" w:rsidP="00D162E5">
      <w:pPr>
        <w:ind w:left="2124" w:hanging="2124"/>
        <w:jc w:val="both"/>
        <w:rPr>
          <w:sz w:val="22"/>
          <w:szCs w:val="22"/>
        </w:rPr>
      </w:pPr>
      <w:r w:rsidRPr="00853B3F">
        <w:rPr>
          <w:sz w:val="22"/>
          <w:szCs w:val="22"/>
        </w:rPr>
        <w:t>Študijný program:</w:t>
      </w:r>
      <w:r w:rsidRPr="00853B3F">
        <w:rPr>
          <w:sz w:val="22"/>
          <w:szCs w:val="22"/>
        </w:rPr>
        <w:tab/>
      </w:r>
      <w:r>
        <w:rPr>
          <w:sz w:val="22"/>
          <w:szCs w:val="22"/>
        </w:rPr>
        <w:t>slovenský jazyk a</w:t>
      </w:r>
      <w:r w:rsidR="003C6ECD">
        <w:rPr>
          <w:sz w:val="22"/>
          <w:szCs w:val="22"/>
        </w:rPr>
        <w:t> </w:t>
      </w:r>
      <w:r>
        <w:rPr>
          <w:sz w:val="22"/>
          <w:szCs w:val="22"/>
        </w:rPr>
        <w:t>kultúra</w:t>
      </w:r>
      <w:r w:rsidR="003C6ECD">
        <w:rPr>
          <w:sz w:val="22"/>
          <w:szCs w:val="22"/>
        </w:rPr>
        <w:t xml:space="preserve"> so zameraním na prekladateľstvo a tlmočníctvo</w:t>
      </w:r>
    </w:p>
    <w:p w:rsidR="00D162E5" w:rsidRPr="00853B3F" w:rsidRDefault="00D162E5" w:rsidP="00D162E5">
      <w:pPr>
        <w:jc w:val="both"/>
        <w:rPr>
          <w:sz w:val="22"/>
          <w:szCs w:val="22"/>
        </w:rPr>
      </w:pPr>
      <w:r w:rsidRPr="00853B3F">
        <w:rPr>
          <w:sz w:val="22"/>
          <w:szCs w:val="22"/>
        </w:rPr>
        <w:t xml:space="preserve">Ročník: </w:t>
      </w:r>
      <w:r w:rsidRPr="00853B3F">
        <w:rPr>
          <w:sz w:val="22"/>
          <w:szCs w:val="22"/>
        </w:rPr>
        <w:tab/>
      </w:r>
      <w:r w:rsidRPr="00853B3F">
        <w:rPr>
          <w:sz w:val="22"/>
          <w:szCs w:val="22"/>
        </w:rPr>
        <w:tab/>
      </w:r>
      <w:r w:rsidR="00EE1103">
        <w:rPr>
          <w:sz w:val="22"/>
          <w:szCs w:val="22"/>
        </w:rPr>
        <w:t>prvý</w:t>
      </w:r>
    </w:p>
    <w:p w:rsidR="00D162E5" w:rsidRPr="00853B3F" w:rsidRDefault="00D162E5" w:rsidP="00D162E5">
      <w:pPr>
        <w:jc w:val="both"/>
        <w:rPr>
          <w:sz w:val="22"/>
          <w:szCs w:val="22"/>
        </w:rPr>
      </w:pPr>
      <w:r w:rsidRPr="00853B3F">
        <w:rPr>
          <w:sz w:val="22"/>
          <w:szCs w:val="22"/>
        </w:rPr>
        <w:t xml:space="preserve">Semester: </w:t>
      </w:r>
      <w:r w:rsidRPr="00853B3F">
        <w:rPr>
          <w:sz w:val="22"/>
          <w:szCs w:val="22"/>
        </w:rPr>
        <w:tab/>
      </w:r>
      <w:r w:rsidRPr="00853B3F">
        <w:rPr>
          <w:sz w:val="22"/>
          <w:szCs w:val="22"/>
        </w:rPr>
        <w:tab/>
      </w:r>
      <w:r w:rsidR="009E667A">
        <w:rPr>
          <w:sz w:val="22"/>
          <w:szCs w:val="22"/>
        </w:rPr>
        <w:t>letný</w:t>
      </w:r>
    </w:p>
    <w:p w:rsidR="00D162E5" w:rsidRPr="00853B3F" w:rsidRDefault="00D162E5" w:rsidP="00D162E5">
      <w:pPr>
        <w:jc w:val="both"/>
        <w:rPr>
          <w:sz w:val="22"/>
          <w:szCs w:val="22"/>
        </w:rPr>
      </w:pPr>
      <w:r w:rsidRPr="00853B3F">
        <w:rPr>
          <w:sz w:val="22"/>
          <w:szCs w:val="22"/>
        </w:rPr>
        <w:t>Forma výučby:</w:t>
      </w:r>
      <w:r w:rsidRPr="00853B3F">
        <w:rPr>
          <w:sz w:val="22"/>
          <w:szCs w:val="22"/>
        </w:rPr>
        <w:tab/>
      </w:r>
      <w:r w:rsidRPr="00853B3F">
        <w:rPr>
          <w:sz w:val="22"/>
          <w:szCs w:val="22"/>
        </w:rPr>
        <w:tab/>
      </w:r>
      <w:r w:rsidRPr="00DD2198">
        <w:rPr>
          <w:b/>
          <w:sz w:val="22"/>
          <w:szCs w:val="22"/>
        </w:rPr>
        <w:t>seminár</w:t>
      </w:r>
      <w:r w:rsidR="00EE1103">
        <w:rPr>
          <w:sz w:val="22"/>
          <w:szCs w:val="22"/>
        </w:rPr>
        <w:t xml:space="preserve"> </w:t>
      </w:r>
    </w:p>
    <w:p w:rsidR="00D162E5" w:rsidRPr="00853B3F" w:rsidRDefault="00EE1103" w:rsidP="00D162E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Rozsah výučby: </w:t>
      </w:r>
      <w:r>
        <w:rPr>
          <w:sz w:val="22"/>
          <w:szCs w:val="22"/>
        </w:rPr>
        <w:tab/>
        <w:t>2 hodiny</w:t>
      </w:r>
      <w:r w:rsidR="00D162E5" w:rsidRPr="00853B3F">
        <w:rPr>
          <w:sz w:val="22"/>
          <w:szCs w:val="22"/>
        </w:rPr>
        <w:t xml:space="preserve"> týždenne</w:t>
      </w:r>
    </w:p>
    <w:p w:rsidR="00D162E5" w:rsidRPr="00853B3F" w:rsidRDefault="00D162E5" w:rsidP="00D162E5">
      <w:pPr>
        <w:jc w:val="both"/>
        <w:rPr>
          <w:sz w:val="22"/>
          <w:szCs w:val="22"/>
        </w:rPr>
      </w:pPr>
      <w:r w:rsidRPr="00853B3F">
        <w:rPr>
          <w:sz w:val="22"/>
          <w:szCs w:val="22"/>
        </w:rPr>
        <w:t xml:space="preserve">Spôsob hodnotenia: </w:t>
      </w:r>
      <w:r w:rsidRPr="00853B3F">
        <w:rPr>
          <w:sz w:val="22"/>
          <w:szCs w:val="22"/>
        </w:rPr>
        <w:tab/>
      </w:r>
      <w:r w:rsidR="00EE1103">
        <w:rPr>
          <w:sz w:val="22"/>
          <w:szCs w:val="22"/>
        </w:rPr>
        <w:t>priebežné hodnotenia</w:t>
      </w:r>
    </w:p>
    <w:p w:rsidR="00D162E5" w:rsidRPr="00853B3F" w:rsidRDefault="00D162E5" w:rsidP="00D162E5">
      <w:pPr>
        <w:jc w:val="both"/>
        <w:rPr>
          <w:sz w:val="22"/>
          <w:szCs w:val="22"/>
        </w:rPr>
      </w:pPr>
      <w:r w:rsidRPr="00853B3F">
        <w:rPr>
          <w:sz w:val="22"/>
          <w:szCs w:val="22"/>
        </w:rPr>
        <w:t>Počet kreditov:</w:t>
      </w:r>
      <w:r w:rsidRPr="00853B3F">
        <w:rPr>
          <w:sz w:val="22"/>
          <w:szCs w:val="22"/>
        </w:rPr>
        <w:tab/>
      </w:r>
      <w:r w:rsidRPr="00853B3F">
        <w:rPr>
          <w:sz w:val="22"/>
          <w:szCs w:val="22"/>
        </w:rPr>
        <w:tab/>
        <w:t>2</w:t>
      </w:r>
    </w:p>
    <w:p w:rsidR="00D162E5" w:rsidRPr="00853B3F" w:rsidRDefault="00D162E5" w:rsidP="00D162E5">
      <w:pPr>
        <w:jc w:val="both"/>
        <w:rPr>
          <w:sz w:val="22"/>
          <w:szCs w:val="22"/>
        </w:rPr>
      </w:pPr>
      <w:r w:rsidRPr="00853B3F">
        <w:rPr>
          <w:sz w:val="22"/>
          <w:szCs w:val="22"/>
        </w:rPr>
        <w:t>Predmet:</w:t>
      </w:r>
      <w:r w:rsidRPr="00853B3F">
        <w:rPr>
          <w:sz w:val="22"/>
          <w:szCs w:val="22"/>
        </w:rPr>
        <w:tab/>
      </w:r>
      <w:r w:rsidRPr="00853B3F">
        <w:rPr>
          <w:sz w:val="22"/>
          <w:szCs w:val="22"/>
        </w:rPr>
        <w:tab/>
        <w:t>P</w:t>
      </w:r>
    </w:p>
    <w:p w:rsidR="00D162E5" w:rsidRPr="00853B3F" w:rsidRDefault="00962382" w:rsidP="00D162E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Vyučujúca: </w:t>
      </w:r>
      <w:r>
        <w:rPr>
          <w:sz w:val="22"/>
          <w:szCs w:val="22"/>
        </w:rPr>
        <w:tab/>
        <w:t xml:space="preserve">             PhDr. Mgr. Jana </w:t>
      </w:r>
      <w:proofErr w:type="spellStart"/>
      <w:r>
        <w:rPr>
          <w:sz w:val="22"/>
          <w:szCs w:val="22"/>
        </w:rPr>
        <w:t>Kičura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Sokolová</w:t>
      </w:r>
      <w:proofErr w:type="spellEnd"/>
      <w:r>
        <w:rPr>
          <w:sz w:val="22"/>
          <w:szCs w:val="22"/>
        </w:rPr>
        <w:t>, PhD.</w:t>
      </w:r>
    </w:p>
    <w:p w:rsidR="00D162E5" w:rsidRPr="00853B3F" w:rsidRDefault="00D162E5" w:rsidP="00D162E5">
      <w:pPr>
        <w:jc w:val="both"/>
        <w:rPr>
          <w:sz w:val="22"/>
          <w:szCs w:val="22"/>
        </w:rPr>
      </w:pPr>
      <w:r w:rsidRPr="00853B3F">
        <w:rPr>
          <w:sz w:val="22"/>
          <w:szCs w:val="22"/>
        </w:rPr>
        <w:t>Kontakt:</w:t>
      </w:r>
      <w:r w:rsidRPr="00853B3F">
        <w:rPr>
          <w:sz w:val="22"/>
          <w:szCs w:val="22"/>
        </w:rPr>
        <w:tab/>
      </w:r>
      <w:r w:rsidRPr="00853B3F">
        <w:rPr>
          <w:sz w:val="22"/>
          <w:szCs w:val="22"/>
        </w:rPr>
        <w:tab/>
        <w:t>Inštitút slovakistiky a mediálnych štúdií FF PU</w:t>
      </w:r>
    </w:p>
    <w:p w:rsidR="00D162E5" w:rsidRPr="00853B3F" w:rsidRDefault="00D162E5" w:rsidP="00D162E5">
      <w:pPr>
        <w:jc w:val="both"/>
        <w:rPr>
          <w:sz w:val="22"/>
          <w:szCs w:val="22"/>
        </w:rPr>
      </w:pPr>
      <w:r w:rsidRPr="00853B3F">
        <w:rPr>
          <w:sz w:val="22"/>
          <w:szCs w:val="22"/>
        </w:rPr>
        <w:tab/>
      </w:r>
      <w:r w:rsidRPr="00853B3F">
        <w:rPr>
          <w:sz w:val="22"/>
          <w:szCs w:val="22"/>
        </w:rPr>
        <w:tab/>
      </w:r>
      <w:r w:rsidRPr="00853B3F">
        <w:rPr>
          <w:sz w:val="22"/>
          <w:szCs w:val="22"/>
        </w:rPr>
        <w:tab/>
        <w:t>Katedra slovenského jazyka</w:t>
      </w:r>
    </w:p>
    <w:p w:rsidR="00D162E5" w:rsidRPr="00853B3F" w:rsidRDefault="00D162E5" w:rsidP="00D162E5">
      <w:pPr>
        <w:jc w:val="both"/>
        <w:rPr>
          <w:sz w:val="22"/>
          <w:szCs w:val="22"/>
        </w:rPr>
      </w:pPr>
      <w:r w:rsidRPr="00853B3F">
        <w:rPr>
          <w:sz w:val="22"/>
          <w:szCs w:val="22"/>
        </w:rPr>
        <w:t xml:space="preserve">E-mail: </w:t>
      </w:r>
      <w:r w:rsidRPr="00853B3F">
        <w:rPr>
          <w:sz w:val="22"/>
          <w:szCs w:val="22"/>
        </w:rPr>
        <w:tab/>
      </w:r>
      <w:r w:rsidRPr="00853B3F">
        <w:rPr>
          <w:sz w:val="22"/>
          <w:szCs w:val="22"/>
        </w:rPr>
        <w:tab/>
      </w:r>
      <w:r w:rsidR="00962382">
        <w:rPr>
          <w:rStyle w:val="Hypertextovprepojenie"/>
          <w:sz w:val="22"/>
          <w:szCs w:val="22"/>
        </w:rPr>
        <w:t>jana.kicura.sokolova@unipo.sk</w:t>
      </w:r>
    </w:p>
    <w:p w:rsidR="00D162E5" w:rsidRPr="00853B3F" w:rsidRDefault="00D162E5" w:rsidP="00D162E5">
      <w:pPr>
        <w:jc w:val="both"/>
        <w:rPr>
          <w:sz w:val="22"/>
          <w:szCs w:val="22"/>
        </w:rPr>
      </w:pPr>
    </w:p>
    <w:p w:rsidR="00D162E5" w:rsidRPr="00853B3F" w:rsidRDefault="00D162E5" w:rsidP="00D162E5">
      <w:pPr>
        <w:jc w:val="both"/>
        <w:rPr>
          <w:b/>
          <w:sz w:val="22"/>
          <w:szCs w:val="22"/>
          <w:u w:val="single"/>
        </w:rPr>
      </w:pPr>
    </w:p>
    <w:p w:rsidR="00D162E5" w:rsidRPr="00853B3F" w:rsidRDefault="006D4B34" w:rsidP="00D162E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Plán seminárov</w:t>
      </w:r>
      <w:r w:rsidR="00D162E5" w:rsidRPr="00853B3F">
        <w:rPr>
          <w:b/>
          <w:sz w:val="22"/>
          <w:szCs w:val="22"/>
        </w:rPr>
        <w:t>:</w:t>
      </w:r>
    </w:p>
    <w:p w:rsidR="00D162E5" w:rsidRPr="00853B3F" w:rsidRDefault="00D162E5" w:rsidP="00D162E5">
      <w:pPr>
        <w:pStyle w:val="Zkladntext"/>
        <w:jc w:val="both"/>
        <w:rPr>
          <w:sz w:val="22"/>
          <w:szCs w:val="22"/>
        </w:rPr>
      </w:pPr>
    </w:p>
    <w:p w:rsidR="00D162E5" w:rsidRPr="0084172B" w:rsidRDefault="00962382" w:rsidP="00962382">
      <w:pPr>
        <w:pStyle w:val="Zkladntext"/>
        <w:numPr>
          <w:ilvl w:val="0"/>
          <w:numId w:val="1"/>
        </w:numPr>
        <w:jc w:val="both"/>
        <w:rPr>
          <w:sz w:val="22"/>
          <w:szCs w:val="22"/>
        </w:rPr>
      </w:pPr>
      <w:r w:rsidRPr="0084172B">
        <w:rPr>
          <w:sz w:val="22"/>
          <w:szCs w:val="22"/>
        </w:rPr>
        <w:t>Úvodný seminár – oboznámenie sa s programom cvičení,  organizačné pokyny k absolvovaniu premetu</w:t>
      </w:r>
      <w:r w:rsidR="00047AE2" w:rsidRPr="0084172B">
        <w:rPr>
          <w:sz w:val="22"/>
          <w:szCs w:val="22"/>
        </w:rPr>
        <w:t>.</w:t>
      </w:r>
    </w:p>
    <w:p w:rsidR="00047AE2" w:rsidRPr="0084172B" w:rsidRDefault="004C602C" w:rsidP="00962382">
      <w:pPr>
        <w:pStyle w:val="Zkladntext"/>
        <w:numPr>
          <w:ilvl w:val="0"/>
          <w:numId w:val="1"/>
        </w:numPr>
        <w:jc w:val="both"/>
        <w:rPr>
          <w:sz w:val="22"/>
          <w:szCs w:val="22"/>
        </w:rPr>
      </w:pPr>
      <w:r w:rsidRPr="0084172B">
        <w:rPr>
          <w:sz w:val="22"/>
          <w:szCs w:val="22"/>
        </w:rPr>
        <w:t>Princípy</w:t>
      </w:r>
      <w:r w:rsidR="00EE1103" w:rsidRPr="0084172B">
        <w:rPr>
          <w:sz w:val="22"/>
          <w:szCs w:val="22"/>
        </w:rPr>
        <w:t xml:space="preserve"> slovenského pravopisu</w:t>
      </w:r>
      <w:r w:rsidR="00047AE2" w:rsidRPr="0084172B">
        <w:rPr>
          <w:sz w:val="22"/>
          <w:szCs w:val="22"/>
        </w:rPr>
        <w:t xml:space="preserve"> </w:t>
      </w:r>
      <w:r w:rsidR="00047AE2" w:rsidRPr="0084172B">
        <w:rPr>
          <w:sz w:val="22"/>
          <w:szCs w:val="22"/>
        </w:rPr>
        <w:softHyphen/>
      </w:r>
      <w:r w:rsidR="00047AE2" w:rsidRPr="0084172B">
        <w:rPr>
          <w:sz w:val="22"/>
          <w:szCs w:val="22"/>
        </w:rPr>
        <w:softHyphen/>
      </w:r>
      <w:r w:rsidRPr="0084172B">
        <w:rPr>
          <w:sz w:val="22"/>
          <w:szCs w:val="22"/>
        </w:rPr>
        <w:t>– fonematický, morfematický, gramatický, etymologický.</w:t>
      </w:r>
    </w:p>
    <w:p w:rsidR="004C602C" w:rsidRPr="0084172B" w:rsidRDefault="004C602C" w:rsidP="00962382">
      <w:pPr>
        <w:pStyle w:val="Zkladntext"/>
        <w:numPr>
          <w:ilvl w:val="0"/>
          <w:numId w:val="1"/>
        </w:numPr>
        <w:jc w:val="both"/>
        <w:rPr>
          <w:sz w:val="22"/>
          <w:szCs w:val="22"/>
        </w:rPr>
      </w:pPr>
      <w:r w:rsidRPr="0084172B">
        <w:rPr>
          <w:rStyle w:val="markedcontent"/>
          <w:sz w:val="22"/>
          <w:szCs w:val="22"/>
        </w:rPr>
        <w:t xml:space="preserve">Ortografické javy pri spoluhláskach. </w:t>
      </w:r>
      <w:proofErr w:type="spellStart"/>
      <w:r w:rsidRPr="0084172B">
        <w:rPr>
          <w:rStyle w:val="markedcontent"/>
          <w:sz w:val="22"/>
          <w:szCs w:val="22"/>
        </w:rPr>
        <w:t>Znelostná</w:t>
      </w:r>
      <w:proofErr w:type="spellEnd"/>
      <w:r w:rsidRPr="0084172B">
        <w:rPr>
          <w:rStyle w:val="markedcontent"/>
          <w:sz w:val="22"/>
          <w:szCs w:val="22"/>
        </w:rPr>
        <w:t xml:space="preserve"> asimilácia v slovenčine. Spoluhláskové skupiny.</w:t>
      </w:r>
      <w:r w:rsidR="00DE3143" w:rsidRPr="0084172B">
        <w:rPr>
          <w:sz w:val="22"/>
          <w:szCs w:val="22"/>
        </w:rPr>
        <w:t xml:space="preserve"> </w:t>
      </w:r>
      <w:r w:rsidRPr="0084172B">
        <w:rPr>
          <w:rStyle w:val="markedcontent"/>
          <w:sz w:val="22"/>
          <w:szCs w:val="22"/>
        </w:rPr>
        <w:t>Predložky s, so, z, zo. Predpony s-, z-, zo-.</w:t>
      </w:r>
    </w:p>
    <w:p w:rsidR="00962382" w:rsidRPr="0084172B" w:rsidRDefault="004C602C" w:rsidP="006D4B34">
      <w:pPr>
        <w:pStyle w:val="Zkladntext"/>
        <w:numPr>
          <w:ilvl w:val="0"/>
          <w:numId w:val="1"/>
        </w:numPr>
        <w:jc w:val="both"/>
        <w:rPr>
          <w:sz w:val="22"/>
          <w:szCs w:val="22"/>
        </w:rPr>
      </w:pPr>
      <w:r w:rsidRPr="0084172B">
        <w:rPr>
          <w:sz w:val="22"/>
          <w:szCs w:val="22"/>
        </w:rPr>
        <w:t>Ortografické javy pri samohláskach. Samohláska ä. Krátke a dlhé vokály. Diftongy. Slabičné r, l, ŕ, ĺ. Pravidlo o rytmickom krátení.</w:t>
      </w:r>
    </w:p>
    <w:p w:rsidR="004C602C" w:rsidRPr="0084172B" w:rsidRDefault="004C602C" w:rsidP="006D4B34">
      <w:pPr>
        <w:pStyle w:val="Zkladntext"/>
        <w:numPr>
          <w:ilvl w:val="0"/>
          <w:numId w:val="1"/>
        </w:numPr>
        <w:jc w:val="both"/>
        <w:rPr>
          <w:rStyle w:val="markedcontent"/>
          <w:sz w:val="22"/>
          <w:szCs w:val="22"/>
        </w:rPr>
      </w:pPr>
      <w:r w:rsidRPr="0084172B">
        <w:rPr>
          <w:rStyle w:val="markedcontent"/>
          <w:sz w:val="22"/>
          <w:szCs w:val="22"/>
        </w:rPr>
        <w:t>Písanie i/í, y/ý vo vnútri, v predponách a príponách domácich slov. Vybrané slová.</w:t>
      </w:r>
    </w:p>
    <w:p w:rsidR="004C602C" w:rsidRPr="0084172B" w:rsidRDefault="004C602C" w:rsidP="006D4B34">
      <w:pPr>
        <w:pStyle w:val="Zkladntext"/>
        <w:numPr>
          <w:ilvl w:val="0"/>
          <w:numId w:val="1"/>
        </w:numPr>
        <w:jc w:val="both"/>
        <w:rPr>
          <w:rStyle w:val="markedcontent"/>
          <w:sz w:val="22"/>
          <w:szCs w:val="22"/>
        </w:rPr>
      </w:pPr>
      <w:r w:rsidRPr="0084172B">
        <w:rPr>
          <w:rStyle w:val="markedcontent"/>
          <w:sz w:val="22"/>
          <w:szCs w:val="22"/>
        </w:rPr>
        <w:t>Písanie i/í, y/ý vo vnútri, v predponách a príponách cudzích slov.</w:t>
      </w:r>
    </w:p>
    <w:p w:rsidR="004C602C" w:rsidRPr="0084172B" w:rsidRDefault="004C602C" w:rsidP="004C602C">
      <w:pPr>
        <w:pStyle w:val="Zkladntext"/>
        <w:numPr>
          <w:ilvl w:val="0"/>
          <w:numId w:val="1"/>
        </w:numPr>
        <w:jc w:val="both"/>
        <w:rPr>
          <w:rStyle w:val="markedcontent"/>
          <w:sz w:val="22"/>
          <w:szCs w:val="22"/>
        </w:rPr>
      </w:pPr>
      <w:r w:rsidRPr="0084172B">
        <w:rPr>
          <w:rStyle w:val="markedcontent"/>
          <w:sz w:val="22"/>
          <w:szCs w:val="22"/>
        </w:rPr>
        <w:t>Priebežný test (30 bodov).</w:t>
      </w:r>
    </w:p>
    <w:p w:rsidR="004C602C" w:rsidRPr="0084172B" w:rsidRDefault="004C602C" w:rsidP="004C602C">
      <w:pPr>
        <w:pStyle w:val="Zkladntext"/>
        <w:numPr>
          <w:ilvl w:val="0"/>
          <w:numId w:val="1"/>
        </w:numPr>
        <w:jc w:val="both"/>
        <w:rPr>
          <w:rStyle w:val="markedcontent"/>
          <w:sz w:val="22"/>
          <w:szCs w:val="22"/>
        </w:rPr>
      </w:pPr>
      <w:r w:rsidRPr="0084172B">
        <w:rPr>
          <w:rStyle w:val="markedcontent"/>
          <w:sz w:val="22"/>
          <w:szCs w:val="22"/>
        </w:rPr>
        <w:t>Písanie i/í, y/ý v gramatických koncovkách podstatných mien, prídavných mien, zámen, základných</w:t>
      </w:r>
      <w:r w:rsidRPr="0084172B">
        <w:rPr>
          <w:sz w:val="22"/>
          <w:szCs w:val="22"/>
        </w:rPr>
        <w:t xml:space="preserve"> </w:t>
      </w:r>
      <w:r w:rsidRPr="0084172B">
        <w:rPr>
          <w:rStyle w:val="markedcontent"/>
          <w:sz w:val="22"/>
          <w:szCs w:val="22"/>
        </w:rPr>
        <w:t>a radových čísloviek.</w:t>
      </w:r>
    </w:p>
    <w:p w:rsidR="004C602C" w:rsidRPr="0084172B" w:rsidRDefault="004C602C" w:rsidP="006D4B34">
      <w:pPr>
        <w:pStyle w:val="Zkladntext"/>
        <w:numPr>
          <w:ilvl w:val="0"/>
          <w:numId w:val="1"/>
        </w:numPr>
        <w:jc w:val="both"/>
        <w:rPr>
          <w:rStyle w:val="markedcontent"/>
          <w:sz w:val="22"/>
          <w:szCs w:val="22"/>
        </w:rPr>
      </w:pPr>
      <w:r w:rsidRPr="0084172B">
        <w:rPr>
          <w:rStyle w:val="markedcontent"/>
          <w:sz w:val="22"/>
          <w:szCs w:val="22"/>
        </w:rPr>
        <w:t>Písanie veľkých písmen I.</w:t>
      </w:r>
    </w:p>
    <w:p w:rsidR="004C602C" w:rsidRPr="0084172B" w:rsidRDefault="004C602C" w:rsidP="006D4B34">
      <w:pPr>
        <w:pStyle w:val="Zkladntext"/>
        <w:numPr>
          <w:ilvl w:val="0"/>
          <w:numId w:val="1"/>
        </w:numPr>
        <w:jc w:val="both"/>
        <w:rPr>
          <w:rStyle w:val="markedcontent"/>
          <w:sz w:val="22"/>
          <w:szCs w:val="22"/>
        </w:rPr>
      </w:pPr>
      <w:r w:rsidRPr="0084172B">
        <w:rPr>
          <w:rStyle w:val="markedcontent"/>
          <w:sz w:val="22"/>
          <w:szCs w:val="22"/>
        </w:rPr>
        <w:t>Písanie veľkých písmen II.</w:t>
      </w:r>
    </w:p>
    <w:p w:rsidR="004C602C" w:rsidRPr="0084172B" w:rsidRDefault="004C602C" w:rsidP="006D4B34">
      <w:pPr>
        <w:pStyle w:val="Zkladntext"/>
        <w:numPr>
          <w:ilvl w:val="0"/>
          <w:numId w:val="1"/>
        </w:numPr>
        <w:jc w:val="both"/>
        <w:rPr>
          <w:rStyle w:val="markedcontent"/>
          <w:sz w:val="22"/>
          <w:szCs w:val="22"/>
        </w:rPr>
      </w:pPr>
      <w:r w:rsidRPr="0084172B">
        <w:rPr>
          <w:rStyle w:val="markedcontent"/>
          <w:sz w:val="22"/>
          <w:szCs w:val="22"/>
        </w:rPr>
        <w:t>Písanie interpunkčných znamienok s dôrazom na používanie čiarky v jednoduchej vete a v súvetí I.</w:t>
      </w:r>
    </w:p>
    <w:p w:rsidR="004C602C" w:rsidRPr="0084172B" w:rsidRDefault="004C602C" w:rsidP="004C602C">
      <w:pPr>
        <w:pStyle w:val="Zkladntext"/>
        <w:numPr>
          <w:ilvl w:val="0"/>
          <w:numId w:val="1"/>
        </w:numPr>
        <w:jc w:val="both"/>
        <w:rPr>
          <w:rStyle w:val="markedcontent"/>
          <w:sz w:val="22"/>
          <w:szCs w:val="22"/>
        </w:rPr>
      </w:pPr>
      <w:r w:rsidRPr="0084172B">
        <w:rPr>
          <w:rStyle w:val="markedcontent"/>
          <w:sz w:val="22"/>
          <w:szCs w:val="22"/>
        </w:rPr>
        <w:t>Písanie interpunkčných znamienok s dôrazom na používanie čiarky v jednoduchej vete a v súvetí II.</w:t>
      </w:r>
    </w:p>
    <w:p w:rsidR="004C602C" w:rsidRPr="0084172B" w:rsidRDefault="004C602C" w:rsidP="004C602C">
      <w:pPr>
        <w:pStyle w:val="Zkladntext"/>
        <w:numPr>
          <w:ilvl w:val="0"/>
          <w:numId w:val="1"/>
        </w:numPr>
        <w:jc w:val="both"/>
        <w:rPr>
          <w:rStyle w:val="markedcontent"/>
          <w:sz w:val="22"/>
          <w:szCs w:val="22"/>
        </w:rPr>
      </w:pPr>
      <w:r w:rsidRPr="0084172B">
        <w:rPr>
          <w:rStyle w:val="markedcontent"/>
          <w:sz w:val="22"/>
          <w:szCs w:val="22"/>
        </w:rPr>
        <w:t xml:space="preserve">Vyhodnotenie práce na seminári. </w:t>
      </w:r>
      <w:r w:rsidR="00DE3143" w:rsidRPr="0084172B">
        <w:rPr>
          <w:rStyle w:val="markedcontent"/>
          <w:sz w:val="22"/>
          <w:szCs w:val="22"/>
        </w:rPr>
        <w:t>Diktát (15 bodov)</w:t>
      </w:r>
    </w:p>
    <w:p w:rsidR="004C602C" w:rsidRPr="0084172B" w:rsidRDefault="004C602C" w:rsidP="004C602C">
      <w:pPr>
        <w:pStyle w:val="Zkladntext"/>
        <w:jc w:val="both"/>
        <w:rPr>
          <w:rStyle w:val="markedcontent"/>
          <w:sz w:val="20"/>
        </w:rPr>
      </w:pPr>
    </w:p>
    <w:p w:rsidR="004C602C" w:rsidRPr="00DE3143" w:rsidRDefault="004C602C" w:rsidP="00DE3143">
      <w:pPr>
        <w:pStyle w:val="Zkladntext"/>
        <w:contextualSpacing/>
        <w:rPr>
          <w:rStyle w:val="markedcontent"/>
          <w:sz w:val="22"/>
          <w:szCs w:val="22"/>
        </w:rPr>
      </w:pPr>
      <w:r w:rsidRPr="0084172B">
        <w:rPr>
          <w:rStyle w:val="markedcontent"/>
          <w:b/>
          <w:sz w:val="22"/>
          <w:szCs w:val="22"/>
        </w:rPr>
        <w:t>Základná literatúra:</w:t>
      </w:r>
      <w:r w:rsidRPr="0084172B">
        <w:rPr>
          <w:sz w:val="22"/>
          <w:szCs w:val="22"/>
        </w:rPr>
        <w:br/>
      </w:r>
      <w:r w:rsidRPr="0084172B">
        <w:rPr>
          <w:rStyle w:val="markedcontent"/>
          <w:sz w:val="22"/>
          <w:szCs w:val="22"/>
        </w:rPr>
        <w:t>Pravidlá slovenského pravopisu. 3. vyd. Bratislava: Veda, 2000, resp. 2013.</w:t>
      </w:r>
      <w:r w:rsidRPr="0084172B">
        <w:rPr>
          <w:sz w:val="22"/>
          <w:szCs w:val="22"/>
        </w:rPr>
        <w:br/>
      </w:r>
      <w:r w:rsidRPr="0084172B">
        <w:rPr>
          <w:rStyle w:val="markedcontent"/>
          <w:b/>
          <w:sz w:val="22"/>
          <w:szCs w:val="22"/>
        </w:rPr>
        <w:t>Odporúčaná literatúra:</w:t>
      </w:r>
      <w:r w:rsidRPr="0084172B">
        <w:rPr>
          <w:sz w:val="22"/>
          <w:szCs w:val="22"/>
        </w:rPr>
        <w:br/>
      </w:r>
      <w:r w:rsidRPr="0084172B">
        <w:rPr>
          <w:rStyle w:val="markedcontent"/>
          <w:sz w:val="22"/>
          <w:szCs w:val="22"/>
        </w:rPr>
        <w:t>BÁNIK, T.: Základy slovenského</w:t>
      </w:r>
      <w:r w:rsidRPr="00DE3143">
        <w:rPr>
          <w:rStyle w:val="markedcontent"/>
          <w:sz w:val="22"/>
          <w:szCs w:val="22"/>
        </w:rPr>
        <w:t xml:space="preserve"> pravopisu. Nitra: Univerzita Konštantína Filozofa v Nitre, Filozofická fakulta 2015.</w:t>
      </w:r>
      <w:r w:rsidRPr="00DE3143">
        <w:rPr>
          <w:sz w:val="22"/>
          <w:szCs w:val="22"/>
        </w:rPr>
        <w:br/>
      </w:r>
      <w:r w:rsidRPr="00DE3143">
        <w:rPr>
          <w:rStyle w:val="markedcontent"/>
          <w:sz w:val="22"/>
          <w:szCs w:val="22"/>
        </w:rPr>
        <w:t>Dynamické tendencie v slovenskom pravopise. Zborník materiálov z vedeckej konferencie konanej 18. – 19. mája 2006</w:t>
      </w:r>
      <w:r w:rsidR="00DE3143" w:rsidRPr="00DE3143">
        <w:rPr>
          <w:sz w:val="22"/>
          <w:szCs w:val="22"/>
        </w:rPr>
        <w:t xml:space="preserve"> </w:t>
      </w:r>
      <w:r w:rsidRPr="00DE3143">
        <w:rPr>
          <w:rStyle w:val="markedcontent"/>
          <w:sz w:val="22"/>
          <w:szCs w:val="22"/>
        </w:rPr>
        <w:t xml:space="preserve">v Bratislave. </w:t>
      </w:r>
      <w:proofErr w:type="spellStart"/>
      <w:r w:rsidRPr="00DE3143">
        <w:rPr>
          <w:rStyle w:val="markedcontent"/>
          <w:sz w:val="22"/>
          <w:szCs w:val="22"/>
        </w:rPr>
        <w:t>Ed</w:t>
      </w:r>
      <w:proofErr w:type="spellEnd"/>
      <w:r w:rsidRPr="00DE3143">
        <w:rPr>
          <w:rStyle w:val="markedcontent"/>
          <w:sz w:val="22"/>
          <w:szCs w:val="22"/>
        </w:rPr>
        <w:t xml:space="preserve">. Matej </w:t>
      </w:r>
      <w:proofErr w:type="spellStart"/>
      <w:r w:rsidRPr="00DE3143">
        <w:rPr>
          <w:rStyle w:val="markedcontent"/>
          <w:sz w:val="22"/>
          <w:szCs w:val="22"/>
        </w:rPr>
        <w:t>Považaj</w:t>
      </w:r>
      <w:proofErr w:type="spellEnd"/>
      <w:r w:rsidRPr="00DE3143">
        <w:rPr>
          <w:rStyle w:val="markedcontent"/>
          <w:sz w:val="22"/>
          <w:szCs w:val="22"/>
        </w:rPr>
        <w:t>. Bratislava: VEDA, vydavateľstvo Slovenskej akadémie vied 2009.</w:t>
      </w:r>
      <w:r w:rsidRPr="00DE3143">
        <w:rPr>
          <w:sz w:val="22"/>
          <w:szCs w:val="22"/>
        </w:rPr>
        <w:br/>
      </w:r>
      <w:r w:rsidRPr="00DE3143">
        <w:rPr>
          <w:rStyle w:val="markedcontent"/>
          <w:sz w:val="22"/>
          <w:szCs w:val="22"/>
        </w:rPr>
        <w:t>GIANITSOVÁ-OLOŠTIAKOVÁ, L. – OLOŠTIAK, M. – BELÁKOVÁ, M.: Píšem bez chýb. Bratislava: Fragment</w:t>
      </w:r>
      <w:r w:rsidR="00DE3143" w:rsidRPr="00DE3143">
        <w:rPr>
          <w:sz w:val="22"/>
          <w:szCs w:val="22"/>
        </w:rPr>
        <w:t xml:space="preserve"> </w:t>
      </w:r>
      <w:r w:rsidRPr="00DE3143">
        <w:rPr>
          <w:rStyle w:val="markedcontent"/>
          <w:sz w:val="22"/>
          <w:szCs w:val="22"/>
        </w:rPr>
        <w:t>2013.</w:t>
      </w:r>
      <w:r w:rsidRPr="00DE3143">
        <w:rPr>
          <w:sz w:val="22"/>
          <w:szCs w:val="22"/>
        </w:rPr>
        <w:br/>
      </w:r>
      <w:r w:rsidRPr="00DE3143">
        <w:rPr>
          <w:rStyle w:val="markedcontent"/>
          <w:sz w:val="22"/>
          <w:szCs w:val="22"/>
        </w:rPr>
        <w:t xml:space="preserve">HLADKÝ, J. – MACULÁK, J. – RENDÁR, Ľ. – VESELSKÁ, E.: Pravopisno-gramatická príručka </w:t>
      </w:r>
      <w:r w:rsidR="00DE3143" w:rsidRPr="00DE3143">
        <w:rPr>
          <w:rStyle w:val="markedcontent"/>
          <w:sz w:val="22"/>
          <w:szCs w:val="22"/>
        </w:rPr>
        <w:t xml:space="preserve">s </w:t>
      </w:r>
      <w:r w:rsidRPr="00DE3143">
        <w:rPr>
          <w:rStyle w:val="markedcontent"/>
          <w:sz w:val="22"/>
          <w:szCs w:val="22"/>
        </w:rPr>
        <w:t>cvičebnicou.</w:t>
      </w:r>
      <w:r w:rsidRPr="00DE3143">
        <w:rPr>
          <w:sz w:val="22"/>
          <w:szCs w:val="22"/>
        </w:rPr>
        <w:br/>
      </w:r>
      <w:proofErr w:type="spellStart"/>
      <w:r w:rsidRPr="00DE3143">
        <w:rPr>
          <w:rStyle w:val="markedcontent"/>
          <w:sz w:val="22"/>
          <w:szCs w:val="22"/>
        </w:rPr>
        <w:t>Ţilina</w:t>
      </w:r>
      <w:proofErr w:type="spellEnd"/>
      <w:r w:rsidRPr="00DE3143">
        <w:rPr>
          <w:rStyle w:val="markedcontent"/>
          <w:sz w:val="22"/>
          <w:szCs w:val="22"/>
        </w:rPr>
        <w:t xml:space="preserve"> – Trnava: Mozaika 2008.</w:t>
      </w:r>
      <w:r w:rsidRPr="00DE3143">
        <w:rPr>
          <w:sz w:val="22"/>
          <w:szCs w:val="22"/>
        </w:rPr>
        <w:br/>
      </w:r>
      <w:r w:rsidRPr="00DE3143">
        <w:rPr>
          <w:rStyle w:val="markedcontent"/>
          <w:sz w:val="22"/>
          <w:szCs w:val="22"/>
        </w:rPr>
        <w:t xml:space="preserve">NAVRÁTIL, L. – ŠIMURKA, J.: Praktická príručka slovenského pravopisu. Nitra: </w:t>
      </w:r>
      <w:proofErr w:type="spellStart"/>
      <w:r w:rsidRPr="00DE3143">
        <w:rPr>
          <w:rStyle w:val="markedcontent"/>
          <w:sz w:val="22"/>
          <w:szCs w:val="22"/>
        </w:rPr>
        <w:t>Enigma</w:t>
      </w:r>
      <w:proofErr w:type="spellEnd"/>
      <w:r w:rsidRPr="00DE3143">
        <w:rPr>
          <w:rStyle w:val="markedcontent"/>
          <w:sz w:val="22"/>
          <w:szCs w:val="22"/>
        </w:rPr>
        <w:t xml:space="preserve"> 2002.</w:t>
      </w:r>
      <w:r w:rsidRPr="00DE3143">
        <w:rPr>
          <w:sz w:val="22"/>
          <w:szCs w:val="22"/>
        </w:rPr>
        <w:br/>
      </w:r>
      <w:r w:rsidRPr="00DE3143">
        <w:rPr>
          <w:rStyle w:val="markedcontent"/>
          <w:sz w:val="22"/>
          <w:szCs w:val="22"/>
        </w:rPr>
        <w:t xml:space="preserve">OČENÁŠ, I.: Medzera v elektronickom textovom reťazci a slovenský pravopis. In: Slovenská reč, </w:t>
      </w:r>
      <w:r w:rsidRPr="00DE3143">
        <w:rPr>
          <w:rStyle w:val="markedcontent"/>
          <w:sz w:val="22"/>
          <w:szCs w:val="22"/>
        </w:rPr>
        <w:lastRenderedPageBreak/>
        <w:t>2014, roč. 79, č. 1 –</w:t>
      </w:r>
      <w:r w:rsidR="007E35DC">
        <w:rPr>
          <w:sz w:val="22"/>
          <w:szCs w:val="22"/>
        </w:rPr>
        <w:t xml:space="preserve"> </w:t>
      </w:r>
      <w:r w:rsidRPr="00DE3143">
        <w:rPr>
          <w:rStyle w:val="markedcontent"/>
          <w:sz w:val="22"/>
          <w:szCs w:val="22"/>
        </w:rPr>
        <w:t>2, s. 32 – 39.</w:t>
      </w:r>
      <w:r w:rsidRPr="00DE3143">
        <w:rPr>
          <w:sz w:val="22"/>
          <w:szCs w:val="22"/>
        </w:rPr>
        <w:br/>
      </w:r>
      <w:r w:rsidRPr="00DE3143">
        <w:rPr>
          <w:rStyle w:val="markedcontent"/>
          <w:sz w:val="22"/>
          <w:szCs w:val="22"/>
        </w:rPr>
        <w:t>Dostupné na: http://www.juls.savba.sk/ediela/sr/2014/1-2/sr14-1-2.pdf</w:t>
      </w:r>
      <w:r w:rsidRPr="00DE3143">
        <w:rPr>
          <w:sz w:val="22"/>
          <w:szCs w:val="22"/>
        </w:rPr>
        <w:br/>
      </w:r>
      <w:r w:rsidRPr="00DE3143">
        <w:rPr>
          <w:rStyle w:val="markedcontent"/>
          <w:sz w:val="22"/>
          <w:szCs w:val="22"/>
        </w:rPr>
        <w:t>OLOŠTIAK, M. – GIANITSOVÁ-OLOŠTIAKOVÁ, L.: Krok za krokom k maturite. Slovenský jazyk. Bratislava:</w:t>
      </w:r>
      <w:r w:rsidRPr="00DE3143">
        <w:rPr>
          <w:sz w:val="22"/>
          <w:szCs w:val="22"/>
        </w:rPr>
        <w:br/>
      </w:r>
      <w:r w:rsidRPr="00DE3143">
        <w:rPr>
          <w:rStyle w:val="markedcontent"/>
          <w:sz w:val="22"/>
          <w:szCs w:val="22"/>
        </w:rPr>
        <w:t>Fragment 2007.</w:t>
      </w:r>
      <w:r w:rsidRPr="00DE3143">
        <w:rPr>
          <w:sz w:val="22"/>
          <w:szCs w:val="22"/>
        </w:rPr>
        <w:br/>
      </w:r>
      <w:r w:rsidRPr="00DE3143">
        <w:rPr>
          <w:rStyle w:val="markedcontent"/>
          <w:sz w:val="22"/>
          <w:szCs w:val="22"/>
        </w:rPr>
        <w:t xml:space="preserve">SVOBODOVÁ, J.: </w:t>
      </w:r>
      <w:proofErr w:type="spellStart"/>
      <w:r w:rsidRPr="00DE3143">
        <w:rPr>
          <w:rStyle w:val="markedcontent"/>
          <w:sz w:val="22"/>
          <w:szCs w:val="22"/>
        </w:rPr>
        <w:t>Průvodce</w:t>
      </w:r>
      <w:proofErr w:type="spellEnd"/>
      <w:r w:rsidRPr="00DE3143">
        <w:rPr>
          <w:rStyle w:val="markedcontent"/>
          <w:sz w:val="22"/>
          <w:szCs w:val="22"/>
        </w:rPr>
        <w:t xml:space="preserve"> českou </w:t>
      </w:r>
      <w:proofErr w:type="spellStart"/>
      <w:r w:rsidRPr="00DE3143">
        <w:rPr>
          <w:rStyle w:val="markedcontent"/>
          <w:sz w:val="22"/>
          <w:szCs w:val="22"/>
        </w:rPr>
        <w:t>interpunkcí</w:t>
      </w:r>
      <w:proofErr w:type="spellEnd"/>
      <w:r w:rsidRPr="00DE3143">
        <w:rPr>
          <w:rStyle w:val="markedcontent"/>
          <w:sz w:val="22"/>
          <w:szCs w:val="22"/>
        </w:rPr>
        <w:t>. Odry: VADE MECUM BOHEMIAE, s. r. o., 2003.</w:t>
      </w:r>
      <w:r w:rsidRPr="00DE3143">
        <w:rPr>
          <w:sz w:val="22"/>
          <w:szCs w:val="22"/>
        </w:rPr>
        <w:br/>
      </w:r>
      <w:r w:rsidRPr="00DE3143">
        <w:rPr>
          <w:rStyle w:val="markedcontent"/>
          <w:sz w:val="22"/>
          <w:szCs w:val="22"/>
        </w:rPr>
        <w:t xml:space="preserve">RIPKA, I. – IMRICHOVÁ, M. – SKLADANÁ, J.: Praktická pravopisná príručka. Bratislava: </w:t>
      </w:r>
      <w:proofErr w:type="spellStart"/>
      <w:r w:rsidRPr="00DE3143">
        <w:rPr>
          <w:rStyle w:val="markedcontent"/>
          <w:sz w:val="22"/>
          <w:szCs w:val="22"/>
        </w:rPr>
        <w:t>Ottovo</w:t>
      </w:r>
      <w:proofErr w:type="spellEnd"/>
      <w:r w:rsidRPr="00DE3143">
        <w:rPr>
          <w:sz w:val="22"/>
          <w:szCs w:val="22"/>
        </w:rPr>
        <w:br/>
      </w:r>
      <w:r w:rsidRPr="00DE3143">
        <w:rPr>
          <w:rStyle w:val="markedcontent"/>
          <w:sz w:val="22"/>
          <w:szCs w:val="22"/>
        </w:rPr>
        <w:t>nakladateľstvo, s. r. o., 2008.</w:t>
      </w:r>
      <w:r w:rsidRPr="00DE3143">
        <w:rPr>
          <w:sz w:val="22"/>
          <w:szCs w:val="22"/>
        </w:rPr>
        <w:br/>
      </w:r>
      <w:r w:rsidRPr="00DE3143">
        <w:rPr>
          <w:rStyle w:val="markedcontent"/>
          <w:sz w:val="22"/>
          <w:szCs w:val="22"/>
        </w:rPr>
        <w:t xml:space="preserve">Odporúčané </w:t>
      </w:r>
      <w:proofErr w:type="spellStart"/>
      <w:r w:rsidRPr="00DE3143">
        <w:rPr>
          <w:rStyle w:val="markedcontent"/>
          <w:sz w:val="22"/>
          <w:szCs w:val="22"/>
        </w:rPr>
        <w:t>www</w:t>
      </w:r>
      <w:proofErr w:type="spellEnd"/>
      <w:r w:rsidRPr="00DE3143">
        <w:rPr>
          <w:rStyle w:val="markedcontent"/>
          <w:sz w:val="22"/>
          <w:szCs w:val="22"/>
        </w:rPr>
        <w:t xml:space="preserve"> stránky:</w:t>
      </w:r>
      <w:r w:rsidRPr="00DE3143">
        <w:rPr>
          <w:sz w:val="22"/>
          <w:szCs w:val="22"/>
        </w:rPr>
        <w:br/>
      </w:r>
      <w:r w:rsidRPr="00DE3143">
        <w:rPr>
          <w:rStyle w:val="markedcontent"/>
          <w:sz w:val="22"/>
          <w:szCs w:val="22"/>
        </w:rPr>
        <w:t>Jazykovedný ústav Ľ. Štúra SAV. Dostupné z: www.juls.savba.sk</w:t>
      </w:r>
      <w:r w:rsidRPr="00DE3143">
        <w:rPr>
          <w:sz w:val="22"/>
          <w:szCs w:val="22"/>
        </w:rPr>
        <w:br/>
      </w:r>
      <w:r w:rsidRPr="00DE3143">
        <w:rPr>
          <w:rStyle w:val="markedcontent"/>
          <w:sz w:val="22"/>
          <w:szCs w:val="22"/>
        </w:rPr>
        <w:t>Elektronická jazyková poradňa. Dostupné z: jazykovaporadna.sme.sk</w:t>
      </w:r>
      <w:r w:rsidRPr="00DE3143">
        <w:rPr>
          <w:sz w:val="22"/>
          <w:szCs w:val="22"/>
        </w:rPr>
        <w:br/>
      </w:r>
      <w:r w:rsidRPr="00DE3143">
        <w:rPr>
          <w:rStyle w:val="markedcontent"/>
          <w:sz w:val="22"/>
          <w:szCs w:val="22"/>
        </w:rPr>
        <w:t>PSP – textová časť. Dostupné z: www.juls.savba.sk/ediela/psp2000/psp.pdf</w:t>
      </w:r>
      <w:r w:rsidRPr="00DE3143">
        <w:rPr>
          <w:sz w:val="22"/>
          <w:szCs w:val="22"/>
        </w:rPr>
        <w:br/>
      </w:r>
      <w:r w:rsidRPr="00DE3143">
        <w:rPr>
          <w:rStyle w:val="markedcontent"/>
          <w:sz w:val="22"/>
          <w:szCs w:val="22"/>
        </w:rPr>
        <w:t>Slovník – PSP, KSSJ. Dostupné z: slovnik.juls.savba.sk</w:t>
      </w:r>
    </w:p>
    <w:p w:rsidR="004C602C" w:rsidRDefault="004C602C" w:rsidP="004C602C">
      <w:pPr>
        <w:pStyle w:val="Zkladntext"/>
        <w:contextualSpacing/>
        <w:rPr>
          <w:rStyle w:val="markedcontent"/>
          <w:sz w:val="20"/>
        </w:rPr>
      </w:pPr>
    </w:p>
    <w:p w:rsidR="0084172B" w:rsidRDefault="004C602C" w:rsidP="004C602C">
      <w:pPr>
        <w:pStyle w:val="Zkladntext"/>
        <w:contextualSpacing/>
        <w:jc w:val="both"/>
        <w:rPr>
          <w:rStyle w:val="markedcontent"/>
        </w:rPr>
      </w:pPr>
      <w:r w:rsidRPr="004C602C">
        <w:rPr>
          <w:rStyle w:val="markedcontent"/>
          <w:b/>
        </w:rPr>
        <w:t>Požiadavky na udelenie kreditov</w:t>
      </w:r>
      <w:r w:rsidRPr="004C602C">
        <w:br/>
      </w:r>
      <w:r w:rsidRPr="004C602C">
        <w:rPr>
          <w:rStyle w:val="markedcontent"/>
        </w:rPr>
        <w:sym w:font="Symbol" w:char="F0B7"/>
      </w:r>
      <w:r w:rsidR="0084172B">
        <w:rPr>
          <w:rStyle w:val="markedcontent"/>
        </w:rPr>
        <w:t xml:space="preserve"> </w:t>
      </w:r>
      <w:r w:rsidRPr="004C602C">
        <w:rPr>
          <w:rStyle w:val="markedcontent"/>
        </w:rPr>
        <w:t xml:space="preserve">Pravidelná účasť na seminároch. </w:t>
      </w:r>
      <w:r>
        <w:rPr>
          <w:rStyle w:val="markedcontent"/>
        </w:rPr>
        <w:t>Povolené sú maximálne 2</w:t>
      </w:r>
      <w:r w:rsidRPr="004C602C">
        <w:rPr>
          <w:rStyle w:val="markedcontent"/>
        </w:rPr>
        <w:t xml:space="preserve"> absencie.</w:t>
      </w:r>
      <w:r w:rsidRPr="004C602C">
        <w:br/>
      </w:r>
      <w:r w:rsidRPr="004C602C">
        <w:rPr>
          <w:rStyle w:val="markedcontent"/>
        </w:rPr>
        <w:sym w:font="Symbol" w:char="F0B7"/>
      </w:r>
      <w:r w:rsidRPr="004C602C">
        <w:rPr>
          <w:rStyle w:val="markedcontent"/>
        </w:rPr>
        <w:t xml:space="preserve"> </w:t>
      </w:r>
      <w:r w:rsidR="0084172B">
        <w:rPr>
          <w:rStyle w:val="markedcontent"/>
        </w:rPr>
        <w:t xml:space="preserve"> </w:t>
      </w:r>
      <w:r>
        <w:rPr>
          <w:rStyle w:val="markedcontent"/>
        </w:rPr>
        <w:t>Na kaž</w:t>
      </w:r>
      <w:r w:rsidRPr="004C602C">
        <w:rPr>
          <w:rStyle w:val="markedcontent"/>
        </w:rPr>
        <w:t>dú seminárnu hodinu musí prísť študent pripravený (tzn. mať preštudovanú odporúčanú</w:t>
      </w:r>
      <w:r>
        <w:t xml:space="preserve"> </w:t>
      </w:r>
      <w:r w:rsidRPr="004C602C">
        <w:rPr>
          <w:rStyle w:val="markedcontent"/>
        </w:rPr>
        <w:t>literatúru podľa témy seminára). Obsahom seminárnych cvičení bude praktické precvičenie ortografických</w:t>
      </w:r>
      <w:r>
        <w:t xml:space="preserve"> </w:t>
      </w:r>
      <w:r w:rsidRPr="004C602C">
        <w:rPr>
          <w:rStyle w:val="markedcontent"/>
        </w:rPr>
        <w:t>javov, ktoré sú uvedené v sylaboch predmetu.</w:t>
      </w:r>
      <w:r w:rsidRPr="004C602C">
        <w:br/>
      </w:r>
      <w:r w:rsidRPr="004C602C">
        <w:rPr>
          <w:rStyle w:val="markedcontent"/>
        </w:rPr>
        <w:sym w:font="Symbol" w:char="F0B7"/>
      </w:r>
      <w:r w:rsidRPr="004C602C">
        <w:rPr>
          <w:rStyle w:val="markedcontent"/>
        </w:rPr>
        <w:t xml:space="preserve"> </w:t>
      </w:r>
      <w:r w:rsidR="0084172B">
        <w:rPr>
          <w:rStyle w:val="markedcontent"/>
        </w:rPr>
        <w:t xml:space="preserve">  </w:t>
      </w:r>
      <w:r w:rsidRPr="004C602C">
        <w:rPr>
          <w:rStyle w:val="markedcontent"/>
        </w:rPr>
        <w:t xml:space="preserve">Úspešné absolvovanie </w:t>
      </w:r>
      <w:r w:rsidR="00DE3143">
        <w:rPr>
          <w:rStyle w:val="markedcontent"/>
        </w:rPr>
        <w:t>1</w:t>
      </w:r>
      <w:r w:rsidRPr="004C602C">
        <w:rPr>
          <w:rStyle w:val="markedcontent"/>
        </w:rPr>
        <w:t xml:space="preserve"> priebežn</w:t>
      </w:r>
      <w:r w:rsidR="00DE3143">
        <w:rPr>
          <w:rStyle w:val="markedcontent"/>
        </w:rPr>
        <w:t>ého</w:t>
      </w:r>
      <w:r w:rsidRPr="004C602C">
        <w:rPr>
          <w:rStyle w:val="markedcontent"/>
        </w:rPr>
        <w:t xml:space="preserve"> test</w:t>
      </w:r>
      <w:r w:rsidR="0084172B">
        <w:rPr>
          <w:rStyle w:val="markedcontent"/>
        </w:rPr>
        <w:t>u a záverečného diktátu</w:t>
      </w:r>
      <w:r w:rsidRPr="004C602C">
        <w:rPr>
          <w:rStyle w:val="markedcontent"/>
        </w:rPr>
        <w:t xml:space="preserve"> (na min. 50 %). Maximálny počet</w:t>
      </w:r>
      <w:r>
        <w:t xml:space="preserve"> </w:t>
      </w:r>
      <w:r>
        <w:rPr>
          <w:rStyle w:val="markedcontent"/>
        </w:rPr>
        <w:t>bodov za 1. priebež</w:t>
      </w:r>
      <w:r w:rsidRPr="004C602C">
        <w:rPr>
          <w:rStyle w:val="markedcontent"/>
        </w:rPr>
        <w:t xml:space="preserve">ný test – </w:t>
      </w:r>
      <w:r>
        <w:rPr>
          <w:rStyle w:val="markedcontent"/>
        </w:rPr>
        <w:t>30</w:t>
      </w:r>
      <w:r w:rsidRPr="004C602C">
        <w:rPr>
          <w:rStyle w:val="markedcontent"/>
        </w:rPr>
        <w:t xml:space="preserve"> bodov</w:t>
      </w:r>
      <w:r w:rsidR="00DE3143">
        <w:rPr>
          <w:rStyle w:val="markedcontent"/>
        </w:rPr>
        <w:t xml:space="preserve"> a diktátu – 15 bodov</w:t>
      </w:r>
      <w:r w:rsidRPr="004C602C">
        <w:rPr>
          <w:rStyle w:val="markedcontent"/>
        </w:rPr>
        <w:t>.</w:t>
      </w:r>
    </w:p>
    <w:p w:rsidR="0084172B" w:rsidRPr="0099453C" w:rsidRDefault="0084172B" w:rsidP="0084172B">
      <w:pPr>
        <w:widowControl w:val="0"/>
        <w:autoSpaceDE w:val="0"/>
        <w:autoSpaceDN w:val="0"/>
        <w:adjustRightInd w:val="0"/>
      </w:pPr>
      <w:r w:rsidRPr="00256BF2">
        <w:t xml:space="preserve">Hodnotenie diktátu: </w:t>
      </w:r>
      <w:r w:rsidRPr="0099453C">
        <w:t xml:space="preserve">15 b. </w:t>
      </w:r>
      <w:r w:rsidRPr="0099453C">
        <w:rPr>
          <w:bCs/>
          <w:sz w:val="24"/>
          <w:szCs w:val="24"/>
        </w:rPr>
        <w:t xml:space="preserve">‒ </w:t>
      </w:r>
      <w:r w:rsidRPr="0099453C">
        <w:t>do - 2 b. za jednotlivé chyby (pozri poznámku nižšie)</w:t>
      </w:r>
    </w:p>
    <w:p w:rsidR="0084172B" w:rsidRPr="0099453C" w:rsidRDefault="0084172B" w:rsidP="0084172B">
      <w:pPr>
        <w:widowControl w:val="0"/>
        <w:autoSpaceDE w:val="0"/>
        <w:autoSpaceDN w:val="0"/>
        <w:adjustRightInd w:val="0"/>
      </w:pPr>
      <w:r w:rsidRPr="0099453C">
        <w:t xml:space="preserve">                                    14 b. </w:t>
      </w:r>
      <w:r w:rsidRPr="0099453C">
        <w:rPr>
          <w:bCs/>
          <w:sz w:val="24"/>
          <w:szCs w:val="24"/>
        </w:rPr>
        <w:t xml:space="preserve">‒ </w:t>
      </w:r>
      <w:r w:rsidRPr="0099453C">
        <w:t xml:space="preserve">do   - 4 b. </w:t>
      </w:r>
    </w:p>
    <w:p w:rsidR="0084172B" w:rsidRPr="0099453C" w:rsidRDefault="0084172B" w:rsidP="0084172B">
      <w:pPr>
        <w:widowControl w:val="0"/>
        <w:autoSpaceDE w:val="0"/>
        <w:autoSpaceDN w:val="0"/>
        <w:adjustRightInd w:val="0"/>
      </w:pPr>
      <w:r w:rsidRPr="0099453C">
        <w:t xml:space="preserve">                                    13 b. </w:t>
      </w:r>
      <w:r w:rsidRPr="0099453C">
        <w:rPr>
          <w:bCs/>
          <w:sz w:val="24"/>
          <w:szCs w:val="24"/>
        </w:rPr>
        <w:t xml:space="preserve">‒ </w:t>
      </w:r>
      <w:r w:rsidRPr="0099453C">
        <w:t>do   - 6 b.</w:t>
      </w:r>
    </w:p>
    <w:p w:rsidR="0084172B" w:rsidRPr="0099453C" w:rsidRDefault="0084172B" w:rsidP="0084172B">
      <w:pPr>
        <w:widowControl w:val="0"/>
        <w:autoSpaceDE w:val="0"/>
        <w:autoSpaceDN w:val="0"/>
        <w:adjustRightInd w:val="0"/>
      </w:pPr>
      <w:r w:rsidRPr="0099453C">
        <w:t xml:space="preserve">                                    12 b. </w:t>
      </w:r>
      <w:r w:rsidRPr="0099453C">
        <w:rPr>
          <w:bCs/>
          <w:sz w:val="24"/>
          <w:szCs w:val="24"/>
        </w:rPr>
        <w:t xml:space="preserve">‒ </w:t>
      </w:r>
      <w:r w:rsidRPr="0099453C">
        <w:t>do   - 8 b.</w:t>
      </w:r>
    </w:p>
    <w:p w:rsidR="0084172B" w:rsidRPr="0099453C" w:rsidRDefault="0084172B" w:rsidP="0084172B">
      <w:pPr>
        <w:widowControl w:val="0"/>
        <w:autoSpaceDE w:val="0"/>
        <w:autoSpaceDN w:val="0"/>
        <w:adjustRightInd w:val="0"/>
      </w:pPr>
      <w:r w:rsidRPr="0099453C">
        <w:t xml:space="preserve">                                    11 b. </w:t>
      </w:r>
      <w:r w:rsidRPr="0099453C">
        <w:rPr>
          <w:bCs/>
          <w:sz w:val="24"/>
          <w:szCs w:val="24"/>
        </w:rPr>
        <w:t xml:space="preserve">‒ </w:t>
      </w:r>
      <w:r w:rsidRPr="0099453C">
        <w:t>do   - 10 b.</w:t>
      </w:r>
    </w:p>
    <w:p w:rsidR="0084172B" w:rsidRPr="0099453C" w:rsidRDefault="0084172B" w:rsidP="0084172B">
      <w:pPr>
        <w:widowControl w:val="0"/>
        <w:autoSpaceDE w:val="0"/>
        <w:autoSpaceDN w:val="0"/>
        <w:adjustRightInd w:val="0"/>
      </w:pPr>
      <w:r w:rsidRPr="0099453C">
        <w:t xml:space="preserve">                                    10 b. </w:t>
      </w:r>
      <w:r w:rsidRPr="0099453C">
        <w:rPr>
          <w:bCs/>
          <w:sz w:val="24"/>
          <w:szCs w:val="24"/>
        </w:rPr>
        <w:t xml:space="preserve">‒ </w:t>
      </w:r>
      <w:r w:rsidRPr="0099453C">
        <w:t>do   - 12 b.</w:t>
      </w:r>
    </w:p>
    <w:p w:rsidR="0084172B" w:rsidRDefault="0084172B" w:rsidP="0084172B">
      <w:pPr>
        <w:widowControl w:val="0"/>
        <w:autoSpaceDE w:val="0"/>
        <w:autoSpaceDN w:val="0"/>
        <w:adjustRightInd w:val="0"/>
        <w:rPr>
          <w:rStyle w:val="markedcontent"/>
        </w:rPr>
      </w:pPr>
      <w:r w:rsidRPr="00256BF2">
        <w:t>(Poznámka: 3 b. sa strhávajú za hrúbky (y,</w:t>
      </w:r>
      <w:r>
        <w:t xml:space="preserve"> </w:t>
      </w:r>
      <w:r w:rsidRPr="00256BF2">
        <w:t xml:space="preserve">ý namiesto i, í a opačne); </w:t>
      </w:r>
      <w:r>
        <w:t>1</w:t>
      </w:r>
      <w:r w:rsidRPr="00256BF2">
        <w:t xml:space="preserve"> b. za chyby v písaní čiarok, dĺžňov, malých/veľkých písmen, v písaní slov osobitne/dovedna, za chyby spôsobené </w:t>
      </w:r>
      <w:proofErr w:type="spellStart"/>
      <w:r w:rsidRPr="00256BF2">
        <w:t>znelost</w:t>
      </w:r>
      <w:r>
        <w:t>n</w:t>
      </w:r>
      <w:r w:rsidRPr="00256BF2">
        <w:t>ou</w:t>
      </w:r>
      <w:proofErr w:type="spellEnd"/>
      <w:r w:rsidRPr="00256BF2">
        <w:t xml:space="preserve"> asimiláciou (napr. z mojou sestrou), za vynechané/zmenené slová; </w:t>
      </w:r>
      <w:r>
        <w:t>0,5</w:t>
      </w:r>
      <w:r w:rsidRPr="00256BF2">
        <w:t xml:space="preserve"> b. za chyby z nepozornosti </w:t>
      </w:r>
      <w:r w:rsidRPr="00256BF2">
        <w:rPr>
          <w:b/>
          <w:bCs/>
          <w:sz w:val="24"/>
          <w:szCs w:val="24"/>
        </w:rPr>
        <w:t xml:space="preserve">‒ </w:t>
      </w:r>
      <w:r w:rsidRPr="00256BF2">
        <w:t>napr. zmena slovosledu.</w:t>
      </w:r>
    </w:p>
    <w:p w:rsidR="0084172B" w:rsidRDefault="0084172B" w:rsidP="004C602C">
      <w:pPr>
        <w:pStyle w:val="Zkladntext"/>
        <w:contextualSpacing/>
        <w:jc w:val="both"/>
        <w:rPr>
          <w:rStyle w:val="markedcontent"/>
        </w:rPr>
      </w:pPr>
    </w:p>
    <w:p w:rsidR="004C602C" w:rsidRPr="004C602C" w:rsidRDefault="004C602C" w:rsidP="004C602C">
      <w:pPr>
        <w:pStyle w:val="Zkladntext"/>
        <w:contextualSpacing/>
        <w:jc w:val="both"/>
        <w:rPr>
          <w:rStyle w:val="markedcontent"/>
          <w:b/>
          <w:sz w:val="20"/>
        </w:rPr>
      </w:pPr>
      <w:r w:rsidRPr="004C602C">
        <w:rPr>
          <w:rStyle w:val="markedcontent"/>
        </w:rPr>
        <w:t xml:space="preserve"> </w:t>
      </w:r>
      <w:r>
        <w:rPr>
          <w:rStyle w:val="markedcontent"/>
        </w:rPr>
        <w:t>Každý test mož</w:t>
      </w:r>
      <w:r w:rsidRPr="004C602C">
        <w:rPr>
          <w:rStyle w:val="markedcontent"/>
        </w:rPr>
        <w:t>no opakovať raz</w:t>
      </w:r>
      <w:r>
        <w:t xml:space="preserve"> </w:t>
      </w:r>
      <w:r w:rsidRPr="004C602C">
        <w:rPr>
          <w:rStyle w:val="markedcontent"/>
        </w:rPr>
        <w:t xml:space="preserve">(v náhradnom termíne v skúškovom období). Ak študent </w:t>
      </w:r>
      <w:r w:rsidR="00DE3143">
        <w:rPr>
          <w:rStyle w:val="markedcontent"/>
        </w:rPr>
        <w:t xml:space="preserve">z ktorejkoľvek časti hodnotenia </w:t>
      </w:r>
      <w:r w:rsidRPr="004C602C">
        <w:rPr>
          <w:rStyle w:val="markedcontent"/>
        </w:rPr>
        <w:t>získa menej ako 50 %, bude</w:t>
      </w:r>
      <w:r>
        <w:t xml:space="preserve"> </w:t>
      </w:r>
      <w:r w:rsidRPr="004C602C">
        <w:rPr>
          <w:rStyle w:val="markedcontent"/>
        </w:rPr>
        <w:t>hodnotený známkou FX.</w:t>
      </w:r>
    </w:p>
    <w:p w:rsidR="00D162E5" w:rsidRPr="004C602C" w:rsidRDefault="00D162E5" w:rsidP="00D162E5">
      <w:pPr>
        <w:rPr>
          <w:b/>
          <w:sz w:val="22"/>
          <w:szCs w:val="22"/>
        </w:rPr>
      </w:pPr>
    </w:p>
    <w:p w:rsidR="00D162E5" w:rsidRPr="004C602C" w:rsidRDefault="00D162E5" w:rsidP="00D162E5">
      <w:pPr>
        <w:rPr>
          <w:b/>
          <w:sz w:val="22"/>
          <w:szCs w:val="22"/>
        </w:rPr>
      </w:pPr>
      <w:r w:rsidRPr="004C602C">
        <w:rPr>
          <w:b/>
          <w:sz w:val="22"/>
          <w:szCs w:val="22"/>
        </w:rPr>
        <w:t>Hodnotenie:</w:t>
      </w:r>
    </w:p>
    <w:p w:rsidR="00D162E5" w:rsidRPr="004C602C" w:rsidRDefault="00D162E5" w:rsidP="00D162E5">
      <w:pPr>
        <w:rPr>
          <w:sz w:val="22"/>
          <w:szCs w:val="22"/>
        </w:rPr>
      </w:pPr>
    </w:p>
    <w:p w:rsidR="00DE3143" w:rsidRPr="00853B3F" w:rsidRDefault="00DE3143" w:rsidP="00D162E5">
      <w:pPr>
        <w:rPr>
          <w:sz w:val="22"/>
          <w:szCs w:val="22"/>
        </w:rPr>
      </w:pPr>
    </w:p>
    <w:p w:rsidR="00DE3143" w:rsidRPr="004C602C" w:rsidRDefault="00DE3143" w:rsidP="00D162E5">
      <w:pPr>
        <w:rPr>
          <w:sz w:val="22"/>
          <w:szCs w:val="22"/>
        </w:rPr>
      </w:pPr>
      <w:r w:rsidRPr="004C602C">
        <w:rPr>
          <w:sz w:val="22"/>
          <w:szCs w:val="22"/>
        </w:rPr>
        <w:t>50</w:t>
      </w:r>
      <w:r>
        <w:rPr>
          <w:sz w:val="22"/>
          <w:szCs w:val="22"/>
        </w:rPr>
        <w:t xml:space="preserve"> %</w:t>
      </w:r>
      <w:r w:rsidRPr="004C602C">
        <w:rPr>
          <w:sz w:val="22"/>
          <w:szCs w:val="22"/>
        </w:rPr>
        <w:t xml:space="preserve"> – 60 </w:t>
      </w:r>
      <w:r>
        <w:rPr>
          <w:sz w:val="22"/>
          <w:szCs w:val="22"/>
        </w:rPr>
        <w:t>%</w:t>
      </w:r>
      <w:r w:rsidRPr="004C602C">
        <w:rPr>
          <w:sz w:val="22"/>
          <w:szCs w:val="22"/>
        </w:rPr>
        <w:t>: E (dostatočne)</w:t>
      </w:r>
    </w:p>
    <w:p w:rsidR="00DE3143" w:rsidRPr="004C602C" w:rsidRDefault="00DE3143" w:rsidP="00D162E5">
      <w:pPr>
        <w:rPr>
          <w:sz w:val="22"/>
          <w:szCs w:val="22"/>
        </w:rPr>
      </w:pPr>
      <w:r w:rsidRPr="004C602C">
        <w:rPr>
          <w:sz w:val="22"/>
          <w:szCs w:val="22"/>
        </w:rPr>
        <w:t xml:space="preserve">61 </w:t>
      </w:r>
      <w:r>
        <w:rPr>
          <w:sz w:val="22"/>
          <w:szCs w:val="22"/>
        </w:rPr>
        <w:t>% – 70 %</w:t>
      </w:r>
      <w:r w:rsidRPr="004C602C">
        <w:rPr>
          <w:sz w:val="22"/>
          <w:szCs w:val="22"/>
        </w:rPr>
        <w:t>: D (uspokojivo)</w:t>
      </w:r>
    </w:p>
    <w:p w:rsidR="00DE3143" w:rsidRPr="004C602C" w:rsidRDefault="00DE3143" w:rsidP="00D162E5">
      <w:pPr>
        <w:rPr>
          <w:sz w:val="22"/>
          <w:szCs w:val="22"/>
        </w:rPr>
      </w:pPr>
      <w:r w:rsidRPr="004C602C">
        <w:rPr>
          <w:sz w:val="22"/>
          <w:szCs w:val="22"/>
        </w:rPr>
        <w:t>71</w:t>
      </w:r>
      <w:r>
        <w:rPr>
          <w:sz w:val="22"/>
          <w:szCs w:val="22"/>
        </w:rPr>
        <w:t xml:space="preserve"> %</w:t>
      </w:r>
      <w:r w:rsidRPr="004C602C">
        <w:rPr>
          <w:sz w:val="22"/>
          <w:szCs w:val="22"/>
        </w:rPr>
        <w:t xml:space="preserve"> – 80 </w:t>
      </w:r>
      <w:r>
        <w:rPr>
          <w:sz w:val="22"/>
          <w:szCs w:val="22"/>
        </w:rPr>
        <w:t>%</w:t>
      </w:r>
      <w:r w:rsidRPr="004C602C">
        <w:rPr>
          <w:sz w:val="22"/>
          <w:szCs w:val="22"/>
        </w:rPr>
        <w:t>: C (dobre)</w:t>
      </w:r>
    </w:p>
    <w:p w:rsidR="00DE3143" w:rsidRPr="004C602C" w:rsidRDefault="00DE3143" w:rsidP="00D162E5">
      <w:pPr>
        <w:rPr>
          <w:sz w:val="22"/>
          <w:szCs w:val="22"/>
        </w:rPr>
      </w:pPr>
      <w:r w:rsidRPr="004C602C">
        <w:rPr>
          <w:sz w:val="22"/>
          <w:szCs w:val="22"/>
        </w:rPr>
        <w:t xml:space="preserve">81 </w:t>
      </w:r>
      <w:r>
        <w:rPr>
          <w:sz w:val="22"/>
          <w:szCs w:val="22"/>
        </w:rPr>
        <w:t>% – 90 %</w:t>
      </w:r>
      <w:r w:rsidRPr="004C602C">
        <w:rPr>
          <w:sz w:val="22"/>
          <w:szCs w:val="22"/>
        </w:rPr>
        <w:t>: B (veľmi dobre)</w:t>
      </w:r>
    </w:p>
    <w:p w:rsidR="00DE3143" w:rsidRPr="00853B3F" w:rsidRDefault="00DE3143" w:rsidP="00D162E5">
      <w:pPr>
        <w:rPr>
          <w:sz w:val="22"/>
          <w:szCs w:val="22"/>
        </w:rPr>
      </w:pPr>
      <w:r w:rsidRPr="004C602C">
        <w:rPr>
          <w:sz w:val="22"/>
          <w:szCs w:val="22"/>
        </w:rPr>
        <w:t>91</w:t>
      </w:r>
      <w:r>
        <w:rPr>
          <w:sz w:val="22"/>
          <w:szCs w:val="22"/>
        </w:rPr>
        <w:t xml:space="preserve"> %</w:t>
      </w:r>
      <w:r w:rsidRPr="004C602C">
        <w:rPr>
          <w:sz w:val="22"/>
          <w:szCs w:val="22"/>
        </w:rPr>
        <w:t xml:space="preserve"> – 100 </w:t>
      </w:r>
      <w:r>
        <w:rPr>
          <w:sz w:val="22"/>
          <w:szCs w:val="22"/>
        </w:rPr>
        <w:t>%</w:t>
      </w:r>
      <w:r w:rsidRPr="004C602C">
        <w:rPr>
          <w:sz w:val="22"/>
          <w:szCs w:val="22"/>
        </w:rPr>
        <w:t>: A (výborne)</w:t>
      </w:r>
    </w:p>
    <w:p w:rsidR="00D162E5" w:rsidRPr="00853B3F" w:rsidRDefault="00D162E5" w:rsidP="00D162E5">
      <w:pPr>
        <w:pStyle w:val="Zkladntext"/>
        <w:widowControl/>
        <w:spacing w:before="120"/>
        <w:rPr>
          <w:sz w:val="22"/>
          <w:szCs w:val="22"/>
        </w:rPr>
      </w:pPr>
    </w:p>
    <w:p w:rsidR="00D162E5" w:rsidRPr="00853B3F" w:rsidRDefault="00D162E5" w:rsidP="00D162E5">
      <w:pPr>
        <w:rPr>
          <w:sz w:val="22"/>
          <w:szCs w:val="22"/>
        </w:rPr>
      </w:pPr>
    </w:p>
    <w:p w:rsidR="00D162E5" w:rsidRPr="00853B3F" w:rsidRDefault="00D162E5" w:rsidP="00D162E5">
      <w:pPr>
        <w:rPr>
          <w:sz w:val="22"/>
          <w:szCs w:val="22"/>
        </w:rPr>
      </w:pPr>
    </w:p>
    <w:p w:rsidR="00D162E5" w:rsidRPr="00853B3F" w:rsidRDefault="00D162E5" w:rsidP="00D162E5">
      <w:pPr>
        <w:rPr>
          <w:sz w:val="22"/>
          <w:szCs w:val="22"/>
        </w:rPr>
      </w:pPr>
    </w:p>
    <w:p w:rsidR="00D162E5" w:rsidRPr="00853B3F" w:rsidRDefault="00D162E5" w:rsidP="00D162E5">
      <w:pPr>
        <w:rPr>
          <w:sz w:val="22"/>
          <w:szCs w:val="22"/>
        </w:rPr>
      </w:pPr>
    </w:p>
    <w:p w:rsidR="00D162E5" w:rsidRPr="00853B3F" w:rsidRDefault="00D162E5" w:rsidP="00D162E5">
      <w:pPr>
        <w:rPr>
          <w:sz w:val="22"/>
          <w:szCs w:val="22"/>
        </w:rPr>
      </w:pPr>
    </w:p>
    <w:p w:rsidR="00D162E5" w:rsidRPr="00853B3F" w:rsidRDefault="00D162E5" w:rsidP="00D162E5">
      <w:pPr>
        <w:rPr>
          <w:sz w:val="22"/>
          <w:szCs w:val="22"/>
        </w:rPr>
      </w:pPr>
    </w:p>
    <w:p w:rsidR="00D162E5" w:rsidRPr="00853B3F" w:rsidRDefault="00D162E5" w:rsidP="00D162E5">
      <w:pPr>
        <w:rPr>
          <w:sz w:val="22"/>
          <w:szCs w:val="22"/>
        </w:rPr>
      </w:pPr>
    </w:p>
    <w:p w:rsidR="00D162E5" w:rsidRPr="00853B3F" w:rsidRDefault="00D162E5" w:rsidP="00D162E5">
      <w:pPr>
        <w:rPr>
          <w:sz w:val="22"/>
          <w:szCs w:val="22"/>
        </w:rPr>
      </w:pPr>
    </w:p>
    <w:p w:rsidR="00D162E5" w:rsidRPr="00853B3F" w:rsidRDefault="00D162E5" w:rsidP="00D162E5">
      <w:pPr>
        <w:rPr>
          <w:sz w:val="22"/>
          <w:szCs w:val="22"/>
        </w:rPr>
      </w:pPr>
    </w:p>
    <w:p w:rsidR="00D162E5" w:rsidRPr="00853B3F" w:rsidRDefault="00D162E5" w:rsidP="00D162E5">
      <w:pPr>
        <w:rPr>
          <w:sz w:val="22"/>
          <w:szCs w:val="22"/>
        </w:rPr>
      </w:pPr>
    </w:p>
    <w:p w:rsidR="00D162E5" w:rsidRPr="00853B3F" w:rsidRDefault="00D162E5" w:rsidP="00D162E5">
      <w:pPr>
        <w:rPr>
          <w:sz w:val="22"/>
          <w:szCs w:val="22"/>
        </w:rPr>
      </w:pPr>
    </w:p>
    <w:p w:rsidR="00D162E5" w:rsidRPr="00853B3F" w:rsidRDefault="00D162E5" w:rsidP="00D162E5">
      <w:pPr>
        <w:rPr>
          <w:sz w:val="22"/>
          <w:szCs w:val="22"/>
        </w:rPr>
      </w:pPr>
    </w:p>
    <w:p w:rsidR="00D162E5" w:rsidRPr="00853B3F" w:rsidRDefault="00D162E5" w:rsidP="00D162E5">
      <w:pPr>
        <w:rPr>
          <w:sz w:val="22"/>
          <w:szCs w:val="22"/>
        </w:rPr>
      </w:pPr>
    </w:p>
    <w:p w:rsidR="00D162E5" w:rsidRDefault="00D162E5" w:rsidP="00D162E5"/>
    <w:p w:rsidR="00D162E5" w:rsidRDefault="00D162E5" w:rsidP="00D162E5"/>
    <w:p w:rsidR="00290D9D" w:rsidRDefault="00290D9D"/>
    <w:sectPr w:rsidR="00290D9D" w:rsidSect="0085164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315868"/>
    <w:multiLevelType w:val="multilevel"/>
    <w:tmpl w:val="8168E7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34944A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40681B45"/>
    <w:multiLevelType w:val="hybridMultilevel"/>
    <w:tmpl w:val="A5E82CFE"/>
    <w:lvl w:ilvl="0" w:tplc="CF44E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5A64C29"/>
    <w:multiLevelType w:val="hybridMultilevel"/>
    <w:tmpl w:val="8DD25118"/>
    <w:lvl w:ilvl="0" w:tplc="7C0A0ABC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2E5"/>
    <w:rsid w:val="00047AE2"/>
    <w:rsid w:val="00290D9D"/>
    <w:rsid w:val="003722D7"/>
    <w:rsid w:val="003C6ECD"/>
    <w:rsid w:val="004C602C"/>
    <w:rsid w:val="00520A20"/>
    <w:rsid w:val="006371E0"/>
    <w:rsid w:val="0064182C"/>
    <w:rsid w:val="006D4B34"/>
    <w:rsid w:val="007E35DC"/>
    <w:rsid w:val="0084172B"/>
    <w:rsid w:val="0087322C"/>
    <w:rsid w:val="00962382"/>
    <w:rsid w:val="009E667A"/>
    <w:rsid w:val="00A821E2"/>
    <w:rsid w:val="00D162E5"/>
    <w:rsid w:val="00DD2198"/>
    <w:rsid w:val="00DE3143"/>
    <w:rsid w:val="00DF2137"/>
    <w:rsid w:val="00EE1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93A94"/>
  <w15:chartTrackingRefBased/>
  <w15:docId w15:val="{A1CC2A3D-2390-4DC3-91FB-B15943C07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162E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D162E5"/>
    <w:pPr>
      <w:widowControl w:val="0"/>
    </w:pPr>
    <w:rPr>
      <w:color w:val="000000"/>
      <w:sz w:val="24"/>
    </w:rPr>
  </w:style>
  <w:style w:type="character" w:customStyle="1" w:styleId="ZkladntextChar">
    <w:name w:val="Základný text Char"/>
    <w:basedOn w:val="Predvolenpsmoodseku"/>
    <w:link w:val="Zkladntext"/>
    <w:rsid w:val="00D162E5"/>
    <w:rPr>
      <w:rFonts w:ascii="Times New Roman" w:eastAsia="Calibri" w:hAnsi="Times New Roman" w:cs="Times New Roman"/>
      <w:color w:val="000000"/>
      <w:sz w:val="24"/>
      <w:szCs w:val="20"/>
      <w:lang w:eastAsia="sk-SK"/>
    </w:rPr>
  </w:style>
  <w:style w:type="character" w:styleId="Hypertextovprepojenie">
    <w:name w:val="Hyperlink"/>
    <w:basedOn w:val="Predvolenpsmoodseku"/>
    <w:rsid w:val="00D162E5"/>
    <w:rPr>
      <w:rFonts w:cs="Times New Roman"/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D162E5"/>
    <w:pPr>
      <w:ind w:left="720"/>
      <w:contextualSpacing/>
    </w:pPr>
  </w:style>
  <w:style w:type="character" w:customStyle="1" w:styleId="markedcontent">
    <w:name w:val="markedcontent"/>
    <w:basedOn w:val="Predvolenpsmoodseku"/>
    <w:rsid w:val="004C6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2025-02-14T10:24:00Z</dcterms:created>
  <dcterms:modified xsi:type="dcterms:W3CDTF">2025-02-14T10:24:00Z</dcterms:modified>
</cp:coreProperties>
</file>