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543F9" w14:textId="37288B37" w:rsidR="001D2460" w:rsidRPr="00F1315C" w:rsidRDefault="001D2460" w:rsidP="00F1315C">
      <w:pPr>
        <w:jc w:val="center"/>
        <w:outlineLvl w:val="0"/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</w:pPr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Prihláška na 2</w:t>
      </w:r>
      <w:r w:rsidR="00F1315C"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2</w:t>
      </w:r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. študentskú vedeckú a umeleckú konferenciu 202</w:t>
      </w:r>
      <w:r w:rsidR="00F1315C"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6</w:t>
      </w:r>
    </w:p>
    <w:p w14:paraId="487D84F8" w14:textId="77777777" w:rsidR="001D2460" w:rsidRPr="00F1315C" w:rsidRDefault="001D2460" w:rsidP="00F1315C">
      <w:pPr>
        <w:jc w:val="center"/>
        <w:outlineLvl w:val="0"/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</w:pPr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 xml:space="preserve">Filozofická fakulta PU v Prešove – </w:t>
      </w:r>
      <w:bookmarkStart w:id="0" w:name="_Hlk158043846"/>
      <w:proofErr w:type="spellStart"/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>inštitútová</w:t>
      </w:r>
      <w:proofErr w:type="spellEnd"/>
      <w:r w:rsidRPr="00F1315C">
        <w:rPr>
          <w:rFonts w:ascii="Georgia Pro Light" w:hAnsi="Georgia Pro Light"/>
          <w:b/>
          <w:bCs/>
          <w:smallCaps/>
          <w:color w:val="002060"/>
          <w:sz w:val="28"/>
          <w:szCs w:val="28"/>
          <w:lang w:val="sk-SK"/>
        </w:rPr>
        <w:t xml:space="preserve"> úroveň</w:t>
      </w:r>
      <w:bookmarkEnd w:id="0"/>
    </w:p>
    <w:p w14:paraId="3AD5FC82" w14:textId="77777777" w:rsidR="00F1315C" w:rsidRPr="00F1315C" w:rsidRDefault="00F1315C" w:rsidP="00F1315C">
      <w:pPr>
        <w:jc w:val="center"/>
        <w:outlineLvl w:val="0"/>
        <w:rPr>
          <w:rFonts w:ascii="Georgia Pro Light" w:hAnsi="Georgia Pro Light"/>
          <w:b/>
          <w:bCs/>
          <w:i/>
          <w:sz w:val="28"/>
          <w:szCs w:val="28"/>
          <w:lang w:val="sk-SK"/>
        </w:rPr>
      </w:pPr>
    </w:p>
    <w:tbl>
      <w:tblPr>
        <w:tblW w:w="9888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8"/>
        <w:gridCol w:w="5960"/>
      </w:tblGrid>
      <w:tr w:rsidR="001D2460" w:rsidRPr="00F1315C" w14:paraId="10E37C06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13EE9BFC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Meno študenta:</w:t>
            </w:r>
          </w:p>
          <w:p w14:paraId="6D410C72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  <w:p w14:paraId="1262EBF3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802722F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3A6EBD14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0219AAE8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Stupeň štúdia:</w:t>
            </w:r>
          </w:p>
          <w:p w14:paraId="2DBE26A7" w14:textId="7EDBCC90" w:rsidR="001D2460" w:rsidRPr="00F1315C" w:rsidRDefault="001D2460" w:rsidP="00F1315C">
            <w:pPr>
              <w:rPr>
                <w:rFonts w:ascii="Georgia Pro Light" w:hAnsi="Georgia Pro Light"/>
                <w:lang w:val="sk-SK"/>
              </w:rPr>
            </w:pPr>
            <w:r w:rsidRPr="00F1315C">
              <w:rPr>
                <w:rFonts w:ascii="Georgia Pro Light" w:hAnsi="Georgia Pro Light"/>
                <w:lang w:val="sk-SK"/>
              </w:rPr>
              <w:t>(bakalárske, magisterské, doktorandské)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2DD9A20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28A17B5E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4558810E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Forma štúdia:</w:t>
            </w:r>
          </w:p>
          <w:p w14:paraId="2B0DCF87" w14:textId="297370C2" w:rsidR="001D2460" w:rsidRPr="00F1315C" w:rsidRDefault="001D2460" w:rsidP="00F1315C">
            <w:pPr>
              <w:rPr>
                <w:rFonts w:ascii="Georgia Pro Light" w:hAnsi="Georgia Pro Light"/>
                <w:lang w:val="sk-SK"/>
              </w:rPr>
            </w:pPr>
            <w:r w:rsidRPr="00F1315C">
              <w:rPr>
                <w:rFonts w:ascii="Georgia Pro Light" w:hAnsi="Georgia Pro Light"/>
                <w:lang w:val="sk-SK"/>
              </w:rPr>
              <w:t>(denná, externá)</w:t>
            </w:r>
          </w:p>
          <w:p w14:paraId="6F5BD94A" w14:textId="77777777" w:rsidR="00F1315C" w:rsidRPr="00F1315C" w:rsidRDefault="00F1315C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31ABD89B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3F5E7AEC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4DFE0FFB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Inštitút:</w:t>
            </w:r>
          </w:p>
          <w:p w14:paraId="56067C72" w14:textId="77777777" w:rsidR="00F1315C" w:rsidRPr="00F1315C" w:rsidRDefault="00F1315C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51E0FD33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4B0E755C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C14D1C2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Študijný program:</w:t>
            </w:r>
          </w:p>
          <w:p w14:paraId="269E9111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2C301125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280568BE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6FF49CA6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Ročník štúdia:</w:t>
            </w:r>
          </w:p>
          <w:p w14:paraId="04B917C0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BD0E59C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213815A9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5AB7398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Názov príspevku:</w:t>
            </w:r>
          </w:p>
          <w:p w14:paraId="728FF70B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18055FC7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31CE4DDE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7FA3A8FE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Jazyk príspevku (prezentácie):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49705BE" w14:textId="77777777" w:rsidR="001D2460" w:rsidRPr="00F1315C" w:rsidRDefault="001D2460" w:rsidP="00F1315C">
            <w:pPr>
              <w:jc w:val="both"/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Jazyk prezentácie – slovenský (platí pre všetkých účastníkov). </w:t>
            </w:r>
          </w:p>
          <w:p w14:paraId="70C43265" w14:textId="77777777" w:rsidR="001D2460" w:rsidRPr="00F1315C" w:rsidRDefault="001D2460" w:rsidP="00F1315C">
            <w:pPr>
              <w:jc w:val="both"/>
              <w:rPr>
                <w:rFonts w:ascii="Georgia Pro Light" w:hAnsi="Georgia Pro Light"/>
                <w:sz w:val="28"/>
                <w:szCs w:val="28"/>
                <w:lang w:val="sk-SK" w:eastAsia="en-US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Študenti Inštitútu anglistiky a </w:t>
            </w:r>
            <w:proofErr w:type="spellStart"/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amerikanistiky</w:t>
            </w:r>
            <w:proofErr w:type="spellEnd"/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 môžu prezentovať  príspevok aj v anglickom jazyku.</w:t>
            </w:r>
          </w:p>
        </w:tc>
      </w:tr>
      <w:tr w:rsidR="001D2460" w:rsidRPr="00F1315C" w14:paraId="27FC2874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528E1D2E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Konzultant:</w:t>
            </w:r>
          </w:p>
          <w:p w14:paraId="31025E41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(vedúci záverečnej práce, školiteľ)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42E6B6B5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08E2EF32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56989979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Kľúčové slová:</w:t>
            </w:r>
          </w:p>
          <w:p w14:paraId="0FA8B6CC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56795C9E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4CFBD39B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04FF03D2" w14:textId="6A5D38D4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Forma prezentácie</w:t>
            </w:r>
            <w:r w:rsid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:</w:t>
            </w:r>
          </w:p>
          <w:p w14:paraId="46423AAC" w14:textId="2DB3A4F9" w:rsidR="001D2460" w:rsidRPr="00F1315C" w:rsidRDefault="00F1315C" w:rsidP="00F1315C">
            <w:pPr>
              <w:rPr>
                <w:rFonts w:ascii="Georgia Pro Light" w:hAnsi="Georgia Pro Light"/>
                <w:bCs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Cs/>
                <w:sz w:val="28"/>
                <w:szCs w:val="28"/>
                <w:lang w:val="sk-SK"/>
              </w:rPr>
              <w:t>(vyberte jednu možnosť)</w:t>
            </w: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75D1B8D7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a) klasické konferenčné vystúpenie</w:t>
            </w:r>
          </w:p>
          <w:p w14:paraId="09AD0094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>b) umelecká prezentácia</w:t>
            </w:r>
          </w:p>
        </w:tc>
      </w:tr>
      <w:tr w:rsidR="001D2460" w:rsidRPr="00F1315C" w14:paraId="54EA0CFB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5FC3ADA1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Sekcia:</w:t>
            </w:r>
          </w:p>
          <w:p w14:paraId="73F1B0BB" w14:textId="77777777" w:rsidR="00F1315C" w:rsidRPr="00F1315C" w:rsidRDefault="00F1315C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1A15E475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47301B64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30B7DB67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Kontakt (e-mail):</w:t>
            </w:r>
          </w:p>
          <w:p w14:paraId="3200E708" w14:textId="77777777" w:rsidR="00F1315C" w:rsidRPr="00F1315C" w:rsidRDefault="00F1315C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67ABDC52" w14:textId="77777777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</w:p>
        </w:tc>
      </w:tr>
      <w:tr w:rsidR="001D2460" w:rsidRPr="00F1315C" w14:paraId="39D38194" w14:textId="77777777" w:rsidTr="00EC281C">
        <w:trPr>
          <w:jc w:val="center"/>
        </w:trPr>
        <w:tc>
          <w:tcPr>
            <w:tcW w:w="3928" w:type="dxa"/>
            <w:shd w:val="clear" w:color="auto" w:fill="DBE5F1"/>
            <w:tcMar>
              <w:top w:w="28" w:type="dxa"/>
              <w:bottom w:w="28" w:type="dxa"/>
            </w:tcMar>
          </w:tcPr>
          <w:p w14:paraId="06ADCB23" w14:textId="77777777" w:rsidR="001D2460" w:rsidRPr="00F1315C" w:rsidRDefault="001D2460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b/>
                <w:sz w:val="28"/>
                <w:szCs w:val="28"/>
                <w:lang w:val="sk-SK"/>
              </w:rPr>
              <w:t>Kontakt (e-mail) 2:</w:t>
            </w:r>
          </w:p>
          <w:p w14:paraId="1B97B0DC" w14:textId="77777777" w:rsidR="00F1315C" w:rsidRPr="00F1315C" w:rsidRDefault="00F1315C" w:rsidP="00F1315C">
            <w:pPr>
              <w:rPr>
                <w:rFonts w:ascii="Georgia Pro Light" w:hAnsi="Georgia Pro Light"/>
                <w:b/>
                <w:sz w:val="28"/>
                <w:szCs w:val="28"/>
                <w:lang w:val="sk-SK"/>
              </w:rPr>
            </w:pPr>
          </w:p>
        </w:tc>
        <w:tc>
          <w:tcPr>
            <w:tcW w:w="5960" w:type="dxa"/>
            <w:tcMar>
              <w:top w:w="28" w:type="dxa"/>
              <w:bottom w:w="28" w:type="dxa"/>
            </w:tcMar>
          </w:tcPr>
          <w:p w14:paraId="68A269EB" w14:textId="77777777" w:rsid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študenti končiacich ročníkov uvádzajú </w:t>
            </w:r>
          </w:p>
          <w:p w14:paraId="2568A01F" w14:textId="57C2AF95" w:rsidR="001D2460" w:rsidRPr="00F1315C" w:rsidRDefault="001D2460" w:rsidP="00F1315C">
            <w:pPr>
              <w:rPr>
                <w:rFonts w:ascii="Georgia Pro Light" w:hAnsi="Georgia Pro Light"/>
                <w:sz w:val="28"/>
                <w:szCs w:val="28"/>
                <w:lang w:val="sk-SK"/>
              </w:rPr>
            </w:pP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aj </w:t>
            </w:r>
            <w:r w:rsidR="00F1315C">
              <w:rPr>
                <w:rFonts w:ascii="Georgia Pro Light" w:hAnsi="Georgia Pro Light"/>
                <w:sz w:val="28"/>
                <w:szCs w:val="28"/>
                <w:lang w:val="sk-SK"/>
              </w:rPr>
              <w:t>ďalší kontaktný</w:t>
            </w:r>
            <w:r w:rsidRPr="00F1315C">
              <w:rPr>
                <w:rFonts w:ascii="Georgia Pro Light" w:hAnsi="Georgia Pro Light"/>
                <w:sz w:val="28"/>
                <w:szCs w:val="28"/>
                <w:lang w:val="sk-SK"/>
              </w:rPr>
              <w:t xml:space="preserve"> e-mail</w:t>
            </w:r>
          </w:p>
        </w:tc>
      </w:tr>
    </w:tbl>
    <w:p w14:paraId="6A9015D1" w14:textId="77777777" w:rsidR="00F1315C" w:rsidRPr="00F1315C" w:rsidRDefault="00F1315C" w:rsidP="00F1315C">
      <w:pPr>
        <w:rPr>
          <w:rFonts w:ascii="Georgia Pro Light" w:hAnsi="Georgia Pro Light"/>
          <w:lang w:val="sk-SK"/>
        </w:rPr>
      </w:pPr>
    </w:p>
    <w:p w14:paraId="6B455D2D" w14:textId="77777777" w:rsidR="00183570" w:rsidRDefault="00183570" w:rsidP="00F1315C">
      <w:pPr>
        <w:jc w:val="center"/>
        <w:rPr>
          <w:rFonts w:ascii="Georgia Pro Light" w:hAnsi="Georgia Pro Light"/>
          <w:b/>
          <w:color w:val="C00000"/>
          <w:lang w:val="sk-SK"/>
        </w:rPr>
      </w:pPr>
    </w:p>
    <w:p w14:paraId="67AA2E6A" w14:textId="4BE3551F" w:rsidR="00EA2D53" w:rsidRPr="00F1315C" w:rsidRDefault="001D2460" w:rsidP="00F1315C">
      <w:pPr>
        <w:jc w:val="center"/>
        <w:rPr>
          <w:rFonts w:ascii="Georgia Pro Light" w:hAnsi="Georgia Pro Light"/>
          <w:b/>
          <w:color w:val="C00000"/>
          <w:lang w:val="sk-SK"/>
        </w:rPr>
      </w:pPr>
      <w:r w:rsidRPr="00F1315C">
        <w:rPr>
          <w:rFonts w:ascii="Georgia Pro Light" w:hAnsi="Georgia Pro Light"/>
          <w:b/>
          <w:color w:val="C00000"/>
          <w:lang w:val="sk-SK"/>
        </w:rPr>
        <w:t xml:space="preserve">Prihláška na </w:t>
      </w:r>
      <w:proofErr w:type="spellStart"/>
      <w:r w:rsidRPr="00F1315C">
        <w:rPr>
          <w:rFonts w:ascii="Georgia Pro Light" w:hAnsi="Georgia Pro Light"/>
          <w:b/>
          <w:color w:val="C00000"/>
          <w:lang w:val="sk-SK"/>
        </w:rPr>
        <w:t>inštitútovú</w:t>
      </w:r>
      <w:proofErr w:type="spellEnd"/>
      <w:r w:rsidRPr="00F1315C">
        <w:rPr>
          <w:rFonts w:ascii="Georgia Pro Light" w:hAnsi="Georgia Pro Light"/>
          <w:b/>
          <w:color w:val="C00000"/>
          <w:lang w:val="sk-SK"/>
        </w:rPr>
        <w:t xml:space="preserve"> úroveň sa posiela kontaktným osobám na inštitútoch.</w:t>
      </w:r>
    </w:p>
    <w:sectPr w:rsidR="00EA2D53" w:rsidRPr="00F131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 Pro Light">
    <w:panose1 w:val="02040302050405020303"/>
    <w:charset w:val="EE"/>
    <w:family w:val="roman"/>
    <w:pitch w:val="variable"/>
    <w:sig w:usb0="800002AF" w:usb1="0000000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4D2"/>
    <w:rsid w:val="000478DB"/>
    <w:rsid w:val="00183570"/>
    <w:rsid w:val="001D2460"/>
    <w:rsid w:val="002472BD"/>
    <w:rsid w:val="00C314D2"/>
    <w:rsid w:val="00CF5726"/>
    <w:rsid w:val="00EA2D53"/>
    <w:rsid w:val="00F1315C"/>
    <w:rsid w:val="00FA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039B8E"/>
  <w15:chartTrackingRefBased/>
  <w15:docId w15:val="{227B9F50-B723-4424-B84E-347C5C98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D24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C314D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C314D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C314D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C314D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C314D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C314D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C314D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C314D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C314D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314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C314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C314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C314D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C314D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C314D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C314D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C314D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C314D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C314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C314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C314D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C314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C314D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C314D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C314D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C314D2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C314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C314D2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C314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Koželová Adriána Ingrid</dc:creator>
  <cp:keywords/>
  <dc:description/>
  <cp:lastModifiedBy>Koželová Adriána Ingrid</cp:lastModifiedBy>
  <cp:revision>4</cp:revision>
  <dcterms:created xsi:type="dcterms:W3CDTF">2026-01-15T06:42:00Z</dcterms:created>
  <dcterms:modified xsi:type="dcterms:W3CDTF">2026-01-15T20:59:00Z</dcterms:modified>
</cp:coreProperties>
</file>