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</w:pPr>
      <w:r>
        <w:t>Žiadosť o odobratie predmetu</w:t>
      </w:r>
      <w:bookmarkStart w:id="0" w:name="_GoBack"/>
      <w:bookmarkEnd w:id="0"/>
      <w:r>
        <w:t xml:space="preserve"> – kolízia v rozvrhu</w:t>
      </w:r>
    </w:p>
    <w:p>
      <w:pPr>
        <w:pStyle w:val="Nadpis2"/>
      </w:pPr>
      <w:r>
        <w:t>Filozofická fakulta Prešovskej univerzity v Prešove</w:t>
      </w:r>
    </w:p>
    <w:p>
      <w:pPr>
        <w:pStyle w:val="Nadpis3"/>
      </w:pPr>
      <w:r>
        <w:t>Akademický rok realizácie predmetu: 2021/2022</w:t>
      </w:r>
    </w:p>
    <w:p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5011"/>
        <w:gridCol w:w="2147"/>
        <w:gridCol w:w="5011"/>
      </w:tblGrid>
      <w:tr>
        <w:trPr>
          <w:trHeight w:hRule="exact" w:val="567"/>
          <w:jc w:val="center"/>
        </w:trPr>
        <w:tc>
          <w:tcPr>
            <w:tcW w:w="750" w:type="pct"/>
            <w:vAlign w:val="bottom"/>
          </w:tcPr>
          <w:p>
            <w:r>
              <w:t>meno a priezvisko: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/>
        </w:tc>
        <w:tc>
          <w:tcPr>
            <w:tcW w:w="750" w:type="pct"/>
            <w:vAlign w:val="bottom"/>
          </w:tcPr>
          <w:p>
            <w:r>
              <w:t>študijný program: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/>
        </w:tc>
      </w:tr>
      <w:tr>
        <w:trPr>
          <w:trHeight w:hRule="exact" w:val="567"/>
          <w:jc w:val="center"/>
        </w:trPr>
        <w:tc>
          <w:tcPr>
            <w:tcW w:w="750" w:type="pct"/>
            <w:vAlign w:val="bottom"/>
          </w:tcPr>
          <w:p>
            <w:r>
              <w:t>stupeň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/>
        </w:tc>
        <w:tc>
          <w:tcPr>
            <w:tcW w:w="750" w:type="pct"/>
            <w:vAlign w:val="bottom"/>
          </w:tcPr>
          <w:p>
            <w:r>
              <w:t>ročník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/>
        </w:tc>
      </w:tr>
    </w:tbl>
    <w:p/>
    <w:p/>
    <w:tbl>
      <w:tblPr>
        <w:tblStyle w:val="Mriekatabu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2"/>
        <w:gridCol w:w="4941"/>
        <w:gridCol w:w="4235"/>
      </w:tblGrid>
      <w:tr>
        <w:tc>
          <w:tcPr>
            <w:tcW w:w="175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predmet, ktorý žiadam odobrať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(kolíziu dokladujem rozvrhom)</w:t>
            </w:r>
          </w:p>
        </w:tc>
        <w:tc>
          <w:tcPr>
            <w:tcW w:w="175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predmet, ktorý žiadam pridať ako náhradu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za odobratý predmet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vyjadrenie vyučujúceho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pridávaného predmetu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</w:tbl>
    <w:p>
      <w:pPr>
        <w:pStyle w:val="Popis"/>
      </w:pPr>
      <w:r>
        <w:t>Vysvetlivka: V tabuľke doplňte kód a názov predmetu, zreteľne vyznačte záväznosť (P – povinný, PV – povinne voliteľný, V – výberový) a semester realizácie, uveďte počet kreditov.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4980-7E83-4226-93B5-7AFAE6AE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Michal Bočák</cp:lastModifiedBy>
  <cp:revision>94</cp:revision>
  <dcterms:created xsi:type="dcterms:W3CDTF">2021-09-10T12:29:00Z</dcterms:created>
  <dcterms:modified xsi:type="dcterms:W3CDTF">2021-09-10T14:17:00Z</dcterms:modified>
</cp:coreProperties>
</file>