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F590" w14:textId="010BE64E" w:rsidR="004556A4" w:rsidRDefault="00B52744" w:rsidP="00B52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                     </w:t>
      </w:r>
      <w:r w:rsidR="003366F4" w:rsidRPr="00BB017D">
        <w:rPr>
          <w:rFonts w:ascii="Times New Roman" w:hAnsi="Times New Roman" w:cs="Times New Roman"/>
          <w:b/>
          <w:sz w:val="24"/>
          <w:szCs w:val="24"/>
          <w:lang w:val="sk-SK"/>
        </w:rPr>
        <w:t>ŠABL</w:t>
      </w:r>
      <w:r w:rsidR="0049490E" w:rsidRPr="00BB017D">
        <w:rPr>
          <w:rFonts w:ascii="Times New Roman" w:hAnsi="Times New Roman" w:cs="Times New Roman"/>
          <w:b/>
          <w:sz w:val="24"/>
          <w:szCs w:val="24"/>
          <w:lang w:val="sk-SK"/>
        </w:rPr>
        <w:t>ÓNA</w:t>
      </w:r>
      <w:r w:rsidR="003366F4" w:rsidRPr="00BB017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</w:t>
      </w:r>
      <w:r w:rsidR="0049490E" w:rsidRPr="00BB017D">
        <w:rPr>
          <w:rFonts w:ascii="Times New Roman" w:hAnsi="Times New Roman" w:cs="Times New Roman"/>
          <w:b/>
          <w:sz w:val="24"/>
          <w:szCs w:val="24"/>
          <w:lang w:val="sk-SK"/>
        </w:rPr>
        <w:t>E</w:t>
      </w:r>
      <w:r w:rsidR="003366F4" w:rsidRPr="00BB017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49490E" w:rsidRPr="00BB017D">
        <w:rPr>
          <w:rFonts w:ascii="Times New Roman" w:hAnsi="Times New Roman" w:cs="Times New Roman"/>
          <w:b/>
          <w:sz w:val="24"/>
          <w:szCs w:val="24"/>
          <w:lang w:val="sk-SK"/>
        </w:rPr>
        <w:t>ABSTRAKT</w:t>
      </w:r>
    </w:p>
    <w:p w14:paraId="1BA93B5D" w14:textId="77777777" w:rsidR="004556A4" w:rsidRDefault="004556A4" w:rsidP="004556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39AFF0E0" w14:textId="2B60DEC0" w:rsidR="004556A4" w:rsidRPr="004556A4" w:rsidRDefault="004556A4" w:rsidP="004556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sz w:val="24"/>
          <w:szCs w:val="24"/>
          <w:lang w:val="sk-SK"/>
        </w:rPr>
        <w:t>Predložená šablóna má za cieľ formálne zjednotiť rozšírené abstrakty a mala by autorom pomôcť s ich formátovaním, preto odporúčame vkladať text s dodržaním nastaveného formátovania a štýlu. Rozsah rozšíreného abstraktu nesmie presiahnuť dve strany formátu A4 a tieto dve strany by mali byť plne využité. Štruktúra abstraktu musí presne zodpovedať predloženej šablóne</w:t>
      </w:r>
      <w:r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2"/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0F2AD6">
        <w:rPr>
          <w:rFonts w:ascii="Times New Roman" w:hAnsi="Times New Roman" w:cs="Times New Roman"/>
          <w:sz w:val="24"/>
          <w:szCs w:val="24"/>
          <w:lang w:val="sk-SK"/>
        </w:rPr>
        <w:t>Abstrakt zašlite na adresu</w:t>
      </w:r>
      <w:r w:rsidR="00B25A9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8" w:history="1">
        <w:r w:rsidR="00C01126" w:rsidRPr="00552CF7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dokopy.pf@unipo.sk</w:t>
        </w:r>
      </w:hyperlink>
      <w:r w:rsidR="00B25A9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B77F6D3" w14:textId="77777777" w:rsidR="004556A4" w:rsidRDefault="004556A4" w:rsidP="0017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5B821CB" w14:textId="2B9197C4" w:rsidR="00C24441" w:rsidRPr="00B609CE" w:rsidRDefault="0049490E" w:rsidP="00170C3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sk-SK"/>
        </w:rPr>
      </w:pP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NÁZO</w:t>
      </w:r>
      <w:r w:rsidR="00A83EE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 xml:space="preserve">V </w:t>
      </w: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PR</w:t>
      </w:r>
      <w:r w:rsidR="00F02B2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ÍSP</w:t>
      </w: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E</w:t>
      </w:r>
      <w:r w:rsidR="00F02B2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VKU</w:t>
      </w:r>
      <w:r w:rsidR="00A83EE2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 xml:space="preserve"> </w:t>
      </w:r>
      <w:r w:rsidR="0035435C"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V P</w:t>
      </w:r>
      <w:r w:rsidRPr="00B609CE">
        <w:rPr>
          <w:rFonts w:ascii="Times New Roman" w:hAnsi="Times New Roman" w:cs="Times New Roman"/>
          <w:b/>
          <w:caps/>
          <w:sz w:val="24"/>
          <w:szCs w:val="24"/>
          <w:lang w:val="sk-SK"/>
        </w:rPr>
        <w:t>ÔVODNOM JAZYKU</w:t>
      </w:r>
    </w:p>
    <w:p w14:paraId="324D6E92" w14:textId="4525CA1D" w:rsidR="00C24441" w:rsidRPr="00BB017D" w:rsidRDefault="0049490E" w:rsidP="0017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B017D">
        <w:rPr>
          <w:rFonts w:ascii="Times New Roman" w:hAnsi="Times New Roman" w:cs="Times New Roman"/>
          <w:b/>
          <w:sz w:val="24"/>
          <w:szCs w:val="24"/>
          <w:lang w:val="sk-SK"/>
        </w:rPr>
        <w:t>N</w:t>
      </w:r>
      <w:r w:rsidR="0046574F">
        <w:rPr>
          <w:rFonts w:ascii="Times New Roman" w:hAnsi="Times New Roman" w:cs="Times New Roman"/>
          <w:b/>
          <w:sz w:val="24"/>
          <w:szCs w:val="24"/>
          <w:lang w:val="sk-SK"/>
        </w:rPr>
        <w:t>ázov príspevku v anglickom jazyku</w:t>
      </w:r>
    </w:p>
    <w:p w14:paraId="5F97AFC1" w14:textId="77777777" w:rsidR="00C24441" w:rsidRPr="00BB017D" w:rsidRDefault="00C24441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593E5B59" w14:textId="099480F8" w:rsidR="00DE325A" w:rsidRPr="00BB017D" w:rsidRDefault="00BB017D" w:rsidP="00170C3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k-SK"/>
        </w:rPr>
        <w:t>Viera</w:t>
      </w:r>
      <w:r w:rsidR="00A83EE2" w:rsidRPr="00BB017D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="00865088" w:rsidRPr="00B609CE">
        <w:rPr>
          <w:rFonts w:ascii="Times New Roman" w:hAnsi="Times New Roman" w:cs="Times New Roman"/>
          <w:b/>
          <w:i/>
          <w:caps/>
          <w:sz w:val="24"/>
          <w:szCs w:val="24"/>
          <w:lang w:val="sk-SK"/>
        </w:rPr>
        <w:t>NOVÁKOVÁ</w:t>
      </w:r>
    </w:p>
    <w:p w14:paraId="57E296E2" w14:textId="77777777" w:rsidR="00957512" w:rsidRDefault="00957512" w:rsidP="00170C3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287B559F" w14:textId="7AB08FE1" w:rsidR="00BB017D" w:rsidRPr="004556A4" w:rsidRDefault="0049490E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Predmet </w:t>
      </w:r>
      <w:r w:rsidR="00865088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príspevku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86508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 tomto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>odseku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stručne opíšte teoretické východiská príspevku, t. j začiatočnú motiváciu ku skúmaniu danej problematiky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jej aktuálnosť, </w:t>
      </w:r>
      <w:r w:rsidR="00170C3F" w:rsidRPr="004556A4">
        <w:rPr>
          <w:rFonts w:ascii="Times New Roman" w:hAnsi="Times New Roman" w:cs="Times New Roman"/>
          <w:sz w:val="24"/>
          <w:szCs w:val="24"/>
          <w:lang w:val="sk-SK"/>
        </w:rPr>
        <w:t>súvis s témou riešenej dizertačnej práce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vymedzenie kľúčových pojmov v zdrojovej literatúre, 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>adväznosť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vlastného výskumu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, stručný obsah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príspevku 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647C8" w:rsidRPr="004556A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>. Je dobré uvedomiť si, že táto úvodná časť môže rozhodnúť o tom, či sa čitateľ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>/poslucháč</w:t>
      </w:r>
      <w:r w:rsidR="00291D15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bude o danú problematiku zaujímať. </w:t>
      </w:r>
      <w:r w:rsidR="0062740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Abstrakt píšte v jazyku príspevku (slovenčina, čeština). Skratky definujte pri ich prvom použití a nepoužívajte ich v názve. 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>Referencie v texte uvádza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>jte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nasledovne: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... výskum realizovaný </w:t>
      </w:r>
      <w:r w:rsidR="00BB017D" w:rsidRPr="004556A4">
        <w:rPr>
          <w:rFonts w:ascii="Times New Roman" w:hAnsi="Times New Roman" w:cs="Times New Roman"/>
          <w:sz w:val="24"/>
          <w:szCs w:val="24"/>
          <w:lang w:val="sk-SK"/>
        </w:rPr>
        <w:t>na vzorke 400 maďarských detí vo</w:t>
      </w:r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veku 3 – 10 rokov (Nagy 2001) ..., resp. ... </w:t>
      </w:r>
      <w:proofErr w:type="spellStart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>McGovern</w:t>
      </w:r>
      <w:proofErr w:type="spellEnd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>Barry</w:t>
      </w:r>
      <w:proofErr w:type="spellEnd"/>
      <w:r w:rsidR="00A5412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(2000) dotazníkovou metódou na vzorke 119 rodičov zistili ... </w:t>
      </w:r>
    </w:p>
    <w:p w14:paraId="74899EDA" w14:textId="39DB2DDD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EA005B5" w14:textId="69A71E31" w:rsidR="000066C9" w:rsidRPr="004556A4" w:rsidRDefault="0086508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Účel príspevku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2023A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 tejto časti stručne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vysvetlite dôvod skúmania </w:t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>problematiky príspevku</w:t>
      </w:r>
      <w:r w:rsidR="00BB017D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BB017D" w:rsidRPr="004556A4">
        <w:rPr>
          <w:rFonts w:ascii="Times New Roman" w:hAnsi="Times New Roman" w:cs="Times New Roman"/>
          <w:sz w:val="24"/>
          <w:szCs w:val="24"/>
          <w:lang w:val="sk-SK"/>
        </w:rPr>
        <w:t>formulujte ciele príspevku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2740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(ak 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>je relevantné, tak aj výskumné otázky, hypotézy a pod.).</w:t>
      </w:r>
    </w:p>
    <w:p w14:paraId="3C07DBFA" w14:textId="77777777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48EDCE4" w14:textId="15B20C82" w:rsidR="00F15373" w:rsidRPr="004556A4" w:rsidRDefault="00A12157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Použité metódy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Vysvetlite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metodológiu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výskumu, teda dôvod výberu a použitia súboru 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výskumných 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metód. Dodržte štandardný postup v opise metód (dizajn výskumu, výskumný súbor, výskumné nástroje a stručne priebeh výskumu).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K použitým metódam sa vyjadrite</w:t>
      </w:r>
      <w:r w:rsidR="00A12A8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aj v prípade, že pôjde o teoretický príspevok.</w:t>
      </w:r>
    </w:p>
    <w:p w14:paraId="47BCCCDA" w14:textId="77777777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10B9F9D" w14:textId="26AE55DD" w:rsidR="00F15373" w:rsidRPr="004556A4" w:rsidRDefault="0049490E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Zhrnutie výsledkov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F15373" w:rsidRPr="004556A4">
        <w:rPr>
          <w:rFonts w:ascii="Times New Roman" w:hAnsi="Times New Roman" w:cs="Times New Roman"/>
          <w:sz w:val="24"/>
          <w:szCs w:val="24"/>
          <w:lang w:val="sk-SK"/>
        </w:rPr>
        <w:t>píšte spôsob analýzy údajov a výsledky, ktoré ste dosiahli. Opis výsledkov poskytnite v podobe stručného a zrozumiteľného textu, bez grafických prvkov (bez tabuliek, grafov a obrázkov)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>. Vyjadrite sa k výsledkom testovaných hypotéz (ak boli formulované)</w:t>
      </w:r>
      <w:r w:rsidR="00865088" w:rsidRPr="004556A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B363F8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alebo formulujte odpovede na výskumné otázky. </w:t>
      </w:r>
      <w:r w:rsidR="00E54D0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Zároveň poskytnite čitateľovi reflexiu vašich výsledkov v kontexte teoretických východísk uvedených v predmete </w:t>
      </w:r>
      <w:r w:rsidR="00957512" w:rsidRPr="004556A4">
        <w:rPr>
          <w:rFonts w:ascii="Times New Roman" w:hAnsi="Times New Roman" w:cs="Times New Roman"/>
          <w:sz w:val="24"/>
          <w:szCs w:val="24"/>
          <w:lang w:val="sk-SK"/>
        </w:rPr>
        <w:t>príspevku</w:t>
      </w:r>
      <w:r w:rsidR="00E54D00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. Diskutujte o výsledkoch s odkazmi na ciele výskumu. </w:t>
      </w:r>
    </w:p>
    <w:p w14:paraId="25F70A67" w14:textId="77777777" w:rsidR="000066C9" w:rsidRPr="004556A4" w:rsidRDefault="000066C9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156C605" w14:textId="272BB770" w:rsidR="00E54D00" w:rsidRDefault="00E54D00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Stručný </w:t>
      </w:r>
      <w:r w:rsidR="0049490E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záver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0066C9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Poskytnite jednoznačnú sumarizáciu a informáciu o výsledkoch, o tom, čo ste zistili a aký to má ďalší vedecký, teoretický alebo aplikačný potenciál. Informujte čitateľa </w:t>
      </w:r>
      <w:r w:rsidRPr="00BB017D">
        <w:rPr>
          <w:rFonts w:ascii="Times New Roman" w:hAnsi="Times New Roman" w:cs="Times New Roman"/>
          <w:sz w:val="24"/>
          <w:szCs w:val="24"/>
          <w:lang w:val="sk-SK"/>
        </w:rPr>
        <w:t xml:space="preserve">o obmedzeniach výskumu. Táto časť má byť stručná sumarizácia výsledkov z hľadiska účelu </w:t>
      </w:r>
      <w:r w:rsidRPr="00BB017D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(zdôvodnenia) výskumu (bez pokračovania v diskusii) a ukončená jasným krátkym „posolstvom“, odporúčaním.  </w:t>
      </w:r>
    </w:p>
    <w:p w14:paraId="5329143C" w14:textId="77777777" w:rsidR="00A12A80" w:rsidRPr="00BB017D" w:rsidRDefault="00A12A80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DB0A6D" w14:textId="4149EDF4" w:rsidR="00A12A80" w:rsidRPr="004556A4" w:rsidRDefault="00A12A80" w:rsidP="00A12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Kľúčové slová: </w:t>
      </w:r>
      <w:r w:rsidRPr="004556A4">
        <w:rPr>
          <w:rFonts w:ascii="Times New Roman" w:hAnsi="Times New Roman" w:cs="Times New Roman"/>
          <w:sz w:val="24"/>
          <w:szCs w:val="24"/>
          <w:lang w:val="sk-SK"/>
        </w:rPr>
        <w:t>3 – 5 kľúčových slov, ktoré čo najpresnejšie vystihujú riešenú problematiku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 xml:space="preserve">píšte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malým začiatočným písmenom, 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>oddeľte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6574F">
        <w:rPr>
          <w:rFonts w:ascii="Times New Roman" w:hAnsi="Times New Roman" w:cs="Times New Roman"/>
          <w:sz w:val="24"/>
          <w:szCs w:val="24"/>
          <w:lang w:val="sk-SK"/>
        </w:rPr>
        <w:t>bodko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 xml:space="preserve">čiarkou, za posledným slovom 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bodka).</w:t>
      </w:r>
    </w:p>
    <w:p w14:paraId="5EAE7B05" w14:textId="66B24C40" w:rsidR="00957512" w:rsidRPr="004556A4" w:rsidRDefault="00957512" w:rsidP="00A12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124207E" w14:textId="2B4E947E" w:rsidR="00957512" w:rsidRPr="004556A4" w:rsidRDefault="00957512" w:rsidP="00A12A8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proofErr w:type="spellStart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Key</w:t>
      </w:r>
      <w:proofErr w:type="spellEnd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words</w:t>
      </w:r>
      <w:proofErr w:type="spellEnd"/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  <w:r w:rsidR="004556A4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3 – 5 kľúčových slov v</w:t>
      </w:r>
      <w:r w:rsidR="0046574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56A4" w:rsidRPr="004556A4">
        <w:rPr>
          <w:rFonts w:ascii="Times New Roman" w:hAnsi="Times New Roman" w:cs="Times New Roman"/>
          <w:sz w:val="24"/>
          <w:szCs w:val="24"/>
          <w:lang w:val="sk-SK"/>
        </w:rPr>
        <w:t>angličtine</w:t>
      </w:r>
      <w:r w:rsidR="0046574F">
        <w:rPr>
          <w:rFonts w:ascii="Times New Roman" w:hAnsi="Times New Roman" w:cs="Times New Roman"/>
          <w:sz w:val="24"/>
          <w:szCs w:val="24"/>
          <w:lang w:val="sk-SK"/>
        </w:rPr>
        <w:t xml:space="preserve"> (ekvivalenty z položky vyššie)</w:t>
      </w:r>
      <w:r w:rsidR="004556A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7637D5F5" w14:textId="77777777" w:rsidR="00BB017D" w:rsidRDefault="00BB017D" w:rsidP="00170C3F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72CE624" w14:textId="77777777" w:rsidR="001647C8" w:rsidRDefault="00B363F8" w:rsidP="00170C3F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B017D">
        <w:rPr>
          <w:rFonts w:ascii="Times New Roman" w:hAnsi="Times New Roman" w:cs="Times New Roman"/>
          <w:b/>
          <w:sz w:val="24"/>
          <w:szCs w:val="24"/>
          <w:lang w:val="sk-SK"/>
        </w:rPr>
        <w:t>Literatú</w:t>
      </w:r>
      <w:r w:rsidR="00D90525" w:rsidRPr="00BB017D">
        <w:rPr>
          <w:rFonts w:ascii="Times New Roman" w:hAnsi="Times New Roman" w:cs="Times New Roman"/>
          <w:b/>
          <w:sz w:val="24"/>
          <w:szCs w:val="24"/>
          <w:lang w:val="sk-SK"/>
        </w:rPr>
        <w:t>ra</w:t>
      </w:r>
    </w:p>
    <w:p w14:paraId="7B65F558" w14:textId="21245122" w:rsidR="00A12A80" w:rsidRPr="0046574F" w:rsidRDefault="00A12A80" w:rsidP="00A12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Bibliografické odkazy uvádzajte </w:t>
      </w:r>
      <w:r w:rsidR="004556A4"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v abecednom poradí </w:t>
      </w:r>
      <w:r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podľa ukážok </w:t>
      </w:r>
      <w:r w:rsidR="004556A4"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nižšie </w:t>
      </w:r>
      <w:r w:rsidRPr="0046574F">
        <w:rPr>
          <w:rFonts w:ascii="Times New Roman" w:hAnsi="Times New Roman" w:cs="Times New Roman"/>
          <w:sz w:val="24"/>
          <w:szCs w:val="24"/>
          <w:lang w:val="sk-SK"/>
        </w:rPr>
        <w:t xml:space="preserve">a uveďte len tie zdroje, na ktoré sa odvolávate v abstrakte (minimálne 3 zdroje). Neuvádzajte zdroje, ku ktorým nie je v texte uvedená referencia. </w:t>
      </w:r>
    </w:p>
    <w:p w14:paraId="78B36A6D" w14:textId="77777777" w:rsidR="004556A4" w:rsidRPr="00A12A80" w:rsidRDefault="004556A4" w:rsidP="00A12A8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14:paraId="2CE9AF1E" w14:textId="79B6F871" w:rsidR="000066C9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(knižná publikácia)</w:t>
      </w:r>
      <w:r w:rsidR="000066C9"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</w:p>
    <w:p w14:paraId="4587B718" w14:textId="31F98C69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caps/>
          <w:sz w:val="24"/>
          <w:szCs w:val="24"/>
          <w:lang w:val="sk-SK"/>
        </w:rPr>
        <w:t>Kellogg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, R. T., 1994.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The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Psychology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of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Writing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. New York: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Oxford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University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Press. </w:t>
      </w:r>
    </w:p>
    <w:p w14:paraId="1CADBF60" w14:textId="77777777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caps/>
          <w:sz w:val="24"/>
          <w:szCs w:val="24"/>
          <w:lang w:val="sk-SK"/>
        </w:rPr>
        <w:t>Vygotskij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, L. S., 2004.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Psychologie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myšlení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řeči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. Praha: Portál. </w:t>
      </w:r>
    </w:p>
    <w:p w14:paraId="392B94E0" w14:textId="5B355915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(knižná publikácia – autorský tím)</w:t>
      </w:r>
    </w:p>
    <w:p w14:paraId="57FB37FB" w14:textId="77777777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ČMEJRKOVÁ, S., DANEŠ, F. a J. SVĚTLÁ, 1999.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Jak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napsat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odborný text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. Praha: Leda.</w:t>
      </w:r>
    </w:p>
    <w:p w14:paraId="5B9F7385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ĎURIČ, L., BRATSKÁ, M. a kol., 1997.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Pedagogická psychológia. Terminologický a výkladový slovník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. Bratislava: SPN.</w:t>
      </w:r>
    </w:p>
    <w:p w14:paraId="24A4074E" w14:textId="59EF5A96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(štúdia/odborný článok v periodiku)</w:t>
      </w:r>
    </w:p>
    <w:p w14:paraId="20B04765" w14:textId="1468E664" w:rsidR="001647C8" w:rsidRPr="00170C3F" w:rsidRDefault="001647C8" w:rsidP="00170C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caps/>
          <w:sz w:val="24"/>
          <w:szCs w:val="24"/>
          <w:lang w:val="sk-SK"/>
        </w:rPr>
        <w:t>Crinon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, J., 2012</w:t>
      </w:r>
      <w:r w:rsidR="002437F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Dynamics of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Writing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Peer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Review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at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Primary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School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Journal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of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Writing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Research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, 4 (2),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pp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>. 121 – 154.</w:t>
      </w:r>
    </w:p>
    <w:p w14:paraId="43B8F136" w14:textId="0FC8AD62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SZOBIOVÁ, E., 2005. Tvorivosť dievčat/žien a chlapcov/mužov v širších súvislostiach.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Psychológia a patopsychológia dieťaťa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, 40 (1), s. 1 – 16.</w:t>
      </w:r>
    </w:p>
    <w:p w14:paraId="22566C27" w14:textId="0C15E9AA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(kapitola v knižnej publikácii, štúdia/odborný článok v zborníku)</w:t>
      </w:r>
    </w:p>
    <w:p w14:paraId="687FE251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>ZÁPOTOČNÁ, O., 2001. Rozvoj počiatočnej literárnej gramotnosti. In:</w:t>
      </w:r>
      <w:r w:rsidRPr="00170C3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Z. Kolláriková a B. </w:t>
      </w:r>
      <w:proofErr w:type="spellStart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>Pupala</w:t>
      </w:r>
      <w:proofErr w:type="spellEnd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(</w:t>
      </w:r>
      <w:proofErr w:type="spellStart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>eds</w:t>
      </w:r>
      <w:proofErr w:type="spellEnd"/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>.):</w:t>
      </w:r>
      <w:r w:rsidRPr="00170C3F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Predškolská a elementárna pedagogika.</w:t>
      </w:r>
      <w:r w:rsidRPr="00170C3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Praha: Portál, s. 271 – 305.</w:t>
      </w:r>
    </w:p>
    <w:p w14:paraId="0D1A2894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KOŠKOVÁ, S., 2018. Legislatívne rámce vzdelávania detí migrantov a maloletých bez sprievodu v podmienkach Slovenskej republiky. In: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Juvenilia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Paedagogica</w:t>
      </w:r>
      <w:proofErr w:type="spellEnd"/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2018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170C3F">
        <w:rPr>
          <w:rFonts w:ascii="Times New Roman" w:hAnsi="Times New Roman" w:cs="Times New Roman"/>
          <w:sz w:val="24"/>
          <w:szCs w:val="24"/>
          <w:lang w:val="sk-SK"/>
        </w:rPr>
        <w:t>Ed</w:t>
      </w:r>
      <w:proofErr w:type="spellEnd"/>
      <w:r w:rsidRPr="00170C3F">
        <w:rPr>
          <w:rFonts w:ascii="Times New Roman" w:hAnsi="Times New Roman" w:cs="Times New Roman"/>
          <w:sz w:val="24"/>
          <w:szCs w:val="24"/>
          <w:lang w:val="sk-SK"/>
        </w:rPr>
        <w:t>. A. Rajský. Trnava: Trnavská univerzita v Trnave, s. 67 – 73. Dostupné na:</w:t>
      </w:r>
    </w:p>
    <w:p w14:paraId="3F935F80" w14:textId="77777777" w:rsidR="001647C8" w:rsidRPr="00170C3F" w:rsidRDefault="00C01126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hyperlink r:id="rId9" w:anchor="2018" w:history="1">
        <w:r w:rsidR="001647C8" w:rsidRPr="00170C3F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http://pdf.truni.sk/katedry/kps/veda-vyskum?juvenilia-paedagogica#2018</w:t>
        </w:r>
      </w:hyperlink>
      <w:r w:rsidR="001647C8"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0C52EC4" w14:textId="2F6EAF3D" w:rsidR="001647C8" w:rsidRPr="004556A4" w:rsidRDefault="001647C8" w:rsidP="00170C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i/>
          <w:sz w:val="24"/>
          <w:szCs w:val="24"/>
          <w:lang w:val="sk-SK"/>
        </w:rPr>
        <w:t>(elektronický dokument)</w:t>
      </w:r>
    </w:p>
    <w:p w14:paraId="379FFF74" w14:textId="77777777" w:rsidR="001647C8" w:rsidRPr="00170C3F" w:rsidRDefault="001647C8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170C3F">
        <w:rPr>
          <w:rFonts w:ascii="Times New Roman" w:hAnsi="Times New Roman" w:cs="Times New Roman"/>
          <w:sz w:val="24"/>
          <w:szCs w:val="24"/>
          <w:lang w:val="sk-SK"/>
        </w:rPr>
        <w:t xml:space="preserve">GAVORA, P. a kol., 2010. </w:t>
      </w:r>
      <w:r w:rsidRPr="00170C3F">
        <w:rPr>
          <w:rFonts w:ascii="Times New Roman" w:hAnsi="Times New Roman" w:cs="Times New Roman"/>
          <w:i/>
          <w:sz w:val="24"/>
          <w:szCs w:val="24"/>
          <w:lang w:val="sk-SK"/>
        </w:rPr>
        <w:t>Elektronická učebnica pedagogického výskumu</w:t>
      </w:r>
      <w:r w:rsidRPr="00170C3F">
        <w:rPr>
          <w:rFonts w:ascii="Times New Roman" w:hAnsi="Times New Roman" w:cs="Times New Roman"/>
          <w:sz w:val="24"/>
          <w:szCs w:val="24"/>
          <w:lang w:val="sk-SK"/>
        </w:rPr>
        <w:t>. [online]. Bratislava: Univerzita Komenského, 2010. Dostupné na:</w:t>
      </w:r>
    </w:p>
    <w:p w14:paraId="4D8C5BE2" w14:textId="1017CE59" w:rsidR="001647C8" w:rsidRPr="00170C3F" w:rsidRDefault="00C01126" w:rsidP="00170C3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sk-SK"/>
        </w:rPr>
      </w:pPr>
      <w:hyperlink r:id="rId10" w:history="1">
        <w:r w:rsidR="001647C8" w:rsidRPr="00170C3F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http://www.e-metodologia.fedu.uniba.sk/</w:t>
        </w:r>
      </w:hyperlink>
    </w:p>
    <w:p w14:paraId="62DC6B9F" w14:textId="6D2BBFEC" w:rsidR="000066C9" w:rsidRDefault="000066C9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426EA5E4" w14:textId="6B9BFF2E" w:rsidR="004556A4" w:rsidRPr="00170C3F" w:rsidRDefault="004556A4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konci abstraktu uveďte kontakt v tvare:</w:t>
      </w:r>
    </w:p>
    <w:p w14:paraId="1D665BA9" w14:textId="4E38504E" w:rsidR="001647C8" w:rsidRPr="004556A4" w:rsidRDefault="004556A4" w:rsidP="00170C3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556A4">
        <w:rPr>
          <w:rFonts w:ascii="Times New Roman" w:hAnsi="Times New Roman" w:cs="Times New Roman"/>
          <w:b/>
          <w:sz w:val="20"/>
          <w:szCs w:val="20"/>
          <w:lang w:val="sk-SK"/>
        </w:rPr>
        <w:t>Kontakt</w:t>
      </w:r>
    </w:p>
    <w:p w14:paraId="05CDD086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Mgr. Viera Nováková</w:t>
      </w:r>
    </w:p>
    <w:p w14:paraId="43C555D5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Prešovská univerzita v Prešove</w:t>
      </w:r>
    </w:p>
    <w:p w14:paraId="047AAC37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Pedagogická fakulta</w:t>
      </w:r>
    </w:p>
    <w:p w14:paraId="712D79AB" w14:textId="77777777" w:rsidR="004556A4" w:rsidRPr="004556A4" w:rsidRDefault="004556A4" w:rsidP="004556A4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Ul. 17. novembra 15, 080 01 Prešov</w:t>
      </w:r>
    </w:p>
    <w:p w14:paraId="26DCD0B8" w14:textId="5A996C1D" w:rsidR="002D02B4" w:rsidRDefault="004556A4" w:rsidP="00170C3F">
      <w:pPr>
        <w:spacing w:after="0"/>
        <w:rPr>
          <w:rFonts w:ascii="Times New Roman" w:hAnsi="Times New Roman" w:cs="Times New Roman"/>
          <w:sz w:val="20"/>
          <w:szCs w:val="20"/>
          <w:lang w:val="sk-SK"/>
        </w:rPr>
      </w:pPr>
      <w:r w:rsidRPr="004556A4">
        <w:rPr>
          <w:rFonts w:ascii="Times New Roman" w:hAnsi="Times New Roman" w:cs="Times New Roman"/>
          <w:sz w:val="20"/>
          <w:szCs w:val="20"/>
          <w:lang w:val="sk-SK"/>
        </w:rPr>
        <w:t>Slovenská republika</w:t>
      </w:r>
    </w:p>
    <w:p w14:paraId="4AD57DA9" w14:textId="29480246" w:rsidR="004556A4" w:rsidRPr="004556A4" w:rsidRDefault="00C01126" w:rsidP="00170C3F">
      <w:pPr>
        <w:spacing w:after="0"/>
        <w:rPr>
          <w:rFonts w:ascii="Times New Roman" w:hAnsi="Times New Roman" w:cs="Times New Roman"/>
          <w:sz w:val="2"/>
          <w:szCs w:val="2"/>
          <w:lang w:val="sk-SK"/>
        </w:rPr>
      </w:pPr>
      <w:hyperlink r:id="rId11" w:history="1">
        <w:r w:rsidR="004556A4" w:rsidRPr="00AE2309">
          <w:rPr>
            <w:rStyle w:val="Hypertextovprepojenie"/>
            <w:rFonts w:ascii="Times New Roman" w:hAnsi="Times New Roman" w:cs="Times New Roman"/>
            <w:sz w:val="20"/>
            <w:szCs w:val="20"/>
            <w:lang w:val="sk-SK"/>
          </w:rPr>
          <w:t>viera.novakova@smail.unipo.sk</w:t>
        </w:r>
      </w:hyperlink>
      <w:r w:rsidR="004556A4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sectPr w:rsidR="004556A4" w:rsidRPr="004556A4" w:rsidSect="004556A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4610" w14:textId="77777777" w:rsidR="00863673" w:rsidRDefault="00863673" w:rsidP="009B457B">
      <w:pPr>
        <w:spacing w:after="0" w:line="240" w:lineRule="auto"/>
      </w:pPr>
      <w:r>
        <w:separator/>
      </w:r>
    </w:p>
  </w:endnote>
  <w:endnote w:type="continuationSeparator" w:id="0">
    <w:p w14:paraId="6CEC7632" w14:textId="77777777" w:rsidR="00863673" w:rsidRDefault="00863673" w:rsidP="009B457B">
      <w:pPr>
        <w:spacing w:after="0" w:line="240" w:lineRule="auto"/>
      </w:pPr>
      <w:r>
        <w:continuationSeparator/>
      </w:r>
    </w:p>
  </w:endnote>
  <w:endnote w:type="continuationNotice" w:id="1">
    <w:p w14:paraId="1CBFCE13" w14:textId="77777777" w:rsidR="00863673" w:rsidRDefault="00863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33DB" w14:textId="77777777" w:rsidR="00863673" w:rsidRDefault="00863673" w:rsidP="009B457B">
      <w:pPr>
        <w:spacing w:after="0" w:line="240" w:lineRule="auto"/>
      </w:pPr>
      <w:r>
        <w:separator/>
      </w:r>
    </w:p>
  </w:footnote>
  <w:footnote w:type="continuationSeparator" w:id="0">
    <w:p w14:paraId="105AB071" w14:textId="77777777" w:rsidR="00863673" w:rsidRDefault="00863673" w:rsidP="009B457B">
      <w:pPr>
        <w:spacing w:after="0" w:line="240" w:lineRule="auto"/>
      </w:pPr>
      <w:r>
        <w:continuationSeparator/>
      </w:r>
    </w:p>
  </w:footnote>
  <w:footnote w:type="continuationNotice" w:id="1">
    <w:p w14:paraId="77CA030E" w14:textId="77777777" w:rsidR="00863673" w:rsidRDefault="00863673">
      <w:pPr>
        <w:spacing w:after="0" w:line="240" w:lineRule="auto"/>
      </w:pPr>
    </w:p>
  </w:footnote>
  <w:footnote w:id="2">
    <w:p w14:paraId="222016F8" w14:textId="00A381F0" w:rsidR="004556A4" w:rsidRPr="004556A4" w:rsidRDefault="004556A4" w:rsidP="0046574F">
      <w:pPr>
        <w:spacing w:after="0" w:line="240" w:lineRule="auto"/>
        <w:jc w:val="both"/>
        <w:rPr>
          <w:lang w:val="sk-SK"/>
        </w:rPr>
      </w:pPr>
      <w:r w:rsidRPr="004556A4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4556A4">
        <w:rPr>
          <w:rFonts w:ascii="Times New Roman" w:hAnsi="Times New Roman" w:cs="Times New Roman"/>
          <w:sz w:val="20"/>
          <w:szCs w:val="20"/>
        </w:rPr>
        <w:t xml:space="preserve"> </w:t>
      </w:r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Táto šablóna je prevzatá a upravená z konferencie 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Elementary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Mathematics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Education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(skratka EME) 2019 (Žilková 2019) a nadväzuje na šablónu z EME 2018 (</w:t>
      </w:r>
      <w:proofErr w:type="spellStart"/>
      <w:r w:rsidRPr="004556A4">
        <w:rPr>
          <w:rFonts w:ascii="Times New Roman" w:hAnsi="Times New Roman" w:cs="Times New Roman"/>
          <w:sz w:val="20"/>
          <w:szCs w:val="20"/>
          <w:lang w:val="sk-SK"/>
        </w:rPr>
        <w:t>Dofková</w:t>
      </w:r>
      <w:proofErr w:type="spellEnd"/>
      <w:r w:rsidRPr="004556A4">
        <w:rPr>
          <w:rFonts w:ascii="Times New Roman" w:hAnsi="Times New Roman" w:cs="Times New Roman"/>
          <w:sz w:val="20"/>
          <w:szCs w:val="20"/>
          <w:lang w:val="sk-SK"/>
        </w:rPr>
        <w:t xml:space="preserve"> 2018). Autorkám patrí vďaka.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2FC8" w14:textId="57E967A1" w:rsidR="004556A4" w:rsidRDefault="00C47DD5" w:rsidP="000621E0">
    <w:pPr>
      <w:pStyle w:val="Hlavika"/>
      <w:rPr>
        <w:rFonts w:ascii="Times New Roman" w:hAnsi="Times New Roman" w:cs="Times New Roman"/>
        <w:b/>
        <w:i/>
        <w:color w:val="5B9BD5" w:themeColor="accent1"/>
        <w:lang w:val="sk-SK"/>
      </w:rPr>
    </w:pPr>
    <w:r>
      <w:rPr>
        <w:rFonts w:ascii="Tw Cen MT" w:hAnsi="Tw Cen MT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303976B6" wp14:editId="3B992962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225550" cy="863600"/>
          <wp:effectExtent l="0" t="0" r="0" b="0"/>
          <wp:wrapSquare wrapText="bothSides"/>
          <wp:docPr id="251744511" name="Obrázok 1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744511" name="Obrázok 1" descr="Obrázok, na ktorom je text, písmo, logo, grafika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088" w:rsidRPr="004556A4">
      <w:rPr>
        <w:rFonts w:ascii="Times New Roman" w:hAnsi="Times New Roman" w:cs="Times New Roman"/>
        <w:b/>
        <w:i/>
        <w:color w:val="5B9BD5" w:themeColor="accent1"/>
        <w:lang w:val="sk-SK"/>
      </w:rPr>
      <w:t>DOKOPY 202</w:t>
    </w:r>
    <w:r w:rsidR="00B25A9C">
      <w:rPr>
        <w:rFonts w:ascii="Times New Roman" w:hAnsi="Times New Roman" w:cs="Times New Roman"/>
        <w:b/>
        <w:i/>
        <w:color w:val="5B9BD5" w:themeColor="accent1"/>
        <w:lang w:val="sk-SK"/>
      </w:rPr>
      <w:t>4</w:t>
    </w:r>
    <w:r w:rsidR="00865088" w:rsidRPr="004556A4">
      <w:rPr>
        <w:rFonts w:ascii="Times New Roman" w:hAnsi="Times New Roman" w:cs="Times New Roman"/>
        <w:b/>
        <w:i/>
        <w:color w:val="5B9BD5" w:themeColor="accent1"/>
        <w:lang w:val="sk-SK"/>
      </w:rPr>
      <w:t xml:space="preserve">: doktorandská konferencia </w:t>
    </w:r>
  </w:p>
  <w:p w14:paraId="2F16794C" w14:textId="44DBA6A7" w:rsidR="00B363F8" w:rsidRPr="004556A4" w:rsidRDefault="00865088" w:rsidP="000621E0">
    <w:pPr>
      <w:pStyle w:val="Hlavika"/>
      <w:rPr>
        <w:rFonts w:ascii="Times New Roman" w:hAnsi="Times New Roman" w:cs="Times New Roman"/>
        <w:color w:val="5B9BD5" w:themeColor="accent1"/>
        <w:lang w:val="sk-SK"/>
      </w:rPr>
    </w:pPr>
    <w:r w:rsidRPr="004556A4">
      <w:rPr>
        <w:rFonts w:ascii="Times New Roman" w:hAnsi="Times New Roman" w:cs="Times New Roman"/>
        <w:b/>
        <w:i/>
        <w:color w:val="5B9BD5" w:themeColor="accent1"/>
        <w:lang w:val="sk-SK"/>
      </w:rPr>
      <w:t>Pedagogickej fakulty Prešovskej univerzity v Prešove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6D2"/>
    <w:multiLevelType w:val="hybridMultilevel"/>
    <w:tmpl w:val="2D2A01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3E5D"/>
    <w:multiLevelType w:val="hybridMultilevel"/>
    <w:tmpl w:val="E6746E0E"/>
    <w:lvl w:ilvl="0" w:tplc="9DAA1A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37022">
    <w:abstractNumId w:val="1"/>
  </w:num>
  <w:num w:numId="2" w16cid:durableId="2029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066C9"/>
    <w:rsid w:val="00034BE3"/>
    <w:rsid w:val="000621E0"/>
    <w:rsid w:val="000A4152"/>
    <w:rsid w:val="000B64DF"/>
    <w:rsid w:val="000C6E39"/>
    <w:rsid w:val="000F2AD6"/>
    <w:rsid w:val="001477BA"/>
    <w:rsid w:val="001518F6"/>
    <w:rsid w:val="00156E1F"/>
    <w:rsid w:val="001647C8"/>
    <w:rsid w:val="00164DE7"/>
    <w:rsid w:val="00170C3F"/>
    <w:rsid w:val="0018657D"/>
    <w:rsid w:val="001A6A99"/>
    <w:rsid w:val="001E7590"/>
    <w:rsid w:val="001F6F7D"/>
    <w:rsid w:val="0021102E"/>
    <w:rsid w:val="00220DD4"/>
    <w:rsid w:val="002437FE"/>
    <w:rsid w:val="00252E11"/>
    <w:rsid w:val="00272CEF"/>
    <w:rsid w:val="00291D15"/>
    <w:rsid w:val="002C3BFD"/>
    <w:rsid w:val="002D02B4"/>
    <w:rsid w:val="002E0C59"/>
    <w:rsid w:val="003366F4"/>
    <w:rsid w:val="00341E08"/>
    <w:rsid w:val="00345D83"/>
    <w:rsid w:val="0035435C"/>
    <w:rsid w:val="00355FFE"/>
    <w:rsid w:val="00362C3D"/>
    <w:rsid w:val="003747F7"/>
    <w:rsid w:val="003B1E9E"/>
    <w:rsid w:val="003C4839"/>
    <w:rsid w:val="003D2FB5"/>
    <w:rsid w:val="004247A6"/>
    <w:rsid w:val="00442C7B"/>
    <w:rsid w:val="004556A4"/>
    <w:rsid w:val="004567CE"/>
    <w:rsid w:val="0046574F"/>
    <w:rsid w:val="00483B6B"/>
    <w:rsid w:val="0049490E"/>
    <w:rsid w:val="004D6BDC"/>
    <w:rsid w:val="00530BD8"/>
    <w:rsid w:val="00541044"/>
    <w:rsid w:val="00541C58"/>
    <w:rsid w:val="005937E1"/>
    <w:rsid w:val="005D2E71"/>
    <w:rsid w:val="005F0071"/>
    <w:rsid w:val="00627403"/>
    <w:rsid w:val="00634827"/>
    <w:rsid w:val="006509CA"/>
    <w:rsid w:val="00663D66"/>
    <w:rsid w:val="00670D46"/>
    <w:rsid w:val="006B37E8"/>
    <w:rsid w:val="006D37A1"/>
    <w:rsid w:val="006E3CD7"/>
    <w:rsid w:val="006E66BA"/>
    <w:rsid w:val="006E6D1A"/>
    <w:rsid w:val="00722ABE"/>
    <w:rsid w:val="00752314"/>
    <w:rsid w:val="00754D86"/>
    <w:rsid w:val="00765323"/>
    <w:rsid w:val="00855466"/>
    <w:rsid w:val="00863673"/>
    <w:rsid w:val="0086376E"/>
    <w:rsid w:val="00865088"/>
    <w:rsid w:val="008948E4"/>
    <w:rsid w:val="008A3857"/>
    <w:rsid w:val="008C00DB"/>
    <w:rsid w:val="008C7C21"/>
    <w:rsid w:val="00920E24"/>
    <w:rsid w:val="00921242"/>
    <w:rsid w:val="00924AB4"/>
    <w:rsid w:val="00937322"/>
    <w:rsid w:val="00947106"/>
    <w:rsid w:val="00953689"/>
    <w:rsid w:val="00957512"/>
    <w:rsid w:val="00973464"/>
    <w:rsid w:val="00993708"/>
    <w:rsid w:val="009A6A7B"/>
    <w:rsid w:val="009A6F2F"/>
    <w:rsid w:val="009B457B"/>
    <w:rsid w:val="009D197D"/>
    <w:rsid w:val="009F0652"/>
    <w:rsid w:val="00A069DD"/>
    <w:rsid w:val="00A12157"/>
    <w:rsid w:val="00A12A80"/>
    <w:rsid w:val="00A21FB3"/>
    <w:rsid w:val="00A35109"/>
    <w:rsid w:val="00A40C5C"/>
    <w:rsid w:val="00A505D2"/>
    <w:rsid w:val="00A5412A"/>
    <w:rsid w:val="00A83EE2"/>
    <w:rsid w:val="00A919CB"/>
    <w:rsid w:val="00AD1A86"/>
    <w:rsid w:val="00AD7F9D"/>
    <w:rsid w:val="00AF22FF"/>
    <w:rsid w:val="00B02738"/>
    <w:rsid w:val="00B25A9C"/>
    <w:rsid w:val="00B2755E"/>
    <w:rsid w:val="00B320C8"/>
    <w:rsid w:val="00B3557E"/>
    <w:rsid w:val="00B363F8"/>
    <w:rsid w:val="00B502DA"/>
    <w:rsid w:val="00B52744"/>
    <w:rsid w:val="00B609CE"/>
    <w:rsid w:val="00B70C93"/>
    <w:rsid w:val="00B97344"/>
    <w:rsid w:val="00BB017D"/>
    <w:rsid w:val="00BB2ECE"/>
    <w:rsid w:val="00BB3E2D"/>
    <w:rsid w:val="00BC154A"/>
    <w:rsid w:val="00BD5AC7"/>
    <w:rsid w:val="00BE2F24"/>
    <w:rsid w:val="00C01126"/>
    <w:rsid w:val="00C24441"/>
    <w:rsid w:val="00C42379"/>
    <w:rsid w:val="00C47DD5"/>
    <w:rsid w:val="00C5346E"/>
    <w:rsid w:val="00C73443"/>
    <w:rsid w:val="00C7365E"/>
    <w:rsid w:val="00C837B9"/>
    <w:rsid w:val="00CD4B92"/>
    <w:rsid w:val="00CF5935"/>
    <w:rsid w:val="00D16B32"/>
    <w:rsid w:val="00D22177"/>
    <w:rsid w:val="00D317F1"/>
    <w:rsid w:val="00D90525"/>
    <w:rsid w:val="00DB3D81"/>
    <w:rsid w:val="00DD70B4"/>
    <w:rsid w:val="00DE325A"/>
    <w:rsid w:val="00E11250"/>
    <w:rsid w:val="00E54D00"/>
    <w:rsid w:val="00E6531D"/>
    <w:rsid w:val="00E83335"/>
    <w:rsid w:val="00E92B39"/>
    <w:rsid w:val="00EA2D72"/>
    <w:rsid w:val="00EC0FB0"/>
    <w:rsid w:val="00ED2724"/>
    <w:rsid w:val="00ED7EB9"/>
    <w:rsid w:val="00EF7F81"/>
    <w:rsid w:val="00F02B22"/>
    <w:rsid w:val="00F11978"/>
    <w:rsid w:val="00F121ED"/>
    <w:rsid w:val="00F15373"/>
    <w:rsid w:val="00F2023A"/>
    <w:rsid w:val="00F2759B"/>
    <w:rsid w:val="00F30445"/>
    <w:rsid w:val="00F54802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C2E8E"/>
  <w15:docId w15:val="{8F452067-B75A-42DF-88A9-D7A80573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325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oi">
    <w:name w:val="doi"/>
    <w:basedOn w:val="Predvolenpsmoodseku"/>
    <w:rsid w:val="0086376E"/>
  </w:style>
  <w:style w:type="paragraph" w:styleId="Odsekzoznamu">
    <w:name w:val="List Paragraph"/>
    <w:basedOn w:val="Normlny"/>
    <w:uiPriority w:val="34"/>
    <w:qFormat/>
    <w:rsid w:val="00E83335"/>
    <w:pPr>
      <w:ind w:left="720"/>
      <w:contextualSpacing/>
    </w:pPr>
  </w:style>
  <w:style w:type="table" w:styleId="Mriekatabuky">
    <w:name w:val="Table Grid"/>
    <w:basedOn w:val="Normlnatabu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57B"/>
  </w:style>
  <w:style w:type="paragraph" w:styleId="Pta">
    <w:name w:val="footer"/>
    <w:basedOn w:val="Normlny"/>
    <w:link w:val="Pta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57B"/>
  </w:style>
  <w:style w:type="paragraph" w:styleId="Textbubliny">
    <w:name w:val="Balloon Text"/>
    <w:basedOn w:val="Normlny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647C8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6A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6A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6A4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A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opy.pf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ra.novakova@smail.unip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metodologia.fedu.unib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f.truni.sk/katedry/kps/veda-vyskum?juvenilia-paedagog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C5BD-C90D-476D-A613-E3A164A6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5070</CharactersWithSpaces>
  <SharedDoc>false</SharedDoc>
  <HLinks>
    <vt:vector size="24" baseType="variant">
      <vt:variant>
        <vt:i4>2359297</vt:i4>
      </vt:variant>
      <vt:variant>
        <vt:i4>9</vt:i4>
      </vt:variant>
      <vt:variant>
        <vt:i4>0</vt:i4>
      </vt:variant>
      <vt:variant>
        <vt:i4>5</vt:i4>
      </vt:variant>
      <vt:variant>
        <vt:lpwstr>mailto:viera.novakova@smail.unipo.sk</vt:lpwstr>
      </vt:variant>
      <vt:variant>
        <vt:lpwstr/>
      </vt:variant>
      <vt:variant>
        <vt:i4>3932206</vt:i4>
      </vt:variant>
      <vt:variant>
        <vt:i4>6</vt:i4>
      </vt:variant>
      <vt:variant>
        <vt:i4>0</vt:i4>
      </vt:variant>
      <vt:variant>
        <vt:i4>5</vt:i4>
      </vt:variant>
      <vt:variant>
        <vt:lpwstr>http://www.e-metodologia.fedu.uniba.sk/</vt:lpwstr>
      </vt:variant>
      <vt:variant>
        <vt:lpwstr/>
      </vt:variant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http://pdf.truni.sk/katedry/kps/veda-vyskum?juvenilia-paedagogica</vt:lpwstr>
      </vt:variant>
      <vt:variant>
        <vt:lpwstr>2018</vt:lpwstr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mailto:lenka.jarusinska@smail.unipo.sk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Klimovič Martin</cp:lastModifiedBy>
  <cp:revision>25</cp:revision>
  <cp:lastPrinted>2017-04-12T08:07:00Z</cp:lastPrinted>
  <dcterms:created xsi:type="dcterms:W3CDTF">2021-09-09T12:20:00Z</dcterms:created>
  <dcterms:modified xsi:type="dcterms:W3CDTF">2024-09-06T08:39:00Z</dcterms:modified>
</cp:coreProperties>
</file>