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C7E6" w14:textId="77777777" w:rsidR="00F45CAA" w:rsidRPr="00FD0C82" w:rsidRDefault="00726AE1" w:rsidP="00D74811">
      <w:pPr>
        <w:pStyle w:val="Zkladntext"/>
        <w:spacing w:after="0"/>
        <w:jc w:val="center"/>
        <w:rPr>
          <w:sz w:val="22"/>
          <w:lang w:val="en-GB"/>
        </w:rPr>
      </w:pPr>
      <w:r w:rsidRPr="00FD0C82">
        <w:rPr>
          <w:rFonts w:ascii="Calibri" w:hAnsi="Calibri" w:cs="Calibri"/>
          <w:b/>
          <w:sz w:val="24"/>
          <w:szCs w:val="24"/>
          <w:lang w:val="en-GB"/>
        </w:rPr>
        <w:t xml:space="preserve">CONSENT </w:t>
      </w:r>
      <w:r w:rsidR="00D94384" w:rsidRPr="00FD0C82">
        <w:rPr>
          <w:rFonts w:ascii="Calibri" w:hAnsi="Calibri" w:cs="Calibri"/>
          <w:b/>
          <w:sz w:val="24"/>
          <w:szCs w:val="24"/>
          <w:lang w:val="en-GB"/>
        </w:rPr>
        <w:t>TO</w:t>
      </w:r>
      <w:r w:rsidR="00FC0F01">
        <w:rPr>
          <w:rFonts w:ascii="Calibri" w:hAnsi="Calibri" w:cs="Calibri"/>
          <w:b/>
          <w:sz w:val="24"/>
          <w:szCs w:val="24"/>
          <w:lang w:val="en-GB"/>
        </w:rPr>
        <w:t xml:space="preserve"> </w:t>
      </w:r>
      <w:r w:rsidR="002536CD">
        <w:rPr>
          <w:rFonts w:ascii="Calibri" w:hAnsi="Calibri" w:cs="Calibri"/>
          <w:b/>
          <w:sz w:val="24"/>
          <w:szCs w:val="24"/>
          <w:lang w:val="en-GB"/>
        </w:rPr>
        <w:t xml:space="preserve">THE PROCESSING OF </w:t>
      </w:r>
      <w:r w:rsidR="00FC0F01">
        <w:rPr>
          <w:rFonts w:ascii="Calibri" w:hAnsi="Calibri" w:cs="Calibri"/>
          <w:b/>
          <w:sz w:val="24"/>
          <w:szCs w:val="24"/>
          <w:lang w:val="en-GB"/>
        </w:rPr>
        <w:t xml:space="preserve">PERSONAL DATA </w:t>
      </w:r>
      <w:r w:rsidR="00FC0F01" w:rsidRPr="00FD0C82">
        <w:rPr>
          <w:rFonts w:ascii="Calibri" w:hAnsi="Calibri" w:cs="Calibri"/>
          <w:b/>
          <w:sz w:val="24"/>
          <w:szCs w:val="24"/>
          <w:lang w:val="en-GB"/>
        </w:rPr>
        <w:t>OF THE PERSON CONCERNED</w:t>
      </w:r>
    </w:p>
    <w:p w14:paraId="3E9D6625" w14:textId="77777777" w:rsidR="00D74811" w:rsidRPr="00FD0C82" w:rsidRDefault="00D74811" w:rsidP="00D74811">
      <w:pPr>
        <w:pStyle w:val="Zkladntext"/>
        <w:spacing w:after="0"/>
        <w:jc w:val="center"/>
        <w:rPr>
          <w:sz w:val="22"/>
          <w:lang w:val="en-GB"/>
        </w:rPr>
      </w:pPr>
    </w:p>
    <w:p w14:paraId="37647DFF" w14:textId="77777777" w:rsidR="00D94384" w:rsidRPr="00FD0C82" w:rsidRDefault="00D94384" w:rsidP="00D74811">
      <w:pPr>
        <w:pStyle w:val="Zkladntext"/>
        <w:spacing w:after="0"/>
        <w:jc w:val="center"/>
        <w:rPr>
          <w:sz w:val="22"/>
          <w:lang w:val="en-GB"/>
        </w:rPr>
      </w:pPr>
    </w:p>
    <w:p w14:paraId="25427056" w14:textId="77777777" w:rsidR="00D94384" w:rsidRPr="00FD0C82" w:rsidRDefault="002C389B" w:rsidP="00D94384">
      <w:pPr>
        <w:pStyle w:val="Zkladntext"/>
        <w:spacing w:after="0"/>
        <w:jc w:val="both"/>
        <w:rPr>
          <w:rFonts w:ascii="Calibri" w:hAnsi="Calibri" w:cs="Calibri"/>
          <w:sz w:val="24"/>
          <w:szCs w:val="24"/>
          <w:lang w:val="en-GB"/>
        </w:rPr>
      </w:pPr>
      <w:r w:rsidRPr="00FD0C82">
        <w:rPr>
          <w:rFonts w:ascii="Calibri" w:hAnsi="Calibri" w:cs="Calibri"/>
          <w:sz w:val="24"/>
          <w:szCs w:val="24"/>
          <w:lang w:val="en-GB"/>
        </w:rPr>
        <w:t xml:space="preserve">I, the undersigned </w:t>
      </w:r>
      <w:r w:rsidRPr="00FD0C82">
        <w:rPr>
          <w:rFonts w:ascii="Calibri" w:hAnsi="Calibri"/>
          <w:sz w:val="24"/>
          <w:szCs w:val="24"/>
          <w:lang w:val="en-GB"/>
        </w:rPr>
        <w:t xml:space="preserve">........................................................................... </w:t>
      </w:r>
      <w:r w:rsidRPr="00FD0C82">
        <w:rPr>
          <w:rFonts w:ascii="Calibri" w:hAnsi="Calibri" w:cs="Calibri"/>
          <w:sz w:val="24"/>
          <w:szCs w:val="24"/>
          <w:lang w:val="en-GB"/>
        </w:rPr>
        <w:t>declare that</w:t>
      </w:r>
      <w:r w:rsidR="00167A37" w:rsidRPr="00FD0C82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FD0C82">
        <w:rPr>
          <w:rFonts w:ascii="Calibri" w:hAnsi="Calibri" w:cs="Calibri"/>
          <w:sz w:val="24"/>
          <w:szCs w:val="24"/>
          <w:lang w:val="en-GB"/>
        </w:rPr>
        <w:t xml:space="preserve">in accordance with Article 6 par. 1 and Article 7 of Regulation (EU) 2016/679 of the European Parliament and of the Council on the protection of natural persons with regard to the processing of personal data and </w:t>
      </w:r>
      <w:r w:rsidR="00EB1517" w:rsidRPr="00FD0C82">
        <w:rPr>
          <w:rFonts w:ascii="Calibri" w:hAnsi="Calibri" w:cs="Calibri"/>
          <w:sz w:val="24"/>
          <w:szCs w:val="24"/>
          <w:lang w:val="en-GB"/>
        </w:rPr>
        <w:t>on</w:t>
      </w:r>
      <w:r w:rsidR="00D94384" w:rsidRPr="00FD0C82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FD0C82">
        <w:rPr>
          <w:rFonts w:ascii="Calibri" w:hAnsi="Calibri" w:cs="Calibri"/>
          <w:sz w:val="24"/>
          <w:szCs w:val="24"/>
          <w:lang w:val="en-GB"/>
        </w:rPr>
        <w:t xml:space="preserve">the free movement of </w:t>
      </w:r>
      <w:r w:rsidR="00A33208" w:rsidRPr="00FD0C82">
        <w:rPr>
          <w:rFonts w:ascii="Calibri" w:hAnsi="Calibri" w:cs="Calibri"/>
          <w:sz w:val="24"/>
          <w:szCs w:val="24"/>
          <w:lang w:val="en-GB"/>
        </w:rPr>
        <w:t xml:space="preserve">such data, and </w:t>
      </w:r>
      <w:r w:rsidRPr="00FD0C82">
        <w:rPr>
          <w:rFonts w:ascii="Calibri" w:hAnsi="Calibri" w:cs="Calibri"/>
          <w:sz w:val="24"/>
          <w:szCs w:val="24"/>
          <w:lang w:val="en-GB"/>
        </w:rPr>
        <w:t xml:space="preserve">repealing Directive 95/46/EC (General Data Protection Regulation) (hereinafter referred to as the "GDPR"), I, as the </w:t>
      </w:r>
      <w:r w:rsidR="003B6B52" w:rsidRPr="00FD0C82">
        <w:rPr>
          <w:rFonts w:ascii="Calibri" w:hAnsi="Calibri" w:cs="Calibri"/>
          <w:sz w:val="24"/>
          <w:szCs w:val="24"/>
          <w:lang w:val="en-GB"/>
        </w:rPr>
        <w:t>person concerned</w:t>
      </w:r>
      <w:r w:rsidRPr="00FD0C82">
        <w:rPr>
          <w:rFonts w:ascii="Calibri" w:hAnsi="Calibri" w:cs="Calibri"/>
          <w:sz w:val="24"/>
          <w:szCs w:val="24"/>
          <w:lang w:val="en-GB"/>
        </w:rPr>
        <w:t>, pr</w:t>
      </w:r>
      <w:r w:rsidR="00D94384" w:rsidRPr="00FD0C82">
        <w:rPr>
          <w:rFonts w:ascii="Calibri" w:hAnsi="Calibri" w:cs="Calibri"/>
          <w:sz w:val="24"/>
          <w:szCs w:val="24"/>
          <w:lang w:val="en-GB"/>
        </w:rPr>
        <w:t>ovide the University of Presov</w:t>
      </w:r>
      <w:r w:rsidRPr="00FD0C82">
        <w:rPr>
          <w:rFonts w:ascii="Calibri" w:hAnsi="Calibri" w:cs="Calibri"/>
          <w:sz w:val="24"/>
          <w:szCs w:val="24"/>
          <w:lang w:val="en-GB"/>
        </w:rPr>
        <w:t xml:space="preserve">, </w:t>
      </w:r>
      <w:r w:rsidR="00D94384" w:rsidRPr="00FD0C82">
        <w:rPr>
          <w:rFonts w:ascii="Calibri" w:hAnsi="Calibri" w:cs="Calibri"/>
          <w:sz w:val="24"/>
          <w:szCs w:val="24"/>
          <w:lang w:val="en-GB"/>
        </w:rPr>
        <w:t xml:space="preserve">located at </w:t>
      </w:r>
      <w:r w:rsidR="004F6F17" w:rsidRPr="00FD0C82">
        <w:rPr>
          <w:rFonts w:ascii="Calibri" w:hAnsi="Calibri" w:cs="Calibri"/>
          <w:sz w:val="24"/>
          <w:szCs w:val="24"/>
          <w:lang w:val="en-GB"/>
        </w:rPr>
        <w:t xml:space="preserve">Ul. </w:t>
      </w:r>
      <w:r w:rsidR="00D94384" w:rsidRPr="00FD0C82">
        <w:rPr>
          <w:rFonts w:ascii="Calibri" w:hAnsi="Calibri" w:cs="Calibri"/>
          <w:sz w:val="24"/>
          <w:szCs w:val="24"/>
          <w:lang w:val="en-GB"/>
        </w:rPr>
        <w:t xml:space="preserve">17. </w:t>
      </w:r>
      <w:proofErr w:type="spellStart"/>
      <w:r w:rsidR="00D94384" w:rsidRPr="00FD0C82">
        <w:rPr>
          <w:rFonts w:ascii="Calibri" w:hAnsi="Calibri" w:cs="Calibri"/>
          <w:sz w:val="24"/>
          <w:szCs w:val="24"/>
          <w:lang w:val="en-GB"/>
        </w:rPr>
        <w:t>novembra</w:t>
      </w:r>
      <w:proofErr w:type="spellEnd"/>
      <w:r w:rsidR="00D94384" w:rsidRPr="00FD0C82">
        <w:rPr>
          <w:rFonts w:ascii="Calibri" w:hAnsi="Calibri" w:cs="Calibri"/>
          <w:sz w:val="24"/>
          <w:szCs w:val="24"/>
          <w:lang w:val="en-GB"/>
        </w:rPr>
        <w:t xml:space="preserve"> 15, 080</w:t>
      </w:r>
      <w:r w:rsidR="003B6B52" w:rsidRPr="00FD0C82">
        <w:rPr>
          <w:rFonts w:ascii="Calibri" w:hAnsi="Calibri" w:cs="Calibri"/>
          <w:sz w:val="24"/>
          <w:szCs w:val="24"/>
          <w:lang w:val="en-GB"/>
        </w:rPr>
        <w:t xml:space="preserve"> 01 Pres</w:t>
      </w:r>
      <w:r w:rsidR="005F1C64" w:rsidRPr="00FD0C82">
        <w:rPr>
          <w:rFonts w:ascii="Calibri" w:hAnsi="Calibri" w:cs="Calibri"/>
          <w:sz w:val="24"/>
          <w:szCs w:val="24"/>
          <w:lang w:val="en-GB"/>
        </w:rPr>
        <w:t xml:space="preserve">ov (hereinafter </w:t>
      </w:r>
      <w:r w:rsidR="004F6F17" w:rsidRPr="00FD0C82">
        <w:rPr>
          <w:rFonts w:ascii="Calibri" w:hAnsi="Calibri" w:cs="Calibri"/>
          <w:sz w:val="24"/>
          <w:szCs w:val="24"/>
          <w:lang w:val="en-GB"/>
        </w:rPr>
        <w:t>referred to as the</w:t>
      </w:r>
      <w:r w:rsidR="005F1C64" w:rsidRPr="00FD0C82">
        <w:rPr>
          <w:rFonts w:ascii="Calibri" w:hAnsi="Calibri" w:cs="Calibri"/>
          <w:sz w:val="24"/>
          <w:szCs w:val="24"/>
          <w:lang w:val="en-GB"/>
        </w:rPr>
        <w:t xml:space="preserve"> "UP</w:t>
      </w:r>
      <w:r w:rsidR="00D94384" w:rsidRPr="00FD0C82">
        <w:rPr>
          <w:rFonts w:ascii="Calibri" w:hAnsi="Calibri" w:cs="Calibri"/>
          <w:sz w:val="24"/>
          <w:szCs w:val="24"/>
          <w:lang w:val="en-GB"/>
        </w:rPr>
        <w:t xml:space="preserve">" or </w:t>
      </w:r>
      <w:r w:rsidR="00FC0F01">
        <w:rPr>
          <w:rFonts w:ascii="Calibri" w:hAnsi="Calibri" w:cs="Calibri"/>
          <w:sz w:val="24"/>
          <w:szCs w:val="24"/>
          <w:lang w:val="en-GB"/>
        </w:rPr>
        <w:t xml:space="preserve">the </w:t>
      </w:r>
      <w:r w:rsidR="00D94384" w:rsidRPr="00FD0C82">
        <w:rPr>
          <w:rFonts w:ascii="Calibri" w:hAnsi="Calibri" w:cs="Calibri"/>
          <w:sz w:val="24"/>
          <w:szCs w:val="24"/>
          <w:lang w:val="en-GB"/>
        </w:rPr>
        <w:t>"</w:t>
      </w:r>
      <w:r w:rsidR="00660EDE" w:rsidRPr="00FD0C82">
        <w:rPr>
          <w:rFonts w:ascii="Calibri" w:hAnsi="Calibri" w:cs="Calibri"/>
          <w:sz w:val="24"/>
          <w:szCs w:val="24"/>
          <w:lang w:val="en-GB"/>
        </w:rPr>
        <w:t>provider</w:t>
      </w:r>
      <w:r w:rsidR="00D94384" w:rsidRPr="00FD0C82">
        <w:rPr>
          <w:rFonts w:ascii="Calibri" w:hAnsi="Calibri" w:cs="Calibri"/>
          <w:sz w:val="24"/>
          <w:szCs w:val="24"/>
          <w:lang w:val="en-GB"/>
        </w:rPr>
        <w:t xml:space="preserve">") as the </w:t>
      </w:r>
      <w:r w:rsidR="00660EDE" w:rsidRPr="00FD0C82">
        <w:rPr>
          <w:rFonts w:ascii="Calibri" w:hAnsi="Calibri" w:cs="Calibri"/>
          <w:sz w:val="24"/>
          <w:szCs w:val="24"/>
          <w:lang w:val="en-GB"/>
        </w:rPr>
        <w:t>provider</w:t>
      </w:r>
      <w:r w:rsidR="00D94384" w:rsidRPr="00FD0C82">
        <w:rPr>
          <w:rFonts w:ascii="Calibri" w:hAnsi="Calibri" w:cs="Calibri"/>
          <w:sz w:val="24"/>
          <w:szCs w:val="24"/>
          <w:lang w:val="en-GB"/>
        </w:rPr>
        <w:t xml:space="preserve">, </w:t>
      </w:r>
      <w:r w:rsidR="00D94384" w:rsidRPr="00FD0C82">
        <w:rPr>
          <w:rFonts w:ascii="Calibri" w:hAnsi="Calibri" w:cs="Calibri"/>
          <w:b/>
          <w:sz w:val="24"/>
          <w:szCs w:val="24"/>
          <w:lang w:val="en-GB"/>
        </w:rPr>
        <w:t xml:space="preserve">consent to </w:t>
      </w:r>
      <w:r w:rsidR="002536CD">
        <w:rPr>
          <w:rFonts w:ascii="Calibri" w:hAnsi="Calibri" w:cs="Calibri"/>
          <w:b/>
          <w:sz w:val="24"/>
          <w:szCs w:val="24"/>
          <w:lang w:val="en-GB"/>
        </w:rPr>
        <w:t xml:space="preserve">the processing of </w:t>
      </w:r>
      <w:r w:rsidR="00FC0F01">
        <w:rPr>
          <w:rFonts w:ascii="Calibri" w:hAnsi="Calibri" w:cs="Calibri"/>
          <w:b/>
          <w:sz w:val="24"/>
          <w:szCs w:val="24"/>
          <w:lang w:val="en-GB"/>
        </w:rPr>
        <w:t>personal data</w:t>
      </w:r>
      <w:r w:rsidR="00D94384" w:rsidRPr="00FD0C82">
        <w:rPr>
          <w:rFonts w:ascii="Calibri" w:hAnsi="Calibri" w:cs="Calibri"/>
          <w:sz w:val="24"/>
          <w:szCs w:val="24"/>
          <w:lang w:val="en-GB"/>
        </w:rPr>
        <w:t>.</w:t>
      </w:r>
    </w:p>
    <w:p w14:paraId="00DC5EC6" w14:textId="77777777" w:rsidR="00EB1517" w:rsidRPr="00FD0C82" w:rsidRDefault="00EB1517" w:rsidP="00167A37">
      <w:pPr>
        <w:jc w:val="both"/>
        <w:rPr>
          <w:rFonts w:ascii="Calibri" w:hAnsi="Calibri" w:cs="Calibri"/>
          <w:spacing w:val="-1"/>
          <w:sz w:val="24"/>
          <w:szCs w:val="24"/>
          <w:lang w:val="en-GB"/>
        </w:rPr>
      </w:pPr>
    </w:p>
    <w:p w14:paraId="212C8901" w14:textId="77777777" w:rsidR="004E1E60" w:rsidRPr="00FD0C82" w:rsidRDefault="004E1E60" w:rsidP="004E1E60">
      <w:pPr>
        <w:pStyle w:val="Odsekzoznamu"/>
        <w:spacing w:before="240"/>
        <w:ind w:left="403" w:firstLine="731"/>
        <w:jc w:val="both"/>
        <w:rPr>
          <w:rFonts w:ascii="Calibri" w:hAnsi="Calibri" w:cs="Calibri"/>
          <w:noProof/>
          <w:lang w:val="en-GB"/>
        </w:rPr>
      </w:pPr>
      <w:r w:rsidRPr="00FD0C82">
        <w:rPr>
          <w:rFonts w:eastAsia="MS Gothic"/>
          <w:lang w:val="en-GB"/>
        </w:rPr>
        <w:t>☐</w:t>
      </w:r>
      <w:r w:rsidRPr="00FD0C82">
        <w:rPr>
          <w:rFonts w:ascii="Calibri" w:hAnsi="Calibri" w:cs="Calibri"/>
          <w:lang w:val="en-GB"/>
        </w:rPr>
        <w:t xml:space="preserve">    </w:t>
      </w:r>
      <w:r w:rsidRPr="00FD0C82">
        <w:rPr>
          <w:rFonts w:ascii="Calibri" w:hAnsi="Calibri" w:cs="Calibri"/>
          <w:b/>
          <w:lang w:val="en-GB"/>
        </w:rPr>
        <w:t>I agree</w:t>
      </w:r>
      <w:r w:rsidRPr="00FD0C82">
        <w:rPr>
          <w:rFonts w:ascii="Calibri" w:hAnsi="Calibri" w:cs="Calibri"/>
          <w:lang w:val="en-GB"/>
        </w:rPr>
        <w:t xml:space="preserve">  </w:t>
      </w:r>
      <w:r w:rsidRPr="00FD0C82"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 xml:space="preserve">            </w:t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 w:rsidRPr="00FD0C82">
        <w:rPr>
          <w:rFonts w:ascii="Calibri" w:hAnsi="Calibri" w:cs="Calibri"/>
          <w:lang w:val="en-GB"/>
        </w:rPr>
        <w:tab/>
      </w:r>
      <w:r w:rsidRPr="00FD0C82">
        <w:rPr>
          <w:rFonts w:eastAsia="MS Gothic"/>
          <w:lang w:val="en-GB"/>
        </w:rPr>
        <w:t>☐</w:t>
      </w:r>
      <w:r w:rsidRPr="00FD0C82">
        <w:rPr>
          <w:rFonts w:ascii="Calibri" w:hAnsi="Calibri" w:cs="Calibri"/>
          <w:lang w:val="en-GB"/>
        </w:rPr>
        <w:t xml:space="preserve">    </w:t>
      </w:r>
      <w:r w:rsidRPr="00FD0C82">
        <w:rPr>
          <w:rFonts w:ascii="Calibri" w:hAnsi="Calibri" w:cs="Calibri"/>
          <w:b/>
          <w:lang w:val="en-GB"/>
        </w:rPr>
        <w:t>I disagree</w:t>
      </w:r>
      <w:r>
        <w:rPr>
          <w:rFonts w:ascii="Calibri" w:hAnsi="Calibri" w:cs="Calibri"/>
          <w:lang w:val="en-GB"/>
        </w:rPr>
        <w:t xml:space="preserve">    </w:t>
      </w:r>
      <w:r w:rsidRPr="00FD0C82">
        <w:rPr>
          <w:rFonts w:ascii="Calibri" w:hAnsi="Calibri" w:cs="Calibri"/>
          <w:noProof/>
          <w:lang w:val="en-GB"/>
        </w:rPr>
        <w:t xml:space="preserve"> </w:t>
      </w:r>
      <w:r w:rsidRPr="00FD0C82">
        <w:rPr>
          <w:rFonts w:ascii="Calibri" w:hAnsi="Calibri" w:cs="Calibri"/>
          <w:i/>
          <w:color w:val="808080"/>
          <w:lang w:val="en-GB"/>
        </w:rPr>
        <w:t>(</w:t>
      </w:r>
      <w:r>
        <w:rPr>
          <w:rFonts w:ascii="Calibri" w:hAnsi="Calibri" w:cs="Calibri"/>
          <w:i/>
          <w:color w:val="808080"/>
          <w:lang w:val="en-GB"/>
        </w:rPr>
        <w:t xml:space="preserve">select </w:t>
      </w:r>
      <w:r w:rsidRPr="00FD0C82">
        <w:rPr>
          <w:rFonts w:ascii="Calibri" w:hAnsi="Calibri" w:cs="Calibri"/>
          <w:i/>
          <w:color w:val="808080"/>
          <w:lang w:val="en-GB"/>
        </w:rPr>
        <w:t>one option)</w:t>
      </w:r>
    </w:p>
    <w:p w14:paraId="4490B23F" w14:textId="77777777" w:rsidR="004E1E60" w:rsidRDefault="004E1E60" w:rsidP="00167A37">
      <w:pPr>
        <w:jc w:val="both"/>
        <w:rPr>
          <w:rFonts w:ascii="Calibri" w:hAnsi="Calibri" w:cs="Calibri"/>
          <w:spacing w:val="-1"/>
          <w:sz w:val="24"/>
          <w:szCs w:val="24"/>
          <w:lang w:val="en-GB"/>
        </w:rPr>
      </w:pPr>
    </w:p>
    <w:p w14:paraId="7E12F9C8" w14:textId="77777777" w:rsidR="00F45CAA" w:rsidRPr="00FD0C82" w:rsidRDefault="004E1E60" w:rsidP="00167A37">
      <w:pPr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pacing w:val="-1"/>
          <w:sz w:val="24"/>
          <w:szCs w:val="24"/>
          <w:lang w:val="en-GB"/>
        </w:rPr>
        <w:t>w</w:t>
      </w:r>
      <w:r w:rsidR="00D94384" w:rsidRPr="00FD0C82">
        <w:rPr>
          <w:rFonts w:ascii="Calibri" w:hAnsi="Calibri" w:cs="Calibri"/>
          <w:spacing w:val="-1"/>
          <w:sz w:val="24"/>
          <w:szCs w:val="24"/>
          <w:lang w:val="en-GB"/>
        </w:rPr>
        <w:t xml:space="preserve">ith </w:t>
      </w:r>
      <w:r w:rsidR="000C65A0">
        <w:rPr>
          <w:rFonts w:ascii="Calibri" w:hAnsi="Calibri" w:cs="Calibri"/>
          <w:spacing w:val="-1"/>
          <w:sz w:val="24"/>
          <w:szCs w:val="24"/>
          <w:lang w:val="en-GB"/>
        </w:rPr>
        <w:t xml:space="preserve">the processing of </w:t>
      </w:r>
      <w:r w:rsidR="00D94384" w:rsidRPr="00FD0C82">
        <w:rPr>
          <w:rFonts w:ascii="Calibri" w:hAnsi="Calibri" w:cs="Calibri"/>
          <w:spacing w:val="-1"/>
          <w:sz w:val="24"/>
          <w:szCs w:val="24"/>
          <w:lang w:val="en-GB"/>
        </w:rPr>
        <w:t>personal data</w:t>
      </w:r>
    </w:p>
    <w:p w14:paraId="39055C8D" w14:textId="77777777" w:rsidR="004869B2" w:rsidRPr="003D6E50" w:rsidRDefault="00D94384" w:rsidP="00167A37">
      <w:pPr>
        <w:pStyle w:val="Odsekzoznamu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before="120"/>
        <w:ind w:left="568" w:right="113"/>
        <w:jc w:val="both"/>
        <w:rPr>
          <w:rFonts w:ascii="Calibri" w:hAnsi="Calibri" w:cs="Calibri"/>
          <w:lang w:val="en-GB"/>
        </w:rPr>
      </w:pPr>
      <w:r w:rsidRPr="00FD0C82">
        <w:rPr>
          <w:rFonts w:ascii="Calibri" w:hAnsi="Calibri" w:cs="Calibri"/>
          <w:b/>
          <w:spacing w:val="-1"/>
          <w:lang w:val="en-GB"/>
        </w:rPr>
        <w:t>to the extent</w:t>
      </w:r>
      <w:r w:rsidR="00F45CAA" w:rsidRPr="00FD0C82">
        <w:rPr>
          <w:rFonts w:ascii="Calibri" w:hAnsi="Calibri" w:cs="Calibri"/>
          <w:b/>
          <w:spacing w:val="-1"/>
          <w:lang w:val="en-GB"/>
        </w:rPr>
        <w:t>:</w:t>
      </w:r>
      <w:r w:rsidR="00F45CAA" w:rsidRPr="00FD0C82">
        <w:rPr>
          <w:rFonts w:ascii="Calibri" w:hAnsi="Calibri" w:cs="Calibri"/>
          <w:b/>
          <w:spacing w:val="-13"/>
          <w:lang w:val="en-GB"/>
        </w:rPr>
        <w:t xml:space="preserve"> </w:t>
      </w:r>
      <w:r w:rsidRPr="00FD0C82">
        <w:rPr>
          <w:rFonts w:ascii="Calibri" w:hAnsi="Calibri" w:cs="Calibri"/>
          <w:lang w:val="en-GB"/>
        </w:rPr>
        <w:t>name</w:t>
      </w:r>
      <w:r w:rsidR="00214046" w:rsidRPr="00FD0C82">
        <w:rPr>
          <w:rFonts w:ascii="Calibri" w:hAnsi="Calibri" w:cs="Calibri"/>
          <w:lang w:val="en-GB"/>
        </w:rPr>
        <w:t>;</w:t>
      </w:r>
      <w:r w:rsidR="00F45CAA" w:rsidRPr="00FD0C82">
        <w:rPr>
          <w:rFonts w:ascii="Calibri" w:hAnsi="Calibri" w:cs="Calibri"/>
          <w:lang w:val="en-GB"/>
        </w:rPr>
        <w:t xml:space="preserve"> </w:t>
      </w:r>
      <w:r w:rsidRPr="00FD0C82">
        <w:rPr>
          <w:rFonts w:ascii="Calibri" w:hAnsi="Calibri" w:cs="Calibri"/>
          <w:lang w:val="en-GB"/>
        </w:rPr>
        <w:t>surname</w:t>
      </w:r>
      <w:r w:rsidR="00214046" w:rsidRPr="00FD0C82">
        <w:rPr>
          <w:rFonts w:ascii="Calibri" w:hAnsi="Calibri" w:cs="Calibri"/>
          <w:lang w:val="en-GB"/>
        </w:rPr>
        <w:t>;</w:t>
      </w:r>
      <w:r w:rsidR="00F45CAA" w:rsidRPr="00FD0C82">
        <w:rPr>
          <w:rFonts w:ascii="Calibri" w:hAnsi="Calibri" w:cs="Calibri"/>
          <w:lang w:val="en-GB"/>
        </w:rPr>
        <w:t xml:space="preserve"> </w:t>
      </w:r>
      <w:r w:rsidR="005F1C64" w:rsidRPr="00FD0C82">
        <w:rPr>
          <w:rFonts w:ascii="Calibri" w:hAnsi="Calibri" w:cs="Calibri"/>
          <w:lang w:val="en-GB"/>
        </w:rPr>
        <w:t>titles</w:t>
      </w:r>
      <w:r w:rsidR="00214046" w:rsidRPr="00FD0C82">
        <w:rPr>
          <w:rFonts w:ascii="Calibri" w:hAnsi="Calibri" w:cs="Calibri"/>
          <w:lang w:val="en-GB"/>
        </w:rPr>
        <w:t xml:space="preserve">; </w:t>
      </w:r>
      <w:r w:rsidR="005F1C64" w:rsidRPr="00FD0C82">
        <w:rPr>
          <w:rFonts w:ascii="Calibri" w:hAnsi="Calibri" w:cs="Calibri"/>
          <w:lang w:val="en-GB"/>
        </w:rPr>
        <w:t>address</w:t>
      </w:r>
      <w:r w:rsidR="00214046" w:rsidRPr="00FD0C82">
        <w:rPr>
          <w:rFonts w:ascii="Calibri" w:hAnsi="Calibri" w:cs="Calibri"/>
          <w:lang w:val="en-GB"/>
        </w:rPr>
        <w:t>;</w:t>
      </w:r>
      <w:r w:rsidR="00F45CAA" w:rsidRPr="00FD0C82">
        <w:rPr>
          <w:rFonts w:ascii="Calibri" w:hAnsi="Calibri" w:cs="Calibri"/>
          <w:lang w:val="en-GB"/>
        </w:rPr>
        <w:t xml:space="preserve"> e-mail</w:t>
      </w:r>
      <w:r w:rsidR="005F1C64" w:rsidRPr="00FD0C82">
        <w:rPr>
          <w:rFonts w:ascii="Calibri" w:hAnsi="Calibri" w:cs="Calibri"/>
          <w:lang w:val="en-GB"/>
        </w:rPr>
        <w:t xml:space="preserve"> address</w:t>
      </w:r>
      <w:r w:rsidR="00214046" w:rsidRPr="00FD0C82">
        <w:rPr>
          <w:rFonts w:ascii="Calibri" w:hAnsi="Calibri" w:cs="Calibri"/>
          <w:lang w:val="en-GB"/>
        </w:rPr>
        <w:t>;</w:t>
      </w:r>
      <w:r w:rsidR="003B6B52" w:rsidRPr="00FD0C82">
        <w:rPr>
          <w:rFonts w:ascii="Calibri" w:hAnsi="Calibri" w:cs="Calibri"/>
          <w:lang w:val="en-GB"/>
        </w:rPr>
        <w:t xml:space="preserve"> </w:t>
      </w:r>
      <w:r w:rsidR="005F1C64" w:rsidRPr="00FD0C82">
        <w:rPr>
          <w:rFonts w:ascii="Calibri" w:hAnsi="Calibri" w:cs="Calibri"/>
          <w:lang w:val="en-GB"/>
        </w:rPr>
        <w:t>correspondence address of the university/institution/organization</w:t>
      </w:r>
      <w:r w:rsidR="00214046" w:rsidRPr="00FD0C82">
        <w:rPr>
          <w:rFonts w:ascii="Calibri" w:hAnsi="Calibri" w:cs="Calibri"/>
          <w:lang w:val="en-GB"/>
        </w:rPr>
        <w:t>;</w:t>
      </w:r>
      <w:r w:rsidR="00F45CAA" w:rsidRPr="00FD0C82">
        <w:rPr>
          <w:rFonts w:ascii="Calibri" w:hAnsi="Calibri" w:cs="Calibri"/>
          <w:lang w:val="en-GB"/>
        </w:rPr>
        <w:t xml:space="preserve"> </w:t>
      </w:r>
      <w:r w:rsidR="005F1C64" w:rsidRPr="003D6E50">
        <w:rPr>
          <w:rFonts w:ascii="Calibri" w:hAnsi="Calibri" w:cs="Calibri"/>
          <w:lang w:val="en-GB"/>
        </w:rPr>
        <w:t>education, academic and scientific qualification</w:t>
      </w:r>
      <w:r w:rsidR="00214046" w:rsidRPr="003D6E50">
        <w:rPr>
          <w:rFonts w:ascii="Calibri" w:hAnsi="Calibri" w:cs="Calibri"/>
          <w:lang w:val="en-GB"/>
        </w:rPr>
        <w:t xml:space="preserve">; </w:t>
      </w:r>
      <w:r w:rsidR="001D63FE">
        <w:rPr>
          <w:rFonts w:ascii="Calibri" w:hAnsi="Calibri" w:cs="Calibri"/>
          <w:lang w:val="en-GB"/>
        </w:rPr>
        <w:t xml:space="preserve">the </w:t>
      </w:r>
      <w:r w:rsidR="005F1C64" w:rsidRPr="003D6E50">
        <w:rPr>
          <w:rFonts w:ascii="Calibri" w:hAnsi="Calibri" w:cs="Calibri"/>
          <w:lang w:val="en-GB"/>
        </w:rPr>
        <w:t xml:space="preserve">name of the </w:t>
      </w:r>
      <w:r w:rsidR="00E00829" w:rsidRPr="003D6E50">
        <w:rPr>
          <w:rFonts w:ascii="Calibri" w:hAnsi="Calibri" w:cs="Calibri"/>
          <w:lang w:val="en-GB"/>
        </w:rPr>
        <w:t xml:space="preserve">study </w:t>
      </w:r>
      <w:r w:rsidR="005F1C64" w:rsidRPr="003D6E50">
        <w:rPr>
          <w:rFonts w:ascii="Calibri" w:hAnsi="Calibri" w:cs="Calibri"/>
          <w:lang w:val="en-GB"/>
        </w:rPr>
        <w:t xml:space="preserve">field in which </w:t>
      </w:r>
      <w:r w:rsidR="0089725B" w:rsidRPr="003D6E50">
        <w:rPr>
          <w:rFonts w:ascii="Calibri" w:hAnsi="Calibri" w:cs="Calibri"/>
          <w:lang w:val="en-GB"/>
        </w:rPr>
        <w:t>the</w:t>
      </w:r>
      <w:r w:rsidR="00B8192F" w:rsidRPr="003D6E50">
        <w:rPr>
          <w:rFonts w:ascii="Calibri" w:hAnsi="Calibri" w:cs="Calibri"/>
          <w:lang w:val="en-GB"/>
        </w:rPr>
        <w:t xml:space="preserve"> </w:t>
      </w:r>
      <w:r w:rsidR="005F1C64" w:rsidRPr="003D6E50">
        <w:rPr>
          <w:rFonts w:ascii="Calibri" w:hAnsi="Calibri" w:cs="Calibri"/>
          <w:lang w:val="en-GB"/>
        </w:rPr>
        <w:t xml:space="preserve">assessor </w:t>
      </w:r>
      <w:r w:rsidR="0089725B" w:rsidRPr="003D6E50">
        <w:rPr>
          <w:rFonts w:ascii="Calibri" w:hAnsi="Calibri" w:cs="Calibri"/>
          <w:lang w:val="en-GB"/>
        </w:rPr>
        <w:t xml:space="preserve">is </w:t>
      </w:r>
      <w:r w:rsidR="005F1C64" w:rsidRPr="003D6E50">
        <w:rPr>
          <w:rFonts w:ascii="Calibri" w:hAnsi="Calibri" w:cs="Calibri"/>
          <w:lang w:val="en-GB"/>
        </w:rPr>
        <w:t>currently teaching/studying or which is close to his/her expertise</w:t>
      </w:r>
      <w:r w:rsidR="00214046" w:rsidRPr="003D6E50">
        <w:rPr>
          <w:rFonts w:ascii="Calibri" w:hAnsi="Calibri" w:cs="Calibri"/>
          <w:lang w:val="en-GB"/>
        </w:rPr>
        <w:t xml:space="preserve">; </w:t>
      </w:r>
      <w:r w:rsidR="005F1C64" w:rsidRPr="003D6E50">
        <w:rPr>
          <w:rFonts w:ascii="Calibri" w:hAnsi="Calibri" w:cs="Calibri"/>
          <w:lang w:val="en-GB"/>
        </w:rPr>
        <w:t>description of the experience with the creation, development and implementation of quality systems for higher education or quality systems in institutions similar in size and complexity to higher education institutions</w:t>
      </w:r>
      <w:r w:rsidR="00214046" w:rsidRPr="003D6E50">
        <w:rPr>
          <w:rFonts w:ascii="Calibri" w:hAnsi="Calibri" w:cs="Calibri"/>
          <w:lang w:val="en-GB"/>
        </w:rPr>
        <w:t>;</w:t>
      </w:r>
      <w:r w:rsidR="005F1C64" w:rsidRPr="003D6E50">
        <w:rPr>
          <w:rFonts w:ascii="Calibri" w:hAnsi="Calibri" w:cs="Calibri"/>
          <w:lang w:val="en-GB"/>
        </w:rPr>
        <w:t xml:space="preserve"> affidavits and signature of </w:t>
      </w:r>
      <w:r w:rsidR="0089725B" w:rsidRPr="003D6E50">
        <w:rPr>
          <w:rFonts w:ascii="Calibri" w:hAnsi="Calibri" w:cs="Calibri"/>
          <w:lang w:val="en-GB"/>
        </w:rPr>
        <w:t xml:space="preserve">the </w:t>
      </w:r>
      <w:r w:rsidR="005F1C64" w:rsidRPr="003D6E50">
        <w:rPr>
          <w:rFonts w:ascii="Calibri" w:hAnsi="Calibri" w:cs="Calibri"/>
          <w:lang w:val="en-GB"/>
        </w:rPr>
        <w:t>assessors</w:t>
      </w:r>
      <w:r w:rsidR="00F45CAA" w:rsidRPr="003D6E50">
        <w:rPr>
          <w:rFonts w:ascii="Calibri" w:hAnsi="Calibri" w:cs="Calibri"/>
          <w:vertAlign w:val="superscript"/>
          <w:lang w:val="en-GB"/>
        </w:rPr>
        <w:t>1</w:t>
      </w:r>
      <w:r w:rsidR="00F45CAA" w:rsidRPr="003D6E50">
        <w:rPr>
          <w:rFonts w:ascii="Calibri" w:hAnsi="Calibri" w:cs="Calibri"/>
          <w:i/>
          <w:lang w:val="en-GB"/>
        </w:rPr>
        <w:t>,</w:t>
      </w:r>
    </w:p>
    <w:p w14:paraId="1DBC6078" w14:textId="10FFA47C" w:rsidR="004869B2" w:rsidRPr="00FD0C82" w:rsidRDefault="005F1C64" w:rsidP="00167A37">
      <w:pPr>
        <w:pStyle w:val="Odsekzoznamu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ind w:left="567" w:right="113" w:hanging="283"/>
        <w:jc w:val="both"/>
        <w:rPr>
          <w:rFonts w:ascii="Calibri" w:hAnsi="Calibri" w:cs="Calibri"/>
          <w:i/>
          <w:lang w:val="en-GB"/>
        </w:rPr>
      </w:pPr>
      <w:r w:rsidRPr="00FD0C82">
        <w:rPr>
          <w:rFonts w:ascii="Calibri" w:hAnsi="Calibri" w:cs="Calibri"/>
          <w:b/>
          <w:lang w:val="en-GB"/>
        </w:rPr>
        <w:t xml:space="preserve">for the purpose of </w:t>
      </w:r>
      <w:r w:rsidRPr="00FD0C82">
        <w:rPr>
          <w:rFonts w:ascii="Calibri" w:hAnsi="Calibri" w:cs="Calibri"/>
          <w:lang w:val="en-GB"/>
        </w:rPr>
        <w:t>implementing</w:t>
      </w:r>
      <w:r w:rsidR="00044A76">
        <w:rPr>
          <w:rFonts w:ascii="Calibri" w:hAnsi="Calibri" w:cs="Calibri"/>
          <w:lang w:val="en-GB"/>
        </w:rPr>
        <w:t xml:space="preserve"> and</w:t>
      </w:r>
      <w:r w:rsidRPr="00FD0C82">
        <w:rPr>
          <w:rFonts w:ascii="Calibri" w:hAnsi="Calibri" w:cs="Calibri"/>
          <w:lang w:val="en-GB"/>
        </w:rPr>
        <w:t xml:space="preserve"> ensuring the internal quality system of higher education at the UP</w:t>
      </w:r>
      <w:r w:rsidR="00F45CAA" w:rsidRPr="00FD0C82">
        <w:rPr>
          <w:rFonts w:ascii="Calibri" w:hAnsi="Calibri" w:cs="Calibri"/>
          <w:lang w:val="en-GB"/>
        </w:rPr>
        <w:t xml:space="preserve"> </w:t>
      </w:r>
      <w:r w:rsidRPr="00FD0C82">
        <w:rPr>
          <w:rFonts w:ascii="Calibri" w:hAnsi="Calibri" w:cs="Calibri"/>
          <w:lang w:val="en-GB"/>
        </w:rPr>
        <w:t>(</w:t>
      </w:r>
      <w:r w:rsidRPr="005708D9">
        <w:rPr>
          <w:rFonts w:ascii="Calibri" w:hAnsi="Calibri" w:cs="Calibri"/>
          <w:b/>
          <w:bCs/>
          <w:lang w:val="en-GB"/>
        </w:rPr>
        <w:t xml:space="preserve">assessment </w:t>
      </w:r>
      <w:r w:rsidR="003B6B52" w:rsidRPr="005708D9">
        <w:rPr>
          <w:rFonts w:ascii="Calibri" w:hAnsi="Calibri" w:cs="Calibri"/>
          <w:b/>
          <w:bCs/>
          <w:lang w:val="en-GB"/>
        </w:rPr>
        <w:t xml:space="preserve">of the </w:t>
      </w:r>
      <w:r w:rsidR="007F6325" w:rsidRPr="005708D9">
        <w:rPr>
          <w:rFonts w:ascii="Calibri" w:hAnsi="Calibri" w:cs="Calibri"/>
          <w:b/>
          <w:bCs/>
          <w:lang w:val="en-GB"/>
        </w:rPr>
        <w:t xml:space="preserve">field of habilitation </w:t>
      </w:r>
      <w:r w:rsidR="005708D9" w:rsidRPr="005708D9">
        <w:rPr>
          <w:rFonts w:ascii="Calibri" w:hAnsi="Calibri" w:cs="Calibri"/>
          <w:b/>
          <w:bCs/>
          <w:lang w:val="en-GB"/>
        </w:rPr>
        <w:t xml:space="preserve">proceeding </w:t>
      </w:r>
      <w:r w:rsidR="007F6325" w:rsidRPr="005708D9">
        <w:rPr>
          <w:rFonts w:ascii="Calibri" w:hAnsi="Calibri" w:cs="Calibri"/>
          <w:b/>
          <w:bCs/>
          <w:lang w:val="en-GB"/>
        </w:rPr>
        <w:t>and inauguration proceeding</w:t>
      </w:r>
      <w:r w:rsidRPr="00FD0C82">
        <w:rPr>
          <w:rFonts w:ascii="Calibri" w:hAnsi="Calibri" w:cs="Calibri"/>
          <w:lang w:val="en-GB"/>
        </w:rPr>
        <w:t>), in which the person</w:t>
      </w:r>
      <w:r w:rsidR="003B6B52" w:rsidRPr="00FD0C82">
        <w:rPr>
          <w:rFonts w:ascii="Calibri" w:hAnsi="Calibri" w:cs="Calibri"/>
          <w:lang w:val="en-GB"/>
        </w:rPr>
        <w:t xml:space="preserve"> concerned voluntarily participates as an assessor,</w:t>
      </w:r>
    </w:p>
    <w:p w14:paraId="5ECDADDD" w14:textId="77777777" w:rsidR="00F45CAA" w:rsidRPr="00FD0C82" w:rsidRDefault="003B6B52" w:rsidP="00167A37">
      <w:pPr>
        <w:pStyle w:val="Odsekzoznamu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ind w:left="567" w:right="113" w:hanging="283"/>
        <w:jc w:val="both"/>
        <w:rPr>
          <w:rFonts w:ascii="Calibri" w:hAnsi="Calibri" w:cs="Calibri"/>
          <w:i/>
          <w:lang w:val="en-GB"/>
        </w:rPr>
      </w:pPr>
      <w:r w:rsidRPr="00FD0C82">
        <w:rPr>
          <w:rFonts w:ascii="Calibri" w:hAnsi="Calibri" w:cs="Calibri"/>
          <w:b/>
          <w:lang w:val="en-GB"/>
        </w:rPr>
        <w:t>for the duration of</w:t>
      </w:r>
      <w:r w:rsidR="00F45CAA" w:rsidRPr="00FD0C82">
        <w:rPr>
          <w:rFonts w:ascii="Calibri" w:hAnsi="Calibri" w:cs="Calibri"/>
          <w:b/>
          <w:spacing w:val="-3"/>
          <w:lang w:val="en-GB"/>
        </w:rPr>
        <w:t xml:space="preserve"> </w:t>
      </w:r>
      <w:r w:rsidRPr="00FD0C82">
        <w:rPr>
          <w:rFonts w:ascii="Calibri" w:hAnsi="Calibri" w:cs="Calibri"/>
          <w:lang w:val="en-GB"/>
        </w:rPr>
        <w:t xml:space="preserve">the </w:t>
      </w:r>
      <w:r w:rsidR="00FD0C82">
        <w:rPr>
          <w:rFonts w:ascii="Calibri" w:hAnsi="Calibri" w:cs="Calibri"/>
          <w:lang w:val="en-GB"/>
        </w:rPr>
        <w:t xml:space="preserve">specified </w:t>
      </w:r>
      <w:r w:rsidRPr="00FD0C82">
        <w:rPr>
          <w:rFonts w:ascii="Calibri" w:hAnsi="Calibri" w:cs="Calibri"/>
          <w:lang w:val="en-GB"/>
        </w:rPr>
        <w:t>purpose of processing or until the withdrawal of this consent</w:t>
      </w:r>
      <w:r w:rsidR="00044A76">
        <w:rPr>
          <w:rFonts w:ascii="Calibri" w:hAnsi="Calibri" w:cs="Calibri"/>
          <w:lang w:val="en-GB"/>
        </w:rPr>
        <w:t>.</w:t>
      </w:r>
    </w:p>
    <w:p w14:paraId="1393E210" w14:textId="77777777" w:rsidR="005F1C64" w:rsidRPr="00FD0C82" w:rsidRDefault="005F1C64" w:rsidP="00167A37">
      <w:pPr>
        <w:pStyle w:val="Zkladntext"/>
        <w:spacing w:after="0"/>
        <w:ind w:left="119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2B542D12" w14:textId="77777777" w:rsidR="00F45CAA" w:rsidRPr="00FD0C82" w:rsidRDefault="003B6B52" w:rsidP="00167A37">
      <w:pPr>
        <w:pStyle w:val="Zkladntext"/>
        <w:spacing w:after="0"/>
        <w:ind w:left="119" w:hanging="119"/>
        <w:jc w:val="both"/>
        <w:rPr>
          <w:rFonts w:ascii="Calibri" w:hAnsi="Calibri" w:cs="Calibri"/>
          <w:sz w:val="24"/>
          <w:szCs w:val="24"/>
          <w:lang w:val="en-GB"/>
        </w:rPr>
      </w:pPr>
      <w:r w:rsidRPr="00FD0C82">
        <w:rPr>
          <w:rFonts w:ascii="Calibri" w:hAnsi="Calibri" w:cs="Calibri"/>
          <w:sz w:val="24"/>
          <w:szCs w:val="24"/>
          <w:lang w:val="en-GB"/>
        </w:rPr>
        <w:t>The person concerned</w:t>
      </w:r>
      <w:r w:rsidR="00F45CAA" w:rsidRPr="00FD0C82">
        <w:rPr>
          <w:rFonts w:ascii="Calibri" w:hAnsi="Calibri" w:cs="Calibri"/>
          <w:spacing w:val="-1"/>
          <w:sz w:val="24"/>
          <w:szCs w:val="24"/>
          <w:lang w:val="en-GB"/>
        </w:rPr>
        <w:t xml:space="preserve"> </w:t>
      </w:r>
      <w:r w:rsidRPr="00FD0C82">
        <w:rPr>
          <w:rFonts w:ascii="Calibri" w:hAnsi="Calibri" w:cs="Calibri"/>
          <w:sz w:val="24"/>
          <w:szCs w:val="24"/>
          <w:lang w:val="en-GB"/>
        </w:rPr>
        <w:t>also declares that</w:t>
      </w:r>
    </w:p>
    <w:p w14:paraId="5751DA4A" w14:textId="77777777" w:rsidR="004869B2" w:rsidRPr="00FD0C82" w:rsidRDefault="008D0E9A" w:rsidP="00167A37">
      <w:pPr>
        <w:pStyle w:val="Odsekzoznamu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before="120"/>
        <w:ind w:left="567" w:right="113" w:hanging="283"/>
        <w:jc w:val="both"/>
        <w:rPr>
          <w:rFonts w:ascii="Calibri" w:hAnsi="Calibri" w:cs="Calibri"/>
          <w:lang w:val="en-GB"/>
        </w:rPr>
      </w:pPr>
      <w:r w:rsidRPr="00FD0C82">
        <w:rPr>
          <w:rFonts w:ascii="Calibri" w:hAnsi="Calibri" w:cs="Calibri"/>
          <w:lang w:val="en-GB"/>
        </w:rPr>
        <w:t xml:space="preserve">has </w:t>
      </w:r>
      <w:r w:rsidR="00C04836">
        <w:rPr>
          <w:rFonts w:ascii="Calibri" w:hAnsi="Calibri" w:cs="Calibri"/>
          <w:lang w:val="en-GB"/>
        </w:rPr>
        <w:t>given this consent</w:t>
      </w:r>
      <w:r w:rsidRPr="00FD0C82">
        <w:rPr>
          <w:rFonts w:ascii="Calibri" w:hAnsi="Calibri" w:cs="Calibri"/>
          <w:lang w:val="en-GB"/>
        </w:rPr>
        <w:t xml:space="preserve"> </w:t>
      </w:r>
      <w:r w:rsidR="00FF2793">
        <w:rPr>
          <w:rFonts w:ascii="Calibri" w:hAnsi="Calibri" w:cs="Calibri"/>
          <w:lang w:val="en-GB"/>
        </w:rPr>
        <w:t xml:space="preserve">in </w:t>
      </w:r>
      <w:r w:rsidRPr="00FD0C82">
        <w:rPr>
          <w:rFonts w:ascii="Calibri" w:hAnsi="Calibri" w:cs="Calibri"/>
          <w:lang w:val="en-GB"/>
        </w:rPr>
        <w:t>his</w:t>
      </w:r>
      <w:r w:rsidR="00FD0C82">
        <w:rPr>
          <w:rFonts w:ascii="Calibri" w:hAnsi="Calibri" w:cs="Calibri"/>
          <w:lang w:val="en-GB"/>
        </w:rPr>
        <w:t>/her</w:t>
      </w:r>
      <w:r w:rsidRPr="00FD0C82">
        <w:rPr>
          <w:rFonts w:ascii="Calibri" w:hAnsi="Calibri" w:cs="Calibri"/>
          <w:lang w:val="en-GB"/>
        </w:rPr>
        <w:t xml:space="preserve"> own free will, without any coercion and without any conditions on the part of the </w:t>
      </w:r>
      <w:r w:rsidR="00660EDE" w:rsidRPr="00FD0C82">
        <w:rPr>
          <w:rFonts w:ascii="Calibri" w:hAnsi="Calibri" w:cs="Calibri"/>
          <w:lang w:val="en-GB"/>
        </w:rPr>
        <w:t>provider</w:t>
      </w:r>
      <w:r w:rsidRPr="00FD0C82">
        <w:rPr>
          <w:rFonts w:ascii="Calibri" w:hAnsi="Calibri" w:cs="Calibri"/>
          <w:lang w:val="en-GB"/>
        </w:rPr>
        <w:t xml:space="preserve"> unrelated to this consent, </w:t>
      </w:r>
    </w:p>
    <w:p w14:paraId="7A301F0C" w14:textId="77777777" w:rsidR="004869B2" w:rsidRPr="00FD0C82" w:rsidRDefault="008D0E9A" w:rsidP="008D0E9A">
      <w:pPr>
        <w:pStyle w:val="Odsekzoznamu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ind w:left="567" w:right="113" w:hanging="283"/>
        <w:jc w:val="both"/>
        <w:rPr>
          <w:rFonts w:ascii="Calibri" w:hAnsi="Calibri" w:cs="Calibri"/>
          <w:lang w:val="en-GB"/>
        </w:rPr>
      </w:pPr>
      <w:r w:rsidRPr="00FD0C82">
        <w:rPr>
          <w:rFonts w:ascii="Calibri" w:hAnsi="Calibri" w:cs="Calibri"/>
          <w:lang w:val="en-GB"/>
        </w:rPr>
        <w:t xml:space="preserve">has been informed by the </w:t>
      </w:r>
      <w:r w:rsidR="00660EDE" w:rsidRPr="00FD0C82">
        <w:rPr>
          <w:rFonts w:ascii="Calibri" w:hAnsi="Calibri" w:cs="Calibri"/>
          <w:lang w:val="en-GB"/>
        </w:rPr>
        <w:t>provider</w:t>
      </w:r>
      <w:r w:rsidRPr="00FD0C82">
        <w:rPr>
          <w:rFonts w:ascii="Calibri" w:hAnsi="Calibri" w:cs="Calibri"/>
          <w:lang w:val="en-GB"/>
        </w:rPr>
        <w:t xml:space="preserve"> that he/she has the </w:t>
      </w:r>
      <w:r w:rsidRPr="00FD0C82">
        <w:rPr>
          <w:rFonts w:ascii="Calibri" w:hAnsi="Calibri" w:cs="Calibri"/>
          <w:b/>
          <w:lang w:val="en-GB"/>
        </w:rPr>
        <w:t>right to withdraw this consent at any time</w:t>
      </w:r>
      <w:r w:rsidRPr="00FD0C82">
        <w:rPr>
          <w:rFonts w:ascii="Calibri" w:hAnsi="Calibri" w:cs="Calibri"/>
          <w:lang w:val="en-GB"/>
        </w:rPr>
        <w:t>, as easily as if he/she had given it. The withdrawal of consent shall not affect the lawfulness of processing based on consent prior to its withdrawal,</w:t>
      </w:r>
    </w:p>
    <w:p w14:paraId="23240B38" w14:textId="77777777" w:rsidR="00F45CAA" w:rsidRPr="00FD0C82" w:rsidRDefault="008D0E9A" w:rsidP="00167A37">
      <w:pPr>
        <w:pStyle w:val="Odsekzoznamu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ind w:left="567" w:right="113" w:hanging="283"/>
        <w:jc w:val="both"/>
        <w:rPr>
          <w:rFonts w:ascii="Calibri" w:hAnsi="Calibri" w:cs="Calibri"/>
          <w:lang w:val="en-GB"/>
        </w:rPr>
      </w:pPr>
      <w:r w:rsidRPr="00FB3A26">
        <w:rPr>
          <w:rFonts w:ascii="Calibri" w:hAnsi="Calibri" w:cs="Calibri"/>
          <w:lang w:val="en-GB"/>
        </w:rPr>
        <w:t xml:space="preserve">he/she </w:t>
      </w:r>
      <w:r w:rsidR="002A2372">
        <w:rPr>
          <w:rFonts w:ascii="Calibri" w:hAnsi="Calibri" w:cs="Calibri"/>
          <w:lang w:val="en-GB"/>
        </w:rPr>
        <w:t xml:space="preserve">has </w:t>
      </w:r>
      <w:r w:rsidRPr="00FB3A26">
        <w:rPr>
          <w:rFonts w:ascii="Calibri" w:hAnsi="Calibri" w:cs="Calibri"/>
          <w:lang w:val="en-GB"/>
        </w:rPr>
        <w:t xml:space="preserve">provided </w:t>
      </w:r>
      <w:r w:rsidR="00FD0C82" w:rsidRPr="00FB3A26">
        <w:rPr>
          <w:rFonts w:ascii="Calibri" w:hAnsi="Calibri" w:cs="Calibri"/>
          <w:lang w:val="en-GB"/>
        </w:rPr>
        <w:t>his/</w:t>
      </w:r>
      <w:r w:rsidRPr="00FB3A26">
        <w:rPr>
          <w:rFonts w:ascii="Calibri" w:hAnsi="Calibri" w:cs="Calibri"/>
          <w:lang w:val="en-GB"/>
        </w:rPr>
        <w:t>her personal data to the UP voluntarily and the UP has provided hi</w:t>
      </w:r>
      <w:r w:rsidR="00FB3A26" w:rsidRPr="00FB3A26">
        <w:rPr>
          <w:rFonts w:ascii="Calibri" w:hAnsi="Calibri" w:cs="Calibri"/>
          <w:lang w:val="en-GB"/>
        </w:rPr>
        <w:t>m</w:t>
      </w:r>
      <w:r w:rsidRPr="00FB3A26">
        <w:rPr>
          <w:rFonts w:ascii="Calibri" w:hAnsi="Calibri" w:cs="Calibri"/>
          <w:lang w:val="en-GB"/>
        </w:rPr>
        <w:t>/her with the information within the meaning of Article 13 par. 1 and 2 of the GDPR prior to the</w:t>
      </w:r>
      <w:r w:rsidRPr="00FD0C82">
        <w:rPr>
          <w:rFonts w:ascii="Calibri" w:hAnsi="Calibri" w:cs="Calibri"/>
          <w:lang w:val="en-GB"/>
        </w:rPr>
        <w:t xml:space="preserve"> provision of personal data. </w:t>
      </w:r>
    </w:p>
    <w:p w14:paraId="38CF2090" w14:textId="77777777" w:rsidR="003B6B52" w:rsidRPr="00FD0C82" w:rsidRDefault="003B6B52" w:rsidP="003B6B52">
      <w:pPr>
        <w:pStyle w:val="Zkladntext"/>
        <w:spacing w:after="0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7D20F725" w14:textId="77777777" w:rsidR="003B6B52" w:rsidRPr="00FD0C82" w:rsidRDefault="003B6B52" w:rsidP="003B6B52">
      <w:pPr>
        <w:pStyle w:val="Zkladntext"/>
        <w:spacing w:after="0"/>
        <w:ind w:left="118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74B6478A" w14:textId="77777777" w:rsidR="00D74811" w:rsidRPr="00FD0C82" w:rsidRDefault="00484AA8" w:rsidP="004D512D">
      <w:pPr>
        <w:pStyle w:val="Zkladntext"/>
        <w:spacing w:after="0"/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By signing below, t</w:t>
      </w:r>
      <w:r w:rsidR="008D0E9A" w:rsidRPr="00FD0C82">
        <w:rPr>
          <w:rFonts w:ascii="Calibri" w:hAnsi="Calibri" w:cs="Calibri"/>
          <w:sz w:val="24"/>
          <w:szCs w:val="24"/>
          <w:lang w:val="en-GB"/>
        </w:rPr>
        <w:t xml:space="preserve">he person concerned certifies </w:t>
      </w:r>
      <w:r>
        <w:rPr>
          <w:rFonts w:ascii="Calibri" w:hAnsi="Calibri" w:cs="Calibri"/>
          <w:sz w:val="24"/>
          <w:szCs w:val="24"/>
          <w:lang w:val="en-GB"/>
        </w:rPr>
        <w:t>all</w:t>
      </w:r>
      <w:r w:rsidR="008D0E9A" w:rsidRPr="00FD0C82">
        <w:rPr>
          <w:rFonts w:ascii="Calibri" w:hAnsi="Calibri" w:cs="Calibri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z w:val="24"/>
          <w:szCs w:val="24"/>
          <w:lang w:val="en-GB"/>
        </w:rPr>
        <w:t xml:space="preserve">information </w:t>
      </w:r>
      <w:r w:rsidR="008D0E9A" w:rsidRPr="00FD0C82">
        <w:rPr>
          <w:rFonts w:ascii="Calibri" w:hAnsi="Calibri" w:cs="Calibri"/>
          <w:sz w:val="24"/>
          <w:szCs w:val="24"/>
          <w:lang w:val="en-GB"/>
        </w:rPr>
        <w:t xml:space="preserve">in this document </w:t>
      </w:r>
      <w:r>
        <w:rPr>
          <w:rFonts w:ascii="Calibri" w:hAnsi="Calibri" w:cs="Calibri"/>
          <w:sz w:val="24"/>
          <w:szCs w:val="24"/>
          <w:lang w:val="en-GB"/>
        </w:rPr>
        <w:t>is true and correct</w:t>
      </w:r>
      <w:r w:rsidR="008D0E9A" w:rsidRPr="00FD0C82">
        <w:rPr>
          <w:rFonts w:ascii="Calibri" w:hAnsi="Calibri" w:cs="Calibri"/>
          <w:sz w:val="24"/>
          <w:szCs w:val="24"/>
          <w:lang w:val="en-GB"/>
        </w:rPr>
        <w:t>.</w:t>
      </w:r>
    </w:p>
    <w:p w14:paraId="0FE37824" w14:textId="77777777" w:rsidR="008D0E9A" w:rsidRPr="00FD0C82" w:rsidRDefault="008D0E9A" w:rsidP="00167A37">
      <w:pPr>
        <w:pStyle w:val="Zkladntext"/>
        <w:spacing w:after="0"/>
        <w:ind w:firstLine="142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2484AC0F" w14:textId="77777777" w:rsidR="00167A37" w:rsidRPr="00FD0C82" w:rsidRDefault="008D0E9A" w:rsidP="00167A37">
      <w:pPr>
        <w:spacing w:line="276" w:lineRule="auto"/>
        <w:ind w:firstLine="142"/>
        <w:jc w:val="both"/>
        <w:rPr>
          <w:rFonts w:ascii="Calibri" w:hAnsi="Calibri" w:cs="Calibri"/>
          <w:sz w:val="24"/>
          <w:szCs w:val="24"/>
          <w:lang w:val="en-GB"/>
        </w:rPr>
      </w:pPr>
      <w:r w:rsidRPr="00FD0C82">
        <w:rPr>
          <w:rFonts w:ascii="Calibri" w:hAnsi="Calibri" w:cs="Calibri"/>
          <w:sz w:val="24"/>
          <w:szCs w:val="24"/>
          <w:lang w:val="en-GB"/>
        </w:rPr>
        <w:t>Place, date:</w:t>
      </w:r>
      <w:r w:rsidR="00207A37" w:rsidRPr="00FD0C82">
        <w:rPr>
          <w:rFonts w:ascii="Calibri" w:hAnsi="Calibri" w:cs="Calibri"/>
          <w:sz w:val="24"/>
          <w:szCs w:val="24"/>
          <w:lang w:val="en-GB"/>
        </w:rPr>
        <w:tab/>
      </w:r>
    </w:p>
    <w:p w14:paraId="10C99105" w14:textId="77777777" w:rsidR="00180905" w:rsidRPr="00FD0C82" w:rsidRDefault="00207A37" w:rsidP="00167A37">
      <w:pPr>
        <w:spacing w:line="276" w:lineRule="auto"/>
        <w:ind w:firstLine="142"/>
        <w:jc w:val="both"/>
        <w:rPr>
          <w:rFonts w:ascii="Calibri" w:hAnsi="Calibri" w:cs="Calibri"/>
          <w:sz w:val="24"/>
          <w:szCs w:val="24"/>
          <w:lang w:val="en-GB"/>
        </w:rPr>
      </w:pPr>
      <w:r w:rsidRPr="00FD0C82">
        <w:rPr>
          <w:rFonts w:ascii="Calibri" w:hAnsi="Calibri" w:cs="Calibri"/>
          <w:sz w:val="24"/>
          <w:szCs w:val="24"/>
          <w:lang w:val="en-GB"/>
        </w:rPr>
        <w:tab/>
      </w:r>
      <w:r w:rsidRPr="00FD0C82">
        <w:rPr>
          <w:rFonts w:ascii="Calibri" w:hAnsi="Calibri" w:cs="Calibri"/>
          <w:sz w:val="24"/>
          <w:szCs w:val="24"/>
          <w:lang w:val="en-GB"/>
        </w:rPr>
        <w:tab/>
      </w:r>
      <w:r w:rsidRPr="00FD0C82">
        <w:rPr>
          <w:rFonts w:ascii="Calibri" w:hAnsi="Calibri" w:cs="Calibri"/>
          <w:sz w:val="24"/>
          <w:szCs w:val="24"/>
          <w:lang w:val="en-GB"/>
        </w:rPr>
        <w:tab/>
      </w:r>
      <w:r w:rsidR="00D74811" w:rsidRPr="00FD0C82">
        <w:rPr>
          <w:rFonts w:ascii="Calibri" w:hAnsi="Calibri" w:cs="Calibri"/>
          <w:sz w:val="24"/>
          <w:szCs w:val="24"/>
          <w:lang w:val="en-GB"/>
        </w:rPr>
        <w:tab/>
      </w:r>
      <w:r w:rsidR="00D74811" w:rsidRPr="00FD0C82">
        <w:rPr>
          <w:rFonts w:ascii="Calibri" w:hAnsi="Calibri" w:cs="Calibri"/>
          <w:sz w:val="24"/>
          <w:szCs w:val="24"/>
          <w:lang w:val="en-GB"/>
        </w:rPr>
        <w:tab/>
      </w:r>
      <w:r w:rsidR="00D74811" w:rsidRPr="00FD0C82">
        <w:rPr>
          <w:rFonts w:ascii="Calibri" w:hAnsi="Calibri" w:cs="Calibri"/>
          <w:sz w:val="24"/>
          <w:szCs w:val="24"/>
          <w:lang w:val="en-GB"/>
        </w:rPr>
        <w:tab/>
      </w:r>
      <w:r w:rsidRPr="00FD0C82">
        <w:rPr>
          <w:rFonts w:ascii="Calibri" w:hAnsi="Calibri" w:cs="Calibri"/>
          <w:sz w:val="24"/>
          <w:szCs w:val="24"/>
          <w:lang w:val="en-GB"/>
        </w:rPr>
        <w:tab/>
      </w:r>
      <w:r w:rsidRPr="00FD0C82">
        <w:rPr>
          <w:rFonts w:ascii="Calibri" w:hAnsi="Calibri" w:cs="Calibri"/>
          <w:sz w:val="24"/>
          <w:szCs w:val="24"/>
          <w:lang w:val="en-GB"/>
        </w:rPr>
        <w:tab/>
      </w:r>
      <w:r w:rsidRPr="00FD0C82">
        <w:rPr>
          <w:rFonts w:ascii="Calibri" w:hAnsi="Calibri" w:cs="Calibri"/>
          <w:sz w:val="24"/>
          <w:szCs w:val="24"/>
          <w:lang w:val="en-GB"/>
        </w:rPr>
        <w:tab/>
      </w:r>
      <w:r w:rsidRPr="00FD0C82">
        <w:rPr>
          <w:rFonts w:ascii="Calibri" w:hAnsi="Calibri" w:cs="Calibri"/>
          <w:sz w:val="24"/>
          <w:szCs w:val="24"/>
          <w:lang w:val="en-GB"/>
        </w:rPr>
        <w:tab/>
      </w:r>
    </w:p>
    <w:p w14:paraId="1FCD30EE" w14:textId="77777777" w:rsidR="00207A37" w:rsidRPr="00FD0C82" w:rsidRDefault="00214046" w:rsidP="00167A37">
      <w:pPr>
        <w:spacing w:line="276" w:lineRule="auto"/>
        <w:ind w:firstLine="142"/>
        <w:jc w:val="both"/>
        <w:rPr>
          <w:rFonts w:ascii="Calibri" w:hAnsi="Calibri" w:cs="Calibri"/>
          <w:sz w:val="24"/>
          <w:szCs w:val="24"/>
          <w:lang w:val="en-GB"/>
        </w:rPr>
      </w:pPr>
      <w:r w:rsidRPr="00FD0C82">
        <w:rPr>
          <w:rFonts w:ascii="Calibri" w:hAnsi="Calibri" w:cs="Calibri"/>
          <w:sz w:val="24"/>
          <w:szCs w:val="24"/>
          <w:lang w:val="en-GB"/>
        </w:rPr>
        <w:tab/>
      </w:r>
      <w:r w:rsidRPr="00FD0C82">
        <w:rPr>
          <w:rFonts w:ascii="Calibri" w:hAnsi="Calibri" w:cs="Calibri"/>
          <w:sz w:val="24"/>
          <w:szCs w:val="24"/>
          <w:lang w:val="en-GB"/>
        </w:rPr>
        <w:tab/>
      </w:r>
      <w:r w:rsidRPr="00FD0C82">
        <w:rPr>
          <w:rFonts w:ascii="Calibri" w:hAnsi="Calibri" w:cs="Calibri"/>
          <w:sz w:val="24"/>
          <w:szCs w:val="24"/>
          <w:lang w:val="en-GB"/>
        </w:rPr>
        <w:tab/>
      </w:r>
      <w:r w:rsidRPr="00FD0C82">
        <w:rPr>
          <w:rFonts w:ascii="Calibri" w:hAnsi="Calibri" w:cs="Calibri"/>
          <w:sz w:val="24"/>
          <w:szCs w:val="24"/>
          <w:lang w:val="en-GB"/>
        </w:rPr>
        <w:tab/>
      </w:r>
      <w:r w:rsidRPr="00FD0C82">
        <w:rPr>
          <w:rFonts w:ascii="Calibri" w:hAnsi="Calibri" w:cs="Calibri"/>
          <w:sz w:val="24"/>
          <w:szCs w:val="24"/>
          <w:lang w:val="en-GB"/>
        </w:rPr>
        <w:tab/>
      </w:r>
      <w:r w:rsidRPr="00FD0C82">
        <w:rPr>
          <w:rFonts w:ascii="Calibri" w:hAnsi="Calibri" w:cs="Calibri"/>
          <w:sz w:val="24"/>
          <w:szCs w:val="24"/>
          <w:lang w:val="en-GB"/>
        </w:rPr>
        <w:tab/>
        <w:t xml:space="preserve">  </w:t>
      </w:r>
      <w:r w:rsidRPr="00FD0C82">
        <w:rPr>
          <w:rFonts w:ascii="Calibri" w:hAnsi="Calibri" w:cs="Calibri"/>
          <w:sz w:val="24"/>
          <w:szCs w:val="24"/>
          <w:lang w:val="en-GB"/>
        </w:rPr>
        <w:tab/>
      </w:r>
      <w:r w:rsidR="00167A37" w:rsidRPr="00FD0C82">
        <w:rPr>
          <w:rFonts w:ascii="Calibri" w:hAnsi="Calibri" w:cs="Calibri"/>
          <w:sz w:val="24"/>
          <w:szCs w:val="24"/>
          <w:lang w:val="en-GB"/>
        </w:rPr>
        <w:tab/>
        <w:t xml:space="preserve">       </w:t>
      </w:r>
      <w:r w:rsidRPr="00FD0C82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07A37" w:rsidRPr="00FD0C82">
        <w:rPr>
          <w:rFonts w:ascii="Calibri" w:hAnsi="Calibri" w:cs="Calibri"/>
          <w:sz w:val="24"/>
          <w:szCs w:val="24"/>
          <w:lang w:val="en-GB"/>
        </w:rPr>
        <w:t>........................</w:t>
      </w:r>
      <w:r w:rsidRPr="00FD0C82">
        <w:rPr>
          <w:rFonts w:ascii="Calibri" w:hAnsi="Calibri" w:cs="Calibri"/>
          <w:sz w:val="24"/>
          <w:szCs w:val="24"/>
          <w:lang w:val="en-GB"/>
        </w:rPr>
        <w:t>....</w:t>
      </w:r>
      <w:r w:rsidR="00207A37" w:rsidRPr="00FD0C82">
        <w:rPr>
          <w:rFonts w:ascii="Calibri" w:hAnsi="Calibri" w:cs="Calibri"/>
          <w:sz w:val="24"/>
          <w:szCs w:val="24"/>
          <w:lang w:val="en-GB"/>
        </w:rPr>
        <w:t>...................</w:t>
      </w:r>
      <w:r w:rsidRPr="00FD0C82">
        <w:rPr>
          <w:rFonts w:ascii="Calibri" w:hAnsi="Calibri" w:cs="Calibri"/>
          <w:sz w:val="24"/>
          <w:szCs w:val="24"/>
          <w:lang w:val="en-GB"/>
        </w:rPr>
        <w:t>...</w:t>
      </w:r>
      <w:r w:rsidR="00207A37" w:rsidRPr="00FD0C82">
        <w:rPr>
          <w:rFonts w:ascii="Calibri" w:hAnsi="Calibri" w:cs="Calibri"/>
          <w:sz w:val="24"/>
          <w:szCs w:val="24"/>
          <w:lang w:val="en-GB"/>
        </w:rPr>
        <w:t>.....</w:t>
      </w:r>
    </w:p>
    <w:p w14:paraId="1DDAD236" w14:textId="77777777" w:rsidR="00180905" w:rsidRPr="00FD0C82" w:rsidRDefault="00207A37" w:rsidP="00167A37">
      <w:pPr>
        <w:spacing w:after="120"/>
        <w:ind w:left="4248" w:firstLine="708"/>
        <w:jc w:val="both"/>
        <w:rPr>
          <w:rFonts w:ascii="Calibri" w:hAnsi="Calibri" w:cs="Calibri"/>
          <w:sz w:val="24"/>
          <w:szCs w:val="24"/>
          <w:lang w:val="en-GB"/>
        </w:rPr>
      </w:pPr>
      <w:r w:rsidRPr="00FD0C82">
        <w:rPr>
          <w:rFonts w:ascii="Calibri" w:hAnsi="Calibri" w:cs="Calibri"/>
          <w:sz w:val="24"/>
          <w:szCs w:val="24"/>
          <w:lang w:val="en-GB"/>
        </w:rPr>
        <w:t xml:space="preserve">    </w:t>
      </w:r>
      <w:r w:rsidR="00214046" w:rsidRPr="00FD0C82">
        <w:rPr>
          <w:rFonts w:ascii="Calibri" w:hAnsi="Calibri" w:cs="Calibri"/>
          <w:sz w:val="24"/>
          <w:szCs w:val="24"/>
          <w:lang w:val="en-GB"/>
        </w:rPr>
        <w:t xml:space="preserve">             </w:t>
      </w:r>
      <w:r w:rsidR="00D74811" w:rsidRPr="00FD0C82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C2142C">
        <w:rPr>
          <w:rFonts w:ascii="Calibri" w:hAnsi="Calibri" w:cs="Calibri"/>
          <w:sz w:val="24"/>
          <w:szCs w:val="24"/>
          <w:lang w:val="en-GB"/>
        </w:rPr>
        <w:t xml:space="preserve">                           </w:t>
      </w:r>
      <w:r w:rsidR="008D0E9A" w:rsidRPr="00FD0C82">
        <w:rPr>
          <w:rFonts w:ascii="Calibri" w:hAnsi="Calibri" w:cs="Calibri"/>
          <w:sz w:val="24"/>
          <w:szCs w:val="24"/>
          <w:lang w:val="en-GB"/>
        </w:rPr>
        <w:t>signature</w:t>
      </w:r>
      <w:r w:rsidRPr="00FD0C82">
        <w:rPr>
          <w:rFonts w:ascii="Calibri" w:hAnsi="Calibri" w:cs="Calibri"/>
          <w:sz w:val="24"/>
          <w:szCs w:val="24"/>
          <w:lang w:val="en-GB"/>
        </w:rPr>
        <w:t xml:space="preserve"> </w:t>
      </w:r>
    </w:p>
    <w:p w14:paraId="6EBF1A7C" w14:textId="77777777" w:rsidR="00F45CAA" w:rsidRPr="00FD0C82" w:rsidRDefault="00A80A49" w:rsidP="00D74811">
      <w:pPr>
        <w:jc w:val="center"/>
        <w:rPr>
          <w:rFonts w:ascii="Calibri" w:hAnsi="Calibri" w:cs="Calibri"/>
          <w:b/>
          <w:sz w:val="26"/>
          <w:szCs w:val="26"/>
          <w:lang w:val="en-GB"/>
        </w:rPr>
      </w:pPr>
      <w:r w:rsidRPr="00FD0C82">
        <w:rPr>
          <w:rFonts w:ascii="Calibri" w:hAnsi="Calibri" w:cs="Calibri"/>
          <w:b/>
          <w:sz w:val="24"/>
          <w:szCs w:val="24"/>
          <w:lang w:val="en-GB"/>
        </w:rPr>
        <w:lastRenderedPageBreak/>
        <w:t>INFORMATION FOR THE PERSON CONCERNED</w:t>
      </w:r>
    </w:p>
    <w:p w14:paraId="34680215" w14:textId="77777777" w:rsidR="00F45CAA" w:rsidRPr="00FD0C82" w:rsidRDefault="00A80A49" w:rsidP="00572F53">
      <w:pPr>
        <w:spacing w:before="117" w:line="259" w:lineRule="auto"/>
        <w:ind w:left="411" w:right="410"/>
        <w:jc w:val="center"/>
        <w:rPr>
          <w:rFonts w:ascii="Calibri" w:hAnsi="Calibri" w:cs="Calibri"/>
          <w:sz w:val="18"/>
          <w:lang w:val="en-GB"/>
        </w:rPr>
      </w:pPr>
      <w:r w:rsidRPr="00FD0C82">
        <w:rPr>
          <w:rFonts w:ascii="Calibri" w:hAnsi="Calibri" w:cs="Calibri"/>
          <w:sz w:val="18"/>
          <w:lang w:val="en-GB"/>
        </w:rPr>
        <w:t xml:space="preserve">within the meaning of Article 13 par. 1 and 2 of Regulation (EU) 2016/679 of the European Parliament and of the Council on the protection of natural persons with regard to the processing of personal data and </w:t>
      </w:r>
      <w:r w:rsidR="00A94C43">
        <w:rPr>
          <w:rFonts w:ascii="Calibri" w:hAnsi="Calibri" w:cs="Calibri"/>
          <w:sz w:val="18"/>
          <w:lang w:val="en-GB"/>
        </w:rPr>
        <w:t>on</w:t>
      </w:r>
      <w:r w:rsidRPr="00FD0C82">
        <w:rPr>
          <w:rFonts w:ascii="Calibri" w:hAnsi="Calibri" w:cs="Calibri"/>
          <w:sz w:val="18"/>
          <w:lang w:val="en-GB"/>
        </w:rPr>
        <w:t xml:space="preserve"> the free movement of </w:t>
      </w:r>
      <w:r w:rsidR="00A94C43">
        <w:rPr>
          <w:rFonts w:ascii="Calibri" w:hAnsi="Calibri" w:cs="Calibri"/>
          <w:sz w:val="18"/>
          <w:lang w:val="en-GB"/>
        </w:rPr>
        <w:t>such</w:t>
      </w:r>
      <w:r w:rsidRPr="00FD0C82">
        <w:rPr>
          <w:rFonts w:ascii="Calibri" w:hAnsi="Calibri" w:cs="Calibri"/>
          <w:sz w:val="18"/>
          <w:lang w:val="en-GB"/>
        </w:rPr>
        <w:t xml:space="preserve"> data</w:t>
      </w:r>
      <w:r w:rsidR="00A94C43">
        <w:rPr>
          <w:rFonts w:ascii="Calibri" w:hAnsi="Calibri" w:cs="Calibri"/>
          <w:sz w:val="18"/>
          <w:lang w:val="en-GB"/>
        </w:rPr>
        <w:t>,</w:t>
      </w:r>
      <w:r w:rsidRPr="00FD0C82">
        <w:rPr>
          <w:rFonts w:ascii="Calibri" w:hAnsi="Calibri" w:cs="Calibri"/>
          <w:sz w:val="18"/>
          <w:lang w:val="en-GB"/>
        </w:rPr>
        <w:t xml:space="preserve"> and repealing Directive 95/46/EC (GDPR)</w:t>
      </w:r>
    </w:p>
    <w:p w14:paraId="15249D00" w14:textId="77777777" w:rsidR="00F45CAA" w:rsidRPr="00FD0C82" w:rsidRDefault="00F45CAA" w:rsidP="00E012C7">
      <w:pPr>
        <w:pStyle w:val="Zkladntext"/>
        <w:spacing w:after="0"/>
        <w:jc w:val="center"/>
        <w:rPr>
          <w:rFonts w:ascii="Calibri" w:hAnsi="Calibri" w:cs="Calibri"/>
          <w:sz w:val="22"/>
          <w:szCs w:val="22"/>
          <w:lang w:val="en-GB"/>
        </w:rPr>
      </w:pPr>
    </w:p>
    <w:p w14:paraId="38A7B369" w14:textId="77777777" w:rsidR="00E012C7" w:rsidRPr="00FD0C82" w:rsidRDefault="00E012C7" w:rsidP="00E012C7">
      <w:pPr>
        <w:pStyle w:val="Zkladntext"/>
        <w:spacing w:after="0"/>
        <w:jc w:val="center"/>
        <w:rPr>
          <w:rFonts w:ascii="Calibri" w:hAnsi="Calibri" w:cs="Calibri"/>
          <w:sz w:val="22"/>
          <w:szCs w:val="22"/>
          <w:lang w:val="en-GB"/>
        </w:rPr>
      </w:pPr>
    </w:p>
    <w:p w14:paraId="149A95A5" w14:textId="77777777" w:rsidR="00207A37" w:rsidRPr="00FD0C82" w:rsidRDefault="00660EDE" w:rsidP="00660EDE">
      <w:pPr>
        <w:pStyle w:val="Zkladntext"/>
        <w:spacing w:after="0"/>
        <w:ind w:left="118" w:right="423"/>
        <w:jc w:val="both"/>
        <w:rPr>
          <w:rFonts w:ascii="Calibri" w:hAnsi="Calibri" w:cs="Calibri"/>
          <w:sz w:val="24"/>
          <w:szCs w:val="24"/>
          <w:lang w:val="en-GB"/>
        </w:rPr>
      </w:pPr>
      <w:r w:rsidRPr="00FD0C82">
        <w:rPr>
          <w:rFonts w:ascii="Calibri" w:hAnsi="Calibri" w:cs="Calibri"/>
          <w:b/>
          <w:sz w:val="24"/>
          <w:szCs w:val="24"/>
          <w:lang w:val="en-GB"/>
        </w:rPr>
        <w:t xml:space="preserve">Provider: </w:t>
      </w:r>
      <w:r w:rsidRPr="00FD0C82">
        <w:rPr>
          <w:rFonts w:ascii="Calibri" w:hAnsi="Calibri" w:cs="Calibri"/>
          <w:sz w:val="24"/>
          <w:szCs w:val="24"/>
          <w:lang w:val="en-GB"/>
        </w:rPr>
        <w:t xml:space="preserve">University of </w:t>
      </w:r>
      <w:proofErr w:type="spellStart"/>
      <w:r w:rsidRPr="00FD0C82">
        <w:rPr>
          <w:rFonts w:ascii="Calibri" w:hAnsi="Calibri" w:cs="Calibri"/>
          <w:sz w:val="24"/>
          <w:szCs w:val="24"/>
          <w:lang w:val="en-GB"/>
        </w:rPr>
        <w:t>Presov</w:t>
      </w:r>
      <w:proofErr w:type="spellEnd"/>
      <w:r w:rsidRPr="00FD0C82">
        <w:rPr>
          <w:rFonts w:ascii="Calibri" w:hAnsi="Calibri" w:cs="Calibri"/>
          <w:sz w:val="24"/>
          <w:szCs w:val="24"/>
          <w:lang w:val="en-GB"/>
        </w:rPr>
        <w:t xml:space="preserve">, </w:t>
      </w:r>
      <w:proofErr w:type="spellStart"/>
      <w:r w:rsidRPr="00FD0C82">
        <w:rPr>
          <w:rFonts w:ascii="Calibri" w:hAnsi="Calibri" w:cs="Calibri"/>
          <w:sz w:val="24"/>
          <w:szCs w:val="24"/>
          <w:lang w:val="en-GB"/>
        </w:rPr>
        <w:t>Ul</w:t>
      </w:r>
      <w:proofErr w:type="spellEnd"/>
      <w:r w:rsidRPr="00FD0C82">
        <w:rPr>
          <w:rFonts w:ascii="Calibri" w:hAnsi="Calibri" w:cs="Calibri"/>
          <w:sz w:val="24"/>
          <w:szCs w:val="24"/>
          <w:lang w:val="en-GB"/>
        </w:rPr>
        <w:t xml:space="preserve">. 17. </w:t>
      </w:r>
      <w:proofErr w:type="spellStart"/>
      <w:r w:rsidRPr="00FD0C82">
        <w:rPr>
          <w:rFonts w:ascii="Calibri" w:hAnsi="Calibri" w:cs="Calibri"/>
          <w:sz w:val="24"/>
          <w:szCs w:val="24"/>
          <w:lang w:val="en-GB"/>
        </w:rPr>
        <w:t>novembra</w:t>
      </w:r>
      <w:proofErr w:type="spellEnd"/>
      <w:r w:rsidRPr="00FD0C82">
        <w:rPr>
          <w:rFonts w:ascii="Calibri" w:hAnsi="Calibri" w:cs="Calibri"/>
          <w:sz w:val="24"/>
          <w:szCs w:val="24"/>
          <w:lang w:val="en-GB"/>
        </w:rPr>
        <w:t xml:space="preserve"> 15, 080 01 Presov (hereinafter referred to as the "UP"</w:t>
      </w:r>
      <w:r w:rsidR="002A2372">
        <w:rPr>
          <w:rFonts w:ascii="Calibri" w:hAnsi="Calibri" w:cs="Calibri"/>
          <w:sz w:val="24"/>
          <w:szCs w:val="24"/>
          <w:lang w:val="en-GB"/>
        </w:rPr>
        <w:t>)</w:t>
      </w:r>
      <w:r w:rsidRPr="00FD0C82">
        <w:rPr>
          <w:rFonts w:ascii="Calibri" w:hAnsi="Calibri" w:cs="Calibri"/>
          <w:sz w:val="24"/>
          <w:szCs w:val="24"/>
          <w:lang w:val="en-GB"/>
        </w:rPr>
        <w:t xml:space="preserve">, ID: </w:t>
      </w:r>
      <w:r w:rsidR="00572F53" w:rsidRPr="00FD0C82">
        <w:rPr>
          <w:rFonts w:ascii="Calibri" w:hAnsi="Calibri" w:cs="Calibri"/>
          <w:sz w:val="24"/>
          <w:szCs w:val="24"/>
          <w:lang w:val="en-GB"/>
        </w:rPr>
        <w:t>17070775</w:t>
      </w:r>
      <w:r w:rsidR="00F45CAA" w:rsidRPr="00FD0C82">
        <w:rPr>
          <w:rFonts w:ascii="Calibri" w:hAnsi="Calibri" w:cs="Calibri"/>
          <w:sz w:val="24"/>
          <w:szCs w:val="24"/>
          <w:lang w:val="en-GB"/>
        </w:rPr>
        <w:t>,</w:t>
      </w:r>
      <w:r w:rsidR="00F45CAA" w:rsidRPr="00FD0C82">
        <w:rPr>
          <w:rFonts w:ascii="Calibri" w:hAnsi="Calibri" w:cs="Calibri"/>
          <w:spacing w:val="-4"/>
          <w:sz w:val="24"/>
          <w:szCs w:val="24"/>
          <w:lang w:val="en-GB"/>
        </w:rPr>
        <w:t xml:space="preserve"> </w:t>
      </w:r>
      <w:r w:rsidR="00F45CAA" w:rsidRPr="00FD0C82">
        <w:rPr>
          <w:rFonts w:ascii="Calibri" w:hAnsi="Calibri" w:cs="Calibri"/>
          <w:sz w:val="24"/>
          <w:szCs w:val="24"/>
          <w:lang w:val="en-GB"/>
        </w:rPr>
        <w:t>tel.</w:t>
      </w:r>
      <w:r w:rsidRPr="00FD0C82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F32DAB">
        <w:rPr>
          <w:rFonts w:ascii="Calibri" w:hAnsi="Calibri" w:cs="Calibri"/>
          <w:sz w:val="24"/>
          <w:szCs w:val="24"/>
          <w:lang w:val="en-GB"/>
        </w:rPr>
        <w:t>n</w:t>
      </w:r>
      <w:r w:rsidR="00CA578E">
        <w:rPr>
          <w:rFonts w:ascii="Calibri" w:hAnsi="Calibri" w:cs="Calibri"/>
          <w:sz w:val="24"/>
          <w:szCs w:val="24"/>
          <w:lang w:val="en-GB"/>
        </w:rPr>
        <w:t>o</w:t>
      </w:r>
      <w:r w:rsidRPr="00FD0C82">
        <w:rPr>
          <w:rFonts w:ascii="Calibri" w:hAnsi="Calibri" w:cs="Calibri"/>
          <w:sz w:val="24"/>
          <w:szCs w:val="24"/>
          <w:lang w:val="en-GB"/>
        </w:rPr>
        <w:t>.:</w:t>
      </w:r>
      <w:r w:rsidR="00F45CAA" w:rsidRPr="00FD0C82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572F53" w:rsidRPr="00FD0C82">
        <w:rPr>
          <w:rFonts w:ascii="Calibri" w:hAnsi="Calibri" w:cs="Calibri"/>
          <w:sz w:val="24"/>
          <w:szCs w:val="24"/>
          <w:lang w:val="en-GB"/>
        </w:rPr>
        <w:t>+421 51 75 63 110</w:t>
      </w:r>
      <w:r w:rsidR="00F45CAA" w:rsidRPr="00FD0C82">
        <w:rPr>
          <w:rFonts w:ascii="Calibri" w:hAnsi="Calibri" w:cs="Calibri"/>
          <w:sz w:val="24"/>
          <w:szCs w:val="24"/>
          <w:lang w:val="en-GB"/>
        </w:rPr>
        <w:t xml:space="preserve">, </w:t>
      </w:r>
      <w:hyperlink r:id="rId8" w:history="1">
        <w:r w:rsidRPr="00FD0C82">
          <w:rPr>
            <w:rStyle w:val="Hypertextovprepojenie"/>
            <w:rFonts w:ascii="Calibri" w:hAnsi="Calibri" w:cs="Calibri"/>
            <w:sz w:val="24"/>
            <w:szCs w:val="24"/>
            <w:lang w:val="en-GB"/>
          </w:rPr>
          <w:t>www.unipo.sk/en/</w:t>
        </w:r>
      </w:hyperlink>
      <w:r w:rsidR="00DF6012" w:rsidRPr="00FD0C82">
        <w:rPr>
          <w:rFonts w:ascii="Calibri" w:hAnsi="Calibri" w:cs="Calibri"/>
          <w:sz w:val="24"/>
          <w:szCs w:val="24"/>
          <w:lang w:val="en-GB"/>
        </w:rPr>
        <w:t>.</w:t>
      </w:r>
    </w:p>
    <w:p w14:paraId="096B8DE5" w14:textId="168959D5" w:rsidR="00D1181D" w:rsidRPr="00FD0C82" w:rsidRDefault="00D1181D" w:rsidP="00123F1F">
      <w:pPr>
        <w:pStyle w:val="Zkladntext"/>
        <w:spacing w:before="120"/>
        <w:ind w:left="119" w:right="425"/>
        <w:jc w:val="both"/>
        <w:rPr>
          <w:rFonts w:ascii="Calibri" w:hAnsi="Calibri" w:cs="Calibri"/>
          <w:sz w:val="24"/>
          <w:szCs w:val="24"/>
          <w:lang w:val="en-GB"/>
        </w:rPr>
      </w:pPr>
      <w:r w:rsidRPr="00FD0C82">
        <w:rPr>
          <w:rFonts w:ascii="Calibri" w:hAnsi="Calibri" w:cs="Calibri"/>
          <w:b/>
          <w:sz w:val="24"/>
          <w:szCs w:val="24"/>
          <w:lang w:val="en-GB"/>
        </w:rPr>
        <w:t>The main purpose</w:t>
      </w:r>
      <w:r w:rsidRPr="00FD0C82">
        <w:rPr>
          <w:rFonts w:ascii="Calibri" w:hAnsi="Calibri" w:cs="Calibri"/>
          <w:sz w:val="24"/>
          <w:szCs w:val="24"/>
          <w:lang w:val="en-GB"/>
        </w:rPr>
        <w:t xml:space="preserve"> of </w:t>
      </w:r>
      <w:r w:rsidR="000C65A0">
        <w:rPr>
          <w:rFonts w:ascii="Calibri" w:hAnsi="Calibri" w:cs="Calibri"/>
          <w:sz w:val="24"/>
          <w:szCs w:val="24"/>
          <w:lang w:val="en-GB"/>
        </w:rPr>
        <w:t xml:space="preserve">the processing of </w:t>
      </w:r>
      <w:r w:rsidRPr="00FD0C82">
        <w:rPr>
          <w:rFonts w:ascii="Calibri" w:hAnsi="Calibri" w:cs="Calibri"/>
          <w:sz w:val="24"/>
          <w:szCs w:val="24"/>
          <w:lang w:val="en-GB"/>
        </w:rPr>
        <w:t>personal data</w:t>
      </w:r>
      <w:r w:rsidR="002A2372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FD0C82">
        <w:rPr>
          <w:rFonts w:ascii="Calibri" w:hAnsi="Calibri" w:cs="Calibri"/>
          <w:sz w:val="24"/>
          <w:szCs w:val="24"/>
          <w:lang w:val="en-GB"/>
        </w:rPr>
        <w:t>is the purpose called "</w:t>
      </w:r>
      <w:r w:rsidRPr="00F32DAB">
        <w:rPr>
          <w:rFonts w:ascii="Calibri" w:hAnsi="Calibri" w:cs="Calibri"/>
          <w:b/>
          <w:bCs/>
          <w:sz w:val="24"/>
          <w:szCs w:val="24"/>
          <w:lang w:val="en-GB"/>
        </w:rPr>
        <w:t>Education of students</w:t>
      </w:r>
      <w:r w:rsidRPr="00FD0C82">
        <w:rPr>
          <w:rFonts w:ascii="Calibri" w:hAnsi="Calibri" w:cs="Calibri"/>
          <w:sz w:val="24"/>
          <w:szCs w:val="24"/>
          <w:lang w:val="en-GB"/>
        </w:rPr>
        <w:t>". The aim is to fulfil the task</w:t>
      </w:r>
      <w:r w:rsidR="00F32DAB">
        <w:rPr>
          <w:rFonts w:ascii="Calibri" w:hAnsi="Calibri" w:cs="Calibri"/>
          <w:sz w:val="24"/>
          <w:szCs w:val="24"/>
          <w:lang w:val="en-GB"/>
        </w:rPr>
        <w:t>s</w:t>
      </w:r>
      <w:r w:rsidRPr="00FD0C82">
        <w:rPr>
          <w:rFonts w:ascii="Calibri" w:hAnsi="Calibri" w:cs="Calibri"/>
          <w:sz w:val="24"/>
          <w:szCs w:val="24"/>
          <w:lang w:val="en-GB"/>
        </w:rPr>
        <w:t xml:space="preserve"> of the university in providing student education</w:t>
      </w:r>
      <w:r w:rsidR="002A2372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FD0C82">
        <w:rPr>
          <w:rFonts w:ascii="Calibri" w:hAnsi="Calibri" w:cs="Calibri"/>
          <w:sz w:val="24"/>
          <w:szCs w:val="24"/>
          <w:lang w:val="en-GB"/>
        </w:rPr>
        <w:t>through the implementation and provision of the internal quality system of higher education (</w:t>
      </w:r>
      <w:r w:rsidRPr="005708D9">
        <w:rPr>
          <w:rFonts w:ascii="Calibri" w:hAnsi="Calibri" w:cs="Calibri"/>
          <w:b/>
          <w:bCs/>
          <w:sz w:val="24"/>
          <w:szCs w:val="24"/>
          <w:lang w:val="en-GB"/>
        </w:rPr>
        <w:t xml:space="preserve">assessment of the </w:t>
      </w:r>
      <w:r w:rsidR="007F6325" w:rsidRPr="005708D9">
        <w:rPr>
          <w:rFonts w:ascii="Calibri" w:hAnsi="Calibri" w:cs="Calibri"/>
          <w:b/>
          <w:bCs/>
          <w:sz w:val="24"/>
          <w:szCs w:val="24"/>
          <w:lang w:val="en-GB"/>
        </w:rPr>
        <w:t xml:space="preserve">field of habilitation </w:t>
      </w:r>
      <w:r w:rsidR="005708D9" w:rsidRPr="005708D9">
        <w:rPr>
          <w:rFonts w:ascii="Calibri" w:hAnsi="Calibri" w:cs="Calibri"/>
          <w:b/>
          <w:bCs/>
          <w:sz w:val="24"/>
          <w:szCs w:val="24"/>
          <w:lang w:val="en-GB"/>
        </w:rPr>
        <w:t xml:space="preserve">proceeding </w:t>
      </w:r>
      <w:r w:rsidR="007F6325" w:rsidRPr="005708D9">
        <w:rPr>
          <w:rFonts w:ascii="Calibri" w:hAnsi="Calibri" w:cs="Calibri"/>
          <w:b/>
          <w:bCs/>
          <w:sz w:val="24"/>
          <w:szCs w:val="24"/>
          <w:lang w:val="en-GB"/>
        </w:rPr>
        <w:t xml:space="preserve">and inauguration proceeding </w:t>
      </w:r>
      <w:r w:rsidRPr="005708D9">
        <w:rPr>
          <w:rFonts w:ascii="Calibri" w:hAnsi="Calibri" w:cs="Calibri"/>
          <w:b/>
          <w:bCs/>
          <w:sz w:val="24"/>
          <w:szCs w:val="24"/>
          <w:lang w:val="en-GB"/>
        </w:rPr>
        <w:t>within the meaning of Act No. 269/2018 Coll.</w:t>
      </w:r>
      <w:r w:rsidRPr="00FD0C82">
        <w:rPr>
          <w:rFonts w:ascii="Calibri" w:hAnsi="Calibri" w:cs="Calibri"/>
          <w:sz w:val="24"/>
          <w:szCs w:val="24"/>
          <w:lang w:val="en-GB"/>
        </w:rPr>
        <w:t>).</w:t>
      </w:r>
    </w:p>
    <w:p w14:paraId="7E2F5172" w14:textId="77777777" w:rsidR="00D1181D" w:rsidRDefault="00D1181D" w:rsidP="00D1181D">
      <w:pPr>
        <w:pStyle w:val="Zkladntext"/>
        <w:spacing w:after="0"/>
        <w:ind w:left="119" w:right="112"/>
        <w:jc w:val="both"/>
        <w:rPr>
          <w:rFonts w:ascii="Calibri" w:hAnsi="Calibri" w:cs="Calibri"/>
          <w:sz w:val="24"/>
          <w:szCs w:val="24"/>
          <w:lang w:val="en-GB"/>
        </w:rPr>
      </w:pPr>
      <w:r w:rsidRPr="00FD0C82">
        <w:rPr>
          <w:rFonts w:ascii="Calibri" w:hAnsi="Calibri" w:cs="Calibri"/>
          <w:b/>
          <w:sz w:val="24"/>
          <w:szCs w:val="24"/>
          <w:lang w:val="en-GB"/>
        </w:rPr>
        <w:t>The legal basis</w:t>
      </w:r>
      <w:r w:rsidRPr="00FD0C82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0C65A0">
        <w:rPr>
          <w:rFonts w:ascii="Calibri" w:hAnsi="Calibri" w:cs="Calibri"/>
          <w:sz w:val="24"/>
          <w:szCs w:val="24"/>
          <w:lang w:val="en-GB"/>
        </w:rPr>
        <w:t>for the processing of</w:t>
      </w:r>
      <w:r w:rsidR="002A2372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FD0C82">
        <w:rPr>
          <w:rFonts w:ascii="Calibri" w:hAnsi="Calibri" w:cs="Calibri"/>
          <w:sz w:val="24"/>
          <w:szCs w:val="24"/>
          <w:lang w:val="en-GB"/>
        </w:rPr>
        <w:t xml:space="preserve">personal data of the person concerned as a so-called assessor who voluntarily participates in the main purpose of the processing is the </w:t>
      </w:r>
      <w:r w:rsidR="00CA578E">
        <w:rPr>
          <w:rFonts w:ascii="Calibri" w:hAnsi="Calibri" w:cs="Calibri"/>
          <w:sz w:val="24"/>
          <w:szCs w:val="24"/>
          <w:lang w:val="en-GB"/>
        </w:rPr>
        <w:t>consent of the person concerned</w:t>
      </w:r>
      <w:r w:rsidRPr="00FD0C82">
        <w:rPr>
          <w:rFonts w:ascii="Calibri" w:hAnsi="Calibri" w:cs="Calibri"/>
          <w:sz w:val="24"/>
          <w:szCs w:val="24"/>
          <w:lang w:val="en-GB"/>
        </w:rPr>
        <w:t xml:space="preserve">. The provision of personal data is not compulsory, it is voluntary and based on the free </w:t>
      </w:r>
      <w:r w:rsidR="00F32DAB" w:rsidRPr="00D3641B">
        <w:rPr>
          <w:rFonts w:ascii="Calibri" w:hAnsi="Calibri" w:cs="Calibri"/>
          <w:sz w:val="24"/>
          <w:szCs w:val="24"/>
          <w:lang w:val="en-GB"/>
        </w:rPr>
        <w:t>choice</w:t>
      </w:r>
      <w:r w:rsidRPr="00D3641B">
        <w:rPr>
          <w:rFonts w:ascii="Calibri" w:hAnsi="Calibri" w:cs="Calibri"/>
          <w:sz w:val="24"/>
          <w:szCs w:val="24"/>
          <w:lang w:val="en-GB"/>
        </w:rPr>
        <w:t xml:space="preserve"> of the </w:t>
      </w:r>
      <w:r w:rsidR="00123F1F" w:rsidRPr="00D3641B">
        <w:rPr>
          <w:rFonts w:ascii="Calibri" w:hAnsi="Calibri" w:cs="Calibri"/>
          <w:sz w:val="24"/>
          <w:szCs w:val="24"/>
          <w:lang w:val="en-GB"/>
        </w:rPr>
        <w:t>person concerned</w:t>
      </w:r>
      <w:r w:rsidRPr="00D3641B">
        <w:rPr>
          <w:rFonts w:ascii="Calibri" w:hAnsi="Calibri" w:cs="Calibri"/>
          <w:sz w:val="24"/>
          <w:szCs w:val="24"/>
          <w:lang w:val="en-GB"/>
        </w:rPr>
        <w:t xml:space="preserve">. The </w:t>
      </w:r>
      <w:r w:rsidR="00123F1F" w:rsidRPr="00D3641B">
        <w:rPr>
          <w:rFonts w:ascii="Calibri" w:hAnsi="Calibri" w:cs="Calibri"/>
          <w:sz w:val="24"/>
          <w:szCs w:val="24"/>
          <w:lang w:val="en-GB"/>
        </w:rPr>
        <w:t>person concerned</w:t>
      </w:r>
      <w:r w:rsidRPr="00D3641B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771550">
        <w:rPr>
          <w:rFonts w:ascii="Calibri" w:hAnsi="Calibri" w:cs="Calibri"/>
          <w:sz w:val="24"/>
          <w:szCs w:val="24"/>
          <w:lang w:val="en-GB"/>
        </w:rPr>
        <w:t>shall</w:t>
      </w:r>
      <w:r w:rsidRPr="00D3641B">
        <w:rPr>
          <w:rFonts w:ascii="Calibri" w:hAnsi="Calibri" w:cs="Calibri"/>
          <w:sz w:val="24"/>
          <w:szCs w:val="24"/>
          <w:lang w:val="en-GB"/>
        </w:rPr>
        <w:t xml:space="preserve"> withdraw </w:t>
      </w:r>
      <w:r w:rsidR="000C65A0">
        <w:rPr>
          <w:rFonts w:ascii="Calibri" w:hAnsi="Calibri" w:cs="Calibri"/>
          <w:sz w:val="24"/>
          <w:szCs w:val="24"/>
          <w:lang w:val="en-GB"/>
        </w:rPr>
        <w:t>his/her</w:t>
      </w:r>
      <w:r w:rsidR="0022087C" w:rsidRPr="00D3641B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D3641B">
        <w:rPr>
          <w:rFonts w:ascii="Calibri" w:hAnsi="Calibri" w:cs="Calibri"/>
          <w:sz w:val="24"/>
          <w:szCs w:val="24"/>
          <w:lang w:val="en-GB"/>
        </w:rPr>
        <w:t>consent at any time</w:t>
      </w:r>
      <w:r w:rsidR="00D3641B" w:rsidRPr="00D3641B">
        <w:rPr>
          <w:rFonts w:ascii="Calibri" w:hAnsi="Calibri" w:cs="Calibri"/>
          <w:sz w:val="24"/>
          <w:szCs w:val="24"/>
          <w:lang w:val="en-GB"/>
        </w:rPr>
        <w:t xml:space="preserve"> and shall not affect </w:t>
      </w:r>
      <w:r w:rsidRPr="00D3641B">
        <w:rPr>
          <w:rFonts w:ascii="Calibri" w:hAnsi="Calibri" w:cs="Calibri"/>
          <w:sz w:val="24"/>
          <w:szCs w:val="24"/>
          <w:lang w:val="en-GB"/>
        </w:rPr>
        <w:t xml:space="preserve">the lawfulness of processing based on </w:t>
      </w:r>
      <w:r w:rsidR="00383EA0">
        <w:rPr>
          <w:rFonts w:ascii="Calibri" w:hAnsi="Calibri" w:cs="Calibri"/>
          <w:sz w:val="24"/>
          <w:szCs w:val="24"/>
          <w:lang w:val="en-GB"/>
        </w:rPr>
        <w:t xml:space="preserve">the </w:t>
      </w:r>
      <w:r w:rsidRPr="00D3641B">
        <w:rPr>
          <w:rFonts w:ascii="Calibri" w:hAnsi="Calibri" w:cs="Calibri"/>
          <w:sz w:val="24"/>
          <w:szCs w:val="24"/>
          <w:lang w:val="en-GB"/>
        </w:rPr>
        <w:t xml:space="preserve">consent </w:t>
      </w:r>
      <w:r w:rsidR="00D3641B" w:rsidRPr="00D3641B">
        <w:rPr>
          <w:rFonts w:ascii="Calibri" w:hAnsi="Calibri" w:cs="Calibri"/>
          <w:sz w:val="24"/>
          <w:szCs w:val="24"/>
          <w:lang w:val="en-GB"/>
        </w:rPr>
        <w:t>before</w:t>
      </w:r>
      <w:r w:rsidRPr="00D3641B">
        <w:rPr>
          <w:rFonts w:ascii="Calibri" w:hAnsi="Calibri" w:cs="Calibri"/>
          <w:sz w:val="24"/>
          <w:szCs w:val="24"/>
          <w:lang w:val="en-GB"/>
        </w:rPr>
        <w:t xml:space="preserve"> its withdrawal and without adverse consequences</w:t>
      </w:r>
      <w:r w:rsidR="00D3641B" w:rsidRPr="00D3641B">
        <w:rPr>
          <w:rFonts w:ascii="Calibri" w:hAnsi="Calibri" w:cs="Calibri"/>
          <w:sz w:val="24"/>
          <w:szCs w:val="24"/>
          <w:lang w:val="en-GB"/>
        </w:rPr>
        <w:t xml:space="preserve"> for the person</w:t>
      </w:r>
      <w:r w:rsidR="00D3641B">
        <w:rPr>
          <w:rFonts w:ascii="Calibri" w:hAnsi="Calibri" w:cs="Calibri"/>
          <w:sz w:val="24"/>
          <w:szCs w:val="24"/>
          <w:lang w:val="en-GB"/>
        </w:rPr>
        <w:t xml:space="preserve"> concerned</w:t>
      </w:r>
      <w:r w:rsidRPr="00FD0C82">
        <w:rPr>
          <w:rFonts w:ascii="Calibri" w:hAnsi="Calibri" w:cs="Calibri"/>
          <w:sz w:val="24"/>
          <w:szCs w:val="24"/>
          <w:lang w:val="en-GB"/>
        </w:rPr>
        <w:t>.</w:t>
      </w:r>
    </w:p>
    <w:p w14:paraId="785478A6" w14:textId="77777777" w:rsidR="00123F1F" w:rsidRPr="00FD0C82" w:rsidRDefault="00123F1F" w:rsidP="00123F1F">
      <w:pPr>
        <w:pStyle w:val="Zkladntext"/>
        <w:spacing w:before="120" w:after="0"/>
        <w:ind w:left="119" w:right="113"/>
        <w:jc w:val="both"/>
        <w:rPr>
          <w:rFonts w:ascii="Calibri" w:hAnsi="Calibri" w:cs="Calibri"/>
          <w:sz w:val="24"/>
          <w:szCs w:val="24"/>
          <w:lang w:val="en-GB"/>
        </w:rPr>
      </w:pPr>
      <w:r w:rsidRPr="00FD0C82">
        <w:rPr>
          <w:rFonts w:ascii="Calibri" w:hAnsi="Calibri" w:cs="Calibri"/>
          <w:b/>
          <w:sz w:val="24"/>
          <w:szCs w:val="24"/>
          <w:lang w:val="en-GB"/>
        </w:rPr>
        <w:t>The recipients</w:t>
      </w:r>
      <w:r w:rsidRPr="00FD0C82">
        <w:rPr>
          <w:rFonts w:ascii="Calibri" w:hAnsi="Calibri" w:cs="Calibri"/>
          <w:sz w:val="24"/>
          <w:szCs w:val="24"/>
          <w:lang w:val="en-GB"/>
        </w:rPr>
        <w:t xml:space="preserve"> of </w:t>
      </w:r>
      <w:r w:rsidR="001F47FE">
        <w:rPr>
          <w:rFonts w:ascii="Calibri" w:hAnsi="Calibri" w:cs="Calibri"/>
          <w:sz w:val="24"/>
          <w:szCs w:val="24"/>
          <w:lang w:val="en-GB"/>
        </w:rPr>
        <w:t xml:space="preserve">the </w:t>
      </w:r>
      <w:r w:rsidRPr="00FD0C82">
        <w:rPr>
          <w:rFonts w:ascii="Calibri" w:hAnsi="Calibri" w:cs="Calibri"/>
          <w:sz w:val="24"/>
          <w:szCs w:val="24"/>
          <w:lang w:val="en-GB"/>
        </w:rPr>
        <w:t xml:space="preserve">personal data are </w:t>
      </w:r>
      <w:r w:rsidR="00D3641B">
        <w:rPr>
          <w:rFonts w:ascii="Calibri" w:hAnsi="Calibri" w:cs="Calibri"/>
          <w:sz w:val="24"/>
          <w:szCs w:val="24"/>
          <w:lang w:val="en-GB"/>
        </w:rPr>
        <w:t xml:space="preserve">represented by </w:t>
      </w:r>
      <w:r w:rsidRPr="00FD0C82">
        <w:rPr>
          <w:rFonts w:ascii="Calibri" w:hAnsi="Calibri" w:cs="Calibri"/>
          <w:sz w:val="24"/>
          <w:szCs w:val="24"/>
          <w:lang w:val="en-GB"/>
        </w:rPr>
        <w:t xml:space="preserve">the authorized persons of the </w:t>
      </w:r>
      <w:r w:rsidR="00E66258" w:rsidRPr="00FD0C82">
        <w:rPr>
          <w:rFonts w:ascii="Calibri" w:hAnsi="Calibri" w:cs="Calibri"/>
          <w:sz w:val="24"/>
          <w:szCs w:val="24"/>
          <w:lang w:val="en-GB"/>
        </w:rPr>
        <w:t>provider</w:t>
      </w:r>
      <w:r w:rsidRPr="00FD0C82">
        <w:rPr>
          <w:rFonts w:ascii="Calibri" w:hAnsi="Calibri" w:cs="Calibri"/>
          <w:sz w:val="24"/>
          <w:szCs w:val="24"/>
          <w:lang w:val="en-GB"/>
        </w:rPr>
        <w:t xml:space="preserve"> and the Slovak Accreditation Agency for Higher Education.</w:t>
      </w:r>
    </w:p>
    <w:p w14:paraId="5BA56A6B" w14:textId="77777777" w:rsidR="00E66258" w:rsidRPr="00FD0C82" w:rsidRDefault="00E66258" w:rsidP="00123F1F">
      <w:pPr>
        <w:pStyle w:val="Zkladntext"/>
        <w:spacing w:before="120" w:after="0"/>
        <w:ind w:left="119" w:right="113"/>
        <w:jc w:val="both"/>
        <w:rPr>
          <w:rFonts w:ascii="Calibri" w:hAnsi="Calibri" w:cs="Calibri"/>
          <w:sz w:val="24"/>
          <w:szCs w:val="24"/>
          <w:lang w:val="en-GB"/>
        </w:rPr>
      </w:pPr>
      <w:r w:rsidRPr="00FD0C82">
        <w:rPr>
          <w:rFonts w:ascii="Calibri" w:hAnsi="Calibri" w:cs="Calibri"/>
          <w:sz w:val="24"/>
          <w:szCs w:val="24"/>
          <w:lang w:val="en-GB"/>
        </w:rPr>
        <w:t xml:space="preserve">There is </w:t>
      </w:r>
      <w:r w:rsidRPr="00FD0C82">
        <w:rPr>
          <w:rFonts w:ascii="Calibri" w:hAnsi="Calibri" w:cs="Calibri"/>
          <w:b/>
          <w:sz w:val="24"/>
          <w:szCs w:val="24"/>
          <w:lang w:val="en-GB"/>
        </w:rPr>
        <w:t>no transfer</w:t>
      </w:r>
      <w:r w:rsidRPr="00FD0C82">
        <w:rPr>
          <w:rFonts w:ascii="Calibri" w:hAnsi="Calibri" w:cs="Calibri"/>
          <w:sz w:val="24"/>
          <w:szCs w:val="24"/>
          <w:lang w:val="en-GB"/>
        </w:rPr>
        <w:t xml:space="preserve"> of personal data to third countries.</w:t>
      </w:r>
    </w:p>
    <w:p w14:paraId="73F07D49" w14:textId="77777777" w:rsidR="00E66258" w:rsidRPr="00FD0C82" w:rsidRDefault="00E66258" w:rsidP="00123F1F">
      <w:pPr>
        <w:pStyle w:val="Zkladntext"/>
        <w:spacing w:before="120" w:after="0"/>
        <w:ind w:left="119" w:right="113"/>
        <w:jc w:val="both"/>
        <w:rPr>
          <w:rFonts w:ascii="Calibri" w:hAnsi="Calibri" w:cs="Calibri"/>
          <w:sz w:val="24"/>
          <w:szCs w:val="24"/>
          <w:lang w:val="en-GB"/>
        </w:rPr>
      </w:pPr>
      <w:r w:rsidRPr="00FD0C82">
        <w:rPr>
          <w:rFonts w:ascii="Calibri" w:hAnsi="Calibri" w:cs="Calibri"/>
          <w:b/>
          <w:sz w:val="24"/>
          <w:szCs w:val="24"/>
          <w:lang w:val="en-GB"/>
        </w:rPr>
        <w:t>Personal data shall be retained</w:t>
      </w:r>
      <w:r w:rsidRPr="00FD0C82">
        <w:rPr>
          <w:rFonts w:ascii="Calibri" w:hAnsi="Calibri" w:cs="Calibri"/>
          <w:sz w:val="24"/>
          <w:szCs w:val="24"/>
          <w:lang w:val="en-GB"/>
        </w:rPr>
        <w:t xml:space="preserve"> for the duration of the main purpose of the processing or until the consent is withdrawn.</w:t>
      </w:r>
    </w:p>
    <w:p w14:paraId="6C03415E" w14:textId="77777777" w:rsidR="00E66258" w:rsidRPr="00FD0C82" w:rsidRDefault="00E66258" w:rsidP="00123F1F">
      <w:pPr>
        <w:pStyle w:val="Zkladntext"/>
        <w:spacing w:before="120" w:after="0"/>
        <w:ind w:left="119" w:right="113"/>
        <w:jc w:val="both"/>
        <w:rPr>
          <w:rFonts w:ascii="Calibri" w:hAnsi="Calibri" w:cs="Calibri"/>
          <w:sz w:val="24"/>
          <w:szCs w:val="24"/>
          <w:lang w:val="en-GB"/>
        </w:rPr>
      </w:pPr>
      <w:r w:rsidRPr="00FD0C82">
        <w:rPr>
          <w:rFonts w:ascii="Calibri" w:hAnsi="Calibri" w:cs="Calibri"/>
          <w:b/>
          <w:sz w:val="24"/>
          <w:szCs w:val="24"/>
          <w:lang w:val="en-GB"/>
        </w:rPr>
        <w:t xml:space="preserve">Another purpose of </w:t>
      </w:r>
      <w:r w:rsidR="00383986">
        <w:rPr>
          <w:rFonts w:ascii="Calibri" w:hAnsi="Calibri" w:cs="Calibri"/>
          <w:b/>
          <w:sz w:val="24"/>
          <w:szCs w:val="24"/>
          <w:lang w:val="en-GB"/>
        </w:rPr>
        <w:t xml:space="preserve">the processing of </w:t>
      </w:r>
      <w:r w:rsidRPr="00771550">
        <w:rPr>
          <w:rFonts w:ascii="Calibri" w:hAnsi="Calibri" w:cs="Calibri"/>
          <w:b/>
          <w:bCs/>
          <w:sz w:val="24"/>
          <w:szCs w:val="24"/>
          <w:lang w:val="en-GB"/>
        </w:rPr>
        <w:t xml:space="preserve">personal data </w:t>
      </w:r>
      <w:r w:rsidRPr="00FD0C82">
        <w:rPr>
          <w:rFonts w:ascii="Calibri" w:hAnsi="Calibri" w:cs="Calibri"/>
          <w:sz w:val="24"/>
          <w:szCs w:val="24"/>
          <w:lang w:val="en-GB"/>
        </w:rPr>
        <w:t xml:space="preserve">compatible with the </w:t>
      </w:r>
      <w:r w:rsidR="00383EA0">
        <w:rPr>
          <w:rFonts w:ascii="Calibri" w:hAnsi="Calibri" w:cs="Calibri"/>
          <w:sz w:val="24"/>
          <w:szCs w:val="24"/>
          <w:lang w:val="en-GB"/>
        </w:rPr>
        <w:t>initial</w:t>
      </w:r>
      <w:r w:rsidRPr="00FD0C82">
        <w:rPr>
          <w:rFonts w:ascii="Calibri" w:hAnsi="Calibri" w:cs="Calibri"/>
          <w:sz w:val="24"/>
          <w:szCs w:val="24"/>
          <w:lang w:val="en-GB"/>
        </w:rPr>
        <w:t xml:space="preserve"> purpose is </w:t>
      </w:r>
      <w:r w:rsidR="00771550">
        <w:rPr>
          <w:rFonts w:ascii="Calibri" w:hAnsi="Calibri" w:cs="Calibri"/>
          <w:sz w:val="24"/>
          <w:szCs w:val="24"/>
          <w:lang w:val="en-GB"/>
        </w:rPr>
        <w:t xml:space="preserve">to </w:t>
      </w:r>
      <w:r w:rsidR="00771550" w:rsidRPr="00771550">
        <w:rPr>
          <w:rFonts w:ascii="Calibri" w:hAnsi="Calibri" w:cs="Calibri"/>
          <w:b/>
          <w:bCs/>
          <w:sz w:val="24"/>
          <w:szCs w:val="24"/>
          <w:lang w:val="en-GB"/>
        </w:rPr>
        <w:t>archive</w:t>
      </w:r>
      <w:r w:rsidR="00771550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F7658D">
        <w:rPr>
          <w:rFonts w:ascii="Calibri" w:hAnsi="Calibri" w:cs="Calibri"/>
          <w:sz w:val="24"/>
          <w:szCs w:val="24"/>
          <w:lang w:val="en-GB"/>
        </w:rPr>
        <w:t>records</w:t>
      </w:r>
      <w:r w:rsidRPr="00FD0C82">
        <w:rPr>
          <w:rFonts w:ascii="Calibri" w:hAnsi="Calibri" w:cs="Calibri"/>
          <w:sz w:val="24"/>
          <w:szCs w:val="24"/>
          <w:lang w:val="en-GB"/>
        </w:rPr>
        <w:t xml:space="preserve"> in the public interest (the storage period is 10 years according to the </w:t>
      </w:r>
      <w:proofErr w:type="gramStart"/>
      <w:r w:rsidRPr="00FD0C82">
        <w:rPr>
          <w:rFonts w:ascii="Calibri" w:hAnsi="Calibri" w:cs="Calibri"/>
          <w:sz w:val="24"/>
          <w:szCs w:val="24"/>
          <w:lang w:val="en-GB"/>
        </w:rPr>
        <w:t>UP</w:t>
      </w:r>
      <w:r w:rsidR="00383EA0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FD0C82">
        <w:rPr>
          <w:rFonts w:ascii="Calibri" w:hAnsi="Calibri" w:cs="Calibri"/>
          <w:sz w:val="24"/>
          <w:szCs w:val="24"/>
          <w:lang w:val="en-GB"/>
        </w:rPr>
        <w:t>Registry</w:t>
      </w:r>
      <w:proofErr w:type="gramEnd"/>
      <w:r w:rsidRPr="00FD0C82">
        <w:rPr>
          <w:rFonts w:ascii="Calibri" w:hAnsi="Calibri" w:cs="Calibri"/>
          <w:sz w:val="24"/>
          <w:szCs w:val="24"/>
          <w:lang w:val="en-GB"/>
        </w:rPr>
        <w:t xml:space="preserve"> Rules).</w:t>
      </w:r>
    </w:p>
    <w:p w14:paraId="53EFAA0F" w14:textId="77777777" w:rsidR="00E66258" w:rsidRPr="00723484" w:rsidRDefault="001909A8" w:rsidP="00123F1F">
      <w:pPr>
        <w:pStyle w:val="Zkladntext"/>
        <w:spacing w:before="120" w:after="0"/>
        <w:ind w:left="119" w:right="113"/>
        <w:jc w:val="both"/>
        <w:rPr>
          <w:rFonts w:ascii="Calibri" w:hAnsi="Calibri" w:cs="Calibri"/>
          <w:sz w:val="24"/>
          <w:szCs w:val="24"/>
          <w:lang w:val="en-GB"/>
        </w:rPr>
      </w:pPr>
      <w:r w:rsidRPr="00723484">
        <w:rPr>
          <w:rFonts w:ascii="Calibri" w:hAnsi="Calibri" w:cs="Calibri"/>
          <w:b/>
          <w:sz w:val="24"/>
          <w:szCs w:val="24"/>
          <w:lang w:val="en-GB"/>
        </w:rPr>
        <w:t>Responsible c</w:t>
      </w:r>
      <w:r w:rsidR="00E66258" w:rsidRPr="00723484">
        <w:rPr>
          <w:rFonts w:ascii="Calibri" w:hAnsi="Calibri" w:cs="Calibri"/>
          <w:b/>
          <w:sz w:val="24"/>
          <w:szCs w:val="24"/>
          <w:lang w:val="en-GB"/>
        </w:rPr>
        <w:t>ontact person</w:t>
      </w:r>
      <w:r w:rsidR="00E66258" w:rsidRPr="00723484">
        <w:rPr>
          <w:rFonts w:ascii="Calibri" w:hAnsi="Calibri" w:cs="Calibri"/>
          <w:sz w:val="24"/>
          <w:szCs w:val="24"/>
          <w:lang w:val="en-GB"/>
        </w:rPr>
        <w:t xml:space="preserve">: Ing. </w:t>
      </w:r>
      <w:proofErr w:type="spellStart"/>
      <w:r w:rsidR="00E66258" w:rsidRPr="00723484">
        <w:rPr>
          <w:rFonts w:ascii="Calibri" w:hAnsi="Calibri" w:cs="Calibri"/>
          <w:sz w:val="24"/>
          <w:szCs w:val="24"/>
          <w:lang w:val="en-GB"/>
        </w:rPr>
        <w:t>Elemír</w:t>
      </w:r>
      <w:proofErr w:type="spellEnd"/>
      <w:r w:rsidR="00E66258" w:rsidRPr="00723484">
        <w:rPr>
          <w:rFonts w:ascii="Calibri" w:hAnsi="Calibri" w:cs="Calibri"/>
          <w:sz w:val="24"/>
          <w:szCs w:val="24"/>
          <w:lang w:val="en-GB"/>
        </w:rPr>
        <w:t xml:space="preserve"> Scholtz, </w:t>
      </w:r>
      <w:proofErr w:type="spellStart"/>
      <w:r w:rsidR="00E66258" w:rsidRPr="00723484">
        <w:rPr>
          <w:rFonts w:ascii="Calibri" w:hAnsi="Calibri" w:cs="Calibri"/>
          <w:sz w:val="24"/>
          <w:szCs w:val="24"/>
          <w:lang w:val="en-GB"/>
        </w:rPr>
        <w:t>Ul</w:t>
      </w:r>
      <w:proofErr w:type="spellEnd"/>
      <w:r w:rsidR="00E66258" w:rsidRPr="00723484">
        <w:rPr>
          <w:rFonts w:ascii="Calibri" w:hAnsi="Calibri" w:cs="Calibri"/>
          <w:sz w:val="24"/>
          <w:szCs w:val="24"/>
          <w:lang w:val="en-GB"/>
        </w:rPr>
        <w:t xml:space="preserve">. 17. </w:t>
      </w:r>
      <w:proofErr w:type="spellStart"/>
      <w:r w:rsidR="00E66258" w:rsidRPr="00723484">
        <w:rPr>
          <w:rFonts w:ascii="Calibri" w:hAnsi="Calibri" w:cs="Calibri"/>
          <w:sz w:val="24"/>
          <w:szCs w:val="24"/>
          <w:lang w:val="en-GB"/>
        </w:rPr>
        <w:t>novembra</w:t>
      </w:r>
      <w:proofErr w:type="spellEnd"/>
      <w:r w:rsidR="00E66258" w:rsidRPr="00723484">
        <w:rPr>
          <w:rFonts w:ascii="Calibri" w:hAnsi="Calibri" w:cs="Calibri"/>
          <w:sz w:val="24"/>
          <w:szCs w:val="24"/>
          <w:lang w:val="en-GB"/>
        </w:rPr>
        <w:t xml:space="preserve"> 15, 080 01 Presov, </w:t>
      </w:r>
      <w:hyperlink r:id="rId9" w:history="1">
        <w:r w:rsidR="00E66258" w:rsidRPr="00723484">
          <w:rPr>
            <w:rStyle w:val="Hypertextovprepojenie"/>
            <w:rFonts w:ascii="Calibri" w:hAnsi="Calibri" w:cs="Calibri"/>
            <w:sz w:val="24"/>
            <w:szCs w:val="24"/>
            <w:lang w:val="en-GB"/>
          </w:rPr>
          <w:t>dpo@unipo.sk</w:t>
        </w:r>
      </w:hyperlink>
      <w:r w:rsidR="00E66258" w:rsidRPr="00723484">
        <w:rPr>
          <w:rFonts w:ascii="Calibri" w:hAnsi="Calibri" w:cs="Calibri"/>
          <w:sz w:val="24"/>
          <w:szCs w:val="24"/>
          <w:lang w:val="en-GB"/>
        </w:rPr>
        <w:t>.</w:t>
      </w:r>
    </w:p>
    <w:p w14:paraId="2C5BE57B" w14:textId="77777777" w:rsidR="00E66258" w:rsidRPr="00723484" w:rsidRDefault="00E66258" w:rsidP="00180905">
      <w:pPr>
        <w:ind w:firstLine="142"/>
        <w:rPr>
          <w:rFonts w:ascii="Calibri" w:hAnsi="Calibri" w:cs="Calibri"/>
          <w:b/>
          <w:sz w:val="24"/>
          <w:szCs w:val="24"/>
          <w:lang w:val="en-GB"/>
        </w:rPr>
      </w:pPr>
    </w:p>
    <w:p w14:paraId="5C7F65F7" w14:textId="77777777" w:rsidR="00F45CAA" w:rsidRPr="00723484" w:rsidRDefault="00E66258" w:rsidP="00180905">
      <w:pPr>
        <w:ind w:firstLine="142"/>
        <w:rPr>
          <w:rFonts w:ascii="Calibri" w:hAnsi="Calibri" w:cs="Calibri"/>
          <w:sz w:val="24"/>
          <w:szCs w:val="24"/>
          <w:lang w:val="en-GB"/>
        </w:rPr>
      </w:pPr>
      <w:r w:rsidRPr="00723484">
        <w:rPr>
          <w:rFonts w:ascii="Calibri" w:hAnsi="Calibri" w:cs="Calibri"/>
          <w:sz w:val="24"/>
          <w:szCs w:val="24"/>
          <w:u w:val="single"/>
          <w:lang w:val="en-GB"/>
        </w:rPr>
        <w:t>Information on the rights of the provider:</w:t>
      </w:r>
    </w:p>
    <w:p w14:paraId="1E779D1C" w14:textId="77777777" w:rsidR="009A32C8" w:rsidRPr="00723484" w:rsidRDefault="00E66258" w:rsidP="00E66258">
      <w:pPr>
        <w:pStyle w:val="Zkladntext"/>
        <w:numPr>
          <w:ilvl w:val="0"/>
          <w:numId w:val="19"/>
        </w:numPr>
        <w:spacing w:before="120" w:after="0"/>
        <w:ind w:left="567" w:right="113" w:hanging="283"/>
        <w:jc w:val="both"/>
        <w:rPr>
          <w:rFonts w:ascii="Calibri" w:hAnsi="Calibri" w:cs="Calibri"/>
          <w:sz w:val="24"/>
          <w:szCs w:val="24"/>
          <w:lang w:val="en-GB"/>
        </w:rPr>
      </w:pPr>
      <w:r w:rsidRPr="00723484">
        <w:rPr>
          <w:rFonts w:ascii="Calibri" w:hAnsi="Calibri" w:cs="Calibri"/>
          <w:sz w:val="24"/>
          <w:szCs w:val="24"/>
          <w:lang w:val="en-GB"/>
        </w:rPr>
        <w:t xml:space="preserve">Under the GDPR, the data subject </w:t>
      </w:r>
      <w:r w:rsidR="00AD1602">
        <w:rPr>
          <w:rFonts w:ascii="Calibri" w:hAnsi="Calibri" w:cs="Calibri"/>
          <w:sz w:val="24"/>
          <w:szCs w:val="24"/>
          <w:lang w:val="en-GB"/>
        </w:rPr>
        <w:t xml:space="preserve">shall have </w:t>
      </w:r>
      <w:r w:rsidRPr="00723484">
        <w:rPr>
          <w:rFonts w:ascii="Calibri" w:hAnsi="Calibri" w:cs="Calibri"/>
          <w:sz w:val="24"/>
          <w:szCs w:val="24"/>
          <w:lang w:val="en-GB"/>
        </w:rPr>
        <w:t xml:space="preserve">the right </w:t>
      </w:r>
      <w:r w:rsidR="001E3812" w:rsidRPr="00723484">
        <w:rPr>
          <w:rFonts w:ascii="Calibri" w:hAnsi="Calibri" w:cs="Calibri"/>
          <w:sz w:val="24"/>
          <w:szCs w:val="24"/>
          <w:lang w:val="en-GB"/>
        </w:rPr>
        <w:t xml:space="preserve">of access to his/her personal data, the right to </w:t>
      </w:r>
      <w:r w:rsidR="009A32C8" w:rsidRPr="00723484">
        <w:rPr>
          <w:rFonts w:ascii="Calibri" w:hAnsi="Calibri" w:cs="Calibri"/>
          <w:sz w:val="24"/>
          <w:szCs w:val="24"/>
          <w:lang w:val="en-GB"/>
        </w:rPr>
        <w:t>have his/her personal data rectified, completed</w:t>
      </w:r>
      <w:r w:rsidR="001E3812" w:rsidRPr="00723484">
        <w:rPr>
          <w:rFonts w:ascii="Calibri" w:hAnsi="Calibri" w:cs="Calibri"/>
          <w:sz w:val="24"/>
          <w:szCs w:val="24"/>
          <w:lang w:val="en-GB"/>
        </w:rPr>
        <w:t>,</w:t>
      </w:r>
      <w:r w:rsidR="009A32C8" w:rsidRPr="00723484">
        <w:rPr>
          <w:rFonts w:ascii="Calibri" w:hAnsi="Calibri" w:cs="Calibri"/>
          <w:sz w:val="24"/>
          <w:szCs w:val="24"/>
          <w:lang w:val="en-GB"/>
        </w:rPr>
        <w:t xml:space="preserve"> and deleted (does not apply to </w:t>
      </w:r>
      <w:r w:rsidR="001E3812" w:rsidRPr="00723484">
        <w:rPr>
          <w:rFonts w:ascii="Calibri" w:hAnsi="Calibri" w:cs="Calibri"/>
          <w:sz w:val="24"/>
          <w:szCs w:val="24"/>
          <w:lang w:val="en-GB"/>
        </w:rPr>
        <w:t xml:space="preserve">data </w:t>
      </w:r>
      <w:r w:rsidR="009A32C8" w:rsidRPr="00723484">
        <w:rPr>
          <w:rFonts w:ascii="Calibri" w:hAnsi="Calibri" w:cs="Calibri"/>
          <w:sz w:val="24"/>
          <w:szCs w:val="24"/>
          <w:lang w:val="en-GB"/>
        </w:rPr>
        <w:t>archiving)</w:t>
      </w:r>
      <w:r w:rsidR="004F6E09">
        <w:rPr>
          <w:rFonts w:ascii="Calibri" w:hAnsi="Calibri" w:cs="Calibri"/>
          <w:sz w:val="24"/>
          <w:szCs w:val="24"/>
          <w:lang w:val="en-GB"/>
        </w:rPr>
        <w:t>,</w:t>
      </w:r>
      <w:r w:rsidR="009A32C8" w:rsidRPr="00723484">
        <w:rPr>
          <w:rFonts w:ascii="Calibri" w:hAnsi="Calibri" w:cs="Calibri"/>
          <w:sz w:val="24"/>
          <w:szCs w:val="24"/>
          <w:lang w:val="en-GB"/>
        </w:rPr>
        <w:t xml:space="preserve"> and the right to withdraw his/her consent (Articles 15, 16, 17, 18 and 7 of the GDPR).  </w:t>
      </w:r>
    </w:p>
    <w:p w14:paraId="6DD2EF9F" w14:textId="77777777" w:rsidR="00E66258" w:rsidRPr="00723484" w:rsidRDefault="00E66258" w:rsidP="001E3812">
      <w:pPr>
        <w:pStyle w:val="Zkladntext"/>
        <w:numPr>
          <w:ilvl w:val="0"/>
          <w:numId w:val="19"/>
        </w:numPr>
        <w:spacing w:before="120" w:after="0"/>
        <w:ind w:left="567" w:right="113" w:hanging="283"/>
        <w:jc w:val="both"/>
        <w:rPr>
          <w:rFonts w:ascii="Calibri" w:hAnsi="Calibri" w:cs="Calibri"/>
          <w:sz w:val="24"/>
          <w:szCs w:val="24"/>
          <w:lang w:val="en-GB"/>
        </w:rPr>
      </w:pPr>
      <w:r w:rsidRPr="00723484">
        <w:rPr>
          <w:rFonts w:ascii="Calibri" w:hAnsi="Calibri" w:cs="Calibri"/>
          <w:b/>
          <w:sz w:val="24"/>
          <w:szCs w:val="24"/>
          <w:lang w:val="en-GB"/>
        </w:rPr>
        <w:t xml:space="preserve">The provider </w:t>
      </w:r>
      <w:r w:rsidR="001E3812" w:rsidRPr="00723484">
        <w:rPr>
          <w:rFonts w:ascii="Calibri" w:hAnsi="Calibri" w:cs="Calibri"/>
          <w:b/>
          <w:sz w:val="24"/>
          <w:szCs w:val="24"/>
          <w:lang w:val="en-GB"/>
        </w:rPr>
        <w:t>shall</w:t>
      </w:r>
      <w:r w:rsidRPr="00723484">
        <w:rPr>
          <w:rFonts w:ascii="Calibri" w:hAnsi="Calibri" w:cs="Calibri"/>
          <w:b/>
          <w:sz w:val="24"/>
          <w:szCs w:val="24"/>
          <w:lang w:val="en-GB"/>
        </w:rPr>
        <w:t xml:space="preserve"> limit the scope of the </w:t>
      </w:r>
      <w:r w:rsidR="00A3191A" w:rsidRPr="00723484">
        <w:rPr>
          <w:rFonts w:ascii="Calibri" w:hAnsi="Calibri" w:cs="Calibri"/>
          <w:b/>
          <w:sz w:val="24"/>
          <w:szCs w:val="24"/>
          <w:lang w:val="en-GB"/>
        </w:rPr>
        <w:t xml:space="preserve">rights of the </w:t>
      </w:r>
      <w:r w:rsidRPr="00723484">
        <w:rPr>
          <w:rFonts w:ascii="Calibri" w:hAnsi="Calibri" w:cs="Calibri"/>
          <w:b/>
          <w:sz w:val="24"/>
          <w:szCs w:val="24"/>
          <w:lang w:val="en-GB"/>
        </w:rPr>
        <w:t xml:space="preserve">person </w:t>
      </w:r>
      <w:r w:rsidR="00A3191A" w:rsidRPr="00723484">
        <w:rPr>
          <w:rFonts w:ascii="Calibri" w:hAnsi="Calibri" w:cs="Calibri"/>
          <w:b/>
          <w:sz w:val="24"/>
          <w:szCs w:val="24"/>
          <w:lang w:val="en-GB"/>
        </w:rPr>
        <w:t>concerned</w:t>
      </w:r>
      <w:r w:rsidRPr="00723484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3191A" w:rsidRPr="00723484">
        <w:rPr>
          <w:rFonts w:ascii="Calibri" w:hAnsi="Calibri" w:cs="Calibri"/>
          <w:sz w:val="24"/>
          <w:szCs w:val="24"/>
          <w:lang w:val="en-GB"/>
        </w:rPr>
        <w:t>referred to in</w:t>
      </w:r>
      <w:r w:rsidRPr="00723484">
        <w:rPr>
          <w:rFonts w:ascii="Calibri" w:hAnsi="Calibri" w:cs="Calibri"/>
          <w:sz w:val="24"/>
          <w:szCs w:val="24"/>
          <w:lang w:val="en-GB"/>
        </w:rPr>
        <w:t xml:space="preserve"> Article 23 </w:t>
      </w:r>
      <w:r w:rsidR="006C6302" w:rsidRPr="00723484">
        <w:rPr>
          <w:rFonts w:ascii="Calibri" w:hAnsi="Calibri" w:cs="Calibri"/>
          <w:sz w:val="24"/>
          <w:szCs w:val="24"/>
          <w:lang w:val="en-GB"/>
        </w:rPr>
        <w:t xml:space="preserve">of the </w:t>
      </w:r>
      <w:r w:rsidRPr="00723484">
        <w:rPr>
          <w:rFonts w:ascii="Calibri" w:hAnsi="Calibri" w:cs="Calibri"/>
          <w:sz w:val="24"/>
          <w:szCs w:val="24"/>
          <w:lang w:val="en-GB"/>
        </w:rPr>
        <w:t xml:space="preserve">GDPR if such a restriction is provided to ensure </w:t>
      </w:r>
      <w:r w:rsidR="006C6302" w:rsidRPr="00723484">
        <w:rPr>
          <w:rFonts w:ascii="Calibri" w:hAnsi="Calibri" w:cs="Calibri"/>
          <w:sz w:val="24"/>
          <w:szCs w:val="24"/>
          <w:lang w:val="en-GB"/>
        </w:rPr>
        <w:t>the</w:t>
      </w:r>
      <w:r w:rsidRPr="00723484">
        <w:rPr>
          <w:rFonts w:ascii="Calibri" w:hAnsi="Calibri" w:cs="Calibri"/>
          <w:sz w:val="24"/>
          <w:szCs w:val="24"/>
          <w:lang w:val="en-GB"/>
        </w:rPr>
        <w:t xml:space="preserve"> protection of the rights of the data subject or other persons and civil rights</w:t>
      </w:r>
      <w:r w:rsidR="006C6302" w:rsidRPr="00723484">
        <w:rPr>
          <w:rFonts w:ascii="Calibri" w:hAnsi="Calibri" w:cs="Calibri"/>
          <w:sz w:val="24"/>
          <w:szCs w:val="24"/>
          <w:lang w:val="en-GB"/>
        </w:rPr>
        <w:t xml:space="preserve"> enforcement</w:t>
      </w:r>
      <w:r w:rsidRPr="00723484">
        <w:rPr>
          <w:rFonts w:ascii="Calibri" w:hAnsi="Calibri" w:cs="Calibri"/>
          <w:sz w:val="24"/>
          <w:szCs w:val="24"/>
          <w:lang w:val="en-GB"/>
        </w:rPr>
        <w:t>.</w:t>
      </w:r>
    </w:p>
    <w:p w14:paraId="503F864B" w14:textId="77777777" w:rsidR="00E66258" w:rsidRPr="00723484" w:rsidRDefault="00E66258" w:rsidP="00E66258">
      <w:pPr>
        <w:pStyle w:val="Zkladntext"/>
        <w:numPr>
          <w:ilvl w:val="0"/>
          <w:numId w:val="19"/>
        </w:numPr>
        <w:spacing w:after="0"/>
        <w:ind w:left="568" w:right="113" w:hanging="284"/>
        <w:jc w:val="both"/>
        <w:rPr>
          <w:rFonts w:ascii="Calibri" w:hAnsi="Calibri" w:cs="Calibri"/>
          <w:sz w:val="24"/>
          <w:szCs w:val="24"/>
          <w:lang w:val="en-GB"/>
        </w:rPr>
      </w:pPr>
      <w:r w:rsidRPr="00723484">
        <w:rPr>
          <w:rFonts w:ascii="Calibri" w:hAnsi="Calibri" w:cs="Calibri"/>
          <w:b/>
          <w:sz w:val="24"/>
          <w:szCs w:val="24"/>
          <w:lang w:val="en-GB"/>
        </w:rPr>
        <w:t xml:space="preserve">The person concerned </w:t>
      </w:r>
      <w:r w:rsidR="00331F4C" w:rsidRPr="00723484">
        <w:rPr>
          <w:rFonts w:ascii="Calibri" w:hAnsi="Calibri" w:cs="Calibri"/>
          <w:b/>
          <w:sz w:val="24"/>
          <w:szCs w:val="24"/>
          <w:lang w:val="en-GB"/>
        </w:rPr>
        <w:t>shall have</w:t>
      </w:r>
      <w:r w:rsidRPr="00723484">
        <w:rPr>
          <w:rFonts w:ascii="Calibri" w:hAnsi="Calibri" w:cs="Calibri"/>
          <w:b/>
          <w:sz w:val="24"/>
          <w:szCs w:val="24"/>
          <w:lang w:val="en-GB"/>
        </w:rPr>
        <w:t xml:space="preserve"> the right to lodge a complaint</w:t>
      </w:r>
      <w:r w:rsidRPr="00723484">
        <w:rPr>
          <w:rFonts w:ascii="Calibri" w:hAnsi="Calibri" w:cs="Calibri"/>
          <w:sz w:val="24"/>
          <w:szCs w:val="24"/>
          <w:lang w:val="en-GB"/>
        </w:rPr>
        <w:t xml:space="preserve"> with the Office for Personal Data Protection, </w:t>
      </w:r>
      <w:proofErr w:type="spellStart"/>
      <w:r w:rsidRPr="00723484">
        <w:rPr>
          <w:rFonts w:ascii="Calibri" w:hAnsi="Calibri" w:cs="Calibri"/>
          <w:sz w:val="24"/>
          <w:szCs w:val="24"/>
          <w:lang w:val="en-GB"/>
        </w:rPr>
        <w:t>Hraničná</w:t>
      </w:r>
      <w:proofErr w:type="spellEnd"/>
      <w:r w:rsidRPr="00723484">
        <w:rPr>
          <w:rFonts w:ascii="Calibri" w:hAnsi="Calibri" w:cs="Calibri"/>
          <w:sz w:val="24"/>
          <w:szCs w:val="24"/>
          <w:lang w:val="en-GB"/>
        </w:rPr>
        <w:t xml:space="preserve"> 12, Bratislava </w:t>
      </w:r>
      <w:r w:rsidR="00F35AD3" w:rsidRPr="00723484">
        <w:rPr>
          <w:rFonts w:ascii="Calibri" w:hAnsi="Calibri" w:cs="Calibri"/>
          <w:sz w:val="24"/>
          <w:szCs w:val="24"/>
          <w:lang w:val="en-GB"/>
        </w:rPr>
        <w:t>in accordance with</w:t>
      </w:r>
      <w:r w:rsidRPr="00723484">
        <w:rPr>
          <w:rFonts w:ascii="Calibri" w:hAnsi="Calibri" w:cs="Calibri"/>
          <w:sz w:val="24"/>
          <w:szCs w:val="24"/>
          <w:lang w:val="en-GB"/>
        </w:rPr>
        <w:t xml:space="preserve"> Article 13</w:t>
      </w:r>
      <w:r w:rsidR="00F35AD3" w:rsidRPr="00723484">
        <w:rPr>
          <w:rFonts w:ascii="Calibri" w:hAnsi="Calibri" w:cs="Calibri"/>
          <w:sz w:val="24"/>
          <w:szCs w:val="24"/>
          <w:lang w:val="en-GB"/>
        </w:rPr>
        <w:t xml:space="preserve">, par. 2 </w:t>
      </w:r>
      <w:r w:rsidRPr="00723484">
        <w:rPr>
          <w:rFonts w:ascii="Calibri" w:hAnsi="Calibri" w:cs="Calibri"/>
          <w:sz w:val="24"/>
          <w:szCs w:val="24"/>
          <w:lang w:val="en-GB"/>
        </w:rPr>
        <w:t>(d) GDPR.</w:t>
      </w:r>
    </w:p>
    <w:p w14:paraId="300FDBDD" w14:textId="77777777" w:rsidR="004F65BE" w:rsidRPr="009A1F6E" w:rsidRDefault="00E66258" w:rsidP="009A1F6E">
      <w:pPr>
        <w:pStyle w:val="Zkladntext"/>
        <w:numPr>
          <w:ilvl w:val="0"/>
          <w:numId w:val="19"/>
        </w:numPr>
        <w:spacing w:after="0"/>
        <w:ind w:left="568" w:right="113" w:hanging="284"/>
        <w:jc w:val="both"/>
        <w:rPr>
          <w:rFonts w:ascii="Calibri" w:hAnsi="Calibri" w:cs="Calibri"/>
          <w:sz w:val="24"/>
          <w:szCs w:val="24"/>
          <w:lang w:val="en-GB"/>
        </w:rPr>
      </w:pPr>
      <w:r w:rsidRPr="00723484">
        <w:rPr>
          <w:rFonts w:ascii="Calibri" w:hAnsi="Calibri" w:cs="Calibri"/>
          <w:sz w:val="24"/>
          <w:szCs w:val="24"/>
          <w:lang w:val="en-GB"/>
        </w:rPr>
        <w:t xml:space="preserve">Further information on </w:t>
      </w:r>
      <w:r w:rsidR="000C65A0">
        <w:rPr>
          <w:rFonts w:ascii="Calibri" w:hAnsi="Calibri" w:cs="Calibri"/>
          <w:sz w:val="24"/>
          <w:szCs w:val="24"/>
          <w:lang w:val="en-GB"/>
        </w:rPr>
        <w:t xml:space="preserve">the processing of </w:t>
      </w:r>
      <w:r w:rsidRPr="00723484">
        <w:rPr>
          <w:rFonts w:ascii="Calibri" w:hAnsi="Calibri" w:cs="Calibri"/>
          <w:sz w:val="24"/>
          <w:szCs w:val="24"/>
          <w:lang w:val="en-GB"/>
        </w:rPr>
        <w:t xml:space="preserve">personal data and </w:t>
      </w:r>
      <w:r w:rsidR="00771550" w:rsidRPr="00723484">
        <w:rPr>
          <w:rFonts w:ascii="Calibri" w:hAnsi="Calibri" w:cs="Calibri"/>
          <w:sz w:val="24"/>
          <w:szCs w:val="24"/>
          <w:lang w:val="en-GB"/>
        </w:rPr>
        <w:t xml:space="preserve">on </w:t>
      </w:r>
      <w:r w:rsidRPr="00723484">
        <w:rPr>
          <w:rFonts w:ascii="Calibri" w:hAnsi="Calibri" w:cs="Calibri"/>
          <w:sz w:val="24"/>
          <w:szCs w:val="24"/>
          <w:lang w:val="en-GB"/>
        </w:rPr>
        <w:t>the exercise of rights</w:t>
      </w:r>
      <w:r w:rsidR="00A3191A" w:rsidRPr="00723484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712A6" w:rsidRPr="00723484">
        <w:rPr>
          <w:rFonts w:ascii="Calibri" w:hAnsi="Calibri" w:cs="Calibri"/>
          <w:sz w:val="24"/>
          <w:szCs w:val="24"/>
          <w:lang w:val="en-GB"/>
        </w:rPr>
        <w:t>is</w:t>
      </w:r>
      <w:r w:rsidR="00A3191A" w:rsidRPr="00723484">
        <w:rPr>
          <w:rFonts w:ascii="Calibri" w:hAnsi="Calibri" w:cs="Calibri"/>
          <w:sz w:val="24"/>
          <w:szCs w:val="24"/>
          <w:lang w:val="en-GB"/>
        </w:rPr>
        <w:t xml:space="preserve"> available </w:t>
      </w:r>
      <w:r w:rsidRPr="00723484">
        <w:rPr>
          <w:rFonts w:ascii="Calibri" w:hAnsi="Calibri" w:cs="Calibri"/>
          <w:sz w:val="24"/>
          <w:szCs w:val="24"/>
          <w:lang w:val="en-GB"/>
        </w:rPr>
        <w:t>at</w:t>
      </w:r>
      <w:r w:rsidR="00A712A6" w:rsidRPr="00723484">
        <w:rPr>
          <w:rFonts w:ascii="Calibri" w:hAnsi="Calibri" w:cs="Calibri"/>
          <w:sz w:val="24"/>
          <w:szCs w:val="24"/>
          <w:lang w:val="en-GB"/>
        </w:rPr>
        <w:t>:</w:t>
      </w:r>
      <w:r w:rsidRPr="00FD0C82">
        <w:rPr>
          <w:rFonts w:ascii="Calibri" w:hAnsi="Calibri" w:cs="Calibri"/>
          <w:sz w:val="24"/>
          <w:szCs w:val="24"/>
          <w:lang w:val="en-GB"/>
        </w:rPr>
        <w:t xml:space="preserve"> </w:t>
      </w:r>
      <w:hyperlink r:id="rId10" w:history="1">
        <w:r w:rsidR="00F35AD3" w:rsidRPr="00FD0C82">
          <w:rPr>
            <w:rStyle w:val="Hypertextovprepojenie"/>
            <w:rFonts w:ascii="Calibri" w:hAnsi="Calibri" w:cs="Calibri"/>
            <w:sz w:val="24"/>
            <w:szCs w:val="24"/>
            <w:lang w:val="en-GB"/>
          </w:rPr>
          <w:t>https://www.unipo.sk/odkazy/ochrana-os-udajov</w:t>
        </w:r>
      </w:hyperlink>
      <w:r w:rsidRPr="00FD0C82">
        <w:rPr>
          <w:rFonts w:ascii="Calibri" w:hAnsi="Calibri" w:cs="Calibri"/>
          <w:sz w:val="24"/>
          <w:szCs w:val="24"/>
          <w:lang w:val="en-GB"/>
        </w:rPr>
        <w:t>.</w:t>
      </w:r>
    </w:p>
    <w:sectPr w:rsidR="004F65BE" w:rsidRPr="009A1F6E" w:rsidSect="00383986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851" w:bottom="993" w:left="1418" w:header="567" w:footer="10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E7E8" w14:textId="77777777" w:rsidR="003C0F7F" w:rsidRDefault="003C0F7F">
      <w:r>
        <w:separator/>
      </w:r>
    </w:p>
  </w:endnote>
  <w:endnote w:type="continuationSeparator" w:id="0">
    <w:p w14:paraId="3C6C329F" w14:textId="77777777" w:rsidR="003C0F7F" w:rsidRDefault="003C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3B67" w14:textId="77777777" w:rsidR="00106834" w:rsidRDefault="00106834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6BDBDA6" w14:textId="77777777" w:rsidR="00106834" w:rsidRDefault="001068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BAD2" w14:textId="77777777" w:rsidR="006E1816" w:rsidRPr="006E1816" w:rsidRDefault="006E1816">
    <w:pPr>
      <w:pStyle w:val="Pta"/>
      <w:jc w:val="center"/>
      <w:rPr>
        <w:sz w:val="24"/>
        <w:szCs w:val="24"/>
      </w:rPr>
    </w:pPr>
  </w:p>
  <w:p w14:paraId="73B1F37C" w14:textId="77777777" w:rsidR="006E1816" w:rsidRDefault="006E181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B52D" w14:textId="77777777" w:rsidR="00106834" w:rsidRPr="008737C9" w:rsidRDefault="007E32E3" w:rsidP="00207A37">
    <w:pPr>
      <w:spacing w:before="92"/>
      <w:ind w:left="118"/>
      <w:rPr>
        <w:rFonts w:ascii="Calibri" w:hAnsi="Calibri" w:cs="Calibri"/>
        <w:color w:val="808080"/>
        <w:sz w:val="18"/>
        <w:szCs w:val="16"/>
      </w:rPr>
    </w:pPr>
    <w:r w:rsidRPr="00E77E36">
      <w:rPr>
        <w:rFonts w:ascii="Calibri" w:hAnsi="Calibri" w:cs="Calibri"/>
        <w:color w:val="808080"/>
        <w:position w:val="6"/>
        <w:sz w:val="18"/>
        <w:szCs w:val="16"/>
        <w:lang w:val="en-GB"/>
      </w:rPr>
      <w:t>1</w:t>
    </w:r>
    <w:r w:rsidRPr="00E77E36">
      <w:rPr>
        <w:rFonts w:ascii="Calibri" w:hAnsi="Calibri" w:cs="Calibri"/>
        <w:color w:val="808080"/>
        <w:spacing w:val="11"/>
        <w:position w:val="6"/>
        <w:sz w:val="18"/>
        <w:szCs w:val="16"/>
        <w:lang w:val="en-GB"/>
      </w:rPr>
      <w:t xml:space="preserve"> </w:t>
    </w:r>
    <w:r w:rsidRPr="00E77E36">
      <w:rPr>
        <w:rFonts w:ascii="Calibri" w:hAnsi="Calibri" w:cs="Calibri"/>
        <w:color w:val="808080"/>
        <w:sz w:val="18"/>
        <w:szCs w:val="16"/>
        <w:lang w:val="en-GB"/>
      </w:rPr>
      <w:t>§3</w:t>
    </w:r>
    <w:r w:rsidRPr="00E77E36">
      <w:rPr>
        <w:rFonts w:ascii="Calibri" w:hAnsi="Calibri" w:cs="Calibri"/>
        <w:color w:val="808080"/>
        <w:spacing w:val="-3"/>
        <w:sz w:val="18"/>
        <w:szCs w:val="16"/>
        <w:lang w:val="en-GB"/>
      </w:rPr>
      <w:t xml:space="preserve"> </w:t>
    </w:r>
    <w:r w:rsidR="00E77E36" w:rsidRPr="00E77E36">
      <w:rPr>
        <w:rFonts w:ascii="Calibri" w:hAnsi="Calibri" w:cs="Calibri"/>
        <w:color w:val="808080"/>
        <w:spacing w:val="-3"/>
        <w:sz w:val="18"/>
        <w:szCs w:val="16"/>
        <w:lang w:val="en-GB"/>
      </w:rPr>
      <w:t xml:space="preserve">Act No. 269/2018 Coll. on Quality Assurance in Higher Education and on Amendments to Act No. 343/2015 Coll. on Public Procurement and on Amendments to Certain Acts, as amended </w:t>
    </w:r>
    <w:r w:rsidRPr="00E77E36">
      <w:rPr>
        <w:rFonts w:ascii="Calibri" w:hAnsi="Calibri" w:cs="Calibri"/>
        <w:color w:val="808080"/>
        <w:sz w:val="18"/>
        <w:szCs w:val="16"/>
        <w:lang w:val="en-GB"/>
      </w:rPr>
      <w:t>(</w:t>
    </w:r>
    <w:r w:rsidR="00E77E36" w:rsidRPr="00E77E36">
      <w:rPr>
        <w:rFonts w:ascii="Calibri" w:hAnsi="Calibri" w:cs="Calibri"/>
        <w:color w:val="808080"/>
        <w:sz w:val="18"/>
        <w:szCs w:val="16"/>
        <w:lang w:val="en-GB"/>
      </w:rPr>
      <w:t>hereinafter referred to as the "Act No. 269/2018</w:t>
    </w:r>
    <w:r w:rsidR="00D1181D">
      <w:rPr>
        <w:rFonts w:ascii="Calibri" w:hAnsi="Calibri" w:cs="Calibri"/>
        <w:color w:val="808080"/>
        <w:sz w:val="18"/>
        <w:szCs w:val="16"/>
        <w:lang w:val="en-GB"/>
      </w:rPr>
      <w:t xml:space="preserve"> Coll.</w:t>
    </w:r>
    <w:r w:rsidR="00E77E36" w:rsidRPr="00E77E36">
      <w:rPr>
        <w:rFonts w:ascii="Calibri" w:hAnsi="Calibri" w:cs="Calibri"/>
        <w:color w:val="808080"/>
        <w:sz w:val="18"/>
        <w:szCs w:val="16"/>
        <w:lang w:val="en-GB"/>
      </w:rPr>
      <w:t>"</w:t>
    </w:r>
    <w:r w:rsidRPr="00E77E36">
      <w:rPr>
        <w:rFonts w:ascii="Calibri" w:hAnsi="Calibri" w:cs="Calibri"/>
        <w:color w:val="808080"/>
        <w:sz w:val="18"/>
        <w:szCs w:val="16"/>
        <w:lang w:val="en-GB"/>
      </w:rPr>
      <w:t>)</w:t>
    </w:r>
    <w:r w:rsidR="00E77E36" w:rsidRPr="00E77E36">
      <w:rPr>
        <w:rFonts w:ascii="Calibri" w:hAnsi="Calibri" w:cs="Calibri"/>
        <w:color w:val="808080"/>
        <w:sz w:val="18"/>
        <w:szCs w:val="16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4266" w14:textId="77777777" w:rsidR="003C0F7F" w:rsidRDefault="003C0F7F">
      <w:r>
        <w:separator/>
      </w:r>
    </w:p>
  </w:footnote>
  <w:footnote w:type="continuationSeparator" w:id="0">
    <w:p w14:paraId="0993D6A0" w14:textId="77777777" w:rsidR="003C0F7F" w:rsidRDefault="003C0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3119" w14:textId="77777777" w:rsidR="00106834" w:rsidRDefault="00106834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24861A7" w14:textId="77777777" w:rsidR="00106834" w:rsidRDefault="001068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D372" w14:textId="77777777" w:rsidR="00681481" w:rsidRDefault="005708D9">
    <w:pPr>
      <w:pStyle w:val="Hlavika"/>
    </w:pPr>
    <w:r>
      <w:rPr>
        <w:noProof/>
      </w:rPr>
      <w:pict w14:anchorId="7A61CF41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1026" type="#_x0000_t202" style="position:absolute;margin-left:70.55pt;margin-top:-8.4pt;width:419.6pt;height:73.95pt;z-index:-251658752;visibility:visible;mso-height-percent:200;mso-wrap-distance-top:3.6pt;mso-wrap-distance-bottom:3.6pt;mso-height-percent:200;mso-width-relative:margin;mso-height-relative:margin" filled="f" stroked="f">
          <v:textbox style="mso-next-textbox:#Textové pole 2;mso-fit-shape-to-text:t">
            <w:txbxContent>
              <w:p w14:paraId="1558D9E4" w14:textId="77777777" w:rsidR="00681481" w:rsidRDefault="00681481"/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400BC"/>
    <w:multiLevelType w:val="multilevel"/>
    <w:tmpl w:val="1E226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4872626"/>
    <w:multiLevelType w:val="hybridMultilevel"/>
    <w:tmpl w:val="7BA281BE"/>
    <w:lvl w:ilvl="0" w:tplc="E45424E0">
      <w:numFmt w:val="bullet"/>
      <w:lvlText w:val="-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1" w:tplc="2A264DDC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4FC6D1AE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B9408036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221CECD6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603415C0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ACEED7AA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33FA598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497A43C6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4" w15:restartNumberingAfterBreak="0">
    <w:nsid w:val="17641F94"/>
    <w:multiLevelType w:val="hybridMultilevel"/>
    <w:tmpl w:val="C11A777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57155A"/>
    <w:multiLevelType w:val="hybridMultilevel"/>
    <w:tmpl w:val="C512D484"/>
    <w:lvl w:ilvl="0" w:tplc="74CAEC86">
      <w:numFmt w:val="bullet"/>
      <w:lvlText w:val=""/>
      <w:lvlJc w:val="left"/>
      <w:pPr>
        <w:ind w:left="40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698EE3F8">
      <w:numFmt w:val="bullet"/>
      <w:lvlText w:val="☐"/>
      <w:lvlJc w:val="left"/>
      <w:pPr>
        <w:ind w:left="1503" w:hanging="284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2"/>
        <w:szCs w:val="22"/>
        <w:lang w:val="sk-SK" w:eastAsia="en-US" w:bidi="ar-SA"/>
      </w:rPr>
    </w:lvl>
    <w:lvl w:ilvl="2" w:tplc="4B1E2120">
      <w:numFmt w:val="bullet"/>
      <w:lvlText w:val="•"/>
      <w:lvlJc w:val="left"/>
      <w:pPr>
        <w:ind w:left="2367" w:hanging="284"/>
      </w:pPr>
      <w:rPr>
        <w:rFonts w:hint="default"/>
        <w:lang w:val="sk-SK" w:eastAsia="en-US" w:bidi="ar-SA"/>
      </w:rPr>
    </w:lvl>
    <w:lvl w:ilvl="3" w:tplc="44225EB4">
      <w:numFmt w:val="bullet"/>
      <w:lvlText w:val="•"/>
      <w:lvlJc w:val="left"/>
      <w:pPr>
        <w:ind w:left="3234" w:hanging="284"/>
      </w:pPr>
      <w:rPr>
        <w:rFonts w:hint="default"/>
        <w:lang w:val="sk-SK" w:eastAsia="en-US" w:bidi="ar-SA"/>
      </w:rPr>
    </w:lvl>
    <w:lvl w:ilvl="4" w:tplc="9C16657C">
      <w:numFmt w:val="bullet"/>
      <w:lvlText w:val="•"/>
      <w:lvlJc w:val="left"/>
      <w:pPr>
        <w:ind w:left="4102" w:hanging="284"/>
      </w:pPr>
      <w:rPr>
        <w:rFonts w:hint="default"/>
        <w:lang w:val="sk-SK" w:eastAsia="en-US" w:bidi="ar-SA"/>
      </w:rPr>
    </w:lvl>
    <w:lvl w:ilvl="5" w:tplc="D4380414">
      <w:numFmt w:val="bullet"/>
      <w:lvlText w:val="•"/>
      <w:lvlJc w:val="left"/>
      <w:pPr>
        <w:ind w:left="4969" w:hanging="284"/>
      </w:pPr>
      <w:rPr>
        <w:rFonts w:hint="default"/>
        <w:lang w:val="sk-SK" w:eastAsia="en-US" w:bidi="ar-SA"/>
      </w:rPr>
    </w:lvl>
    <w:lvl w:ilvl="6" w:tplc="E738F862">
      <w:numFmt w:val="bullet"/>
      <w:lvlText w:val="•"/>
      <w:lvlJc w:val="left"/>
      <w:pPr>
        <w:ind w:left="5836" w:hanging="284"/>
      </w:pPr>
      <w:rPr>
        <w:rFonts w:hint="default"/>
        <w:lang w:val="sk-SK" w:eastAsia="en-US" w:bidi="ar-SA"/>
      </w:rPr>
    </w:lvl>
    <w:lvl w:ilvl="7" w:tplc="7FE88B20">
      <w:numFmt w:val="bullet"/>
      <w:lvlText w:val="•"/>
      <w:lvlJc w:val="left"/>
      <w:pPr>
        <w:ind w:left="6704" w:hanging="284"/>
      </w:pPr>
      <w:rPr>
        <w:rFonts w:hint="default"/>
        <w:lang w:val="sk-SK" w:eastAsia="en-US" w:bidi="ar-SA"/>
      </w:rPr>
    </w:lvl>
    <w:lvl w:ilvl="8" w:tplc="F0742B74">
      <w:numFmt w:val="bullet"/>
      <w:lvlText w:val="•"/>
      <w:lvlJc w:val="left"/>
      <w:pPr>
        <w:ind w:left="7571" w:hanging="284"/>
      </w:pPr>
      <w:rPr>
        <w:rFonts w:hint="default"/>
        <w:lang w:val="sk-SK" w:eastAsia="en-US" w:bidi="ar-SA"/>
      </w:rPr>
    </w:lvl>
  </w:abstractNum>
  <w:abstractNum w:abstractNumId="7" w15:restartNumberingAfterBreak="0">
    <w:nsid w:val="4A2C33B5"/>
    <w:multiLevelType w:val="hybridMultilevel"/>
    <w:tmpl w:val="AA04035E"/>
    <w:lvl w:ilvl="0" w:tplc="A3C401DA">
      <w:start w:val="1"/>
      <w:numFmt w:val="bullet"/>
      <w:lvlText w:val=""/>
      <w:lvlJc w:val="left"/>
      <w:pPr>
        <w:ind w:left="402" w:hanging="284"/>
      </w:pPr>
      <w:rPr>
        <w:rFonts w:ascii="Symbol" w:hAnsi="Symbol" w:hint="default"/>
        <w:b w:val="0"/>
        <w:bCs w:val="0"/>
        <w:i w:val="0"/>
        <w:iCs w:val="0"/>
        <w:w w:val="100"/>
        <w:sz w:val="16"/>
        <w:szCs w:val="16"/>
        <w:lang w:val="sk-SK" w:eastAsia="en-US" w:bidi="ar-SA"/>
      </w:rPr>
    </w:lvl>
    <w:lvl w:ilvl="1" w:tplc="698EE3F8">
      <w:numFmt w:val="bullet"/>
      <w:lvlText w:val="☐"/>
      <w:lvlJc w:val="left"/>
      <w:pPr>
        <w:ind w:left="1503" w:hanging="284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2"/>
        <w:szCs w:val="22"/>
        <w:lang w:val="sk-SK" w:eastAsia="en-US" w:bidi="ar-SA"/>
      </w:rPr>
    </w:lvl>
    <w:lvl w:ilvl="2" w:tplc="4B1E2120">
      <w:numFmt w:val="bullet"/>
      <w:lvlText w:val="•"/>
      <w:lvlJc w:val="left"/>
      <w:pPr>
        <w:ind w:left="2367" w:hanging="284"/>
      </w:pPr>
      <w:rPr>
        <w:rFonts w:hint="default"/>
        <w:lang w:val="sk-SK" w:eastAsia="en-US" w:bidi="ar-SA"/>
      </w:rPr>
    </w:lvl>
    <w:lvl w:ilvl="3" w:tplc="44225EB4">
      <w:numFmt w:val="bullet"/>
      <w:lvlText w:val="•"/>
      <w:lvlJc w:val="left"/>
      <w:pPr>
        <w:ind w:left="3234" w:hanging="284"/>
      </w:pPr>
      <w:rPr>
        <w:rFonts w:hint="default"/>
        <w:lang w:val="sk-SK" w:eastAsia="en-US" w:bidi="ar-SA"/>
      </w:rPr>
    </w:lvl>
    <w:lvl w:ilvl="4" w:tplc="9C16657C">
      <w:numFmt w:val="bullet"/>
      <w:lvlText w:val="•"/>
      <w:lvlJc w:val="left"/>
      <w:pPr>
        <w:ind w:left="4102" w:hanging="284"/>
      </w:pPr>
      <w:rPr>
        <w:rFonts w:hint="default"/>
        <w:lang w:val="sk-SK" w:eastAsia="en-US" w:bidi="ar-SA"/>
      </w:rPr>
    </w:lvl>
    <w:lvl w:ilvl="5" w:tplc="D4380414">
      <w:numFmt w:val="bullet"/>
      <w:lvlText w:val="•"/>
      <w:lvlJc w:val="left"/>
      <w:pPr>
        <w:ind w:left="4969" w:hanging="284"/>
      </w:pPr>
      <w:rPr>
        <w:rFonts w:hint="default"/>
        <w:lang w:val="sk-SK" w:eastAsia="en-US" w:bidi="ar-SA"/>
      </w:rPr>
    </w:lvl>
    <w:lvl w:ilvl="6" w:tplc="E738F862">
      <w:numFmt w:val="bullet"/>
      <w:lvlText w:val="•"/>
      <w:lvlJc w:val="left"/>
      <w:pPr>
        <w:ind w:left="5836" w:hanging="284"/>
      </w:pPr>
      <w:rPr>
        <w:rFonts w:hint="default"/>
        <w:lang w:val="sk-SK" w:eastAsia="en-US" w:bidi="ar-SA"/>
      </w:rPr>
    </w:lvl>
    <w:lvl w:ilvl="7" w:tplc="7FE88B20">
      <w:numFmt w:val="bullet"/>
      <w:lvlText w:val="•"/>
      <w:lvlJc w:val="left"/>
      <w:pPr>
        <w:ind w:left="6704" w:hanging="284"/>
      </w:pPr>
      <w:rPr>
        <w:rFonts w:hint="default"/>
        <w:lang w:val="sk-SK" w:eastAsia="en-US" w:bidi="ar-SA"/>
      </w:rPr>
    </w:lvl>
    <w:lvl w:ilvl="8" w:tplc="F0742B74">
      <w:numFmt w:val="bullet"/>
      <w:lvlText w:val="•"/>
      <w:lvlJc w:val="left"/>
      <w:pPr>
        <w:ind w:left="7571" w:hanging="284"/>
      </w:pPr>
      <w:rPr>
        <w:rFonts w:hint="default"/>
        <w:lang w:val="sk-SK" w:eastAsia="en-US" w:bidi="ar-SA"/>
      </w:rPr>
    </w:lvl>
  </w:abstractNum>
  <w:abstractNum w:abstractNumId="8" w15:restartNumberingAfterBreak="0">
    <w:nsid w:val="4FE414AC"/>
    <w:multiLevelType w:val="hybridMultilevel"/>
    <w:tmpl w:val="D228DE36"/>
    <w:lvl w:ilvl="0" w:tplc="8250BFE4">
      <w:start w:val="1"/>
      <w:numFmt w:val="bullet"/>
      <w:lvlText w:val=""/>
      <w:lvlJc w:val="left"/>
      <w:pPr>
        <w:ind w:left="402" w:hanging="284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16"/>
        <w:lang w:val="sk-SK" w:eastAsia="en-US" w:bidi="ar-SA"/>
      </w:rPr>
    </w:lvl>
    <w:lvl w:ilvl="1" w:tplc="698EE3F8">
      <w:numFmt w:val="bullet"/>
      <w:lvlText w:val="☐"/>
      <w:lvlJc w:val="left"/>
      <w:pPr>
        <w:ind w:left="1503" w:hanging="284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2"/>
        <w:szCs w:val="22"/>
        <w:lang w:val="sk-SK" w:eastAsia="en-US" w:bidi="ar-SA"/>
      </w:rPr>
    </w:lvl>
    <w:lvl w:ilvl="2" w:tplc="4B1E2120">
      <w:numFmt w:val="bullet"/>
      <w:lvlText w:val="•"/>
      <w:lvlJc w:val="left"/>
      <w:pPr>
        <w:ind w:left="2367" w:hanging="284"/>
      </w:pPr>
      <w:rPr>
        <w:rFonts w:hint="default"/>
        <w:lang w:val="sk-SK" w:eastAsia="en-US" w:bidi="ar-SA"/>
      </w:rPr>
    </w:lvl>
    <w:lvl w:ilvl="3" w:tplc="44225EB4">
      <w:numFmt w:val="bullet"/>
      <w:lvlText w:val="•"/>
      <w:lvlJc w:val="left"/>
      <w:pPr>
        <w:ind w:left="3234" w:hanging="284"/>
      </w:pPr>
      <w:rPr>
        <w:rFonts w:hint="default"/>
        <w:lang w:val="sk-SK" w:eastAsia="en-US" w:bidi="ar-SA"/>
      </w:rPr>
    </w:lvl>
    <w:lvl w:ilvl="4" w:tplc="9C16657C">
      <w:numFmt w:val="bullet"/>
      <w:lvlText w:val="•"/>
      <w:lvlJc w:val="left"/>
      <w:pPr>
        <w:ind w:left="4102" w:hanging="284"/>
      </w:pPr>
      <w:rPr>
        <w:rFonts w:hint="default"/>
        <w:lang w:val="sk-SK" w:eastAsia="en-US" w:bidi="ar-SA"/>
      </w:rPr>
    </w:lvl>
    <w:lvl w:ilvl="5" w:tplc="D4380414">
      <w:numFmt w:val="bullet"/>
      <w:lvlText w:val="•"/>
      <w:lvlJc w:val="left"/>
      <w:pPr>
        <w:ind w:left="4969" w:hanging="284"/>
      </w:pPr>
      <w:rPr>
        <w:rFonts w:hint="default"/>
        <w:lang w:val="sk-SK" w:eastAsia="en-US" w:bidi="ar-SA"/>
      </w:rPr>
    </w:lvl>
    <w:lvl w:ilvl="6" w:tplc="E738F862">
      <w:numFmt w:val="bullet"/>
      <w:lvlText w:val="•"/>
      <w:lvlJc w:val="left"/>
      <w:pPr>
        <w:ind w:left="5836" w:hanging="284"/>
      </w:pPr>
      <w:rPr>
        <w:rFonts w:hint="default"/>
        <w:lang w:val="sk-SK" w:eastAsia="en-US" w:bidi="ar-SA"/>
      </w:rPr>
    </w:lvl>
    <w:lvl w:ilvl="7" w:tplc="7FE88B20">
      <w:numFmt w:val="bullet"/>
      <w:lvlText w:val="•"/>
      <w:lvlJc w:val="left"/>
      <w:pPr>
        <w:ind w:left="6704" w:hanging="284"/>
      </w:pPr>
      <w:rPr>
        <w:rFonts w:hint="default"/>
        <w:lang w:val="sk-SK" w:eastAsia="en-US" w:bidi="ar-SA"/>
      </w:rPr>
    </w:lvl>
    <w:lvl w:ilvl="8" w:tplc="F0742B74">
      <w:numFmt w:val="bullet"/>
      <w:lvlText w:val="•"/>
      <w:lvlJc w:val="left"/>
      <w:pPr>
        <w:ind w:left="7571" w:hanging="284"/>
      </w:pPr>
      <w:rPr>
        <w:rFonts w:hint="default"/>
        <w:lang w:val="sk-SK" w:eastAsia="en-US" w:bidi="ar-SA"/>
      </w:rPr>
    </w:lvl>
  </w:abstractNum>
  <w:abstractNum w:abstractNumId="9" w15:restartNumberingAfterBreak="0">
    <w:nsid w:val="52815658"/>
    <w:multiLevelType w:val="hybridMultilevel"/>
    <w:tmpl w:val="502E5E4A"/>
    <w:lvl w:ilvl="0" w:tplc="A3C401DA">
      <w:start w:val="1"/>
      <w:numFmt w:val="bullet"/>
      <w:lvlText w:val=""/>
      <w:lvlJc w:val="left"/>
      <w:pPr>
        <w:ind w:left="402" w:hanging="284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1" w:tplc="2A264DDC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4FC6D1AE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B9408036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221CECD6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603415C0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ACEED7AA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33FA598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497A43C6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10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9F35A0A"/>
    <w:multiLevelType w:val="multilevel"/>
    <w:tmpl w:val="1E226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2015200"/>
    <w:multiLevelType w:val="hybridMultilevel"/>
    <w:tmpl w:val="3B2EE3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776EE1"/>
    <w:multiLevelType w:val="hybridMultilevel"/>
    <w:tmpl w:val="12DA903A"/>
    <w:lvl w:ilvl="0" w:tplc="A3C401DA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2135558204">
    <w:abstractNumId w:val="12"/>
  </w:num>
  <w:num w:numId="2" w16cid:durableId="693188714">
    <w:abstractNumId w:val="0"/>
  </w:num>
  <w:num w:numId="3" w16cid:durableId="1862028">
    <w:abstractNumId w:val="15"/>
  </w:num>
  <w:num w:numId="4" w16cid:durableId="1999579001">
    <w:abstractNumId w:val="16"/>
  </w:num>
  <w:num w:numId="5" w16cid:durableId="13389967">
    <w:abstractNumId w:val="1"/>
  </w:num>
  <w:num w:numId="6" w16cid:durableId="968972964">
    <w:abstractNumId w:val="5"/>
  </w:num>
  <w:num w:numId="7" w16cid:durableId="481240292">
    <w:abstractNumId w:val="11"/>
  </w:num>
  <w:num w:numId="8" w16cid:durableId="1767968095">
    <w:abstractNumId w:val="10"/>
  </w:num>
  <w:num w:numId="9" w16cid:durableId="5515828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7061865">
    <w:abstractNumId w:val="14"/>
  </w:num>
  <w:num w:numId="11" w16cid:durableId="1649287770">
    <w:abstractNumId w:val="13"/>
  </w:num>
  <w:num w:numId="12" w16cid:durableId="165675385">
    <w:abstractNumId w:val="2"/>
  </w:num>
  <w:num w:numId="13" w16cid:durableId="785656493">
    <w:abstractNumId w:val="4"/>
  </w:num>
  <w:num w:numId="14" w16cid:durableId="1886870669">
    <w:abstractNumId w:val="3"/>
  </w:num>
  <w:num w:numId="15" w16cid:durableId="1375156376">
    <w:abstractNumId w:val="6"/>
  </w:num>
  <w:num w:numId="16" w16cid:durableId="1330673688">
    <w:abstractNumId w:val="7"/>
  </w:num>
  <w:num w:numId="17" w16cid:durableId="347946971">
    <w:abstractNumId w:val="9"/>
  </w:num>
  <w:num w:numId="18" w16cid:durableId="78916294">
    <w:abstractNumId w:val="8"/>
  </w:num>
  <w:num w:numId="19" w16cid:durableId="4498564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5E33"/>
    <w:rsid w:val="000067CB"/>
    <w:rsid w:val="00007F47"/>
    <w:rsid w:val="00020A9D"/>
    <w:rsid w:val="000246EF"/>
    <w:rsid w:val="00025196"/>
    <w:rsid w:val="00025858"/>
    <w:rsid w:val="00030AB0"/>
    <w:rsid w:val="0003378D"/>
    <w:rsid w:val="00033BF1"/>
    <w:rsid w:val="00035978"/>
    <w:rsid w:val="00036106"/>
    <w:rsid w:val="00042440"/>
    <w:rsid w:val="00044A76"/>
    <w:rsid w:val="000538DD"/>
    <w:rsid w:val="00054B3C"/>
    <w:rsid w:val="00060744"/>
    <w:rsid w:val="00063F9C"/>
    <w:rsid w:val="0006445D"/>
    <w:rsid w:val="00064620"/>
    <w:rsid w:val="000677CE"/>
    <w:rsid w:val="00092DE8"/>
    <w:rsid w:val="00094CFE"/>
    <w:rsid w:val="000A2343"/>
    <w:rsid w:val="000B1A02"/>
    <w:rsid w:val="000B52AE"/>
    <w:rsid w:val="000B7E53"/>
    <w:rsid w:val="000C09D2"/>
    <w:rsid w:val="000C343B"/>
    <w:rsid w:val="000C65A0"/>
    <w:rsid w:val="000D122B"/>
    <w:rsid w:val="000D3B35"/>
    <w:rsid w:val="000D3B74"/>
    <w:rsid w:val="000F1AA9"/>
    <w:rsid w:val="0010102E"/>
    <w:rsid w:val="00106834"/>
    <w:rsid w:val="001125F0"/>
    <w:rsid w:val="00115052"/>
    <w:rsid w:val="00116AC6"/>
    <w:rsid w:val="00117396"/>
    <w:rsid w:val="00120D8D"/>
    <w:rsid w:val="00123F1F"/>
    <w:rsid w:val="001258F4"/>
    <w:rsid w:val="00126365"/>
    <w:rsid w:val="001277F4"/>
    <w:rsid w:val="00137541"/>
    <w:rsid w:val="001448CE"/>
    <w:rsid w:val="00144DAE"/>
    <w:rsid w:val="00150358"/>
    <w:rsid w:val="00152BE3"/>
    <w:rsid w:val="00157C97"/>
    <w:rsid w:val="001654DA"/>
    <w:rsid w:val="00166B67"/>
    <w:rsid w:val="001676E9"/>
    <w:rsid w:val="00167A37"/>
    <w:rsid w:val="0017073F"/>
    <w:rsid w:val="00173AF3"/>
    <w:rsid w:val="001754AF"/>
    <w:rsid w:val="0017654A"/>
    <w:rsid w:val="00180905"/>
    <w:rsid w:val="00181008"/>
    <w:rsid w:val="001812BF"/>
    <w:rsid w:val="00185788"/>
    <w:rsid w:val="0018779F"/>
    <w:rsid w:val="001906BB"/>
    <w:rsid w:val="001909A8"/>
    <w:rsid w:val="00194BA1"/>
    <w:rsid w:val="001A16D9"/>
    <w:rsid w:val="001A1D49"/>
    <w:rsid w:val="001A2139"/>
    <w:rsid w:val="001C1440"/>
    <w:rsid w:val="001C3A35"/>
    <w:rsid w:val="001C716C"/>
    <w:rsid w:val="001D0D98"/>
    <w:rsid w:val="001D41ED"/>
    <w:rsid w:val="001D63FE"/>
    <w:rsid w:val="001E0541"/>
    <w:rsid w:val="001E14AB"/>
    <w:rsid w:val="001E3812"/>
    <w:rsid w:val="001F2444"/>
    <w:rsid w:val="001F419B"/>
    <w:rsid w:val="001F47FE"/>
    <w:rsid w:val="002022BC"/>
    <w:rsid w:val="00207A37"/>
    <w:rsid w:val="002112EC"/>
    <w:rsid w:val="00214046"/>
    <w:rsid w:val="00215C1F"/>
    <w:rsid w:val="0022087C"/>
    <w:rsid w:val="00221CA6"/>
    <w:rsid w:val="0023263B"/>
    <w:rsid w:val="002340FC"/>
    <w:rsid w:val="002352AC"/>
    <w:rsid w:val="00235CEB"/>
    <w:rsid w:val="00244388"/>
    <w:rsid w:val="002536CD"/>
    <w:rsid w:val="00255DD2"/>
    <w:rsid w:val="002566E7"/>
    <w:rsid w:val="0026035F"/>
    <w:rsid w:val="00260D53"/>
    <w:rsid w:val="0026415B"/>
    <w:rsid w:val="00272DA8"/>
    <w:rsid w:val="00274CA2"/>
    <w:rsid w:val="00283A14"/>
    <w:rsid w:val="002859A1"/>
    <w:rsid w:val="00286074"/>
    <w:rsid w:val="002A090E"/>
    <w:rsid w:val="002A2372"/>
    <w:rsid w:val="002A32A7"/>
    <w:rsid w:val="002A42D5"/>
    <w:rsid w:val="002A5DE4"/>
    <w:rsid w:val="002B170E"/>
    <w:rsid w:val="002C20F9"/>
    <w:rsid w:val="002C389B"/>
    <w:rsid w:val="002C6F06"/>
    <w:rsid w:val="002C7624"/>
    <w:rsid w:val="002D0271"/>
    <w:rsid w:val="002D0A6C"/>
    <w:rsid w:val="002D5A32"/>
    <w:rsid w:val="002E73EC"/>
    <w:rsid w:val="002F2B7A"/>
    <w:rsid w:val="002F4B59"/>
    <w:rsid w:val="002F5DF5"/>
    <w:rsid w:val="003010E7"/>
    <w:rsid w:val="00302925"/>
    <w:rsid w:val="0031414C"/>
    <w:rsid w:val="0031467C"/>
    <w:rsid w:val="003159CE"/>
    <w:rsid w:val="00316351"/>
    <w:rsid w:val="0032236A"/>
    <w:rsid w:val="003248A8"/>
    <w:rsid w:val="0033179D"/>
    <w:rsid w:val="00331F4C"/>
    <w:rsid w:val="00337E90"/>
    <w:rsid w:val="00340FC8"/>
    <w:rsid w:val="00364740"/>
    <w:rsid w:val="0036580A"/>
    <w:rsid w:val="00367F3C"/>
    <w:rsid w:val="00370932"/>
    <w:rsid w:val="00380B8F"/>
    <w:rsid w:val="00383986"/>
    <w:rsid w:val="00383EA0"/>
    <w:rsid w:val="00387947"/>
    <w:rsid w:val="003924AC"/>
    <w:rsid w:val="00393D13"/>
    <w:rsid w:val="003971D6"/>
    <w:rsid w:val="003A0128"/>
    <w:rsid w:val="003A1166"/>
    <w:rsid w:val="003A3C6B"/>
    <w:rsid w:val="003A45CD"/>
    <w:rsid w:val="003A6CDC"/>
    <w:rsid w:val="003B432E"/>
    <w:rsid w:val="003B6B52"/>
    <w:rsid w:val="003C0F7F"/>
    <w:rsid w:val="003D18E2"/>
    <w:rsid w:val="003D6E50"/>
    <w:rsid w:val="003F3712"/>
    <w:rsid w:val="003F3D05"/>
    <w:rsid w:val="003F780D"/>
    <w:rsid w:val="003F7974"/>
    <w:rsid w:val="00400379"/>
    <w:rsid w:val="004006C8"/>
    <w:rsid w:val="00401D35"/>
    <w:rsid w:val="00403A89"/>
    <w:rsid w:val="00412D32"/>
    <w:rsid w:val="00420391"/>
    <w:rsid w:val="004223A4"/>
    <w:rsid w:val="00422DA6"/>
    <w:rsid w:val="00424AA8"/>
    <w:rsid w:val="0043753D"/>
    <w:rsid w:val="00447FA6"/>
    <w:rsid w:val="00450B89"/>
    <w:rsid w:val="004524B1"/>
    <w:rsid w:val="00453EBF"/>
    <w:rsid w:val="0045439D"/>
    <w:rsid w:val="00455AAC"/>
    <w:rsid w:val="0046692A"/>
    <w:rsid w:val="0046732E"/>
    <w:rsid w:val="00477439"/>
    <w:rsid w:val="00477DA6"/>
    <w:rsid w:val="004838D6"/>
    <w:rsid w:val="00484AA8"/>
    <w:rsid w:val="004869B2"/>
    <w:rsid w:val="00493619"/>
    <w:rsid w:val="0049646B"/>
    <w:rsid w:val="004A0051"/>
    <w:rsid w:val="004B0028"/>
    <w:rsid w:val="004B17CF"/>
    <w:rsid w:val="004C18EA"/>
    <w:rsid w:val="004C2D05"/>
    <w:rsid w:val="004C5B32"/>
    <w:rsid w:val="004D47C2"/>
    <w:rsid w:val="004D512D"/>
    <w:rsid w:val="004E1E60"/>
    <w:rsid w:val="004F21C6"/>
    <w:rsid w:val="004F3541"/>
    <w:rsid w:val="004F65BE"/>
    <w:rsid w:val="004F6E09"/>
    <w:rsid w:val="004F6F17"/>
    <w:rsid w:val="00501E0E"/>
    <w:rsid w:val="0050263F"/>
    <w:rsid w:val="00502B1F"/>
    <w:rsid w:val="00510683"/>
    <w:rsid w:val="005241C4"/>
    <w:rsid w:val="00524201"/>
    <w:rsid w:val="00524A97"/>
    <w:rsid w:val="00526967"/>
    <w:rsid w:val="00534983"/>
    <w:rsid w:val="00543074"/>
    <w:rsid w:val="00547B89"/>
    <w:rsid w:val="00552173"/>
    <w:rsid w:val="005669B4"/>
    <w:rsid w:val="005671ED"/>
    <w:rsid w:val="005708D9"/>
    <w:rsid w:val="00572441"/>
    <w:rsid w:val="00572F53"/>
    <w:rsid w:val="00574021"/>
    <w:rsid w:val="005803FC"/>
    <w:rsid w:val="005837AA"/>
    <w:rsid w:val="00591067"/>
    <w:rsid w:val="00596DC1"/>
    <w:rsid w:val="005976DE"/>
    <w:rsid w:val="005B10FA"/>
    <w:rsid w:val="005B60AB"/>
    <w:rsid w:val="005B6A76"/>
    <w:rsid w:val="005C0E2B"/>
    <w:rsid w:val="005C5368"/>
    <w:rsid w:val="005C5614"/>
    <w:rsid w:val="005C5E33"/>
    <w:rsid w:val="005C7624"/>
    <w:rsid w:val="005D400B"/>
    <w:rsid w:val="005E6C9E"/>
    <w:rsid w:val="005F154D"/>
    <w:rsid w:val="005F1C64"/>
    <w:rsid w:val="00600D64"/>
    <w:rsid w:val="006115EB"/>
    <w:rsid w:val="006127F7"/>
    <w:rsid w:val="00615254"/>
    <w:rsid w:val="0061718F"/>
    <w:rsid w:val="006203D9"/>
    <w:rsid w:val="00630EEB"/>
    <w:rsid w:val="00637717"/>
    <w:rsid w:val="006521DB"/>
    <w:rsid w:val="00655854"/>
    <w:rsid w:val="00660EDE"/>
    <w:rsid w:val="00662FBD"/>
    <w:rsid w:val="006648DC"/>
    <w:rsid w:val="00681481"/>
    <w:rsid w:val="0068345F"/>
    <w:rsid w:val="006914F1"/>
    <w:rsid w:val="0069292E"/>
    <w:rsid w:val="006A304A"/>
    <w:rsid w:val="006A6629"/>
    <w:rsid w:val="006A7185"/>
    <w:rsid w:val="006B32AE"/>
    <w:rsid w:val="006B6D2F"/>
    <w:rsid w:val="006B7A99"/>
    <w:rsid w:val="006C40EA"/>
    <w:rsid w:val="006C6302"/>
    <w:rsid w:val="006D32FE"/>
    <w:rsid w:val="006D3DC8"/>
    <w:rsid w:val="006E1643"/>
    <w:rsid w:val="006E1816"/>
    <w:rsid w:val="006E1E9C"/>
    <w:rsid w:val="006E3882"/>
    <w:rsid w:val="006F2436"/>
    <w:rsid w:val="00703737"/>
    <w:rsid w:val="00713E8B"/>
    <w:rsid w:val="00717818"/>
    <w:rsid w:val="00721379"/>
    <w:rsid w:val="00722F06"/>
    <w:rsid w:val="00723484"/>
    <w:rsid w:val="00726AE1"/>
    <w:rsid w:val="0075179C"/>
    <w:rsid w:val="00752117"/>
    <w:rsid w:val="00754C33"/>
    <w:rsid w:val="00763BEF"/>
    <w:rsid w:val="00770C4B"/>
    <w:rsid w:val="00770FE5"/>
    <w:rsid w:val="00771550"/>
    <w:rsid w:val="00773FBD"/>
    <w:rsid w:val="007746DB"/>
    <w:rsid w:val="00782F6B"/>
    <w:rsid w:val="00790658"/>
    <w:rsid w:val="0079304A"/>
    <w:rsid w:val="007A2686"/>
    <w:rsid w:val="007B3E35"/>
    <w:rsid w:val="007C1C6E"/>
    <w:rsid w:val="007D1E78"/>
    <w:rsid w:val="007E32E3"/>
    <w:rsid w:val="007E5B40"/>
    <w:rsid w:val="007F18F0"/>
    <w:rsid w:val="007F6325"/>
    <w:rsid w:val="008000D9"/>
    <w:rsid w:val="00806B18"/>
    <w:rsid w:val="008136A2"/>
    <w:rsid w:val="008137EB"/>
    <w:rsid w:val="00822B02"/>
    <w:rsid w:val="00823BFA"/>
    <w:rsid w:val="008370F5"/>
    <w:rsid w:val="00837F06"/>
    <w:rsid w:val="008402F9"/>
    <w:rsid w:val="00846987"/>
    <w:rsid w:val="00851439"/>
    <w:rsid w:val="00861EBA"/>
    <w:rsid w:val="008621E9"/>
    <w:rsid w:val="00863621"/>
    <w:rsid w:val="00865699"/>
    <w:rsid w:val="008731B6"/>
    <w:rsid w:val="008737C9"/>
    <w:rsid w:val="00881865"/>
    <w:rsid w:val="00882A75"/>
    <w:rsid w:val="0088424D"/>
    <w:rsid w:val="00885938"/>
    <w:rsid w:val="00887C8F"/>
    <w:rsid w:val="008902B5"/>
    <w:rsid w:val="0089325F"/>
    <w:rsid w:val="0089725B"/>
    <w:rsid w:val="008A29B3"/>
    <w:rsid w:val="008A2E79"/>
    <w:rsid w:val="008A60AA"/>
    <w:rsid w:val="008A7B27"/>
    <w:rsid w:val="008C7EA9"/>
    <w:rsid w:val="008D04CD"/>
    <w:rsid w:val="008D0E9A"/>
    <w:rsid w:val="008D3107"/>
    <w:rsid w:val="008D6ED4"/>
    <w:rsid w:val="008E0135"/>
    <w:rsid w:val="008E2031"/>
    <w:rsid w:val="008E23AA"/>
    <w:rsid w:val="008E23C6"/>
    <w:rsid w:val="008E59A7"/>
    <w:rsid w:val="008F27C6"/>
    <w:rsid w:val="00912A13"/>
    <w:rsid w:val="00922502"/>
    <w:rsid w:val="00935063"/>
    <w:rsid w:val="0093792B"/>
    <w:rsid w:val="00937F98"/>
    <w:rsid w:val="0094014A"/>
    <w:rsid w:val="00941ABB"/>
    <w:rsid w:val="00943DCD"/>
    <w:rsid w:val="009466AA"/>
    <w:rsid w:val="00952712"/>
    <w:rsid w:val="00952B2E"/>
    <w:rsid w:val="00952F40"/>
    <w:rsid w:val="00956EF1"/>
    <w:rsid w:val="00960EE2"/>
    <w:rsid w:val="009621D3"/>
    <w:rsid w:val="00964E4F"/>
    <w:rsid w:val="00970A0F"/>
    <w:rsid w:val="00971BAD"/>
    <w:rsid w:val="00972542"/>
    <w:rsid w:val="00973AE3"/>
    <w:rsid w:val="0097621E"/>
    <w:rsid w:val="009816F4"/>
    <w:rsid w:val="009861DA"/>
    <w:rsid w:val="009933AC"/>
    <w:rsid w:val="009A1F6E"/>
    <w:rsid w:val="009A32C8"/>
    <w:rsid w:val="009A39B2"/>
    <w:rsid w:val="009B588E"/>
    <w:rsid w:val="009C303C"/>
    <w:rsid w:val="009C41F5"/>
    <w:rsid w:val="009C587D"/>
    <w:rsid w:val="009C7AF0"/>
    <w:rsid w:val="009D22A8"/>
    <w:rsid w:val="009D22DD"/>
    <w:rsid w:val="009E1C24"/>
    <w:rsid w:val="009E5252"/>
    <w:rsid w:val="009E739C"/>
    <w:rsid w:val="009E7C41"/>
    <w:rsid w:val="009F4BFB"/>
    <w:rsid w:val="009F6032"/>
    <w:rsid w:val="009F6C43"/>
    <w:rsid w:val="00A01C22"/>
    <w:rsid w:val="00A11E36"/>
    <w:rsid w:val="00A142B8"/>
    <w:rsid w:val="00A23C45"/>
    <w:rsid w:val="00A24BA9"/>
    <w:rsid w:val="00A26901"/>
    <w:rsid w:val="00A3191A"/>
    <w:rsid w:val="00A33208"/>
    <w:rsid w:val="00A41273"/>
    <w:rsid w:val="00A418C8"/>
    <w:rsid w:val="00A42C23"/>
    <w:rsid w:val="00A44919"/>
    <w:rsid w:val="00A50217"/>
    <w:rsid w:val="00A5271A"/>
    <w:rsid w:val="00A5351C"/>
    <w:rsid w:val="00A57F5E"/>
    <w:rsid w:val="00A60314"/>
    <w:rsid w:val="00A6747F"/>
    <w:rsid w:val="00A712A6"/>
    <w:rsid w:val="00A72824"/>
    <w:rsid w:val="00A7373F"/>
    <w:rsid w:val="00A75AAC"/>
    <w:rsid w:val="00A8087A"/>
    <w:rsid w:val="00A80A49"/>
    <w:rsid w:val="00A877D0"/>
    <w:rsid w:val="00A91B5D"/>
    <w:rsid w:val="00A94C43"/>
    <w:rsid w:val="00AA38A5"/>
    <w:rsid w:val="00AA4FAE"/>
    <w:rsid w:val="00AB1875"/>
    <w:rsid w:val="00AB253F"/>
    <w:rsid w:val="00AB2E3C"/>
    <w:rsid w:val="00AB6DCB"/>
    <w:rsid w:val="00AB7A87"/>
    <w:rsid w:val="00AB7EFB"/>
    <w:rsid w:val="00AC63A9"/>
    <w:rsid w:val="00AC737D"/>
    <w:rsid w:val="00AD1602"/>
    <w:rsid w:val="00AD529F"/>
    <w:rsid w:val="00AE0D24"/>
    <w:rsid w:val="00AF11AD"/>
    <w:rsid w:val="00AF6366"/>
    <w:rsid w:val="00B02909"/>
    <w:rsid w:val="00B03CFE"/>
    <w:rsid w:val="00B0787B"/>
    <w:rsid w:val="00B14CC7"/>
    <w:rsid w:val="00B302C7"/>
    <w:rsid w:val="00B31D6A"/>
    <w:rsid w:val="00B33A04"/>
    <w:rsid w:val="00B35CB1"/>
    <w:rsid w:val="00B379B8"/>
    <w:rsid w:val="00B42D77"/>
    <w:rsid w:val="00B4472F"/>
    <w:rsid w:val="00B52F49"/>
    <w:rsid w:val="00B57C64"/>
    <w:rsid w:val="00B6546E"/>
    <w:rsid w:val="00B661CB"/>
    <w:rsid w:val="00B71101"/>
    <w:rsid w:val="00B71F28"/>
    <w:rsid w:val="00B7407A"/>
    <w:rsid w:val="00B776C8"/>
    <w:rsid w:val="00B8192F"/>
    <w:rsid w:val="00B81DE2"/>
    <w:rsid w:val="00B85395"/>
    <w:rsid w:val="00B875F1"/>
    <w:rsid w:val="00B96E52"/>
    <w:rsid w:val="00BA07B8"/>
    <w:rsid w:val="00BB073A"/>
    <w:rsid w:val="00BB3DE8"/>
    <w:rsid w:val="00BB46FC"/>
    <w:rsid w:val="00BB485D"/>
    <w:rsid w:val="00BB6216"/>
    <w:rsid w:val="00BC19C7"/>
    <w:rsid w:val="00BC6792"/>
    <w:rsid w:val="00BD59F8"/>
    <w:rsid w:val="00BD5FC9"/>
    <w:rsid w:val="00BF045A"/>
    <w:rsid w:val="00C00A2C"/>
    <w:rsid w:val="00C0218F"/>
    <w:rsid w:val="00C04836"/>
    <w:rsid w:val="00C04FB8"/>
    <w:rsid w:val="00C05A1D"/>
    <w:rsid w:val="00C14AC7"/>
    <w:rsid w:val="00C1531E"/>
    <w:rsid w:val="00C2142C"/>
    <w:rsid w:val="00C245E7"/>
    <w:rsid w:val="00C25D1D"/>
    <w:rsid w:val="00C338A9"/>
    <w:rsid w:val="00C33A44"/>
    <w:rsid w:val="00C37D7B"/>
    <w:rsid w:val="00C42664"/>
    <w:rsid w:val="00C472B0"/>
    <w:rsid w:val="00C53BAA"/>
    <w:rsid w:val="00C722D1"/>
    <w:rsid w:val="00C768A3"/>
    <w:rsid w:val="00C7714A"/>
    <w:rsid w:val="00C8022A"/>
    <w:rsid w:val="00C84C47"/>
    <w:rsid w:val="00C84F11"/>
    <w:rsid w:val="00C9189E"/>
    <w:rsid w:val="00C94630"/>
    <w:rsid w:val="00C94FE5"/>
    <w:rsid w:val="00CA578E"/>
    <w:rsid w:val="00CB07B5"/>
    <w:rsid w:val="00CB235E"/>
    <w:rsid w:val="00CC0E11"/>
    <w:rsid w:val="00CC6B08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39A6"/>
    <w:rsid w:val="00CE521E"/>
    <w:rsid w:val="00CE5962"/>
    <w:rsid w:val="00CF0500"/>
    <w:rsid w:val="00CF12C7"/>
    <w:rsid w:val="00CF1F3D"/>
    <w:rsid w:val="00D01FE1"/>
    <w:rsid w:val="00D1181D"/>
    <w:rsid w:val="00D15D0A"/>
    <w:rsid w:val="00D223AD"/>
    <w:rsid w:val="00D24335"/>
    <w:rsid w:val="00D3641B"/>
    <w:rsid w:val="00D408B8"/>
    <w:rsid w:val="00D47071"/>
    <w:rsid w:val="00D524F6"/>
    <w:rsid w:val="00D57944"/>
    <w:rsid w:val="00D6123B"/>
    <w:rsid w:val="00D65DAA"/>
    <w:rsid w:val="00D7104C"/>
    <w:rsid w:val="00D71B27"/>
    <w:rsid w:val="00D74811"/>
    <w:rsid w:val="00D7642A"/>
    <w:rsid w:val="00D76D6B"/>
    <w:rsid w:val="00D76F57"/>
    <w:rsid w:val="00D853DF"/>
    <w:rsid w:val="00D90D76"/>
    <w:rsid w:val="00D91FB7"/>
    <w:rsid w:val="00D94384"/>
    <w:rsid w:val="00D96E74"/>
    <w:rsid w:val="00DA4BCE"/>
    <w:rsid w:val="00DA7791"/>
    <w:rsid w:val="00DB337D"/>
    <w:rsid w:val="00DB4594"/>
    <w:rsid w:val="00DB62EC"/>
    <w:rsid w:val="00DC05BF"/>
    <w:rsid w:val="00DC4D79"/>
    <w:rsid w:val="00DC507A"/>
    <w:rsid w:val="00DF6012"/>
    <w:rsid w:val="00DF6D69"/>
    <w:rsid w:val="00E00829"/>
    <w:rsid w:val="00E012C7"/>
    <w:rsid w:val="00E01BBD"/>
    <w:rsid w:val="00E0399F"/>
    <w:rsid w:val="00E0417D"/>
    <w:rsid w:val="00E04675"/>
    <w:rsid w:val="00E06272"/>
    <w:rsid w:val="00E151EB"/>
    <w:rsid w:val="00E24C3A"/>
    <w:rsid w:val="00E276B4"/>
    <w:rsid w:val="00E33FF5"/>
    <w:rsid w:val="00E364A6"/>
    <w:rsid w:val="00E409B5"/>
    <w:rsid w:val="00E504D9"/>
    <w:rsid w:val="00E50FE1"/>
    <w:rsid w:val="00E53BBB"/>
    <w:rsid w:val="00E61699"/>
    <w:rsid w:val="00E66258"/>
    <w:rsid w:val="00E66E13"/>
    <w:rsid w:val="00E72E27"/>
    <w:rsid w:val="00E72F01"/>
    <w:rsid w:val="00E75E2E"/>
    <w:rsid w:val="00E76671"/>
    <w:rsid w:val="00E77E36"/>
    <w:rsid w:val="00E90104"/>
    <w:rsid w:val="00E91A94"/>
    <w:rsid w:val="00EA09CE"/>
    <w:rsid w:val="00EA5169"/>
    <w:rsid w:val="00EA5935"/>
    <w:rsid w:val="00EB1517"/>
    <w:rsid w:val="00EB3211"/>
    <w:rsid w:val="00EB7D72"/>
    <w:rsid w:val="00EC7264"/>
    <w:rsid w:val="00ED3C29"/>
    <w:rsid w:val="00ED545C"/>
    <w:rsid w:val="00ED68F5"/>
    <w:rsid w:val="00EF6F83"/>
    <w:rsid w:val="00EF7E3C"/>
    <w:rsid w:val="00F03462"/>
    <w:rsid w:val="00F036CE"/>
    <w:rsid w:val="00F07AA3"/>
    <w:rsid w:val="00F11086"/>
    <w:rsid w:val="00F12525"/>
    <w:rsid w:val="00F2521D"/>
    <w:rsid w:val="00F32DAB"/>
    <w:rsid w:val="00F35AD3"/>
    <w:rsid w:val="00F37665"/>
    <w:rsid w:val="00F45638"/>
    <w:rsid w:val="00F45CAA"/>
    <w:rsid w:val="00F515C3"/>
    <w:rsid w:val="00F51A89"/>
    <w:rsid w:val="00F53BA4"/>
    <w:rsid w:val="00F53CE2"/>
    <w:rsid w:val="00F670B8"/>
    <w:rsid w:val="00F73AB9"/>
    <w:rsid w:val="00F7658D"/>
    <w:rsid w:val="00F86597"/>
    <w:rsid w:val="00F929E3"/>
    <w:rsid w:val="00FA0073"/>
    <w:rsid w:val="00FA0F91"/>
    <w:rsid w:val="00FA394B"/>
    <w:rsid w:val="00FA3D2D"/>
    <w:rsid w:val="00FA7276"/>
    <w:rsid w:val="00FB3A26"/>
    <w:rsid w:val="00FC0F01"/>
    <w:rsid w:val="00FD02E3"/>
    <w:rsid w:val="00FD08AC"/>
    <w:rsid w:val="00FD0C82"/>
    <w:rsid w:val="00FD1D55"/>
    <w:rsid w:val="00FD37D9"/>
    <w:rsid w:val="00FD3D69"/>
    <w:rsid w:val="00FD500A"/>
    <w:rsid w:val="00FE5906"/>
    <w:rsid w:val="00FE6965"/>
    <w:rsid w:val="00FE6E95"/>
    <w:rsid w:val="00FF279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7FE19F"/>
  <w15:chartTrackingRefBased/>
  <w15:docId w15:val="{5ABD22B9-AEB5-499B-9D73-3382E57F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2" w:uiPriority="99"/>
    <w:lsdException w:name="Body Text 3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6A66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543074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rsid w:val="003A3C6B"/>
  </w:style>
  <w:style w:type="paragraph" w:customStyle="1" w:styleId="NormalParagraphStyle">
    <w:name w:val="NormalParagraphStyle"/>
    <w:basedOn w:val="Normlny"/>
    <w:rsid w:val="0068148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h1a2">
    <w:name w:val="h1a2"/>
    <w:rsid w:val="00912A13"/>
    <w:rPr>
      <w:vanish/>
      <w:webHidden w:val="0"/>
      <w:sz w:val="24"/>
      <w:szCs w:val="24"/>
      <w:specVanish/>
    </w:rPr>
  </w:style>
  <w:style w:type="character" w:customStyle="1" w:styleId="Siln">
    <w:name w:val="Silný"/>
    <w:uiPriority w:val="22"/>
    <w:qFormat/>
    <w:rsid w:val="00912A13"/>
    <w:rPr>
      <w:b/>
      <w:bCs/>
    </w:rPr>
  </w:style>
  <w:style w:type="paragraph" w:styleId="Zkladntext2">
    <w:name w:val="Body Text 2"/>
    <w:basedOn w:val="Normlny"/>
    <w:link w:val="Zkladntext2Char"/>
    <w:uiPriority w:val="99"/>
    <w:rsid w:val="00092DE8"/>
    <w:pPr>
      <w:jc w:val="both"/>
    </w:pPr>
    <w:rPr>
      <w:sz w:val="28"/>
      <w:szCs w:val="28"/>
      <w:lang w:val="cs-CZ" w:eastAsia="cs-CZ"/>
    </w:rPr>
  </w:style>
  <w:style w:type="character" w:customStyle="1" w:styleId="Zkladntext2Char">
    <w:name w:val="Základný text 2 Char"/>
    <w:link w:val="Zkladntext2"/>
    <w:uiPriority w:val="99"/>
    <w:rsid w:val="00092DE8"/>
    <w:rPr>
      <w:sz w:val="28"/>
      <w:szCs w:val="28"/>
      <w:lang w:val="cs-CZ" w:eastAsia="cs-CZ"/>
    </w:rPr>
  </w:style>
  <w:style w:type="paragraph" w:styleId="Normlnywebov">
    <w:name w:val="Normal (Web)"/>
    <w:basedOn w:val="Normlny"/>
    <w:uiPriority w:val="99"/>
    <w:unhideWhenUsed/>
    <w:rsid w:val="004A0051"/>
    <w:pPr>
      <w:spacing w:before="100" w:beforeAutospacing="1" w:after="100" w:afterAutospacing="1"/>
    </w:pPr>
    <w:rPr>
      <w:sz w:val="24"/>
      <w:szCs w:val="24"/>
    </w:rPr>
  </w:style>
  <w:style w:type="character" w:customStyle="1" w:styleId="Nadpis6Char">
    <w:name w:val="Nadpis 6 Char"/>
    <w:link w:val="Nadpis6"/>
    <w:semiHidden/>
    <w:rsid w:val="006A6629"/>
    <w:rPr>
      <w:rFonts w:ascii="Calibri" w:eastAsia="Times New Roman" w:hAnsi="Calibri" w:cs="Times New Roman"/>
      <w:b/>
      <w:bCs/>
      <w:sz w:val="22"/>
      <w:szCs w:val="22"/>
    </w:rPr>
  </w:style>
  <w:style w:type="paragraph" w:styleId="Zkladntext">
    <w:name w:val="Body Text"/>
    <w:basedOn w:val="Normlny"/>
    <w:link w:val="ZkladntextChar"/>
    <w:uiPriority w:val="1"/>
    <w:qFormat/>
    <w:rsid w:val="005430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543074"/>
  </w:style>
  <w:style w:type="character" w:customStyle="1" w:styleId="Nadpis9Char">
    <w:name w:val="Nadpis 9 Char"/>
    <w:link w:val="Nadpis9"/>
    <w:rsid w:val="00543074"/>
    <w:rPr>
      <w:rFonts w:ascii="Arial" w:hAnsi="Arial"/>
      <w:sz w:val="22"/>
      <w:szCs w:val="22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543074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link w:val="Zkladntext3"/>
    <w:uiPriority w:val="99"/>
    <w:rsid w:val="00543074"/>
    <w:rPr>
      <w:sz w:val="16"/>
      <w:szCs w:val="16"/>
      <w:lang w:val="x-none" w:eastAsia="x-none"/>
    </w:rPr>
  </w:style>
  <w:style w:type="paragraph" w:styleId="Odsekzoznamu">
    <w:name w:val="List Paragraph"/>
    <w:basedOn w:val="Normlny"/>
    <w:uiPriority w:val="34"/>
    <w:qFormat/>
    <w:rsid w:val="00543074"/>
    <w:pPr>
      <w:ind w:left="708"/>
    </w:pPr>
    <w:rPr>
      <w:sz w:val="24"/>
      <w:szCs w:val="24"/>
    </w:rPr>
  </w:style>
  <w:style w:type="paragraph" w:styleId="Bezriadkovania">
    <w:name w:val="No Spacing"/>
    <w:uiPriority w:val="1"/>
    <w:qFormat/>
    <w:rsid w:val="00543074"/>
    <w:rPr>
      <w:rFonts w:ascii="Calibri" w:eastAsia="Calibri" w:hAnsi="Calibri"/>
      <w:sz w:val="22"/>
      <w:szCs w:val="22"/>
      <w:lang w:eastAsia="en-US"/>
    </w:rPr>
  </w:style>
  <w:style w:type="character" w:styleId="Zvraznenie">
    <w:name w:val="Emphasis"/>
    <w:uiPriority w:val="20"/>
    <w:qFormat/>
    <w:rsid w:val="00543074"/>
    <w:rPr>
      <w:i/>
      <w:iCs/>
    </w:rPr>
  </w:style>
  <w:style w:type="character" w:styleId="Nevyrieenzmienka">
    <w:name w:val="Unresolved Mention"/>
    <w:uiPriority w:val="99"/>
    <w:semiHidden/>
    <w:unhideWhenUsed/>
    <w:rsid w:val="00572F53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qFormat/>
    <w:rsid w:val="004869B2"/>
    <w:pPr>
      <w:jc w:val="center"/>
    </w:pPr>
    <w:rPr>
      <w:rFonts w:ascii="Comic Sans MS" w:hAnsi="Comic Sans MS"/>
      <w:bCs/>
      <w:sz w:val="28"/>
      <w:szCs w:val="28"/>
    </w:rPr>
  </w:style>
  <w:style w:type="character" w:customStyle="1" w:styleId="NzovChar">
    <w:name w:val="Názov Char"/>
    <w:link w:val="Nzov"/>
    <w:rsid w:val="004869B2"/>
    <w:rPr>
      <w:rFonts w:ascii="Comic Sans MS" w:hAnsi="Comic Sans MS"/>
      <w:bCs/>
      <w:sz w:val="28"/>
      <w:szCs w:val="28"/>
    </w:rPr>
  </w:style>
  <w:style w:type="character" w:styleId="PouitHypertextovPrepojenie">
    <w:name w:val="FollowedHyperlink"/>
    <w:rsid w:val="00660ED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5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o.sk/e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unipo.sk/odkazy/ochrana-os-udaj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unipo.sk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4EA94-2AE9-420C-9A5D-546C0910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1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5809</CharactersWithSpaces>
  <SharedDoc>false</SharedDoc>
  <HLinks>
    <vt:vector size="18" baseType="variant">
      <vt:variant>
        <vt:i4>1572952</vt:i4>
      </vt:variant>
      <vt:variant>
        <vt:i4>6</vt:i4>
      </vt:variant>
      <vt:variant>
        <vt:i4>0</vt:i4>
      </vt:variant>
      <vt:variant>
        <vt:i4>5</vt:i4>
      </vt:variant>
      <vt:variant>
        <vt:lpwstr>https://www.unipo.sk/odkazy/ochrana-os-udajov</vt:lpwstr>
      </vt:variant>
      <vt:variant>
        <vt:lpwstr/>
      </vt:variant>
      <vt:variant>
        <vt:i4>6881354</vt:i4>
      </vt:variant>
      <vt:variant>
        <vt:i4>3</vt:i4>
      </vt:variant>
      <vt:variant>
        <vt:i4>0</vt:i4>
      </vt:variant>
      <vt:variant>
        <vt:i4>5</vt:i4>
      </vt:variant>
      <vt:variant>
        <vt:lpwstr>mailto:dpo@unipo.sk</vt:lpwstr>
      </vt:variant>
      <vt:variant>
        <vt:lpwstr/>
      </vt:variant>
      <vt:variant>
        <vt:i4>5832705</vt:i4>
      </vt:variant>
      <vt:variant>
        <vt:i4>0</vt:i4>
      </vt:variant>
      <vt:variant>
        <vt:i4>0</vt:i4>
      </vt:variant>
      <vt:variant>
        <vt:i4>5</vt:i4>
      </vt:variant>
      <vt:variant>
        <vt:lpwstr>https://www.unipo.sk/en/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subject/>
  <dc:creator>v</dc:creator>
  <cp:keywords/>
  <cp:lastModifiedBy>User</cp:lastModifiedBy>
  <cp:revision>4</cp:revision>
  <cp:lastPrinted>2021-10-11T12:00:00Z</cp:lastPrinted>
  <dcterms:created xsi:type="dcterms:W3CDTF">2022-04-12T17:32:00Z</dcterms:created>
  <dcterms:modified xsi:type="dcterms:W3CDTF">2022-06-27T15:25:00Z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