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628E" w14:textId="77777777" w:rsidR="00E024DD" w:rsidRPr="00012B87" w:rsidRDefault="00E024DD" w:rsidP="00B04F60">
      <w:pPr>
        <w:spacing w:after="0"/>
        <w:rPr>
          <w:rFonts w:cstheme="minorHAnsi"/>
          <w:b/>
          <w:bCs/>
          <w:sz w:val="16"/>
          <w:szCs w:val="16"/>
        </w:rPr>
      </w:pPr>
      <w:bookmarkStart w:id="0" w:name="_GoBack"/>
      <w:bookmarkEnd w:id="0"/>
    </w:p>
    <w:p w14:paraId="0CD20214" w14:textId="0007E2A3" w:rsidR="00990676" w:rsidRPr="00F52409" w:rsidRDefault="00990676" w:rsidP="00990676">
      <w:pPr>
        <w:spacing w:after="60"/>
        <w:jc w:val="center"/>
        <w:rPr>
          <w:rFonts w:cstheme="minorHAnsi"/>
          <w:b/>
          <w:bCs/>
          <w:sz w:val="24"/>
          <w:szCs w:val="24"/>
        </w:rPr>
      </w:pPr>
      <w:r w:rsidRPr="00F52409">
        <w:rPr>
          <w:rFonts w:cstheme="minorHAnsi"/>
          <w:b/>
          <w:bCs/>
          <w:sz w:val="24"/>
          <w:szCs w:val="24"/>
        </w:rPr>
        <w:t>DESCRIPTION OF THE STUDY PROGRAMME</w:t>
      </w:r>
      <w:r w:rsidR="00E22F54">
        <w:rPr>
          <w:rFonts w:cstheme="minorHAnsi"/>
          <w:b/>
          <w:bCs/>
          <w:sz w:val="24"/>
          <w:szCs w:val="24"/>
        </w:rPr>
        <w:t xml:space="preserve"> – OUTLINE</w:t>
      </w:r>
    </w:p>
    <w:p w14:paraId="6FA6688B" w14:textId="77777777" w:rsidR="00990676" w:rsidRPr="002634EC" w:rsidRDefault="00990676" w:rsidP="00990676">
      <w:pPr>
        <w:spacing w:before="80" w:after="80" w:line="240" w:lineRule="auto"/>
        <w:jc w:val="both"/>
        <w:rPr>
          <w:rFonts w:cstheme="minorHAnsi"/>
          <w:b/>
          <w:sz w:val="24"/>
          <w:szCs w:val="24"/>
        </w:rPr>
      </w:pPr>
    </w:p>
    <w:p w14:paraId="5E058DF0" w14:textId="4A607BAA" w:rsidR="00990676" w:rsidRPr="002634EC" w:rsidRDefault="00990676" w:rsidP="00990676">
      <w:pPr>
        <w:spacing w:before="80" w:after="80" w:line="240" w:lineRule="auto"/>
        <w:jc w:val="both"/>
        <w:rPr>
          <w:rFonts w:cstheme="minorHAnsi"/>
          <w:i/>
          <w:sz w:val="24"/>
          <w:szCs w:val="24"/>
          <w:lang w:val="en-GB"/>
        </w:rPr>
      </w:pPr>
      <w:r w:rsidRPr="002634EC">
        <w:rPr>
          <w:rFonts w:cstheme="minorHAnsi"/>
          <w:b/>
          <w:sz w:val="24"/>
          <w:szCs w:val="24"/>
          <w:lang w:val="en-GB"/>
        </w:rPr>
        <w:t xml:space="preserve">Name of the higher education institution: </w:t>
      </w:r>
      <w:r w:rsidR="00AA4BB5" w:rsidRPr="002634EC">
        <w:rPr>
          <w:rFonts w:cstheme="minorHAnsi"/>
          <w:i/>
          <w:sz w:val="24"/>
          <w:szCs w:val="24"/>
          <w:lang w:val="en-GB"/>
        </w:rPr>
        <w:t>University of Presov</w:t>
      </w:r>
    </w:p>
    <w:p w14:paraId="2061AB0C" w14:textId="0CB4D38F" w:rsidR="00E22F54" w:rsidRPr="002634EC" w:rsidRDefault="00E22F54" w:rsidP="00513D0E">
      <w:pPr>
        <w:spacing w:before="120" w:after="120" w:line="240" w:lineRule="auto"/>
        <w:rPr>
          <w:rFonts w:cstheme="minorHAnsi"/>
          <w:bCs/>
          <w:i/>
          <w:sz w:val="28"/>
          <w:szCs w:val="24"/>
          <w:lang w:val="en-GB" w:eastAsia="sk-SK"/>
        </w:rPr>
      </w:pPr>
      <w:r w:rsidRPr="002634EC">
        <w:rPr>
          <w:rFonts w:cstheme="minorHAnsi"/>
          <w:b/>
          <w:bCs/>
          <w:sz w:val="24"/>
          <w:szCs w:val="24"/>
          <w:lang w:val="en-GB" w:eastAsia="sk-SK"/>
        </w:rPr>
        <w:t xml:space="preserve">Name of the faculty/university workplace: </w:t>
      </w:r>
      <w:sdt>
        <w:sdtPr>
          <w:rPr>
            <w:rFonts w:cstheme="minorHAnsi"/>
            <w:i/>
            <w:lang w:val="en-GB"/>
          </w:rPr>
          <w:alias w:val="faculty"/>
          <w:tag w:val="faculty"/>
          <w:id w:val="-1799910057"/>
          <w:placeholder>
            <w:docPart w:val="503FBE7C31FE4703BE65B3C15EB5F39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00F01F49" w:rsidRPr="002634EC">
            <w:rPr>
              <w:rFonts w:cstheme="minorHAnsi"/>
              <w:i/>
              <w:lang w:val="en-GB"/>
            </w:rPr>
            <w:t>Faculty of Management and Business</w:t>
          </w:r>
        </w:sdtContent>
      </w:sdt>
    </w:p>
    <w:p w14:paraId="06835945" w14:textId="42FC4A63" w:rsidR="00B04F60" w:rsidRPr="002634EC" w:rsidRDefault="00E22F54" w:rsidP="00B04F60">
      <w:pPr>
        <w:spacing w:after="0"/>
        <w:rPr>
          <w:rFonts w:cstheme="minorHAnsi"/>
          <w:b/>
          <w:bCs/>
          <w:sz w:val="16"/>
          <w:szCs w:val="16"/>
          <w:lang w:val="en-GB"/>
        </w:rPr>
      </w:pPr>
      <w:r w:rsidRPr="002634EC">
        <w:rPr>
          <w:rFonts w:cstheme="minorHAnsi"/>
          <w:b/>
          <w:bCs/>
          <w:sz w:val="24"/>
          <w:szCs w:val="24"/>
          <w:lang w:val="en-GB" w:eastAsia="sk-SK"/>
        </w:rPr>
        <w:t>Address of the faculty/university workplace:</w:t>
      </w:r>
      <w:r w:rsidR="00C54750" w:rsidRPr="002634EC">
        <w:rPr>
          <w:rFonts w:cstheme="minorHAnsi"/>
          <w:b/>
          <w:bCs/>
          <w:sz w:val="24"/>
          <w:szCs w:val="24"/>
          <w:lang w:val="en-GB" w:eastAsia="sk-SK"/>
        </w:rPr>
        <w:t xml:space="preserve"> </w:t>
      </w:r>
      <w:r w:rsidR="002634EC" w:rsidRPr="002634EC">
        <w:rPr>
          <w:rFonts w:cstheme="minorHAnsi"/>
          <w:bCs/>
          <w:i/>
          <w:sz w:val="24"/>
          <w:szCs w:val="24"/>
          <w:lang w:val="en-GB" w:eastAsia="sk-SK"/>
        </w:rPr>
        <w:t>Kon</w:t>
      </w:r>
      <w:r w:rsidR="002634EC">
        <w:rPr>
          <w:rFonts w:cstheme="minorHAnsi"/>
          <w:bCs/>
          <w:i/>
          <w:sz w:val="24"/>
          <w:szCs w:val="24"/>
          <w:lang w:val="en-GB" w:eastAsia="sk-SK"/>
        </w:rPr>
        <w:t>s</w:t>
      </w:r>
      <w:r w:rsidR="002634EC" w:rsidRPr="002634EC">
        <w:rPr>
          <w:rFonts w:cstheme="minorHAnsi"/>
          <w:bCs/>
          <w:i/>
          <w:sz w:val="24"/>
          <w:szCs w:val="24"/>
          <w:lang w:val="en-GB" w:eastAsia="sk-SK"/>
        </w:rPr>
        <w:t>tant</w:t>
      </w:r>
      <w:r w:rsidR="002634EC">
        <w:rPr>
          <w:rFonts w:cstheme="minorHAnsi"/>
          <w:bCs/>
          <w:i/>
          <w:sz w:val="24"/>
          <w:szCs w:val="24"/>
          <w:lang w:val="en-GB" w:eastAsia="sk-SK"/>
        </w:rPr>
        <w:t>i</w:t>
      </w:r>
      <w:r w:rsidR="002634EC" w:rsidRPr="002634EC">
        <w:rPr>
          <w:rFonts w:cstheme="minorHAnsi"/>
          <w:bCs/>
          <w:i/>
          <w:sz w:val="24"/>
          <w:szCs w:val="24"/>
          <w:lang w:val="en-GB" w:eastAsia="sk-SK"/>
        </w:rPr>
        <w:t>nova 16, 080 01 Pre</w:t>
      </w:r>
      <w:r w:rsidR="002634EC">
        <w:rPr>
          <w:rFonts w:cstheme="minorHAnsi"/>
          <w:bCs/>
          <w:i/>
          <w:sz w:val="24"/>
          <w:szCs w:val="24"/>
          <w:lang w:val="en-GB" w:eastAsia="sk-SK"/>
        </w:rPr>
        <w:t>s</w:t>
      </w:r>
      <w:r w:rsidR="002634EC" w:rsidRPr="002634EC">
        <w:rPr>
          <w:rFonts w:cstheme="minorHAnsi"/>
          <w:bCs/>
          <w:i/>
          <w:sz w:val="24"/>
          <w:szCs w:val="24"/>
          <w:lang w:val="en-GB" w:eastAsia="sk-SK"/>
        </w:rPr>
        <w:t>ov</w:t>
      </w:r>
    </w:p>
    <w:p w14:paraId="20BDD696" w14:textId="52DD4D3B" w:rsidR="00B04F60" w:rsidRDefault="00B04F60" w:rsidP="00B04F60">
      <w:pPr>
        <w:autoSpaceDE w:val="0"/>
        <w:autoSpaceDN w:val="0"/>
        <w:adjustRightInd w:val="0"/>
        <w:spacing w:after="0" w:line="240" w:lineRule="auto"/>
        <w:ind w:left="360" w:hanging="360"/>
        <w:rPr>
          <w:rFonts w:cstheme="minorHAnsi"/>
          <w:sz w:val="24"/>
          <w:szCs w:val="16"/>
          <w:lang w:val="en-GB"/>
        </w:rPr>
      </w:pPr>
    </w:p>
    <w:p w14:paraId="0EE8A721" w14:textId="77777777" w:rsidR="00E22F54" w:rsidRPr="00E22F54" w:rsidRDefault="00E22F54" w:rsidP="00B04F60">
      <w:pPr>
        <w:autoSpaceDE w:val="0"/>
        <w:autoSpaceDN w:val="0"/>
        <w:adjustRightInd w:val="0"/>
        <w:spacing w:after="0" w:line="240" w:lineRule="auto"/>
        <w:ind w:left="360" w:hanging="360"/>
        <w:rPr>
          <w:rFonts w:cstheme="minorHAnsi"/>
          <w:sz w:val="24"/>
          <w:szCs w:val="16"/>
          <w:lang w:val="en-GB"/>
        </w:rPr>
      </w:pPr>
    </w:p>
    <w:p w14:paraId="09B77750" w14:textId="77777777" w:rsidR="002634EC" w:rsidRDefault="007C0FD6" w:rsidP="007C0FD6">
      <w:pPr>
        <w:tabs>
          <w:tab w:val="center" w:pos="4536"/>
        </w:tabs>
        <w:autoSpaceDE w:val="0"/>
        <w:autoSpaceDN w:val="0"/>
        <w:adjustRightInd w:val="0"/>
        <w:spacing w:after="0" w:line="240" w:lineRule="auto"/>
        <w:rPr>
          <w:rFonts w:cstheme="minorHAnsi"/>
          <w:bCs/>
          <w:i/>
          <w:sz w:val="16"/>
          <w:szCs w:val="16"/>
        </w:rPr>
      </w:pPr>
      <w:r w:rsidRPr="00E22F54">
        <w:rPr>
          <w:rFonts w:cstheme="minorHAnsi"/>
          <w:sz w:val="16"/>
          <w:szCs w:val="20"/>
          <w:lang w:val="en-GB"/>
        </w:rPr>
        <w:t>Institution body for approving the study programme:</w:t>
      </w:r>
      <w:r w:rsidR="00F642FD">
        <w:rPr>
          <w:rFonts w:cstheme="minorHAnsi"/>
          <w:sz w:val="16"/>
          <w:szCs w:val="20"/>
          <w:lang w:val="en-GB"/>
        </w:rPr>
        <w:t xml:space="preserve"> </w:t>
      </w:r>
      <w:r w:rsidR="002634EC" w:rsidRPr="002634EC">
        <w:rPr>
          <w:rFonts w:cstheme="minorHAnsi"/>
          <w:bCs/>
          <w:i/>
          <w:sz w:val="16"/>
          <w:szCs w:val="16"/>
        </w:rPr>
        <w:t>Rada pre kvalitu Fakulty manažmentu, ekonomiky a obchodu PU v Prešove (RpKFMEO PU v Prešove), Rada pre vnútorný systém kvality PU v Prešove (RpVSK PU v Prešove)</w:t>
      </w:r>
    </w:p>
    <w:p w14:paraId="2B9CD51E" w14:textId="593C8DF0" w:rsidR="007C0FD6" w:rsidRPr="002634EC" w:rsidRDefault="007C0FD6" w:rsidP="002634EC">
      <w:pPr>
        <w:autoSpaceDE w:val="0"/>
        <w:autoSpaceDN w:val="0"/>
        <w:adjustRightInd w:val="0"/>
        <w:spacing w:after="0" w:line="240" w:lineRule="auto"/>
        <w:ind w:left="360" w:hanging="360"/>
        <w:rPr>
          <w:rFonts w:cstheme="minorHAnsi"/>
          <w:sz w:val="16"/>
          <w:szCs w:val="16"/>
        </w:rPr>
      </w:pPr>
      <w:r w:rsidRPr="00E22F54">
        <w:rPr>
          <w:rFonts w:cstheme="minorHAnsi"/>
          <w:sz w:val="16"/>
          <w:szCs w:val="20"/>
          <w:lang w:val="en-GB"/>
        </w:rPr>
        <w:t xml:space="preserve">Date of the study programme </w:t>
      </w:r>
      <w:r w:rsidR="00E6664C" w:rsidRPr="00E22F54">
        <w:rPr>
          <w:rFonts w:cstheme="minorHAnsi"/>
          <w:sz w:val="16"/>
          <w:szCs w:val="20"/>
          <w:lang w:val="en-GB"/>
        </w:rPr>
        <w:t xml:space="preserve">approval </w:t>
      </w:r>
      <w:r w:rsidRPr="00E22F54">
        <w:rPr>
          <w:rFonts w:cstheme="minorHAnsi"/>
          <w:sz w:val="16"/>
          <w:szCs w:val="20"/>
          <w:lang w:val="en-GB"/>
        </w:rPr>
        <w:t xml:space="preserve">or </w:t>
      </w:r>
      <w:r w:rsidR="00AF207B" w:rsidRPr="00E22F54">
        <w:rPr>
          <w:rFonts w:cstheme="minorHAnsi"/>
          <w:sz w:val="16"/>
          <w:szCs w:val="20"/>
          <w:lang w:val="en-GB"/>
        </w:rPr>
        <w:t xml:space="preserve">the study programme </w:t>
      </w:r>
      <w:r w:rsidRPr="00E22F54">
        <w:rPr>
          <w:rFonts w:cstheme="minorHAnsi"/>
          <w:sz w:val="16"/>
          <w:szCs w:val="20"/>
          <w:lang w:val="en-GB"/>
        </w:rPr>
        <w:t>modification:</w:t>
      </w:r>
      <w:r w:rsidR="00F642FD">
        <w:rPr>
          <w:rFonts w:cstheme="minorHAnsi"/>
          <w:sz w:val="16"/>
          <w:szCs w:val="20"/>
          <w:lang w:val="en-GB"/>
        </w:rPr>
        <w:t xml:space="preserve"> </w:t>
      </w:r>
      <w:bookmarkStart w:id="1" w:name="_Hlk92715178"/>
      <w:r w:rsidR="002634EC">
        <w:rPr>
          <w:rFonts w:cstheme="minorHAnsi"/>
          <w:sz w:val="16"/>
          <w:szCs w:val="16"/>
        </w:rPr>
        <w:t>29</w:t>
      </w:r>
      <w:r w:rsidR="002634EC" w:rsidRPr="00500DF6">
        <w:rPr>
          <w:rFonts w:cstheme="minorHAnsi"/>
          <w:bCs/>
          <w:i/>
          <w:sz w:val="16"/>
          <w:szCs w:val="16"/>
        </w:rPr>
        <w:t>.</w:t>
      </w:r>
      <w:r w:rsidR="002634EC">
        <w:rPr>
          <w:rFonts w:cstheme="minorHAnsi"/>
          <w:bCs/>
          <w:i/>
          <w:sz w:val="16"/>
          <w:szCs w:val="16"/>
        </w:rPr>
        <w:t xml:space="preserve"> </w:t>
      </w:r>
      <w:r w:rsidR="002634EC" w:rsidRPr="00500DF6">
        <w:rPr>
          <w:rFonts w:cstheme="minorHAnsi"/>
          <w:bCs/>
          <w:i/>
          <w:sz w:val="16"/>
          <w:szCs w:val="16"/>
        </w:rPr>
        <w:t>03.</w:t>
      </w:r>
      <w:r w:rsidR="002634EC">
        <w:rPr>
          <w:rFonts w:cstheme="minorHAnsi"/>
          <w:bCs/>
          <w:i/>
          <w:sz w:val="16"/>
          <w:szCs w:val="16"/>
        </w:rPr>
        <w:t xml:space="preserve"> </w:t>
      </w:r>
      <w:r w:rsidR="002634EC" w:rsidRPr="00500DF6">
        <w:rPr>
          <w:rFonts w:cstheme="minorHAnsi"/>
          <w:bCs/>
          <w:i/>
          <w:sz w:val="16"/>
          <w:szCs w:val="16"/>
        </w:rPr>
        <w:t>2022</w:t>
      </w:r>
      <w:bookmarkEnd w:id="1"/>
      <w:r w:rsidR="002634EC">
        <w:rPr>
          <w:rFonts w:cstheme="minorHAnsi"/>
          <w:bCs/>
          <w:i/>
          <w:sz w:val="16"/>
          <w:szCs w:val="16"/>
        </w:rPr>
        <w:t xml:space="preserve"> </w:t>
      </w:r>
      <w:r w:rsidR="002634EC" w:rsidRPr="00D437AD">
        <w:rPr>
          <w:rFonts w:cstheme="minorHAnsi"/>
          <w:bCs/>
          <w:i/>
          <w:sz w:val="16"/>
          <w:szCs w:val="16"/>
        </w:rPr>
        <w:t>(</w:t>
      </w:r>
      <w:r w:rsidR="002634EC" w:rsidRPr="002634EC">
        <w:rPr>
          <w:rFonts w:cstheme="minorHAnsi"/>
          <w:bCs/>
          <w:i/>
          <w:sz w:val="16"/>
          <w:szCs w:val="16"/>
        </w:rPr>
        <w:t>at the level of</w:t>
      </w:r>
      <w:r w:rsidR="002634EC">
        <w:rPr>
          <w:rFonts w:cstheme="minorHAnsi"/>
          <w:bCs/>
          <w:i/>
          <w:sz w:val="16"/>
          <w:szCs w:val="16"/>
        </w:rPr>
        <w:t xml:space="preserve"> </w:t>
      </w:r>
      <w:r w:rsidR="002634EC" w:rsidRPr="00D437AD">
        <w:rPr>
          <w:rFonts w:cstheme="minorHAnsi"/>
          <w:bCs/>
          <w:i/>
          <w:sz w:val="16"/>
          <w:szCs w:val="16"/>
        </w:rPr>
        <w:t>RpKFMEO PU v Prešove)</w:t>
      </w:r>
    </w:p>
    <w:p w14:paraId="3AA8AB5A" w14:textId="031E1246" w:rsidR="007C0FD6"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Date of </w:t>
      </w:r>
      <w:r w:rsidR="00DF64FB" w:rsidRPr="00E22F54">
        <w:rPr>
          <w:rFonts w:cstheme="minorHAnsi"/>
          <w:sz w:val="16"/>
          <w:szCs w:val="20"/>
          <w:lang w:val="en-GB"/>
        </w:rPr>
        <w:t>the latest</w:t>
      </w:r>
      <w:r w:rsidRPr="00E22F54">
        <w:rPr>
          <w:rFonts w:cstheme="minorHAnsi"/>
          <w:sz w:val="16"/>
          <w:szCs w:val="20"/>
          <w:lang w:val="en-GB"/>
        </w:rPr>
        <w:t xml:space="preserve"> change</w:t>
      </w:r>
      <w:r w:rsidRPr="00E22F54">
        <w:rPr>
          <w:rStyle w:val="Odkaznapoznmkupodiarou"/>
          <w:rFonts w:cstheme="minorHAnsi"/>
          <w:sz w:val="16"/>
          <w:szCs w:val="20"/>
          <w:lang w:val="en-GB"/>
        </w:rPr>
        <w:footnoteReference w:id="1"/>
      </w:r>
      <w:r w:rsidRPr="00E22F54">
        <w:rPr>
          <w:rFonts w:cstheme="minorHAnsi"/>
          <w:sz w:val="16"/>
          <w:szCs w:val="20"/>
          <w:lang w:val="en-GB"/>
        </w:rPr>
        <w:t xml:space="preserve"> in the study programme</w:t>
      </w:r>
      <w:r w:rsidR="00DB5B97" w:rsidRPr="00E22F54">
        <w:rPr>
          <w:rFonts w:cstheme="minorHAnsi"/>
          <w:sz w:val="16"/>
          <w:szCs w:val="20"/>
          <w:lang w:val="en-GB"/>
        </w:rPr>
        <w:t xml:space="preserve"> description</w:t>
      </w:r>
      <w:r w:rsidRPr="00E22F54">
        <w:rPr>
          <w:rFonts w:cstheme="minorHAnsi"/>
          <w:sz w:val="16"/>
          <w:szCs w:val="20"/>
          <w:lang w:val="en-GB"/>
        </w:rPr>
        <w:t>:</w:t>
      </w:r>
      <w:r w:rsidR="00F642FD">
        <w:rPr>
          <w:rFonts w:cstheme="minorHAnsi"/>
          <w:sz w:val="16"/>
          <w:szCs w:val="20"/>
          <w:lang w:val="en-GB"/>
        </w:rPr>
        <w:t xml:space="preserve"> </w:t>
      </w:r>
    </w:p>
    <w:p w14:paraId="73C27229" w14:textId="06DCFB39" w:rsidR="007C0FD6"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Reference to the results of </w:t>
      </w:r>
      <w:r w:rsidR="00AB776E" w:rsidRPr="00E22F54">
        <w:rPr>
          <w:rFonts w:cstheme="minorHAnsi"/>
          <w:sz w:val="16"/>
          <w:szCs w:val="20"/>
          <w:lang w:val="en-GB"/>
        </w:rPr>
        <w:t xml:space="preserve">the latest </w:t>
      </w:r>
      <w:r w:rsidRPr="00E22F54">
        <w:rPr>
          <w:rFonts w:cstheme="minorHAnsi"/>
          <w:sz w:val="16"/>
          <w:szCs w:val="20"/>
          <w:lang w:val="en-GB"/>
        </w:rPr>
        <w:t>periodic review of the study programme by the institution:</w:t>
      </w:r>
      <w:r w:rsidR="00C65595">
        <w:rPr>
          <w:rFonts w:cstheme="minorHAnsi"/>
          <w:sz w:val="16"/>
          <w:szCs w:val="20"/>
          <w:lang w:val="en-GB"/>
        </w:rPr>
        <w:t xml:space="preserve"> -</w:t>
      </w:r>
    </w:p>
    <w:p w14:paraId="27D05D33" w14:textId="669E7D11" w:rsidR="00B04F60" w:rsidRPr="00E22F54" w:rsidRDefault="007C0FD6" w:rsidP="007C0FD6">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Reference to the assessment report o</w:t>
      </w:r>
      <w:r w:rsidR="00DD078D" w:rsidRPr="00E22F54">
        <w:rPr>
          <w:rFonts w:cstheme="minorHAnsi"/>
          <w:sz w:val="16"/>
          <w:szCs w:val="20"/>
          <w:lang w:val="en-GB"/>
        </w:rPr>
        <w:t>f</w:t>
      </w:r>
      <w:r w:rsidRPr="00E22F54">
        <w:rPr>
          <w:rFonts w:cstheme="minorHAnsi"/>
          <w:sz w:val="16"/>
          <w:szCs w:val="20"/>
          <w:lang w:val="en-GB"/>
        </w:rPr>
        <w:t xml:space="preserve"> the application for accreditation of the study programme under </w:t>
      </w:r>
      <w:r w:rsidR="00865991" w:rsidRPr="00E22F54">
        <w:rPr>
          <w:rFonts w:cstheme="minorHAnsi"/>
          <w:sz w:val="16"/>
          <w:szCs w:val="20"/>
          <w:lang w:val="en-GB"/>
        </w:rPr>
        <w:t>§</w:t>
      </w:r>
      <w:r w:rsidRPr="00E22F54">
        <w:rPr>
          <w:rFonts w:cstheme="minorHAnsi"/>
          <w:sz w:val="16"/>
          <w:szCs w:val="20"/>
          <w:lang w:val="en-GB"/>
        </w:rPr>
        <w:t xml:space="preserve"> 30 of Act no. 269/2018 Coll.</w:t>
      </w:r>
      <w:r w:rsidR="00891BA9" w:rsidRPr="00E22F54">
        <w:rPr>
          <w:rStyle w:val="Odkaznapoznmkupodiarou"/>
          <w:rFonts w:cstheme="minorHAnsi"/>
          <w:sz w:val="16"/>
          <w:szCs w:val="20"/>
          <w:lang w:val="en-GB" w:eastAsia="sk-SK"/>
        </w:rPr>
        <w:footnoteReference w:id="2"/>
      </w:r>
      <w:r w:rsidRPr="00E22F54">
        <w:rPr>
          <w:rFonts w:cstheme="minorHAnsi"/>
          <w:sz w:val="16"/>
          <w:szCs w:val="20"/>
          <w:lang w:val="en-GB"/>
        </w:rPr>
        <w:t xml:space="preserve">: </w:t>
      </w:r>
      <w:r w:rsidR="00C65595">
        <w:rPr>
          <w:rFonts w:cstheme="minorHAnsi"/>
          <w:sz w:val="16"/>
          <w:szCs w:val="20"/>
          <w:lang w:val="en-GB"/>
        </w:rPr>
        <w:t>-</w:t>
      </w:r>
    </w:p>
    <w:p w14:paraId="398F2E47" w14:textId="2548D04F" w:rsidR="00B04F60" w:rsidRPr="00E22F54" w:rsidRDefault="00B04F60" w:rsidP="00260945">
      <w:pPr>
        <w:autoSpaceDE w:val="0"/>
        <w:autoSpaceDN w:val="0"/>
        <w:adjustRightInd w:val="0"/>
        <w:spacing w:after="0" w:line="240" w:lineRule="auto"/>
        <w:ind w:left="360" w:hanging="360"/>
        <w:rPr>
          <w:rFonts w:cstheme="minorHAnsi"/>
          <w:sz w:val="20"/>
          <w:szCs w:val="20"/>
          <w:lang w:val="en-GB"/>
        </w:rPr>
      </w:pPr>
    </w:p>
    <w:p w14:paraId="4449CB1C" w14:textId="1006345B" w:rsidR="00111AAB" w:rsidRPr="00E22F54" w:rsidRDefault="00DC2121" w:rsidP="00260945">
      <w:pPr>
        <w:pStyle w:val="Odsekzoznamu"/>
        <w:numPr>
          <w:ilvl w:val="0"/>
          <w:numId w:val="6"/>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Basic information about the study programme</w:t>
      </w:r>
      <w:r w:rsidR="004A4FA4" w:rsidRPr="00E22F54">
        <w:rPr>
          <w:rFonts w:cstheme="minorHAnsi"/>
          <w:b/>
          <w:bCs/>
          <w:sz w:val="16"/>
          <w:szCs w:val="20"/>
          <w:lang w:val="en-GB"/>
        </w:rPr>
        <w:t xml:space="preserve"> </w:t>
      </w:r>
    </w:p>
    <w:p w14:paraId="396CE437" w14:textId="465DF38C" w:rsidR="00B04F60" w:rsidRDefault="00DC2121"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Name of the study program and </w:t>
      </w:r>
      <w:r w:rsidR="00DD078D" w:rsidRPr="00E22F54">
        <w:rPr>
          <w:rFonts w:cstheme="minorHAnsi"/>
          <w:sz w:val="16"/>
          <w:szCs w:val="20"/>
          <w:lang w:val="en-GB"/>
        </w:rPr>
        <w:t xml:space="preserve">its </w:t>
      </w:r>
      <w:r w:rsidRPr="00E22F54">
        <w:rPr>
          <w:rFonts w:cstheme="minorHAnsi"/>
          <w:sz w:val="16"/>
          <w:szCs w:val="20"/>
          <w:lang w:val="en-GB"/>
        </w:rPr>
        <w:t>number according to the register of study programmes</w:t>
      </w:r>
      <w:r w:rsidR="00275A29" w:rsidRPr="00E22F54">
        <w:rPr>
          <w:rFonts w:cstheme="minorHAnsi"/>
          <w:sz w:val="16"/>
          <w:szCs w:val="20"/>
          <w:lang w:val="en-GB"/>
        </w:rPr>
        <w:t>.</w:t>
      </w:r>
      <w:r w:rsidR="00E15F28" w:rsidRPr="00E22F54">
        <w:rPr>
          <w:rFonts w:cstheme="minorHAnsi"/>
          <w:sz w:val="16"/>
          <w:szCs w:val="20"/>
          <w:lang w:val="en-GB"/>
        </w:rPr>
        <w:t xml:space="preserve"> </w:t>
      </w:r>
    </w:p>
    <w:p w14:paraId="67E8D31B" w14:textId="79F8F0C1" w:rsidR="00B36A9A" w:rsidRPr="00F77750" w:rsidRDefault="009A0297"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rPr>
      </w:pPr>
      <w:r>
        <w:rPr>
          <w:rFonts w:cstheme="minorHAnsi"/>
          <w:bCs/>
          <w:i/>
          <w:sz w:val="20"/>
          <w:szCs w:val="20"/>
        </w:rPr>
        <w:t>Management</w:t>
      </w:r>
    </w:p>
    <w:p w14:paraId="1D552E95" w14:textId="77777777" w:rsidR="00B36A9A" w:rsidRPr="00E22F54" w:rsidRDefault="00B36A9A" w:rsidP="00B36A9A">
      <w:pPr>
        <w:pStyle w:val="Odsekzoznamu"/>
        <w:autoSpaceDE w:val="0"/>
        <w:autoSpaceDN w:val="0"/>
        <w:adjustRightInd w:val="0"/>
        <w:spacing w:after="0" w:line="240" w:lineRule="auto"/>
        <w:ind w:left="360"/>
        <w:rPr>
          <w:rFonts w:cstheme="minorHAnsi"/>
          <w:sz w:val="16"/>
          <w:szCs w:val="20"/>
          <w:lang w:val="en-GB"/>
        </w:rPr>
      </w:pPr>
    </w:p>
    <w:p w14:paraId="673A649C" w14:textId="6F28F1D2" w:rsidR="008943E2" w:rsidRDefault="00DC2121"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Degree of higher education and ISCED-F education</w:t>
      </w:r>
      <w:r w:rsidR="00650BBC" w:rsidRPr="00E22F54">
        <w:rPr>
          <w:rFonts w:cstheme="minorHAnsi"/>
          <w:sz w:val="16"/>
          <w:szCs w:val="20"/>
          <w:lang w:val="en-GB"/>
        </w:rPr>
        <w:t xml:space="preserve"> degree code.</w:t>
      </w:r>
    </w:p>
    <w:p w14:paraId="6D6BA873" w14:textId="5AEAAB86" w:rsidR="00B36A9A" w:rsidRPr="004F4867" w:rsidRDefault="009A0297"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lang w:val="en-GB"/>
        </w:rPr>
      </w:pPr>
      <w:r w:rsidRPr="004F4867">
        <w:rPr>
          <w:rFonts w:cstheme="minorHAnsi"/>
          <w:i/>
          <w:sz w:val="20"/>
          <w:szCs w:val="20"/>
          <w:lang w:val="en-GB"/>
        </w:rPr>
        <w:t>Third</w:t>
      </w:r>
      <w:r w:rsidR="00B36A9A" w:rsidRPr="004F4867">
        <w:rPr>
          <w:rFonts w:cstheme="minorHAnsi"/>
          <w:i/>
          <w:sz w:val="20"/>
          <w:szCs w:val="20"/>
          <w:lang w:val="en-GB"/>
        </w:rPr>
        <w:t xml:space="preserve"> – </w:t>
      </w:r>
      <w:r w:rsidRPr="004F4867">
        <w:rPr>
          <w:rFonts w:cstheme="minorHAnsi"/>
          <w:i/>
          <w:sz w:val="20"/>
          <w:szCs w:val="20"/>
          <w:lang w:val="en-GB"/>
        </w:rPr>
        <w:t>Code</w:t>
      </w:r>
      <w:r w:rsidR="00B36A9A" w:rsidRPr="004F4867">
        <w:rPr>
          <w:rFonts w:cstheme="minorHAnsi"/>
          <w:i/>
          <w:sz w:val="20"/>
          <w:szCs w:val="20"/>
          <w:lang w:val="en-GB"/>
        </w:rPr>
        <w:t xml:space="preserve"> 864</w:t>
      </w:r>
      <w:r w:rsidR="00B36A9A" w:rsidRPr="004F4867">
        <w:rPr>
          <w:rFonts w:cstheme="minorHAnsi"/>
          <w:bCs/>
          <w:i/>
          <w:sz w:val="20"/>
          <w:szCs w:val="20"/>
          <w:lang w:val="en-GB"/>
        </w:rPr>
        <w:t xml:space="preserve"> (</w:t>
      </w:r>
      <w:r w:rsidR="004F4867" w:rsidRPr="004F4867">
        <w:rPr>
          <w:rFonts w:cstheme="minorHAnsi"/>
          <w:bCs/>
          <w:i/>
          <w:sz w:val="20"/>
          <w:szCs w:val="20"/>
          <w:lang w:val="en-GB"/>
        </w:rPr>
        <w:t>Higher Education of the 3rd degree – Tertiary/Doctoral Level of Education</w:t>
      </w:r>
      <w:r w:rsidR="00B36A9A" w:rsidRPr="004F4867">
        <w:rPr>
          <w:rFonts w:cstheme="minorHAnsi"/>
          <w:bCs/>
          <w:i/>
          <w:sz w:val="20"/>
          <w:szCs w:val="20"/>
          <w:lang w:val="en-GB"/>
        </w:rPr>
        <w:t>)</w:t>
      </w:r>
    </w:p>
    <w:p w14:paraId="10D1EA25" w14:textId="77777777" w:rsidR="00B36A9A" w:rsidRPr="00E22F54" w:rsidRDefault="00B36A9A" w:rsidP="00B36A9A">
      <w:pPr>
        <w:pStyle w:val="Odsekzoznamu"/>
        <w:autoSpaceDE w:val="0"/>
        <w:autoSpaceDN w:val="0"/>
        <w:adjustRightInd w:val="0"/>
        <w:spacing w:after="0" w:line="240" w:lineRule="auto"/>
        <w:ind w:left="360"/>
        <w:rPr>
          <w:rFonts w:cstheme="minorHAnsi"/>
          <w:sz w:val="16"/>
          <w:szCs w:val="20"/>
          <w:lang w:val="en-GB"/>
        </w:rPr>
      </w:pPr>
    </w:p>
    <w:p w14:paraId="2577B034" w14:textId="38EEBC69" w:rsidR="00B04F60" w:rsidRDefault="00DC2121" w:rsidP="00B04F60">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Place(s) of </w:t>
      </w:r>
      <w:r w:rsidR="00FF1CAC" w:rsidRPr="00E22F54">
        <w:rPr>
          <w:rFonts w:cstheme="minorHAnsi"/>
          <w:sz w:val="16"/>
          <w:szCs w:val="20"/>
          <w:lang w:val="en-GB"/>
        </w:rPr>
        <w:t>delivery</w:t>
      </w:r>
      <w:r w:rsidRPr="00E22F54">
        <w:rPr>
          <w:rFonts w:cstheme="minorHAnsi"/>
          <w:sz w:val="16"/>
          <w:szCs w:val="20"/>
          <w:lang w:val="en-GB"/>
        </w:rPr>
        <w:t xml:space="preserve"> of the study programme</w:t>
      </w:r>
      <w:r w:rsidR="00A60517" w:rsidRPr="00E22F54">
        <w:rPr>
          <w:rFonts w:cstheme="minorHAnsi"/>
          <w:sz w:val="16"/>
          <w:szCs w:val="20"/>
          <w:lang w:val="en-GB"/>
        </w:rPr>
        <w:t xml:space="preserve">. </w:t>
      </w:r>
    </w:p>
    <w:p w14:paraId="41DD15AD" w14:textId="1E9AF79F" w:rsidR="00B36A9A" w:rsidRPr="00F77750" w:rsidRDefault="00032B04"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Pr>
          <w:rFonts w:cstheme="minorHAnsi"/>
          <w:i/>
          <w:iCs/>
          <w:sz w:val="20"/>
          <w:szCs w:val="20"/>
        </w:rPr>
        <w:t>Pres</w:t>
      </w:r>
      <w:r w:rsidR="00B36A9A" w:rsidRPr="00F77750">
        <w:rPr>
          <w:rFonts w:cstheme="minorHAnsi"/>
          <w:i/>
          <w:iCs/>
          <w:sz w:val="20"/>
          <w:szCs w:val="20"/>
        </w:rPr>
        <w:t>ov</w:t>
      </w:r>
    </w:p>
    <w:p w14:paraId="39BEE8E1" w14:textId="77777777" w:rsidR="00B36A9A" w:rsidRPr="00E22F54" w:rsidRDefault="00B36A9A" w:rsidP="00B36A9A">
      <w:pPr>
        <w:pStyle w:val="Odsekzoznamu"/>
        <w:autoSpaceDE w:val="0"/>
        <w:autoSpaceDN w:val="0"/>
        <w:adjustRightInd w:val="0"/>
        <w:spacing w:after="0" w:line="240" w:lineRule="auto"/>
        <w:ind w:left="360"/>
        <w:rPr>
          <w:rFonts w:cstheme="minorHAnsi"/>
          <w:sz w:val="16"/>
          <w:szCs w:val="20"/>
          <w:lang w:val="en-GB"/>
        </w:rPr>
      </w:pPr>
    </w:p>
    <w:p w14:paraId="046EB3EE" w14:textId="0956B097" w:rsidR="00D272CD" w:rsidRDefault="00DC2121"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Name and number of the field of study in which higher education is obtained by completing the study programme, or a combination of two fields of study in which higher education is obtained by completing the study programme, ISCED-F codes of the field/fields</w:t>
      </w:r>
      <w:r w:rsidR="005E6123" w:rsidRPr="00E22F54">
        <w:rPr>
          <w:rStyle w:val="Odkaznapoznmkupodiarou"/>
          <w:rFonts w:cstheme="minorHAnsi"/>
          <w:sz w:val="16"/>
          <w:szCs w:val="20"/>
          <w:lang w:val="en-GB"/>
        </w:rPr>
        <w:footnoteReference w:id="3"/>
      </w:r>
      <w:r w:rsidR="00A60517" w:rsidRPr="00E22F54">
        <w:rPr>
          <w:rFonts w:cstheme="minorHAnsi"/>
          <w:sz w:val="16"/>
          <w:szCs w:val="20"/>
          <w:lang w:val="en-GB"/>
        </w:rPr>
        <w:t xml:space="preserve">. </w:t>
      </w:r>
    </w:p>
    <w:p w14:paraId="410A0227" w14:textId="49307E12" w:rsidR="00B36A9A" w:rsidRPr="002634EC" w:rsidRDefault="00B36A9A"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2634EC">
        <w:rPr>
          <w:rFonts w:cstheme="minorHAnsi"/>
          <w:i/>
          <w:iCs/>
          <w:sz w:val="20"/>
          <w:szCs w:val="20"/>
          <w:lang w:val="en-GB"/>
        </w:rPr>
        <w:t xml:space="preserve">8 – </w:t>
      </w:r>
      <w:r w:rsidR="008B3380" w:rsidRPr="002634EC">
        <w:rPr>
          <w:rFonts w:cstheme="minorHAnsi"/>
          <w:i/>
          <w:iCs/>
          <w:sz w:val="20"/>
          <w:szCs w:val="20"/>
          <w:lang w:val="en-GB"/>
        </w:rPr>
        <w:t>Economics and Management</w:t>
      </w:r>
    </w:p>
    <w:p w14:paraId="64614C5F" w14:textId="77777777" w:rsidR="002634EC" w:rsidRPr="002634EC" w:rsidRDefault="002634EC"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p>
    <w:p w14:paraId="29BEB8B8" w14:textId="0209B34F" w:rsidR="00B36A9A" w:rsidRPr="00032B04" w:rsidRDefault="00B36A9A" w:rsidP="00B36A9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2634EC">
        <w:rPr>
          <w:rFonts w:cstheme="minorHAnsi"/>
          <w:i/>
          <w:iCs/>
          <w:sz w:val="20"/>
          <w:szCs w:val="20"/>
          <w:lang w:val="en-GB"/>
        </w:rPr>
        <w:t xml:space="preserve">ISCED-F </w:t>
      </w:r>
      <w:r w:rsidR="00032B04" w:rsidRPr="002634EC">
        <w:rPr>
          <w:rFonts w:cstheme="minorHAnsi"/>
          <w:i/>
          <w:iCs/>
          <w:sz w:val="20"/>
          <w:szCs w:val="20"/>
          <w:lang w:val="en-GB"/>
        </w:rPr>
        <w:t>code</w:t>
      </w:r>
      <w:r w:rsidR="00807F5C" w:rsidRPr="002634EC">
        <w:rPr>
          <w:rFonts w:cstheme="minorHAnsi"/>
          <w:i/>
          <w:iCs/>
          <w:sz w:val="20"/>
          <w:szCs w:val="20"/>
          <w:lang w:val="en-GB"/>
        </w:rPr>
        <w:t xml:space="preserve"> of the field</w:t>
      </w:r>
      <w:r w:rsidRPr="002634EC">
        <w:rPr>
          <w:rFonts w:cstheme="minorHAnsi"/>
          <w:i/>
          <w:iCs/>
          <w:sz w:val="20"/>
          <w:szCs w:val="20"/>
          <w:lang w:val="en-GB"/>
        </w:rPr>
        <w:t>: 0311</w:t>
      </w:r>
      <w:r w:rsidR="002634EC" w:rsidRPr="002634EC">
        <w:rPr>
          <w:rFonts w:cstheme="minorHAnsi"/>
          <w:i/>
          <w:iCs/>
          <w:sz w:val="20"/>
          <w:szCs w:val="20"/>
          <w:lang w:val="en-GB"/>
        </w:rPr>
        <w:t>, 0413</w:t>
      </w:r>
    </w:p>
    <w:p w14:paraId="5DC13844" w14:textId="77777777" w:rsidR="00B36A9A" w:rsidRPr="00E22F54" w:rsidRDefault="00B36A9A" w:rsidP="00B36A9A">
      <w:pPr>
        <w:pStyle w:val="Odsekzoznamu"/>
        <w:autoSpaceDE w:val="0"/>
        <w:autoSpaceDN w:val="0"/>
        <w:adjustRightInd w:val="0"/>
        <w:spacing w:after="0" w:line="240" w:lineRule="auto"/>
        <w:ind w:left="360"/>
        <w:rPr>
          <w:rFonts w:cstheme="minorHAnsi"/>
          <w:sz w:val="16"/>
          <w:szCs w:val="20"/>
          <w:lang w:val="en-GB"/>
        </w:rPr>
      </w:pPr>
    </w:p>
    <w:p w14:paraId="4AC945B4" w14:textId="6930DA54" w:rsidR="00DC2121" w:rsidRDefault="00DC2121" w:rsidP="00DC2121">
      <w:pPr>
        <w:pStyle w:val="Odsekzoznamu"/>
        <w:numPr>
          <w:ilvl w:val="0"/>
          <w:numId w:val="7"/>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Type of the study programme: academically oriented, professionally</w:t>
      </w:r>
      <w:r w:rsidR="00E8104C" w:rsidRPr="00E22F54">
        <w:rPr>
          <w:rFonts w:cstheme="minorHAnsi"/>
          <w:sz w:val="16"/>
          <w:szCs w:val="20"/>
          <w:lang w:val="en-GB"/>
        </w:rPr>
        <w:t xml:space="preserve"> </w:t>
      </w:r>
      <w:r w:rsidRPr="00E22F54">
        <w:rPr>
          <w:rFonts w:cstheme="minorHAnsi"/>
          <w:sz w:val="16"/>
          <w:szCs w:val="20"/>
          <w:lang w:val="en-GB"/>
        </w:rPr>
        <w:t xml:space="preserve">oriented; translation, translation combination </w:t>
      </w:r>
      <w:r w:rsidR="003F3AD8" w:rsidRPr="00E22F54">
        <w:rPr>
          <w:rFonts w:cstheme="minorHAnsi"/>
          <w:sz w:val="16"/>
          <w:szCs w:val="20"/>
          <w:lang w:val="en-GB"/>
        </w:rPr>
        <w:t xml:space="preserve">study programme </w:t>
      </w:r>
      <w:r w:rsidRPr="00E22F54">
        <w:rPr>
          <w:rFonts w:cstheme="minorHAnsi"/>
          <w:sz w:val="16"/>
          <w:szCs w:val="20"/>
          <w:lang w:val="en-GB"/>
        </w:rPr>
        <w:t>(</w:t>
      </w:r>
      <w:r w:rsidR="00813F59" w:rsidRPr="00E22F54">
        <w:rPr>
          <w:rFonts w:cstheme="minorHAnsi"/>
          <w:sz w:val="16"/>
          <w:szCs w:val="20"/>
          <w:lang w:val="en-GB"/>
        </w:rPr>
        <w:t xml:space="preserve">listing the </w:t>
      </w:r>
      <w:r w:rsidR="003F3AD8" w:rsidRPr="00E22F54">
        <w:rPr>
          <w:rFonts w:cstheme="minorHAnsi"/>
          <w:sz w:val="16"/>
          <w:szCs w:val="20"/>
          <w:lang w:val="en-GB"/>
        </w:rPr>
        <w:t>specialization</w:t>
      </w:r>
      <w:r w:rsidR="00A15FDC" w:rsidRPr="00E22F54">
        <w:rPr>
          <w:rFonts w:cstheme="minorHAnsi"/>
          <w:sz w:val="16"/>
          <w:szCs w:val="20"/>
          <w:lang w:val="en-GB"/>
        </w:rPr>
        <w:t>s</w:t>
      </w:r>
      <w:r w:rsidRPr="00E22F54">
        <w:rPr>
          <w:rFonts w:cstheme="minorHAnsi"/>
          <w:sz w:val="16"/>
          <w:szCs w:val="20"/>
          <w:lang w:val="en-GB"/>
        </w:rPr>
        <w:t xml:space="preserve">); </w:t>
      </w:r>
      <w:r w:rsidR="00DE3030" w:rsidRPr="00E22F54">
        <w:rPr>
          <w:rFonts w:cstheme="minorHAnsi"/>
          <w:sz w:val="16"/>
          <w:szCs w:val="20"/>
          <w:lang w:val="en-GB"/>
        </w:rPr>
        <w:t>teaching</w:t>
      </w:r>
      <w:r w:rsidRPr="00E22F54">
        <w:rPr>
          <w:rFonts w:cstheme="minorHAnsi"/>
          <w:sz w:val="16"/>
          <w:szCs w:val="20"/>
          <w:lang w:val="en-GB"/>
        </w:rPr>
        <w:t xml:space="preserve">, </w:t>
      </w:r>
      <w:r w:rsidR="00DE3030" w:rsidRPr="00E22F54">
        <w:rPr>
          <w:rFonts w:cstheme="minorHAnsi"/>
          <w:sz w:val="16"/>
          <w:szCs w:val="20"/>
          <w:lang w:val="en-GB"/>
        </w:rPr>
        <w:t xml:space="preserve">teaching </w:t>
      </w:r>
      <w:r w:rsidRPr="00E22F54">
        <w:rPr>
          <w:rFonts w:cstheme="minorHAnsi"/>
          <w:sz w:val="16"/>
          <w:szCs w:val="20"/>
          <w:lang w:val="en-GB"/>
        </w:rPr>
        <w:t>combination study programme (</w:t>
      </w:r>
      <w:r w:rsidR="00813F59" w:rsidRPr="00E22F54">
        <w:rPr>
          <w:rFonts w:cstheme="minorHAnsi"/>
          <w:sz w:val="16"/>
          <w:szCs w:val="20"/>
          <w:lang w:val="en-GB"/>
        </w:rPr>
        <w:t>listing the specializations</w:t>
      </w:r>
      <w:r w:rsidRPr="00E22F54">
        <w:rPr>
          <w:rFonts w:cstheme="minorHAnsi"/>
          <w:sz w:val="16"/>
          <w:szCs w:val="20"/>
          <w:lang w:val="en-GB"/>
        </w:rPr>
        <w:t>); artistic, engineering, doctoral, preparation for regulated profession, joint study programme, interdisciplinary studies.</w:t>
      </w:r>
    </w:p>
    <w:p w14:paraId="1234AA9A" w14:textId="77777777" w:rsidR="00C65595" w:rsidRDefault="00C65595" w:rsidP="00C65595">
      <w:pPr>
        <w:pStyle w:val="Odsekzoznamu"/>
        <w:autoSpaceDE w:val="0"/>
        <w:autoSpaceDN w:val="0"/>
        <w:adjustRightInd w:val="0"/>
        <w:spacing w:after="0" w:line="240" w:lineRule="auto"/>
        <w:ind w:left="360"/>
        <w:jc w:val="both"/>
        <w:rPr>
          <w:rFonts w:cstheme="minorHAnsi"/>
          <w:sz w:val="16"/>
          <w:szCs w:val="20"/>
          <w:lang w:val="en-GB"/>
        </w:rPr>
      </w:pPr>
    </w:p>
    <w:p w14:paraId="011A29DF" w14:textId="08ED090A" w:rsidR="00705C84" w:rsidRPr="00032B04" w:rsidRDefault="00AF206A" w:rsidP="00705C8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Pr>
          <w:rFonts w:cstheme="minorHAnsi"/>
          <w:i/>
          <w:iCs/>
          <w:color w:val="000000"/>
          <w:sz w:val="20"/>
          <w:szCs w:val="20"/>
          <w:lang w:val="en-GB"/>
        </w:rPr>
        <w:t>academic</w:t>
      </w:r>
      <w:r w:rsidR="00B43318">
        <w:rPr>
          <w:rFonts w:cstheme="minorHAnsi"/>
          <w:i/>
          <w:iCs/>
          <w:color w:val="000000"/>
          <w:sz w:val="20"/>
          <w:szCs w:val="20"/>
          <w:lang w:val="en-GB"/>
        </w:rPr>
        <w:t>ally oriented</w:t>
      </w:r>
    </w:p>
    <w:p w14:paraId="0B7B38F1" w14:textId="77777777" w:rsidR="00705C84" w:rsidRPr="00E22F54" w:rsidRDefault="00705C84" w:rsidP="00705C84">
      <w:pPr>
        <w:pStyle w:val="Odsekzoznamu"/>
        <w:autoSpaceDE w:val="0"/>
        <w:autoSpaceDN w:val="0"/>
        <w:adjustRightInd w:val="0"/>
        <w:spacing w:after="0" w:line="240" w:lineRule="auto"/>
        <w:ind w:left="360"/>
        <w:jc w:val="both"/>
        <w:rPr>
          <w:rFonts w:cstheme="minorHAnsi"/>
          <w:sz w:val="16"/>
          <w:szCs w:val="20"/>
          <w:lang w:val="en-GB"/>
        </w:rPr>
      </w:pPr>
    </w:p>
    <w:p w14:paraId="1917B7F9" w14:textId="09818082" w:rsidR="002E7394" w:rsidRDefault="00542915" w:rsidP="002E7394">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Awarded ac</w:t>
      </w:r>
      <w:r w:rsidR="00DC2121" w:rsidRPr="00E22F54">
        <w:rPr>
          <w:rFonts w:cstheme="minorHAnsi"/>
          <w:sz w:val="16"/>
          <w:szCs w:val="20"/>
          <w:lang w:val="en-GB"/>
        </w:rPr>
        <w:t xml:space="preserve">ademic </w:t>
      </w:r>
      <w:r w:rsidR="0097313F" w:rsidRPr="00E22F54">
        <w:rPr>
          <w:rFonts w:cstheme="minorHAnsi"/>
          <w:sz w:val="16"/>
          <w:szCs w:val="20"/>
          <w:lang w:val="en-GB"/>
        </w:rPr>
        <w:t>degree</w:t>
      </w:r>
      <w:r w:rsidR="002E7394" w:rsidRPr="00E22F54">
        <w:rPr>
          <w:rFonts w:cstheme="minorHAnsi"/>
          <w:sz w:val="16"/>
          <w:szCs w:val="20"/>
          <w:lang w:val="en-GB"/>
        </w:rPr>
        <w:t>.</w:t>
      </w:r>
    </w:p>
    <w:p w14:paraId="482BB54C" w14:textId="77777777" w:rsidR="00C65595" w:rsidRDefault="00C65595" w:rsidP="00C65595">
      <w:pPr>
        <w:pStyle w:val="Odsekzoznamu"/>
        <w:autoSpaceDE w:val="0"/>
        <w:autoSpaceDN w:val="0"/>
        <w:adjustRightInd w:val="0"/>
        <w:spacing w:after="0" w:line="240" w:lineRule="auto"/>
        <w:ind w:left="360"/>
        <w:rPr>
          <w:rFonts w:cstheme="minorHAnsi"/>
          <w:sz w:val="16"/>
          <w:szCs w:val="20"/>
          <w:lang w:val="en-GB"/>
        </w:rPr>
      </w:pPr>
    </w:p>
    <w:p w14:paraId="72CB9EF6" w14:textId="77777777" w:rsidR="00705C84" w:rsidRPr="00A03C6B" w:rsidRDefault="00705C84" w:rsidP="00705C8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sidRPr="00E52B91">
        <w:rPr>
          <w:rFonts w:cstheme="minorHAnsi"/>
          <w:bCs/>
          <w:i/>
          <w:sz w:val="20"/>
          <w:szCs w:val="24"/>
        </w:rPr>
        <w:t>Philosophiae doctor („PhD.“)</w:t>
      </w:r>
      <w:r w:rsidRPr="00A03C6B">
        <w:rPr>
          <w:rFonts w:cstheme="minorHAnsi"/>
          <w:i/>
          <w:iCs/>
          <w:sz w:val="20"/>
          <w:szCs w:val="20"/>
        </w:rPr>
        <w:t xml:space="preserve"> </w:t>
      </w:r>
    </w:p>
    <w:p w14:paraId="015C1A5D" w14:textId="77777777" w:rsidR="00705C84" w:rsidRPr="00E22F54" w:rsidRDefault="00705C84" w:rsidP="00705C84">
      <w:pPr>
        <w:pStyle w:val="Odsekzoznamu"/>
        <w:autoSpaceDE w:val="0"/>
        <w:autoSpaceDN w:val="0"/>
        <w:adjustRightInd w:val="0"/>
        <w:spacing w:after="0" w:line="240" w:lineRule="auto"/>
        <w:ind w:left="360"/>
        <w:rPr>
          <w:rFonts w:cstheme="minorHAnsi"/>
          <w:sz w:val="16"/>
          <w:szCs w:val="20"/>
          <w:lang w:val="en-GB"/>
        </w:rPr>
      </w:pPr>
    </w:p>
    <w:p w14:paraId="70B7C89C" w14:textId="701BD6F5" w:rsidR="00EC7726" w:rsidRDefault="00DC2121" w:rsidP="00EC7726">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Form of study</w:t>
      </w:r>
      <w:r w:rsidR="00EC7726" w:rsidRPr="00E22F54">
        <w:rPr>
          <w:rStyle w:val="Odkaznapoznmkupodiarou"/>
          <w:rFonts w:cstheme="minorHAnsi"/>
          <w:sz w:val="16"/>
          <w:szCs w:val="20"/>
          <w:lang w:val="en-GB"/>
        </w:rPr>
        <w:footnoteReference w:id="4"/>
      </w:r>
      <w:r w:rsidR="00EC7726" w:rsidRPr="00E22F54">
        <w:rPr>
          <w:rFonts w:cstheme="minorHAnsi"/>
          <w:sz w:val="16"/>
          <w:szCs w:val="20"/>
          <w:lang w:val="en-GB"/>
        </w:rPr>
        <w:t xml:space="preserve">. </w:t>
      </w:r>
    </w:p>
    <w:p w14:paraId="7712641F" w14:textId="77777777" w:rsidR="00C65595" w:rsidRDefault="00C65595" w:rsidP="00C65595">
      <w:pPr>
        <w:pStyle w:val="Odsekzoznamu"/>
        <w:autoSpaceDE w:val="0"/>
        <w:autoSpaceDN w:val="0"/>
        <w:adjustRightInd w:val="0"/>
        <w:spacing w:after="0" w:line="240" w:lineRule="auto"/>
        <w:ind w:left="360"/>
        <w:rPr>
          <w:rFonts w:cstheme="minorHAnsi"/>
          <w:sz w:val="16"/>
          <w:szCs w:val="20"/>
          <w:lang w:val="en-GB"/>
        </w:rPr>
      </w:pPr>
    </w:p>
    <w:p w14:paraId="775C9090" w14:textId="59F97538" w:rsidR="00705C84" w:rsidRPr="007D7943" w:rsidRDefault="00807F5C" w:rsidP="00705C8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sz w:val="20"/>
          <w:szCs w:val="20"/>
        </w:rPr>
      </w:pPr>
      <w:r w:rsidRPr="007D7943">
        <w:rPr>
          <w:rFonts w:cstheme="minorHAnsi"/>
          <w:i/>
          <w:iCs/>
          <w:sz w:val="20"/>
          <w:szCs w:val="20"/>
        </w:rPr>
        <w:t>Full-time</w:t>
      </w:r>
    </w:p>
    <w:p w14:paraId="767220F4" w14:textId="77777777" w:rsidR="00705C84" w:rsidRPr="00E22F54" w:rsidRDefault="00705C84" w:rsidP="00705C84">
      <w:pPr>
        <w:pStyle w:val="Odsekzoznamu"/>
        <w:autoSpaceDE w:val="0"/>
        <w:autoSpaceDN w:val="0"/>
        <w:adjustRightInd w:val="0"/>
        <w:spacing w:after="0" w:line="240" w:lineRule="auto"/>
        <w:ind w:left="360"/>
        <w:rPr>
          <w:rFonts w:cstheme="minorHAnsi"/>
          <w:sz w:val="16"/>
          <w:szCs w:val="20"/>
          <w:lang w:val="en-GB"/>
        </w:rPr>
      </w:pPr>
    </w:p>
    <w:p w14:paraId="3158EF9D" w14:textId="7974FEEB" w:rsidR="00DC2121" w:rsidRDefault="00ED2968"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In </w:t>
      </w:r>
      <w:r w:rsidR="008928EF" w:rsidRPr="00E22F54">
        <w:rPr>
          <w:rFonts w:cstheme="minorHAnsi"/>
          <w:sz w:val="16"/>
          <w:szCs w:val="20"/>
          <w:lang w:val="en-GB"/>
        </w:rPr>
        <w:t xml:space="preserve">the </w:t>
      </w:r>
      <w:r w:rsidRPr="00E22F54">
        <w:rPr>
          <w:rFonts w:cstheme="minorHAnsi"/>
          <w:sz w:val="16"/>
          <w:szCs w:val="20"/>
          <w:lang w:val="en-GB"/>
        </w:rPr>
        <w:t>case of joint study programmes</w:t>
      </w:r>
      <w:r w:rsidR="009D7769" w:rsidRPr="00E22F54">
        <w:rPr>
          <w:rFonts w:cstheme="minorHAnsi"/>
          <w:sz w:val="16"/>
          <w:szCs w:val="20"/>
          <w:lang w:val="en-GB"/>
        </w:rPr>
        <w:t>,</w:t>
      </w:r>
      <w:r w:rsidRPr="00E22F54">
        <w:rPr>
          <w:rFonts w:cstheme="minorHAnsi"/>
          <w:sz w:val="16"/>
          <w:szCs w:val="20"/>
          <w:lang w:val="en-GB"/>
        </w:rPr>
        <w:t xml:space="preserve"> cooperating institutions</w:t>
      </w:r>
      <w:r w:rsidR="00EE4E0F" w:rsidRPr="00E22F54">
        <w:rPr>
          <w:rFonts w:cstheme="minorHAnsi"/>
          <w:sz w:val="16"/>
          <w:szCs w:val="20"/>
          <w:lang w:val="en-GB"/>
        </w:rPr>
        <w:t xml:space="preserve"> and</w:t>
      </w:r>
      <w:r w:rsidR="007B2B33" w:rsidRPr="00E22F54">
        <w:rPr>
          <w:rFonts w:cstheme="minorHAnsi"/>
          <w:sz w:val="16"/>
          <w:szCs w:val="20"/>
          <w:lang w:val="en-GB"/>
        </w:rPr>
        <w:t xml:space="preserve"> </w:t>
      </w:r>
      <w:r w:rsidR="00DC2121" w:rsidRPr="00E22F54">
        <w:rPr>
          <w:rFonts w:cstheme="minorHAnsi"/>
          <w:sz w:val="16"/>
          <w:szCs w:val="20"/>
          <w:lang w:val="en-GB"/>
        </w:rPr>
        <w:t>the</w:t>
      </w:r>
      <w:r w:rsidR="00EE4E0F" w:rsidRPr="00E22F54">
        <w:rPr>
          <w:rFonts w:cstheme="minorHAnsi"/>
          <w:sz w:val="16"/>
          <w:szCs w:val="20"/>
          <w:lang w:val="en-GB"/>
        </w:rPr>
        <w:t xml:space="preserve"> </w:t>
      </w:r>
      <w:r w:rsidR="007B2B33" w:rsidRPr="00E22F54">
        <w:rPr>
          <w:rFonts w:cstheme="minorHAnsi"/>
          <w:sz w:val="16"/>
          <w:szCs w:val="20"/>
          <w:lang w:val="en-GB"/>
        </w:rPr>
        <w:t>range</w:t>
      </w:r>
      <w:r w:rsidR="00DC2121" w:rsidRPr="00E22F54">
        <w:rPr>
          <w:rFonts w:cstheme="minorHAnsi"/>
          <w:sz w:val="16"/>
          <w:szCs w:val="20"/>
          <w:lang w:val="en-GB"/>
        </w:rPr>
        <w:t xml:space="preserve"> of study obligations the student </w:t>
      </w:r>
      <w:r w:rsidR="003024D5" w:rsidRPr="00E22F54">
        <w:rPr>
          <w:rFonts w:cstheme="minorHAnsi"/>
          <w:sz w:val="16"/>
          <w:szCs w:val="20"/>
          <w:lang w:val="en-GB"/>
        </w:rPr>
        <w:t>fulfils</w:t>
      </w:r>
      <w:r w:rsidR="00DC2121" w:rsidRPr="00E22F54">
        <w:rPr>
          <w:rFonts w:cstheme="minorHAnsi"/>
          <w:sz w:val="16"/>
          <w:szCs w:val="20"/>
          <w:lang w:val="en-GB"/>
        </w:rPr>
        <w:t xml:space="preserve"> at </w:t>
      </w:r>
      <w:r w:rsidR="007B2B33" w:rsidRPr="00E22F54">
        <w:rPr>
          <w:rFonts w:cstheme="minorHAnsi"/>
          <w:sz w:val="16"/>
          <w:szCs w:val="20"/>
          <w:lang w:val="en-GB"/>
        </w:rPr>
        <w:t xml:space="preserve">each of the </w:t>
      </w:r>
      <w:r w:rsidR="00EE4E0F" w:rsidRPr="00E22F54">
        <w:rPr>
          <w:rFonts w:cstheme="minorHAnsi"/>
          <w:sz w:val="16"/>
          <w:szCs w:val="20"/>
          <w:lang w:val="en-GB"/>
        </w:rPr>
        <w:t>given</w:t>
      </w:r>
      <w:r w:rsidR="007B2B33" w:rsidRPr="00E22F54">
        <w:rPr>
          <w:rFonts w:cstheme="minorHAnsi"/>
          <w:sz w:val="16"/>
          <w:szCs w:val="20"/>
          <w:lang w:val="en-GB"/>
        </w:rPr>
        <w:t xml:space="preserve"> </w:t>
      </w:r>
      <w:r w:rsidR="00650BBC" w:rsidRPr="00E22F54">
        <w:rPr>
          <w:rFonts w:cstheme="minorHAnsi"/>
          <w:sz w:val="16"/>
          <w:szCs w:val="20"/>
          <w:lang w:val="en-GB"/>
        </w:rPr>
        <w:t>institution</w:t>
      </w:r>
      <w:r w:rsidR="00A01414" w:rsidRPr="00E22F54">
        <w:rPr>
          <w:rFonts w:cstheme="minorHAnsi"/>
          <w:sz w:val="16"/>
          <w:szCs w:val="20"/>
          <w:lang w:val="en-GB"/>
        </w:rPr>
        <w:t>s</w:t>
      </w:r>
      <w:r w:rsidR="00DC2121" w:rsidRPr="00E22F54">
        <w:rPr>
          <w:rFonts w:cstheme="minorHAnsi"/>
          <w:sz w:val="16"/>
          <w:szCs w:val="20"/>
          <w:lang w:val="en-GB"/>
        </w:rPr>
        <w:t xml:space="preserve"> (</w:t>
      </w:r>
      <w:r w:rsidR="00741C20" w:rsidRPr="00E22F54">
        <w:rPr>
          <w:rFonts w:cstheme="minorHAnsi"/>
          <w:sz w:val="16"/>
          <w:szCs w:val="20"/>
          <w:lang w:val="en-GB"/>
        </w:rPr>
        <w:t>§</w:t>
      </w:r>
      <w:r w:rsidR="00DC2121" w:rsidRPr="00E22F54">
        <w:rPr>
          <w:rFonts w:cstheme="minorHAnsi"/>
          <w:sz w:val="16"/>
          <w:szCs w:val="20"/>
          <w:lang w:val="en-GB"/>
        </w:rPr>
        <w:t xml:space="preserve"> 54a of the Act on Higher Education Institutions).</w:t>
      </w:r>
    </w:p>
    <w:p w14:paraId="18646FA4" w14:textId="601B9A34" w:rsidR="00705C84" w:rsidRPr="00E22F54" w:rsidRDefault="00705C84" w:rsidP="00705C84">
      <w:pPr>
        <w:pStyle w:val="Odsekzoznamu"/>
        <w:autoSpaceDE w:val="0"/>
        <w:autoSpaceDN w:val="0"/>
        <w:adjustRightInd w:val="0"/>
        <w:spacing w:after="0" w:line="240" w:lineRule="auto"/>
        <w:ind w:left="360"/>
        <w:rPr>
          <w:rFonts w:cstheme="minorHAnsi"/>
          <w:sz w:val="16"/>
          <w:szCs w:val="20"/>
          <w:lang w:val="en-GB"/>
        </w:rPr>
      </w:pPr>
      <w:r>
        <w:rPr>
          <w:rFonts w:cstheme="minorHAnsi"/>
          <w:sz w:val="16"/>
          <w:szCs w:val="20"/>
          <w:lang w:val="en-GB"/>
        </w:rPr>
        <w:t>-</w:t>
      </w:r>
    </w:p>
    <w:p w14:paraId="126537FA" w14:textId="1797E17D" w:rsidR="00625B05" w:rsidRPr="00C65595" w:rsidRDefault="00DC2121" w:rsidP="00DC2121">
      <w:pPr>
        <w:pStyle w:val="Odsekzoznamu"/>
        <w:numPr>
          <w:ilvl w:val="0"/>
          <w:numId w:val="7"/>
        </w:numPr>
        <w:autoSpaceDE w:val="0"/>
        <w:autoSpaceDN w:val="0"/>
        <w:adjustRightInd w:val="0"/>
        <w:spacing w:after="0" w:line="240" w:lineRule="auto"/>
        <w:rPr>
          <w:rFonts w:cstheme="minorHAnsi"/>
          <w:i/>
          <w:iCs/>
          <w:sz w:val="16"/>
          <w:szCs w:val="20"/>
          <w:lang w:val="en-GB"/>
        </w:rPr>
      </w:pPr>
      <w:r w:rsidRPr="00E22F54">
        <w:rPr>
          <w:rFonts w:cstheme="minorHAnsi"/>
          <w:sz w:val="16"/>
          <w:szCs w:val="20"/>
          <w:lang w:val="en-GB"/>
        </w:rPr>
        <w:t>Language or languages in which the study programme</w:t>
      </w:r>
      <w:r w:rsidR="00A01414" w:rsidRPr="00E22F54">
        <w:rPr>
          <w:rFonts w:cstheme="minorHAnsi"/>
          <w:sz w:val="16"/>
          <w:szCs w:val="20"/>
          <w:lang w:val="en-GB"/>
        </w:rPr>
        <w:t xml:space="preserve"> is</w:t>
      </w:r>
      <w:r w:rsidRPr="00E22F54">
        <w:rPr>
          <w:rFonts w:cstheme="minorHAnsi"/>
          <w:sz w:val="16"/>
          <w:szCs w:val="20"/>
          <w:lang w:val="en-GB"/>
        </w:rPr>
        <w:t xml:space="preserve"> </w:t>
      </w:r>
      <w:r w:rsidR="004C529D" w:rsidRPr="00E22F54">
        <w:rPr>
          <w:rFonts w:cstheme="minorHAnsi"/>
          <w:sz w:val="16"/>
          <w:szCs w:val="20"/>
          <w:lang w:val="en-GB"/>
        </w:rPr>
        <w:t>delivered</w:t>
      </w:r>
      <w:r w:rsidR="002E54B1" w:rsidRPr="00E22F54">
        <w:rPr>
          <w:rStyle w:val="Odkaznapoznmkupodiarou"/>
          <w:rFonts w:cstheme="minorHAnsi"/>
          <w:sz w:val="16"/>
          <w:szCs w:val="20"/>
          <w:lang w:val="en-GB"/>
        </w:rPr>
        <w:footnoteReference w:id="5"/>
      </w:r>
      <w:r w:rsidR="002E54B1" w:rsidRPr="00E22F54">
        <w:rPr>
          <w:rFonts w:cstheme="minorHAnsi"/>
          <w:sz w:val="16"/>
          <w:szCs w:val="20"/>
          <w:lang w:val="en-GB"/>
        </w:rPr>
        <w:t>.</w:t>
      </w:r>
    </w:p>
    <w:p w14:paraId="38B2455D" w14:textId="77777777" w:rsidR="00C65595" w:rsidRPr="00705C84" w:rsidRDefault="00C65595" w:rsidP="00C65595">
      <w:pPr>
        <w:pStyle w:val="Odsekzoznamu"/>
        <w:autoSpaceDE w:val="0"/>
        <w:autoSpaceDN w:val="0"/>
        <w:adjustRightInd w:val="0"/>
        <w:spacing w:after="0" w:line="240" w:lineRule="auto"/>
        <w:ind w:left="360"/>
        <w:rPr>
          <w:rFonts w:cstheme="minorHAnsi"/>
          <w:i/>
          <w:iCs/>
          <w:sz w:val="16"/>
          <w:szCs w:val="20"/>
          <w:lang w:val="en-GB"/>
        </w:rPr>
      </w:pPr>
    </w:p>
    <w:p w14:paraId="09EBB7BF" w14:textId="3B650CCC" w:rsidR="00705C84" w:rsidRPr="00F77750" w:rsidRDefault="00810285" w:rsidP="00705C8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Pr>
          <w:rFonts w:cstheme="minorHAnsi"/>
          <w:i/>
          <w:iCs/>
          <w:sz w:val="20"/>
          <w:szCs w:val="20"/>
        </w:rPr>
        <w:t>Slovak</w:t>
      </w:r>
    </w:p>
    <w:p w14:paraId="3F3BABA6" w14:textId="77777777" w:rsidR="00705C84" w:rsidRPr="00E22F54" w:rsidRDefault="00705C84" w:rsidP="00705C84">
      <w:pPr>
        <w:pStyle w:val="Odsekzoznamu"/>
        <w:autoSpaceDE w:val="0"/>
        <w:autoSpaceDN w:val="0"/>
        <w:adjustRightInd w:val="0"/>
        <w:spacing w:after="0" w:line="240" w:lineRule="auto"/>
        <w:ind w:left="360"/>
        <w:rPr>
          <w:rFonts w:cstheme="minorHAnsi"/>
          <w:i/>
          <w:iCs/>
          <w:sz w:val="16"/>
          <w:szCs w:val="20"/>
          <w:lang w:val="en-GB"/>
        </w:rPr>
      </w:pPr>
    </w:p>
    <w:p w14:paraId="5021260B" w14:textId="2A1BC92B" w:rsidR="001425FC" w:rsidRDefault="0036372B"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S</w:t>
      </w:r>
      <w:r w:rsidR="00DC2121" w:rsidRPr="00E22F54">
        <w:rPr>
          <w:rFonts w:cstheme="minorHAnsi"/>
          <w:sz w:val="16"/>
          <w:szCs w:val="20"/>
          <w:lang w:val="en-GB"/>
        </w:rPr>
        <w:t xml:space="preserve">tandard length of </w:t>
      </w:r>
      <w:r w:rsidR="00542915" w:rsidRPr="00E22F54">
        <w:rPr>
          <w:rFonts w:cstheme="minorHAnsi"/>
          <w:sz w:val="16"/>
          <w:szCs w:val="20"/>
          <w:lang w:val="en-GB"/>
        </w:rPr>
        <w:t xml:space="preserve">the </w:t>
      </w:r>
      <w:r w:rsidR="00DC2121" w:rsidRPr="00E22F54">
        <w:rPr>
          <w:rFonts w:cstheme="minorHAnsi"/>
          <w:sz w:val="16"/>
          <w:szCs w:val="20"/>
          <w:lang w:val="en-GB"/>
        </w:rPr>
        <w:t>study expressed in academic years</w:t>
      </w:r>
      <w:r w:rsidR="00A60517" w:rsidRPr="00E22F54">
        <w:rPr>
          <w:rFonts w:cstheme="minorHAnsi"/>
          <w:sz w:val="16"/>
          <w:szCs w:val="20"/>
          <w:lang w:val="en-GB"/>
        </w:rPr>
        <w:t>.</w:t>
      </w:r>
    </w:p>
    <w:p w14:paraId="07013BEF" w14:textId="77777777" w:rsidR="00C65595" w:rsidRDefault="00C65595" w:rsidP="00C65595">
      <w:pPr>
        <w:pStyle w:val="Odsekzoznamu"/>
        <w:autoSpaceDE w:val="0"/>
        <w:autoSpaceDN w:val="0"/>
        <w:adjustRightInd w:val="0"/>
        <w:spacing w:after="0" w:line="240" w:lineRule="auto"/>
        <w:ind w:left="360"/>
        <w:rPr>
          <w:rFonts w:cstheme="minorHAnsi"/>
          <w:sz w:val="16"/>
          <w:szCs w:val="20"/>
          <w:lang w:val="en-GB"/>
        </w:rPr>
      </w:pPr>
    </w:p>
    <w:p w14:paraId="3271EAB7" w14:textId="2A8F1D31" w:rsidR="00F642FD" w:rsidRPr="007D7943" w:rsidRDefault="00D0106A"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7D7943">
        <w:rPr>
          <w:rFonts w:cstheme="minorHAnsi"/>
          <w:i/>
          <w:iCs/>
          <w:sz w:val="20"/>
          <w:szCs w:val="20"/>
          <w:lang w:val="en-GB"/>
        </w:rPr>
        <w:t xml:space="preserve">Full-time/Part-time </w:t>
      </w:r>
      <w:r w:rsidR="00F642FD" w:rsidRPr="007D7943">
        <w:rPr>
          <w:rFonts w:cstheme="minorHAnsi"/>
          <w:bCs/>
          <w:i/>
          <w:sz w:val="20"/>
          <w:szCs w:val="24"/>
          <w:lang w:val="en-GB"/>
        </w:rPr>
        <w:t xml:space="preserve">– 4 </w:t>
      </w:r>
      <w:r w:rsidRPr="007D7943">
        <w:rPr>
          <w:rFonts w:cstheme="minorHAnsi"/>
          <w:bCs/>
          <w:i/>
          <w:sz w:val="20"/>
          <w:szCs w:val="24"/>
          <w:lang w:val="en-GB"/>
        </w:rPr>
        <w:t>years</w:t>
      </w:r>
      <w:r w:rsidR="00F642FD" w:rsidRPr="007D7943">
        <w:rPr>
          <w:rFonts w:cstheme="minorHAnsi"/>
          <w:bCs/>
          <w:i/>
          <w:sz w:val="20"/>
          <w:szCs w:val="24"/>
          <w:lang w:val="en-GB"/>
        </w:rPr>
        <w:t xml:space="preserve"> / 5</w:t>
      </w:r>
      <w:r w:rsidRPr="007D7943">
        <w:rPr>
          <w:rFonts w:cstheme="minorHAnsi"/>
          <w:bCs/>
          <w:i/>
          <w:sz w:val="20"/>
          <w:szCs w:val="24"/>
          <w:lang w:val="en-GB"/>
        </w:rPr>
        <w:t xml:space="preserve"> years</w:t>
      </w:r>
    </w:p>
    <w:p w14:paraId="5CF4B288" w14:textId="77777777" w:rsidR="00F642FD" w:rsidRPr="00E22F54" w:rsidRDefault="00F642FD" w:rsidP="00F642FD">
      <w:pPr>
        <w:pStyle w:val="Odsekzoznamu"/>
        <w:autoSpaceDE w:val="0"/>
        <w:autoSpaceDN w:val="0"/>
        <w:adjustRightInd w:val="0"/>
        <w:spacing w:after="0" w:line="240" w:lineRule="auto"/>
        <w:ind w:left="360"/>
        <w:rPr>
          <w:rFonts w:cstheme="minorHAnsi"/>
          <w:sz w:val="16"/>
          <w:szCs w:val="20"/>
          <w:lang w:val="en-GB"/>
        </w:rPr>
      </w:pPr>
    </w:p>
    <w:p w14:paraId="4ADE49A8" w14:textId="252FCCA2" w:rsidR="00DC2121" w:rsidRDefault="0036372B" w:rsidP="00DC2121">
      <w:pPr>
        <w:pStyle w:val="Odsekzoznamu"/>
        <w:numPr>
          <w:ilvl w:val="0"/>
          <w:numId w:val="7"/>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lastRenderedPageBreak/>
        <w:t>C</w:t>
      </w:r>
      <w:r w:rsidR="00DC2121" w:rsidRPr="00E22F54">
        <w:rPr>
          <w:rFonts w:cstheme="minorHAnsi"/>
          <w:sz w:val="16"/>
          <w:szCs w:val="20"/>
          <w:lang w:val="en-GB"/>
        </w:rPr>
        <w:t>apacity of the study programme (planned number of students),</w:t>
      </w:r>
      <w:r w:rsidR="00542915" w:rsidRPr="00E22F54">
        <w:rPr>
          <w:rFonts w:cstheme="minorHAnsi"/>
          <w:sz w:val="16"/>
          <w:szCs w:val="20"/>
          <w:lang w:val="en-GB"/>
        </w:rPr>
        <w:t xml:space="preserve"> the</w:t>
      </w:r>
      <w:r w:rsidR="00DC2121" w:rsidRPr="00E22F54">
        <w:rPr>
          <w:rFonts w:cstheme="minorHAnsi"/>
          <w:sz w:val="16"/>
          <w:szCs w:val="20"/>
          <w:lang w:val="en-GB"/>
        </w:rPr>
        <w:t xml:space="preserve"> actual number of </w:t>
      </w:r>
      <w:r w:rsidR="00DB3B1F" w:rsidRPr="00E22F54">
        <w:rPr>
          <w:rFonts w:cstheme="minorHAnsi"/>
          <w:sz w:val="16"/>
          <w:szCs w:val="20"/>
          <w:lang w:val="en-GB"/>
        </w:rPr>
        <w:t>applicants</w:t>
      </w:r>
      <w:r w:rsidR="00DB3B1F" w:rsidRPr="00E22F54" w:rsidDel="00DB3B1F">
        <w:rPr>
          <w:rFonts w:cstheme="minorHAnsi"/>
          <w:sz w:val="16"/>
          <w:szCs w:val="20"/>
          <w:lang w:val="en-GB"/>
        </w:rPr>
        <w:t xml:space="preserve"> </w:t>
      </w:r>
      <w:r w:rsidR="00DC2121" w:rsidRPr="00E22F54">
        <w:rPr>
          <w:rFonts w:cstheme="minorHAnsi"/>
          <w:sz w:val="16"/>
          <w:szCs w:val="20"/>
          <w:lang w:val="en-GB"/>
        </w:rPr>
        <w:t>and students.</w:t>
      </w:r>
    </w:p>
    <w:p w14:paraId="1A9D22C5" w14:textId="07107A6C" w:rsidR="00F642FD" w:rsidRPr="00545982" w:rsidRDefault="001B2AAD"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iCs/>
          <w:sz w:val="20"/>
          <w:szCs w:val="20"/>
          <w:lang w:val="en-GB"/>
        </w:rPr>
      </w:pPr>
      <w:r>
        <w:rPr>
          <w:rFonts w:cstheme="minorHAnsi"/>
          <w:bCs/>
          <w:i/>
          <w:iCs/>
          <w:sz w:val="20"/>
          <w:szCs w:val="20"/>
          <w:lang w:val="en-GB"/>
        </w:rPr>
        <w:t>P</w:t>
      </w:r>
      <w:r w:rsidR="006647B0" w:rsidRPr="00545982">
        <w:rPr>
          <w:rFonts w:cstheme="minorHAnsi"/>
          <w:bCs/>
          <w:i/>
          <w:iCs/>
          <w:sz w:val="20"/>
          <w:szCs w:val="20"/>
          <w:lang w:val="en-GB"/>
        </w:rPr>
        <w:t xml:space="preserve">lanned number of students </w:t>
      </w:r>
      <w:r w:rsidR="00545982" w:rsidRPr="00545982">
        <w:rPr>
          <w:rFonts w:cstheme="minorHAnsi"/>
          <w:bCs/>
          <w:i/>
          <w:iCs/>
          <w:sz w:val="20"/>
          <w:szCs w:val="20"/>
          <w:lang w:val="en-GB"/>
        </w:rPr>
        <w:t>in full-time/part-time form</w:t>
      </w:r>
      <w:r w:rsidR="00F642FD" w:rsidRPr="00545982">
        <w:rPr>
          <w:rFonts w:cstheme="minorHAnsi"/>
          <w:bCs/>
          <w:i/>
          <w:iCs/>
          <w:sz w:val="20"/>
          <w:szCs w:val="20"/>
          <w:lang w:val="en-GB"/>
        </w:rPr>
        <w:t>: 2/6</w:t>
      </w:r>
    </w:p>
    <w:p w14:paraId="194B9CA3" w14:textId="34908760" w:rsidR="00F642FD" w:rsidRPr="00545982" w:rsidRDefault="001B2AAD"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T</w:t>
      </w:r>
      <w:r w:rsidR="006647B0" w:rsidRPr="00545982">
        <w:rPr>
          <w:rFonts w:cstheme="minorHAnsi"/>
          <w:i/>
          <w:iCs/>
          <w:sz w:val="20"/>
          <w:szCs w:val="20"/>
          <w:lang w:val="en-GB"/>
        </w:rPr>
        <w:t xml:space="preserve">he actual number of applicants </w:t>
      </w:r>
      <w:r w:rsidR="00545982" w:rsidRPr="00545982">
        <w:rPr>
          <w:rFonts w:cstheme="minorHAnsi"/>
          <w:bCs/>
          <w:i/>
          <w:iCs/>
          <w:sz w:val="20"/>
          <w:szCs w:val="20"/>
          <w:lang w:val="en-GB"/>
        </w:rPr>
        <w:t>in full-time/part-time form</w:t>
      </w:r>
      <w:r w:rsidR="00F642FD" w:rsidRPr="00545982">
        <w:rPr>
          <w:rFonts w:cstheme="minorHAnsi"/>
          <w:i/>
          <w:iCs/>
          <w:sz w:val="20"/>
          <w:szCs w:val="20"/>
          <w:lang w:val="en-GB"/>
        </w:rPr>
        <w:t>: 6/9</w:t>
      </w:r>
    </w:p>
    <w:p w14:paraId="04C4CE1E" w14:textId="324D9B51" w:rsidR="00F642FD" w:rsidRPr="00545982" w:rsidRDefault="001B2AAD"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T</w:t>
      </w:r>
      <w:r w:rsidR="006647B0" w:rsidRPr="00545982">
        <w:rPr>
          <w:rFonts w:cstheme="minorHAnsi"/>
          <w:i/>
          <w:iCs/>
          <w:sz w:val="20"/>
          <w:szCs w:val="20"/>
          <w:lang w:val="en-GB"/>
        </w:rPr>
        <w:t xml:space="preserve">he actual number of students </w:t>
      </w:r>
      <w:r w:rsidR="00545982" w:rsidRPr="00545982">
        <w:rPr>
          <w:rFonts w:cstheme="minorHAnsi"/>
          <w:bCs/>
          <w:i/>
          <w:iCs/>
          <w:sz w:val="20"/>
          <w:szCs w:val="20"/>
          <w:lang w:val="en-GB"/>
        </w:rPr>
        <w:t>in full-time/part-time form</w:t>
      </w:r>
      <w:r w:rsidR="00F642FD" w:rsidRPr="00545982">
        <w:rPr>
          <w:rFonts w:cstheme="minorHAnsi"/>
          <w:i/>
          <w:iCs/>
          <w:sz w:val="20"/>
          <w:szCs w:val="20"/>
          <w:lang w:val="en-GB"/>
        </w:rPr>
        <w:t>: 3/8</w:t>
      </w:r>
    </w:p>
    <w:p w14:paraId="0D241185" w14:textId="77777777" w:rsidR="00F642FD" w:rsidRPr="00F642FD" w:rsidRDefault="00F642FD"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p>
    <w:p w14:paraId="3BC0CCC5" w14:textId="1E0D5DD0" w:rsidR="00F642FD" w:rsidRPr="00F642FD" w:rsidRDefault="00545982"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Pr>
          <w:rFonts w:cstheme="minorHAnsi"/>
          <w:i/>
          <w:iCs/>
          <w:sz w:val="20"/>
          <w:szCs w:val="20"/>
        </w:rPr>
        <w:t>More at</w:t>
      </w:r>
      <w:r w:rsidR="00F642FD" w:rsidRPr="00F642FD">
        <w:rPr>
          <w:rFonts w:cstheme="minorHAnsi"/>
          <w:i/>
          <w:iCs/>
          <w:sz w:val="20"/>
          <w:szCs w:val="20"/>
        </w:rPr>
        <w:t>:</w:t>
      </w:r>
    </w:p>
    <w:p w14:paraId="6E7C76E8" w14:textId="2F8A86BE" w:rsidR="00F642FD" w:rsidRPr="00F642FD" w:rsidRDefault="001C3CD7" w:rsidP="00F642FD">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hyperlink r:id="rId11" w:history="1">
        <w:r w:rsidR="00F642FD" w:rsidRPr="002D2D93">
          <w:rPr>
            <w:rStyle w:val="Hypertextovprepojenie"/>
            <w:rFonts w:cstheme="minorHAnsi"/>
            <w:i/>
            <w:iCs/>
            <w:sz w:val="20"/>
            <w:szCs w:val="20"/>
          </w:rPr>
          <w:t>https://www.unipo.sk/fakulta-manazmentu/informacie/uchadzaci/</w:t>
        </w:r>
      </w:hyperlink>
      <w:r w:rsidR="00F642FD" w:rsidRPr="00F642FD">
        <w:rPr>
          <w:rFonts w:cstheme="minorHAnsi"/>
          <w:i/>
          <w:iCs/>
          <w:sz w:val="20"/>
          <w:szCs w:val="20"/>
        </w:rPr>
        <w:t xml:space="preserve"> </w:t>
      </w:r>
    </w:p>
    <w:p w14:paraId="35CA3A12" w14:textId="77777777" w:rsidR="00F642FD" w:rsidRPr="00E22F54" w:rsidRDefault="00F642FD" w:rsidP="00F642FD">
      <w:pPr>
        <w:pStyle w:val="Odsekzoznamu"/>
        <w:autoSpaceDE w:val="0"/>
        <w:autoSpaceDN w:val="0"/>
        <w:adjustRightInd w:val="0"/>
        <w:spacing w:after="0" w:line="240" w:lineRule="auto"/>
        <w:ind w:left="360"/>
        <w:rPr>
          <w:rFonts w:cstheme="minorHAnsi"/>
          <w:sz w:val="16"/>
          <w:szCs w:val="20"/>
          <w:lang w:val="en-GB"/>
        </w:rPr>
      </w:pPr>
    </w:p>
    <w:p w14:paraId="22BD64FD" w14:textId="340F528A" w:rsidR="004A4FA4" w:rsidRPr="00E22F54" w:rsidRDefault="00DC2121" w:rsidP="00DC2121">
      <w:pPr>
        <w:pStyle w:val="Odsekzoznamu"/>
        <w:autoSpaceDE w:val="0"/>
        <w:autoSpaceDN w:val="0"/>
        <w:adjustRightInd w:val="0"/>
        <w:spacing w:after="0" w:line="240" w:lineRule="auto"/>
        <w:ind w:left="360"/>
        <w:rPr>
          <w:rFonts w:cstheme="minorHAnsi"/>
          <w:sz w:val="20"/>
          <w:szCs w:val="20"/>
          <w:lang w:val="en-GB"/>
        </w:rPr>
      </w:pPr>
      <w:r w:rsidRPr="00E22F54">
        <w:rPr>
          <w:rFonts w:cstheme="minorHAnsi"/>
          <w:sz w:val="20"/>
          <w:szCs w:val="20"/>
          <w:lang w:val="en-GB"/>
        </w:rPr>
        <w:t xml:space="preserve"> </w:t>
      </w:r>
    </w:p>
    <w:p w14:paraId="56D81474" w14:textId="7F0EE8AF" w:rsidR="00161A02" w:rsidRPr="00E22F54" w:rsidRDefault="00667115" w:rsidP="00161A02">
      <w:pPr>
        <w:pStyle w:val="Odsekzoznamu"/>
        <w:numPr>
          <w:ilvl w:val="0"/>
          <w:numId w:val="6"/>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Graduate profile and learning objectives</w:t>
      </w:r>
      <w:r w:rsidR="00D83FA4" w:rsidRPr="00E22F54">
        <w:rPr>
          <w:rFonts w:cstheme="minorHAnsi"/>
          <w:b/>
          <w:bCs/>
          <w:sz w:val="16"/>
          <w:szCs w:val="20"/>
          <w:lang w:val="en-GB"/>
        </w:rPr>
        <w:t xml:space="preserve"> </w:t>
      </w:r>
    </w:p>
    <w:p w14:paraId="70508A52" w14:textId="58047495" w:rsidR="003F2B57" w:rsidRDefault="00667115" w:rsidP="004D3F71">
      <w:pPr>
        <w:pStyle w:val="Odsekzoznamu"/>
        <w:numPr>
          <w:ilvl w:val="0"/>
          <w:numId w:val="18"/>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institution defines the learning ob</w:t>
      </w:r>
      <w:r w:rsidR="00542915" w:rsidRPr="00E22F54">
        <w:rPr>
          <w:rFonts w:cstheme="minorHAnsi"/>
          <w:sz w:val="16"/>
          <w:szCs w:val="20"/>
          <w:lang w:val="en-GB"/>
        </w:rPr>
        <w:t>jectives of the study programme</w:t>
      </w:r>
      <w:r w:rsidRPr="00E22F54">
        <w:rPr>
          <w:rFonts w:cstheme="minorHAnsi"/>
          <w:sz w:val="16"/>
          <w:szCs w:val="20"/>
          <w:lang w:val="en-GB"/>
        </w:rPr>
        <w:t xml:space="preserve"> </w:t>
      </w:r>
      <w:r w:rsidR="006A51D8" w:rsidRPr="00E22F54">
        <w:rPr>
          <w:rFonts w:cstheme="minorHAnsi"/>
          <w:sz w:val="16"/>
          <w:szCs w:val="20"/>
          <w:lang w:val="en-GB"/>
        </w:rPr>
        <w:t xml:space="preserve">such </w:t>
      </w:r>
      <w:r w:rsidRPr="00E22F54">
        <w:rPr>
          <w:rFonts w:cstheme="minorHAnsi"/>
          <w:sz w:val="16"/>
          <w:szCs w:val="20"/>
          <w:lang w:val="en-GB"/>
        </w:rPr>
        <w:t>as student</w:t>
      </w:r>
      <w:r w:rsidR="006A51D8" w:rsidRPr="00E22F54">
        <w:rPr>
          <w:rFonts w:cstheme="minorHAnsi"/>
          <w:sz w:val="16"/>
          <w:szCs w:val="20"/>
          <w:lang w:val="en-GB"/>
        </w:rPr>
        <w:t>'</w:t>
      </w:r>
      <w:r w:rsidRPr="00E22F54">
        <w:rPr>
          <w:rFonts w:cstheme="minorHAnsi"/>
          <w:sz w:val="16"/>
          <w:szCs w:val="20"/>
          <w:lang w:val="en-GB"/>
        </w:rPr>
        <w:t>s abilities at the time of completion of the programme and the main learning outcomes</w:t>
      </w:r>
      <w:r w:rsidR="005B0BC7" w:rsidRPr="00E22F54">
        <w:rPr>
          <w:rStyle w:val="Odkaznapoznmkupodiarou"/>
          <w:rFonts w:cstheme="minorHAnsi"/>
          <w:sz w:val="16"/>
          <w:szCs w:val="20"/>
          <w:lang w:val="en-GB"/>
        </w:rPr>
        <w:footnoteReference w:id="6"/>
      </w:r>
      <w:r w:rsidR="008667AF" w:rsidRPr="00E22F54">
        <w:rPr>
          <w:rFonts w:cstheme="minorHAnsi"/>
          <w:sz w:val="16"/>
          <w:szCs w:val="20"/>
          <w:lang w:val="en-GB"/>
        </w:rPr>
        <w:t xml:space="preserve">. </w:t>
      </w:r>
    </w:p>
    <w:p w14:paraId="31C66372" w14:textId="3648E18E" w:rsidR="00314442" w:rsidRPr="00211F1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211F13">
        <w:rPr>
          <w:rFonts w:cstheme="minorHAnsi"/>
          <w:i/>
          <w:iCs/>
          <w:sz w:val="20"/>
          <w:szCs w:val="20"/>
          <w:lang w:val="en-GB"/>
        </w:rPr>
        <w:t>The Faculty of Management</w:t>
      </w:r>
      <w:r w:rsidR="00211F13">
        <w:rPr>
          <w:rFonts w:cstheme="minorHAnsi"/>
          <w:i/>
          <w:iCs/>
          <w:sz w:val="20"/>
          <w:szCs w:val="20"/>
          <w:lang w:val="en-GB"/>
        </w:rPr>
        <w:t xml:space="preserve"> and Business</w:t>
      </w:r>
      <w:r w:rsidRPr="00211F13">
        <w:rPr>
          <w:rFonts w:cstheme="minorHAnsi"/>
          <w:i/>
          <w:iCs/>
          <w:sz w:val="20"/>
          <w:szCs w:val="20"/>
          <w:lang w:val="en-GB"/>
        </w:rPr>
        <w:t xml:space="preserve"> (FMEO) of the University of Pre</w:t>
      </w:r>
      <w:r w:rsidR="00211F13">
        <w:rPr>
          <w:rFonts w:cstheme="minorHAnsi"/>
          <w:i/>
          <w:iCs/>
          <w:sz w:val="20"/>
          <w:szCs w:val="20"/>
          <w:lang w:val="en-GB"/>
        </w:rPr>
        <w:t>s</w:t>
      </w:r>
      <w:r w:rsidRPr="00211F13">
        <w:rPr>
          <w:rFonts w:cstheme="minorHAnsi"/>
          <w:i/>
          <w:iCs/>
          <w:sz w:val="20"/>
          <w:szCs w:val="20"/>
          <w:lang w:val="en-GB"/>
        </w:rPr>
        <w:t>ov (U</w:t>
      </w:r>
      <w:r w:rsidR="00211F13">
        <w:rPr>
          <w:rFonts w:cstheme="minorHAnsi"/>
          <w:i/>
          <w:iCs/>
          <w:sz w:val="20"/>
          <w:szCs w:val="20"/>
          <w:lang w:val="en-GB"/>
        </w:rPr>
        <w:t>P</w:t>
      </w:r>
      <w:r w:rsidRPr="00211F13">
        <w:rPr>
          <w:rFonts w:cstheme="minorHAnsi"/>
          <w:i/>
          <w:iCs/>
          <w:sz w:val="20"/>
          <w:szCs w:val="20"/>
          <w:lang w:val="en-GB"/>
        </w:rPr>
        <w:t>) constantly promotes high quality of doctoral graduates in the field</w:t>
      </w:r>
      <w:r w:rsidR="00D761B7">
        <w:rPr>
          <w:rFonts w:cstheme="minorHAnsi"/>
          <w:i/>
          <w:iCs/>
          <w:sz w:val="20"/>
          <w:szCs w:val="20"/>
          <w:lang w:val="en-GB"/>
        </w:rPr>
        <w:t xml:space="preserve"> and </w:t>
      </w:r>
      <w:r w:rsidR="00D761B7" w:rsidRPr="00211F13">
        <w:rPr>
          <w:rFonts w:cstheme="minorHAnsi"/>
          <w:i/>
          <w:iCs/>
          <w:sz w:val="20"/>
          <w:szCs w:val="20"/>
          <w:lang w:val="en-GB"/>
        </w:rPr>
        <w:t>in practice</w:t>
      </w:r>
      <w:r w:rsidRPr="00211F13">
        <w:rPr>
          <w:rFonts w:cstheme="minorHAnsi"/>
          <w:i/>
          <w:iCs/>
          <w:sz w:val="20"/>
          <w:szCs w:val="20"/>
          <w:lang w:val="en-GB"/>
        </w:rPr>
        <w:t>, maintaining and strengthening a good position in a network of similar faculties in Slovakia, but also in the broader scientific-research and educational area.</w:t>
      </w:r>
    </w:p>
    <w:p w14:paraId="22E1DDDD" w14:textId="71D7605B" w:rsidR="00314442" w:rsidRPr="00211F1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211F13">
        <w:rPr>
          <w:rFonts w:cstheme="minorHAnsi"/>
          <w:i/>
          <w:iCs/>
          <w:sz w:val="20"/>
          <w:szCs w:val="20"/>
          <w:lang w:val="en-GB"/>
        </w:rPr>
        <w:t>Part of the FMEO U</w:t>
      </w:r>
      <w:r w:rsidR="00211F13">
        <w:rPr>
          <w:rFonts w:cstheme="minorHAnsi"/>
          <w:i/>
          <w:iCs/>
          <w:sz w:val="20"/>
          <w:szCs w:val="20"/>
          <w:lang w:val="en-GB"/>
        </w:rPr>
        <w:t>P</w:t>
      </w:r>
      <w:r w:rsidRPr="00211F13">
        <w:rPr>
          <w:rFonts w:cstheme="minorHAnsi"/>
          <w:i/>
          <w:iCs/>
          <w:sz w:val="20"/>
          <w:szCs w:val="20"/>
          <w:lang w:val="en-GB"/>
        </w:rPr>
        <w:t>'s own quality assurance system is also ensuring the quality level of the educational process and doctoral study standards. The internal quality assurance system guarantees the identification of shortcomings, risks and opportunities for improvement in the provision of study programmes in a given field of study and degree of study. The faculty demonstrates the specific measures taken (including their implementation) in order to continuously improve the quality of the study programme prov</w:t>
      </w:r>
      <w:r w:rsidR="00E73E58">
        <w:rPr>
          <w:rFonts w:cstheme="minorHAnsi"/>
          <w:i/>
          <w:iCs/>
          <w:sz w:val="20"/>
          <w:szCs w:val="20"/>
          <w:lang w:val="en-GB"/>
        </w:rPr>
        <w:t xml:space="preserve">ided. The priority of the FMEO </w:t>
      </w:r>
      <w:r w:rsidRPr="00211F13">
        <w:rPr>
          <w:rFonts w:cstheme="minorHAnsi"/>
          <w:i/>
          <w:iCs/>
          <w:sz w:val="20"/>
          <w:szCs w:val="20"/>
          <w:lang w:val="en-GB"/>
        </w:rPr>
        <w:t>U</w:t>
      </w:r>
      <w:r w:rsidR="00E73E58">
        <w:rPr>
          <w:rFonts w:cstheme="minorHAnsi"/>
          <w:i/>
          <w:iCs/>
          <w:sz w:val="20"/>
          <w:szCs w:val="20"/>
          <w:lang w:val="en-GB"/>
        </w:rPr>
        <w:t>P</w:t>
      </w:r>
      <w:r w:rsidRPr="00211F13">
        <w:rPr>
          <w:rFonts w:cstheme="minorHAnsi"/>
          <w:i/>
          <w:iCs/>
          <w:sz w:val="20"/>
          <w:szCs w:val="20"/>
          <w:lang w:val="en-GB"/>
        </w:rPr>
        <w:t xml:space="preserve"> is to provide a quality educational offer within study programmes in accordance with social needs, with the development of the labour market and especially with</w:t>
      </w:r>
      <w:r w:rsidR="00E73E58">
        <w:rPr>
          <w:rFonts w:cstheme="minorHAnsi"/>
          <w:i/>
          <w:iCs/>
          <w:sz w:val="20"/>
          <w:szCs w:val="20"/>
          <w:lang w:val="en-GB"/>
        </w:rPr>
        <w:t xml:space="preserve"> regard to the needs of the Pres</w:t>
      </w:r>
      <w:r w:rsidRPr="00211F13">
        <w:rPr>
          <w:rFonts w:cstheme="minorHAnsi"/>
          <w:i/>
          <w:iCs/>
          <w:sz w:val="20"/>
          <w:szCs w:val="20"/>
          <w:lang w:val="en-GB"/>
        </w:rPr>
        <w:t xml:space="preserve">ov region and management on a domestic and international scale. In particular, the quality of studies with links to practice and research with external partners as well as a high level of scientific research and creative activity are crucial for the study programme </w:t>
      </w:r>
      <w:r w:rsidR="00E73E58">
        <w:rPr>
          <w:rFonts w:cstheme="minorHAnsi"/>
          <w:i/>
          <w:iCs/>
          <w:sz w:val="20"/>
          <w:szCs w:val="20"/>
          <w:lang w:val="en-GB"/>
        </w:rPr>
        <w:t xml:space="preserve">of </w:t>
      </w:r>
      <w:r w:rsidRPr="00211F13">
        <w:rPr>
          <w:rFonts w:cstheme="minorHAnsi"/>
          <w:i/>
          <w:iCs/>
          <w:sz w:val="20"/>
          <w:szCs w:val="20"/>
          <w:lang w:val="en-GB"/>
        </w:rPr>
        <w:t xml:space="preserve">Management at </w:t>
      </w:r>
      <w:r w:rsidR="00525D37">
        <w:rPr>
          <w:rFonts w:cstheme="minorHAnsi"/>
          <w:i/>
          <w:iCs/>
          <w:sz w:val="20"/>
          <w:szCs w:val="20"/>
          <w:lang w:val="en-GB"/>
        </w:rPr>
        <w:t xml:space="preserve">the </w:t>
      </w:r>
      <w:r w:rsidRPr="00211F13">
        <w:rPr>
          <w:rFonts w:cstheme="minorHAnsi"/>
          <w:i/>
          <w:iCs/>
          <w:sz w:val="20"/>
          <w:szCs w:val="20"/>
          <w:lang w:val="en-GB"/>
        </w:rPr>
        <w:t xml:space="preserve">FMEO PU. This study creates educational prerequisites, which in the case of personal abilities lead to the possibility of applying on the labour market, both in economic and management areas, as well as within scientific research and educational institutions. The requirements that are placed on the study </w:t>
      </w:r>
      <w:r w:rsidR="00FC40F5">
        <w:rPr>
          <w:rFonts w:cstheme="minorHAnsi"/>
          <w:i/>
          <w:iCs/>
          <w:sz w:val="20"/>
          <w:szCs w:val="20"/>
          <w:lang w:val="en-GB"/>
        </w:rPr>
        <w:t>put</w:t>
      </w:r>
      <w:r w:rsidRPr="00211F13">
        <w:rPr>
          <w:rFonts w:cstheme="minorHAnsi"/>
          <w:i/>
          <w:iCs/>
          <w:sz w:val="20"/>
          <w:szCs w:val="20"/>
          <w:lang w:val="en-GB"/>
        </w:rPr>
        <w:t xml:space="preserve"> emphasis on the continuous maintenance of quality standards, which is manifested by sufficient </w:t>
      </w:r>
      <w:r w:rsidR="0095070A">
        <w:rPr>
          <w:rFonts w:cstheme="minorHAnsi"/>
          <w:i/>
          <w:iCs/>
          <w:sz w:val="20"/>
          <w:szCs w:val="20"/>
          <w:lang w:val="en-GB"/>
        </w:rPr>
        <w:t xml:space="preserve">amount of </w:t>
      </w:r>
      <w:r w:rsidRPr="00211F13">
        <w:rPr>
          <w:rFonts w:cstheme="minorHAnsi"/>
          <w:i/>
          <w:iCs/>
          <w:sz w:val="20"/>
          <w:szCs w:val="20"/>
          <w:lang w:val="en-GB"/>
        </w:rPr>
        <w:t>selection during the study,</w:t>
      </w:r>
      <w:r w:rsidR="00D12DF9">
        <w:rPr>
          <w:rFonts w:cstheme="minorHAnsi"/>
          <w:i/>
          <w:iCs/>
          <w:sz w:val="20"/>
          <w:szCs w:val="20"/>
          <w:lang w:val="en-GB"/>
        </w:rPr>
        <w:t xml:space="preserve"> and </w:t>
      </w:r>
      <w:r w:rsidR="00A53A3E">
        <w:rPr>
          <w:rFonts w:cstheme="minorHAnsi"/>
          <w:i/>
          <w:iCs/>
          <w:sz w:val="20"/>
          <w:szCs w:val="20"/>
          <w:lang w:val="en-GB"/>
        </w:rPr>
        <w:t xml:space="preserve">by </w:t>
      </w:r>
      <w:r w:rsidR="00A53A3E" w:rsidRPr="00211F13">
        <w:rPr>
          <w:rFonts w:cstheme="minorHAnsi"/>
          <w:i/>
          <w:iCs/>
          <w:sz w:val="20"/>
          <w:szCs w:val="20"/>
          <w:lang w:val="en-GB"/>
        </w:rPr>
        <w:t>high</w:t>
      </w:r>
      <w:r w:rsidRPr="00211F13">
        <w:rPr>
          <w:rFonts w:cstheme="minorHAnsi"/>
          <w:i/>
          <w:iCs/>
          <w:sz w:val="20"/>
          <w:szCs w:val="20"/>
          <w:lang w:val="en-GB"/>
        </w:rPr>
        <w:t xml:space="preserve"> study, research and publication sta</w:t>
      </w:r>
      <w:r w:rsidR="00D12DF9">
        <w:rPr>
          <w:rFonts w:cstheme="minorHAnsi"/>
          <w:i/>
          <w:iCs/>
          <w:sz w:val="20"/>
          <w:szCs w:val="20"/>
          <w:lang w:val="en-GB"/>
        </w:rPr>
        <w:t>ndards of doctoral studies, leading to</w:t>
      </w:r>
      <w:r w:rsidRPr="00211F13">
        <w:rPr>
          <w:rFonts w:cstheme="minorHAnsi"/>
          <w:i/>
          <w:iCs/>
          <w:sz w:val="20"/>
          <w:szCs w:val="20"/>
          <w:lang w:val="en-GB"/>
        </w:rPr>
        <w:t xml:space="preserve"> the </w:t>
      </w:r>
      <w:r w:rsidR="00FC40F5" w:rsidRPr="00211F13">
        <w:rPr>
          <w:rFonts w:cstheme="minorHAnsi"/>
          <w:i/>
          <w:iCs/>
          <w:sz w:val="20"/>
          <w:szCs w:val="20"/>
          <w:lang w:val="en-GB"/>
        </w:rPr>
        <w:t>defence</w:t>
      </w:r>
      <w:r w:rsidRPr="00211F13">
        <w:rPr>
          <w:rFonts w:cstheme="minorHAnsi"/>
          <w:i/>
          <w:iCs/>
          <w:sz w:val="20"/>
          <w:szCs w:val="20"/>
          <w:lang w:val="en-GB"/>
        </w:rPr>
        <w:t xml:space="preserve"> of dissertation theses.</w:t>
      </w:r>
    </w:p>
    <w:p w14:paraId="4E092BC5" w14:textId="77777777" w:rsidR="00314442" w:rsidRPr="00211F1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50E0FF27" w14:textId="76A579D5"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0F5793">
        <w:rPr>
          <w:rFonts w:cstheme="minorHAnsi"/>
          <w:b/>
          <w:i/>
          <w:iCs/>
          <w:sz w:val="20"/>
          <w:szCs w:val="20"/>
          <w:lang w:val="en-GB"/>
        </w:rPr>
        <w:t xml:space="preserve">Learning </w:t>
      </w:r>
      <w:r w:rsidR="0054338A" w:rsidRPr="000F5793">
        <w:rPr>
          <w:rFonts w:cstheme="minorHAnsi"/>
          <w:b/>
          <w:i/>
          <w:iCs/>
          <w:sz w:val="20"/>
          <w:szCs w:val="20"/>
          <w:lang w:val="en-GB"/>
        </w:rPr>
        <w:t>objectives</w:t>
      </w:r>
    </w:p>
    <w:p w14:paraId="62A96C28" w14:textId="3CC7FDD2"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The educational objective of the study programme is:</w:t>
      </w:r>
    </w:p>
    <w:p w14:paraId="18A73770" w14:textId="77777777" w:rsidR="00314442" w:rsidRPr="000F5793" w:rsidRDefault="00314442" w:rsidP="00314442">
      <w:pPr>
        <w:numPr>
          <w:ilvl w:val="0"/>
          <w:numId w:val="38"/>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0F5793">
        <w:rPr>
          <w:rFonts w:cstheme="minorHAnsi"/>
          <w:i/>
          <w:iCs/>
          <w:sz w:val="20"/>
          <w:szCs w:val="20"/>
          <w:lang w:val="en-GB"/>
        </w:rPr>
        <w:t>acquiring relevant knowledge in the field of economics, management and marketing management, including the latest scientific theories and approaches,</w:t>
      </w:r>
    </w:p>
    <w:p w14:paraId="620695A8" w14:textId="77777777" w:rsidR="00314442" w:rsidRPr="000F5793" w:rsidRDefault="00314442" w:rsidP="00314442">
      <w:pPr>
        <w:numPr>
          <w:ilvl w:val="0"/>
          <w:numId w:val="38"/>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0F5793">
        <w:rPr>
          <w:rFonts w:cstheme="minorHAnsi"/>
          <w:i/>
          <w:iCs/>
          <w:sz w:val="20"/>
          <w:szCs w:val="20"/>
          <w:lang w:val="en-GB"/>
        </w:rPr>
        <w:t>acquiring extensive transversal knowledge from several fields of study, which will serve as the basis for conducting research in the economic and managerial fields in order to be able to formulate solutions and generate new scientific knowledge,</w:t>
      </w:r>
    </w:p>
    <w:p w14:paraId="31A8434C" w14:textId="77777777" w:rsidR="00314442" w:rsidRPr="000F5793" w:rsidRDefault="00314442" w:rsidP="00314442">
      <w:pPr>
        <w:numPr>
          <w:ilvl w:val="0"/>
          <w:numId w:val="38"/>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0F5793">
        <w:rPr>
          <w:rFonts w:cstheme="minorHAnsi"/>
          <w:i/>
          <w:iCs/>
          <w:sz w:val="20"/>
          <w:szCs w:val="20"/>
          <w:lang w:val="en-GB"/>
        </w:rPr>
        <w:t xml:space="preserve">acquiring basic approaches of scientific work in the field in question, which will allow to evaluate theories and concepts in own original scientific research, </w:t>
      </w:r>
    </w:p>
    <w:p w14:paraId="1F2A785A" w14:textId="77777777" w:rsidR="00314442" w:rsidRPr="000F5793" w:rsidRDefault="00314442" w:rsidP="00314442">
      <w:pPr>
        <w:numPr>
          <w:ilvl w:val="0"/>
          <w:numId w:val="38"/>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0F5793">
        <w:rPr>
          <w:rFonts w:cstheme="minorHAnsi"/>
          <w:i/>
          <w:iCs/>
          <w:sz w:val="20"/>
          <w:szCs w:val="20"/>
          <w:lang w:val="en-GB"/>
        </w:rPr>
        <w:t>acquiring the ability to independently, critically, analytically and conceptually solve complex problems in the field in changing conditions and present separate research results in front of a professional community at home and abroad.</w:t>
      </w:r>
    </w:p>
    <w:p w14:paraId="3B57E1F2" w14:textId="77777777"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3583E52B" w14:textId="77777777"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 xml:space="preserve">Learning objectives are achieved in the study programme through measurable learning outcomes in individual subjects of the study programme. Learning objectives of the degree programme are transformed into the student's abilities at the time of completion of the degree programme. </w:t>
      </w:r>
    </w:p>
    <w:p w14:paraId="1FFB7DD0" w14:textId="73747D95"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 xml:space="preserve">Knowledge outcomes will be ensured in particular by completing the compulsory subjects of the degree programme and </w:t>
      </w:r>
      <w:r w:rsidR="000F5793" w:rsidRPr="000F5793">
        <w:rPr>
          <w:rFonts w:cstheme="minorHAnsi"/>
          <w:i/>
          <w:iCs/>
          <w:sz w:val="20"/>
          <w:szCs w:val="20"/>
          <w:lang w:val="en-GB"/>
        </w:rPr>
        <w:t>three of</w:t>
      </w:r>
      <w:r w:rsidRPr="000F5793">
        <w:rPr>
          <w:rFonts w:cstheme="minorHAnsi"/>
          <w:i/>
          <w:iCs/>
          <w:sz w:val="20"/>
          <w:szCs w:val="20"/>
          <w:lang w:val="en-GB"/>
        </w:rPr>
        <w:t xml:space="preserve"> the nine compulsor</w:t>
      </w:r>
      <w:r w:rsidR="00BF46FF">
        <w:rPr>
          <w:rFonts w:cstheme="minorHAnsi"/>
          <w:i/>
          <w:iCs/>
          <w:sz w:val="20"/>
          <w:szCs w:val="20"/>
          <w:lang w:val="en-GB"/>
        </w:rPr>
        <w:t>il</w:t>
      </w:r>
      <w:r w:rsidRPr="000F5793">
        <w:rPr>
          <w:rFonts w:cstheme="minorHAnsi"/>
          <w:i/>
          <w:iCs/>
          <w:sz w:val="20"/>
          <w:szCs w:val="20"/>
          <w:lang w:val="en-GB"/>
        </w:rPr>
        <w:t xml:space="preserve">y </w:t>
      </w:r>
      <w:r w:rsidR="00BF46FF">
        <w:rPr>
          <w:rFonts w:cstheme="minorHAnsi"/>
          <w:i/>
          <w:iCs/>
          <w:sz w:val="20"/>
          <w:szCs w:val="20"/>
          <w:lang w:val="en-GB"/>
        </w:rPr>
        <w:t>optional</w:t>
      </w:r>
      <w:r w:rsidRPr="000F5793">
        <w:rPr>
          <w:rFonts w:cstheme="minorHAnsi"/>
          <w:i/>
          <w:iCs/>
          <w:sz w:val="20"/>
          <w:szCs w:val="20"/>
          <w:lang w:val="en-GB"/>
        </w:rPr>
        <w:t xml:space="preserve"> subjects.</w:t>
      </w:r>
    </w:p>
    <w:p w14:paraId="0E164A37" w14:textId="47635BD6"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Outputs in the field of skills will be ensured in particular by completing the courses</w:t>
      </w:r>
      <w:r w:rsidR="00BF46FF">
        <w:rPr>
          <w:rFonts w:cstheme="minorHAnsi"/>
          <w:i/>
          <w:iCs/>
          <w:sz w:val="20"/>
          <w:szCs w:val="20"/>
          <w:lang w:val="en-GB"/>
        </w:rPr>
        <w:t xml:space="preserve"> of</w:t>
      </w:r>
      <w:r w:rsidRPr="000F5793">
        <w:rPr>
          <w:rFonts w:cstheme="minorHAnsi"/>
          <w:i/>
          <w:iCs/>
          <w:sz w:val="20"/>
          <w:szCs w:val="20"/>
          <w:lang w:val="en-GB"/>
        </w:rPr>
        <w:t xml:space="preserve"> Statistics and Methodology of Scientific Research, Management and Marketing Management, Theory and Applications – Selected </w:t>
      </w:r>
      <w:r w:rsidR="00EC5264">
        <w:rPr>
          <w:rFonts w:cstheme="minorHAnsi"/>
          <w:i/>
          <w:iCs/>
          <w:sz w:val="20"/>
          <w:szCs w:val="20"/>
          <w:lang w:val="en-GB"/>
        </w:rPr>
        <w:t>Topics</w:t>
      </w:r>
      <w:r w:rsidRPr="000F5793">
        <w:rPr>
          <w:rFonts w:cstheme="minorHAnsi"/>
          <w:i/>
          <w:iCs/>
          <w:sz w:val="20"/>
          <w:szCs w:val="20"/>
          <w:lang w:val="en-GB"/>
        </w:rPr>
        <w:t xml:space="preserve">, two </w:t>
      </w:r>
      <w:r w:rsidR="00011D38">
        <w:rPr>
          <w:rFonts w:cstheme="minorHAnsi"/>
          <w:i/>
          <w:iCs/>
          <w:sz w:val="20"/>
          <w:szCs w:val="20"/>
          <w:lang w:val="en-GB"/>
        </w:rPr>
        <w:t>optional</w:t>
      </w:r>
      <w:r w:rsidRPr="000F5793">
        <w:rPr>
          <w:rFonts w:cstheme="minorHAnsi"/>
          <w:i/>
          <w:iCs/>
          <w:sz w:val="20"/>
          <w:szCs w:val="20"/>
          <w:lang w:val="en-GB"/>
        </w:rPr>
        <w:t xml:space="preserve"> courses and at the sam</w:t>
      </w:r>
      <w:r w:rsidR="00A92081">
        <w:rPr>
          <w:rFonts w:cstheme="minorHAnsi"/>
          <w:i/>
          <w:iCs/>
          <w:sz w:val="20"/>
          <w:szCs w:val="20"/>
          <w:lang w:val="en-GB"/>
        </w:rPr>
        <w:t xml:space="preserve">e time by completing </w:t>
      </w:r>
      <w:r w:rsidR="00706093">
        <w:rPr>
          <w:rFonts w:cstheme="minorHAnsi"/>
          <w:i/>
          <w:iCs/>
          <w:sz w:val="20"/>
          <w:szCs w:val="20"/>
          <w:lang w:val="en-GB"/>
        </w:rPr>
        <w:t xml:space="preserve">the </w:t>
      </w:r>
      <w:r w:rsidR="00A92081">
        <w:rPr>
          <w:rFonts w:cstheme="minorHAnsi"/>
          <w:i/>
          <w:iCs/>
          <w:sz w:val="20"/>
          <w:szCs w:val="20"/>
          <w:lang w:val="en-GB"/>
        </w:rPr>
        <w:t>Pedagogic</w:t>
      </w:r>
      <w:r w:rsidR="00FA5D9D">
        <w:rPr>
          <w:rFonts w:cstheme="minorHAnsi"/>
          <w:i/>
          <w:iCs/>
          <w:sz w:val="20"/>
          <w:szCs w:val="20"/>
          <w:lang w:val="en-GB"/>
        </w:rPr>
        <w:t>al-e</w:t>
      </w:r>
      <w:r w:rsidRPr="000F5793">
        <w:rPr>
          <w:rFonts w:cstheme="minorHAnsi"/>
          <w:i/>
          <w:iCs/>
          <w:sz w:val="20"/>
          <w:szCs w:val="20"/>
          <w:lang w:val="en-GB"/>
        </w:rPr>
        <w:t>ducation</w:t>
      </w:r>
      <w:r w:rsidR="00A92081">
        <w:rPr>
          <w:rFonts w:cstheme="minorHAnsi"/>
          <w:i/>
          <w:iCs/>
          <w:sz w:val="20"/>
          <w:szCs w:val="20"/>
          <w:lang w:val="en-GB"/>
        </w:rPr>
        <w:t>al</w:t>
      </w:r>
      <w:r w:rsidR="00FA5D9D">
        <w:rPr>
          <w:rFonts w:cstheme="minorHAnsi"/>
          <w:i/>
          <w:iCs/>
          <w:sz w:val="20"/>
          <w:szCs w:val="20"/>
          <w:lang w:val="en-GB"/>
        </w:rPr>
        <w:t xml:space="preserve"> and creative a</w:t>
      </w:r>
      <w:r w:rsidRPr="000F5793">
        <w:rPr>
          <w:rFonts w:cstheme="minorHAnsi"/>
          <w:i/>
          <w:iCs/>
          <w:sz w:val="20"/>
          <w:szCs w:val="20"/>
          <w:lang w:val="en-GB"/>
        </w:rPr>
        <w:t xml:space="preserve">ctivities in the </w:t>
      </w:r>
      <w:r w:rsidR="00FA5D9D">
        <w:rPr>
          <w:rFonts w:cstheme="minorHAnsi"/>
          <w:i/>
          <w:iCs/>
          <w:sz w:val="20"/>
          <w:szCs w:val="20"/>
          <w:lang w:val="en-GB"/>
        </w:rPr>
        <w:t>field of s</w:t>
      </w:r>
      <w:r w:rsidRPr="000F5793">
        <w:rPr>
          <w:rFonts w:cstheme="minorHAnsi"/>
          <w:i/>
          <w:iCs/>
          <w:sz w:val="20"/>
          <w:szCs w:val="20"/>
          <w:lang w:val="en-GB"/>
        </w:rPr>
        <w:t xml:space="preserve">cience </w:t>
      </w:r>
      <w:r w:rsidR="002052E9">
        <w:rPr>
          <w:rFonts w:cstheme="minorHAnsi"/>
          <w:i/>
          <w:iCs/>
          <w:sz w:val="20"/>
          <w:szCs w:val="20"/>
          <w:lang w:val="en-GB"/>
        </w:rPr>
        <w:t xml:space="preserve">of the study plan </w:t>
      </w:r>
      <w:r w:rsidRPr="000F5793">
        <w:rPr>
          <w:rFonts w:cstheme="minorHAnsi"/>
          <w:i/>
          <w:iCs/>
          <w:sz w:val="20"/>
          <w:szCs w:val="20"/>
          <w:lang w:val="en-GB"/>
        </w:rPr>
        <w:t>(part Written work for the dissertation exam</w:t>
      </w:r>
      <w:r w:rsidR="002052E9">
        <w:rPr>
          <w:rFonts w:cstheme="minorHAnsi"/>
          <w:i/>
          <w:iCs/>
          <w:sz w:val="20"/>
          <w:szCs w:val="20"/>
          <w:lang w:val="en-GB"/>
        </w:rPr>
        <w:t>ination</w:t>
      </w:r>
      <w:r w:rsidRPr="000F5793">
        <w:rPr>
          <w:rFonts w:cstheme="minorHAnsi"/>
          <w:i/>
          <w:iCs/>
          <w:sz w:val="20"/>
          <w:szCs w:val="20"/>
          <w:lang w:val="en-GB"/>
        </w:rPr>
        <w:t xml:space="preserve"> and dissertation exam</w:t>
      </w:r>
      <w:r w:rsidR="002052E9">
        <w:rPr>
          <w:rFonts w:cstheme="minorHAnsi"/>
          <w:i/>
          <w:iCs/>
          <w:sz w:val="20"/>
          <w:szCs w:val="20"/>
          <w:lang w:val="en-GB"/>
        </w:rPr>
        <w:t>ination</w:t>
      </w:r>
      <w:r w:rsidRPr="000F5793">
        <w:rPr>
          <w:rFonts w:cstheme="minorHAnsi"/>
          <w:i/>
          <w:iCs/>
          <w:sz w:val="20"/>
          <w:szCs w:val="20"/>
          <w:lang w:val="en-GB"/>
        </w:rPr>
        <w:t xml:space="preserve">, part Creative activities in the field of science, </w:t>
      </w:r>
      <w:r w:rsidR="00FA5D9D">
        <w:rPr>
          <w:rFonts w:cstheme="minorHAnsi"/>
          <w:i/>
          <w:iCs/>
          <w:sz w:val="20"/>
          <w:szCs w:val="20"/>
          <w:lang w:val="en-GB"/>
        </w:rPr>
        <w:t>D</w:t>
      </w:r>
      <w:r w:rsidRPr="000F5793">
        <w:rPr>
          <w:rFonts w:cstheme="minorHAnsi"/>
          <w:i/>
          <w:iCs/>
          <w:sz w:val="20"/>
          <w:szCs w:val="20"/>
          <w:lang w:val="en-GB"/>
        </w:rPr>
        <w:t xml:space="preserve">issertation thesis and its </w:t>
      </w:r>
      <w:r w:rsidR="000F5793" w:rsidRPr="000F5793">
        <w:rPr>
          <w:rFonts w:cstheme="minorHAnsi"/>
          <w:i/>
          <w:iCs/>
          <w:sz w:val="20"/>
          <w:szCs w:val="20"/>
          <w:lang w:val="en-GB"/>
        </w:rPr>
        <w:t>defence</w:t>
      </w:r>
      <w:r w:rsidRPr="000F5793">
        <w:rPr>
          <w:rFonts w:cstheme="minorHAnsi"/>
          <w:i/>
          <w:iCs/>
          <w:sz w:val="20"/>
          <w:szCs w:val="20"/>
          <w:lang w:val="en-GB"/>
        </w:rPr>
        <w:t xml:space="preserve"> as well as project activity). </w:t>
      </w:r>
    </w:p>
    <w:p w14:paraId="0829D58F" w14:textId="16374395" w:rsidR="00314442" w:rsidRPr="000F5793"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0F5793">
        <w:rPr>
          <w:rFonts w:cstheme="minorHAnsi"/>
          <w:i/>
          <w:iCs/>
          <w:sz w:val="20"/>
          <w:szCs w:val="20"/>
          <w:lang w:val="en-GB"/>
        </w:rPr>
        <w:t>Outputs in the field of competenc</w:t>
      </w:r>
      <w:r w:rsidR="00AA7A2A">
        <w:rPr>
          <w:rFonts w:cstheme="minorHAnsi"/>
          <w:i/>
          <w:iCs/>
          <w:sz w:val="20"/>
          <w:szCs w:val="20"/>
          <w:lang w:val="en-GB"/>
        </w:rPr>
        <w:t>i</w:t>
      </w:r>
      <w:r w:rsidRPr="000F5793">
        <w:rPr>
          <w:rFonts w:cstheme="minorHAnsi"/>
          <w:i/>
          <w:iCs/>
          <w:sz w:val="20"/>
          <w:szCs w:val="20"/>
          <w:lang w:val="en-GB"/>
        </w:rPr>
        <w:t>es will be ensured mainly by completing Pedagogical-Education</w:t>
      </w:r>
      <w:r w:rsidR="00ED0D29">
        <w:rPr>
          <w:rFonts w:cstheme="minorHAnsi"/>
          <w:i/>
          <w:iCs/>
          <w:sz w:val="20"/>
          <w:szCs w:val="20"/>
          <w:lang w:val="en-GB"/>
        </w:rPr>
        <w:t>al and creative a</w:t>
      </w:r>
      <w:r w:rsidRPr="000F5793">
        <w:rPr>
          <w:rFonts w:cstheme="minorHAnsi"/>
          <w:i/>
          <w:iCs/>
          <w:sz w:val="20"/>
          <w:szCs w:val="20"/>
          <w:lang w:val="en-GB"/>
        </w:rPr>
        <w:t>ctivities in the field of science of the study plan (</w:t>
      </w:r>
      <w:r w:rsidR="00AA7A2A" w:rsidRPr="000F5793">
        <w:rPr>
          <w:rFonts w:cstheme="minorHAnsi"/>
          <w:i/>
          <w:iCs/>
          <w:sz w:val="20"/>
          <w:szCs w:val="20"/>
          <w:lang w:val="en-GB"/>
        </w:rPr>
        <w:t>part Written work for the dissertation exam</w:t>
      </w:r>
      <w:r w:rsidR="00AA7A2A">
        <w:rPr>
          <w:rFonts w:cstheme="minorHAnsi"/>
          <w:i/>
          <w:iCs/>
          <w:sz w:val="20"/>
          <w:szCs w:val="20"/>
          <w:lang w:val="en-GB"/>
        </w:rPr>
        <w:t>ination</w:t>
      </w:r>
      <w:r w:rsidR="00AA7A2A" w:rsidRPr="000F5793">
        <w:rPr>
          <w:rFonts w:cstheme="minorHAnsi"/>
          <w:i/>
          <w:iCs/>
          <w:sz w:val="20"/>
          <w:szCs w:val="20"/>
          <w:lang w:val="en-GB"/>
        </w:rPr>
        <w:t xml:space="preserve"> </w:t>
      </w:r>
      <w:r w:rsidR="00AA7A2A" w:rsidRPr="000F5793">
        <w:rPr>
          <w:rFonts w:cstheme="minorHAnsi"/>
          <w:i/>
          <w:iCs/>
          <w:sz w:val="20"/>
          <w:szCs w:val="20"/>
          <w:lang w:val="en-GB"/>
        </w:rPr>
        <w:lastRenderedPageBreak/>
        <w:t>and dissertation exam</w:t>
      </w:r>
      <w:r w:rsidR="00AA7A2A">
        <w:rPr>
          <w:rFonts w:cstheme="minorHAnsi"/>
          <w:i/>
          <w:iCs/>
          <w:sz w:val="20"/>
          <w:szCs w:val="20"/>
          <w:lang w:val="en-GB"/>
        </w:rPr>
        <w:t>ination</w:t>
      </w:r>
      <w:r w:rsidR="00AA7A2A" w:rsidRPr="000F5793">
        <w:rPr>
          <w:rFonts w:cstheme="minorHAnsi"/>
          <w:i/>
          <w:iCs/>
          <w:sz w:val="20"/>
          <w:szCs w:val="20"/>
          <w:lang w:val="en-GB"/>
        </w:rPr>
        <w:t xml:space="preserve">, part Creative activities in the field of science, </w:t>
      </w:r>
      <w:r w:rsidR="00AA7A2A">
        <w:rPr>
          <w:rFonts w:cstheme="minorHAnsi"/>
          <w:i/>
          <w:iCs/>
          <w:sz w:val="20"/>
          <w:szCs w:val="20"/>
          <w:lang w:val="en-GB"/>
        </w:rPr>
        <w:t>D</w:t>
      </w:r>
      <w:r w:rsidR="00AA7A2A" w:rsidRPr="000F5793">
        <w:rPr>
          <w:rFonts w:cstheme="minorHAnsi"/>
          <w:i/>
          <w:iCs/>
          <w:sz w:val="20"/>
          <w:szCs w:val="20"/>
          <w:lang w:val="en-GB"/>
        </w:rPr>
        <w:t>issertation thesis and its defence as well as project activity</w:t>
      </w:r>
      <w:r w:rsidRPr="000F5793">
        <w:rPr>
          <w:rFonts w:cstheme="minorHAnsi"/>
          <w:i/>
          <w:iCs/>
          <w:sz w:val="20"/>
          <w:szCs w:val="20"/>
          <w:lang w:val="en-GB"/>
        </w:rPr>
        <w:t xml:space="preserve">). </w:t>
      </w:r>
    </w:p>
    <w:p w14:paraId="47F27D8E" w14:textId="3ED59D82"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AC4D0D">
        <w:rPr>
          <w:rFonts w:cstheme="minorHAnsi"/>
          <w:i/>
          <w:iCs/>
          <w:sz w:val="20"/>
          <w:szCs w:val="20"/>
          <w:lang w:val="en-GB"/>
        </w:rPr>
        <w:t>The main learning outcomes (knowledge, skills and competenc</w:t>
      </w:r>
      <w:r w:rsidR="00AC4D0D" w:rsidRPr="00AC4D0D">
        <w:rPr>
          <w:rFonts w:cstheme="minorHAnsi"/>
          <w:i/>
          <w:iCs/>
          <w:sz w:val="20"/>
          <w:szCs w:val="20"/>
          <w:lang w:val="en-GB"/>
        </w:rPr>
        <w:t>i</w:t>
      </w:r>
      <w:r w:rsidRPr="00AC4D0D">
        <w:rPr>
          <w:rFonts w:cstheme="minorHAnsi"/>
          <w:i/>
          <w:iCs/>
          <w:sz w:val="20"/>
          <w:szCs w:val="20"/>
          <w:lang w:val="en-GB"/>
        </w:rPr>
        <w:t>es) of the submitted doctoral study programme are as follows.</w:t>
      </w:r>
    </w:p>
    <w:p w14:paraId="3CC789AD" w14:textId="77777777" w:rsidR="00314442" w:rsidRPr="00314442"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rPr>
      </w:pPr>
    </w:p>
    <w:p w14:paraId="4DF98A90"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AC4D0D">
        <w:rPr>
          <w:rFonts w:cstheme="minorHAnsi"/>
          <w:b/>
          <w:i/>
          <w:iCs/>
          <w:sz w:val="20"/>
          <w:szCs w:val="20"/>
          <w:lang w:val="en-GB"/>
        </w:rPr>
        <w:t>Knowledge (the student has):</w:t>
      </w:r>
    </w:p>
    <w:p w14:paraId="7945928C"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general knowledge at evaluation level,</w:t>
      </w:r>
    </w:p>
    <w:p w14:paraId="7D13F5B3"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of the priorities necessary for the development of society,</w:t>
      </w:r>
    </w:p>
    <w:p w14:paraId="01C5C326"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of evaluation of macro- and micro-economic aspects and current economic theories in relation to management and entrepreneurship,</w:t>
      </w:r>
    </w:p>
    <w:p w14:paraId="1ADC4AAB"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knowledge of economic theory and related disciplines serving as a basis for innovation and originality in practice, </w:t>
      </w:r>
    </w:p>
    <w:p w14:paraId="10294F01"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at the level of evaluation of principles, processes, procedures, practices, methods and techniques in management and marketing management,</w:t>
      </w:r>
    </w:p>
    <w:p w14:paraId="1BC88B6B"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of market research methods, competitive analyses and consumer surveys at evaluation level;</w:t>
      </w:r>
    </w:p>
    <w:p w14:paraId="7799483B"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to identify current managerial problems and business trends through advanced methods in financial and economic analysis,</w:t>
      </w:r>
    </w:p>
    <w:p w14:paraId="4E7500C2"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knowledge of applying theoretical knowledge in practical solutions to research issues using advanced  econometrics and management methods in finance,</w:t>
      </w:r>
    </w:p>
    <w:p w14:paraId="79AB0018"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knowledge of quantitative and qualitative methods of scientific work serving as a basis for achieving the ability of independent creative scientific activity in the field of study. </w:t>
      </w:r>
    </w:p>
    <w:p w14:paraId="302F8EF5"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2B8C18C2"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AC4D0D">
        <w:rPr>
          <w:rFonts w:cstheme="minorHAnsi"/>
          <w:b/>
          <w:i/>
          <w:iCs/>
          <w:sz w:val="20"/>
          <w:szCs w:val="20"/>
          <w:lang w:val="en-GB"/>
        </w:rPr>
        <w:t>Skills (student knows):</w:t>
      </w:r>
    </w:p>
    <w:p w14:paraId="389E9674" w14:textId="5B351E56"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to </w:t>
      </w:r>
      <w:r w:rsidR="008F708D">
        <w:rPr>
          <w:rFonts w:cstheme="minorHAnsi"/>
          <w:i/>
          <w:iCs/>
          <w:sz w:val="20"/>
          <w:szCs w:val="20"/>
          <w:lang w:val="en-GB"/>
        </w:rPr>
        <w:t>create</w:t>
      </w:r>
      <w:r w:rsidRPr="00AC4D0D">
        <w:rPr>
          <w:rFonts w:cstheme="minorHAnsi"/>
          <w:i/>
          <w:iCs/>
          <w:sz w:val="20"/>
          <w:szCs w:val="20"/>
          <w:lang w:val="en-GB"/>
        </w:rPr>
        <w:t xml:space="preserve"> and formulate new hypotheses, judgments and strategies for the further development of the scientific field,</w:t>
      </w:r>
    </w:p>
    <w:p w14:paraId="36FEC106"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identify scientific and innovative developments in the field;</w:t>
      </w:r>
    </w:p>
    <w:p w14:paraId="663FD7B2"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design, validate and implement new research processes;</w:t>
      </w:r>
    </w:p>
    <w:p w14:paraId="3A42C3AC"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acquire primary and secondary data sources for advanced use in practical applications important for the development of the field,</w:t>
      </w:r>
    </w:p>
    <w:p w14:paraId="2E596890"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evaluate own concepts using advanced methodology and software,</w:t>
      </w:r>
    </w:p>
    <w:p w14:paraId="370D364D"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apply the conclusions and findings of own scientific research at the level of complexity and subsequently formulate scientific-expert conclusions and recommendations.</w:t>
      </w:r>
    </w:p>
    <w:p w14:paraId="10E90796"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56D4B046" w14:textId="77777777" w:rsidR="00314442" w:rsidRPr="00AC4D0D"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AC4D0D">
        <w:rPr>
          <w:rFonts w:cstheme="minorHAnsi"/>
          <w:b/>
          <w:i/>
          <w:iCs/>
          <w:sz w:val="20"/>
          <w:szCs w:val="20"/>
          <w:lang w:val="en-GB"/>
        </w:rPr>
        <w:t>Competencies (the student is characterized by):</w:t>
      </w:r>
    </w:p>
    <w:p w14:paraId="387B62C5"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ability to independently analyse and solve problems in a changing environment and make effective decisions;</w:t>
      </w:r>
    </w:p>
    <w:p w14:paraId="7088E446"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the ability to plan and make responsible decisions, </w:t>
      </w:r>
    </w:p>
    <w:p w14:paraId="4EAA40EC"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critical, independent and analytical thinking,</w:t>
      </w:r>
    </w:p>
    <w:p w14:paraId="7489825C"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taking into account scientific aspects in the direction of further development of society,</w:t>
      </w:r>
    </w:p>
    <w:p w14:paraId="5A5B0173" w14:textId="5CDB8120"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the ability to present the results of research and development to the professional community</w:t>
      </w:r>
    </w:p>
    <w:p w14:paraId="705386B2" w14:textId="77777777"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the ability to acquire relevant ways of thinking and learning so as to be able to work in diverse scientific groups of scientific and expert teams,</w:t>
      </w:r>
    </w:p>
    <w:p w14:paraId="4F634669" w14:textId="55B28704" w:rsidR="00314442" w:rsidRPr="00AC4D0D" w:rsidRDefault="00314442" w:rsidP="00314442">
      <w:pPr>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AC4D0D">
        <w:rPr>
          <w:rFonts w:cstheme="minorHAnsi"/>
          <w:i/>
          <w:iCs/>
          <w:sz w:val="20"/>
          <w:szCs w:val="20"/>
          <w:lang w:val="en-GB"/>
        </w:rPr>
        <w:t xml:space="preserve">planning own </w:t>
      </w:r>
      <w:r w:rsidR="00CB2305">
        <w:rPr>
          <w:rFonts w:cstheme="minorHAnsi"/>
          <w:i/>
          <w:iCs/>
          <w:sz w:val="20"/>
          <w:szCs w:val="20"/>
          <w:lang w:val="en-GB"/>
        </w:rPr>
        <w:t>improvement</w:t>
      </w:r>
      <w:r w:rsidRPr="00AC4D0D">
        <w:rPr>
          <w:rFonts w:cstheme="minorHAnsi"/>
          <w:i/>
          <w:iCs/>
          <w:sz w:val="20"/>
          <w:szCs w:val="20"/>
          <w:lang w:val="en-GB"/>
        </w:rPr>
        <w:t xml:space="preserve"> and the development of society in the context of scientific </w:t>
      </w:r>
      <w:r w:rsidR="00CB2305">
        <w:rPr>
          <w:rFonts w:cstheme="minorHAnsi"/>
          <w:i/>
          <w:iCs/>
          <w:sz w:val="20"/>
          <w:szCs w:val="20"/>
          <w:lang w:val="en-GB"/>
        </w:rPr>
        <w:t>progress.</w:t>
      </w:r>
    </w:p>
    <w:p w14:paraId="2E910BC7" w14:textId="77777777" w:rsidR="00314442" w:rsidRPr="00EA6127"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0D7D9EC6" w14:textId="307D8C16" w:rsidR="00314442" w:rsidRPr="00EA6127"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EA6127">
        <w:rPr>
          <w:rFonts w:cstheme="minorHAnsi"/>
          <w:i/>
          <w:iCs/>
          <w:sz w:val="20"/>
          <w:szCs w:val="20"/>
          <w:lang w:val="en-GB"/>
        </w:rPr>
        <w:t>The outcomes of the study programme are quantifiable and materialized in the form of credits for Study and Pedagogical-</w:t>
      </w:r>
      <w:r w:rsidR="00EA6127" w:rsidRPr="00EA6127">
        <w:rPr>
          <w:rFonts w:cstheme="minorHAnsi"/>
          <w:i/>
          <w:iCs/>
          <w:sz w:val="20"/>
          <w:szCs w:val="20"/>
          <w:lang w:val="en-GB"/>
        </w:rPr>
        <w:t>Education</w:t>
      </w:r>
      <w:r w:rsidR="00EA6127">
        <w:rPr>
          <w:rFonts w:cstheme="minorHAnsi"/>
          <w:i/>
          <w:iCs/>
          <w:sz w:val="20"/>
          <w:szCs w:val="20"/>
          <w:lang w:val="en-GB"/>
        </w:rPr>
        <w:t>al</w:t>
      </w:r>
      <w:r w:rsidR="00EA6127" w:rsidRPr="00EA6127">
        <w:rPr>
          <w:rFonts w:cstheme="minorHAnsi"/>
          <w:i/>
          <w:iCs/>
          <w:sz w:val="20"/>
          <w:szCs w:val="20"/>
          <w:lang w:val="en-GB"/>
        </w:rPr>
        <w:t xml:space="preserve"> and</w:t>
      </w:r>
      <w:r w:rsidRPr="00EA6127">
        <w:rPr>
          <w:rFonts w:cstheme="minorHAnsi"/>
          <w:i/>
          <w:iCs/>
          <w:sz w:val="20"/>
          <w:szCs w:val="20"/>
          <w:lang w:val="en-GB"/>
        </w:rPr>
        <w:t xml:space="preserve"> Creative </w:t>
      </w:r>
      <w:r w:rsidR="00F70A56">
        <w:rPr>
          <w:rFonts w:cstheme="minorHAnsi"/>
          <w:i/>
          <w:iCs/>
          <w:sz w:val="20"/>
          <w:szCs w:val="20"/>
          <w:lang w:val="en-GB"/>
        </w:rPr>
        <w:t>a</w:t>
      </w:r>
      <w:r w:rsidRPr="00EA6127">
        <w:rPr>
          <w:rFonts w:cstheme="minorHAnsi"/>
          <w:i/>
          <w:iCs/>
          <w:sz w:val="20"/>
          <w:szCs w:val="20"/>
          <w:lang w:val="en-GB"/>
        </w:rPr>
        <w:t>ctivities</w:t>
      </w:r>
      <w:r w:rsidR="00F70A56">
        <w:rPr>
          <w:rFonts w:cstheme="minorHAnsi"/>
          <w:i/>
          <w:iCs/>
          <w:sz w:val="20"/>
          <w:szCs w:val="20"/>
          <w:lang w:val="en-GB"/>
        </w:rPr>
        <w:t xml:space="preserve"> in the field of science</w:t>
      </w:r>
      <w:r w:rsidRPr="00EA6127">
        <w:rPr>
          <w:rFonts w:cstheme="minorHAnsi"/>
          <w:i/>
          <w:iCs/>
          <w:sz w:val="20"/>
          <w:szCs w:val="20"/>
          <w:lang w:val="en-GB"/>
        </w:rPr>
        <w:t xml:space="preserve"> (</w:t>
      </w:r>
      <w:r w:rsidR="00EA6127">
        <w:rPr>
          <w:rFonts w:cstheme="minorHAnsi"/>
          <w:i/>
          <w:iCs/>
          <w:sz w:val="20"/>
          <w:szCs w:val="20"/>
          <w:lang w:val="en-GB"/>
        </w:rPr>
        <w:t>more in the S</w:t>
      </w:r>
      <w:r w:rsidRPr="00EA6127">
        <w:rPr>
          <w:rFonts w:cstheme="minorHAnsi"/>
          <w:i/>
          <w:iCs/>
          <w:sz w:val="20"/>
          <w:szCs w:val="20"/>
          <w:lang w:val="en-GB"/>
        </w:rPr>
        <w:t>tudy</w:t>
      </w:r>
      <w:r w:rsidR="000B3030">
        <w:rPr>
          <w:rFonts w:cstheme="minorHAnsi"/>
          <w:i/>
          <w:iCs/>
          <w:sz w:val="20"/>
          <w:szCs w:val="20"/>
          <w:lang w:val="en-GB"/>
        </w:rPr>
        <w:t xml:space="preserve"> </w:t>
      </w:r>
      <w:r w:rsidR="00EA6127">
        <w:rPr>
          <w:rFonts w:cstheme="minorHAnsi"/>
          <w:i/>
          <w:iCs/>
          <w:sz w:val="20"/>
          <w:szCs w:val="20"/>
          <w:lang w:val="en-GB"/>
        </w:rPr>
        <w:t>P</w:t>
      </w:r>
      <w:r w:rsidRPr="00EA6127">
        <w:rPr>
          <w:rFonts w:cstheme="minorHAnsi"/>
          <w:i/>
          <w:iCs/>
          <w:sz w:val="20"/>
          <w:szCs w:val="20"/>
          <w:lang w:val="en-GB"/>
        </w:rPr>
        <w:t xml:space="preserve">lan), as well as in the evaluation of doctoral student's performance by the supervisor of the </w:t>
      </w:r>
      <w:r w:rsidR="00493BF5">
        <w:rPr>
          <w:rFonts w:cstheme="minorHAnsi"/>
          <w:i/>
          <w:iCs/>
          <w:sz w:val="20"/>
          <w:szCs w:val="20"/>
          <w:lang w:val="en-GB"/>
        </w:rPr>
        <w:t>dissertation</w:t>
      </w:r>
      <w:r w:rsidRPr="00EA6127">
        <w:rPr>
          <w:rFonts w:cstheme="minorHAnsi"/>
          <w:i/>
          <w:iCs/>
          <w:sz w:val="20"/>
          <w:szCs w:val="20"/>
          <w:lang w:val="en-GB"/>
        </w:rPr>
        <w:t xml:space="preserve"> and relevant committees. Creative activity in the field of science brings a wide range of publishing outputs in the prescribed structure. The doctoral student is able to incorporate the comments of opponents within the publication outputs, publicly present the scientific outputs of his/her thesis, conduct independent professional seminars in his/her thematic profile. The doctoral student's own scientific activity is divided mainly into the preparation of a project of scientific work for the dissertation exam</w:t>
      </w:r>
      <w:r w:rsidR="00736918">
        <w:rPr>
          <w:rFonts w:cstheme="minorHAnsi"/>
          <w:i/>
          <w:iCs/>
          <w:sz w:val="20"/>
          <w:szCs w:val="20"/>
          <w:lang w:val="en-GB"/>
        </w:rPr>
        <w:t>ination</w:t>
      </w:r>
      <w:r w:rsidRPr="00EA6127">
        <w:rPr>
          <w:rFonts w:cstheme="minorHAnsi"/>
          <w:i/>
          <w:iCs/>
          <w:sz w:val="20"/>
          <w:szCs w:val="20"/>
          <w:lang w:val="en-GB"/>
        </w:rPr>
        <w:t>, and then the creation of a dissertation and its defence. In addition, the doctoral student publishes the outputs of his/her research at scientific conferences, in scientific journals, or monographs, etc., as prescribed by the study plan and as determined by the evaluation of his/her outputs in the form of credits.</w:t>
      </w:r>
    </w:p>
    <w:p w14:paraId="2740BE5D" w14:textId="2071F0B3" w:rsidR="00314442" w:rsidRPr="00EA6127"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EA6127">
        <w:rPr>
          <w:rFonts w:cstheme="minorHAnsi"/>
          <w:i/>
          <w:iCs/>
          <w:sz w:val="20"/>
          <w:szCs w:val="20"/>
          <w:lang w:val="en-GB"/>
        </w:rPr>
        <w:t>The teaching methods that will be used in the education of doctoral students, and through which the necessary knowledge, skills and competenc</w:t>
      </w:r>
      <w:r w:rsidR="00736918">
        <w:rPr>
          <w:rFonts w:cstheme="minorHAnsi"/>
          <w:i/>
          <w:iCs/>
          <w:sz w:val="20"/>
          <w:szCs w:val="20"/>
          <w:lang w:val="en-GB"/>
        </w:rPr>
        <w:t>i</w:t>
      </w:r>
      <w:r w:rsidRPr="00EA6127">
        <w:rPr>
          <w:rFonts w:cstheme="minorHAnsi"/>
          <w:i/>
          <w:iCs/>
          <w:sz w:val="20"/>
          <w:szCs w:val="20"/>
          <w:lang w:val="en-GB"/>
        </w:rPr>
        <w:t xml:space="preserve">es will be achieved, will take place in a combined form (classical attendance and distance form of education; the degree of use is specified in the </w:t>
      </w:r>
      <w:r w:rsidR="00EA231D">
        <w:rPr>
          <w:rFonts w:cstheme="minorHAnsi"/>
          <w:i/>
          <w:iCs/>
          <w:sz w:val="20"/>
          <w:szCs w:val="20"/>
          <w:lang w:val="en-GB"/>
        </w:rPr>
        <w:t>course descriptions</w:t>
      </w:r>
      <w:r w:rsidRPr="00EA6127">
        <w:rPr>
          <w:rFonts w:cstheme="minorHAnsi"/>
          <w:i/>
          <w:iCs/>
          <w:sz w:val="20"/>
          <w:szCs w:val="20"/>
          <w:lang w:val="en-GB"/>
        </w:rPr>
        <w:t xml:space="preserve"> of individual subjects).</w:t>
      </w:r>
    </w:p>
    <w:p w14:paraId="79D3C49B" w14:textId="77777777" w:rsidR="00314442" w:rsidRPr="00EA6127"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4C2A71CF" w14:textId="2E027BCC" w:rsidR="00314442" w:rsidRPr="00641EA0"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641EA0">
        <w:rPr>
          <w:rFonts w:cstheme="minorHAnsi"/>
          <w:i/>
          <w:iCs/>
          <w:sz w:val="20"/>
          <w:szCs w:val="20"/>
          <w:lang w:val="en-GB"/>
        </w:rPr>
        <w:t>A detailed list of knowledge, skills and competenc</w:t>
      </w:r>
      <w:r w:rsidR="00EE428C" w:rsidRPr="00641EA0">
        <w:rPr>
          <w:rFonts w:cstheme="minorHAnsi"/>
          <w:i/>
          <w:iCs/>
          <w:sz w:val="20"/>
          <w:szCs w:val="20"/>
          <w:lang w:val="en-GB"/>
        </w:rPr>
        <w:t>i</w:t>
      </w:r>
      <w:r w:rsidRPr="00641EA0">
        <w:rPr>
          <w:rFonts w:cstheme="minorHAnsi"/>
          <w:i/>
          <w:iCs/>
          <w:sz w:val="20"/>
          <w:szCs w:val="20"/>
          <w:lang w:val="en-GB"/>
        </w:rPr>
        <w:t>es of profile subjects is attached to the application for accreditation of the study programme.</w:t>
      </w:r>
    </w:p>
    <w:p w14:paraId="135CE3A6" w14:textId="78249203" w:rsidR="00314442" w:rsidRPr="00641EA0" w:rsidRDefault="00314442" w:rsidP="00314442">
      <w:pPr>
        <w:pBdr>
          <w:top w:val="single" w:sz="4" w:space="1" w:color="auto"/>
          <w:left w:val="single" w:sz="4" w:space="4" w:color="auto"/>
          <w:bottom w:val="single" w:sz="4" w:space="1" w:color="auto"/>
          <w:right w:val="single" w:sz="4" w:space="4" w:color="auto"/>
        </w:pBdr>
        <w:spacing w:after="0" w:line="240" w:lineRule="auto"/>
        <w:ind w:left="360"/>
        <w:jc w:val="both"/>
        <w:rPr>
          <w:rFonts w:cstheme="minorHAnsi"/>
          <w:b/>
          <w:i/>
          <w:iCs/>
          <w:sz w:val="20"/>
          <w:szCs w:val="20"/>
          <w:lang w:val="en-GB"/>
        </w:rPr>
      </w:pPr>
      <w:r w:rsidRPr="00641EA0">
        <w:rPr>
          <w:rFonts w:cstheme="minorHAnsi"/>
          <w:b/>
          <w:i/>
          <w:iCs/>
          <w:sz w:val="20"/>
          <w:szCs w:val="20"/>
          <w:lang w:val="en-GB"/>
        </w:rPr>
        <w:t>(</w:t>
      </w:r>
      <w:r w:rsidR="00EE428C" w:rsidRPr="00641EA0">
        <w:rPr>
          <w:rFonts w:cstheme="minorHAnsi"/>
          <w:b/>
          <w:i/>
          <w:iCs/>
          <w:sz w:val="20"/>
          <w:szCs w:val="20"/>
          <w:lang w:val="en-GB"/>
        </w:rPr>
        <w:t>Attachment</w:t>
      </w:r>
      <w:r w:rsidRPr="00641EA0">
        <w:rPr>
          <w:rFonts w:cstheme="minorHAnsi"/>
          <w:b/>
          <w:i/>
          <w:iCs/>
          <w:sz w:val="20"/>
          <w:szCs w:val="20"/>
          <w:lang w:val="en-GB"/>
        </w:rPr>
        <w:t>03 ... CaVV)</w:t>
      </w:r>
    </w:p>
    <w:p w14:paraId="0B290880" w14:textId="77777777" w:rsidR="001025EB" w:rsidRPr="00E22F54" w:rsidRDefault="001025EB" w:rsidP="0058532E">
      <w:pPr>
        <w:pStyle w:val="Odsekzoznamu"/>
        <w:autoSpaceDE w:val="0"/>
        <w:autoSpaceDN w:val="0"/>
        <w:adjustRightInd w:val="0"/>
        <w:spacing w:after="0" w:line="240" w:lineRule="auto"/>
        <w:ind w:left="360"/>
        <w:jc w:val="both"/>
        <w:rPr>
          <w:rFonts w:cstheme="minorHAnsi"/>
          <w:sz w:val="16"/>
          <w:szCs w:val="20"/>
          <w:lang w:val="en-GB"/>
        </w:rPr>
      </w:pPr>
    </w:p>
    <w:p w14:paraId="132DBF70" w14:textId="50DE65ED" w:rsidR="009B1167" w:rsidRDefault="00742DE0" w:rsidP="004D3F71">
      <w:pPr>
        <w:pStyle w:val="Odsekzoznamu"/>
        <w:numPr>
          <w:ilvl w:val="0"/>
          <w:numId w:val="18"/>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w:t>
      </w:r>
      <w:r w:rsidR="00542915" w:rsidRPr="00E22F54">
        <w:rPr>
          <w:rFonts w:cstheme="minorHAnsi"/>
          <w:sz w:val="16"/>
          <w:szCs w:val="20"/>
          <w:lang w:val="en-GB"/>
        </w:rPr>
        <w:t>t</w:t>
      </w:r>
      <w:r w:rsidRPr="00E22F54">
        <w:rPr>
          <w:rFonts w:cstheme="minorHAnsi"/>
          <w:sz w:val="16"/>
          <w:szCs w:val="20"/>
          <w:lang w:val="en-GB"/>
        </w:rPr>
        <w:t>ion indicates the professions for which the graduate is prepared at the time of completion and the potential of the study programme from the point of view of graduate</w:t>
      </w:r>
      <w:r w:rsidR="006A51D8" w:rsidRPr="00E22F54">
        <w:rPr>
          <w:rFonts w:cstheme="minorHAnsi"/>
          <w:sz w:val="16"/>
          <w:szCs w:val="20"/>
          <w:lang w:val="en-GB"/>
        </w:rPr>
        <w:t>'</w:t>
      </w:r>
      <w:r w:rsidRPr="00E22F54">
        <w:rPr>
          <w:rFonts w:cstheme="minorHAnsi"/>
          <w:sz w:val="16"/>
          <w:szCs w:val="20"/>
          <w:lang w:val="en-GB"/>
        </w:rPr>
        <w:t xml:space="preserve">s </w:t>
      </w:r>
      <w:r w:rsidR="00442CBA" w:rsidRPr="00E22F54">
        <w:rPr>
          <w:rFonts w:cstheme="minorHAnsi"/>
          <w:sz w:val="16"/>
          <w:szCs w:val="20"/>
          <w:lang w:val="en-GB"/>
        </w:rPr>
        <w:t>employability</w:t>
      </w:r>
      <w:r w:rsidRPr="00E22F54">
        <w:rPr>
          <w:rFonts w:cstheme="minorHAnsi"/>
          <w:sz w:val="16"/>
          <w:szCs w:val="20"/>
          <w:lang w:val="en-GB"/>
        </w:rPr>
        <w:t>.</w:t>
      </w:r>
    </w:p>
    <w:p w14:paraId="15F04D5D" w14:textId="27E86A64" w:rsidR="00314442" w:rsidRPr="0046018D" w:rsidRDefault="006E043A" w:rsidP="00314442">
      <w:pPr>
        <w:pStyle w:val="P68B1DB1-Odsekzoznamu13"/>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bookmarkStart w:id="2" w:name="_Hlk93070796"/>
      <w:r>
        <w:rPr>
          <w:lang w:val="en-GB"/>
        </w:rPr>
        <w:t>Postg</w:t>
      </w:r>
      <w:r w:rsidR="00314442" w:rsidRPr="0046018D">
        <w:rPr>
          <w:lang w:val="en-GB"/>
        </w:rPr>
        <w:t>raduate Profile</w:t>
      </w:r>
    </w:p>
    <w:p w14:paraId="3ED4A434" w14:textId="1A463986"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The </w:t>
      </w:r>
      <w:r w:rsidR="006E043A">
        <w:rPr>
          <w:lang w:val="en-GB"/>
        </w:rPr>
        <w:t>post</w:t>
      </w:r>
      <w:r w:rsidRPr="0046018D">
        <w:rPr>
          <w:lang w:val="en-GB"/>
        </w:rPr>
        <w:t>graduate of this study programme is profiled as a highly qualified expert capable of conducting research and top professional activities in the fields of theory, methodology of research in management, creating added value in theory and in practical applications in the field of management, its individual segments and areas.</w:t>
      </w:r>
    </w:p>
    <w:p w14:paraId="7EAC3A4D" w14:textId="4577BBE4"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The </w:t>
      </w:r>
      <w:r w:rsidR="006E043A">
        <w:rPr>
          <w:lang w:val="en-GB"/>
        </w:rPr>
        <w:t>post</w:t>
      </w:r>
      <w:r w:rsidRPr="0046018D">
        <w:rPr>
          <w:lang w:val="en-GB"/>
        </w:rPr>
        <w:t xml:space="preserve">graduate will be prepared to carry out basic and applied research in the </w:t>
      </w:r>
      <w:r w:rsidR="0046018D" w:rsidRPr="0046018D">
        <w:rPr>
          <w:lang w:val="en-GB"/>
        </w:rPr>
        <w:t>research team</w:t>
      </w:r>
      <w:r w:rsidRPr="0046018D">
        <w:rPr>
          <w:lang w:val="en-GB"/>
        </w:rPr>
        <w:t xml:space="preserve">, in </w:t>
      </w:r>
      <w:r w:rsidR="0046018D" w:rsidRPr="0046018D">
        <w:rPr>
          <w:lang w:val="en-GB"/>
        </w:rPr>
        <w:t>particular grant</w:t>
      </w:r>
      <w:r w:rsidRPr="0046018D">
        <w:rPr>
          <w:lang w:val="en-GB"/>
        </w:rPr>
        <w:t xml:space="preserve"> research related to management and in its segments and areas, based on the above knowledge and </w:t>
      </w:r>
      <w:r w:rsidR="005A7B44">
        <w:rPr>
          <w:lang w:val="en-GB"/>
        </w:rPr>
        <w:t>capabilities</w:t>
      </w:r>
      <w:r w:rsidRPr="0046018D">
        <w:rPr>
          <w:lang w:val="en-GB"/>
        </w:rPr>
        <w:t xml:space="preserve">. The basic skills of the </w:t>
      </w:r>
      <w:r w:rsidR="003A27FE">
        <w:rPr>
          <w:lang w:val="en-GB"/>
        </w:rPr>
        <w:t>post</w:t>
      </w:r>
      <w:r w:rsidRPr="0046018D">
        <w:rPr>
          <w:lang w:val="en-GB"/>
        </w:rPr>
        <w:t xml:space="preserve">graduate will include the prerequisites for presenting the research results in high-quality publications and conferences, as well as in English. The </w:t>
      </w:r>
      <w:r w:rsidR="003A27FE">
        <w:rPr>
          <w:lang w:val="en-GB"/>
        </w:rPr>
        <w:t>post</w:t>
      </w:r>
      <w:r w:rsidR="0046018D" w:rsidRPr="0046018D">
        <w:rPr>
          <w:lang w:val="en-GB"/>
        </w:rPr>
        <w:t>graduate has</w:t>
      </w:r>
      <w:r w:rsidRPr="0046018D">
        <w:rPr>
          <w:lang w:val="en-GB"/>
        </w:rPr>
        <w:t xml:space="preserve"> knowledge of the theory, methodology of research in management, selected applications, current world tren</w:t>
      </w:r>
      <w:r w:rsidR="00265C42">
        <w:rPr>
          <w:lang w:val="en-GB"/>
        </w:rPr>
        <w:t>ds and the state of management, l</w:t>
      </w:r>
      <w:r w:rsidRPr="0046018D">
        <w:rPr>
          <w:lang w:val="en-GB"/>
        </w:rPr>
        <w:t xml:space="preserve">ikewise in the field </w:t>
      </w:r>
      <w:r w:rsidR="0046018D" w:rsidRPr="0046018D">
        <w:rPr>
          <w:lang w:val="en-GB"/>
        </w:rPr>
        <w:t>of trends</w:t>
      </w:r>
      <w:r w:rsidRPr="0046018D">
        <w:rPr>
          <w:lang w:val="en-GB"/>
        </w:rPr>
        <w:t xml:space="preserve"> and the state </w:t>
      </w:r>
      <w:r w:rsidR="0046018D" w:rsidRPr="0046018D">
        <w:rPr>
          <w:lang w:val="en-GB"/>
        </w:rPr>
        <w:t>of management</w:t>
      </w:r>
      <w:r w:rsidRPr="0046018D">
        <w:rPr>
          <w:lang w:val="en-GB"/>
        </w:rPr>
        <w:t xml:space="preserve"> in theory and in </w:t>
      </w:r>
      <w:r w:rsidR="0046018D" w:rsidRPr="0046018D">
        <w:rPr>
          <w:lang w:val="en-GB"/>
        </w:rPr>
        <w:t>practice in</w:t>
      </w:r>
      <w:r w:rsidRPr="0046018D">
        <w:rPr>
          <w:lang w:val="en-GB"/>
        </w:rPr>
        <w:t xml:space="preserve"> the current European integration grouping. </w:t>
      </w:r>
    </w:p>
    <w:p w14:paraId="30458CE4" w14:textId="56BD585A"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The </w:t>
      </w:r>
      <w:r w:rsidR="006E043A">
        <w:rPr>
          <w:lang w:val="en-GB"/>
        </w:rPr>
        <w:t>post</w:t>
      </w:r>
      <w:r w:rsidRPr="0046018D">
        <w:rPr>
          <w:lang w:val="en-GB"/>
        </w:rPr>
        <w:t>graduate has analytical skills, the ability to collect and evaluate data from information databases, uses methods of scientific work and relevant software, is able to process analytical materials at the scientific level, evaluate them and use them for the development of knowledge in the field.</w:t>
      </w:r>
    </w:p>
    <w:p w14:paraId="773AD679" w14:textId="1D6FEF8C"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The prerequisite of this doctoral study program</w:t>
      </w:r>
      <w:r w:rsidR="003A27FE">
        <w:rPr>
          <w:lang w:val="en-GB"/>
        </w:rPr>
        <w:t>me</w:t>
      </w:r>
      <w:r w:rsidRPr="0046018D">
        <w:rPr>
          <w:lang w:val="en-GB"/>
        </w:rPr>
        <w:t xml:space="preserve"> is to educate research and professionally proficient graduates who will find employment on the labour market in our country and abroad, whose ability will create added value in managerial science, in top practice and in the theory of management and its individual segments and areas.</w:t>
      </w:r>
    </w:p>
    <w:p w14:paraId="2742E362" w14:textId="77777777" w:rsidR="00314442" w:rsidRPr="0046018D" w:rsidRDefault="00314442" w:rsidP="00314442">
      <w:pPr>
        <w:pStyle w:val="Odsekzoznamu"/>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cstheme="minorHAnsi"/>
          <w:i/>
          <w:sz w:val="20"/>
          <w:lang w:val="en-GB"/>
        </w:rPr>
      </w:pPr>
    </w:p>
    <w:p w14:paraId="4C19F128" w14:textId="38F36982"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Completion of the study programme will enable </w:t>
      </w:r>
      <w:r w:rsidR="006E043A">
        <w:rPr>
          <w:lang w:val="en-GB"/>
        </w:rPr>
        <w:t>post</w:t>
      </w:r>
      <w:r w:rsidRPr="0046018D">
        <w:rPr>
          <w:lang w:val="en-GB"/>
        </w:rPr>
        <w:t>graduates within the corresponding level of the Slovak Qualifications Framework (level 8) as well as within the National System of Classifications to perform, in particular, the following professions:</w:t>
      </w:r>
    </w:p>
    <w:p w14:paraId="0CE09F9D" w14:textId="77777777" w:rsidR="00CB5B09" w:rsidRPr="0046018D" w:rsidRDefault="00CB5B09"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t>2310 University teachers,</w:t>
      </w:r>
    </w:p>
    <w:p w14:paraId="71C4F0E6" w14:textId="0D432DB1" w:rsidR="00314442" w:rsidRPr="0046018D" w:rsidRDefault="00CB5B09"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r>
      <w:r w:rsidR="00314442" w:rsidRPr="0046018D">
        <w:rPr>
          <w:lang w:val="en-GB"/>
        </w:rPr>
        <w:t>1223 Research and development managers</w:t>
      </w:r>
    </w:p>
    <w:p w14:paraId="2B5A9C72" w14:textId="3F1E373D" w:rsidR="00314442" w:rsidRPr="0046018D" w:rsidRDefault="00CB5B09"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r>
      <w:r w:rsidR="00314442" w:rsidRPr="0046018D">
        <w:rPr>
          <w:lang w:val="en-GB"/>
        </w:rPr>
        <w:t>1212 Human resource</w:t>
      </w:r>
      <w:r w:rsidR="00502D6C">
        <w:rPr>
          <w:lang w:val="en-GB"/>
        </w:rPr>
        <w:t>s</w:t>
      </w:r>
      <w:r w:rsidR="00314442" w:rsidRPr="0046018D">
        <w:rPr>
          <w:lang w:val="en-GB"/>
        </w:rPr>
        <w:t xml:space="preserve"> managers</w:t>
      </w:r>
    </w:p>
    <w:p w14:paraId="4E3082AD"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2421 Analysts in the field of work management and organization,</w:t>
      </w:r>
    </w:p>
    <w:p w14:paraId="361208B4"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2422 Strategy and development specialists.</w:t>
      </w:r>
    </w:p>
    <w:p w14:paraId="6CE4C3C5" w14:textId="45819902"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lang w:val="en-GB"/>
        </w:rPr>
      </w:pPr>
      <w:r w:rsidRPr="0046018D">
        <w:rPr>
          <w:lang w:val="en-GB"/>
        </w:rPr>
        <w:t xml:space="preserve">In addition to the above-mentioned occupations, it is expected that the acquired qualification will enable </w:t>
      </w:r>
      <w:r w:rsidR="00ED61B9">
        <w:rPr>
          <w:lang w:val="en-GB"/>
        </w:rPr>
        <w:t>post</w:t>
      </w:r>
      <w:r w:rsidRPr="0046018D">
        <w:rPr>
          <w:lang w:val="en-GB"/>
        </w:rPr>
        <w:t>graduates to perform other jobs, such as:</w:t>
      </w:r>
    </w:p>
    <w:p w14:paraId="1F37495D"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Managing director of the research institution,</w:t>
      </w:r>
    </w:p>
    <w:p w14:paraId="270644BC"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t>Business manager (Sales Director),</w:t>
      </w:r>
    </w:p>
    <w:p w14:paraId="3687B2DE"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 xml:space="preserve">• </w:t>
      </w:r>
      <w:r w:rsidRPr="0046018D">
        <w:rPr>
          <w:lang w:val="en-GB"/>
        </w:rPr>
        <w:tab/>
        <w:t>Marketing manager (marketing director),</w:t>
      </w:r>
    </w:p>
    <w:p w14:paraId="0EE5CEEF"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Specialist in corporate strategy, planning and investment,</w:t>
      </w:r>
    </w:p>
    <w:p w14:paraId="214069F6"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Specialist in socio-economic development,</w:t>
      </w:r>
    </w:p>
    <w:p w14:paraId="3F2DD29E" w14:textId="77777777" w:rsidR="00314442" w:rsidRPr="0046018D" w:rsidRDefault="00314442" w:rsidP="00314442">
      <w:pPr>
        <w:pStyle w:val="P68B1DB1-Odsekzoznamu7"/>
        <w:pBdr>
          <w:top w:val="single" w:sz="4" w:space="1" w:color="auto"/>
          <w:left w:val="single" w:sz="4" w:space="1" w:color="auto"/>
          <w:bottom w:val="single" w:sz="4" w:space="1" w:color="auto"/>
          <w:right w:val="single" w:sz="4" w:space="1" w:color="auto"/>
        </w:pBdr>
        <w:tabs>
          <w:tab w:val="left" w:pos="426"/>
        </w:tabs>
        <w:autoSpaceDE w:val="0"/>
        <w:autoSpaceDN w:val="0"/>
        <w:adjustRightInd w:val="0"/>
        <w:spacing w:after="0" w:line="240" w:lineRule="auto"/>
        <w:ind w:left="360"/>
        <w:jc w:val="both"/>
        <w:rPr>
          <w:lang w:val="en-GB"/>
        </w:rPr>
      </w:pPr>
      <w:r w:rsidRPr="0046018D">
        <w:rPr>
          <w:lang w:val="en-GB"/>
        </w:rPr>
        <w:t>•</w:t>
      </w:r>
      <w:r w:rsidRPr="0046018D">
        <w:rPr>
          <w:lang w:val="en-GB"/>
        </w:rPr>
        <w:tab/>
        <w:t>Specialist in personnel administration and employee relations.</w:t>
      </w:r>
    </w:p>
    <w:p w14:paraId="15BCE53E" w14:textId="77777777" w:rsidR="00314442" w:rsidRPr="0046018D" w:rsidRDefault="00314442" w:rsidP="001025EB">
      <w:pPr>
        <w:pStyle w:val="Odsekzoznamu"/>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cstheme="minorHAnsi"/>
          <w:b/>
          <w:i/>
          <w:iCs/>
          <w:sz w:val="20"/>
          <w:szCs w:val="20"/>
          <w:lang w:val="en-GB"/>
        </w:rPr>
      </w:pPr>
    </w:p>
    <w:bookmarkEnd w:id="2"/>
    <w:p w14:paraId="7EF90CC3" w14:textId="77777777" w:rsidR="001025EB" w:rsidRPr="00E22F54" w:rsidRDefault="001025EB" w:rsidP="001025EB">
      <w:pPr>
        <w:pStyle w:val="Odsekzoznamu"/>
        <w:autoSpaceDE w:val="0"/>
        <w:autoSpaceDN w:val="0"/>
        <w:adjustRightInd w:val="0"/>
        <w:spacing w:after="0" w:line="240" w:lineRule="auto"/>
        <w:ind w:left="360"/>
        <w:jc w:val="both"/>
        <w:rPr>
          <w:rFonts w:cstheme="minorHAnsi"/>
          <w:sz w:val="16"/>
          <w:szCs w:val="20"/>
          <w:lang w:val="en-GB"/>
        </w:rPr>
      </w:pPr>
    </w:p>
    <w:p w14:paraId="33D85B9D" w14:textId="268E3EE5" w:rsidR="0048758C" w:rsidRDefault="00742DE0" w:rsidP="0048758C">
      <w:pPr>
        <w:pStyle w:val="Odsekzoznamu"/>
        <w:numPr>
          <w:ilvl w:val="0"/>
          <w:numId w:val="18"/>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Relevant external stakeholders who have provided the statement or a </w:t>
      </w:r>
      <w:r w:rsidR="003024D5" w:rsidRPr="00E22F54">
        <w:rPr>
          <w:rFonts w:cstheme="minorHAnsi"/>
          <w:sz w:val="16"/>
          <w:szCs w:val="20"/>
          <w:lang w:val="en-GB"/>
        </w:rPr>
        <w:t>favourable</w:t>
      </w:r>
      <w:r w:rsidRPr="00E22F54">
        <w:rPr>
          <w:rFonts w:cstheme="minorHAnsi"/>
          <w:sz w:val="16"/>
          <w:szCs w:val="20"/>
          <w:lang w:val="en-GB"/>
        </w:rPr>
        <w:t xml:space="preserve"> opinion on the compliance of the acquired qualification with the sector-specific requirements for the profession</w:t>
      </w:r>
      <w:r w:rsidR="003230C7" w:rsidRPr="00E22F54">
        <w:rPr>
          <w:rStyle w:val="Odkaznapoznmkupodiarou"/>
          <w:rFonts w:cstheme="minorHAnsi"/>
          <w:b/>
          <w:bCs/>
          <w:sz w:val="16"/>
          <w:szCs w:val="20"/>
          <w:lang w:val="en-GB"/>
        </w:rPr>
        <w:footnoteReference w:id="7"/>
      </w:r>
      <w:r w:rsidR="004E3395" w:rsidRPr="00E22F54">
        <w:rPr>
          <w:rFonts w:cstheme="minorHAnsi"/>
          <w:sz w:val="16"/>
          <w:szCs w:val="20"/>
          <w:lang w:val="en-GB"/>
        </w:rPr>
        <w:t xml:space="preserve">. </w:t>
      </w:r>
    </w:p>
    <w:p w14:paraId="2FF983F9" w14:textId="27235F2F" w:rsidR="00460B53" w:rsidRPr="002458CF" w:rsidRDefault="00D8275C" w:rsidP="00460B5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bookmarkStart w:id="3" w:name="_Hlk98852673"/>
      <w:r w:rsidRPr="002458CF">
        <w:rPr>
          <w:rFonts w:cstheme="minorHAnsi"/>
          <w:i/>
          <w:iCs/>
          <w:color w:val="000000"/>
          <w:sz w:val="20"/>
          <w:szCs w:val="20"/>
          <w:lang w:val="en-GB"/>
        </w:rPr>
        <w:t>Stakeholder’s</w:t>
      </w:r>
      <w:r w:rsidR="0062618C" w:rsidRPr="002458CF">
        <w:rPr>
          <w:rFonts w:cstheme="minorHAnsi"/>
          <w:i/>
          <w:iCs/>
          <w:color w:val="000000"/>
          <w:sz w:val="20"/>
          <w:szCs w:val="20"/>
          <w:lang w:val="en-GB"/>
        </w:rPr>
        <w:t xml:space="preserve"> </w:t>
      </w:r>
      <w:bookmarkEnd w:id="3"/>
      <w:r w:rsidR="0062618C" w:rsidRPr="002458CF">
        <w:rPr>
          <w:rFonts w:cstheme="minorHAnsi"/>
          <w:i/>
          <w:iCs/>
          <w:color w:val="000000"/>
          <w:sz w:val="20"/>
          <w:szCs w:val="20"/>
          <w:lang w:val="en-GB"/>
        </w:rPr>
        <w:t>consent to participate i</w:t>
      </w:r>
      <w:r w:rsidR="000B5A9C" w:rsidRPr="002458CF">
        <w:rPr>
          <w:rFonts w:cstheme="minorHAnsi"/>
          <w:i/>
          <w:iCs/>
          <w:color w:val="000000"/>
          <w:sz w:val="20"/>
          <w:szCs w:val="20"/>
          <w:lang w:val="en-GB"/>
        </w:rPr>
        <w:t xml:space="preserve">n the creation and </w:t>
      </w:r>
      <w:r w:rsidR="007C6B89" w:rsidRPr="002458CF">
        <w:rPr>
          <w:rFonts w:cstheme="minorHAnsi"/>
          <w:i/>
          <w:iCs/>
          <w:color w:val="000000"/>
          <w:sz w:val="20"/>
          <w:szCs w:val="20"/>
          <w:lang w:val="en-GB"/>
        </w:rPr>
        <w:t>modification</w:t>
      </w:r>
      <w:r w:rsidR="000B5A9C" w:rsidRPr="002458CF">
        <w:rPr>
          <w:rFonts w:cstheme="minorHAnsi"/>
          <w:i/>
          <w:iCs/>
          <w:color w:val="000000"/>
          <w:sz w:val="20"/>
          <w:szCs w:val="20"/>
          <w:lang w:val="en-GB"/>
        </w:rPr>
        <w:t xml:space="preserve"> of the study programme </w:t>
      </w:r>
      <w:r w:rsidR="00F03307" w:rsidRPr="002458CF">
        <w:rPr>
          <w:rFonts w:cstheme="minorHAnsi"/>
          <w:i/>
          <w:iCs/>
          <w:color w:val="000000"/>
          <w:sz w:val="20"/>
          <w:szCs w:val="20"/>
          <w:lang w:val="en-GB"/>
        </w:rPr>
        <w:t>is set out in</w:t>
      </w:r>
      <w:r w:rsidR="00F03307" w:rsidRPr="002458CF">
        <w:rPr>
          <w:lang w:val="en-GB"/>
        </w:rPr>
        <w:t xml:space="preserve"> </w:t>
      </w:r>
      <w:r w:rsidR="00F03307" w:rsidRPr="002458CF">
        <w:rPr>
          <w:rFonts w:cstheme="minorHAnsi"/>
          <w:i/>
          <w:iCs/>
          <w:color w:val="000000"/>
          <w:sz w:val="20"/>
          <w:szCs w:val="20"/>
          <w:lang w:val="en-GB"/>
        </w:rPr>
        <w:t>the annexes:</w:t>
      </w:r>
    </w:p>
    <w:p w14:paraId="761596C9"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02 ... suhlas_ZS_Valentiny Tomas</w:t>
      </w:r>
    </w:p>
    <w:p w14:paraId="35468E2A"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03 ... suhlas_ZS_Tokarcik Alexander</w:t>
      </w:r>
    </w:p>
    <w:p w14:paraId="6EC89F85"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04 ... suhlas_ZS_Tomasova Maria</w:t>
      </w:r>
    </w:p>
    <w:p w14:paraId="219CAF59"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05 ... suhlas_ZS_Kral Stefan</w:t>
      </w:r>
    </w:p>
    <w:p w14:paraId="12FFB0E4"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06 ... suhlas_ZS_Liptak Martin</w:t>
      </w:r>
    </w:p>
    <w:p w14:paraId="0A0A2ADB" w14:textId="72735919" w:rsidR="00460B53"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458CF">
        <w:rPr>
          <w:rFonts w:cstheme="minorHAnsi"/>
          <w:i/>
          <w:iCs/>
          <w:sz w:val="20"/>
          <w:szCs w:val="20"/>
          <w:lang w:val="en-GB"/>
        </w:rPr>
        <w:t>07 ... suhlas_ZS_Bujnak Stefan</w:t>
      </w:r>
    </w:p>
    <w:p w14:paraId="4E2DFA0F" w14:textId="77777777" w:rsidR="002634EC" w:rsidRPr="002458CF" w:rsidRDefault="002634EC" w:rsidP="002634E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p>
    <w:p w14:paraId="431AD652" w14:textId="11300504" w:rsidR="00460B53" w:rsidRPr="002458CF" w:rsidRDefault="00BB0E9E" w:rsidP="00460B5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 xml:space="preserve">Report on the stakeholders´ comments on the study programme </w:t>
      </w:r>
      <w:r w:rsidR="00F03307" w:rsidRPr="002458CF">
        <w:rPr>
          <w:rFonts w:cstheme="minorHAnsi"/>
          <w:i/>
          <w:iCs/>
          <w:color w:val="000000"/>
          <w:sz w:val="20"/>
          <w:szCs w:val="20"/>
          <w:lang w:val="en-GB"/>
        </w:rPr>
        <w:t>is set out in the annexes</w:t>
      </w:r>
      <w:r w:rsidR="00F03307" w:rsidRPr="002458CF">
        <w:rPr>
          <w:lang w:val="en-GB"/>
        </w:rPr>
        <w:t>:</w:t>
      </w:r>
    </w:p>
    <w:p w14:paraId="09B06731"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08 ... pripomienky_ZS_Valentiny Tomas</w:t>
      </w:r>
    </w:p>
    <w:p w14:paraId="4F738842"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lastRenderedPageBreak/>
        <w:t>09 ... pripomienky_ZS_Tokarcik Alexander</w:t>
      </w:r>
    </w:p>
    <w:p w14:paraId="1E3F346E"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10 ... pripomienky_ZS_Tomasova Maria</w:t>
      </w:r>
    </w:p>
    <w:p w14:paraId="79CB1B60"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11 ... pripomienky_ZS_Kral Stefan</w:t>
      </w:r>
    </w:p>
    <w:p w14:paraId="7FE633A6" w14:textId="77777777"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12 ... pripomienky_ZS_Liptak Martin</w:t>
      </w:r>
    </w:p>
    <w:p w14:paraId="3D585839" w14:textId="3B95AD6E" w:rsidR="002634EC" w:rsidRPr="002458CF" w:rsidRDefault="002634EC"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13 ... pripomienky_ZS_Bujnak Stefan</w:t>
      </w:r>
    </w:p>
    <w:p w14:paraId="782B3B63" w14:textId="2D922A6B" w:rsidR="002458CF" w:rsidRPr="002458CF" w:rsidRDefault="002458CF"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p>
    <w:p w14:paraId="5B72229C" w14:textId="50264E63" w:rsidR="002458CF" w:rsidRPr="002458CF" w:rsidRDefault="002458CF"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2458CF">
        <w:rPr>
          <w:rFonts w:cstheme="minorHAnsi"/>
          <w:i/>
          <w:iCs/>
          <w:color w:val="000000"/>
          <w:sz w:val="20"/>
          <w:szCs w:val="20"/>
          <w:lang w:val="en-GB"/>
        </w:rPr>
        <w:t>Opinion of the person responsible for the study program on the incorporation of stakeholder’s comments to the study programme is set out in the annex:</w:t>
      </w:r>
    </w:p>
    <w:p w14:paraId="689A056D" w14:textId="408DBA5D" w:rsidR="002458CF" w:rsidRPr="00F04BD7" w:rsidRDefault="00CE036A" w:rsidP="00263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rPr>
      </w:pPr>
      <w:r w:rsidRPr="00CE036A">
        <w:rPr>
          <w:rFonts w:cstheme="minorHAnsi"/>
          <w:i/>
          <w:iCs/>
          <w:color w:val="000000"/>
          <w:sz w:val="20"/>
          <w:szCs w:val="20"/>
        </w:rPr>
        <w:t>14 ... stanovisko_OZSP_Stefko Robert</w:t>
      </w:r>
    </w:p>
    <w:p w14:paraId="3A0FAA36" w14:textId="77777777" w:rsidR="00460B53" w:rsidRPr="00E22F54" w:rsidRDefault="00460B53" w:rsidP="00460B53">
      <w:pPr>
        <w:pStyle w:val="Odsekzoznamu"/>
        <w:autoSpaceDE w:val="0"/>
        <w:autoSpaceDN w:val="0"/>
        <w:adjustRightInd w:val="0"/>
        <w:spacing w:after="0" w:line="240" w:lineRule="auto"/>
        <w:ind w:left="360"/>
        <w:jc w:val="both"/>
        <w:rPr>
          <w:rFonts w:cstheme="minorHAnsi"/>
          <w:sz w:val="16"/>
          <w:szCs w:val="20"/>
          <w:lang w:val="en-GB"/>
        </w:rPr>
      </w:pPr>
    </w:p>
    <w:p w14:paraId="57D4D983" w14:textId="1AA93D15" w:rsidR="00742DE0" w:rsidRPr="005B5C59" w:rsidRDefault="00CC07E3" w:rsidP="00BE66F8">
      <w:pPr>
        <w:pStyle w:val="Odsekzoznamu"/>
        <w:numPr>
          <w:ilvl w:val="0"/>
          <w:numId w:val="6"/>
        </w:numPr>
        <w:autoSpaceDE w:val="0"/>
        <w:autoSpaceDN w:val="0"/>
        <w:adjustRightInd w:val="0"/>
        <w:spacing w:after="0" w:line="240" w:lineRule="auto"/>
        <w:jc w:val="both"/>
        <w:rPr>
          <w:rFonts w:cstheme="minorHAnsi"/>
          <w:b/>
          <w:bCs/>
          <w:sz w:val="16"/>
          <w:szCs w:val="20"/>
          <w:lang w:val="en-GB"/>
        </w:rPr>
      </w:pPr>
      <w:r w:rsidRPr="005B5C59">
        <w:rPr>
          <w:rFonts w:cstheme="minorHAnsi"/>
          <w:b/>
          <w:bCs/>
          <w:sz w:val="16"/>
          <w:szCs w:val="20"/>
          <w:lang w:val="en-GB"/>
        </w:rPr>
        <w:t>Employability</w:t>
      </w:r>
    </w:p>
    <w:p w14:paraId="70529905" w14:textId="2C35A04D" w:rsidR="005A3545" w:rsidRDefault="00BE66F8" w:rsidP="00511D48">
      <w:pPr>
        <w:pStyle w:val="Odsekzoznamu"/>
        <w:numPr>
          <w:ilvl w:val="0"/>
          <w:numId w:val="35"/>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Evaluation of </w:t>
      </w:r>
      <w:r w:rsidR="00BC73DB" w:rsidRPr="00E22F54">
        <w:rPr>
          <w:rFonts w:cstheme="minorHAnsi"/>
          <w:sz w:val="16"/>
          <w:szCs w:val="20"/>
          <w:lang w:val="en-GB"/>
        </w:rPr>
        <w:t xml:space="preserve">the study programme </w:t>
      </w:r>
      <w:r w:rsidRPr="00E22F54">
        <w:rPr>
          <w:rFonts w:cstheme="minorHAnsi"/>
          <w:sz w:val="16"/>
          <w:szCs w:val="20"/>
          <w:lang w:val="en-GB"/>
        </w:rPr>
        <w:t>graduates</w:t>
      </w:r>
      <w:r w:rsidR="00BC73DB" w:rsidRPr="00E22F54">
        <w:rPr>
          <w:rFonts w:cstheme="minorHAnsi"/>
          <w:sz w:val="16"/>
          <w:szCs w:val="20"/>
          <w:lang w:val="en-GB"/>
        </w:rPr>
        <w:t xml:space="preserve"> </w:t>
      </w:r>
      <w:r w:rsidR="007D3580" w:rsidRPr="00E22F54">
        <w:rPr>
          <w:rFonts w:cstheme="minorHAnsi"/>
          <w:sz w:val="16"/>
          <w:szCs w:val="20"/>
          <w:lang w:val="en-GB"/>
        </w:rPr>
        <w:t>employability</w:t>
      </w:r>
      <w:r w:rsidR="005A3545" w:rsidRPr="00E22F54">
        <w:rPr>
          <w:rFonts w:cstheme="minorHAnsi"/>
          <w:sz w:val="16"/>
          <w:szCs w:val="20"/>
          <w:lang w:val="en-GB"/>
        </w:rPr>
        <w:t>.</w:t>
      </w:r>
    </w:p>
    <w:p w14:paraId="016DDC6B" w14:textId="7AB934FF" w:rsidR="007D605D" w:rsidRPr="007C6B89" w:rsidRDefault="007D605D" w:rsidP="007D605D">
      <w:pPr>
        <w:pStyle w:val="P68B1DB1-Odsekzoznamu8"/>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lang w:val="en-GB"/>
        </w:rPr>
      </w:pPr>
      <w:r w:rsidRPr="007C6B89">
        <w:rPr>
          <w:lang w:val="en-GB"/>
        </w:rPr>
        <w:t>It should be particularly emphasized that in terms of graduate employm</w:t>
      </w:r>
      <w:r w:rsidR="0063774F" w:rsidRPr="007C6B89">
        <w:rPr>
          <w:lang w:val="en-GB"/>
        </w:rPr>
        <w:t xml:space="preserve">ent, the Faculty of Management and Business </w:t>
      </w:r>
      <w:r w:rsidRPr="007C6B89">
        <w:rPr>
          <w:lang w:val="en-GB"/>
        </w:rPr>
        <w:t>of the University of Pre</w:t>
      </w:r>
      <w:r w:rsidR="0063774F" w:rsidRPr="007C6B89">
        <w:rPr>
          <w:lang w:val="en-GB"/>
        </w:rPr>
        <w:t>s</w:t>
      </w:r>
      <w:r w:rsidRPr="007C6B89">
        <w:rPr>
          <w:lang w:val="en-GB"/>
        </w:rPr>
        <w:t>ov in Pre</w:t>
      </w:r>
      <w:r w:rsidR="0063774F" w:rsidRPr="007C6B89">
        <w:rPr>
          <w:lang w:val="en-GB"/>
        </w:rPr>
        <w:t>s</w:t>
      </w:r>
      <w:r w:rsidRPr="007C6B89">
        <w:rPr>
          <w:lang w:val="en-GB"/>
        </w:rPr>
        <w:t>ov has been one of the most successful faculties</w:t>
      </w:r>
      <w:r w:rsidR="0063774F" w:rsidRPr="007C6B89">
        <w:rPr>
          <w:lang w:val="en-GB"/>
        </w:rPr>
        <w:t xml:space="preserve"> of the Presov Region</w:t>
      </w:r>
      <w:r w:rsidRPr="007C6B89">
        <w:rPr>
          <w:lang w:val="en-GB"/>
        </w:rPr>
        <w:t xml:space="preserve"> in the field of graduate employment since 2010. </w:t>
      </w:r>
      <w:r w:rsidR="001D5B9D" w:rsidRPr="007C6B89">
        <w:rPr>
          <w:lang w:val="en-GB"/>
        </w:rPr>
        <w:t>I</w:t>
      </w:r>
      <w:r w:rsidRPr="007C6B89">
        <w:rPr>
          <w:lang w:val="en-GB"/>
        </w:rPr>
        <w:t>n the context of the current high regio</w:t>
      </w:r>
      <w:r w:rsidR="001D5B9D" w:rsidRPr="007C6B89">
        <w:rPr>
          <w:lang w:val="en-GB"/>
        </w:rPr>
        <w:t>nal unemployment in the Presov Self-governing R</w:t>
      </w:r>
      <w:r w:rsidRPr="007C6B89">
        <w:rPr>
          <w:lang w:val="en-GB"/>
        </w:rPr>
        <w:t xml:space="preserve">egion, the Faculty of Management </w:t>
      </w:r>
      <w:r w:rsidR="001D5B9D" w:rsidRPr="007C6B89">
        <w:rPr>
          <w:lang w:val="en-GB"/>
        </w:rPr>
        <w:t xml:space="preserve">and Business </w:t>
      </w:r>
      <w:r w:rsidRPr="007C6B89">
        <w:rPr>
          <w:lang w:val="en-GB"/>
        </w:rPr>
        <w:t xml:space="preserve">of the </w:t>
      </w:r>
      <w:r w:rsidR="001D5B9D" w:rsidRPr="007C6B89">
        <w:rPr>
          <w:lang w:val="en-GB"/>
        </w:rPr>
        <w:t xml:space="preserve">UP </w:t>
      </w:r>
      <w:r w:rsidRPr="007C6B89">
        <w:rPr>
          <w:lang w:val="en-GB"/>
        </w:rPr>
        <w:t xml:space="preserve">is an obvious contribution to the reduction of unemployment and plays a key role. </w:t>
      </w:r>
    </w:p>
    <w:p w14:paraId="6EADA067" w14:textId="4615009C" w:rsidR="007D605D" w:rsidRPr="007C6B89" w:rsidRDefault="007D605D" w:rsidP="007D605D">
      <w:pPr>
        <w:pStyle w:val="P68B1DB1-Odsekzoznamu8"/>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lang w:val="en-GB"/>
        </w:rPr>
      </w:pPr>
      <w:r w:rsidRPr="007C6B89">
        <w:rPr>
          <w:lang w:val="en-GB"/>
        </w:rPr>
        <w:t xml:space="preserve">Studying a given </w:t>
      </w:r>
      <w:r w:rsidR="007D7201" w:rsidRPr="007C6B89">
        <w:rPr>
          <w:lang w:val="en-GB"/>
        </w:rPr>
        <w:t xml:space="preserve">study </w:t>
      </w:r>
      <w:r w:rsidRPr="007C6B89">
        <w:rPr>
          <w:lang w:val="en-GB"/>
        </w:rPr>
        <w:t>program</w:t>
      </w:r>
      <w:r w:rsidR="00BA69B2" w:rsidRPr="007C6B89">
        <w:rPr>
          <w:lang w:val="en-GB"/>
        </w:rPr>
        <w:t>me</w:t>
      </w:r>
      <w:r w:rsidRPr="007C6B89">
        <w:rPr>
          <w:lang w:val="en-GB"/>
        </w:rPr>
        <w:t xml:space="preserve"> creates prerequisites and opportunities for its graduates</w:t>
      </w:r>
      <w:r w:rsidR="007D7201" w:rsidRPr="007C6B89">
        <w:rPr>
          <w:lang w:val="en-GB"/>
        </w:rPr>
        <w:t xml:space="preserve">, </w:t>
      </w:r>
      <w:r w:rsidR="007C6B89" w:rsidRPr="007C6B89">
        <w:rPr>
          <w:lang w:val="en-GB"/>
        </w:rPr>
        <w:t>in the case of their other specific personality and experience attributes</w:t>
      </w:r>
      <w:r w:rsidR="007D7201" w:rsidRPr="007C6B89">
        <w:rPr>
          <w:lang w:val="en-GB"/>
        </w:rPr>
        <w:t>,</w:t>
      </w:r>
      <w:r w:rsidRPr="007C6B89">
        <w:rPr>
          <w:lang w:val="en-GB"/>
        </w:rPr>
        <w:t xml:space="preserve"> to successfully </w:t>
      </w:r>
      <w:r w:rsidR="007C6B89" w:rsidRPr="007C6B89">
        <w:rPr>
          <w:lang w:val="en-GB"/>
        </w:rPr>
        <w:t>employ</w:t>
      </w:r>
      <w:r w:rsidRPr="007C6B89">
        <w:rPr>
          <w:lang w:val="en-GB"/>
        </w:rPr>
        <w:t xml:space="preserve"> in the field of business management and other organizations as well as in various scientific-research and educational institutions.</w:t>
      </w:r>
    </w:p>
    <w:p w14:paraId="15EF7DB7" w14:textId="77777777" w:rsidR="007D605D" w:rsidRPr="007C6B89" w:rsidRDefault="007D605D" w:rsidP="007D605D">
      <w:pPr>
        <w:pStyle w:val="Odsekzoznamu"/>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rFonts w:cstheme="minorHAnsi"/>
          <w:i/>
          <w:color w:val="000000"/>
          <w:sz w:val="20"/>
          <w:lang w:val="en-GB"/>
        </w:rPr>
      </w:pPr>
    </w:p>
    <w:p w14:paraId="1FB6A2E2" w14:textId="78D4D94E" w:rsidR="007D605D" w:rsidRPr="007C6B89" w:rsidRDefault="007D605D" w:rsidP="007D605D">
      <w:pPr>
        <w:pStyle w:val="P68B1DB1-Odsekzoznamu8"/>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lang w:val="en-GB"/>
        </w:rPr>
      </w:pPr>
      <w:r w:rsidRPr="007C6B89">
        <w:rPr>
          <w:lang w:val="en-GB"/>
        </w:rPr>
        <w:t>More at</w:t>
      </w:r>
      <w:r w:rsidR="008A4A20">
        <w:rPr>
          <w:lang w:val="en-GB"/>
        </w:rPr>
        <w:t>:</w:t>
      </w:r>
    </w:p>
    <w:p w14:paraId="3C9383EE" w14:textId="45AFF3D5" w:rsidR="007D605D" w:rsidRPr="007C6B89" w:rsidRDefault="001C3CD7" w:rsidP="007D605D">
      <w:pPr>
        <w:pStyle w:val="Odsekzoznamu"/>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rFonts w:cstheme="minorHAnsi"/>
          <w:i/>
          <w:color w:val="000000"/>
          <w:sz w:val="20"/>
          <w:lang w:val="en-GB"/>
        </w:rPr>
      </w:pPr>
      <w:hyperlink r:id="rId12" w:history="1">
        <w:r w:rsidR="0048667B" w:rsidRPr="007C6B89">
          <w:rPr>
            <w:rStyle w:val="Hypertextovprepojenie"/>
            <w:i/>
            <w:sz w:val="20"/>
            <w:lang w:val="en-GB"/>
          </w:rPr>
          <w:t>Employablity</w:t>
        </w:r>
        <w:r w:rsidR="007D605D" w:rsidRPr="007C6B89">
          <w:rPr>
            <w:rStyle w:val="Hypertextovprepojenie"/>
            <w:i/>
            <w:sz w:val="20"/>
            <w:lang w:val="en-GB"/>
          </w:rPr>
          <w:t xml:space="preserve"> of secondary and higher education graduates</w:t>
        </w:r>
      </w:hyperlink>
    </w:p>
    <w:p w14:paraId="31EA6D08" w14:textId="77777777" w:rsidR="007D605D" w:rsidRDefault="007D605D" w:rsidP="00BF4F0F">
      <w:pPr>
        <w:pStyle w:val="Odsekzoznamu"/>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ind w:left="360"/>
        <w:jc w:val="both"/>
        <w:rPr>
          <w:rFonts w:cstheme="minorHAnsi"/>
          <w:i/>
          <w:iCs/>
          <w:color w:val="000000"/>
          <w:sz w:val="20"/>
          <w:szCs w:val="20"/>
        </w:rPr>
      </w:pPr>
    </w:p>
    <w:p w14:paraId="20537BA6" w14:textId="77777777" w:rsidR="00BF4F0F" w:rsidRPr="00E22F54" w:rsidRDefault="00BF4F0F" w:rsidP="00BF4F0F">
      <w:pPr>
        <w:pStyle w:val="Odsekzoznamu"/>
        <w:autoSpaceDE w:val="0"/>
        <w:autoSpaceDN w:val="0"/>
        <w:adjustRightInd w:val="0"/>
        <w:spacing w:after="0" w:line="240" w:lineRule="auto"/>
        <w:ind w:left="360"/>
        <w:jc w:val="both"/>
        <w:rPr>
          <w:rFonts w:cstheme="minorHAnsi"/>
          <w:sz w:val="16"/>
          <w:szCs w:val="20"/>
          <w:lang w:val="en-GB"/>
        </w:rPr>
      </w:pPr>
    </w:p>
    <w:p w14:paraId="59555351" w14:textId="3B016A5A" w:rsidR="005A3545" w:rsidRDefault="00BE66F8" w:rsidP="00511D48">
      <w:pPr>
        <w:pStyle w:val="Odsekzoznamu"/>
        <w:numPr>
          <w:ilvl w:val="0"/>
          <w:numId w:val="35"/>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If applicable, indicate the successful graduates of the study programme</w:t>
      </w:r>
      <w:r w:rsidR="00447323" w:rsidRPr="00E22F54">
        <w:rPr>
          <w:rFonts w:cstheme="minorHAnsi"/>
          <w:sz w:val="16"/>
          <w:szCs w:val="20"/>
          <w:lang w:val="en-GB"/>
        </w:rPr>
        <w:t xml:space="preserve">. </w:t>
      </w:r>
    </w:p>
    <w:p w14:paraId="7BEEAC90" w14:textId="478B3BDE" w:rsidR="007D605D" w:rsidRPr="007C6B89" w:rsidRDefault="007D605D" w:rsidP="007D605D">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7C6B89">
        <w:rPr>
          <w:lang w:val="en-GB"/>
        </w:rPr>
        <w:t>Since there is a possibility that the rights of individual persons under the GDPR rules would be affected, we do not fill in the given field.</w:t>
      </w:r>
    </w:p>
    <w:p w14:paraId="279417FF" w14:textId="276E461A" w:rsidR="005A3545" w:rsidRPr="000B2787" w:rsidRDefault="00BE66F8" w:rsidP="00511D48">
      <w:pPr>
        <w:pStyle w:val="Odsekzoznamu"/>
        <w:numPr>
          <w:ilvl w:val="0"/>
          <w:numId w:val="35"/>
        </w:numPr>
        <w:autoSpaceDE w:val="0"/>
        <w:autoSpaceDN w:val="0"/>
        <w:adjustRightInd w:val="0"/>
        <w:spacing w:after="0" w:line="240" w:lineRule="auto"/>
        <w:jc w:val="both"/>
        <w:rPr>
          <w:rFonts w:cstheme="minorHAnsi"/>
          <w:sz w:val="16"/>
          <w:szCs w:val="20"/>
          <w:lang w:val="en-GB"/>
        </w:rPr>
      </w:pPr>
      <w:r w:rsidRPr="000B2787">
        <w:rPr>
          <w:rFonts w:cstheme="minorHAnsi"/>
          <w:sz w:val="16"/>
          <w:szCs w:val="20"/>
          <w:lang w:val="en-GB"/>
        </w:rPr>
        <w:t xml:space="preserve">Evaluation of the study programme </w:t>
      </w:r>
      <w:r w:rsidR="000C3E37" w:rsidRPr="000B2787">
        <w:rPr>
          <w:rFonts w:cstheme="minorHAnsi"/>
          <w:sz w:val="16"/>
          <w:szCs w:val="20"/>
          <w:lang w:val="en-GB"/>
        </w:rPr>
        <w:t xml:space="preserve">quality </w:t>
      </w:r>
      <w:r w:rsidRPr="000B2787">
        <w:rPr>
          <w:rFonts w:cstheme="minorHAnsi"/>
          <w:sz w:val="16"/>
          <w:szCs w:val="20"/>
          <w:lang w:val="en-GB"/>
        </w:rPr>
        <w:t>by employers</w:t>
      </w:r>
      <w:r w:rsidR="007D0F4F" w:rsidRPr="000B2787">
        <w:rPr>
          <w:rFonts w:cstheme="minorHAnsi"/>
          <w:sz w:val="16"/>
          <w:szCs w:val="20"/>
          <w:lang w:val="en-GB"/>
        </w:rPr>
        <w:t xml:space="preserve"> (</w:t>
      </w:r>
      <w:r w:rsidRPr="000B2787">
        <w:rPr>
          <w:rFonts w:cstheme="minorHAnsi"/>
          <w:sz w:val="16"/>
          <w:szCs w:val="20"/>
          <w:lang w:val="en-GB"/>
        </w:rPr>
        <w:t>feedback</w:t>
      </w:r>
      <w:r w:rsidR="007D0F4F" w:rsidRPr="000B2787">
        <w:rPr>
          <w:rFonts w:cstheme="minorHAnsi"/>
          <w:sz w:val="16"/>
          <w:szCs w:val="20"/>
          <w:lang w:val="en-GB"/>
        </w:rPr>
        <w:t xml:space="preserve">). </w:t>
      </w:r>
    </w:p>
    <w:p w14:paraId="7703D0A1" w14:textId="77777777" w:rsidR="000B2787" w:rsidRPr="000B2787" w:rsidRDefault="000B2787" w:rsidP="000B278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0B2787">
        <w:rPr>
          <w:rFonts w:cstheme="minorHAnsi"/>
          <w:i/>
          <w:iCs/>
          <w:color w:val="000000"/>
          <w:sz w:val="20"/>
          <w:szCs w:val="20"/>
          <w:lang w:val="en-GB"/>
        </w:rPr>
        <w:t>In 2005, the Faculty of Management and Business set up the Expert and Business Board of the Faculty of Management and Business (hereinafter as “EPR FMEO”)/“Expertná a podnikateľská rada Fakulty manažmentu, ekonomiky a obchodu“, which consists of more than forty successful entrepreneurs, managers and other personalities, mainly from the Presov and Kosice regions, often employers of faculty graduates. Through its activities, the Council helps the faculty and especially its students to cover several areas of cooperation, research and professional practice in areas such as trade and marketing, information technology, tourism, hotel industry, spa industry, environmental management, construction, engineering, automotive industry, service enterprises, but also in the areas of regional development, self-government and others. At regular meetings, the members of the “EPR FMEO” evaluate and assess the implemented study programmes in terms of the needs of practice and future employability of graduates. Due to the fact that in many cases they are employers of faculty graduates, the evaluations, proposals and comments of the council are accepted with a high degree of importance and influence on the further direction and development of individual study programmes. The members of the “EPR FMEO” gave unanimous consent and support for the implemented doctoral study programme Management in the field of study of Economics and Management.</w:t>
      </w:r>
    </w:p>
    <w:p w14:paraId="68679CE8" w14:textId="5168DFBB" w:rsidR="000B2787" w:rsidRPr="002715A0" w:rsidRDefault="000B2787" w:rsidP="000B278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0B2787">
        <w:rPr>
          <w:rFonts w:cstheme="minorHAnsi"/>
          <w:i/>
          <w:iCs/>
          <w:color w:val="000000"/>
          <w:sz w:val="20"/>
          <w:szCs w:val="20"/>
          <w:lang w:val="en-GB"/>
        </w:rPr>
        <w:t xml:space="preserve">(see </w:t>
      </w:r>
      <w:r w:rsidRPr="000B2787">
        <w:rPr>
          <w:rFonts w:cstheme="minorHAnsi"/>
          <w:b/>
          <w:bCs/>
          <w:i/>
          <w:iCs/>
          <w:color w:val="000000"/>
          <w:sz w:val="20"/>
          <w:szCs w:val="20"/>
          <w:lang w:val="en-GB"/>
        </w:rPr>
        <w:t>0</w:t>
      </w:r>
      <w:r w:rsidR="00CE036A">
        <w:rPr>
          <w:rFonts w:cstheme="minorHAnsi"/>
          <w:b/>
          <w:bCs/>
          <w:i/>
          <w:iCs/>
          <w:color w:val="000000"/>
          <w:sz w:val="20"/>
          <w:szCs w:val="20"/>
          <w:lang w:val="en-GB"/>
        </w:rPr>
        <w:t>1</w:t>
      </w:r>
      <w:r w:rsidRPr="000B2787">
        <w:rPr>
          <w:rFonts w:cstheme="minorHAnsi"/>
          <w:b/>
          <w:bCs/>
          <w:i/>
          <w:iCs/>
          <w:color w:val="000000"/>
          <w:sz w:val="20"/>
          <w:szCs w:val="20"/>
          <w:lang w:val="en-GB"/>
        </w:rPr>
        <w:t xml:space="preserve"> ... EPR</w:t>
      </w:r>
      <w:r w:rsidRPr="000B2787">
        <w:rPr>
          <w:rFonts w:cstheme="minorHAnsi"/>
          <w:i/>
          <w:iCs/>
          <w:color w:val="000000"/>
          <w:sz w:val="20"/>
          <w:szCs w:val="20"/>
          <w:lang w:val="en-GB"/>
        </w:rPr>
        <w:t>)</w:t>
      </w:r>
    </w:p>
    <w:p w14:paraId="732DF7A4" w14:textId="256D8E96" w:rsidR="00615265" w:rsidRPr="00615265" w:rsidRDefault="00615265" w:rsidP="0061526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rPr>
      </w:pPr>
    </w:p>
    <w:p w14:paraId="022F3500" w14:textId="389CD9EB" w:rsidR="005A3545" w:rsidRPr="00E22F54" w:rsidRDefault="005A3545" w:rsidP="00AF47E9">
      <w:pPr>
        <w:pStyle w:val="Odsekzoznamu"/>
        <w:autoSpaceDE w:val="0"/>
        <w:autoSpaceDN w:val="0"/>
        <w:adjustRightInd w:val="0"/>
        <w:spacing w:after="0" w:line="240" w:lineRule="auto"/>
        <w:ind w:left="360"/>
        <w:jc w:val="both"/>
        <w:rPr>
          <w:rFonts w:cstheme="minorHAnsi"/>
          <w:sz w:val="20"/>
          <w:szCs w:val="20"/>
          <w:lang w:val="en-GB"/>
        </w:rPr>
      </w:pPr>
    </w:p>
    <w:p w14:paraId="2CA8EE37" w14:textId="2DBE468E" w:rsidR="0046747F" w:rsidRPr="00E22F54" w:rsidRDefault="00BE66F8" w:rsidP="00DC12D5">
      <w:pPr>
        <w:pStyle w:val="Odsekzoznamu"/>
        <w:numPr>
          <w:ilvl w:val="0"/>
          <w:numId w:val="6"/>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Structure and content of the study programme</w:t>
      </w:r>
      <w:r w:rsidR="00FF39FB" w:rsidRPr="00E22F54">
        <w:rPr>
          <w:rStyle w:val="Odkaznapoznmkupodiarou"/>
          <w:rFonts w:cstheme="minorHAnsi"/>
          <w:b/>
          <w:bCs/>
          <w:sz w:val="16"/>
          <w:szCs w:val="16"/>
          <w:lang w:val="en-GB"/>
        </w:rPr>
        <w:footnoteReference w:id="8"/>
      </w:r>
      <w:r w:rsidR="0046747F" w:rsidRPr="00E22F54">
        <w:rPr>
          <w:rFonts w:cstheme="minorHAnsi"/>
          <w:b/>
          <w:bCs/>
          <w:sz w:val="16"/>
          <w:szCs w:val="16"/>
          <w:lang w:val="en-GB"/>
        </w:rPr>
        <w:t xml:space="preserve"> </w:t>
      </w:r>
    </w:p>
    <w:p w14:paraId="576016E0" w14:textId="7A5E8887" w:rsidR="00EC50D8" w:rsidRPr="003A4C73" w:rsidRDefault="00BE66F8" w:rsidP="00EC50D8">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The instit</w:t>
      </w:r>
      <w:r w:rsidR="00542915" w:rsidRPr="00E22F54">
        <w:rPr>
          <w:rFonts w:cstheme="minorHAnsi"/>
          <w:iCs/>
          <w:sz w:val="16"/>
          <w:szCs w:val="16"/>
          <w:lang w:val="en-GB"/>
        </w:rPr>
        <w:t>ution describe</w:t>
      </w:r>
      <w:r w:rsidR="008474AD" w:rsidRPr="00E22F54">
        <w:rPr>
          <w:rFonts w:cstheme="minorHAnsi"/>
          <w:iCs/>
          <w:sz w:val="16"/>
          <w:szCs w:val="16"/>
          <w:lang w:val="en-GB"/>
        </w:rPr>
        <w:t>s</w:t>
      </w:r>
      <w:r w:rsidR="00542915" w:rsidRPr="00E22F54">
        <w:rPr>
          <w:rFonts w:cstheme="minorHAnsi"/>
          <w:iCs/>
          <w:sz w:val="16"/>
          <w:szCs w:val="16"/>
          <w:lang w:val="en-GB"/>
        </w:rPr>
        <w:t xml:space="preserve"> the rules for th</w:t>
      </w:r>
      <w:r w:rsidRPr="00E22F54">
        <w:rPr>
          <w:rFonts w:cstheme="minorHAnsi"/>
          <w:iCs/>
          <w:sz w:val="16"/>
          <w:szCs w:val="16"/>
          <w:lang w:val="en-GB"/>
        </w:rPr>
        <w:t xml:space="preserve">e </w:t>
      </w:r>
      <w:r w:rsidR="00542915" w:rsidRPr="00E22F54">
        <w:rPr>
          <w:rFonts w:cstheme="minorHAnsi"/>
          <w:iCs/>
          <w:sz w:val="16"/>
          <w:szCs w:val="16"/>
          <w:lang w:val="en-GB"/>
        </w:rPr>
        <w:t>design</w:t>
      </w:r>
      <w:r w:rsidRPr="00E22F54">
        <w:rPr>
          <w:rFonts w:cstheme="minorHAnsi"/>
          <w:iCs/>
          <w:sz w:val="16"/>
          <w:szCs w:val="16"/>
          <w:lang w:val="en-GB"/>
        </w:rPr>
        <w:t xml:space="preserve"> of study plans </w:t>
      </w:r>
      <w:r w:rsidR="008474AD" w:rsidRPr="00E22F54">
        <w:rPr>
          <w:rFonts w:cstheme="minorHAnsi"/>
          <w:iCs/>
          <w:sz w:val="16"/>
          <w:szCs w:val="16"/>
          <w:lang w:val="en-GB"/>
        </w:rPr>
        <w:t>within</w:t>
      </w:r>
      <w:r w:rsidR="008474AD" w:rsidRPr="00E22F54" w:rsidDel="008474AD">
        <w:rPr>
          <w:rFonts w:cstheme="minorHAnsi"/>
          <w:iCs/>
          <w:sz w:val="16"/>
          <w:szCs w:val="16"/>
          <w:lang w:val="en-GB"/>
        </w:rPr>
        <w:t xml:space="preserve"> </w:t>
      </w:r>
      <w:r w:rsidRPr="00E22F54">
        <w:rPr>
          <w:rFonts w:cstheme="minorHAnsi"/>
          <w:iCs/>
          <w:sz w:val="16"/>
          <w:szCs w:val="16"/>
          <w:lang w:val="en-GB"/>
        </w:rPr>
        <w:t>the study programme.</w:t>
      </w:r>
    </w:p>
    <w:p w14:paraId="773E0BD4"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6B7DBE">
        <w:rPr>
          <w:lang w:val="en-GB"/>
        </w:rPr>
        <w:t xml:space="preserve">Regarding its structure and organization, the study plan of the study programme Management is designed on the basis of the anticipated need for specific knowledge, skills and competences of the student at the time when students also study "pro futuro". The study plan of the study programme was compiled in accordance with the rules for the compilation of study plans established in Study Rules of the University of Presov in Presov. The representatives of students and employers participated in the development of the study plan and international compatibility and comparability with the study programmes of recognised foreign universities were also taken into account. The study plan determines the time and content sequence of subjects, assigned educational activities and forms of assessment of study results. Specific criteria and forms of evaluation of study results are given in individual course descriptions. The study plan was designed in such a way that workload and hours of contact instruction enabled the achievement of the learning outcomes of the study </w:t>
      </w:r>
      <w:r w:rsidRPr="006B7DBE">
        <w:rPr>
          <w:lang w:val="en-GB"/>
        </w:rPr>
        <w:lastRenderedPageBreak/>
        <w:t>programme. The structure and content of independent educational activities by subject are specified in the study plan and course descriptions, including the number of credits, that are attached to the Applications for Proposals on Granting the Accreditation of Study Programmes.</w:t>
      </w:r>
    </w:p>
    <w:p w14:paraId="0FB3FC8A" w14:textId="2258C100" w:rsidR="003A4C73" w:rsidRPr="00CE036A"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i/>
          <w:sz w:val="20"/>
          <w:szCs w:val="20"/>
        </w:rPr>
      </w:pPr>
      <w:r w:rsidRPr="00CE036A">
        <w:rPr>
          <w:b/>
          <w:i/>
        </w:rPr>
        <w:t>(PRILOHA02 ... OSP; PRILOHA01 ... ILP)</w:t>
      </w:r>
    </w:p>
    <w:p w14:paraId="17A89443" w14:textId="77777777" w:rsidR="003A4C73" w:rsidRPr="00E22F54" w:rsidRDefault="003A4C73" w:rsidP="003A4C73">
      <w:pPr>
        <w:pStyle w:val="Odsekzoznamu"/>
        <w:autoSpaceDE w:val="0"/>
        <w:autoSpaceDN w:val="0"/>
        <w:adjustRightInd w:val="0"/>
        <w:spacing w:after="0" w:line="240" w:lineRule="auto"/>
        <w:ind w:left="360"/>
        <w:jc w:val="both"/>
        <w:rPr>
          <w:rFonts w:cstheme="minorHAnsi"/>
          <w:sz w:val="16"/>
          <w:szCs w:val="16"/>
          <w:lang w:val="en-GB"/>
        </w:rPr>
      </w:pPr>
    </w:p>
    <w:p w14:paraId="2BC1096D" w14:textId="41C515C6" w:rsidR="00657DDA" w:rsidRPr="0031144B" w:rsidRDefault="00BE66F8" w:rsidP="00E22F54">
      <w:pPr>
        <w:pStyle w:val="Odsekzoznamu"/>
        <w:numPr>
          <w:ilvl w:val="0"/>
          <w:numId w:val="13"/>
        </w:numPr>
        <w:autoSpaceDE w:val="0"/>
        <w:autoSpaceDN w:val="0"/>
        <w:adjustRightInd w:val="0"/>
        <w:spacing w:after="0" w:line="240" w:lineRule="auto"/>
        <w:ind w:left="357" w:hanging="357"/>
        <w:jc w:val="both"/>
        <w:rPr>
          <w:rFonts w:cstheme="minorHAnsi"/>
          <w:sz w:val="16"/>
          <w:szCs w:val="16"/>
          <w:lang w:val="en-GB"/>
        </w:rPr>
      </w:pPr>
      <w:r w:rsidRPr="00E22F54">
        <w:rPr>
          <w:rFonts w:cstheme="minorHAnsi"/>
          <w:iCs/>
          <w:sz w:val="16"/>
          <w:szCs w:val="16"/>
          <w:lang w:val="en-GB"/>
        </w:rPr>
        <w:t>The institution compile</w:t>
      </w:r>
      <w:r w:rsidR="008474AD" w:rsidRPr="00E22F54">
        <w:rPr>
          <w:rFonts w:cstheme="minorHAnsi"/>
          <w:iCs/>
          <w:sz w:val="16"/>
          <w:szCs w:val="16"/>
          <w:lang w:val="en-GB"/>
        </w:rPr>
        <w:t>s the</w:t>
      </w:r>
      <w:r w:rsidRPr="00E22F54">
        <w:rPr>
          <w:rFonts w:cstheme="minorHAnsi"/>
          <w:iCs/>
          <w:sz w:val="16"/>
          <w:szCs w:val="16"/>
          <w:lang w:val="en-GB"/>
        </w:rPr>
        <w:t xml:space="preserve"> recommended study plans for individual study paths</w:t>
      </w:r>
      <w:bookmarkStart w:id="4" w:name="_Hlk52130688"/>
      <w:r w:rsidR="00AC16B5" w:rsidRPr="00E22F54">
        <w:rPr>
          <w:rStyle w:val="Odkaznapoznmkupodiarou"/>
          <w:rFonts w:cstheme="minorHAnsi"/>
          <w:iCs/>
          <w:sz w:val="16"/>
          <w:szCs w:val="16"/>
          <w:lang w:val="en-GB"/>
        </w:rPr>
        <w:footnoteReference w:id="9"/>
      </w:r>
      <w:bookmarkEnd w:id="4"/>
      <w:r w:rsidR="00631293" w:rsidRPr="00E22F54">
        <w:rPr>
          <w:rFonts w:cstheme="minorHAnsi"/>
          <w:iCs/>
          <w:sz w:val="16"/>
          <w:szCs w:val="16"/>
          <w:lang w:val="en-GB"/>
        </w:rPr>
        <w:t xml:space="preserve">. </w:t>
      </w:r>
    </w:p>
    <w:p w14:paraId="72BA03FB"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6B7DBE">
        <w:rPr>
          <w:lang w:val="en-GB"/>
        </w:rPr>
        <w:t>The study plan of the study programme Management curriculum is designed in such a way that the professional content, structure and sequence of the profile courses and other educational activities of the study programme allow the achievement of learning outcomes in accordance with the graduate profile, which was created on the basis of the requirements of practice, experience of teachers and suggestions from stakeholders. The target knowledge, skills and competences defined in the graduate profile are based on individual (partial) knowledge, skills and competences defined in individual course descriptions of profile subjects and other main themes of the core knowledge of the field of study. The specification of knowledge, skills and competences that the student will acquire by completing the course is a compulsory part of all course descriptions of the courses of the new study programme.</w:t>
      </w:r>
    </w:p>
    <w:p w14:paraId="65379DD5"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6B7DBE">
        <w:rPr>
          <w:lang w:val="en-GB"/>
        </w:rPr>
        <w:t>The structure and content of courses of the study programme, including the number of credits, are stated in the study programmes and course descriptions, which are part of the attachment to the accreditation file. The study programme is carried out for four years in a full-time form of study and five years in a part-time form of study. The content is identical for both forms of study, however, compared to a full-time form of study, several courses in a part-time form of study are taught in different semesters. It is caused by the differences in organisation of the teaching process and the length of study. Part of the full-time doctoral study is a teaching practice or performance of other professional activities related to pedagogical activities for a maximum of four lessons per week on average in the academic year in which the teaching takes place. The duties of a doctoral student in the full-time form of study include supervising and reviewing bachelor theses in the range of a maximum of ten theses on average during the academic year. Teaching practice shall be linked to the educational activity of the University. In the case of a doctoral student who is registered for the topic of the dissertation proposed by an External educational institution, the Faculty’s agreement with this institution also includes where and how the study part of the individual study plan and teaching practice of the doctoral student will take place.</w:t>
      </w:r>
    </w:p>
    <w:p w14:paraId="21AED2B7"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6B7DBE">
        <w:rPr>
          <w:lang w:val="en-GB"/>
        </w:rPr>
        <w:t xml:space="preserve">The supervisor draws up an individual study plan for each doctoral student according to an accredited study programme. The individual study plan is submitted to the Doctoral Board for approval. </w:t>
      </w:r>
    </w:p>
    <w:p w14:paraId="4AD68441"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Cs/>
          <w:lang w:val="en-GB"/>
        </w:rPr>
      </w:pPr>
      <w:r w:rsidRPr="006B7DBE">
        <w:rPr>
          <w:lang w:val="en-GB"/>
        </w:rPr>
        <w:t xml:space="preserve">The study part of the doctoral study ceases with a dissertation examination, which includes the defence of a written thesis for the dissertation examination (a research project of the dissertation thesis); the scientific part ceases with the defence of the dissertation. </w:t>
      </w:r>
      <w:r w:rsidRPr="006B7DBE">
        <w:rPr>
          <w:iCs/>
          <w:lang w:val="en-GB"/>
        </w:rPr>
        <w:t>The study part of the doctoral student’s individual study plan consists mainly of lectures, seminars, individual consultations, the doctoral student’s individual work and an individual study of literature focused on the content of the dissertation. Lectures and seminars end with a continuous assessment or exam. An individual study of literature may be divided into stages, which are concluded by the supervisor’s granting a specified number of credits.</w:t>
      </w:r>
    </w:p>
    <w:p w14:paraId="229CA049"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Cs/>
          <w:lang w:val="en-GB"/>
        </w:rPr>
      </w:pPr>
      <w:r w:rsidRPr="006B7DBE">
        <w:rPr>
          <w:iCs/>
          <w:lang w:val="en-GB"/>
        </w:rPr>
        <w:t>The scientific part of the doctoral student’s individual study plan consists of the doctoral student’s individual or team scientific work, focused on the topic of the dissertation. The individual study plan of the doctoral student contains the topic of the dissertation. In justified cases, the Dean/Rector may, at the request of the doctoral student, allow a change or modification of the topic of the dissertation. It is done so after the preceding communication of the supervisor and the chairperson of the Doctoral Board. The scientific part of the doctoral study is professionally guaranteed by the supervisor. Part of the doctoral student’s scientific plan includes the active participation of the doctoral student in scientific seminars, scientific conferences and other scientific events organized in science or art with issues related to the topic of the dissertation. The work schedule of doctoral students is determined and controlled by the head of the scientific-pedagogical organisational unit in cooperation with the supervisor.</w:t>
      </w:r>
    </w:p>
    <w:p w14:paraId="6DBDCEDB"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Cs/>
          <w:lang w:val="en-GB"/>
        </w:rPr>
      </w:pPr>
      <w:r w:rsidRPr="006B7DBE">
        <w:rPr>
          <w:iCs/>
          <w:lang w:val="en-GB"/>
        </w:rPr>
        <w:t xml:space="preserve">A doctoral student may apply for permission to defend the dissertation to the Dean/Rector if he/she has successfully passed the dissertation examination and obtained the required number of credits for the entire study of the relevant study programme. An application for permission to defend a dissertation may be submitted by a doctoral student even after the expiration of the standard length of study, so that he/she meets all the conditions for a due completion of the study within two years of its expiry. The date of the dissertation defence is set by the Dean/Rector on the basis of a proposal by the chairperson of the Doctoral Board. </w:t>
      </w:r>
    </w:p>
    <w:p w14:paraId="25B5AC8F" w14:textId="77777777" w:rsidR="006B7DBE" w:rsidRPr="0031144B"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 w:val="0"/>
          <w:iCs/>
        </w:rPr>
      </w:pPr>
      <w:r w:rsidRPr="006B7DBE">
        <w:rPr>
          <w:lang w:val="en-GB"/>
        </w:rPr>
        <w:t>The recommended study plan for individual trajectories is attached to the application for accreditation of the study programme.</w:t>
      </w:r>
    </w:p>
    <w:p w14:paraId="179F9ED9" w14:textId="45A9AD4F" w:rsidR="0031144B" w:rsidRPr="0031144B"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i/>
          <w:iCs/>
          <w:sz w:val="20"/>
          <w:szCs w:val="20"/>
        </w:rPr>
      </w:pPr>
      <w:r w:rsidRPr="006B7DBE">
        <w:rPr>
          <w:rFonts w:cstheme="minorHAnsi"/>
          <w:b/>
          <w:i/>
          <w:iCs/>
          <w:sz w:val="20"/>
          <w:szCs w:val="20"/>
        </w:rPr>
        <w:lastRenderedPageBreak/>
        <w:t>(PRILOHA02 ... OSP)</w:t>
      </w:r>
    </w:p>
    <w:p w14:paraId="192C73C0" w14:textId="7F041785" w:rsidR="00BE1681" w:rsidRPr="00E22F54" w:rsidRDefault="00BE66F8" w:rsidP="003F02AA">
      <w:pPr>
        <w:pStyle w:val="Odsekzoznamu"/>
        <w:numPr>
          <w:ilvl w:val="0"/>
          <w:numId w:val="13"/>
        </w:numPr>
        <w:autoSpaceDE w:val="0"/>
        <w:autoSpaceDN w:val="0"/>
        <w:adjustRightInd w:val="0"/>
        <w:spacing w:after="0" w:line="240" w:lineRule="auto"/>
        <w:jc w:val="both"/>
        <w:rPr>
          <w:rFonts w:cstheme="minorHAnsi"/>
          <w:sz w:val="16"/>
          <w:szCs w:val="16"/>
          <w:lang w:val="en-GB"/>
        </w:rPr>
      </w:pPr>
      <w:r w:rsidRPr="00C15A22">
        <w:rPr>
          <w:rFonts w:cstheme="minorHAnsi"/>
          <w:iCs/>
          <w:sz w:val="16"/>
          <w:szCs w:val="16"/>
          <w:lang w:val="en-GB"/>
        </w:rPr>
        <w:t>The study</w:t>
      </w:r>
      <w:r w:rsidRPr="00E22F54">
        <w:rPr>
          <w:rFonts w:cstheme="minorHAnsi"/>
          <w:iCs/>
          <w:sz w:val="16"/>
          <w:szCs w:val="16"/>
          <w:lang w:val="en-GB"/>
        </w:rPr>
        <w:t xml:space="preserve"> plan generally states</w:t>
      </w:r>
      <w:r w:rsidR="00BE1681" w:rsidRPr="00E22F54">
        <w:rPr>
          <w:rFonts w:cstheme="minorHAnsi"/>
          <w:iCs/>
          <w:sz w:val="16"/>
          <w:szCs w:val="16"/>
          <w:lang w:val="en-GB"/>
        </w:rPr>
        <w:t xml:space="preserve">: </w:t>
      </w:r>
    </w:p>
    <w:p w14:paraId="3D4E4BC2" w14:textId="3EDFF44A" w:rsidR="001909DE" w:rsidRDefault="00BE66F8" w:rsidP="00BE66F8">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individual parts of the study programme (modules, </w:t>
      </w:r>
      <w:r w:rsidR="001706BA" w:rsidRPr="00E22F54">
        <w:rPr>
          <w:rFonts w:cstheme="minorHAnsi"/>
          <w:iCs/>
          <w:sz w:val="16"/>
          <w:szCs w:val="16"/>
          <w:lang w:val="en-GB"/>
        </w:rPr>
        <w:t>courses</w:t>
      </w:r>
      <w:r w:rsidR="00542915" w:rsidRPr="00E22F54">
        <w:rPr>
          <w:rFonts w:cstheme="minorHAnsi"/>
          <w:iCs/>
          <w:sz w:val="16"/>
          <w:szCs w:val="16"/>
          <w:lang w:val="en-GB"/>
        </w:rPr>
        <w:t>,</w:t>
      </w:r>
      <w:r w:rsidRPr="00E22F54">
        <w:rPr>
          <w:rFonts w:cstheme="minorHAnsi"/>
          <w:iCs/>
          <w:sz w:val="16"/>
          <w:szCs w:val="16"/>
          <w:lang w:val="en-GB"/>
        </w:rPr>
        <w:t xml:space="preserve"> and other relevant school and extracurricular activities, if they contribute to the achievement of the required learning outcomes and </w:t>
      </w:r>
      <w:r w:rsidR="00B74416" w:rsidRPr="00E22F54">
        <w:rPr>
          <w:rFonts w:cstheme="minorHAnsi"/>
          <w:iCs/>
          <w:sz w:val="16"/>
          <w:szCs w:val="16"/>
          <w:lang w:val="en-GB"/>
        </w:rPr>
        <w:t xml:space="preserve">allow to obtain </w:t>
      </w:r>
      <w:r w:rsidRPr="00E22F54">
        <w:rPr>
          <w:rFonts w:cstheme="minorHAnsi"/>
          <w:iCs/>
          <w:sz w:val="16"/>
          <w:szCs w:val="16"/>
          <w:lang w:val="en-GB"/>
        </w:rPr>
        <w:t xml:space="preserve">credits) in the structure of compulsory, compulsory </w:t>
      </w:r>
      <w:r w:rsidR="00542915" w:rsidRPr="00E22F54">
        <w:rPr>
          <w:rFonts w:cstheme="minorHAnsi"/>
          <w:iCs/>
          <w:sz w:val="16"/>
          <w:szCs w:val="16"/>
          <w:lang w:val="en-GB"/>
        </w:rPr>
        <w:t>optional</w:t>
      </w:r>
      <w:r w:rsidRPr="00E22F54">
        <w:rPr>
          <w:rFonts w:cstheme="minorHAnsi"/>
          <w:iCs/>
          <w:sz w:val="16"/>
          <w:szCs w:val="16"/>
          <w:lang w:val="en-GB"/>
        </w:rPr>
        <w:t xml:space="preserve"> and </w:t>
      </w:r>
      <w:r w:rsidR="00F93B0B" w:rsidRPr="00E22F54">
        <w:rPr>
          <w:rFonts w:cstheme="minorHAnsi"/>
          <w:iCs/>
          <w:sz w:val="16"/>
          <w:szCs w:val="16"/>
          <w:lang w:val="en-GB"/>
        </w:rPr>
        <w:t>optional</w:t>
      </w:r>
      <w:r w:rsidRPr="00E22F54">
        <w:rPr>
          <w:rFonts w:cstheme="minorHAnsi"/>
          <w:iCs/>
          <w:sz w:val="16"/>
          <w:szCs w:val="16"/>
          <w:lang w:val="en-GB"/>
        </w:rPr>
        <w:t xml:space="preserve"> </w:t>
      </w:r>
      <w:r w:rsidR="000448B3" w:rsidRPr="00E22F54">
        <w:rPr>
          <w:rFonts w:cstheme="minorHAnsi"/>
          <w:iCs/>
          <w:sz w:val="16"/>
          <w:szCs w:val="16"/>
          <w:lang w:val="en-GB"/>
        </w:rPr>
        <w:t>courses</w:t>
      </w:r>
      <w:r w:rsidR="001909DE" w:rsidRPr="00E22F54">
        <w:rPr>
          <w:rFonts w:cstheme="minorHAnsi"/>
          <w:iCs/>
          <w:sz w:val="16"/>
          <w:szCs w:val="16"/>
          <w:lang w:val="en-GB"/>
        </w:rPr>
        <w:t>,</w:t>
      </w:r>
    </w:p>
    <w:p w14:paraId="3CE9EE0C"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 xml:space="preserve">The study plan includes compulsory subjects, compulsorily optional subjects and an optional subject in total number of </w:t>
      </w:r>
      <w:r w:rsidRPr="006B7DBE">
        <w:rPr>
          <w:rFonts w:cstheme="minorHAnsi"/>
          <w:b/>
          <w:bCs/>
          <w:i/>
          <w:iCs/>
          <w:sz w:val="20"/>
          <w:szCs w:val="20"/>
          <w:lang w:val="en-GB"/>
        </w:rPr>
        <w:t>16</w:t>
      </w:r>
      <w:r w:rsidRPr="006B7DBE">
        <w:rPr>
          <w:rFonts w:cstheme="minorHAnsi"/>
          <w:i/>
          <w:iCs/>
          <w:sz w:val="20"/>
          <w:szCs w:val="20"/>
          <w:lang w:val="en-GB"/>
        </w:rPr>
        <w:t xml:space="preserve"> subjects. The doctoral study programme Management is comprised of </w:t>
      </w:r>
      <w:r w:rsidRPr="006B7DBE">
        <w:rPr>
          <w:rFonts w:cstheme="minorHAnsi"/>
          <w:b/>
          <w:bCs/>
          <w:i/>
          <w:iCs/>
          <w:sz w:val="20"/>
          <w:szCs w:val="20"/>
          <w:lang w:val="en-GB"/>
        </w:rPr>
        <w:t xml:space="preserve">6 </w:t>
      </w:r>
      <w:r w:rsidRPr="006B7DBE">
        <w:rPr>
          <w:rFonts w:cstheme="minorHAnsi"/>
          <w:i/>
          <w:iCs/>
          <w:sz w:val="20"/>
          <w:szCs w:val="20"/>
          <w:lang w:val="en-GB"/>
        </w:rPr>
        <w:t xml:space="preserve">compulsory subjects, </w:t>
      </w:r>
      <w:r w:rsidRPr="006B7DBE">
        <w:rPr>
          <w:rFonts w:cstheme="minorHAnsi"/>
          <w:b/>
          <w:bCs/>
          <w:i/>
          <w:iCs/>
          <w:sz w:val="20"/>
          <w:szCs w:val="20"/>
          <w:lang w:val="en-GB"/>
        </w:rPr>
        <w:t>9</w:t>
      </w:r>
      <w:r w:rsidRPr="006B7DBE">
        <w:rPr>
          <w:rFonts w:cstheme="minorHAnsi"/>
          <w:i/>
          <w:iCs/>
          <w:sz w:val="20"/>
          <w:szCs w:val="20"/>
          <w:lang w:val="en-GB"/>
        </w:rPr>
        <w:t xml:space="preserve"> compulsorily optional subjects and </w:t>
      </w:r>
      <w:r w:rsidRPr="006B7DBE">
        <w:rPr>
          <w:rFonts w:cstheme="minorHAnsi"/>
          <w:b/>
          <w:bCs/>
          <w:i/>
          <w:iCs/>
          <w:sz w:val="20"/>
          <w:szCs w:val="20"/>
          <w:lang w:val="en-GB"/>
        </w:rPr>
        <w:t>1</w:t>
      </w:r>
      <w:r w:rsidRPr="006B7DBE">
        <w:rPr>
          <w:rFonts w:cstheme="minorHAnsi"/>
          <w:i/>
          <w:iCs/>
          <w:sz w:val="20"/>
          <w:szCs w:val="20"/>
          <w:lang w:val="en-GB"/>
        </w:rPr>
        <w:t xml:space="preserve"> optional subject.</w:t>
      </w:r>
    </w:p>
    <w:p w14:paraId="6A7BBE79" w14:textId="755E0B1D" w:rsidR="00761298" w:rsidRPr="00844C3F"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6B7DBE">
        <w:rPr>
          <w:rFonts w:cstheme="minorHAnsi"/>
          <w:i/>
          <w:iCs/>
          <w:sz w:val="20"/>
          <w:szCs w:val="20"/>
        </w:rPr>
        <w:t>(</w:t>
      </w:r>
      <w:r w:rsidRPr="006B7DBE">
        <w:rPr>
          <w:rFonts w:cstheme="minorHAnsi"/>
          <w:b/>
          <w:bCs/>
          <w:i/>
          <w:iCs/>
          <w:sz w:val="20"/>
          <w:szCs w:val="20"/>
        </w:rPr>
        <w:t>PRILOHA02 ... OSP</w:t>
      </w:r>
      <w:r w:rsidRPr="006B7DBE">
        <w:rPr>
          <w:rFonts w:cstheme="minorHAnsi"/>
          <w:i/>
          <w:iCs/>
          <w:sz w:val="20"/>
          <w:szCs w:val="20"/>
        </w:rPr>
        <w:t>)</w:t>
      </w:r>
    </w:p>
    <w:p w14:paraId="30AB7DDF" w14:textId="77777777" w:rsidR="00761298" w:rsidRPr="00E22F54" w:rsidRDefault="00761298" w:rsidP="00761298">
      <w:pPr>
        <w:pStyle w:val="Odsekzoznamu"/>
        <w:autoSpaceDE w:val="0"/>
        <w:autoSpaceDN w:val="0"/>
        <w:adjustRightInd w:val="0"/>
        <w:spacing w:after="0" w:line="240" w:lineRule="auto"/>
        <w:jc w:val="both"/>
        <w:rPr>
          <w:rFonts w:cstheme="minorHAnsi"/>
          <w:iCs/>
          <w:sz w:val="16"/>
          <w:szCs w:val="16"/>
          <w:lang w:val="en-GB"/>
        </w:rPr>
      </w:pPr>
    </w:p>
    <w:p w14:paraId="615F2E16" w14:textId="2F45BD62" w:rsidR="00BE1681" w:rsidRDefault="00F93B0B" w:rsidP="00B2512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b/>
          <w:bCs/>
          <w:iCs/>
          <w:sz w:val="16"/>
          <w:szCs w:val="16"/>
          <w:lang w:val="en-GB"/>
        </w:rPr>
        <w:t xml:space="preserve">profile </w:t>
      </w:r>
      <w:r w:rsidR="00CE703D" w:rsidRPr="00E22F54">
        <w:rPr>
          <w:rFonts w:cstheme="minorHAnsi"/>
          <w:b/>
          <w:bCs/>
          <w:iCs/>
          <w:sz w:val="16"/>
          <w:szCs w:val="16"/>
          <w:lang w:val="en-GB"/>
        </w:rPr>
        <w:t>courses</w:t>
      </w:r>
      <w:r w:rsidR="00CE703D" w:rsidRPr="00E22F54">
        <w:rPr>
          <w:rFonts w:cstheme="minorHAnsi"/>
          <w:iCs/>
          <w:sz w:val="16"/>
          <w:szCs w:val="16"/>
          <w:lang w:val="en-GB"/>
        </w:rPr>
        <w:t xml:space="preserve"> </w:t>
      </w:r>
      <w:r w:rsidRPr="00E22F54">
        <w:rPr>
          <w:rFonts w:cstheme="minorHAnsi"/>
          <w:iCs/>
          <w:sz w:val="16"/>
          <w:szCs w:val="16"/>
          <w:lang w:val="en-GB"/>
        </w:rPr>
        <w:t xml:space="preserve">of the relevant </w:t>
      </w:r>
      <w:r w:rsidR="00CE703D" w:rsidRPr="00E22F54">
        <w:rPr>
          <w:rFonts w:cstheme="minorHAnsi"/>
          <w:iCs/>
          <w:sz w:val="16"/>
          <w:szCs w:val="16"/>
          <w:lang w:val="en-GB"/>
        </w:rPr>
        <w:t xml:space="preserve">study </w:t>
      </w:r>
      <w:r w:rsidRPr="00E22F54">
        <w:rPr>
          <w:rFonts w:cstheme="minorHAnsi"/>
          <w:iCs/>
          <w:sz w:val="16"/>
          <w:szCs w:val="16"/>
          <w:lang w:val="en-GB"/>
        </w:rPr>
        <w:t>path (specialization)</w:t>
      </w:r>
      <w:r w:rsidR="000448B3" w:rsidRPr="00E22F54">
        <w:rPr>
          <w:rFonts w:cstheme="minorHAnsi"/>
          <w:iCs/>
          <w:sz w:val="16"/>
          <w:szCs w:val="16"/>
          <w:lang w:val="en-GB"/>
        </w:rPr>
        <w:t xml:space="preserve"> within the study programme,</w:t>
      </w:r>
    </w:p>
    <w:p w14:paraId="4BD5A279"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i/>
          <w:iCs/>
          <w:sz w:val="20"/>
          <w:szCs w:val="20"/>
          <w:lang w:val="en-GB"/>
        </w:rPr>
      </w:pPr>
      <w:r w:rsidRPr="006B7DBE">
        <w:rPr>
          <w:i/>
          <w:iCs/>
          <w:sz w:val="20"/>
          <w:szCs w:val="20"/>
          <w:lang w:val="en-GB"/>
        </w:rPr>
        <w:t>The profile courses are indicated in the recommended study plan. The profile courses of the third-degree study programme Management are as follows:</w:t>
      </w:r>
    </w:p>
    <w:p w14:paraId="5DC6CF80"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6B7DBE">
        <w:rPr>
          <w:rFonts w:cstheme="minorHAnsi"/>
          <w:i/>
          <w:iCs/>
          <w:sz w:val="20"/>
          <w:szCs w:val="20"/>
          <w:lang w:val="en-GB"/>
        </w:rPr>
        <w:t>1)</w:t>
      </w:r>
      <w:r w:rsidRPr="006B7DBE">
        <w:rPr>
          <w:rFonts w:cstheme="minorHAnsi"/>
          <w:i/>
          <w:iCs/>
          <w:sz w:val="20"/>
          <w:szCs w:val="20"/>
          <w:lang w:val="en-GB"/>
        </w:rPr>
        <w:tab/>
        <w:t>Macroeconomics, Microeconomics and Comparison of Economic Theories – Selected Chapters,</w:t>
      </w:r>
    </w:p>
    <w:p w14:paraId="2F134FA5"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2)</w:t>
      </w:r>
      <w:r w:rsidRPr="006B7DBE">
        <w:rPr>
          <w:rFonts w:cstheme="minorHAnsi"/>
          <w:i/>
          <w:iCs/>
          <w:sz w:val="20"/>
          <w:szCs w:val="20"/>
          <w:lang w:val="en-GB"/>
        </w:rPr>
        <w:tab/>
        <w:t xml:space="preserve">Statistics and Methodology of Scientific Research, </w:t>
      </w:r>
    </w:p>
    <w:p w14:paraId="12E3473C"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3)</w:t>
      </w:r>
      <w:r w:rsidRPr="006B7DBE">
        <w:rPr>
          <w:rFonts w:cstheme="minorHAnsi"/>
          <w:i/>
          <w:iCs/>
          <w:sz w:val="20"/>
          <w:szCs w:val="20"/>
          <w:lang w:val="en-GB"/>
        </w:rPr>
        <w:tab/>
        <w:t>Management and Marketing Management, Theory and Applications – Selected Topics,</w:t>
      </w:r>
    </w:p>
    <w:p w14:paraId="3430778E"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4)</w:t>
      </w:r>
      <w:r w:rsidRPr="006B7DBE">
        <w:rPr>
          <w:rFonts w:cstheme="minorHAnsi"/>
          <w:i/>
          <w:iCs/>
          <w:sz w:val="20"/>
          <w:szCs w:val="20"/>
          <w:lang w:val="en-GB"/>
        </w:rPr>
        <w:tab/>
        <w:t>Marketing Management of Intangible Products,</w:t>
      </w:r>
    </w:p>
    <w:p w14:paraId="42674340"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5)</w:t>
      </w:r>
      <w:r w:rsidRPr="006B7DBE">
        <w:rPr>
          <w:rFonts w:cstheme="minorHAnsi"/>
          <w:i/>
          <w:iCs/>
          <w:sz w:val="20"/>
          <w:szCs w:val="20"/>
          <w:lang w:val="en-GB"/>
        </w:rPr>
        <w:tab/>
        <w:t>Financial Management and Investment – Selected Chapters,</w:t>
      </w:r>
    </w:p>
    <w:p w14:paraId="0E8BBEBA"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6)</w:t>
      </w:r>
      <w:r w:rsidRPr="006B7DBE">
        <w:rPr>
          <w:rFonts w:cstheme="minorHAnsi"/>
          <w:i/>
          <w:iCs/>
          <w:sz w:val="20"/>
          <w:szCs w:val="20"/>
          <w:lang w:val="en-GB"/>
        </w:rPr>
        <w:tab/>
        <w:t>Selected advanced methods in the financial and economic analysis,</w:t>
      </w:r>
    </w:p>
    <w:p w14:paraId="22209C32"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7)</w:t>
      </w:r>
      <w:r w:rsidRPr="006B7DBE">
        <w:rPr>
          <w:rFonts w:cstheme="minorHAnsi"/>
          <w:i/>
          <w:iCs/>
          <w:sz w:val="20"/>
          <w:szCs w:val="20"/>
          <w:lang w:val="en-GB"/>
        </w:rPr>
        <w:tab/>
        <w:t>Applied Econometrics I.,</w:t>
      </w:r>
    </w:p>
    <w:p w14:paraId="5814ED99" w14:textId="77777777" w:rsidR="006B7DBE" w:rsidRPr="00E04DED"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8)</w:t>
      </w:r>
      <w:r w:rsidRPr="006B7DBE">
        <w:rPr>
          <w:rFonts w:cstheme="minorHAnsi"/>
          <w:i/>
          <w:iCs/>
          <w:sz w:val="20"/>
          <w:szCs w:val="20"/>
          <w:lang w:val="en-GB"/>
        </w:rPr>
        <w:tab/>
        <w:t>Foreign Traineeship.</w:t>
      </w:r>
    </w:p>
    <w:p w14:paraId="59921F53" w14:textId="50D66460" w:rsidR="003C0B62" w:rsidRPr="003C0B62" w:rsidRDefault="003C0B62" w:rsidP="0031104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rPr>
      </w:pPr>
    </w:p>
    <w:p w14:paraId="217F210F" w14:textId="77777777" w:rsidR="00791FE4" w:rsidRPr="00791FE4" w:rsidRDefault="00791FE4" w:rsidP="00791FE4">
      <w:pPr>
        <w:autoSpaceDE w:val="0"/>
        <w:autoSpaceDN w:val="0"/>
        <w:adjustRightInd w:val="0"/>
        <w:spacing w:after="0" w:line="240" w:lineRule="auto"/>
        <w:ind w:left="360"/>
        <w:jc w:val="both"/>
        <w:rPr>
          <w:rFonts w:cstheme="minorHAnsi"/>
          <w:iCs/>
          <w:sz w:val="16"/>
          <w:szCs w:val="16"/>
          <w:lang w:val="en-GB"/>
        </w:rPr>
      </w:pPr>
    </w:p>
    <w:p w14:paraId="216DEEFD" w14:textId="5DDF562D" w:rsidR="009C000B" w:rsidRDefault="00F93B0B" w:rsidP="00B2512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w:t>
      </w:r>
      <w:r w:rsidR="000448B3" w:rsidRPr="00E22F54">
        <w:rPr>
          <w:rFonts w:cstheme="minorHAnsi"/>
          <w:iCs/>
          <w:sz w:val="16"/>
          <w:szCs w:val="16"/>
          <w:lang w:val="en-GB"/>
        </w:rPr>
        <w:t xml:space="preserve">course </w:t>
      </w:r>
      <w:r w:rsidRPr="00E22F54">
        <w:rPr>
          <w:rFonts w:cstheme="minorHAnsi"/>
          <w:iCs/>
          <w:sz w:val="16"/>
          <w:szCs w:val="16"/>
          <w:lang w:val="en-GB"/>
        </w:rPr>
        <w:t>the learning outcome</w:t>
      </w:r>
      <w:r w:rsidR="00542915" w:rsidRPr="00E22F54">
        <w:rPr>
          <w:rFonts w:cstheme="minorHAnsi"/>
          <w:iCs/>
          <w:sz w:val="16"/>
          <w:szCs w:val="16"/>
          <w:lang w:val="en-GB"/>
        </w:rPr>
        <w:t>s</w:t>
      </w:r>
      <w:r w:rsidR="00237688" w:rsidRPr="00E22F54">
        <w:rPr>
          <w:rFonts w:cstheme="minorHAnsi"/>
          <w:iCs/>
          <w:sz w:val="16"/>
          <w:szCs w:val="16"/>
          <w:lang w:val="en-GB"/>
        </w:rPr>
        <w:t>,</w:t>
      </w:r>
      <w:r w:rsidR="00542915" w:rsidRPr="00E22F54">
        <w:rPr>
          <w:rFonts w:cstheme="minorHAnsi"/>
          <w:iCs/>
          <w:sz w:val="16"/>
          <w:szCs w:val="16"/>
          <w:lang w:val="en-GB"/>
        </w:rPr>
        <w:t xml:space="preserve"> related criteria and rules</w:t>
      </w:r>
      <w:r w:rsidRPr="00E22F54">
        <w:rPr>
          <w:rFonts w:cstheme="minorHAnsi"/>
          <w:iCs/>
          <w:sz w:val="16"/>
          <w:szCs w:val="16"/>
          <w:lang w:val="en-GB"/>
        </w:rPr>
        <w:t xml:space="preserve"> of their assessment so that the learn</w:t>
      </w:r>
      <w:r w:rsidR="00542915" w:rsidRPr="00E22F54">
        <w:rPr>
          <w:rFonts w:cstheme="minorHAnsi"/>
          <w:iCs/>
          <w:sz w:val="16"/>
          <w:szCs w:val="16"/>
          <w:lang w:val="en-GB"/>
        </w:rPr>
        <w:t xml:space="preserve">ing </w:t>
      </w:r>
      <w:r w:rsidRPr="00E22F54">
        <w:rPr>
          <w:rFonts w:cstheme="minorHAnsi"/>
          <w:iCs/>
          <w:sz w:val="16"/>
          <w:szCs w:val="16"/>
          <w:lang w:val="en-GB"/>
        </w:rPr>
        <w:t xml:space="preserve">objectives of the study programme are met (they can be stated only in the </w:t>
      </w:r>
      <w:r w:rsidR="00B212D9" w:rsidRPr="00E22F54">
        <w:rPr>
          <w:rFonts w:cstheme="minorHAnsi"/>
          <w:iCs/>
          <w:sz w:val="16"/>
          <w:szCs w:val="16"/>
          <w:lang w:val="en-GB"/>
        </w:rPr>
        <w:t>Course</w:t>
      </w:r>
      <w:r w:rsidRPr="00E22F54">
        <w:rPr>
          <w:rFonts w:cstheme="minorHAnsi"/>
          <w:iCs/>
          <w:sz w:val="16"/>
          <w:szCs w:val="16"/>
          <w:lang w:val="en-GB"/>
        </w:rPr>
        <w:t xml:space="preserve"> information sheet</w:t>
      </w:r>
      <w:r w:rsidR="00237688" w:rsidRPr="00E22F54">
        <w:rPr>
          <w:rFonts w:cstheme="minorHAnsi"/>
          <w:iCs/>
          <w:sz w:val="16"/>
          <w:szCs w:val="16"/>
          <w:lang w:val="en-GB"/>
        </w:rPr>
        <w:t>s,</w:t>
      </w:r>
      <w:r w:rsidRPr="00E22F54">
        <w:rPr>
          <w:rFonts w:cstheme="minorHAnsi"/>
          <w:iCs/>
          <w:sz w:val="16"/>
          <w:szCs w:val="16"/>
          <w:lang w:val="en-GB"/>
        </w:rPr>
        <w:t xml:space="preserve"> in the Learning outcomes section and in the </w:t>
      </w:r>
      <w:r w:rsidR="00B212D9" w:rsidRPr="00E22F54">
        <w:rPr>
          <w:rFonts w:cstheme="minorHAnsi"/>
          <w:iCs/>
          <w:sz w:val="16"/>
          <w:szCs w:val="16"/>
          <w:lang w:val="en-GB"/>
        </w:rPr>
        <w:t xml:space="preserve">Course completion </w:t>
      </w:r>
      <w:r w:rsidR="00294D2C" w:rsidRPr="00E22F54">
        <w:rPr>
          <w:rFonts w:cstheme="minorHAnsi"/>
          <w:iCs/>
          <w:sz w:val="16"/>
          <w:szCs w:val="16"/>
          <w:lang w:val="en-GB"/>
        </w:rPr>
        <w:t>requirements</w:t>
      </w:r>
      <w:r w:rsidR="00B212D9" w:rsidRPr="00E22F54">
        <w:rPr>
          <w:rFonts w:cstheme="minorHAnsi"/>
          <w:iCs/>
          <w:sz w:val="16"/>
          <w:szCs w:val="16"/>
          <w:lang w:val="en-GB"/>
        </w:rPr>
        <w:t>),</w:t>
      </w:r>
    </w:p>
    <w:p w14:paraId="7869CE28" w14:textId="48E4C021" w:rsidR="006B7DBE"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All course descriptions contain the learning outcomes and related criteria and the rules for their assessment. The course descriptions are attached to the application for accreditation of the study programme and are available at:</w:t>
      </w:r>
    </w:p>
    <w:p w14:paraId="46A8BF02" w14:textId="16370991" w:rsidR="00810285" w:rsidRPr="009D6776" w:rsidRDefault="001C3CD7"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sz w:val="20"/>
          <w:szCs w:val="20"/>
        </w:rPr>
      </w:pPr>
      <w:hyperlink r:id="rId13" w:history="1">
        <w:r w:rsidR="00810285" w:rsidRPr="009D6776">
          <w:rPr>
            <w:rStyle w:val="Hypertextovprepojenie"/>
            <w:sz w:val="20"/>
            <w:szCs w:val="20"/>
          </w:rPr>
          <w:t>https://www.unipo.sk/fakulta-manazmentu-ekonomiky-a-obchodu/vnutorny-system-kvality-a-akreditacia/sp/phd/md/</w:t>
        </w:r>
      </w:hyperlink>
    </w:p>
    <w:p w14:paraId="1D7BBB94" w14:textId="32128910" w:rsidR="006B7DBE" w:rsidRPr="00520A50" w:rsidRDefault="006B7DBE" w:rsidP="006B7DB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rPr>
      </w:pPr>
      <w:r w:rsidRPr="006B7DBE">
        <w:rPr>
          <w:rFonts w:cstheme="minorHAnsi"/>
          <w:b/>
          <w:bCs/>
          <w:i/>
          <w:iCs/>
          <w:sz w:val="20"/>
          <w:szCs w:val="20"/>
        </w:rPr>
        <w:t>(PRILOHA01 ... ILP)</w:t>
      </w:r>
    </w:p>
    <w:p w14:paraId="5BF9E552" w14:textId="1D45D95B" w:rsidR="00520A50" w:rsidRPr="00E22F54" w:rsidRDefault="00520A50" w:rsidP="00520A50">
      <w:pPr>
        <w:pStyle w:val="Odsekzoznamu"/>
        <w:autoSpaceDE w:val="0"/>
        <w:autoSpaceDN w:val="0"/>
        <w:adjustRightInd w:val="0"/>
        <w:spacing w:after="0" w:line="240" w:lineRule="auto"/>
        <w:jc w:val="both"/>
        <w:rPr>
          <w:rFonts w:cstheme="minorHAnsi"/>
          <w:iCs/>
          <w:sz w:val="16"/>
          <w:szCs w:val="16"/>
          <w:lang w:val="en-GB"/>
        </w:rPr>
      </w:pPr>
    </w:p>
    <w:p w14:paraId="53A2147D" w14:textId="77777777" w:rsidR="00520A50"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prerequisites, co-requisites and recommendations for the </w:t>
      </w:r>
      <w:r w:rsidR="00891BA9" w:rsidRPr="00E22F54">
        <w:rPr>
          <w:rFonts w:cstheme="minorHAnsi"/>
          <w:iCs/>
          <w:sz w:val="16"/>
          <w:szCs w:val="16"/>
          <w:lang w:val="en-GB"/>
        </w:rPr>
        <w:t>design</w:t>
      </w:r>
      <w:r w:rsidRPr="00E22F54">
        <w:rPr>
          <w:rFonts w:cstheme="minorHAnsi"/>
          <w:iCs/>
          <w:sz w:val="16"/>
          <w:szCs w:val="16"/>
          <w:lang w:val="en-GB"/>
        </w:rPr>
        <w:t xml:space="preserve"> of the study plan,</w:t>
      </w:r>
    </w:p>
    <w:p w14:paraId="19FBA845" w14:textId="43F2AA0B" w:rsidR="00B465F8" w:rsidRPr="00B465F8" w:rsidRDefault="006B7DBE" w:rsidP="0031104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6B7DBE">
        <w:rPr>
          <w:rFonts w:cstheme="minorHAnsi"/>
          <w:i/>
          <w:sz w:val="20"/>
          <w:szCs w:val="20"/>
          <w:lang w:val="en-GB"/>
        </w:rPr>
        <w:t>The study plan includes some prerequisites related to the Dissertation Examination and Foreign Traineeship (study or research stay at a foreign university or scientific and research workplace). The matters in question shall be specified in greater detail in the recommended study plan</w:t>
      </w:r>
    </w:p>
    <w:p w14:paraId="11761F87" w14:textId="1BB0405E" w:rsidR="009C000B" w:rsidRPr="00E22F54" w:rsidRDefault="009C000B" w:rsidP="002D0750">
      <w:pPr>
        <w:pStyle w:val="Odsekzoznamu"/>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 </w:t>
      </w:r>
    </w:p>
    <w:p w14:paraId="50D0F099" w14:textId="77FD2245" w:rsidR="00636D21"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 of the study plan/</w:t>
      </w:r>
      <w:r w:rsidR="00EE66E8" w:rsidRPr="00E22F54">
        <w:rPr>
          <w:rFonts w:cstheme="minorHAnsi"/>
          <w:iCs/>
          <w:sz w:val="16"/>
          <w:szCs w:val="16"/>
          <w:lang w:val="en-GB"/>
        </w:rPr>
        <w:t xml:space="preserve">course </w:t>
      </w:r>
      <w:r w:rsidRPr="00E22F54">
        <w:rPr>
          <w:rFonts w:cstheme="minorHAnsi"/>
          <w:iCs/>
          <w:sz w:val="16"/>
          <w:szCs w:val="16"/>
          <w:lang w:val="en-GB"/>
        </w:rPr>
        <w:t xml:space="preserve">the </w:t>
      </w:r>
      <w:r w:rsidR="00EE66E8" w:rsidRPr="00E22F54">
        <w:rPr>
          <w:rFonts w:cstheme="minorHAnsi"/>
          <w:iCs/>
          <w:sz w:val="16"/>
          <w:szCs w:val="16"/>
          <w:lang w:val="en-GB"/>
        </w:rPr>
        <w:t>applied</w:t>
      </w:r>
      <w:r w:rsidR="00EE66E8" w:rsidRPr="00E22F54" w:rsidDel="00EE66E8">
        <w:rPr>
          <w:rFonts w:cstheme="minorHAnsi"/>
          <w:iCs/>
          <w:sz w:val="16"/>
          <w:szCs w:val="16"/>
          <w:lang w:val="en-GB"/>
        </w:rPr>
        <w:t xml:space="preserve"> </w:t>
      </w:r>
      <w:r w:rsidRPr="00E22F54">
        <w:rPr>
          <w:rFonts w:cstheme="minorHAnsi"/>
          <w:iCs/>
          <w:sz w:val="16"/>
          <w:szCs w:val="16"/>
          <w:lang w:val="en-GB"/>
        </w:rPr>
        <w:t>educational activities (lecture, seminar, exercise, final work, project work, laboratory work, internship, excursion, field practice, professional practice, state exam</w:t>
      </w:r>
      <w:r w:rsidR="001A213F" w:rsidRPr="00E22F54">
        <w:rPr>
          <w:rFonts w:cstheme="minorHAnsi"/>
          <w:iCs/>
          <w:sz w:val="16"/>
          <w:szCs w:val="16"/>
          <w:lang w:val="en-GB"/>
        </w:rPr>
        <w:t>,</w:t>
      </w:r>
      <w:r w:rsidRPr="00E22F54">
        <w:rPr>
          <w:rFonts w:cstheme="minorHAnsi"/>
          <w:iCs/>
          <w:sz w:val="16"/>
          <w:szCs w:val="16"/>
          <w:lang w:val="en-GB"/>
        </w:rPr>
        <w:t xml:space="preserve"> </w:t>
      </w:r>
      <w:r w:rsidR="001A213F" w:rsidRPr="00E22F54">
        <w:rPr>
          <w:rFonts w:cstheme="minorHAnsi"/>
          <w:iCs/>
          <w:sz w:val="16"/>
          <w:szCs w:val="16"/>
          <w:lang w:val="en-GB"/>
        </w:rPr>
        <w:t>etc.</w:t>
      </w:r>
      <w:r w:rsidRPr="00E22F54">
        <w:rPr>
          <w:rFonts w:cstheme="minorHAnsi"/>
          <w:iCs/>
          <w:sz w:val="16"/>
          <w:szCs w:val="16"/>
          <w:lang w:val="en-GB"/>
        </w:rPr>
        <w:t xml:space="preserve"> or </w:t>
      </w:r>
      <w:r w:rsidR="001A213F" w:rsidRPr="00E22F54">
        <w:rPr>
          <w:rFonts w:cstheme="minorHAnsi"/>
          <w:iCs/>
          <w:sz w:val="16"/>
          <w:szCs w:val="16"/>
          <w:lang w:val="en-GB"/>
        </w:rPr>
        <w:t xml:space="preserve">their </w:t>
      </w:r>
      <w:r w:rsidRPr="00E22F54">
        <w:rPr>
          <w:rFonts w:cstheme="minorHAnsi"/>
          <w:iCs/>
          <w:sz w:val="16"/>
          <w:szCs w:val="16"/>
          <w:lang w:val="en-GB"/>
        </w:rPr>
        <w:t>combinations) suitable for achieving learning outcomes,</w:t>
      </w:r>
      <w:r w:rsidR="00417AE1" w:rsidRPr="00E22F54">
        <w:rPr>
          <w:rFonts w:cstheme="minorHAnsi"/>
          <w:iCs/>
          <w:sz w:val="16"/>
          <w:szCs w:val="16"/>
          <w:lang w:val="en-GB"/>
        </w:rPr>
        <w:t xml:space="preserve"> </w:t>
      </w:r>
    </w:p>
    <w:p w14:paraId="7B5EB431"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lang w:val="en-GB"/>
        </w:rPr>
      </w:pPr>
      <w:r w:rsidRPr="006B7DBE">
        <w:rPr>
          <w:lang w:val="en-GB"/>
        </w:rPr>
        <w:t>For each subject within the recommended study plan, the educational activities used, including their time allowance, are specified. The information is contained in the individual course descriptions.</w:t>
      </w:r>
    </w:p>
    <w:p w14:paraId="7B33B87A"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lang w:val="en-GB"/>
        </w:rPr>
      </w:pPr>
      <w:r w:rsidRPr="006B7DBE">
        <w:rPr>
          <w:lang w:val="en-GB"/>
        </w:rPr>
        <w:t xml:space="preserve">Teaching will be based on a combination of theoretical and practical skills. The combination of knowledge-based tasks and practical tasks and projects will enable students to improve their expertise and develop theoretical knowledge, practical skills and competences. </w:t>
      </w:r>
    </w:p>
    <w:p w14:paraId="0A392A1E"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lang w:val="en-GB"/>
        </w:rPr>
      </w:pPr>
      <w:r w:rsidRPr="006B7DBE">
        <w:rPr>
          <w:lang w:val="en-GB"/>
        </w:rPr>
        <w:t xml:space="preserve">On particular courses, teachers will use a range of methods and teaching forms - in addition to classical methods (such as presentation, narration, etc.), emphasis will be placed on the use of activating teaching methods (e.g. dialogical methods, situational methods, methods of group teaching and cooperative learning, project methods, simulation methods, staging methods, methods developing critical thinking, problem-solving methods, etc.) in order to arouse or strengthen students' interest in the topics discussed, increase students’ activity, enable students to apply and develop their professional knowledge, skills, competences for practice and key competences (e.g. creativity, independence, responsibility, flexibility, critical thinking). </w:t>
      </w:r>
    </w:p>
    <w:p w14:paraId="4E1175DF" w14:textId="77777777" w:rsidR="006B7DBE" w:rsidRPr="006B7DBE" w:rsidRDefault="006B7DBE" w:rsidP="006B7DBE">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i w:val="0"/>
          <w:iCs/>
        </w:rPr>
      </w:pPr>
      <w:r w:rsidRPr="006B7DBE">
        <w:rPr>
          <w:lang w:val="en-GB"/>
        </w:rPr>
        <w:t xml:space="preserve">Students will be included in teaching planning and encouraged to take part in team building, teach each other and be creative. The following activities support the achievement of learning objectives: </w:t>
      </w:r>
    </w:p>
    <w:p w14:paraId="0EE3D5F7"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lectures,</w:t>
      </w:r>
    </w:p>
    <w:p w14:paraId="55941210"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seminars,</w:t>
      </w:r>
    </w:p>
    <w:p w14:paraId="2C85C588"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presentations,</w:t>
      </w:r>
    </w:p>
    <w:p w14:paraId="22F7C474"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case studies,</w:t>
      </w:r>
    </w:p>
    <w:p w14:paraId="16386C03"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discussions,</w:t>
      </w:r>
    </w:p>
    <w:p w14:paraId="0D9468B7"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group work,</w:t>
      </w:r>
    </w:p>
    <w:p w14:paraId="1181DBBF" w14:textId="77777777" w:rsidR="006B7DBE" w:rsidRPr="006B7DBE"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6B7DBE">
        <w:rPr>
          <w:rFonts w:cstheme="minorHAnsi"/>
          <w:i/>
          <w:iCs/>
          <w:sz w:val="20"/>
          <w:szCs w:val="20"/>
          <w:lang w:val="en-GB"/>
        </w:rPr>
        <w:lastRenderedPageBreak/>
        <w:t>•</w:t>
      </w:r>
      <w:r w:rsidRPr="006B7DBE">
        <w:rPr>
          <w:rFonts w:cstheme="minorHAnsi"/>
          <w:i/>
          <w:iCs/>
          <w:sz w:val="20"/>
          <w:szCs w:val="20"/>
          <w:lang w:val="en-GB"/>
        </w:rPr>
        <w:tab/>
        <w:t>project work,</w:t>
      </w:r>
    </w:p>
    <w:p w14:paraId="3DD7E8C2" w14:textId="77777777" w:rsidR="006B7DBE" w:rsidRPr="00183D11" w:rsidRDefault="006B7DBE" w:rsidP="006B7DBE">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b/>
          <w:bCs/>
          <w:i/>
          <w:iCs/>
          <w:sz w:val="20"/>
          <w:szCs w:val="20"/>
          <w:lang w:val="en-GB"/>
        </w:rPr>
      </w:pPr>
      <w:r w:rsidRPr="006B7DBE">
        <w:rPr>
          <w:rFonts w:cstheme="minorHAnsi"/>
          <w:i/>
          <w:iCs/>
          <w:sz w:val="20"/>
          <w:szCs w:val="20"/>
          <w:lang w:val="en-GB"/>
        </w:rPr>
        <w:t>•</w:t>
      </w:r>
      <w:r w:rsidRPr="006B7DBE">
        <w:rPr>
          <w:rFonts w:cstheme="minorHAnsi"/>
          <w:i/>
          <w:iCs/>
          <w:sz w:val="20"/>
          <w:szCs w:val="20"/>
          <w:lang w:val="en-GB"/>
        </w:rPr>
        <w:tab/>
        <w:t>consultations and supervision.</w:t>
      </w:r>
    </w:p>
    <w:p w14:paraId="7C31DA56" w14:textId="6D07C408" w:rsidR="000C36B4" w:rsidRPr="008541F6"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8541F6">
        <w:rPr>
          <w:rFonts w:cstheme="minorHAnsi"/>
          <w:iCs/>
          <w:sz w:val="16"/>
          <w:szCs w:val="16"/>
          <w:lang w:val="en-GB"/>
        </w:rPr>
        <w:t xml:space="preserve">methods by which the educational activity is </w:t>
      </w:r>
      <w:r w:rsidR="00857517" w:rsidRPr="008541F6">
        <w:rPr>
          <w:rFonts w:cstheme="minorHAnsi"/>
          <w:iCs/>
          <w:sz w:val="16"/>
          <w:szCs w:val="16"/>
          <w:lang w:val="en-GB"/>
        </w:rPr>
        <w:t>delivered</w:t>
      </w:r>
      <w:r w:rsidRPr="008541F6">
        <w:rPr>
          <w:rFonts w:cstheme="minorHAnsi"/>
          <w:iCs/>
          <w:sz w:val="16"/>
          <w:szCs w:val="16"/>
          <w:lang w:val="en-GB"/>
        </w:rPr>
        <w:t xml:space="preserve"> </w:t>
      </w:r>
      <w:r w:rsidR="001A213F" w:rsidRPr="008541F6">
        <w:rPr>
          <w:rFonts w:cstheme="minorHAnsi"/>
          <w:iCs/>
          <w:sz w:val="16"/>
          <w:szCs w:val="16"/>
          <w:lang w:val="en-GB"/>
        </w:rPr>
        <w:t>–</w:t>
      </w:r>
      <w:r w:rsidRPr="008541F6">
        <w:rPr>
          <w:rFonts w:cstheme="minorHAnsi"/>
          <w:iCs/>
          <w:sz w:val="16"/>
          <w:szCs w:val="16"/>
          <w:lang w:val="en-GB"/>
        </w:rPr>
        <w:t xml:space="preserve"> </w:t>
      </w:r>
      <w:r w:rsidR="004654A4" w:rsidRPr="008541F6">
        <w:rPr>
          <w:rFonts w:cstheme="minorHAnsi"/>
          <w:iCs/>
          <w:sz w:val="16"/>
          <w:szCs w:val="16"/>
          <w:lang w:val="en-GB"/>
        </w:rPr>
        <w:t>present</w:t>
      </w:r>
      <w:r w:rsidRPr="008541F6">
        <w:rPr>
          <w:rFonts w:cstheme="minorHAnsi"/>
          <w:iCs/>
          <w:sz w:val="16"/>
          <w:szCs w:val="16"/>
          <w:lang w:val="en-GB"/>
        </w:rPr>
        <w:t>, distant, combined (in accordance with the Course information sheets),</w:t>
      </w:r>
    </w:p>
    <w:p w14:paraId="0B11B6DB" w14:textId="77777777" w:rsidR="00FC3AEA" w:rsidRPr="00FC3AEA"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FC3AEA">
        <w:rPr>
          <w:rFonts w:cstheme="minorHAnsi"/>
          <w:i/>
          <w:iCs/>
          <w:sz w:val="20"/>
          <w:szCs w:val="20"/>
          <w:lang w:val="en-GB"/>
        </w:rPr>
        <w:t>Educational activities on all courses are carried out by a combined method, which is also stated in the individual course descriptions of the courses in the recommended study plan.</w:t>
      </w:r>
    </w:p>
    <w:p w14:paraId="41A0A176" w14:textId="77777777" w:rsidR="00FC3AEA" w:rsidRPr="00D906C2"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lang w:val="en-GB"/>
        </w:rPr>
      </w:pPr>
      <w:r w:rsidRPr="00FC3AEA">
        <w:rPr>
          <w:rFonts w:cstheme="minorHAnsi"/>
          <w:b/>
          <w:bCs/>
          <w:i/>
          <w:iCs/>
          <w:sz w:val="20"/>
          <w:szCs w:val="20"/>
          <w:lang w:val="en-GB"/>
        </w:rPr>
        <w:t>(PRILOHA01 ... ILP)</w:t>
      </w:r>
    </w:p>
    <w:p w14:paraId="5DF85E6A" w14:textId="155190B6" w:rsidR="0062271B" w:rsidRPr="00E22F54" w:rsidRDefault="0062271B" w:rsidP="0062271B">
      <w:pPr>
        <w:pStyle w:val="Odsekzoznamu"/>
        <w:autoSpaceDE w:val="0"/>
        <w:autoSpaceDN w:val="0"/>
        <w:adjustRightInd w:val="0"/>
        <w:spacing w:after="0" w:line="240" w:lineRule="auto"/>
        <w:jc w:val="both"/>
        <w:rPr>
          <w:rFonts w:cstheme="minorHAnsi"/>
          <w:iCs/>
          <w:sz w:val="16"/>
          <w:szCs w:val="16"/>
          <w:lang w:val="en-GB"/>
        </w:rPr>
      </w:pPr>
    </w:p>
    <w:p w14:paraId="30A7F1D4" w14:textId="22BA37FB" w:rsidR="000C36B4" w:rsidRDefault="00B212D9" w:rsidP="00B2512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outline/syllabus of the</w:t>
      </w:r>
      <w:r w:rsidR="001A213F" w:rsidRPr="00E22F54">
        <w:rPr>
          <w:rFonts w:cstheme="minorHAnsi"/>
          <w:iCs/>
          <w:sz w:val="16"/>
          <w:szCs w:val="16"/>
          <w:lang w:val="en-GB"/>
        </w:rPr>
        <w:t xml:space="preserve"> course</w:t>
      </w:r>
      <w:r w:rsidR="00B219BD" w:rsidRPr="00E22F54">
        <w:rPr>
          <w:rStyle w:val="Odkaznapoznmkupodiarou"/>
          <w:rFonts w:cstheme="minorHAnsi"/>
          <w:iCs/>
          <w:sz w:val="16"/>
          <w:szCs w:val="16"/>
          <w:lang w:val="en-GB"/>
        </w:rPr>
        <w:footnoteReference w:id="10"/>
      </w:r>
      <w:r w:rsidR="00EE7005" w:rsidRPr="00E22F54">
        <w:rPr>
          <w:rFonts w:cstheme="minorHAnsi"/>
          <w:iCs/>
          <w:sz w:val="16"/>
          <w:szCs w:val="16"/>
          <w:lang w:val="en-GB"/>
        </w:rPr>
        <w:t xml:space="preserve">, </w:t>
      </w:r>
    </w:p>
    <w:p w14:paraId="3F88034D" w14:textId="77777777" w:rsidR="00FC3AEA" w:rsidRPr="00FC3AEA"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FC3AEA">
        <w:rPr>
          <w:rFonts w:cstheme="minorHAnsi"/>
          <w:i/>
          <w:iCs/>
          <w:sz w:val="20"/>
          <w:szCs w:val="20"/>
          <w:lang w:val="en-GB"/>
        </w:rPr>
        <w:t>The course outline is a compulsory part of the course descriptions of all courses in the recommended study plan.</w:t>
      </w:r>
    </w:p>
    <w:p w14:paraId="5FF380E1" w14:textId="77777777" w:rsidR="00FC3AEA" w:rsidRPr="00DD0623"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i/>
          <w:iCs/>
          <w:sz w:val="20"/>
          <w:szCs w:val="20"/>
        </w:rPr>
      </w:pPr>
      <w:r w:rsidRPr="00FC3AEA">
        <w:rPr>
          <w:rFonts w:cstheme="minorHAnsi"/>
          <w:b/>
          <w:i/>
          <w:iCs/>
          <w:sz w:val="20"/>
          <w:szCs w:val="20"/>
        </w:rPr>
        <w:t>(PRILOHA01 ... ILP)</w:t>
      </w:r>
    </w:p>
    <w:p w14:paraId="5D026A74" w14:textId="77777777" w:rsidR="00DD0623" w:rsidRPr="00E22F54" w:rsidRDefault="00DD0623" w:rsidP="00DD0623">
      <w:pPr>
        <w:pStyle w:val="Odsekzoznamu"/>
        <w:autoSpaceDE w:val="0"/>
        <w:autoSpaceDN w:val="0"/>
        <w:adjustRightInd w:val="0"/>
        <w:spacing w:after="0" w:line="240" w:lineRule="auto"/>
        <w:jc w:val="both"/>
        <w:rPr>
          <w:rFonts w:cstheme="minorHAnsi"/>
          <w:iCs/>
          <w:sz w:val="16"/>
          <w:szCs w:val="16"/>
          <w:lang w:val="en-GB"/>
        </w:rPr>
      </w:pPr>
    </w:p>
    <w:p w14:paraId="66963ACC" w14:textId="708D8804" w:rsidR="00B33340" w:rsidRDefault="00542915"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s</w:t>
      </w:r>
      <w:r w:rsidR="00B212D9" w:rsidRPr="00E22F54">
        <w:rPr>
          <w:rFonts w:cstheme="minorHAnsi"/>
          <w:iCs/>
          <w:sz w:val="16"/>
          <w:szCs w:val="16"/>
          <w:lang w:val="en-GB"/>
        </w:rPr>
        <w:t xml:space="preserve">tudent workload ("extent" </w:t>
      </w:r>
      <w:r w:rsidR="00AB118E" w:rsidRPr="00E22F54">
        <w:rPr>
          <w:rFonts w:cstheme="minorHAnsi"/>
          <w:iCs/>
          <w:sz w:val="16"/>
          <w:szCs w:val="16"/>
          <w:lang w:val="en-GB"/>
        </w:rPr>
        <w:t>of</w:t>
      </w:r>
      <w:r w:rsidR="00B212D9" w:rsidRPr="00E22F54">
        <w:rPr>
          <w:rFonts w:cstheme="minorHAnsi"/>
          <w:iCs/>
          <w:sz w:val="16"/>
          <w:szCs w:val="16"/>
          <w:lang w:val="en-GB"/>
        </w:rPr>
        <w:t xml:space="preserve"> individual </w:t>
      </w:r>
      <w:r w:rsidR="00BB3C6E" w:rsidRPr="00E22F54">
        <w:rPr>
          <w:rFonts w:cstheme="minorHAnsi"/>
          <w:iCs/>
          <w:sz w:val="16"/>
          <w:szCs w:val="16"/>
          <w:lang w:val="en-GB"/>
        </w:rPr>
        <w:t xml:space="preserve">courses </w:t>
      </w:r>
      <w:r w:rsidR="00B212D9" w:rsidRPr="00E22F54">
        <w:rPr>
          <w:rFonts w:cstheme="minorHAnsi"/>
          <w:iCs/>
          <w:sz w:val="16"/>
          <w:szCs w:val="16"/>
          <w:lang w:val="en-GB"/>
        </w:rPr>
        <w:t>and educational activities separately)</w:t>
      </w:r>
      <w:r w:rsidR="001909DE" w:rsidRPr="00E22F54">
        <w:rPr>
          <w:rStyle w:val="Odkaznapoznmkupodiarou"/>
          <w:rFonts w:cstheme="minorHAnsi"/>
          <w:iCs/>
          <w:sz w:val="16"/>
          <w:szCs w:val="16"/>
          <w:lang w:val="en-GB"/>
        </w:rPr>
        <w:footnoteReference w:id="11"/>
      </w:r>
      <w:r w:rsidR="00B33340" w:rsidRPr="00E22F54">
        <w:rPr>
          <w:rFonts w:cstheme="minorHAnsi"/>
          <w:iCs/>
          <w:sz w:val="16"/>
          <w:szCs w:val="16"/>
          <w:lang w:val="en-GB"/>
        </w:rPr>
        <w:t xml:space="preserve">, </w:t>
      </w:r>
    </w:p>
    <w:p w14:paraId="31B0AA11" w14:textId="77777777" w:rsidR="00FC3AEA" w:rsidRPr="00FC3AEA"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FC3AEA">
        <w:rPr>
          <w:rFonts w:cstheme="minorHAnsi"/>
          <w:i/>
          <w:iCs/>
          <w:sz w:val="20"/>
          <w:szCs w:val="20"/>
          <w:lang w:val="en-GB"/>
        </w:rPr>
        <w:t>The individual course descriptions include the student workload and the share of individual activities on the total student workload.</w:t>
      </w:r>
    </w:p>
    <w:p w14:paraId="61792B3C" w14:textId="77777777" w:rsidR="00FC3AEA" w:rsidRPr="007E42A0" w:rsidRDefault="00FC3AEA" w:rsidP="00FC3AE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lang w:val="en-GB"/>
        </w:rPr>
      </w:pPr>
      <w:r w:rsidRPr="00FC3AEA">
        <w:rPr>
          <w:rFonts w:cstheme="minorHAnsi"/>
          <w:b/>
          <w:i/>
          <w:iCs/>
          <w:sz w:val="20"/>
          <w:szCs w:val="20"/>
          <w:lang w:val="en-GB"/>
        </w:rPr>
        <w:t>(PRILOHA01 ... ILP)</w:t>
      </w:r>
    </w:p>
    <w:p w14:paraId="00A7F00D" w14:textId="77777777" w:rsidR="00991C4D" w:rsidRPr="00E22F54" w:rsidRDefault="00991C4D" w:rsidP="00991C4D">
      <w:pPr>
        <w:pStyle w:val="Odsekzoznamu"/>
        <w:autoSpaceDE w:val="0"/>
        <w:autoSpaceDN w:val="0"/>
        <w:adjustRightInd w:val="0"/>
        <w:spacing w:after="0" w:line="240" w:lineRule="auto"/>
        <w:jc w:val="both"/>
        <w:rPr>
          <w:rFonts w:cstheme="minorHAnsi"/>
          <w:iCs/>
          <w:sz w:val="16"/>
          <w:szCs w:val="16"/>
          <w:lang w:val="en-GB"/>
        </w:rPr>
      </w:pPr>
    </w:p>
    <w:p w14:paraId="74E7E642" w14:textId="622A8801" w:rsidR="00B212D9"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credits allocated to each part based on the learning outcomes achieved and the workload involved,</w:t>
      </w:r>
    </w:p>
    <w:p w14:paraId="03FFD572" w14:textId="1DEB9C67" w:rsidR="00991C4D" w:rsidRPr="00991C4D" w:rsidRDefault="00FC3AEA" w:rsidP="0031104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r w:rsidRPr="00FC3AEA">
        <w:rPr>
          <w:rFonts w:cstheme="minorHAnsi"/>
          <w:i/>
          <w:iCs/>
          <w:sz w:val="20"/>
          <w:szCs w:val="20"/>
          <w:lang w:val="en-GB"/>
        </w:rPr>
        <w:t>The credits allocated to courses reflect course demands and intensity/degree of student workload. At the same time, it is ensured that the number of credits allocated to profile subjects is high, regarding the strong relation between the number of credits and the achievement of overall learning outcomes</w:t>
      </w:r>
      <w:r w:rsidR="00991C4D" w:rsidRPr="00991C4D">
        <w:rPr>
          <w:rFonts w:cstheme="minorHAnsi"/>
          <w:i/>
          <w:iCs/>
          <w:sz w:val="20"/>
          <w:szCs w:val="20"/>
        </w:rPr>
        <w:t>.</w:t>
      </w:r>
    </w:p>
    <w:p w14:paraId="0687CBFD" w14:textId="77777777" w:rsidR="00CC1775" w:rsidRPr="00CC1775" w:rsidRDefault="00CC1775" w:rsidP="008541F6">
      <w:pPr>
        <w:pStyle w:val="Odsekzoznamu"/>
        <w:autoSpaceDE w:val="0"/>
        <w:autoSpaceDN w:val="0"/>
        <w:adjustRightInd w:val="0"/>
        <w:spacing w:after="0" w:line="240" w:lineRule="auto"/>
        <w:jc w:val="both"/>
        <w:rPr>
          <w:rFonts w:cstheme="minorHAnsi"/>
          <w:iCs/>
          <w:sz w:val="16"/>
          <w:szCs w:val="16"/>
          <w:highlight w:val="cyan"/>
          <w:lang w:val="en-GB"/>
        </w:rPr>
      </w:pPr>
    </w:p>
    <w:p w14:paraId="01121CE9" w14:textId="69467430" w:rsidR="003216FC" w:rsidRDefault="00B212D9"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734415">
        <w:rPr>
          <w:rFonts w:cstheme="minorHAnsi"/>
          <w:iCs/>
          <w:sz w:val="16"/>
          <w:szCs w:val="16"/>
          <w:lang w:val="en-GB"/>
        </w:rPr>
        <w:t xml:space="preserve">the person </w:t>
      </w:r>
      <w:r w:rsidR="00EE1BA8" w:rsidRPr="00734415">
        <w:rPr>
          <w:rFonts w:cstheme="minorHAnsi"/>
          <w:iCs/>
          <w:sz w:val="16"/>
          <w:szCs w:val="16"/>
          <w:lang w:val="en-GB"/>
        </w:rPr>
        <w:t>responsible</w:t>
      </w:r>
      <w:r w:rsidR="00EE1BA8" w:rsidRPr="00E22F54">
        <w:rPr>
          <w:rFonts w:cstheme="minorHAnsi"/>
          <w:iCs/>
          <w:sz w:val="16"/>
          <w:szCs w:val="16"/>
          <w:lang w:val="en-GB"/>
        </w:rPr>
        <w:t xml:space="preserve"> for</w:t>
      </w:r>
      <w:r w:rsidR="00EE1BA8" w:rsidRPr="00E22F54" w:rsidDel="00EE1BA8">
        <w:rPr>
          <w:rFonts w:cstheme="minorHAnsi"/>
          <w:iCs/>
          <w:sz w:val="16"/>
          <w:szCs w:val="16"/>
          <w:lang w:val="en-GB"/>
        </w:rPr>
        <w:t xml:space="preserve"> </w:t>
      </w:r>
      <w:r w:rsidRPr="00E22F54">
        <w:rPr>
          <w:rFonts w:cstheme="minorHAnsi"/>
          <w:iCs/>
          <w:sz w:val="16"/>
          <w:szCs w:val="16"/>
          <w:lang w:val="en-GB"/>
        </w:rPr>
        <w:t xml:space="preserve">the </w:t>
      </w:r>
      <w:r w:rsidR="00EE1BA8" w:rsidRPr="00E22F54">
        <w:rPr>
          <w:rFonts w:cstheme="minorHAnsi"/>
          <w:iCs/>
          <w:sz w:val="16"/>
          <w:szCs w:val="16"/>
          <w:lang w:val="en-GB"/>
        </w:rPr>
        <w:t xml:space="preserve">course </w:t>
      </w:r>
      <w:r w:rsidR="00AB118E" w:rsidRPr="00E22F54">
        <w:rPr>
          <w:rFonts w:cstheme="minorHAnsi"/>
          <w:iCs/>
          <w:sz w:val="16"/>
          <w:szCs w:val="16"/>
          <w:lang w:val="en-GB"/>
        </w:rPr>
        <w:t>(</w:t>
      </w:r>
      <w:r w:rsidRPr="00E22F54">
        <w:rPr>
          <w:rFonts w:cstheme="minorHAnsi"/>
          <w:iCs/>
          <w:sz w:val="16"/>
          <w:szCs w:val="16"/>
          <w:lang w:val="en-GB"/>
        </w:rPr>
        <w:t xml:space="preserve">or </w:t>
      </w:r>
      <w:r w:rsidR="0041055C" w:rsidRPr="00E22F54">
        <w:rPr>
          <w:rFonts w:cstheme="minorHAnsi"/>
          <w:iCs/>
          <w:sz w:val="16"/>
          <w:szCs w:val="16"/>
          <w:lang w:val="en-GB"/>
        </w:rPr>
        <w:t>a</w:t>
      </w:r>
      <w:r w:rsidRPr="00E22F54">
        <w:rPr>
          <w:rFonts w:cstheme="minorHAnsi"/>
          <w:iCs/>
          <w:sz w:val="16"/>
          <w:szCs w:val="16"/>
          <w:lang w:val="en-GB"/>
        </w:rPr>
        <w:t xml:space="preserve"> partner organization</w:t>
      </w:r>
      <w:r w:rsidR="0041055C" w:rsidRPr="00E22F54">
        <w:rPr>
          <w:rFonts w:cstheme="minorHAnsi"/>
          <w:iCs/>
          <w:sz w:val="16"/>
          <w:szCs w:val="16"/>
          <w:lang w:val="en-GB"/>
        </w:rPr>
        <w:t>/</w:t>
      </w:r>
      <w:r w:rsidRPr="00E22F54">
        <w:rPr>
          <w:rFonts w:cstheme="minorHAnsi"/>
          <w:iCs/>
          <w:sz w:val="16"/>
          <w:szCs w:val="16"/>
          <w:lang w:val="en-GB"/>
        </w:rPr>
        <w:t>person</w:t>
      </w:r>
      <w:r w:rsidRPr="00E22F54">
        <w:rPr>
          <w:rStyle w:val="Odkaznapoznmkupodiarou"/>
          <w:rFonts w:cstheme="minorHAnsi"/>
          <w:iCs/>
          <w:sz w:val="16"/>
          <w:szCs w:val="16"/>
          <w:lang w:val="en-GB"/>
        </w:rPr>
        <w:footnoteReference w:id="12"/>
      </w:r>
      <w:r w:rsidRPr="00E22F54">
        <w:rPr>
          <w:rFonts w:cstheme="minorHAnsi"/>
          <w:iCs/>
          <w:sz w:val="16"/>
          <w:szCs w:val="16"/>
          <w:lang w:val="en-GB"/>
        </w:rPr>
        <w:t>) with an indication of the contact</w:t>
      </w:r>
      <w:r w:rsidR="00AB118E" w:rsidRPr="00E22F54">
        <w:rPr>
          <w:rFonts w:cstheme="minorHAnsi"/>
          <w:iCs/>
          <w:sz w:val="16"/>
          <w:szCs w:val="16"/>
          <w:lang w:val="en-GB"/>
        </w:rPr>
        <w:t xml:space="preserve"> </w:t>
      </w:r>
      <w:r w:rsidR="00703EEE" w:rsidRPr="00E22F54">
        <w:rPr>
          <w:rFonts w:cstheme="minorHAnsi"/>
          <w:iCs/>
          <w:sz w:val="16"/>
          <w:szCs w:val="16"/>
          <w:lang w:val="en-GB"/>
        </w:rPr>
        <w:t>details</w:t>
      </w:r>
      <w:r w:rsidRPr="00E22F54">
        <w:rPr>
          <w:rFonts w:cstheme="minorHAnsi"/>
          <w:iCs/>
          <w:sz w:val="16"/>
          <w:szCs w:val="16"/>
          <w:lang w:val="en-GB"/>
        </w:rPr>
        <w:t xml:space="preserve">, </w:t>
      </w:r>
    </w:p>
    <w:p w14:paraId="27320F46" w14:textId="77777777" w:rsidR="00645EBC" w:rsidRP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bookmarkStart w:id="5" w:name="_Hlk95142066"/>
      <w:r w:rsidRPr="00645EBC">
        <w:rPr>
          <w:rFonts w:cstheme="minorHAnsi"/>
          <w:bCs/>
          <w:i/>
          <w:iCs/>
          <w:sz w:val="20"/>
          <w:szCs w:val="20"/>
          <w:lang w:val="en-GB"/>
        </w:rPr>
        <w:t xml:space="preserve">The list of persons providing individual courses of the study programme is attached to the application for accreditation of the study programme and is also available at: </w:t>
      </w:r>
    </w:p>
    <w:p w14:paraId="54F2F3F1" w14:textId="0296344F" w:rsidR="00A612ED" w:rsidRDefault="001C3CD7"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hyperlink r:id="rId14" w:history="1">
        <w:r w:rsidR="00810285" w:rsidRPr="00B373F9">
          <w:rPr>
            <w:rStyle w:val="Hypertextovprepojenie"/>
            <w:rFonts w:cstheme="minorHAnsi"/>
            <w:bCs/>
            <w:i/>
            <w:iCs/>
            <w:sz w:val="20"/>
            <w:szCs w:val="20"/>
            <w:lang w:val="en-GB"/>
          </w:rPr>
          <w:t>https://www.unipo.sk/fakulta-manazmentu-ekonomiky-a-obchodu/vnutorny-system-kvality-a-akreditacia/sp/phd/md/</w:t>
        </w:r>
      </w:hyperlink>
    </w:p>
    <w:p w14:paraId="526172D4" w14:textId="74C1F3F9" w:rsidR="00645EBC" w:rsidRP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645EBC">
        <w:rPr>
          <w:rFonts w:cstheme="minorHAnsi"/>
          <w:bCs/>
          <w:i/>
          <w:iCs/>
          <w:sz w:val="20"/>
          <w:szCs w:val="20"/>
          <w:lang w:val="en-GB"/>
        </w:rPr>
        <w:t xml:space="preserve">(see </w:t>
      </w:r>
      <w:r w:rsidR="00CE036A" w:rsidRPr="00CE036A">
        <w:rPr>
          <w:rFonts w:cstheme="minorHAnsi"/>
          <w:b/>
          <w:i/>
          <w:iCs/>
          <w:sz w:val="20"/>
          <w:szCs w:val="20"/>
          <w:lang w:val="en-GB"/>
        </w:rPr>
        <w:t>PRILOHA</w:t>
      </w:r>
      <w:r w:rsidRPr="00CE036A">
        <w:rPr>
          <w:rFonts w:cstheme="minorHAnsi"/>
          <w:b/>
          <w:i/>
          <w:iCs/>
          <w:sz w:val="20"/>
          <w:szCs w:val="20"/>
          <w:lang w:val="en-GB"/>
        </w:rPr>
        <w:t>0</w:t>
      </w:r>
      <w:r w:rsidR="00CE036A" w:rsidRPr="00CE036A">
        <w:rPr>
          <w:rFonts w:cstheme="minorHAnsi"/>
          <w:b/>
          <w:i/>
          <w:iCs/>
          <w:sz w:val="20"/>
          <w:szCs w:val="20"/>
          <w:lang w:val="en-GB"/>
        </w:rPr>
        <w:t>4</w:t>
      </w:r>
      <w:r w:rsidRPr="00645EBC">
        <w:rPr>
          <w:rFonts w:cstheme="minorHAnsi"/>
          <w:b/>
          <w:bCs/>
          <w:i/>
          <w:iCs/>
          <w:sz w:val="20"/>
          <w:szCs w:val="20"/>
          <w:lang w:val="en-GB"/>
        </w:rPr>
        <w:t xml:space="preserve"> ... ZUSP</w:t>
      </w:r>
      <w:r w:rsidRPr="00645EBC">
        <w:rPr>
          <w:rFonts w:cstheme="minorHAnsi"/>
          <w:bCs/>
          <w:i/>
          <w:iCs/>
          <w:sz w:val="20"/>
          <w:szCs w:val="20"/>
          <w:lang w:val="en-GB"/>
        </w:rPr>
        <w:t>)</w:t>
      </w:r>
      <w:bookmarkEnd w:id="5"/>
    </w:p>
    <w:p w14:paraId="7F7F13F1" w14:textId="77777777" w:rsidR="00645EBC" w:rsidRPr="00645EBC" w:rsidRDefault="00645EBC" w:rsidP="00645EBC">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lang w:val="en-GB"/>
        </w:rPr>
      </w:pPr>
      <w:r w:rsidRPr="00645EBC">
        <w:rPr>
          <w:lang w:val="en-GB"/>
        </w:rPr>
        <w:t>Partner organisations and persons may participate in the study programme in the form of lectures.</w:t>
      </w:r>
    </w:p>
    <w:p w14:paraId="4EE44AD9" w14:textId="77777777" w:rsidR="00991C4D" w:rsidRPr="00E22F54" w:rsidRDefault="00991C4D" w:rsidP="00991C4D">
      <w:pPr>
        <w:pStyle w:val="Odsekzoznamu"/>
        <w:autoSpaceDE w:val="0"/>
        <w:autoSpaceDN w:val="0"/>
        <w:adjustRightInd w:val="0"/>
        <w:spacing w:after="0" w:line="240" w:lineRule="auto"/>
        <w:jc w:val="both"/>
        <w:rPr>
          <w:rFonts w:cstheme="minorHAnsi"/>
          <w:iCs/>
          <w:sz w:val="16"/>
          <w:szCs w:val="16"/>
          <w:lang w:val="en-GB"/>
        </w:rPr>
      </w:pPr>
    </w:p>
    <w:p w14:paraId="40316A42" w14:textId="77777777" w:rsidR="007C24FC" w:rsidRDefault="00552CE3" w:rsidP="00B212D9">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course </w:t>
      </w:r>
      <w:r w:rsidR="00B212D9" w:rsidRPr="00E22F54">
        <w:rPr>
          <w:rFonts w:cstheme="minorHAnsi"/>
          <w:iCs/>
          <w:sz w:val="16"/>
          <w:szCs w:val="16"/>
          <w:lang w:val="en-GB"/>
        </w:rPr>
        <w:t>teachers</w:t>
      </w:r>
      <w:r w:rsidR="008A3A20" w:rsidRPr="00E22F54">
        <w:rPr>
          <w:rFonts w:cstheme="minorHAnsi"/>
          <w:iCs/>
          <w:sz w:val="16"/>
          <w:szCs w:val="16"/>
          <w:lang w:val="en-GB"/>
        </w:rPr>
        <w:t xml:space="preserve"> </w:t>
      </w:r>
      <w:r w:rsidR="00CC6722" w:rsidRPr="00E22F54">
        <w:rPr>
          <w:rFonts w:cstheme="minorHAnsi"/>
          <w:iCs/>
          <w:sz w:val="16"/>
          <w:szCs w:val="16"/>
          <w:lang w:val="en-GB"/>
        </w:rPr>
        <w:t>(</w:t>
      </w:r>
      <w:r w:rsidR="00B212D9" w:rsidRPr="00E22F54">
        <w:rPr>
          <w:rFonts w:cstheme="minorHAnsi"/>
          <w:iCs/>
          <w:sz w:val="16"/>
          <w:szCs w:val="16"/>
          <w:lang w:val="en-GB"/>
        </w:rPr>
        <w:t>or participating partner organizations</w:t>
      </w:r>
      <w:r w:rsidR="00811704" w:rsidRPr="00E22F54">
        <w:rPr>
          <w:rFonts w:cstheme="minorHAnsi"/>
          <w:iCs/>
          <w:sz w:val="16"/>
          <w:szCs w:val="16"/>
          <w:lang w:val="en-GB"/>
        </w:rPr>
        <w:t>/</w:t>
      </w:r>
      <w:r w:rsidR="00691B3E" w:rsidRPr="00E22F54">
        <w:rPr>
          <w:rFonts w:cstheme="minorHAnsi"/>
          <w:iCs/>
          <w:sz w:val="16"/>
          <w:szCs w:val="16"/>
          <w:lang w:val="en-GB"/>
        </w:rPr>
        <w:t>persons</w:t>
      </w:r>
      <w:r w:rsidR="00B212D9" w:rsidRPr="00E22F54">
        <w:rPr>
          <w:rFonts w:cstheme="minorHAnsi"/>
          <w:iCs/>
          <w:sz w:val="16"/>
          <w:szCs w:val="16"/>
          <w:lang w:val="en-GB"/>
        </w:rPr>
        <w:t xml:space="preserve">) (may also be mentioned in </w:t>
      </w:r>
      <w:r w:rsidR="00A1741A" w:rsidRPr="00E22F54">
        <w:rPr>
          <w:rFonts w:cstheme="minorHAnsi"/>
          <w:iCs/>
          <w:sz w:val="16"/>
          <w:szCs w:val="16"/>
          <w:lang w:val="en-GB"/>
        </w:rPr>
        <w:t>Course information sheets</w:t>
      </w:r>
      <w:r w:rsidR="00B212D9" w:rsidRPr="00E22F54">
        <w:rPr>
          <w:rFonts w:cstheme="minorHAnsi"/>
          <w:iCs/>
          <w:sz w:val="16"/>
          <w:szCs w:val="16"/>
          <w:lang w:val="en-GB"/>
        </w:rPr>
        <w:t>),</w:t>
      </w:r>
    </w:p>
    <w:p w14:paraId="3FF4239B" w14:textId="77777777" w:rsidR="00645EBC" w:rsidRP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645EBC">
        <w:rPr>
          <w:rFonts w:cstheme="minorHAnsi"/>
          <w:i/>
          <w:iCs/>
          <w:sz w:val="20"/>
          <w:szCs w:val="20"/>
          <w:lang w:val="en-GB"/>
        </w:rPr>
        <w:t>Teachers participating in the teaching of individual courses are part of the recommended study plan are also listed in the Course information sheets, including a specification of what type of educational activities they perform.</w:t>
      </w:r>
    </w:p>
    <w:p w14:paraId="1406B546" w14:textId="77777777" w:rsidR="00645EBC" w:rsidRP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i/>
          <w:iCs/>
          <w:sz w:val="20"/>
          <w:szCs w:val="20"/>
          <w:lang w:val="en-GB"/>
        </w:rPr>
      </w:pPr>
      <w:r w:rsidRPr="00645EBC">
        <w:rPr>
          <w:rFonts w:cstheme="minorHAnsi"/>
          <w:b/>
          <w:i/>
          <w:iCs/>
          <w:sz w:val="20"/>
          <w:szCs w:val="20"/>
          <w:lang w:val="en-GB"/>
        </w:rPr>
        <w:t>(PRILOHA02 ... OSP)</w:t>
      </w:r>
    </w:p>
    <w:p w14:paraId="6064E83D" w14:textId="6A2159DD" w:rsidR="00645EBC" w:rsidRPr="00645E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lang w:val="en-GB"/>
        </w:rPr>
      </w:pPr>
      <w:r w:rsidRPr="00645EBC">
        <w:rPr>
          <w:rFonts w:cstheme="minorHAnsi"/>
          <w:i/>
          <w:iCs/>
          <w:sz w:val="20"/>
          <w:szCs w:val="20"/>
          <w:lang w:val="en-GB"/>
        </w:rPr>
        <w:t xml:space="preserve">(see </w:t>
      </w:r>
      <w:r w:rsidR="00CE036A" w:rsidRPr="00CE036A">
        <w:rPr>
          <w:rFonts w:cstheme="minorHAnsi"/>
          <w:b/>
          <w:i/>
          <w:iCs/>
          <w:sz w:val="20"/>
          <w:szCs w:val="20"/>
          <w:lang w:val="en-GB"/>
        </w:rPr>
        <w:t>PRILOHA0</w:t>
      </w:r>
      <w:r w:rsidR="00CE036A">
        <w:rPr>
          <w:rFonts w:cstheme="minorHAnsi"/>
          <w:b/>
          <w:i/>
          <w:iCs/>
          <w:sz w:val="20"/>
          <w:szCs w:val="20"/>
          <w:lang w:val="en-GB"/>
        </w:rPr>
        <w:t xml:space="preserve">4 </w:t>
      </w:r>
      <w:r w:rsidRPr="00645EBC">
        <w:rPr>
          <w:rFonts w:cstheme="minorHAnsi"/>
          <w:b/>
          <w:i/>
          <w:iCs/>
          <w:sz w:val="20"/>
          <w:szCs w:val="20"/>
          <w:lang w:val="en-GB"/>
        </w:rPr>
        <w:t>... ZUSP</w:t>
      </w:r>
      <w:r w:rsidRPr="00645EBC">
        <w:rPr>
          <w:rFonts w:cstheme="minorHAnsi"/>
          <w:i/>
          <w:iCs/>
          <w:sz w:val="20"/>
          <w:szCs w:val="20"/>
          <w:lang w:val="en-GB"/>
        </w:rPr>
        <w:t>)</w:t>
      </w:r>
    </w:p>
    <w:p w14:paraId="41D22CC7" w14:textId="171949D0" w:rsidR="008A3A20" w:rsidRPr="00E22F54" w:rsidRDefault="008A3A20" w:rsidP="007C24FC">
      <w:pPr>
        <w:pStyle w:val="Odsekzoznamu"/>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 </w:t>
      </w:r>
    </w:p>
    <w:p w14:paraId="637E95E6" w14:textId="1405B010" w:rsidR="003C34BA" w:rsidRDefault="00A1741A" w:rsidP="00A1741A">
      <w:pPr>
        <w:pStyle w:val="Odsekzoznamu"/>
        <w:numPr>
          <w:ilvl w:val="0"/>
          <w:numId w:val="36"/>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place</w:t>
      </w:r>
      <w:r w:rsidR="00A10B11" w:rsidRPr="00E22F54">
        <w:rPr>
          <w:rFonts w:cstheme="minorHAnsi"/>
          <w:iCs/>
          <w:sz w:val="16"/>
          <w:szCs w:val="16"/>
          <w:lang w:val="en-GB"/>
        </w:rPr>
        <w:t>s</w:t>
      </w:r>
      <w:r w:rsidRPr="00E22F54">
        <w:rPr>
          <w:rFonts w:cstheme="minorHAnsi"/>
          <w:iCs/>
          <w:sz w:val="16"/>
          <w:szCs w:val="16"/>
          <w:lang w:val="en-GB"/>
        </w:rPr>
        <w:t xml:space="preserve"> </w:t>
      </w:r>
      <w:r w:rsidR="00A10B11" w:rsidRPr="00E22F54">
        <w:rPr>
          <w:rFonts w:cstheme="minorHAnsi"/>
          <w:iCs/>
          <w:sz w:val="16"/>
          <w:szCs w:val="16"/>
          <w:lang w:val="en-GB"/>
        </w:rPr>
        <w:t xml:space="preserve">where </w:t>
      </w:r>
      <w:r w:rsidRPr="00E22F54">
        <w:rPr>
          <w:rFonts w:cstheme="minorHAnsi"/>
          <w:iCs/>
          <w:sz w:val="16"/>
          <w:szCs w:val="16"/>
          <w:lang w:val="en-GB"/>
        </w:rPr>
        <w:t xml:space="preserve">the </w:t>
      </w:r>
      <w:r w:rsidR="00A10B11" w:rsidRPr="00E22F54">
        <w:rPr>
          <w:rFonts w:cstheme="minorHAnsi"/>
          <w:iCs/>
          <w:sz w:val="16"/>
          <w:szCs w:val="16"/>
          <w:lang w:val="en-GB"/>
        </w:rPr>
        <w:t>courses are taught (</w:t>
      </w:r>
      <w:r w:rsidRPr="00E22F54">
        <w:rPr>
          <w:rFonts w:cstheme="minorHAnsi"/>
          <w:iCs/>
          <w:sz w:val="16"/>
          <w:szCs w:val="16"/>
          <w:lang w:val="en-GB"/>
        </w:rPr>
        <w:t xml:space="preserve">if the study programme is </w:t>
      </w:r>
      <w:r w:rsidR="00F66833" w:rsidRPr="00E22F54">
        <w:rPr>
          <w:rFonts w:cstheme="minorHAnsi"/>
          <w:iCs/>
          <w:sz w:val="16"/>
          <w:szCs w:val="16"/>
          <w:lang w:val="en-GB"/>
        </w:rPr>
        <w:t>delivered</w:t>
      </w:r>
      <w:r w:rsidRPr="00E22F54">
        <w:rPr>
          <w:rFonts w:cstheme="minorHAnsi"/>
          <w:iCs/>
          <w:sz w:val="16"/>
          <w:szCs w:val="16"/>
          <w:lang w:val="en-GB"/>
        </w:rPr>
        <w:t xml:space="preserve"> at several workplaces).</w:t>
      </w:r>
    </w:p>
    <w:p w14:paraId="1094BDDF" w14:textId="3B26CF82" w:rsidR="00645EBC" w:rsidRPr="009472BC" w:rsidRDefault="00645EBC" w:rsidP="00645EB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color w:val="0D0D0D" w:themeColor="text1" w:themeTint="F2"/>
          <w:sz w:val="20"/>
          <w:szCs w:val="20"/>
        </w:rPr>
      </w:pPr>
      <w:r w:rsidRPr="00645EBC">
        <w:rPr>
          <w:rFonts w:cstheme="minorHAnsi"/>
          <w:i/>
          <w:iCs/>
          <w:color w:val="0D0D0D" w:themeColor="text1" w:themeTint="F2"/>
          <w:sz w:val="20"/>
          <w:szCs w:val="20"/>
          <w:lang w:val="en-GB"/>
        </w:rPr>
        <w:t>The study programme takes place at the University in the corresponding faculty</w:t>
      </w:r>
      <w:r w:rsidRPr="009472BC">
        <w:rPr>
          <w:rFonts w:cstheme="minorHAnsi"/>
          <w:i/>
          <w:iCs/>
          <w:color w:val="0D0D0D" w:themeColor="text1" w:themeTint="F2"/>
          <w:sz w:val="20"/>
          <w:szCs w:val="20"/>
        </w:rPr>
        <w:t>.</w:t>
      </w:r>
    </w:p>
    <w:p w14:paraId="394024CA" w14:textId="77777777" w:rsidR="007C24FC" w:rsidRPr="00E22F54" w:rsidRDefault="007C24FC" w:rsidP="007C24FC">
      <w:pPr>
        <w:pStyle w:val="Odsekzoznamu"/>
        <w:autoSpaceDE w:val="0"/>
        <w:autoSpaceDN w:val="0"/>
        <w:adjustRightInd w:val="0"/>
        <w:spacing w:after="0" w:line="240" w:lineRule="auto"/>
        <w:jc w:val="both"/>
        <w:rPr>
          <w:rFonts w:cstheme="minorHAnsi"/>
          <w:iCs/>
          <w:sz w:val="16"/>
          <w:szCs w:val="16"/>
          <w:lang w:val="en-GB"/>
        </w:rPr>
      </w:pPr>
    </w:p>
    <w:p w14:paraId="2F9A8CE5" w14:textId="65B3825F" w:rsidR="00FD0E18" w:rsidRPr="009472BC" w:rsidRDefault="00A1741A" w:rsidP="00A1741A">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The institution states the number of credits, the achievement of which is a condition for proper completion of studies and other </w:t>
      </w:r>
      <w:r w:rsidR="00A10B11" w:rsidRPr="00E22F54">
        <w:rPr>
          <w:rFonts w:cstheme="minorHAnsi"/>
          <w:iCs/>
          <w:sz w:val="16"/>
          <w:szCs w:val="16"/>
          <w:lang w:val="en-GB"/>
        </w:rPr>
        <w:t>requirements</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that the student must meet </w:t>
      </w:r>
      <w:r w:rsidR="00A10B11" w:rsidRPr="00E22F54">
        <w:rPr>
          <w:rFonts w:cstheme="minorHAnsi"/>
          <w:iCs/>
          <w:sz w:val="16"/>
          <w:szCs w:val="16"/>
          <w:lang w:val="en-GB"/>
        </w:rPr>
        <w:t>within</w:t>
      </w:r>
      <w:r w:rsidRPr="00E22F54">
        <w:rPr>
          <w:rFonts w:cstheme="minorHAnsi"/>
          <w:iCs/>
          <w:sz w:val="16"/>
          <w:szCs w:val="16"/>
          <w:lang w:val="en-GB"/>
        </w:rPr>
        <w:t xml:space="preserve"> the study programme and for its proper completion, including the </w:t>
      </w:r>
      <w:r w:rsidR="00A10B11" w:rsidRPr="00E22F54">
        <w:rPr>
          <w:rFonts w:cstheme="minorHAnsi"/>
          <w:iCs/>
          <w:sz w:val="16"/>
          <w:szCs w:val="16"/>
          <w:lang w:val="en-GB"/>
        </w:rPr>
        <w:t>requirements</w:t>
      </w:r>
      <w:r w:rsidR="00930E2E" w:rsidRPr="00E22F54">
        <w:rPr>
          <w:rFonts w:cstheme="minorHAnsi"/>
          <w:iCs/>
          <w:sz w:val="16"/>
          <w:szCs w:val="16"/>
          <w:lang w:val="en-GB"/>
        </w:rPr>
        <w:t xml:space="preserve"> for</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state examinations, rules for re-study and rules for </w:t>
      </w:r>
      <w:r w:rsidR="00542915" w:rsidRPr="00E22F54">
        <w:rPr>
          <w:rFonts w:cstheme="minorHAnsi"/>
          <w:iCs/>
          <w:sz w:val="16"/>
          <w:szCs w:val="16"/>
          <w:lang w:val="en-GB"/>
        </w:rPr>
        <w:t xml:space="preserve">the </w:t>
      </w:r>
      <w:r w:rsidRPr="00E22F54">
        <w:rPr>
          <w:rFonts w:cstheme="minorHAnsi"/>
          <w:iCs/>
          <w:sz w:val="16"/>
          <w:szCs w:val="16"/>
          <w:lang w:val="en-GB"/>
        </w:rPr>
        <w:t>extension, interruption of study.</w:t>
      </w:r>
      <w:r w:rsidR="00E52176" w:rsidRPr="00E22F54">
        <w:rPr>
          <w:rFonts w:cstheme="minorHAnsi"/>
          <w:iCs/>
          <w:sz w:val="16"/>
          <w:szCs w:val="16"/>
          <w:lang w:val="en-GB"/>
        </w:rPr>
        <w:t xml:space="preserve"> </w:t>
      </w:r>
    </w:p>
    <w:p w14:paraId="13F090AE" w14:textId="77777777" w:rsidR="00CF5ED7" w:rsidRPr="00CF5ED7" w:rsidRDefault="00CF5ED7"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D0D0D" w:themeColor="text1" w:themeTint="F2"/>
          <w:sz w:val="20"/>
          <w:szCs w:val="20"/>
          <w:lang w:val="en-GB"/>
        </w:rPr>
      </w:pPr>
      <w:r w:rsidRPr="00CF5ED7">
        <w:rPr>
          <w:rFonts w:cstheme="minorHAnsi"/>
          <w:i/>
          <w:iCs/>
          <w:color w:val="0D0D0D" w:themeColor="text1" w:themeTint="F2"/>
          <w:sz w:val="20"/>
          <w:szCs w:val="20"/>
          <w:lang w:val="en-GB"/>
        </w:rPr>
        <w:t>In accordance with the law, the submitted doctoral study programme in full-time and part-time is designed so that the total number of credits for the entire study is: 240 credits.</w:t>
      </w:r>
    </w:p>
    <w:p w14:paraId="0EEB2334" w14:textId="77777777" w:rsidR="00CF5ED7" w:rsidRPr="00CF5ED7" w:rsidRDefault="00CF5ED7"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D0D0D" w:themeColor="text1" w:themeTint="F2"/>
          <w:sz w:val="20"/>
          <w:szCs w:val="20"/>
          <w:lang w:val="en-GB"/>
        </w:rPr>
      </w:pPr>
    </w:p>
    <w:p w14:paraId="6DB23A02" w14:textId="77777777" w:rsidR="00CF5ED7" w:rsidRPr="00CF5ED7" w:rsidRDefault="00CF5ED7"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D0D0D" w:themeColor="text1" w:themeTint="F2"/>
          <w:sz w:val="20"/>
          <w:szCs w:val="20"/>
          <w:lang w:val="en-GB"/>
        </w:rPr>
      </w:pPr>
      <w:r w:rsidRPr="00CF5ED7">
        <w:rPr>
          <w:rFonts w:cstheme="minorHAnsi"/>
          <w:i/>
          <w:iCs/>
          <w:color w:val="0D0D0D" w:themeColor="text1" w:themeTint="F2"/>
          <w:sz w:val="20"/>
          <w:szCs w:val="20"/>
          <w:lang w:val="en-GB"/>
        </w:rPr>
        <w:t>Further conditions and rules of study are set out in the Study Rules of UP.</w:t>
      </w:r>
    </w:p>
    <w:p w14:paraId="696860CD" w14:textId="77777777" w:rsidR="00CF5ED7" w:rsidRPr="00CF5ED7" w:rsidRDefault="001C3CD7"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i/>
          <w:iCs/>
          <w:color w:val="0D0D0D" w:themeColor="text1" w:themeTint="F2"/>
          <w:sz w:val="20"/>
          <w:szCs w:val="20"/>
          <w:lang w:val="en-GB"/>
        </w:rPr>
      </w:pPr>
      <w:hyperlink r:id="rId15" w:history="1">
        <w:r w:rsidR="00CF5ED7" w:rsidRPr="00CF5ED7">
          <w:rPr>
            <w:rStyle w:val="Hypertextovprepojenie"/>
            <w:rFonts w:cstheme="minorHAnsi"/>
            <w:b/>
            <w:bCs/>
            <w:i/>
            <w:iCs/>
            <w:sz w:val="20"/>
            <w:szCs w:val="20"/>
            <w:lang w:val="en-GB"/>
          </w:rPr>
          <w:t>Študijný poriadok PU</w:t>
        </w:r>
      </w:hyperlink>
    </w:p>
    <w:p w14:paraId="329D645C" w14:textId="77777777" w:rsidR="009472BC" w:rsidRPr="00E22F54" w:rsidRDefault="009472BC" w:rsidP="009472BC">
      <w:pPr>
        <w:pStyle w:val="Odsekzoznamu"/>
        <w:autoSpaceDE w:val="0"/>
        <w:autoSpaceDN w:val="0"/>
        <w:adjustRightInd w:val="0"/>
        <w:spacing w:after="0" w:line="240" w:lineRule="auto"/>
        <w:ind w:left="360"/>
        <w:jc w:val="both"/>
        <w:rPr>
          <w:rFonts w:cstheme="minorHAnsi"/>
          <w:sz w:val="16"/>
          <w:szCs w:val="16"/>
          <w:lang w:val="en-GB"/>
        </w:rPr>
      </w:pPr>
    </w:p>
    <w:p w14:paraId="75E66C15" w14:textId="13F0BA92" w:rsidR="00104D2A" w:rsidRPr="00E22F54" w:rsidRDefault="00A1741A" w:rsidP="00A1741A">
      <w:pPr>
        <w:pStyle w:val="Odsekzoznamu"/>
        <w:numPr>
          <w:ilvl w:val="0"/>
          <w:numId w:val="1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For individual study plans, the institution states the </w:t>
      </w:r>
      <w:r w:rsidR="00C5175D" w:rsidRPr="00E22F54">
        <w:rPr>
          <w:rFonts w:cstheme="minorHAnsi"/>
          <w:iCs/>
          <w:sz w:val="16"/>
          <w:szCs w:val="16"/>
          <w:lang w:val="en-GB"/>
        </w:rPr>
        <w:t xml:space="preserve">requirements </w:t>
      </w:r>
      <w:r w:rsidRPr="00E22F54">
        <w:rPr>
          <w:rFonts w:cstheme="minorHAnsi"/>
          <w:iCs/>
          <w:sz w:val="16"/>
          <w:szCs w:val="16"/>
          <w:lang w:val="en-GB"/>
        </w:rPr>
        <w:t xml:space="preserve">for completing the individual parts of the study programme and the student's progress </w:t>
      </w:r>
      <w:r w:rsidR="00C5175D" w:rsidRPr="00E22F54">
        <w:rPr>
          <w:rFonts w:cstheme="minorHAnsi"/>
          <w:iCs/>
          <w:sz w:val="16"/>
          <w:szCs w:val="16"/>
          <w:lang w:val="en-GB"/>
        </w:rPr>
        <w:t>with</w:t>
      </w:r>
      <w:r w:rsidRPr="00E22F54">
        <w:rPr>
          <w:rFonts w:cstheme="minorHAnsi"/>
          <w:iCs/>
          <w:sz w:val="16"/>
          <w:szCs w:val="16"/>
          <w:lang w:val="en-GB"/>
        </w:rPr>
        <w:t xml:space="preserve">in the study programme in the </w:t>
      </w:r>
      <w:r w:rsidR="00B409BB" w:rsidRPr="00E22F54">
        <w:rPr>
          <w:rFonts w:cstheme="minorHAnsi"/>
          <w:iCs/>
          <w:sz w:val="16"/>
          <w:szCs w:val="16"/>
          <w:lang w:val="en-GB"/>
        </w:rPr>
        <w:t xml:space="preserve">given </w:t>
      </w:r>
      <w:r w:rsidRPr="00E22F54">
        <w:rPr>
          <w:rFonts w:cstheme="minorHAnsi"/>
          <w:iCs/>
          <w:sz w:val="16"/>
          <w:szCs w:val="16"/>
          <w:lang w:val="en-GB"/>
        </w:rPr>
        <w:t>structure:</w:t>
      </w:r>
    </w:p>
    <w:p w14:paraId="727C57B2" w14:textId="0B0E56CF" w:rsidR="00F624EB"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w:t>
      </w:r>
      <w:r w:rsidR="00B409BB" w:rsidRPr="00E22F54">
        <w:rPr>
          <w:rFonts w:cstheme="minorHAnsi"/>
          <w:iCs/>
          <w:sz w:val="16"/>
          <w:szCs w:val="16"/>
          <w:lang w:val="en-GB"/>
        </w:rPr>
        <w:t xml:space="preserve">courses </w:t>
      </w:r>
      <w:r w:rsidRPr="00E22F54">
        <w:rPr>
          <w:rFonts w:cstheme="minorHAnsi"/>
          <w:bCs/>
          <w:iCs/>
          <w:sz w:val="16"/>
          <w:szCs w:val="16"/>
          <w:lang w:val="en-GB" w:eastAsia="sk-SK"/>
        </w:rPr>
        <w:t>required for proper comple</w:t>
      </w:r>
      <w:r w:rsidR="004654A4" w:rsidRPr="00E22F54">
        <w:rPr>
          <w:rFonts w:cstheme="minorHAnsi"/>
          <w:bCs/>
          <w:iCs/>
          <w:sz w:val="16"/>
          <w:szCs w:val="16"/>
          <w:lang w:val="en-GB" w:eastAsia="sk-SK"/>
        </w:rPr>
        <w:t>tion of studies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42D2716D" w14:textId="77777777" w:rsidR="00CF5ED7" w:rsidRPr="00CF5ED7" w:rsidRDefault="00CF5ED7" w:rsidP="00CF5ED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b/>
          <w:i/>
          <w:iCs/>
          <w:sz w:val="20"/>
          <w:szCs w:val="20"/>
          <w:lang w:val="en-GB" w:eastAsia="sk-SK"/>
        </w:rPr>
      </w:pPr>
      <w:r w:rsidRPr="00CF5ED7">
        <w:rPr>
          <w:rFonts w:cstheme="minorHAnsi"/>
          <w:i/>
          <w:iCs/>
          <w:sz w:val="20"/>
          <w:szCs w:val="20"/>
          <w:lang w:val="en-GB" w:eastAsia="sk-SK"/>
        </w:rPr>
        <w:t>Number of credits for compulsory courses required for the proper completion of studies:</w:t>
      </w:r>
      <w:r w:rsidRPr="00CF5ED7">
        <w:rPr>
          <w:rFonts w:cstheme="minorHAnsi"/>
          <w:b/>
          <w:i/>
          <w:iCs/>
          <w:sz w:val="20"/>
          <w:szCs w:val="20"/>
          <w:lang w:val="en-GB" w:eastAsia="sk-SK"/>
        </w:rPr>
        <w:t xml:space="preserve"> 95 </w:t>
      </w:r>
      <w:r w:rsidRPr="00CF5ED7">
        <w:rPr>
          <w:rFonts w:cstheme="minorHAnsi"/>
          <w:b/>
          <w:i/>
          <w:sz w:val="20"/>
          <w:szCs w:val="20"/>
          <w:lang w:val="en-GB"/>
        </w:rPr>
        <w:t>credits</w:t>
      </w:r>
    </w:p>
    <w:p w14:paraId="4024EA16" w14:textId="77777777" w:rsidR="00BA3595" w:rsidRPr="00CF5ED7" w:rsidRDefault="00BA3595" w:rsidP="00BA3595">
      <w:pPr>
        <w:pStyle w:val="Odsekzoznamu"/>
        <w:autoSpaceDE w:val="0"/>
        <w:autoSpaceDN w:val="0"/>
        <w:adjustRightInd w:val="0"/>
        <w:spacing w:after="0" w:line="240" w:lineRule="auto"/>
        <w:jc w:val="both"/>
        <w:rPr>
          <w:rFonts w:cstheme="minorHAnsi"/>
          <w:bCs/>
          <w:iCs/>
          <w:sz w:val="16"/>
          <w:szCs w:val="16"/>
          <w:lang w:val="en-GB" w:eastAsia="sk-SK"/>
        </w:rPr>
      </w:pPr>
    </w:p>
    <w:p w14:paraId="273D3E5A" w14:textId="7A148259" w:rsidR="00F624EB"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4F216A96"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b/>
          <w:i/>
          <w:iCs/>
          <w:sz w:val="20"/>
          <w:szCs w:val="20"/>
          <w:lang w:val="en-GB" w:eastAsia="sk-SK"/>
        </w:rPr>
      </w:pPr>
      <w:r w:rsidRPr="00822432">
        <w:rPr>
          <w:rFonts w:cstheme="minorHAnsi"/>
          <w:i/>
          <w:iCs/>
          <w:sz w:val="20"/>
          <w:szCs w:val="20"/>
          <w:lang w:val="en-GB" w:eastAsia="sk-SK"/>
        </w:rPr>
        <w:t>Number of credits for compulsory optional courses required for the proper completion of studies:</w:t>
      </w:r>
      <w:r w:rsidRPr="00822432">
        <w:rPr>
          <w:rFonts w:cstheme="minorHAnsi"/>
          <w:b/>
          <w:i/>
          <w:iCs/>
          <w:sz w:val="20"/>
          <w:szCs w:val="20"/>
          <w:lang w:val="en-GB" w:eastAsia="sk-SK"/>
        </w:rPr>
        <w:t xml:space="preserve"> 30 </w:t>
      </w:r>
      <w:r w:rsidRPr="00822432">
        <w:rPr>
          <w:rFonts w:cstheme="minorHAnsi"/>
          <w:b/>
          <w:i/>
          <w:sz w:val="20"/>
          <w:szCs w:val="20"/>
          <w:lang w:val="en-GB"/>
        </w:rPr>
        <w:t>credits</w:t>
      </w:r>
    </w:p>
    <w:p w14:paraId="7FD9769B" w14:textId="77777777" w:rsidR="00BA3595" w:rsidRPr="00E22F54" w:rsidRDefault="00BA3595" w:rsidP="00BA3595">
      <w:pPr>
        <w:pStyle w:val="Odsekzoznamu"/>
        <w:autoSpaceDE w:val="0"/>
        <w:autoSpaceDN w:val="0"/>
        <w:adjustRightInd w:val="0"/>
        <w:spacing w:after="0" w:line="240" w:lineRule="auto"/>
        <w:jc w:val="both"/>
        <w:rPr>
          <w:rFonts w:cstheme="minorHAnsi"/>
          <w:bCs/>
          <w:iCs/>
          <w:sz w:val="16"/>
          <w:szCs w:val="16"/>
          <w:lang w:val="en-GB" w:eastAsia="sk-SK"/>
        </w:rPr>
      </w:pPr>
    </w:p>
    <w:p w14:paraId="47FDB56E" w14:textId="17E58C51" w:rsidR="00BE4510"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5F406C6C" w14:textId="313FDBB4" w:rsidR="00822432" w:rsidRPr="00822432" w:rsidRDefault="00822432" w:rsidP="0082243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bCs/>
          <w:i/>
          <w:iCs/>
          <w:sz w:val="20"/>
          <w:szCs w:val="20"/>
          <w:lang w:val="en-GB" w:eastAsia="sk-SK"/>
        </w:rPr>
      </w:pPr>
      <w:r w:rsidRPr="00822432">
        <w:rPr>
          <w:rFonts w:cstheme="minorHAnsi"/>
          <w:i/>
          <w:iCs/>
          <w:sz w:val="20"/>
          <w:szCs w:val="20"/>
          <w:lang w:val="en-GB" w:eastAsia="sk-SK"/>
        </w:rPr>
        <w:t>Number of credits for optional courses required for the proper completion of studies:</w:t>
      </w:r>
      <w:r w:rsidRPr="00822432">
        <w:rPr>
          <w:rFonts w:cstheme="minorHAnsi"/>
          <w:b/>
          <w:i/>
          <w:iCs/>
          <w:sz w:val="20"/>
          <w:szCs w:val="20"/>
          <w:lang w:val="en-GB" w:eastAsia="sk-SK"/>
        </w:rPr>
        <w:t xml:space="preserve"> 0 </w:t>
      </w:r>
      <w:r w:rsidRPr="00822432">
        <w:rPr>
          <w:rFonts w:cstheme="minorHAnsi"/>
          <w:b/>
          <w:i/>
          <w:sz w:val="20"/>
          <w:szCs w:val="20"/>
          <w:lang w:val="en-GB"/>
        </w:rPr>
        <w:t>credits</w:t>
      </w:r>
    </w:p>
    <w:p w14:paraId="5C44C987" w14:textId="77777777" w:rsidR="00BA3595" w:rsidRPr="00BA3595" w:rsidRDefault="00BA3595" w:rsidP="00BA3595">
      <w:pPr>
        <w:autoSpaceDE w:val="0"/>
        <w:autoSpaceDN w:val="0"/>
        <w:adjustRightInd w:val="0"/>
        <w:spacing w:after="0" w:line="240" w:lineRule="auto"/>
        <w:ind w:left="360"/>
        <w:jc w:val="both"/>
        <w:rPr>
          <w:rFonts w:cstheme="minorHAnsi"/>
          <w:bCs/>
          <w:iCs/>
          <w:sz w:val="16"/>
          <w:szCs w:val="16"/>
          <w:lang w:val="en-GB" w:eastAsia="sk-SK"/>
        </w:rPr>
      </w:pPr>
    </w:p>
    <w:p w14:paraId="22B45811" w14:textId="28B11F25" w:rsidR="00F624EB" w:rsidRDefault="00A1741A" w:rsidP="00A1741A">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required for </w:t>
      </w:r>
      <w:r w:rsidR="004654A4" w:rsidRPr="00E22F54">
        <w:rPr>
          <w:rFonts w:cstheme="minorHAnsi"/>
          <w:bCs/>
          <w:iCs/>
          <w:sz w:val="16"/>
          <w:szCs w:val="16"/>
          <w:lang w:val="en-GB" w:eastAsia="sk-SK"/>
        </w:rPr>
        <w:t xml:space="preserve">the completion of </w:t>
      </w:r>
      <w:r w:rsidR="007F7437" w:rsidRPr="00E22F54">
        <w:rPr>
          <w:rFonts w:cstheme="minorHAnsi"/>
          <w:bCs/>
          <w:iCs/>
          <w:sz w:val="16"/>
          <w:szCs w:val="16"/>
          <w:lang w:val="en-GB" w:eastAsia="sk-SK"/>
        </w:rPr>
        <w:t>stud</w:t>
      </w:r>
      <w:r w:rsidR="004654A4" w:rsidRPr="00E22F54">
        <w:rPr>
          <w:rFonts w:cstheme="minorHAnsi"/>
          <w:bCs/>
          <w:iCs/>
          <w:sz w:val="16"/>
          <w:szCs w:val="16"/>
          <w:lang w:val="en-GB" w:eastAsia="sk-SK"/>
        </w:rPr>
        <w:t>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7F7437" w:rsidRPr="00E22F54">
        <w:rPr>
          <w:rFonts w:cstheme="minorHAnsi"/>
          <w:bCs/>
          <w:iCs/>
          <w:sz w:val="16"/>
          <w:szCs w:val="16"/>
          <w:lang w:val="en-GB" w:eastAsia="sk-SK"/>
        </w:rPr>
        <w:t xml:space="preserve">ies </w:t>
      </w:r>
      <w:r w:rsidRPr="00E22F54">
        <w:rPr>
          <w:rFonts w:cstheme="minorHAnsi"/>
          <w:bCs/>
          <w:iCs/>
          <w:sz w:val="16"/>
          <w:szCs w:val="16"/>
          <w:lang w:val="en-GB" w:eastAsia="sk-SK"/>
        </w:rPr>
        <w:t xml:space="preserve">for the </w:t>
      </w:r>
      <w:r w:rsidR="00AB00DD" w:rsidRPr="00E22F54">
        <w:rPr>
          <w:rFonts w:cstheme="minorHAnsi"/>
          <w:bCs/>
          <w:iCs/>
          <w:sz w:val="16"/>
          <w:szCs w:val="16"/>
          <w:lang w:val="en-GB" w:eastAsia="sk-SK"/>
        </w:rPr>
        <w:t>common</w:t>
      </w:r>
      <w:r w:rsidRPr="00E22F54">
        <w:rPr>
          <w:rFonts w:cstheme="minorHAnsi"/>
          <w:bCs/>
          <w:iCs/>
          <w:sz w:val="16"/>
          <w:szCs w:val="16"/>
          <w:lang w:val="en-GB" w:eastAsia="sk-SK"/>
        </w:rPr>
        <w:t xml:space="preserve"> </w:t>
      </w:r>
      <w:r w:rsidR="004C4986" w:rsidRPr="00E22F54">
        <w:rPr>
          <w:rFonts w:cstheme="minorHAnsi"/>
          <w:bCs/>
          <w:iCs/>
          <w:sz w:val="16"/>
          <w:szCs w:val="16"/>
          <w:lang w:val="en-GB" w:eastAsia="sk-SK"/>
        </w:rPr>
        <w:t xml:space="preserve">foundations </w:t>
      </w:r>
      <w:r w:rsidRPr="00E22F54">
        <w:rPr>
          <w:rFonts w:cstheme="minorHAnsi"/>
          <w:bCs/>
          <w:iCs/>
          <w:sz w:val="16"/>
          <w:szCs w:val="16"/>
          <w:lang w:val="en-GB" w:eastAsia="sk-SK"/>
        </w:rPr>
        <w:t xml:space="preserve">and for the relevant </w:t>
      </w:r>
      <w:r w:rsidR="00B11BE6" w:rsidRPr="00E22F54">
        <w:rPr>
          <w:rFonts w:cstheme="minorHAnsi"/>
          <w:bCs/>
          <w:iCs/>
          <w:sz w:val="16"/>
          <w:szCs w:val="16"/>
          <w:lang w:val="en-GB" w:eastAsia="sk-SK"/>
        </w:rPr>
        <w:t>specialization</w:t>
      </w:r>
      <w:r w:rsidRPr="00E22F54">
        <w:rPr>
          <w:rFonts w:cstheme="minorHAnsi"/>
          <w:bCs/>
          <w:iCs/>
          <w:sz w:val="16"/>
          <w:szCs w:val="16"/>
          <w:lang w:val="en-GB" w:eastAsia="sk-SK"/>
        </w:rPr>
        <w:t>, in the case of a teach</w:t>
      </w:r>
      <w:r w:rsidR="004C4986" w:rsidRPr="00E22F54">
        <w:rPr>
          <w:rFonts w:cstheme="minorHAnsi"/>
          <w:bCs/>
          <w:iCs/>
          <w:sz w:val="16"/>
          <w:szCs w:val="16"/>
          <w:lang w:val="en-GB" w:eastAsia="sk-SK"/>
        </w:rPr>
        <w:t>ing</w:t>
      </w:r>
      <w:r w:rsidRPr="00E22F54">
        <w:rPr>
          <w:rFonts w:cstheme="minorHAnsi"/>
          <w:bCs/>
          <w:iCs/>
          <w:sz w:val="16"/>
          <w:szCs w:val="16"/>
          <w:lang w:val="en-GB" w:eastAsia="sk-SK"/>
        </w:rPr>
        <w:t xml:space="preserve"> combination study program</w:t>
      </w:r>
      <w:r w:rsidR="007F7437" w:rsidRPr="00E22F54">
        <w:rPr>
          <w:rFonts w:cstheme="minorHAnsi"/>
          <w:bCs/>
          <w:iCs/>
          <w:sz w:val="16"/>
          <w:szCs w:val="16"/>
          <w:lang w:val="en-GB" w:eastAsia="sk-SK"/>
        </w:rPr>
        <w:t>me</w:t>
      </w:r>
      <w:r w:rsidRPr="00E22F54">
        <w:rPr>
          <w:rFonts w:cstheme="minorHAnsi"/>
          <w:bCs/>
          <w:iCs/>
          <w:sz w:val="16"/>
          <w:szCs w:val="16"/>
          <w:lang w:val="en-GB" w:eastAsia="sk-SK"/>
        </w:rPr>
        <w:t xml:space="preserve"> or a translation combination study program</w:t>
      </w:r>
      <w:r w:rsidR="007F7437" w:rsidRPr="00E22F54">
        <w:rPr>
          <w:rFonts w:cstheme="minorHAnsi"/>
          <w:bCs/>
          <w:iCs/>
          <w:sz w:val="16"/>
          <w:szCs w:val="16"/>
          <w:lang w:val="en-GB" w:eastAsia="sk-SK"/>
        </w:rPr>
        <w:t>me</w:t>
      </w:r>
      <w:r w:rsidR="00D4358F" w:rsidRPr="00E22F54">
        <w:rPr>
          <w:rFonts w:cstheme="minorHAnsi"/>
          <w:bCs/>
          <w:iCs/>
          <w:sz w:val="16"/>
          <w:szCs w:val="16"/>
          <w:lang w:val="en-GB" w:eastAsia="sk-SK"/>
        </w:rPr>
        <w:t>,</w:t>
      </w:r>
      <w:r w:rsidR="00BA3595">
        <w:rPr>
          <w:rFonts w:cstheme="minorHAnsi"/>
          <w:bCs/>
          <w:iCs/>
          <w:sz w:val="16"/>
          <w:szCs w:val="16"/>
          <w:lang w:val="en-GB" w:eastAsia="sk-SK"/>
        </w:rPr>
        <w:t xml:space="preserve"> -</w:t>
      </w:r>
    </w:p>
    <w:p w14:paraId="6B2309C0" w14:textId="77777777" w:rsidR="00BA3595" w:rsidRPr="00BA3595" w:rsidRDefault="00BA3595" w:rsidP="00BA3595">
      <w:pPr>
        <w:autoSpaceDE w:val="0"/>
        <w:autoSpaceDN w:val="0"/>
        <w:adjustRightInd w:val="0"/>
        <w:spacing w:after="0" w:line="240" w:lineRule="auto"/>
        <w:ind w:left="360"/>
        <w:jc w:val="both"/>
        <w:rPr>
          <w:rFonts w:cstheme="minorHAnsi"/>
          <w:bCs/>
          <w:iCs/>
          <w:sz w:val="16"/>
          <w:szCs w:val="16"/>
          <w:lang w:val="en-GB" w:eastAsia="sk-SK"/>
        </w:rPr>
      </w:pPr>
    </w:p>
    <w:p w14:paraId="7BA34955" w14:textId="2E049480" w:rsidR="00F624EB" w:rsidRDefault="007F7437" w:rsidP="007F7437">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the final thesis and the </w:t>
      </w:r>
      <w:r w:rsidR="003024D5" w:rsidRPr="00E22F54">
        <w:rPr>
          <w:rFonts w:cstheme="minorHAnsi"/>
          <w:bCs/>
          <w:iCs/>
          <w:sz w:val="16"/>
          <w:szCs w:val="16"/>
          <w:lang w:val="en-GB" w:eastAsia="sk-SK"/>
        </w:rPr>
        <w:t>defence</w:t>
      </w:r>
      <w:r w:rsidRPr="00E22F54">
        <w:rPr>
          <w:rFonts w:cstheme="minorHAnsi"/>
          <w:bCs/>
          <w:iCs/>
          <w:sz w:val="16"/>
          <w:szCs w:val="16"/>
          <w:lang w:val="en-GB" w:eastAsia="sk-SK"/>
        </w:rPr>
        <w:t xml:space="preserve"> of the final thesis required for the proper completion of studies,</w:t>
      </w:r>
      <w:r w:rsidR="00F624EB" w:rsidRPr="00E22F54">
        <w:rPr>
          <w:rFonts w:cstheme="minorHAnsi"/>
          <w:bCs/>
          <w:iCs/>
          <w:sz w:val="16"/>
          <w:szCs w:val="16"/>
          <w:lang w:val="en-GB" w:eastAsia="sk-SK"/>
        </w:rPr>
        <w:t xml:space="preserve"> </w:t>
      </w:r>
    </w:p>
    <w:p w14:paraId="44692EF2"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spacing w:after="0" w:line="240" w:lineRule="auto"/>
        <w:ind w:left="426"/>
        <w:rPr>
          <w:rFonts w:ascii="Calibri" w:eastAsia="Calibri" w:hAnsi="Calibri" w:cs="Calibri"/>
          <w:bCs/>
          <w:i/>
          <w:iCs/>
          <w:sz w:val="20"/>
          <w:szCs w:val="20"/>
          <w:lang w:val="en-GB" w:eastAsia="sk-SK"/>
        </w:rPr>
      </w:pPr>
      <w:r w:rsidRPr="00822432">
        <w:rPr>
          <w:rFonts w:ascii="Calibri" w:eastAsia="Calibri" w:hAnsi="Calibri" w:cs="Calibri"/>
          <w:bCs/>
          <w:i/>
          <w:iCs/>
          <w:sz w:val="20"/>
          <w:szCs w:val="20"/>
          <w:lang w:val="en-GB" w:eastAsia="sk-SK"/>
        </w:rPr>
        <w:t>Total compulsory courses 95 credits</w:t>
      </w:r>
    </w:p>
    <w:p w14:paraId="123ACD63"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spacing w:after="0" w:line="240" w:lineRule="auto"/>
        <w:ind w:left="426"/>
        <w:rPr>
          <w:rFonts w:ascii="Calibri" w:eastAsia="Calibri" w:hAnsi="Calibri" w:cs="Calibri"/>
          <w:bCs/>
          <w:i/>
          <w:iCs/>
          <w:sz w:val="20"/>
          <w:szCs w:val="20"/>
          <w:lang w:val="en-GB" w:eastAsia="sk-SK"/>
        </w:rPr>
      </w:pPr>
      <w:r w:rsidRPr="00822432">
        <w:rPr>
          <w:rFonts w:ascii="Calibri" w:eastAsia="Calibri" w:hAnsi="Calibri" w:cs="Calibri"/>
          <w:bCs/>
          <w:i/>
          <w:iCs/>
          <w:sz w:val="20"/>
          <w:szCs w:val="20"/>
          <w:lang w:val="en-GB" w:eastAsia="sk-SK"/>
        </w:rPr>
        <w:t>of which:</w:t>
      </w:r>
    </w:p>
    <w:p w14:paraId="74E60FC6"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tabs>
          <w:tab w:val="left" w:pos="284"/>
        </w:tabs>
        <w:spacing w:after="0" w:line="240" w:lineRule="auto"/>
        <w:ind w:left="426"/>
        <w:rPr>
          <w:rFonts w:ascii="Calibri" w:eastAsia="Calibri" w:hAnsi="Calibri" w:cs="Calibri"/>
          <w:bCs/>
          <w:i/>
          <w:iCs/>
          <w:sz w:val="20"/>
          <w:szCs w:val="20"/>
          <w:lang w:val="en-GB" w:eastAsia="sk-SK"/>
        </w:rPr>
      </w:pPr>
      <w:r w:rsidRPr="00822432">
        <w:rPr>
          <w:rFonts w:ascii="Calibri" w:eastAsia="Calibri" w:hAnsi="Calibri" w:cs="Calibri"/>
          <w:bCs/>
          <w:i/>
          <w:iCs/>
          <w:sz w:val="20"/>
          <w:szCs w:val="20"/>
          <w:lang w:val="en-GB" w:eastAsia="sk-SK"/>
        </w:rPr>
        <w:t>•</w:t>
      </w:r>
      <w:r w:rsidRPr="00822432">
        <w:rPr>
          <w:rFonts w:ascii="Calibri" w:eastAsia="Calibri" w:hAnsi="Calibri" w:cs="Calibri"/>
          <w:bCs/>
          <w:i/>
          <w:iCs/>
          <w:sz w:val="20"/>
          <w:szCs w:val="20"/>
          <w:lang w:val="en-GB" w:eastAsia="sk-SK"/>
        </w:rPr>
        <w:tab/>
        <w:t xml:space="preserve">Dissertation Exam, Research Project of Dissertation Thesis: </w:t>
      </w:r>
      <w:r w:rsidRPr="001A0296">
        <w:rPr>
          <w:rFonts w:ascii="Calibri" w:eastAsia="Calibri" w:hAnsi="Calibri" w:cs="Calibri"/>
          <w:b/>
          <w:i/>
          <w:iCs/>
          <w:sz w:val="20"/>
          <w:szCs w:val="20"/>
          <w:lang w:val="en-GB" w:eastAsia="sk-SK"/>
        </w:rPr>
        <w:t>30 credits</w:t>
      </w:r>
    </w:p>
    <w:p w14:paraId="38F823B4" w14:textId="77777777" w:rsidR="00822432" w:rsidRPr="00822432" w:rsidRDefault="00822432" w:rsidP="00822432">
      <w:pPr>
        <w:pStyle w:val="Odsekzoznamu"/>
        <w:pBdr>
          <w:top w:val="single" w:sz="4" w:space="1" w:color="auto"/>
          <w:left w:val="single" w:sz="4" w:space="4" w:color="auto"/>
          <w:bottom w:val="single" w:sz="4" w:space="1" w:color="auto"/>
          <w:right w:val="single" w:sz="4" w:space="4" w:color="auto"/>
        </w:pBdr>
        <w:tabs>
          <w:tab w:val="left" w:pos="284"/>
        </w:tabs>
        <w:spacing w:after="0" w:line="240" w:lineRule="auto"/>
        <w:ind w:left="426"/>
        <w:rPr>
          <w:rFonts w:cstheme="minorHAnsi"/>
          <w:bCs/>
          <w:i/>
          <w:iCs/>
          <w:sz w:val="16"/>
          <w:szCs w:val="16"/>
          <w:lang w:val="en-GB" w:eastAsia="sk-SK"/>
        </w:rPr>
      </w:pPr>
      <w:r w:rsidRPr="00822432">
        <w:rPr>
          <w:rFonts w:ascii="Calibri" w:eastAsia="Calibri" w:hAnsi="Calibri" w:cs="Calibri"/>
          <w:bCs/>
          <w:i/>
          <w:iCs/>
          <w:sz w:val="20"/>
          <w:szCs w:val="20"/>
          <w:lang w:val="en-GB" w:eastAsia="sk-SK"/>
        </w:rPr>
        <w:t>•</w:t>
      </w:r>
      <w:r w:rsidRPr="00822432">
        <w:rPr>
          <w:rFonts w:ascii="Calibri" w:eastAsia="Calibri" w:hAnsi="Calibri" w:cs="Calibri"/>
          <w:bCs/>
          <w:i/>
          <w:iCs/>
          <w:sz w:val="20"/>
          <w:szCs w:val="20"/>
          <w:lang w:val="en-GB" w:eastAsia="sk-SK"/>
        </w:rPr>
        <w:tab/>
        <w:t xml:space="preserve">Dissertation Thesis Defence: </w:t>
      </w:r>
      <w:r w:rsidRPr="001A0296">
        <w:rPr>
          <w:rFonts w:ascii="Calibri" w:eastAsia="Calibri" w:hAnsi="Calibri" w:cs="Calibri"/>
          <w:b/>
          <w:i/>
          <w:iCs/>
          <w:sz w:val="20"/>
          <w:szCs w:val="20"/>
          <w:lang w:val="en-GB" w:eastAsia="sk-SK"/>
        </w:rPr>
        <w:t>30 credits</w:t>
      </w:r>
      <w:r w:rsidRPr="00822432">
        <w:rPr>
          <w:rFonts w:ascii="Calibri" w:eastAsia="Calibri" w:hAnsi="Calibri" w:cs="Calibri"/>
          <w:bCs/>
          <w:i/>
          <w:iCs/>
          <w:sz w:val="20"/>
          <w:szCs w:val="20"/>
          <w:lang w:val="en-GB" w:eastAsia="sk-SK"/>
        </w:rPr>
        <w:t>.</w:t>
      </w:r>
    </w:p>
    <w:p w14:paraId="00C1C5F9" w14:textId="77777777" w:rsidR="00BA3595" w:rsidRPr="00BA3595" w:rsidRDefault="00BA3595" w:rsidP="00BA3595">
      <w:pPr>
        <w:autoSpaceDE w:val="0"/>
        <w:autoSpaceDN w:val="0"/>
        <w:adjustRightInd w:val="0"/>
        <w:spacing w:after="0" w:line="240" w:lineRule="auto"/>
        <w:jc w:val="both"/>
        <w:rPr>
          <w:rFonts w:cstheme="minorHAnsi"/>
          <w:bCs/>
          <w:iCs/>
          <w:sz w:val="16"/>
          <w:szCs w:val="16"/>
          <w:lang w:val="en-GB" w:eastAsia="sk-SK"/>
        </w:rPr>
      </w:pPr>
    </w:p>
    <w:p w14:paraId="1D7069EE" w14:textId="06E262AB" w:rsidR="003127FA" w:rsidRPr="00BA3595" w:rsidRDefault="007F7437" w:rsidP="007F7437">
      <w:pPr>
        <w:pStyle w:val="Odsekzoznamu"/>
        <w:numPr>
          <w:ilvl w:val="0"/>
          <w:numId w:val="32"/>
        </w:numPr>
        <w:autoSpaceDE w:val="0"/>
        <w:autoSpaceDN w:val="0"/>
        <w:adjustRightInd w:val="0"/>
        <w:spacing w:after="0" w:line="240" w:lineRule="auto"/>
        <w:jc w:val="both"/>
        <w:rPr>
          <w:rFonts w:cstheme="minorHAnsi"/>
          <w:iCs/>
          <w:sz w:val="16"/>
          <w:szCs w:val="16"/>
          <w:lang w:val="en-GB"/>
        </w:rPr>
      </w:pPr>
      <w:r w:rsidRPr="00E22F54">
        <w:rPr>
          <w:rFonts w:cstheme="minorHAnsi"/>
          <w:bCs/>
          <w:iCs/>
          <w:sz w:val="16"/>
          <w:szCs w:val="16"/>
          <w:lang w:val="en-GB" w:eastAsia="sk-SK"/>
        </w:rPr>
        <w:t xml:space="preserve">number of credits for professional practice required for </w:t>
      </w:r>
      <w:r w:rsidR="00B11BE6" w:rsidRPr="00E22F54">
        <w:rPr>
          <w:rFonts w:cstheme="minorHAnsi"/>
          <w:bCs/>
          <w:iCs/>
          <w:sz w:val="16"/>
          <w:szCs w:val="16"/>
          <w:lang w:val="en-GB" w:eastAsia="sk-SK"/>
        </w:rPr>
        <w:t xml:space="preserve">the </w:t>
      </w:r>
      <w:r w:rsidRPr="00E22F54">
        <w:rPr>
          <w:rFonts w:cstheme="minorHAnsi"/>
          <w:bCs/>
          <w:iCs/>
          <w:sz w:val="16"/>
          <w:szCs w:val="16"/>
          <w:lang w:val="en-GB" w:eastAsia="sk-SK"/>
        </w:rPr>
        <w:t>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r w:rsidR="00D4358F" w:rsidRPr="00E22F54">
        <w:rPr>
          <w:rFonts w:cstheme="minorHAnsi"/>
          <w:bCs/>
          <w:iCs/>
          <w:sz w:val="16"/>
          <w:szCs w:val="16"/>
          <w:lang w:val="en-GB" w:eastAsia="sk-SK"/>
        </w:rPr>
        <w:t>,</w:t>
      </w:r>
      <w:r w:rsidR="003127FA" w:rsidRPr="00E22F54">
        <w:rPr>
          <w:rFonts w:cstheme="minorHAnsi"/>
          <w:bCs/>
          <w:iCs/>
          <w:sz w:val="16"/>
          <w:szCs w:val="16"/>
          <w:lang w:val="en-GB" w:eastAsia="sk-SK"/>
        </w:rPr>
        <w:t xml:space="preserve"> </w:t>
      </w:r>
    </w:p>
    <w:p w14:paraId="35EFF504" w14:textId="4FB3151B" w:rsidR="00BA3595" w:rsidRPr="005E0875" w:rsidRDefault="005E0875" w:rsidP="00CE036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Cs/>
          <w:sz w:val="16"/>
          <w:szCs w:val="16"/>
          <w:lang w:val="en-GB"/>
        </w:rPr>
      </w:pPr>
      <w:r w:rsidRPr="005E0875">
        <w:rPr>
          <w:rFonts w:cstheme="minorHAnsi"/>
          <w:i/>
          <w:iCs/>
          <w:sz w:val="20"/>
          <w:szCs w:val="20"/>
          <w:lang w:val="en-GB" w:eastAsia="sk-SK"/>
        </w:rPr>
        <w:t xml:space="preserve">Number of credits for </w:t>
      </w:r>
      <w:r w:rsidRPr="005E0875">
        <w:rPr>
          <w:rFonts w:cstheme="minorHAnsi"/>
          <w:i/>
          <w:iCs/>
          <w:sz w:val="20"/>
          <w:szCs w:val="20"/>
          <w:lang w:val="en-GB"/>
        </w:rPr>
        <w:t xml:space="preserve">Creative Science Activity: </w:t>
      </w:r>
      <w:r w:rsidRPr="005E0875">
        <w:rPr>
          <w:rFonts w:cstheme="minorHAnsi"/>
          <w:b/>
          <w:i/>
          <w:iCs/>
          <w:sz w:val="20"/>
          <w:szCs w:val="20"/>
          <w:lang w:val="en-GB"/>
        </w:rPr>
        <w:t>115 credits</w:t>
      </w:r>
    </w:p>
    <w:p w14:paraId="424134D2" w14:textId="581CDA10" w:rsidR="00F624EB" w:rsidRPr="00E22F54" w:rsidRDefault="007F7437" w:rsidP="007F7437">
      <w:pPr>
        <w:pStyle w:val="Odsekzoznamu"/>
        <w:numPr>
          <w:ilvl w:val="0"/>
          <w:numId w:val="32"/>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number of credits required for the 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project work with the indication of relevant </w:t>
      </w:r>
      <w:r w:rsidR="00B11BE6" w:rsidRPr="00E22F54">
        <w:rPr>
          <w:rFonts w:cstheme="minorHAnsi"/>
          <w:iCs/>
          <w:sz w:val="16"/>
          <w:szCs w:val="16"/>
          <w:lang w:val="en-GB"/>
        </w:rPr>
        <w:t xml:space="preserve">courses </w:t>
      </w:r>
      <w:r w:rsidRPr="00E22F54">
        <w:rPr>
          <w:rFonts w:cstheme="minorHAnsi"/>
          <w:bCs/>
          <w:iCs/>
          <w:sz w:val="16"/>
          <w:szCs w:val="16"/>
          <w:lang w:val="en-GB" w:eastAsia="sk-SK"/>
        </w:rPr>
        <w:t>in engineering study programmes</w:t>
      </w:r>
      <w:r w:rsidR="00D4358F" w:rsidRPr="00E22F54">
        <w:rPr>
          <w:rFonts w:cstheme="minorHAnsi"/>
          <w:bCs/>
          <w:iCs/>
          <w:sz w:val="16"/>
          <w:szCs w:val="16"/>
          <w:lang w:val="en-GB" w:eastAsia="sk-SK"/>
        </w:rPr>
        <w:t>,</w:t>
      </w:r>
      <w:r w:rsidR="009C4884">
        <w:rPr>
          <w:rFonts w:cstheme="minorHAnsi"/>
          <w:bCs/>
          <w:iCs/>
          <w:sz w:val="16"/>
          <w:szCs w:val="16"/>
          <w:lang w:val="en-GB" w:eastAsia="sk-SK"/>
        </w:rPr>
        <w:t xml:space="preserve"> -</w:t>
      </w:r>
    </w:p>
    <w:p w14:paraId="5A942857" w14:textId="58A7F70A" w:rsidR="00F624EB" w:rsidRPr="00E22F54" w:rsidRDefault="007F7437" w:rsidP="007F7437">
      <w:pPr>
        <w:pStyle w:val="Odsekzoznamu"/>
        <w:numPr>
          <w:ilvl w:val="0"/>
          <w:numId w:val="32"/>
        </w:numPr>
        <w:autoSpaceDE w:val="0"/>
        <w:autoSpaceDN w:val="0"/>
        <w:adjustRightInd w:val="0"/>
        <w:spacing w:after="0" w:line="240" w:lineRule="auto"/>
        <w:jc w:val="both"/>
        <w:rPr>
          <w:rFonts w:cstheme="minorHAnsi"/>
          <w:iCs/>
          <w:sz w:val="16"/>
          <w:szCs w:val="16"/>
          <w:lang w:val="en-GB"/>
        </w:rPr>
      </w:pPr>
      <w:r w:rsidRPr="00E22F54">
        <w:rPr>
          <w:rFonts w:cstheme="minorHAnsi"/>
          <w:bCs/>
          <w:iCs/>
          <w:sz w:val="16"/>
          <w:szCs w:val="16"/>
          <w:lang w:val="en-GB" w:eastAsia="sk-SK"/>
        </w:rPr>
        <w:t xml:space="preserve">number of credits required for the proper completion of studies/completion of </w:t>
      </w:r>
      <w:r w:rsidR="00823671"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artistic performances in addition to the final </w:t>
      </w:r>
      <w:r w:rsidR="00C9252C" w:rsidRPr="00E22F54">
        <w:rPr>
          <w:rFonts w:cstheme="minorHAnsi"/>
          <w:bCs/>
          <w:iCs/>
          <w:sz w:val="16"/>
          <w:szCs w:val="16"/>
          <w:lang w:val="en-GB" w:eastAsia="sk-SK"/>
        </w:rPr>
        <w:t>thesis</w:t>
      </w:r>
      <w:r w:rsidRPr="00E22F54">
        <w:rPr>
          <w:rFonts w:cstheme="minorHAnsi"/>
          <w:bCs/>
          <w:iCs/>
          <w:sz w:val="16"/>
          <w:szCs w:val="16"/>
          <w:lang w:val="en-GB" w:eastAsia="sk-SK"/>
        </w:rPr>
        <w:t xml:space="preserve"> in art study programmes</w:t>
      </w:r>
      <w:r w:rsidR="00823671" w:rsidRPr="00E22F54">
        <w:rPr>
          <w:rFonts w:cstheme="minorHAnsi"/>
          <w:bCs/>
          <w:iCs/>
          <w:sz w:val="16"/>
          <w:szCs w:val="16"/>
          <w:lang w:val="en-GB" w:eastAsia="sk-SK"/>
        </w:rPr>
        <w:t>.</w:t>
      </w:r>
      <w:r w:rsidR="009C4884">
        <w:rPr>
          <w:rFonts w:cstheme="minorHAnsi"/>
          <w:bCs/>
          <w:iCs/>
          <w:sz w:val="16"/>
          <w:szCs w:val="16"/>
          <w:lang w:val="en-GB" w:eastAsia="sk-SK"/>
        </w:rPr>
        <w:t xml:space="preserve"> -</w:t>
      </w:r>
    </w:p>
    <w:p w14:paraId="185BE48F" w14:textId="0D3B8440" w:rsidR="007F7437" w:rsidRDefault="007F7437" w:rsidP="007F7437">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The </w:t>
      </w:r>
      <w:r w:rsidRPr="000B3504">
        <w:rPr>
          <w:rFonts w:cstheme="minorHAnsi"/>
          <w:iCs/>
          <w:sz w:val="16"/>
          <w:szCs w:val="16"/>
          <w:lang w:val="en-GB"/>
        </w:rPr>
        <w:t>institution describes the rules for verification of learning outcomes</w:t>
      </w:r>
      <w:r w:rsidR="00BB3031" w:rsidRPr="000B3504">
        <w:rPr>
          <w:rFonts w:cstheme="minorHAnsi"/>
          <w:iCs/>
          <w:sz w:val="16"/>
          <w:szCs w:val="16"/>
          <w:lang w:val="en-GB"/>
        </w:rPr>
        <w:t>,</w:t>
      </w:r>
      <w:r w:rsidRPr="000B3504">
        <w:rPr>
          <w:rFonts w:cstheme="minorHAnsi"/>
          <w:iCs/>
          <w:sz w:val="16"/>
          <w:szCs w:val="16"/>
          <w:lang w:val="en-GB"/>
        </w:rPr>
        <w:t xml:space="preserve"> </w:t>
      </w:r>
      <w:r w:rsidR="004F6E48" w:rsidRPr="000B3504">
        <w:rPr>
          <w:rFonts w:cstheme="minorHAnsi"/>
          <w:iCs/>
          <w:sz w:val="16"/>
          <w:szCs w:val="16"/>
          <w:lang w:val="en-GB"/>
        </w:rPr>
        <w:t xml:space="preserve">students </w:t>
      </w:r>
      <w:r w:rsidRPr="000B3504">
        <w:rPr>
          <w:rFonts w:cstheme="minorHAnsi"/>
          <w:iCs/>
          <w:sz w:val="16"/>
          <w:szCs w:val="16"/>
          <w:lang w:val="en-GB"/>
        </w:rPr>
        <w:t xml:space="preserve">assessment and the possibilities of </w:t>
      </w:r>
      <w:r w:rsidR="00BB3031" w:rsidRPr="000B3504">
        <w:rPr>
          <w:rFonts w:cstheme="minorHAnsi"/>
          <w:iCs/>
          <w:sz w:val="16"/>
          <w:szCs w:val="16"/>
          <w:lang w:val="en-GB"/>
        </w:rPr>
        <w:t>appeal</w:t>
      </w:r>
      <w:r w:rsidR="0096240A" w:rsidRPr="000B3504">
        <w:rPr>
          <w:rFonts w:cstheme="minorHAnsi"/>
          <w:iCs/>
          <w:sz w:val="16"/>
          <w:szCs w:val="16"/>
          <w:lang w:val="en-GB"/>
        </w:rPr>
        <w:t>ing</w:t>
      </w:r>
      <w:r w:rsidR="00BB3031" w:rsidRPr="000B3504">
        <w:rPr>
          <w:rFonts w:cstheme="minorHAnsi"/>
          <w:iCs/>
          <w:sz w:val="16"/>
          <w:szCs w:val="16"/>
          <w:lang w:val="en-GB"/>
        </w:rPr>
        <w:t xml:space="preserve"> </w:t>
      </w:r>
      <w:r w:rsidRPr="000B3504">
        <w:rPr>
          <w:rFonts w:cstheme="minorHAnsi"/>
          <w:iCs/>
          <w:sz w:val="16"/>
          <w:szCs w:val="16"/>
          <w:lang w:val="en-GB"/>
        </w:rPr>
        <w:t>against</w:t>
      </w:r>
      <w:r w:rsidR="00BB3031" w:rsidRPr="000B3504">
        <w:rPr>
          <w:rFonts w:cstheme="minorHAnsi"/>
          <w:iCs/>
          <w:sz w:val="16"/>
          <w:szCs w:val="16"/>
          <w:lang w:val="en-GB"/>
        </w:rPr>
        <w:t xml:space="preserve"> </w:t>
      </w:r>
      <w:r w:rsidRPr="000B3504">
        <w:rPr>
          <w:rFonts w:cstheme="minorHAnsi"/>
          <w:iCs/>
          <w:sz w:val="16"/>
          <w:szCs w:val="16"/>
          <w:lang w:val="en-GB"/>
        </w:rPr>
        <w:t>the assessment.</w:t>
      </w:r>
      <w:r w:rsidR="00AA4759">
        <w:rPr>
          <w:rFonts w:cstheme="minorHAnsi"/>
          <w:iCs/>
          <w:color w:val="FF0000"/>
          <w:sz w:val="16"/>
          <w:szCs w:val="16"/>
          <w:lang w:val="en-GB"/>
        </w:rPr>
        <w:t xml:space="preserve"> </w:t>
      </w:r>
    </w:p>
    <w:p w14:paraId="0F3A4847" w14:textId="77777777" w:rsidR="00B84563" w:rsidRPr="00B84563" w:rsidRDefault="00B84563" w:rsidP="00B8456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B84563">
        <w:rPr>
          <w:rFonts w:cstheme="minorHAnsi"/>
          <w:i/>
          <w:iCs/>
          <w:sz w:val="20"/>
          <w:szCs w:val="20"/>
          <w:lang w:val="en-GB"/>
        </w:rPr>
        <w:t>Verification of learning outcomes and evaluation of students is carried out in accordance with the Study Rules of UP (Article 16), which states:</w:t>
      </w:r>
      <w:r w:rsidRPr="00B84563">
        <w:rPr>
          <w:rFonts w:eastAsiaTheme="minorEastAsia"/>
          <w:sz w:val="18"/>
          <w:szCs w:val="20"/>
          <w:lang w:val="en-GB"/>
        </w:rPr>
        <w:t xml:space="preserve"> </w:t>
      </w:r>
    </w:p>
    <w:p w14:paraId="49F3772D" w14:textId="77777777" w:rsidR="00B84563" w:rsidRPr="00B84563" w:rsidRDefault="00B84563" w:rsidP="00B8456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eastAsiaTheme="minorEastAsia"/>
          <w:sz w:val="18"/>
          <w:szCs w:val="20"/>
          <w:lang w:val="en-GB"/>
        </w:rPr>
      </w:pPr>
      <w:r w:rsidRPr="00B84563">
        <w:rPr>
          <w:rFonts w:cstheme="minorHAnsi"/>
          <w:i/>
          <w:iCs/>
          <w:sz w:val="20"/>
          <w:szCs w:val="20"/>
          <w:lang w:val="en-GB"/>
        </w:rPr>
        <w:t>“Assessment of student's study results within a study of subject is carried out by: (a) continuous assessment (classified); (b) an examination for the given period of study (classified); (c) pass/no pass grading (no classification). The dates of continuous assessment are set by the teachers in agreement with the students within the first week of the semester. Completion of a course is assessed by a grade. The grade of express the quality of acquired knowledge and skills in accordance with the learning outcomes of the subject as stated in the course description of the subject."</w:t>
      </w:r>
      <w:r w:rsidRPr="00B84563">
        <w:rPr>
          <w:rFonts w:eastAsiaTheme="minorEastAsia"/>
          <w:sz w:val="18"/>
          <w:szCs w:val="20"/>
          <w:lang w:val="en-GB"/>
        </w:rPr>
        <w:t xml:space="preserve"> </w:t>
      </w:r>
    </w:p>
    <w:p w14:paraId="1C2FD9B5" w14:textId="77777777" w:rsidR="00B84563" w:rsidRPr="00B84563" w:rsidRDefault="00B84563" w:rsidP="00B84563">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B84563">
        <w:rPr>
          <w:lang w:val="en-GB"/>
        </w:rPr>
        <w:t>The evaluation of the student's study results within the course of study is carried out according to the classification scale and success criteria (percentage of results in the course evaluation) for the classification levels specified in the Study Rules of UP.</w:t>
      </w:r>
    </w:p>
    <w:p w14:paraId="72BFBEDB" w14:textId="77777777" w:rsidR="00B84563" w:rsidRPr="00B84563" w:rsidRDefault="00B84563" w:rsidP="00B84563">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B84563">
        <w:rPr>
          <w:iCs/>
          <w:lang w:val="en-GB"/>
        </w:rPr>
        <w:t xml:space="preserve">Based on the student’s request, the Vice-Dean/Vice-Rector for Education may, in justified cases, allow an examination to be taken at a re-take date in the presence of a Board appointed by the Dean/Rector. Student may file a request to be examined by an Examining Board at the study department of the Faculty no later than five working days after the regular term or the first re-take (Study Rules of UP, art. 16, par. 21). </w:t>
      </w:r>
    </w:p>
    <w:p w14:paraId="4109CA0D" w14:textId="77777777" w:rsidR="00B84563" w:rsidRPr="00B84563" w:rsidRDefault="00B84563" w:rsidP="00B8456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B84563">
        <w:rPr>
          <w:rFonts w:cstheme="minorHAnsi"/>
          <w:i/>
          <w:iCs/>
          <w:sz w:val="20"/>
          <w:szCs w:val="20"/>
          <w:lang w:val="en-GB"/>
        </w:rPr>
        <w:t>Other possibilities of appeal procedures against the assessment can be implemented on the basis of the Act on Complaints 9/2010 Coll./”Zákon of sťažnostiach (9/2010 Z. z.)”, which regulates the procedure for filing, handling and control of complaints of natural persons or legal entities.</w:t>
      </w:r>
    </w:p>
    <w:p w14:paraId="79D51473" w14:textId="77777777" w:rsidR="009C4884" w:rsidRPr="00E22F54" w:rsidRDefault="009C4884" w:rsidP="009C4884">
      <w:pPr>
        <w:pStyle w:val="Odsekzoznamu"/>
        <w:autoSpaceDE w:val="0"/>
        <w:autoSpaceDN w:val="0"/>
        <w:adjustRightInd w:val="0"/>
        <w:spacing w:after="0" w:line="240" w:lineRule="auto"/>
        <w:ind w:left="360"/>
        <w:jc w:val="both"/>
        <w:rPr>
          <w:rFonts w:cstheme="minorHAnsi"/>
          <w:iCs/>
          <w:sz w:val="16"/>
          <w:szCs w:val="16"/>
          <w:lang w:val="en-GB"/>
        </w:rPr>
      </w:pPr>
    </w:p>
    <w:p w14:paraId="37EE99B8" w14:textId="04308BD0" w:rsidR="005D3722" w:rsidRDefault="007F7437" w:rsidP="007F7437">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Conditions for recognition of stud</w:t>
      </w:r>
      <w:r w:rsidR="004F6E48" w:rsidRPr="00E22F54">
        <w:rPr>
          <w:rFonts w:cstheme="minorHAnsi"/>
          <w:iCs/>
          <w:sz w:val="16"/>
          <w:szCs w:val="16"/>
          <w:lang w:val="en-GB"/>
        </w:rPr>
        <w:t>ies</w:t>
      </w:r>
      <w:r w:rsidRPr="00E22F54">
        <w:rPr>
          <w:rFonts w:cstheme="minorHAnsi"/>
          <w:iCs/>
          <w:sz w:val="16"/>
          <w:szCs w:val="16"/>
          <w:lang w:val="en-GB"/>
        </w:rPr>
        <w:t xml:space="preserve"> or</w:t>
      </w:r>
      <w:r w:rsidR="00CF0107" w:rsidRPr="00E22F54">
        <w:rPr>
          <w:rFonts w:cstheme="minorHAnsi"/>
          <w:iCs/>
          <w:sz w:val="16"/>
          <w:szCs w:val="16"/>
          <w:lang w:val="en-GB"/>
        </w:rPr>
        <w:t xml:space="preserve"> </w:t>
      </w:r>
      <w:r w:rsidR="00CF0107" w:rsidRPr="00E22F54">
        <w:rPr>
          <w:rFonts w:cstheme="minorHAnsi"/>
          <w:bCs/>
          <w:iCs/>
          <w:sz w:val="16"/>
          <w:szCs w:val="16"/>
          <w:lang w:val="en-GB" w:eastAsia="sk-SK"/>
        </w:rPr>
        <w:t>a part of studies</w:t>
      </w:r>
      <w:r w:rsidRPr="00E22F54">
        <w:rPr>
          <w:rFonts w:cstheme="minorHAnsi"/>
          <w:iCs/>
          <w:sz w:val="16"/>
          <w:szCs w:val="16"/>
          <w:lang w:val="en-GB"/>
        </w:rPr>
        <w:t>.</w:t>
      </w:r>
      <w:r w:rsidR="005D3722" w:rsidRPr="00E22F54">
        <w:rPr>
          <w:rFonts w:cstheme="minorHAnsi"/>
          <w:iCs/>
          <w:sz w:val="16"/>
          <w:szCs w:val="16"/>
          <w:lang w:val="en-GB"/>
        </w:rPr>
        <w:t xml:space="preserve"> </w:t>
      </w:r>
    </w:p>
    <w:p w14:paraId="479EED35" w14:textId="77777777" w:rsidR="00565524" w:rsidRPr="00565524" w:rsidRDefault="00565524" w:rsidP="00565524">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iCs/>
          <w:lang w:val="en-GB" w:eastAsia="en-US"/>
        </w:rPr>
      </w:pPr>
      <w:r w:rsidRPr="00565524">
        <w:rPr>
          <w:iCs/>
          <w:lang w:val="en-GB" w:eastAsia="en-US"/>
        </w:rPr>
        <w:t xml:space="preserve">The conditions for the recognition of studies or part of studies are set out in the Study Rules of UP (Art. 20). Recognition is carried out on the basis of a written application and documents of a previous study, the course can be recognized with a content match above 60% with the course of the current study. The recognition of state examination courses is not possible. </w:t>
      </w:r>
    </w:p>
    <w:p w14:paraId="36FED230"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565524">
        <w:rPr>
          <w:rFonts w:cstheme="minorHAnsi"/>
          <w:i/>
          <w:iCs/>
          <w:sz w:val="20"/>
          <w:szCs w:val="20"/>
          <w:lang w:val="en-GB"/>
        </w:rPr>
        <w:t>Article 20 of the Study Rules of the University of Presov set out the rules and procedures for the recognition of courses and credits:</w:t>
      </w:r>
    </w:p>
    <w:p w14:paraId="68D23D4C"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A student may apply for recognition of courses and credits taken in another or identical study programme no later than seven days after enrolment in the relevant academic year.</w:t>
      </w:r>
    </w:p>
    <w:p w14:paraId="64867FD9"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 xml:space="preserve">A student may only apply for recognition of a course he/she has successfully completed in previous academic years and for which he/she has obtained the appropriate number of credits, and when no more than five years have elapsed since the completion of the course. </w:t>
      </w:r>
    </w:p>
    <w:p w14:paraId="16E38F9C"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The application for recognition of the course and award of credits is submitted by the student to the study department of the home faculty or university.</w:t>
      </w:r>
    </w:p>
    <w:p w14:paraId="33091D1A"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In addition to the application for recognition of the course and the award of credits for the relevant course, the student is obliged to attach proof of passing the examination (transcript) and an information sheet or syllabus of the relevant course.</w:t>
      </w:r>
    </w:p>
    <w:p w14:paraId="7FAE4895"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 xml:space="preserve">The decision of the Dean is preceded by an assessment of the information letter by the guarantor of the study programme. </w:t>
      </w:r>
    </w:p>
    <w:p w14:paraId="5C2369AC"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lastRenderedPageBreak/>
        <w:t>Only a course with a minimum content match of 60 % with a course from the current study programme can be recognised. Recognition of a course that has already been taken once in a previous study is within the competence of the study programme guarantor.</w:t>
      </w:r>
    </w:p>
    <w:p w14:paraId="5599DAE7" w14:textId="77777777" w:rsidR="00565524" w:rsidRPr="00565524" w:rsidRDefault="00565524" w:rsidP="00565524">
      <w:pPr>
        <w:pStyle w:val="Odsekzoznamu"/>
        <w:numPr>
          <w:ilvl w:val="0"/>
          <w:numId w:val="4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 xml:space="preserve">Recognition of a course taken in another study programme and recognition of the relevant number of credits for it may be granted if the conditions set out in the preceding paragraphs are met and if the student is studying in only one study programme during the part of the academic year in which he or she is requesting recognition of the course and credits. Courses from parallel studies shall not be recognised. </w:t>
      </w:r>
    </w:p>
    <w:p w14:paraId="0A6FAD95"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8" w:hanging="348"/>
        <w:jc w:val="both"/>
        <w:rPr>
          <w:rFonts w:cstheme="minorHAnsi"/>
          <w:i/>
          <w:iCs/>
          <w:sz w:val="20"/>
          <w:szCs w:val="20"/>
          <w:lang w:val="en-GB"/>
        </w:rPr>
      </w:pPr>
      <w:r w:rsidRPr="00565524">
        <w:rPr>
          <w:rFonts w:cstheme="minorHAnsi"/>
          <w:i/>
          <w:iCs/>
          <w:sz w:val="20"/>
          <w:szCs w:val="20"/>
          <w:lang w:val="en-GB"/>
        </w:rPr>
        <w:t>8.</w:t>
      </w:r>
      <w:r w:rsidRPr="00565524">
        <w:rPr>
          <w:rFonts w:cstheme="minorHAnsi"/>
          <w:i/>
          <w:iCs/>
          <w:sz w:val="20"/>
          <w:szCs w:val="20"/>
          <w:lang w:val="en-GB"/>
        </w:rPr>
        <w:tab/>
        <w:t>It is impossible to recognise a course and award credits for a course that a student has completed in a previous period by studying in a study programme that he/she has completed properly, i.e. he/she has been awarded the relevant academic degree.</w:t>
      </w:r>
    </w:p>
    <w:p w14:paraId="7962E28D"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8" w:hanging="348"/>
        <w:jc w:val="both"/>
        <w:rPr>
          <w:rFonts w:cstheme="minorHAnsi"/>
          <w:i/>
          <w:iCs/>
          <w:sz w:val="20"/>
          <w:szCs w:val="20"/>
          <w:lang w:val="en-GB"/>
        </w:rPr>
      </w:pPr>
      <w:r w:rsidRPr="00565524">
        <w:rPr>
          <w:rFonts w:cstheme="minorHAnsi"/>
          <w:i/>
          <w:iCs/>
          <w:sz w:val="20"/>
          <w:szCs w:val="20"/>
          <w:lang w:val="en-GB"/>
        </w:rPr>
        <w:t>9.</w:t>
      </w:r>
      <w:r w:rsidRPr="00565524">
        <w:rPr>
          <w:rFonts w:cstheme="minorHAnsi"/>
          <w:i/>
          <w:iCs/>
          <w:sz w:val="20"/>
          <w:szCs w:val="20"/>
          <w:lang w:val="en-GB"/>
        </w:rPr>
        <w:tab/>
        <w:t>The number of credits may be recognised within the range of the number of credits set by the current study programme. The above-mentioned rule of credit recognition applies to all courses (compulsory, compulsorily optional and optional).</w:t>
      </w:r>
    </w:p>
    <w:p w14:paraId="619A289E"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565524">
        <w:rPr>
          <w:rFonts w:cstheme="minorHAnsi"/>
          <w:i/>
          <w:iCs/>
          <w:sz w:val="20"/>
          <w:szCs w:val="20"/>
          <w:lang w:val="en-GB"/>
        </w:rPr>
        <w:t>10.</w:t>
      </w:r>
      <w:r w:rsidRPr="00565524">
        <w:rPr>
          <w:rFonts w:cstheme="minorHAnsi"/>
          <w:i/>
          <w:iCs/>
          <w:sz w:val="20"/>
          <w:szCs w:val="20"/>
          <w:lang w:val="en-GB"/>
        </w:rPr>
        <w:tab/>
        <w:t>Recognition of state examination courses is not possible.</w:t>
      </w:r>
    </w:p>
    <w:p w14:paraId="721516BA"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p>
    <w:p w14:paraId="2E15DBE7"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iCs/>
          <w:sz w:val="20"/>
          <w:szCs w:val="20"/>
          <w:lang w:val="en-GB"/>
        </w:rPr>
      </w:pPr>
    </w:p>
    <w:p w14:paraId="17A1E9FD"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565524">
        <w:rPr>
          <w:rFonts w:cstheme="minorHAnsi"/>
          <w:i/>
          <w:iCs/>
          <w:sz w:val="20"/>
          <w:szCs w:val="20"/>
          <w:lang w:val="en-GB"/>
        </w:rPr>
        <w:t xml:space="preserve">Pursuant to the Study Rules of the University of Presov in Presov (Art. 15(6 and 7)), a student of the faculty has the right to complete part of their study at another university in the Slovak Republic or abroad. Upon the student's return, the part of the study will be recognized by the faculty in accordance with the agreement, the European standard and the European Credit Transfer System (ECTS). If a student has completed part of their study at a university that does not have a compatible credit system implemented, the recognition of credits will be assessed by the guarantor of the study programme and the credits will be awarded by the faculty ECTS coordinator. The student is obliged to sign a Credit Transfer Agreement with the responsible department and the relevant Vice-Dean before leaving for mobility at the sending faculty. </w:t>
      </w:r>
    </w:p>
    <w:p w14:paraId="55704ADB" w14:textId="77777777" w:rsidR="001B6E84" w:rsidRPr="00E22F54" w:rsidRDefault="001B6E84" w:rsidP="001B6E84">
      <w:pPr>
        <w:pStyle w:val="Odsekzoznamu"/>
        <w:autoSpaceDE w:val="0"/>
        <w:autoSpaceDN w:val="0"/>
        <w:adjustRightInd w:val="0"/>
        <w:spacing w:after="0" w:line="240" w:lineRule="auto"/>
        <w:ind w:left="360"/>
        <w:jc w:val="both"/>
        <w:rPr>
          <w:rFonts w:cstheme="minorHAnsi"/>
          <w:iCs/>
          <w:sz w:val="16"/>
          <w:szCs w:val="16"/>
          <w:lang w:val="en-GB"/>
        </w:rPr>
      </w:pPr>
    </w:p>
    <w:p w14:paraId="49059361" w14:textId="1008CA7C" w:rsidR="007F7437" w:rsidRDefault="007F7437" w:rsidP="001A4801">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states the topics of final theses of the study programme (or a link to the list).</w:t>
      </w:r>
    </w:p>
    <w:p w14:paraId="25CD36ED"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ind w:left="360"/>
        <w:jc w:val="both"/>
        <w:rPr>
          <w:rFonts w:cstheme="minorHAnsi"/>
          <w:i/>
          <w:iCs/>
          <w:sz w:val="20"/>
          <w:szCs w:val="20"/>
          <w:lang w:val="en-GB"/>
        </w:rPr>
      </w:pPr>
      <w:r w:rsidRPr="00565524">
        <w:rPr>
          <w:rFonts w:cstheme="minorHAnsi"/>
          <w:i/>
          <w:iCs/>
          <w:sz w:val="20"/>
          <w:szCs w:val="20"/>
          <w:lang w:val="en-GB"/>
        </w:rPr>
        <w:t xml:space="preserve">The rules are defined in the Study Rules of UP (Article 28).  At least two months prior to the last day designated for the submission of applications for Doctoral studies, Dean/Rector shall list the proposed topics of dissertations that may be applied for in the admission procedure. </w:t>
      </w:r>
    </w:p>
    <w:p w14:paraId="4CC0E1F0"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ind w:left="360"/>
        <w:rPr>
          <w:rFonts w:cstheme="minorHAnsi"/>
          <w:i/>
          <w:iCs/>
          <w:sz w:val="20"/>
          <w:szCs w:val="20"/>
          <w:lang w:val="en-GB"/>
        </w:rPr>
      </w:pPr>
    </w:p>
    <w:p w14:paraId="1EA884BD"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ind w:left="360"/>
        <w:rPr>
          <w:rFonts w:cstheme="minorHAnsi"/>
          <w:i/>
          <w:iCs/>
          <w:sz w:val="20"/>
          <w:szCs w:val="20"/>
          <w:lang w:val="en-GB"/>
        </w:rPr>
      </w:pPr>
      <w:r w:rsidRPr="00565524">
        <w:rPr>
          <w:rFonts w:cstheme="minorHAnsi"/>
          <w:i/>
          <w:iCs/>
          <w:sz w:val="20"/>
          <w:szCs w:val="20"/>
          <w:lang w:val="en-GB"/>
        </w:rPr>
        <w:t>The topics of the Dissertation theses are available at:</w:t>
      </w:r>
    </w:p>
    <w:p w14:paraId="41F90440" w14:textId="77777777" w:rsidR="00565524" w:rsidRPr="00565524" w:rsidRDefault="001C3CD7" w:rsidP="00565524">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ind w:left="360"/>
        <w:rPr>
          <w:rFonts w:cstheme="minorHAnsi"/>
          <w:i/>
          <w:iCs/>
          <w:sz w:val="20"/>
          <w:szCs w:val="20"/>
          <w:lang w:val="en-GB"/>
        </w:rPr>
      </w:pPr>
      <w:hyperlink r:id="rId16" w:history="1">
        <w:r w:rsidR="00565524" w:rsidRPr="00565524">
          <w:rPr>
            <w:rStyle w:val="Hypertextovprepojenie"/>
            <w:rFonts w:cstheme="minorHAnsi"/>
            <w:i/>
            <w:iCs/>
            <w:sz w:val="20"/>
            <w:szCs w:val="20"/>
            <w:lang w:val="en-GB"/>
          </w:rPr>
          <w:t>https://www.unipo.sk/fakulta-manazmentu/veda-a-vyskum/doktorandske-studium/temy-dizertacne-prace/</w:t>
        </w:r>
      </w:hyperlink>
    </w:p>
    <w:p w14:paraId="6405BE3D" w14:textId="5BC96D77" w:rsidR="007F7437" w:rsidRPr="00E22F54" w:rsidRDefault="007F7437" w:rsidP="007F7437">
      <w:pPr>
        <w:pStyle w:val="Odsekzoznamu"/>
        <w:numPr>
          <w:ilvl w:val="0"/>
          <w:numId w:val="13"/>
        </w:numPr>
        <w:autoSpaceDE w:val="0"/>
        <w:autoSpaceDN w:val="0"/>
        <w:adjustRightInd w:val="0"/>
        <w:spacing w:after="0" w:line="240" w:lineRule="auto"/>
        <w:jc w:val="both"/>
        <w:rPr>
          <w:rFonts w:cstheme="minorHAnsi"/>
          <w:iCs/>
          <w:sz w:val="16"/>
          <w:szCs w:val="16"/>
          <w:lang w:val="en-GB"/>
        </w:rPr>
      </w:pPr>
      <w:r w:rsidRPr="003D7ADF">
        <w:rPr>
          <w:rFonts w:cstheme="minorHAnsi"/>
          <w:iCs/>
          <w:sz w:val="16"/>
          <w:szCs w:val="16"/>
          <w:lang w:val="en-GB"/>
        </w:rPr>
        <w:t>The institution describes</w:t>
      </w:r>
      <w:r w:rsidRPr="00E22F54">
        <w:rPr>
          <w:rFonts w:cstheme="minorHAnsi"/>
          <w:iCs/>
          <w:sz w:val="16"/>
          <w:szCs w:val="16"/>
          <w:lang w:val="en-GB"/>
        </w:rPr>
        <w:t xml:space="preserve"> or refers to:</w:t>
      </w:r>
    </w:p>
    <w:p w14:paraId="1BE798AD" w14:textId="754AF8CD" w:rsidR="00A4496E"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the assignment, processing, opposition, </w:t>
      </w:r>
      <w:r w:rsidR="003024D5" w:rsidRPr="00E22F54">
        <w:rPr>
          <w:rFonts w:cstheme="minorHAnsi"/>
          <w:iCs/>
          <w:sz w:val="16"/>
          <w:szCs w:val="16"/>
          <w:lang w:val="en-GB"/>
        </w:rPr>
        <w:t>defence</w:t>
      </w:r>
      <w:r w:rsidRPr="00E22F54">
        <w:rPr>
          <w:rFonts w:cstheme="minorHAnsi"/>
          <w:iCs/>
          <w:sz w:val="16"/>
          <w:szCs w:val="16"/>
          <w:lang w:val="en-GB"/>
        </w:rPr>
        <w:t xml:space="preserve"> and evaluation of final theses in the study programme,</w:t>
      </w:r>
      <w:r w:rsidR="00A4496E" w:rsidRPr="00E22F54">
        <w:rPr>
          <w:rFonts w:cstheme="minorHAnsi"/>
          <w:iCs/>
          <w:sz w:val="16"/>
          <w:szCs w:val="16"/>
          <w:lang w:val="en-GB"/>
        </w:rPr>
        <w:t xml:space="preserve"> </w:t>
      </w:r>
    </w:p>
    <w:p w14:paraId="59A2B7A1"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At the Faculty of Management and Business and its parts, students are provided with optimal conditions for the elaboration of high-quality final theses. The team of teachers - final theses supervisors, their erudition, experience and friendly approach to students along with high standards and requirements for the quality of final theses (embedded also in the internal documents of the faculty) are an important prerequisite for high professional quality, scientific value and consequently successful defence of final theses.</w:t>
      </w:r>
    </w:p>
    <w:p w14:paraId="526B7EFE"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The education of each supervisor of the final thesis at the Faculty of Management and Business at the University of Presov in Presov is at least one degree higher than the degree of study at which the final thesis is elaborated.</w:t>
      </w:r>
    </w:p>
    <w:p w14:paraId="00F3B882"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p>
    <w:p w14:paraId="20FA0BBA"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 xml:space="preserve">Specific procedures related to the defence of the Dissertation thesis at the 3rd level of study (application for permission to defend the dissertation thesis, requisites, preparation of the defence, reviewers) are set out in the Study Rules of UP (art. 30-40). The defence of the Dissertation thesis is public, in exceptional cases, if its public hearing would jeopardize a secret protected by a special Law or security, the Dean may declare it private. The defence may take place only in the presence of at least four of the members of the Doctoral Thesis Defence Committee entitled to vote (chairperson of the committee must be present), at least two reviewers, at least one present and at least one present member must be from another university or another legal entity that is different from workplace of the doctoral student and his/her supervisor. If one of the reviewers is unable to participate in the defence for serious reasons, the defence may take place in his/her absence. In this case, the report of the absent reviewer is read in full at the defence. </w:t>
      </w:r>
    </w:p>
    <w:p w14:paraId="33A09066"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p>
    <w:p w14:paraId="31D07661"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 xml:space="preserve">The defence is conducted by the chairperson of the Doctoral Thesis Defence Committee, in exceptional cases he/she may entrust to conduct it by another member of the committee who is also a member of the Doctoral Board. The defence of the Dissertation thesis takes place in the form of a scientific discussion between the doctoral student, reviewers, members of the Doctoral Thesis Defence Committee and other participants about the acquired knowledge and the contribution of the Dissertation thesis. During the defence of the </w:t>
      </w:r>
      <w:r w:rsidRPr="00565524">
        <w:rPr>
          <w:rFonts w:cstheme="minorHAnsi"/>
          <w:i/>
          <w:iCs/>
          <w:sz w:val="20"/>
          <w:szCs w:val="20"/>
          <w:lang w:val="en-GB"/>
        </w:rPr>
        <w:lastRenderedPageBreak/>
        <w:t xml:space="preserve">Dissertation thesis, it is also examined the justification and credibility of its conclusions and proposals that the Dissertation thesis contains. </w:t>
      </w:r>
    </w:p>
    <w:p w14:paraId="255A36DA"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 xml:space="preserve">The following procedure is set for the defence of the Dissertation thesis: </w:t>
      </w:r>
    </w:p>
    <w:p w14:paraId="10F70F98" w14:textId="77777777" w:rsidR="00565524" w:rsidRPr="00565524" w:rsidRDefault="00565524" w:rsidP="00565524">
      <w:pPr>
        <w:pStyle w:val="Odsekzoznamu"/>
        <w:numPr>
          <w:ilvl w:val="0"/>
          <w:numId w:val="42"/>
        </w:num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the defence shall be opened by the chairperson; provide a brief curriculum vitae of the doctoral student, announce the topic of the Dissertation thesis, essential information from the supervisor's report and the training workplace and an overview of the doctoral student's scientific or artistic work and responses to them;</w:t>
      </w:r>
    </w:p>
    <w:p w14:paraId="711DF380" w14:textId="77777777" w:rsidR="00565524" w:rsidRPr="00565524" w:rsidRDefault="00565524" w:rsidP="00565524">
      <w:pPr>
        <w:pStyle w:val="Odsekzoznamu"/>
        <w:numPr>
          <w:ilvl w:val="0"/>
          <w:numId w:val="42"/>
        </w:num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jc w:val="both"/>
        <w:rPr>
          <w:rFonts w:cstheme="minorHAnsi"/>
          <w:i/>
          <w:iCs/>
          <w:sz w:val="20"/>
          <w:szCs w:val="20"/>
          <w:lang w:val="en-GB"/>
        </w:rPr>
      </w:pPr>
      <w:r w:rsidRPr="00565524">
        <w:rPr>
          <w:rFonts w:cstheme="minorHAnsi"/>
          <w:i/>
          <w:iCs/>
          <w:sz w:val="20"/>
          <w:szCs w:val="20"/>
          <w:lang w:val="en-GB"/>
        </w:rPr>
        <w:t>the doctoral student then briefly states the essential content of his/her Dissertation thesis, its results and benefits;</w:t>
      </w:r>
    </w:p>
    <w:p w14:paraId="25135D51"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706" w:hanging="280"/>
        <w:jc w:val="both"/>
        <w:rPr>
          <w:rFonts w:cstheme="minorHAnsi"/>
          <w:i/>
          <w:iCs/>
          <w:sz w:val="20"/>
          <w:szCs w:val="20"/>
          <w:lang w:val="en-GB"/>
        </w:rPr>
      </w:pPr>
      <w:r w:rsidRPr="00565524">
        <w:rPr>
          <w:rFonts w:cstheme="minorHAnsi"/>
          <w:i/>
          <w:iCs/>
          <w:sz w:val="20"/>
          <w:szCs w:val="20"/>
          <w:lang w:val="en-GB"/>
        </w:rPr>
        <w:t>3.</w:t>
      </w:r>
      <w:r w:rsidRPr="00565524">
        <w:rPr>
          <w:rFonts w:cstheme="minorHAnsi"/>
          <w:i/>
          <w:iCs/>
          <w:sz w:val="20"/>
          <w:szCs w:val="20"/>
          <w:lang w:val="en-GB"/>
        </w:rPr>
        <w:tab/>
        <w:t>reviewers present the essential content of their reports; the absent reviewer shall be read in full by the chairperson or a member of the committee appointed by him;</w:t>
      </w:r>
    </w:p>
    <w:p w14:paraId="72EFA631"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706" w:hanging="280"/>
        <w:jc w:val="both"/>
        <w:rPr>
          <w:rFonts w:cstheme="minorHAnsi"/>
          <w:i/>
          <w:iCs/>
          <w:sz w:val="20"/>
          <w:szCs w:val="20"/>
          <w:lang w:val="en-GB"/>
        </w:rPr>
      </w:pPr>
      <w:r w:rsidRPr="00565524">
        <w:rPr>
          <w:rFonts w:cstheme="minorHAnsi"/>
          <w:i/>
          <w:iCs/>
          <w:sz w:val="20"/>
          <w:szCs w:val="20"/>
          <w:lang w:val="en-GB"/>
        </w:rPr>
        <w:t>4.</w:t>
      </w:r>
      <w:r w:rsidRPr="00565524">
        <w:rPr>
          <w:rFonts w:cstheme="minorHAnsi"/>
          <w:i/>
          <w:iCs/>
          <w:sz w:val="20"/>
          <w:szCs w:val="20"/>
          <w:lang w:val="en-GB"/>
        </w:rPr>
        <w:tab/>
        <w:t>the doctoral student shall take a stand on the reports of the reviewers, in particular comment on all objections and comments and answer their questions;</w:t>
      </w:r>
    </w:p>
    <w:p w14:paraId="6EC7A7B9"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706" w:hanging="280"/>
        <w:jc w:val="both"/>
        <w:rPr>
          <w:rFonts w:cstheme="minorHAnsi"/>
          <w:i/>
          <w:iCs/>
          <w:sz w:val="20"/>
          <w:szCs w:val="20"/>
          <w:lang w:val="en-GB"/>
        </w:rPr>
      </w:pPr>
      <w:r w:rsidRPr="00565524">
        <w:rPr>
          <w:rFonts w:cstheme="minorHAnsi"/>
          <w:i/>
          <w:iCs/>
          <w:sz w:val="20"/>
          <w:szCs w:val="20"/>
          <w:lang w:val="en-GB"/>
        </w:rPr>
        <w:t>5.</w:t>
      </w:r>
      <w:r w:rsidRPr="00565524">
        <w:rPr>
          <w:rFonts w:cstheme="minorHAnsi"/>
          <w:i/>
          <w:iCs/>
          <w:sz w:val="20"/>
          <w:szCs w:val="20"/>
          <w:lang w:val="en-GB"/>
        </w:rPr>
        <w:tab/>
        <w:t>the chairperson shall acquaint all present with any further comments on the Dissertation thesis and open a discussion in which all present can participate; the discussion verifies the accuracy, justification, scientific or artistic origin and relevance of the knowledge contained in the Dissertation thesis, as well as the accuracy and conciseness of the reviewers' reports;</w:t>
      </w:r>
    </w:p>
    <w:p w14:paraId="7C7A6335"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706" w:hanging="280"/>
        <w:jc w:val="both"/>
        <w:rPr>
          <w:rFonts w:cstheme="minorHAnsi"/>
          <w:i/>
          <w:iCs/>
          <w:sz w:val="20"/>
          <w:szCs w:val="20"/>
          <w:lang w:val="en-GB"/>
        </w:rPr>
      </w:pPr>
      <w:r w:rsidRPr="00565524">
        <w:rPr>
          <w:rFonts w:cstheme="minorHAnsi"/>
          <w:i/>
          <w:iCs/>
          <w:sz w:val="20"/>
          <w:szCs w:val="20"/>
          <w:lang w:val="en-GB"/>
        </w:rPr>
        <w:t>6.</w:t>
      </w:r>
      <w:r w:rsidRPr="00565524">
        <w:rPr>
          <w:rFonts w:cstheme="minorHAnsi"/>
          <w:i/>
          <w:iCs/>
          <w:sz w:val="20"/>
          <w:szCs w:val="20"/>
          <w:lang w:val="en-GB"/>
        </w:rPr>
        <w:tab/>
        <w:t>during the discussion, the doctoral student answers all questions and takes a stand on all suggestions and objections of its participants.</w:t>
      </w:r>
    </w:p>
    <w:p w14:paraId="7E3CE3F5"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p>
    <w:p w14:paraId="01022A04"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After the defence, a closed session of the Doctoral Thesis Defence Committee is held, which will be attended by its members, including reviewers and the supervisor. The closed session will evaluate the progress and result of the defence and the possibility of using the results of the Dissertation thesis in practice. The members of the committee and the reviewers shall decide by a secret ballot whether they propose to award an academic title to the doctoral student.</w:t>
      </w:r>
      <w:r w:rsidRPr="00565524">
        <w:rPr>
          <w:lang w:val="en-GB"/>
        </w:rPr>
        <w:t xml:space="preserve"> </w:t>
      </w:r>
      <w:r w:rsidRPr="00565524">
        <w:rPr>
          <w:rFonts w:cstheme="minorHAnsi"/>
          <w:i/>
          <w:iCs/>
          <w:sz w:val="20"/>
          <w:szCs w:val="20"/>
          <w:lang w:val="en-GB"/>
        </w:rPr>
        <w:t xml:space="preserve">In order to apply for an academic degree, it is required that at least two-thirds of all persons entitled to vote and they vote in favour of the proposal for the award of an academic degree.  </w:t>
      </w:r>
      <w:r w:rsidRPr="00565524">
        <w:rPr>
          <w:lang w:val="en-GB"/>
        </w:rPr>
        <w:t xml:space="preserve"> </w:t>
      </w:r>
    </w:p>
    <w:p w14:paraId="4B12803E"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p>
    <w:p w14:paraId="1FCEAB7C"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The process of submitting, processing, opposing and defending the final thesis is regulated by individual internal measures, which are also available at:</w:t>
      </w:r>
    </w:p>
    <w:p w14:paraId="569574A2"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w:t>
      </w:r>
      <w:r w:rsidRPr="00565524">
        <w:rPr>
          <w:rFonts w:cstheme="minorHAnsi"/>
          <w:i/>
          <w:iCs/>
          <w:sz w:val="20"/>
          <w:szCs w:val="20"/>
          <w:lang w:val="en-GB"/>
        </w:rPr>
        <w:tab/>
      </w:r>
      <w:hyperlink r:id="rId17" w:history="1">
        <w:r w:rsidRPr="00565524">
          <w:rPr>
            <w:rStyle w:val="Hypertextovprepojenie"/>
            <w:rFonts w:cstheme="minorHAnsi"/>
            <w:i/>
            <w:iCs/>
            <w:sz w:val="20"/>
            <w:szCs w:val="20"/>
            <w:lang w:val="en-GB"/>
          </w:rPr>
          <w:t>https://www.unipo.sk/fakulta-manazmentu-ekonomiky-a-obchodu/andske/standardyds</w:t>
        </w:r>
      </w:hyperlink>
    </w:p>
    <w:p w14:paraId="3EA85AB8" w14:textId="77777777" w:rsidR="00565524" w:rsidRPr="00565524" w:rsidRDefault="00565524" w:rsidP="00565524">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426"/>
        <w:jc w:val="both"/>
        <w:rPr>
          <w:rFonts w:cstheme="minorHAnsi"/>
          <w:i/>
          <w:iCs/>
          <w:sz w:val="20"/>
          <w:szCs w:val="20"/>
          <w:lang w:val="en-GB"/>
        </w:rPr>
      </w:pPr>
      <w:r w:rsidRPr="00565524">
        <w:rPr>
          <w:rFonts w:cstheme="minorHAnsi"/>
          <w:i/>
          <w:iCs/>
          <w:sz w:val="20"/>
          <w:szCs w:val="20"/>
          <w:lang w:val="en-GB"/>
        </w:rPr>
        <w:t>•</w:t>
      </w:r>
      <w:r w:rsidRPr="00565524">
        <w:rPr>
          <w:rFonts w:cstheme="minorHAnsi"/>
          <w:i/>
          <w:iCs/>
          <w:sz w:val="20"/>
          <w:szCs w:val="20"/>
          <w:lang w:val="en-GB"/>
        </w:rPr>
        <w:tab/>
      </w:r>
      <w:hyperlink r:id="rId18" w:history="1">
        <w:r w:rsidRPr="00565524">
          <w:rPr>
            <w:rStyle w:val="Hypertextovprepojenie"/>
            <w:rFonts w:cstheme="minorHAnsi"/>
            <w:i/>
            <w:iCs/>
            <w:sz w:val="20"/>
            <w:szCs w:val="20"/>
            <w:lang w:val="en-GB"/>
          </w:rPr>
          <w:t>https://www.unipo.sk/fakulta-manazmentu-ekonomiky-a-obchodu/ana/</w:t>
        </w:r>
      </w:hyperlink>
    </w:p>
    <w:p w14:paraId="5837BB18" w14:textId="77777777" w:rsidR="00CA7EFD" w:rsidRPr="00E22F54" w:rsidRDefault="00CA7EFD" w:rsidP="00CA7EFD">
      <w:pPr>
        <w:pStyle w:val="Odsekzoznamu"/>
        <w:autoSpaceDE w:val="0"/>
        <w:autoSpaceDN w:val="0"/>
        <w:adjustRightInd w:val="0"/>
        <w:spacing w:after="0" w:line="240" w:lineRule="auto"/>
        <w:jc w:val="both"/>
        <w:rPr>
          <w:rFonts w:cstheme="minorHAnsi"/>
          <w:iCs/>
          <w:sz w:val="16"/>
          <w:szCs w:val="16"/>
          <w:lang w:val="en-GB"/>
        </w:rPr>
      </w:pPr>
    </w:p>
    <w:p w14:paraId="420D963B" w14:textId="75B1A6F7" w:rsidR="007F7437"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370E47">
        <w:rPr>
          <w:rFonts w:cstheme="minorHAnsi"/>
          <w:iCs/>
          <w:sz w:val="16"/>
          <w:szCs w:val="16"/>
          <w:lang w:val="en-GB"/>
        </w:rPr>
        <w:t xml:space="preserve">opportunities and </w:t>
      </w:r>
      <w:r w:rsidRPr="00E22F54">
        <w:rPr>
          <w:rFonts w:cstheme="minorHAnsi"/>
          <w:iCs/>
          <w:sz w:val="16"/>
          <w:szCs w:val="16"/>
          <w:lang w:val="en-GB"/>
        </w:rPr>
        <w:t>procedures for participation in student mobility,</w:t>
      </w:r>
    </w:p>
    <w:p w14:paraId="4997B991" w14:textId="77777777" w:rsidR="002C7ADF" w:rsidRDefault="002C7ADF" w:rsidP="00B16BD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rPr>
      </w:pPr>
    </w:p>
    <w:p w14:paraId="61F71906" w14:textId="77777777"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rPr>
      </w:pPr>
      <w:r w:rsidRPr="00657978">
        <w:rPr>
          <w:rFonts w:cstheme="minorHAnsi"/>
          <w:bCs/>
          <w:i/>
          <w:iCs/>
          <w:sz w:val="20"/>
          <w:szCs w:val="20"/>
          <w:lang w:val="en-GB"/>
        </w:rPr>
        <w:t>According to the Study Rules of UP in Presov, the student has a right to complete a part of the study at another faculty or at another university in Slovakia or abroad. Study agreement and its duration is granted by the Dean/Rector, or Vice-Rector for International Affairs and is a subject of a tripartite agreement between the student, the sending faculty, and the receiving faculty. The study results are recognised by the faculty in accordance with the agreement, the European standard, and the European Credit Transfer System after mobility. If a student has completed part of his/her studies at a university that does not have a compatible credit system implemented, the recognition of credits will be assessed by the guarantor of the study programme and credits will be awarded by the faculty ECTS coordinator.</w:t>
      </w:r>
      <w:r w:rsidRPr="00657978">
        <w:rPr>
          <w:lang w:val="en-GB"/>
        </w:rPr>
        <w:t xml:space="preserve"> </w:t>
      </w:r>
      <w:r>
        <w:rPr>
          <w:rFonts w:cstheme="minorHAnsi"/>
          <w:bCs/>
          <w:i/>
          <w:iCs/>
          <w:sz w:val="20"/>
          <w:szCs w:val="20"/>
          <w:lang w:val="en-GB"/>
        </w:rPr>
        <w:t>A student</w:t>
      </w:r>
      <w:r w:rsidRPr="00657978">
        <w:rPr>
          <w:rFonts w:cstheme="minorHAnsi"/>
          <w:bCs/>
          <w:i/>
          <w:iCs/>
          <w:sz w:val="20"/>
          <w:szCs w:val="20"/>
          <w:lang w:val="en-GB"/>
        </w:rPr>
        <w:t xml:space="preserve"> is obliged to sign the Agreement on </w:t>
      </w:r>
      <w:r>
        <w:rPr>
          <w:rFonts w:cstheme="minorHAnsi"/>
          <w:bCs/>
          <w:i/>
          <w:iCs/>
          <w:sz w:val="20"/>
          <w:szCs w:val="20"/>
          <w:lang w:val="en-GB"/>
        </w:rPr>
        <w:t xml:space="preserve">the </w:t>
      </w:r>
      <w:r w:rsidRPr="00657978">
        <w:rPr>
          <w:rFonts w:cstheme="minorHAnsi"/>
          <w:bCs/>
          <w:i/>
          <w:iCs/>
          <w:sz w:val="20"/>
          <w:szCs w:val="20"/>
          <w:lang w:val="en-GB"/>
        </w:rPr>
        <w:t>transfer of credits and recognition of the results with the department coordinator and the responsible Vice-Dean prior to leaving for mobility at the sending institution</w:t>
      </w:r>
      <w:r w:rsidRPr="00B93C59">
        <w:rPr>
          <w:rFonts w:cstheme="minorHAnsi"/>
          <w:bCs/>
          <w:i/>
          <w:iCs/>
          <w:sz w:val="20"/>
          <w:szCs w:val="20"/>
        </w:rPr>
        <w:t>.</w:t>
      </w:r>
    </w:p>
    <w:p w14:paraId="5F87D7F0" w14:textId="77777777" w:rsidR="000942FE" w:rsidRPr="00657978"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657978">
        <w:rPr>
          <w:rFonts w:cstheme="minorHAnsi"/>
          <w:bCs/>
          <w:i/>
          <w:iCs/>
          <w:sz w:val="20"/>
          <w:szCs w:val="20"/>
          <w:lang w:val="en-GB"/>
        </w:rPr>
        <w:t>In the case of the procedure of participation in the mobility of doctoral students, the faculty is governed by</w:t>
      </w:r>
      <w:r>
        <w:rPr>
          <w:rFonts w:cstheme="minorHAnsi"/>
          <w:bCs/>
          <w:i/>
          <w:iCs/>
          <w:sz w:val="20"/>
          <w:szCs w:val="20"/>
          <w:lang w:val="en-GB"/>
        </w:rPr>
        <w:t xml:space="preserve"> </w:t>
      </w:r>
      <w:r w:rsidRPr="00B16BDC">
        <w:rPr>
          <w:rFonts w:cstheme="minorHAnsi"/>
          <w:bCs/>
          <w:i/>
          <w:iCs/>
          <w:sz w:val="20"/>
          <w:szCs w:val="20"/>
        </w:rPr>
        <w:t>Opatrením dekana FMEO PU č. 1/2013</w:t>
      </w:r>
      <w:r>
        <w:rPr>
          <w:rFonts w:cstheme="minorHAnsi"/>
          <w:bCs/>
          <w:i/>
          <w:iCs/>
          <w:sz w:val="20"/>
          <w:szCs w:val="20"/>
        </w:rPr>
        <w:t>/“</w:t>
      </w:r>
      <w:r w:rsidRPr="00657978">
        <w:rPr>
          <w:rFonts w:cstheme="minorHAnsi"/>
          <w:bCs/>
          <w:i/>
          <w:iCs/>
          <w:sz w:val="20"/>
          <w:szCs w:val="20"/>
          <w:lang w:val="en-GB"/>
        </w:rPr>
        <w:t>the Dean</w:t>
      </w:r>
      <w:r>
        <w:rPr>
          <w:rFonts w:cstheme="minorHAnsi"/>
          <w:bCs/>
          <w:i/>
          <w:iCs/>
          <w:sz w:val="20"/>
          <w:szCs w:val="20"/>
          <w:lang w:val="en-GB"/>
        </w:rPr>
        <w:t>’s directive</w:t>
      </w:r>
      <w:r w:rsidRPr="00657978">
        <w:rPr>
          <w:rFonts w:cstheme="minorHAnsi"/>
          <w:bCs/>
          <w:i/>
          <w:iCs/>
          <w:sz w:val="20"/>
          <w:szCs w:val="20"/>
          <w:lang w:val="en-GB"/>
        </w:rPr>
        <w:t xml:space="preserve"> of FMEO U</w:t>
      </w:r>
      <w:r>
        <w:rPr>
          <w:rFonts w:cstheme="minorHAnsi"/>
          <w:bCs/>
          <w:i/>
          <w:iCs/>
          <w:sz w:val="20"/>
          <w:szCs w:val="20"/>
          <w:lang w:val="en-GB"/>
        </w:rPr>
        <w:t>P</w:t>
      </w:r>
      <w:r w:rsidRPr="00657978">
        <w:rPr>
          <w:rFonts w:cstheme="minorHAnsi"/>
          <w:bCs/>
          <w:i/>
          <w:iCs/>
          <w:sz w:val="20"/>
          <w:szCs w:val="20"/>
          <w:lang w:val="en-GB"/>
        </w:rPr>
        <w:t xml:space="preserve"> No. 1/2013</w:t>
      </w:r>
      <w:r>
        <w:rPr>
          <w:rFonts w:cstheme="minorHAnsi"/>
          <w:bCs/>
          <w:i/>
          <w:iCs/>
          <w:sz w:val="20"/>
          <w:szCs w:val="20"/>
          <w:lang w:val="en-GB"/>
        </w:rPr>
        <w:t>”</w:t>
      </w:r>
      <w:r w:rsidRPr="00657978">
        <w:rPr>
          <w:rFonts w:cstheme="minorHAnsi"/>
          <w:bCs/>
          <w:i/>
          <w:iCs/>
          <w:sz w:val="20"/>
          <w:szCs w:val="20"/>
          <w:lang w:val="en-GB"/>
        </w:rPr>
        <w:t xml:space="preserve">: </w:t>
      </w:r>
      <w:r w:rsidRPr="00B16BDC">
        <w:rPr>
          <w:rFonts w:cstheme="minorHAnsi"/>
          <w:bCs/>
          <w:i/>
          <w:iCs/>
          <w:sz w:val="20"/>
          <w:szCs w:val="20"/>
        </w:rPr>
        <w:t>Stanovenie minimálnych študijných, výskumných, publikačných a ďalších štandardov doktorandského štúdia na Fakulte manažmentu, ekonomiky a obchodu PU v</w:t>
      </w:r>
      <w:r>
        <w:rPr>
          <w:rFonts w:cstheme="minorHAnsi"/>
          <w:bCs/>
          <w:i/>
          <w:iCs/>
          <w:sz w:val="20"/>
          <w:szCs w:val="20"/>
        </w:rPr>
        <w:t> </w:t>
      </w:r>
      <w:r w:rsidRPr="00B16BDC">
        <w:rPr>
          <w:rFonts w:cstheme="minorHAnsi"/>
          <w:bCs/>
          <w:i/>
          <w:iCs/>
          <w:sz w:val="20"/>
          <w:szCs w:val="20"/>
        </w:rPr>
        <w:t>Prešove</w:t>
      </w:r>
      <w:r>
        <w:rPr>
          <w:rFonts w:cstheme="minorHAnsi"/>
          <w:bCs/>
          <w:i/>
          <w:iCs/>
          <w:sz w:val="20"/>
          <w:szCs w:val="20"/>
        </w:rPr>
        <w:t>/“</w:t>
      </w:r>
      <w:r w:rsidRPr="00657978">
        <w:rPr>
          <w:rFonts w:cstheme="minorHAnsi"/>
          <w:bCs/>
          <w:i/>
          <w:iCs/>
          <w:sz w:val="20"/>
          <w:szCs w:val="20"/>
          <w:lang w:val="en-GB"/>
        </w:rPr>
        <w:t>Determination of minimum study, research, publication and other standards of doctoral studies at the Faculty of Management</w:t>
      </w:r>
      <w:r>
        <w:rPr>
          <w:rFonts w:cstheme="minorHAnsi"/>
          <w:bCs/>
          <w:i/>
          <w:iCs/>
          <w:sz w:val="20"/>
          <w:szCs w:val="20"/>
          <w:lang w:val="en-GB"/>
        </w:rPr>
        <w:t xml:space="preserve"> and Business</w:t>
      </w:r>
      <w:r w:rsidRPr="00657978">
        <w:rPr>
          <w:rFonts w:cstheme="minorHAnsi"/>
          <w:bCs/>
          <w:i/>
          <w:iCs/>
          <w:sz w:val="20"/>
          <w:szCs w:val="20"/>
          <w:lang w:val="en-GB"/>
        </w:rPr>
        <w:t xml:space="preserve"> of U</w:t>
      </w:r>
      <w:r>
        <w:rPr>
          <w:rFonts w:cstheme="minorHAnsi"/>
          <w:bCs/>
          <w:i/>
          <w:iCs/>
          <w:sz w:val="20"/>
          <w:szCs w:val="20"/>
          <w:lang w:val="en-GB"/>
        </w:rPr>
        <w:t>P</w:t>
      </w:r>
      <w:r w:rsidRPr="00657978">
        <w:rPr>
          <w:rFonts w:cstheme="minorHAnsi"/>
          <w:bCs/>
          <w:i/>
          <w:iCs/>
          <w:sz w:val="20"/>
          <w:szCs w:val="20"/>
          <w:lang w:val="en-GB"/>
        </w:rPr>
        <w:t xml:space="preserve"> in Pre</w:t>
      </w:r>
      <w:r>
        <w:rPr>
          <w:rFonts w:cstheme="minorHAnsi"/>
          <w:bCs/>
          <w:i/>
          <w:iCs/>
          <w:sz w:val="20"/>
          <w:szCs w:val="20"/>
          <w:lang w:val="en-GB"/>
        </w:rPr>
        <w:t>s</w:t>
      </w:r>
      <w:r w:rsidRPr="00657978">
        <w:rPr>
          <w:rFonts w:cstheme="minorHAnsi"/>
          <w:bCs/>
          <w:i/>
          <w:iCs/>
          <w:sz w:val="20"/>
          <w:szCs w:val="20"/>
          <w:lang w:val="en-GB"/>
        </w:rPr>
        <w:t>ov</w:t>
      </w:r>
      <w:r>
        <w:rPr>
          <w:rFonts w:cstheme="minorHAnsi"/>
          <w:bCs/>
          <w:i/>
          <w:iCs/>
          <w:sz w:val="20"/>
          <w:szCs w:val="20"/>
          <w:lang w:val="en-GB"/>
        </w:rPr>
        <w:t>”</w:t>
      </w:r>
      <w:r w:rsidRPr="00657978">
        <w:rPr>
          <w:rFonts w:cstheme="minorHAnsi"/>
          <w:bCs/>
          <w:i/>
          <w:iCs/>
          <w:sz w:val="20"/>
          <w:szCs w:val="20"/>
          <w:lang w:val="en-GB"/>
        </w:rPr>
        <w:t>. As part of fulfilling the conditions of creative activity of each doctoral student (in both forms of study), each doctoral student of the Faculty of</w:t>
      </w:r>
      <w:r>
        <w:rPr>
          <w:rFonts w:cstheme="minorHAnsi"/>
          <w:bCs/>
          <w:i/>
          <w:iCs/>
          <w:sz w:val="20"/>
          <w:szCs w:val="20"/>
          <w:lang w:val="en-GB"/>
        </w:rPr>
        <w:t xml:space="preserve"> Management and Business </w:t>
      </w:r>
      <w:r w:rsidRPr="00657978">
        <w:rPr>
          <w:rFonts w:cstheme="minorHAnsi"/>
          <w:bCs/>
          <w:i/>
          <w:iCs/>
          <w:sz w:val="20"/>
          <w:szCs w:val="20"/>
          <w:lang w:val="en-GB"/>
        </w:rPr>
        <w:t>must complete</w:t>
      </w:r>
      <w:r>
        <w:rPr>
          <w:rFonts w:cstheme="minorHAnsi"/>
          <w:bCs/>
          <w:i/>
          <w:iCs/>
          <w:sz w:val="20"/>
          <w:szCs w:val="20"/>
          <w:lang w:val="en-GB"/>
        </w:rPr>
        <w:t xml:space="preserve"> </w:t>
      </w:r>
      <w:r w:rsidRPr="00657978">
        <w:rPr>
          <w:rFonts w:cstheme="minorHAnsi"/>
          <w:bCs/>
          <w:i/>
          <w:iCs/>
          <w:sz w:val="20"/>
          <w:szCs w:val="20"/>
          <w:lang w:val="en-GB"/>
        </w:rPr>
        <w:t>at least</w:t>
      </w:r>
      <w:r>
        <w:rPr>
          <w:rFonts w:cstheme="minorHAnsi"/>
          <w:bCs/>
          <w:i/>
          <w:iCs/>
          <w:sz w:val="20"/>
          <w:szCs w:val="20"/>
          <w:lang w:val="en-GB"/>
        </w:rPr>
        <w:t xml:space="preserve"> </w:t>
      </w:r>
      <w:r w:rsidRPr="00657978">
        <w:rPr>
          <w:rFonts w:cstheme="minorHAnsi"/>
          <w:bCs/>
          <w:i/>
          <w:iCs/>
          <w:sz w:val="20"/>
          <w:szCs w:val="20"/>
          <w:lang w:val="en-GB"/>
        </w:rPr>
        <w:t>one month of scientific and research</w:t>
      </w:r>
      <w:r>
        <w:rPr>
          <w:rFonts w:cstheme="minorHAnsi"/>
          <w:bCs/>
          <w:i/>
          <w:iCs/>
          <w:sz w:val="20"/>
          <w:szCs w:val="20"/>
          <w:lang w:val="en-GB"/>
        </w:rPr>
        <w:t xml:space="preserve"> </w:t>
      </w:r>
      <w:r w:rsidRPr="00657978">
        <w:rPr>
          <w:rFonts w:cstheme="minorHAnsi"/>
          <w:bCs/>
          <w:i/>
          <w:iCs/>
          <w:sz w:val="20"/>
          <w:szCs w:val="20"/>
          <w:lang w:val="en-GB"/>
        </w:rPr>
        <w:t>internship during his/her studies, focusing on the topic of dissertation</w:t>
      </w:r>
      <w:r>
        <w:rPr>
          <w:rFonts w:cstheme="minorHAnsi"/>
          <w:bCs/>
          <w:i/>
          <w:iCs/>
          <w:sz w:val="20"/>
          <w:szCs w:val="20"/>
          <w:lang w:val="en-GB"/>
        </w:rPr>
        <w:t xml:space="preserve"> </w:t>
      </w:r>
      <w:r w:rsidRPr="00657978">
        <w:rPr>
          <w:rFonts w:cstheme="minorHAnsi"/>
          <w:bCs/>
          <w:i/>
          <w:iCs/>
          <w:sz w:val="20"/>
          <w:szCs w:val="20"/>
          <w:lang w:val="en-GB"/>
        </w:rPr>
        <w:t>thesis</w:t>
      </w:r>
      <w:r>
        <w:rPr>
          <w:rFonts w:cstheme="minorHAnsi"/>
          <w:bCs/>
          <w:i/>
          <w:iCs/>
          <w:sz w:val="20"/>
          <w:szCs w:val="20"/>
          <w:lang w:val="en-GB"/>
        </w:rPr>
        <w:t xml:space="preserve"> </w:t>
      </w:r>
      <w:r w:rsidRPr="00657978">
        <w:rPr>
          <w:rFonts w:cstheme="minorHAnsi"/>
          <w:bCs/>
          <w:i/>
          <w:iCs/>
          <w:sz w:val="20"/>
          <w:szCs w:val="20"/>
          <w:lang w:val="en-GB"/>
        </w:rPr>
        <w:t>at a foreign scientific and research or pedagogical workplace.</w:t>
      </w:r>
    </w:p>
    <w:p w14:paraId="79740D71" w14:textId="77777777"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rPr>
      </w:pPr>
    </w:p>
    <w:p w14:paraId="7434A088" w14:textId="77777777"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
          <w:bCs/>
          <w:i/>
          <w:iCs/>
          <w:sz w:val="20"/>
          <w:szCs w:val="20"/>
          <w:lang w:val="en-GB"/>
        </w:rPr>
      </w:pPr>
      <w:r w:rsidRPr="0077154C">
        <w:rPr>
          <w:rFonts w:cstheme="minorHAnsi"/>
          <w:b/>
          <w:bCs/>
          <w:i/>
          <w:iCs/>
          <w:sz w:val="20"/>
          <w:szCs w:val="20"/>
          <w:lang w:val="en-GB"/>
        </w:rPr>
        <w:t>Credit transfer</w:t>
      </w:r>
      <w:r w:rsidRPr="0077154C">
        <w:rPr>
          <w:rFonts w:cstheme="minorHAnsi"/>
          <w:i/>
          <w:iCs/>
          <w:sz w:val="20"/>
          <w:szCs w:val="20"/>
          <w:lang w:val="en-GB"/>
        </w:rPr>
        <w:t xml:space="preserve"> is the way of accumulation of credits for successful completion of part of the study based on a study contract undertaken at another university in the Slovak Republic or abroad. The process of credit transfer is guaranteed by the study application, Learning </w:t>
      </w:r>
      <w:r>
        <w:rPr>
          <w:rFonts w:cstheme="minorHAnsi"/>
          <w:i/>
          <w:iCs/>
          <w:sz w:val="20"/>
          <w:szCs w:val="20"/>
          <w:lang w:val="en-GB"/>
        </w:rPr>
        <w:t>a</w:t>
      </w:r>
      <w:r w:rsidRPr="0077154C">
        <w:rPr>
          <w:rFonts w:cstheme="minorHAnsi"/>
          <w:i/>
          <w:iCs/>
          <w:sz w:val="20"/>
          <w:szCs w:val="20"/>
          <w:lang w:val="en-GB"/>
        </w:rPr>
        <w:t xml:space="preserve">greement and transcript of records. The Learning Agreement is a trilateral agreement among the student, the sending and the receiving institution approved before student mobility. The educational components completed at the receiving institution are recognised </w:t>
      </w:r>
      <w:r w:rsidRPr="0077154C">
        <w:rPr>
          <w:rFonts w:cstheme="minorHAnsi"/>
          <w:i/>
          <w:iCs/>
          <w:sz w:val="20"/>
          <w:szCs w:val="20"/>
          <w:lang w:val="en-GB"/>
        </w:rPr>
        <w:lastRenderedPageBreak/>
        <w:t>based on the transcript of records that is issued by the receiving institution at the end of the stay. The transcript is a part of the students’ administrative agenda</w:t>
      </w:r>
      <w:r>
        <w:t xml:space="preserve">. </w:t>
      </w:r>
      <w:r w:rsidRPr="0077154C">
        <w:rPr>
          <w:rFonts w:cstheme="minorHAnsi"/>
          <w:i/>
          <w:iCs/>
          <w:sz w:val="20"/>
          <w:szCs w:val="20"/>
          <w:lang w:val="en-GB"/>
        </w:rPr>
        <w:t>The faculty ECTS coordinator is responsible for the recognition of credits and their registration in the MAIS</w:t>
      </w:r>
      <w:r>
        <w:rPr>
          <w:rFonts w:cstheme="minorHAnsi"/>
          <w:i/>
          <w:iCs/>
          <w:sz w:val="20"/>
          <w:szCs w:val="20"/>
          <w:lang w:val="en-GB"/>
        </w:rPr>
        <w:t xml:space="preserve"> (Study Rules of UP in Presov, art. 17)</w:t>
      </w:r>
      <w:r w:rsidRPr="0077154C">
        <w:rPr>
          <w:rFonts w:cstheme="minorHAnsi"/>
          <w:b/>
          <w:bCs/>
          <w:i/>
          <w:iCs/>
          <w:sz w:val="20"/>
          <w:szCs w:val="20"/>
          <w:lang w:val="en-GB"/>
        </w:rPr>
        <w:t>.</w:t>
      </w:r>
      <w:r>
        <w:rPr>
          <w:rFonts w:cstheme="minorHAnsi"/>
          <w:b/>
          <w:bCs/>
          <w:i/>
          <w:iCs/>
          <w:sz w:val="20"/>
          <w:szCs w:val="20"/>
          <w:lang w:val="en-GB"/>
        </w:rPr>
        <w:t xml:space="preserve"> </w:t>
      </w:r>
    </w:p>
    <w:p w14:paraId="21FF849C" w14:textId="77777777"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p>
    <w:p w14:paraId="628F0A3E" w14:textId="199995FF" w:rsidR="000942FE"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0806F1">
        <w:rPr>
          <w:rFonts w:cstheme="minorHAnsi"/>
          <w:i/>
          <w:iCs/>
          <w:sz w:val="20"/>
          <w:szCs w:val="20"/>
          <w:lang w:val="en-GB"/>
        </w:rPr>
        <w:t xml:space="preserve">If a student completes part of his/her studies abroad, he/she is entitled to alternative </w:t>
      </w:r>
      <w:r w:rsidR="001C1890" w:rsidRPr="000806F1">
        <w:rPr>
          <w:rFonts w:cstheme="minorHAnsi"/>
          <w:i/>
          <w:iCs/>
          <w:sz w:val="20"/>
          <w:szCs w:val="20"/>
          <w:lang w:val="en-GB"/>
        </w:rPr>
        <w:t>fulfilment</w:t>
      </w:r>
      <w:r w:rsidRPr="000806F1">
        <w:rPr>
          <w:rFonts w:cstheme="minorHAnsi"/>
          <w:i/>
          <w:iCs/>
          <w:sz w:val="20"/>
          <w:szCs w:val="20"/>
          <w:lang w:val="en-GB"/>
        </w:rPr>
        <w:t xml:space="preserve"> of study obligations (which he/she agrees in writing with the lecturer or examiner of the course prior to departure) if the visiting university does not offer a suitable alternative course to the course of the study programme at the Faculty of Management, Economics and Business of the PU.</w:t>
      </w:r>
      <w:r w:rsidRPr="001117DB">
        <w:t xml:space="preserve"> </w:t>
      </w:r>
      <w:r w:rsidRPr="001117DB">
        <w:rPr>
          <w:rFonts w:cstheme="minorHAnsi"/>
          <w:i/>
          <w:iCs/>
          <w:sz w:val="20"/>
          <w:szCs w:val="20"/>
          <w:lang w:val="en-GB"/>
        </w:rPr>
        <w:t>Further details of study abroad are regulated by the internal regulations of the Faculty of Management, Economics and Business published on the Faculty's website.</w:t>
      </w:r>
    </w:p>
    <w:p w14:paraId="2488E7DB" w14:textId="698C5DA1" w:rsidR="000942FE" w:rsidRPr="00F52C8A"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lang w:val="en-GB"/>
        </w:rPr>
      </w:pPr>
      <w:r w:rsidRPr="00F52C8A">
        <w:rPr>
          <w:rFonts w:cstheme="minorHAnsi"/>
          <w:i/>
          <w:iCs/>
          <w:sz w:val="20"/>
          <w:szCs w:val="20"/>
          <w:lang w:val="en-GB"/>
        </w:rPr>
        <w:t xml:space="preserve">Rector's </w:t>
      </w:r>
      <w:r w:rsidR="00A46EBB">
        <w:rPr>
          <w:rFonts w:cstheme="minorHAnsi"/>
          <w:i/>
          <w:iCs/>
          <w:sz w:val="20"/>
          <w:szCs w:val="20"/>
          <w:lang w:val="en-GB"/>
        </w:rPr>
        <w:t xml:space="preserve">Measure </w:t>
      </w:r>
      <w:r w:rsidR="00A46EBB" w:rsidRPr="00F52C8A">
        <w:rPr>
          <w:rFonts w:cstheme="minorHAnsi"/>
          <w:i/>
          <w:iCs/>
          <w:sz w:val="20"/>
          <w:szCs w:val="20"/>
          <w:lang w:val="en-GB"/>
        </w:rPr>
        <w:t>no</w:t>
      </w:r>
      <w:r w:rsidRPr="00F52C8A">
        <w:rPr>
          <w:rFonts w:cstheme="minorHAnsi"/>
          <w:i/>
          <w:iCs/>
          <w:sz w:val="20"/>
          <w:szCs w:val="20"/>
          <w:lang w:val="en-GB"/>
        </w:rPr>
        <w:t>. 8/2014 Procedure for the Implementation of Outgoing Student Mobilities within the Erasmus+ Programme /“Opatrenie rektora č. 8/2014 Postup realizácie odchádzajúcich študentských mobilít v rámci programu Erasmus+“</w:t>
      </w:r>
      <w:r>
        <w:rPr>
          <w:rFonts w:cstheme="minorHAnsi"/>
          <w:i/>
          <w:iCs/>
          <w:sz w:val="20"/>
          <w:szCs w:val="20"/>
          <w:lang w:val="en-GB"/>
        </w:rPr>
        <w:t xml:space="preserve"> describes the procedure for Erasmus+ mobilities implementation. </w:t>
      </w:r>
      <w:r w:rsidRPr="00D37CC2">
        <w:rPr>
          <w:rFonts w:cstheme="minorHAnsi"/>
          <w:i/>
          <w:iCs/>
          <w:sz w:val="20"/>
          <w:szCs w:val="20"/>
          <w:lang w:val="en-GB"/>
        </w:rPr>
        <w:t xml:space="preserve">The implementation of Erasmus+ mobilities consists of four sub-processes or steps: (1) </w:t>
      </w:r>
      <w:r>
        <w:rPr>
          <w:rFonts w:cstheme="minorHAnsi"/>
          <w:i/>
          <w:iCs/>
          <w:sz w:val="20"/>
          <w:szCs w:val="20"/>
          <w:lang w:val="en-GB"/>
        </w:rPr>
        <w:t xml:space="preserve">submission of </w:t>
      </w:r>
      <w:r w:rsidRPr="00D37CC2">
        <w:rPr>
          <w:rFonts w:cstheme="minorHAnsi"/>
          <w:i/>
          <w:iCs/>
          <w:sz w:val="20"/>
          <w:szCs w:val="20"/>
          <w:lang w:val="en-GB"/>
        </w:rPr>
        <w:t>application</w:t>
      </w:r>
      <w:r>
        <w:rPr>
          <w:rFonts w:cstheme="minorHAnsi"/>
          <w:i/>
          <w:iCs/>
          <w:sz w:val="20"/>
          <w:szCs w:val="20"/>
          <w:lang w:val="en-GB"/>
        </w:rPr>
        <w:t>s</w:t>
      </w:r>
      <w:r w:rsidRPr="00D37CC2">
        <w:rPr>
          <w:rFonts w:cstheme="minorHAnsi"/>
          <w:i/>
          <w:iCs/>
          <w:sz w:val="20"/>
          <w:szCs w:val="20"/>
          <w:lang w:val="en-GB"/>
        </w:rPr>
        <w:t xml:space="preserve"> for Erasmus+ mobility, (2) selection procedure, (3) implementation of the mobility, (4) recognition of the results obtained abroad, in which the actions to be carried out are specified.</w:t>
      </w:r>
    </w:p>
    <w:p w14:paraId="333395A6" w14:textId="77777777" w:rsidR="000942FE" w:rsidRPr="00B16BDC" w:rsidRDefault="000942FE" w:rsidP="000942F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iCs/>
          <w:sz w:val="20"/>
          <w:szCs w:val="20"/>
        </w:rPr>
      </w:pPr>
    </w:p>
    <w:p w14:paraId="2F51F7E1" w14:textId="77777777" w:rsidR="00B16BDC" w:rsidRPr="00E22F54" w:rsidRDefault="00B16BDC" w:rsidP="00B16BDC">
      <w:pPr>
        <w:pStyle w:val="Odsekzoznamu"/>
        <w:autoSpaceDE w:val="0"/>
        <w:autoSpaceDN w:val="0"/>
        <w:adjustRightInd w:val="0"/>
        <w:spacing w:after="0" w:line="240" w:lineRule="auto"/>
        <w:jc w:val="both"/>
        <w:rPr>
          <w:rFonts w:cstheme="minorHAnsi"/>
          <w:iCs/>
          <w:sz w:val="16"/>
          <w:szCs w:val="16"/>
          <w:lang w:val="en-GB"/>
        </w:rPr>
      </w:pPr>
    </w:p>
    <w:p w14:paraId="1E493B6A" w14:textId="483AAFD4" w:rsidR="007F7437"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w:t>
      </w:r>
      <w:r w:rsidR="00DB703A" w:rsidRPr="00E22F54">
        <w:rPr>
          <w:rFonts w:cstheme="minorHAnsi"/>
          <w:iCs/>
          <w:sz w:val="16"/>
          <w:szCs w:val="16"/>
          <w:lang w:val="en-GB"/>
        </w:rPr>
        <w:t>adherence</w:t>
      </w:r>
      <w:r w:rsidRPr="00E22F54">
        <w:rPr>
          <w:rFonts w:cstheme="minorHAnsi"/>
          <w:iCs/>
          <w:sz w:val="16"/>
          <w:szCs w:val="16"/>
          <w:lang w:val="en-GB"/>
        </w:rPr>
        <w:t xml:space="preserve"> </w:t>
      </w:r>
      <w:r w:rsidR="00542915" w:rsidRPr="00E22F54">
        <w:rPr>
          <w:rFonts w:cstheme="minorHAnsi"/>
          <w:iCs/>
          <w:sz w:val="16"/>
          <w:szCs w:val="16"/>
          <w:lang w:val="en-GB"/>
        </w:rPr>
        <w:t xml:space="preserve">to </w:t>
      </w:r>
      <w:r w:rsidRPr="00E22F54">
        <w:rPr>
          <w:rFonts w:cstheme="minorHAnsi"/>
          <w:iCs/>
          <w:sz w:val="16"/>
          <w:szCs w:val="16"/>
          <w:lang w:val="en-GB"/>
        </w:rPr>
        <w:t>academic ethics and</w:t>
      </w:r>
      <w:r w:rsidR="001B1714" w:rsidRPr="00E22F54">
        <w:rPr>
          <w:rFonts w:cstheme="minorHAnsi"/>
          <w:iCs/>
          <w:sz w:val="16"/>
          <w:szCs w:val="16"/>
          <w:lang w:val="en-GB"/>
        </w:rPr>
        <w:t xml:space="preserve"> rules for drawing consequences</w:t>
      </w:r>
      <w:r w:rsidRPr="00E22F54">
        <w:rPr>
          <w:rFonts w:cstheme="minorHAnsi"/>
          <w:iCs/>
          <w:sz w:val="16"/>
          <w:szCs w:val="16"/>
          <w:lang w:val="en-GB"/>
        </w:rPr>
        <w:t>,</w:t>
      </w:r>
    </w:p>
    <w:p w14:paraId="27439A02" w14:textId="77777777" w:rsidR="0048118A" w:rsidRPr="009A41C1"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9A41C1">
        <w:rPr>
          <w:rFonts w:cstheme="minorHAnsi"/>
          <w:bCs/>
          <w:i/>
          <w:iCs/>
          <w:sz w:val="20"/>
          <w:szCs w:val="20"/>
          <w:lang w:val="en-GB"/>
        </w:rPr>
        <w:t>During their studies, students are continuously encouraged to respect the principles and rules applicable when writing their final theses (including correct citation and presentation of bibliographic sources respecting ethical principles), thereby acquiring the necessary knowledge and skills to be used when writing their final thesis.</w:t>
      </w:r>
    </w:p>
    <w:p w14:paraId="6777F546" w14:textId="77777777" w:rsidR="0048118A"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AB336E">
        <w:rPr>
          <w:rFonts w:cstheme="minorHAnsi"/>
          <w:bCs/>
          <w:i/>
          <w:iCs/>
          <w:sz w:val="20"/>
          <w:szCs w:val="20"/>
          <w:lang w:val="en-GB"/>
        </w:rPr>
        <w:t xml:space="preserve">The University has developed a comprehensive system of processes ensuring the procedure for the preparation and organization of final theses at all stages of study. The Directive on the final theses, their bibliographic registration, originality verification, storage and accessibility/ „Smernica o náležitostiach záverečných prác, ich bibliografickej registrácii, kontrole originality, uchovávaní a sprístupňovaní“ is the </w:t>
      </w:r>
      <w:r>
        <w:rPr>
          <w:rFonts w:cstheme="minorHAnsi"/>
          <w:bCs/>
          <w:i/>
          <w:iCs/>
          <w:sz w:val="20"/>
          <w:szCs w:val="20"/>
          <w:lang w:val="en-GB"/>
        </w:rPr>
        <w:t xml:space="preserve">basic document that regulates a unified procedure of the elaboration, registration and storage of final and qualification theses carried out at the University of Presov in Presov. </w:t>
      </w:r>
      <w:r w:rsidRPr="00DF2C30">
        <w:rPr>
          <w:rFonts w:cstheme="minorHAnsi"/>
          <w:bCs/>
          <w:i/>
          <w:iCs/>
          <w:sz w:val="20"/>
          <w:szCs w:val="20"/>
          <w:lang w:val="en-GB"/>
        </w:rPr>
        <w:t>The Directive stipulates that the dissertation</w:t>
      </w:r>
      <w:r>
        <w:rPr>
          <w:rFonts w:cstheme="minorHAnsi"/>
          <w:bCs/>
          <w:i/>
          <w:iCs/>
          <w:sz w:val="20"/>
          <w:szCs w:val="20"/>
          <w:lang w:val="en-GB"/>
        </w:rPr>
        <w:t xml:space="preserve"> thesis</w:t>
      </w:r>
      <w:r w:rsidRPr="00DF2C30">
        <w:rPr>
          <w:rFonts w:cstheme="minorHAnsi"/>
          <w:bCs/>
          <w:i/>
          <w:iCs/>
          <w:sz w:val="20"/>
          <w:szCs w:val="20"/>
          <w:lang w:val="en-GB"/>
        </w:rPr>
        <w:t xml:space="preserve"> has the character of a scientific thesis in which the doctoral student, </w:t>
      </w:r>
      <w:r>
        <w:rPr>
          <w:rFonts w:cstheme="minorHAnsi"/>
          <w:bCs/>
          <w:i/>
          <w:iCs/>
          <w:sz w:val="20"/>
          <w:szCs w:val="20"/>
          <w:lang w:val="en-GB"/>
        </w:rPr>
        <w:t>based on</w:t>
      </w:r>
      <w:r w:rsidRPr="00DF2C30">
        <w:rPr>
          <w:rFonts w:cstheme="minorHAnsi"/>
          <w:bCs/>
          <w:i/>
          <w:iCs/>
          <w:sz w:val="20"/>
          <w:szCs w:val="20"/>
          <w:lang w:val="en-GB"/>
        </w:rPr>
        <w:t xml:space="preserve"> ongoing research and using rich documentary material as well as scientific methods, demonstrates the ability and readiness to work independently scientifically and creatively in the field of research or development, or readiness for independent theoretical and creative artistic activity, to solve theoretical and practical problems of the field of science. The author demonstrates the ability to process the chosen professional problem with an interdisciplinary approach and with the elaboration of a conclusion. The</w:t>
      </w:r>
      <w:r>
        <w:rPr>
          <w:rFonts w:cstheme="minorHAnsi"/>
          <w:bCs/>
          <w:i/>
          <w:iCs/>
          <w:sz w:val="20"/>
          <w:szCs w:val="20"/>
          <w:lang w:val="en-GB"/>
        </w:rPr>
        <w:t xml:space="preserve"> directive </w:t>
      </w:r>
      <w:r w:rsidRPr="00DF2C30">
        <w:rPr>
          <w:rFonts w:cstheme="minorHAnsi"/>
          <w:bCs/>
          <w:i/>
          <w:iCs/>
          <w:sz w:val="20"/>
          <w:szCs w:val="20"/>
          <w:lang w:val="en-GB"/>
        </w:rPr>
        <w:t>further state</w:t>
      </w:r>
      <w:r>
        <w:rPr>
          <w:rFonts w:cstheme="minorHAnsi"/>
          <w:bCs/>
          <w:i/>
          <w:iCs/>
          <w:sz w:val="20"/>
          <w:szCs w:val="20"/>
          <w:lang w:val="en-GB"/>
        </w:rPr>
        <w:t>s</w:t>
      </w:r>
      <w:r w:rsidRPr="00DF2C30">
        <w:rPr>
          <w:rFonts w:cstheme="minorHAnsi"/>
          <w:bCs/>
          <w:i/>
          <w:iCs/>
          <w:sz w:val="20"/>
          <w:szCs w:val="20"/>
          <w:lang w:val="en-GB"/>
        </w:rPr>
        <w:t xml:space="preserve"> that each thesis must be original, created by the author in compliance with the rules for working with information sources, must not be plagiarised and must not infringe the copyright of other authors. </w:t>
      </w:r>
    </w:p>
    <w:p w14:paraId="00096144" w14:textId="77777777" w:rsidR="0048118A"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p>
    <w:p w14:paraId="02E51139" w14:textId="77777777" w:rsidR="0048118A" w:rsidRPr="007920F1"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7920F1">
        <w:rPr>
          <w:rFonts w:cstheme="minorHAnsi"/>
          <w:bCs/>
          <w:i/>
          <w:iCs/>
          <w:sz w:val="20"/>
          <w:szCs w:val="20"/>
          <w:lang w:val="en-GB"/>
        </w:rPr>
        <w:t xml:space="preserve">The Code of Ethics of the University of Presov: Scientific Integrity and Ethics </w:t>
      </w:r>
      <w:r>
        <w:rPr>
          <w:rFonts w:cstheme="minorHAnsi"/>
          <w:bCs/>
          <w:i/>
          <w:iCs/>
          <w:sz w:val="20"/>
          <w:szCs w:val="20"/>
          <w:lang w:val="en-GB"/>
        </w:rPr>
        <w:t>set</w:t>
      </w:r>
      <w:r w:rsidRPr="007920F1">
        <w:rPr>
          <w:rFonts w:cstheme="minorHAnsi"/>
          <w:bCs/>
          <w:i/>
          <w:iCs/>
          <w:sz w:val="20"/>
          <w:szCs w:val="20"/>
          <w:lang w:val="en-GB"/>
        </w:rPr>
        <w:t xml:space="preserve"> out the basic ethical principles and requirements for the </w:t>
      </w:r>
      <w:r>
        <w:rPr>
          <w:rFonts w:cstheme="minorHAnsi"/>
          <w:bCs/>
          <w:i/>
          <w:iCs/>
          <w:sz w:val="20"/>
          <w:szCs w:val="20"/>
          <w:lang w:val="en-GB"/>
        </w:rPr>
        <w:t>behaviour</w:t>
      </w:r>
      <w:r w:rsidRPr="007920F1">
        <w:rPr>
          <w:rFonts w:cstheme="minorHAnsi"/>
          <w:bCs/>
          <w:i/>
          <w:iCs/>
          <w:sz w:val="20"/>
          <w:szCs w:val="20"/>
          <w:lang w:val="en-GB"/>
        </w:rPr>
        <w:t xml:space="preserve"> of members of the academic community and other employees of the University concerning their academic and professional activities, especially the educational, scientific research, development, artistic and other creative activities, as well as management and support activities. </w:t>
      </w:r>
    </w:p>
    <w:p w14:paraId="28D26EEF" w14:textId="77777777" w:rsidR="0048118A" w:rsidRPr="007920F1"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7920F1">
        <w:rPr>
          <w:rFonts w:cstheme="minorHAnsi"/>
          <w:bCs/>
          <w:i/>
          <w:iCs/>
          <w:sz w:val="20"/>
          <w:szCs w:val="20"/>
          <w:lang w:val="en-GB"/>
        </w:rPr>
        <w:t xml:space="preserve">Consequences of violation of the Code of Ethics shall be dealt with by the Ethics Committee at the level of the University or Faculty. </w:t>
      </w:r>
      <w:r w:rsidRPr="00455AF1">
        <w:rPr>
          <w:rFonts w:cstheme="minorHAnsi"/>
          <w:bCs/>
          <w:i/>
          <w:iCs/>
          <w:sz w:val="20"/>
          <w:szCs w:val="20"/>
          <w:lang w:val="en-GB"/>
        </w:rPr>
        <w:t>Any violation of the principles of the Code of Ethics and subsequent measures is dealt with by Etická komisia Prešovskej univerzity v Prešove</w:t>
      </w:r>
      <w:r>
        <w:rPr>
          <w:rFonts w:cstheme="minorHAnsi"/>
          <w:bCs/>
          <w:i/>
          <w:iCs/>
          <w:sz w:val="20"/>
          <w:szCs w:val="20"/>
          <w:lang w:val="en-GB"/>
        </w:rPr>
        <w:t>/</w:t>
      </w:r>
      <w:r w:rsidRPr="00455AF1">
        <w:rPr>
          <w:rFonts w:cstheme="minorHAnsi"/>
          <w:bCs/>
          <w:i/>
          <w:iCs/>
          <w:sz w:val="20"/>
          <w:szCs w:val="20"/>
          <w:lang w:val="en-GB"/>
        </w:rPr>
        <w:t>“Ethics Committee of the University of Presov in Presov</w:t>
      </w:r>
      <w:r>
        <w:rPr>
          <w:rFonts w:cstheme="minorHAnsi"/>
          <w:bCs/>
          <w:i/>
          <w:iCs/>
          <w:sz w:val="20"/>
          <w:szCs w:val="20"/>
          <w:lang w:val="en-GB"/>
        </w:rPr>
        <w:t>”</w:t>
      </w:r>
      <w:r w:rsidRPr="00455AF1">
        <w:rPr>
          <w:rFonts w:cstheme="minorHAnsi"/>
          <w:bCs/>
          <w:i/>
          <w:iCs/>
          <w:sz w:val="20"/>
          <w:szCs w:val="20"/>
          <w:lang w:val="en-GB"/>
        </w:rPr>
        <w:t>.</w:t>
      </w:r>
    </w:p>
    <w:p w14:paraId="2BF682F0" w14:textId="77777777" w:rsidR="0048118A" w:rsidRPr="007920F1"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bCs/>
          <w:i/>
          <w:iCs/>
          <w:sz w:val="20"/>
          <w:szCs w:val="20"/>
          <w:lang w:val="en-GB"/>
        </w:rPr>
      </w:pPr>
      <w:r w:rsidRPr="007920F1">
        <w:rPr>
          <w:rFonts w:cstheme="minorHAnsi"/>
          <w:bCs/>
          <w:i/>
          <w:iCs/>
          <w:sz w:val="20"/>
          <w:szCs w:val="20"/>
          <w:lang w:val="en-GB"/>
        </w:rPr>
        <w:t>Th</w:t>
      </w:r>
      <w:r>
        <w:rPr>
          <w:rFonts w:cstheme="minorHAnsi"/>
          <w:bCs/>
          <w:i/>
          <w:iCs/>
          <w:sz w:val="20"/>
          <w:szCs w:val="20"/>
          <w:lang w:val="en-GB"/>
        </w:rPr>
        <w:t>e</w:t>
      </w:r>
      <w:r w:rsidRPr="007920F1">
        <w:rPr>
          <w:rFonts w:cstheme="minorHAnsi"/>
          <w:bCs/>
          <w:i/>
          <w:iCs/>
          <w:sz w:val="20"/>
          <w:szCs w:val="20"/>
          <w:lang w:val="en-GB"/>
        </w:rPr>
        <w:t xml:space="preserve"> Study R</w:t>
      </w:r>
      <w:r>
        <w:rPr>
          <w:rFonts w:cstheme="minorHAnsi"/>
          <w:bCs/>
          <w:i/>
          <w:iCs/>
          <w:sz w:val="20"/>
          <w:szCs w:val="20"/>
          <w:lang w:val="en-GB"/>
        </w:rPr>
        <w:t>ules of UP in Presov</w:t>
      </w:r>
      <w:r w:rsidRPr="007920F1">
        <w:rPr>
          <w:rFonts w:cstheme="minorHAnsi"/>
          <w:bCs/>
          <w:i/>
          <w:iCs/>
          <w:sz w:val="20"/>
          <w:szCs w:val="20"/>
          <w:lang w:val="en-GB"/>
        </w:rPr>
        <w:t xml:space="preserve"> (</w:t>
      </w:r>
      <w:r>
        <w:rPr>
          <w:rFonts w:cstheme="minorHAnsi"/>
          <w:bCs/>
          <w:i/>
          <w:iCs/>
          <w:sz w:val="20"/>
          <w:szCs w:val="20"/>
          <w:lang w:val="en-GB"/>
        </w:rPr>
        <w:t>art.</w:t>
      </w:r>
      <w:r w:rsidRPr="007920F1">
        <w:rPr>
          <w:rFonts w:cstheme="minorHAnsi"/>
          <w:bCs/>
          <w:i/>
          <w:iCs/>
          <w:sz w:val="20"/>
          <w:szCs w:val="20"/>
          <w:lang w:val="en-GB"/>
        </w:rPr>
        <w:t xml:space="preserve"> 43) state that plagiarism is considered an offence and is subject to disciplinary proceedings.</w:t>
      </w:r>
    </w:p>
    <w:p w14:paraId="0E782532" w14:textId="77777777" w:rsidR="00D52B21" w:rsidRPr="00E22F54" w:rsidRDefault="00D52B21" w:rsidP="00D52B21">
      <w:pPr>
        <w:pStyle w:val="Odsekzoznamu"/>
        <w:autoSpaceDE w:val="0"/>
        <w:autoSpaceDN w:val="0"/>
        <w:adjustRightInd w:val="0"/>
        <w:spacing w:after="0" w:line="240" w:lineRule="auto"/>
        <w:jc w:val="both"/>
        <w:rPr>
          <w:rFonts w:cstheme="minorHAnsi"/>
          <w:iCs/>
          <w:sz w:val="16"/>
          <w:szCs w:val="16"/>
          <w:lang w:val="en-GB"/>
        </w:rPr>
      </w:pPr>
    </w:p>
    <w:p w14:paraId="7A790D26" w14:textId="73FC1F21" w:rsidR="007F7437"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procedures</w:t>
      </w:r>
      <w:r w:rsidR="00DB703A" w:rsidRPr="00E22F54">
        <w:rPr>
          <w:rFonts w:cstheme="minorHAnsi"/>
          <w:iCs/>
          <w:sz w:val="16"/>
          <w:szCs w:val="16"/>
          <w:lang w:val="en-GB"/>
        </w:rPr>
        <w:t xml:space="preserve"> applicable</w:t>
      </w:r>
      <w:r w:rsidR="00542915" w:rsidRPr="00E22F54">
        <w:rPr>
          <w:rFonts w:cstheme="minorHAnsi"/>
          <w:iCs/>
          <w:sz w:val="16"/>
          <w:szCs w:val="16"/>
          <w:lang w:val="en-GB"/>
        </w:rPr>
        <w:t xml:space="preserve"> to</w:t>
      </w:r>
      <w:r w:rsidRPr="00E22F54">
        <w:rPr>
          <w:rFonts w:cstheme="minorHAnsi"/>
          <w:iCs/>
          <w:sz w:val="16"/>
          <w:szCs w:val="16"/>
          <w:lang w:val="en-GB"/>
        </w:rPr>
        <w:t xml:space="preserve"> students with special needs,</w:t>
      </w:r>
    </w:p>
    <w:p w14:paraId="1A063D0C"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For students with specific needs, FMB UP teachers choose adequate forms and methods of teaching and assessment of learning outcomes and proceed in accordance with the recommendations of the Metodický sprievodca študentov so špecifickými potrebami/“Methodological Guide for Students with Specific Needs“ as well as the recommendations of the faculty coordinator for work with students with specific needs. Students are informed about this possibility at the introduction to the study or in the individual course descriptions.</w:t>
      </w:r>
    </w:p>
    <w:p w14:paraId="7C60AB61"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Metodický sprievodca študentov so špecifickými potrebami/</w:t>
      </w:r>
      <w:r w:rsidRPr="00191327">
        <w:rPr>
          <w:lang w:val="en-GB"/>
        </w:rPr>
        <w:t>“</w:t>
      </w:r>
      <w:r w:rsidRPr="00191327">
        <w:rPr>
          <w:rFonts w:cstheme="minorHAnsi"/>
          <w:i/>
          <w:iCs/>
          <w:sz w:val="20"/>
          <w:szCs w:val="20"/>
          <w:lang w:val="en-GB"/>
        </w:rPr>
        <w:t xml:space="preserve">Methodological Guide for Students with Specific Needs“ (Article 7) specifies the rights of a student with specific needs, which include the right to: </w:t>
      </w:r>
    </w:p>
    <w:p w14:paraId="239BB285"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 xml:space="preserve">(a) the use of specific educational aids; </w:t>
      </w:r>
    </w:p>
    <w:p w14:paraId="271C675E"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 xml:space="preserve">b) individual educational approaches; </w:t>
      </w:r>
    </w:p>
    <w:p w14:paraId="07B64CD4"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lastRenderedPageBreak/>
        <w:t xml:space="preserve">(c) special conditions for the performance of study duties without lowering the requirements for academic performance; </w:t>
      </w:r>
    </w:p>
    <w:p w14:paraId="77AE2606" w14:textId="77777777" w:rsidR="0048118A" w:rsidRPr="00191327" w:rsidRDefault="0048118A" w:rsidP="0048118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426"/>
        <w:jc w:val="both"/>
        <w:rPr>
          <w:rFonts w:cstheme="minorHAnsi"/>
          <w:i/>
          <w:iCs/>
          <w:sz w:val="20"/>
          <w:szCs w:val="20"/>
          <w:lang w:val="en-GB"/>
        </w:rPr>
      </w:pPr>
      <w:r w:rsidRPr="00191327">
        <w:rPr>
          <w:rFonts w:cstheme="minorHAnsi"/>
          <w:i/>
          <w:iCs/>
          <w:sz w:val="20"/>
          <w:szCs w:val="20"/>
          <w:lang w:val="en-GB"/>
        </w:rPr>
        <w:t>(d) an individual approach by university teachers.</w:t>
      </w:r>
    </w:p>
    <w:p w14:paraId="2A432801" w14:textId="77777777" w:rsidR="00112FBF" w:rsidRPr="00E22F54" w:rsidRDefault="00112FBF" w:rsidP="00112FBF">
      <w:pPr>
        <w:pStyle w:val="Odsekzoznamu"/>
        <w:autoSpaceDE w:val="0"/>
        <w:autoSpaceDN w:val="0"/>
        <w:adjustRightInd w:val="0"/>
        <w:spacing w:after="0" w:line="240" w:lineRule="auto"/>
        <w:jc w:val="both"/>
        <w:rPr>
          <w:rFonts w:cstheme="minorHAnsi"/>
          <w:iCs/>
          <w:sz w:val="16"/>
          <w:szCs w:val="16"/>
          <w:lang w:val="en-GB"/>
        </w:rPr>
      </w:pPr>
    </w:p>
    <w:p w14:paraId="65E424D0" w14:textId="3AEC3140" w:rsidR="00A4496E" w:rsidRDefault="007F7437" w:rsidP="007F7437">
      <w:pPr>
        <w:pStyle w:val="Odsekzoznamu"/>
        <w:numPr>
          <w:ilvl w:val="0"/>
          <w:numId w:val="31"/>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procedures for filing complaints and appeals </w:t>
      </w:r>
      <w:r w:rsidR="00DB703A" w:rsidRPr="00E22F54">
        <w:rPr>
          <w:rFonts w:cstheme="minorHAnsi"/>
          <w:iCs/>
          <w:sz w:val="16"/>
          <w:szCs w:val="16"/>
          <w:lang w:val="en-GB"/>
        </w:rPr>
        <w:t>by student</w:t>
      </w:r>
      <w:r w:rsidR="00693C58" w:rsidRPr="00E22F54">
        <w:rPr>
          <w:rFonts w:cstheme="minorHAnsi"/>
          <w:iCs/>
          <w:sz w:val="16"/>
          <w:szCs w:val="16"/>
          <w:lang w:val="en-GB"/>
        </w:rPr>
        <w:t>s</w:t>
      </w:r>
      <w:r w:rsidRPr="00E22F54">
        <w:rPr>
          <w:rFonts w:cstheme="minorHAnsi"/>
          <w:iCs/>
          <w:sz w:val="16"/>
          <w:szCs w:val="16"/>
          <w:lang w:val="en-GB"/>
        </w:rPr>
        <w:t xml:space="preserve">. </w:t>
      </w:r>
    </w:p>
    <w:p w14:paraId="245D1E1E" w14:textId="77777777" w:rsidR="00215DDA" w:rsidRDefault="00215DDA" w:rsidP="00215DD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jc w:val="both"/>
        <w:rPr>
          <w:rFonts w:cstheme="minorHAnsi"/>
          <w:i/>
          <w:sz w:val="20"/>
          <w:szCs w:val="20"/>
          <w:lang w:val="en-GB"/>
        </w:rPr>
      </w:pPr>
      <w:r w:rsidRPr="00191327">
        <w:rPr>
          <w:rFonts w:cstheme="minorHAnsi"/>
          <w:i/>
          <w:sz w:val="20"/>
          <w:szCs w:val="20"/>
          <w:lang w:val="en-GB"/>
        </w:rPr>
        <w:t>Students may submit complaints and appeals through their representatives in the Academic Senate of the FMEO PU and the Academic Senate of the U</w:t>
      </w:r>
      <w:r>
        <w:rPr>
          <w:rFonts w:cstheme="minorHAnsi"/>
          <w:i/>
          <w:sz w:val="20"/>
          <w:szCs w:val="20"/>
          <w:lang w:val="en-GB"/>
        </w:rPr>
        <w:t>P</w:t>
      </w:r>
      <w:r w:rsidRPr="00191327">
        <w:rPr>
          <w:rFonts w:cstheme="minorHAnsi"/>
          <w:i/>
          <w:sz w:val="20"/>
          <w:szCs w:val="20"/>
          <w:lang w:val="en-GB"/>
        </w:rPr>
        <w:t xml:space="preserve">, or through representatives in the </w:t>
      </w:r>
      <w:r>
        <w:rPr>
          <w:rFonts w:cstheme="minorHAnsi"/>
          <w:i/>
          <w:sz w:val="20"/>
          <w:szCs w:val="20"/>
          <w:lang w:val="en-GB"/>
        </w:rPr>
        <w:t>Študentskej rade/”</w:t>
      </w:r>
      <w:r w:rsidRPr="00191327">
        <w:rPr>
          <w:rFonts w:cstheme="minorHAnsi"/>
          <w:i/>
          <w:sz w:val="20"/>
          <w:szCs w:val="20"/>
          <w:lang w:val="en-GB"/>
        </w:rPr>
        <w:t>Student Council of Universities</w:t>
      </w:r>
      <w:r>
        <w:rPr>
          <w:rFonts w:cstheme="minorHAnsi"/>
          <w:i/>
          <w:sz w:val="20"/>
          <w:szCs w:val="20"/>
          <w:lang w:val="en-GB"/>
        </w:rPr>
        <w:t>”</w:t>
      </w:r>
      <w:r w:rsidRPr="00191327">
        <w:rPr>
          <w:rFonts w:cstheme="minorHAnsi"/>
          <w:i/>
          <w:sz w:val="20"/>
          <w:szCs w:val="20"/>
          <w:lang w:val="en-GB"/>
        </w:rPr>
        <w:t>.</w:t>
      </w:r>
      <w:r>
        <w:rPr>
          <w:rFonts w:cstheme="minorHAnsi"/>
          <w:i/>
          <w:sz w:val="20"/>
          <w:szCs w:val="20"/>
          <w:lang w:val="en-GB"/>
        </w:rPr>
        <w:t xml:space="preserve"> I</w:t>
      </w:r>
      <w:r w:rsidRPr="00191327">
        <w:rPr>
          <w:rFonts w:cstheme="minorHAnsi"/>
          <w:i/>
          <w:sz w:val="20"/>
          <w:szCs w:val="20"/>
          <w:lang w:val="en-GB"/>
        </w:rPr>
        <w:t xml:space="preserve">t is </w:t>
      </w:r>
      <w:r>
        <w:rPr>
          <w:rFonts w:cstheme="minorHAnsi"/>
          <w:i/>
          <w:sz w:val="20"/>
          <w:szCs w:val="20"/>
          <w:lang w:val="en-GB"/>
        </w:rPr>
        <w:t xml:space="preserve">also </w:t>
      </w:r>
      <w:r w:rsidRPr="00191327">
        <w:rPr>
          <w:rFonts w:cstheme="minorHAnsi"/>
          <w:i/>
          <w:sz w:val="20"/>
          <w:szCs w:val="20"/>
          <w:lang w:val="en-GB"/>
        </w:rPr>
        <w:t>possible to use the</w:t>
      </w:r>
      <w:r>
        <w:rPr>
          <w:rFonts w:cstheme="minorHAnsi"/>
          <w:i/>
          <w:sz w:val="20"/>
          <w:szCs w:val="20"/>
          <w:lang w:val="en-GB"/>
        </w:rPr>
        <w:t xml:space="preserve"> </w:t>
      </w:r>
      <w:r w:rsidRPr="00D87F05">
        <w:rPr>
          <w:rFonts w:cstheme="minorHAnsi"/>
          <w:i/>
          <w:sz w:val="20"/>
          <w:szCs w:val="20"/>
          <w:lang w:val="en-GB"/>
        </w:rPr>
        <w:t>Zákon of sťažnostiach (9/2010 Z. z.)</w:t>
      </w:r>
      <w:r>
        <w:rPr>
          <w:rFonts w:cstheme="minorHAnsi"/>
          <w:i/>
          <w:sz w:val="20"/>
          <w:szCs w:val="20"/>
          <w:lang w:val="en-GB"/>
        </w:rPr>
        <w:t>/</w:t>
      </w:r>
      <w:r w:rsidRPr="00D87F05">
        <w:rPr>
          <w:rFonts w:cstheme="minorHAnsi"/>
          <w:i/>
          <w:sz w:val="20"/>
          <w:szCs w:val="20"/>
          <w:lang w:val="en-GB"/>
        </w:rPr>
        <w:t>Act on Complaints 9/2010 Coll.”</w:t>
      </w:r>
      <w:r>
        <w:rPr>
          <w:rFonts w:cstheme="minorHAnsi"/>
          <w:i/>
          <w:sz w:val="20"/>
          <w:szCs w:val="20"/>
          <w:lang w:val="en-GB"/>
        </w:rPr>
        <w:t xml:space="preserve">. </w:t>
      </w:r>
    </w:p>
    <w:p w14:paraId="122A32DA" w14:textId="77777777" w:rsidR="00660BC5" w:rsidRPr="00E22F54" w:rsidRDefault="00660BC5" w:rsidP="00660BC5">
      <w:pPr>
        <w:pStyle w:val="Odsekzoznamu"/>
        <w:autoSpaceDE w:val="0"/>
        <w:autoSpaceDN w:val="0"/>
        <w:adjustRightInd w:val="0"/>
        <w:spacing w:after="0" w:line="240" w:lineRule="auto"/>
        <w:jc w:val="both"/>
        <w:rPr>
          <w:rFonts w:cstheme="minorHAnsi"/>
          <w:iCs/>
          <w:sz w:val="16"/>
          <w:szCs w:val="16"/>
          <w:lang w:val="en-GB"/>
        </w:rPr>
      </w:pPr>
    </w:p>
    <w:p w14:paraId="0694FE39" w14:textId="46925A46" w:rsidR="0057099A" w:rsidRPr="00E22F54" w:rsidRDefault="0057099A" w:rsidP="0057099A">
      <w:pPr>
        <w:pStyle w:val="Odsekzoznamu"/>
        <w:autoSpaceDE w:val="0"/>
        <w:autoSpaceDN w:val="0"/>
        <w:adjustRightInd w:val="0"/>
        <w:spacing w:after="0" w:line="240" w:lineRule="auto"/>
        <w:ind w:left="360"/>
        <w:jc w:val="both"/>
        <w:rPr>
          <w:rFonts w:cstheme="minorHAnsi"/>
          <w:sz w:val="16"/>
          <w:szCs w:val="16"/>
          <w:lang w:val="en-GB"/>
        </w:rPr>
      </w:pPr>
    </w:p>
    <w:p w14:paraId="4F34C882" w14:textId="54BD3861" w:rsidR="00D9058C" w:rsidRPr="00E22F54" w:rsidRDefault="00DB703A" w:rsidP="00DC12D5">
      <w:pPr>
        <w:pStyle w:val="Odsekzoznamu"/>
        <w:numPr>
          <w:ilvl w:val="0"/>
          <w:numId w:val="6"/>
        </w:numPr>
        <w:autoSpaceDE w:val="0"/>
        <w:autoSpaceDN w:val="0"/>
        <w:adjustRightInd w:val="0"/>
        <w:spacing w:after="0" w:line="240" w:lineRule="auto"/>
        <w:jc w:val="both"/>
        <w:rPr>
          <w:rFonts w:cstheme="minorHAnsi"/>
          <w:b/>
          <w:bCs/>
          <w:sz w:val="16"/>
          <w:szCs w:val="16"/>
          <w:lang w:val="en-GB"/>
        </w:rPr>
      </w:pPr>
      <w:r w:rsidRPr="00E22F54">
        <w:rPr>
          <w:rFonts w:cstheme="minorHAnsi"/>
          <w:b/>
          <w:bCs/>
          <w:sz w:val="16"/>
          <w:szCs w:val="16"/>
          <w:lang w:val="en-GB"/>
        </w:rPr>
        <w:t>Course information sheets of the study programme</w:t>
      </w:r>
      <w:r w:rsidR="00E05E8F" w:rsidRPr="00E22F54">
        <w:rPr>
          <w:rFonts w:cstheme="minorHAnsi"/>
          <w:b/>
          <w:bCs/>
          <w:sz w:val="16"/>
          <w:szCs w:val="16"/>
          <w:lang w:val="en-GB"/>
        </w:rPr>
        <w:t xml:space="preserve"> </w:t>
      </w:r>
    </w:p>
    <w:p w14:paraId="22688825" w14:textId="6ABA5822" w:rsidR="007C1C0C" w:rsidRDefault="00DB703A" w:rsidP="00DB703A">
      <w:pPr>
        <w:autoSpaceDE w:val="0"/>
        <w:autoSpaceDN w:val="0"/>
        <w:adjustRightInd w:val="0"/>
        <w:spacing w:after="0" w:line="240" w:lineRule="auto"/>
        <w:ind w:firstLine="360"/>
        <w:rPr>
          <w:rFonts w:cstheme="minorHAnsi"/>
          <w:iCs/>
          <w:sz w:val="16"/>
          <w:szCs w:val="16"/>
          <w:lang w:val="en-GB"/>
        </w:rPr>
      </w:pPr>
      <w:r w:rsidRPr="00E22F54">
        <w:rPr>
          <w:rFonts w:cstheme="minorHAnsi"/>
          <w:iCs/>
          <w:sz w:val="16"/>
          <w:szCs w:val="16"/>
          <w:lang w:val="en-GB"/>
        </w:rPr>
        <w:t xml:space="preserve">In the structure according to </w:t>
      </w:r>
      <w:r w:rsidR="00AE6393" w:rsidRPr="00E22F54">
        <w:rPr>
          <w:rFonts w:cstheme="minorHAnsi"/>
          <w:iCs/>
          <w:sz w:val="16"/>
          <w:szCs w:val="16"/>
          <w:lang w:val="en-GB"/>
        </w:rPr>
        <w:t>Decree</w:t>
      </w:r>
      <w:r w:rsidR="00AE6393" w:rsidRPr="00E22F54" w:rsidDel="00693C58">
        <w:rPr>
          <w:rFonts w:cstheme="minorHAnsi"/>
          <w:iCs/>
          <w:sz w:val="16"/>
          <w:szCs w:val="16"/>
          <w:lang w:val="en-GB"/>
        </w:rPr>
        <w:t xml:space="preserve"> </w:t>
      </w:r>
      <w:r w:rsidRPr="00E22F54">
        <w:rPr>
          <w:rFonts w:cstheme="minorHAnsi"/>
          <w:iCs/>
          <w:sz w:val="16"/>
          <w:szCs w:val="16"/>
          <w:lang w:val="en-GB"/>
        </w:rPr>
        <w:t>no. 614/2002 Coll.</w:t>
      </w:r>
    </w:p>
    <w:p w14:paraId="6AA21D68" w14:textId="253DC5D0" w:rsidR="003770D1" w:rsidRDefault="003770D1" w:rsidP="003770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bCs/>
          <w:i/>
          <w:iCs/>
          <w:sz w:val="20"/>
          <w:szCs w:val="20"/>
          <w:lang w:val="en-GB"/>
        </w:rPr>
      </w:pPr>
      <w:r w:rsidRPr="00A65D13">
        <w:rPr>
          <w:rFonts w:cstheme="minorHAnsi"/>
          <w:bCs/>
          <w:i/>
          <w:iCs/>
          <w:sz w:val="20"/>
          <w:szCs w:val="20"/>
          <w:lang w:val="en-GB"/>
        </w:rPr>
        <w:t>Course descriptions are attached to the application for accreditation of the study programme and also available at:</w:t>
      </w:r>
    </w:p>
    <w:p w14:paraId="4DEDAA09" w14:textId="253C84A6" w:rsidR="00810285" w:rsidRPr="00810285" w:rsidRDefault="001C3CD7" w:rsidP="003770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i/>
          <w:iCs/>
          <w:sz w:val="20"/>
          <w:szCs w:val="20"/>
        </w:rPr>
      </w:pPr>
      <w:hyperlink r:id="rId19" w:history="1">
        <w:r w:rsidR="00810285" w:rsidRPr="00810285">
          <w:rPr>
            <w:rStyle w:val="Hypertextovprepojenie"/>
            <w:rFonts w:cstheme="minorHAnsi"/>
            <w:i/>
            <w:iCs/>
            <w:sz w:val="20"/>
            <w:szCs w:val="20"/>
          </w:rPr>
          <w:t>https://www.unipo.sk/fakulta-manazmentu-ekonomiky-a-obchodu/vnutorny-system-kvality-a-akreditacia/sp/phd/md/</w:t>
        </w:r>
      </w:hyperlink>
    </w:p>
    <w:p w14:paraId="3C5672E3" w14:textId="4150A599" w:rsidR="003770D1" w:rsidRPr="00AA6184" w:rsidRDefault="003770D1" w:rsidP="003770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Pr>
          <w:rFonts w:cstheme="minorHAnsi"/>
          <w:i/>
          <w:iCs/>
          <w:sz w:val="20"/>
          <w:szCs w:val="20"/>
          <w:highlight w:val="cyan"/>
        </w:rPr>
      </w:pPr>
      <w:r w:rsidRPr="002805C5">
        <w:rPr>
          <w:rFonts w:cstheme="minorHAnsi"/>
          <w:b/>
          <w:bCs/>
          <w:i/>
          <w:iCs/>
          <w:sz w:val="20"/>
          <w:szCs w:val="20"/>
        </w:rPr>
        <w:t>(PRILOHA01 ... ILP)</w:t>
      </w:r>
    </w:p>
    <w:p w14:paraId="09D40817" w14:textId="0C38080B" w:rsidR="00660BC5" w:rsidRPr="00E22F54" w:rsidRDefault="00660BC5" w:rsidP="00660BC5">
      <w:pPr>
        <w:autoSpaceDE w:val="0"/>
        <w:autoSpaceDN w:val="0"/>
        <w:adjustRightInd w:val="0"/>
        <w:spacing w:after="0" w:line="240" w:lineRule="auto"/>
        <w:rPr>
          <w:rFonts w:cstheme="minorHAnsi"/>
          <w:iCs/>
          <w:sz w:val="16"/>
          <w:szCs w:val="16"/>
          <w:lang w:val="en-GB"/>
        </w:rPr>
      </w:pPr>
    </w:p>
    <w:p w14:paraId="2ACC83C7" w14:textId="787536A9" w:rsidR="00DB703A" w:rsidRDefault="00DB703A" w:rsidP="00DB703A">
      <w:pPr>
        <w:pStyle w:val="Odsekzoznamu"/>
        <w:numPr>
          <w:ilvl w:val="0"/>
          <w:numId w:val="6"/>
        </w:numPr>
        <w:autoSpaceDE w:val="0"/>
        <w:autoSpaceDN w:val="0"/>
        <w:adjustRightInd w:val="0"/>
        <w:spacing w:after="0" w:line="240" w:lineRule="auto"/>
        <w:rPr>
          <w:rFonts w:cstheme="minorHAnsi"/>
          <w:bCs/>
          <w:sz w:val="16"/>
          <w:szCs w:val="16"/>
          <w:lang w:val="en-GB"/>
        </w:rPr>
      </w:pPr>
      <w:r w:rsidRPr="00A41636">
        <w:rPr>
          <w:rFonts w:cstheme="minorHAnsi"/>
          <w:b/>
          <w:bCs/>
          <w:sz w:val="16"/>
          <w:szCs w:val="16"/>
          <w:lang w:val="en-GB"/>
        </w:rPr>
        <w:t>Current</w:t>
      </w:r>
      <w:r w:rsidRPr="00E22F54">
        <w:rPr>
          <w:rFonts w:cstheme="minorHAnsi"/>
          <w:b/>
          <w:bCs/>
          <w:sz w:val="16"/>
          <w:szCs w:val="16"/>
          <w:lang w:val="en-GB"/>
        </w:rPr>
        <w:t xml:space="preserve"> academic year </w:t>
      </w:r>
      <w:r w:rsidR="00C9322B" w:rsidRPr="00E22F54">
        <w:rPr>
          <w:rFonts w:cstheme="minorHAnsi"/>
          <w:b/>
          <w:bCs/>
          <w:sz w:val="16"/>
          <w:szCs w:val="16"/>
          <w:lang w:val="en-GB"/>
        </w:rPr>
        <w:t>plan</w:t>
      </w:r>
      <w:r w:rsidRPr="00E22F54">
        <w:rPr>
          <w:rFonts w:cstheme="minorHAnsi"/>
          <w:b/>
          <w:bCs/>
          <w:sz w:val="16"/>
          <w:szCs w:val="16"/>
          <w:lang w:val="en-GB"/>
        </w:rPr>
        <w:t xml:space="preserve"> and current schedule </w:t>
      </w:r>
      <w:r w:rsidRPr="00E22F54">
        <w:rPr>
          <w:rFonts w:cstheme="minorHAnsi"/>
          <w:bCs/>
          <w:sz w:val="16"/>
          <w:szCs w:val="16"/>
          <w:lang w:val="en-GB"/>
        </w:rPr>
        <w:t>(or hyperlink).</w:t>
      </w:r>
    </w:p>
    <w:p w14:paraId="46B37B4F" w14:textId="77777777" w:rsidR="00A11383" w:rsidRPr="00692380" w:rsidRDefault="00A11383" w:rsidP="00A1138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692380">
        <w:rPr>
          <w:rFonts w:cstheme="minorHAnsi"/>
          <w:i/>
          <w:iCs/>
          <w:sz w:val="20"/>
          <w:szCs w:val="20"/>
          <w:lang w:val="en-GB"/>
        </w:rPr>
        <w:t xml:space="preserve">The academic year schedule is set centrally from the university level and is binding for all </w:t>
      </w:r>
      <w:r>
        <w:rPr>
          <w:rFonts w:cstheme="minorHAnsi"/>
          <w:i/>
          <w:iCs/>
          <w:sz w:val="20"/>
          <w:szCs w:val="20"/>
          <w:lang w:val="en-GB"/>
        </w:rPr>
        <w:t>study</w:t>
      </w:r>
      <w:r w:rsidRPr="00692380">
        <w:rPr>
          <w:rFonts w:cstheme="minorHAnsi"/>
          <w:i/>
          <w:iCs/>
          <w:sz w:val="20"/>
          <w:szCs w:val="20"/>
          <w:lang w:val="en-GB"/>
        </w:rPr>
        <w:t xml:space="preserve"> programs. According to </w:t>
      </w:r>
      <w:r w:rsidRPr="00FC57C8">
        <w:rPr>
          <w:rFonts w:cstheme="minorHAnsi"/>
          <w:i/>
          <w:iCs/>
          <w:sz w:val="20"/>
          <w:szCs w:val="20"/>
        </w:rPr>
        <w:t>Opatreni</w:t>
      </w:r>
      <w:r>
        <w:rPr>
          <w:rFonts w:cstheme="minorHAnsi"/>
          <w:i/>
          <w:iCs/>
          <w:sz w:val="20"/>
          <w:szCs w:val="20"/>
        </w:rPr>
        <w:t>e</w:t>
      </w:r>
      <w:r w:rsidRPr="00FC57C8">
        <w:rPr>
          <w:rFonts w:cstheme="minorHAnsi"/>
          <w:i/>
          <w:iCs/>
          <w:sz w:val="20"/>
          <w:szCs w:val="20"/>
        </w:rPr>
        <w:t xml:space="preserve"> rektora č. 9/2016</w:t>
      </w:r>
      <w:r>
        <w:rPr>
          <w:rFonts w:cstheme="minorHAnsi"/>
          <w:i/>
          <w:iCs/>
          <w:sz w:val="20"/>
          <w:szCs w:val="20"/>
        </w:rPr>
        <w:t>/“</w:t>
      </w:r>
      <w:r w:rsidRPr="00692380">
        <w:rPr>
          <w:rFonts w:cstheme="minorHAnsi"/>
          <w:i/>
          <w:iCs/>
          <w:sz w:val="20"/>
          <w:szCs w:val="20"/>
          <w:lang w:val="en-GB"/>
        </w:rPr>
        <w:t>Rector's Measure No. 9/2016</w:t>
      </w:r>
      <w:r>
        <w:rPr>
          <w:rFonts w:cstheme="minorHAnsi"/>
          <w:i/>
          <w:iCs/>
          <w:sz w:val="20"/>
          <w:szCs w:val="20"/>
          <w:lang w:val="en-GB"/>
        </w:rPr>
        <w:t>”</w:t>
      </w:r>
      <w:r w:rsidRPr="00692380">
        <w:rPr>
          <w:rFonts w:cstheme="minorHAnsi"/>
          <w:i/>
          <w:iCs/>
          <w:sz w:val="20"/>
          <w:szCs w:val="20"/>
          <w:lang w:val="en-GB"/>
        </w:rPr>
        <w:t xml:space="preserve"> on the creation of the timetable, the deadlines associated with the implementation of activities in the modular academic information system are specified in the document</w:t>
      </w:r>
      <w:r>
        <w:rPr>
          <w:rFonts w:cstheme="minorHAnsi"/>
          <w:i/>
          <w:iCs/>
          <w:sz w:val="20"/>
          <w:szCs w:val="20"/>
          <w:lang w:val="en-GB"/>
        </w:rPr>
        <w:t xml:space="preserve"> </w:t>
      </w:r>
      <w:r w:rsidRPr="00FC57C8">
        <w:rPr>
          <w:rFonts w:cstheme="minorHAnsi"/>
          <w:i/>
          <w:iCs/>
          <w:sz w:val="20"/>
          <w:szCs w:val="20"/>
        </w:rPr>
        <w:t>Harmonogram činností v modulárnom akademickom informačnom systéme pre prípravu akademického roka</w:t>
      </w:r>
      <w:r>
        <w:rPr>
          <w:rFonts w:cstheme="minorHAnsi"/>
          <w:i/>
          <w:iCs/>
          <w:sz w:val="20"/>
          <w:szCs w:val="20"/>
        </w:rPr>
        <w:t>/“</w:t>
      </w:r>
      <w:r w:rsidRPr="00692380">
        <w:rPr>
          <w:rFonts w:cstheme="minorHAnsi"/>
          <w:i/>
          <w:iCs/>
          <w:sz w:val="20"/>
          <w:szCs w:val="20"/>
          <w:lang w:val="en-GB"/>
        </w:rPr>
        <w:t>Schedule of activities in the modular academic information system for the preparation of the academic year</w:t>
      </w:r>
      <w:r>
        <w:rPr>
          <w:rFonts w:cstheme="minorHAnsi"/>
          <w:i/>
          <w:iCs/>
          <w:sz w:val="20"/>
          <w:szCs w:val="20"/>
          <w:lang w:val="en-GB"/>
        </w:rPr>
        <w:t>” that</w:t>
      </w:r>
      <w:r w:rsidRPr="00692380">
        <w:rPr>
          <w:rFonts w:cstheme="minorHAnsi"/>
          <w:i/>
          <w:iCs/>
          <w:sz w:val="20"/>
          <w:szCs w:val="20"/>
          <w:lang w:val="en-GB"/>
        </w:rPr>
        <w:t xml:space="preserve"> is updated no later than 31 August of the current year (point 2). </w:t>
      </w:r>
    </w:p>
    <w:p w14:paraId="6E8E5678" w14:textId="77777777" w:rsidR="00A11383" w:rsidRDefault="00A11383" w:rsidP="00A1138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Pr>
          <w:rFonts w:cstheme="minorHAnsi"/>
          <w:i/>
          <w:iCs/>
          <w:sz w:val="20"/>
          <w:szCs w:val="20"/>
          <w:lang w:val="en-GB"/>
        </w:rPr>
        <w:t>Study programmes</w:t>
      </w:r>
      <w:r w:rsidRPr="00692380">
        <w:rPr>
          <w:rFonts w:cstheme="minorHAnsi"/>
          <w:i/>
          <w:iCs/>
          <w:sz w:val="20"/>
          <w:szCs w:val="20"/>
          <w:lang w:val="en-GB"/>
        </w:rPr>
        <w:t xml:space="preserve"> shall be created in the MAIS by the Faculty/Departmental/Institute </w:t>
      </w:r>
      <w:r>
        <w:rPr>
          <w:rFonts w:cstheme="minorHAnsi"/>
          <w:i/>
          <w:iCs/>
          <w:sz w:val="20"/>
          <w:szCs w:val="20"/>
          <w:lang w:val="en-GB"/>
        </w:rPr>
        <w:t>c</w:t>
      </w:r>
      <w:r w:rsidRPr="00692380">
        <w:rPr>
          <w:rFonts w:cstheme="minorHAnsi"/>
          <w:i/>
          <w:iCs/>
          <w:sz w:val="20"/>
          <w:szCs w:val="20"/>
          <w:lang w:val="en-GB"/>
        </w:rPr>
        <w:t xml:space="preserve">ourse </w:t>
      </w:r>
      <w:r>
        <w:rPr>
          <w:rFonts w:cstheme="minorHAnsi"/>
          <w:i/>
          <w:iCs/>
          <w:sz w:val="20"/>
          <w:szCs w:val="20"/>
          <w:lang w:val="en-GB"/>
        </w:rPr>
        <w:t>a</w:t>
      </w:r>
      <w:r w:rsidRPr="00692380">
        <w:rPr>
          <w:rFonts w:cstheme="minorHAnsi"/>
          <w:i/>
          <w:iCs/>
          <w:sz w:val="20"/>
          <w:szCs w:val="20"/>
          <w:lang w:val="en-GB"/>
        </w:rPr>
        <w:t xml:space="preserve">dministrator and the </w:t>
      </w:r>
      <w:r>
        <w:rPr>
          <w:rFonts w:cstheme="minorHAnsi"/>
          <w:i/>
          <w:iCs/>
          <w:sz w:val="20"/>
          <w:szCs w:val="20"/>
          <w:lang w:val="en-GB"/>
        </w:rPr>
        <w:t>r</w:t>
      </w:r>
      <w:r w:rsidRPr="00692380">
        <w:rPr>
          <w:rFonts w:cstheme="minorHAnsi"/>
          <w:i/>
          <w:iCs/>
          <w:sz w:val="20"/>
          <w:szCs w:val="20"/>
          <w:lang w:val="en-GB"/>
        </w:rPr>
        <w:t xml:space="preserve">ecommended </w:t>
      </w:r>
      <w:r>
        <w:rPr>
          <w:rFonts w:cstheme="minorHAnsi"/>
          <w:i/>
          <w:iCs/>
          <w:sz w:val="20"/>
          <w:szCs w:val="20"/>
          <w:lang w:val="en-GB"/>
        </w:rPr>
        <w:t>s</w:t>
      </w:r>
      <w:r w:rsidRPr="00692380">
        <w:rPr>
          <w:rFonts w:cstheme="minorHAnsi"/>
          <w:i/>
          <w:iCs/>
          <w:sz w:val="20"/>
          <w:szCs w:val="20"/>
          <w:lang w:val="en-GB"/>
        </w:rPr>
        <w:t>tudy</w:t>
      </w:r>
      <w:r>
        <w:rPr>
          <w:rFonts w:cstheme="minorHAnsi"/>
          <w:i/>
          <w:iCs/>
          <w:sz w:val="20"/>
          <w:szCs w:val="20"/>
          <w:lang w:val="en-GB"/>
        </w:rPr>
        <w:t xml:space="preserve"> programmes a</w:t>
      </w:r>
      <w:r w:rsidRPr="00692380">
        <w:rPr>
          <w:rFonts w:cstheme="minorHAnsi"/>
          <w:i/>
          <w:iCs/>
          <w:sz w:val="20"/>
          <w:szCs w:val="20"/>
          <w:lang w:val="en-GB"/>
        </w:rPr>
        <w:t>dministrator</w:t>
      </w:r>
      <w:r>
        <w:rPr>
          <w:rFonts w:cstheme="minorHAnsi"/>
          <w:i/>
          <w:iCs/>
          <w:sz w:val="20"/>
          <w:szCs w:val="20"/>
          <w:lang w:val="en-GB"/>
        </w:rPr>
        <w:t xml:space="preserve"> (OŠP)</w:t>
      </w:r>
      <w:r w:rsidRPr="00692380">
        <w:rPr>
          <w:rFonts w:cstheme="minorHAnsi"/>
          <w:i/>
          <w:iCs/>
          <w:sz w:val="20"/>
          <w:szCs w:val="20"/>
          <w:lang w:val="en-GB"/>
        </w:rPr>
        <w:t xml:space="preserve"> and deployed in the timetable by the </w:t>
      </w:r>
      <w:r>
        <w:rPr>
          <w:rFonts w:cstheme="minorHAnsi"/>
          <w:i/>
          <w:iCs/>
          <w:sz w:val="20"/>
          <w:szCs w:val="20"/>
          <w:lang w:val="en-GB"/>
        </w:rPr>
        <w:t>f</w:t>
      </w:r>
      <w:r w:rsidRPr="00692380">
        <w:rPr>
          <w:rFonts w:cstheme="minorHAnsi"/>
          <w:i/>
          <w:iCs/>
          <w:sz w:val="20"/>
          <w:szCs w:val="20"/>
          <w:lang w:val="en-GB"/>
        </w:rPr>
        <w:t>aculty/</w:t>
      </w:r>
      <w:r>
        <w:rPr>
          <w:rFonts w:cstheme="minorHAnsi"/>
          <w:i/>
          <w:iCs/>
          <w:sz w:val="20"/>
          <w:szCs w:val="20"/>
          <w:lang w:val="en-GB"/>
        </w:rPr>
        <w:t>d</w:t>
      </w:r>
      <w:r w:rsidRPr="00692380">
        <w:rPr>
          <w:rFonts w:cstheme="minorHAnsi"/>
          <w:i/>
          <w:iCs/>
          <w:sz w:val="20"/>
          <w:szCs w:val="20"/>
          <w:lang w:val="en-GB"/>
        </w:rPr>
        <w:t xml:space="preserve">epartmental </w:t>
      </w:r>
      <w:r>
        <w:rPr>
          <w:rFonts w:cstheme="minorHAnsi"/>
          <w:i/>
          <w:iCs/>
          <w:sz w:val="20"/>
          <w:szCs w:val="20"/>
          <w:lang w:val="en-GB"/>
        </w:rPr>
        <w:t>t</w:t>
      </w:r>
      <w:r w:rsidRPr="00692380">
        <w:rPr>
          <w:rFonts w:cstheme="minorHAnsi"/>
          <w:i/>
          <w:iCs/>
          <w:sz w:val="20"/>
          <w:szCs w:val="20"/>
          <w:lang w:val="en-GB"/>
        </w:rPr>
        <w:t xml:space="preserve">imetable </w:t>
      </w:r>
      <w:r>
        <w:rPr>
          <w:rFonts w:cstheme="minorHAnsi"/>
          <w:i/>
          <w:iCs/>
          <w:sz w:val="20"/>
          <w:szCs w:val="20"/>
          <w:lang w:val="en-GB"/>
        </w:rPr>
        <w:t>administrator</w:t>
      </w:r>
      <w:r w:rsidRPr="00692380">
        <w:rPr>
          <w:rFonts w:cstheme="minorHAnsi"/>
          <w:i/>
          <w:iCs/>
          <w:sz w:val="20"/>
          <w:szCs w:val="20"/>
          <w:lang w:val="en-GB"/>
        </w:rPr>
        <w:t>. The Faculty/Departmental/Institutional</w:t>
      </w:r>
      <w:r>
        <w:rPr>
          <w:rFonts w:cstheme="minorHAnsi"/>
          <w:i/>
          <w:iCs/>
          <w:sz w:val="20"/>
          <w:szCs w:val="20"/>
          <w:lang w:val="en-GB"/>
        </w:rPr>
        <w:t xml:space="preserve"> timetable administrator</w:t>
      </w:r>
      <w:r w:rsidRPr="00692380">
        <w:rPr>
          <w:rFonts w:cstheme="minorHAnsi"/>
          <w:i/>
          <w:iCs/>
          <w:sz w:val="20"/>
          <w:szCs w:val="20"/>
          <w:lang w:val="en-GB"/>
        </w:rPr>
        <w:t xml:space="preserve"> deploys the courses that are approved in the study </w:t>
      </w:r>
      <w:r>
        <w:rPr>
          <w:rFonts w:cstheme="minorHAnsi"/>
          <w:i/>
          <w:iCs/>
          <w:sz w:val="20"/>
          <w:szCs w:val="20"/>
          <w:lang w:val="en-GB"/>
        </w:rPr>
        <w:t xml:space="preserve">programme </w:t>
      </w:r>
      <w:r w:rsidRPr="00692380">
        <w:rPr>
          <w:rFonts w:cstheme="minorHAnsi"/>
          <w:i/>
          <w:iCs/>
          <w:sz w:val="20"/>
          <w:szCs w:val="20"/>
          <w:lang w:val="en-GB"/>
        </w:rPr>
        <w:t>(</w:t>
      </w:r>
      <w:r>
        <w:rPr>
          <w:rFonts w:cstheme="minorHAnsi"/>
          <w:i/>
          <w:iCs/>
          <w:sz w:val="20"/>
          <w:szCs w:val="20"/>
          <w:lang w:val="en-GB"/>
        </w:rPr>
        <w:t>Opatrenie rektora</w:t>
      </w:r>
      <w:r w:rsidRPr="00E65213">
        <w:rPr>
          <w:rFonts w:cstheme="minorHAnsi"/>
          <w:i/>
          <w:iCs/>
          <w:sz w:val="20"/>
          <w:szCs w:val="20"/>
        </w:rPr>
        <w:t xml:space="preserve"> </w:t>
      </w:r>
      <w:r w:rsidRPr="00FC57C8">
        <w:rPr>
          <w:rFonts w:cstheme="minorHAnsi"/>
          <w:i/>
          <w:iCs/>
          <w:sz w:val="20"/>
          <w:szCs w:val="20"/>
        </w:rPr>
        <w:t>č. 9/2016</w:t>
      </w:r>
      <w:r>
        <w:rPr>
          <w:rFonts w:cstheme="minorHAnsi"/>
          <w:i/>
          <w:iCs/>
          <w:sz w:val="20"/>
          <w:szCs w:val="20"/>
        </w:rPr>
        <w:t>/“</w:t>
      </w:r>
      <w:r>
        <w:rPr>
          <w:rFonts w:cstheme="minorHAnsi"/>
          <w:i/>
          <w:iCs/>
          <w:sz w:val="20"/>
          <w:szCs w:val="20"/>
          <w:lang w:val="en-GB"/>
        </w:rPr>
        <w:t xml:space="preserve"> </w:t>
      </w:r>
      <w:r w:rsidRPr="00692380">
        <w:rPr>
          <w:rFonts w:cstheme="minorHAnsi"/>
          <w:i/>
          <w:iCs/>
          <w:sz w:val="20"/>
          <w:szCs w:val="20"/>
          <w:lang w:val="en-GB"/>
        </w:rPr>
        <w:t xml:space="preserve">Rector's Measure </w:t>
      </w:r>
      <w:r>
        <w:rPr>
          <w:rFonts w:cstheme="minorHAnsi"/>
          <w:i/>
          <w:iCs/>
          <w:sz w:val="20"/>
          <w:szCs w:val="20"/>
          <w:lang w:val="en-GB"/>
        </w:rPr>
        <w:t>n</w:t>
      </w:r>
      <w:r w:rsidRPr="00692380">
        <w:rPr>
          <w:rFonts w:cstheme="minorHAnsi"/>
          <w:i/>
          <w:iCs/>
          <w:sz w:val="20"/>
          <w:szCs w:val="20"/>
          <w:lang w:val="en-GB"/>
        </w:rPr>
        <w:t>o. 9/2016).</w:t>
      </w:r>
    </w:p>
    <w:p w14:paraId="65983273" w14:textId="77777777" w:rsidR="00A11383" w:rsidRPr="00B1363C" w:rsidRDefault="00A11383" w:rsidP="00A1138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p>
    <w:p w14:paraId="1AD46588" w14:textId="77777777" w:rsidR="00A11383" w:rsidRPr="00FC57C8" w:rsidRDefault="001C3CD7" w:rsidP="00A1138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hyperlink r:id="rId20" w:history="1">
        <w:r w:rsidR="00A11383" w:rsidRPr="002D2D93">
          <w:rPr>
            <w:rStyle w:val="Hypertextovprepojenie"/>
            <w:rFonts w:cstheme="minorHAnsi"/>
            <w:i/>
            <w:iCs/>
            <w:sz w:val="20"/>
            <w:szCs w:val="20"/>
          </w:rPr>
          <w:t>https://www.unipo.sk/public/media/25051/Harmonogram_AR_21_22-1.pdf</w:t>
        </w:r>
      </w:hyperlink>
      <w:r w:rsidR="00A11383" w:rsidRPr="00FC57C8">
        <w:rPr>
          <w:rFonts w:cstheme="minorHAnsi"/>
          <w:i/>
          <w:iCs/>
          <w:sz w:val="20"/>
          <w:szCs w:val="20"/>
        </w:rPr>
        <w:t xml:space="preserve"> </w:t>
      </w:r>
    </w:p>
    <w:p w14:paraId="77EAC9B8" w14:textId="4C5DD4A4" w:rsidR="00FC57C8" w:rsidRPr="00FC57C8" w:rsidRDefault="00FC57C8" w:rsidP="00FC57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p>
    <w:p w14:paraId="43BEDEDD" w14:textId="77777777" w:rsidR="00A57A31" w:rsidRPr="00E22F54" w:rsidRDefault="00A57A31" w:rsidP="00A57A31">
      <w:pPr>
        <w:pStyle w:val="Odsekzoznamu"/>
        <w:autoSpaceDE w:val="0"/>
        <w:autoSpaceDN w:val="0"/>
        <w:adjustRightInd w:val="0"/>
        <w:spacing w:after="0" w:line="240" w:lineRule="auto"/>
        <w:ind w:left="360"/>
        <w:rPr>
          <w:rFonts w:cstheme="minorHAnsi"/>
          <w:bCs/>
          <w:sz w:val="16"/>
          <w:szCs w:val="16"/>
          <w:lang w:val="en-GB"/>
        </w:rPr>
      </w:pPr>
    </w:p>
    <w:p w14:paraId="0AAF4329" w14:textId="2472C130" w:rsidR="00FA6611" w:rsidRPr="00E22F54" w:rsidRDefault="00FA6611" w:rsidP="00FA6611">
      <w:pPr>
        <w:pStyle w:val="Odsekzoznamu"/>
        <w:numPr>
          <w:ilvl w:val="0"/>
          <w:numId w:val="6"/>
        </w:numPr>
        <w:autoSpaceDE w:val="0"/>
        <w:autoSpaceDN w:val="0"/>
        <w:adjustRightInd w:val="0"/>
        <w:spacing w:after="0" w:line="240" w:lineRule="auto"/>
        <w:rPr>
          <w:rFonts w:cstheme="minorHAnsi"/>
          <w:b/>
          <w:bCs/>
          <w:sz w:val="16"/>
          <w:szCs w:val="16"/>
          <w:lang w:val="en-GB"/>
        </w:rPr>
      </w:pPr>
      <w:r w:rsidRPr="00D15E8E">
        <w:rPr>
          <w:rFonts w:cstheme="minorHAnsi"/>
          <w:b/>
          <w:bCs/>
          <w:sz w:val="16"/>
          <w:szCs w:val="16"/>
          <w:lang w:val="en-GB"/>
        </w:rPr>
        <w:t>P</w:t>
      </w:r>
      <w:r w:rsidR="00FC386A" w:rsidRPr="00D15E8E">
        <w:rPr>
          <w:rFonts w:cstheme="minorHAnsi"/>
          <w:b/>
          <w:bCs/>
          <w:sz w:val="16"/>
          <w:szCs w:val="16"/>
          <w:lang w:val="en-GB"/>
        </w:rPr>
        <w:t>ersons responsible</w:t>
      </w:r>
      <w:r w:rsidR="00FC386A" w:rsidRPr="00E22F54">
        <w:rPr>
          <w:rFonts w:cstheme="minorHAnsi"/>
          <w:b/>
          <w:bCs/>
          <w:sz w:val="16"/>
          <w:szCs w:val="16"/>
          <w:lang w:val="en-GB"/>
        </w:rPr>
        <w:t xml:space="preserve"> for </w:t>
      </w:r>
      <w:r w:rsidR="00DB703A" w:rsidRPr="00E22F54">
        <w:rPr>
          <w:rFonts w:cstheme="minorHAnsi"/>
          <w:b/>
          <w:bCs/>
          <w:sz w:val="16"/>
          <w:szCs w:val="16"/>
          <w:lang w:val="en-GB"/>
        </w:rPr>
        <w:t>the study programme</w:t>
      </w:r>
      <w:r w:rsidRPr="00E22F54">
        <w:rPr>
          <w:rFonts w:cstheme="minorHAnsi"/>
          <w:b/>
          <w:bCs/>
          <w:sz w:val="16"/>
          <w:szCs w:val="16"/>
          <w:lang w:val="en-GB"/>
        </w:rPr>
        <w:t xml:space="preserve"> </w:t>
      </w:r>
    </w:p>
    <w:p w14:paraId="1A70E661" w14:textId="7111980A" w:rsidR="00DB703A" w:rsidRDefault="00542915" w:rsidP="00DB703A">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 p</w:t>
      </w:r>
      <w:r w:rsidR="00DB703A" w:rsidRPr="00E22F54">
        <w:rPr>
          <w:rFonts w:cstheme="minorHAnsi"/>
          <w:sz w:val="16"/>
          <w:szCs w:val="16"/>
          <w:lang w:val="en-GB"/>
        </w:rPr>
        <w:t xml:space="preserve">erson responsible for the </w:t>
      </w:r>
      <w:r w:rsidR="00172333" w:rsidRPr="00E22F54">
        <w:rPr>
          <w:rFonts w:cstheme="minorHAnsi"/>
          <w:sz w:val="16"/>
          <w:szCs w:val="16"/>
          <w:lang w:val="en-GB"/>
        </w:rPr>
        <w:t>delivery</w:t>
      </w:r>
      <w:r w:rsidR="00DB703A" w:rsidRPr="00E22F54">
        <w:rPr>
          <w:rFonts w:cstheme="minorHAnsi"/>
          <w:sz w:val="16"/>
          <w:szCs w:val="16"/>
          <w:lang w:val="en-GB"/>
        </w:rPr>
        <w:t>, development</w:t>
      </w:r>
      <w:r w:rsidRPr="00E22F54">
        <w:rPr>
          <w:rFonts w:cstheme="minorHAnsi"/>
          <w:sz w:val="16"/>
          <w:szCs w:val="16"/>
          <w:lang w:val="en-GB"/>
        </w:rPr>
        <w:t>,</w:t>
      </w:r>
      <w:r w:rsidR="00DB703A" w:rsidRPr="00E22F54">
        <w:rPr>
          <w:rFonts w:cstheme="minorHAnsi"/>
          <w:sz w:val="16"/>
          <w:szCs w:val="16"/>
          <w:lang w:val="en-GB"/>
        </w:rPr>
        <w:t xml:space="preserve"> and quality of the study programme (indicating the </w:t>
      </w:r>
      <w:r w:rsidR="00B75D43" w:rsidRPr="00E22F54">
        <w:rPr>
          <w:rFonts w:cstheme="minorHAnsi"/>
          <w:sz w:val="16"/>
          <w:szCs w:val="16"/>
          <w:lang w:val="en-GB"/>
        </w:rPr>
        <w:t>position</w:t>
      </w:r>
      <w:r w:rsidR="00DB703A" w:rsidRPr="00E22F54">
        <w:rPr>
          <w:rFonts w:cstheme="minorHAnsi"/>
          <w:sz w:val="16"/>
          <w:szCs w:val="16"/>
          <w:lang w:val="en-GB"/>
        </w:rPr>
        <w:t xml:space="preserve"> and contact</w:t>
      </w:r>
      <w:r w:rsidR="00D81DC3" w:rsidRPr="00E22F54">
        <w:rPr>
          <w:rFonts w:cstheme="minorHAnsi"/>
          <w:sz w:val="16"/>
          <w:szCs w:val="16"/>
          <w:lang w:val="en-GB"/>
        </w:rPr>
        <w:t xml:space="preserve"> details</w:t>
      </w:r>
      <w:r w:rsidR="00DB703A" w:rsidRPr="00E22F54">
        <w:rPr>
          <w:rFonts w:cstheme="minorHAnsi"/>
          <w:sz w:val="16"/>
          <w:szCs w:val="16"/>
          <w:lang w:val="en-GB"/>
        </w:rPr>
        <w:t>).</w:t>
      </w:r>
    </w:p>
    <w:p w14:paraId="43463F03" w14:textId="7F59C4A9" w:rsidR="00834570" w:rsidRPr="00CE036A" w:rsidRDefault="00834570" w:rsidP="00834570">
      <w:pPr>
        <w:pStyle w:val="Odsekzoznamu"/>
        <w:pBdr>
          <w:top w:val="single" w:sz="4" w:space="1" w:color="auto"/>
          <w:left w:val="single" w:sz="4" w:space="4" w:color="auto"/>
          <w:bottom w:val="single" w:sz="4" w:space="1" w:color="auto"/>
          <w:right w:val="single" w:sz="4" w:space="4" w:color="auto"/>
        </w:pBdr>
        <w:spacing w:after="0"/>
        <w:ind w:left="360"/>
        <w:rPr>
          <w:rFonts w:cstheme="minorHAnsi"/>
          <w:bCs/>
          <w:i/>
          <w:iCs/>
          <w:sz w:val="20"/>
          <w:szCs w:val="20"/>
          <w:lang w:val="en-GB"/>
        </w:rPr>
      </w:pPr>
      <w:r w:rsidRPr="00CE036A">
        <w:rPr>
          <w:rFonts w:cstheme="minorHAnsi"/>
          <w:b/>
          <w:bCs/>
          <w:i/>
          <w:iCs/>
          <w:sz w:val="20"/>
          <w:szCs w:val="20"/>
          <w:lang w:val="en-GB"/>
        </w:rPr>
        <w:t>prof.  Ing. Róbert  Štefko, PhD..,</w:t>
      </w:r>
      <w:r w:rsidRPr="00CE036A">
        <w:rPr>
          <w:rFonts w:cstheme="minorHAnsi"/>
          <w:bCs/>
          <w:i/>
          <w:iCs/>
          <w:sz w:val="20"/>
          <w:szCs w:val="20"/>
          <w:lang w:val="en-GB"/>
        </w:rPr>
        <w:t xml:space="preserve"> professor; dean;</w:t>
      </w:r>
    </w:p>
    <w:p w14:paraId="272C2EC8" w14:textId="4DEA753D" w:rsidR="00A90058" w:rsidRPr="00CE036A" w:rsidRDefault="00A90058" w:rsidP="00834570">
      <w:pPr>
        <w:pStyle w:val="Odsekzoznamu"/>
        <w:pBdr>
          <w:top w:val="single" w:sz="4" w:space="1" w:color="auto"/>
          <w:left w:val="single" w:sz="4" w:space="4" w:color="auto"/>
          <w:bottom w:val="single" w:sz="4" w:space="1" w:color="auto"/>
          <w:right w:val="single" w:sz="4" w:space="4" w:color="auto"/>
        </w:pBdr>
        <w:spacing w:after="0"/>
        <w:ind w:left="360"/>
        <w:rPr>
          <w:rFonts w:cstheme="minorHAnsi"/>
          <w:bCs/>
          <w:i/>
          <w:iCs/>
          <w:sz w:val="20"/>
          <w:szCs w:val="20"/>
          <w:lang w:val="en-GB"/>
        </w:rPr>
      </w:pPr>
      <w:r w:rsidRPr="00CE036A">
        <w:rPr>
          <w:rFonts w:cstheme="minorHAnsi"/>
          <w:bCs/>
          <w:i/>
          <w:iCs/>
          <w:sz w:val="20"/>
          <w:szCs w:val="20"/>
          <w:lang w:val="en-GB"/>
        </w:rPr>
        <w:t>Department of Marketing and International Trade</w:t>
      </w:r>
      <w:r w:rsidR="007B1064" w:rsidRPr="00CE036A">
        <w:rPr>
          <w:rFonts w:cstheme="minorHAnsi"/>
          <w:bCs/>
          <w:i/>
          <w:iCs/>
          <w:sz w:val="20"/>
          <w:szCs w:val="20"/>
          <w:lang w:val="en-GB"/>
        </w:rPr>
        <w:t>;</w:t>
      </w:r>
    </w:p>
    <w:p w14:paraId="78EC2031" w14:textId="3E2C2813" w:rsidR="00834570" w:rsidRPr="00CE036A" w:rsidRDefault="001C3CD7" w:rsidP="00834570">
      <w:pPr>
        <w:pStyle w:val="Odsekzoznamu"/>
        <w:pBdr>
          <w:top w:val="single" w:sz="4" w:space="1" w:color="auto"/>
          <w:left w:val="single" w:sz="4" w:space="4" w:color="auto"/>
          <w:bottom w:val="single" w:sz="4" w:space="1" w:color="auto"/>
          <w:right w:val="single" w:sz="4" w:space="4" w:color="auto"/>
        </w:pBdr>
        <w:spacing w:after="0"/>
        <w:ind w:left="360"/>
        <w:rPr>
          <w:rFonts w:cstheme="minorHAnsi"/>
          <w:sz w:val="16"/>
          <w:szCs w:val="16"/>
          <w:lang w:val="en-GB"/>
        </w:rPr>
      </w:pPr>
      <w:hyperlink r:id="rId21" w:history="1">
        <w:r w:rsidR="00A90058" w:rsidRPr="00CE036A">
          <w:rPr>
            <w:rStyle w:val="Hypertextovprepojenie"/>
            <w:rFonts w:cstheme="minorHAnsi"/>
            <w:bCs/>
            <w:i/>
            <w:iCs/>
            <w:color w:val="auto"/>
            <w:sz w:val="20"/>
            <w:szCs w:val="20"/>
            <w:u w:val="none"/>
            <w:lang w:val="en-GB"/>
          </w:rPr>
          <w:t>robert.stefko@unipo.sk</w:t>
        </w:r>
      </w:hyperlink>
      <w:r w:rsidR="00834570" w:rsidRPr="00CE036A">
        <w:rPr>
          <w:rFonts w:cstheme="minorHAnsi"/>
          <w:bCs/>
          <w:i/>
          <w:iCs/>
          <w:sz w:val="20"/>
          <w:szCs w:val="20"/>
          <w:lang w:val="en-GB"/>
        </w:rPr>
        <w:t>;</w:t>
      </w:r>
      <w:r w:rsidR="00A90058" w:rsidRPr="00CE036A">
        <w:rPr>
          <w:rFonts w:cstheme="minorHAnsi"/>
          <w:bCs/>
          <w:i/>
          <w:iCs/>
          <w:sz w:val="20"/>
          <w:szCs w:val="20"/>
          <w:lang w:val="en-GB"/>
        </w:rPr>
        <w:t xml:space="preserve"> </w:t>
      </w:r>
      <w:hyperlink r:id="rId22" w:history="1">
        <w:r w:rsidR="00A90058" w:rsidRPr="00CE036A">
          <w:rPr>
            <w:rStyle w:val="Hypertextovprepojenie"/>
            <w:rFonts w:cstheme="minorHAnsi"/>
            <w:i/>
            <w:sz w:val="20"/>
            <w:szCs w:val="20"/>
            <w:lang w:val="en-GB"/>
          </w:rPr>
          <w:t>https://www.portalvs.sk/regzam/detail/6444</w:t>
        </w:r>
      </w:hyperlink>
    </w:p>
    <w:p w14:paraId="4B02A57A" w14:textId="77777777" w:rsidR="000D699E" w:rsidRPr="00CE036A" w:rsidRDefault="000D699E" w:rsidP="000D699E">
      <w:pPr>
        <w:pStyle w:val="Odsekzoznamu"/>
        <w:autoSpaceDE w:val="0"/>
        <w:autoSpaceDN w:val="0"/>
        <w:adjustRightInd w:val="0"/>
        <w:spacing w:after="0" w:line="240" w:lineRule="auto"/>
        <w:ind w:left="360"/>
        <w:rPr>
          <w:rFonts w:cstheme="minorHAnsi"/>
          <w:sz w:val="16"/>
          <w:szCs w:val="16"/>
          <w:lang w:val="en-GB"/>
        </w:rPr>
      </w:pPr>
    </w:p>
    <w:p w14:paraId="7DE69552" w14:textId="65F92765" w:rsidR="00DB703A" w:rsidRPr="00CE036A" w:rsidRDefault="00DB703A" w:rsidP="00DB703A">
      <w:pPr>
        <w:pStyle w:val="Odsekzoznamu"/>
        <w:numPr>
          <w:ilvl w:val="0"/>
          <w:numId w:val="15"/>
        </w:numPr>
        <w:autoSpaceDE w:val="0"/>
        <w:autoSpaceDN w:val="0"/>
        <w:adjustRightInd w:val="0"/>
        <w:spacing w:after="0" w:line="240" w:lineRule="auto"/>
        <w:rPr>
          <w:rFonts w:cstheme="minorHAnsi"/>
          <w:sz w:val="16"/>
          <w:szCs w:val="16"/>
          <w:lang w:val="en-GB"/>
        </w:rPr>
      </w:pPr>
      <w:r w:rsidRPr="00CE036A">
        <w:rPr>
          <w:rFonts w:cstheme="minorHAnsi"/>
          <w:sz w:val="16"/>
          <w:szCs w:val="16"/>
          <w:lang w:val="en-GB"/>
        </w:rPr>
        <w:t xml:space="preserve">List of persons </w:t>
      </w:r>
      <w:r w:rsidR="00172333" w:rsidRPr="00CE036A">
        <w:rPr>
          <w:rFonts w:cstheme="minorHAnsi"/>
          <w:sz w:val="16"/>
          <w:szCs w:val="16"/>
          <w:lang w:val="en-GB"/>
        </w:rPr>
        <w:t xml:space="preserve">responsible for the </w:t>
      </w:r>
      <w:r w:rsidRPr="00CE036A">
        <w:rPr>
          <w:rFonts w:cstheme="minorHAnsi"/>
          <w:sz w:val="16"/>
          <w:szCs w:val="16"/>
          <w:lang w:val="en-GB"/>
        </w:rPr>
        <w:t xml:space="preserve">profile </w:t>
      </w:r>
      <w:r w:rsidR="00172333" w:rsidRPr="00CE036A">
        <w:rPr>
          <w:rFonts w:cstheme="minorHAnsi"/>
          <w:sz w:val="16"/>
          <w:szCs w:val="16"/>
          <w:lang w:val="en-GB"/>
        </w:rPr>
        <w:t xml:space="preserve">courses </w:t>
      </w:r>
      <w:r w:rsidRPr="00CE036A">
        <w:rPr>
          <w:rFonts w:cstheme="minorHAnsi"/>
          <w:sz w:val="16"/>
          <w:szCs w:val="16"/>
          <w:lang w:val="en-GB"/>
        </w:rPr>
        <w:t>of the study programme</w:t>
      </w:r>
      <w:r w:rsidR="00AD1B47" w:rsidRPr="00CE036A">
        <w:rPr>
          <w:rFonts w:cstheme="minorHAnsi"/>
          <w:sz w:val="16"/>
          <w:szCs w:val="16"/>
          <w:lang w:val="en-GB"/>
        </w:rPr>
        <w:t xml:space="preserve"> with the assignment to the course </w:t>
      </w:r>
      <w:r w:rsidR="009033DC" w:rsidRPr="00CE036A">
        <w:rPr>
          <w:rFonts w:cstheme="minorHAnsi"/>
          <w:sz w:val="16"/>
          <w:szCs w:val="16"/>
          <w:lang w:val="en-GB"/>
        </w:rPr>
        <w:t>and</w:t>
      </w:r>
      <w:r w:rsidRPr="00CE036A">
        <w:rPr>
          <w:rFonts w:cstheme="minorHAnsi"/>
          <w:sz w:val="16"/>
          <w:szCs w:val="16"/>
          <w:lang w:val="en-GB"/>
        </w:rPr>
        <w:t xml:space="preserve"> </w:t>
      </w:r>
      <w:r w:rsidR="009033DC" w:rsidRPr="00CE036A">
        <w:rPr>
          <w:rFonts w:cstheme="minorHAnsi"/>
          <w:sz w:val="16"/>
          <w:szCs w:val="16"/>
          <w:lang w:val="en-GB"/>
        </w:rPr>
        <w:t xml:space="preserve">provided </w:t>
      </w:r>
      <w:r w:rsidRPr="00CE036A">
        <w:rPr>
          <w:rFonts w:cstheme="minorHAnsi"/>
          <w:sz w:val="16"/>
          <w:szCs w:val="16"/>
          <w:lang w:val="en-GB"/>
        </w:rPr>
        <w:t xml:space="preserve">with a link to the </w:t>
      </w:r>
      <w:r w:rsidR="00353044" w:rsidRPr="00CE036A">
        <w:rPr>
          <w:rFonts w:cstheme="minorHAnsi"/>
          <w:sz w:val="16"/>
          <w:szCs w:val="16"/>
          <w:lang w:val="en-GB"/>
        </w:rPr>
        <w:t>c</w:t>
      </w:r>
      <w:r w:rsidRPr="00CE036A">
        <w:rPr>
          <w:rFonts w:cstheme="minorHAnsi"/>
          <w:sz w:val="16"/>
          <w:szCs w:val="16"/>
          <w:lang w:val="en-GB"/>
        </w:rPr>
        <w:t xml:space="preserve">entral </w:t>
      </w:r>
      <w:r w:rsidR="00353044" w:rsidRPr="00CE036A">
        <w:rPr>
          <w:rFonts w:cstheme="minorHAnsi"/>
          <w:sz w:val="16"/>
          <w:szCs w:val="16"/>
          <w:lang w:val="en-GB"/>
        </w:rPr>
        <w:t>R</w:t>
      </w:r>
      <w:r w:rsidR="004F6E48" w:rsidRPr="00CE036A">
        <w:rPr>
          <w:rFonts w:cstheme="minorHAnsi"/>
          <w:sz w:val="16"/>
          <w:szCs w:val="16"/>
          <w:lang w:val="en-GB"/>
        </w:rPr>
        <w:t xml:space="preserve">egister of </w:t>
      </w:r>
      <w:r w:rsidR="00D81EA9" w:rsidRPr="00CE036A">
        <w:rPr>
          <w:rFonts w:cstheme="minorHAnsi"/>
          <w:sz w:val="16"/>
          <w:szCs w:val="16"/>
          <w:lang w:val="en-GB"/>
        </w:rPr>
        <w:t>u</w:t>
      </w:r>
      <w:r w:rsidRPr="00CE036A">
        <w:rPr>
          <w:rFonts w:cstheme="minorHAnsi"/>
          <w:sz w:val="16"/>
          <w:szCs w:val="16"/>
          <w:lang w:val="en-GB"/>
        </w:rPr>
        <w:t xml:space="preserve">niversity </w:t>
      </w:r>
      <w:r w:rsidR="00D81EA9" w:rsidRPr="00CE036A">
        <w:rPr>
          <w:rFonts w:cstheme="minorHAnsi"/>
          <w:sz w:val="16"/>
          <w:szCs w:val="16"/>
          <w:lang w:val="en-GB"/>
        </w:rPr>
        <w:t>s</w:t>
      </w:r>
      <w:r w:rsidRPr="00CE036A">
        <w:rPr>
          <w:rFonts w:cstheme="minorHAnsi"/>
          <w:sz w:val="16"/>
          <w:szCs w:val="16"/>
          <w:lang w:val="en-GB"/>
        </w:rPr>
        <w:t>taff</w:t>
      </w:r>
      <w:r w:rsidR="00AD1B47" w:rsidRPr="00CE036A">
        <w:rPr>
          <w:rFonts w:cstheme="minorHAnsi"/>
          <w:sz w:val="16"/>
          <w:szCs w:val="16"/>
          <w:lang w:val="en-GB"/>
        </w:rPr>
        <w:t xml:space="preserve"> and</w:t>
      </w:r>
      <w:r w:rsidRPr="00CE036A">
        <w:rPr>
          <w:rFonts w:cstheme="minorHAnsi"/>
          <w:sz w:val="16"/>
          <w:szCs w:val="16"/>
          <w:lang w:val="en-GB"/>
        </w:rPr>
        <w:t xml:space="preserve"> with contact</w:t>
      </w:r>
      <w:r w:rsidR="00D81DC3" w:rsidRPr="00CE036A">
        <w:rPr>
          <w:rFonts w:cstheme="minorHAnsi"/>
          <w:sz w:val="16"/>
          <w:szCs w:val="16"/>
          <w:lang w:val="en-GB"/>
        </w:rPr>
        <w:t xml:space="preserve"> details</w:t>
      </w:r>
      <w:r w:rsidRPr="00CE036A">
        <w:rPr>
          <w:rFonts w:cstheme="minorHAnsi"/>
          <w:sz w:val="16"/>
          <w:szCs w:val="16"/>
          <w:lang w:val="en-GB"/>
        </w:rPr>
        <w:t xml:space="preserve"> (they </w:t>
      </w:r>
      <w:r w:rsidR="00AD1B47" w:rsidRPr="00CE036A">
        <w:rPr>
          <w:rFonts w:cstheme="minorHAnsi"/>
          <w:sz w:val="16"/>
          <w:szCs w:val="16"/>
          <w:lang w:val="en-GB"/>
        </w:rPr>
        <w:t>may</w:t>
      </w:r>
      <w:r w:rsidRPr="00CE036A">
        <w:rPr>
          <w:rFonts w:cstheme="minorHAnsi"/>
          <w:sz w:val="16"/>
          <w:szCs w:val="16"/>
          <w:lang w:val="en-GB"/>
        </w:rPr>
        <w:t xml:space="preserve"> also be listed in the study plan).</w:t>
      </w:r>
    </w:p>
    <w:p w14:paraId="03E8BE86" w14:textId="75D0BE4D" w:rsidR="007B1064" w:rsidRPr="00CE036A"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Cs/>
          <w:i/>
          <w:sz w:val="20"/>
          <w:szCs w:val="20"/>
          <w:lang w:val="en-GB"/>
        </w:rPr>
      </w:pPr>
      <w:r w:rsidRPr="00CE036A">
        <w:rPr>
          <w:rFonts w:cstheme="minorHAnsi"/>
          <w:b/>
          <w:i/>
          <w:sz w:val="20"/>
          <w:szCs w:val="20"/>
          <w:lang w:val="en-GB"/>
        </w:rPr>
        <w:t xml:space="preserve">prof. Ing. Róbert Štefko, Ph.D.: </w:t>
      </w:r>
      <w:r w:rsidR="007B1064" w:rsidRPr="00CE036A">
        <w:rPr>
          <w:rFonts w:cstheme="minorHAnsi"/>
          <w:bCs/>
          <w:i/>
          <w:sz w:val="20"/>
          <w:szCs w:val="20"/>
          <w:lang w:val="en-GB"/>
        </w:rPr>
        <w:t>professor; dean;</w:t>
      </w:r>
    </w:p>
    <w:p w14:paraId="08BA2CDC" w14:textId="4B103DF9" w:rsidR="007B1064" w:rsidRPr="00CE036A" w:rsidRDefault="007B1064"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Cs/>
          <w:i/>
          <w:sz w:val="20"/>
          <w:szCs w:val="20"/>
          <w:lang w:val="en-GB"/>
        </w:rPr>
      </w:pPr>
      <w:r w:rsidRPr="00CE036A">
        <w:rPr>
          <w:rFonts w:cstheme="minorHAnsi"/>
          <w:bCs/>
          <w:i/>
          <w:sz w:val="20"/>
          <w:szCs w:val="20"/>
          <w:lang w:val="en-GB"/>
        </w:rPr>
        <w:t>Department of Marketing and International Trade</w:t>
      </w:r>
      <w:r w:rsidR="005846C2" w:rsidRPr="00CE036A">
        <w:rPr>
          <w:rFonts w:cstheme="minorHAnsi"/>
          <w:bCs/>
          <w:i/>
          <w:sz w:val="20"/>
          <w:szCs w:val="20"/>
          <w:lang w:val="en-GB"/>
        </w:rPr>
        <w:t>;</w:t>
      </w:r>
    </w:p>
    <w:p w14:paraId="1964D4F2" w14:textId="36A093D5" w:rsidR="007B1064" w:rsidRPr="00CE036A" w:rsidRDefault="007B1064"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S</w:t>
      </w:r>
      <w:r w:rsidR="00A82B7D" w:rsidRPr="00CE036A">
        <w:rPr>
          <w:rFonts w:cstheme="minorHAnsi"/>
          <w:i/>
          <w:sz w:val="20"/>
          <w:szCs w:val="20"/>
          <w:lang w:val="en-GB"/>
        </w:rPr>
        <w:t>ubjects</w:t>
      </w:r>
      <w:r w:rsidRPr="00CE036A">
        <w:rPr>
          <w:rFonts w:cstheme="minorHAnsi"/>
          <w:i/>
          <w:sz w:val="20"/>
          <w:szCs w:val="20"/>
          <w:lang w:val="en-GB"/>
        </w:rPr>
        <w:t>:</w:t>
      </w:r>
    </w:p>
    <w:p w14:paraId="552CAA67" w14:textId="77777777" w:rsidR="00782E28"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bCs/>
          <w:i/>
          <w:sz w:val="20"/>
          <w:szCs w:val="20"/>
          <w:lang w:val="en-GB"/>
        </w:rPr>
        <w:t>Management and Marketing Management – Theory and Applications – selected topics</w:t>
      </w:r>
      <w:r w:rsidRPr="00CE036A">
        <w:rPr>
          <w:rFonts w:cstheme="minorHAnsi"/>
          <w:b/>
          <w:i/>
          <w:sz w:val="20"/>
          <w:szCs w:val="20"/>
          <w:lang w:val="en-GB"/>
        </w:rPr>
        <w:t xml:space="preserve">; </w:t>
      </w:r>
    </w:p>
    <w:p w14:paraId="3912417B" w14:textId="6D043330" w:rsidR="007B1064"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 xml:space="preserve">Marketing Management of Intangible Products; </w:t>
      </w:r>
    </w:p>
    <w:p w14:paraId="12FF76D0" w14:textId="495410B8"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 xml:space="preserve">robert.stefko@unipo.sk; </w:t>
      </w:r>
      <w:hyperlink r:id="rId23" w:history="1">
        <w:r w:rsidRPr="00CE036A">
          <w:rPr>
            <w:rStyle w:val="Hypertextovprepojenie"/>
            <w:rFonts w:cstheme="minorHAnsi"/>
            <w:i/>
            <w:sz w:val="20"/>
            <w:szCs w:val="20"/>
            <w:lang w:val="en-GB"/>
          </w:rPr>
          <w:t>https://www.portalvs.sk/regzam/detail/6444</w:t>
        </w:r>
      </w:hyperlink>
    </w:p>
    <w:p w14:paraId="6D7DC6B4" w14:textId="77777777"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p>
    <w:p w14:paraId="5F64901F" w14:textId="2D1FC612" w:rsidR="005846C2" w:rsidRPr="00CE036A"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 xml:space="preserve">prof. Ing. Štefan Lyocsa, PhD.: </w:t>
      </w:r>
      <w:r w:rsidR="005846C2" w:rsidRPr="00CE036A">
        <w:rPr>
          <w:rFonts w:cstheme="minorHAnsi"/>
          <w:bCs/>
          <w:i/>
          <w:sz w:val="20"/>
          <w:szCs w:val="20"/>
          <w:lang w:val="en-GB"/>
        </w:rPr>
        <w:t>professor;</w:t>
      </w:r>
    </w:p>
    <w:p w14:paraId="22A9AF26" w14:textId="1C1D2414" w:rsidR="005846C2" w:rsidRPr="00CE036A" w:rsidRDefault="005846C2"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Cs/>
          <w:i/>
          <w:sz w:val="20"/>
          <w:szCs w:val="20"/>
          <w:lang w:val="en-GB"/>
        </w:rPr>
      </w:pPr>
      <w:r w:rsidRPr="00CE036A">
        <w:rPr>
          <w:rFonts w:cstheme="minorHAnsi"/>
          <w:bCs/>
          <w:i/>
          <w:sz w:val="20"/>
          <w:szCs w:val="20"/>
          <w:lang w:val="en-GB"/>
        </w:rPr>
        <w:t xml:space="preserve">Department of Finance, Accounting and Mathematical Methods;  </w:t>
      </w:r>
    </w:p>
    <w:p w14:paraId="68D9E9E1" w14:textId="77777777" w:rsidR="005846C2" w:rsidRPr="00CE036A" w:rsidRDefault="005846C2"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S</w:t>
      </w:r>
      <w:r w:rsidR="00A82B7D" w:rsidRPr="00CE036A">
        <w:rPr>
          <w:rFonts w:cstheme="minorHAnsi"/>
          <w:i/>
          <w:sz w:val="20"/>
          <w:szCs w:val="20"/>
          <w:lang w:val="en-GB"/>
        </w:rPr>
        <w:t>ubjects</w:t>
      </w:r>
      <w:r w:rsidRPr="00CE036A">
        <w:rPr>
          <w:rFonts w:cstheme="minorHAnsi"/>
          <w:i/>
          <w:sz w:val="20"/>
          <w:szCs w:val="20"/>
          <w:lang w:val="en-GB"/>
        </w:rPr>
        <w:t>:</w:t>
      </w:r>
    </w:p>
    <w:p w14:paraId="585EE248" w14:textId="77777777" w:rsidR="00782E28"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lang w:val="en-GB"/>
        </w:rPr>
      </w:pPr>
      <w:r w:rsidRPr="00CE036A">
        <w:rPr>
          <w:rFonts w:cstheme="minorHAnsi"/>
          <w:b/>
          <w:bCs/>
          <w:i/>
          <w:sz w:val="20"/>
          <w:szCs w:val="20"/>
          <w:lang w:val="en-GB"/>
        </w:rPr>
        <w:t>Statistics and Methodology of Scientific Research</w:t>
      </w:r>
      <w:r w:rsidRPr="00CE036A">
        <w:rPr>
          <w:rFonts w:cstheme="minorHAnsi"/>
          <w:b/>
          <w:i/>
          <w:sz w:val="20"/>
          <w:szCs w:val="20"/>
          <w:lang w:val="en-GB"/>
        </w:rPr>
        <w:t>;</w:t>
      </w:r>
      <w:r w:rsidRPr="00CE036A">
        <w:rPr>
          <w:lang w:val="en-GB"/>
        </w:rPr>
        <w:t xml:space="preserve"> </w:t>
      </w:r>
    </w:p>
    <w:p w14:paraId="1877CCB0" w14:textId="2D9215E6" w:rsidR="005846C2"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Applied Econometrics I.</w:t>
      </w:r>
      <w:r w:rsidR="005846C2" w:rsidRPr="00CE036A">
        <w:rPr>
          <w:rFonts w:cstheme="minorHAnsi"/>
          <w:b/>
          <w:i/>
          <w:sz w:val="20"/>
          <w:szCs w:val="20"/>
          <w:lang w:val="en-GB"/>
        </w:rPr>
        <w:t>;</w:t>
      </w:r>
    </w:p>
    <w:p w14:paraId="700FB7B1" w14:textId="5610295B" w:rsidR="00A82B7D" w:rsidRPr="00CE036A" w:rsidRDefault="001C3CD7"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hyperlink r:id="rId24" w:history="1">
        <w:r w:rsidR="005846C2" w:rsidRPr="00CE036A">
          <w:rPr>
            <w:rStyle w:val="Hypertextovprepojenie"/>
            <w:rFonts w:cstheme="minorHAnsi"/>
            <w:i/>
            <w:color w:val="auto"/>
            <w:sz w:val="20"/>
            <w:szCs w:val="20"/>
            <w:u w:val="none"/>
            <w:lang w:val="en-GB"/>
          </w:rPr>
          <w:t>stefan.lyocsa@unipo.sk</w:t>
        </w:r>
      </w:hyperlink>
      <w:r w:rsidR="00A82B7D" w:rsidRPr="00CE036A">
        <w:rPr>
          <w:rFonts w:cstheme="minorHAnsi"/>
          <w:i/>
          <w:sz w:val="20"/>
          <w:szCs w:val="20"/>
          <w:lang w:val="en-GB"/>
        </w:rPr>
        <w:t>;</w:t>
      </w:r>
      <w:r w:rsidR="005846C2" w:rsidRPr="00CE036A">
        <w:rPr>
          <w:rFonts w:cstheme="minorHAnsi"/>
          <w:i/>
          <w:sz w:val="20"/>
          <w:szCs w:val="20"/>
          <w:lang w:val="en-GB"/>
        </w:rPr>
        <w:t xml:space="preserve"> </w:t>
      </w:r>
      <w:hyperlink r:id="rId25" w:history="1">
        <w:r w:rsidR="00A82B7D" w:rsidRPr="00CE036A">
          <w:rPr>
            <w:rStyle w:val="Hypertextovprepojenie"/>
            <w:rFonts w:cstheme="minorHAnsi"/>
            <w:i/>
            <w:sz w:val="20"/>
            <w:szCs w:val="20"/>
            <w:lang w:val="en-GB"/>
          </w:rPr>
          <w:t>https://www.portalvs.sk/regzam/detail/704</w:t>
        </w:r>
      </w:hyperlink>
    </w:p>
    <w:p w14:paraId="260706D3" w14:textId="77777777"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p>
    <w:p w14:paraId="1EA487E9" w14:textId="2B2BFEDF" w:rsidR="008B17B1" w:rsidRPr="00CE036A"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 xml:space="preserve">doc. Ing. Dana Kiseľáková, PhD.: </w:t>
      </w:r>
      <w:r w:rsidR="002B25F7" w:rsidRPr="00CE036A">
        <w:rPr>
          <w:rFonts w:cstheme="minorHAnsi"/>
          <w:bCs/>
          <w:i/>
          <w:sz w:val="20"/>
          <w:szCs w:val="20"/>
          <w:lang w:val="en-GB"/>
        </w:rPr>
        <w:t>professor;</w:t>
      </w:r>
    </w:p>
    <w:p w14:paraId="510629C1" w14:textId="4DD311B9" w:rsidR="008B17B1" w:rsidRPr="00CE036A" w:rsidRDefault="008B17B1"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bCs/>
          <w:i/>
          <w:sz w:val="20"/>
          <w:szCs w:val="20"/>
          <w:lang w:val="en-GB"/>
        </w:rPr>
        <w:t xml:space="preserve">Department of Finance, Accounting and Mathematical Methods; </w:t>
      </w:r>
      <w:r w:rsidRPr="00CE036A">
        <w:rPr>
          <w:rFonts w:cstheme="minorHAnsi"/>
          <w:i/>
          <w:sz w:val="20"/>
          <w:szCs w:val="20"/>
          <w:lang w:val="en-GB"/>
        </w:rPr>
        <w:t xml:space="preserve"> </w:t>
      </w:r>
    </w:p>
    <w:p w14:paraId="622CEC94" w14:textId="77777777" w:rsidR="008B17B1" w:rsidRPr="00CE036A" w:rsidRDefault="008B17B1"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S</w:t>
      </w:r>
      <w:r w:rsidR="00A82B7D" w:rsidRPr="00CE036A">
        <w:rPr>
          <w:rFonts w:cstheme="minorHAnsi"/>
          <w:i/>
          <w:sz w:val="20"/>
          <w:szCs w:val="20"/>
          <w:lang w:val="en-GB"/>
        </w:rPr>
        <w:t>ubject</w:t>
      </w:r>
      <w:r w:rsidRPr="00CE036A">
        <w:rPr>
          <w:rFonts w:cstheme="minorHAnsi"/>
          <w:i/>
          <w:sz w:val="20"/>
          <w:szCs w:val="20"/>
          <w:lang w:val="en-GB"/>
        </w:rPr>
        <w:t>:</w:t>
      </w:r>
    </w:p>
    <w:p w14:paraId="5958D689" w14:textId="0BB923EE" w:rsidR="008B17B1"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Financial Management and Investment –Selected Chapters</w:t>
      </w:r>
      <w:r w:rsidR="008B17B1" w:rsidRPr="00CE036A">
        <w:rPr>
          <w:rFonts w:cstheme="minorHAnsi"/>
          <w:b/>
          <w:i/>
          <w:sz w:val="20"/>
          <w:szCs w:val="20"/>
          <w:lang w:val="en-GB"/>
        </w:rPr>
        <w:t>;</w:t>
      </w:r>
      <w:r w:rsidRPr="00CE036A">
        <w:rPr>
          <w:rFonts w:cstheme="minorHAnsi"/>
          <w:b/>
          <w:i/>
          <w:sz w:val="20"/>
          <w:szCs w:val="20"/>
          <w:lang w:val="en-GB"/>
        </w:rPr>
        <w:t xml:space="preserve"> </w:t>
      </w:r>
    </w:p>
    <w:p w14:paraId="173D1624" w14:textId="402B2980"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lastRenderedPageBreak/>
        <w:t xml:space="preserve">dana.kiselakova@unipo.sk; </w:t>
      </w:r>
      <w:hyperlink r:id="rId26" w:history="1">
        <w:r w:rsidRPr="00CE036A">
          <w:rPr>
            <w:rStyle w:val="Hypertextovprepojenie"/>
            <w:rFonts w:cstheme="minorHAnsi"/>
            <w:i/>
            <w:sz w:val="20"/>
            <w:szCs w:val="20"/>
            <w:lang w:val="en-GB"/>
          </w:rPr>
          <w:t>https://www.portalvs.sk/regzam/detail/6455</w:t>
        </w:r>
      </w:hyperlink>
    </w:p>
    <w:p w14:paraId="1D871D73" w14:textId="77777777" w:rsidR="00A82B7D" w:rsidRPr="00CE036A"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p>
    <w:p w14:paraId="1B1D06F5" w14:textId="7D1E4D7A" w:rsidR="008B17B1" w:rsidRPr="00CE036A"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sidRPr="00CE036A">
        <w:rPr>
          <w:rFonts w:cstheme="minorHAnsi"/>
          <w:b/>
          <w:i/>
          <w:sz w:val="20"/>
          <w:szCs w:val="20"/>
          <w:lang w:val="en-GB"/>
        </w:rPr>
        <w:t xml:space="preserve">doc. Ing. Sylvia Jenčová, PhD.: </w:t>
      </w:r>
      <w:r w:rsidR="00550923" w:rsidRPr="00CE036A">
        <w:rPr>
          <w:rFonts w:cstheme="minorHAnsi"/>
          <w:bCs/>
          <w:i/>
          <w:sz w:val="20"/>
          <w:szCs w:val="20"/>
          <w:lang w:val="en-GB"/>
        </w:rPr>
        <w:t>associate professor; head of department;</w:t>
      </w:r>
    </w:p>
    <w:p w14:paraId="387AD6D8" w14:textId="58A41469" w:rsidR="008B17B1" w:rsidRPr="00CE036A" w:rsidRDefault="008B17B1"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lang w:val="en-GB"/>
        </w:rPr>
      </w:pPr>
      <w:r w:rsidRPr="00CE036A">
        <w:rPr>
          <w:rFonts w:cstheme="minorHAnsi"/>
          <w:i/>
          <w:sz w:val="20"/>
          <w:szCs w:val="20"/>
          <w:lang w:val="en-GB"/>
        </w:rPr>
        <w:t xml:space="preserve">Department of Finance, Accounting and Mathematical Methods;  </w:t>
      </w:r>
    </w:p>
    <w:p w14:paraId="7A4CB290" w14:textId="77777777" w:rsidR="0043545A" w:rsidRDefault="008B17B1"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lang w:val="en-GB"/>
        </w:rPr>
      </w:pPr>
      <w:r>
        <w:rPr>
          <w:rFonts w:cstheme="minorHAnsi"/>
          <w:i/>
          <w:sz w:val="20"/>
          <w:szCs w:val="20"/>
          <w:lang w:val="en-GB"/>
        </w:rPr>
        <w:t>S</w:t>
      </w:r>
      <w:r w:rsidR="00A82B7D" w:rsidRPr="00A25748">
        <w:rPr>
          <w:rFonts w:cstheme="minorHAnsi"/>
          <w:i/>
          <w:sz w:val="20"/>
          <w:szCs w:val="20"/>
          <w:lang w:val="en-GB"/>
        </w:rPr>
        <w:t>ubject</w:t>
      </w:r>
      <w:r w:rsidR="0043545A">
        <w:rPr>
          <w:rFonts w:cstheme="minorHAnsi"/>
          <w:i/>
          <w:sz w:val="20"/>
          <w:szCs w:val="20"/>
          <w:lang w:val="en-GB"/>
        </w:rPr>
        <w:t>:</w:t>
      </w:r>
      <w:r w:rsidR="00A82B7D" w:rsidRPr="00A25748">
        <w:rPr>
          <w:rFonts w:cstheme="minorHAnsi"/>
          <w:b/>
          <w:i/>
          <w:sz w:val="20"/>
          <w:szCs w:val="20"/>
          <w:lang w:val="en-GB"/>
        </w:rPr>
        <w:t xml:space="preserve"> </w:t>
      </w:r>
    </w:p>
    <w:p w14:paraId="63818B5C" w14:textId="6279EB82" w:rsidR="00A82B7D"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rPr>
      </w:pPr>
      <w:r w:rsidRPr="00A25748">
        <w:rPr>
          <w:rFonts w:cstheme="minorHAnsi"/>
          <w:b/>
          <w:i/>
          <w:sz w:val="20"/>
          <w:szCs w:val="20"/>
          <w:lang w:val="en-GB"/>
        </w:rPr>
        <w:t>Selected advanced methods in the financial and economic analysis</w:t>
      </w:r>
      <w:r w:rsidR="008B17B1">
        <w:rPr>
          <w:rFonts w:cstheme="minorHAnsi"/>
          <w:b/>
          <w:i/>
          <w:sz w:val="20"/>
          <w:szCs w:val="20"/>
        </w:rPr>
        <w:t>;</w:t>
      </w:r>
      <w:r>
        <w:rPr>
          <w:rFonts w:cstheme="minorHAnsi"/>
          <w:b/>
          <w:i/>
          <w:sz w:val="20"/>
          <w:szCs w:val="20"/>
        </w:rPr>
        <w:t xml:space="preserve"> </w:t>
      </w:r>
      <w:r w:rsidRPr="00055197">
        <w:rPr>
          <w:rFonts w:cstheme="minorHAnsi"/>
          <w:b/>
          <w:i/>
          <w:sz w:val="20"/>
          <w:szCs w:val="20"/>
        </w:rPr>
        <w:t xml:space="preserve"> </w:t>
      </w:r>
    </w:p>
    <w:p w14:paraId="61E66F07" w14:textId="2C76F2DF" w:rsidR="00A82B7D"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rPr>
      </w:pPr>
      <w:r w:rsidRPr="00055197">
        <w:rPr>
          <w:rFonts w:cstheme="minorHAnsi"/>
          <w:i/>
          <w:sz w:val="20"/>
          <w:szCs w:val="20"/>
        </w:rPr>
        <w:t xml:space="preserve">sylvia.jencova@unipo.sk; </w:t>
      </w:r>
      <w:hyperlink r:id="rId27" w:history="1">
        <w:r w:rsidRPr="002D2D93">
          <w:rPr>
            <w:rStyle w:val="Hypertextovprepojenie"/>
            <w:rFonts w:cstheme="minorHAnsi"/>
            <w:i/>
            <w:sz w:val="20"/>
            <w:szCs w:val="20"/>
          </w:rPr>
          <w:t>https://www.portalvs.sk/regzam/detail/6791</w:t>
        </w:r>
      </w:hyperlink>
      <w:r>
        <w:rPr>
          <w:rFonts w:cstheme="minorHAnsi"/>
          <w:i/>
          <w:sz w:val="20"/>
          <w:szCs w:val="20"/>
        </w:rPr>
        <w:t xml:space="preserve"> </w:t>
      </w:r>
    </w:p>
    <w:p w14:paraId="603E4093" w14:textId="77777777" w:rsidR="00A82B7D"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rPr>
      </w:pPr>
    </w:p>
    <w:p w14:paraId="66E206AD" w14:textId="2916FCA1" w:rsidR="00550923" w:rsidRDefault="00A82B7D" w:rsidP="00782E28">
      <w:pPr>
        <w:pStyle w:val="Odsekzoznamu"/>
        <w:numPr>
          <w:ilvl w:val="0"/>
          <w:numId w:val="43"/>
        </w:numPr>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rPr>
      </w:pPr>
      <w:r w:rsidRPr="00FB61B0">
        <w:rPr>
          <w:rFonts w:cstheme="minorHAnsi"/>
          <w:b/>
          <w:i/>
          <w:sz w:val="20"/>
          <w:szCs w:val="20"/>
        </w:rPr>
        <w:t>doc. Ing. Rastislav Kotulič, PhD.:</w:t>
      </w:r>
      <w:r w:rsidR="00550923">
        <w:rPr>
          <w:rFonts w:cstheme="minorHAnsi"/>
          <w:b/>
          <w:i/>
          <w:sz w:val="20"/>
          <w:szCs w:val="20"/>
        </w:rPr>
        <w:t xml:space="preserve"> </w:t>
      </w:r>
      <w:r w:rsidR="00550923" w:rsidRPr="00550923">
        <w:rPr>
          <w:rFonts w:cstheme="minorHAnsi"/>
          <w:bCs/>
          <w:i/>
          <w:sz w:val="20"/>
          <w:szCs w:val="20"/>
        </w:rPr>
        <w:t xml:space="preserve">associate professor; </w:t>
      </w:r>
      <w:r w:rsidR="00EB045C">
        <w:rPr>
          <w:rFonts w:cstheme="minorHAnsi"/>
          <w:bCs/>
          <w:i/>
          <w:sz w:val="20"/>
          <w:szCs w:val="20"/>
        </w:rPr>
        <w:t>h</w:t>
      </w:r>
      <w:r w:rsidR="00550923" w:rsidRPr="00550923">
        <w:rPr>
          <w:rFonts w:cstheme="minorHAnsi"/>
          <w:bCs/>
          <w:i/>
          <w:sz w:val="20"/>
          <w:szCs w:val="20"/>
        </w:rPr>
        <w:t>ead of department</w:t>
      </w:r>
      <w:r w:rsidR="00EB045C">
        <w:rPr>
          <w:rFonts w:cstheme="minorHAnsi"/>
          <w:bCs/>
          <w:i/>
          <w:sz w:val="20"/>
          <w:szCs w:val="20"/>
        </w:rPr>
        <w:t>;</w:t>
      </w:r>
    </w:p>
    <w:p w14:paraId="5FB8995D" w14:textId="3D49F705" w:rsidR="00EB045C" w:rsidRDefault="00EB045C"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rPr>
      </w:pPr>
      <w:r w:rsidRPr="00EB045C">
        <w:rPr>
          <w:rFonts w:cstheme="minorHAnsi"/>
          <w:i/>
          <w:sz w:val="20"/>
          <w:szCs w:val="20"/>
        </w:rPr>
        <w:t>Department of Economics and Economy</w:t>
      </w:r>
      <w:r>
        <w:rPr>
          <w:rFonts w:cstheme="minorHAnsi"/>
          <w:i/>
          <w:sz w:val="20"/>
          <w:szCs w:val="20"/>
        </w:rPr>
        <w:t>;</w:t>
      </w:r>
    </w:p>
    <w:p w14:paraId="546B33AF" w14:textId="1B9C8C21" w:rsidR="00EB045C" w:rsidRDefault="00EB045C"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i/>
          <w:sz w:val="20"/>
          <w:szCs w:val="20"/>
        </w:rPr>
      </w:pPr>
      <w:r>
        <w:rPr>
          <w:rFonts w:cstheme="minorHAnsi"/>
          <w:i/>
          <w:sz w:val="20"/>
          <w:szCs w:val="20"/>
        </w:rPr>
        <w:t>S</w:t>
      </w:r>
      <w:r w:rsidR="00A82B7D">
        <w:rPr>
          <w:rFonts w:cstheme="minorHAnsi"/>
          <w:i/>
          <w:sz w:val="20"/>
          <w:szCs w:val="20"/>
        </w:rPr>
        <w:t>ubjects</w:t>
      </w:r>
      <w:r>
        <w:rPr>
          <w:rFonts w:cstheme="minorHAnsi"/>
          <w:i/>
          <w:sz w:val="20"/>
          <w:szCs w:val="20"/>
        </w:rPr>
        <w:t>:</w:t>
      </w:r>
    </w:p>
    <w:p w14:paraId="068D80B0" w14:textId="77777777" w:rsidR="00782E28"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pPr>
      <w:r w:rsidRPr="00A265B0">
        <w:rPr>
          <w:rFonts w:cstheme="minorHAnsi"/>
          <w:b/>
          <w:i/>
          <w:sz w:val="20"/>
          <w:szCs w:val="20"/>
        </w:rPr>
        <w:t>Macroeconomics, Microeconomics and  Comparison of Economic Theories -Selected  Chapters</w:t>
      </w:r>
      <w:r w:rsidRPr="00FB61B0">
        <w:rPr>
          <w:rFonts w:cstheme="minorHAnsi"/>
          <w:b/>
          <w:i/>
          <w:sz w:val="20"/>
          <w:szCs w:val="20"/>
        </w:rPr>
        <w:t>;</w:t>
      </w:r>
      <w:r w:rsidRPr="00F126EB">
        <w:t xml:space="preserve"> </w:t>
      </w:r>
    </w:p>
    <w:p w14:paraId="4F4029DC" w14:textId="4B1BDA2B" w:rsidR="00A82B7D" w:rsidRDefault="00A82B7D"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rPr>
      </w:pPr>
      <w:r w:rsidRPr="00F126EB">
        <w:rPr>
          <w:rFonts w:cstheme="minorHAnsi"/>
          <w:b/>
          <w:i/>
          <w:sz w:val="20"/>
          <w:szCs w:val="20"/>
        </w:rPr>
        <w:t>Foreign Traineeship</w:t>
      </w:r>
      <w:r>
        <w:rPr>
          <w:rFonts w:cstheme="minorHAnsi"/>
          <w:b/>
          <w:i/>
          <w:sz w:val="20"/>
          <w:szCs w:val="20"/>
        </w:rPr>
        <w:t>,</w:t>
      </w:r>
    </w:p>
    <w:p w14:paraId="749CFDFA" w14:textId="1439C43B" w:rsidR="00A82B7D" w:rsidRPr="00055197" w:rsidRDefault="001C3CD7" w:rsidP="00782E28">
      <w:pPr>
        <w:pStyle w:val="Odsekzoznamu"/>
        <w:pBdr>
          <w:top w:val="single" w:sz="4" w:space="1" w:color="auto"/>
          <w:left w:val="single" w:sz="4" w:space="4" w:color="auto"/>
          <w:bottom w:val="single" w:sz="4" w:space="1" w:color="auto"/>
          <w:right w:val="single" w:sz="4" w:space="4" w:color="auto"/>
        </w:pBdr>
        <w:tabs>
          <w:tab w:val="left" w:pos="993"/>
        </w:tabs>
        <w:spacing w:after="0" w:line="240" w:lineRule="auto"/>
        <w:ind w:left="426" w:firstLine="283"/>
        <w:rPr>
          <w:rFonts w:cstheme="minorHAnsi"/>
          <w:b/>
          <w:i/>
          <w:sz w:val="20"/>
          <w:szCs w:val="20"/>
        </w:rPr>
      </w:pPr>
      <w:hyperlink r:id="rId28" w:history="1">
        <w:r w:rsidR="00EB045C" w:rsidRPr="001C096E">
          <w:rPr>
            <w:rStyle w:val="Hypertextovprepojenie"/>
            <w:rFonts w:cstheme="minorHAnsi"/>
            <w:i/>
            <w:color w:val="auto"/>
            <w:sz w:val="20"/>
            <w:szCs w:val="20"/>
            <w:u w:val="none"/>
          </w:rPr>
          <w:t>rastislav.kotulic@unipo.sk</w:t>
        </w:r>
      </w:hyperlink>
      <w:r w:rsidR="00A82B7D" w:rsidRPr="00FB61B0">
        <w:rPr>
          <w:rFonts w:cstheme="minorHAnsi"/>
          <w:i/>
          <w:sz w:val="20"/>
          <w:szCs w:val="20"/>
        </w:rPr>
        <w:t>;</w:t>
      </w:r>
      <w:r w:rsidR="00EB045C">
        <w:rPr>
          <w:rFonts w:cstheme="minorHAnsi"/>
          <w:i/>
          <w:sz w:val="20"/>
          <w:szCs w:val="20"/>
        </w:rPr>
        <w:t xml:space="preserve"> </w:t>
      </w:r>
      <w:hyperlink r:id="rId29" w:history="1">
        <w:r w:rsidR="00A82B7D" w:rsidRPr="002D2D93">
          <w:rPr>
            <w:rStyle w:val="Hypertextovprepojenie"/>
            <w:rFonts w:cstheme="minorHAnsi"/>
            <w:i/>
            <w:sz w:val="20"/>
            <w:szCs w:val="20"/>
          </w:rPr>
          <w:t>https://www.portalvs.sk/regzam/detail/6452</w:t>
        </w:r>
      </w:hyperlink>
    </w:p>
    <w:p w14:paraId="22692A88" w14:textId="77777777" w:rsidR="00165E50" w:rsidRPr="00E22F54" w:rsidRDefault="00165E50" w:rsidP="00165E50">
      <w:pPr>
        <w:pStyle w:val="Odsekzoznamu"/>
        <w:autoSpaceDE w:val="0"/>
        <w:autoSpaceDN w:val="0"/>
        <w:adjustRightInd w:val="0"/>
        <w:spacing w:after="0" w:line="240" w:lineRule="auto"/>
        <w:ind w:left="360"/>
        <w:rPr>
          <w:rFonts w:cstheme="minorHAnsi"/>
          <w:sz w:val="16"/>
          <w:szCs w:val="16"/>
          <w:lang w:val="en-GB"/>
        </w:rPr>
      </w:pPr>
    </w:p>
    <w:p w14:paraId="2E2887C2" w14:textId="77777777" w:rsidR="009002FC" w:rsidRDefault="00A83D92" w:rsidP="00DB703A">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Reference to the</w:t>
      </w:r>
      <w:r w:rsidR="00775D37" w:rsidRPr="00E22F54">
        <w:rPr>
          <w:rFonts w:cstheme="minorHAnsi"/>
          <w:sz w:val="16"/>
          <w:szCs w:val="16"/>
          <w:lang w:val="en-GB"/>
        </w:rPr>
        <w:t xml:space="preserve"> research/art/teacher profiles </w:t>
      </w:r>
      <w:r w:rsidR="00DB703A" w:rsidRPr="00E22F54">
        <w:rPr>
          <w:rFonts w:cstheme="minorHAnsi"/>
          <w:sz w:val="16"/>
          <w:szCs w:val="16"/>
          <w:lang w:val="en-GB"/>
        </w:rPr>
        <w:t xml:space="preserve">of persons </w:t>
      </w:r>
      <w:r w:rsidR="009033DC" w:rsidRPr="00E22F54">
        <w:rPr>
          <w:rFonts w:cstheme="minorHAnsi"/>
          <w:sz w:val="16"/>
          <w:szCs w:val="16"/>
          <w:lang w:val="en-GB"/>
        </w:rPr>
        <w:t xml:space="preserve">responsible for the </w:t>
      </w:r>
      <w:r w:rsidR="00DB703A" w:rsidRPr="00E22F54">
        <w:rPr>
          <w:rFonts w:cstheme="minorHAnsi"/>
          <w:sz w:val="16"/>
          <w:szCs w:val="16"/>
          <w:lang w:val="en-GB"/>
        </w:rPr>
        <w:t xml:space="preserve">profile </w:t>
      </w:r>
      <w:r w:rsidR="009033DC" w:rsidRPr="00E22F54">
        <w:rPr>
          <w:rFonts w:cstheme="minorHAnsi"/>
          <w:sz w:val="16"/>
          <w:szCs w:val="16"/>
          <w:lang w:val="en-GB"/>
        </w:rPr>
        <w:t xml:space="preserve">courses </w:t>
      </w:r>
      <w:r w:rsidR="00DB703A" w:rsidRPr="00E22F54">
        <w:rPr>
          <w:rFonts w:cstheme="minorHAnsi"/>
          <w:sz w:val="16"/>
          <w:szCs w:val="16"/>
          <w:lang w:val="en-GB"/>
        </w:rPr>
        <w:t>of the study program</w:t>
      </w:r>
      <w:r w:rsidRPr="00E22F54">
        <w:rPr>
          <w:rFonts w:cstheme="minorHAnsi"/>
          <w:sz w:val="16"/>
          <w:szCs w:val="16"/>
          <w:lang w:val="en-GB"/>
        </w:rPr>
        <w:t>me</w:t>
      </w:r>
      <w:r w:rsidR="00874FE1" w:rsidRPr="00E22F54">
        <w:rPr>
          <w:rFonts w:cstheme="minorHAnsi"/>
          <w:sz w:val="16"/>
          <w:szCs w:val="16"/>
          <w:lang w:val="en-GB"/>
        </w:rPr>
        <w:t>.</w:t>
      </w:r>
    </w:p>
    <w:p w14:paraId="56442400" w14:textId="7D8E83F9" w:rsidR="007D6974"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D91D0A">
        <w:rPr>
          <w:rFonts w:cstheme="minorHAnsi"/>
          <w:i/>
          <w:iCs/>
          <w:sz w:val="20"/>
          <w:szCs w:val="20"/>
          <w:lang w:val="en-GB"/>
        </w:rPr>
        <w:t xml:space="preserve">The artistic and pedagogical characteristics of persons (VUPCH) providing study programme profile subjects are attached to the application for accreditation of the study programme and </w:t>
      </w:r>
      <w:r>
        <w:rPr>
          <w:rFonts w:cstheme="minorHAnsi"/>
          <w:i/>
          <w:iCs/>
          <w:sz w:val="20"/>
          <w:szCs w:val="20"/>
          <w:lang w:val="en-GB"/>
        </w:rPr>
        <w:t xml:space="preserve">are </w:t>
      </w:r>
      <w:r w:rsidRPr="00D91D0A">
        <w:rPr>
          <w:rFonts w:cstheme="minorHAnsi"/>
          <w:i/>
          <w:iCs/>
          <w:sz w:val="20"/>
          <w:szCs w:val="20"/>
          <w:lang w:val="en-GB"/>
        </w:rPr>
        <w:t>also available on the Faculty's website (for each university teacher).</w:t>
      </w:r>
    </w:p>
    <w:p w14:paraId="5F69F5D2" w14:textId="77777777" w:rsidR="00782E28" w:rsidRPr="00D91D0A" w:rsidRDefault="00782E28" w:rsidP="007D6974">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p>
    <w:p w14:paraId="0F25FA48" w14:textId="77777777" w:rsidR="007D6974" w:rsidRPr="006B1B75"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iCs/>
          <w:sz w:val="20"/>
          <w:szCs w:val="20"/>
        </w:rPr>
      </w:pPr>
      <w:r w:rsidRPr="006B1B75">
        <w:rPr>
          <w:rFonts w:cstheme="minorHAnsi"/>
          <w:b/>
          <w:i/>
          <w:iCs/>
          <w:sz w:val="20"/>
          <w:szCs w:val="20"/>
        </w:rPr>
        <w:t>OZSP</w:t>
      </w:r>
      <w:r w:rsidRPr="006B1B75">
        <w:rPr>
          <w:rFonts w:cstheme="minorHAnsi"/>
          <w:i/>
          <w:iCs/>
          <w:sz w:val="20"/>
          <w:szCs w:val="20"/>
        </w:rPr>
        <w:t xml:space="preserve">: prof. Ing. Róbert Štefko, Ph.D.; </w:t>
      </w:r>
      <w:r w:rsidRPr="006B1B75">
        <w:rPr>
          <w:rFonts w:cstheme="minorHAnsi"/>
          <w:b/>
          <w:i/>
          <w:iCs/>
          <w:sz w:val="20"/>
          <w:szCs w:val="20"/>
        </w:rPr>
        <w:t>VUPCH_FMEO_Stefko Robert</w:t>
      </w:r>
    </w:p>
    <w:p w14:paraId="3EFF4D4F" w14:textId="77777777" w:rsidR="007D6974" w:rsidRPr="006B1B75"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iCs/>
          <w:sz w:val="20"/>
          <w:szCs w:val="20"/>
        </w:rPr>
      </w:pPr>
      <w:r w:rsidRPr="006B1B75">
        <w:rPr>
          <w:rFonts w:cstheme="minorHAnsi"/>
          <w:b/>
          <w:i/>
          <w:iCs/>
          <w:sz w:val="20"/>
          <w:szCs w:val="20"/>
        </w:rPr>
        <w:t>UZPP1</w:t>
      </w:r>
      <w:r w:rsidRPr="006B1B75">
        <w:rPr>
          <w:rFonts w:cstheme="minorHAnsi"/>
          <w:i/>
          <w:iCs/>
          <w:sz w:val="20"/>
          <w:szCs w:val="20"/>
        </w:rPr>
        <w:t xml:space="preserve">: prof. Ing. Štefan Lyocsa, PhD.; </w:t>
      </w:r>
      <w:r w:rsidRPr="006B1B75">
        <w:rPr>
          <w:rFonts w:cstheme="minorHAnsi"/>
          <w:b/>
          <w:i/>
          <w:iCs/>
          <w:sz w:val="20"/>
          <w:szCs w:val="20"/>
        </w:rPr>
        <w:t>VUPCH_FMEO_Lyocsa Stefan</w:t>
      </w:r>
    </w:p>
    <w:p w14:paraId="6345AF88" w14:textId="77777777" w:rsidR="007D6974" w:rsidRPr="002753A7"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iCs/>
          <w:sz w:val="20"/>
          <w:szCs w:val="20"/>
          <w:lang w:val="en-GB"/>
        </w:rPr>
      </w:pPr>
      <w:r w:rsidRPr="002753A7">
        <w:rPr>
          <w:rFonts w:cstheme="minorHAnsi"/>
          <w:b/>
          <w:i/>
          <w:iCs/>
          <w:sz w:val="20"/>
          <w:szCs w:val="20"/>
          <w:lang w:val="en-GB"/>
        </w:rPr>
        <w:t>UZPP2</w:t>
      </w:r>
      <w:r w:rsidRPr="002753A7">
        <w:rPr>
          <w:rFonts w:cstheme="minorHAnsi"/>
          <w:i/>
          <w:iCs/>
          <w:sz w:val="20"/>
          <w:szCs w:val="20"/>
          <w:lang w:val="en-GB"/>
        </w:rPr>
        <w:t xml:space="preserve">: doc. Ing. Dana Kiseľáková, PhD.; </w:t>
      </w:r>
      <w:r w:rsidRPr="002753A7">
        <w:rPr>
          <w:rFonts w:cstheme="minorHAnsi"/>
          <w:b/>
          <w:i/>
          <w:iCs/>
          <w:sz w:val="20"/>
          <w:szCs w:val="20"/>
          <w:lang w:val="en-GB"/>
        </w:rPr>
        <w:t>VUPCH_FMEO_Kiselakova Dana</w:t>
      </w:r>
    </w:p>
    <w:p w14:paraId="036BDA76" w14:textId="77777777" w:rsidR="007D6974" w:rsidRPr="006B1B75"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iCs/>
          <w:sz w:val="20"/>
          <w:szCs w:val="20"/>
        </w:rPr>
      </w:pPr>
      <w:r w:rsidRPr="006B1B75">
        <w:rPr>
          <w:rFonts w:cstheme="minorHAnsi"/>
          <w:b/>
          <w:i/>
          <w:iCs/>
          <w:sz w:val="20"/>
          <w:szCs w:val="20"/>
        </w:rPr>
        <w:t>UZPP3</w:t>
      </w:r>
      <w:r w:rsidRPr="006B1B75">
        <w:rPr>
          <w:rFonts w:cstheme="minorHAnsi"/>
          <w:i/>
          <w:iCs/>
          <w:sz w:val="20"/>
          <w:szCs w:val="20"/>
        </w:rPr>
        <w:t xml:space="preserve">: doc. Ing. Sylvia Jenčová, PhD.; </w:t>
      </w:r>
      <w:r w:rsidRPr="006B1B75">
        <w:rPr>
          <w:rFonts w:cstheme="minorHAnsi"/>
          <w:b/>
          <w:i/>
          <w:iCs/>
          <w:sz w:val="20"/>
          <w:szCs w:val="20"/>
        </w:rPr>
        <w:t>VUPCH_FMEO_Jencova Sylvia</w:t>
      </w:r>
    </w:p>
    <w:p w14:paraId="5BA8A37A" w14:textId="77777777" w:rsidR="007D6974" w:rsidRPr="006B1B75" w:rsidRDefault="007D6974" w:rsidP="007D6974">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rPr>
      </w:pPr>
      <w:r w:rsidRPr="006B1B75">
        <w:rPr>
          <w:rFonts w:cstheme="minorHAnsi"/>
          <w:b/>
          <w:i/>
          <w:iCs/>
          <w:sz w:val="20"/>
          <w:szCs w:val="20"/>
        </w:rPr>
        <w:t>UZPP4</w:t>
      </w:r>
      <w:r w:rsidRPr="006B1B75">
        <w:rPr>
          <w:rFonts w:cstheme="minorHAnsi"/>
          <w:i/>
          <w:iCs/>
          <w:sz w:val="20"/>
          <w:szCs w:val="20"/>
        </w:rPr>
        <w:t xml:space="preserve">: doc. Ing. Rastislav Kotulič, PhD.; </w:t>
      </w:r>
      <w:r w:rsidRPr="006B1B75">
        <w:rPr>
          <w:rFonts w:cstheme="minorHAnsi"/>
          <w:b/>
          <w:i/>
          <w:iCs/>
          <w:sz w:val="20"/>
          <w:szCs w:val="20"/>
        </w:rPr>
        <w:t>VUPCH_FMEO_Kotulic Rastislav</w:t>
      </w:r>
    </w:p>
    <w:p w14:paraId="5201DBAC" w14:textId="018032C6" w:rsidR="00874FE1" w:rsidRPr="00E22F54" w:rsidRDefault="00874FE1" w:rsidP="009002FC">
      <w:pPr>
        <w:pStyle w:val="Odsekzoznamu"/>
        <w:autoSpaceDE w:val="0"/>
        <w:autoSpaceDN w:val="0"/>
        <w:adjustRightInd w:val="0"/>
        <w:spacing w:after="0" w:line="240" w:lineRule="auto"/>
        <w:ind w:left="360"/>
        <w:rPr>
          <w:rFonts w:cstheme="minorHAnsi"/>
          <w:sz w:val="16"/>
          <w:szCs w:val="16"/>
          <w:lang w:val="en-GB"/>
        </w:rPr>
      </w:pPr>
      <w:r w:rsidRPr="00E22F54">
        <w:rPr>
          <w:rFonts w:cstheme="minorHAnsi"/>
          <w:sz w:val="16"/>
          <w:szCs w:val="16"/>
          <w:lang w:val="en-GB"/>
        </w:rPr>
        <w:t xml:space="preserve"> </w:t>
      </w:r>
    </w:p>
    <w:p w14:paraId="47A52B09" w14:textId="08748462" w:rsidR="00A83D92"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teachers of the study programme with </w:t>
      </w:r>
      <w:r w:rsidR="00542915" w:rsidRPr="00E22F54">
        <w:rPr>
          <w:rFonts w:cstheme="minorHAnsi"/>
          <w:sz w:val="16"/>
          <w:szCs w:val="16"/>
          <w:lang w:val="en-GB"/>
        </w:rPr>
        <w:t xml:space="preserve">the </w:t>
      </w:r>
      <w:r w:rsidRPr="00E22F54">
        <w:rPr>
          <w:rFonts w:cstheme="minorHAnsi"/>
          <w:sz w:val="16"/>
          <w:szCs w:val="16"/>
          <w:lang w:val="en-GB"/>
        </w:rPr>
        <w:t xml:space="preserve">assignment to the </w:t>
      </w:r>
      <w:r w:rsidR="00AD1B47" w:rsidRPr="00E22F54">
        <w:rPr>
          <w:rFonts w:cstheme="minorHAnsi"/>
          <w:sz w:val="16"/>
          <w:szCs w:val="16"/>
          <w:lang w:val="en-GB"/>
        </w:rPr>
        <w:t xml:space="preserve">course </w:t>
      </w:r>
      <w:r w:rsidRPr="00E22F54">
        <w:rPr>
          <w:rFonts w:cstheme="minorHAnsi"/>
          <w:sz w:val="16"/>
          <w:szCs w:val="16"/>
          <w:lang w:val="en-GB"/>
        </w:rPr>
        <w:t xml:space="preserve">and </w:t>
      </w:r>
      <w:r w:rsidR="00AD1B47" w:rsidRPr="00E22F54">
        <w:rPr>
          <w:rFonts w:cstheme="minorHAnsi"/>
          <w:sz w:val="16"/>
          <w:szCs w:val="16"/>
          <w:lang w:val="en-GB"/>
        </w:rPr>
        <w:t xml:space="preserve">provided with </w:t>
      </w:r>
      <w:r w:rsidRPr="00E22F54">
        <w:rPr>
          <w:rFonts w:cstheme="minorHAnsi"/>
          <w:sz w:val="16"/>
          <w:szCs w:val="16"/>
          <w:lang w:val="en-GB"/>
        </w:rPr>
        <w:t xml:space="preserve">a link to the </w:t>
      </w:r>
      <w:r w:rsidR="00353044" w:rsidRPr="00E22F54">
        <w:rPr>
          <w:rFonts w:cstheme="minorHAnsi"/>
          <w:sz w:val="16"/>
          <w:szCs w:val="16"/>
          <w:lang w:val="en-GB"/>
        </w:rPr>
        <w:t>c</w:t>
      </w:r>
      <w:r w:rsidR="00AD1B47" w:rsidRPr="00E22F54">
        <w:rPr>
          <w:rFonts w:cstheme="minorHAnsi"/>
          <w:sz w:val="16"/>
          <w:szCs w:val="16"/>
          <w:lang w:val="en-GB"/>
        </w:rPr>
        <w:t xml:space="preserve">entral </w:t>
      </w:r>
      <w:r w:rsidR="00353044" w:rsidRPr="00E22F54">
        <w:rPr>
          <w:rFonts w:cstheme="minorHAnsi"/>
          <w:sz w:val="16"/>
          <w:szCs w:val="16"/>
          <w:lang w:val="en-GB"/>
        </w:rPr>
        <w:t>R</w:t>
      </w:r>
      <w:r w:rsidR="00AD1B47" w:rsidRPr="00E22F54">
        <w:rPr>
          <w:rFonts w:cstheme="minorHAnsi"/>
          <w:sz w:val="16"/>
          <w:szCs w:val="16"/>
          <w:lang w:val="en-GB"/>
        </w:rPr>
        <w:t xml:space="preserve">egister of </w:t>
      </w:r>
      <w:r w:rsidR="00D81EA9" w:rsidRPr="00E22F54">
        <w:rPr>
          <w:rFonts w:cstheme="minorHAnsi"/>
          <w:sz w:val="16"/>
          <w:szCs w:val="16"/>
          <w:lang w:val="en-GB"/>
        </w:rPr>
        <w:t>u</w:t>
      </w:r>
      <w:r w:rsidR="00AD1B47" w:rsidRPr="00E22F54">
        <w:rPr>
          <w:rFonts w:cstheme="minorHAnsi"/>
          <w:sz w:val="16"/>
          <w:szCs w:val="16"/>
          <w:lang w:val="en-GB"/>
        </w:rPr>
        <w:t xml:space="preserve">niversity </w:t>
      </w:r>
      <w:r w:rsidR="00D81EA9" w:rsidRPr="00E22F54">
        <w:rPr>
          <w:rFonts w:cstheme="minorHAnsi"/>
          <w:sz w:val="16"/>
          <w:szCs w:val="16"/>
          <w:lang w:val="en-GB"/>
        </w:rPr>
        <w:t>s</w:t>
      </w:r>
      <w:r w:rsidR="00AD1B47" w:rsidRPr="00E22F54">
        <w:rPr>
          <w:rFonts w:cstheme="minorHAnsi"/>
          <w:sz w:val="16"/>
          <w:szCs w:val="16"/>
          <w:lang w:val="en-GB"/>
        </w:rPr>
        <w:t>taff</w:t>
      </w:r>
      <w:r w:rsidR="00AD1B47" w:rsidRPr="00E22F54" w:rsidDel="00AD1B47">
        <w:rPr>
          <w:rFonts w:cstheme="minorHAnsi"/>
          <w:sz w:val="16"/>
          <w:szCs w:val="16"/>
          <w:lang w:val="en-GB"/>
        </w:rPr>
        <w:t xml:space="preserve"> </w:t>
      </w:r>
      <w:r w:rsidR="00AD1B47" w:rsidRPr="00E22F54">
        <w:rPr>
          <w:rFonts w:cstheme="minorHAnsi"/>
          <w:sz w:val="16"/>
          <w:szCs w:val="16"/>
          <w:lang w:val="en-GB"/>
        </w:rPr>
        <w:t>and</w:t>
      </w:r>
      <w:r w:rsidRPr="00E22F54">
        <w:rPr>
          <w:rFonts w:cstheme="minorHAnsi"/>
          <w:sz w:val="16"/>
          <w:szCs w:val="16"/>
          <w:lang w:val="en-GB"/>
        </w:rPr>
        <w:t xml:space="preserve"> with contact </w:t>
      </w:r>
      <w:r w:rsidR="00AD1B47" w:rsidRPr="00E22F54">
        <w:rPr>
          <w:rFonts w:cstheme="minorHAnsi"/>
          <w:sz w:val="16"/>
          <w:szCs w:val="16"/>
          <w:lang w:val="en-GB"/>
        </w:rPr>
        <w:t xml:space="preserve">details </w:t>
      </w:r>
      <w:r w:rsidRPr="00E22F54">
        <w:rPr>
          <w:rFonts w:cstheme="minorHAnsi"/>
          <w:sz w:val="16"/>
          <w:szCs w:val="16"/>
          <w:lang w:val="en-GB"/>
        </w:rPr>
        <w:t xml:space="preserve">(may be </w:t>
      </w:r>
      <w:r w:rsidR="00AD1B47" w:rsidRPr="00E22F54">
        <w:rPr>
          <w:rFonts w:cstheme="minorHAnsi"/>
          <w:sz w:val="16"/>
          <w:szCs w:val="16"/>
          <w:lang w:val="en-GB"/>
        </w:rPr>
        <w:t xml:space="preserve">a </w:t>
      </w:r>
      <w:r w:rsidRPr="00E22F54">
        <w:rPr>
          <w:rFonts w:cstheme="minorHAnsi"/>
          <w:sz w:val="16"/>
          <w:szCs w:val="16"/>
          <w:lang w:val="en-GB"/>
        </w:rPr>
        <w:t>part of the study plan).</w:t>
      </w:r>
    </w:p>
    <w:p w14:paraId="1A1E275D" w14:textId="77777777" w:rsidR="00873DFF" w:rsidRPr="00920230" w:rsidRDefault="00873DFF" w:rsidP="00873DFF">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920230">
        <w:rPr>
          <w:rFonts w:cstheme="minorHAnsi"/>
          <w:i/>
          <w:iCs/>
          <w:sz w:val="20"/>
          <w:szCs w:val="20"/>
          <w:lang w:val="en-GB"/>
        </w:rPr>
        <w:t>The list of study programme teachers with the assignment to the subject and links to the central register of university staff is attached to the application for accreditation of the study programme.</w:t>
      </w:r>
    </w:p>
    <w:p w14:paraId="11D8E2A5" w14:textId="0D471A8F" w:rsidR="00873DFF" w:rsidRPr="00E02685" w:rsidRDefault="00873DFF" w:rsidP="00873DFF">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r w:rsidRPr="00E02685">
        <w:rPr>
          <w:rFonts w:cstheme="minorHAnsi"/>
          <w:i/>
          <w:iCs/>
          <w:sz w:val="20"/>
          <w:szCs w:val="20"/>
        </w:rPr>
        <w:t>(</w:t>
      </w:r>
      <w:r>
        <w:rPr>
          <w:rFonts w:cstheme="minorHAnsi"/>
          <w:i/>
          <w:iCs/>
          <w:sz w:val="20"/>
          <w:szCs w:val="20"/>
        </w:rPr>
        <w:t>see</w:t>
      </w:r>
      <w:r w:rsidRPr="00E02685">
        <w:rPr>
          <w:rFonts w:cstheme="minorHAnsi"/>
          <w:i/>
          <w:iCs/>
          <w:sz w:val="20"/>
          <w:szCs w:val="20"/>
        </w:rPr>
        <w:t xml:space="preserve"> </w:t>
      </w:r>
      <w:r w:rsidR="00782E28" w:rsidRPr="00782E28">
        <w:rPr>
          <w:rFonts w:cstheme="minorHAnsi"/>
          <w:b/>
          <w:i/>
          <w:iCs/>
          <w:sz w:val="20"/>
          <w:szCs w:val="20"/>
        </w:rPr>
        <w:t>PRILOHA04</w:t>
      </w:r>
      <w:r w:rsidR="00782E28">
        <w:rPr>
          <w:rFonts w:cstheme="minorHAnsi"/>
          <w:b/>
          <w:i/>
          <w:iCs/>
          <w:sz w:val="20"/>
          <w:szCs w:val="20"/>
        </w:rPr>
        <w:t xml:space="preserve"> .</w:t>
      </w:r>
      <w:r w:rsidRPr="00E02685">
        <w:rPr>
          <w:rFonts w:cstheme="minorHAnsi"/>
          <w:b/>
          <w:i/>
          <w:iCs/>
          <w:sz w:val="20"/>
          <w:szCs w:val="20"/>
        </w:rPr>
        <w:t>.. ZUSP</w:t>
      </w:r>
      <w:r w:rsidRPr="00E02685">
        <w:rPr>
          <w:rFonts w:cstheme="minorHAnsi"/>
          <w:i/>
          <w:iCs/>
          <w:sz w:val="20"/>
          <w:szCs w:val="20"/>
        </w:rPr>
        <w:t>)</w:t>
      </w:r>
    </w:p>
    <w:p w14:paraId="79075CFE" w14:textId="77777777" w:rsidR="00E02685" w:rsidRPr="00E22F54" w:rsidRDefault="00E02685" w:rsidP="00E02685">
      <w:pPr>
        <w:pStyle w:val="Odsekzoznamu"/>
        <w:autoSpaceDE w:val="0"/>
        <w:autoSpaceDN w:val="0"/>
        <w:adjustRightInd w:val="0"/>
        <w:spacing w:after="0" w:line="240" w:lineRule="auto"/>
        <w:ind w:left="360"/>
        <w:rPr>
          <w:rFonts w:cstheme="minorHAnsi"/>
          <w:sz w:val="16"/>
          <w:szCs w:val="16"/>
          <w:lang w:val="en-GB"/>
        </w:rPr>
      </w:pPr>
    </w:p>
    <w:p w14:paraId="12DC4F0A" w14:textId="6EFD20E3" w:rsidR="00A83D92"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w:t>
      </w:r>
      <w:r w:rsidR="003C207C" w:rsidRPr="00E22F54">
        <w:rPr>
          <w:rFonts w:cstheme="minorHAnsi"/>
          <w:sz w:val="16"/>
          <w:szCs w:val="16"/>
          <w:lang w:val="en-GB"/>
        </w:rPr>
        <w:t xml:space="preserve">the </w:t>
      </w:r>
      <w:r w:rsidRPr="00E22F54">
        <w:rPr>
          <w:rFonts w:cstheme="minorHAnsi"/>
          <w:sz w:val="16"/>
          <w:szCs w:val="16"/>
          <w:lang w:val="en-GB"/>
        </w:rPr>
        <w:t xml:space="preserve">supervisors of final theses with </w:t>
      </w:r>
      <w:r w:rsidR="00542915" w:rsidRPr="00E22F54">
        <w:rPr>
          <w:rFonts w:cstheme="minorHAnsi"/>
          <w:sz w:val="16"/>
          <w:szCs w:val="16"/>
          <w:lang w:val="en-GB"/>
        </w:rPr>
        <w:t xml:space="preserve">the </w:t>
      </w:r>
      <w:r w:rsidRPr="00E22F54">
        <w:rPr>
          <w:rFonts w:cstheme="minorHAnsi"/>
          <w:sz w:val="16"/>
          <w:szCs w:val="16"/>
          <w:lang w:val="en-GB"/>
        </w:rPr>
        <w:t>assignment to topics (indicating the contact</w:t>
      </w:r>
      <w:r w:rsidR="00B75D43" w:rsidRPr="00E22F54">
        <w:rPr>
          <w:rFonts w:cstheme="minorHAnsi"/>
          <w:sz w:val="16"/>
          <w:szCs w:val="16"/>
          <w:lang w:val="en-GB"/>
        </w:rPr>
        <w:t xml:space="preserve"> details</w:t>
      </w:r>
      <w:r w:rsidRPr="00E22F54">
        <w:rPr>
          <w:rFonts w:cstheme="minorHAnsi"/>
          <w:sz w:val="16"/>
          <w:szCs w:val="16"/>
          <w:lang w:val="en-GB"/>
        </w:rPr>
        <w:t>).</w:t>
      </w:r>
    </w:p>
    <w:p w14:paraId="4A6C2D92" w14:textId="77777777" w:rsidR="00873DFF" w:rsidRPr="00D90E87" w:rsidRDefault="00873DFF" w:rsidP="00873DFF">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90E87">
        <w:rPr>
          <w:rFonts w:cstheme="minorHAnsi"/>
          <w:i/>
          <w:iCs/>
          <w:sz w:val="20"/>
          <w:szCs w:val="20"/>
          <w:lang w:val="en-GB"/>
        </w:rPr>
        <w:t xml:space="preserve">The list of </w:t>
      </w:r>
      <w:r>
        <w:rPr>
          <w:rFonts w:cstheme="minorHAnsi"/>
          <w:i/>
          <w:iCs/>
          <w:sz w:val="20"/>
          <w:szCs w:val="20"/>
          <w:lang w:val="en-GB"/>
        </w:rPr>
        <w:t xml:space="preserve">the names of </w:t>
      </w:r>
      <w:r w:rsidRPr="00D90E87">
        <w:rPr>
          <w:rFonts w:cstheme="minorHAnsi"/>
          <w:i/>
          <w:iCs/>
          <w:sz w:val="20"/>
          <w:szCs w:val="20"/>
          <w:lang w:val="en-GB"/>
        </w:rPr>
        <w:t>supervisors of dissertation theses is attached to the application for accreditation of the study programme. The list includes the name of the teacher (in the form of name and surname, degrees), department, e-mail address, link in the register of university employees,  current topics for the last two years, including the current academic year.</w:t>
      </w:r>
    </w:p>
    <w:p w14:paraId="331D14B4" w14:textId="7BC9B0BD" w:rsidR="00873DFF" w:rsidRPr="00EC4168" w:rsidRDefault="00873DFF" w:rsidP="00873DFF">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r w:rsidRPr="00EC4168">
        <w:rPr>
          <w:rFonts w:cstheme="minorHAnsi"/>
          <w:i/>
          <w:iCs/>
          <w:sz w:val="20"/>
          <w:szCs w:val="20"/>
        </w:rPr>
        <w:t>(</w:t>
      </w:r>
      <w:r>
        <w:rPr>
          <w:rFonts w:cstheme="minorHAnsi"/>
          <w:i/>
          <w:iCs/>
          <w:sz w:val="20"/>
          <w:szCs w:val="20"/>
        </w:rPr>
        <w:t>see</w:t>
      </w:r>
      <w:r w:rsidRPr="00EC4168">
        <w:rPr>
          <w:rFonts w:cstheme="minorHAnsi"/>
          <w:i/>
          <w:iCs/>
          <w:sz w:val="20"/>
          <w:szCs w:val="20"/>
        </w:rPr>
        <w:t xml:space="preserve"> </w:t>
      </w:r>
      <w:r w:rsidR="00782E28" w:rsidRPr="00782E28">
        <w:rPr>
          <w:rFonts w:cstheme="minorHAnsi"/>
          <w:b/>
          <w:i/>
          <w:iCs/>
          <w:sz w:val="20"/>
          <w:szCs w:val="20"/>
        </w:rPr>
        <w:t>PRILOHA05</w:t>
      </w:r>
      <w:r w:rsidRPr="00EC4168">
        <w:rPr>
          <w:rFonts w:cstheme="minorHAnsi"/>
          <w:b/>
          <w:i/>
          <w:iCs/>
          <w:sz w:val="20"/>
          <w:szCs w:val="20"/>
        </w:rPr>
        <w:t xml:space="preserve"> ... ZSZP</w:t>
      </w:r>
      <w:r w:rsidRPr="00EC4168">
        <w:rPr>
          <w:rFonts w:cstheme="minorHAnsi"/>
          <w:i/>
          <w:iCs/>
          <w:sz w:val="20"/>
          <w:szCs w:val="20"/>
        </w:rPr>
        <w:t>)</w:t>
      </w:r>
    </w:p>
    <w:p w14:paraId="018CBE3C" w14:textId="558780FC" w:rsidR="00EC4168" w:rsidRPr="00EC4168" w:rsidRDefault="00EC4168" w:rsidP="00EC416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rPr>
      </w:pPr>
    </w:p>
    <w:p w14:paraId="30EC89DD" w14:textId="0C37EEDF" w:rsidR="00A83D92"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A125B7">
        <w:rPr>
          <w:rFonts w:cstheme="minorHAnsi"/>
          <w:sz w:val="16"/>
          <w:szCs w:val="16"/>
          <w:lang w:val="en-GB"/>
        </w:rPr>
        <w:t>Reference</w:t>
      </w:r>
      <w:r w:rsidRPr="00A125B7">
        <w:rPr>
          <w:rFonts w:cstheme="minorHAnsi"/>
          <w:color w:val="FF0000"/>
          <w:sz w:val="16"/>
          <w:szCs w:val="16"/>
          <w:lang w:val="en-GB"/>
        </w:rPr>
        <w:t xml:space="preserve"> </w:t>
      </w:r>
      <w:r w:rsidRPr="00A125B7">
        <w:rPr>
          <w:rFonts w:cstheme="minorHAnsi"/>
          <w:sz w:val="16"/>
          <w:szCs w:val="16"/>
          <w:lang w:val="en-GB"/>
        </w:rPr>
        <w:t>t</w:t>
      </w:r>
      <w:r w:rsidRPr="00E22F54">
        <w:rPr>
          <w:rFonts w:cstheme="minorHAnsi"/>
          <w:sz w:val="16"/>
          <w:szCs w:val="16"/>
          <w:lang w:val="en-GB"/>
        </w:rPr>
        <w:t>o</w:t>
      </w:r>
      <w:r w:rsidR="00DB004D" w:rsidRPr="00E22F54">
        <w:rPr>
          <w:rFonts w:cstheme="minorHAnsi"/>
          <w:sz w:val="16"/>
          <w:szCs w:val="16"/>
          <w:lang w:val="en-GB"/>
        </w:rPr>
        <w:t xml:space="preserve"> the research/art/teacher profiles </w:t>
      </w:r>
      <w:r w:rsidRPr="00E22F54">
        <w:rPr>
          <w:rFonts w:cstheme="minorHAnsi"/>
          <w:sz w:val="16"/>
          <w:szCs w:val="16"/>
          <w:lang w:val="en-GB"/>
        </w:rPr>
        <w:t>of the supervisors of final theses.</w:t>
      </w:r>
    </w:p>
    <w:p w14:paraId="381DB107" w14:textId="5FB47471" w:rsidR="00E47828" w:rsidRDefault="00E47828" w:rsidP="00E4782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sz w:val="20"/>
          <w:szCs w:val="20"/>
          <w:lang w:val="en-GB"/>
        </w:rPr>
      </w:pPr>
      <w:r w:rsidRPr="00E47828">
        <w:rPr>
          <w:rFonts w:cstheme="minorHAnsi"/>
          <w:i/>
          <w:sz w:val="20"/>
          <w:szCs w:val="20"/>
          <w:lang w:val="en-GB"/>
        </w:rPr>
        <w:t xml:space="preserve">VUPCH of supervisors of dissertation theses are attached to the application for accreditation of the study programme. </w:t>
      </w:r>
    </w:p>
    <w:p w14:paraId="28E3F848" w14:textId="3D4C7B3D" w:rsidR="00810285" w:rsidRDefault="001C3CD7" w:rsidP="00E4782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sz w:val="20"/>
          <w:szCs w:val="20"/>
          <w:lang w:val="en-GB"/>
        </w:rPr>
      </w:pPr>
      <w:hyperlink r:id="rId30" w:history="1">
        <w:r w:rsidR="00810285" w:rsidRPr="00B373F9">
          <w:rPr>
            <w:rStyle w:val="Hypertextovprepojenie"/>
            <w:rFonts w:cstheme="minorHAnsi"/>
            <w:i/>
            <w:sz w:val="20"/>
            <w:szCs w:val="20"/>
            <w:lang w:val="en-GB"/>
          </w:rPr>
          <w:t>https://www.unipo.sk/fakulta-manazmentu-ekonomiky-a-obchodu/vnutorny-system-kvality-a-akreditacia/sp/phd/md/</w:t>
        </w:r>
      </w:hyperlink>
    </w:p>
    <w:p w14:paraId="6925097C" w14:textId="77777777" w:rsidR="00810285" w:rsidRPr="00E47828" w:rsidRDefault="00810285" w:rsidP="00E4782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sz w:val="20"/>
          <w:szCs w:val="20"/>
          <w:lang w:val="en-GB"/>
        </w:rPr>
      </w:pPr>
    </w:p>
    <w:p w14:paraId="7E8CD6A8" w14:textId="30D92732" w:rsidR="00A83D92" w:rsidRDefault="00A83D92" w:rsidP="00A83D92">
      <w:pPr>
        <w:pStyle w:val="Odsekzoznamu"/>
        <w:numPr>
          <w:ilvl w:val="0"/>
          <w:numId w:val="15"/>
        </w:numPr>
        <w:autoSpaceDE w:val="0"/>
        <w:autoSpaceDN w:val="0"/>
        <w:adjustRightInd w:val="0"/>
        <w:spacing w:after="0" w:line="240" w:lineRule="auto"/>
        <w:rPr>
          <w:rFonts w:cstheme="minorHAnsi"/>
          <w:sz w:val="16"/>
          <w:szCs w:val="16"/>
          <w:lang w:val="en-GB"/>
        </w:rPr>
      </w:pPr>
      <w:r w:rsidRPr="000B49CC">
        <w:rPr>
          <w:rFonts w:cstheme="minorHAnsi"/>
          <w:sz w:val="16"/>
          <w:szCs w:val="16"/>
          <w:lang w:val="en-GB"/>
        </w:rPr>
        <w:t>Student representatives</w:t>
      </w:r>
      <w:r w:rsidRPr="00E22F54">
        <w:rPr>
          <w:rFonts w:cstheme="minorHAnsi"/>
          <w:sz w:val="16"/>
          <w:szCs w:val="16"/>
          <w:lang w:val="en-GB"/>
        </w:rPr>
        <w:t xml:space="preserve"> representing the interests of students of the study program</w:t>
      </w:r>
      <w:r w:rsidR="004F6E48" w:rsidRPr="00E22F54">
        <w:rPr>
          <w:rFonts w:cstheme="minorHAnsi"/>
          <w:sz w:val="16"/>
          <w:szCs w:val="16"/>
          <w:lang w:val="en-GB"/>
        </w:rPr>
        <w:t>me</w:t>
      </w:r>
      <w:r w:rsidRPr="00E22F54">
        <w:rPr>
          <w:rFonts w:cstheme="minorHAnsi"/>
          <w:sz w:val="16"/>
          <w:szCs w:val="16"/>
          <w:lang w:val="en-GB"/>
        </w:rPr>
        <w:t xml:space="preserve"> (name and contact</w:t>
      </w:r>
      <w:r w:rsidR="003C207C" w:rsidRPr="00E22F54">
        <w:rPr>
          <w:rFonts w:cstheme="minorHAnsi"/>
          <w:sz w:val="16"/>
          <w:szCs w:val="16"/>
          <w:lang w:val="en-GB"/>
        </w:rPr>
        <w:t xml:space="preserve"> details</w:t>
      </w:r>
      <w:r w:rsidRPr="00E22F54">
        <w:rPr>
          <w:rFonts w:cstheme="minorHAnsi"/>
          <w:sz w:val="16"/>
          <w:szCs w:val="16"/>
          <w:lang w:val="en-GB"/>
        </w:rPr>
        <w:t>).</w:t>
      </w:r>
    </w:p>
    <w:p w14:paraId="326EAE53"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bCs/>
          <w:i/>
          <w:sz w:val="20"/>
          <w:szCs w:val="20"/>
          <w:lang w:val="en-GB"/>
        </w:rPr>
      </w:pPr>
      <w:r w:rsidRPr="006C374D">
        <w:rPr>
          <w:rFonts w:cstheme="minorHAnsi"/>
          <w:i/>
          <w:sz w:val="20"/>
          <w:szCs w:val="20"/>
          <w:lang w:val="en-GB"/>
        </w:rPr>
        <w:t>FMB UP Academic Senate members for the student part</w:t>
      </w:r>
      <w:r w:rsidRPr="006C374D">
        <w:rPr>
          <w:rFonts w:cstheme="minorHAnsi"/>
          <w:b/>
          <w:bCs/>
          <w:i/>
          <w:sz w:val="20"/>
          <w:szCs w:val="20"/>
          <w:lang w:val="en-GB"/>
        </w:rPr>
        <w:t>:</w:t>
      </w:r>
    </w:p>
    <w:p w14:paraId="5B227859"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bCs/>
          <w:i/>
          <w:sz w:val="20"/>
          <w:szCs w:val="20"/>
          <w:lang w:val="en-GB"/>
        </w:rPr>
      </w:pPr>
      <w:r w:rsidRPr="006C374D">
        <w:rPr>
          <w:rFonts w:cstheme="minorHAnsi"/>
          <w:b/>
          <w:bCs/>
          <w:i/>
          <w:sz w:val="20"/>
          <w:szCs w:val="20"/>
          <w:lang w:val="en-GB"/>
        </w:rPr>
        <w:t xml:space="preserve">Mgr. Barbara Nicole Čigarská </w:t>
      </w:r>
      <w:r w:rsidRPr="006C374D">
        <w:rPr>
          <w:rFonts w:cstheme="minorHAnsi"/>
          <w:i/>
          <w:sz w:val="20"/>
          <w:szCs w:val="20"/>
          <w:lang w:val="en-GB"/>
        </w:rPr>
        <w:t>– FMB UP Academic Senate member for the student part, UP Academic Senate member for the student part,</w:t>
      </w:r>
      <w:r w:rsidRPr="006C374D">
        <w:rPr>
          <w:rFonts w:cstheme="minorHAnsi"/>
          <w:b/>
          <w:bCs/>
          <w:i/>
          <w:sz w:val="20"/>
          <w:szCs w:val="20"/>
          <w:lang w:val="en-GB"/>
        </w:rPr>
        <w:t xml:space="preserve"> </w:t>
      </w:r>
      <w:r w:rsidRPr="006C374D">
        <w:rPr>
          <w:rFonts w:cstheme="minorHAnsi"/>
          <w:i/>
          <w:sz w:val="20"/>
          <w:szCs w:val="20"/>
          <w:lang w:val="en-GB"/>
        </w:rPr>
        <w:t>barbara.nicole.cigarska@smail.unipo.sk;</w:t>
      </w:r>
    </w:p>
    <w:p w14:paraId="546FD223"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b/>
          <w:bCs/>
          <w:i/>
          <w:sz w:val="20"/>
          <w:szCs w:val="20"/>
          <w:lang w:val="en-GB"/>
        </w:rPr>
        <w:t xml:space="preserve">Mgr. Štefan Kráľ </w:t>
      </w:r>
      <w:r w:rsidRPr="006C374D">
        <w:rPr>
          <w:rFonts w:cstheme="minorHAnsi"/>
          <w:i/>
          <w:sz w:val="20"/>
          <w:szCs w:val="20"/>
          <w:lang w:val="en-GB"/>
        </w:rPr>
        <w:t>–</w:t>
      </w:r>
      <w:r w:rsidRPr="006C374D">
        <w:rPr>
          <w:rFonts w:cstheme="minorHAnsi"/>
          <w:b/>
          <w:bCs/>
          <w:i/>
          <w:sz w:val="20"/>
          <w:szCs w:val="20"/>
          <w:lang w:val="en-GB"/>
        </w:rPr>
        <w:t xml:space="preserve"> </w:t>
      </w:r>
      <w:r w:rsidRPr="006C374D">
        <w:rPr>
          <w:rFonts w:cstheme="minorHAnsi"/>
          <w:i/>
          <w:sz w:val="20"/>
          <w:szCs w:val="20"/>
          <w:lang w:val="en-GB"/>
        </w:rPr>
        <w:t xml:space="preserve">FMB UP Academic Senate member for the student part, </w:t>
      </w:r>
    </w:p>
    <w:p w14:paraId="60DD6074"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i/>
          <w:sz w:val="20"/>
          <w:szCs w:val="20"/>
          <w:lang w:val="en-GB"/>
        </w:rPr>
        <w:t>stefan.kral@smail.unipo.sk;</w:t>
      </w:r>
    </w:p>
    <w:p w14:paraId="27CA36E1"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b/>
          <w:bCs/>
          <w:i/>
          <w:sz w:val="20"/>
          <w:szCs w:val="20"/>
          <w:lang w:val="en-GB"/>
        </w:rPr>
        <w:t xml:space="preserve">Ing. Denis Tirpák </w:t>
      </w:r>
      <w:r w:rsidRPr="006C374D">
        <w:rPr>
          <w:rFonts w:cstheme="minorHAnsi"/>
          <w:i/>
          <w:sz w:val="20"/>
          <w:szCs w:val="20"/>
          <w:lang w:val="en-GB"/>
        </w:rPr>
        <w:t xml:space="preserve">– Vice-Chairperson of FMB UP Academic Senate for the student part, </w:t>
      </w:r>
    </w:p>
    <w:p w14:paraId="13A82F6E"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i/>
          <w:sz w:val="20"/>
          <w:szCs w:val="20"/>
          <w:lang w:val="en-GB"/>
        </w:rPr>
        <w:t>denis.tirpak@smail.unipo.sk;</w:t>
      </w:r>
    </w:p>
    <w:p w14:paraId="363052B2"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b/>
          <w:bCs/>
          <w:i/>
          <w:sz w:val="20"/>
          <w:szCs w:val="20"/>
          <w:lang w:val="en-GB"/>
        </w:rPr>
        <w:t xml:space="preserve">Ing. Mária Tomášová </w:t>
      </w:r>
      <w:r w:rsidRPr="006C374D">
        <w:rPr>
          <w:rFonts w:cstheme="minorHAnsi"/>
          <w:i/>
          <w:sz w:val="20"/>
          <w:szCs w:val="20"/>
          <w:lang w:val="en-GB"/>
        </w:rPr>
        <w:t xml:space="preserve">– FMB UP Academic Senate member for the student part, </w:t>
      </w:r>
    </w:p>
    <w:p w14:paraId="76E1584B" w14:textId="77777777" w:rsidR="00C26CD3" w:rsidRPr="006C374D" w:rsidRDefault="001C3CD7"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hyperlink r:id="rId31" w:history="1">
        <w:r w:rsidR="00C26CD3" w:rsidRPr="006C374D">
          <w:rPr>
            <w:rStyle w:val="Hypertextovprepojenie"/>
            <w:rFonts w:cstheme="minorHAnsi"/>
            <w:i/>
            <w:sz w:val="20"/>
            <w:szCs w:val="20"/>
            <w:lang w:val="en-GB"/>
          </w:rPr>
          <w:t>maria.tomasova@smail.unipo.sk</w:t>
        </w:r>
      </w:hyperlink>
      <w:r w:rsidR="00C26CD3" w:rsidRPr="006C374D">
        <w:rPr>
          <w:rFonts w:cstheme="minorHAnsi"/>
          <w:i/>
          <w:sz w:val="20"/>
          <w:szCs w:val="20"/>
          <w:lang w:val="en-GB"/>
        </w:rPr>
        <w:t>;</w:t>
      </w:r>
    </w:p>
    <w:p w14:paraId="3E052916"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b/>
          <w:bCs/>
          <w:i/>
          <w:sz w:val="20"/>
          <w:szCs w:val="20"/>
          <w:lang w:val="en-GB"/>
        </w:rPr>
        <w:t xml:space="preserve">Mgr. Marta Lukáčová </w:t>
      </w:r>
      <w:r w:rsidRPr="006C374D">
        <w:rPr>
          <w:rFonts w:cstheme="minorHAnsi"/>
          <w:i/>
          <w:sz w:val="20"/>
          <w:szCs w:val="20"/>
          <w:lang w:val="en-GB"/>
        </w:rPr>
        <w:t xml:space="preserve">- representative of the student part of the Board for Quality Assurance of FMB UP, </w:t>
      </w:r>
    </w:p>
    <w:p w14:paraId="670603F0" w14:textId="77777777" w:rsidR="00C26CD3" w:rsidRPr="006C374D" w:rsidRDefault="001C3CD7"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hyperlink r:id="rId32" w:history="1">
        <w:r w:rsidR="00C26CD3" w:rsidRPr="006C374D">
          <w:rPr>
            <w:rStyle w:val="Hypertextovprepojenie"/>
            <w:rFonts w:cstheme="minorHAnsi"/>
            <w:i/>
            <w:sz w:val="20"/>
            <w:szCs w:val="20"/>
            <w:lang w:val="en-GB"/>
          </w:rPr>
          <w:t>marta.lukácova@smail.unipo.sk</w:t>
        </w:r>
      </w:hyperlink>
      <w:r w:rsidR="00C26CD3" w:rsidRPr="006C374D">
        <w:rPr>
          <w:rFonts w:cstheme="minorHAnsi"/>
          <w:i/>
          <w:sz w:val="20"/>
          <w:szCs w:val="20"/>
          <w:lang w:val="en-GB"/>
        </w:rPr>
        <w:t>, phone no.: 0907 027208</w:t>
      </w:r>
    </w:p>
    <w:p w14:paraId="6CD1EAF2"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p>
    <w:p w14:paraId="4C2F412C" w14:textId="77777777" w:rsidR="00C26CD3" w:rsidRPr="006C374D" w:rsidRDefault="00C26CD3"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6C374D">
        <w:rPr>
          <w:rFonts w:cstheme="minorHAnsi"/>
          <w:i/>
          <w:sz w:val="20"/>
          <w:szCs w:val="20"/>
          <w:lang w:val="en-GB"/>
        </w:rPr>
        <w:t>FMB UP Academic Senate member list is available at:</w:t>
      </w:r>
    </w:p>
    <w:p w14:paraId="40799B8F" w14:textId="18766809" w:rsidR="00C26CD3" w:rsidRPr="00C26CD3" w:rsidRDefault="000B49CC" w:rsidP="00C26CD3">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rPr>
      </w:pPr>
      <w:r w:rsidRPr="000B49CC">
        <w:rPr>
          <w:rFonts w:cstheme="minorHAnsi"/>
          <w:i/>
          <w:sz w:val="20"/>
          <w:szCs w:val="20"/>
        </w:rPr>
        <w:t>https://www.unipo.sk/fakulta-manazmentu/hlavne-sekcie/fakulta/akademicky-senat/</w:t>
      </w:r>
    </w:p>
    <w:p w14:paraId="5E7556E1" w14:textId="1E6EC9BC" w:rsidR="00A83D92" w:rsidRDefault="00A83D92" w:rsidP="00E430FB">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lastRenderedPageBreak/>
        <w:t xml:space="preserve">Study advisor of the study programme (indicating contact </w:t>
      </w:r>
      <w:r w:rsidR="003C207C" w:rsidRPr="00E22F54">
        <w:rPr>
          <w:rFonts w:cstheme="minorHAnsi"/>
          <w:sz w:val="16"/>
          <w:szCs w:val="16"/>
          <w:lang w:val="en-GB"/>
        </w:rPr>
        <w:t xml:space="preserve">details </w:t>
      </w:r>
      <w:r w:rsidRPr="00E22F54">
        <w:rPr>
          <w:rFonts w:cstheme="minorHAnsi"/>
          <w:sz w:val="16"/>
          <w:szCs w:val="16"/>
          <w:lang w:val="en-GB"/>
        </w:rPr>
        <w:t>and information on</w:t>
      </w:r>
      <w:r w:rsidR="003C207C" w:rsidRPr="00E22F54">
        <w:rPr>
          <w:rFonts w:cstheme="minorHAnsi"/>
          <w:sz w:val="16"/>
          <w:szCs w:val="16"/>
          <w:lang w:val="en-GB"/>
        </w:rPr>
        <w:t xml:space="preserve"> the</w:t>
      </w:r>
      <w:r w:rsidRPr="00E22F54">
        <w:rPr>
          <w:rFonts w:cstheme="minorHAnsi"/>
          <w:sz w:val="16"/>
          <w:szCs w:val="16"/>
          <w:lang w:val="en-GB"/>
        </w:rPr>
        <w:t xml:space="preserve"> access to </w:t>
      </w:r>
      <w:r w:rsidR="003024D5" w:rsidRPr="00E22F54">
        <w:rPr>
          <w:rFonts w:cstheme="minorHAnsi"/>
          <w:sz w:val="16"/>
          <w:szCs w:val="16"/>
          <w:lang w:val="en-GB"/>
        </w:rPr>
        <w:t>counselling</w:t>
      </w:r>
      <w:r w:rsidRPr="00E22F54">
        <w:rPr>
          <w:rFonts w:cstheme="minorHAnsi"/>
          <w:sz w:val="16"/>
          <w:szCs w:val="16"/>
          <w:lang w:val="en-GB"/>
        </w:rPr>
        <w:t xml:space="preserve"> and on the schedule of consultations).</w:t>
      </w:r>
    </w:p>
    <w:p w14:paraId="0A5C1511"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i/>
          <w:sz w:val="20"/>
          <w:szCs w:val="20"/>
          <w:lang w:val="en-GB"/>
        </w:rPr>
        <w:t>At the Faculty of Management and Business, a network of tutors for full-time and part-time studies has been created, who have consulting services in their area of competence. In addition to the supervisor as the main coordinator of this activity, a tutor who performs consulting activities is appointed for each study programme. The tutor for foreign students and the coordinator for students with special needs have a special function.</w:t>
      </w:r>
    </w:p>
    <w:p w14:paraId="09A0D2A5"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p>
    <w:p w14:paraId="79BDB085"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b/>
          <w:i/>
          <w:sz w:val="20"/>
          <w:szCs w:val="20"/>
          <w:lang w:val="en-GB"/>
        </w:rPr>
      </w:pPr>
      <w:r w:rsidRPr="000B49CC">
        <w:rPr>
          <w:rFonts w:ascii="Calibri" w:eastAsia="Calibri" w:hAnsi="Calibri" w:cs="Calibri"/>
          <w:b/>
          <w:i/>
          <w:sz w:val="20"/>
          <w:szCs w:val="20"/>
          <w:lang w:val="en-GB"/>
        </w:rPr>
        <w:t>doc. PhDr. Radovan Bačík, PhD. MBA. LLM – supervisor</w:t>
      </w:r>
    </w:p>
    <w:p w14:paraId="7D29E170"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i/>
          <w:sz w:val="20"/>
          <w:szCs w:val="20"/>
          <w:lang w:val="en-GB"/>
        </w:rPr>
        <w:t>(radovan.bacik@unipo.sk; phone no.: +421 51 4880 543)</w:t>
      </w:r>
    </w:p>
    <w:p w14:paraId="4ABA8118"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b/>
          <w:i/>
          <w:sz w:val="20"/>
          <w:szCs w:val="20"/>
          <w:lang w:val="en-GB"/>
        </w:rPr>
        <w:t>Ing. Martin Rovňák, PhD. – tutor</w:t>
      </w:r>
      <w:r w:rsidRPr="000B49CC">
        <w:rPr>
          <w:rFonts w:ascii="Calibri" w:eastAsia="Calibri" w:hAnsi="Calibri" w:cs="Calibri"/>
          <w:i/>
          <w:sz w:val="20"/>
          <w:szCs w:val="20"/>
          <w:lang w:val="en-GB"/>
        </w:rPr>
        <w:t xml:space="preserve"> (martin.rovnak@unipo.sk) </w:t>
      </w:r>
    </w:p>
    <w:p w14:paraId="6FF755D9"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b/>
          <w:i/>
          <w:sz w:val="20"/>
          <w:szCs w:val="20"/>
          <w:lang w:val="en-GB"/>
        </w:rPr>
        <w:t>RNDr. Jana Mitríková, PhD. – tutor</w:t>
      </w:r>
      <w:r w:rsidRPr="000B49CC">
        <w:rPr>
          <w:rFonts w:ascii="Calibri" w:eastAsia="Calibri" w:hAnsi="Calibri" w:cs="Calibri"/>
          <w:i/>
          <w:sz w:val="20"/>
          <w:szCs w:val="20"/>
          <w:lang w:val="en-GB"/>
        </w:rPr>
        <w:t xml:space="preserve"> (jana.mitrikova@unipo.sk; phone no.: +421 51 7470 607)</w:t>
      </w:r>
    </w:p>
    <w:p w14:paraId="7EA567C1"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b/>
          <w:i/>
          <w:sz w:val="20"/>
          <w:szCs w:val="20"/>
          <w:lang w:val="en-GB"/>
        </w:rPr>
        <w:t xml:space="preserve">Mgr. Vladimír Čema, PhD. – </w:t>
      </w:r>
      <w:r w:rsidRPr="000B49CC">
        <w:rPr>
          <w:rFonts w:ascii="Calibri" w:eastAsia="Calibri" w:hAnsi="Calibri" w:cs="Calibri"/>
          <w:b/>
          <w:bCs/>
          <w:i/>
          <w:sz w:val="20"/>
          <w:szCs w:val="20"/>
          <w:lang w:val="en-GB"/>
        </w:rPr>
        <w:t>tutor for foreign students and the coordinator for students with special needs</w:t>
      </w:r>
      <w:r w:rsidRPr="000B49CC">
        <w:rPr>
          <w:rFonts w:ascii="Calibri" w:eastAsia="Calibri" w:hAnsi="Calibri" w:cs="Calibri"/>
          <w:i/>
          <w:sz w:val="20"/>
          <w:szCs w:val="20"/>
          <w:lang w:val="en-GB"/>
        </w:rPr>
        <w:t xml:space="preserve"> (vladimir.cema@unipo.sk; phone no.: +421 51 7470 627)</w:t>
      </w:r>
    </w:p>
    <w:p w14:paraId="2A8A561E"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p>
    <w:p w14:paraId="1816923F" w14:textId="77777777" w:rsidR="000B49CC" w:rsidRPr="000B49CC" w:rsidRDefault="000B49CC"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r w:rsidRPr="000B49CC">
        <w:rPr>
          <w:rFonts w:ascii="Calibri" w:eastAsia="Calibri" w:hAnsi="Calibri" w:cs="Calibri"/>
          <w:i/>
          <w:sz w:val="20"/>
          <w:szCs w:val="20"/>
          <w:lang w:val="en-GB"/>
        </w:rPr>
        <w:t>More info:</w:t>
      </w:r>
    </w:p>
    <w:p w14:paraId="34F52A18" w14:textId="77777777" w:rsidR="000B49CC" w:rsidRPr="000B49CC" w:rsidRDefault="001C3CD7" w:rsidP="000B49CC">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lang w:val="en-GB"/>
        </w:rPr>
      </w:pPr>
      <w:hyperlink r:id="rId33" w:history="1">
        <w:r w:rsidR="000B49CC" w:rsidRPr="000B49CC">
          <w:rPr>
            <w:rStyle w:val="Hypertextovprepojenie"/>
            <w:rFonts w:ascii="Calibri" w:eastAsia="Calibri" w:hAnsi="Calibri" w:cs="Calibri"/>
            <w:i/>
            <w:sz w:val="20"/>
            <w:szCs w:val="20"/>
            <w:lang w:val="en-GB"/>
          </w:rPr>
          <w:t>https://www.unipo.sk/fakulta-manazmentu/vzdelavanie/informacieprestudentova/supervizoratutoriprestudium/</w:t>
        </w:r>
      </w:hyperlink>
    </w:p>
    <w:p w14:paraId="446108C4" w14:textId="3E4579BD" w:rsidR="00576B86" w:rsidRPr="00576B86" w:rsidRDefault="00576B86" w:rsidP="00576B86">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ascii="Calibri" w:eastAsia="Calibri" w:hAnsi="Calibri" w:cs="Calibri"/>
          <w:i/>
          <w:sz w:val="20"/>
          <w:szCs w:val="20"/>
        </w:rPr>
      </w:pPr>
    </w:p>
    <w:p w14:paraId="1B3E0212" w14:textId="77777777" w:rsidR="00576B86" w:rsidRPr="00E22F54" w:rsidRDefault="00576B86" w:rsidP="00576B86">
      <w:pPr>
        <w:pStyle w:val="Odsekzoznamu"/>
        <w:autoSpaceDE w:val="0"/>
        <w:autoSpaceDN w:val="0"/>
        <w:adjustRightInd w:val="0"/>
        <w:spacing w:after="0" w:line="240" w:lineRule="auto"/>
        <w:ind w:left="360"/>
        <w:rPr>
          <w:rFonts w:cstheme="minorHAnsi"/>
          <w:sz w:val="16"/>
          <w:szCs w:val="16"/>
          <w:lang w:val="en-GB"/>
        </w:rPr>
      </w:pPr>
    </w:p>
    <w:p w14:paraId="77EFC4AE" w14:textId="4166A723" w:rsidR="005B4151" w:rsidRDefault="00A83D92" w:rsidP="00E430FB">
      <w:pPr>
        <w:pStyle w:val="Odsekzoznamu"/>
        <w:numPr>
          <w:ilvl w:val="0"/>
          <w:numId w:val="15"/>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Other supporting staff of the study programme </w:t>
      </w:r>
      <w:r w:rsidR="003C207C" w:rsidRPr="00E22F54">
        <w:rPr>
          <w:rFonts w:cstheme="minorHAnsi"/>
          <w:sz w:val="16"/>
          <w:szCs w:val="16"/>
          <w:lang w:val="en-GB"/>
        </w:rPr>
        <w:t>–</w:t>
      </w:r>
      <w:r w:rsidRPr="00E22F54">
        <w:rPr>
          <w:rFonts w:cstheme="minorHAnsi"/>
          <w:sz w:val="16"/>
          <w:szCs w:val="16"/>
          <w:lang w:val="en-GB"/>
        </w:rPr>
        <w:t xml:space="preserve"> assigned</w:t>
      </w:r>
      <w:r w:rsidR="003C207C" w:rsidRPr="00E22F54">
        <w:rPr>
          <w:rFonts w:cstheme="minorHAnsi"/>
          <w:sz w:val="16"/>
          <w:szCs w:val="16"/>
          <w:lang w:val="en-GB"/>
        </w:rPr>
        <w:t xml:space="preserve"> </w:t>
      </w:r>
      <w:r w:rsidRPr="00E22F54">
        <w:rPr>
          <w:rFonts w:cstheme="minorHAnsi"/>
          <w:sz w:val="16"/>
          <w:szCs w:val="16"/>
          <w:lang w:val="en-GB"/>
        </w:rPr>
        <w:t xml:space="preserve">study officer, career </w:t>
      </w:r>
      <w:r w:rsidR="003024D5" w:rsidRPr="00E22F54">
        <w:rPr>
          <w:rFonts w:cstheme="minorHAnsi"/>
          <w:sz w:val="16"/>
          <w:szCs w:val="16"/>
          <w:lang w:val="en-GB"/>
        </w:rPr>
        <w:t>counsellor</w:t>
      </w:r>
      <w:r w:rsidRPr="00E22F54">
        <w:rPr>
          <w:rFonts w:cstheme="minorHAnsi"/>
          <w:sz w:val="16"/>
          <w:szCs w:val="16"/>
          <w:lang w:val="en-GB"/>
        </w:rPr>
        <w:t>, administration, accommodation department</w:t>
      </w:r>
      <w:r w:rsidR="00542915" w:rsidRPr="00E22F54">
        <w:rPr>
          <w:rFonts w:cstheme="minorHAnsi"/>
          <w:sz w:val="16"/>
          <w:szCs w:val="16"/>
          <w:lang w:val="en-GB"/>
        </w:rPr>
        <w:t>,</w:t>
      </w:r>
      <w:r w:rsidRPr="00E22F54">
        <w:rPr>
          <w:rFonts w:cstheme="minorHAnsi"/>
          <w:sz w:val="16"/>
          <w:szCs w:val="16"/>
          <w:lang w:val="en-GB"/>
        </w:rPr>
        <w:t xml:space="preserve"> etc. (with contact</w:t>
      </w:r>
      <w:r w:rsidR="003C207C" w:rsidRPr="00E22F54">
        <w:rPr>
          <w:rFonts w:cstheme="minorHAnsi"/>
          <w:sz w:val="16"/>
          <w:szCs w:val="16"/>
          <w:lang w:val="en-GB"/>
        </w:rPr>
        <w:t xml:space="preserve"> details</w:t>
      </w:r>
      <w:r w:rsidRPr="00E22F54">
        <w:rPr>
          <w:rFonts w:cstheme="minorHAnsi"/>
          <w:sz w:val="16"/>
          <w:szCs w:val="16"/>
          <w:lang w:val="en-GB"/>
        </w:rPr>
        <w:t>).</w:t>
      </w:r>
    </w:p>
    <w:p w14:paraId="6684CDD0" w14:textId="484E8E6A"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Student support staff consists of: </w:t>
      </w:r>
      <w:r w:rsidR="00A80E18" w:rsidRPr="00210BA3">
        <w:rPr>
          <w:rFonts w:cstheme="minorHAnsi"/>
          <w:bCs/>
          <w:i/>
          <w:sz w:val="20"/>
          <w:szCs w:val="20"/>
        </w:rPr>
        <w:t>Student Affairs</w:t>
      </w:r>
      <w:r w:rsidRPr="006B0E79">
        <w:rPr>
          <w:rFonts w:cstheme="minorHAnsi"/>
          <w:i/>
          <w:sz w:val="20"/>
          <w:szCs w:val="20"/>
          <w:lang w:val="en-GB"/>
        </w:rPr>
        <w:t xml:space="preserve"> Coordinator and </w:t>
      </w:r>
      <w:r w:rsidR="00210BA3" w:rsidRPr="00210BA3">
        <w:rPr>
          <w:rFonts w:cstheme="minorHAnsi"/>
          <w:bCs/>
          <w:i/>
          <w:sz w:val="20"/>
          <w:szCs w:val="20"/>
        </w:rPr>
        <w:t>Student Affairs Assistant</w:t>
      </w:r>
      <w:r w:rsidR="00A80E18">
        <w:rPr>
          <w:rFonts w:cstheme="minorHAnsi"/>
          <w:bCs/>
          <w:i/>
          <w:sz w:val="20"/>
          <w:szCs w:val="20"/>
        </w:rPr>
        <w:t>s</w:t>
      </w:r>
      <w:r w:rsidRPr="006B0E79">
        <w:rPr>
          <w:rFonts w:cstheme="minorHAnsi"/>
          <w:i/>
          <w:sz w:val="20"/>
          <w:szCs w:val="20"/>
          <w:lang w:val="en-GB"/>
        </w:rPr>
        <w:t>:</w:t>
      </w:r>
    </w:p>
    <w:p w14:paraId="0FD882C0" w14:textId="6ACE1392"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Mgr. Marcela Stríšová – </w:t>
      </w:r>
      <w:r w:rsidR="00D45491" w:rsidRPr="006B0E79">
        <w:rPr>
          <w:rFonts w:cstheme="minorHAnsi"/>
          <w:b/>
          <w:bCs/>
          <w:i/>
          <w:sz w:val="20"/>
          <w:szCs w:val="20"/>
          <w:lang w:val="en-GB"/>
        </w:rPr>
        <w:t>Student Affairs</w:t>
      </w:r>
      <w:r w:rsidRPr="006B0E79">
        <w:rPr>
          <w:rFonts w:cstheme="minorHAnsi"/>
          <w:b/>
          <w:bCs/>
          <w:i/>
          <w:sz w:val="20"/>
          <w:szCs w:val="20"/>
          <w:lang w:val="en-GB"/>
        </w:rPr>
        <w:t xml:space="preserve"> Coordinator</w:t>
      </w:r>
    </w:p>
    <w:p w14:paraId="001CBF98"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(marcela.strisova@unipo.sk;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+421 51 4880 580)</w:t>
      </w:r>
    </w:p>
    <w:p w14:paraId="69EED467" w14:textId="15E82EBA"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Mgr. Zuzana Forišová – </w:t>
      </w:r>
      <w:r w:rsidRPr="006B0E79">
        <w:rPr>
          <w:rFonts w:cstheme="minorHAnsi"/>
          <w:b/>
          <w:bCs/>
          <w:i/>
          <w:sz w:val="20"/>
          <w:szCs w:val="20"/>
          <w:lang w:val="en-GB"/>
        </w:rPr>
        <w:t>Stud</w:t>
      </w:r>
      <w:r w:rsidR="00D45491" w:rsidRPr="006B0E79">
        <w:rPr>
          <w:rFonts w:cstheme="minorHAnsi"/>
          <w:b/>
          <w:bCs/>
          <w:i/>
          <w:sz w:val="20"/>
          <w:szCs w:val="20"/>
          <w:lang w:val="en-GB"/>
        </w:rPr>
        <w:t>ent Affairs</w:t>
      </w:r>
      <w:r w:rsidRPr="006B0E79">
        <w:rPr>
          <w:rFonts w:cstheme="minorHAnsi"/>
          <w:b/>
          <w:bCs/>
          <w:i/>
          <w:sz w:val="20"/>
          <w:szCs w:val="20"/>
          <w:lang w:val="en-GB"/>
        </w:rPr>
        <w:t xml:space="preserve"> Assistant</w:t>
      </w:r>
    </w:p>
    <w:p w14:paraId="0A575761"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(zuzana.forisova@unipo.sk;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+421 51 4880 583)</w:t>
      </w:r>
    </w:p>
    <w:p w14:paraId="53BFCB93" w14:textId="13FB2B04"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Mgr. Anna Lederová – </w:t>
      </w:r>
      <w:r w:rsidR="00D45491" w:rsidRPr="006B0E79">
        <w:rPr>
          <w:rFonts w:cstheme="minorHAnsi"/>
          <w:b/>
          <w:bCs/>
          <w:i/>
          <w:sz w:val="20"/>
          <w:szCs w:val="20"/>
          <w:lang w:val="en-GB"/>
        </w:rPr>
        <w:t>Student Affairs Assistant</w:t>
      </w:r>
    </w:p>
    <w:p w14:paraId="7FF1AE19"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(anna.lederova@unipo.sk;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+421 51 4880 581)</w:t>
      </w:r>
    </w:p>
    <w:p w14:paraId="75B10444" w14:textId="1B9D0282"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Alžbeta Semančíková – </w:t>
      </w:r>
      <w:r w:rsidR="00D45491" w:rsidRPr="006B0E79">
        <w:rPr>
          <w:rFonts w:cstheme="minorHAnsi"/>
          <w:b/>
          <w:bCs/>
          <w:i/>
          <w:sz w:val="20"/>
          <w:szCs w:val="20"/>
          <w:lang w:val="en-GB"/>
        </w:rPr>
        <w:t>Student Affairs Assistant</w:t>
      </w:r>
    </w:p>
    <w:p w14:paraId="22FDA967"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(alzbeta.semancikova@unipo.sk;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+421 51 4880 584)</w:t>
      </w:r>
    </w:p>
    <w:p w14:paraId="7858A244" w14:textId="5410EBB1"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b/>
          <w:i/>
          <w:sz w:val="20"/>
          <w:szCs w:val="20"/>
          <w:lang w:val="en-GB"/>
        </w:rPr>
      </w:pPr>
      <w:r w:rsidRPr="006B0E79">
        <w:rPr>
          <w:rFonts w:cstheme="minorHAnsi"/>
          <w:b/>
          <w:i/>
          <w:sz w:val="20"/>
          <w:szCs w:val="20"/>
          <w:lang w:val="en-GB"/>
        </w:rPr>
        <w:t xml:space="preserve">Ing. Mária Žarnayová – </w:t>
      </w:r>
      <w:r w:rsidR="00D45491" w:rsidRPr="006B0E79">
        <w:rPr>
          <w:rFonts w:cstheme="minorHAnsi"/>
          <w:b/>
          <w:bCs/>
          <w:i/>
          <w:sz w:val="20"/>
          <w:szCs w:val="20"/>
          <w:lang w:val="en-GB"/>
        </w:rPr>
        <w:t>Student Affairs Assistant</w:t>
      </w:r>
    </w:p>
    <w:p w14:paraId="7B560056"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(maria.zarnayova@unipo.sk; </w:t>
      </w:r>
      <w:r w:rsidRPr="006B0E79">
        <w:rPr>
          <w:rFonts w:ascii="Calibri" w:eastAsia="Calibri" w:hAnsi="Calibri" w:cs="Calibri"/>
          <w:i/>
          <w:sz w:val="20"/>
          <w:szCs w:val="20"/>
          <w:lang w:val="en-GB"/>
        </w:rPr>
        <w:t xml:space="preserve">phone no.: </w:t>
      </w:r>
      <w:r w:rsidRPr="006B0E79">
        <w:rPr>
          <w:rFonts w:cstheme="minorHAnsi"/>
          <w:i/>
          <w:sz w:val="20"/>
          <w:szCs w:val="20"/>
          <w:lang w:val="en-GB"/>
        </w:rPr>
        <w:t>+421 51 4880 582)</w:t>
      </w:r>
    </w:p>
    <w:p w14:paraId="2D57EA57"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p>
    <w:p w14:paraId="20C5D244" w14:textId="77777777" w:rsidR="006C374D" w:rsidRPr="006B0E79" w:rsidRDefault="006C374D"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lang w:val="en-GB"/>
        </w:rPr>
      </w:pPr>
      <w:r w:rsidRPr="006B0E79">
        <w:rPr>
          <w:rFonts w:cstheme="minorHAnsi"/>
          <w:i/>
          <w:sz w:val="20"/>
          <w:szCs w:val="20"/>
          <w:lang w:val="en-GB"/>
        </w:rPr>
        <w:t xml:space="preserve">More info: </w:t>
      </w:r>
    </w:p>
    <w:p w14:paraId="7F380F80" w14:textId="60203931" w:rsidR="00842985" w:rsidRPr="00842985" w:rsidRDefault="001C3CD7" w:rsidP="006C374D">
      <w:pPr>
        <w:pStyle w:val="Odsekzoznamu"/>
        <w:pBdr>
          <w:top w:val="single" w:sz="4" w:space="1" w:color="auto"/>
          <w:left w:val="single" w:sz="4" w:space="4" w:color="auto"/>
          <w:bottom w:val="single" w:sz="4" w:space="1" w:color="auto"/>
          <w:right w:val="single" w:sz="4" w:space="4" w:color="auto"/>
        </w:pBdr>
        <w:spacing w:after="0" w:line="240" w:lineRule="auto"/>
        <w:ind w:left="360"/>
        <w:rPr>
          <w:rFonts w:cstheme="minorHAnsi"/>
          <w:i/>
          <w:sz w:val="20"/>
          <w:szCs w:val="20"/>
        </w:rPr>
      </w:pPr>
      <w:hyperlink r:id="rId34" w:history="1">
        <w:r w:rsidR="006C374D" w:rsidRPr="006C374D">
          <w:rPr>
            <w:rStyle w:val="Hypertextovprepojenie"/>
            <w:rFonts w:cstheme="minorHAnsi"/>
            <w:i/>
            <w:sz w:val="20"/>
            <w:szCs w:val="20"/>
          </w:rPr>
          <w:t>https://www.unipo.sk/fakulta-manazmentu/hlavne-sekcie/fakulta/dekanat/</w:t>
        </w:r>
      </w:hyperlink>
    </w:p>
    <w:p w14:paraId="1A26D22B" w14:textId="77777777" w:rsidR="0035448C" w:rsidRPr="00E22F54" w:rsidRDefault="0035448C" w:rsidP="0035448C">
      <w:pPr>
        <w:pStyle w:val="Odsekzoznamu"/>
        <w:autoSpaceDE w:val="0"/>
        <w:autoSpaceDN w:val="0"/>
        <w:adjustRightInd w:val="0"/>
        <w:spacing w:after="0" w:line="240" w:lineRule="auto"/>
        <w:ind w:left="360"/>
        <w:rPr>
          <w:rFonts w:cstheme="minorHAnsi"/>
          <w:sz w:val="16"/>
          <w:szCs w:val="16"/>
          <w:lang w:val="en-GB"/>
        </w:rPr>
      </w:pPr>
    </w:p>
    <w:p w14:paraId="48E0381B" w14:textId="7A38C19D" w:rsidR="00A83D92" w:rsidRPr="00E22F54" w:rsidRDefault="00A83D92" w:rsidP="00A83D92">
      <w:pPr>
        <w:pStyle w:val="Odsekzoznamu"/>
        <w:numPr>
          <w:ilvl w:val="0"/>
          <w:numId w:val="6"/>
        </w:numPr>
        <w:autoSpaceDE w:val="0"/>
        <w:autoSpaceDN w:val="0"/>
        <w:adjustRightInd w:val="0"/>
        <w:spacing w:after="0" w:line="240" w:lineRule="auto"/>
        <w:jc w:val="both"/>
        <w:rPr>
          <w:rFonts w:cstheme="minorHAnsi"/>
          <w:b/>
          <w:bCs/>
          <w:sz w:val="16"/>
          <w:szCs w:val="16"/>
          <w:lang w:val="en-GB"/>
        </w:rPr>
      </w:pPr>
      <w:r w:rsidRPr="0094795D">
        <w:rPr>
          <w:rFonts w:cstheme="minorHAnsi"/>
          <w:b/>
          <w:bCs/>
          <w:sz w:val="16"/>
          <w:szCs w:val="16"/>
          <w:lang w:val="en-GB"/>
        </w:rPr>
        <w:t>Spatial, material</w:t>
      </w:r>
      <w:r w:rsidR="00542915" w:rsidRPr="00E22F54">
        <w:rPr>
          <w:rFonts w:cstheme="minorHAnsi"/>
          <w:b/>
          <w:bCs/>
          <w:sz w:val="16"/>
          <w:szCs w:val="16"/>
          <w:lang w:val="en-GB"/>
        </w:rPr>
        <w:t>,</w:t>
      </w:r>
      <w:r w:rsidRPr="00E22F54">
        <w:rPr>
          <w:rFonts w:cstheme="minorHAnsi"/>
          <w:b/>
          <w:bCs/>
          <w:sz w:val="16"/>
          <w:szCs w:val="16"/>
          <w:lang w:val="en-GB"/>
        </w:rPr>
        <w:t xml:space="preserve"> and technical provision of the study program</w:t>
      </w:r>
      <w:r w:rsidR="004F6E48" w:rsidRPr="00E22F54">
        <w:rPr>
          <w:rFonts w:cstheme="minorHAnsi"/>
          <w:b/>
          <w:bCs/>
          <w:sz w:val="16"/>
          <w:szCs w:val="16"/>
          <w:lang w:val="en-GB"/>
        </w:rPr>
        <w:t>me</w:t>
      </w:r>
      <w:r w:rsidRPr="00E22F54">
        <w:rPr>
          <w:rFonts w:cstheme="minorHAnsi"/>
          <w:b/>
          <w:bCs/>
          <w:sz w:val="16"/>
          <w:szCs w:val="16"/>
          <w:lang w:val="en-GB"/>
        </w:rPr>
        <w:t xml:space="preserve"> and support</w:t>
      </w:r>
    </w:p>
    <w:p w14:paraId="4CA5E002" w14:textId="35AFA2E9" w:rsidR="00B86EE3" w:rsidRDefault="00A83D92" w:rsidP="00A83D92">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List and characteristics of</w:t>
      </w:r>
      <w:r w:rsidR="00BA6EF3" w:rsidRPr="00E22F54">
        <w:rPr>
          <w:rFonts w:cstheme="minorHAnsi"/>
          <w:sz w:val="16"/>
          <w:szCs w:val="16"/>
          <w:lang w:val="en-GB"/>
        </w:rPr>
        <w:t xml:space="preserve"> the</w:t>
      </w:r>
      <w:r w:rsidRPr="00E22F54">
        <w:rPr>
          <w:rFonts w:cstheme="minorHAnsi"/>
          <w:sz w:val="16"/>
          <w:szCs w:val="16"/>
          <w:lang w:val="en-GB"/>
        </w:rPr>
        <w:t xml:space="preserve"> study programme class</w:t>
      </w:r>
      <w:r w:rsidR="00B16CE5" w:rsidRPr="00E22F54">
        <w:rPr>
          <w:rFonts w:cstheme="minorHAnsi"/>
          <w:sz w:val="16"/>
          <w:szCs w:val="16"/>
          <w:lang w:val="en-GB"/>
        </w:rPr>
        <w:t>rooms</w:t>
      </w:r>
      <w:r w:rsidRPr="00E22F54">
        <w:rPr>
          <w:rFonts w:cstheme="minorHAnsi"/>
          <w:sz w:val="16"/>
          <w:szCs w:val="16"/>
          <w:lang w:val="en-GB"/>
        </w:rPr>
        <w:t xml:space="preserve"> and their technical equipment with </w:t>
      </w:r>
      <w:r w:rsidR="007249E7" w:rsidRPr="00E22F54">
        <w:rPr>
          <w:rFonts w:cstheme="minorHAnsi"/>
          <w:sz w:val="16"/>
          <w:szCs w:val="16"/>
          <w:lang w:val="en-GB"/>
        </w:rPr>
        <w:t xml:space="preserve">the </w:t>
      </w:r>
      <w:r w:rsidRPr="00E22F54">
        <w:rPr>
          <w:rFonts w:cstheme="minorHAnsi"/>
          <w:sz w:val="16"/>
          <w:szCs w:val="16"/>
          <w:lang w:val="en-GB"/>
        </w:rPr>
        <w:t xml:space="preserve">assignment to learning outcomes and </w:t>
      </w:r>
      <w:r w:rsidR="00BA6EF3" w:rsidRPr="00E22F54">
        <w:rPr>
          <w:rFonts w:cstheme="minorHAnsi"/>
          <w:sz w:val="16"/>
          <w:szCs w:val="16"/>
          <w:lang w:val="en-GB"/>
        </w:rPr>
        <w:t xml:space="preserve">courses </w:t>
      </w:r>
      <w:r w:rsidRPr="00E22F54">
        <w:rPr>
          <w:rFonts w:cstheme="minorHAnsi"/>
          <w:sz w:val="16"/>
          <w:szCs w:val="16"/>
          <w:lang w:val="en-GB"/>
        </w:rPr>
        <w:t>(laboratories, design and art studios, studios, workshops, interp</w:t>
      </w:r>
      <w:r w:rsidR="00B16CE5" w:rsidRPr="00E22F54">
        <w:rPr>
          <w:rFonts w:cstheme="minorHAnsi"/>
          <w:sz w:val="16"/>
          <w:szCs w:val="16"/>
          <w:lang w:val="en-GB"/>
        </w:rPr>
        <w:t xml:space="preserve">reting booths, clinics, </w:t>
      </w:r>
      <w:r w:rsidR="0030534A" w:rsidRPr="00E22F54">
        <w:rPr>
          <w:rFonts w:cstheme="minorHAnsi"/>
          <w:sz w:val="16"/>
          <w:szCs w:val="16"/>
          <w:lang w:val="en-GB"/>
        </w:rPr>
        <w:t>priest seminaries</w:t>
      </w:r>
      <w:r w:rsidRPr="00E22F54">
        <w:rPr>
          <w:rFonts w:cstheme="minorHAnsi"/>
          <w:sz w:val="16"/>
          <w:szCs w:val="16"/>
          <w:lang w:val="en-GB"/>
        </w:rPr>
        <w:t xml:space="preserve">, science and technology parks, technology incubators, school enterprises, practice </w:t>
      </w:r>
      <w:r w:rsidR="003024D5" w:rsidRPr="00E22F54">
        <w:rPr>
          <w:rFonts w:cstheme="minorHAnsi"/>
          <w:sz w:val="16"/>
          <w:szCs w:val="16"/>
          <w:lang w:val="en-GB"/>
        </w:rPr>
        <w:t>centres</w:t>
      </w:r>
      <w:r w:rsidRPr="00E22F54">
        <w:rPr>
          <w:rFonts w:cstheme="minorHAnsi"/>
          <w:sz w:val="16"/>
          <w:szCs w:val="16"/>
          <w:lang w:val="en-GB"/>
        </w:rPr>
        <w:t>, training schools, classroom-training facilities, sports halls, swimming pools, sports grounds).</w:t>
      </w:r>
    </w:p>
    <w:p w14:paraId="43D33711" w14:textId="6A5D450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The Faculty of Management and Business is located in a rec</w:t>
      </w:r>
      <w:r w:rsidR="00716F7D">
        <w:rPr>
          <w:rFonts w:cstheme="minorHAnsi"/>
          <w:i/>
          <w:sz w:val="20"/>
          <w:szCs w:val="20"/>
          <w:lang w:val="en-GB"/>
        </w:rPr>
        <w:t>onstructed building on Konštantinova Street in Pres</w:t>
      </w:r>
      <w:r w:rsidRPr="00A80E18">
        <w:rPr>
          <w:rFonts w:cstheme="minorHAnsi"/>
          <w:i/>
          <w:sz w:val="20"/>
          <w:szCs w:val="20"/>
          <w:lang w:val="en-GB"/>
        </w:rPr>
        <w:t>ov, and is owned by the university. The total area is 1094 m2, while office and administrative space covers an area of 379 m2. The building has rooms for teaching and faculty activities ensuring the completion of individual study programmes. The faculty has 16 rooms designed for the educational process, equipped with computer and didactic technology at an appropriate level for the implementation of the educational process. Out of the total number of 16 rooms, there is one large-capacity lecture hall with a total capacity of 330 people, 11 seminar rooms, and 2 computer rooms. The Faculty of Management and Business also has FMB UP Scientific Council meeting room and FMB UP Dean's meeting room. If necessary, these rooms are also used as lecture or seminar rooms. Two laboratories have been set up at the Faculty of Management and Business:</w:t>
      </w:r>
    </w:p>
    <w:p w14:paraId="18F47121" w14:textId="7777777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w:t>
      </w:r>
      <w:r w:rsidRPr="00A80E18">
        <w:rPr>
          <w:rFonts w:cstheme="minorHAnsi"/>
          <w:i/>
          <w:sz w:val="20"/>
          <w:szCs w:val="20"/>
          <w:lang w:val="en-GB"/>
        </w:rPr>
        <w:tab/>
        <w:t>Neuromarketing Laboratory based on consumer neuroscience tools for simulation and analysis of user and consumer behaviour is focused on the implementation of the spectrum of knowledge and procedures of neuroscience in the practice-oriented education in the form of innovation of the selected subjects. From the point of view of employment of graduates in practice, its main goal is to prepare students well for the active implementation of these modern marketing tools in practice and thus increase their application in the labour market.</w:t>
      </w:r>
    </w:p>
    <w:p w14:paraId="74A4AC51" w14:textId="7777777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w:t>
      </w:r>
      <w:r w:rsidRPr="00A80E18">
        <w:rPr>
          <w:rFonts w:cstheme="minorHAnsi"/>
          <w:i/>
          <w:sz w:val="20"/>
          <w:szCs w:val="20"/>
          <w:lang w:val="en-GB"/>
        </w:rPr>
        <w:tab/>
        <w:t>Environmental Analysis Laboratory, which carries out basic research of environmental components and practical laboratory training of students of Environmental Management in the field of Ecological and Environmental Sciences.</w:t>
      </w:r>
    </w:p>
    <w:p w14:paraId="6C739B81" w14:textId="7777777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p>
    <w:p w14:paraId="2A219C46" w14:textId="77777777" w:rsidR="00A80E18" w:rsidRPr="00A80E18" w:rsidRDefault="00A80E18" w:rsidP="00A80E1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In the event of occupancy of its own rooms, the Faculty of Management and Business may use classrooms and auditoriums in the premises of the Rector's Office of UP, or some other UP faculties.</w:t>
      </w:r>
    </w:p>
    <w:p w14:paraId="6674FF5F" w14:textId="5D29F1B9" w:rsidR="00A80E18" w:rsidRPr="00A80E18" w:rsidRDefault="00A80E18" w:rsidP="00A80E1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A80E18">
        <w:rPr>
          <w:rFonts w:cstheme="minorHAnsi"/>
          <w:i/>
          <w:sz w:val="20"/>
          <w:szCs w:val="20"/>
          <w:lang w:val="en-GB"/>
        </w:rPr>
        <w:t>The modernization of classrooms is ongoing at the University of Pre</w:t>
      </w:r>
      <w:r w:rsidR="00716F7D">
        <w:rPr>
          <w:rFonts w:cstheme="minorHAnsi"/>
          <w:i/>
          <w:sz w:val="20"/>
          <w:szCs w:val="20"/>
          <w:lang w:val="en-GB"/>
        </w:rPr>
        <w:t>s</w:t>
      </w:r>
      <w:r w:rsidRPr="00A80E18">
        <w:rPr>
          <w:rFonts w:cstheme="minorHAnsi"/>
          <w:i/>
          <w:sz w:val="20"/>
          <w:szCs w:val="20"/>
          <w:lang w:val="en-GB"/>
        </w:rPr>
        <w:t>ov. The new equipment was installed in a total of 165 seminar, lecture and professional classrooms. Specifically, there were 136 computers for lecture and seminar rooms, another 406 computers for computer and professional classrooms, as well as 132 data projectors and electric screens, 17 interactive whiteboards and other small equipment. In 2020, another modernization of the 25 largest classrooms at the university took place; ICT equipment and video-presentation technology were innovated.</w:t>
      </w:r>
    </w:p>
    <w:p w14:paraId="1BA38822" w14:textId="7F2C7496" w:rsidR="00B86EE3" w:rsidRDefault="00B16CE5"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3E2CDC">
        <w:rPr>
          <w:rFonts w:cstheme="minorHAnsi"/>
          <w:sz w:val="16"/>
          <w:szCs w:val="16"/>
          <w:lang w:val="en-GB"/>
        </w:rPr>
        <w:t>Characteristics</w:t>
      </w:r>
      <w:r w:rsidRPr="00E22F54">
        <w:rPr>
          <w:rFonts w:cstheme="minorHAnsi"/>
          <w:sz w:val="16"/>
          <w:szCs w:val="16"/>
          <w:lang w:val="en-GB"/>
        </w:rPr>
        <w:t xml:space="preserve"> of the study programme</w:t>
      </w:r>
      <w:r w:rsidR="00C41186" w:rsidRPr="00E22F54">
        <w:rPr>
          <w:rFonts w:cstheme="minorHAnsi"/>
          <w:sz w:val="16"/>
          <w:szCs w:val="16"/>
          <w:lang w:val="en-GB"/>
        </w:rPr>
        <w:t xml:space="preserve"> information management</w:t>
      </w:r>
      <w:r w:rsidRPr="00E22F54">
        <w:rPr>
          <w:rFonts w:cstheme="minorHAnsi"/>
          <w:sz w:val="16"/>
          <w:szCs w:val="16"/>
          <w:lang w:val="en-GB"/>
        </w:rPr>
        <w:t xml:space="preserve"> (access to study literature according to Course information sheets, access to information databases and other information sources, information technologies</w:t>
      </w:r>
      <w:r w:rsidR="007249E7" w:rsidRPr="00E22F54">
        <w:rPr>
          <w:rFonts w:cstheme="minorHAnsi"/>
          <w:sz w:val="16"/>
          <w:szCs w:val="16"/>
          <w:lang w:val="en-GB"/>
        </w:rPr>
        <w:t>,</w:t>
      </w:r>
      <w:r w:rsidRPr="00E22F54">
        <w:rPr>
          <w:rFonts w:cstheme="minorHAnsi"/>
          <w:sz w:val="16"/>
          <w:szCs w:val="16"/>
          <w:lang w:val="en-GB"/>
        </w:rPr>
        <w:t xml:space="preserve"> etc.).</w:t>
      </w:r>
      <w:r w:rsidR="00B86EE3" w:rsidRPr="00E22F54">
        <w:rPr>
          <w:rFonts w:cstheme="minorHAnsi"/>
          <w:sz w:val="16"/>
          <w:szCs w:val="16"/>
          <w:lang w:val="en-GB"/>
        </w:rPr>
        <w:t xml:space="preserve"> </w:t>
      </w:r>
    </w:p>
    <w:p w14:paraId="4DFD9741"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The information resources of the study programme are at a reasonable high level. The faculty has servers and an internet connection which is shared free of charge and provided to all students. The staff is equipped with personal computers and, if necessary, laptops. The university's centrally managed WiFi network was implemented throughout the premises and allows, in particular, the connection of mobile devices in almost all university buildings.</w:t>
      </w:r>
    </w:p>
    <w:p w14:paraId="14A06664" w14:textId="73C5D590"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In recent years, as part of projects, using the SF, modern metallic and optical computer wiring has been built and expanded in 14 university buildings, including the initial wiring in the rooms of students accommodated in the Student Halls of Residence and Canteen (hereinafter as “ŠDJ”) of UP in Pre</w:t>
      </w:r>
      <w:r>
        <w:rPr>
          <w:rFonts w:cstheme="minorHAnsi"/>
          <w:i/>
          <w:iCs/>
          <w:sz w:val="20"/>
          <w:szCs w:val="20"/>
          <w:lang w:val="en-GB"/>
        </w:rPr>
        <w:t>s</w:t>
      </w:r>
      <w:r w:rsidRPr="00716F7D">
        <w:rPr>
          <w:rFonts w:cstheme="minorHAnsi"/>
          <w:i/>
          <w:iCs/>
          <w:sz w:val="20"/>
          <w:szCs w:val="20"/>
          <w:lang w:val="en-GB"/>
        </w:rPr>
        <w:t>ov. A total of 1694 computer sockets were installed. In all buildings, there are high-speed networks, which typically operate at 1 Gbit/s, but are also ready to introduce 10 Gbit/s in the future. In the years 2017 to 2020, the university underwent a complete replacement and reconstruction of the centrally managed WiFi network worth EUR 154,000, a total of 298 new access points were installed in all buildings.</w:t>
      </w:r>
    </w:p>
    <w:p w14:paraId="6884D2A2"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At present, more than 2,880 personal computers, 98 servers, almost 1,000 printers, 300 data projectors, and 20 interactive whiteboards are available at UP for the teachers´ disposal.</w:t>
      </w:r>
    </w:p>
    <w:p w14:paraId="4A91758E"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University information systems:</w:t>
      </w:r>
    </w:p>
    <w:p w14:paraId="4957A738"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284"/>
        <w:jc w:val="both"/>
        <w:rPr>
          <w:rFonts w:cstheme="minorHAnsi"/>
          <w:b/>
          <w:bCs/>
          <w:i/>
          <w:iCs/>
          <w:sz w:val="20"/>
          <w:szCs w:val="20"/>
          <w:lang w:val="en-GB"/>
        </w:rPr>
      </w:pPr>
      <w:r w:rsidRPr="00716F7D">
        <w:rPr>
          <w:rFonts w:cstheme="minorHAnsi"/>
          <w:b/>
          <w:bCs/>
          <w:i/>
          <w:iCs/>
          <w:sz w:val="20"/>
          <w:szCs w:val="20"/>
          <w:lang w:val="en-GB"/>
        </w:rPr>
        <w:t>Modular Academic Information System (MAIS)</w:t>
      </w:r>
    </w:p>
    <w:p w14:paraId="42B6F8FE"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iCs/>
          <w:sz w:val="20"/>
          <w:szCs w:val="20"/>
          <w:lang w:val="en-GB"/>
        </w:rPr>
        <w:t>The study management information system provides support for the entire study life cycle. MAIS is designed especially for:</w:t>
      </w:r>
    </w:p>
    <w:p w14:paraId="007B0676"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processing and registration of the admission procedure,</w:t>
      </w:r>
    </w:p>
    <w:p w14:paraId="0AB39CB6"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study processing and registration,</w:t>
      </w:r>
    </w:p>
    <w:p w14:paraId="278F9C4E"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elaboration of study programmes,</w:t>
      </w:r>
    </w:p>
    <w:p w14:paraId="4B6C256E"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timetable processing,</w:t>
      </w:r>
    </w:p>
    <w:p w14:paraId="0EE4BAED" w14:textId="77777777" w:rsidR="00716F7D" w:rsidRPr="00716F7D" w:rsidRDefault="00716F7D" w:rsidP="00716F7D">
      <w:pPr>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jc w:val="both"/>
        <w:rPr>
          <w:rFonts w:cstheme="minorHAnsi"/>
          <w:i/>
          <w:iCs/>
          <w:sz w:val="20"/>
          <w:szCs w:val="20"/>
          <w:lang w:val="en-GB"/>
        </w:rPr>
      </w:pPr>
      <w:r w:rsidRPr="00716F7D">
        <w:rPr>
          <w:rFonts w:cstheme="minorHAnsi"/>
          <w:i/>
          <w:iCs/>
          <w:sz w:val="20"/>
          <w:szCs w:val="20"/>
          <w:lang w:val="en-GB"/>
        </w:rPr>
        <w:t>human resources management – university staff records, processing and registration of student accommodation.</w:t>
      </w:r>
    </w:p>
    <w:p w14:paraId="77E3DCAD"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p>
    <w:p w14:paraId="7B95DD18"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284"/>
        <w:jc w:val="both"/>
        <w:rPr>
          <w:rFonts w:cstheme="minorHAnsi"/>
          <w:b/>
          <w:bCs/>
          <w:i/>
          <w:iCs/>
          <w:sz w:val="20"/>
          <w:szCs w:val="20"/>
          <w:lang w:val="en-GB"/>
        </w:rPr>
      </w:pPr>
      <w:r w:rsidRPr="00716F7D">
        <w:rPr>
          <w:rFonts w:cstheme="minorHAnsi"/>
          <w:b/>
          <w:bCs/>
          <w:i/>
          <w:iCs/>
          <w:sz w:val="20"/>
          <w:szCs w:val="20"/>
          <w:lang w:val="en-GB"/>
        </w:rPr>
        <w:t>Library information system</w:t>
      </w:r>
    </w:p>
    <w:p w14:paraId="3F4FD27C" w14:textId="77777777" w:rsidR="00716F7D" w:rsidRPr="00716F7D" w:rsidRDefault="00716F7D" w:rsidP="00716F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716F7D">
        <w:rPr>
          <w:rFonts w:cstheme="minorHAnsi"/>
          <w:i/>
          <w:sz w:val="20"/>
          <w:szCs w:val="20"/>
          <w:lang w:val="en-GB"/>
        </w:rPr>
        <w:t xml:space="preserve">The University of Presov Library (hereinafter as UK PU) is a scientific-informational, bibliographic, coordinating and counselling department of the University, which provides library and information services primarily to students and employees of the University and, within its capabilities, to the other professional public. UK PU develops its activities on the historical basis of the development of education and library culture of the region and builds on the traditions established by the Collegiate Library and the Eparchial Library. </w:t>
      </w:r>
      <w:r w:rsidRPr="00716F7D">
        <w:rPr>
          <w:rFonts w:cstheme="minorHAnsi"/>
          <w:i/>
          <w:iCs/>
          <w:sz w:val="20"/>
          <w:szCs w:val="20"/>
          <w:lang w:val="en-GB"/>
        </w:rPr>
        <w:t xml:space="preserve">The main mission of the library is to ensure free access to information; to help meet the cultural, information, scientific-research and educational needs and interests of the University; to support the lifelong learning and spiritual development of the University. To meet these ends, the library provides the following basic and special library information services: lending services, bibliographic information services, consulting services, reprographic services and other services (processing of records of publishing activities of university staff; bibliographic registration of final and qualification theses; operation of Digital Library of UK PU; exhibitions of scientific literature, exhibitions of works of art, concerts, presentations, professional library events, etc.). The library collection contains a total of almost 225,000 library units (annual increase of the library collection is about 4,000 books and 250 titles of periodicals, while the purchase of documents is carried out on the basis of faculties’ requirements for equal purchase for the needs of all study programmes at the University). Since 2004, the library has been building the Digital Library (a database of electronic full-text publications created by university staff, which contains more than 800 publications. Since 1997, it has been building a database of publishing activities of the University, in which it registers more than 66,000 documents. The library provides almost 280,000 borrowings a year, most of which are electronic. The total area of the library is over 2,600 m2, of which 1,150 m2 for users. There are 303 study places available in 6 study rooms (of which 2 are database study rooms). More than 70,000 readers visit the library each year and more than 500,000 readers visit the library's website. The library has its own computer network (PULIBnet) with 4 servers, 84 computers, of which </w:t>
      </w:r>
      <w:r w:rsidRPr="00716F7D">
        <w:rPr>
          <w:rFonts w:cstheme="minorHAnsi"/>
          <w:i/>
          <w:iCs/>
          <w:sz w:val="20"/>
          <w:szCs w:val="20"/>
          <w:lang w:val="en-GB"/>
        </w:rPr>
        <w:lastRenderedPageBreak/>
        <w:t>45 computers are reserved for users. Every year, it publishes a bibliography of the University publishing activities. The library provides access to 9 paid full-text database centres (EBSCO, Gale, ProQuest, Science Direct, Scopus, Springer, Taylor and Francis, Web of Knowledge, Wiley).</w:t>
      </w:r>
    </w:p>
    <w:p w14:paraId="678199E6" w14:textId="77777777" w:rsidR="00220BF6" w:rsidRPr="005E035F" w:rsidRDefault="00220BF6" w:rsidP="00220BF6">
      <w:pPr>
        <w:pStyle w:val="Odsekzoznamu"/>
        <w:autoSpaceDE w:val="0"/>
        <w:autoSpaceDN w:val="0"/>
        <w:adjustRightInd w:val="0"/>
        <w:spacing w:after="0" w:line="240" w:lineRule="auto"/>
        <w:ind w:left="360"/>
        <w:jc w:val="both"/>
        <w:rPr>
          <w:rFonts w:cstheme="minorHAnsi"/>
          <w:color w:val="FF0000"/>
          <w:sz w:val="16"/>
          <w:szCs w:val="16"/>
          <w:lang w:val="en-GB"/>
        </w:rPr>
      </w:pPr>
    </w:p>
    <w:p w14:paraId="5AA682A8" w14:textId="21806AC5" w:rsidR="00F356F5" w:rsidRDefault="00B16CE5"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 xml:space="preserve">Characteristics and extent of distance education applied in the study programme with </w:t>
      </w:r>
      <w:r w:rsidR="007249E7" w:rsidRPr="00E22F54">
        <w:rPr>
          <w:rFonts w:cstheme="minorHAnsi"/>
          <w:sz w:val="16"/>
          <w:szCs w:val="16"/>
          <w:lang w:val="en-GB"/>
        </w:rPr>
        <w:t xml:space="preserve">the </w:t>
      </w:r>
      <w:r w:rsidRPr="00E22F54">
        <w:rPr>
          <w:rFonts w:cstheme="minorHAnsi"/>
          <w:sz w:val="16"/>
          <w:szCs w:val="16"/>
          <w:lang w:val="en-GB"/>
        </w:rPr>
        <w:t>as</w:t>
      </w:r>
      <w:r w:rsidR="004F6E48" w:rsidRPr="00E22F54">
        <w:rPr>
          <w:rFonts w:cstheme="minorHAnsi"/>
          <w:sz w:val="16"/>
          <w:szCs w:val="16"/>
          <w:lang w:val="en-GB"/>
        </w:rPr>
        <w:t xml:space="preserve">signment to </w:t>
      </w:r>
      <w:r w:rsidR="0016248D" w:rsidRPr="00E22F54">
        <w:rPr>
          <w:rFonts w:cstheme="minorHAnsi"/>
          <w:sz w:val="16"/>
          <w:szCs w:val="16"/>
          <w:lang w:val="en-GB"/>
        </w:rPr>
        <w:t>courses</w:t>
      </w:r>
      <w:r w:rsidR="004F6E48" w:rsidRPr="00E22F54">
        <w:rPr>
          <w:rFonts w:cstheme="minorHAnsi"/>
          <w:sz w:val="16"/>
          <w:szCs w:val="16"/>
          <w:lang w:val="en-GB"/>
        </w:rPr>
        <w:t>. Access</w:t>
      </w:r>
      <w:r w:rsidRPr="00E22F54">
        <w:rPr>
          <w:rFonts w:cstheme="minorHAnsi"/>
          <w:sz w:val="16"/>
          <w:szCs w:val="16"/>
          <w:lang w:val="en-GB"/>
        </w:rPr>
        <w:t xml:space="preserve">, manuals of e-learning portals. Procedures for the transition from </w:t>
      </w:r>
      <w:r w:rsidR="0063660C" w:rsidRPr="00E22F54">
        <w:rPr>
          <w:rFonts w:cstheme="minorHAnsi"/>
          <w:sz w:val="16"/>
          <w:szCs w:val="16"/>
          <w:lang w:val="en-GB"/>
        </w:rPr>
        <w:t>contact</w:t>
      </w:r>
      <w:r w:rsidR="00BE0C20" w:rsidRPr="00E22F54" w:rsidDel="00BE0C20">
        <w:rPr>
          <w:rFonts w:cstheme="minorHAnsi"/>
          <w:sz w:val="16"/>
          <w:szCs w:val="16"/>
          <w:lang w:val="en-GB"/>
        </w:rPr>
        <w:t xml:space="preserve"> </w:t>
      </w:r>
      <w:r w:rsidR="00044E47" w:rsidRPr="00E22F54">
        <w:rPr>
          <w:rFonts w:cstheme="minorHAnsi"/>
          <w:sz w:val="16"/>
          <w:szCs w:val="16"/>
          <w:lang w:val="en-GB"/>
        </w:rPr>
        <w:t xml:space="preserve">teaching </w:t>
      </w:r>
      <w:r w:rsidRPr="00E22F54">
        <w:rPr>
          <w:rFonts w:cstheme="minorHAnsi"/>
          <w:sz w:val="16"/>
          <w:szCs w:val="16"/>
          <w:lang w:val="en-GB"/>
        </w:rPr>
        <w:t xml:space="preserve">to distance learning. </w:t>
      </w:r>
    </w:p>
    <w:p w14:paraId="1F4DB5C6"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4E1F17">
        <w:rPr>
          <w:rFonts w:cstheme="minorHAnsi"/>
          <w:i/>
          <w:iCs/>
          <w:sz w:val="20"/>
          <w:szCs w:val="20"/>
          <w:lang w:val="en-GB"/>
        </w:rPr>
        <w:t>Characteristics of distance learning: distance learning takes place within the combined method of study, most often through the LMS Moodle platform or MS Teams. The Faculty of Management and Business envisages the use of distance education in subjects the nature and character of which allow it.</w:t>
      </w:r>
    </w:p>
    <w:p w14:paraId="0343223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4E1F17">
        <w:rPr>
          <w:rFonts w:cstheme="minorHAnsi"/>
          <w:i/>
          <w:iCs/>
          <w:sz w:val="20"/>
          <w:szCs w:val="20"/>
          <w:lang w:val="en-GB"/>
        </w:rPr>
        <w:t>In the case of distance education, the online platform MS Teams is used for teaching and communication – for online lectures and online seminars. LMS Moodle is used as a support for full-time study and is used to the full extent of online learning. If necessary, e.g. due to the interruption of full-time teaching, it is possible to move the teaching in full to the environment of MS Teams and LMS Moodle.</w:t>
      </w:r>
    </w:p>
    <w:p w14:paraId="70656988" w14:textId="4AE71CEE" w:rsidR="00CB5E86" w:rsidRPr="00CB5E86" w:rsidRDefault="00CB5E86" w:rsidP="00CB5E86">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p>
    <w:p w14:paraId="568CD843" w14:textId="77777777" w:rsidR="00CB5E86" w:rsidRPr="00E22F54" w:rsidRDefault="00CB5E86" w:rsidP="00CB5E86">
      <w:pPr>
        <w:pStyle w:val="Odsekzoznamu"/>
        <w:autoSpaceDE w:val="0"/>
        <w:autoSpaceDN w:val="0"/>
        <w:adjustRightInd w:val="0"/>
        <w:spacing w:after="0" w:line="240" w:lineRule="auto"/>
        <w:ind w:left="360"/>
        <w:jc w:val="both"/>
        <w:rPr>
          <w:rFonts w:cstheme="minorHAnsi"/>
          <w:sz w:val="16"/>
          <w:szCs w:val="16"/>
          <w:lang w:val="en-GB"/>
        </w:rPr>
      </w:pPr>
    </w:p>
    <w:p w14:paraId="5C35D8AC" w14:textId="554D08F6" w:rsidR="00B16CE5" w:rsidRDefault="00B16CE5" w:rsidP="001A4801">
      <w:pPr>
        <w:pStyle w:val="Odsekzoznamu"/>
        <w:numPr>
          <w:ilvl w:val="0"/>
          <w:numId w:val="16"/>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Institution partners in providing educational activities for the study programme and the characteristics of their participation.</w:t>
      </w:r>
    </w:p>
    <w:p w14:paraId="0A698CD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4E1F17">
        <w:rPr>
          <w:rFonts w:cstheme="minorHAnsi"/>
          <w:i/>
          <w:sz w:val="20"/>
          <w:szCs w:val="20"/>
          <w:lang w:val="en-GB"/>
        </w:rPr>
        <w:t>On the basis of cooperation agreements, the Faculty of Management and Business has established an extensive network of Centres for Student Practice, Practical Training and Research Transfer/”Strediská študentskej praxe, praktickej prípravy a transferu výskumu" in which students can carry out professional practice. The list of Centres is as follows:</w:t>
      </w:r>
    </w:p>
    <w:p w14:paraId="0E4C344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Asociácia  zamestnávateľských zväzov a združení SR</w:t>
      </w:r>
    </w:p>
    <w:p w14:paraId="1C7E2F0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Asociácia Duálneho Vzdelávania</w:t>
      </w:r>
    </w:p>
    <w:p w14:paraId="2FE00CD2"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Atena – Personal Consulting s.r.o.</w:t>
      </w:r>
    </w:p>
    <w:p w14:paraId="41589AD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Bardejovské Kúpele  a.s.</w:t>
      </w:r>
    </w:p>
    <w:p w14:paraId="7F3A3AE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COOP Jednota Prešov, s.d.</w:t>
      </w:r>
    </w:p>
    <w:p w14:paraId="77F253E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COUPONZONE, s.r.o.</w:t>
      </w:r>
    </w:p>
    <w:p w14:paraId="2688E62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Dukla Destination n.o.</w:t>
      </w:r>
    </w:p>
    <w:p w14:paraId="6CF188E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EKO-FBB, s.r.o.</w:t>
      </w:r>
    </w:p>
    <w:p w14:paraId="091D1A7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ELCOM, s.r.o.</w:t>
      </w:r>
    </w:p>
    <w:p w14:paraId="3C8D5BD0"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Energia plus  s.r.o.</w:t>
      </w:r>
    </w:p>
    <w:p w14:paraId="16081BD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FECUPRAL, spol. s r.o.</w:t>
      </w:r>
    </w:p>
    <w:p w14:paraId="5020184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Environmentálna Energetická Agentúra, n.o.</w:t>
      </w:r>
    </w:p>
    <w:p w14:paraId="7A508FE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GEMOR FASHION  s.r.o.</w:t>
      </w:r>
    </w:p>
    <w:p w14:paraId="7FAE1DA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GOHR, s.r.o.</w:t>
      </w:r>
    </w:p>
    <w:p w14:paraId="55B5B164"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HARČÁR a partneri s.r.o.</w:t>
      </w:r>
    </w:p>
    <w:p w14:paraId="36633C0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HILTI Slovakia spol. s.r.o.</w:t>
      </w:r>
    </w:p>
    <w:p w14:paraId="18034F5C"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Hotel DIXON ****</w:t>
      </w:r>
    </w:p>
    <w:p w14:paraId="52083C56"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Hotel Dukla, a.s.</w:t>
      </w:r>
    </w:p>
    <w:p w14:paraId="20FF86C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Hotel *** SOREA TITRIS</w:t>
      </w:r>
    </w:p>
    <w:p w14:paraId="05E1A050"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CHIMNEY´S, s.r.o.</w:t>
      </w:r>
    </w:p>
    <w:p w14:paraId="3BCFDCC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IT-Solution4You s.r.o.</w:t>
      </w:r>
    </w:p>
    <w:p w14:paraId="30549AB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JSP consult, a.s.</w:t>
      </w:r>
    </w:p>
    <w:p w14:paraId="38C0976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KuGu PARTNERS</w:t>
      </w:r>
    </w:p>
    <w:p w14:paraId="4F7D2F5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Kariérový koučing, s.r.o.</w:t>
      </w:r>
    </w:p>
    <w:p w14:paraId="108E368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Krajská organizácia cestovného ruchu - KOCR Sverovýchod Slovenska</w:t>
      </w:r>
    </w:p>
    <w:p w14:paraId="3ACDF68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Kúpele Nový Smokovec a.s.</w:t>
      </w:r>
    </w:p>
    <w:p w14:paraId="0A76DEE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Kúpele Vyšné Ružbachy, a.s.</w:t>
      </w:r>
    </w:p>
    <w:p w14:paraId="0D51F932"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KVETY.SK s.r.o.</w:t>
      </w:r>
    </w:p>
    <w:p w14:paraId="1CD1AC4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Learn2Code</w:t>
      </w:r>
    </w:p>
    <w:p w14:paraId="32CA498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MCK+ s. r. o.</w:t>
      </w:r>
    </w:p>
    <w:p w14:paraId="15747D7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Mesto Lipany</w:t>
      </w:r>
    </w:p>
    <w:p w14:paraId="30FD1C0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Mesto Veľký Šariš</w:t>
      </w:r>
    </w:p>
    <w:p w14:paraId="79286F4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Mesto Vysoké Tatry</w:t>
      </w:r>
    </w:p>
    <w:p w14:paraId="1F4144D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Metrostav Slovakia a.s.</w:t>
      </w:r>
    </w:p>
    <w:p w14:paraId="25F9D9EC"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Motor-Car Prešov, s.r.o.</w:t>
      </w:r>
    </w:p>
    <w:p w14:paraId="7D29FDF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Mgr. MVDr. Pavol Kovaľ</w:t>
      </w:r>
    </w:p>
    <w:p w14:paraId="4F00AE4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MXM, spol. s.r.o.</w:t>
      </w:r>
    </w:p>
    <w:p w14:paraId="682B4AA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Obec Kvakovce - Obecný úrad</w:t>
      </w:r>
    </w:p>
    <w:p w14:paraId="5FDD1AC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OOCR Šariš</w:t>
      </w:r>
    </w:p>
    <w:p w14:paraId="405A14A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Opálové bane Libanka, s.r.o.</w:t>
      </w:r>
    </w:p>
    <w:p w14:paraId="5AD6E68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lastRenderedPageBreak/>
        <w:t>•</w:t>
      </w:r>
      <w:r w:rsidRPr="004E1F17">
        <w:rPr>
          <w:rFonts w:cstheme="minorHAnsi"/>
          <w:i/>
          <w:sz w:val="20"/>
          <w:szCs w:val="20"/>
        </w:rPr>
        <w:tab/>
        <w:t>Outdoorpark, s.r.o</w:t>
      </w:r>
    </w:p>
    <w:p w14:paraId="01572BD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Pharmacy - BR, spol. s r.o.</w:t>
      </w:r>
    </w:p>
    <w:p w14:paraId="083A1D5F"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PK Auto, spol. s.r.o.</w:t>
      </w:r>
    </w:p>
    <w:p w14:paraId="38856A74"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Plzeňský Prazdroj Slovensko, a.s.</w:t>
      </w:r>
    </w:p>
    <w:p w14:paraId="7151B82C"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PRELIKA, a.s.</w:t>
      </w:r>
    </w:p>
    <w:p w14:paraId="671351D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Promiseo, s.r.o.</w:t>
      </w:r>
    </w:p>
    <w:p w14:paraId="6B3787A2"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REAL SLOVAKIA, spol. s r.o.</w:t>
      </w:r>
    </w:p>
    <w:p w14:paraId="4C5B4C9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Rocks, s.r.o.</w:t>
      </w:r>
    </w:p>
    <w:p w14:paraId="6595DE5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SA - PEhAES, spol. s r.o.</w:t>
      </w:r>
    </w:p>
    <w:p w14:paraId="417FDD97"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SAD Prešov a.s.</w:t>
      </w:r>
    </w:p>
    <w:p w14:paraId="6164BAD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Sanatórium Tatranská Kotlina, n.o.</w:t>
      </w:r>
    </w:p>
    <w:p w14:paraId="70612498"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SLOVEXA PD - Kapušany, s.r.o.</w:t>
      </w:r>
    </w:p>
    <w:p w14:paraId="59C5CE88"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Smash, s.r.o.</w:t>
      </w:r>
    </w:p>
    <w:p w14:paraId="1491263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Sociálna poisťovňa Prešov</w:t>
      </w:r>
    </w:p>
    <w:p w14:paraId="1F744B5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SPINEA, s.r.o.</w:t>
      </w:r>
    </w:p>
    <w:p w14:paraId="4B7B6BB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Súkromná stredná odborná škola, Pod Kalváriou Prešov</w:t>
      </w:r>
    </w:p>
    <w:p w14:paraId="58E0829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TOMARK, s.r.o.</w:t>
      </w:r>
    </w:p>
    <w:p w14:paraId="37FF4B73"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Vector Invest, s.r.o.</w:t>
      </w:r>
    </w:p>
    <w:p w14:paraId="57FE5E22"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Výskumno vzdelávacie centrum bioenergie</w:t>
      </w:r>
    </w:p>
    <w:p w14:paraId="546E12A5"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Zväz automobilového priemyslu SR</w:t>
      </w:r>
    </w:p>
    <w:p w14:paraId="1DCE2B0C"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Zväz cestovného ruchu SR</w:t>
      </w:r>
    </w:p>
    <w:p w14:paraId="09561C71"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p>
    <w:p w14:paraId="478DCD8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4E1F17">
        <w:rPr>
          <w:rFonts w:cstheme="minorHAnsi"/>
          <w:i/>
          <w:sz w:val="20"/>
          <w:szCs w:val="20"/>
          <w:lang w:val="en-GB"/>
        </w:rPr>
        <w:t>The Faculty of Management and Business of UP has concluded contracts with foreign institutions, which offer students the opportunity to complete an internship. Foreign partners of the faculty for completing foreign internships of students, who promote, provide and organize foreign internships, are:</w:t>
      </w:r>
    </w:p>
    <w:p w14:paraId="26138466"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Sani/Ikos Group – Greece, Sani and Ikos resorts </w:t>
      </w:r>
    </w:p>
    <w:p w14:paraId="55CAFF4A"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(contact: careers@saniresort.gr, careers@ikosresorts.com)</w:t>
      </w:r>
    </w:p>
    <w:p w14:paraId="67B0A999"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Europe3000 – Italy </w:t>
      </w:r>
    </w:p>
    <w:p w14:paraId="7F674C1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(contact: info@europe3000.it)</w:t>
      </w:r>
    </w:p>
    <w:p w14:paraId="38DFE634"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Sutledge Placement Consultants – Ireland </w:t>
      </w:r>
    </w:p>
    <w:p w14:paraId="008F2180"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(contact: georgestone19@hotmail.com)</w:t>
      </w:r>
    </w:p>
    <w:p w14:paraId="0E04DF5B"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Asterias Beach Hotel – Cyprus </w:t>
      </w:r>
    </w:p>
    <w:p w14:paraId="6BF94DD8"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(contact: marinos@asteriashotels.com)</w:t>
      </w:r>
    </w:p>
    <w:p w14:paraId="562C4E1E"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w:t>
      </w:r>
      <w:r w:rsidRPr="004E1F17">
        <w:rPr>
          <w:rFonts w:cstheme="minorHAnsi"/>
          <w:i/>
          <w:sz w:val="20"/>
          <w:szCs w:val="20"/>
        </w:rPr>
        <w:tab/>
        <w:t xml:space="preserve">La Sisa Agencia – Spain </w:t>
      </w:r>
    </w:p>
    <w:p w14:paraId="7CBDB3AE"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r w:rsidRPr="004E1F17">
        <w:rPr>
          <w:rFonts w:cstheme="minorHAnsi"/>
          <w:i/>
          <w:sz w:val="20"/>
          <w:szCs w:val="20"/>
        </w:rPr>
        <w:tab/>
        <w:t xml:space="preserve">(contact: </w:t>
      </w:r>
      <w:hyperlink r:id="rId35" w:history="1">
        <w:r w:rsidRPr="004E1F17">
          <w:rPr>
            <w:rStyle w:val="Hypertextovprepojenie"/>
            <w:rFonts w:cstheme="minorHAnsi"/>
            <w:i/>
            <w:sz w:val="20"/>
            <w:szCs w:val="20"/>
          </w:rPr>
          <w:t>zuzana@lasisagencia.sk</w:t>
        </w:r>
      </w:hyperlink>
      <w:r w:rsidRPr="004E1F17">
        <w:rPr>
          <w:rFonts w:cstheme="minorHAnsi"/>
          <w:i/>
          <w:sz w:val="20"/>
          <w:szCs w:val="20"/>
        </w:rPr>
        <w:t>)</w:t>
      </w:r>
    </w:p>
    <w:p w14:paraId="14A311C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i/>
          <w:sz w:val="20"/>
          <w:szCs w:val="20"/>
        </w:rPr>
      </w:pPr>
    </w:p>
    <w:p w14:paraId="4EEE950D" w14:textId="77777777" w:rsidR="004E1F17" w:rsidRPr="004E1F17"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4E1F17">
        <w:rPr>
          <w:rFonts w:cstheme="minorHAnsi"/>
          <w:i/>
          <w:sz w:val="20"/>
          <w:szCs w:val="20"/>
          <w:lang w:val="en-GB"/>
        </w:rPr>
        <w:t>Thanks to long-term relationships with representatives of the practice, lectures by invited guests are held regularly.</w:t>
      </w:r>
    </w:p>
    <w:p w14:paraId="31D8FAAD" w14:textId="77777777" w:rsidR="004E1F17" w:rsidRPr="006B10BB" w:rsidRDefault="004E1F17" w:rsidP="004E1F1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lang w:val="en-GB"/>
        </w:rPr>
      </w:pPr>
      <w:r w:rsidRPr="004E1F17">
        <w:rPr>
          <w:rFonts w:cstheme="minorHAnsi"/>
          <w:i/>
          <w:sz w:val="20"/>
          <w:szCs w:val="20"/>
          <w:lang w:val="en-GB"/>
        </w:rPr>
        <w:t>After assessment by the teacher, it is possible to use guest lecturers and partner universities and the above-mentioned professional workplaces.</w:t>
      </w:r>
    </w:p>
    <w:p w14:paraId="4E621CC5" w14:textId="061FBB85" w:rsidR="004A6EB0" w:rsidRPr="004A6EB0" w:rsidRDefault="004A6EB0" w:rsidP="004A6EB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sz w:val="20"/>
          <w:szCs w:val="20"/>
        </w:rPr>
      </w:pPr>
    </w:p>
    <w:p w14:paraId="743EA890" w14:textId="7CE64CC2" w:rsidR="00B16CE5" w:rsidRPr="00E42CBE" w:rsidRDefault="00AB7A6A" w:rsidP="00944137">
      <w:pPr>
        <w:pStyle w:val="Odsekzoznamu"/>
        <w:autoSpaceDE w:val="0"/>
        <w:autoSpaceDN w:val="0"/>
        <w:adjustRightInd w:val="0"/>
        <w:spacing w:after="0" w:line="240" w:lineRule="auto"/>
        <w:ind w:left="360"/>
        <w:jc w:val="both"/>
        <w:rPr>
          <w:rFonts w:cstheme="minorHAnsi"/>
          <w:sz w:val="16"/>
          <w:szCs w:val="16"/>
          <w:highlight w:val="cyan"/>
          <w:lang w:val="en-GB"/>
        </w:rPr>
      </w:pPr>
      <w:r>
        <w:rPr>
          <w:rFonts w:cstheme="minorHAnsi"/>
          <w:sz w:val="16"/>
          <w:szCs w:val="16"/>
          <w:lang w:val="en-GB"/>
        </w:rPr>
        <w:t>e)</w:t>
      </w:r>
      <w:r w:rsidR="00B16CE5" w:rsidRPr="00944137">
        <w:rPr>
          <w:rFonts w:cstheme="minorHAnsi"/>
          <w:sz w:val="16"/>
          <w:szCs w:val="16"/>
          <w:lang w:val="en-GB"/>
        </w:rPr>
        <w:t xml:space="preserve">Characteristics of the possibilities </w:t>
      </w:r>
      <w:r w:rsidR="00732839" w:rsidRPr="00944137">
        <w:rPr>
          <w:rFonts w:cstheme="minorHAnsi"/>
          <w:sz w:val="16"/>
          <w:szCs w:val="16"/>
          <w:lang w:val="en-GB"/>
        </w:rPr>
        <w:t>for</w:t>
      </w:r>
      <w:r w:rsidR="00B16CE5" w:rsidRPr="00944137">
        <w:rPr>
          <w:rFonts w:cstheme="minorHAnsi"/>
          <w:sz w:val="16"/>
          <w:szCs w:val="16"/>
          <w:lang w:val="en-GB"/>
        </w:rPr>
        <w:t xml:space="preserve"> social, sports, cultural, spiritual and social activities.</w:t>
      </w:r>
      <w:r w:rsidR="00E42CBE" w:rsidRPr="00944137">
        <w:rPr>
          <w:rFonts w:cstheme="minorHAnsi"/>
          <w:color w:val="FF0000"/>
          <w:sz w:val="16"/>
          <w:szCs w:val="16"/>
          <w:lang w:val="en-GB"/>
        </w:rPr>
        <w:t xml:space="preserve"> </w:t>
      </w:r>
    </w:p>
    <w:p w14:paraId="681A9254" w14:textId="77777777" w:rsidR="00221B29" w:rsidRPr="00221B29" w:rsidRDefault="00221B29" w:rsidP="00221B29">
      <w:pPr>
        <w:pStyle w:val="P68B1DB1-Odsekzoznamu7"/>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lang w:val="en-GB"/>
        </w:rPr>
      </w:pPr>
      <w:r w:rsidRPr="00221B29">
        <w:rPr>
          <w:lang w:val="en-GB"/>
        </w:rPr>
        <w:t xml:space="preserve">The central slogan of the University of Presov is "magis quam erudition," i.e., more than education. The aim is to provide students and staff with a stimulating environment for personal development, including cultural and social activities. In the context of cultural and social activities, the university seeks to participate in its own artistic activities, which focus on literary-dramatic, visual and musical arts.  </w:t>
      </w:r>
    </w:p>
    <w:p w14:paraId="5E6C9866" w14:textId="12E943E9" w:rsidR="00221B29" w:rsidRPr="00221B29" w:rsidRDefault="00221B29" w:rsidP="00221B29">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21B29">
        <w:rPr>
          <w:rFonts w:cstheme="minorHAnsi"/>
          <w:i/>
          <w:iCs/>
          <w:sz w:val="20"/>
          <w:szCs w:val="20"/>
          <w:lang w:val="en-GB"/>
        </w:rPr>
        <w:t>At the university there are student theatres "Študentské divadlo FF" and "Divadlo P.A.D.A.K" at the Faculty of Arts</w:t>
      </w:r>
      <w:r w:rsidR="001C1890" w:rsidRPr="00221B29">
        <w:rPr>
          <w:rFonts w:cstheme="minorHAnsi"/>
          <w:i/>
          <w:iCs/>
          <w:sz w:val="20"/>
          <w:szCs w:val="20"/>
          <w:lang w:val="en-GB"/>
        </w:rPr>
        <w:t>, women’s</w:t>
      </w:r>
      <w:r w:rsidRPr="00221B29">
        <w:rPr>
          <w:rFonts w:cstheme="minorHAnsi"/>
          <w:i/>
          <w:iCs/>
          <w:sz w:val="20"/>
          <w:szCs w:val="20"/>
          <w:lang w:val="en-GB"/>
        </w:rPr>
        <w:t xml:space="preserve"> choir "Ženský spevácky zbor Iuventus Paedagogica", "Vysokoškolský folklórny súbor Torysa"/the University Folklore Ensemble Torysa, "Komorný orchester Camerata Academica"/the Chamber Orchestra Camerata Academica, "Miešaný spevácky zbor Nostro Canto"/the Mixed Choir Nostro Canto, "Spevácky zbor sv. Romana Sladkopevca"/the Choir of St. Roman the Sladkopevec, "Spevácky zbor Pravoslávnej bohosloveckej fakulty"/Faculty of Orthodox Theology Choir, Piano Vocal, and "Akordeónové kvarteto"/Accordion Quartet. The tradition of the theatre festival "Akademický Prešov festival" continues successfully. University media are an essential part of academic life - the university's in-house radio „Rádio PaF“, the university magazine NA PULZE, the student internet television „Televízia Mediálka“ and the student online magazine UNIPO PRESS. </w:t>
      </w:r>
    </w:p>
    <w:p w14:paraId="071F72E0" w14:textId="77777777" w:rsidR="00221B29" w:rsidRPr="00221B29" w:rsidRDefault="00221B29" w:rsidP="00221B29">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21B29">
        <w:rPr>
          <w:rFonts w:cstheme="minorHAnsi"/>
          <w:i/>
          <w:iCs/>
          <w:sz w:val="20"/>
          <w:szCs w:val="20"/>
          <w:lang w:val="en-GB"/>
        </w:rPr>
        <w:t xml:space="preserve">In the area of spiritual development, the University Pastoral Centre (UPC)/"Univerzitné pastoračné centrum" presents itself with particularly varied activities. Dr. Štefan Hesek University Pastoral Centre /"Univerzitné pastoračné centrum Dr. Štefana Héseka" is located at Jarková street 77, Prešov. "Čaviareň" is well known. It is a place of meetings and various events under the auspices of the UPC Presov. The UPC has a chapel and </w:t>
      </w:r>
      <w:r w:rsidRPr="00221B29">
        <w:rPr>
          <w:rFonts w:cstheme="minorHAnsi"/>
          <w:i/>
          <w:iCs/>
          <w:sz w:val="20"/>
          <w:szCs w:val="20"/>
          <w:lang w:val="en-GB"/>
        </w:rPr>
        <w:lastRenderedPageBreak/>
        <w:t xml:space="preserve">since 30 November 2002, it has been part of the nationwide network of university pastoral centres. Its main task is to care for the spiritual needs of university students and teachers in a way that takes into account their spiritual, intellectual and personal level, as well as the celebration of the Eucharist, listening to the Word of God, preparation for the reception of the initiation sacraments and spiritual counselling. Chapel "Nový internát - ekumenická miestnosť"/New dormitory - ecumenical room on the 11th floor of the dormitory of the University of Presov on street 17. novembra 11, Prešov is used to celebrate Holy Mass and various discussions with invited guests. Among students, it is known as "Kaplnka na Novom internáte". It is dedicated to the Archangels Gabriel, Raphael and Michael. </w:t>
      </w:r>
    </w:p>
    <w:p w14:paraId="5C86AB7A" w14:textId="77777777" w:rsidR="00221B29" w:rsidRPr="00221B29" w:rsidRDefault="00221B29" w:rsidP="00221B29">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221B29">
        <w:rPr>
          <w:rFonts w:cstheme="minorHAnsi"/>
          <w:i/>
          <w:iCs/>
          <w:sz w:val="20"/>
          <w:szCs w:val="20"/>
          <w:lang w:val="en-GB"/>
        </w:rPr>
        <w:t xml:space="preserve">Sports clubs that are active in the field of sport TJ Slávia PU Prešov, basketball club BK Akademik PU Prešov, volleyball club VK MIRAD PU Prešov, "Klub technických športov PU"/Technical Sports Club of PU and hockey club UNIPO WARRIORS (available at: </w:t>
      </w:r>
      <w:r w:rsidRPr="00221B29">
        <w:rPr>
          <w:rFonts w:cstheme="minorHAnsi"/>
          <w:b/>
          <w:i/>
          <w:iCs/>
          <w:sz w:val="20"/>
          <w:szCs w:val="20"/>
          <w:lang w:val="en-GB"/>
        </w:rPr>
        <w:t xml:space="preserve">https://www.unipo.sk/informacie-o-univerzite/ouniverzite/; </w:t>
      </w:r>
      <w:hyperlink r:id="rId36" w:history="1">
        <w:r w:rsidRPr="00221B29">
          <w:rPr>
            <w:rStyle w:val="Hypertextovprepojenie"/>
            <w:rFonts w:cstheme="minorHAnsi"/>
            <w:b/>
            <w:i/>
            <w:iCs/>
            <w:sz w:val="20"/>
            <w:szCs w:val="20"/>
            <w:lang w:val="en-GB"/>
          </w:rPr>
          <w:t>http://upc.unipo.sk</w:t>
        </w:r>
      </w:hyperlink>
      <w:r w:rsidRPr="00221B29">
        <w:rPr>
          <w:rFonts w:cstheme="minorHAnsi"/>
          <w:i/>
          <w:iCs/>
          <w:sz w:val="20"/>
          <w:szCs w:val="20"/>
          <w:lang w:val="en-GB"/>
        </w:rPr>
        <w:t>).</w:t>
      </w:r>
    </w:p>
    <w:p w14:paraId="5DC0DFA9" w14:textId="50D074B8" w:rsidR="00F778AC" w:rsidRPr="00E42CBE" w:rsidRDefault="00F778AC" w:rsidP="00F778A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p>
    <w:p w14:paraId="38789D61" w14:textId="75C8F0A0" w:rsidR="005D3722" w:rsidRDefault="004F6E48" w:rsidP="00B16CE5">
      <w:pPr>
        <w:pStyle w:val="Odsekzoznamu"/>
        <w:numPr>
          <w:ilvl w:val="0"/>
          <w:numId w:val="16"/>
        </w:numPr>
        <w:autoSpaceDE w:val="0"/>
        <w:autoSpaceDN w:val="0"/>
        <w:adjustRightInd w:val="0"/>
        <w:spacing w:after="0" w:line="240" w:lineRule="auto"/>
        <w:jc w:val="both"/>
        <w:rPr>
          <w:rFonts w:cstheme="minorHAnsi"/>
          <w:sz w:val="16"/>
          <w:szCs w:val="16"/>
          <w:lang w:val="en-GB"/>
        </w:rPr>
      </w:pPr>
      <w:r w:rsidRPr="00E42CBE">
        <w:rPr>
          <w:rFonts w:cstheme="minorHAnsi"/>
          <w:sz w:val="16"/>
          <w:szCs w:val="16"/>
          <w:lang w:val="en-GB"/>
        </w:rPr>
        <w:t>Possibilities and conditions for</w:t>
      </w:r>
      <w:r w:rsidR="00B16CE5" w:rsidRPr="00E42CBE">
        <w:rPr>
          <w:rFonts w:cstheme="minorHAnsi"/>
          <w:sz w:val="16"/>
          <w:szCs w:val="16"/>
          <w:lang w:val="en-GB"/>
        </w:rPr>
        <w:t xml:space="preserve"> participation of the study programme</w:t>
      </w:r>
      <w:r w:rsidR="00CD14D3" w:rsidRPr="00E42CBE">
        <w:rPr>
          <w:rFonts w:cstheme="minorHAnsi"/>
          <w:sz w:val="16"/>
          <w:szCs w:val="16"/>
          <w:lang w:val="en-GB"/>
        </w:rPr>
        <w:t xml:space="preserve"> students</w:t>
      </w:r>
      <w:r w:rsidR="00B16CE5" w:rsidRPr="00E42CBE">
        <w:rPr>
          <w:rFonts w:cstheme="minorHAnsi"/>
          <w:sz w:val="16"/>
          <w:szCs w:val="16"/>
          <w:lang w:val="en-GB"/>
        </w:rPr>
        <w:t xml:space="preserve"> in mobilities and internships (indicating contact</w:t>
      </w:r>
      <w:r w:rsidR="00732839" w:rsidRPr="00E42CBE">
        <w:rPr>
          <w:rFonts w:cstheme="minorHAnsi"/>
          <w:sz w:val="16"/>
          <w:szCs w:val="16"/>
          <w:lang w:val="en-GB"/>
        </w:rPr>
        <w:t xml:space="preserve"> details</w:t>
      </w:r>
      <w:r w:rsidR="00B16CE5" w:rsidRPr="00E42CBE">
        <w:rPr>
          <w:rFonts w:cstheme="minorHAnsi"/>
          <w:sz w:val="16"/>
          <w:szCs w:val="16"/>
          <w:lang w:val="en-GB"/>
        </w:rPr>
        <w:t xml:space="preserve">), </w:t>
      </w:r>
      <w:r w:rsidR="00CD14D3" w:rsidRPr="00E42CBE">
        <w:rPr>
          <w:rFonts w:cstheme="minorHAnsi"/>
          <w:sz w:val="16"/>
          <w:szCs w:val="16"/>
          <w:lang w:val="en-GB"/>
        </w:rPr>
        <w:t xml:space="preserve">application </w:t>
      </w:r>
      <w:r w:rsidR="00B16CE5" w:rsidRPr="00E42CBE">
        <w:rPr>
          <w:rFonts w:cstheme="minorHAnsi"/>
          <w:sz w:val="16"/>
          <w:szCs w:val="16"/>
          <w:lang w:val="en-GB"/>
        </w:rPr>
        <w:t xml:space="preserve">instructions, rules </w:t>
      </w:r>
      <w:r w:rsidR="00B16CE5" w:rsidRPr="00E22F54">
        <w:rPr>
          <w:rFonts w:cstheme="minorHAnsi"/>
          <w:sz w:val="16"/>
          <w:szCs w:val="16"/>
          <w:lang w:val="en-GB"/>
        </w:rPr>
        <w:t>for recognition of this education.</w:t>
      </w:r>
      <w:r w:rsidR="008F5165" w:rsidRPr="00E22F54">
        <w:rPr>
          <w:rFonts w:cstheme="minorHAnsi"/>
          <w:sz w:val="16"/>
          <w:szCs w:val="16"/>
          <w:lang w:val="en-GB"/>
        </w:rPr>
        <w:t xml:space="preserve"> </w:t>
      </w:r>
    </w:p>
    <w:p w14:paraId="3114FAB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rPr>
          <w:rFonts w:cstheme="minorHAnsi"/>
          <w:b/>
          <w:bCs/>
          <w:i/>
          <w:iCs/>
          <w:sz w:val="20"/>
          <w:szCs w:val="20"/>
          <w:lang w:val="en-GB"/>
        </w:rPr>
      </w:pPr>
      <w:r w:rsidRPr="00221B29">
        <w:rPr>
          <w:rFonts w:cstheme="minorHAnsi"/>
          <w:b/>
          <w:bCs/>
          <w:i/>
          <w:iCs/>
          <w:sz w:val="20"/>
          <w:szCs w:val="20"/>
          <w:lang w:val="en-GB"/>
        </w:rPr>
        <w:t xml:space="preserve">Opportunities and conditions for the participation of students </w:t>
      </w:r>
      <w:r w:rsidRPr="00221B29">
        <w:rPr>
          <w:rFonts w:cstheme="minorHAnsi"/>
          <w:bCs/>
          <w:i/>
          <w:iCs/>
          <w:sz w:val="20"/>
          <w:szCs w:val="20"/>
          <w:lang w:val="en-GB"/>
        </w:rPr>
        <w:t>of the study programme in mobility and internships are available on the website of the University of Presov</w:t>
      </w:r>
      <w:r w:rsidRPr="00221B29">
        <w:rPr>
          <w:rFonts w:cstheme="minorHAnsi"/>
          <w:b/>
          <w:bCs/>
          <w:i/>
          <w:iCs/>
          <w:sz w:val="20"/>
          <w:szCs w:val="20"/>
          <w:lang w:val="en-GB"/>
        </w:rPr>
        <w:t xml:space="preserve">  https://www.unipo.sk/zahranicie/erasmus/studium/.</w:t>
      </w:r>
    </w:p>
    <w:p w14:paraId="0CE2228F"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rPr>
          <w:rFonts w:cstheme="minorHAnsi"/>
          <w:b/>
          <w:bCs/>
          <w:i/>
          <w:iCs/>
          <w:sz w:val="20"/>
          <w:szCs w:val="20"/>
          <w:lang w:val="en-GB"/>
        </w:rPr>
      </w:pPr>
      <w:r w:rsidRPr="00221B29">
        <w:rPr>
          <w:rFonts w:cstheme="minorHAnsi"/>
          <w:b/>
          <w:bCs/>
          <w:i/>
          <w:iCs/>
          <w:sz w:val="20"/>
          <w:szCs w:val="20"/>
          <w:lang w:val="en-GB"/>
        </w:rPr>
        <w:t xml:space="preserve">Instructions for students before mobility, </w:t>
      </w:r>
      <w:r w:rsidRPr="00221B29">
        <w:rPr>
          <w:rFonts w:cstheme="minorHAnsi"/>
          <w:bCs/>
          <w:i/>
          <w:iCs/>
          <w:sz w:val="20"/>
          <w:szCs w:val="20"/>
          <w:lang w:val="en-GB"/>
        </w:rPr>
        <w:t>as well as a detailed and precise description of the individual steps, can be found on the university's website:</w:t>
      </w:r>
      <w:r w:rsidRPr="00221B29">
        <w:rPr>
          <w:rFonts w:cstheme="minorHAnsi"/>
          <w:b/>
          <w:bCs/>
          <w:i/>
          <w:iCs/>
          <w:sz w:val="20"/>
          <w:szCs w:val="20"/>
          <w:lang w:val="en-GB"/>
        </w:rPr>
        <w:t xml:space="preserve"> https://www.unipo.sk/zahranicie/erasmus/studiumpred/ </w:t>
      </w:r>
      <w:r w:rsidRPr="00221B29">
        <w:rPr>
          <w:rFonts w:cstheme="minorHAnsi"/>
          <w:bCs/>
          <w:i/>
          <w:iCs/>
          <w:sz w:val="20"/>
          <w:szCs w:val="20"/>
          <w:lang w:val="en-GB"/>
        </w:rPr>
        <w:t>and</w:t>
      </w:r>
    </w:p>
    <w:p w14:paraId="5A547BA6"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rPr>
          <w:rFonts w:cstheme="minorHAnsi"/>
          <w:b/>
          <w:bCs/>
          <w:i/>
          <w:iCs/>
          <w:sz w:val="20"/>
          <w:szCs w:val="20"/>
          <w:lang w:val="en-GB"/>
        </w:rPr>
      </w:pPr>
      <w:r w:rsidRPr="00221B29">
        <w:rPr>
          <w:rFonts w:cstheme="minorHAnsi"/>
          <w:b/>
          <w:bCs/>
          <w:i/>
          <w:iCs/>
          <w:sz w:val="20"/>
          <w:szCs w:val="20"/>
          <w:lang w:val="en-GB"/>
        </w:rPr>
        <w:t>https://www.unipo.sk/public/media/21250/05_21_opatrenie_outgoing_student_mobility_pravne_uvv.pdf.</w:t>
      </w:r>
    </w:p>
    <w:p w14:paraId="761875E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p>
    <w:p w14:paraId="236F2C2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i/>
          <w:iCs/>
          <w:sz w:val="20"/>
          <w:szCs w:val="20"/>
          <w:lang w:val="en-GB"/>
        </w:rPr>
        <w:t>ERASMUS+</w:t>
      </w:r>
      <w:r w:rsidRPr="00221B29">
        <w:rPr>
          <w:rFonts w:cstheme="minorHAnsi"/>
          <w:i/>
          <w:iCs/>
          <w:sz w:val="20"/>
          <w:szCs w:val="20"/>
          <w:lang w:val="en-GB"/>
        </w:rPr>
        <w:t xml:space="preserve"> study mobility is a period of study abroad with partial financial support from the EU, which must be fully recognised by the home higher education institution and replaces a comparable period of study at the home higher education institution. Upon completing the study mobility abroad, the student will receive written evidence of completing the agreed studies and a Transcript of records. Students wishing to take part in Erasmus+ study mobility at a foreign university must, first of all, meet the student mobility criteria:  </w:t>
      </w:r>
    </w:p>
    <w:p w14:paraId="7AFCBD56" w14:textId="77777777" w:rsidR="00221B29" w:rsidRPr="00221B29" w:rsidRDefault="00221B29" w:rsidP="00221B29">
      <w:pPr>
        <w:pStyle w:val="Odsekzoznamu"/>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contextualSpacing w:val="0"/>
        <w:jc w:val="both"/>
        <w:rPr>
          <w:rFonts w:cstheme="minorHAnsi"/>
          <w:i/>
          <w:iCs/>
          <w:sz w:val="20"/>
          <w:szCs w:val="20"/>
          <w:lang w:val="en-GB"/>
        </w:rPr>
      </w:pPr>
      <w:r w:rsidRPr="00221B29">
        <w:rPr>
          <w:rFonts w:cstheme="minorHAnsi"/>
          <w:i/>
          <w:iCs/>
          <w:sz w:val="20"/>
          <w:szCs w:val="20"/>
          <w:lang w:val="en-GB"/>
        </w:rPr>
        <w:t>Erasmus+ mobility is open to all full-time and part-time UP students who have completed their first year of study.</w:t>
      </w:r>
    </w:p>
    <w:p w14:paraId="4CF873CB" w14:textId="77777777" w:rsidR="00221B29" w:rsidRPr="00221B29" w:rsidRDefault="00221B29" w:rsidP="00221B29">
      <w:pPr>
        <w:pStyle w:val="Odsekzoznamu"/>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contextualSpacing w:val="0"/>
        <w:jc w:val="both"/>
        <w:rPr>
          <w:rFonts w:cstheme="minorHAnsi"/>
          <w:i/>
          <w:iCs/>
          <w:sz w:val="20"/>
          <w:szCs w:val="20"/>
          <w:lang w:val="en-GB"/>
        </w:rPr>
      </w:pPr>
      <w:r w:rsidRPr="00221B29">
        <w:rPr>
          <w:rFonts w:cstheme="minorHAnsi"/>
          <w:i/>
          <w:iCs/>
          <w:sz w:val="20"/>
          <w:szCs w:val="20"/>
          <w:lang w:val="en-GB"/>
        </w:rPr>
        <w:t>Mobility can last for a minimum of 3 and a maximum of 12 months.</w:t>
      </w:r>
    </w:p>
    <w:p w14:paraId="727F0DC8" w14:textId="77777777" w:rsidR="00221B29" w:rsidRPr="00221B29" w:rsidRDefault="00221B29" w:rsidP="00221B29">
      <w:pPr>
        <w:pStyle w:val="Odsekzoznamu"/>
        <w:numPr>
          <w:ilvl w:val="0"/>
          <w:numId w:val="4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firstLine="0"/>
        <w:contextualSpacing w:val="0"/>
        <w:jc w:val="both"/>
        <w:rPr>
          <w:rFonts w:cstheme="minorHAnsi"/>
          <w:i/>
          <w:iCs/>
          <w:sz w:val="20"/>
          <w:szCs w:val="20"/>
          <w:lang w:val="en-GB"/>
        </w:rPr>
      </w:pPr>
      <w:r w:rsidRPr="00221B29">
        <w:rPr>
          <w:rFonts w:cstheme="minorHAnsi"/>
          <w:i/>
          <w:iCs/>
          <w:sz w:val="20"/>
          <w:szCs w:val="20"/>
          <w:lang w:val="en-GB"/>
        </w:rPr>
        <w:t xml:space="preserve">A student can participate in Erasmus+ mobilities (mobility for studies + traineeship) for a total duration of 12 months at each level of study. </w:t>
      </w:r>
    </w:p>
    <w:p w14:paraId="0F40A619" w14:textId="77777777" w:rsidR="00221B29" w:rsidRPr="00221B29" w:rsidRDefault="00221B29" w:rsidP="00221B29">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contextualSpacing w:val="0"/>
        <w:jc w:val="both"/>
        <w:rPr>
          <w:rFonts w:cstheme="minorHAnsi"/>
          <w:i/>
          <w:iCs/>
          <w:sz w:val="20"/>
          <w:szCs w:val="20"/>
          <w:lang w:val="en-GB"/>
        </w:rPr>
      </w:pPr>
    </w:p>
    <w:p w14:paraId="3E30CB0C"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Practical internships for students and doctoral students</w:t>
      </w:r>
      <w:r w:rsidRPr="00221B29">
        <w:rPr>
          <w:rFonts w:cstheme="minorHAnsi"/>
          <w:i/>
          <w:iCs/>
          <w:sz w:val="20"/>
          <w:szCs w:val="20"/>
          <w:lang w:val="en-GB"/>
        </w:rPr>
        <w:t xml:space="preserve">: Students of bachelor's, magister/master's and doctoral studies, in both full-time and part-time form, can apply for a professional practical internship. </w:t>
      </w:r>
    </w:p>
    <w:p w14:paraId="70EA6D83"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 xml:space="preserve">Internships for graduates – final years: </w:t>
      </w:r>
      <w:hyperlink r:id="rId37" w:history="1">
        <w:r w:rsidRPr="00221B29">
          <w:rPr>
            <w:rStyle w:val="Hypertextovprepojenie"/>
            <w:rFonts w:cstheme="minorHAnsi"/>
            <w:i/>
            <w:iCs/>
            <w:color w:val="auto"/>
            <w:sz w:val="20"/>
            <w:szCs w:val="20"/>
            <w:u w:val="none"/>
            <w:lang w:val="en-GB"/>
          </w:rPr>
          <w:t>https://www.unipo.sk/zahranicie/erasmus/staze/absolventi/</w:t>
        </w:r>
      </w:hyperlink>
      <w:r w:rsidRPr="00221B29">
        <w:rPr>
          <w:rFonts w:cstheme="minorHAnsi"/>
          <w:i/>
          <w:iCs/>
          <w:sz w:val="20"/>
          <w:szCs w:val="20"/>
          <w:lang w:val="en-GB"/>
        </w:rPr>
        <w:t>.</w:t>
      </w:r>
    </w:p>
    <w:p w14:paraId="6C7838D7" w14:textId="77777777" w:rsidR="00221B29" w:rsidRPr="00221B29" w:rsidRDefault="00221B29" w:rsidP="00221B29">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The participant of the graduate internship can be a student in the final year of bachelor, master or doctoral studies, who is either a citizen of the Slovak Republic or other countries, enrolled for the entire study at the University of Presov in both full-time and part-time form;</w:t>
      </w:r>
    </w:p>
    <w:p w14:paraId="5B2992DB" w14:textId="77777777" w:rsidR="00221B29" w:rsidRPr="00221B29" w:rsidRDefault="00221B29" w:rsidP="00221B29">
      <w:pPr>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a student studying at UP but residing outside the Slovak Republic cannot attend mobility in the country where he/she resides;</w:t>
      </w:r>
    </w:p>
    <w:p w14:paraId="64F3B40C"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 xml:space="preserve">students who have already completed an Erasmus+ traineeship/mobility in the past can also apply for a grant: the length of the traineeship then depends on the length of the mobility in the last cycle of education - i.e., the number of months of previous Erasmus+ mobility is taken into account when calculating the possible length of the traineeship, so that the total number of months is a maximum of 12; </w:t>
      </w:r>
    </w:p>
    <w:p w14:paraId="744F1E0D"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 xml:space="preserve">the duration of the traineeship is a minimum of 2 months (60 days) maximum of 12 months; </w:t>
      </w:r>
    </w:p>
    <w:p w14:paraId="1A40D5EE"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the traineeship must be completed within 12 months following graduation;</w:t>
      </w:r>
    </w:p>
    <w:p w14:paraId="445BD30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 xml:space="preserve">the selection of the graduate must take place in the final year of studies; </w:t>
      </w:r>
    </w:p>
    <w:p w14:paraId="11BB2C3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hanging="142"/>
        <w:jc w:val="both"/>
        <w:rPr>
          <w:rFonts w:cstheme="minorHAnsi"/>
          <w:i/>
          <w:iCs/>
          <w:sz w:val="20"/>
          <w:szCs w:val="20"/>
          <w:lang w:val="en-GB"/>
        </w:rPr>
      </w:pPr>
      <w:r w:rsidRPr="00221B29">
        <w:rPr>
          <w:rFonts w:cstheme="minorHAnsi"/>
          <w:i/>
          <w:iCs/>
          <w:sz w:val="20"/>
          <w:szCs w:val="20"/>
          <w:lang w:val="en-GB"/>
        </w:rPr>
        <w:t>-</w:t>
      </w:r>
      <w:r w:rsidRPr="00221B29">
        <w:rPr>
          <w:rFonts w:cstheme="minorHAnsi"/>
          <w:i/>
          <w:iCs/>
          <w:sz w:val="20"/>
          <w:szCs w:val="20"/>
          <w:lang w:val="en-GB"/>
        </w:rPr>
        <w:tab/>
        <w:t>the traineeship should be taken for as many hours per day as is the full-time equivalent in the given country.</w:t>
      </w:r>
    </w:p>
    <w:p w14:paraId="549B820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The internship offers from several fields are listed in the online databases:</w:t>
      </w:r>
    </w:p>
    <w:p w14:paraId="6CD76CA0"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https://erasmusintern.org/</w:t>
      </w:r>
    </w:p>
    <w:p w14:paraId="1F6F3787"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http://erasmus-databaze.naep.cz/modules/erasmus/</w:t>
      </w:r>
    </w:p>
    <w:p w14:paraId="08B2043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 xml:space="preserve">https://erasmus.amu.edu.pl/en/internships </w:t>
      </w:r>
    </w:p>
    <w:p w14:paraId="3057B6F3"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https://www.workspaceeurope.sk/</w:t>
      </w:r>
    </w:p>
    <w:p w14:paraId="3012586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https://www.scholarshipportal.com/</w:t>
      </w:r>
    </w:p>
    <w:p w14:paraId="4AD53B6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https://myinternship.eu/https://myinternship.eu/our-database/</w:t>
      </w:r>
    </w:p>
    <w:p w14:paraId="7153F6A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https://www.trainingexperience.org/</w:t>
      </w:r>
    </w:p>
    <w:p w14:paraId="3D29DBD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https://esn.org/studentshttps://www.praxisnetwork.eu/</w:t>
      </w:r>
    </w:p>
    <w:p w14:paraId="09E31D60"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lastRenderedPageBreak/>
        <w:t>https://europe-internship.com/</w:t>
      </w:r>
    </w:p>
    <w:p w14:paraId="68EA98AE"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https://svetneziskovek.cz/</w:t>
      </w:r>
    </w:p>
    <w:p w14:paraId="0AF03CE1"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https://myinternship.eu/our-database/</w:t>
      </w:r>
    </w:p>
    <w:p w14:paraId="3D5C4C45" w14:textId="77777777" w:rsidR="00221B29" w:rsidRPr="00221B29" w:rsidRDefault="001C3CD7"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hyperlink r:id="rId38" w:history="1">
        <w:r w:rsidR="00221B29" w:rsidRPr="00221B29">
          <w:rPr>
            <w:rStyle w:val="Hypertextovprepojenie"/>
            <w:rFonts w:cstheme="minorHAnsi"/>
            <w:i/>
            <w:iCs/>
            <w:color w:val="auto"/>
            <w:sz w:val="20"/>
            <w:szCs w:val="20"/>
            <w:u w:val="none"/>
            <w:lang w:val="en-GB"/>
          </w:rPr>
          <w:t>https://www.schooleducationgateway.eu/en/pub/index.htm</w:t>
        </w:r>
      </w:hyperlink>
    </w:p>
    <w:p w14:paraId="18E6C650"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https://www.wikijob.co.uk/jobs/graduate</w:t>
      </w:r>
    </w:p>
    <w:p w14:paraId="6852BD55"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https://www.wikijob.co.uk/jobs/trainee</w:t>
      </w:r>
    </w:p>
    <w:p w14:paraId="493650A7"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 xml:space="preserve">Information sessions on Erasmus+ mobility for students are organised in the MS Teams environment. </w:t>
      </w:r>
      <w:r w:rsidRPr="00221B29">
        <w:rPr>
          <w:rFonts w:cstheme="minorHAnsi"/>
          <w:i/>
          <w:iCs/>
          <w:sz w:val="20"/>
          <w:szCs w:val="20"/>
          <w:lang w:val="en-GB"/>
        </w:rPr>
        <w:br/>
        <w:t>Students are provided with basic information about Erasmus+ student mobility (study/internship) abroad during the meeting. At the same time, students can also listen to the experiences of students who have already participated in such mobility to decide whether to take this great opportunity and apply.</w:t>
      </w:r>
    </w:p>
    <w:p w14:paraId="43C0EA4A"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rPr>
          <w:rFonts w:cstheme="minorHAnsi"/>
          <w:b/>
          <w:bCs/>
          <w:i/>
          <w:iCs/>
          <w:sz w:val="20"/>
          <w:szCs w:val="20"/>
          <w:lang w:val="en-GB"/>
        </w:rPr>
      </w:pPr>
    </w:p>
    <w:p w14:paraId="5AE8E7A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b/>
          <w:bCs/>
          <w:i/>
          <w:iCs/>
          <w:sz w:val="20"/>
          <w:szCs w:val="20"/>
          <w:lang w:val="en-GB"/>
        </w:rPr>
      </w:pPr>
      <w:r w:rsidRPr="00221B29">
        <w:rPr>
          <w:rFonts w:cstheme="minorHAnsi"/>
          <w:b/>
          <w:bCs/>
          <w:i/>
          <w:iCs/>
          <w:sz w:val="20"/>
          <w:szCs w:val="20"/>
          <w:lang w:val="en-GB"/>
        </w:rPr>
        <w:t xml:space="preserve">Recognition of studies = </w:t>
      </w:r>
      <w:r w:rsidRPr="00221B29">
        <w:rPr>
          <w:rFonts w:cstheme="minorHAnsi"/>
          <w:b/>
          <w:i/>
          <w:iCs/>
          <w:sz w:val="20"/>
          <w:szCs w:val="20"/>
          <w:lang w:val="en-GB"/>
        </w:rPr>
        <w:t>"Dohoda o prenose kreditov"/Credit Transfer Agreement</w:t>
      </w:r>
      <w:r w:rsidRPr="00221B29">
        <w:rPr>
          <w:rFonts w:cstheme="minorHAnsi"/>
          <w:b/>
          <w:bCs/>
          <w:i/>
          <w:iCs/>
          <w:sz w:val="20"/>
          <w:szCs w:val="20"/>
          <w:lang w:val="en-GB"/>
        </w:rPr>
        <w:t xml:space="preserve"> RECOGNITION  OF SUBJECTS according to their compatibility</w:t>
      </w:r>
    </w:p>
    <w:p w14:paraId="340B0805"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1. If the course is identical at both the receiving and home institution - the course is entered into MAIS with the code of the receiving institution and fully recognized.</w:t>
      </w:r>
    </w:p>
    <w:p w14:paraId="263F7D50"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2. If the course is partially identical in content - credit recognition of one or more courses will be agreed (the number of credits earned must be recognized).</w:t>
      </w:r>
    </w:p>
    <w:p w14:paraId="6CB7233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i/>
          <w:iCs/>
          <w:sz w:val="20"/>
          <w:szCs w:val="20"/>
          <w:lang w:val="en-GB"/>
        </w:rPr>
        <w:t>3. If the subject of the receiving institution does not exist at the home institution and is not related in content - the subject is recognized as an optional subject.</w:t>
      </w:r>
    </w:p>
    <w:p w14:paraId="48CE641F"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p>
    <w:p w14:paraId="30E3D832"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b/>
          <w:bCs/>
          <w:i/>
          <w:iCs/>
          <w:sz w:val="20"/>
          <w:szCs w:val="20"/>
          <w:lang w:val="en-GB"/>
        </w:rPr>
      </w:pPr>
      <w:r w:rsidRPr="00221B29">
        <w:rPr>
          <w:rFonts w:cstheme="minorHAnsi"/>
          <w:b/>
          <w:bCs/>
          <w:i/>
          <w:iCs/>
          <w:sz w:val="20"/>
          <w:szCs w:val="20"/>
          <w:lang w:val="en-GB"/>
        </w:rPr>
        <w:t>Erasmus+ coordinators – ERASMUS+ contact persons, FMB UP:</w:t>
      </w:r>
    </w:p>
    <w:p w14:paraId="2FE9D553"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 xml:space="preserve">1.  </w:t>
      </w:r>
      <w:r w:rsidRPr="00221B29">
        <w:rPr>
          <w:rFonts w:cstheme="minorHAnsi"/>
          <w:b/>
          <w:bCs/>
          <w:i/>
          <w:iCs/>
          <w:sz w:val="20"/>
          <w:szCs w:val="20"/>
          <w:lang w:val="en-GB"/>
        </w:rPr>
        <w:tab/>
        <w:t>doc. Ing. Viktória Ali-Taha, PhD.</w:t>
      </w:r>
      <w:r w:rsidRPr="00221B29">
        <w:rPr>
          <w:rFonts w:cstheme="minorHAnsi"/>
          <w:i/>
          <w:iCs/>
          <w:sz w:val="20"/>
          <w:szCs w:val="20"/>
          <w:lang w:val="en-GB"/>
        </w:rPr>
        <w:t xml:space="preserve"> - Faculty ECTS coordinator; viktoria.ali-taha@unipo.sk;</w:t>
      </w:r>
      <w:r w:rsidRPr="00221B29">
        <w:rPr>
          <w:lang w:val="en-GB"/>
        </w:rPr>
        <w:t xml:space="preserve"> </w:t>
      </w:r>
      <w:r w:rsidRPr="00221B29">
        <w:rPr>
          <w:rFonts w:cstheme="minorHAnsi"/>
          <w:i/>
          <w:iCs/>
          <w:sz w:val="20"/>
          <w:szCs w:val="20"/>
          <w:lang w:val="en-GB"/>
        </w:rPr>
        <w:t>4880 585;</w:t>
      </w:r>
    </w:p>
    <w:p w14:paraId="38A99EDB"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2.</w:t>
      </w:r>
      <w:r w:rsidRPr="00221B29">
        <w:rPr>
          <w:rFonts w:cstheme="minorHAnsi"/>
          <w:b/>
          <w:bCs/>
          <w:i/>
          <w:iCs/>
          <w:sz w:val="20"/>
          <w:szCs w:val="20"/>
          <w:lang w:val="en-GB"/>
        </w:rPr>
        <w:tab/>
        <w:t>Ing. Kristína Šambronská, PhD.</w:t>
      </w:r>
      <w:r w:rsidRPr="00221B29">
        <w:rPr>
          <w:b/>
          <w:bCs/>
          <w:sz w:val="18"/>
          <w:szCs w:val="18"/>
          <w:lang w:val="en-GB"/>
        </w:rPr>
        <w:t xml:space="preserve"> </w:t>
      </w:r>
      <w:r w:rsidRPr="00221B29">
        <w:rPr>
          <w:rFonts w:cstheme="minorHAnsi"/>
          <w:i/>
          <w:sz w:val="20"/>
          <w:szCs w:val="20"/>
          <w:lang w:val="en-GB"/>
        </w:rPr>
        <w:t>Department of Tourism and Hotel Management</w:t>
      </w:r>
      <w:r w:rsidRPr="00221B29">
        <w:rPr>
          <w:rFonts w:cstheme="minorHAnsi"/>
          <w:i/>
          <w:iCs/>
          <w:sz w:val="20"/>
          <w:szCs w:val="20"/>
          <w:lang w:val="en-GB"/>
        </w:rPr>
        <w:t xml:space="preserve">, </w:t>
      </w:r>
      <w:hyperlink r:id="rId39" w:history="1">
        <w:r w:rsidRPr="00221B29">
          <w:rPr>
            <w:rStyle w:val="Hypertextovprepojenie"/>
            <w:rFonts w:cstheme="minorHAnsi"/>
            <w:i/>
            <w:iCs/>
            <w:color w:val="auto"/>
            <w:sz w:val="20"/>
            <w:szCs w:val="20"/>
            <w:u w:val="none"/>
            <w:lang w:val="en-GB"/>
          </w:rPr>
          <w:t>kristina.sambronska@unipo.sk</w:t>
        </w:r>
      </w:hyperlink>
      <w:r w:rsidRPr="00221B29">
        <w:rPr>
          <w:rFonts w:cstheme="minorHAnsi"/>
          <w:i/>
          <w:iCs/>
          <w:sz w:val="20"/>
          <w:szCs w:val="20"/>
          <w:lang w:val="en-GB"/>
        </w:rPr>
        <w:t>, 4880 591</w:t>
      </w:r>
    </w:p>
    <w:p w14:paraId="5E3FF8E5"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3. Mgr. Martin Rigelský, PhD.</w:t>
      </w:r>
      <w:r w:rsidRPr="00221B29">
        <w:rPr>
          <w:rFonts w:cstheme="minorHAnsi"/>
          <w:i/>
          <w:iCs/>
          <w:sz w:val="20"/>
          <w:szCs w:val="20"/>
          <w:lang w:val="en-GB"/>
        </w:rPr>
        <w:t xml:space="preserve"> - Department of Marketing and International Trade, </w:t>
      </w:r>
      <w:hyperlink r:id="rId40" w:history="1">
        <w:r w:rsidRPr="00221B29">
          <w:rPr>
            <w:rStyle w:val="Hypertextovprepojenie"/>
            <w:rFonts w:cstheme="minorHAnsi"/>
            <w:i/>
            <w:iCs/>
            <w:color w:val="auto"/>
            <w:sz w:val="20"/>
            <w:szCs w:val="20"/>
            <w:u w:val="none"/>
            <w:lang w:val="en-GB"/>
          </w:rPr>
          <w:t>martin.rigelsky@unipo.sk</w:t>
        </w:r>
      </w:hyperlink>
    </w:p>
    <w:p w14:paraId="573C5204" w14:textId="77777777" w:rsidR="00221B29"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 xml:space="preserve">4. </w:t>
      </w:r>
      <w:r w:rsidRPr="00221B29">
        <w:rPr>
          <w:rFonts w:cstheme="minorHAnsi"/>
          <w:b/>
          <w:bCs/>
          <w:i/>
          <w:iCs/>
          <w:sz w:val="20"/>
          <w:szCs w:val="20"/>
          <w:lang w:val="en-GB"/>
        </w:rPr>
        <w:tab/>
        <w:t>Ing. Michaela Harničárová, PhD.</w:t>
      </w:r>
      <w:r w:rsidRPr="00221B29">
        <w:rPr>
          <w:rFonts w:cstheme="minorHAnsi"/>
          <w:i/>
          <w:iCs/>
          <w:sz w:val="20"/>
          <w:szCs w:val="20"/>
          <w:lang w:val="en-GB"/>
        </w:rPr>
        <w:t xml:space="preserve"> – Department of Management, </w:t>
      </w:r>
      <w:hyperlink r:id="rId41" w:history="1">
        <w:r w:rsidRPr="00221B29">
          <w:rPr>
            <w:rStyle w:val="Hypertextovprepojenie"/>
            <w:rFonts w:cstheme="minorHAnsi"/>
            <w:i/>
            <w:iCs/>
            <w:color w:val="auto"/>
            <w:sz w:val="20"/>
            <w:szCs w:val="20"/>
            <w:u w:val="none"/>
            <w:lang w:val="en-GB"/>
          </w:rPr>
          <w:t>michaela.sirkova@unipo.sk</w:t>
        </w:r>
      </w:hyperlink>
    </w:p>
    <w:p w14:paraId="72EFF4A4" w14:textId="402341B7" w:rsidR="00672783" w:rsidRPr="00221B29" w:rsidRDefault="00221B29" w:rsidP="00221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cstheme="minorHAnsi"/>
          <w:i/>
          <w:iCs/>
          <w:sz w:val="20"/>
          <w:szCs w:val="20"/>
          <w:lang w:val="en-GB"/>
        </w:rPr>
      </w:pPr>
      <w:r w:rsidRPr="00221B29">
        <w:rPr>
          <w:rFonts w:cstheme="minorHAnsi"/>
          <w:b/>
          <w:bCs/>
          <w:i/>
          <w:iCs/>
          <w:sz w:val="20"/>
          <w:szCs w:val="20"/>
          <w:lang w:val="en-GB"/>
        </w:rPr>
        <w:t>Contact person: Mgr. Vanda Tarbajová</w:t>
      </w:r>
      <w:r w:rsidRPr="00221B29">
        <w:rPr>
          <w:rFonts w:cstheme="minorHAnsi"/>
          <w:i/>
          <w:iCs/>
          <w:sz w:val="20"/>
          <w:szCs w:val="20"/>
          <w:lang w:val="en-GB"/>
        </w:rPr>
        <w:t xml:space="preserve">, </w:t>
      </w:r>
      <w:hyperlink r:id="rId42" w:history="1">
        <w:r w:rsidRPr="00221B29">
          <w:rPr>
            <w:rStyle w:val="Hypertextovprepojenie"/>
            <w:rFonts w:cstheme="minorHAnsi"/>
            <w:i/>
            <w:iCs/>
            <w:color w:val="auto"/>
            <w:sz w:val="20"/>
            <w:szCs w:val="20"/>
            <w:u w:val="none"/>
            <w:lang w:val="en-GB"/>
          </w:rPr>
          <w:t>vanda.tarbajova@unipo.sk</w:t>
        </w:r>
      </w:hyperlink>
    </w:p>
    <w:p w14:paraId="38C42336" w14:textId="77777777" w:rsidR="00672783" w:rsidRPr="00E22F54" w:rsidRDefault="00672783" w:rsidP="00672783">
      <w:pPr>
        <w:pStyle w:val="Odsekzoznamu"/>
        <w:autoSpaceDE w:val="0"/>
        <w:autoSpaceDN w:val="0"/>
        <w:adjustRightInd w:val="0"/>
        <w:spacing w:after="0" w:line="240" w:lineRule="auto"/>
        <w:ind w:left="360"/>
        <w:jc w:val="both"/>
        <w:rPr>
          <w:rFonts w:cstheme="minorHAnsi"/>
          <w:sz w:val="16"/>
          <w:szCs w:val="16"/>
          <w:lang w:val="en-GB"/>
        </w:rPr>
      </w:pPr>
    </w:p>
    <w:p w14:paraId="1A784007" w14:textId="4030EA69" w:rsidR="00200599" w:rsidRPr="00E22F54" w:rsidRDefault="00B16CE5" w:rsidP="00F43F51">
      <w:pPr>
        <w:pStyle w:val="Odsekzoznamu"/>
        <w:numPr>
          <w:ilvl w:val="0"/>
          <w:numId w:val="6"/>
        </w:numPr>
        <w:autoSpaceDE w:val="0"/>
        <w:autoSpaceDN w:val="0"/>
        <w:adjustRightInd w:val="0"/>
        <w:spacing w:after="0" w:line="240" w:lineRule="auto"/>
        <w:rPr>
          <w:rFonts w:cstheme="minorHAnsi"/>
          <w:b/>
          <w:bCs/>
          <w:sz w:val="16"/>
          <w:szCs w:val="16"/>
          <w:lang w:val="en-GB"/>
        </w:rPr>
      </w:pPr>
      <w:r w:rsidRPr="003E2CDC">
        <w:rPr>
          <w:rFonts w:cstheme="minorHAnsi"/>
          <w:b/>
          <w:bCs/>
          <w:sz w:val="16"/>
          <w:szCs w:val="16"/>
          <w:lang w:val="en-GB"/>
        </w:rPr>
        <w:t>R</w:t>
      </w:r>
      <w:r w:rsidR="00D55C8D" w:rsidRPr="003E2CDC">
        <w:rPr>
          <w:rFonts w:cstheme="minorHAnsi"/>
          <w:b/>
          <w:bCs/>
          <w:sz w:val="16"/>
          <w:szCs w:val="16"/>
          <w:lang w:val="en-GB"/>
        </w:rPr>
        <w:t>equired</w:t>
      </w:r>
      <w:r w:rsidR="00D55C8D" w:rsidRPr="00E22F54">
        <w:rPr>
          <w:rFonts w:cstheme="minorHAnsi"/>
          <w:b/>
          <w:bCs/>
          <w:sz w:val="16"/>
          <w:szCs w:val="16"/>
          <w:lang w:val="en-GB"/>
        </w:rPr>
        <w:t xml:space="preserve"> </w:t>
      </w:r>
      <w:r w:rsidRPr="00E22F54">
        <w:rPr>
          <w:rFonts w:cstheme="minorHAnsi"/>
          <w:b/>
          <w:bCs/>
          <w:sz w:val="16"/>
          <w:szCs w:val="16"/>
          <w:lang w:val="en-GB"/>
        </w:rPr>
        <w:t xml:space="preserve">abilities and </w:t>
      </w:r>
      <w:r w:rsidR="00DB2FC6" w:rsidRPr="00E22F54">
        <w:rPr>
          <w:rFonts w:cstheme="minorHAnsi"/>
          <w:b/>
          <w:bCs/>
          <w:sz w:val="16"/>
          <w:szCs w:val="16"/>
          <w:lang w:val="en-GB"/>
        </w:rPr>
        <w:t>admission requirements for the study programme applicants</w:t>
      </w:r>
    </w:p>
    <w:p w14:paraId="7DD0B180" w14:textId="2A124DD1" w:rsidR="00B16CE5" w:rsidRDefault="00B16CE5" w:rsidP="00B16CE5">
      <w:pPr>
        <w:pStyle w:val="Odsekzoznamu"/>
        <w:numPr>
          <w:ilvl w:val="0"/>
          <w:numId w:val="21"/>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Required abilities and necessary </w:t>
      </w:r>
      <w:r w:rsidR="00D55C8D" w:rsidRPr="00E22F54">
        <w:rPr>
          <w:rFonts w:cstheme="minorHAnsi"/>
          <w:sz w:val="16"/>
          <w:szCs w:val="16"/>
          <w:lang w:val="en-GB"/>
        </w:rPr>
        <w:t>admission requirements</w:t>
      </w:r>
      <w:r w:rsidRPr="00E22F54">
        <w:rPr>
          <w:rFonts w:cstheme="minorHAnsi"/>
          <w:sz w:val="16"/>
          <w:szCs w:val="16"/>
          <w:lang w:val="en-GB"/>
        </w:rPr>
        <w:t>.</w:t>
      </w:r>
    </w:p>
    <w:p w14:paraId="1FBDBA5C"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A0167">
        <w:rPr>
          <w:rFonts w:cstheme="minorHAnsi"/>
          <w:i/>
          <w:iCs/>
          <w:sz w:val="20"/>
          <w:szCs w:val="20"/>
          <w:lang w:val="en-GB"/>
        </w:rPr>
        <w:t>The aim of the Faculty of Management and Business of the UP is to accept students who meet the demanding quality criteria and prerequisites for studies at the highest level. The University of Presov has a system of procedures for the admission of students elaborated in the PU Study Rules in Articles 3 to 9 and in the "Opatrenie rektora Prijímacie konanie" Rector's Measure Admission Procedure. Specific conditions of the entrance examination procedure, corresponding to the specifics and peculiarities of study programmes, have been developed by each university faculty.</w:t>
      </w:r>
    </w:p>
    <w:p w14:paraId="4CA31FFB"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A0167">
        <w:rPr>
          <w:rFonts w:cstheme="minorHAnsi"/>
          <w:i/>
          <w:iCs/>
          <w:sz w:val="20"/>
          <w:szCs w:val="20"/>
          <w:lang w:val="en-GB"/>
        </w:rPr>
        <w:t>All information regarding the admission of applicants to doctoral studies is published on the Faculty of Management and Business of UP website. For easier decision-making of applicants, the Faculty of Management and Business of UP also publishes the planned number of admitted applicants.</w:t>
      </w:r>
    </w:p>
    <w:p w14:paraId="290EC1BE"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p>
    <w:p w14:paraId="362B5C88"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A0167">
        <w:rPr>
          <w:rFonts w:cstheme="minorHAnsi"/>
          <w:i/>
          <w:iCs/>
          <w:sz w:val="20"/>
          <w:szCs w:val="20"/>
          <w:lang w:val="en-GB"/>
        </w:rPr>
        <w:t>The basic condition for admission to the PhD programme is completing a 2nd cycle university degree (Magister/Master's or Engineering) and successfully completing an admission interview in front of the committee. If the applicant proves that he/she has passed the SCIO test ("VŠP - Všeobecné študijné predpoklady" General Academic Prerequisites or "OSP - Obecné studijní předpoklady" General Academic Prerequisites), his/her results will be taken into account in the committee's overall evaluation of the applicant.</w:t>
      </w:r>
    </w:p>
    <w:p w14:paraId="3889A453"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p>
    <w:p w14:paraId="1371D29B" w14:textId="77777777" w:rsidR="00DA0167" w:rsidRPr="00DA0167" w:rsidRDefault="00DA016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DA0167">
        <w:rPr>
          <w:rFonts w:cstheme="minorHAnsi"/>
          <w:i/>
          <w:iCs/>
          <w:sz w:val="20"/>
          <w:szCs w:val="20"/>
          <w:lang w:val="en-GB"/>
        </w:rPr>
        <w:t>More information at:</w:t>
      </w:r>
    </w:p>
    <w:p w14:paraId="10A93E9B" w14:textId="77777777" w:rsidR="00DA0167" w:rsidRPr="005E56B4" w:rsidRDefault="001C3CD7" w:rsidP="00DA016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hyperlink r:id="rId43" w:history="1">
        <w:r w:rsidR="00DA0167" w:rsidRPr="002D2D93">
          <w:rPr>
            <w:rStyle w:val="Hypertextovprepojenie"/>
            <w:rFonts w:cstheme="minorHAnsi"/>
            <w:i/>
            <w:iCs/>
            <w:sz w:val="20"/>
            <w:szCs w:val="20"/>
          </w:rPr>
          <w:t>https://www.unipo.sk/fakulta-manazmentu/informacie/uchadzaci/</w:t>
        </w:r>
      </w:hyperlink>
    </w:p>
    <w:p w14:paraId="1B400AFE" w14:textId="77777777" w:rsidR="005E56B4" w:rsidRPr="00E22F54" w:rsidRDefault="005E56B4" w:rsidP="005E56B4">
      <w:pPr>
        <w:pStyle w:val="Odsekzoznamu"/>
        <w:autoSpaceDE w:val="0"/>
        <w:autoSpaceDN w:val="0"/>
        <w:adjustRightInd w:val="0"/>
        <w:spacing w:after="0" w:line="240" w:lineRule="auto"/>
        <w:ind w:left="360"/>
        <w:rPr>
          <w:rFonts w:cstheme="minorHAnsi"/>
          <w:sz w:val="16"/>
          <w:szCs w:val="16"/>
          <w:lang w:val="en-GB"/>
        </w:rPr>
      </w:pPr>
    </w:p>
    <w:p w14:paraId="4A3686F1" w14:textId="0A334DB1" w:rsidR="00B16CE5" w:rsidRDefault="00B16CE5" w:rsidP="00B16CE5">
      <w:pPr>
        <w:pStyle w:val="Odsekzoznamu"/>
        <w:numPr>
          <w:ilvl w:val="0"/>
          <w:numId w:val="21"/>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Admission procedures.</w:t>
      </w:r>
    </w:p>
    <w:p w14:paraId="2D243803"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The entrance examination is carried out in the form of an oral interview held by the committee – in accordance with legal obligations. The interview is conducted in the following areas and the applicants' knowledge of those areas is a prerequisite for their acceptance (and/or their position in the list of accepted applicants):</w:t>
      </w:r>
    </w:p>
    <w:p w14:paraId="61859112"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5C1B5267"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Methodology and methods of scientific research,</w:t>
      </w:r>
    </w:p>
    <w:p w14:paraId="1F3524B8"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English language at 'advanced' level,</w:t>
      </w:r>
    </w:p>
    <w:p w14:paraId="54CE5E84"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Management, marketing and economics,</w:t>
      </w:r>
    </w:p>
    <w:p w14:paraId="0C0CC639"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The defense of a research project for a dissertation thesis.</w:t>
      </w:r>
    </w:p>
    <w:p w14:paraId="611D2B22"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370C9A8F"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The applicant submits the following documents with his/her application for doctoral studies:</w:t>
      </w:r>
    </w:p>
    <w:p w14:paraId="7992264E"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professional CV,</w:t>
      </w:r>
    </w:p>
    <w:p w14:paraId="76D46DAD"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highlight w:val="yellow"/>
          <w:lang w:val="en-GB"/>
        </w:rPr>
      </w:pPr>
      <w:r w:rsidRPr="00A23438">
        <w:rPr>
          <w:rFonts w:cstheme="minorHAnsi"/>
          <w:bCs/>
          <w:i/>
          <w:sz w:val="20"/>
          <w:szCs w:val="20"/>
          <w:lang w:val="en-GB"/>
        </w:rPr>
        <w:t>•</w:t>
      </w:r>
      <w:r w:rsidRPr="00A23438">
        <w:rPr>
          <w:rFonts w:cstheme="minorHAnsi"/>
          <w:bCs/>
          <w:i/>
          <w:sz w:val="20"/>
          <w:szCs w:val="20"/>
          <w:lang w:val="en-GB"/>
        </w:rPr>
        <w:tab/>
      </w:r>
      <w:r w:rsidRPr="00A23438">
        <w:rPr>
          <w:i/>
          <w:noProof/>
          <w:sz w:val="20"/>
          <w:szCs w:val="20"/>
          <w:lang w:val="en-GB"/>
        </w:rPr>
        <w:t>officially verified copies</w:t>
      </w:r>
      <w:r w:rsidRPr="00A23438">
        <w:rPr>
          <w:noProof/>
          <w:szCs w:val="16"/>
          <w:lang w:val="en-GB"/>
        </w:rPr>
        <w:t xml:space="preserve"> </w:t>
      </w:r>
      <w:r w:rsidRPr="00A23438">
        <w:rPr>
          <w:rFonts w:cstheme="minorHAnsi"/>
          <w:bCs/>
          <w:i/>
          <w:sz w:val="20"/>
          <w:szCs w:val="20"/>
          <w:lang w:val="en-GB"/>
        </w:rPr>
        <w:t xml:space="preserve">of degree certificates, </w:t>
      </w:r>
    </w:p>
    <w:p w14:paraId="4E80830D"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dissertation research project plan with a summary in the English language,</w:t>
      </w:r>
    </w:p>
    <w:p w14:paraId="333077A5"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list of published and unpublished works</w:t>
      </w:r>
    </w:p>
    <w:p w14:paraId="656ABA53"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documents proving the applicant's abilities (e.g., specific courses, language certificates, etc.),</w:t>
      </w:r>
    </w:p>
    <w:p w14:paraId="4A7AE3A2"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w:t>
      </w:r>
      <w:r w:rsidRPr="00A23438">
        <w:rPr>
          <w:rFonts w:cstheme="minorHAnsi"/>
          <w:bCs/>
          <w:i/>
          <w:sz w:val="20"/>
          <w:szCs w:val="20"/>
          <w:lang w:val="en-GB"/>
        </w:rPr>
        <w:tab/>
        <w:t>nostrification of documents.</w:t>
      </w:r>
    </w:p>
    <w:p w14:paraId="677BA3C1"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0D45FE28"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The applicant can be admitted to the study only if the entrance examination result in the above 4 areas is "pass". Applicants are accepted based on their position in the list of admitted candidates compiled by the examination committee.</w:t>
      </w:r>
    </w:p>
    <w:p w14:paraId="5133EC3E" w14:textId="77777777" w:rsidR="00A23438"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512662F8" w14:textId="4FFAEAB4" w:rsidR="00EF3763" w:rsidRPr="00A23438" w:rsidRDefault="00A23438" w:rsidP="00A2343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A23438">
        <w:rPr>
          <w:rFonts w:cstheme="minorHAnsi"/>
          <w:bCs/>
          <w:i/>
          <w:sz w:val="20"/>
          <w:szCs w:val="20"/>
          <w:lang w:val="en-GB"/>
        </w:rPr>
        <w:t xml:space="preserve">Detailed information on the PhD admission procedure is available at the following link: </w:t>
      </w:r>
      <w:hyperlink r:id="rId44" w:history="1">
        <w:r w:rsidRPr="00A23438">
          <w:rPr>
            <w:rStyle w:val="Hypertextovprepojenie"/>
            <w:rFonts w:cstheme="minorHAnsi"/>
            <w:bCs/>
            <w:i/>
            <w:sz w:val="20"/>
            <w:szCs w:val="20"/>
            <w:lang w:val="en-GB"/>
          </w:rPr>
          <w:t>https://www.unipo.sk/fakulta-manazmentu-ekonomiky-a-obchodu/andske</w:t>
        </w:r>
      </w:hyperlink>
    </w:p>
    <w:p w14:paraId="48AF9C6F" w14:textId="77777777" w:rsidR="00EF3763" w:rsidRPr="00EF3763" w:rsidRDefault="00EF3763" w:rsidP="00EF3763">
      <w:pPr>
        <w:pStyle w:val="Odsekzoznamu"/>
        <w:autoSpaceDE w:val="0"/>
        <w:autoSpaceDN w:val="0"/>
        <w:adjustRightInd w:val="0"/>
        <w:spacing w:after="0" w:line="240" w:lineRule="auto"/>
        <w:ind w:left="360"/>
        <w:rPr>
          <w:rFonts w:cstheme="minorHAnsi"/>
          <w:sz w:val="16"/>
          <w:szCs w:val="16"/>
        </w:rPr>
      </w:pPr>
    </w:p>
    <w:p w14:paraId="6D382F54" w14:textId="77777777" w:rsidR="00EF3763" w:rsidRPr="00E22F54" w:rsidRDefault="00EF3763" w:rsidP="00EF3763">
      <w:pPr>
        <w:pStyle w:val="Odsekzoznamu"/>
        <w:autoSpaceDE w:val="0"/>
        <w:autoSpaceDN w:val="0"/>
        <w:adjustRightInd w:val="0"/>
        <w:spacing w:after="0" w:line="240" w:lineRule="auto"/>
        <w:ind w:left="360"/>
        <w:rPr>
          <w:rFonts w:cstheme="minorHAnsi"/>
          <w:sz w:val="16"/>
          <w:szCs w:val="16"/>
          <w:lang w:val="en-GB"/>
        </w:rPr>
      </w:pPr>
    </w:p>
    <w:p w14:paraId="18B37EA5" w14:textId="6471B551" w:rsidR="00200599" w:rsidRDefault="00B16CE5" w:rsidP="001A4801">
      <w:pPr>
        <w:pStyle w:val="Odsekzoznamu"/>
        <w:numPr>
          <w:ilvl w:val="0"/>
          <w:numId w:val="21"/>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Results of the </w:t>
      </w:r>
      <w:r w:rsidR="000C7F56" w:rsidRPr="00E22F54">
        <w:rPr>
          <w:rFonts w:cstheme="minorHAnsi"/>
          <w:sz w:val="16"/>
          <w:szCs w:val="16"/>
          <w:lang w:val="en-GB"/>
        </w:rPr>
        <w:t>admission</w:t>
      </w:r>
      <w:r w:rsidRPr="00E22F54">
        <w:rPr>
          <w:rFonts w:cstheme="minorHAnsi"/>
          <w:sz w:val="16"/>
          <w:szCs w:val="16"/>
          <w:lang w:val="en-GB"/>
        </w:rPr>
        <w:t xml:space="preserve"> process </w:t>
      </w:r>
      <w:r w:rsidR="0031343B" w:rsidRPr="00E22F54">
        <w:rPr>
          <w:rFonts w:cstheme="minorHAnsi"/>
          <w:sz w:val="16"/>
          <w:szCs w:val="16"/>
          <w:lang w:val="en-GB"/>
        </w:rPr>
        <w:t>over</w:t>
      </w:r>
      <w:r w:rsidRPr="00E22F54">
        <w:rPr>
          <w:rFonts w:cstheme="minorHAnsi"/>
          <w:sz w:val="16"/>
          <w:szCs w:val="16"/>
          <w:lang w:val="en-GB"/>
        </w:rPr>
        <w:t xml:space="preserve"> the last period.</w:t>
      </w:r>
    </w:p>
    <w:p w14:paraId="27DB36FE"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The academic year 2021/2022:</w:t>
      </w:r>
    </w:p>
    <w:p w14:paraId="1FD964C0"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submitted applications: full-time form – 6; part-time form – 9</w:t>
      </w:r>
    </w:p>
    <w:p w14:paraId="71FACF3F" w14:textId="5F976BED"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number of accepted students: full-time form – 3; part-time form – 8</w:t>
      </w:r>
    </w:p>
    <w:p w14:paraId="3DED9840"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 xml:space="preserve">number of enrolled students: full-time form – 3; part-time form – 8 </w:t>
      </w:r>
    </w:p>
    <w:p w14:paraId="2E4CAAF2" w14:textId="77777777" w:rsidR="00C67653" w:rsidRDefault="00C67653" w:rsidP="001A576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p>
    <w:p w14:paraId="5EF6AC89" w14:textId="1CDEE6E5" w:rsidR="001A576A" w:rsidRPr="001A576A" w:rsidRDefault="001A576A" w:rsidP="001A576A">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The academic year 2020/2021:</w:t>
      </w:r>
    </w:p>
    <w:p w14:paraId="3845E314"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submitted applications: full-time form – 5; part-time form – 5</w:t>
      </w:r>
    </w:p>
    <w:p w14:paraId="6C2551E7"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cstheme="minorHAnsi"/>
          <w:bCs/>
          <w:i/>
          <w:sz w:val="20"/>
          <w:szCs w:val="20"/>
          <w:lang w:val="en-GB"/>
        </w:rPr>
      </w:pPr>
      <w:r w:rsidRPr="001A576A">
        <w:rPr>
          <w:rFonts w:cstheme="minorHAnsi"/>
          <w:bCs/>
          <w:i/>
          <w:sz w:val="20"/>
          <w:szCs w:val="20"/>
          <w:lang w:val="en-GB"/>
        </w:rPr>
        <w:t>•</w:t>
      </w:r>
      <w:r w:rsidRPr="001A576A">
        <w:rPr>
          <w:rFonts w:cstheme="minorHAnsi"/>
          <w:bCs/>
          <w:i/>
          <w:sz w:val="20"/>
          <w:szCs w:val="20"/>
          <w:lang w:val="en-GB"/>
        </w:rPr>
        <w:tab/>
        <w:t>number of accepted students: full-time form – 2; part-time form – 5</w:t>
      </w:r>
    </w:p>
    <w:p w14:paraId="6EC3EA60"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tabs>
          <w:tab w:val="left" w:pos="426"/>
        </w:tabs>
        <w:autoSpaceDE w:val="0"/>
        <w:autoSpaceDN w:val="0"/>
        <w:adjustRightInd w:val="0"/>
        <w:spacing w:after="0" w:line="240" w:lineRule="auto"/>
        <w:ind w:left="360"/>
        <w:jc w:val="both"/>
        <w:rPr>
          <w:rFonts w:ascii="Calibri" w:eastAsia="Times New Roman" w:hAnsi="Calibri" w:cs="Calibri"/>
          <w:b/>
          <w:i/>
          <w:sz w:val="20"/>
          <w:szCs w:val="20"/>
          <w:lang w:val="en-GB" w:eastAsia="sk-SK"/>
        </w:rPr>
      </w:pPr>
      <w:r w:rsidRPr="001A576A">
        <w:rPr>
          <w:rFonts w:cstheme="minorHAnsi"/>
          <w:bCs/>
          <w:i/>
          <w:sz w:val="20"/>
          <w:szCs w:val="20"/>
          <w:lang w:val="en-GB"/>
        </w:rPr>
        <w:t>•</w:t>
      </w:r>
      <w:r w:rsidRPr="001A576A">
        <w:rPr>
          <w:rFonts w:cstheme="minorHAnsi"/>
          <w:bCs/>
          <w:i/>
          <w:sz w:val="20"/>
          <w:szCs w:val="20"/>
          <w:lang w:val="en-GB"/>
        </w:rPr>
        <w:tab/>
        <w:t>number of enrolled students: full-time form – 2; part-time form – 5</w:t>
      </w:r>
    </w:p>
    <w:p w14:paraId="7945C1DC" w14:textId="77777777" w:rsidR="004043B1" w:rsidRPr="00E22F54" w:rsidRDefault="004043B1" w:rsidP="004043B1">
      <w:pPr>
        <w:pStyle w:val="Odsekzoznamu"/>
        <w:autoSpaceDE w:val="0"/>
        <w:autoSpaceDN w:val="0"/>
        <w:adjustRightInd w:val="0"/>
        <w:spacing w:after="0" w:line="240" w:lineRule="auto"/>
        <w:ind w:left="360"/>
        <w:rPr>
          <w:rFonts w:cstheme="minorHAnsi"/>
          <w:sz w:val="16"/>
          <w:szCs w:val="16"/>
          <w:lang w:val="en-GB"/>
        </w:rPr>
      </w:pPr>
    </w:p>
    <w:p w14:paraId="13ABFA4A" w14:textId="7C7E7210" w:rsidR="00200599" w:rsidRPr="00E22F54" w:rsidRDefault="00200599" w:rsidP="00200599">
      <w:pPr>
        <w:autoSpaceDE w:val="0"/>
        <w:autoSpaceDN w:val="0"/>
        <w:adjustRightInd w:val="0"/>
        <w:spacing w:after="0" w:line="240" w:lineRule="auto"/>
        <w:rPr>
          <w:rFonts w:cstheme="minorHAnsi"/>
          <w:sz w:val="16"/>
          <w:szCs w:val="16"/>
          <w:lang w:val="en-GB"/>
        </w:rPr>
      </w:pPr>
    </w:p>
    <w:p w14:paraId="19EABE8F" w14:textId="4629E2CA" w:rsidR="00200599" w:rsidRPr="00E22F54" w:rsidRDefault="00B16CE5" w:rsidP="00200599">
      <w:pPr>
        <w:pStyle w:val="Odsekzoznamu"/>
        <w:numPr>
          <w:ilvl w:val="0"/>
          <w:numId w:val="6"/>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 xml:space="preserve">Feedback on the quality of </w:t>
      </w:r>
      <w:r w:rsidR="003D59CF" w:rsidRPr="00E22F54">
        <w:rPr>
          <w:rFonts w:cstheme="minorHAnsi"/>
          <w:b/>
          <w:bCs/>
          <w:sz w:val="16"/>
          <w:szCs w:val="16"/>
          <w:lang w:val="en-GB"/>
        </w:rPr>
        <w:t xml:space="preserve">provided </w:t>
      </w:r>
      <w:r w:rsidRPr="00E22F54">
        <w:rPr>
          <w:rFonts w:cstheme="minorHAnsi"/>
          <w:b/>
          <w:bCs/>
          <w:sz w:val="16"/>
          <w:szCs w:val="16"/>
          <w:lang w:val="en-GB"/>
        </w:rPr>
        <w:t xml:space="preserve">education </w:t>
      </w:r>
    </w:p>
    <w:p w14:paraId="40FAB9D0" w14:textId="37503C6C" w:rsidR="00B16CE5" w:rsidRDefault="00B16CE5" w:rsidP="00B16CE5">
      <w:pPr>
        <w:pStyle w:val="Odsekzoznamu"/>
        <w:numPr>
          <w:ilvl w:val="0"/>
          <w:numId w:val="23"/>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Procedures for monitoring and evaluating students' opinions on the study programme</w:t>
      </w:r>
      <w:r w:rsidR="00FB0069" w:rsidRPr="00E22F54">
        <w:rPr>
          <w:rFonts w:cstheme="minorHAnsi"/>
          <w:sz w:val="16"/>
          <w:szCs w:val="16"/>
          <w:lang w:val="en-GB"/>
        </w:rPr>
        <w:t xml:space="preserve"> quality</w:t>
      </w:r>
      <w:r w:rsidRPr="00E22F54">
        <w:rPr>
          <w:rFonts w:cstheme="minorHAnsi"/>
          <w:sz w:val="16"/>
          <w:szCs w:val="16"/>
          <w:lang w:val="en-GB"/>
        </w:rPr>
        <w:t>.</w:t>
      </w:r>
    </w:p>
    <w:p w14:paraId="6E8D21EB"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1A576A">
        <w:rPr>
          <w:rFonts w:cstheme="minorHAnsi"/>
          <w:i/>
          <w:iCs/>
          <w:sz w:val="20"/>
          <w:szCs w:val="20"/>
          <w:lang w:val="en-GB"/>
        </w:rPr>
        <w:t xml:space="preserve">Monitoring and evaluation of students' opinions on the quality of the study programme is carried out centrally through the MAIS system. Students have the opportunity at the end of each semester to participate in an anonymous survey and complete a feedback questionnaire regarding: (1) the study programme (General survey), (2) the subject survey, on which individual subjects + lecturers are evaluated. </w:t>
      </w:r>
    </w:p>
    <w:p w14:paraId="375B376D"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1A576A">
        <w:rPr>
          <w:rFonts w:cstheme="minorHAnsi"/>
          <w:i/>
          <w:iCs/>
          <w:sz w:val="20"/>
          <w:szCs w:val="20"/>
          <w:lang w:val="en-GB"/>
        </w:rPr>
        <w:t>Other ways of monitoring and evaluating students' views on the quality of the study programme include anonymous feedback, which is carried out by teachers in individual courses.</w:t>
      </w:r>
    </w:p>
    <w:p w14:paraId="416A0F2A" w14:textId="77777777" w:rsidR="001A576A" w:rsidRPr="001A576A" w:rsidRDefault="001A576A" w:rsidP="001A576A">
      <w:pPr>
        <w:pStyle w:val="Odsekzoznamu"/>
        <w:pBdr>
          <w:top w:val="single" w:sz="4" w:space="1" w:color="auto"/>
          <w:left w:val="single" w:sz="4" w:space="4" w:color="auto"/>
          <w:bottom w:val="single" w:sz="4" w:space="1" w:color="auto"/>
          <w:right w:val="single" w:sz="4" w:space="4" w:color="auto"/>
        </w:pBdr>
        <w:spacing w:after="0" w:line="240" w:lineRule="auto"/>
        <w:ind w:left="360"/>
        <w:jc w:val="both"/>
        <w:rPr>
          <w:rFonts w:cstheme="minorHAnsi"/>
          <w:i/>
          <w:iCs/>
          <w:sz w:val="20"/>
          <w:szCs w:val="20"/>
          <w:lang w:val="en-GB"/>
        </w:rPr>
      </w:pPr>
      <w:r w:rsidRPr="001A576A">
        <w:rPr>
          <w:rFonts w:cstheme="minorHAnsi"/>
          <w:i/>
          <w:iCs/>
          <w:sz w:val="20"/>
          <w:szCs w:val="20"/>
          <w:lang w:val="en-GB"/>
        </w:rPr>
        <w:t>Graduates can also comment on the quality of study programmes (1 time a year, usually after state examinations) through a survey organized by the Rectorate of the University of Presov.</w:t>
      </w:r>
    </w:p>
    <w:p w14:paraId="1C2AD5E6" w14:textId="77777777" w:rsidR="00E52835" w:rsidRPr="00E22F54" w:rsidRDefault="00E52835" w:rsidP="00E52835">
      <w:pPr>
        <w:pStyle w:val="Odsekzoznamu"/>
        <w:autoSpaceDE w:val="0"/>
        <w:autoSpaceDN w:val="0"/>
        <w:adjustRightInd w:val="0"/>
        <w:spacing w:after="0" w:line="240" w:lineRule="auto"/>
        <w:ind w:left="360"/>
        <w:rPr>
          <w:rFonts w:cstheme="minorHAnsi"/>
          <w:sz w:val="16"/>
          <w:szCs w:val="16"/>
          <w:lang w:val="en-GB"/>
        </w:rPr>
      </w:pPr>
    </w:p>
    <w:p w14:paraId="6DB73621" w14:textId="503037A0" w:rsidR="00B16CE5" w:rsidRDefault="00B16CE5" w:rsidP="00B16CE5">
      <w:pPr>
        <w:pStyle w:val="Odsekzoznamu"/>
        <w:numPr>
          <w:ilvl w:val="0"/>
          <w:numId w:val="23"/>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student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p w14:paraId="5861C9D2" w14:textId="77777777" w:rsidR="001A576A" w:rsidRPr="00BE373E" w:rsidRDefault="001A576A" w:rsidP="001A576A">
      <w:pPr>
        <w:pStyle w:val="Odsekzoznamu"/>
        <w:pBdr>
          <w:top w:val="single" w:sz="4" w:space="1" w:color="auto"/>
          <w:left w:val="single" w:sz="4" w:space="4" w:color="auto"/>
          <w:bottom w:val="single" w:sz="4" w:space="1" w:color="auto"/>
          <w:right w:val="single" w:sz="4" w:space="4" w:color="auto"/>
        </w:pBdr>
        <w:ind w:left="360"/>
        <w:jc w:val="both"/>
        <w:rPr>
          <w:i/>
          <w:sz w:val="20"/>
          <w:szCs w:val="20"/>
          <w:lang w:val="en-GB"/>
        </w:rPr>
      </w:pPr>
      <w:r w:rsidRPr="00BE373E">
        <w:rPr>
          <w:i/>
          <w:sz w:val="20"/>
          <w:szCs w:val="20"/>
          <w:lang w:val="en-GB"/>
        </w:rPr>
        <w:t xml:space="preserve">The evaluation survey results are discussed at the FMB UP management meetings, Dean's Collegium, as well as the FMB UP Scientific Council (as part of the "Správa o vzdelávaní" (Education Report). </w:t>
      </w:r>
    </w:p>
    <w:p w14:paraId="64D2E4B1" w14:textId="77777777" w:rsidR="004849D6" w:rsidRPr="00E22F54" w:rsidRDefault="004849D6" w:rsidP="004849D6">
      <w:pPr>
        <w:pStyle w:val="Odsekzoznamu"/>
        <w:autoSpaceDE w:val="0"/>
        <w:autoSpaceDN w:val="0"/>
        <w:adjustRightInd w:val="0"/>
        <w:spacing w:after="0" w:line="240" w:lineRule="auto"/>
        <w:ind w:left="360"/>
        <w:rPr>
          <w:rFonts w:cstheme="minorHAnsi"/>
          <w:sz w:val="16"/>
          <w:szCs w:val="16"/>
          <w:lang w:val="en-GB"/>
        </w:rPr>
      </w:pPr>
    </w:p>
    <w:p w14:paraId="7E64ECED" w14:textId="30ADC721" w:rsidR="00B16CE5" w:rsidRDefault="00B16CE5" w:rsidP="00B16CE5">
      <w:pPr>
        <w:pStyle w:val="Odsekzoznamu"/>
        <w:numPr>
          <w:ilvl w:val="0"/>
          <w:numId w:val="23"/>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graduate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p w14:paraId="47FE4791" w14:textId="77777777" w:rsidR="00BE373E" w:rsidRPr="00BE373E" w:rsidRDefault="00BE373E" w:rsidP="00BE373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iCs/>
          <w:sz w:val="20"/>
          <w:szCs w:val="20"/>
          <w:lang w:val="en-GB"/>
        </w:rPr>
      </w:pPr>
      <w:r w:rsidRPr="00BE373E">
        <w:rPr>
          <w:rFonts w:cstheme="minorHAnsi"/>
          <w:i/>
          <w:sz w:val="20"/>
          <w:szCs w:val="20"/>
          <w:lang w:val="en-GB"/>
        </w:rPr>
        <w:t xml:space="preserve">One of the ways of obtaining feedback from FMB UP students is the Alumni Club, which serves as a communication channel between the faculty and its graduates, the aim of which is the integration of graduates into the life of the faculty and communication with them. </w:t>
      </w:r>
    </w:p>
    <w:p w14:paraId="010C6B95" w14:textId="77777777" w:rsidR="00BE373E" w:rsidRPr="00BE373E" w:rsidRDefault="00BE373E" w:rsidP="00BE373E">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BE373E">
        <w:rPr>
          <w:rFonts w:cstheme="minorHAnsi"/>
          <w:i/>
          <w:iCs/>
          <w:sz w:val="20"/>
          <w:szCs w:val="20"/>
          <w:lang w:val="en-GB"/>
        </w:rPr>
        <w:t>According to the Basic Principles of Assurance and Evaluation of the Internal Quality System of the University of Presov, Art. 5 Assurance and evaluation of the IQS of the educational activity in study programmes (para. 2. b), the Support of the development of the quality of educational activities in study programmes is carried out through the feedback of members of the academic community and graduates on the quality of teaching, the organisation of studies, study facilities and infrastructure.</w:t>
      </w:r>
    </w:p>
    <w:p w14:paraId="4D69F8BA" w14:textId="437DB10E" w:rsidR="004849D6" w:rsidRPr="004849D6" w:rsidRDefault="004849D6" w:rsidP="004849D6">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rPr>
      </w:pPr>
    </w:p>
    <w:p w14:paraId="0C90622F" w14:textId="77777777" w:rsidR="006F3648" w:rsidRPr="00BE373E" w:rsidRDefault="006F3648" w:rsidP="00BE373E">
      <w:pPr>
        <w:autoSpaceDE w:val="0"/>
        <w:autoSpaceDN w:val="0"/>
        <w:adjustRightInd w:val="0"/>
        <w:spacing w:after="0" w:line="240" w:lineRule="auto"/>
        <w:rPr>
          <w:rFonts w:cstheme="minorHAnsi"/>
          <w:b/>
          <w:bCs/>
          <w:sz w:val="16"/>
          <w:szCs w:val="16"/>
          <w:lang w:val="en-GB"/>
        </w:rPr>
      </w:pPr>
    </w:p>
    <w:p w14:paraId="2985CD98" w14:textId="25141038" w:rsidR="00547ABD" w:rsidRPr="00F67507" w:rsidRDefault="00B16CE5" w:rsidP="001A4801">
      <w:pPr>
        <w:pStyle w:val="Odsekzoznamu"/>
        <w:numPr>
          <w:ilvl w:val="0"/>
          <w:numId w:val="6"/>
        </w:numPr>
        <w:spacing w:after="0" w:line="240" w:lineRule="auto"/>
        <w:rPr>
          <w:rFonts w:cstheme="minorHAnsi"/>
          <w:b/>
          <w:sz w:val="16"/>
          <w:szCs w:val="16"/>
          <w:lang w:val="en-GB"/>
        </w:rPr>
      </w:pPr>
      <w:r w:rsidRPr="00F67507">
        <w:rPr>
          <w:rFonts w:cstheme="minorHAnsi"/>
          <w:b/>
          <w:sz w:val="16"/>
          <w:szCs w:val="16"/>
          <w:lang w:val="en-GB"/>
        </w:rPr>
        <w:t xml:space="preserve">References to other relevant internal regulations and information concerning the study or the study programme </w:t>
      </w:r>
      <w:r w:rsidR="00FB768F" w:rsidRPr="00F67507">
        <w:rPr>
          <w:rFonts w:cstheme="minorHAnsi"/>
          <w:b/>
          <w:sz w:val="16"/>
          <w:szCs w:val="16"/>
          <w:lang w:val="en-GB"/>
        </w:rPr>
        <w:t xml:space="preserve">student </w:t>
      </w:r>
      <w:r w:rsidRPr="00F67507">
        <w:rPr>
          <w:rFonts w:cstheme="minorHAnsi"/>
          <w:sz w:val="16"/>
          <w:szCs w:val="16"/>
          <w:lang w:val="en-GB"/>
        </w:rPr>
        <w:t>(e.</w:t>
      </w:r>
      <w:r w:rsidR="00E22F54" w:rsidRPr="00F67507">
        <w:rPr>
          <w:rFonts w:cstheme="minorHAnsi"/>
          <w:sz w:val="16"/>
          <w:szCs w:val="16"/>
          <w:lang w:val="en-GB"/>
        </w:rPr>
        <w:t xml:space="preserve"> </w:t>
      </w:r>
      <w:r w:rsidRPr="00F67507">
        <w:rPr>
          <w:rFonts w:cstheme="minorHAnsi"/>
          <w:sz w:val="16"/>
          <w:szCs w:val="16"/>
          <w:lang w:val="en-GB"/>
        </w:rPr>
        <w:t>g</w:t>
      </w:r>
      <w:r w:rsidRPr="00F67507">
        <w:rPr>
          <w:rFonts w:cstheme="minorHAnsi"/>
          <w:b/>
          <w:sz w:val="16"/>
          <w:szCs w:val="16"/>
          <w:lang w:val="en-GB"/>
        </w:rPr>
        <w:t xml:space="preserve"> </w:t>
      </w:r>
      <w:r w:rsidRPr="00F67507">
        <w:rPr>
          <w:rFonts w:cstheme="minorHAnsi"/>
          <w:sz w:val="16"/>
          <w:szCs w:val="16"/>
          <w:lang w:val="en-GB"/>
        </w:rPr>
        <w:t>study guide, accommodation regulations, fee directive, guidelines for student loans, etc.).</w:t>
      </w:r>
      <w:r w:rsidRPr="00F67507">
        <w:rPr>
          <w:rFonts w:cstheme="minorHAnsi"/>
          <w:b/>
          <w:sz w:val="16"/>
          <w:szCs w:val="16"/>
          <w:lang w:val="en-GB"/>
        </w:rPr>
        <w:t xml:space="preserve"> </w:t>
      </w:r>
    </w:p>
    <w:p w14:paraId="70BD2526" w14:textId="77777777" w:rsidR="00547ABD" w:rsidRDefault="00547ABD" w:rsidP="00547ABD">
      <w:pPr>
        <w:spacing w:after="0" w:line="240" w:lineRule="auto"/>
        <w:rPr>
          <w:rFonts w:cstheme="minorHAnsi"/>
          <w:b/>
          <w:sz w:val="16"/>
          <w:szCs w:val="16"/>
        </w:rPr>
      </w:pPr>
    </w:p>
    <w:tbl>
      <w:tblPr>
        <w:tblStyle w:val="Mriekatabuky1"/>
        <w:tblW w:w="8929" w:type="dxa"/>
        <w:jc w:val="center"/>
        <w:tblLayout w:type="fixed"/>
        <w:tblLook w:val="04A0" w:firstRow="1" w:lastRow="0" w:firstColumn="1" w:lastColumn="0" w:noHBand="0" w:noVBand="1"/>
      </w:tblPr>
      <w:tblGrid>
        <w:gridCol w:w="2551"/>
        <w:gridCol w:w="6378"/>
      </w:tblGrid>
      <w:tr w:rsidR="00B038A9" w:rsidRPr="00C67653" w14:paraId="76EA5C91" w14:textId="77777777" w:rsidTr="00C67653">
        <w:trPr>
          <w:jc w:val="center"/>
        </w:trPr>
        <w:tc>
          <w:tcPr>
            <w:tcW w:w="2551" w:type="dxa"/>
            <w:shd w:val="clear" w:color="auto" w:fill="auto"/>
            <w:vAlign w:val="center"/>
          </w:tcPr>
          <w:p w14:paraId="23472003" w14:textId="56EC2C83"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Study Rules</w:t>
            </w:r>
          </w:p>
        </w:tc>
        <w:tc>
          <w:tcPr>
            <w:tcW w:w="6378" w:type="dxa"/>
            <w:vAlign w:val="center"/>
          </w:tcPr>
          <w:p w14:paraId="3A04F264" w14:textId="77777777" w:rsidR="00B038A9" w:rsidRPr="00C67653" w:rsidRDefault="001C3CD7" w:rsidP="00B038A9">
            <w:pPr>
              <w:rPr>
                <w:rFonts w:ascii="Calibri" w:eastAsia="Calibri" w:hAnsi="Calibri" w:cs="Times New Roman"/>
                <w:sz w:val="18"/>
                <w:szCs w:val="18"/>
              </w:rPr>
            </w:pPr>
            <w:hyperlink r:id="rId45" w:history="1">
              <w:r w:rsidR="00B038A9" w:rsidRPr="00C67653">
                <w:rPr>
                  <w:rFonts w:ascii="Calibri" w:eastAsia="Calibri" w:hAnsi="Calibri" w:cs="Calibri"/>
                  <w:bCs/>
                  <w:i/>
                  <w:iCs/>
                  <w:sz w:val="18"/>
                  <w:szCs w:val="18"/>
                </w:rPr>
                <w:t>https://www.unipo.sk/public/media/0190/STUD%2024.9.18%20pdf.pdf</w:t>
              </w:r>
            </w:hyperlink>
          </w:p>
          <w:p w14:paraId="7B07D7AF" w14:textId="6AD3AD6F" w:rsidR="00B038A9" w:rsidRPr="00C67653" w:rsidRDefault="001C3CD7" w:rsidP="00B038A9">
            <w:pPr>
              <w:rPr>
                <w:rFonts w:ascii="Calibri" w:eastAsia="Calibri" w:hAnsi="Calibri" w:cs="Calibri"/>
                <w:i/>
                <w:iCs/>
                <w:color w:val="FF0000"/>
                <w:sz w:val="18"/>
                <w:szCs w:val="18"/>
              </w:rPr>
            </w:pPr>
            <w:hyperlink r:id="rId46" w:history="1">
              <w:r w:rsidR="00B038A9" w:rsidRPr="00C67653">
                <w:rPr>
                  <w:rFonts w:ascii="Calibri" w:eastAsia="Calibri" w:hAnsi="Calibri" w:cs="Calibri"/>
                  <w:i/>
                  <w:iCs/>
                  <w:sz w:val="18"/>
                  <w:szCs w:val="18"/>
                </w:rPr>
                <w:t>https://www.unipo.sk/public/media/32461/Studijny%20poriadok%20v2021-FMEO.pdf</w:t>
              </w:r>
            </w:hyperlink>
          </w:p>
        </w:tc>
      </w:tr>
      <w:tr w:rsidR="00B038A9" w:rsidRPr="00C67653" w14:paraId="4509CEA2" w14:textId="77777777" w:rsidTr="00C67653">
        <w:trPr>
          <w:jc w:val="center"/>
        </w:trPr>
        <w:tc>
          <w:tcPr>
            <w:tcW w:w="2551" w:type="dxa"/>
            <w:shd w:val="clear" w:color="auto" w:fill="auto"/>
            <w:vAlign w:val="center"/>
          </w:tcPr>
          <w:p w14:paraId="17EE1A98" w14:textId="1147C4F9"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lastRenderedPageBreak/>
              <w:t>"Štipendijný poriadok"</w:t>
            </w:r>
            <w:r w:rsidRPr="00C67653">
              <w:rPr>
                <w:i/>
                <w:sz w:val="18"/>
                <w:szCs w:val="18"/>
                <w:lang w:val="en-GB"/>
              </w:rPr>
              <w:t xml:space="preserve"> </w:t>
            </w:r>
            <w:r w:rsidRPr="00C67653">
              <w:rPr>
                <w:rFonts w:ascii="Calibri" w:eastAsia="Calibri" w:hAnsi="Calibri" w:cs="Calibri"/>
                <w:i/>
                <w:iCs/>
                <w:sz w:val="18"/>
                <w:szCs w:val="18"/>
                <w:lang w:val="en-GB"/>
              </w:rPr>
              <w:t>Scholarship Rules</w:t>
            </w:r>
          </w:p>
        </w:tc>
        <w:tc>
          <w:tcPr>
            <w:tcW w:w="6378" w:type="dxa"/>
            <w:vAlign w:val="center"/>
          </w:tcPr>
          <w:p w14:paraId="33532C8E" w14:textId="77777777" w:rsidR="00B038A9" w:rsidRPr="00C67653" w:rsidRDefault="001C3CD7" w:rsidP="00B038A9">
            <w:pPr>
              <w:rPr>
                <w:rFonts w:ascii="Calibri" w:eastAsia="Calibri" w:hAnsi="Calibri" w:cs="Calibri"/>
                <w:i/>
                <w:iCs/>
                <w:sz w:val="18"/>
                <w:szCs w:val="18"/>
              </w:rPr>
            </w:pPr>
            <w:hyperlink r:id="rId47" w:history="1">
              <w:r w:rsidR="00B038A9" w:rsidRPr="00C67653">
                <w:rPr>
                  <w:rFonts w:ascii="Calibri" w:eastAsia="Calibri" w:hAnsi="Calibri" w:cs="Calibri"/>
                  <w:i/>
                  <w:iCs/>
                  <w:sz w:val="18"/>
                  <w:szCs w:val="18"/>
                </w:rPr>
                <w:t>https://www.unipo.sk/public/media/0190/Stipendijny_poriadok_26042021.pdf</w:t>
              </w:r>
            </w:hyperlink>
          </w:p>
          <w:p w14:paraId="344B3A56" w14:textId="18E11A35" w:rsidR="00B038A9" w:rsidRPr="00C67653" w:rsidRDefault="001C3CD7" w:rsidP="00B038A9">
            <w:pPr>
              <w:rPr>
                <w:rFonts w:ascii="Calibri" w:eastAsia="Calibri" w:hAnsi="Calibri" w:cs="Calibri"/>
                <w:i/>
                <w:iCs/>
                <w:sz w:val="18"/>
                <w:szCs w:val="18"/>
              </w:rPr>
            </w:pPr>
            <w:hyperlink r:id="rId48" w:history="1">
              <w:r w:rsidR="00B038A9" w:rsidRPr="00C67653">
                <w:rPr>
                  <w:rFonts w:ascii="Calibri" w:eastAsia="Calibri" w:hAnsi="Calibri" w:cs="Calibri"/>
                  <w:i/>
                  <w:iCs/>
                  <w:sz w:val="18"/>
                  <w:szCs w:val="18"/>
                </w:rPr>
                <w:t>https://www.unipo.sk/fakulta-manazmentu/unipo.sk/3445/</w:t>
              </w:r>
            </w:hyperlink>
          </w:p>
        </w:tc>
      </w:tr>
      <w:tr w:rsidR="00B038A9" w:rsidRPr="00C67653" w14:paraId="2D02C5A1" w14:textId="77777777" w:rsidTr="00C67653">
        <w:trPr>
          <w:jc w:val="center"/>
        </w:trPr>
        <w:tc>
          <w:tcPr>
            <w:tcW w:w="2551" w:type="dxa"/>
            <w:shd w:val="clear" w:color="auto" w:fill="auto"/>
            <w:vAlign w:val="center"/>
          </w:tcPr>
          <w:p w14:paraId="20CD5729" w14:textId="77777777" w:rsidR="00B038A9" w:rsidRPr="00C67653" w:rsidRDefault="00B038A9" w:rsidP="00B038A9">
            <w:pPr>
              <w:spacing w:before="60"/>
              <w:jc w:val="both"/>
              <w:rPr>
                <w:rFonts w:ascii="Calibri" w:eastAsia="Calibri" w:hAnsi="Calibri" w:cs="Calibri"/>
                <w:i/>
                <w:iCs/>
                <w:sz w:val="18"/>
                <w:szCs w:val="18"/>
                <w:lang w:val="en-GB"/>
              </w:rPr>
            </w:pPr>
            <w:r w:rsidRPr="00C67653">
              <w:rPr>
                <w:rFonts w:ascii="Calibri" w:eastAsia="Calibri" w:hAnsi="Calibri" w:cs="Calibri"/>
                <w:i/>
                <w:iCs/>
                <w:sz w:val="18"/>
                <w:szCs w:val="18"/>
                <w:lang w:val="en-GB"/>
              </w:rPr>
              <w:t xml:space="preserve">Disciplinary Rules and </w:t>
            </w:r>
            <w:r w:rsidRPr="00C67653">
              <w:rPr>
                <w:i/>
                <w:sz w:val="18"/>
                <w:szCs w:val="18"/>
                <w:lang w:val="en-GB"/>
              </w:rPr>
              <w:t>Rules of Procedure of the Disciplinary Commission</w:t>
            </w:r>
          </w:p>
          <w:p w14:paraId="2448EB14" w14:textId="0EB715D5" w:rsidR="00B038A9" w:rsidRPr="00C67653" w:rsidRDefault="00B038A9" w:rsidP="00B038A9">
            <w:pPr>
              <w:autoSpaceDE w:val="0"/>
              <w:autoSpaceDN w:val="0"/>
              <w:adjustRightInd w:val="0"/>
              <w:rPr>
                <w:rFonts w:ascii="Calibri" w:eastAsia="Calibri" w:hAnsi="Calibri" w:cs="Calibri"/>
                <w:i/>
                <w:iCs/>
                <w:sz w:val="18"/>
                <w:szCs w:val="18"/>
                <w:lang w:val="en-GB"/>
              </w:rPr>
            </w:pPr>
          </w:p>
        </w:tc>
        <w:tc>
          <w:tcPr>
            <w:tcW w:w="6378" w:type="dxa"/>
            <w:vAlign w:val="center"/>
          </w:tcPr>
          <w:p w14:paraId="021002D3" w14:textId="77777777" w:rsidR="00B038A9" w:rsidRPr="00C67653" w:rsidRDefault="001C3CD7" w:rsidP="00B038A9">
            <w:pPr>
              <w:rPr>
                <w:rFonts w:ascii="Calibri" w:eastAsia="Calibri" w:hAnsi="Calibri" w:cs="Calibri"/>
                <w:i/>
                <w:iCs/>
                <w:sz w:val="18"/>
                <w:szCs w:val="18"/>
              </w:rPr>
            </w:pPr>
            <w:hyperlink r:id="rId49" w:history="1">
              <w:r w:rsidR="00B038A9" w:rsidRPr="00C67653">
                <w:rPr>
                  <w:rFonts w:ascii="Calibri" w:eastAsia="Calibri" w:hAnsi="Calibri" w:cs="Calibri"/>
                  <w:i/>
                  <w:iCs/>
                  <w:sz w:val="18"/>
                  <w:szCs w:val="18"/>
                </w:rPr>
                <w:t>https://www.unipo.sk/public/media/files/docs/u/svk/disciplinarny_poriadok_08.pdf</w:t>
              </w:r>
            </w:hyperlink>
          </w:p>
          <w:p w14:paraId="6FABCDCB" w14:textId="3B4901F1" w:rsidR="00B038A9" w:rsidRPr="00C67653" w:rsidRDefault="001C3CD7" w:rsidP="00B038A9">
            <w:pPr>
              <w:rPr>
                <w:rFonts w:ascii="Calibri" w:eastAsia="Calibri" w:hAnsi="Calibri" w:cs="Calibri"/>
                <w:i/>
                <w:iCs/>
                <w:sz w:val="18"/>
                <w:szCs w:val="18"/>
              </w:rPr>
            </w:pPr>
            <w:hyperlink r:id="rId50" w:history="1">
              <w:r w:rsidR="00B038A9" w:rsidRPr="00C67653">
                <w:rPr>
                  <w:rFonts w:ascii="Calibri" w:eastAsia="Calibri" w:hAnsi="Calibri" w:cs="Calibri"/>
                  <w:i/>
                  <w:iCs/>
                  <w:sz w:val="18"/>
                  <w:szCs w:val="18"/>
                </w:rPr>
                <w:t>https://www.unipo.sk/public/media/files/docs/u/svk/discip_rokovaci_08.pdf</w:t>
              </w:r>
            </w:hyperlink>
          </w:p>
        </w:tc>
      </w:tr>
      <w:tr w:rsidR="00B038A9" w:rsidRPr="00C67653" w14:paraId="48FDF672" w14:textId="77777777" w:rsidTr="00C67653">
        <w:trPr>
          <w:jc w:val="center"/>
        </w:trPr>
        <w:tc>
          <w:tcPr>
            <w:tcW w:w="2551" w:type="dxa"/>
            <w:shd w:val="clear" w:color="auto" w:fill="auto"/>
            <w:vAlign w:val="center"/>
          </w:tcPr>
          <w:p w14:paraId="5E648615" w14:textId="6E1353D6"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Study Guide</w:t>
            </w:r>
          </w:p>
        </w:tc>
        <w:tc>
          <w:tcPr>
            <w:tcW w:w="6378" w:type="dxa"/>
            <w:vAlign w:val="center"/>
          </w:tcPr>
          <w:p w14:paraId="450021E9" w14:textId="77777777" w:rsidR="00B038A9" w:rsidRPr="00C67653" w:rsidRDefault="001C3CD7" w:rsidP="00B038A9">
            <w:pPr>
              <w:rPr>
                <w:rFonts w:ascii="Calibri" w:eastAsia="Calibri" w:hAnsi="Calibri" w:cs="Calibri"/>
                <w:i/>
                <w:iCs/>
                <w:sz w:val="18"/>
                <w:szCs w:val="18"/>
              </w:rPr>
            </w:pPr>
            <w:hyperlink r:id="rId51" w:history="1">
              <w:r w:rsidR="00B038A9" w:rsidRPr="00C67653">
                <w:rPr>
                  <w:rFonts w:ascii="Calibri" w:eastAsia="Calibri" w:hAnsi="Calibri" w:cs="Calibri"/>
                  <w:i/>
                  <w:iCs/>
                  <w:sz w:val="18"/>
                  <w:szCs w:val="18"/>
                </w:rPr>
                <w:t>https://www.unipo.sk/fakulta-manazmentu/vzdelavanie/uvod-do-vysokoskolskeho-studia/</w:t>
              </w:r>
            </w:hyperlink>
          </w:p>
          <w:p w14:paraId="3121B100" w14:textId="77777777" w:rsidR="00B038A9" w:rsidRPr="00C67653" w:rsidRDefault="001C3CD7" w:rsidP="00B038A9">
            <w:pPr>
              <w:rPr>
                <w:rFonts w:ascii="Calibri" w:eastAsia="Calibri" w:hAnsi="Calibri" w:cs="Calibri"/>
                <w:i/>
                <w:iCs/>
                <w:sz w:val="18"/>
                <w:szCs w:val="18"/>
              </w:rPr>
            </w:pPr>
            <w:hyperlink r:id="rId52" w:history="1">
              <w:r w:rsidR="00B038A9" w:rsidRPr="00C67653">
                <w:rPr>
                  <w:rFonts w:ascii="Calibri" w:eastAsia="Calibri" w:hAnsi="Calibri" w:cs="Calibri"/>
                  <w:i/>
                  <w:iCs/>
                  <w:sz w:val="18"/>
                  <w:szCs w:val="18"/>
                </w:rPr>
                <w:t>https://www.unipo.sk/fakulta-manazmentu/vzdelavanie/informacieprestudentova/</w:t>
              </w:r>
            </w:hyperlink>
          </w:p>
          <w:p w14:paraId="1A5BA60D" w14:textId="7490202B" w:rsidR="00B038A9" w:rsidRPr="00C67653" w:rsidRDefault="001C3CD7" w:rsidP="00B038A9">
            <w:pPr>
              <w:rPr>
                <w:rFonts w:ascii="Calibri" w:eastAsia="Calibri" w:hAnsi="Calibri" w:cs="Calibri"/>
                <w:i/>
                <w:iCs/>
                <w:sz w:val="18"/>
                <w:szCs w:val="18"/>
              </w:rPr>
            </w:pPr>
            <w:hyperlink r:id="rId53" w:history="1">
              <w:r w:rsidR="00B038A9" w:rsidRPr="00C67653">
                <w:rPr>
                  <w:rFonts w:ascii="Calibri" w:eastAsia="Calibri" w:hAnsi="Calibri" w:cs="Calibri"/>
                  <w:i/>
                  <w:iCs/>
                  <w:sz w:val="18"/>
                  <w:szCs w:val="18"/>
                </w:rPr>
                <w:t>https://www.unipo.sk/fakulta-manazmentu/hlavnesekcie/vzdelavanie/nastenka/</w:t>
              </w:r>
            </w:hyperlink>
          </w:p>
        </w:tc>
      </w:tr>
      <w:tr w:rsidR="00B038A9" w:rsidRPr="00C67653" w14:paraId="36E53EAE" w14:textId="77777777" w:rsidTr="00C67653">
        <w:trPr>
          <w:jc w:val="center"/>
        </w:trPr>
        <w:tc>
          <w:tcPr>
            <w:tcW w:w="2551" w:type="dxa"/>
            <w:shd w:val="clear" w:color="auto" w:fill="auto"/>
            <w:vAlign w:val="center"/>
          </w:tcPr>
          <w:p w14:paraId="51E45652" w14:textId="1E9DF67E"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An accessible academic environment for students with specific needs</w:t>
            </w:r>
          </w:p>
        </w:tc>
        <w:tc>
          <w:tcPr>
            <w:tcW w:w="6378" w:type="dxa"/>
            <w:vAlign w:val="center"/>
          </w:tcPr>
          <w:p w14:paraId="3FD058A3" w14:textId="58600F46" w:rsidR="00B038A9" w:rsidRPr="00C67653" w:rsidRDefault="001C3CD7" w:rsidP="00B038A9">
            <w:pPr>
              <w:rPr>
                <w:rFonts w:ascii="Calibri" w:eastAsia="Calibri" w:hAnsi="Calibri" w:cs="Calibri"/>
                <w:i/>
                <w:iCs/>
                <w:sz w:val="18"/>
                <w:szCs w:val="18"/>
              </w:rPr>
            </w:pPr>
            <w:hyperlink r:id="rId54" w:history="1">
              <w:r w:rsidR="00B038A9" w:rsidRPr="00C67653">
                <w:rPr>
                  <w:rFonts w:ascii="Calibri" w:eastAsia="Calibri" w:hAnsi="Calibri" w:cs="Calibri"/>
                  <w:i/>
                  <w:iCs/>
                  <w:sz w:val="18"/>
                  <w:szCs w:val="18"/>
                </w:rPr>
                <w:t>https://www.unipo.sk/public/media/35929/metod-sprievodca-pre-stud-so-spec-potr.pdf</w:t>
              </w:r>
            </w:hyperlink>
          </w:p>
        </w:tc>
      </w:tr>
      <w:tr w:rsidR="00B038A9" w:rsidRPr="00C67653" w14:paraId="11F6D5DD" w14:textId="77777777" w:rsidTr="00C67653">
        <w:trPr>
          <w:jc w:val="center"/>
        </w:trPr>
        <w:tc>
          <w:tcPr>
            <w:tcW w:w="2551" w:type="dxa"/>
            <w:shd w:val="clear" w:color="auto" w:fill="auto"/>
            <w:vAlign w:val="center"/>
          </w:tcPr>
          <w:p w14:paraId="13A26E68" w14:textId="6B928CDD"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Tuition and fees related to study</w:t>
            </w:r>
          </w:p>
        </w:tc>
        <w:tc>
          <w:tcPr>
            <w:tcW w:w="6378" w:type="dxa"/>
            <w:vAlign w:val="center"/>
          </w:tcPr>
          <w:p w14:paraId="59725369" w14:textId="6A0355BB" w:rsidR="00B038A9" w:rsidRPr="00C67653" w:rsidRDefault="001C3CD7" w:rsidP="00B038A9">
            <w:pPr>
              <w:rPr>
                <w:rFonts w:ascii="Calibri" w:eastAsia="Calibri" w:hAnsi="Calibri" w:cs="Times New Roman"/>
                <w:i/>
                <w:iCs/>
                <w:sz w:val="18"/>
                <w:szCs w:val="18"/>
              </w:rPr>
            </w:pPr>
            <w:hyperlink r:id="rId55" w:history="1">
              <w:r w:rsidR="00B038A9" w:rsidRPr="00C67653">
                <w:rPr>
                  <w:rFonts w:ascii="Calibri" w:eastAsia="Calibri" w:hAnsi="Calibri" w:cs="Times New Roman"/>
                  <w:i/>
                  <w:iCs/>
                  <w:sz w:val="18"/>
                  <w:szCs w:val="18"/>
                </w:rPr>
                <w:t>https://www.unipo.sk/public/media/0190/smernica%20o%20skolnom%202017%20final.pdf</w:t>
              </w:r>
            </w:hyperlink>
          </w:p>
        </w:tc>
      </w:tr>
      <w:tr w:rsidR="00B038A9" w:rsidRPr="00C67653" w14:paraId="4E4FCFD7" w14:textId="77777777" w:rsidTr="00C67653">
        <w:trPr>
          <w:jc w:val="center"/>
        </w:trPr>
        <w:tc>
          <w:tcPr>
            <w:tcW w:w="2551" w:type="dxa"/>
            <w:shd w:val="clear" w:color="auto" w:fill="auto"/>
            <w:vAlign w:val="center"/>
          </w:tcPr>
          <w:p w14:paraId="45773648" w14:textId="2A61DC3D"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Student Loans</w:t>
            </w:r>
          </w:p>
        </w:tc>
        <w:tc>
          <w:tcPr>
            <w:tcW w:w="6378" w:type="dxa"/>
            <w:vAlign w:val="center"/>
          </w:tcPr>
          <w:p w14:paraId="096A4E70" w14:textId="5BD283C8" w:rsidR="00B038A9" w:rsidRPr="00C67653" w:rsidRDefault="001C3CD7" w:rsidP="00B038A9">
            <w:pPr>
              <w:rPr>
                <w:rFonts w:ascii="Calibri" w:eastAsia="Calibri" w:hAnsi="Calibri" w:cs="Calibri"/>
                <w:i/>
                <w:iCs/>
                <w:sz w:val="18"/>
                <w:szCs w:val="18"/>
              </w:rPr>
            </w:pPr>
            <w:hyperlink r:id="rId56" w:history="1">
              <w:r w:rsidR="00B038A9" w:rsidRPr="00C67653">
                <w:rPr>
                  <w:rFonts w:ascii="Calibri" w:eastAsia="Calibri" w:hAnsi="Calibri" w:cs="Calibri"/>
                  <w:i/>
                  <w:iCs/>
                  <w:sz w:val="18"/>
                  <w:szCs w:val="18"/>
                </w:rPr>
                <w:t>https://www.unipo.sk/vseobecne-informacie/studenti/stipendia/</w:t>
              </w:r>
            </w:hyperlink>
          </w:p>
        </w:tc>
      </w:tr>
      <w:tr w:rsidR="00B038A9" w:rsidRPr="00C67653" w14:paraId="044D7023" w14:textId="77777777" w:rsidTr="00C67653">
        <w:trPr>
          <w:jc w:val="center"/>
        </w:trPr>
        <w:tc>
          <w:tcPr>
            <w:tcW w:w="2551" w:type="dxa"/>
            <w:shd w:val="clear" w:color="auto" w:fill="auto"/>
            <w:vAlign w:val="center"/>
          </w:tcPr>
          <w:p w14:paraId="66E54AF0" w14:textId="148F422D"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Job offers and temporary jobs</w:t>
            </w:r>
          </w:p>
        </w:tc>
        <w:tc>
          <w:tcPr>
            <w:tcW w:w="6378" w:type="dxa"/>
            <w:vAlign w:val="center"/>
          </w:tcPr>
          <w:p w14:paraId="0578BF3E" w14:textId="78F55DCE" w:rsidR="00B038A9" w:rsidRPr="00C67653" w:rsidRDefault="001C3CD7" w:rsidP="00B038A9">
            <w:pPr>
              <w:rPr>
                <w:rFonts w:ascii="Calibri" w:eastAsia="Calibri" w:hAnsi="Calibri" w:cs="Calibri"/>
                <w:i/>
                <w:iCs/>
                <w:sz w:val="18"/>
                <w:szCs w:val="18"/>
              </w:rPr>
            </w:pPr>
            <w:hyperlink r:id="rId57" w:history="1">
              <w:r w:rsidR="00B038A9" w:rsidRPr="00C67653">
                <w:rPr>
                  <w:rFonts w:ascii="Calibri" w:eastAsia="Calibri" w:hAnsi="Calibri" w:cs="Calibri"/>
                  <w:i/>
                  <w:iCs/>
                  <w:sz w:val="18"/>
                  <w:szCs w:val="18"/>
                </w:rPr>
                <w:t>https://www.studujmanazment.sk/strediska-studentskej-praxe.php</w:t>
              </w:r>
            </w:hyperlink>
          </w:p>
        </w:tc>
      </w:tr>
      <w:tr w:rsidR="00B038A9" w:rsidRPr="00C67653" w14:paraId="6CAF698E" w14:textId="77777777" w:rsidTr="00C67653">
        <w:trPr>
          <w:jc w:val="center"/>
        </w:trPr>
        <w:tc>
          <w:tcPr>
            <w:tcW w:w="2551" w:type="dxa"/>
            <w:shd w:val="clear" w:color="auto" w:fill="auto"/>
            <w:vAlign w:val="center"/>
          </w:tcPr>
          <w:p w14:paraId="29D3B48D" w14:textId="7E841815"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Catering</w:t>
            </w:r>
          </w:p>
        </w:tc>
        <w:tc>
          <w:tcPr>
            <w:tcW w:w="6378" w:type="dxa"/>
            <w:vAlign w:val="center"/>
          </w:tcPr>
          <w:p w14:paraId="39C243CA" w14:textId="1986BFA9" w:rsidR="00B038A9" w:rsidRPr="00C67653" w:rsidRDefault="001C3CD7" w:rsidP="00B038A9">
            <w:pPr>
              <w:rPr>
                <w:rFonts w:ascii="Calibri" w:eastAsia="Calibri" w:hAnsi="Calibri" w:cs="Calibri"/>
                <w:i/>
                <w:iCs/>
                <w:sz w:val="18"/>
                <w:szCs w:val="18"/>
              </w:rPr>
            </w:pPr>
            <w:hyperlink r:id="rId58" w:history="1">
              <w:r w:rsidR="00B038A9" w:rsidRPr="00C67653">
                <w:rPr>
                  <w:rFonts w:ascii="Calibri" w:eastAsia="Calibri" w:hAnsi="Calibri" w:cs="Calibri"/>
                  <w:i/>
                  <w:iCs/>
                  <w:sz w:val="18"/>
                  <w:szCs w:val="18"/>
                </w:rPr>
                <w:t>https://www.unipo.sk/sdj</w:t>
              </w:r>
            </w:hyperlink>
          </w:p>
        </w:tc>
      </w:tr>
      <w:tr w:rsidR="00B038A9" w:rsidRPr="00C67653" w14:paraId="79940050" w14:textId="77777777" w:rsidTr="00C67653">
        <w:trPr>
          <w:jc w:val="center"/>
        </w:trPr>
        <w:tc>
          <w:tcPr>
            <w:tcW w:w="2551" w:type="dxa"/>
            <w:shd w:val="clear" w:color="auto" w:fill="auto"/>
            <w:vAlign w:val="center"/>
          </w:tcPr>
          <w:p w14:paraId="2071703D" w14:textId="28490CCB"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Accommodation</w:t>
            </w:r>
          </w:p>
        </w:tc>
        <w:tc>
          <w:tcPr>
            <w:tcW w:w="6378" w:type="dxa"/>
            <w:vAlign w:val="center"/>
          </w:tcPr>
          <w:p w14:paraId="3AEB8D2E" w14:textId="63DDA7E3" w:rsidR="00B038A9" w:rsidRPr="00C67653" w:rsidRDefault="001C3CD7" w:rsidP="00B038A9">
            <w:pPr>
              <w:rPr>
                <w:rFonts w:ascii="Calibri" w:eastAsia="Calibri" w:hAnsi="Calibri" w:cs="Calibri"/>
                <w:i/>
                <w:iCs/>
                <w:sz w:val="18"/>
                <w:szCs w:val="18"/>
              </w:rPr>
            </w:pPr>
            <w:hyperlink r:id="rId59" w:history="1">
              <w:r w:rsidR="00B038A9" w:rsidRPr="00C67653">
                <w:rPr>
                  <w:rFonts w:ascii="Calibri" w:eastAsia="Calibri" w:hAnsi="Calibri" w:cs="Calibri"/>
                  <w:i/>
                  <w:iCs/>
                  <w:sz w:val="18"/>
                  <w:szCs w:val="18"/>
                </w:rPr>
                <w:t>https://www.unipo.sk/sdj</w:t>
              </w:r>
            </w:hyperlink>
          </w:p>
        </w:tc>
      </w:tr>
      <w:tr w:rsidR="00B038A9" w:rsidRPr="00C67653" w14:paraId="7691C0F2" w14:textId="77777777" w:rsidTr="00C67653">
        <w:trPr>
          <w:jc w:val="center"/>
        </w:trPr>
        <w:tc>
          <w:tcPr>
            <w:tcW w:w="2551" w:type="dxa"/>
            <w:shd w:val="clear" w:color="auto" w:fill="auto"/>
            <w:vAlign w:val="center"/>
          </w:tcPr>
          <w:p w14:paraId="3DDCFEC4" w14:textId="16E7A131"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Sports activities</w:t>
            </w:r>
          </w:p>
        </w:tc>
        <w:tc>
          <w:tcPr>
            <w:tcW w:w="6378" w:type="dxa"/>
            <w:vAlign w:val="center"/>
          </w:tcPr>
          <w:p w14:paraId="622668DD" w14:textId="089EF340" w:rsidR="00B038A9" w:rsidRPr="00C67653" w:rsidRDefault="001C3CD7" w:rsidP="00B038A9">
            <w:pPr>
              <w:rPr>
                <w:rFonts w:ascii="Calibri" w:eastAsia="Calibri" w:hAnsi="Calibri" w:cs="Calibri"/>
                <w:i/>
                <w:iCs/>
                <w:sz w:val="18"/>
                <w:szCs w:val="18"/>
              </w:rPr>
            </w:pPr>
            <w:hyperlink r:id="rId60" w:history="1">
              <w:r w:rsidR="00B038A9" w:rsidRPr="00C67653">
                <w:rPr>
                  <w:rFonts w:ascii="Calibri" w:eastAsia="Calibri" w:hAnsi="Calibri" w:cs="Calibri"/>
                  <w:i/>
                  <w:iCs/>
                  <w:sz w:val="18"/>
                  <w:szCs w:val="18"/>
                </w:rPr>
                <w:t>https://www.unipo.sk/aktuality/19208/</w:t>
              </w:r>
            </w:hyperlink>
          </w:p>
        </w:tc>
      </w:tr>
      <w:tr w:rsidR="00B038A9" w:rsidRPr="00C67653" w14:paraId="5CCEB3C5" w14:textId="77777777" w:rsidTr="00C67653">
        <w:trPr>
          <w:jc w:val="center"/>
        </w:trPr>
        <w:tc>
          <w:tcPr>
            <w:tcW w:w="2551" w:type="dxa"/>
            <w:shd w:val="clear" w:color="auto" w:fill="auto"/>
            <w:vAlign w:val="center"/>
          </w:tcPr>
          <w:p w14:paraId="50A3FBE0" w14:textId="2F541D02"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Student organisations</w:t>
            </w:r>
          </w:p>
        </w:tc>
        <w:tc>
          <w:tcPr>
            <w:tcW w:w="6378" w:type="dxa"/>
            <w:vAlign w:val="center"/>
          </w:tcPr>
          <w:p w14:paraId="4471E858" w14:textId="77777777" w:rsidR="00B038A9" w:rsidRPr="00C67653" w:rsidRDefault="001C3CD7" w:rsidP="00B038A9">
            <w:pPr>
              <w:rPr>
                <w:rFonts w:ascii="Calibri" w:eastAsia="Calibri" w:hAnsi="Calibri" w:cs="Calibri"/>
                <w:i/>
                <w:iCs/>
                <w:sz w:val="18"/>
                <w:szCs w:val="18"/>
              </w:rPr>
            </w:pPr>
            <w:hyperlink r:id="rId61" w:history="1">
              <w:r w:rsidR="00B038A9" w:rsidRPr="00C67653">
                <w:rPr>
                  <w:rFonts w:ascii="Calibri" w:eastAsia="Calibri" w:hAnsi="Calibri" w:cs="Calibri"/>
                  <w:i/>
                  <w:iCs/>
                  <w:sz w:val="18"/>
                  <w:szCs w:val="18"/>
                </w:rPr>
                <w:t>https://www.unipo.sk/informacie-o-univerzite/stud-rada-vys-skol/</w:t>
              </w:r>
            </w:hyperlink>
          </w:p>
          <w:p w14:paraId="03C94E55" w14:textId="60EB5361" w:rsidR="00B038A9" w:rsidRPr="00C67653" w:rsidRDefault="001C3CD7" w:rsidP="00B038A9">
            <w:pPr>
              <w:rPr>
                <w:rFonts w:ascii="Calibri" w:eastAsia="Calibri" w:hAnsi="Calibri" w:cs="Calibri"/>
                <w:i/>
                <w:iCs/>
                <w:sz w:val="18"/>
                <w:szCs w:val="18"/>
              </w:rPr>
            </w:pPr>
            <w:hyperlink r:id="rId62" w:history="1">
              <w:r w:rsidR="00B038A9" w:rsidRPr="00C67653">
                <w:rPr>
                  <w:rFonts w:ascii="Calibri" w:eastAsia="Calibri" w:hAnsi="Calibri" w:cs="Calibri"/>
                  <w:i/>
                  <w:iCs/>
                  <w:sz w:val="18"/>
                  <w:szCs w:val="18"/>
                </w:rPr>
                <w:t>https://www.studujmanazment.sk/aktuality-oznamy/klub-digitalneho-marketingu-potrebuje-prave-teba.php</w:t>
              </w:r>
            </w:hyperlink>
          </w:p>
        </w:tc>
      </w:tr>
      <w:tr w:rsidR="00B038A9" w:rsidRPr="00C67653" w14:paraId="40418118" w14:textId="77777777" w:rsidTr="00C67653">
        <w:trPr>
          <w:jc w:val="center"/>
        </w:trPr>
        <w:tc>
          <w:tcPr>
            <w:tcW w:w="2551" w:type="dxa"/>
            <w:shd w:val="clear" w:color="auto" w:fill="auto"/>
            <w:vAlign w:val="center"/>
          </w:tcPr>
          <w:p w14:paraId="00D382CF" w14:textId="4A354B1B"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Student card</w:t>
            </w:r>
          </w:p>
        </w:tc>
        <w:tc>
          <w:tcPr>
            <w:tcW w:w="6378" w:type="dxa"/>
            <w:vAlign w:val="center"/>
          </w:tcPr>
          <w:p w14:paraId="4D4DE470" w14:textId="02EE0C72" w:rsidR="00B038A9" w:rsidRPr="00C67653" w:rsidRDefault="001C3CD7" w:rsidP="00B038A9">
            <w:pPr>
              <w:rPr>
                <w:rFonts w:ascii="Calibri" w:eastAsia="Calibri" w:hAnsi="Calibri" w:cs="Calibri"/>
                <w:i/>
                <w:iCs/>
                <w:sz w:val="18"/>
                <w:szCs w:val="18"/>
              </w:rPr>
            </w:pPr>
            <w:hyperlink r:id="rId63" w:history="1">
              <w:r w:rsidR="00B038A9" w:rsidRPr="00C67653">
                <w:rPr>
                  <w:rFonts w:ascii="Calibri" w:eastAsia="Calibri" w:hAnsi="Calibri" w:cs="Calibri"/>
                  <w:i/>
                  <w:iCs/>
                  <w:sz w:val="18"/>
                  <w:szCs w:val="18"/>
                </w:rPr>
                <w:t>https://www.unipo.sk/cvtpu/hlavne-sekcie/univerzitna-karta/uvod</w:t>
              </w:r>
            </w:hyperlink>
          </w:p>
        </w:tc>
      </w:tr>
      <w:tr w:rsidR="00B038A9" w:rsidRPr="00C67653" w14:paraId="7A707A18" w14:textId="77777777" w:rsidTr="00C67653">
        <w:trPr>
          <w:jc w:val="center"/>
        </w:trPr>
        <w:tc>
          <w:tcPr>
            <w:tcW w:w="2551" w:type="dxa"/>
            <w:shd w:val="clear" w:color="auto" w:fill="auto"/>
            <w:vAlign w:val="center"/>
          </w:tcPr>
          <w:p w14:paraId="2C0243F2" w14:textId="6284F8B4"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Information for applicants</w:t>
            </w:r>
          </w:p>
        </w:tc>
        <w:tc>
          <w:tcPr>
            <w:tcW w:w="6378" w:type="dxa"/>
            <w:vAlign w:val="center"/>
          </w:tcPr>
          <w:p w14:paraId="6DF566AA" w14:textId="7417F830" w:rsidR="00B038A9" w:rsidRPr="00C67653" w:rsidRDefault="001C3CD7" w:rsidP="00B038A9">
            <w:pPr>
              <w:rPr>
                <w:rFonts w:ascii="Calibri" w:eastAsia="Calibri" w:hAnsi="Calibri" w:cs="Calibri"/>
                <w:i/>
                <w:iCs/>
                <w:sz w:val="18"/>
                <w:szCs w:val="18"/>
              </w:rPr>
            </w:pPr>
            <w:hyperlink r:id="rId64" w:history="1">
              <w:r w:rsidR="00B038A9" w:rsidRPr="00C67653">
                <w:rPr>
                  <w:rFonts w:ascii="Calibri" w:eastAsia="Calibri" w:hAnsi="Calibri" w:cs="Calibri"/>
                  <w:i/>
                  <w:iCs/>
                  <w:sz w:val="18"/>
                  <w:szCs w:val="18"/>
                </w:rPr>
                <w:t>https://www.unipo.sk/informacie-o-univerzite/</w:t>
              </w:r>
            </w:hyperlink>
          </w:p>
        </w:tc>
      </w:tr>
      <w:tr w:rsidR="00B038A9" w:rsidRPr="00C67653" w14:paraId="36C3D18C" w14:textId="77777777" w:rsidTr="00C67653">
        <w:trPr>
          <w:jc w:val="center"/>
        </w:trPr>
        <w:tc>
          <w:tcPr>
            <w:tcW w:w="2551" w:type="dxa"/>
            <w:shd w:val="clear" w:color="auto" w:fill="auto"/>
            <w:vAlign w:val="center"/>
          </w:tcPr>
          <w:p w14:paraId="4808F21D" w14:textId="4E7A8F0E"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Erasmus</w:t>
            </w:r>
          </w:p>
        </w:tc>
        <w:tc>
          <w:tcPr>
            <w:tcW w:w="6378" w:type="dxa"/>
            <w:vAlign w:val="center"/>
          </w:tcPr>
          <w:p w14:paraId="1A3D2512" w14:textId="707D3C1B" w:rsidR="00B038A9" w:rsidRPr="00C67653" w:rsidRDefault="001C3CD7" w:rsidP="00B038A9">
            <w:pPr>
              <w:rPr>
                <w:rFonts w:ascii="Calibri" w:eastAsia="Calibri" w:hAnsi="Calibri" w:cs="Calibri"/>
                <w:i/>
                <w:iCs/>
                <w:sz w:val="18"/>
                <w:szCs w:val="18"/>
              </w:rPr>
            </w:pPr>
            <w:hyperlink r:id="rId65" w:history="1">
              <w:r w:rsidR="00B038A9" w:rsidRPr="00C67653">
                <w:rPr>
                  <w:rFonts w:ascii="Calibri" w:eastAsia="Calibri" w:hAnsi="Calibri" w:cs="Calibri"/>
                  <w:i/>
                  <w:iCs/>
                  <w:sz w:val="18"/>
                  <w:szCs w:val="18"/>
                </w:rPr>
                <w:t>https://www.unipo.sk/zahranicie/erasmus/studium/</w:t>
              </w:r>
            </w:hyperlink>
          </w:p>
        </w:tc>
      </w:tr>
      <w:tr w:rsidR="00B038A9" w:rsidRPr="00C67653" w14:paraId="5F84AFE0" w14:textId="77777777" w:rsidTr="00C67653">
        <w:trPr>
          <w:jc w:val="center"/>
        </w:trPr>
        <w:tc>
          <w:tcPr>
            <w:tcW w:w="2551" w:type="dxa"/>
            <w:shd w:val="clear" w:color="auto" w:fill="auto"/>
            <w:vAlign w:val="center"/>
          </w:tcPr>
          <w:p w14:paraId="114AAF92" w14:textId="02002FC7"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Alumni Club</w:t>
            </w:r>
          </w:p>
        </w:tc>
        <w:tc>
          <w:tcPr>
            <w:tcW w:w="6378" w:type="dxa"/>
            <w:vAlign w:val="center"/>
          </w:tcPr>
          <w:p w14:paraId="793E20FE" w14:textId="0DEDBDDC" w:rsidR="00B038A9" w:rsidRPr="00C67653" w:rsidRDefault="001C3CD7" w:rsidP="00B038A9">
            <w:pPr>
              <w:rPr>
                <w:rFonts w:ascii="Calibri" w:eastAsia="Calibri" w:hAnsi="Calibri" w:cs="Calibri"/>
                <w:i/>
                <w:iCs/>
                <w:sz w:val="18"/>
                <w:szCs w:val="18"/>
              </w:rPr>
            </w:pPr>
            <w:hyperlink r:id="rId66" w:history="1">
              <w:r w:rsidR="00B038A9" w:rsidRPr="00C67653">
                <w:rPr>
                  <w:rFonts w:ascii="Calibri" w:eastAsia="Calibri" w:hAnsi="Calibri" w:cs="Calibri"/>
                  <w:i/>
                  <w:iCs/>
                  <w:sz w:val="18"/>
                  <w:szCs w:val="18"/>
                </w:rPr>
                <w:t>https://www.unipo.sk/fakulta-manazmentu/hlavne-sekcie/fakulta/Alumni/</w:t>
              </w:r>
            </w:hyperlink>
          </w:p>
        </w:tc>
      </w:tr>
      <w:tr w:rsidR="00B038A9" w:rsidRPr="00C67653" w14:paraId="051BCD45" w14:textId="77777777" w:rsidTr="00C67653">
        <w:trPr>
          <w:jc w:val="center"/>
        </w:trPr>
        <w:tc>
          <w:tcPr>
            <w:tcW w:w="2551" w:type="dxa"/>
            <w:shd w:val="clear" w:color="auto" w:fill="auto"/>
            <w:vAlign w:val="center"/>
          </w:tcPr>
          <w:p w14:paraId="005C0B1B" w14:textId="37B530D5"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Services of the UP</w:t>
            </w:r>
          </w:p>
        </w:tc>
        <w:tc>
          <w:tcPr>
            <w:tcW w:w="6378" w:type="dxa"/>
            <w:vAlign w:val="center"/>
          </w:tcPr>
          <w:p w14:paraId="717774F2" w14:textId="77777777" w:rsidR="00B038A9" w:rsidRPr="00C67653" w:rsidRDefault="001C3CD7" w:rsidP="00B038A9">
            <w:pPr>
              <w:rPr>
                <w:rFonts w:ascii="Calibri" w:eastAsia="Calibri" w:hAnsi="Calibri" w:cs="Calibri"/>
                <w:i/>
                <w:iCs/>
                <w:sz w:val="18"/>
                <w:szCs w:val="18"/>
              </w:rPr>
            </w:pPr>
            <w:hyperlink r:id="rId67" w:history="1">
              <w:r w:rsidR="00B038A9" w:rsidRPr="00C67653">
                <w:rPr>
                  <w:rFonts w:ascii="Calibri" w:eastAsia="Calibri" w:hAnsi="Calibri" w:cs="Calibri"/>
                  <w:i/>
                  <w:iCs/>
                  <w:sz w:val="18"/>
                  <w:szCs w:val="18"/>
                </w:rPr>
                <w:t>https://www.unipo.sk/spodne-menu/kategoria-3/polozka-2/</w:t>
              </w:r>
            </w:hyperlink>
          </w:p>
          <w:p w14:paraId="0ECE4C19" w14:textId="77777777" w:rsidR="00B038A9" w:rsidRPr="00C67653" w:rsidRDefault="001C3CD7" w:rsidP="00B038A9">
            <w:pPr>
              <w:rPr>
                <w:rFonts w:ascii="Calibri" w:eastAsia="Calibri" w:hAnsi="Calibri" w:cs="Calibri"/>
                <w:i/>
                <w:iCs/>
                <w:sz w:val="18"/>
                <w:szCs w:val="18"/>
              </w:rPr>
            </w:pPr>
            <w:hyperlink r:id="rId68" w:history="1">
              <w:r w:rsidR="00B038A9" w:rsidRPr="00C67653">
                <w:rPr>
                  <w:rFonts w:ascii="Calibri" w:eastAsia="Calibri" w:hAnsi="Calibri" w:cs="Calibri"/>
                  <w:i/>
                  <w:iCs/>
                  <w:sz w:val="18"/>
                  <w:szCs w:val="18"/>
                </w:rPr>
                <w:t>https://www.unipo.sk/veda-a-vyskum/vydavatelstvoPUP/</w:t>
              </w:r>
            </w:hyperlink>
          </w:p>
          <w:p w14:paraId="1B4A0904" w14:textId="77777777" w:rsidR="00B038A9" w:rsidRPr="00C67653" w:rsidRDefault="001C3CD7" w:rsidP="00B038A9">
            <w:pPr>
              <w:rPr>
                <w:rFonts w:ascii="Calibri" w:eastAsia="Calibri" w:hAnsi="Calibri" w:cs="Calibri"/>
                <w:i/>
                <w:iCs/>
                <w:sz w:val="18"/>
                <w:szCs w:val="18"/>
              </w:rPr>
            </w:pPr>
            <w:hyperlink r:id="rId69" w:history="1">
              <w:r w:rsidR="00B038A9" w:rsidRPr="00C67653">
                <w:rPr>
                  <w:rFonts w:ascii="Calibri" w:eastAsia="Calibri" w:hAnsi="Calibri" w:cs="Calibri"/>
                  <w:i/>
                  <w:iCs/>
                  <w:sz w:val="18"/>
                  <w:szCs w:val="18"/>
                </w:rPr>
                <w:t>https://www.unipo.sk/veda-a-vyskum/vedecke-casopisy/</w:t>
              </w:r>
            </w:hyperlink>
          </w:p>
          <w:p w14:paraId="02489F32" w14:textId="77777777" w:rsidR="00B038A9" w:rsidRPr="00C67653" w:rsidRDefault="001C3CD7" w:rsidP="00B038A9">
            <w:pPr>
              <w:rPr>
                <w:rFonts w:ascii="Calibri" w:eastAsia="Calibri" w:hAnsi="Calibri" w:cs="Calibri"/>
                <w:i/>
                <w:iCs/>
                <w:sz w:val="18"/>
                <w:szCs w:val="18"/>
              </w:rPr>
            </w:pPr>
            <w:hyperlink r:id="rId70" w:history="1">
              <w:r w:rsidR="00B038A9" w:rsidRPr="00C67653">
                <w:rPr>
                  <w:rFonts w:ascii="Calibri" w:eastAsia="Calibri" w:hAnsi="Calibri" w:cs="Calibri"/>
                  <w:i/>
                  <w:iCs/>
                  <w:sz w:val="18"/>
                  <w:szCs w:val="18"/>
                </w:rPr>
                <w:t>https://www.unipo.sk/cckv/AVarchiv/tyzden-na-pu/</w:t>
              </w:r>
            </w:hyperlink>
          </w:p>
          <w:p w14:paraId="5B1D10D6" w14:textId="370FF23E" w:rsidR="00B038A9" w:rsidRPr="00C67653" w:rsidRDefault="001C3CD7" w:rsidP="00B038A9">
            <w:pPr>
              <w:rPr>
                <w:rFonts w:ascii="Calibri" w:eastAsia="Calibri" w:hAnsi="Calibri" w:cs="Calibri"/>
                <w:i/>
                <w:iCs/>
                <w:sz w:val="18"/>
                <w:szCs w:val="18"/>
              </w:rPr>
            </w:pPr>
            <w:hyperlink r:id="rId71" w:history="1">
              <w:r w:rsidR="00B038A9" w:rsidRPr="00C67653">
                <w:rPr>
                  <w:rFonts w:ascii="Calibri" w:eastAsia="Calibri" w:hAnsi="Calibri" w:cs="Calibri"/>
                  <w:i/>
                  <w:iCs/>
                  <w:sz w:val="18"/>
                  <w:szCs w:val="18"/>
                </w:rPr>
                <w:t>https://shop.unipo.sk/knizne-publikacie/</w:t>
              </w:r>
            </w:hyperlink>
          </w:p>
        </w:tc>
      </w:tr>
      <w:tr w:rsidR="00B038A9" w:rsidRPr="00C67653" w14:paraId="3C6D3D5D" w14:textId="77777777" w:rsidTr="00C67653">
        <w:trPr>
          <w:jc w:val="center"/>
        </w:trPr>
        <w:tc>
          <w:tcPr>
            <w:tcW w:w="2551" w:type="dxa"/>
            <w:shd w:val="clear" w:color="auto" w:fill="auto"/>
            <w:vAlign w:val="center"/>
          </w:tcPr>
          <w:p w14:paraId="169E7648" w14:textId="4A879024"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Electronic support for education</w:t>
            </w:r>
          </w:p>
        </w:tc>
        <w:tc>
          <w:tcPr>
            <w:tcW w:w="6378" w:type="dxa"/>
            <w:vAlign w:val="center"/>
          </w:tcPr>
          <w:p w14:paraId="582C740F" w14:textId="309F1537" w:rsidR="00B038A9" w:rsidRPr="00C67653" w:rsidRDefault="001C3CD7" w:rsidP="00B038A9">
            <w:pPr>
              <w:rPr>
                <w:rFonts w:ascii="Calibri" w:eastAsia="Calibri" w:hAnsi="Calibri" w:cs="Calibri"/>
                <w:i/>
                <w:iCs/>
                <w:sz w:val="18"/>
                <w:szCs w:val="18"/>
              </w:rPr>
            </w:pPr>
            <w:hyperlink r:id="rId72" w:history="1">
              <w:r w:rsidR="00B038A9" w:rsidRPr="00C67653">
                <w:rPr>
                  <w:rFonts w:ascii="Calibri" w:eastAsia="Calibri" w:hAnsi="Calibri" w:cs="Calibri"/>
                  <w:i/>
                  <w:iCs/>
                  <w:sz w:val="18"/>
                  <w:szCs w:val="18"/>
                </w:rPr>
                <w:t>https://elearning.unipo.sk/</w:t>
              </w:r>
            </w:hyperlink>
          </w:p>
        </w:tc>
      </w:tr>
      <w:tr w:rsidR="00B038A9" w:rsidRPr="00C67653" w14:paraId="42324D6B" w14:textId="77777777" w:rsidTr="00C67653">
        <w:trPr>
          <w:jc w:val="center"/>
        </w:trPr>
        <w:tc>
          <w:tcPr>
            <w:tcW w:w="2551" w:type="dxa"/>
            <w:shd w:val="clear" w:color="auto" w:fill="auto"/>
            <w:vAlign w:val="center"/>
          </w:tcPr>
          <w:p w14:paraId="45D7F16D" w14:textId="5CA56D99"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media</w:t>
            </w:r>
          </w:p>
        </w:tc>
        <w:tc>
          <w:tcPr>
            <w:tcW w:w="6378" w:type="dxa"/>
            <w:vAlign w:val="center"/>
          </w:tcPr>
          <w:p w14:paraId="7CC7B573" w14:textId="77777777" w:rsidR="00B038A9" w:rsidRPr="00C67653" w:rsidRDefault="001C3CD7" w:rsidP="00B038A9">
            <w:pPr>
              <w:rPr>
                <w:rFonts w:ascii="Calibri" w:eastAsia="Calibri" w:hAnsi="Calibri" w:cs="Calibri"/>
                <w:i/>
                <w:iCs/>
                <w:sz w:val="18"/>
                <w:szCs w:val="18"/>
              </w:rPr>
            </w:pPr>
            <w:hyperlink r:id="rId73" w:history="1">
              <w:r w:rsidR="00B038A9" w:rsidRPr="00C67653">
                <w:rPr>
                  <w:rFonts w:ascii="Calibri" w:eastAsia="Calibri" w:hAnsi="Calibri" w:cs="Calibri"/>
                  <w:i/>
                  <w:iCs/>
                  <w:sz w:val="18"/>
                  <w:szCs w:val="18"/>
                </w:rPr>
                <w:t>http://napulze.unipo.sk/</w:t>
              </w:r>
            </w:hyperlink>
          </w:p>
          <w:p w14:paraId="1488F8F0" w14:textId="77777777" w:rsidR="00B038A9" w:rsidRPr="00C67653" w:rsidRDefault="001C3CD7" w:rsidP="00B038A9">
            <w:pPr>
              <w:rPr>
                <w:rFonts w:ascii="Calibri" w:eastAsia="Calibri" w:hAnsi="Calibri" w:cs="Calibri"/>
                <w:i/>
                <w:iCs/>
                <w:sz w:val="18"/>
                <w:szCs w:val="18"/>
              </w:rPr>
            </w:pPr>
            <w:hyperlink r:id="rId74" w:history="1">
              <w:r w:rsidR="00B038A9" w:rsidRPr="00C67653">
                <w:rPr>
                  <w:rFonts w:ascii="Calibri" w:eastAsia="Calibri" w:hAnsi="Calibri" w:cs="Calibri"/>
                  <w:i/>
                  <w:iCs/>
                  <w:sz w:val="18"/>
                  <w:szCs w:val="18"/>
                </w:rPr>
                <w:t>https://pafradio.sk/</w:t>
              </w:r>
            </w:hyperlink>
          </w:p>
          <w:p w14:paraId="2E0CF57B" w14:textId="65C2C1E9" w:rsidR="00B038A9" w:rsidRPr="00C67653" w:rsidRDefault="001C3CD7" w:rsidP="00B038A9">
            <w:pPr>
              <w:rPr>
                <w:rFonts w:ascii="Calibri" w:eastAsia="Calibri" w:hAnsi="Calibri" w:cs="Calibri"/>
                <w:i/>
                <w:iCs/>
                <w:sz w:val="18"/>
                <w:szCs w:val="18"/>
              </w:rPr>
            </w:pPr>
            <w:hyperlink r:id="rId75" w:history="1">
              <w:r w:rsidR="00B038A9" w:rsidRPr="00C67653">
                <w:rPr>
                  <w:rFonts w:ascii="Calibri" w:eastAsia="Calibri" w:hAnsi="Calibri" w:cs="Calibri"/>
                  <w:i/>
                  <w:iCs/>
                  <w:sz w:val="18"/>
                  <w:szCs w:val="18"/>
                </w:rPr>
                <w:t>https://www.facebook.com/Presovskauniverzita</w:t>
              </w:r>
            </w:hyperlink>
          </w:p>
        </w:tc>
      </w:tr>
      <w:tr w:rsidR="00B038A9" w:rsidRPr="00C67653" w14:paraId="778BA5C2" w14:textId="77777777" w:rsidTr="00C67653">
        <w:trPr>
          <w:jc w:val="center"/>
        </w:trPr>
        <w:tc>
          <w:tcPr>
            <w:tcW w:w="2551" w:type="dxa"/>
            <w:shd w:val="clear" w:color="auto" w:fill="auto"/>
            <w:vAlign w:val="center"/>
          </w:tcPr>
          <w:p w14:paraId="1ED0E4A1" w14:textId="458CC372"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Library</w:t>
            </w:r>
          </w:p>
        </w:tc>
        <w:tc>
          <w:tcPr>
            <w:tcW w:w="6378" w:type="dxa"/>
            <w:vAlign w:val="center"/>
          </w:tcPr>
          <w:p w14:paraId="4EDFB766" w14:textId="68A217AA" w:rsidR="00B038A9" w:rsidRPr="00C67653" w:rsidRDefault="001C3CD7" w:rsidP="00B038A9">
            <w:pPr>
              <w:rPr>
                <w:rFonts w:ascii="Calibri" w:eastAsia="Calibri" w:hAnsi="Calibri" w:cs="Calibri"/>
                <w:i/>
                <w:iCs/>
                <w:sz w:val="18"/>
                <w:szCs w:val="18"/>
              </w:rPr>
            </w:pPr>
            <w:hyperlink r:id="rId76" w:history="1">
              <w:r w:rsidR="00B038A9" w:rsidRPr="00C67653">
                <w:rPr>
                  <w:rFonts w:ascii="Calibri" w:eastAsia="Calibri" w:hAnsi="Calibri" w:cs="Calibri"/>
                  <w:i/>
                  <w:iCs/>
                  <w:sz w:val="18"/>
                  <w:szCs w:val="18"/>
                </w:rPr>
                <w:t>http://www.pulib.sk/web/kniznica/strana/nazov/uvodna-strana</w:t>
              </w:r>
            </w:hyperlink>
          </w:p>
        </w:tc>
      </w:tr>
      <w:tr w:rsidR="00B038A9" w:rsidRPr="00C67653" w14:paraId="3336194B" w14:textId="77777777" w:rsidTr="00C67653">
        <w:trPr>
          <w:jc w:val="center"/>
        </w:trPr>
        <w:tc>
          <w:tcPr>
            <w:tcW w:w="2551" w:type="dxa"/>
            <w:shd w:val="clear" w:color="auto" w:fill="auto"/>
            <w:vAlign w:val="center"/>
          </w:tcPr>
          <w:p w14:paraId="4362FE49" w14:textId="28D0F982"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Magazine</w:t>
            </w:r>
          </w:p>
        </w:tc>
        <w:tc>
          <w:tcPr>
            <w:tcW w:w="6378" w:type="dxa"/>
            <w:vAlign w:val="center"/>
          </w:tcPr>
          <w:p w14:paraId="59A5EA44" w14:textId="77777777" w:rsidR="00B038A9" w:rsidRPr="00C67653" w:rsidRDefault="001C3CD7" w:rsidP="00B038A9">
            <w:pPr>
              <w:rPr>
                <w:rFonts w:ascii="Calibri" w:eastAsia="Calibri" w:hAnsi="Calibri" w:cs="Calibri"/>
                <w:i/>
                <w:iCs/>
                <w:sz w:val="18"/>
                <w:szCs w:val="18"/>
              </w:rPr>
            </w:pPr>
            <w:hyperlink r:id="rId77" w:history="1">
              <w:r w:rsidR="00B038A9" w:rsidRPr="00C67653">
                <w:rPr>
                  <w:rFonts w:ascii="Calibri" w:eastAsia="Calibri" w:hAnsi="Calibri" w:cs="Calibri"/>
                  <w:i/>
                  <w:iCs/>
                  <w:sz w:val="18"/>
                  <w:szCs w:val="18"/>
                </w:rPr>
                <w:t>http://napulze.unipo.sk/</w:t>
              </w:r>
            </w:hyperlink>
          </w:p>
          <w:p w14:paraId="7950FE3B" w14:textId="4D19153C" w:rsidR="00B038A9" w:rsidRPr="00C67653" w:rsidRDefault="001C3CD7" w:rsidP="00B038A9">
            <w:pPr>
              <w:rPr>
                <w:rFonts w:ascii="Calibri" w:eastAsia="Calibri" w:hAnsi="Calibri" w:cs="Calibri"/>
                <w:i/>
                <w:iCs/>
                <w:sz w:val="18"/>
                <w:szCs w:val="18"/>
              </w:rPr>
            </w:pPr>
            <w:hyperlink r:id="rId78" w:history="1">
              <w:r w:rsidR="00B038A9" w:rsidRPr="00C67653">
                <w:rPr>
                  <w:rFonts w:ascii="Calibri" w:eastAsia="Calibri" w:hAnsi="Calibri" w:cs="Calibri"/>
                  <w:i/>
                  <w:iCs/>
                  <w:sz w:val="18"/>
                  <w:szCs w:val="18"/>
                </w:rPr>
                <w:t>https://www.unipo.sk/informacie-o-univerzite/redakcna-rada/</w:t>
              </w:r>
            </w:hyperlink>
          </w:p>
        </w:tc>
      </w:tr>
      <w:tr w:rsidR="00B038A9" w:rsidRPr="00C67653" w14:paraId="5DB865EA" w14:textId="77777777" w:rsidTr="00C67653">
        <w:trPr>
          <w:jc w:val="center"/>
        </w:trPr>
        <w:tc>
          <w:tcPr>
            <w:tcW w:w="2551" w:type="dxa"/>
            <w:shd w:val="clear" w:color="auto" w:fill="auto"/>
            <w:vAlign w:val="center"/>
          </w:tcPr>
          <w:p w14:paraId="3D750F77" w14:textId="675F0053"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Driving School</w:t>
            </w:r>
          </w:p>
        </w:tc>
        <w:tc>
          <w:tcPr>
            <w:tcW w:w="6378" w:type="dxa"/>
            <w:vAlign w:val="center"/>
          </w:tcPr>
          <w:p w14:paraId="4EDF0B11" w14:textId="05950FFC" w:rsidR="00B038A9" w:rsidRPr="00C67653" w:rsidRDefault="001C3CD7" w:rsidP="00B038A9">
            <w:pPr>
              <w:rPr>
                <w:rFonts w:ascii="Calibri" w:eastAsia="Calibri" w:hAnsi="Calibri" w:cs="Calibri"/>
                <w:i/>
                <w:iCs/>
                <w:sz w:val="18"/>
                <w:szCs w:val="18"/>
              </w:rPr>
            </w:pPr>
            <w:hyperlink r:id="rId79" w:history="1">
              <w:r w:rsidR="00B038A9" w:rsidRPr="00C67653">
                <w:rPr>
                  <w:rFonts w:ascii="Calibri" w:eastAsia="Calibri" w:hAnsi="Calibri" w:cs="Calibri"/>
                  <w:i/>
                  <w:iCs/>
                  <w:sz w:val="18"/>
                  <w:szCs w:val="18"/>
                </w:rPr>
                <w:t>https://www.unipo.sk/cckv/autounipo/</w:t>
              </w:r>
            </w:hyperlink>
          </w:p>
        </w:tc>
      </w:tr>
      <w:tr w:rsidR="00B038A9" w:rsidRPr="00C67653" w14:paraId="5392171C" w14:textId="77777777" w:rsidTr="00C67653">
        <w:trPr>
          <w:jc w:val="center"/>
        </w:trPr>
        <w:tc>
          <w:tcPr>
            <w:tcW w:w="2551" w:type="dxa"/>
            <w:shd w:val="clear" w:color="auto" w:fill="auto"/>
            <w:vAlign w:val="center"/>
          </w:tcPr>
          <w:p w14:paraId="062A9A94" w14:textId="1B1443BD"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Recreational offer of the university</w:t>
            </w:r>
          </w:p>
        </w:tc>
        <w:tc>
          <w:tcPr>
            <w:tcW w:w="6378" w:type="dxa"/>
            <w:vAlign w:val="center"/>
          </w:tcPr>
          <w:p w14:paraId="2B78C7B4" w14:textId="48CC1064" w:rsidR="00B038A9" w:rsidRPr="00C67653" w:rsidRDefault="001C3CD7" w:rsidP="00B038A9">
            <w:pPr>
              <w:rPr>
                <w:rFonts w:ascii="Calibri" w:eastAsia="Calibri" w:hAnsi="Calibri" w:cs="Calibri"/>
                <w:i/>
                <w:iCs/>
                <w:sz w:val="18"/>
                <w:szCs w:val="18"/>
              </w:rPr>
            </w:pPr>
            <w:hyperlink r:id="rId80" w:history="1">
              <w:r w:rsidR="00B038A9" w:rsidRPr="00C67653">
                <w:rPr>
                  <w:rFonts w:ascii="Calibri" w:eastAsia="Calibri" w:hAnsi="Calibri" w:cs="Calibri"/>
                  <w:i/>
                  <w:iCs/>
                  <w:sz w:val="18"/>
                  <w:szCs w:val="18"/>
                </w:rPr>
                <w:t>https://www.unipo.sk/rekreacna-ponuka</w:t>
              </w:r>
            </w:hyperlink>
          </w:p>
        </w:tc>
      </w:tr>
      <w:tr w:rsidR="00B038A9" w:rsidRPr="00C67653" w14:paraId="14F5277E" w14:textId="77777777" w:rsidTr="00C67653">
        <w:trPr>
          <w:jc w:val="center"/>
        </w:trPr>
        <w:tc>
          <w:tcPr>
            <w:tcW w:w="2551" w:type="dxa"/>
            <w:shd w:val="clear" w:color="auto" w:fill="auto"/>
            <w:vAlign w:val="center"/>
          </w:tcPr>
          <w:p w14:paraId="268D7B65" w14:textId="55A0956E"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University Pastoral Centre</w:t>
            </w:r>
          </w:p>
        </w:tc>
        <w:tc>
          <w:tcPr>
            <w:tcW w:w="6378" w:type="dxa"/>
            <w:vAlign w:val="center"/>
          </w:tcPr>
          <w:p w14:paraId="1CC38C96" w14:textId="45FA0BF4" w:rsidR="00B038A9" w:rsidRPr="00C67653" w:rsidRDefault="001C3CD7" w:rsidP="00B038A9">
            <w:pPr>
              <w:rPr>
                <w:rFonts w:ascii="Calibri" w:eastAsia="Calibri" w:hAnsi="Calibri" w:cs="Calibri"/>
                <w:i/>
                <w:iCs/>
                <w:sz w:val="18"/>
                <w:szCs w:val="18"/>
              </w:rPr>
            </w:pPr>
            <w:hyperlink r:id="rId81" w:history="1">
              <w:r w:rsidR="00B038A9" w:rsidRPr="00C67653">
                <w:rPr>
                  <w:rFonts w:ascii="Calibri" w:eastAsia="Calibri" w:hAnsi="Calibri" w:cs="Calibri"/>
                  <w:i/>
                  <w:iCs/>
                  <w:sz w:val="18"/>
                  <w:szCs w:val="18"/>
                </w:rPr>
                <w:t>http://upc.unipo.sk/</w:t>
              </w:r>
            </w:hyperlink>
          </w:p>
        </w:tc>
      </w:tr>
      <w:tr w:rsidR="00B038A9" w:rsidRPr="00C67653" w14:paraId="199B9D56" w14:textId="77777777" w:rsidTr="00C67653">
        <w:trPr>
          <w:jc w:val="center"/>
        </w:trPr>
        <w:tc>
          <w:tcPr>
            <w:tcW w:w="2551" w:type="dxa"/>
            <w:shd w:val="clear" w:color="auto" w:fill="auto"/>
            <w:vAlign w:val="center"/>
          </w:tcPr>
          <w:p w14:paraId="1BF8CDD0" w14:textId="0FC801CF"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"Detská univerzita"/Children's University</w:t>
            </w:r>
          </w:p>
        </w:tc>
        <w:tc>
          <w:tcPr>
            <w:tcW w:w="6378" w:type="dxa"/>
            <w:vAlign w:val="center"/>
          </w:tcPr>
          <w:p w14:paraId="32FC7184" w14:textId="46B07665" w:rsidR="00B038A9" w:rsidRPr="00C67653" w:rsidRDefault="001C3CD7" w:rsidP="00B038A9">
            <w:pPr>
              <w:rPr>
                <w:rFonts w:ascii="Calibri" w:eastAsia="Calibri" w:hAnsi="Calibri" w:cs="Calibri"/>
                <w:i/>
                <w:iCs/>
                <w:sz w:val="18"/>
                <w:szCs w:val="18"/>
              </w:rPr>
            </w:pPr>
            <w:hyperlink r:id="rId82" w:history="1">
              <w:r w:rsidR="00B038A9" w:rsidRPr="00C67653">
                <w:rPr>
                  <w:rFonts w:ascii="Calibri" w:eastAsia="Calibri" w:hAnsi="Calibri" w:cs="Calibri"/>
                  <w:i/>
                  <w:iCs/>
                  <w:sz w:val="18"/>
                  <w:szCs w:val="18"/>
                </w:rPr>
                <w:t>https://www.unipo.sk/cckv/pdu</w:t>
              </w:r>
            </w:hyperlink>
          </w:p>
        </w:tc>
      </w:tr>
      <w:tr w:rsidR="00B038A9" w:rsidRPr="00C67653" w14:paraId="0BA23E54" w14:textId="77777777" w:rsidTr="00C67653">
        <w:trPr>
          <w:jc w:val="center"/>
        </w:trPr>
        <w:tc>
          <w:tcPr>
            <w:tcW w:w="2551" w:type="dxa"/>
            <w:shd w:val="clear" w:color="auto" w:fill="auto"/>
            <w:vAlign w:val="center"/>
          </w:tcPr>
          <w:p w14:paraId="01EFB18E" w14:textId="6C617075" w:rsidR="00B038A9" w:rsidRPr="00C67653" w:rsidRDefault="00B038A9" w:rsidP="00B038A9">
            <w:pPr>
              <w:tabs>
                <w:tab w:val="left" w:pos="921"/>
              </w:tabs>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Artistic ensembles</w:t>
            </w:r>
          </w:p>
        </w:tc>
        <w:tc>
          <w:tcPr>
            <w:tcW w:w="6378" w:type="dxa"/>
            <w:vAlign w:val="center"/>
          </w:tcPr>
          <w:p w14:paraId="637B48BC" w14:textId="126FEE3B" w:rsidR="00B038A9" w:rsidRPr="00C67653" w:rsidRDefault="001C3CD7" w:rsidP="00B038A9">
            <w:pPr>
              <w:rPr>
                <w:rFonts w:ascii="Calibri" w:eastAsia="Calibri" w:hAnsi="Calibri" w:cs="Times New Roman"/>
                <w:i/>
                <w:iCs/>
                <w:color w:val="FF0000"/>
                <w:sz w:val="18"/>
                <w:szCs w:val="18"/>
              </w:rPr>
            </w:pPr>
            <w:hyperlink r:id="rId83" w:history="1">
              <w:r w:rsidR="00B038A9" w:rsidRPr="00C67653">
                <w:rPr>
                  <w:rFonts w:ascii="Calibri" w:eastAsia="Calibri" w:hAnsi="Calibri" w:cs="Times New Roman"/>
                  <w:i/>
                  <w:iCs/>
                  <w:sz w:val="18"/>
                  <w:szCs w:val="18"/>
                </w:rPr>
                <w:t>https://www.unipo.sk/informacie-o-univerzite/rada-pre-umelecku/</w:t>
              </w:r>
            </w:hyperlink>
          </w:p>
        </w:tc>
      </w:tr>
      <w:tr w:rsidR="00B038A9" w:rsidRPr="00C67653" w14:paraId="76112283" w14:textId="77777777" w:rsidTr="00C67653">
        <w:trPr>
          <w:jc w:val="center"/>
        </w:trPr>
        <w:tc>
          <w:tcPr>
            <w:tcW w:w="2551" w:type="dxa"/>
            <w:shd w:val="clear" w:color="auto" w:fill="auto"/>
            <w:vAlign w:val="center"/>
          </w:tcPr>
          <w:p w14:paraId="6A3DC174" w14:textId="56FF0F4F"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Ethical management and code of ethics</w:t>
            </w:r>
          </w:p>
        </w:tc>
        <w:tc>
          <w:tcPr>
            <w:tcW w:w="6378" w:type="dxa"/>
            <w:vAlign w:val="center"/>
          </w:tcPr>
          <w:p w14:paraId="5E336E08" w14:textId="6E100E74" w:rsidR="00B038A9" w:rsidRPr="00C67653" w:rsidRDefault="001C3CD7" w:rsidP="00B038A9">
            <w:pPr>
              <w:rPr>
                <w:rFonts w:ascii="Calibri" w:eastAsia="Calibri" w:hAnsi="Calibri" w:cs="Times New Roman"/>
                <w:i/>
                <w:iCs/>
                <w:sz w:val="18"/>
                <w:szCs w:val="18"/>
              </w:rPr>
            </w:pPr>
            <w:hyperlink r:id="rId84" w:history="1">
              <w:r w:rsidR="00B038A9" w:rsidRPr="00C67653">
                <w:rPr>
                  <w:rFonts w:ascii="Calibri" w:eastAsia="Calibri" w:hAnsi="Calibri" w:cs="Times New Roman"/>
                  <w:i/>
                  <w:iCs/>
                  <w:sz w:val="18"/>
                  <w:szCs w:val="18"/>
                </w:rPr>
                <w:t>https://www.unipo.sk/public/media/38250/Etick%C3%BD%20k%C3%B3dex%20Pre%C5%A1ovskej%20univerzity%20v%20Pre%C5%A1ove.pdf</w:t>
              </w:r>
            </w:hyperlink>
          </w:p>
        </w:tc>
      </w:tr>
      <w:tr w:rsidR="00B038A9" w:rsidRPr="00C67653" w14:paraId="1C7F170C" w14:textId="77777777" w:rsidTr="00C67653">
        <w:trPr>
          <w:jc w:val="center"/>
        </w:trPr>
        <w:tc>
          <w:tcPr>
            <w:tcW w:w="2551" w:type="dxa"/>
            <w:shd w:val="clear" w:color="auto" w:fill="auto"/>
            <w:vAlign w:val="center"/>
          </w:tcPr>
          <w:p w14:paraId="0A65F43A" w14:textId="2B987CA3"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Quality policy</w:t>
            </w:r>
          </w:p>
        </w:tc>
        <w:tc>
          <w:tcPr>
            <w:tcW w:w="6378" w:type="dxa"/>
            <w:vAlign w:val="center"/>
          </w:tcPr>
          <w:p w14:paraId="045719A2" w14:textId="4DAC0855" w:rsidR="00B038A9" w:rsidRPr="00C67653" w:rsidRDefault="001C3CD7" w:rsidP="00B038A9">
            <w:pPr>
              <w:rPr>
                <w:rFonts w:ascii="Calibri" w:eastAsia="Calibri" w:hAnsi="Calibri" w:cs="Calibri"/>
                <w:i/>
                <w:iCs/>
                <w:sz w:val="18"/>
                <w:szCs w:val="18"/>
              </w:rPr>
            </w:pPr>
            <w:hyperlink r:id="rId85" w:history="1">
              <w:r w:rsidR="00B038A9" w:rsidRPr="00C67653">
                <w:rPr>
                  <w:rFonts w:ascii="Calibri" w:eastAsia="Calibri" w:hAnsi="Calibri" w:cs="Calibri"/>
                  <w:i/>
                  <w:iCs/>
                  <w:sz w:val="18"/>
                  <w:szCs w:val="18"/>
                </w:rPr>
                <w:t>https://www.unipo.sk/vsk/</w:t>
              </w:r>
            </w:hyperlink>
          </w:p>
        </w:tc>
      </w:tr>
      <w:tr w:rsidR="00B038A9" w:rsidRPr="00C67653" w14:paraId="0E926D21" w14:textId="77777777" w:rsidTr="00C67653">
        <w:trPr>
          <w:jc w:val="center"/>
        </w:trPr>
        <w:tc>
          <w:tcPr>
            <w:tcW w:w="2551" w:type="dxa"/>
            <w:shd w:val="clear" w:color="auto" w:fill="auto"/>
            <w:vAlign w:val="center"/>
          </w:tcPr>
          <w:p w14:paraId="52A3EDDE" w14:textId="3789954F"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Sustainable development</w:t>
            </w:r>
          </w:p>
        </w:tc>
        <w:tc>
          <w:tcPr>
            <w:tcW w:w="6378" w:type="dxa"/>
            <w:vAlign w:val="center"/>
          </w:tcPr>
          <w:p w14:paraId="75E93490" w14:textId="72A2D672" w:rsidR="00B038A9" w:rsidRPr="00C67653" w:rsidRDefault="001C3CD7" w:rsidP="00B038A9">
            <w:pPr>
              <w:rPr>
                <w:rFonts w:ascii="Calibri" w:eastAsia="Calibri" w:hAnsi="Calibri" w:cs="Calibri"/>
                <w:i/>
                <w:iCs/>
                <w:sz w:val="18"/>
                <w:szCs w:val="18"/>
              </w:rPr>
            </w:pPr>
            <w:hyperlink r:id="rId86" w:history="1">
              <w:r w:rsidR="00B038A9" w:rsidRPr="00C67653">
                <w:rPr>
                  <w:rFonts w:ascii="Calibri" w:eastAsia="Calibri" w:hAnsi="Calibri" w:cs="Calibri"/>
                  <w:i/>
                  <w:iCs/>
                  <w:sz w:val="18"/>
                  <w:szCs w:val="18"/>
                </w:rPr>
                <w:t>https://www.unipo.sk/fakulta-manazmentu/rozvoj/vsk</w:t>
              </w:r>
            </w:hyperlink>
          </w:p>
        </w:tc>
      </w:tr>
      <w:tr w:rsidR="00B038A9" w:rsidRPr="00C67653" w14:paraId="0AF38141" w14:textId="77777777" w:rsidTr="00C67653">
        <w:trPr>
          <w:jc w:val="center"/>
        </w:trPr>
        <w:tc>
          <w:tcPr>
            <w:tcW w:w="2551" w:type="dxa"/>
            <w:shd w:val="clear" w:color="auto" w:fill="auto"/>
            <w:vAlign w:val="center"/>
          </w:tcPr>
          <w:p w14:paraId="2271455C" w14:textId="4D9B4214"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Student scientific and professional activities</w:t>
            </w:r>
          </w:p>
        </w:tc>
        <w:tc>
          <w:tcPr>
            <w:tcW w:w="6378" w:type="dxa"/>
            <w:vAlign w:val="center"/>
          </w:tcPr>
          <w:p w14:paraId="6E7EA100" w14:textId="18D16BA7" w:rsidR="00B038A9" w:rsidRPr="00C67653" w:rsidRDefault="001C3CD7" w:rsidP="00B038A9">
            <w:pPr>
              <w:rPr>
                <w:rFonts w:ascii="Calibri" w:eastAsia="Calibri" w:hAnsi="Calibri" w:cs="Calibri"/>
                <w:i/>
                <w:iCs/>
                <w:sz w:val="18"/>
                <w:szCs w:val="18"/>
              </w:rPr>
            </w:pPr>
            <w:hyperlink r:id="rId87" w:history="1">
              <w:r w:rsidR="00B038A9" w:rsidRPr="00C67653">
                <w:rPr>
                  <w:rFonts w:ascii="Calibri" w:eastAsia="Calibri" w:hAnsi="Calibri" w:cs="Calibri"/>
                  <w:i/>
                  <w:iCs/>
                  <w:sz w:val="18"/>
                  <w:szCs w:val="18"/>
                </w:rPr>
                <w:t>https://www.unipo.sk/fakulta-manazmentu/veda-a-vyskum/SVOK/</w:t>
              </w:r>
            </w:hyperlink>
          </w:p>
        </w:tc>
      </w:tr>
      <w:tr w:rsidR="00B038A9" w:rsidRPr="00C67653" w14:paraId="08FAA276" w14:textId="77777777" w:rsidTr="00C67653">
        <w:trPr>
          <w:trHeight w:val="317"/>
          <w:jc w:val="center"/>
        </w:trPr>
        <w:tc>
          <w:tcPr>
            <w:tcW w:w="2551" w:type="dxa"/>
            <w:shd w:val="clear" w:color="auto" w:fill="auto"/>
            <w:vAlign w:val="center"/>
          </w:tcPr>
          <w:p w14:paraId="3AB23EA8" w14:textId="00E59A10" w:rsidR="00B038A9" w:rsidRPr="00C67653" w:rsidRDefault="00B038A9" w:rsidP="00B038A9">
            <w:pPr>
              <w:autoSpaceDE w:val="0"/>
              <w:autoSpaceDN w:val="0"/>
              <w:adjustRightInd w:val="0"/>
              <w:rPr>
                <w:rFonts w:ascii="Calibri" w:eastAsia="Calibri" w:hAnsi="Calibri" w:cs="Calibri"/>
                <w:i/>
                <w:iCs/>
                <w:sz w:val="18"/>
                <w:szCs w:val="18"/>
                <w:lang w:val="en-GB"/>
              </w:rPr>
            </w:pPr>
            <w:r w:rsidRPr="00C67653">
              <w:rPr>
                <w:rFonts w:ascii="Calibri" w:eastAsia="Calibri" w:hAnsi="Calibri" w:cs="Calibri"/>
                <w:i/>
                <w:iCs/>
                <w:sz w:val="18"/>
                <w:szCs w:val="18"/>
                <w:lang w:val="en-GB"/>
              </w:rPr>
              <w:t>Internal rules</w:t>
            </w:r>
          </w:p>
        </w:tc>
        <w:tc>
          <w:tcPr>
            <w:tcW w:w="6378" w:type="dxa"/>
            <w:vAlign w:val="center"/>
          </w:tcPr>
          <w:p w14:paraId="631A74AB" w14:textId="4A4D670A" w:rsidR="00B038A9" w:rsidRPr="00C67653" w:rsidRDefault="001C3CD7" w:rsidP="00B038A9">
            <w:pPr>
              <w:rPr>
                <w:rFonts w:ascii="Calibri" w:eastAsia="Calibri" w:hAnsi="Calibri" w:cs="Calibri"/>
                <w:i/>
                <w:iCs/>
                <w:sz w:val="18"/>
                <w:szCs w:val="18"/>
              </w:rPr>
            </w:pPr>
            <w:hyperlink r:id="rId88" w:history="1">
              <w:r w:rsidR="00B038A9" w:rsidRPr="00C67653">
                <w:rPr>
                  <w:rFonts w:ascii="Calibri" w:eastAsia="Calibri" w:hAnsi="Calibri" w:cs="Calibri"/>
                  <w:bCs/>
                  <w:i/>
                  <w:iCs/>
                  <w:sz w:val="18"/>
                  <w:szCs w:val="18"/>
                </w:rPr>
                <w:t>https://www.unipo.sk/vzdelavanie/vnutorne-predpisy/</w:t>
              </w:r>
            </w:hyperlink>
          </w:p>
        </w:tc>
      </w:tr>
    </w:tbl>
    <w:p w14:paraId="12373048" w14:textId="77777777" w:rsidR="00547ABD" w:rsidRDefault="00547ABD" w:rsidP="00547ABD">
      <w:pPr>
        <w:spacing w:after="0" w:line="240" w:lineRule="auto"/>
        <w:rPr>
          <w:rFonts w:cstheme="minorHAnsi"/>
          <w:b/>
          <w:sz w:val="16"/>
          <w:szCs w:val="16"/>
        </w:rPr>
      </w:pPr>
    </w:p>
    <w:p w14:paraId="230E2564" w14:textId="77777777" w:rsidR="00547ABD" w:rsidRPr="00E22F54" w:rsidRDefault="00547ABD" w:rsidP="00547ABD">
      <w:pPr>
        <w:pStyle w:val="Odsekzoznamu"/>
        <w:spacing w:after="0" w:line="240" w:lineRule="auto"/>
        <w:ind w:left="360"/>
        <w:rPr>
          <w:rFonts w:cstheme="minorHAnsi"/>
          <w:b/>
          <w:sz w:val="16"/>
          <w:szCs w:val="16"/>
          <w:lang w:val="en-GB"/>
        </w:rPr>
      </w:pPr>
    </w:p>
    <w:p w14:paraId="24565962" w14:textId="1FAFBEF9" w:rsidR="00F373A3" w:rsidRPr="00E22F54" w:rsidRDefault="00F373A3" w:rsidP="00E55AA8">
      <w:pPr>
        <w:spacing w:after="0" w:line="240" w:lineRule="auto"/>
        <w:rPr>
          <w:rFonts w:cstheme="minorHAnsi"/>
          <w:b/>
          <w:sz w:val="20"/>
          <w:szCs w:val="20"/>
          <w:lang w:val="en-GB"/>
        </w:rPr>
      </w:pPr>
    </w:p>
    <w:p w14:paraId="1949ECF4" w14:textId="77777777" w:rsidR="00E55AA8" w:rsidRPr="00E22F54" w:rsidRDefault="00E55AA8" w:rsidP="00E55AA8">
      <w:pPr>
        <w:spacing w:after="0" w:line="240" w:lineRule="auto"/>
        <w:rPr>
          <w:rFonts w:cstheme="minorHAnsi"/>
          <w:b/>
          <w:sz w:val="20"/>
          <w:szCs w:val="20"/>
          <w:lang w:val="en-GB"/>
        </w:rPr>
      </w:pPr>
    </w:p>
    <w:p w14:paraId="6805913F" w14:textId="38A1FFD2" w:rsidR="00451E1D" w:rsidRPr="00E22F54" w:rsidRDefault="00451E1D" w:rsidP="00451E1D">
      <w:pPr>
        <w:spacing w:after="240"/>
        <w:rPr>
          <w:rFonts w:cstheme="minorHAnsi"/>
          <w:b/>
          <w:sz w:val="20"/>
          <w:szCs w:val="20"/>
          <w:lang w:val="en-GB"/>
        </w:rPr>
      </w:pPr>
    </w:p>
    <w:sectPr w:rsidR="00451E1D" w:rsidRPr="00E22F54" w:rsidSect="00E22F54">
      <w:footerReference w:type="default" r:id="rId89"/>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510E0" w14:textId="77777777" w:rsidR="001C3CD7" w:rsidRDefault="001C3CD7" w:rsidP="00111AAB">
      <w:pPr>
        <w:spacing w:after="0" w:line="240" w:lineRule="auto"/>
      </w:pPr>
      <w:r>
        <w:separator/>
      </w:r>
    </w:p>
  </w:endnote>
  <w:endnote w:type="continuationSeparator" w:id="0">
    <w:p w14:paraId="761C64C9" w14:textId="77777777" w:rsidR="001C3CD7" w:rsidRDefault="001C3CD7"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6DD0" w14:textId="6B58B161" w:rsidR="00221B29" w:rsidRPr="003024D5" w:rsidRDefault="00221B29" w:rsidP="00E22F54">
    <w:pPr>
      <w:pStyle w:val="Pta"/>
      <w:jc w:val="center"/>
      <w:rPr>
        <w:rFonts w:cstheme="minorHAnsi"/>
        <w:szCs w:val="16"/>
        <w:lang w:val="en-GB"/>
      </w:rPr>
    </w:pPr>
    <w:r w:rsidRPr="003024D5">
      <w:rPr>
        <w:rFonts w:cstheme="minorHAnsi"/>
        <w:szCs w:val="16"/>
        <w:lang w:val="en-GB"/>
      </w:rPr>
      <w:t xml:space="preserve">Page </w:t>
    </w:r>
    <w:sdt>
      <w:sdtPr>
        <w:rPr>
          <w:rFonts w:cstheme="minorHAnsi"/>
          <w:szCs w:val="16"/>
          <w:lang w:val="en-GB"/>
        </w:rPr>
        <w:id w:val="1323695101"/>
        <w:docPartObj>
          <w:docPartGallery w:val="Page Numbers (Bottom of Page)"/>
          <w:docPartUnique/>
        </w:docPartObj>
      </w:sdtPr>
      <w:sdtEndPr/>
      <w:sdtContent>
        <w:r w:rsidRPr="003024D5">
          <w:rPr>
            <w:rFonts w:cstheme="minorHAnsi"/>
            <w:szCs w:val="16"/>
            <w:lang w:val="en-GB"/>
          </w:rPr>
          <w:fldChar w:fldCharType="begin"/>
        </w:r>
        <w:r w:rsidRPr="003024D5">
          <w:rPr>
            <w:rFonts w:cstheme="minorHAnsi"/>
            <w:szCs w:val="16"/>
            <w:lang w:val="en-GB"/>
          </w:rPr>
          <w:instrText>PAGE   \* MERGEFORMAT</w:instrText>
        </w:r>
        <w:r w:rsidRPr="003024D5">
          <w:rPr>
            <w:rFonts w:cstheme="minorHAnsi"/>
            <w:szCs w:val="16"/>
            <w:lang w:val="en-GB"/>
          </w:rPr>
          <w:fldChar w:fldCharType="separate"/>
        </w:r>
        <w:r w:rsidR="005D2CB9">
          <w:rPr>
            <w:rFonts w:cstheme="minorHAnsi"/>
            <w:noProof/>
            <w:szCs w:val="16"/>
            <w:lang w:val="en-GB"/>
          </w:rPr>
          <w:t>4</w:t>
        </w:r>
        <w:r w:rsidRPr="003024D5">
          <w:rPr>
            <w:rFonts w:cstheme="minorHAnsi"/>
            <w:szCs w:val="16"/>
            <w:lang w:val="en-GB"/>
          </w:rPr>
          <w:fldChar w:fldCharType="end"/>
        </w:r>
      </w:sdtContent>
    </w:sdt>
    <w:r w:rsidRPr="003024D5">
      <w:rPr>
        <w:rFonts w:cstheme="minorHAnsi"/>
        <w:szCs w:val="16"/>
        <w:lang w:val="en-GB"/>
      </w:rPr>
      <w:t xml:space="preserve"> of </w:t>
    </w:r>
    <w:r w:rsidRPr="003024D5">
      <w:rPr>
        <w:rFonts w:cstheme="minorHAnsi"/>
        <w:szCs w:val="16"/>
        <w:lang w:val="en-GB"/>
      </w:rPr>
      <w:fldChar w:fldCharType="begin"/>
    </w:r>
    <w:r w:rsidRPr="003024D5">
      <w:rPr>
        <w:rFonts w:cstheme="minorHAnsi"/>
        <w:szCs w:val="16"/>
        <w:lang w:val="en-GB"/>
      </w:rPr>
      <w:instrText xml:space="preserve"> NUMPAGES   \* MERGEFORMAT </w:instrText>
    </w:r>
    <w:r w:rsidRPr="003024D5">
      <w:rPr>
        <w:rFonts w:cstheme="minorHAnsi"/>
        <w:szCs w:val="16"/>
        <w:lang w:val="en-GB"/>
      </w:rPr>
      <w:fldChar w:fldCharType="separate"/>
    </w:r>
    <w:r w:rsidR="005D2CB9">
      <w:rPr>
        <w:rFonts w:cstheme="minorHAnsi"/>
        <w:noProof/>
        <w:szCs w:val="16"/>
        <w:lang w:val="en-GB"/>
      </w:rPr>
      <w:t>22</w:t>
    </w:r>
    <w:r w:rsidRPr="003024D5">
      <w:rPr>
        <w:rFonts w:cstheme="minorHAnsi"/>
        <w:szCs w:val="16"/>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BD8B4" w14:textId="77777777" w:rsidR="001C3CD7" w:rsidRDefault="001C3CD7" w:rsidP="00111AAB">
      <w:pPr>
        <w:spacing w:after="0" w:line="240" w:lineRule="auto"/>
      </w:pPr>
      <w:r>
        <w:separator/>
      </w:r>
    </w:p>
  </w:footnote>
  <w:footnote w:type="continuationSeparator" w:id="0">
    <w:p w14:paraId="54EB8EF5" w14:textId="77777777" w:rsidR="001C3CD7" w:rsidRDefault="001C3CD7" w:rsidP="00111AAB">
      <w:pPr>
        <w:spacing w:after="0" w:line="240" w:lineRule="auto"/>
      </w:pPr>
      <w:r>
        <w:continuationSeparator/>
      </w:r>
    </w:p>
  </w:footnote>
  <w:footnote w:id="1">
    <w:p w14:paraId="7577B722" w14:textId="5794385F" w:rsidR="00221B29" w:rsidRPr="003024D5" w:rsidRDefault="00221B29" w:rsidP="007C0FD6">
      <w:pPr>
        <w:pStyle w:val="Textpoznmkypodiarou"/>
        <w:rPr>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If </w:t>
      </w:r>
      <w:r>
        <w:rPr>
          <w:color w:val="4472C4" w:themeColor="accent1"/>
          <w:sz w:val="14"/>
          <w:szCs w:val="14"/>
          <w:lang w:val="en-GB"/>
        </w:rPr>
        <w:t>th</w:t>
      </w:r>
      <w:r w:rsidRPr="003024D5">
        <w:rPr>
          <w:color w:val="4472C4" w:themeColor="accent1"/>
          <w:sz w:val="14"/>
          <w:szCs w:val="14"/>
          <w:lang w:val="en-GB"/>
        </w:rPr>
        <w:t xml:space="preserve">e change is not a modification of the study programme according to § 30 of Act no. 269/2018 Coll.  </w:t>
      </w:r>
    </w:p>
  </w:footnote>
  <w:footnote w:id="2">
    <w:p w14:paraId="21C28231" w14:textId="1388C9C9" w:rsidR="00221B29" w:rsidRPr="003024D5" w:rsidRDefault="00221B29" w:rsidP="00891BA9">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It is stated only if the accreditation of the study programme has been granted according to § 30 of Act no. 269/2018 Coll.</w:t>
      </w:r>
    </w:p>
  </w:footnote>
  <w:footnote w:id="3">
    <w:p w14:paraId="38E7221B" w14:textId="2E7D7987" w:rsidR="00221B29" w:rsidRPr="003024D5" w:rsidRDefault="00221B29"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According to the International Standard Classification of Education. Fields of Education and Practice 2013.</w:t>
      </w:r>
    </w:p>
  </w:footnote>
  <w:footnote w:id="4">
    <w:p w14:paraId="5597F697" w14:textId="7D1D2217" w:rsidR="00221B29" w:rsidRPr="003024D5" w:rsidRDefault="00221B29" w:rsidP="00EC7726">
      <w:pPr>
        <w:pStyle w:val="Textpoznmkypodiarou"/>
        <w:rPr>
          <w:color w:val="4472C4" w:themeColor="accent1"/>
          <w:sz w:val="14"/>
          <w:szCs w:val="18"/>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A</w:t>
      </w:r>
      <w:r w:rsidRPr="003024D5">
        <w:rPr>
          <w:color w:val="4472C4" w:themeColor="accent1"/>
          <w:sz w:val="14"/>
          <w:szCs w:val="18"/>
          <w:lang w:val="en-GB"/>
        </w:rPr>
        <w:t>ccording to § 60 of Act no. 131/2002 Coll. on Higher Education Institutions.</w:t>
      </w:r>
    </w:p>
  </w:footnote>
  <w:footnote w:id="5">
    <w:p w14:paraId="7D4A112B" w14:textId="16FE36A9" w:rsidR="00221B29" w:rsidRPr="003024D5" w:rsidRDefault="00221B29"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It means the languages in which all learning outcomes are achieved and all related courses</w:t>
      </w:r>
      <w:r w:rsidRPr="003024D5" w:rsidDel="009A3B2B">
        <w:rPr>
          <w:color w:val="4472C4" w:themeColor="accent1"/>
          <w:sz w:val="14"/>
          <w:szCs w:val="14"/>
          <w:lang w:val="en-GB"/>
        </w:rPr>
        <w:t xml:space="preserve"> </w:t>
      </w:r>
      <w:r w:rsidRPr="003024D5">
        <w:rPr>
          <w:color w:val="4472C4" w:themeColor="accent1"/>
          <w:sz w:val="14"/>
          <w:szCs w:val="14"/>
          <w:lang w:val="en-GB"/>
        </w:rPr>
        <w:t>of the study programme as well as the state examinations are carried out. The institution independently provides information on the possibility of partial study parts/courses</w:t>
      </w:r>
      <w:r w:rsidRPr="003024D5" w:rsidDel="009A3B2B">
        <w:rPr>
          <w:color w:val="4472C4" w:themeColor="accent1"/>
          <w:sz w:val="14"/>
          <w:szCs w:val="14"/>
          <w:lang w:val="en-GB"/>
        </w:rPr>
        <w:t xml:space="preserve"> </w:t>
      </w:r>
      <w:r w:rsidRPr="003024D5">
        <w:rPr>
          <w:color w:val="4472C4" w:themeColor="accent1"/>
          <w:sz w:val="14"/>
          <w:szCs w:val="14"/>
          <w:lang w:val="en-GB"/>
        </w:rPr>
        <w:t>in other languages in part 4 of the description.</w:t>
      </w:r>
    </w:p>
  </w:footnote>
  <w:footnote w:id="6">
    <w:p w14:paraId="3837CE1C" w14:textId="50E94D16" w:rsidR="00221B29" w:rsidRPr="003024D5" w:rsidRDefault="00221B29" w:rsidP="00903BFA">
      <w:pPr>
        <w:pStyle w:val="Textpoznmkypodiarou"/>
        <w:rPr>
          <w:rFonts w:cstheme="minorHAnsi"/>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w:t>
      </w:r>
      <w:r w:rsidRPr="003024D5">
        <w:rPr>
          <w:rFonts w:cstheme="minorHAnsi"/>
          <w:color w:val="4472C4" w:themeColor="accent1"/>
          <w:sz w:val="14"/>
          <w:szCs w:val="14"/>
          <w:lang w:val="en-GB"/>
        </w:rPr>
        <w:t xml:space="preserve">Learning objectives are achieved in the study programme through measurable learning outcomes in individual parts (modules, subjects) of the study programme corresponding to the relevant level of the Qualifications Framework in the European Higher Education Area. </w:t>
      </w:r>
    </w:p>
  </w:footnote>
  <w:footnote w:id="7">
    <w:p w14:paraId="2E7FC05C" w14:textId="2D85DBE1" w:rsidR="00221B29" w:rsidRPr="003024D5" w:rsidRDefault="00221B29" w:rsidP="003230C7">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In the case of regulated professions in accordance with the requirements for the acquisition of professional competence pursuant to a special regulation.</w:t>
      </w:r>
    </w:p>
  </w:footnote>
  <w:footnote w:id="8">
    <w:p w14:paraId="33BC3860" w14:textId="5F2F0775" w:rsidR="00221B29" w:rsidRPr="003024D5" w:rsidRDefault="00221B29">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Selected characteristics of the content of the study programme can be stated directly in the Course information sheets or supplemented by the information of the Course information sheets.</w:t>
      </w:r>
    </w:p>
  </w:footnote>
  <w:footnote w:id="9">
    <w:p w14:paraId="65CECC95" w14:textId="095623E1" w:rsidR="00221B29" w:rsidRPr="00CD6D3F" w:rsidRDefault="00221B29" w:rsidP="00903BFA">
      <w:pPr>
        <w:pStyle w:val="Textpoznmkypodiarou"/>
        <w:rPr>
          <w:color w:val="4472C4" w:themeColor="accent1"/>
          <w:sz w:val="12"/>
          <w:szCs w:val="16"/>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In accordance with Decree no. 614/2002 Coll. on the study credit system and Act no. 131/2002 Coll. on Higher Education Institutions and on Amendments to Certain Acts.</w:t>
      </w:r>
    </w:p>
  </w:footnote>
  <w:footnote w:id="10">
    <w:p w14:paraId="7FAE3960" w14:textId="0F745C3A" w:rsidR="00221B29" w:rsidRPr="003024D5" w:rsidRDefault="00221B29" w:rsidP="00B219BD">
      <w:pPr>
        <w:pStyle w:val="Textpoznmkypodiarou"/>
        <w:rPr>
          <w:color w:val="4472C4" w:themeColor="accent1"/>
          <w:sz w:val="14"/>
          <w:szCs w:val="18"/>
          <w:lang w:val="en-GB"/>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During the assessment, teachers responsible for</w:t>
      </w:r>
      <w:r w:rsidRPr="003024D5" w:rsidDel="00C23A31">
        <w:rPr>
          <w:color w:val="4472C4" w:themeColor="accent1"/>
          <w:sz w:val="14"/>
          <w:szCs w:val="18"/>
          <w:lang w:val="en-GB"/>
        </w:rPr>
        <w:t xml:space="preserve"> </w:t>
      </w:r>
      <w:r w:rsidRPr="003024D5">
        <w:rPr>
          <w:color w:val="4472C4" w:themeColor="accent1"/>
          <w:sz w:val="14"/>
          <w:szCs w:val="18"/>
          <w:lang w:val="en-GB"/>
        </w:rPr>
        <w:t xml:space="preserve">the course will allow the working group access to the study materials of the course and the content of individual educational activities. </w:t>
      </w:r>
    </w:p>
  </w:footnote>
  <w:footnote w:id="11">
    <w:p w14:paraId="31C4B509" w14:textId="4CF33D70" w:rsidR="00221B29" w:rsidRPr="003024D5" w:rsidRDefault="00221B29">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We recommend indicating the workload of contact and non-contact teaching in accordance with the ECTS Users' Guide 2015.</w:t>
      </w:r>
    </w:p>
  </w:footnote>
  <w:footnote w:id="12">
    <w:p w14:paraId="2A13E679" w14:textId="2A88C1A3" w:rsidR="00221B29" w:rsidRPr="00CD6D3F" w:rsidRDefault="00221B29" w:rsidP="00B212D9">
      <w:pPr>
        <w:pStyle w:val="Textpoznmkypodiarou"/>
        <w:rPr>
          <w:color w:val="4472C4" w:themeColor="accent1"/>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E.g. when providing the professional practice or other educational activities carried out outside the university.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0E18FD"/>
    <w:multiLevelType w:val="hybridMultilevel"/>
    <w:tmpl w:val="8CDC34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1B719F4"/>
    <w:multiLevelType w:val="hybridMultilevel"/>
    <w:tmpl w:val="51E2C344"/>
    <w:lvl w:ilvl="0" w:tplc="C7EC59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52F7DF9"/>
    <w:multiLevelType w:val="hybridMultilevel"/>
    <w:tmpl w:val="E4AC22F8"/>
    <w:lvl w:ilvl="0" w:tplc="DB667752">
      <w:start w:val="1"/>
      <w:numFmt w:val="lowerLetter"/>
      <w:lvlText w:val="%1)"/>
      <w:lvlJc w:val="left"/>
      <w:pPr>
        <w:ind w:left="360" w:hanging="360"/>
      </w:pPr>
      <w:rPr>
        <w:rFonts w:hint="default"/>
        <w:i w:val="0"/>
        <w:iCs/>
        <w:sz w:val="16"/>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90C40B5"/>
    <w:multiLevelType w:val="hybridMultilevel"/>
    <w:tmpl w:val="0A105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FC11813"/>
    <w:multiLevelType w:val="hybridMultilevel"/>
    <w:tmpl w:val="AD9CD46A"/>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70B152D"/>
    <w:multiLevelType w:val="hybridMultilevel"/>
    <w:tmpl w:val="3C389286"/>
    <w:lvl w:ilvl="0" w:tplc="041B000F">
      <w:start w:val="1"/>
      <w:numFmt w:val="decimal"/>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C4D396F"/>
    <w:multiLevelType w:val="hybridMultilevel"/>
    <w:tmpl w:val="CEDA15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624C4824"/>
    <w:multiLevelType w:val="hybridMultilevel"/>
    <w:tmpl w:val="B6488640"/>
    <w:lvl w:ilvl="0" w:tplc="ECAC029E">
      <w:start w:val="1"/>
      <w:numFmt w:val="lowerLetter"/>
      <w:lvlText w:val="%1)"/>
      <w:lvlJc w:val="left"/>
      <w:pPr>
        <w:ind w:left="360" w:hanging="360"/>
      </w:pPr>
      <w:rPr>
        <w:i w:val="0"/>
        <w:iCs w:val="0"/>
        <w:sz w:val="1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4207439"/>
    <w:multiLevelType w:val="hybridMultilevel"/>
    <w:tmpl w:val="300E07F8"/>
    <w:lvl w:ilvl="0" w:tplc="EEF8260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1"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0"/>
  </w:num>
  <w:num w:numId="2">
    <w:abstractNumId w:val="25"/>
  </w:num>
  <w:num w:numId="3">
    <w:abstractNumId w:val="9"/>
  </w:num>
  <w:num w:numId="4">
    <w:abstractNumId w:val="39"/>
  </w:num>
  <w:num w:numId="5">
    <w:abstractNumId w:val="15"/>
  </w:num>
  <w:num w:numId="6">
    <w:abstractNumId w:val="6"/>
  </w:num>
  <w:num w:numId="7">
    <w:abstractNumId w:val="34"/>
  </w:num>
  <w:num w:numId="8">
    <w:abstractNumId w:val="27"/>
  </w:num>
  <w:num w:numId="9">
    <w:abstractNumId w:val="41"/>
  </w:num>
  <w:num w:numId="10">
    <w:abstractNumId w:val="24"/>
  </w:num>
  <w:num w:numId="11">
    <w:abstractNumId w:val="31"/>
  </w:num>
  <w:num w:numId="12">
    <w:abstractNumId w:val="16"/>
  </w:num>
  <w:num w:numId="13">
    <w:abstractNumId w:val="17"/>
  </w:num>
  <w:num w:numId="14">
    <w:abstractNumId w:val="0"/>
  </w:num>
  <w:num w:numId="15">
    <w:abstractNumId w:val="22"/>
  </w:num>
  <w:num w:numId="16">
    <w:abstractNumId w:val="20"/>
  </w:num>
  <w:num w:numId="17">
    <w:abstractNumId w:val="37"/>
  </w:num>
  <w:num w:numId="18">
    <w:abstractNumId w:val="36"/>
  </w:num>
  <w:num w:numId="19">
    <w:abstractNumId w:val="2"/>
  </w:num>
  <w:num w:numId="20">
    <w:abstractNumId w:val="14"/>
  </w:num>
  <w:num w:numId="21">
    <w:abstractNumId w:val="10"/>
  </w:num>
  <w:num w:numId="22">
    <w:abstractNumId w:val="38"/>
  </w:num>
  <w:num w:numId="23">
    <w:abstractNumId w:val="26"/>
  </w:num>
  <w:num w:numId="24">
    <w:abstractNumId w:val="33"/>
  </w:num>
  <w:num w:numId="25">
    <w:abstractNumId w:val="23"/>
  </w:num>
  <w:num w:numId="26">
    <w:abstractNumId w:val="28"/>
  </w:num>
  <w:num w:numId="27">
    <w:abstractNumId w:val="4"/>
  </w:num>
  <w:num w:numId="28">
    <w:abstractNumId w:val="7"/>
  </w:num>
  <w:num w:numId="29">
    <w:abstractNumId w:val="30"/>
  </w:num>
  <w:num w:numId="30">
    <w:abstractNumId w:val="19"/>
  </w:num>
  <w:num w:numId="31">
    <w:abstractNumId w:val="13"/>
  </w:num>
  <w:num w:numId="32">
    <w:abstractNumId w:val="3"/>
  </w:num>
  <w:num w:numId="33">
    <w:abstractNumId w:val="12"/>
  </w:num>
  <w:num w:numId="34">
    <w:abstractNumId w:val="8"/>
  </w:num>
  <w:num w:numId="35">
    <w:abstractNumId w:val="42"/>
  </w:num>
  <w:num w:numId="36">
    <w:abstractNumId w:val="1"/>
  </w:num>
  <w:num w:numId="37">
    <w:abstractNumId w:val="32"/>
  </w:num>
  <w:num w:numId="38">
    <w:abstractNumId w:val="5"/>
  </w:num>
  <w:num w:numId="39">
    <w:abstractNumId w:val="29"/>
  </w:num>
  <w:num w:numId="40">
    <w:abstractNumId w:val="21"/>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05C60"/>
    <w:rsid w:val="00006FF1"/>
    <w:rsid w:val="00011D38"/>
    <w:rsid w:val="00012B87"/>
    <w:rsid w:val="0001367B"/>
    <w:rsid w:val="00017A79"/>
    <w:rsid w:val="00020C28"/>
    <w:rsid w:val="00024B6D"/>
    <w:rsid w:val="00026F87"/>
    <w:rsid w:val="000305BF"/>
    <w:rsid w:val="00032B04"/>
    <w:rsid w:val="0003402B"/>
    <w:rsid w:val="00036941"/>
    <w:rsid w:val="00036AB3"/>
    <w:rsid w:val="0003774B"/>
    <w:rsid w:val="00040B71"/>
    <w:rsid w:val="000413DC"/>
    <w:rsid w:val="000448B3"/>
    <w:rsid w:val="0004493F"/>
    <w:rsid w:val="00044E47"/>
    <w:rsid w:val="00045186"/>
    <w:rsid w:val="00045FF0"/>
    <w:rsid w:val="00046C87"/>
    <w:rsid w:val="0004736F"/>
    <w:rsid w:val="00055197"/>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42FE"/>
    <w:rsid w:val="00097269"/>
    <w:rsid w:val="000A3F8E"/>
    <w:rsid w:val="000A5290"/>
    <w:rsid w:val="000A7ECD"/>
    <w:rsid w:val="000B00AB"/>
    <w:rsid w:val="000B2787"/>
    <w:rsid w:val="000B3030"/>
    <w:rsid w:val="000B3504"/>
    <w:rsid w:val="000B3CA8"/>
    <w:rsid w:val="000B49CC"/>
    <w:rsid w:val="000B5815"/>
    <w:rsid w:val="000B5A9C"/>
    <w:rsid w:val="000B7441"/>
    <w:rsid w:val="000C0CCD"/>
    <w:rsid w:val="000C3152"/>
    <w:rsid w:val="000C36B4"/>
    <w:rsid w:val="000C3E37"/>
    <w:rsid w:val="000C7F56"/>
    <w:rsid w:val="000D28C6"/>
    <w:rsid w:val="000D4C98"/>
    <w:rsid w:val="000D699E"/>
    <w:rsid w:val="000E152C"/>
    <w:rsid w:val="000F0C1E"/>
    <w:rsid w:val="000F570C"/>
    <w:rsid w:val="000F5793"/>
    <w:rsid w:val="001025EB"/>
    <w:rsid w:val="00102D74"/>
    <w:rsid w:val="00104D2A"/>
    <w:rsid w:val="00110A0B"/>
    <w:rsid w:val="00111916"/>
    <w:rsid w:val="00111AAB"/>
    <w:rsid w:val="00112FBF"/>
    <w:rsid w:val="00114F93"/>
    <w:rsid w:val="00122C6E"/>
    <w:rsid w:val="0012441E"/>
    <w:rsid w:val="00137788"/>
    <w:rsid w:val="00141990"/>
    <w:rsid w:val="001425FC"/>
    <w:rsid w:val="00144341"/>
    <w:rsid w:val="00144A39"/>
    <w:rsid w:val="00145282"/>
    <w:rsid w:val="00152F2C"/>
    <w:rsid w:val="00155CAF"/>
    <w:rsid w:val="00155FD3"/>
    <w:rsid w:val="0015633D"/>
    <w:rsid w:val="00161A02"/>
    <w:rsid w:val="0016248D"/>
    <w:rsid w:val="001647A4"/>
    <w:rsid w:val="00164D0D"/>
    <w:rsid w:val="00165A89"/>
    <w:rsid w:val="00165E50"/>
    <w:rsid w:val="001673C1"/>
    <w:rsid w:val="00167A81"/>
    <w:rsid w:val="001706BA"/>
    <w:rsid w:val="00172333"/>
    <w:rsid w:val="00172A82"/>
    <w:rsid w:val="00173E1D"/>
    <w:rsid w:val="001759A8"/>
    <w:rsid w:val="00182778"/>
    <w:rsid w:val="00182F83"/>
    <w:rsid w:val="00183DEB"/>
    <w:rsid w:val="00186D21"/>
    <w:rsid w:val="001909DE"/>
    <w:rsid w:val="0019418E"/>
    <w:rsid w:val="00194E73"/>
    <w:rsid w:val="0019522F"/>
    <w:rsid w:val="001A0122"/>
    <w:rsid w:val="001A0296"/>
    <w:rsid w:val="001A213F"/>
    <w:rsid w:val="001A4801"/>
    <w:rsid w:val="001A576A"/>
    <w:rsid w:val="001B0754"/>
    <w:rsid w:val="001B1714"/>
    <w:rsid w:val="001B2AAD"/>
    <w:rsid w:val="001B568C"/>
    <w:rsid w:val="001B6E84"/>
    <w:rsid w:val="001C096E"/>
    <w:rsid w:val="001C1890"/>
    <w:rsid w:val="001C2232"/>
    <w:rsid w:val="001C3CD7"/>
    <w:rsid w:val="001C62E1"/>
    <w:rsid w:val="001C693F"/>
    <w:rsid w:val="001D0076"/>
    <w:rsid w:val="001D03D8"/>
    <w:rsid w:val="001D5529"/>
    <w:rsid w:val="001D5B9D"/>
    <w:rsid w:val="001D6EEC"/>
    <w:rsid w:val="001E0DEA"/>
    <w:rsid w:val="001E1585"/>
    <w:rsid w:val="001E4728"/>
    <w:rsid w:val="001E53F3"/>
    <w:rsid w:val="001E60EB"/>
    <w:rsid w:val="001E7761"/>
    <w:rsid w:val="001F3EAE"/>
    <w:rsid w:val="001F6E5A"/>
    <w:rsid w:val="00200599"/>
    <w:rsid w:val="002052E9"/>
    <w:rsid w:val="00210BA3"/>
    <w:rsid w:val="00211535"/>
    <w:rsid w:val="00211F13"/>
    <w:rsid w:val="00211F85"/>
    <w:rsid w:val="00215DDA"/>
    <w:rsid w:val="00215DDB"/>
    <w:rsid w:val="00220BF6"/>
    <w:rsid w:val="00221B29"/>
    <w:rsid w:val="00230174"/>
    <w:rsid w:val="002341C4"/>
    <w:rsid w:val="002353D4"/>
    <w:rsid w:val="00237688"/>
    <w:rsid w:val="00242650"/>
    <w:rsid w:val="002458CF"/>
    <w:rsid w:val="00245CA9"/>
    <w:rsid w:val="00253EEA"/>
    <w:rsid w:val="00256887"/>
    <w:rsid w:val="00260945"/>
    <w:rsid w:val="00262077"/>
    <w:rsid w:val="00263356"/>
    <w:rsid w:val="002634EC"/>
    <w:rsid w:val="00265C42"/>
    <w:rsid w:val="00273AFE"/>
    <w:rsid w:val="00275A29"/>
    <w:rsid w:val="00287F87"/>
    <w:rsid w:val="002926D2"/>
    <w:rsid w:val="00292917"/>
    <w:rsid w:val="00294D2C"/>
    <w:rsid w:val="00295C8A"/>
    <w:rsid w:val="002974B0"/>
    <w:rsid w:val="002B25F7"/>
    <w:rsid w:val="002B2953"/>
    <w:rsid w:val="002B34F8"/>
    <w:rsid w:val="002B780B"/>
    <w:rsid w:val="002C3B4D"/>
    <w:rsid w:val="002C7ADF"/>
    <w:rsid w:val="002D0750"/>
    <w:rsid w:val="002D33FC"/>
    <w:rsid w:val="002D4C87"/>
    <w:rsid w:val="002E09FC"/>
    <w:rsid w:val="002E201D"/>
    <w:rsid w:val="002E27BC"/>
    <w:rsid w:val="002E4CCC"/>
    <w:rsid w:val="002E54B1"/>
    <w:rsid w:val="002E7394"/>
    <w:rsid w:val="002F43F4"/>
    <w:rsid w:val="002F7160"/>
    <w:rsid w:val="003024D5"/>
    <w:rsid w:val="0030306E"/>
    <w:rsid w:val="00304029"/>
    <w:rsid w:val="00304656"/>
    <w:rsid w:val="0030534A"/>
    <w:rsid w:val="00305B49"/>
    <w:rsid w:val="00311048"/>
    <w:rsid w:val="0031144B"/>
    <w:rsid w:val="00311466"/>
    <w:rsid w:val="00312667"/>
    <w:rsid w:val="003127FA"/>
    <w:rsid w:val="0031343B"/>
    <w:rsid w:val="003143B8"/>
    <w:rsid w:val="00314442"/>
    <w:rsid w:val="003216FC"/>
    <w:rsid w:val="003230C7"/>
    <w:rsid w:val="00323802"/>
    <w:rsid w:val="00324062"/>
    <w:rsid w:val="00332AF1"/>
    <w:rsid w:val="00334A31"/>
    <w:rsid w:val="003437B6"/>
    <w:rsid w:val="00344204"/>
    <w:rsid w:val="003461A9"/>
    <w:rsid w:val="0034682E"/>
    <w:rsid w:val="00352B50"/>
    <w:rsid w:val="00353044"/>
    <w:rsid w:val="00353C34"/>
    <w:rsid w:val="0035448C"/>
    <w:rsid w:val="003557CA"/>
    <w:rsid w:val="003618DB"/>
    <w:rsid w:val="0036372B"/>
    <w:rsid w:val="00365287"/>
    <w:rsid w:val="00367FC3"/>
    <w:rsid w:val="00370783"/>
    <w:rsid w:val="00370E47"/>
    <w:rsid w:val="00372F2D"/>
    <w:rsid w:val="003733C6"/>
    <w:rsid w:val="00373526"/>
    <w:rsid w:val="00374846"/>
    <w:rsid w:val="003770D1"/>
    <w:rsid w:val="0038004B"/>
    <w:rsid w:val="00380846"/>
    <w:rsid w:val="00381D2B"/>
    <w:rsid w:val="0038454B"/>
    <w:rsid w:val="00386524"/>
    <w:rsid w:val="00387B1B"/>
    <w:rsid w:val="0039098D"/>
    <w:rsid w:val="003A1D20"/>
    <w:rsid w:val="003A27FE"/>
    <w:rsid w:val="003A4C73"/>
    <w:rsid w:val="003B73B4"/>
    <w:rsid w:val="003C0B62"/>
    <w:rsid w:val="003C207C"/>
    <w:rsid w:val="003C34BA"/>
    <w:rsid w:val="003C7830"/>
    <w:rsid w:val="003D30EC"/>
    <w:rsid w:val="003D33F5"/>
    <w:rsid w:val="003D5258"/>
    <w:rsid w:val="003D59CF"/>
    <w:rsid w:val="003D637E"/>
    <w:rsid w:val="003D6D98"/>
    <w:rsid w:val="003D7ADF"/>
    <w:rsid w:val="003E2CDC"/>
    <w:rsid w:val="003E3145"/>
    <w:rsid w:val="003E42D6"/>
    <w:rsid w:val="003E67EF"/>
    <w:rsid w:val="003E6BE9"/>
    <w:rsid w:val="003E75D5"/>
    <w:rsid w:val="003F02AA"/>
    <w:rsid w:val="003F2B57"/>
    <w:rsid w:val="003F3AD8"/>
    <w:rsid w:val="003F3DBE"/>
    <w:rsid w:val="004012DC"/>
    <w:rsid w:val="00402BE6"/>
    <w:rsid w:val="00402FE8"/>
    <w:rsid w:val="004043B1"/>
    <w:rsid w:val="0041055C"/>
    <w:rsid w:val="004108F0"/>
    <w:rsid w:val="00412491"/>
    <w:rsid w:val="00417AE1"/>
    <w:rsid w:val="00420F32"/>
    <w:rsid w:val="004227A9"/>
    <w:rsid w:val="004244CD"/>
    <w:rsid w:val="00424EBB"/>
    <w:rsid w:val="004263EA"/>
    <w:rsid w:val="00427B0D"/>
    <w:rsid w:val="00431DCB"/>
    <w:rsid w:val="0043329E"/>
    <w:rsid w:val="0043545A"/>
    <w:rsid w:val="0043666E"/>
    <w:rsid w:val="00441141"/>
    <w:rsid w:val="004412F7"/>
    <w:rsid w:val="00442CBA"/>
    <w:rsid w:val="00442F5C"/>
    <w:rsid w:val="00443E51"/>
    <w:rsid w:val="0044502A"/>
    <w:rsid w:val="00447323"/>
    <w:rsid w:val="00450AEB"/>
    <w:rsid w:val="00450DD1"/>
    <w:rsid w:val="00451128"/>
    <w:rsid w:val="00451E1D"/>
    <w:rsid w:val="0045417A"/>
    <w:rsid w:val="00457933"/>
    <w:rsid w:val="0046018D"/>
    <w:rsid w:val="00460B53"/>
    <w:rsid w:val="0046106F"/>
    <w:rsid w:val="00463B8B"/>
    <w:rsid w:val="004654A4"/>
    <w:rsid w:val="0046747F"/>
    <w:rsid w:val="004721BA"/>
    <w:rsid w:val="004755DF"/>
    <w:rsid w:val="00480C03"/>
    <w:rsid w:val="0048118A"/>
    <w:rsid w:val="00481C49"/>
    <w:rsid w:val="00483D23"/>
    <w:rsid w:val="004849D6"/>
    <w:rsid w:val="004855F5"/>
    <w:rsid w:val="00485B26"/>
    <w:rsid w:val="0048667B"/>
    <w:rsid w:val="0048758C"/>
    <w:rsid w:val="00490701"/>
    <w:rsid w:val="0049296F"/>
    <w:rsid w:val="00493BF5"/>
    <w:rsid w:val="004943EB"/>
    <w:rsid w:val="00495197"/>
    <w:rsid w:val="004977E4"/>
    <w:rsid w:val="00497E63"/>
    <w:rsid w:val="004A1045"/>
    <w:rsid w:val="004A13B6"/>
    <w:rsid w:val="004A4FA4"/>
    <w:rsid w:val="004A6EB0"/>
    <w:rsid w:val="004B1F98"/>
    <w:rsid w:val="004B3E57"/>
    <w:rsid w:val="004B5D11"/>
    <w:rsid w:val="004C38D1"/>
    <w:rsid w:val="004C4986"/>
    <w:rsid w:val="004C529D"/>
    <w:rsid w:val="004D3F71"/>
    <w:rsid w:val="004D4B2F"/>
    <w:rsid w:val="004E1F17"/>
    <w:rsid w:val="004E3395"/>
    <w:rsid w:val="004E5CCF"/>
    <w:rsid w:val="004F2F9A"/>
    <w:rsid w:val="004F38AE"/>
    <w:rsid w:val="004F4867"/>
    <w:rsid w:val="004F6E48"/>
    <w:rsid w:val="004F793B"/>
    <w:rsid w:val="00502D6C"/>
    <w:rsid w:val="00503375"/>
    <w:rsid w:val="00503522"/>
    <w:rsid w:val="00503BDA"/>
    <w:rsid w:val="00507FBF"/>
    <w:rsid w:val="00511ABA"/>
    <w:rsid w:val="00511D48"/>
    <w:rsid w:val="00513D0E"/>
    <w:rsid w:val="005172CA"/>
    <w:rsid w:val="00520A50"/>
    <w:rsid w:val="00524A48"/>
    <w:rsid w:val="005258AC"/>
    <w:rsid w:val="00525D37"/>
    <w:rsid w:val="00536CEC"/>
    <w:rsid w:val="00542915"/>
    <w:rsid w:val="005429D4"/>
    <w:rsid w:val="0054338A"/>
    <w:rsid w:val="005443FF"/>
    <w:rsid w:val="0054575E"/>
    <w:rsid w:val="00545982"/>
    <w:rsid w:val="00547ABD"/>
    <w:rsid w:val="00550846"/>
    <w:rsid w:val="00550923"/>
    <w:rsid w:val="00552CE3"/>
    <w:rsid w:val="00553613"/>
    <w:rsid w:val="00556D56"/>
    <w:rsid w:val="00560650"/>
    <w:rsid w:val="00560A71"/>
    <w:rsid w:val="00565524"/>
    <w:rsid w:val="00565D43"/>
    <w:rsid w:val="00566441"/>
    <w:rsid w:val="0057099A"/>
    <w:rsid w:val="00572B80"/>
    <w:rsid w:val="00576B86"/>
    <w:rsid w:val="005808D8"/>
    <w:rsid w:val="00583FD4"/>
    <w:rsid w:val="005846C2"/>
    <w:rsid w:val="0058532E"/>
    <w:rsid w:val="005867F5"/>
    <w:rsid w:val="0059229E"/>
    <w:rsid w:val="00592347"/>
    <w:rsid w:val="00596A02"/>
    <w:rsid w:val="005A1A4E"/>
    <w:rsid w:val="005A1CF0"/>
    <w:rsid w:val="005A240E"/>
    <w:rsid w:val="005A3545"/>
    <w:rsid w:val="005A77EB"/>
    <w:rsid w:val="005A7B44"/>
    <w:rsid w:val="005B0BC7"/>
    <w:rsid w:val="005B4151"/>
    <w:rsid w:val="005B55EE"/>
    <w:rsid w:val="005B5C59"/>
    <w:rsid w:val="005C074A"/>
    <w:rsid w:val="005C0943"/>
    <w:rsid w:val="005C1085"/>
    <w:rsid w:val="005C4A57"/>
    <w:rsid w:val="005D2CB9"/>
    <w:rsid w:val="005D3722"/>
    <w:rsid w:val="005D66AF"/>
    <w:rsid w:val="005E035F"/>
    <w:rsid w:val="005E0875"/>
    <w:rsid w:val="005E1A00"/>
    <w:rsid w:val="005E56B4"/>
    <w:rsid w:val="005E6123"/>
    <w:rsid w:val="005E6947"/>
    <w:rsid w:val="005F5CB4"/>
    <w:rsid w:val="005F5D1B"/>
    <w:rsid w:val="005F6160"/>
    <w:rsid w:val="005F6835"/>
    <w:rsid w:val="006002ED"/>
    <w:rsid w:val="00602161"/>
    <w:rsid w:val="006022A0"/>
    <w:rsid w:val="00604EA0"/>
    <w:rsid w:val="00605098"/>
    <w:rsid w:val="00607B72"/>
    <w:rsid w:val="00607E6A"/>
    <w:rsid w:val="00611E25"/>
    <w:rsid w:val="00612657"/>
    <w:rsid w:val="00612C51"/>
    <w:rsid w:val="0061333F"/>
    <w:rsid w:val="00615265"/>
    <w:rsid w:val="0062271B"/>
    <w:rsid w:val="00625B05"/>
    <w:rsid w:val="0062618C"/>
    <w:rsid w:val="00630FBA"/>
    <w:rsid w:val="00631293"/>
    <w:rsid w:val="00634709"/>
    <w:rsid w:val="0063660C"/>
    <w:rsid w:val="00636D21"/>
    <w:rsid w:val="0063774F"/>
    <w:rsid w:val="00640EE7"/>
    <w:rsid w:val="00641EA0"/>
    <w:rsid w:val="00644F55"/>
    <w:rsid w:val="00645EBC"/>
    <w:rsid w:val="00650BBC"/>
    <w:rsid w:val="0065557D"/>
    <w:rsid w:val="006557D2"/>
    <w:rsid w:val="00657DDA"/>
    <w:rsid w:val="00660019"/>
    <w:rsid w:val="00660BC5"/>
    <w:rsid w:val="0066167C"/>
    <w:rsid w:val="00662071"/>
    <w:rsid w:val="006647B0"/>
    <w:rsid w:val="00667115"/>
    <w:rsid w:val="006709DD"/>
    <w:rsid w:val="00672783"/>
    <w:rsid w:val="006739D3"/>
    <w:rsid w:val="00673DA6"/>
    <w:rsid w:val="00673F38"/>
    <w:rsid w:val="0067405D"/>
    <w:rsid w:val="00674A60"/>
    <w:rsid w:val="006776C4"/>
    <w:rsid w:val="006877D2"/>
    <w:rsid w:val="00691778"/>
    <w:rsid w:val="00691B3E"/>
    <w:rsid w:val="00692ED7"/>
    <w:rsid w:val="00693C58"/>
    <w:rsid w:val="006A1012"/>
    <w:rsid w:val="006A51D8"/>
    <w:rsid w:val="006A5B49"/>
    <w:rsid w:val="006A710F"/>
    <w:rsid w:val="006B0E79"/>
    <w:rsid w:val="006B1B75"/>
    <w:rsid w:val="006B3361"/>
    <w:rsid w:val="006B54C1"/>
    <w:rsid w:val="006B6C62"/>
    <w:rsid w:val="006B6E7F"/>
    <w:rsid w:val="006B7DBE"/>
    <w:rsid w:val="006C374D"/>
    <w:rsid w:val="006C6653"/>
    <w:rsid w:val="006D020D"/>
    <w:rsid w:val="006E043A"/>
    <w:rsid w:val="006E2498"/>
    <w:rsid w:val="006E2902"/>
    <w:rsid w:val="006E36A5"/>
    <w:rsid w:val="006E5DE2"/>
    <w:rsid w:val="006F3648"/>
    <w:rsid w:val="006F49B8"/>
    <w:rsid w:val="006F5607"/>
    <w:rsid w:val="00703EEE"/>
    <w:rsid w:val="00705C84"/>
    <w:rsid w:val="00705F4A"/>
    <w:rsid w:val="00706093"/>
    <w:rsid w:val="00713472"/>
    <w:rsid w:val="00714819"/>
    <w:rsid w:val="00716F7D"/>
    <w:rsid w:val="007249E7"/>
    <w:rsid w:val="00732839"/>
    <w:rsid w:val="00734415"/>
    <w:rsid w:val="007353D6"/>
    <w:rsid w:val="007368C3"/>
    <w:rsid w:val="00736918"/>
    <w:rsid w:val="0073705A"/>
    <w:rsid w:val="00741C20"/>
    <w:rsid w:val="00742DE0"/>
    <w:rsid w:val="00746915"/>
    <w:rsid w:val="0075417C"/>
    <w:rsid w:val="0075428F"/>
    <w:rsid w:val="00755535"/>
    <w:rsid w:val="00761298"/>
    <w:rsid w:val="00764245"/>
    <w:rsid w:val="00771C00"/>
    <w:rsid w:val="007741F5"/>
    <w:rsid w:val="00774A1C"/>
    <w:rsid w:val="0077579B"/>
    <w:rsid w:val="00775D37"/>
    <w:rsid w:val="00781623"/>
    <w:rsid w:val="00782A26"/>
    <w:rsid w:val="00782E28"/>
    <w:rsid w:val="0078415E"/>
    <w:rsid w:val="007902AA"/>
    <w:rsid w:val="00791FE4"/>
    <w:rsid w:val="007926B6"/>
    <w:rsid w:val="0079449A"/>
    <w:rsid w:val="00794CF1"/>
    <w:rsid w:val="007955A0"/>
    <w:rsid w:val="007A4B49"/>
    <w:rsid w:val="007A6211"/>
    <w:rsid w:val="007B1064"/>
    <w:rsid w:val="007B2B33"/>
    <w:rsid w:val="007B4D05"/>
    <w:rsid w:val="007B52E8"/>
    <w:rsid w:val="007B5E6D"/>
    <w:rsid w:val="007B6FA6"/>
    <w:rsid w:val="007B703F"/>
    <w:rsid w:val="007B70CF"/>
    <w:rsid w:val="007C0FD6"/>
    <w:rsid w:val="007C1330"/>
    <w:rsid w:val="007C1C0C"/>
    <w:rsid w:val="007C24FC"/>
    <w:rsid w:val="007C2EFB"/>
    <w:rsid w:val="007C6B89"/>
    <w:rsid w:val="007D0F4F"/>
    <w:rsid w:val="007D3580"/>
    <w:rsid w:val="007D605D"/>
    <w:rsid w:val="007D6974"/>
    <w:rsid w:val="007D7201"/>
    <w:rsid w:val="007D7943"/>
    <w:rsid w:val="007E30C7"/>
    <w:rsid w:val="007E3D44"/>
    <w:rsid w:val="007E4BEC"/>
    <w:rsid w:val="007F7437"/>
    <w:rsid w:val="00800354"/>
    <w:rsid w:val="0080082E"/>
    <w:rsid w:val="00800AD6"/>
    <w:rsid w:val="00801661"/>
    <w:rsid w:val="00803771"/>
    <w:rsid w:val="00806000"/>
    <w:rsid w:val="00807F32"/>
    <w:rsid w:val="00807F5C"/>
    <w:rsid w:val="00810285"/>
    <w:rsid w:val="00811355"/>
    <w:rsid w:val="00811704"/>
    <w:rsid w:val="00811F5B"/>
    <w:rsid w:val="00813F59"/>
    <w:rsid w:val="00815770"/>
    <w:rsid w:val="0082026B"/>
    <w:rsid w:val="008221F2"/>
    <w:rsid w:val="00822432"/>
    <w:rsid w:val="00823671"/>
    <w:rsid w:val="00823EAD"/>
    <w:rsid w:val="00825F10"/>
    <w:rsid w:val="00826F0C"/>
    <w:rsid w:val="0082733C"/>
    <w:rsid w:val="00830D11"/>
    <w:rsid w:val="00830D50"/>
    <w:rsid w:val="0083314C"/>
    <w:rsid w:val="00834033"/>
    <w:rsid w:val="00834570"/>
    <w:rsid w:val="00837DF2"/>
    <w:rsid w:val="00842985"/>
    <w:rsid w:val="008474AD"/>
    <w:rsid w:val="0085194C"/>
    <w:rsid w:val="00853CA3"/>
    <w:rsid w:val="008541F6"/>
    <w:rsid w:val="00854880"/>
    <w:rsid w:val="00857517"/>
    <w:rsid w:val="00860C55"/>
    <w:rsid w:val="00862082"/>
    <w:rsid w:val="00862CAB"/>
    <w:rsid w:val="00865991"/>
    <w:rsid w:val="008667AF"/>
    <w:rsid w:val="00872F02"/>
    <w:rsid w:val="00873DFF"/>
    <w:rsid w:val="00874FE1"/>
    <w:rsid w:val="00877BAF"/>
    <w:rsid w:val="00880615"/>
    <w:rsid w:val="0088160F"/>
    <w:rsid w:val="008854EC"/>
    <w:rsid w:val="0089064D"/>
    <w:rsid w:val="00891BA9"/>
    <w:rsid w:val="00892052"/>
    <w:rsid w:val="008928EF"/>
    <w:rsid w:val="008943E2"/>
    <w:rsid w:val="008949E5"/>
    <w:rsid w:val="00897EF5"/>
    <w:rsid w:val="008A082A"/>
    <w:rsid w:val="008A3A20"/>
    <w:rsid w:val="008A4A20"/>
    <w:rsid w:val="008B039E"/>
    <w:rsid w:val="008B17B1"/>
    <w:rsid w:val="008B24C0"/>
    <w:rsid w:val="008B3380"/>
    <w:rsid w:val="008B434B"/>
    <w:rsid w:val="008B5BFA"/>
    <w:rsid w:val="008C5F93"/>
    <w:rsid w:val="008C6FCF"/>
    <w:rsid w:val="008D16A5"/>
    <w:rsid w:val="008D1AA1"/>
    <w:rsid w:val="008D37F7"/>
    <w:rsid w:val="008D3B63"/>
    <w:rsid w:val="008F0647"/>
    <w:rsid w:val="008F0942"/>
    <w:rsid w:val="008F2E07"/>
    <w:rsid w:val="008F3183"/>
    <w:rsid w:val="008F5165"/>
    <w:rsid w:val="008F708D"/>
    <w:rsid w:val="009002FC"/>
    <w:rsid w:val="0090287C"/>
    <w:rsid w:val="00902B33"/>
    <w:rsid w:val="009033DC"/>
    <w:rsid w:val="00903BFA"/>
    <w:rsid w:val="0090553E"/>
    <w:rsid w:val="00910044"/>
    <w:rsid w:val="0092278C"/>
    <w:rsid w:val="00923F63"/>
    <w:rsid w:val="00925529"/>
    <w:rsid w:val="00930C75"/>
    <w:rsid w:val="00930E2E"/>
    <w:rsid w:val="009347C5"/>
    <w:rsid w:val="00934D51"/>
    <w:rsid w:val="00940BC2"/>
    <w:rsid w:val="0094105F"/>
    <w:rsid w:val="009413A6"/>
    <w:rsid w:val="00941A55"/>
    <w:rsid w:val="00944137"/>
    <w:rsid w:val="00945BD5"/>
    <w:rsid w:val="009472BC"/>
    <w:rsid w:val="0094795D"/>
    <w:rsid w:val="0095070A"/>
    <w:rsid w:val="0095122A"/>
    <w:rsid w:val="009572B9"/>
    <w:rsid w:val="00957EDD"/>
    <w:rsid w:val="0096240A"/>
    <w:rsid w:val="00963149"/>
    <w:rsid w:val="009638AC"/>
    <w:rsid w:val="00966CE9"/>
    <w:rsid w:val="0097313F"/>
    <w:rsid w:val="00982FB1"/>
    <w:rsid w:val="00990676"/>
    <w:rsid w:val="00991059"/>
    <w:rsid w:val="00991C4D"/>
    <w:rsid w:val="009A0297"/>
    <w:rsid w:val="009A2D95"/>
    <w:rsid w:val="009A3B2B"/>
    <w:rsid w:val="009A5649"/>
    <w:rsid w:val="009B1167"/>
    <w:rsid w:val="009B1989"/>
    <w:rsid w:val="009C000B"/>
    <w:rsid w:val="009C29FD"/>
    <w:rsid w:val="009C4884"/>
    <w:rsid w:val="009C64AF"/>
    <w:rsid w:val="009C651D"/>
    <w:rsid w:val="009C6736"/>
    <w:rsid w:val="009D6776"/>
    <w:rsid w:val="009D7769"/>
    <w:rsid w:val="009E6313"/>
    <w:rsid w:val="009F2F8B"/>
    <w:rsid w:val="009F35B6"/>
    <w:rsid w:val="009F48C8"/>
    <w:rsid w:val="00A00739"/>
    <w:rsid w:val="00A0091E"/>
    <w:rsid w:val="00A01414"/>
    <w:rsid w:val="00A10B11"/>
    <w:rsid w:val="00A11383"/>
    <w:rsid w:val="00A124BF"/>
    <w:rsid w:val="00A125B7"/>
    <w:rsid w:val="00A15462"/>
    <w:rsid w:val="00A155F5"/>
    <w:rsid w:val="00A15FDC"/>
    <w:rsid w:val="00A1741A"/>
    <w:rsid w:val="00A17906"/>
    <w:rsid w:val="00A17AC4"/>
    <w:rsid w:val="00A20C5D"/>
    <w:rsid w:val="00A21548"/>
    <w:rsid w:val="00A23438"/>
    <w:rsid w:val="00A2427A"/>
    <w:rsid w:val="00A25656"/>
    <w:rsid w:val="00A25745"/>
    <w:rsid w:val="00A41636"/>
    <w:rsid w:val="00A4496E"/>
    <w:rsid w:val="00A44F7C"/>
    <w:rsid w:val="00A46EBB"/>
    <w:rsid w:val="00A5358B"/>
    <w:rsid w:val="00A537D3"/>
    <w:rsid w:val="00A53A3E"/>
    <w:rsid w:val="00A559E2"/>
    <w:rsid w:val="00A56FFB"/>
    <w:rsid w:val="00A57A31"/>
    <w:rsid w:val="00A60517"/>
    <w:rsid w:val="00A612ED"/>
    <w:rsid w:val="00A61D6A"/>
    <w:rsid w:val="00A6428F"/>
    <w:rsid w:val="00A649DB"/>
    <w:rsid w:val="00A7362D"/>
    <w:rsid w:val="00A75CFA"/>
    <w:rsid w:val="00A8061E"/>
    <w:rsid w:val="00A80C1C"/>
    <w:rsid w:val="00A80E18"/>
    <w:rsid w:val="00A82B7D"/>
    <w:rsid w:val="00A82B9E"/>
    <w:rsid w:val="00A82ED0"/>
    <w:rsid w:val="00A83D92"/>
    <w:rsid w:val="00A85240"/>
    <w:rsid w:val="00A90058"/>
    <w:rsid w:val="00A92081"/>
    <w:rsid w:val="00AA2581"/>
    <w:rsid w:val="00AA3A95"/>
    <w:rsid w:val="00AA4759"/>
    <w:rsid w:val="00AA4BB5"/>
    <w:rsid w:val="00AA4E8C"/>
    <w:rsid w:val="00AA7A2A"/>
    <w:rsid w:val="00AB00DD"/>
    <w:rsid w:val="00AB118E"/>
    <w:rsid w:val="00AB1746"/>
    <w:rsid w:val="00AB776E"/>
    <w:rsid w:val="00AB7A6A"/>
    <w:rsid w:val="00AC0BAB"/>
    <w:rsid w:val="00AC1309"/>
    <w:rsid w:val="00AC16B5"/>
    <w:rsid w:val="00AC487F"/>
    <w:rsid w:val="00AC4D0D"/>
    <w:rsid w:val="00AC5527"/>
    <w:rsid w:val="00AD069D"/>
    <w:rsid w:val="00AD1489"/>
    <w:rsid w:val="00AD1B47"/>
    <w:rsid w:val="00AE274C"/>
    <w:rsid w:val="00AE6393"/>
    <w:rsid w:val="00AF04F1"/>
    <w:rsid w:val="00AF1C26"/>
    <w:rsid w:val="00AF206A"/>
    <w:rsid w:val="00AF207B"/>
    <w:rsid w:val="00AF3B72"/>
    <w:rsid w:val="00AF3EA2"/>
    <w:rsid w:val="00AF47E9"/>
    <w:rsid w:val="00AF6CE0"/>
    <w:rsid w:val="00AF6F44"/>
    <w:rsid w:val="00B038A9"/>
    <w:rsid w:val="00B0423A"/>
    <w:rsid w:val="00B04F60"/>
    <w:rsid w:val="00B10CCD"/>
    <w:rsid w:val="00B10EEC"/>
    <w:rsid w:val="00B11B78"/>
    <w:rsid w:val="00B11BE6"/>
    <w:rsid w:val="00B11E4F"/>
    <w:rsid w:val="00B152E8"/>
    <w:rsid w:val="00B16BDC"/>
    <w:rsid w:val="00B16CE5"/>
    <w:rsid w:val="00B20938"/>
    <w:rsid w:val="00B212D9"/>
    <w:rsid w:val="00B219BD"/>
    <w:rsid w:val="00B2305A"/>
    <w:rsid w:val="00B25129"/>
    <w:rsid w:val="00B269DC"/>
    <w:rsid w:val="00B27D59"/>
    <w:rsid w:val="00B312EC"/>
    <w:rsid w:val="00B33340"/>
    <w:rsid w:val="00B35623"/>
    <w:rsid w:val="00B36A9A"/>
    <w:rsid w:val="00B409BB"/>
    <w:rsid w:val="00B420EC"/>
    <w:rsid w:val="00B42521"/>
    <w:rsid w:val="00B43318"/>
    <w:rsid w:val="00B465F8"/>
    <w:rsid w:val="00B6329C"/>
    <w:rsid w:val="00B655C3"/>
    <w:rsid w:val="00B65AFD"/>
    <w:rsid w:val="00B719A6"/>
    <w:rsid w:val="00B74416"/>
    <w:rsid w:val="00B74660"/>
    <w:rsid w:val="00B75D43"/>
    <w:rsid w:val="00B77AD0"/>
    <w:rsid w:val="00B800D9"/>
    <w:rsid w:val="00B80FC4"/>
    <w:rsid w:val="00B84563"/>
    <w:rsid w:val="00B86EE3"/>
    <w:rsid w:val="00B87942"/>
    <w:rsid w:val="00B95BDC"/>
    <w:rsid w:val="00B975DF"/>
    <w:rsid w:val="00BA1A2F"/>
    <w:rsid w:val="00BA1D31"/>
    <w:rsid w:val="00BA3595"/>
    <w:rsid w:val="00BA69B2"/>
    <w:rsid w:val="00BA6EF3"/>
    <w:rsid w:val="00BA7B8A"/>
    <w:rsid w:val="00BB0A4E"/>
    <w:rsid w:val="00BB0E9E"/>
    <w:rsid w:val="00BB3031"/>
    <w:rsid w:val="00BB3C6E"/>
    <w:rsid w:val="00BB6449"/>
    <w:rsid w:val="00BB6A3D"/>
    <w:rsid w:val="00BC0232"/>
    <w:rsid w:val="00BC321D"/>
    <w:rsid w:val="00BC73DB"/>
    <w:rsid w:val="00BC7FF6"/>
    <w:rsid w:val="00BE0C20"/>
    <w:rsid w:val="00BE1681"/>
    <w:rsid w:val="00BE373E"/>
    <w:rsid w:val="00BE4510"/>
    <w:rsid w:val="00BE66F8"/>
    <w:rsid w:val="00BE76E0"/>
    <w:rsid w:val="00BF4539"/>
    <w:rsid w:val="00BF46FF"/>
    <w:rsid w:val="00BF4941"/>
    <w:rsid w:val="00BF4D80"/>
    <w:rsid w:val="00BF4E5E"/>
    <w:rsid w:val="00BF4F0F"/>
    <w:rsid w:val="00C007BE"/>
    <w:rsid w:val="00C02195"/>
    <w:rsid w:val="00C05923"/>
    <w:rsid w:val="00C07E4C"/>
    <w:rsid w:val="00C1019C"/>
    <w:rsid w:val="00C11908"/>
    <w:rsid w:val="00C13C27"/>
    <w:rsid w:val="00C14F91"/>
    <w:rsid w:val="00C15A22"/>
    <w:rsid w:val="00C23A31"/>
    <w:rsid w:val="00C26CD3"/>
    <w:rsid w:val="00C32BA9"/>
    <w:rsid w:val="00C3591B"/>
    <w:rsid w:val="00C37141"/>
    <w:rsid w:val="00C41186"/>
    <w:rsid w:val="00C46E7A"/>
    <w:rsid w:val="00C5175D"/>
    <w:rsid w:val="00C54750"/>
    <w:rsid w:val="00C54DD0"/>
    <w:rsid w:val="00C550AA"/>
    <w:rsid w:val="00C6042B"/>
    <w:rsid w:val="00C64A59"/>
    <w:rsid w:val="00C64BA5"/>
    <w:rsid w:val="00C65595"/>
    <w:rsid w:val="00C67653"/>
    <w:rsid w:val="00C67D23"/>
    <w:rsid w:val="00C7241A"/>
    <w:rsid w:val="00C7264A"/>
    <w:rsid w:val="00C75D6C"/>
    <w:rsid w:val="00C7699D"/>
    <w:rsid w:val="00C76F2D"/>
    <w:rsid w:val="00C76F3F"/>
    <w:rsid w:val="00C77FC0"/>
    <w:rsid w:val="00C842AA"/>
    <w:rsid w:val="00C918B8"/>
    <w:rsid w:val="00C9252C"/>
    <w:rsid w:val="00C9322B"/>
    <w:rsid w:val="00C9720E"/>
    <w:rsid w:val="00CA460B"/>
    <w:rsid w:val="00CA7EFD"/>
    <w:rsid w:val="00CB2305"/>
    <w:rsid w:val="00CB4AB3"/>
    <w:rsid w:val="00CB5B09"/>
    <w:rsid w:val="00CB5E86"/>
    <w:rsid w:val="00CC07E3"/>
    <w:rsid w:val="00CC1775"/>
    <w:rsid w:val="00CC24D6"/>
    <w:rsid w:val="00CC41D2"/>
    <w:rsid w:val="00CC4AB4"/>
    <w:rsid w:val="00CC6722"/>
    <w:rsid w:val="00CC7CD5"/>
    <w:rsid w:val="00CD14D3"/>
    <w:rsid w:val="00CD4215"/>
    <w:rsid w:val="00CD6D3F"/>
    <w:rsid w:val="00CD754D"/>
    <w:rsid w:val="00CE036A"/>
    <w:rsid w:val="00CE2215"/>
    <w:rsid w:val="00CE313F"/>
    <w:rsid w:val="00CE3ED9"/>
    <w:rsid w:val="00CE4F66"/>
    <w:rsid w:val="00CE703D"/>
    <w:rsid w:val="00CF00B0"/>
    <w:rsid w:val="00CF0107"/>
    <w:rsid w:val="00CF139F"/>
    <w:rsid w:val="00CF2514"/>
    <w:rsid w:val="00CF2C0C"/>
    <w:rsid w:val="00CF5ED7"/>
    <w:rsid w:val="00D0106A"/>
    <w:rsid w:val="00D04111"/>
    <w:rsid w:val="00D06C66"/>
    <w:rsid w:val="00D12DF9"/>
    <w:rsid w:val="00D14632"/>
    <w:rsid w:val="00D15E8E"/>
    <w:rsid w:val="00D200B7"/>
    <w:rsid w:val="00D22F9F"/>
    <w:rsid w:val="00D26994"/>
    <w:rsid w:val="00D26EE9"/>
    <w:rsid w:val="00D272CD"/>
    <w:rsid w:val="00D27515"/>
    <w:rsid w:val="00D31C9D"/>
    <w:rsid w:val="00D358AB"/>
    <w:rsid w:val="00D37792"/>
    <w:rsid w:val="00D428F2"/>
    <w:rsid w:val="00D4358F"/>
    <w:rsid w:val="00D43C84"/>
    <w:rsid w:val="00D45491"/>
    <w:rsid w:val="00D50820"/>
    <w:rsid w:val="00D52B21"/>
    <w:rsid w:val="00D52F09"/>
    <w:rsid w:val="00D55264"/>
    <w:rsid w:val="00D55C8D"/>
    <w:rsid w:val="00D6153F"/>
    <w:rsid w:val="00D618BB"/>
    <w:rsid w:val="00D6377F"/>
    <w:rsid w:val="00D63BB2"/>
    <w:rsid w:val="00D761B7"/>
    <w:rsid w:val="00D778B1"/>
    <w:rsid w:val="00D779F9"/>
    <w:rsid w:val="00D81785"/>
    <w:rsid w:val="00D81DC3"/>
    <w:rsid w:val="00D81EA9"/>
    <w:rsid w:val="00D8257E"/>
    <w:rsid w:val="00D8275C"/>
    <w:rsid w:val="00D82E7F"/>
    <w:rsid w:val="00D8310C"/>
    <w:rsid w:val="00D83FA4"/>
    <w:rsid w:val="00D84845"/>
    <w:rsid w:val="00D8659D"/>
    <w:rsid w:val="00D9058C"/>
    <w:rsid w:val="00D94843"/>
    <w:rsid w:val="00D97589"/>
    <w:rsid w:val="00D97BA5"/>
    <w:rsid w:val="00DA0167"/>
    <w:rsid w:val="00DA55AF"/>
    <w:rsid w:val="00DA597F"/>
    <w:rsid w:val="00DA6F1D"/>
    <w:rsid w:val="00DB004D"/>
    <w:rsid w:val="00DB2FC6"/>
    <w:rsid w:val="00DB3B1E"/>
    <w:rsid w:val="00DB3B1F"/>
    <w:rsid w:val="00DB5B97"/>
    <w:rsid w:val="00DB703A"/>
    <w:rsid w:val="00DB773B"/>
    <w:rsid w:val="00DC12D5"/>
    <w:rsid w:val="00DC18D9"/>
    <w:rsid w:val="00DC2121"/>
    <w:rsid w:val="00DC2D19"/>
    <w:rsid w:val="00DC4C3C"/>
    <w:rsid w:val="00DC78A6"/>
    <w:rsid w:val="00DD0623"/>
    <w:rsid w:val="00DD078D"/>
    <w:rsid w:val="00DD2674"/>
    <w:rsid w:val="00DD29DB"/>
    <w:rsid w:val="00DD4B38"/>
    <w:rsid w:val="00DD6185"/>
    <w:rsid w:val="00DE0354"/>
    <w:rsid w:val="00DE3030"/>
    <w:rsid w:val="00DE650F"/>
    <w:rsid w:val="00DE6DF3"/>
    <w:rsid w:val="00DE6F2A"/>
    <w:rsid w:val="00DF425B"/>
    <w:rsid w:val="00DF64FB"/>
    <w:rsid w:val="00DF6738"/>
    <w:rsid w:val="00DF6F79"/>
    <w:rsid w:val="00E007A8"/>
    <w:rsid w:val="00E00E00"/>
    <w:rsid w:val="00E024DD"/>
    <w:rsid w:val="00E02685"/>
    <w:rsid w:val="00E03152"/>
    <w:rsid w:val="00E04C66"/>
    <w:rsid w:val="00E05E8F"/>
    <w:rsid w:val="00E06236"/>
    <w:rsid w:val="00E120F9"/>
    <w:rsid w:val="00E15F28"/>
    <w:rsid w:val="00E22F54"/>
    <w:rsid w:val="00E27512"/>
    <w:rsid w:val="00E3006C"/>
    <w:rsid w:val="00E32EA2"/>
    <w:rsid w:val="00E35076"/>
    <w:rsid w:val="00E400E2"/>
    <w:rsid w:val="00E410A6"/>
    <w:rsid w:val="00E41829"/>
    <w:rsid w:val="00E42CBE"/>
    <w:rsid w:val="00E430FB"/>
    <w:rsid w:val="00E44D74"/>
    <w:rsid w:val="00E44F44"/>
    <w:rsid w:val="00E46A38"/>
    <w:rsid w:val="00E47828"/>
    <w:rsid w:val="00E52176"/>
    <w:rsid w:val="00E52835"/>
    <w:rsid w:val="00E55AA8"/>
    <w:rsid w:val="00E55E03"/>
    <w:rsid w:val="00E65945"/>
    <w:rsid w:val="00E6664C"/>
    <w:rsid w:val="00E711AB"/>
    <w:rsid w:val="00E736A8"/>
    <w:rsid w:val="00E73A28"/>
    <w:rsid w:val="00E73E58"/>
    <w:rsid w:val="00E764A5"/>
    <w:rsid w:val="00E8104C"/>
    <w:rsid w:val="00E86125"/>
    <w:rsid w:val="00E93C18"/>
    <w:rsid w:val="00E93E28"/>
    <w:rsid w:val="00EA086A"/>
    <w:rsid w:val="00EA231D"/>
    <w:rsid w:val="00EA4787"/>
    <w:rsid w:val="00EA6127"/>
    <w:rsid w:val="00EB045C"/>
    <w:rsid w:val="00EB6F6C"/>
    <w:rsid w:val="00EC3AD1"/>
    <w:rsid w:val="00EC4168"/>
    <w:rsid w:val="00EC50D8"/>
    <w:rsid w:val="00EC5264"/>
    <w:rsid w:val="00EC7726"/>
    <w:rsid w:val="00ED0D29"/>
    <w:rsid w:val="00ED1F19"/>
    <w:rsid w:val="00ED2968"/>
    <w:rsid w:val="00ED61B9"/>
    <w:rsid w:val="00EE1BA8"/>
    <w:rsid w:val="00EE203F"/>
    <w:rsid w:val="00EE3608"/>
    <w:rsid w:val="00EE428C"/>
    <w:rsid w:val="00EE4E0F"/>
    <w:rsid w:val="00EE66E8"/>
    <w:rsid w:val="00EE7005"/>
    <w:rsid w:val="00EE71B9"/>
    <w:rsid w:val="00EF3763"/>
    <w:rsid w:val="00EF47BB"/>
    <w:rsid w:val="00EF5EBE"/>
    <w:rsid w:val="00EF6B9C"/>
    <w:rsid w:val="00EF761A"/>
    <w:rsid w:val="00F01F49"/>
    <w:rsid w:val="00F03307"/>
    <w:rsid w:val="00F1179C"/>
    <w:rsid w:val="00F127C8"/>
    <w:rsid w:val="00F12ED9"/>
    <w:rsid w:val="00F21AAF"/>
    <w:rsid w:val="00F22F6D"/>
    <w:rsid w:val="00F24512"/>
    <w:rsid w:val="00F31005"/>
    <w:rsid w:val="00F31273"/>
    <w:rsid w:val="00F3284B"/>
    <w:rsid w:val="00F356F5"/>
    <w:rsid w:val="00F35B66"/>
    <w:rsid w:val="00F373A3"/>
    <w:rsid w:val="00F37E55"/>
    <w:rsid w:val="00F43F51"/>
    <w:rsid w:val="00F46956"/>
    <w:rsid w:val="00F57B3A"/>
    <w:rsid w:val="00F57BFF"/>
    <w:rsid w:val="00F57ED9"/>
    <w:rsid w:val="00F624EB"/>
    <w:rsid w:val="00F62931"/>
    <w:rsid w:val="00F642FD"/>
    <w:rsid w:val="00F646F3"/>
    <w:rsid w:val="00F66833"/>
    <w:rsid w:val="00F67507"/>
    <w:rsid w:val="00F70A56"/>
    <w:rsid w:val="00F70B18"/>
    <w:rsid w:val="00F778AC"/>
    <w:rsid w:val="00F80375"/>
    <w:rsid w:val="00F803A6"/>
    <w:rsid w:val="00F8214C"/>
    <w:rsid w:val="00F87712"/>
    <w:rsid w:val="00F90EC6"/>
    <w:rsid w:val="00F93193"/>
    <w:rsid w:val="00F93B0B"/>
    <w:rsid w:val="00FA0CEA"/>
    <w:rsid w:val="00FA1EED"/>
    <w:rsid w:val="00FA491E"/>
    <w:rsid w:val="00FA5D9D"/>
    <w:rsid w:val="00FA6611"/>
    <w:rsid w:val="00FB0069"/>
    <w:rsid w:val="00FB3F68"/>
    <w:rsid w:val="00FB6E7F"/>
    <w:rsid w:val="00FB768F"/>
    <w:rsid w:val="00FC2670"/>
    <w:rsid w:val="00FC386A"/>
    <w:rsid w:val="00FC3AEA"/>
    <w:rsid w:val="00FC40F5"/>
    <w:rsid w:val="00FC57C8"/>
    <w:rsid w:val="00FC5F65"/>
    <w:rsid w:val="00FD0E18"/>
    <w:rsid w:val="00FD2D7A"/>
    <w:rsid w:val="00FE79DB"/>
    <w:rsid w:val="00FF18C0"/>
    <w:rsid w:val="00FF1CAC"/>
    <w:rsid w:val="00FF2726"/>
    <w:rsid w:val="00FF39FB"/>
    <w:rsid w:val="00FF6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Nevyrieenzmienka1">
    <w:name w:val="Nevyriešená zmienka1"/>
    <w:basedOn w:val="Predvolenpsmoodseku"/>
    <w:uiPriority w:val="99"/>
    <w:semiHidden/>
    <w:unhideWhenUsed/>
    <w:rsid w:val="00F642FD"/>
    <w:rPr>
      <w:color w:val="605E5C"/>
      <w:shd w:val="clear" w:color="auto" w:fill="E1DFDD"/>
    </w:rPr>
  </w:style>
  <w:style w:type="table" w:customStyle="1" w:styleId="Mriekatabuky1">
    <w:name w:val="Mriežka tabuľky1"/>
    <w:basedOn w:val="Normlnatabuka"/>
    <w:next w:val="Mriekatabuky"/>
    <w:uiPriority w:val="39"/>
    <w:rsid w:val="0054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54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Odsekzoznamu7">
    <w:name w:val="P68B1DB1-Odsekzoznamu7"/>
    <w:basedOn w:val="Odsekzoznamu"/>
    <w:rsid w:val="00314442"/>
    <w:rPr>
      <w:rFonts w:cstheme="minorHAnsi"/>
      <w:i/>
      <w:sz w:val="20"/>
      <w:szCs w:val="20"/>
      <w:lang w:eastAsia="sk-SK"/>
    </w:rPr>
  </w:style>
  <w:style w:type="paragraph" w:customStyle="1" w:styleId="P68B1DB1-Odsekzoznamu13">
    <w:name w:val="P68B1DB1-Odsekzoznamu13"/>
    <w:basedOn w:val="Odsekzoznamu"/>
    <w:rsid w:val="00314442"/>
    <w:rPr>
      <w:rFonts w:cstheme="minorHAnsi"/>
      <w:b/>
      <w:i/>
      <w:sz w:val="20"/>
      <w:szCs w:val="20"/>
      <w:lang w:eastAsia="sk-SK"/>
    </w:rPr>
  </w:style>
  <w:style w:type="paragraph" w:customStyle="1" w:styleId="P68B1DB1-Odsekzoznamu8">
    <w:name w:val="P68B1DB1-Odsekzoznamu8"/>
    <w:basedOn w:val="Odsekzoznamu"/>
    <w:rsid w:val="007D605D"/>
    <w:rPr>
      <w:rFonts w:cstheme="minorHAnsi"/>
      <w:i/>
      <w:color w:val="000000"/>
      <w:sz w:val="20"/>
      <w:szCs w:val="20"/>
      <w:lang w:eastAsia="sk-SK"/>
    </w:rPr>
  </w:style>
  <w:style w:type="character" w:styleId="PouitHypertextovPrepojenie">
    <w:name w:val="FollowedHyperlink"/>
    <w:basedOn w:val="Predvolenpsmoodseku"/>
    <w:uiPriority w:val="99"/>
    <w:semiHidden/>
    <w:unhideWhenUsed/>
    <w:rsid w:val="006C374D"/>
    <w:rPr>
      <w:color w:val="954F72" w:themeColor="followedHyperlink"/>
      <w:u w:val="single"/>
    </w:rPr>
  </w:style>
  <w:style w:type="character" w:customStyle="1" w:styleId="UnresolvedMention">
    <w:name w:val="Unresolved Mention"/>
    <w:basedOn w:val="Predvolenpsmoodseku"/>
    <w:uiPriority w:val="99"/>
    <w:semiHidden/>
    <w:unhideWhenUsed/>
    <w:rsid w:val="00A9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894">
      <w:bodyDiv w:val="1"/>
      <w:marLeft w:val="0"/>
      <w:marRight w:val="0"/>
      <w:marTop w:val="0"/>
      <w:marBottom w:val="0"/>
      <w:divBdr>
        <w:top w:val="none" w:sz="0" w:space="0" w:color="auto"/>
        <w:left w:val="none" w:sz="0" w:space="0" w:color="auto"/>
        <w:bottom w:val="none" w:sz="0" w:space="0" w:color="auto"/>
        <w:right w:val="none" w:sz="0" w:space="0" w:color="auto"/>
      </w:divBdr>
    </w:div>
    <w:div w:id="194582972">
      <w:bodyDiv w:val="1"/>
      <w:marLeft w:val="0"/>
      <w:marRight w:val="0"/>
      <w:marTop w:val="0"/>
      <w:marBottom w:val="0"/>
      <w:divBdr>
        <w:top w:val="none" w:sz="0" w:space="0" w:color="auto"/>
        <w:left w:val="none" w:sz="0" w:space="0" w:color="auto"/>
        <w:bottom w:val="none" w:sz="0" w:space="0" w:color="auto"/>
        <w:right w:val="none" w:sz="0" w:space="0" w:color="auto"/>
      </w:divBdr>
    </w:div>
    <w:div w:id="131021211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2037349456">
      <w:bodyDiv w:val="1"/>
      <w:marLeft w:val="0"/>
      <w:marRight w:val="0"/>
      <w:marTop w:val="0"/>
      <w:marBottom w:val="0"/>
      <w:divBdr>
        <w:top w:val="none" w:sz="0" w:space="0" w:color="auto"/>
        <w:left w:val="none" w:sz="0" w:space="0" w:color="auto"/>
        <w:bottom w:val="none" w:sz="0" w:space="0" w:color="auto"/>
        <w:right w:val="none" w:sz="0" w:space="0" w:color="auto"/>
      </w:divBdr>
      <w:divsChild>
        <w:div w:id="68644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rtalvs.sk/regzam/detail/6455" TargetMode="External"/><Relationship Id="rId21" Type="http://schemas.openxmlformats.org/officeDocument/2006/relationships/hyperlink" Target="mailto:robert.stefko@unipo.sk" TargetMode="External"/><Relationship Id="rId42" Type="http://schemas.openxmlformats.org/officeDocument/2006/relationships/hyperlink" Target="mailto:vanda.tarbajova@unipo.sk" TargetMode="External"/><Relationship Id="rId47" Type="http://schemas.openxmlformats.org/officeDocument/2006/relationships/hyperlink" Target="https://www.unipo.sk/public/media/0190/Stipendijny_poriadok_26042021.pdf" TargetMode="External"/><Relationship Id="rId63" Type="http://schemas.openxmlformats.org/officeDocument/2006/relationships/hyperlink" Target="https://www.unipo.sk/cvtpu/hlavne-sekcie/univerzitna-karta/uvod" TargetMode="External"/><Relationship Id="rId68" Type="http://schemas.openxmlformats.org/officeDocument/2006/relationships/hyperlink" Target="https://www.unipo.sk/veda-a-vyskum/vydavatelstvoPUP/" TargetMode="External"/><Relationship Id="rId84" Type="http://schemas.openxmlformats.org/officeDocument/2006/relationships/hyperlink" Target="https://www.unipo.sk/public/media/38250/Etick%C3%BD%20k%C3%B3dex%20Pre%C5%A1ovskej%20univerzity%20v%20Pre%C5%A1ove.pdf" TargetMode="External"/><Relationship Id="rId89" Type="http://schemas.openxmlformats.org/officeDocument/2006/relationships/footer" Target="footer1.xml"/><Relationship Id="rId16" Type="http://schemas.openxmlformats.org/officeDocument/2006/relationships/hyperlink" Target="https://www.unipo.sk/fakulta-manazmentu/veda-a-vyskum/doktorandske-studium/temy-dizertacne-prace/" TargetMode="External"/><Relationship Id="rId11" Type="http://schemas.openxmlformats.org/officeDocument/2006/relationships/hyperlink" Target="https://www.unipo.sk/fakulta-manazmentu/informacie/uchadzaci/" TargetMode="External"/><Relationship Id="rId32" Type="http://schemas.openxmlformats.org/officeDocument/2006/relationships/hyperlink" Target="mailto:marta.luk&#225;cova@smail.unipo.sk" TargetMode="External"/><Relationship Id="rId37" Type="http://schemas.openxmlformats.org/officeDocument/2006/relationships/hyperlink" Target="https://www.unipo.sk/zahranicie/erasmus/staze/absolventi/" TargetMode="External"/><Relationship Id="rId53" Type="http://schemas.openxmlformats.org/officeDocument/2006/relationships/hyperlink" Target="https://www.unipo.sk/fakulta-manazmentu/hlavnesekcie/vzdelavanie/nastenka/" TargetMode="External"/><Relationship Id="rId58" Type="http://schemas.openxmlformats.org/officeDocument/2006/relationships/hyperlink" Target="https://www.unipo.sk/sdj" TargetMode="External"/><Relationship Id="rId74" Type="http://schemas.openxmlformats.org/officeDocument/2006/relationships/hyperlink" Target="https://pafradio.sk/" TargetMode="External"/><Relationship Id="rId79" Type="http://schemas.openxmlformats.org/officeDocument/2006/relationships/hyperlink" Target="https://www.unipo.sk/cckv/autounipo/"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unipo.sk/fakulta-manazmentu-ekonomiky-a-obchodu/vnutorny-system-kvality-a-akreditacia/sp/phd/md/" TargetMode="External"/><Relationship Id="rId22" Type="http://schemas.openxmlformats.org/officeDocument/2006/relationships/hyperlink" Target="https://www.portalvs.sk/regzam/detail/6444" TargetMode="External"/><Relationship Id="rId27" Type="http://schemas.openxmlformats.org/officeDocument/2006/relationships/hyperlink" Target="https://www.portalvs.sk/regzam/detail/6791" TargetMode="External"/><Relationship Id="rId30" Type="http://schemas.openxmlformats.org/officeDocument/2006/relationships/hyperlink" Target="https://www.unipo.sk/fakulta-manazmentu-ekonomiky-a-obchodu/vnutorny-system-kvality-a-akreditacia/sp/phd/md/" TargetMode="External"/><Relationship Id="rId35" Type="http://schemas.openxmlformats.org/officeDocument/2006/relationships/hyperlink" Target="mailto:zuzana@lasisagencia.sk" TargetMode="External"/><Relationship Id="rId43" Type="http://schemas.openxmlformats.org/officeDocument/2006/relationships/hyperlink" Target="https://www.unipo.sk/fakulta-manazmentu/informacie/uchadzaci/" TargetMode="External"/><Relationship Id="rId48" Type="http://schemas.openxmlformats.org/officeDocument/2006/relationships/hyperlink" Target="https://www.unipo.sk/fakulta-manazmentu/unipo.sk/3445/" TargetMode="External"/><Relationship Id="rId56" Type="http://schemas.openxmlformats.org/officeDocument/2006/relationships/hyperlink" Target="https://www.unipo.sk/vseobecne-informacie/studenti/stipendia/" TargetMode="External"/><Relationship Id="rId64" Type="http://schemas.openxmlformats.org/officeDocument/2006/relationships/hyperlink" Target="https://www.unipo.sk/informacie-o-univerzite/" TargetMode="External"/><Relationship Id="rId69" Type="http://schemas.openxmlformats.org/officeDocument/2006/relationships/hyperlink" Target="https://www.unipo.sk/veda-a-vyskum/vedecke-casopisy/" TargetMode="External"/><Relationship Id="rId77" Type="http://schemas.openxmlformats.org/officeDocument/2006/relationships/hyperlink" Target="http://napulze.unipo.sk/" TargetMode="External"/><Relationship Id="rId8" Type="http://schemas.openxmlformats.org/officeDocument/2006/relationships/webSettings" Target="webSettings.xml"/><Relationship Id="rId51" Type="http://schemas.openxmlformats.org/officeDocument/2006/relationships/hyperlink" Target="https://www.unipo.sk/fakulta-manazmentu/vzdelavanie/uvod-do-vysokoskolskeho-studia/" TargetMode="External"/><Relationship Id="rId72" Type="http://schemas.openxmlformats.org/officeDocument/2006/relationships/hyperlink" Target="https://elearning.unipo.sk/" TargetMode="External"/><Relationship Id="rId80" Type="http://schemas.openxmlformats.org/officeDocument/2006/relationships/hyperlink" Target="https://www.unipo.sk/rekreacna-ponuka" TargetMode="External"/><Relationship Id="rId85" Type="http://schemas.openxmlformats.org/officeDocument/2006/relationships/hyperlink" Target="https://www.unipo.sk/vsk/" TargetMode="External"/><Relationship Id="rId3" Type="http://schemas.openxmlformats.org/officeDocument/2006/relationships/customXml" Target="../customXml/item3.xml"/><Relationship Id="rId12" Type="http://schemas.openxmlformats.org/officeDocument/2006/relationships/hyperlink" Target="https://uplatnenie.sk/?degree=V%C5%A0&amp;vs=717000000&amp;faculty=717070000&amp;field=6289V00&amp;year=2019" TargetMode="External"/><Relationship Id="rId17" Type="http://schemas.openxmlformats.org/officeDocument/2006/relationships/hyperlink" Target="https://www.unipo.sk/fakulta-manazmentu-ekonomiky-a-obchodu/andske/standardyds" TargetMode="External"/><Relationship Id="rId25" Type="http://schemas.openxmlformats.org/officeDocument/2006/relationships/hyperlink" Target="https://www.portalvs.sk/regzam/detail/704" TargetMode="External"/><Relationship Id="rId33" Type="http://schemas.openxmlformats.org/officeDocument/2006/relationships/hyperlink" Target="https://www.unipo.sk/fakulta-manazmentu/vzdelavanie/informacieprestudentova/supervizoratutoriprestudium/" TargetMode="External"/><Relationship Id="rId38" Type="http://schemas.openxmlformats.org/officeDocument/2006/relationships/hyperlink" Target="https://www.schooleducationgateway.eu/en/pub/index.htm" TargetMode="External"/><Relationship Id="rId46" Type="http://schemas.openxmlformats.org/officeDocument/2006/relationships/hyperlink" Target="https://www.unipo.sk/public/media/32461/Studijny%20poriadok%20v2021-FMEO.pdf" TargetMode="External"/><Relationship Id="rId59" Type="http://schemas.openxmlformats.org/officeDocument/2006/relationships/hyperlink" Target="https://www.unipo.sk/sdj" TargetMode="External"/><Relationship Id="rId67" Type="http://schemas.openxmlformats.org/officeDocument/2006/relationships/hyperlink" Target="https://www.unipo.sk/spodne-menu/kategoria-3/polozka-2/" TargetMode="External"/><Relationship Id="rId20" Type="http://schemas.openxmlformats.org/officeDocument/2006/relationships/hyperlink" Target="https://www.unipo.sk/public/media/25051/Harmonogram_AR_21_22-1.pdf" TargetMode="External"/><Relationship Id="rId41" Type="http://schemas.openxmlformats.org/officeDocument/2006/relationships/hyperlink" Target="mailto:michaela.sirkova@unipo.sk" TargetMode="External"/><Relationship Id="rId54" Type="http://schemas.openxmlformats.org/officeDocument/2006/relationships/hyperlink" Target="https://www.unipo.sk/public/media/35929/metod-sprievodca-pre-stud-so-spec-potr.pdf" TargetMode="External"/><Relationship Id="rId62" Type="http://schemas.openxmlformats.org/officeDocument/2006/relationships/hyperlink" Target="https://www.studujmanazment.sk/aktuality-oznamy/klub-digitalneho-marketingu-potrebuje-prave-teba.php" TargetMode="External"/><Relationship Id="rId70" Type="http://schemas.openxmlformats.org/officeDocument/2006/relationships/hyperlink" Target="https://www.unipo.sk/cckv/AVarchiv/tyzden-na-pu/" TargetMode="External"/><Relationship Id="rId75" Type="http://schemas.openxmlformats.org/officeDocument/2006/relationships/hyperlink" Target="https://www.facebook.com/Presovskauniverzita" TargetMode="External"/><Relationship Id="rId83" Type="http://schemas.openxmlformats.org/officeDocument/2006/relationships/hyperlink" Target="https://www.unipo.sk/informacie-o-univerzite/rada-pre-umelecku/" TargetMode="External"/><Relationship Id="rId88" Type="http://schemas.openxmlformats.org/officeDocument/2006/relationships/hyperlink" Target="https://www.unipo.sk/vzdelavanie/vnutorne-predpisy/" TargetMode="Externa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po.sk/public/media/14733/stud_por2018.pdf.pdf" TargetMode="External"/><Relationship Id="rId23" Type="http://schemas.openxmlformats.org/officeDocument/2006/relationships/hyperlink" Target="https://www.portalvs.sk/regzam/detail/6444" TargetMode="External"/><Relationship Id="rId28" Type="http://schemas.openxmlformats.org/officeDocument/2006/relationships/hyperlink" Target="mailto:rastislav.kotulic@unipo.sk" TargetMode="External"/><Relationship Id="rId36" Type="http://schemas.openxmlformats.org/officeDocument/2006/relationships/hyperlink" Target="http://upc.unipo.sk" TargetMode="External"/><Relationship Id="rId49" Type="http://schemas.openxmlformats.org/officeDocument/2006/relationships/hyperlink" Target="https://www.unipo.sk/public/media/files/docs/u/svk/disciplinarny_poriadok_08.pdf" TargetMode="External"/><Relationship Id="rId57" Type="http://schemas.openxmlformats.org/officeDocument/2006/relationships/hyperlink" Target="https://www.studujmanazment.sk/strediska-studentskej-praxe.php" TargetMode="External"/><Relationship Id="rId10" Type="http://schemas.openxmlformats.org/officeDocument/2006/relationships/endnotes" Target="endnotes.xml"/><Relationship Id="rId31" Type="http://schemas.openxmlformats.org/officeDocument/2006/relationships/hyperlink" Target="mailto:maria.tomasova@smail.unipo.sk" TargetMode="External"/><Relationship Id="rId44" Type="http://schemas.openxmlformats.org/officeDocument/2006/relationships/hyperlink" Target="https://www.unipo.sk/fakulta-manazmentu-ekonomiky-a-obchodu/andske" TargetMode="External"/><Relationship Id="rId52" Type="http://schemas.openxmlformats.org/officeDocument/2006/relationships/hyperlink" Target="https://www.unipo.sk/fakulta-manazmentu/vzdelavanie/informacieprestudentova/" TargetMode="External"/><Relationship Id="rId60" Type="http://schemas.openxmlformats.org/officeDocument/2006/relationships/hyperlink" Target="https://www.unipo.sk/aktuality/19208/" TargetMode="External"/><Relationship Id="rId65" Type="http://schemas.openxmlformats.org/officeDocument/2006/relationships/hyperlink" Target="https://www.unipo.sk/zahranicie/erasmus/studium/" TargetMode="External"/><Relationship Id="rId73" Type="http://schemas.openxmlformats.org/officeDocument/2006/relationships/hyperlink" Target="http://napulze.unipo.sk/" TargetMode="External"/><Relationship Id="rId78" Type="http://schemas.openxmlformats.org/officeDocument/2006/relationships/hyperlink" Target="https://www.unipo.sk/informacie-o-univerzite/redakcna-rada/" TargetMode="External"/><Relationship Id="rId81" Type="http://schemas.openxmlformats.org/officeDocument/2006/relationships/hyperlink" Target="http://upc.unipo.sk/" TargetMode="External"/><Relationship Id="rId86" Type="http://schemas.openxmlformats.org/officeDocument/2006/relationships/hyperlink" Target="https://www.unipo.sk/fakulta-manazmentu/rozvoj/vs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ipo.sk/fakulta-manazmentu-ekonomiky-a-obchodu/vnutorny-system-kvality-a-akreditacia/sp/phd/md/" TargetMode="External"/><Relationship Id="rId18" Type="http://schemas.openxmlformats.org/officeDocument/2006/relationships/hyperlink" Target="https://www.unipo.sk/fakulta-manazmentu-ekonomiky-a-obchodu/ana/" TargetMode="External"/><Relationship Id="rId39" Type="http://schemas.openxmlformats.org/officeDocument/2006/relationships/hyperlink" Target="mailto:kristina.sambronska@unipo.sk" TargetMode="External"/><Relationship Id="rId34" Type="http://schemas.openxmlformats.org/officeDocument/2006/relationships/hyperlink" Target="https://www.unipo.sk/fakulta-manazmentu/hlavne-sekcie/fakulta/dekanat/" TargetMode="External"/><Relationship Id="rId50" Type="http://schemas.openxmlformats.org/officeDocument/2006/relationships/hyperlink" Target="https://www.unipo.sk/public/media/files/docs/u/svk/discip_rokovaci_08.pdf" TargetMode="External"/><Relationship Id="rId55" Type="http://schemas.openxmlformats.org/officeDocument/2006/relationships/hyperlink" Target="https://www.unipo.sk/public/media/0190/smernica%20o%20skolnom%202017%20final.pdf" TargetMode="External"/><Relationship Id="rId76" Type="http://schemas.openxmlformats.org/officeDocument/2006/relationships/hyperlink" Target="http://www.pulib.sk/web/kniznica/strana/nazov/uvodna-strana" TargetMode="External"/><Relationship Id="rId7" Type="http://schemas.openxmlformats.org/officeDocument/2006/relationships/settings" Target="settings.xml"/><Relationship Id="rId71" Type="http://schemas.openxmlformats.org/officeDocument/2006/relationships/hyperlink" Target="https://shop.unipo.sk/knizne-publikaci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portalvs.sk/regzam/detail/6452" TargetMode="External"/><Relationship Id="rId24" Type="http://schemas.openxmlformats.org/officeDocument/2006/relationships/hyperlink" Target="mailto:stefan.lyocsa@unipo.sk" TargetMode="External"/><Relationship Id="rId40" Type="http://schemas.openxmlformats.org/officeDocument/2006/relationships/hyperlink" Target="mailto:martin.rigelsky@unipo.sk" TargetMode="External"/><Relationship Id="rId45" Type="http://schemas.openxmlformats.org/officeDocument/2006/relationships/hyperlink" Target="https://www.unipo.sk/public/media/0190/STUD%2024.9.18%20pdf.pdf" TargetMode="External"/><Relationship Id="rId66" Type="http://schemas.openxmlformats.org/officeDocument/2006/relationships/hyperlink" Target="https://www.unipo.sk/fakulta-manazmentu/hlavne-sekcie/fakulta/Alumni/" TargetMode="External"/><Relationship Id="rId87" Type="http://schemas.openxmlformats.org/officeDocument/2006/relationships/hyperlink" Target="https://www.unipo.sk/fakulta-manazmentu/veda-a-vyskum/SVOK/" TargetMode="External"/><Relationship Id="rId61" Type="http://schemas.openxmlformats.org/officeDocument/2006/relationships/hyperlink" Target="https://www.unipo.sk/informacie-o-univerzite/stud-rada-vys-skol/" TargetMode="External"/><Relationship Id="rId82" Type="http://schemas.openxmlformats.org/officeDocument/2006/relationships/hyperlink" Target="https://www.unipo.sk/cckv/pdu" TargetMode="External"/><Relationship Id="rId19" Type="http://schemas.openxmlformats.org/officeDocument/2006/relationships/hyperlink" Target="https://www.unipo.sk/fakulta-manazmentu-ekonomiky-a-obchodu/vnutorny-system-kvality-a-akreditacia/sp/phd/m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3FBE7C31FE4703BE65B3C15EB5F39A"/>
        <w:category>
          <w:name w:val="Všeobecné"/>
          <w:gallery w:val="placeholder"/>
        </w:category>
        <w:types>
          <w:type w:val="bbPlcHdr"/>
        </w:types>
        <w:behaviors>
          <w:behavior w:val="content"/>
        </w:behaviors>
        <w:guid w:val="{EC94E2A8-DA87-4CB9-BED3-50CD3508AAFB}"/>
      </w:docPartPr>
      <w:docPartBody>
        <w:p w:rsidR="00537A97" w:rsidRDefault="00BD5071" w:rsidP="00BD5071">
          <w:pPr>
            <w:pStyle w:val="503FBE7C31FE4703BE65B3C15EB5F39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71"/>
    <w:rsid w:val="00046962"/>
    <w:rsid w:val="00047B11"/>
    <w:rsid w:val="00273AC0"/>
    <w:rsid w:val="002C4AFA"/>
    <w:rsid w:val="003205C3"/>
    <w:rsid w:val="004019D9"/>
    <w:rsid w:val="00493709"/>
    <w:rsid w:val="004C5E3A"/>
    <w:rsid w:val="00521998"/>
    <w:rsid w:val="00522578"/>
    <w:rsid w:val="00537A97"/>
    <w:rsid w:val="00797DD5"/>
    <w:rsid w:val="007D038A"/>
    <w:rsid w:val="007F0F24"/>
    <w:rsid w:val="008A0AD0"/>
    <w:rsid w:val="008C73AF"/>
    <w:rsid w:val="00913FE8"/>
    <w:rsid w:val="009D6817"/>
    <w:rsid w:val="00A76A4B"/>
    <w:rsid w:val="00A908B1"/>
    <w:rsid w:val="00AA00B9"/>
    <w:rsid w:val="00B5028B"/>
    <w:rsid w:val="00BD5071"/>
    <w:rsid w:val="00D64434"/>
    <w:rsid w:val="00D66CFE"/>
    <w:rsid w:val="00DA720B"/>
    <w:rsid w:val="00DD66EE"/>
    <w:rsid w:val="00E41529"/>
    <w:rsid w:val="00EA45DF"/>
    <w:rsid w:val="00F9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D5071"/>
  </w:style>
  <w:style w:type="paragraph" w:customStyle="1" w:styleId="503FBE7C31FE4703BE65B3C15EB5F39A">
    <w:name w:val="503FBE7C31FE4703BE65B3C15EB5F39A"/>
    <w:rsid w:val="00BD5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E09469BE-818D-44D8-BA79-6D154AB93F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34435-FA0E-4FAB-82CE-5E55D1C9E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F41C1-1D16-4406-AD07-4131248085D1}">
  <ds:schemaRefs>
    <ds:schemaRef ds:uri="http://schemas.microsoft.com/sharepoint/v3/contenttype/forms"/>
  </ds:schemaRefs>
</ds:datastoreItem>
</file>

<file path=customXml/itemProps4.xml><?xml version="1.0" encoding="utf-8"?>
<ds:datastoreItem xmlns:ds="http://schemas.openxmlformats.org/officeDocument/2006/customXml" ds:itemID="{32FD6500-3110-4E3F-9A1C-D1687B46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14349</Words>
  <Characters>81794</Characters>
  <Application>Microsoft Office Word</Application>
  <DocSecurity>0</DocSecurity>
  <Lines>681</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3</cp:revision>
  <cp:lastPrinted>2020-10-01T13:56:00Z</cp:lastPrinted>
  <dcterms:created xsi:type="dcterms:W3CDTF">2025-03-05T11:33:00Z</dcterms:created>
  <dcterms:modified xsi:type="dcterms:W3CDTF">2025-03-05T11:33:00Z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