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976" w:rsidRDefault="00A95976" w:rsidP="00A95976">
      <w:pPr>
        <w:ind w:left="-142"/>
        <w:jc w:val="center"/>
        <w:rPr>
          <w:b/>
          <w:sz w:val="32"/>
          <w:szCs w:val="32"/>
        </w:rPr>
      </w:pPr>
      <w:r w:rsidRPr="007D4A43">
        <w:rPr>
          <w:b/>
          <w:caps/>
          <w:sz w:val="32"/>
          <w:szCs w:val="32"/>
        </w:rPr>
        <w:t xml:space="preserve">OKRUHY </w:t>
      </w:r>
      <w:r w:rsidR="00A45B5A">
        <w:rPr>
          <w:b/>
          <w:caps/>
          <w:sz w:val="32"/>
          <w:szCs w:val="32"/>
        </w:rPr>
        <w:t>diferenčného testu</w:t>
      </w:r>
    </w:p>
    <w:p w:rsidR="00A95976" w:rsidRDefault="00A95976" w:rsidP="00A95976">
      <w:pPr>
        <w:spacing w:line="276" w:lineRule="auto"/>
        <w:jc w:val="center"/>
        <w:rPr>
          <w:b/>
          <w:sz w:val="32"/>
          <w:szCs w:val="32"/>
        </w:rPr>
      </w:pPr>
      <w:r w:rsidRPr="001245AF">
        <w:rPr>
          <w:b/>
          <w:sz w:val="32"/>
          <w:szCs w:val="32"/>
        </w:rPr>
        <w:t xml:space="preserve">pre </w:t>
      </w:r>
      <w:r w:rsidR="00A45B5A">
        <w:rPr>
          <w:b/>
          <w:sz w:val="32"/>
          <w:szCs w:val="32"/>
        </w:rPr>
        <w:t xml:space="preserve">štúdium </w:t>
      </w:r>
      <w:r w:rsidR="009B4147">
        <w:rPr>
          <w:b/>
          <w:sz w:val="32"/>
          <w:szCs w:val="32"/>
        </w:rPr>
        <w:t>2. (</w:t>
      </w:r>
      <w:r w:rsidR="00A45B5A">
        <w:rPr>
          <w:b/>
          <w:sz w:val="32"/>
          <w:szCs w:val="32"/>
        </w:rPr>
        <w:t>magisterského</w:t>
      </w:r>
      <w:r w:rsidR="009B4147">
        <w:rPr>
          <w:b/>
          <w:sz w:val="32"/>
          <w:szCs w:val="32"/>
        </w:rPr>
        <w:t>)</w:t>
      </w:r>
      <w:r w:rsidR="00A45B5A">
        <w:rPr>
          <w:b/>
          <w:sz w:val="32"/>
          <w:szCs w:val="32"/>
        </w:rPr>
        <w:t xml:space="preserve"> stupňa </w:t>
      </w:r>
    </w:p>
    <w:p w:rsidR="00C02DD0" w:rsidRDefault="009B4147" w:rsidP="00A95976">
      <w:pPr>
        <w:spacing w:line="276" w:lineRule="auto"/>
        <w:jc w:val="center"/>
        <w:rPr>
          <w:b/>
          <w:sz w:val="32"/>
          <w:szCs w:val="32"/>
        </w:rPr>
      </w:pPr>
      <w:r>
        <w:rPr>
          <w:b/>
          <w:sz w:val="32"/>
          <w:szCs w:val="32"/>
        </w:rPr>
        <w:t xml:space="preserve">v prijímacom konaní na </w:t>
      </w:r>
      <w:r w:rsidR="00C02DD0">
        <w:rPr>
          <w:b/>
          <w:sz w:val="32"/>
          <w:szCs w:val="32"/>
        </w:rPr>
        <w:t>ak. rok 202</w:t>
      </w:r>
      <w:r>
        <w:rPr>
          <w:b/>
          <w:sz w:val="32"/>
          <w:szCs w:val="32"/>
        </w:rPr>
        <w:t>4</w:t>
      </w:r>
      <w:r w:rsidR="00C02DD0">
        <w:rPr>
          <w:b/>
          <w:sz w:val="32"/>
          <w:szCs w:val="32"/>
        </w:rPr>
        <w:t>/202</w:t>
      </w:r>
      <w:r>
        <w:rPr>
          <w:b/>
          <w:sz w:val="32"/>
          <w:szCs w:val="32"/>
        </w:rPr>
        <w:t>5</w:t>
      </w:r>
    </w:p>
    <w:p w:rsidR="00A95976" w:rsidRDefault="00A95976" w:rsidP="00A95976">
      <w:pPr>
        <w:jc w:val="center"/>
        <w:rPr>
          <w:b/>
          <w:sz w:val="32"/>
          <w:szCs w:val="32"/>
        </w:rPr>
      </w:pPr>
    </w:p>
    <w:p w:rsidR="00B53DE0" w:rsidRPr="00880D89" w:rsidRDefault="00B84FB2" w:rsidP="00E74C3C">
      <w:pPr>
        <w:spacing w:after="0" w:line="240" w:lineRule="auto"/>
        <w:ind w:firstLine="0"/>
        <w:rPr>
          <w:b/>
          <w:szCs w:val="22"/>
        </w:rPr>
      </w:pPr>
      <w:r w:rsidRPr="00880D89">
        <w:rPr>
          <w:b/>
          <w:szCs w:val="22"/>
        </w:rPr>
        <w:t>MARKETING</w:t>
      </w:r>
    </w:p>
    <w:p w:rsidR="008D6117" w:rsidRDefault="008D6117" w:rsidP="008D6117">
      <w:pPr>
        <w:tabs>
          <w:tab w:val="left" w:pos="284"/>
        </w:tabs>
        <w:spacing w:after="0" w:line="240" w:lineRule="auto"/>
        <w:ind w:firstLine="0"/>
        <w:rPr>
          <w:szCs w:val="22"/>
        </w:rPr>
      </w:pPr>
      <w:r w:rsidRPr="00FF4FB6">
        <w:rPr>
          <w:bCs/>
          <w:color w:val="000000"/>
          <w:szCs w:val="22"/>
        </w:rPr>
        <w:t>Marketing ako teoretická a praktická disciplína, dôvody jeho vzniku, definície a marketingové koncepcie. Obsah a podstata marketingu, potreby, želania, dopyt, produkty, výmena a transakcia. Marketingové prostredie – makroprostredie a </w:t>
      </w:r>
      <w:proofErr w:type="spellStart"/>
      <w:r w:rsidRPr="00FF4FB6">
        <w:rPr>
          <w:bCs/>
          <w:color w:val="000000"/>
          <w:szCs w:val="22"/>
        </w:rPr>
        <w:t>mikroprostredie</w:t>
      </w:r>
      <w:proofErr w:type="spellEnd"/>
      <w:r w:rsidRPr="00FF4FB6">
        <w:rPr>
          <w:bCs/>
          <w:color w:val="000000"/>
          <w:szCs w:val="22"/>
        </w:rPr>
        <w:t xml:space="preserve"> podniku. SWOT analýza. Marketingový informačný systém a jeho zložky. Marketingový výskum a členenie marketingového výskumu. Nákupné správanie spotrebiteľov a faktory ovplyvňujúce spotrebiteľské správanie. Marketingový mix v klasickom poňatí </w:t>
      </w:r>
      <w:r w:rsidRPr="00FF4FB6">
        <w:rPr>
          <w:szCs w:val="22"/>
        </w:rPr>
        <w:t xml:space="preserve">"4P", moderné a špecifické modely marketingového mixu. Model „4C“ vo vzťahu k modelu „4P“. Produkt a produktová politika, úrovne produktu, životný cyklus produktu, skracovanie a predlžovanie životného cyklu produktu. Cena a cenová politika v marketingu, cenové úpravy a cenová diferenciácia. Moderné metódy marketingovej tvorby cien. Marketingová komunikačná politika, komunikačný proces a komunikačný mix. Reklama - ciele a formy reklamy. Public </w:t>
      </w:r>
      <w:proofErr w:type="spellStart"/>
      <w:r w:rsidRPr="00FF4FB6">
        <w:rPr>
          <w:szCs w:val="22"/>
        </w:rPr>
        <w:t>relations</w:t>
      </w:r>
      <w:proofErr w:type="spellEnd"/>
      <w:r w:rsidRPr="00FF4FB6">
        <w:rPr>
          <w:szCs w:val="22"/>
        </w:rPr>
        <w:t xml:space="preserve"> – hlavné prostriedky </w:t>
      </w:r>
      <w:proofErr w:type="spellStart"/>
      <w:r w:rsidRPr="00FF4FB6">
        <w:rPr>
          <w:szCs w:val="22"/>
        </w:rPr>
        <w:t>public</w:t>
      </w:r>
      <w:proofErr w:type="spellEnd"/>
      <w:r w:rsidRPr="00FF4FB6">
        <w:rPr>
          <w:szCs w:val="22"/>
        </w:rPr>
        <w:t xml:space="preserve"> </w:t>
      </w:r>
      <w:proofErr w:type="spellStart"/>
      <w:r w:rsidRPr="00FF4FB6">
        <w:rPr>
          <w:szCs w:val="22"/>
        </w:rPr>
        <w:t>relations</w:t>
      </w:r>
      <w:proofErr w:type="spellEnd"/>
      <w:r w:rsidRPr="00FF4FB6">
        <w:rPr>
          <w:szCs w:val="22"/>
        </w:rPr>
        <w:t xml:space="preserve">. Podpora predaja, základné techniky a formy podpory predaja. Osobný predaj a manažment predaja. Priamy marketing a sponzoring. </w:t>
      </w:r>
      <w:proofErr w:type="spellStart"/>
      <w:r w:rsidRPr="00FF4FB6">
        <w:rPr>
          <w:szCs w:val="22"/>
        </w:rPr>
        <w:t>Event</w:t>
      </w:r>
      <w:proofErr w:type="spellEnd"/>
      <w:r w:rsidRPr="00FF4FB6">
        <w:rPr>
          <w:szCs w:val="22"/>
        </w:rPr>
        <w:t xml:space="preserve"> marketing a </w:t>
      </w:r>
      <w:proofErr w:type="spellStart"/>
      <w:r w:rsidRPr="00FF4FB6">
        <w:rPr>
          <w:szCs w:val="22"/>
        </w:rPr>
        <w:t>guerilla</w:t>
      </w:r>
      <w:proofErr w:type="spellEnd"/>
      <w:r w:rsidRPr="00FF4FB6">
        <w:rPr>
          <w:szCs w:val="22"/>
        </w:rPr>
        <w:t xml:space="preserve"> marketing. E-marketing a jeho formy. Marketingová distribučná politika- druhy a funkcie distribúcie. Marketing služieb a špecifické vlastnosti služieb, marketingový mix služieb. Vzdelávací marketing a marketing neziskových organizácií. Marketingový manažment a marketingové plánovanie. Základné špecifiká a koncepcie medzinárodného marketingu. Etika a etický kódex v marketingu. </w:t>
      </w:r>
    </w:p>
    <w:p w:rsidR="00B53DE0" w:rsidRPr="00FF4FB6" w:rsidRDefault="00B53DE0" w:rsidP="00E74C3C">
      <w:pPr>
        <w:spacing w:after="0" w:line="240" w:lineRule="auto"/>
        <w:rPr>
          <w:b/>
          <w:caps/>
          <w:szCs w:val="22"/>
        </w:rPr>
      </w:pPr>
    </w:p>
    <w:p w:rsidR="00B53DE0" w:rsidRPr="00880D89" w:rsidRDefault="00B84FB2" w:rsidP="00E74C3C">
      <w:pPr>
        <w:spacing w:after="0" w:line="240" w:lineRule="auto"/>
        <w:ind w:firstLine="0"/>
        <w:rPr>
          <w:b/>
          <w:szCs w:val="22"/>
        </w:rPr>
      </w:pPr>
      <w:r w:rsidRPr="00880D89">
        <w:rPr>
          <w:b/>
          <w:szCs w:val="22"/>
        </w:rPr>
        <w:t>MAKROEKONÓMIA</w:t>
      </w:r>
    </w:p>
    <w:p w:rsidR="0018440F" w:rsidRPr="00880D89" w:rsidRDefault="0018440F" w:rsidP="0018440F">
      <w:pPr>
        <w:spacing w:after="0" w:line="240" w:lineRule="auto"/>
        <w:ind w:firstLine="0"/>
        <w:rPr>
          <w:szCs w:val="22"/>
        </w:rPr>
      </w:pPr>
      <w:r w:rsidRPr="00880D89">
        <w:rPr>
          <w:szCs w:val="22"/>
        </w:rPr>
        <w:t xml:space="preserve">Formovanie trhu a trhový mechanizmus. Agregátna ponuka, agregátny dopyt a rovnováha ekonomiky. Makroekonomické veličiny typu produkt a dôchodok, meranie a modifikácie a význam ich poznania. Ekonomický rast a hospodárske cykly (fázy a správanie sa trhových subjektov v jednotlivých fázach, charakteristiky). Úspory, spotreba a investície – funkcie, význam poznania procesov tvorby. Krátke a dlhé obdobie. Trh výrobných faktorov. Trh práce a nezamestnanosť, charakteristika, dôvody vzniku, typy, význam poznania a charakteristika súčasného </w:t>
      </w:r>
      <w:proofErr w:type="spellStart"/>
      <w:r w:rsidRPr="00880D89">
        <w:rPr>
          <w:szCs w:val="22"/>
        </w:rPr>
        <w:t>mikroprostredia</w:t>
      </w:r>
      <w:proofErr w:type="spellEnd"/>
      <w:r w:rsidRPr="00880D89">
        <w:rPr>
          <w:szCs w:val="22"/>
        </w:rPr>
        <w:t>. Peniaze a peňažný sektor v makroekonómii, trh kapitálu. Inflácia – charakteristika, dôvody vzniku, typy, význam poznania a charakteristika súčasného makroprostredia. Platobná bilancia a štátny rozpočet. Fiškálna politika, monetárna politika, typy, subjekty a objekty, nástroje a ich účinnosť.</w:t>
      </w:r>
    </w:p>
    <w:p w:rsidR="00A45B5A" w:rsidRDefault="00A45B5A" w:rsidP="00E74C3C">
      <w:pPr>
        <w:spacing w:after="0" w:line="240" w:lineRule="auto"/>
        <w:ind w:firstLine="0"/>
        <w:rPr>
          <w:b/>
          <w:szCs w:val="22"/>
        </w:rPr>
      </w:pPr>
    </w:p>
    <w:p w:rsidR="00C02DD0" w:rsidRPr="00880D89" w:rsidRDefault="00C02DD0" w:rsidP="00C02DD0">
      <w:pPr>
        <w:spacing w:after="0" w:line="240" w:lineRule="auto"/>
        <w:ind w:firstLine="0"/>
        <w:rPr>
          <w:b/>
          <w:caps/>
          <w:szCs w:val="22"/>
        </w:rPr>
      </w:pPr>
      <w:r w:rsidRPr="00880D89">
        <w:rPr>
          <w:b/>
          <w:caps/>
          <w:szCs w:val="22"/>
        </w:rPr>
        <w:t>Mikroekonómia</w:t>
      </w:r>
    </w:p>
    <w:p w:rsidR="00C02DD0" w:rsidRPr="00880D89" w:rsidRDefault="00C02DD0" w:rsidP="00C02DD0">
      <w:pPr>
        <w:spacing w:after="0" w:line="240" w:lineRule="auto"/>
        <w:ind w:firstLine="0"/>
        <w:rPr>
          <w:szCs w:val="22"/>
        </w:rPr>
      </w:pPr>
      <w:r w:rsidRPr="00880D89">
        <w:rPr>
          <w:szCs w:val="22"/>
        </w:rPr>
        <w:t xml:space="preserve">Podmienky vzniku trhu a základné elementy trhu, individuálna ponuka a individuálny dopyt, faktory, elasticita. Spotrebiteľské správanie (teória užitočnosti, užitočnosť a ďalšie ukazovatele, formovanie dopytu, </w:t>
      </w:r>
      <w:proofErr w:type="spellStart"/>
      <w:r w:rsidRPr="00880D89">
        <w:rPr>
          <w:szCs w:val="22"/>
        </w:rPr>
        <w:t>indiferenčná</w:t>
      </w:r>
      <w:proofErr w:type="spellEnd"/>
      <w:r w:rsidRPr="00880D89">
        <w:rPr>
          <w:szCs w:val="22"/>
        </w:rPr>
        <w:t xml:space="preserve"> analýza). Teória výroby, náklady, príjmy a zisk firmy – základné priemerné a marginálne ukazovatele, izokvanta, </w:t>
      </w:r>
      <w:proofErr w:type="spellStart"/>
      <w:r w:rsidRPr="00880D89">
        <w:rPr>
          <w:szCs w:val="22"/>
        </w:rPr>
        <w:t>izokosta</w:t>
      </w:r>
      <w:proofErr w:type="spellEnd"/>
      <w:r w:rsidRPr="00880D89">
        <w:rPr>
          <w:szCs w:val="22"/>
        </w:rPr>
        <w:t>, praktický význam poznania. Krátke a dlhé obdobie - Bod uzatvorenia firmy v krátkom období. Podmienka rovnováhy firmy v dlhom období – bod zvratu (</w:t>
      </w:r>
      <w:proofErr w:type="spellStart"/>
      <w:r w:rsidRPr="00880D89">
        <w:rPr>
          <w:szCs w:val="22"/>
        </w:rPr>
        <w:t>Breakeven</w:t>
      </w:r>
      <w:proofErr w:type="spellEnd"/>
      <w:r w:rsidRPr="00880D89">
        <w:rPr>
          <w:szCs w:val="22"/>
        </w:rPr>
        <w:t xml:space="preserve"> Point).. Ponuka firmy a trhová rovnováha v dokonalej a nedokonalej konkurencii (monopol, oligopol, monopolistická konkurencia - formy, charakteristika a význam poznania pre súčasnosť).</w:t>
      </w:r>
    </w:p>
    <w:p w:rsidR="00C02DD0" w:rsidRDefault="00C02DD0" w:rsidP="00E74C3C">
      <w:pPr>
        <w:spacing w:after="0" w:line="240" w:lineRule="auto"/>
        <w:ind w:firstLine="0"/>
        <w:rPr>
          <w:b/>
          <w:szCs w:val="22"/>
        </w:rPr>
      </w:pPr>
    </w:p>
    <w:p w:rsidR="00C02DD0" w:rsidRPr="00880D89" w:rsidRDefault="00C02DD0" w:rsidP="00C02DD0">
      <w:pPr>
        <w:spacing w:after="0" w:line="240" w:lineRule="auto"/>
        <w:ind w:firstLine="0"/>
        <w:rPr>
          <w:b/>
          <w:szCs w:val="22"/>
        </w:rPr>
      </w:pPr>
      <w:r w:rsidRPr="00880D89">
        <w:rPr>
          <w:b/>
          <w:szCs w:val="22"/>
        </w:rPr>
        <w:t>PODNIKOVÁ EKONOMIKA</w:t>
      </w:r>
    </w:p>
    <w:p w:rsidR="00C02DD0" w:rsidRPr="00880D89" w:rsidRDefault="00C02DD0" w:rsidP="00C02DD0">
      <w:pPr>
        <w:spacing w:after="0" w:line="240" w:lineRule="auto"/>
        <w:ind w:firstLine="0"/>
        <w:rPr>
          <w:szCs w:val="22"/>
        </w:rPr>
      </w:pPr>
      <w:r w:rsidRPr="00880D89">
        <w:rPr>
          <w:szCs w:val="22"/>
        </w:rPr>
        <w:t xml:space="preserve">Podnik - vymedzenie pojmu, typológia. Okolie podniku - mikroprostredie, makroprostredie, svetové okolie podniku. Podnikanie – vymedzenie pojmu, kto môže byť podnikateľ v podmienkach SR. Typy podnikateľov, štýly podnikania. Životný cyklus podniku – zakladanie a vznik, rast, stabilizácia, kríza, zánik. Podnikanie v podmienkach SR – základné podmienky založenia, charakteristika, výhody a nevýhody: živnosť, slobodné povolanie, verejná obchodná spoločnosť, komanditná spoločnosť, jednoduchá spoločnosť na akcie, spoločnosť s ručením obmedzeným, akciová spoločnosť, družstvo. Práca a pracovná sila. G. </w:t>
      </w:r>
      <w:proofErr w:type="spellStart"/>
      <w:r w:rsidRPr="00880D89">
        <w:rPr>
          <w:szCs w:val="22"/>
        </w:rPr>
        <w:t>Wöhe</w:t>
      </w:r>
      <w:proofErr w:type="spellEnd"/>
      <w:r w:rsidRPr="00880D89">
        <w:rPr>
          <w:szCs w:val="22"/>
        </w:rPr>
        <w:t xml:space="preserve"> a jeho faktory motivácie k práci. Pracovný čas </w:t>
      </w:r>
      <w:proofErr w:type="spellStart"/>
      <w:r w:rsidRPr="00880D89">
        <w:rPr>
          <w:szCs w:val="22"/>
        </w:rPr>
        <w:t>vs</w:t>
      </w:r>
      <w:proofErr w:type="spellEnd"/>
      <w:r w:rsidRPr="00880D89">
        <w:rPr>
          <w:szCs w:val="22"/>
        </w:rPr>
        <w:t xml:space="preserve">. pružný pracovný čas. </w:t>
      </w:r>
      <w:r w:rsidRPr="00880D89">
        <w:rPr>
          <w:szCs w:val="22"/>
        </w:rPr>
        <w:lastRenderedPageBreak/>
        <w:t xml:space="preserve">Inovatívne pracovné režimy – domácka práca a </w:t>
      </w:r>
      <w:proofErr w:type="spellStart"/>
      <w:r w:rsidRPr="00880D89">
        <w:rPr>
          <w:szCs w:val="22"/>
        </w:rPr>
        <w:t>telepráca</w:t>
      </w:r>
      <w:proofErr w:type="spellEnd"/>
      <w:r w:rsidRPr="00880D89">
        <w:rPr>
          <w:szCs w:val="22"/>
        </w:rPr>
        <w:t>, práca na čiastočný úväzok, delené pracovné miesto, projektové zamestnanie. Mzda - základné a doplnkové mzdové formy. Majetok podniku - dlhodobý, krátkodobý, obežný. Ceny a cenová politika – výrobný podnik, podniky služieb.</w:t>
      </w:r>
    </w:p>
    <w:p w:rsidR="00C02DD0" w:rsidRDefault="00C02DD0" w:rsidP="00E74C3C">
      <w:pPr>
        <w:spacing w:after="0" w:line="240" w:lineRule="auto"/>
        <w:ind w:firstLine="0"/>
        <w:rPr>
          <w:b/>
          <w:szCs w:val="22"/>
        </w:rPr>
      </w:pPr>
    </w:p>
    <w:p w:rsidR="00B53DE0" w:rsidRPr="00880D89" w:rsidRDefault="00B84FB2" w:rsidP="00E74C3C">
      <w:pPr>
        <w:spacing w:after="0" w:line="240" w:lineRule="auto"/>
        <w:ind w:firstLine="0"/>
        <w:rPr>
          <w:b/>
          <w:szCs w:val="22"/>
        </w:rPr>
      </w:pPr>
      <w:r w:rsidRPr="00880D89">
        <w:rPr>
          <w:b/>
          <w:szCs w:val="22"/>
        </w:rPr>
        <w:t>FINANCIE A MENA</w:t>
      </w:r>
    </w:p>
    <w:p w:rsidR="008D6117" w:rsidRPr="00880D89" w:rsidRDefault="008D6117" w:rsidP="008D6117">
      <w:pPr>
        <w:spacing w:after="0" w:line="240" w:lineRule="auto"/>
        <w:ind w:firstLine="0"/>
        <w:rPr>
          <w:szCs w:val="22"/>
        </w:rPr>
      </w:pPr>
      <w:r w:rsidRPr="00880D89">
        <w:rPr>
          <w:szCs w:val="22"/>
        </w:rPr>
        <w:t>Ekonomická podstata financií a meny - finančné operácie. Objektívna a subjektívna stránka financií. Finančný systém: B-systém a M-systém, funkcie. Mena, menové agregáty a menové sústavy. Eurosystém a menová únia (EMU). Banky, bankový systém a bankové financie. Úverová forma získavania finančných zdrojov. Kategórie finančného rozhodovania - časová hodnota peňazí, metódy výpočtu súčasnej a budúcej hodnoty peňazí. Základné ukazovatele úrokového počtu.</w:t>
      </w:r>
    </w:p>
    <w:p w:rsidR="00B53DE0" w:rsidRPr="00880D89" w:rsidRDefault="008D6117" w:rsidP="008D6117">
      <w:pPr>
        <w:spacing w:after="0" w:line="240" w:lineRule="auto"/>
        <w:ind w:firstLine="0"/>
        <w:rPr>
          <w:szCs w:val="22"/>
        </w:rPr>
      </w:pPr>
      <w:r w:rsidRPr="00880D89">
        <w:rPr>
          <w:szCs w:val="22"/>
        </w:rPr>
        <w:t>Základy verejných financií - rozpočtová sústava, štátny rozpočet. Medzinárodné financie - význam medzinárodných finančných inštitúcií. Finančný trh - charakteristika, funkcie, členenie. Poistenie a poisťovacie produkty. Riadenie osobných financií – produkty hypotekárneho trhu na zabezpečenie bývania.</w:t>
      </w:r>
    </w:p>
    <w:p w:rsidR="008D6117" w:rsidRPr="00880D89" w:rsidRDefault="008D6117" w:rsidP="00661D5E">
      <w:pPr>
        <w:spacing w:after="0" w:line="240" w:lineRule="auto"/>
        <w:ind w:firstLine="0"/>
        <w:rPr>
          <w:b/>
          <w:caps/>
          <w:szCs w:val="22"/>
        </w:rPr>
      </w:pPr>
    </w:p>
    <w:p w:rsidR="00C02DD0" w:rsidRPr="00880D89" w:rsidRDefault="00C02DD0" w:rsidP="00C02DD0">
      <w:pPr>
        <w:spacing w:line="240" w:lineRule="auto"/>
        <w:ind w:firstLine="0"/>
        <w:rPr>
          <w:b/>
          <w:szCs w:val="22"/>
        </w:rPr>
      </w:pPr>
      <w:r w:rsidRPr="00880D89">
        <w:rPr>
          <w:b/>
          <w:szCs w:val="22"/>
        </w:rPr>
        <w:t>PODNIKOVÉ FINANCIE</w:t>
      </w:r>
    </w:p>
    <w:p w:rsidR="00C02DD0" w:rsidRPr="00880D89" w:rsidRDefault="00C02DD0" w:rsidP="00C02DD0">
      <w:pPr>
        <w:spacing w:before="0" w:after="0" w:line="240" w:lineRule="auto"/>
        <w:ind w:firstLine="0"/>
        <w:rPr>
          <w:rFonts w:eastAsia="Calibri"/>
          <w:szCs w:val="22"/>
          <w:lang w:eastAsia="en-US"/>
        </w:rPr>
      </w:pPr>
      <w:r w:rsidRPr="00880D89">
        <w:rPr>
          <w:rFonts w:eastAsia="Calibri"/>
          <w:szCs w:val="22"/>
          <w:lang w:eastAsia="en-US"/>
        </w:rPr>
        <w:t xml:space="preserve">Podnikové financie – vymedzenie pojmu, vývoj, charakteristika, ciele, okolie podniku. </w:t>
      </w:r>
      <w:proofErr w:type="spellStart"/>
      <w:r w:rsidRPr="00880D89">
        <w:rPr>
          <w:rFonts w:eastAsia="Calibri"/>
          <w:szCs w:val="22"/>
          <w:lang w:eastAsia="en-US"/>
        </w:rPr>
        <w:t>Earnings</w:t>
      </w:r>
      <w:proofErr w:type="spellEnd"/>
      <w:r w:rsidRPr="00880D89">
        <w:rPr>
          <w:rFonts w:eastAsia="Calibri"/>
          <w:szCs w:val="22"/>
          <w:lang w:eastAsia="en-US"/>
        </w:rPr>
        <w:t xml:space="preserve"> manažment. Cash manažment. </w:t>
      </w:r>
      <w:proofErr w:type="spellStart"/>
      <w:r w:rsidRPr="00880D89">
        <w:rPr>
          <w:rFonts w:eastAsia="Calibri"/>
          <w:szCs w:val="22"/>
          <w:lang w:eastAsia="en-US"/>
        </w:rPr>
        <w:t>Štvorbilančný</w:t>
      </w:r>
      <w:proofErr w:type="spellEnd"/>
      <w:r w:rsidRPr="00880D89">
        <w:rPr>
          <w:rFonts w:eastAsia="Calibri"/>
          <w:szCs w:val="22"/>
          <w:lang w:eastAsia="en-US"/>
        </w:rPr>
        <w:t xml:space="preserve"> systém účtovných výkazov. Štruktúra podniku – majetková, finančná, kapitálová. Analýza fondu finančných prostriedkov - bilančné pravidlá. Indiferentná kapitálová štruktúra – grafická a numerická analýza bodu indiferencie. Získavanie vlastného kapitálu podniku z interných zdrojov. Získavanie vlastného kapitálu podniku z externých zdrojov. Získavanie vlastného kapitálu v akciových spoločnostiach. Akcia - charakteristika, klasifikácia, hodnota. Rizikový kapitál – klasifikácia, subjekty na trhu. </w:t>
      </w:r>
      <w:proofErr w:type="spellStart"/>
      <w:r w:rsidRPr="00880D89">
        <w:rPr>
          <w:rFonts w:eastAsia="Calibri"/>
          <w:szCs w:val="22"/>
          <w:lang w:eastAsia="en-US"/>
        </w:rPr>
        <w:t>Crowdfunding</w:t>
      </w:r>
      <w:proofErr w:type="spellEnd"/>
      <w:r w:rsidRPr="00880D89">
        <w:rPr>
          <w:rFonts w:eastAsia="Calibri"/>
          <w:szCs w:val="22"/>
          <w:lang w:eastAsia="en-US"/>
        </w:rPr>
        <w:t>. Cudzie zdroje financovania podnikov Metódy hodnotenia efektívnosti investícií - rozdelenie, interpretácia, výpočet. Riziko, investorský trojuholník, investovanie. Rozdelenie investícií.</w:t>
      </w:r>
    </w:p>
    <w:p w:rsidR="00C02DD0" w:rsidRDefault="00C02DD0" w:rsidP="00C02DD0">
      <w:pPr>
        <w:spacing w:before="0" w:after="0" w:line="240" w:lineRule="auto"/>
        <w:ind w:firstLine="0"/>
        <w:rPr>
          <w:b/>
          <w:szCs w:val="22"/>
        </w:rPr>
      </w:pPr>
    </w:p>
    <w:p w:rsidR="00C02DD0" w:rsidRPr="00880D89" w:rsidRDefault="00C02DD0" w:rsidP="00C02DD0">
      <w:pPr>
        <w:spacing w:before="0" w:after="0" w:line="240" w:lineRule="auto"/>
        <w:ind w:firstLine="0"/>
        <w:rPr>
          <w:b/>
          <w:szCs w:val="22"/>
        </w:rPr>
      </w:pPr>
      <w:r w:rsidRPr="00880D89">
        <w:rPr>
          <w:b/>
          <w:szCs w:val="22"/>
        </w:rPr>
        <w:t>FINANČNO-EKONOMICKÁ ANALÝZA</w:t>
      </w:r>
    </w:p>
    <w:p w:rsidR="00C02DD0" w:rsidRDefault="00C02DD0" w:rsidP="00C02DD0">
      <w:pPr>
        <w:spacing w:before="0" w:after="0" w:line="240" w:lineRule="auto"/>
        <w:ind w:firstLine="0"/>
        <w:rPr>
          <w:szCs w:val="22"/>
        </w:rPr>
      </w:pPr>
      <w:r w:rsidRPr="00880D89">
        <w:rPr>
          <w:szCs w:val="22"/>
        </w:rPr>
        <w:t xml:space="preserve">Finančno-ekonomická analýza – genéza, predmet, používatelia, ciele, metódy, prístupy. Pomerové ukazovatele – vývoj, členenie, pozícia. Finančná analýza ex post - analýza likvidity, aktivity, zadlženosti, rentability, trhovej hodnoty. Vzájomné vzťahy medzi pomerovými ukazovateľmi. Výkonnosť firmy a konštrukcia ukazovateľov efektívnosti. Väzby medzi ukazovateľmi. Analýza metód kvantifikácie vplyvu determinujúcich činiteľov - metóda reťazového dosadzovania, logaritmická, funkcionálna, integrálna. Sústava finančných ukazovateľov – maticová, pyramídová, paralelná, ekonomický normál. </w:t>
      </w:r>
      <w:proofErr w:type="spellStart"/>
      <w:r w:rsidRPr="00880D89">
        <w:rPr>
          <w:szCs w:val="22"/>
        </w:rPr>
        <w:t>Du</w:t>
      </w:r>
      <w:proofErr w:type="spellEnd"/>
      <w:r w:rsidRPr="00880D89">
        <w:rPr>
          <w:szCs w:val="22"/>
        </w:rPr>
        <w:t xml:space="preserve"> </w:t>
      </w:r>
      <w:proofErr w:type="spellStart"/>
      <w:r w:rsidRPr="00880D89">
        <w:rPr>
          <w:szCs w:val="22"/>
        </w:rPr>
        <w:t>Pontov</w:t>
      </w:r>
      <w:proofErr w:type="spellEnd"/>
      <w:r w:rsidRPr="00880D89">
        <w:rPr>
          <w:szCs w:val="22"/>
        </w:rPr>
        <w:t xml:space="preserve"> model. Model INFA. Finančné modely prognózovania finančnej situácie podniku – bonitné, bankrotové. Výhody a nevýhody predikčných modelov. Hodnotenie podnikov v priestore – jednorozmerné, viacrozmerné. </w:t>
      </w:r>
      <w:proofErr w:type="spellStart"/>
      <w:r w:rsidRPr="00880D89">
        <w:rPr>
          <w:szCs w:val="22"/>
        </w:rPr>
        <w:t>Spider</w:t>
      </w:r>
      <w:proofErr w:type="spellEnd"/>
      <w:r w:rsidRPr="00880D89">
        <w:rPr>
          <w:szCs w:val="22"/>
        </w:rPr>
        <w:t xml:space="preserve"> analýza – postup. Analýza moderných </w:t>
      </w:r>
    </w:p>
    <w:p w:rsidR="00C02DD0" w:rsidRPr="00880D89" w:rsidRDefault="00C02DD0" w:rsidP="00C02DD0">
      <w:pPr>
        <w:spacing w:before="0" w:after="0" w:line="240" w:lineRule="auto"/>
        <w:ind w:firstLine="0"/>
        <w:rPr>
          <w:szCs w:val="22"/>
        </w:rPr>
      </w:pPr>
      <w:r w:rsidRPr="00880D89">
        <w:rPr>
          <w:szCs w:val="22"/>
        </w:rPr>
        <w:t>metód hodnotenia výkonnosti firmy. Ekonomická pridaná hodnota – výpočet, pyramídový rozklad. Porovnanie účtovných, ekonomických a trhových ukazovateľov.</w:t>
      </w:r>
    </w:p>
    <w:p w:rsidR="00C02DD0" w:rsidRDefault="00C02DD0" w:rsidP="00E74C3C">
      <w:pPr>
        <w:spacing w:after="0" w:line="240" w:lineRule="auto"/>
        <w:ind w:firstLine="0"/>
        <w:rPr>
          <w:b/>
          <w:szCs w:val="22"/>
        </w:rPr>
      </w:pPr>
    </w:p>
    <w:p w:rsidR="00B53DE0" w:rsidRPr="00880D89" w:rsidRDefault="00B84FB2" w:rsidP="00E74C3C">
      <w:pPr>
        <w:spacing w:after="0" w:line="240" w:lineRule="auto"/>
        <w:ind w:firstLine="0"/>
        <w:rPr>
          <w:b/>
          <w:szCs w:val="22"/>
        </w:rPr>
      </w:pPr>
      <w:r w:rsidRPr="00880D89">
        <w:rPr>
          <w:b/>
          <w:szCs w:val="22"/>
        </w:rPr>
        <w:t>MANAŽMENT</w:t>
      </w:r>
    </w:p>
    <w:p w:rsidR="00B84FB2" w:rsidRPr="00880D89" w:rsidRDefault="00B84FB2" w:rsidP="00651118">
      <w:pPr>
        <w:tabs>
          <w:tab w:val="left" w:pos="284"/>
        </w:tabs>
        <w:spacing w:after="0" w:line="240" w:lineRule="auto"/>
        <w:ind w:firstLine="0"/>
        <w:rPr>
          <w:bCs/>
          <w:szCs w:val="22"/>
        </w:rPr>
      </w:pPr>
      <w:r w:rsidRPr="00880D89">
        <w:rPr>
          <w:bCs/>
          <w:szCs w:val="22"/>
        </w:rPr>
        <w:t xml:space="preserve">Manažment – definície, funkcie, vývoj, smery, tendencie. Manažér – manažérske roly a zručnosti. Plánovanie - podstata a úlohy; plánovací proces; druhy plánov a východiská tvorby plánov. Spôsoby plánovania. </w:t>
      </w:r>
      <w:r w:rsidR="00D70798" w:rsidRPr="00880D89">
        <w:rPr>
          <w:bCs/>
          <w:szCs w:val="22"/>
        </w:rPr>
        <w:t xml:space="preserve">Organizovanie a organizácia – pojem, účel a poslanie; postupy pri vytváraní organizácie; obsah organizovania; charakteristiky základných typov organizačných štruktúr. </w:t>
      </w:r>
      <w:r w:rsidRPr="00880D89">
        <w:rPr>
          <w:bCs/>
          <w:szCs w:val="22"/>
        </w:rPr>
        <w:t xml:space="preserve">Rozhodovanie - </w:t>
      </w:r>
      <w:r w:rsidR="0078385A" w:rsidRPr="00880D89">
        <w:rPr>
          <w:bCs/>
          <w:szCs w:val="22"/>
        </w:rPr>
        <w:t>rozhodovací proces a súvisiace základné pojmy</w:t>
      </w:r>
      <w:r w:rsidRPr="00880D89">
        <w:rPr>
          <w:bCs/>
          <w:szCs w:val="22"/>
        </w:rPr>
        <w:t xml:space="preserve">; </w:t>
      </w:r>
      <w:r w:rsidR="0078385A" w:rsidRPr="00880D89">
        <w:rPr>
          <w:bCs/>
          <w:szCs w:val="22"/>
        </w:rPr>
        <w:t xml:space="preserve">typológia rozhodovacieho procesu, štýly rozhodovania, fázy </w:t>
      </w:r>
      <w:r w:rsidRPr="00880D89">
        <w:rPr>
          <w:bCs/>
          <w:szCs w:val="22"/>
        </w:rPr>
        <w:t>proces</w:t>
      </w:r>
      <w:r w:rsidR="0078385A" w:rsidRPr="00880D89">
        <w:rPr>
          <w:bCs/>
          <w:szCs w:val="22"/>
        </w:rPr>
        <w:t>u</w:t>
      </w:r>
      <w:r w:rsidRPr="00880D89">
        <w:rPr>
          <w:bCs/>
          <w:szCs w:val="22"/>
        </w:rPr>
        <w:t xml:space="preserve"> rozhodovania a výber alternatív. </w:t>
      </w:r>
      <w:r w:rsidR="00D70798" w:rsidRPr="00880D89">
        <w:rPr>
          <w:bCs/>
          <w:szCs w:val="22"/>
        </w:rPr>
        <w:t>Vedenie – základné pojmy, definícia; podmienky vedenia; štýly vedenia; charakteristiky vedúcich</w:t>
      </w:r>
      <w:r w:rsidR="007F2C56" w:rsidRPr="00880D89">
        <w:rPr>
          <w:bCs/>
          <w:szCs w:val="22"/>
        </w:rPr>
        <w:t>; teórie vedenia</w:t>
      </w:r>
      <w:r w:rsidR="004F4D4A" w:rsidRPr="00880D89">
        <w:rPr>
          <w:bCs/>
          <w:szCs w:val="22"/>
        </w:rPr>
        <w:t>; funkcia vedenia  v procese času,  techniky riadenia času.</w:t>
      </w:r>
      <w:r w:rsidR="00D70798" w:rsidRPr="00880D89">
        <w:rPr>
          <w:bCs/>
          <w:szCs w:val="22"/>
        </w:rPr>
        <w:t xml:space="preserve"> </w:t>
      </w:r>
      <w:r w:rsidR="007F2C56" w:rsidRPr="00880D89">
        <w:rPr>
          <w:bCs/>
          <w:szCs w:val="22"/>
        </w:rPr>
        <w:t xml:space="preserve">Konflikty a ich riešenie. Delegovanie. </w:t>
      </w:r>
      <w:r w:rsidR="00D70798" w:rsidRPr="00880D89">
        <w:rPr>
          <w:bCs/>
          <w:szCs w:val="22"/>
        </w:rPr>
        <w:t xml:space="preserve">Medziľudské vzťahy na pracovisku; </w:t>
      </w:r>
      <w:r w:rsidR="007F2C56" w:rsidRPr="00880D89">
        <w:rPr>
          <w:bCs/>
          <w:szCs w:val="22"/>
        </w:rPr>
        <w:t>vzťahové konanie</w:t>
      </w:r>
      <w:r w:rsidR="00D70798" w:rsidRPr="00880D89">
        <w:rPr>
          <w:bCs/>
          <w:szCs w:val="22"/>
        </w:rPr>
        <w:t xml:space="preserve">, spolupráca a riešenie konfliktov. Motivácia a stimulácia -  teórie potrieb (Maslow, </w:t>
      </w:r>
      <w:proofErr w:type="spellStart"/>
      <w:r w:rsidR="00D70798" w:rsidRPr="00880D89">
        <w:rPr>
          <w:bCs/>
          <w:szCs w:val="22"/>
        </w:rPr>
        <w:t>Aldorfer</w:t>
      </w:r>
      <w:proofErr w:type="spellEnd"/>
      <w:r w:rsidR="00D70798" w:rsidRPr="00880D89">
        <w:rPr>
          <w:bCs/>
          <w:szCs w:val="22"/>
        </w:rPr>
        <w:t xml:space="preserve">), </w:t>
      </w:r>
      <w:proofErr w:type="spellStart"/>
      <w:r w:rsidR="00D70798" w:rsidRPr="00880D89">
        <w:rPr>
          <w:bCs/>
          <w:szCs w:val="22"/>
        </w:rPr>
        <w:t>Herzbergova</w:t>
      </w:r>
      <w:proofErr w:type="spellEnd"/>
      <w:r w:rsidR="00D70798" w:rsidRPr="00880D89">
        <w:rPr>
          <w:bCs/>
          <w:szCs w:val="22"/>
        </w:rPr>
        <w:t xml:space="preserve"> dvojfaktorová teória, </w:t>
      </w:r>
      <w:proofErr w:type="spellStart"/>
      <w:r w:rsidR="00D70798" w:rsidRPr="00880D89">
        <w:rPr>
          <w:bCs/>
          <w:szCs w:val="22"/>
        </w:rPr>
        <w:t>McClellandova</w:t>
      </w:r>
      <w:proofErr w:type="spellEnd"/>
      <w:r w:rsidR="00D70798" w:rsidRPr="00880D89">
        <w:rPr>
          <w:bCs/>
          <w:szCs w:val="22"/>
        </w:rPr>
        <w:t xml:space="preserve"> teória úspechu. </w:t>
      </w:r>
      <w:r w:rsidRPr="00880D89">
        <w:rPr>
          <w:bCs/>
          <w:szCs w:val="22"/>
        </w:rPr>
        <w:t>Kontrola – účel a proces kontroly</w:t>
      </w:r>
      <w:r w:rsidR="007F2C56" w:rsidRPr="00880D89">
        <w:rPr>
          <w:bCs/>
          <w:szCs w:val="22"/>
        </w:rPr>
        <w:t>, etapy kontroly</w:t>
      </w:r>
      <w:r w:rsidRPr="00880D89">
        <w:rPr>
          <w:bCs/>
          <w:szCs w:val="22"/>
        </w:rPr>
        <w:t xml:space="preserve">; kontrola so spätnou väzbou. </w:t>
      </w:r>
      <w:r w:rsidR="007F2C56" w:rsidRPr="00880D89">
        <w:rPr>
          <w:bCs/>
          <w:szCs w:val="22"/>
        </w:rPr>
        <w:t>Perspektívy a smery rozvoja manažmentu.</w:t>
      </w:r>
    </w:p>
    <w:p w:rsidR="00B53DE0" w:rsidRPr="00880D89" w:rsidRDefault="00B53DE0" w:rsidP="00E74C3C">
      <w:pPr>
        <w:spacing w:after="0" w:line="240" w:lineRule="auto"/>
        <w:ind w:firstLine="0"/>
        <w:rPr>
          <w:b/>
          <w:caps/>
          <w:szCs w:val="22"/>
        </w:rPr>
      </w:pPr>
    </w:p>
    <w:p w:rsidR="00D408F6" w:rsidRPr="00880D89" w:rsidRDefault="00D408F6" w:rsidP="00D408F6">
      <w:pPr>
        <w:spacing w:after="0" w:line="240" w:lineRule="auto"/>
        <w:ind w:firstLine="0"/>
        <w:rPr>
          <w:b/>
          <w:caps/>
          <w:szCs w:val="22"/>
        </w:rPr>
      </w:pPr>
      <w:r w:rsidRPr="00880D89">
        <w:rPr>
          <w:b/>
          <w:caps/>
          <w:szCs w:val="22"/>
        </w:rPr>
        <w:t>Manažment ľudských zdrojov</w:t>
      </w:r>
    </w:p>
    <w:p w:rsidR="00D30E64" w:rsidRDefault="008F3B41" w:rsidP="00D30E64">
      <w:pPr>
        <w:pStyle w:val="Obsah1"/>
        <w:rPr>
          <w:rStyle w:val="Hypertextovprepojenie"/>
          <w:b w:val="0"/>
          <w:color w:val="auto"/>
        </w:rPr>
      </w:pPr>
      <w:hyperlink w:anchor="_Toc119855423" w:history="1">
        <w:r w:rsidR="00D30E64" w:rsidRPr="00880D89">
          <w:rPr>
            <w:rStyle w:val="Hypertextovprepojenie"/>
            <w:b w:val="0"/>
            <w:color w:val="auto"/>
          </w:rPr>
          <w:t>Všeobecná charakteristika, ciele, úlohy, subjekty riadenia ľudských zdrojov</w:t>
        </w:r>
      </w:hyperlink>
      <w:r w:rsidR="00D30E64" w:rsidRPr="00880D89">
        <w:rPr>
          <w:rStyle w:val="Hypertextovprepojenie"/>
          <w:b w:val="0"/>
          <w:color w:val="auto"/>
        </w:rPr>
        <w:t xml:space="preserve"> (</w:t>
      </w:r>
      <w:hyperlink w:anchor="_Toc119855424" w:history="1">
        <w:r w:rsidR="00D30E64" w:rsidRPr="00880D89">
          <w:rPr>
            <w:rStyle w:val="Hypertextovprepojenie"/>
            <w:b w:val="0"/>
            <w:color w:val="auto"/>
          </w:rPr>
          <w:t>vymedzenie pojmu, ciele, úlohy a subjekty RĽZ,</w:t>
        </w:r>
      </w:hyperlink>
      <w:r w:rsidR="00D30E64" w:rsidRPr="00880D89">
        <w:rPr>
          <w:rStyle w:val="Hypertextovprepojenie"/>
          <w:b w:val="0"/>
          <w:color w:val="auto"/>
        </w:rPr>
        <w:t xml:space="preserve"> kompetencie personalistov, praktiky RĽZ, nové možnosti a výzvy v RĽZ). </w:t>
      </w:r>
      <w:hyperlink w:anchor="_Toc119855440" w:history="1">
        <w:r w:rsidR="00D30E64" w:rsidRPr="00880D89">
          <w:rPr>
            <w:rStyle w:val="Hypertextovprepojenie"/>
            <w:b w:val="0"/>
            <w:color w:val="auto"/>
          </w:rPr>
          <w:t>Stratégia riadenia ľudských zdrojov</w:t>
        </w:r>
      </w:hyperlink>
      <w:r w:rsidR="00D30E64" w:rsidRPr="00880D89">
        <w:rPr>
          <w:rStyle w:val="Hypertextovprepojenie"/>
          <w:b w:val="0"/>
          <w:color w:val="auto"/>
        </w:rPr>
        <w:t xml:space="preserve"> (proces tvorby a zložky stratégie RĽZ). </w:t>
      </w:r>
      <w:hyperlink w:anchor="_Toc119855443" w:history="1">
        <w:r w:rsidR="00D30E64" w:rsidRPr="00880D89">
          <w:rPr>
            <w:rStyle w:val="Hypertextovprepojenie"/>
            <w:b w:val="0"/>
            <w:color w:val="auto"/>
          </w:rPr>
          <w:t>Analýza pracovných miest</w:t>
        </w:r>
      </w:hyperlink>
      <w:r w:rsidR="00D30E64" w:rsidRPr="00880D89">
        <w:rPr>
          <w:rStyle w:val="Hypertextovprepojenie"/>
          <w:b w:val="0"/>
          <w:color w:val="auto"/>
        </w:rPr>
        <w:t xml:space="preserve"> (proces analýzy práce, zdroje a spôsoby informácií, výstupy analýzy pracovných miest). Proces zabezpečovania zamestnancov (podmienky a zdroje získavania zamestnancov, požadovaná dokumentácia, metódy a postup pri výbere zamestnacov, typy pohovorov,  prijímanie zamestnancov. Adaptácia zamestnancov (typy adaptácie, subjektívne a objektívne faktory pôsobiace na adaptáciu). Vzdelávanie zamestnancov (druhy, formy a metódy vzdelávania), Kariéra a osobný rozvoj zamestnancov (smery kariéry, typy kariérnych kotiev, štruktúra pracovnej kariéry). Odmeňovanie zamestnancov (základné pojmy odmeňovania, zložky individuálnej mzdy). Mobilita a rozmiestňovanie pracovníkov. </w:t>
      </w:r>
      <w:r w:rsidR="00D30E64" w:rsidRPr="00880D89">
        <w:rPr>
          <w:b w:val="0"/>
          <w:color w:val="auto"/>
        </w:rPr>
        <w:t>Hodnotenie pracovníkov (význam, typy hodnotenia, problémy v hodnotení).</w:t>
      </w:r>
      <w:r w:rsidR="00D30E64" w:rsidRPr="00880D89">
        <w:rPr>
          <w:color w:val="auto"/>
        </w:rPr>
        <w:t xml:space="preserve"> </w:t>
      </w:r>
      <w:r w:rsidR="00D30E64" w:rsidRPr="00880D89">
        <w:rPr>
          <w:rStyle w:val="Hypertextovprepojenie"/>
          <w:b w:val="0"/>
          <w:color w:val="auto"/>
        </w:rPr>
        <w:t xml:space="preserve"> Personálny informačný systém (definícia, výhody a nevýhody, ochrana osobných údajov), Pracovnoprávne vzťahy (typy vzťahov, účastníci a formy účasti, kolektívna zmluva, kolektívne spory). Podniková sociálna politika a starostlivosť o pracovníkov v koncepcii RĽZ.</w:t>
      </w:r>
    </w:p>
    <w:p w:rsidR="009D73B2" w:rsidRDefault="009D73B2" w:rsidP="009D73B2"/>
    <w:p w:rsidR="009D73B2" w:rsidRDefault="009D73B2" w:rsidP="009D73B2"/>
    <w:p w:rsidR="009D73B2" w:rsidRDefault="009D73B2" w:rsidP="009D73B2"/>
    <w:p w:rsidR="009D73B2" w:rsidRDefault="009D73B2" w:rsidP="009D73B2"/>
    <w:p w:rsidR="009D73B2" w:rsidRDefault="009D73B2" w:rsidP="009D73B2"/>
    <w:p w:rsidR="009D73B2" w:rsidRDefault="009D73B2" w:rsidP="009D73B2"/>
    <w:p w:rsidR="009D73B2" w:rsidRDefault="009D73B2" w:rsidP="009D73B2"/>
    <w:p w:rsidR="009D73B2" w:rsidRDefault="009D73B2" w:rsidP="009D73B2"/>
    <w:p w:rsidR="009D73B2" w:rsidRDefault="009D73B2" w:rsidP="009D73B2"/>
    <w:p w:rsidR="009D73B2" w:rsidRDefault="009D73B2" w:rsidP="009D73B2"/>
    <w:p w:rsidR="009D73B2" w:rsidRDefault="009D73B2" w:rsidP="009D73B2"/>
    <w:p w:rsidR="009D73B2" w:rsidRDefault="009D73B2" w:rsidP="009D73B2"/>
    <w:p w:rsidR="009D73B2" w:rsidRDefault="009D73B2" w:rsidP="009D73B2"/>
    <w:p w:rsidR="009D73B2" w:rsidRDefault="009D73B2" w:rsidP="009D73B2"/>
    <w:p w:rsidR="009D73B2" w:rsidRDefault="009D73B2" w:rsidP="009D73B2"/>
    <w:p w:rsidR="009D73B2" w:rsidRDefault="009D73B2" w:rsidP="009D73B2"/>
    <w:p w:rsidR="009D73B2" w:rsidRDefault="009D73B2" w:rsidP="009D73B2"/>
    <w:p w:rsidR="009D73B2" w:rsidRDefault="009D73B2" w:rsidP="009D73B2"/>
    <w:p w:rsidR="009D73B2" w:rsidRDefault="009D73B2" w:rsidP="009D73B2"/>
    <w:p w:rsidR="009D73B2" w:rsidRDefault="009D73B2" w:rsidP="009D73B2"/>
    <w:p w:rsidR="009D73B2" w:rsidRDefault="009D73B2" w:rsidP="009D73B2"/>
    <w:p w:rsidR="009D73B2" w:rsidRDefault="009D73B2" w:rsidP="009D73B2"/>
    <w:p w:rsidR="009D73B2" w:rsidRDefault="009D73B2" w:rsidP="009D73B2"/>
    <w:p w:rsidR="009D73B2" w:rsidRDefault="009D73B2" w:rsidP="009D73B2"/>
    <w:p w:rsidR="009D73B2" w:rsidRDefault="009D73B2" w:rsidP="009D73B2"/>
    <w:p w:rsidR="009D73B2" w:rsidRDefault="009D73B2" w:rsidP="009D73B2"/>
    <w:p w:rsidR="009D73B2" w:rsidRDefault="009D73B2" w:rsidP="009D73B2"/>
    <w:p w:rsidR="009D73B2" w:rsidRDefault="009D73B2" w:rsidP="009D73B2"/>
    <w:p w:rsidR="009D73B2" w:rsidRDefault="009D73B2" w:rsidP="009D73B2"/>
    <w:p w:rsidR="009D73B2" w:rsidRDefault="009D73B2" w:rsidP="009D73B2"/>
    <w:p w:rsidR="009D73B2" w:rsidRDefault="009D73B2" w:rsidP="009D73B2"/>
    <w:p w:rsidR="009D73B2" w:rsidRPr="009D73B2" w:rsidRDefault="009D73B2" w:rsidP="009D73B2">
      <w:pPr>
        <w:spacing w:before="0" w:after="120"/>
        <w:ind w:firstLine="0"/>
        <w:rPr>
          <w:b/>
        </w:rPr>
      </w:pPr>
      <w:r w:rsidRPr="009D73B2">
        <w:rPr>
          <w:b/>
        </w:rPr>
        <w:t>MARKETING</w:t>
      </w:r>
    </w:p>
    <w:p w:rsidR="009D73B2" w:rsidRPr="009D73B2" w:rsidRDefault="009D73B2" w:rsidP="009D73B2">
      <w:pPr>
        <w:ind w:firstLine="0"/>
      </w:pPr>
      <w:r>
        <w:t xml:space="preserve">Marketing, as a </w:t>
      </w:r>
      <w:proofErr w:type="spellStart"/>
      <w:r>
        <w:t>theoretical</w:t>
      </w:r>
      <w:proofErr w:type="spellEnd"/>
      <w:r>
        <w:t xml:space="preserve"> and </w:t>
      </w:r>
      <w:proofErr w:type="spellStart"/>
      <w:r>
        <w:t>practical</w:t>
      </w:r>
      <w:proofErr w:type="spellEnd"/>
      <w:r>
        <w:t xml:space="preserve"> </w:t>
      </w:r>
      <w:proofErr w:type="spellStart"/>
      <w:r>
        <w:t>discipline</w:t>
      </w:r>
      <w:proofErr w:type="spellEnd"/>
      <w:r>
        <w:t xml:space="preserve">, </w:t>
      </w:r>
      <w:proofErr w:type="spellStart"/>
      <w:r>
        <w:t>its</w:t>
      </w:r>
      <w:proofErr w:type="spellEnd"/>
      <w:r>
        <w:t xml:space="preserve"> </w:t>
      </w:r>
      <w:proofErr w:type="spellStart"/>
      <w:r>
        <w:t>reasons</w:t>
      </w:r>
      <w:proofErr w:type="spellEnd"/>
      <w:r>
        <w:t xml:space="preserve"> </w:t>
      </w:r>
      <w:proofErr w:type="spellStart"/>
      <w:r>
        <w:t>for</w:t>
      </w:r>
      <w:proofErr w:type="spellEnd"/>
      <w:r>
        <w:t xml:space="preserve"> </w:t>
      </w:r>
      <w:proofErr w:type="spellStart"/>
      <w:r>
        <w:t>emergence</w:t>
      </w:r>
      <w:proofErr w:type="spellEnd"/>
      <w:r>
        <w:t xml:space="preserve">, </w:t>
      </w:r>
      <w:proofErr w:type="spellStart"/>
      <w:r>
        <w:t>definitions</w:t>
      </w:r>
      <w:proofErr w:type="spellEnd"/>
      <w:r>
        <w:t xml:space="preserve">, and marketing </w:t>
      </w:r>
      <w:proofErr w:type="spellStart"/>
      <w:r>
        <w:t>concepts</w:t>
      </w:r>
      <w:proofErr w:type="spellEnd"/>
      <w:r>
        <w:t xml:space="preserve">. </w:t>
      </w:r>
      <w:proofErr w:type="spellStart"/>
      <w:r>
        <w:t>The</w:t>
      </w:r>
      <w:proofErr w:type="spellEnd"/>
      <w:r>
        <w:t xml:space="preserve"> </w:t>
      </w:r>
      <w:proofErr w:type="spellStart"/>
      <w:r>
        <w:t>content</w:t>
      </w:r>
      <w:proofErr w:type="spellEnd"/>
      <w:r>
        <w:t xml:space="preserve"> and </w:t>
      </w:r>
      <w:proofErr w:type="spellStart"/>
      <w:r>
        <w:t>essence</w:t>
      </w:r>
      <w:proofErr w:type="spellEnd"/>
      <w:r>
        <w:t xml:space="preserve"> of marketing, </w:t>
      </w:r>
      <w:proofErr w:type="spellStart"/>
      <w:r>
        <w:t>needs</w:t>
      </w:r>
      <w:proofErr w:type="spellEnd"/>
      <w:r>
        <w:t xml:space="preserve">, </w:t>
      </w:r>
      <w:proofErr w:type="spellStart"/>
      <w:r>
        <w:t>desires</w:t>
      </w:r>
      <w:proofErr w:type="spellEnd"/>
      <w:r>
        <w:t xml:space="preserve">, </w:t>
      </w:r>
      <w:proofErr w:type="spellStart"/>
      <w:r>
        <w:t>demand</w:t>
      </w:r>
      <w:proofErr w:type="spellEnd"/>
      <w:r>
        <w:t xml:space="preserve">, </w:t>
      </w:r>
      <w:proofErr w:type="spellStart"/>
      <w:r>
        <w:t>products</w:t>
      </w:r>
      <w:proofErr w:type="spellEnd"/>
      <w:r>
        <w:t xml:space="preserve">, </w:t>
      </w:r>
      <w:proofErr w:type="spellStart"/>
      <w:r>
        <w:t>exchange</w:t>
      </w:r>
      <w:proofErr w:type="spellEnd"/>
      <w:r>
        <w:t xml:space="preserve">, and </w:t>
      </w:r>
      <w:proofErr w:type="spellStart"/>
      <w:r>
        <w:t>transaction</w:t>
      </w:r>
      <w:proofErr w:type="spellEnd"/>
      <w:r>
        <w:t xml:space="preserve">. Marketing </w:t>
      </w:r>
      <w:proofErr w:type="spellStart"/>
      <w:r>
        <w:t>environment</w:t>
      </w:r>
      <w:proofErr w:type="spellEnd"/>
      <w:r>
        <w:t xml:space="preserve"> - </w:t>
      </w:r>
      <w:proofErr w:type="spellStart"/>
      <w:r>
        <w:t>macroenvironment</w:t>
      </w:r>
      <w:proofErr w:type="spellEnd"/>
      <w:r>
        <w:t xml:space="preserve"> and </w:t>
      </w:r>
      <w:proofErr w:type="spellStart"/>
      <w:r>
        <w:t>microenvironment</w:t>
      </w:r>
      <w:proofErr w:type="spellEnd"/>
      <w:r>
        <w:t xml:space="preserve"> of </w:t>
      </w:r>
      <w:proofErr w:type="spellStart"/>
      <w:r>
        <w:t>the</w:t>
      </w:r>
      <w:proofErr w:type="spellEnd"/>
      <w:r>
        <w:t xml:space="preserve"> </w:t>
      </w:r>
      <w:proofErr w:type="spellStart"/>
      <w:r>
        <w:t>enterprise</w:t>
      </w:r>
      <w:proofErr w:type="spellEnd"/>
      <w:r>
        <w:t xml:space="preserve">. SWOT </w:t>
      </w:r>
      <w:proofErr w:type="spellStart"/>
      <w:r>
        <w:t>analysis</w:t>
      </w:r>
      <w:proofErr w:type="spellEnd"/>
      <w:r>
        <w:t xml:space="preserve">. Marketing </w:t>
      </w:r>
      <w:proofErr w:type="spellStart"/>
      <w:r>
        <w:t>information</w:t>
      </w:r>
      <w:proofErr w:type="spellEnd"/>
      <w:r>
        <w:t xml:space="preserve"> </w:t>
      </w:r>
      <w:proofErr w:type="spellStart"/>
      <w:r>
        <w:t>system</w:t>
      </w:r>
      <w:proofErr w:type="spellEnd"/>
      <w:r>
        <w:t xml:space="preserve"> and </w:t>
      </w:r>
      <w:proofErr w:type="spellStart"/>
      <w:r>
        <w:t>its</w:t>
      </w:r>
      <w:proofErr w:type="spellEnd"/>
      <w:r>
        <w:t xml:space="preserve"> </w:t>
      </w:r>
      <w:proofErr w:type="spellStart"/>
      <w:r>
        <w:t>components</w:t>
      </w:r>
      <w:proofErr w:type="spellEnd"/>
      <w:r>
        <w:t xml:space="preserve">. Marketing </w:t>
      </w:r>
      <w:proofErr w:type="spellStart"/>
      <w:r>
        <w:t>research</w:t>
      </w:r>
      <w:proofErr w:type="spellEnd"/>
      <w:r>
        <w:t xml:space="preserve"> and </w:t>
      </w:r>
      <w:proofErr w:type="spellStart"/>
      <w:r>
        <w:t>segmentation</w:t>
      </w:r>
      <w:proofErr w:type="spellEnd"/>
      <w:r>
        <w:t xml:space="preserve"> of marketing </w:t>
      </w:r>
      <w:proofErr w:type="spellStart"/>
      <w:r>
        <w:t>research</w:t>
      </w:r>
      <w:proofErr w:type="spellEnd"/>
      <w:r>
        <w:t xml:space="preserve">. </w:t>
      </w:r>
      <w:proofErr w:type="spellStart"/>
      <w:r>
        <w:t>Consumer</w:t>
      </w:r>
      <w:proofErr w:type="spellEnd"/>
      <w:r>
        <w:t xml:space="preserve"> </w:t>
      </w:r>
      <w:proofErr w:type="spellStart"/>
      <w:r>
        <w:t>buying</w:t>
      </w:r>
      <w:proofErr w:type="spellEnd"/>
      <w:r>
        <w:t xml:space="preserve"> </w:t>
      </w:r>
      <w:proofErr w:type="spellStart"/>
      <w:r>
        <w:t>behavior</w:t>
      </w:r>
      <w:proofErr w:type="spellEnd"/>
      <w:r>
        <w:t xml:space="preserve"> and </w:t>
      </w:r>
      <w:proofErr w:type="spellStart"/>
      <w:r>
        <w:t>factors</w:t>
      </w:r>
      <w:proofErr w:type="spellEnd"/>
      <w:r>
        <w:t xml:space="preserve"> </w:t>
      </w:r>
      <w:proofErr w:type="spellStart"/>
      <w:r>
        <w:t>influencing</w:t>
      </w:r>
      <w:proofErr w:type="spellEnd"/>
      <w:r>
        <w:t xml:space="preserve"> </w:t>
      </w:r>
      <w:proofErr w:type="spellStart"/>
      <w:r>
        <w:t>consumer</w:t>
      </w:r>
      <w:proofErr w:type="spellEnd"/>
      <w:r>
        <w:t xml:space="preserve"> </w:t>
      </w:r>
      <w:proofErr w:type="spellStart"/>
      <w:r>
        <w:t>behavior</w:t>
      </w:r>
      <w:proofErr w:type="spellEnd"/>
      <w:r>
        <w:t xml:space="preserve">. Marketing mix in </w:t>
      </w:r>
      <w:proofErr w:type="spellStart"/>
      <w:r>
        <w:t>the</w:t>
      </w:r>
      <w:proofErr w:type="spellEnd"/>
      <w:r>
        <w:t xml:space="preserve"> </w:t>
      </w:r>
      <w:proofErr w:type="spellStart"/>
      <w:r>
        <w:t>classical</w:t>
      </w:r>
      <w:proofErr w:type="spellEnd"/>
      <w:r>
        <w:t xml:space="preserve"> </w:t>
      </w:r>
      <w:proofErr w:type="spellStart"/>
      <w:r>
        <w:t>concept</w:t>
      </w:r>
      <w:proofErr w:type="spellEnd"/>
      <w:r>
        <w:t xml:space="preserve"> "4Ps," </w:t>
      </w:r>
      <w:proofErr w:type="spellStart"/>
      <w:r>
        <w:t>modern</w:t>
      </w:r>
      <w:proofErr w:type="spellEnd"/>
      <w:r>
        <w:t xml:space="preserve"> and </w:t>
      </w:r>
      <w:proofErr w:type="spellStart"/>
      <w:r>
        <w:t>specific</w:t>
      </w:r>
      <w:proofErr w:type="spellEnd"/>
      <w:r>
        <w:t xml:space="preserve"> </w:t>
      </w:r>
      <w:proofErr w:type="spellStart"/>
      <w:r>
        <w:t>models</w:t>
      </w:r>
      <w:proofErr w:type="spellEnd"/>
      <w:r>
        <w:t xml:space="preserve"> of </w:t>
      </w:r>
      <w:proofErr w:type="spellStart"/>
      <w:r>
        <w:t>the</w:t>
      </w:r>
      <w:proofErr w:type="spellEnd"/>
      <w:r>
        <w:t xml:space="preserve"> marketing mix. </w:t>
      </w:r>
      <w:proofErr w:type="spellStart"/>
      <w:r>
        <w:t>The</w:t>
      </w:r>
      <w:proofErr w:type="spellEnd"/>
      <w:r>
        <w:t xml:space="preserve"> "4C" model in </w:t>
      </w:r>
      <w:proofErr w:type="spellStart"/>
      <w:r>
        <w:t>relation</w:t>
      </w:r>
      <w:proofErr w:type="spellEnd"/>
      <w:r>
        <w:t xml:space="preserve"> to </w:t>
      </w:r>
      <w:proofErr w:type="spellStart"/>
      <w:r>
        <w:t>the</w:t>
      </w:r>
      <w:proofErr w:type="spellEnd"/>
      <w:r>
        <w:t xml:space="preserve"> "4P" model. </w:t>
      </w:r>
      <w:proofErr w:type="spellStart"/>
      <w:r>
        <w:t>Product</w:t>
      </w:r>
      <w:proofErr w:type="spellEnd"/>
      <w:r>
        <w:t xml:space="preserve"> and </w:t>
      </w:r>
      <w:proofErr w:type="spellStart"/>
      <w:r>
        <w:t>product</w:t>
      </w:r>
      <w:proofErr w:type="spellEnd"/>
      <w:r>
        <w:t xml:space="preserve"> </w:t>
      </w:r>
      <w:proofErr w:type="spellStart"/>
      <w:r>
        <w:t>policy</w:t>
      </w:r>
      <w:proofErr w:type="spellEnd"/>
      <w:r>
        <w:t xml:space="preserve">, </w:t>
      </w:r>
      <w:proofErr w:type="spellStart"/>
      <w:r>
        <w:t>product</w:t>
      </w:r>
      <w:proofErr w:type="spellEnd"/>
      <w:r>
        <w:t xml:space="preserve"> </w:t>
      </w:r>
      <w:proofErr w:type="spellStart"/>
      <w:r>
        <w:t>levels</w:t>
      </w:r>
      <w:proofErr w:type="spellEnd"/>
      <w:r>
        <w:t xml:space="preserve">, </w:t>
      </w:r>
      <w:proofErr w:type="spellStart"/>
      <w:r>
        <w:t>product</w:t>
      </w:r>
      <w:proofErr w:type="spellEnd"/>
      <w:r>
        <w:t xml:space="preserve"> </w:t>
      </w:r>
      <w:proofErr w:type="spellStart"/>
      <w:r>
        <w:t>life</w:t>
      </w:r>
      <w:proofErr w:type="spellEnd"/>
      <w:r>
        <w:t xml:space="preserve"> </w:t>
      </w:r>
      <w:proofErr w:type="spellStart"/>
      <w:r>
        <w:t>cycle</w:t>
      </w:r>
      <w:proofErr w:type="spellEnd"/>
      <w:r>
        <w:t xml:space="preserve">, </w:t>
      </w:r>
      <w:proofErr w:type="spellStart"/>
      <w:r>
        <w:t>shortening</w:t>
      </w:r>
      <w:proofErr w:type="spellEnd"/>
      <w:r>
        <w:t xml:space="preserve">, and </w:t>
      </w:r>
      <w:proofErr w:type="spellStart"/>
      <w:r>
        <w:t>extending</w:t>
      </w:r>
      <w:proofErr w:type="spellEnd"/>
      <w:r>
        <w:t xml:space="preserve"> </w:t>
      </w:r>
      <w:proofErr w:type="spellStart"/>
      <w:r>
        <w:t>the</w:t>
      </w:r>
      <w:proofErr w:type="spellEnd"/>
      <w:r>
        <w:t xml:space="preserve"> </w:t>
      </w:r>
      <w:proofErr w:type="spellStart"/>
      <w:r>
        <w:t>product</w:t>
      </w:r>
      <w:proofErr w:type="spellEnd"/>
      <w:r>
        <w:t xml:space="preserve"> </w:t>
      </w:r>
      <w:proofErr w:type="spellStart"/>
      <w:r>
        <w:t>life</w:t>
      </w:r>
      <w:proofErr w:type="spellEnd"/>
      <w:r>
        <w:t xml:space="preserve"> </w:t>
      </w:r>
      <w:proofErr w:type="spellStart"/>
      <w:r>
        <w:t>cycle</w:t>
      </w:r>
      <w:proofErr w:type="spellEnd"/>
      <w:r>
        <w:t xml:space="preserve">. </w:t>
      </w:r>
      <w:proofErr w:type="spellStart"/>
      <w:r>
        <w:t>Price</w:t>
      </w:r>
      <w:proofErr w:type="spellEnd"/>
      <w:r>
        <w:t xml:space="preserve"> and </w:t>
      </w:r>
      <w:proofErr w:type="spellStart"/>
      <w:r>
        <w:t>pricing</w:t>
      </w:r>
      <w:proofErr w:type="spellEnd"/>
      <w:r>
        <w:t xml:space="preserve"> </w:t>
      </w:r>
      <w:proofErr w:type="spellStart"/>
      <w:r>
        <w:t>policy</w:t>
      </w:r>
      <w:proofErr w:type="spellEnd"/>
      <w:r>
        <w:t xml:space="preserve"> in marketing, </w:t>
      </w:r>
      <w:proofErr w:type="spellStart"/>
      <w:r>
        <w:t>pricing</w:t>
      </w:r>
      <w:proofErr w:type="spellEnd"/>
      <w:r>
        <w:t xml:space="preserve"> </w:t>
      </w:r>
      <w:proofErr w:type="spellStart"/>
      <w:r>
        <w:t>adjustments</w:t>
      </w:r>
      <w:proofErr w:type="spellEnd"/>
      <w:r>
        <w:t xml:space="preserve">, and </w:t>
      </w:r>
      <w:proofErr w:type="spellStart"/>
      <w:r>
        <w:t>price</w:t>
      </w:r>
      <w:proofErr w:type="spellEnd"/>
      <w:r>
        <w:t xml:space="preserve"> </w:t>
      </w:r>
      <w:proofErr w:type="spellStart"/>
      <w:r>
        <w:t>differentiation</w:t>
      </w:r>
      <w:proofErr w:type="spellEnd"/>
      <w:r>
        <w:t xml:space="preserve">. </w:t>
      </w:r>
      <w:proofErr w:type="spellStart"/>
      <w:r>
        <w:t>Modern</w:t>
      </w:r>
      <w:proofErr w:type="spellEnd"/>
      <w:r>
        <w:t xml:space="preserve"> </w:t>
      </w:r>
      <w:proofErr w:type="spellStart"/>
      <w:r>
        <w:t>methods</w:t>
      </w:r>
      <w:proofErr w:type="spellEnd"/>
      <w:r>
        <w:t xml:space="preserve"> of </w:t>
      </w:r>
      <w:proofErr w:type="spellStart"/>
      <w:r>
        <w:t>price</w:t>
      </w:r>
      <w:proofErr w:type="spellEnd"/>
      <w:r>
        <w:t xml:space="preserve"> </w:t>
      </w:r>
      <w:proofErr w:type="spellStart"/>
      <w:r>
        <w:t>formation</w:t>
      </w:r>
      <w:proofErr w:type="spellEnd"/>
      <w:r>
        <w:t xml:space="preserve"> in marketing. Marketing </w:t>
      </w:r>
      <w:proofErr w:type="spellStart"/>
      <w:r>
        <w:t>communication</w:t>
      </w:r>
      <w:proofErr w:type="spellEnd"/>
      <w:r>
        <w:t xml:space="preserve"> </w:t>
      </w:r>
      <w:proofErr w:type="spellStart"/>
      <w:r>
        <w:t>policy</w:t>
      </w:r>
      <w:proofErr w:type="spellEnd"/>
      <w:r>
        <w:t xml:space="preserve">, </w:t>
      </w:r>
      <w:proofErr w:type="spellStart"/>
      <w:r>
        <w:t>communication</w:t>
      </w:r>
      <w:proofErr w:type="spellEnd"/>
      <w:r>
        <w:t xml:space="preserve"> </w:t>
      </w:r>
      <w:proofErr w:type="spellStart"/>
      <w:r>
        <w:t>process</w:t>
      </w:r>
      <w:proofErr w:type="spellEnd"/>
      <w:r>
        <w:t xml:space="preserve">, and </w:t>
      </w:r>
      <w:proofErr w:type="spellStart"/>
      <w:r>
        <w:t>communication</w:t>
      </w:r>
      <w:proofErr w:type="spellEnd"/>
      <w:r>
        <w:t xml:space="preserve"> mix. </w:t>
      </w:r>
      <w:proofErr w:type="spellStart"/>
      <w:r>
        <w:t>Advertising</w:t>
      </w:r>
      <w:proofErr w:type="spellEnd"/>
      <w:r>
        <w:t xml:space="preserve"> - </w:t>
      </w:r>
      <w:proofErr w:type="spellStart"/>
      <w:r>
        <w:t>goals</w:t>
      </w:r>
      <w:proofErr w:type="spellEnd"/>
      <w:r>
        <w:t xml:space="preserve"> and </w:t>
      </w:r>
      <w:proofErr w:type="spellStart"/>
      <w:r>
        <w:t>forms</w:t>
      </w:r>
      <w:proofErr w:type="spellEnd"/>
      <w:r>
        <w:t xml:space="preserve"> of </w:t>
      </w:r>
      <w:proofErr w:type="spellStart"/>
      <w:r>
        <w:t>advertising</w:t>
      </w:r>
      <w:proofErr w:type="spellEnd"/>
      <w:r>
        <w:t xml:space="preserve">. Public </w:t>
      </w:r>
      <w:proofErr w:type="spellStart"/>
      <w:r>
        <w:t>relations</w:t>
      </w:r>
      <w:proofErr w:type="spellEnd"/>
      <w:r>
        <w:t xml:space="preserve"> – </w:t>
      </w:r>
      <w:proofErr w:type="spellStart"/>
      <w:r>
        <w:t>main</w:t>
      </w:r>
      <w:proofErr w:type="spellEnd"/>
      <w:r>
        <w:t xml:space="preserve"> </w:t>
      </w:r>
      <w:proofErr w:type="spellStart"/>
      <w:r>
        <w:t>tools</w:t>
      </w:r>
      <w:proofErr w:type="spellEnd"/>
      <w:r>
        <w:t xml:space="preserve"> of </w:t>
      </w:r>
      <w:proofErr w:type="spellStart"/>
      <w:r>
        <w:t>public</w:t>
      </w:r>
      <w:proofErr w:type="spellEnd"/>
      <w:r>
        <w:t xml:space="preserve"> </w:t>
      </w:r>
      <w:proofErr w:type="spellStart"/>
      <w:r>
        <w:t>relations</w:t>
      </w:r>
      <w:proofErr w:type="spellEnd"/>
      <w:r>
        <w:t xml:space="preserve">. </w:t>
      </w:r>
      <w:proofErr w:type="spellStart"/>
      <w:r>
        <w:t>Sales</w:t>
      </w:r>
      <w:proofErr w:type="spellEnd"/>
      <w:r>
        <w:t xml:space="preserve"> </w:t>
      </w:r>
      <w:proofErr w:type="spellStart"/>
      <w:r>
        <w:t>promotion</w:t>
      </w:r>
      <w:proofErr w:type="spellEnd"/>
      <w:r>
        <w:t xml:space="preserve">, </w:t>
      </w:r>
      <w:proofErr w:type="spellStart"/>
      <w:r>
        <w:t>basic</w:t>
      </w:r>
      <w:proofErr w:type="spellEnd"/>
      <w:r>
        <w:t xml:space="preserve"> </w:t>
      </w:r>
      <w:proofErr w:type="spellStart"/>
      <w:r>
        <w:t>techniques</w:t>
      </w:r>
      <w:proofErr w:type="spellEnd"/>
      <w:r>
        <w:t xml:space="preserve">, and </w:t>
      </w:r>
      <w:proofErr w:type="spellStart"/>
      <w:r>
        <w:t>forms</w:t>
      </w:r>
      <w:proofErr w:type="spellEnd"/>
      <w:r>
        <w:t xml:space="preserve"> of </w:t>
      </w:r>
      <w:proofErr w:type="spellStart"/>
      <w:r>
        <w:t>sales</w:t>
      </w:r>
      <w:proofErr w:type="spellEnd"/>
      <w:r>
        <w:t xml:space="preserve"> </w:t>
      </w:r>
      <w:proofErr w:type="spellStart"/>
      <w:r>
        <w:t>promotion</w:t>
      </w:r>
      <w:proofErr w:type="spellEnd"/>
      <w:r>
        <w:t xml:space="preserve">. </w:t>
      </w:r>
      <w:proofErr w:type="spellStart"/>
      <w:r>
        <w:t>Personal</w:t>
      </w:r>
      <w:proofErr w:type="spellEnd"/>
      <w:r>
        <w:t xml:space="preserve"> </w:t>
      </w:r>
      <w:proofErr w:type="spellStart"/>
      <w:r>
        <w:t>selling</w:t>
      </w:r>
      <w:proofErr w:type="spellEnd"/>
      <w:r>
        <w:t xml:space="preserve"> and </w:t>
      </w:r>
      <w:proofErr w:type="spellStart"/>
      <w:r>
        <w:t>sales</w:t>
      </w:r>
      <w:proofErr w:type="spellEnd"/>
      <w:r>
        <w:t xml:space="preserve"> management. </w:t>
      </w:r>
      <w:proofErr w:type="spellStart"/>
      <w:r>
        <w:t>Direct</w:t>
      </w:r>
      <w:proofErr w:type="spellEnd"/>
      <w:r>
        <w:t xml:space="preserve"> marketing and </w:t>
      </w:r>
      <w:proofErr w:type="spellStart"/>
      <w:r>
        <w:t>sponsorship</w:t>
      </w:r>
      <w:proofErr w:type="spellEnd"/>
      <w:r>
        <w:t xml:space="preserve">. </w:t>
      </w:r>
      <w:proofErr w:type="spellStart"/>
      <w:r>
        <w:t>Event</w:t>
      </w:r>
      <w:proofErr w:type="spellEnd"/>
      <w:r>
        <w:t xml:space="preserve"> marketing and </w:t>
      </w:r>
      <w:proofErr w:type="spellStart"/>
      <w:r>
        <w:t>guerrilla</w:t>
      </w:r>
      <w:proofErr w:type="spellEnd"/>
      <w:r>
        <w:t xml:space="preserve"> marketing. E-marketing and </w:t>
      </w:r>
      <w:proofErr w:type="spellStart"/>
      <w:r>
        <w:t>its</w:t>
      </w:r>
      <w:proofErr w:type="spellEnd"/>
      <w:r>
        <w:t xml:space="preserve"> </w:t>
      </w:r>
      <w:proofErr w:type="spellStart"/>
      <w:r>
        <w:t>forms</w:t>
      </w:r>
      <w:proofErr w:type="spellEnd"/>
      <w:r>
        <w:t xml:space="preserve">. Marketing </w:t>
      </w:r>
      <w:proofErr w:type="spellStart"/>
      <w:r>
        <w:t>distribution</w:t>
      </w:r>
      <w:proofErr w:type="spellEnd"/>
      <w:r>
        <w:t xml:space="preserve"> </w:t>
      </w:r>
      <w:proofErr w:type="spellStart"/>
      <w:r>
        <w:t>policy</w:t>
      </w:r>
      <w:proofErr w:type="spellEnd"/>
      <w:r>
        <w:t xml:space="preserve"> - </w:t>
      </w:r>
      <w:proofErr w:type="spellStart"/>
      <w:r>
        <w:t>types</w:t>
      </w:r>
      <w:proofErr w:type="spellEnd"/>
      <w:r>
        <w:t xml:space="preserve"> and </w:t>
      </w:r>
      <w:proofErr w:type="spellStart"/>
      <w:r>
        <w:t>functions</w:t>
      </w:r>
      <w:proofErr w:type="spellEnd"/>
      <w:r>
        <w:t xml:space="preserve"> of </w:t>
      </w:r>
      <w:proofErr w:type="spellStart"/>
      <w:r>
        <w:t>distribution</w:t>
      </w:r>
      <w:proofErr w:type="spellEnd"/>
      <w:r>
        <w:t xml:space="preserve">. </w:t>
      </w:r>
      <w:proofErr w:type="spellStart"/>
      <w:r>
        <w:t>Services</w:t>
      </w:r>
      <w:proofErr w:type="spellEnd"/>
      <w:r>
        <w:t xml:space="preserve"> marketing and </w:t>
      </w:r>
      <w:proofErr w:type="spellStart"/>
      <w:r>
        <w:t>specific</w:t>
      </w:r>
      <w:proofErr w:type="spellEnd"/>
      <w:r>
        <w:t xml:space="preserve"> </w:t>
      </w:r>
      <w:proofErr w:type="spellStart"/>
      <w:r>
        <w:t>characteristics</w:t>
      </w:r>
      <w:proofErr w:type="spellEnd"/>
      <w:r>
        <w:t xml:space="preserve"> of </w:t>
      </w:r>
      <w:proofErr w:type="spellStart"/>
      <w:r>
        <w:t>services</w:t>
      </w:r>
      <w:proofErr w:type="spellEnd"/>
      <w:r>
        <w:t xml:space="preserve">, marketing mix of </w:t>
      </w:r>
      <w:proofErr w:type="spellStart"/>
      <w:r>
        <w:t>services</w:t>
      </w:r>
      <w:proofErr w:type="spellEnd"/>
      <w:r>
        <w:t xml:space="preserve">. </w:t>
      </w:r>
      <w:proofErr w:type="spellStart"/>
      <w:r>
        <w:t>Educational</w:t>
      </w:r>
      <w:proofErr w:type="spellEnd"/>
      <w:r>
        <w:t xml:space="preserve"> marketing and marketing </w:t>
      </w:r>
      <w:proofErr w:type="spellStart"/>
      <w:r>
        <w:t>for</w:t>
      </w:r>
      <w:proofErr w:type="spellEnd"/>
      <w:r>
        <w:t xml:space="preserve"> </w:t>
      </w:r>
      <w:proofErr w:type="spellStart"/>
      <w:r>
        <w:t>non</w:t>
      </w:r>
      <w:proofErr w:type="spellEnd"/>
      <w:r>
        <w:t xml:space="preserve">-profit </w:t>
      </w:r>
      <w:proofErr w:type="spellStart"/>
      <w:r>
        <w:t>organizations</w:t>
      </w:r>
      <w:proofErr w:type="spellEnd"/>
      <w:r>
        <w:t xml:space="preserve">. Marketing management and marketing </w:t>
      </w:r>
      <w:proofErr w:type="spellStart"/>
      <w:r>
        <w:t>planning</w:t>
      </w:r>
      <w:proofErr w:type="spellEnd"/>
      <w:r>
        <w:t xml:space="preserve">. </w:t>
      </w:r>
      <w:proofErr w:type="spellStart"/>
      <w:r>
        <w:t>Basic</w:t>
      </w:r>
      <w:proofErr w:type="spellEnd"/>
      <w:r>
        <w:t xml:space="preserve"> </w:t>
      </w:r>
      <w:proofErr w:type="spellStart"/>
      <w:r>
        <w:t>specifics</w:t>
      </w:r>
      <w:proofErr w:type="spellEnd"/>
      <w:r>
        <w:t xml:space="preserve"> and </w:t>
      </w:r>
      <w:proofErr w:type="spellStart"/>
      <w:r>
        <w:t>concepts</w:t>
      </w:r>
      <w:proofErr w:type="spellEnd"/>
      <w:r>
        <w:t xml:space="preserve"> of </w:t>
      </w:r>
      <w:proofErr w:type="spellStart"/>
      <w:r>
        <w:t>international</w:t>
      </w:r>
      <w:proofErr w:type="spellEnd"/>
      <w:r>
        <w:t xml:space="preserve"> marketing. </w:t>
      </w:r>
      <w:proofErr w:type="spellStart"/>
      <w:r>
        <w:t>Ethics</w:t>
      </w:r>
      <w:proofErr w:type="spellEnd"/>
      <w:r>
        <w:t xml:space="preserve"> and </w:t>
      </w:r>
      <w:proofErr w:type="spellStart"/>
      <w:r>
        <w:t>ethical</w:t>
      </w:r>
      <w:proofErr w:type="spellEnd"/>
      <w:r>
        <w:t xml:space="preserve"> </w:t>
      </w:r>
      <w:proofErr w:type="spellStart"/>
      <w:r>
        <w:t>code</w:t>
      </w:r>
      <w:proofErr w:type="spellEnd"/>
      <w:r>
        <w:t xml:space="preserve"> in marketing.</w:t>
      </w:r>
    </w:p>
    <w:p w:rsidR="00D408F6" w:rsidRPr="00880D89" w:rsidRDefault="00D408F6" w:rsidP="00D408F6">
      <w:pPr>
        <w:spacing w:after="0" w:line="240" w:lineRule="auto"/>
        <w:ind w:firstLine="0"/>
        <w:rPr>
          <w:b/>
          <w:caps/>
          <w:szCs w:val="22"/>
        </w:rPr>
      </w:pPr>
    </w:p>
    <w:p w:rsidR="00880D89" w:rsidRDefault="00880D89" w:rsidP="00D408F6">
      <w:pPr>
        <w:spacing w:after="0" w:line="240" w:lineRule="auto"/>
        <w:ind w:firstLine="0"/>
        <w:rPr>
          <w:b/>
          <w:caps/>
          <w:szCs w:val="22"/>
        </w:rPr>
      </w:pPr>
    </w:p>
    <w:p w:rsidR="00EC1E39" w:rsidRPr="005E3AEE" w:rsidRDefault="00EC1E39" w:rsidP="00EC1E39">
      <w:pPr>
        <w:spacing w:before="0" w:after="120" w:line="240" w:lineRule="auto"/>
        <w:ind w:firstLine="0"/>
        <w:rPr>
          <w:b/>
          <w:bCs/>
          <w:szCs w:val="22"/>
          <w:lang w:val="en-US"/>
        </w:rPr>
      </w:pPr>
      <w:r w:rsidRPr="005E3AEE">
        <w:rPr>
          <w:b/>
          <w:bCs/>
          <w:szCs w:val="22"/>
          <w:lang w:val="en-US"/>
        </w:rPr>
        <w:t>MACROECONOMICS</w:t>
      </w:r>
    </w:p>
    <w:p w:rsidR="00EC1E39" w:rsidRPr="005E3AEE" w:rsidRDefault="00EC1E39" w:rsidP="00EC1E39">
      <w:pPr>
        <w:spacing w:before="0" w:after="120" w:line="240" w:lineRule="auto"/>
        <w:ind w:firstLine="0"/>
        <w:rPr>
          <w:szCs w:val="22"/>
          <w:lang w:val="en-US"/>
        </w:rPr>
      </w:pPr>
      <w:r w:rsidRPr="005E3AEE">
        <w:rPr>
          <w:szCs w:val="22"/>
          <w:lang w:val="en-US"/>
        </w:rPr>
        <w:t>Market formation and market mechanism. Aggregate supply, aggregate demand and economic equilibrium. Macroeconomic variables such as product and income, measurement and modifications and the importance of their knowledge. Savings, consumption and investments - functions, the principle of the investment multiplier. Economic growth and economic cycles (theories and models of economic growth, economic cycle phases, characteristics). Money and the monetary sector in macroeconomics. Inflation - characteristics, reasons for its occurrence, types, importance of knowledge and characteristics of the current macro environment. The labor market and unemployment, characteristics, reasons for their occurrence, forms of unemployment and the Phillips curve. Balance of payments and state budget. Fiscal policy, monetary policy, types, subjects and objects, tools and their effectiveness.</w:t>
      </w:r>
    </w:p>
    <w:p w:rsidR="00EC1E39" w:rsidRDefault="00EC1E39" w:rsidP="00EC1E39">
      <w:pPr>
        <w:spacing w:before="0" w:after="120" w:line="240" w:lineRule="auto"/>
        <w:ind w:firstLine="0"/>
        <w:rPr>
          <w:b/>
          <w:szCs w:val="22"/>
        </w:rPr>
      </w:pPr>
    </w:p>
    <w:p w:rsidR="00EC1E39" w:rsidRPr="005E3AEE" w:rsidRDefault="00EC1E39" w:rsidP="00EC1E39">
      <w:pPr>
        <w:spacing w:before="0" w:after="120" w:line="240" w:lineRule="auto"/>
        <w:ind w:firstLine="0"/>
        <w:rPr>
          <w:b/>
          <w:szCs w:val="22"/>
        </w:rPr>
      </w:pPr>
      <w:r w:rsidRPr="005E3AEE">
        <w:rPr>
          <w:b/>
          <w:szCs w:val="22"/>
        </w:rPr>
        <w:t>MICROECONOMICS</w:t>
      </w:r>
    </w:p>
    <w:p w:rsidR="00EC1E39" w:rsidRPr="005E3AEE" w:rsidRDefault="00EC1E39" w:rsidP="00EC1E39">
      <w:pPr>
        <w:spacing w:before="0" w:after="120" w:line="240" w:lineRule="auto"/>
        <w:ind w:firstLine="0"/>
        <w:rPr>
          <w:bCs/>
          <w:szCs w:val="22"/>
          <w:lang w:val="en-US"/>
        </w:rPr>
      </w:pPr>
      <w:r w:rsidRPr="005E3AEE">
        <w:rPr>
          <w:bCs/>
          <w:szCs w:val="22"/>
          <w:lang w:val="en-US"/>
        </w:rPr>
        <w:t xml:space="preserve">Conditions of market formation and basic elements of the market, individual supply and individual demand, factors, elasticity. Consumer behavior (utility theory, utility and other indicators, demand formation, indifference curve analysis). Theory of production, costs, incomes and profit of the company – basic, average and marginal indicators, isoquant, </w:t>
      </w:r>
      <w:proofErr w:type="spellStart"/>
      <w:r w:rsidRPr="005E3AEE">
        <w:rPr>
          <w:bCs/>
          <w:szCs w:val="22"/>
          <w:lang w:val="en-US"/>
        </w:rPr>
        <w:t>isocost</w:t>
      </w:r>
      <w:proofErr w:type="spellEnd"/>
      <w:r w:rsidRPr="005E3AEE">
        <w:rPr>
          <w:bCs/>
          <w:szCs w:val="22"/>
          <w:lang w:val="en-US"/>
        </w:rPr>
        <w:t>, practical importance of knowledge. The point of closing the company in a short period. The condition of the company's equilibrium in the long term - the turning point (Break Even Point). Firm supply and market equilibrium in perfect and imperfect competition (consumer surplus, producer surplus, cobweb theorem, monopoly, oligopoly, monopolistic competition - characteristics and significance of knowledge for the present).</w:t>
      </w:r>
    </w:p>
    <w:p w:rsidR="00EC1E39" w:rsidRPr="005E3AEE" w:rsidRDefault="00EC1E39" w:rsidP="00EC1E39">
      <w:pPr>
        <w:spacing w:before="0" w:after="120" w:line="240" w:lineRule="auto"/>
        <w:ind w:firstLine="0"/>
        <w:rPr>
          <w:b/>
          <w:szCs w:val="22"/>
        </w:rPr>
      </w:pPr>
    </w:p>
    <w:p w:rsidR="00EC1E39" w:rsidRPr="005E3AEE" w:rsidRDefault="00EC1E39" w:rsidP="00EC1E39">
      <w:pPr>
        <w:spacing w:before="0" w:after="120" w:line="240" w:lineRule="auto"/>
        <w:ind w:firstLine="0"/>
        <w:jc w:val="left"/>
        <w:rPr>
          <w:b/>
          <w:bCs/>
          <w:szCs w:val="22"/>
          <w:lang w:val="en"/>
        </w:rPr>
      </w:pPr>
      <w:r w:rsidRPr="005E3AEE">
        <w:rPr>
          <w:b/>
          <w:bCs/>
          <w:szCs w:val="22"/>
          <w:lang w:val="en"/>
        </w:rPr>
        <w:t xml:space="preserve">BUSINESS ECONOMICS </w:t>
      </w:r>
    </w:p>
    <w:p w:rsidR="00EC1E39" w:rsidRPr="005E3AEE" w:rsidRDefault="00EC1E39" w:rsidP="00EC1E39">
      <w:pPr>
        <w:spacing w:before="0" w:after="0" w:line="240" w:lineRule="auto"/>
        <w:ind w:firstLine="0"/>
        <w:rPr>
          <w:szCs w:val="22"/>
        </w:rPr>
      </w:pPr>
      <w:r w:rsidRPr="005E3AEE">
        <w:rPr>
          <w:szCs w:val="22"/>
          <w:lang w:val="en"/>
        </w:rPr>
        <w:t xml:space="preserve">Enterprise - definition, typology. Environment of the company - microenvironment, </w:t>
      </w:r>
      <w:proofErr w:type="spellStart"/>
      <w:r w:rsidRPr="005E3AEE">
        <w:rPr>
          <w:szCs w:val="22"/>
          <w:lang w:val="en"/>
        </w:rPr>
        <w:t>macroenvironment</w:t>
      </w:r>
      <w:proofErr w:type="spellEnd"/>
      <w:r w:rsidRPr="005E3AEE">
        <w:rPr>
          <w:szCs w:val="22"/>
          <w:lang w:val="en"/>
        </w:rPr>
        <w:t xml:space="preserve">, global environment of the company. Entrepreneurship – definition of the term, definition of an entrepreneur under the conditions of the Slovak Republic. Types of entrepreneurs, business styles. The life cycle of a company - establishment, growth, stabilization, crisis, termination. Doing business in the conditions of the Slovak Republic - basic conditions of establishment, characteristics, advantages, and disadvantages: enterprise, liberal profession, general trading company, limited partnership, simple joint-stock company, limited company, limited-liability company, cooperative society. Work and workforce. G. </w:t>
      </w:r>
      <w:proofErr w:type="spellStart"/>
      <w:r w:rsidRPr="005E3AEE">
        <w:rPr>
          <w:szCs w:val="22"/>
          <w:lang w:val="en"/>
        </w:rPr>
        <w:t>Wöhe</w:t>
      </w:r>
      <w:proofErr w:type="spellEnd"/>
      <w:r w:rsidRPr="005E3AEE">
        <w:rPr>
          <w:szCs w:val="22"/>
          <w:lang w:val="en"/>
        </w:rPr>
        <w:t xml:space="preserve"> and his work motivation factors. Working time vs. flexible working time. Innovative work modes – home-office and telework, part-time work, shared workplace, project employment. Wages - basic and additional forms of wages. Company assets - long-term, short-term, current. Prices and pricing policy – manufacturing company, service companies.</w:t>
      </w:r>
    </w:p>
    <w:p w:rsidR="00F91E09" w:rsidRDefault="00F91E09" w:rsidP="00FF4FB6">
      <w:pPr>
        <w:spacing w:after="0" w:line="240" w:lineRule="auto"/>
        <w:ind w:firstLine="0"/>
        <w:rPr>
          <w:b/>
          <w:sz w:val="24"/>
        </w:rPr>
      </w:pPr>
    </w:p>
    <w:p w:rsidR="006E1678" w:rsidRPr="006E1678" w:rsidRDefault="006E1678" w:rsidP="006E1678">
      <w:pPr>
        <w:spacing w:before="0" w:after="120" w:line="240" w:lineRule="auto"/>
        <w:ind w:firstLine="0"/>
        <w:rPr>
          <w:b/>
          <w:caps/>
          <w:szCs w:val="22"/>
        </w:rPr>
      </w:pPr>
      <w:r w:rsidRPr="006E1678">
        <w:rPr>
          <w:b/>
          <w:caps/>
          <w:szCs w:val="22"/>
        </w:rPr>
        <w:t>Finance and Currency</w:t>
      </w:r>
    </w:p>
    <w:p w:rsidR="006E1678" w:rsidRPr="006E1678" w:rsidRDefault="006E1678" w:rsidP="006E1678">
      <w:pPr>
        <w:spacing w:before="0" w:after="120" w:line="240" w:lineRule="auto"/>
        <w:ind w:firstLine="0"/>
        <w:rPr>
          <w:szCs w:val="22"/>
          <w:lang w:val="en-GB"/>
        </w:rPr>
      </w:pPr>
      <w:bookmarkStart w:id="0" w:name="JR_PAGE_ANCHOR_0_1"/>
      <w:r w:rsidRPr="006E1678">
        <w:rPr>
          <w:szCs w:val="22"/>
          <w:lang w:val="en-GB"/>
        </w:rPr>
        <w:t xml:space="preserve">Economic nature of finance and currency - financial operations. Objective and subjective side of finance. </w:t>
      </w:r>
      <w:bookmarkStart w:id="1" w:name="_GoBack"/>
      <w:bookmarkEnd w:id="1"/>
      <w:r w:rsidRPr="006E1678">
        <w:rPr>
          <w:szCs w:val="22"/>
          <w:lang w:val="en-GB"/>
        </w:rPr>
        <w:t xml:space="preserve">Financial system: B-system, M-system, functions. Currency, monetary aggregates, and monetary systems. </w:t>
      </w:r>
      <w:proofErr w:type="spellStart"/>
      <w:r w:rsidRPr="006E1678">
        <w:rPr>
          <w:szCs w:val="22"/>
          <w:lang w:val="en-GB"/>
        </w:rPr>
        <w:t>Eurosystem</w:t>
      </w:r>
      <w:proofErr w:type="spellEnd"/>
      <w:r w:rsidRPr="006E1678">
        <w:rPr>
          <w:szCs w:val="22"/>
          <w:lang w:val="en-GB"/>
        </w:rPr>
        <w:t xml:space="preserve"> and monetary union (EMU). Banks, banking system and banking finance. Credit form of obtaining financial resources. Categories of financial decision-making - time value of money, methods of calculating the present and future value of money. Basic indicators of the interest rate. Basics of public finances - budgetary system, state budget. International finance – importance of international financial institutions. Financial market - characteristics, functions, division.</w:t>
      </w:r>
      <w:bookmarkEnd w:id="0"/>
      <w:r w:rsidRPr="006E1678">
        <w:rPr>
          <w:szCs w:val="22"/>
          <w:lang w:val="en-GB"/>
        </w:rPr>
        <w:t xml:space="preserve"> Insurance and insurance products.</w:t>
      </w:r>
      <w:r w:rsidRPr="006E1678">
        <w:rPr>
          <w:lang w:val="en-GB"/>
        </w:rPr>
        <w:t xml:space="preserve"> </w:t>
      </w:r>
      <w:r w:rsidRPr="006E1678">
        <w:rPr>
          <w:szCs w:val="22"/>
          <w:lang w:val="en-GB"/>
        </w:rPr>
        <w:t>Management of personal finances - mortgage market products to secure housing.</w:t>
      </w:r>
    </w:p>
    <w:p w:rsidR="006E1678" w:rsidRPr="006E1678" w:rsidRDefault="006E1678" w:rsidP="006E1678">
      <w:pPr>
        <w:spacing w:before="0" w:after="120" w:line="240" w:lineRule="auto"/>
        <w:ind w:firstLine="0"/>
        <w:rPr>
          <w:b/>
          <w:caps/>
          <w:szCs w:val="22"/>
        </w:rPr>
      </w:pPr>
    </w:p>
    <w:p w:rsidR="006E1678" w:rsidRPr="006E1678" w:rsidRDefault="006E1678" w:rsidP="006E1678">
      <w:pPr>
        <w:spacing w:before="0" w:after="120" w:line="240" w:lineRule="auto"/>
        <w:ind w:firstLine="0"/>
        <w:rPr>
          <w:b/>
          <w:bCs/>
          <w:szCs w:val="22"/>
        </w:rPr>
      </w:pPr>
      <w:r w:rsidRPr="006E1678">
        <w:rPr>
          <w:b/>
          <w:bCs/>
          <w:szCs w:val="22"/>
        </w:rPr>
        <w:t>CORPORATE FINANCE</w:t>
      </w:r>
    </w:p>
    <w:p w:rsidR="006E1678" w:rsidRPr="006E1678" w:rsidRDefault="006E1678" w:rsidP="006E1678">
      <w:pPr>
        <w:spacing w:before="0" w:after="120" w:line="240" w:lineRule="auto"/>
        <w:ind w:firstLine="0"/>
        <w:rPr>
          <w:szCs w:val="22"/>
          <w:lang w:val="en-GB"/>
        </w:rPr>
      </w:pPr>
      <w:r w:rsidRPr="006E1678">
        <w:rPr>
          <w:szCs w:val="22"/>
          <w:lang w:val="en-GB"/>
        </w:rPr>
        <w:t>Corporate finance - definition, development, characteristics, goals, company environment. Earnings management. Cash management.</w:t>
      </w:r>
      <w:r w:rsidRPr="006E1678">
        <w:rPr>
          <w:lang w:val="en-GB"/>
        </w:rPr>
        <w:t xml:space="preserve"> </w:t>
      </w:r>
      <w:r w:rsidRPr="006E1678">
        <w:rPr>
          <w:szCs w:val="22"/>
          <w:lang w:val="en-GB"/>
        </w:rPr>
        <w:t>Four-balance system of financial statements.</w:t>
      </w:r>
      <w:r w:rsidRPr="006E1678">
        <w:rPr>
          <w:lang w:val="en-GB"/>
        </w:rPr>
        <w:t xml:space="preserve"> </w:t>
      </w:r>
      <w:r w:rsidRPr="006E1678">
        <w:rPr>
          <w:szCs w:val="22"/>
          <w:lang w:val="en-GB"/>
        </w:rPr>
        <w:t>Company structure - property, financial, capital.</w:t>
      </w:r>
      <w:r w:rsidRPr="006E1678">
        <w:rPr>
          <w:lang w:val="en-GB"/>
        </w:rPr>
        <w:t xml:space="preserve"> </w:t>
      </w:r>
      <w:r w:rsidRPr="006E1678">
        <w:rPr>
          <w:szCs w:val="22"/>
          <w:lang w:val="en-GB"/>
        </w:rPr>
        <w:t>Analysis of the fund of the financial resources - balance sheet rules.</w:t>
      </w:r>
      <w:r w:rsidRPr="006E1678">
        <w:rPr>
          <w:lang w:val="en-GB"/>
        </w:rPr>
        <w:t xml:space="preserve"> </w:t>
      </w:r>
      <w:r w:rsidRPr="006E1678">
        <w:rPr>
          <w:szCs w:val="22"/>
          <w:lang w:val="en-GB"/>
        </w:rPr>
        <w:t>Indifferent capital structure - graphical and numerical analysis of the indifference point. Fundraising the company´s capital from internal resources. Fundraising the company´s capital from external resources. Fundraising the company´s capital</w:t>
      </w:r>
      <w:r w:rsidRPr="006E1678">
        <w:rPr>
          <w:lang w:val="en-GB"/>
        </w:rPr>
        <w:t xml:space="preserve"> </w:t>
      </w:r>
      <w:r w:rsidRPr="006E1678">
        <w:rPr>
          <w:szCs w:val="22"/>
          <w:lang w:val="en-GB"/>
        </w:rPr>
        <w:t xml:space="preserve">in joint stock companies. Stock - characteristic, classification, value. Risk capital - classification, market entities. </w:t>
      </w:r>
      <w:r w:rsidRPr="006E1678">
        <w:rPr>
          <w:rFonts w:eastAsia="Calibri"/>
          <w:szCs w:val="22"/>
          <w:lang w:val="en-GB" w:eastAsia="en-US"/>
        </w:rPr>
        <w:t xml:space="preserve">Crowdfunding. External resources of business financing. </w:t>
      </w:r>
      <w:r w:rsidRPr="006E1678">
        <w:rPr>
          <w:szCs w:val="22"/>
          <w:lang w:val="en-GB"/>
        </w:rPr>
        <w:t>Methods of evaluation the investment efficiency - division, interpretation, calculation. Risk, investor triangle, investing. Dividing investments.</w:t>
      </w:r>
    </w:p>
    <w:p w:rsidR="006E1678" w:rsidRDefault="006E1678" w:rsidP="006E1678">
      <w:pPr>
        <w:spacing w:before="0" w:after="120" w:line="240" w:lineRule="auto"/>
        <w:ind w:firstLine="0"/>
        <w:rPr>
          <w:rFonts w:eastAsia="Calibri"/>
          <w:szCs w:val="22"/>
          <w:lang w:eastAsia="en-US"/>
        </w:rPr>
      </w:pPr>
    </w:p>
    <w:p w:rsidR="006E1678" w:rsidRPr="006E1678" w:rsidRDefault="006E1678" w:rsidP="006E1678">
      <w:pPr>
        <w:spacing w:before="0" w:after="120" w:line="240" w:lineRule="auto"/>
        <w:ind w:firstLine="0"/>
        <w:rPr>
          <w:b/>
          <w:bCs/>
          <w:szCs w:val="22"/>
        </w:rPr>
      </w:pPr>
      <w:r w:rsidRPr="006E1678">
        <w:rPr>
          <w:b/>
          <w:bCs/>
          <w:szCs w:val="22"/>
        </w:rPr>
        <w:t>FINANCIAL-ECONOMIC ANALYSIS</w:t>
      </w:r>
    </w:p>
    <w:p w:rsidR="006E1678" w:rsidRPr="006E1678" w:rsidRDefault="006E1678" w:rsidP="006E1678">
      <w:pPr>
        <w:spacing w:before="0" w:after="120" w:line="240" w:lineRule="auto"/>
        <w:ind w:firstLine="0"/>
        <w:rPr>
          <w:szCs w:val="22"/>
          <w:lang w:val="en-GB"/>
        </w:rPr>
      </w:pPr>
      <w:r w:rsidRPr="006E1678">
        <w:rPr>
          <w:bCs/>
          <w:szCs w:val="22"/>
          <w:lang w:val="en-GB"/>
        </w:rPr>
        <w:t xml:space="preserve">Financial-economic analysis - genesis, subject, users, goals, methods, approaches. Financial ratios - development, division, position. Ex-post financial analysis - analysis of liquidity, activity, indebtedness, profitability, market value. Interrelationships between ratio indicators. Company performance and construction of efficiency indicators. Links between indicators. Methods of quantifying the impact of determining factors - method of chain substitution, logarithmic, functional, integral. System of financial indicators - matrix, pyramid, parallel, economic normal. Du Pont model. Model INFA. Financial models for forecasting the company's financial situation - creditworthy, bankrupt. Advantages and disadvantages of prediction models. Evaluation of businesses in space - one-dimensional, multi-dimensional. Spider analysis - procedure. </w:t>
      </w:r>
      <w:r w:rsidRPr="006E1678">
        <w:rPr>
          <w:szCs w:val="22"/>
          <w:lang w:val="en-GB"/>
        </w:rPr>
        <w:t>Analysis of modern methods of business performance evaluation. Economic value added - calculation, pyramid decomposition. Comparison of Accounting, Economic and Market Performance Indicators.</w:t>
      </w:r>
    </w:p>
    <w:p w:rsidR="006E1678" w:rsidRDefault="006E1678" w:rsidP="006E1678">
      <w:pPr>
        <w:spacing w:before="0" w:after="120" w:line="240" w:lineRule="auto"/>
        <w:ind w:firstLine="0"/>
        <w:rPr>
          <w:b/>
          <w:sz w:val="24"/>
        </w:rPr>
      </w:pPr>
    </w:p>
    <w:p w:rsidR="00A71A74" w:rsidRPr="00A71A74" w:rsidRDefault="00A71A74" w:rsidP="00A71A74">
      <w:pPr>
        <w:spacing w:before="0" w:after="120" w:line="240" w:lineRule="auto"/>
        <w:ind w:firstLine="0"/>
        <w:rPr>
          <w:b/>
          <w:caps/>
          <w:szCs w:val="22"/>
        </w:rPr>
      </w:pPr>
      <w:r w:rsidRPr="00A71A74">
        <w:rPr>
          <w:b/>
          <w:caps/>
          <w:szCs w:val="22"/>
        </w:rPr>
        <w:t>Management</w:t>
      </w:r>
    </w:p>
    <w:p w:rsidR="00A71A74" w:rsidRPr="00A71A74" w:rsidRDefault="00A71A74" w:rsidP="00A71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240" w:lineRule="auto"/>
        <w:ind w:firstLine="0"/>
        <w:rPr>
          <w:noProof/>
        </w:rPr>
      </w:pPr>
      <w:r w:rsidRPr="00A71A74">
        <w:rPr>
          <w:noProof/>
        </w:rPr>
        <w:t>Management - definitions, functions, development, directions, tendencies. Manager - managerial roles and skills. Planning - essence and tasks; planning process; types of plans and starting points for creating plans. Ways of planning. Organizing and organization - concept, purpose and mission; procedures for creating an organization; content of organizing; characteristics of basic types of organizational structures. Decision-making - decision-making process and related basic terms; typology of the decision-making process, decision-making styles, phases of the decision-making process and choice of alternatives. Leadership - basic terms, definition; management conditions; leadership styles; characteristics of leaders; leadership theories; management function in the time process, time management techniques. Conflicts and their resolution. Delegation. Interpersonal relations in the workplace; relational behavior, cooperation and conflict resolution. Motivation and stimulation - theories of needs (Maslow, Aldorfer), Herzberg's two-factor theory, McClelland's theory of success. Control - purpose and process of control, control stages; control with feedback. Perspectives and directions of management development.</w:t>
      </w:r>
    </w:p>
    <w:p w:rsidR="00A71A74" w:rsidRPr="00A71A74" w:rsidRDefault="00A71A74" w:rsidP="00A71A74">
      <w:pPr>
        <w:spacing w:before="0" w:after="120" w:line="240" w:lineRule="auto"/>
        <w:ind w:firstLine="0"/>
        <w:rPr>
          <w:b/>
          <w:caps/>
          <w:szCs w:val="22"/>
        </w:rPr>
      </w:pPr>
    </w:p>
    <w:p w:rsidR="00A71A74" w:rsidRPr="00A71A74" w:rsidRDefault="00A71A74" w:rsidP="00A71A74">
      <w:pPr>
        <w:spacing w:before="0" w:after="120" w:line="240" w:lineRule="auto"/>
        <w:ind w:firstLine="0"/>
        <w:rPr>
          <w:b/>
          <w:caps/>
          <w:szCs w:val="22"/>
        </w:rPr>
      </w:pPr>
      <w:r w:rsidRPr="00A71A74">
        <w:rPr>
          <w:b/>
          <w:caps/>
          <w:szCs w:val="22"/>
        </w:rPr>
        <w:t>HUMAN RESOURCES MANAGEMENT</w:t>
      </w:r>
    </w:p>
    <w:p w:rsidR="00A71A74" w:rsidRPr="00A71A74" w:rsidRDefault="00A71A74" w:rsidP="00A71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240" w:lineRule="auto"/>
        <w:ind w:firstLine="0"/>
        <w:rPr>
          <w:noProof/>
        </w:rPr>
      </w:pPr>
      <w:r w:rsidRPr="00A71A74">
        <w:rPr>
          <w:noProof/>
        </w:rPr>
        <w:t>General characteristics, goals, tasks, human resources management entities (definition of the concept, goals, tasks and entities of HRM, competences of HR professionals, HRM practices, new possibilities and challenges in HRM). Human resources management strategy (creating process and components of HRM strategy). Job analysis (job analysis process, sources and methods of information, job analysis outputs). Recruitment process  (conditions and sources of recruiting employees, required documentation, methods and procedures for selecting employees, types of interviews, hiring employees. Adaptation of employees (types of adaptation, subjective and objective factors affecting adaptation). Education of employees (types, forms and methods of education ), Career and personal development of employees (career directions, types of career anchors, structure of work career). Remuneration of employees (basic terms of remuneration, components of individual salary). Mobility and placement of employees. Evaluation of employees (meaning, types of evaluation, problems in evaluation). Personnel information system (definition, advantages and disadvantages, privacy), Labor legal relations (types of relations, participants and forms of participation, collective agreement, collective disputes) Corporate social policy and employee care</w:t>
      </w:r>
    </w:p>
    <w:p w:rsidR="00A71A74" w:rsidRPr="00A71A74" w:rsidRDefault="00A71A74" w:rsidP="00A71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rPr>
          <w:noProof/>
        </w:rPr>
      </w:pPr>
      <w:r w:rsidRPr="00A71A74">
        <w:rPr>
          <w:noProof/>
        </w:rPr>
        <w:t>in HRM.</w:t>
      </w:r>
    </w:p>
    <w:p w:rsidR="00A71A74" w:rsidRPr="006E1678" w:rsidRDefault="00A71A74" w:rsidP="006E1678">
      <w:pPr>
        <w:spacing w:before="0" w:after="120" w:line="240" w:lineRule="auto"/>
        <w:ind w:firstLine="0"/>
        <w:rPr>
          <w:b/>
          <w:sz w:val="24"/>
        </w:rPr>
      </w:pPr>
    </w:p>
    <w:sectPr w:rsidR="00A71A74" w:rsidRPr="006E1678" w:rsidSect="00DF03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72F8A"/>
    <w:multiLevelType w:val="hybridMultilevel"/>
    <w:tmpl w:val="122EEBA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0D82E8B"/>
    <w:multiLevelType w:val="hybridMultilevel"/>
    <w:tmpl w:val="692646D2"/>
    <w:lvl w:ilvl="0" w:tplc="F42CBCB6">
      <w:start w:val="1"/>
      <w:numFmt w:val="decimal"/>
      <w:pStyle w:val="MojNadpis1"/>
      <w:lvlText w:val="%1"/>
      <w:lvlJc w:val="left"/>
      <w:pPr>
        <w:ind w:left="72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7C97AA4"/>
    <w:multiLevelType w:val="hybridMultilevel"/>
    <w:tmpl w:val="2864FEAE"/>
    <w:lvl w:ilvl="0" w:tplc="C5CA7BC6">
      <w:start w:val="1"/>
      <w:numFmt w:val="lowerLetter"/>
      <w:lvlText w:val="%1)"/>
      <w:lvlJc w:val="left"/>
      <w:pPr>
        <w:tabs>
          <w:tab w:val="num" w:pos="720"/>
        </w:tabs>
        <w:ind w:left="720" w:hanging="375"/>
      </w:pPr>
      <w:rPr>
        <w:rFonts w:cs="Times New Roman"/>
      </w:rPr>
    </w:lvl>
    <w:lvl w:ilvl="1" w:tplc="1CE0373C">
      <w:start w:val="1"/>
      <w:numFmt w:val="decimal"/>
      <w:lvlText w:val="%2."/>
      <w:lvlJc w:val="left"/>
      <w:pPr>
        <w:tabs>
          <w:tab w:val="num" w:pos="360"/>
        </w:tabs>
        <w:ind w:left="360" w:hanging="360"/>
      </w:pPr>
      <w:rPr>
        <w:rFonts w:cs="Times New Roman"/>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15:restartNumberingAfterBreak="0">
    <w:nsid w:val="31C211A2"/>
    <w:multiLevelType w:val="multilevel"/>
    <w:tmpl w:val="86F26F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41812202"/>
    <w:multiLevelType w:val="hybridMultilevel"/>
    <w:tmpl w:val="C53AD8E2"/>
    <w:lvl w:ilvl="0" w:tplc="041B0001">
      <w:start w:val="1"/>
      <w:numFmt w:val="bullet"/>
      <w:lvlText w:val=""/>
      <w:lvlJc w:val="left"/>
      <w:pPr>
        <w:tabs>
          <w:tab w:val="num" w:pos="644"/>
        </w:tabs>
        <w:ind w:left="644" w:hanging="360"/>
      </w:pPr>
      <w:rPr>
        <w:rFonts w:ascii="Symbol" w:hAnsi="Symbol" w:hint="default"/>
        <w:color w:val="auto"/>
      </w:rPr>
    </w:lvl>
    <w:lvl w:ilvl="1" w:tplc="04050003">
      <w:start w:val="1"/>
      <w:numFmt w:val="bullet"/>
      <w:lvlText w:val="o"/>
      <w:lvlJc w:val="left"/>
      <w:pPr>
        <w:tabs>
          <w:tab w:val="num" w:pos="1364"/>
        </w:tabs>
        <w:ind w:left="1364" w:hanging="360"/>
      </w:pPr>
      <w:rPr>
        <w:rFonts w:ascii="Courier New" w:hAnsi="Courier New" w:cs="Times New Roman" w:hint="default"/>
      </w:rPr>
    </w:lvl>
    <w:lvl w:ilvl="2" w:tplc="04050005">
      <w:start w:val="1"/>
      <w:numFmt w:val="bullet"/>
      <w:lvlText w:val=""/>
      <w:lvlJc w:val="left"/>
      <w:pPr>
        <w:tabs>
          <w:tab w:val="num" w:pos="2084"/>
        </w:tabs>
        <w:ind w:left="2084" w:hanging="360"/>
      </w:pPr>
      <w:rPr>
        <w:rFonts w:ascii="Wingdings" w:hAnsi="Wingdings" w:hint="default"/>
      </w:rPr>
    </w:lvl>
    <w:lvl w:ilvl="3" w:tplc="04050001">
      <w:start w:val="1"/>
      <w:numFmt w:val="bullet"/>
      <w:lvlText w:val=""/>
      <w:lvlJc w:val="left"/>
      <w:pPr>
        <w:tabs>
          <w:tab w:val="num" w:pos="2804"/>
        </w:tabs>
        <w:ind w:left="2804" w:hanging="360"/>
      </w:pPr>
      <w:rPr>
        <w:rFonts w:ascii="Symbol" w:hAnsi="Symbol" w:hint="default"/>
      </w:rPr>
    </w:lvl>
    <w:lvl w:ilvl="4" w:tplc="04050003">
      <w:start w:val="1"/>
      <w:numFmt w:val="bullet"/>
      <w:lvlText w:val="o"/>
      <w:lvlJc w:val="left"/>
      <w:pPr>
        <w:tabs>
          <w:tab w:val="num" w:pos="3524"/>
        </w:tabs>
        <w:ind w:left="3524" w:hanging="360"/>
      </w:pPr>
      <w:rPr>
        <w:rFonts w:ascii="Courier New" w:hAnsi="Courier New" w:cs="Times New Roman" w:hint="default"/>
      </w:rPr>
    </w:lvl>
    <w:lvl w:ilvl="5" w:tplc="04050005">
      <w:start w:val="1"/>
      <w:numFmt w:val="bullet"/>
      <w:lvlText w:val=""/>
      <w:lvlJc w:val="left"/>
      <w:pPr>
        <w:tabs>
          <w:tab w:val="num" w:pos="4244"/>
        </w:tabs>
        <w:ind w:left="4244" w:hanging="360"/>
      </w:pPr>
      <w:rPr>
        <w:rFonts w:ascii="Wingdings" w:hAnsi="Wingdings" w:hint="default"/>
      </w:rPr>
    </w:lvl>
    <w:lvl w:ilvl="6" w:tplc="04050001">
      <w:start w:val="1"/>
      <w:numFmt w:val="bullet"/>
      <w:lvlText w:val=""/>
      <w:lvlJc w:val="left"/>
      <w:pPr>
        <w:tabs>
          <w:tab w:val="num" w:pos="4964"/>
        </w:tabs>
        <w:ind w:left="4964" w:hanging="360"/>
      </w:pPr>
      <w:rPr>
        <w:rFonts w:ascii="Symbol" w:hAnsi="Symbol" w:hint="default"/>
      </w:rPr>
    </w:lvl>
    <w:lvl w:ilvl="7" w:tplc="04050003">
      <w:start w:val="1"/>
      <w:numFmt w:val="bullet"/>
      <w:lvlText w:val="o"/>
      <w:lvlJc w:val="left"/>
      <w:pPr>
        <w:tabs>
          <w:tab w:val="num" w:pos="5684"/>
        </w:tabs>
        <w:ind w:left="5684" w:hanging="360"/>
      </w:pPr>
      <w:rPr>
        <w:rFonts w:ascii="Courier New" w:hAnsi="Courier New" w:cs="Times New Roman" w:hint="default"/>
      </w:rPr>
    </w:lvl>
    <w:lvl w:ilvl="8" w:tplc="04050005">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4FE4324F"/>
    <w:multiLevelType w:val="hybridMultilevel"/>
    <w:tmpl w:val="7730F6B0"/>
    <w:lvl w:ilvl="0" w:tplc="041B0001">
      <w:start w:val="1"/>
      <w:numFmt w:val="bullet"/>
      <w:lvlText w:val=""/>
      <w:lvlJc w:val="left"/>
      <w:pPr>
        <w:tabs>
          <w:tab w:val="num" w:pos="644"/>
        </w:tabs>
        <w:ind w:left="644" w:hanging="360"/>
      </w:pPr>
      <w:rPr>
        <w:rFonts w:ascii="Symbol" w:hAnsi="Symbol" w:hint="default"/>
        <w:color w:val="auto"/>
      </w:rPr>
    </w:lvl>
    <w:lvl w:ilvl="1" w:tplc="04050003">
      <w:start w:val="1"/>
      <w:numFmt w:val="decimal"/>
      <w:lvlText w:val="%2."/>
      <w:lvlJc w:val="left"/>
      <w:pPr>
        <w:tabs>
          <w:tab w:val="num" w:pos="1004"/>
        </w:tabs>
        <w:ind w:left="1004" w:hanging="360"/>
      </w:pPr>
    </w:lvl>
    <w:lvl w:ilvl="2" w:tplc="04050005">
      <w:start w:val="1"/>
      <w:numFmt w:val="decimal"/>
      <w:lvlText w:val="%3."/>
      <w:lvlJc w:val="left"/>
      <w:pPr>
        <w:tabs>
          <w:tab w:val="num" w:pos="1724"/>
        </w:tabs>
        <w:ind w:left="1724" w:hanging="360"/>
      </w:pPr>
    </w:lvl>
    <w:lvl w:ilvl="3" w:tplc="04050001">
      <w:start w:val="1"/>
      <w:numFmt w:val="decimal"/>
      <w:lvlText w:val="%4."/>
      <w:lvlJc w:val="left"/>
      <w:pPr>
        <w:tabs>
          <w:tab w:val="num" w:pos="2444"/>
        </w:tabs>
        <w:ind w:left="2444" w:hanging="360"/>
      </w:pPr>
    </w:lvl>
    <w:lvl w:ilvl="4" w:tplc="04050003">
      <w:start w:val="1"/>
      <w:numFmt w:val="decimal"/>
      <w:lvlText w:val="%5."/>
      <w:lvlJc w:val="left"/>
      <w:pPr>
        <w:tabs>
          <w:tab w:val="num" w:pos="3164"/>
        </w:tabs>
        <w:ind w:left="3164" w:hanging="360"/>
      </w:pPr>
    </w:lvl>
    <w:lvl w:ilvl="5" w:tplc="04050005">
      <w:start w:val="1"/>
      <w:numFmt w:val="decimal"/>
      <w:lvlText w:val="%6."/>
      <w:lvlJc w:val="left"/>
      <w:pPr>
        <w:tabs>
          <w:tab w:val="num" w:pos="3884"/>
        </w:tabs>
        <w:ind w:left="3884" w:hanging="360"/>
      </w:pPr>
    </w:lvl>
    <w:lvl w:ilvl="6" w:tplc="04050001">
      <w:start w:val="1"/>
      <w:numFmt w:val="decimal"/>
      <w:lvlText w:val="%7."/>
      <w:lvlJc w:val="left"/>
      <w:pPr>
        <w:tabs>
          <w:tab w:val="num" w:pos="4604"/>
        </w:tabs>
        <w:ind w:left="4604" w:hanging="360"/>
      </w:pPr>
    </w:lvl>
    <w:lvl w:ilvl="7" w:tplc="04050003">
      <w:start w:val="1"/>
      <w:numFmt w:val="decimal"/>
      <w:lvlText w:val="%8."/>
      <w:lvlJc w:val="left"/>
      <w:pPr>
        <w:tabs>
          <w:tab w:val="num" w:pos="5324"/>
        </w:tabs>
        <w:ind w:left="5324" w:hanging="360"/>
      </w:pPr>
    </w:lvl>
    <w:lvl w:ilvl="8" w:tplc="04050005">
      <w:start w:val="1"/>
      <w:numFmt w:val="decimal"/>
      <w:lvlText w:val="%9."/>
      <w:lvlJc w:val="left"/>
      <w:pPr>
        <w:tabs>
          <w:tab w:val="num" w:pos="6044"/>
        </w:tabs>
        <w:ind w:left="6044" w:hanging="360"/>
      </w:pPr>
    </w:lvl>
  </w:abstractNum>
  <w:abstractNum w:abstractNumId="6" w15:restartNumberingAfterBreak="0">
    <w:nsid w:val="51045AD9"/>
    <w:multiLevelType w:val="hybridMultilevel"/>
    <w:tmpl w:val="354E4C68"/>
    <w:lvl w:ilvl="0" w:tplc="B7862878">
      <w:start w:val="1"/>
      <w:numFmt w:val="bullet"/>
      <w:lvlText w:val=""/>
      <w:lvlJc w:val="left"/>
      <w:pPr>
        <w:tabs>
          <w:tab w:val="num" w:pos="1080"/>
        </w:tabs>
        <w:ind w:left="1080" w:hanging="360"/>
      </w:pPr>
      <w:rPr>
        <w:rFonts w:ascii="Wingdings" w:hAnsi="Wingdings"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674F0C55"/>
    <w:multiLevelType w:val="hybridMultilevel"/>
    <w:tmpl w:val="9376880A"/>
    <w:lvl w:ilvl="0" w:tplc="144CEF88">
      <w:start w:val="1"/>
      <w:numFmt w:val="decimal"/>
      <w:pStyle w:val="Nadpis1"/>
      <w:lvlText w:val="%1"/>
      <w:lvlJc w:val="left"/>
      <w:pPr>
        <w:ind w:left="72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E67086B"/>
    <w:multiLevelType w:val="hybridMultilevel"/>
    <w:tmpl w:val="B3D81CAE"/>
    <w:lvl w:ilvl="0" w:tplc="041B000F">
      <w:start w:val="1"/>
      <w:numFmt w:val="decimal"/>
      <w:lvlText w:val="%1."/>
      <w:lvlJc w:val="left"/>
      <w:pPr>
        <w:tabs>
          <w:tab w:val="num" w:pos="720"/>
        </w:tabs>
        <w:ind w:left="720" w:hanging="375"/>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F3434EE"/>
    <w:multiLevelType w:val="hybridMultilevel"/>
    <w:tmpl w:val="72D24F3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7"/>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7"/>
  </w:num>
  <w:num w:numId="10">
    <w:abstractNumId w:val="1"/>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5"/>
  </w:num>
  <w:num w:numId="15">
    <w:abstractNumId w:val="4"/>
  </w:num>
  <w:num w:numId="16">
    <w:abstractNumId w:val="0"/>
  </w:num>
  <w:num w:numId="17">
    <w:abstractNumId w:val="2"/>
  </w:num>
  <w:num w:numId="18">
    <w:abstractNumId w:va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592"/>
    <w:rsid w:val="000860D8"/>
    <w:rsid w:val="00091115"/>
    <w:rsid w:val="000A59B4"/>
    <w:rsid w:val="000A6E82"/>
    <w:rsid w:val="000F38A1"/>
    <w:rsid w:val="000F3BD2"/>
    <w:rsid w:val="001245AF"/>
    <w:rsid w:val="00134995"/>
    <w:rsid w:val="00146340"/>
    <w:rsid w:val="001479BD"/>
    <w:rsid w:val="00162A0B"/>
    <w:rsid w:val="00172824"/>
    <w:rsid w:val="00176E2E"/>
    <w:rsid w:val="0018440F"/>
    <w:rsid w:val="00195549"/>
    <w:rsid w:val="001B1D10"/>
    <w:rsid w:val="001E486A"/>
    <w:rsid w:val="001F666F"/>
    <w:rsid w:val="00230C78"/>
    <w:rsid w:val="00251735"/>
    <w:rsid w:val="002A1602"/>
    <w:rsid w:val="002A38A8"/>
    <w:rsid w:val="002A540B"/>
    <w:rsid w:val="002B5E51"/>
    <w:rsid w:val="00304F88"/>
    <w:rsid w:val="00307CB6"/>
    <w:rsid w:val="003309BD"/>
    <w:rsid w:val="00364C00"/>
    <w:rsid w:val="003A49C4"/>
    <w:rsid w:val="003B6F0F"/>
    <w:rsid w:val="003B79BA"/>
    <w:rsid w:val="003D3885"/>
    <w:rsid w:val="003F6CB6"/>
    <w:rsid w:val="00412CB1"/>
    <w:rsid w:val="00412D96"/>
    <w:rsid w:val="0045099C"/>
    <w:rsid w:val="004543CC"/>
    <w:rsid w:val="004A217A"/>
    <w:rsid w:val="004A799B"/>
    <w:rsid w:val="004E43D5"/>
    <w:rsid w:val="004E7F8D"/>
    <w:rsid w:val="004F4D4A"/>
    <w:rsid w:val="00514EB0"/>
    <w:rsid w:val="00521F06"/>
    <w:rsid w:val="0052541C"/>
    <w:rsid w:val="00525729"/>
    <w:rsid w:val="005454B8"/>
    <w:rsid w:val="006059EE"/>
    <w:rsid w:val="00612FEE"/>
    <w:rsid w:val="00623813"/>
    <w:rsid w:val="0062396A"/>
    <w:rsid w:val="00632A5B"/>
    <w:rsid w:val="006371E5"/>
    <w:rsid w:val="00651118"/>
    <w:rsid w:val="00661D5E"/>
    <w:rsid w:val="006A22AF"/>
    <w:rsid w:val="006B7DEE"/>
    <w:rsid w:val="006E1678"/>
    <w:rsid w:val="006E3775"/>
    <w:rsid w:val="00701BFE"/>
    <w:rsid w:val="00706B86"/>
    <w:rsid w:val="00736606"/>
    <w:rsid w:val="00761A0B"/>
    <w:rsid w:val="0078385A"/>
    <w:rsid w:val="00784C9E"/>
    <w:rsid w:val="007C4226"/>
    <w:rsid w:val="007D4A43"/>
    <w:rsid w:val="007F2C56"/>
    <w:rsid w:val="00823C41"/>
    <w:rsid w:val="008306B5"/>
    <w:rsid w:val="00830EAF"/>
    <w:rsid w:val="00857F6A"/>
    <w:rsid w:val="00871802"/>
    <w:rsid w:val="00880D89"/>
    <w:rsid w:val="008D6117"/>
    <w:rsid w:val="008F3B41"/>
    <w:rsid w:val="00911AAC"/>
    <w:rsid w:val="00914249"/>
    <w:rsid w:val="00937101"/>
    <w:rsid w:val="009724E0"/>
    <w:rsid w:val="00990153"/>
    <w:rsid w:val="00991E8E"/>
    <w:rsid w:val="009B4147"/>
    <w:rsid w:val="009D73B2"/>
    <w:rsid w:val="00A271F3"/>
    <w:rsid w:val="00A41C5B"/>
    <w:rsid w:val="00A45B5A"/>
    <w:rsid w:val="00A54234"/>
    <w:rsid w:val="00A559C7"/>
    <w:rsid w:val="00A71A74"/>
    <w:rsid w:val="00A95976"/>
    <w:rsid w:val="00AD1927"/>
    <w:rsid w:val="00AF76F7"/>
    <w:rsid w:val="00B167BA"/>
    <w:rsid w:val="00B2335D"/>
    <w:rsid w:val="00B24B1D"/>
    <w:rsid w:val="00B32592"/>
    <w:rsid w:val="00B53DE0"/>
    <w:rsid w:val="00B84FB2"/>
    <w:rsid w:val="00B90DED"/>
    <w:rsid w:val="00BC567E"/>
    <w:rsid w:val="00BF3294"/>
    <w:rsid w:val="00C02DD0"/>
    <w:rsid w:val="00C4594A"/>
    <w:rsid w:val="00C750E5"/>
    <w:rsid w:val="00CD5C58"/>
    <w:rsid w:val="00CE2C51"/>
    <w:rsid w:val="00D1015E"/>
    <w:rsid w:val="00D1393A"/>
    <w:rsid w:val="00D22A7B"/>
    <w:rsid w:val="00D30E64"/>
    <w:rsid w:val="00D408F6"/>
    <w:rsid w:val="00D52AC3"/>
    <w:rsid w:val="00D70798"/>
    <w:rsid w:val="00DB722A"/>
    <w:rsid w:val="00DF037E"/>
    <w:rsid w:val="00E11C98"/>
    <w:rsid w:val="00E65710"/>
    <w:rsid w:val="00E74C3C"/>
    <w:rsid w:val="00E81EDD"/>
    <w:rsid w:val="00EC1E39"/>
    <w:rsid w:val="00EC53A1"/>
    <w:rsid w:val="00ED6349"/>
    <w:rsid w:val="00EF20AD"/>
    <w:rsid w:val="00F326B8"/>
    <w:rsid w:val="00F37B92"/>
    <w:rsid w:val="00F4169E"/>
    <w:rsid w:val="00F47D16"/>
    <w:rsid w:val="00F532BC"/>
    <w:rsid w:val="00F615C0"/>
    <w:rsid w:val="00F8256B"/>
    <w:rsid w:val="00F83022"/>
    <w:rsid w:val="00F91E09"/>
    <w:rsid w:val="00F9682E"/>
    <w:rsid w:val="00FA24BA"/>
    <w:rsid w:val="00FA2D5A"/>
    <w:rsid w:val="00FA497D"/>
    <w:rsid w:val="00FB1568"/>
    <w:rsid w:val="00FB35A9"/>
    <w:rsid w:val="00FC0489"/>
    <w:rsid w:val="00FF4F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39E95C-BB11-4254-8E20-C50BD9333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24B1D"/>
    <w:pPr>
      <w:spacing w:before="40" w:after="40" w:line="300" w:lineRule="atLeast"/>
      <w:ind w:firstLine="425"/>
      <w:jc w:val="both"/>
    </w:pPr>
    <w:rPr>
      <w:sz w:val="22"/>
      <w:szCs w:val="24"/>
    </w:rPr>
  </w:style>
  <w:style w:type="paragraph" w:styleId="Nadpis1">
    <w:name w:val="heading 1"/>
    <w:basedOn w:val="Normlny"/>
    <w:next w:val="Normlny"/>
    <w:link w:val="Nadpis1Char"/>
    <w:autoRedefine/>
    <w:qFormat/>
    <w:rsid w:val="00F532BC"/>
    <w:pPr>
      <w:keepNext/>
      <w:numPr>
        <w:numId w:val="9"/>
      </w:numPr>
      <w:spacing w:before="60" w:after="60" w:line="240" w:lineRule="auto"/>
      <w:outlineLvl w:val="0"/>
    </w:pPr>
    <w:rPr>
      <w:rFonts w:cs="Arial"/>
      <w:b/>
      <w:bCs/>
      <w:noProof/>
      <w:kern w:val="32"/>
      <w:sz w:val="28"/>
      <w:szCs w:val="32"/>
    </w:rPr>
  </w:style>
  <w:style w:type="paragraph" w:styleId="Nadpis2">
    <w:name w:val="heading 2"/>
    <w:basedOn w:val="Normlny"/>
    <w:next w:val="Normlny"/>
    <w:link w:val="Nadpis2Char"/>
    <w:autoRedefine/>
    <w:qFormat/>
    <w:rsid w:val="00F532BC"/>
    <w:pPr>
      <w:keepNext/>
      <w:spacing w:before="120"/>
      <w:ind w:left="576" w:firstLine="0"/>
      <w:outlineLvl w:val="1"/>
    </w:pPr>
    <w:rPr>
      <w:rFonts w:cs="Arial"/>
      <w:b/>
      <w:bCs/>
      <w:iCs/>
      <w:sz w:val="26"/>
      <w:szCs w:val="28"/>
      <w:lang w:eastAsia="en-US"/>
    </w:rPr>
  </w:style>
  <w:style w:type="paragraph" w:styleId="Nadpis3">
    <w:name w:val="heading 3"/>
    <w:basedOn w:val="Normlny"/>
    <w:next w:val="Normlny"/>
    <w:link w:val="Nadpis3Char"/>
    <w:autoRedefine/>
    <w:qFormat/>
    <w:rsid w:val="00F532BC"/>
    <w:pPr>
      <w:keepNext/>
      <w:numPr>
        <w:ilvl w:val="2"/>
        <w:numId w:val="8"/>
      </w:numPr>
      <w:spacing w:before="120"/>
      <w:outlineLvl w:val="2"/>
    </w:pPr>
    <w:rPr>
      <w:rFonts w:cs="Arial"/>
      <w:b/>
      <w:bCs/>
      <w:sz w:val="24"/>
      <w:szCs w:val="26"/>
    </w:rPr>
  </w:style>
  <w:style w:type="paragraph" w:styleId="Nadpis4">
    <w:name w:val="heading 4"/>
    <w:basedOn w:val="Normlny"/>
    <w:next w:val="Normlny"/>
    <w:link w:val="Nadpis4Char"/>
    <w:autoRedefine/>
    <w:qFormat/>
    <w:rsid w:val="00F532BC"/>
    <w:pPr>
      <w:keepNext/>
      <w:numPr>
        <w:ilvl w:val="3"/>
        <w:numId w:val="8"/>
      </w:numPr>
      <w:spacing w:before="120"/>
      <w:outlineLvl w:val="3"/>
    </w:pPr>
    <w:rPr>
      <w:b/>
      <w:bCs/>
      <w:sz w:val="24"/>
      <w:szCs w:val="28"/>
    </w:rPr>
  </w:style>
  <w:style w:type="paragraph" w:styleId="Nadpis5">
    <w:name w:val="heading 5"/>
    <w:basedOn w:val="Normlny"/>
    <w:next w:val="Normlny"/>
    <w:link w:val="Nadpis5Char"/>
    <w:qFormat/>
    <w:rsid w:val="00F532BC"/>
    <w:pPr>
      <w:numPr>
        <w:ilvl w:val="4"/>
        <w:numId w:val="8"/>
      </w:numPr>
      <w:spacing w:before="240" w:after="60"/>
      <w:outlineLvl w:val="4"/>
    </w:pPr>
    <w:rPr>
      <w:rFonts w:ascii="Calibri" w:hAnsi="Calibri"/>
      <w:b/>
      <w:bCs/>
      <w:i/>
      <w:iCs/>
      <w:sz w:val="26"/>
      <w:szCs w:val="26"/>
    </w:rPr>
  </w:style>
  <w:style w:type="paragraph" w:styleId="Nadpis6">
    <w:name w:val="heading 6"/>
    <w:basedOn w:val="Normlny"/>
    <w:next w:val="Normlny"/>
    <w:link w:val="Nadpis6Char"/>
    <w:qFormat/>
    <w:rsid w:val="00F532BC"/>
    <w:pPr>
      <w:numPr>
        <w:ilvl w:val="5"/>
        <w:numId w:val="8"/>
      </w:numPr>
      <w:spacing w:before="240" w:after="60"/>
      <w:outlineLvl w:val="5"/>
    </w:pPr>
    <w:rPr>
      <w:rFonts w:ascii="Calibri" w:hAnsi="Calibri"/>
      <w:b/>
      <w:bCs/>
      <w:szCs w:val="22"/>
    </w:rPr>
  </w:style>
  <w:style w:type="paragraph" w:styleId="Nadpis7">
    <w:name w:val="heading 7"/>
    <w:basedOn w:val="Normlny"/>
    <w:next w:val="Normlny"/>
    <w:link w:val="Nadpis7Char"/>
    <w:qFormat/>
    <w:rsid w:val="00F532BC"/>
    <w:pPr>
      <w:numPr>
        <w:ilvl w:val="6"/>
        <w:numId w:val="8"/>
      </w:numPr>
      <w:spacing w:before="240" w:after="60"/>
      <w:outlineLvl w:val="6"/>
    </w:pPr>
  </w:style>
  <w:style w:type="paragraph" w:styleId="Nadpis8">
    <w:name w:val="heading 8"/>
    <w:basedOn w:val="Normlny"/>
    <w:next w:val="Normlny"/>
    <w:link w:val="Nadpis8Char"/>
    <w:qFormat/>
    <w:rsid w:val="00F532BC"/>
    <w:pPr>
      <w:numPr>
        <w:ilvl w:val="7"/>
        <w:numId w:val="8"/>
      </w:numPr>
      <w:spacing w:before="240" w:after="60"/>
      <w:outlineLvl w:val="7"/>
    </w:pPr>
    <w:rPr>
      <w:rFonts w:ascii="Calibri" w:hAnsi="Calibri"/>
      <w:i/>
      <w:iCs/>
    </w:rPr>
  </w:style>
  <w:style w:type="paragraph" w:styleId="Nadpis9">
    <w:name w:val="heading 9"/>
    <w:basedOn w:val="Normlny"/>
    <w:next w:val="Normlny"/>
    <w:link w:val="Nadpis9Char"/>
    <w:qFormat/>
    <w:rsid w:val="00F532BC"/>
    <w:pPr>
      <w:numPr>
        <w:ilvl w:val="8"/>
        <w:numId w:val="8"/>
      </w:numPr>
      <w:spacing w:before="240" w:after="60"/>
      <w:outlineLvl w:val="8"/>
    </w:pPr>
    <w:rPr>
      <w:rFonts w:ascii="Cambria" w:hAnsi="Cambria"/>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F532BC"/>
    <w:rPr>
      <w:rFonts w:cs="Arial"/>
      <w:b/>
      <w:bCs/>
      <w:noProof/>
      <w:kern w:val="32"/>
      <w:sz w:val="28"/>
      <w:szCs w:val="32"/>
    </w:rPr>
  </w:style>
  <w:style w:type="character" w:customStyle="1" w:styleId="Nadpis2Char">
    <w:name w:val="Nadpis 2 Char"/>
    <w:link w:val="Nadpis2"/>
    <w:rsid w:val="00F532BC"/>
    <w:rPr>
      <w:rFonts w:cs="Arial"/>
      <w:b/>
      <w:bCs/>
      <w:iCs/>
      <w:sz w:val="26"/>
      <w:szCs w:val="28"/>
      <w:lang w:eastAsia="en-US"/>
    </w:rPr>
  </w:style>
  <w:style w:type="character" w:customStyle="1" w:styleId="Nadpis3Char">
    <w:name w:val="Nadpis 3 Char"/>
    <w:link w:val="Nadpis3"/>
    <w:rsid w:val="00F532BC"/>
    <w:rPr>
      <w:rFonts w:cs="Arial"/>
      <w:b/>
      <w:bCs/>
      <w:sz w:val="24"/>
      <w:szCs w:val="26"/>
    </w:rPr>
  </w:style>
  <w:style w:type="character" w:customStyle="1" w:styleId="Nadpis4Char">
    <w:name w:val="Nadpis 4 Char"/>
    <w:link w:val="Nadpis4"/>
    <w:rsid w:val="00F532BC"/>
    <w:rPr>
      <w:b/>
      <w:bCs/>
      <w:sz w:val="24"/>
      <w:szCs w:val="28"/>
    </w:rPr>
  </w:style>
  <w:style w:type="character" w:customStyle="1" w:styleId="Nadpis5Char">
    <w:name w:val="Nadpis 5 Char"/>
    <w:link w:val="Nadpis5"/>
    <w:rsid w:val="00F532BC"/>
    <w:rPr>
      <w:rFonts w:ascii="Calibri" w:hAnsi="Calibri"/>
      <w:b/>
      <w:bCs/>
      <w:i/>
      <w:iCs/>
      <w:sz w:val="26"/>
      <w:szCs w:val="26"/>
    </w:rPr>
  </w:style>
  <w:style w:type="character" w:customStyle="1" w:styleId="Nadpis6Char">
    <w:name w:val="Nadpis 6 Char"/>
    <w:link w:val="Nadpis6"/>
    <w:rsid w:val="00F532BC"/>
    <w:rPr>
      <w:rFonts w:ascii="Calibri" w:hAnsi="Calibri"/>
      <w:b/>
      <w:bCs/>
      <w:sz w:val="22"/>
      <w:szCs w:val="22"/>
    </w:rPr>
  </w:style>
  <w:style w:type="character" w:customStyle="1" w:styleId="Nadpis7Char">
    <w:name w:val="Nadpis 7 Char"/>
    <w:link w:val="Nadpis7"/>
    <w:rsid w:val="00F532BC"/>
    <w:rPr>
      <w:sz w:val="22"/>
      <w:szCs w:val="24"/>
    </w:rPr>
  </w:style>
  <w:style w:type="character" w:customStyle="1" w:styleId="Nadpis8Char">
    <w:name w:val="Nadpis 8 Char"/>
    <w:link w:val="Nadpis8"/>
    <w:rsid w:val="00F532BC"/>
    <w:rPr>
      <w:rFonts w:ascii="Calibri" w:hAnsi="Calibri"/>
      <w:i/>
      <w:iCs/>
      <w:sz w:val="22"/>
      <w:szCs w:val="24"/>
    </w:rPr>
  </w:style>
  <w:style w:type="character" w:customStyle="1" w:styleId="Nadpis9Char">
    <w:name w:val="Nadpis 9 Char"/>
    <w:link w:val="Nadpis9"/>
    <w:rsid w:val="00F532BC"/>
    <w:rPr>
      <w:rFonts w:ascii="Cambria" w:hAnsi="Cambria"/>
      <w:sz w:val="22"/>
      <w:szCs w:val="22"/>
    </w:rPr>
  </w:style>
  <w:style w:type="paragraph" w:styleId="Obsah1">
    <w:name w:val="toc 1"/>
    <w:basedOn w:val="Normlny"/>
    <w:next w:val="Normlny"/>
    <w:autoRedefine/>
    <w:uiPriority w:val="39"/>
    <w:qFormat/>
    <w:rsid w:val="00D30E64"/>
    <w:pPr>
      <w:tabs>
        <w:tab w:val="left" w:pos="480"/>
        <w:tab w:val="left" w:leader="dot" w:pos="6946"/>
      </w:tabs>
      <w:spacing w:before="120" w:after="120" w:line="240" w:lineRule="auto"/>
      <w:ind w:firstLine="0"/>
    </w:pPr>
    <w:rPr>
      <w:b/>
      <w:noProof/>
      <w:color w:val="FF0000"/>
    </w:rPr>
  </w:style>
  <w:style w:type="paragraph" w:styleId="Obsah2">
    <w:name w:val="toc 2"/>
    <w:basedOn w:val="Normlny"/>
    <w:next w:val="Normlny"/>
    <w:autoRedefine/>
    <w:uiPriority w:val="39"/>
    <w:qFormat/>
    <w:rsid w:val="00F532BC"/>
    <w:pPr>
      <w:tabs>
        <w:tab w:val="left" w:pos="851"/>
        <w:tab w:val="left" w:leader="dot" w:pos="6946"/>
      </w:tabs>
      <w:spacing w:before="60" w:after="60" w:line="240" w:lineRule="auto"/>
      <w:ind w:firstLine="426"/>
    </w:pPr>
  </w:style>
  <w:style w:type="paragraph" w:styleId="Obsah3">
    <w:name w:val="toc 3"/>
    <w:basedOn w:val="Normlny"/>
    <w:next w:val="Normlny"/>
    <w:autoRedefine/>
    <w:uiPriority w:val="39"/>
    <w:qFormat/>
    <w:rsid w:val="00F532BC"/>
    <w:pPr>
      <w:tabs>
        <w:tab w:val="left" w:pos="1540"/>
        <w:tab w:val="left" w:leader="dot" w:pos="6946"/>
      </w:tabs>
      <w:spacing w:before="20" w:after="20" w:line="240" w:lineRule="auto"/>
      <w:ind w:firstLine="851"/>
    </w:pPr>
    <w:rPr>
      <w:noProof/>
    </w:rPr>
  </w:style>
  <w:style w:type="paragraph" w:styleId="Popis">
    <w:name w:val="caption"/>
    <w:aliases w:val="Popiska-Caption"/>
    <w:basedOn w:val="Normlny"/>
    <w:next w:val="Normlny"/>
    <w:autoRedefine/>
    <w:qFormat/>
    <w:rsid w:val="00F532BC"/>
    <w:pPr>
      <w:spacing w:before="0" w:after="60"/>
      <w:ind w:firstLine="0"/>
      <w:jc w:val="center"/>
    </w:pPr>
    <w:rPr>
      <w:b/>
      <w:bCs/>
      <w:sz w:val="20"/>
      <w:szCs w:val="20"/>
      <w:lang w:eastAsia="en-US"/>
    </w:rPr>
  </w:style>
  <w:style w:type="character" w:styleId="Siln">
    <w:name w:val="Strong"/>
    <w:qFormat/>
    <w:rsid w:val="00F532BC"/>
    <w:rPr>
      <w:b/>
      <w:bCs/>
    </w:rPr>
  </w:style>
  <w:style w:type="character" w:styleId="Zvraznenie">
    <w:name w:val="Emphasis"/>
    <w:uiPriority w:val="20"/>
    <w:qFormat/>
    <w:rsid w:val="00F532BC"/>
    <w:rPr>
      <w:b/>
      <w:bCs/>
      <w:i w:val="0"/>
      <w:iCs w:val="0"/>
    </w:rPr>
  </w:style>
  <w:style w:type="paragraph" w:styleId="Odsekzoznamu">
    <w:name w:val="List Paragraph"/>
    <w:basedOn w:val="Normlny"/>
    <w:uiPriority w:val="34"/>
    <w:qFormat/>
    <w:rsid w:val="00F532BC"/>
    <w:pPr>
      <w:ind w:left="720" w:firstLine="0"/>
      <w:contextualSpacing/>
    </w:pPr>
    <w:rPr>
      <w:sz w:val="24"/>
      <w:szCs w:val="20"/>
      <w:lang w:val="cs-CZ"/>
    </w:rPr>
  </w:style>
  <w:style w:type="paragraph" w:styleId="Hlavikaobsahu">
    <w:name w:val="TOC Heading"/>
    <w:basedOn w:val="Nadpis1"/>
    <w:next w:val="Normlny"/>
    <w:uiPriority w:val="39"/>
    <w:qFormat/>
    <w:rsid w:val="00F532BC"/>
    <w:pPr>
      <w:keepLines/>
      <w:numPr>
        <w:numId w:val="0"/>
      </w:numPr>
      <w:spacing w:before="480" w:after="0" w:line="276" w:lineRule="auto"/>
      <w:jc w:val="left"/>
      <w:outlineLvl w:val="9"/>
    </w:pPr>
    <w:rPr>
      <w:rFonts w:ascii="Cambria" w:hAnsi="Cambria" w:cs="Times New Roman"/>
      <w:color w:val="365F91"/>
      <w:kern w:val="0"/>
      <w:szCs w:val="28"/>
      <w:lang w:val="cs-CZ" w:eastAsia="en-US"/>
    </w:rPr>
  </w:style>
  <w:style w:type="paragraph" w:customStyle="1" w:styleId="FKP08-Textpspvku">
    <w:name w:val="FKP08-Text příspěvku"/>
    <w:basedOn w:val="Normlny"/>
    <w:qFormat/>
    <w:rsid w:val="00F532BC"/>
    <w:pPr>
      <w:ind w:firstLine="170"/>
    </w:pPr>
    <w:rPr>
      <w:lang w:val="cs-CZ" w:eastAsia="cs-CZ"/>
    </w:rPr>
  </w:style>
  <w:style w:type="paragraph" w:customStyle="1" w:styleId="Hlavikaobsahu1">
    <w:name w:val="Hlavička obsahu1"/>
    <w:basedOn w:val="Nadpis1"/>
    <w:next w:val="Normlny"/>
    <w:qFormat/>
    <w:rsid w:val="00F532BC"/>
    <w:pPr>
      <w:keepLines/>
      <w:numPr>
        <w:numId w:val="0"/>
      </w:numPr>
      <w:spacing w:before="480" w:after="0" w:line="276" w:lineRule="auto"/>
      <w:outlineLvl w:val="9"/>
    </w:pPr>
    <w:rPr>
      <w:rFonts w:ascii="Cambria" w:hAnsi="Cambria" w:cs="Times New Roman"/>
      <w:color w:val="365F91"/>
      <w:kern w:val="0"/>
      <w:szCs w:val="28"/>
      <w:lang w:eastAsia="en-US"/>
    </w:rPr>
  </w:style>
  <w:style w:type="paragraph" w:customStyle="1" w:styleId="MojNadpis1">
    <w:name w:val="Moj Nadpis1"/>
    <w:basedOn w:val="Normlny"/>
    <w:link w:val="MojNadpis1Char"/>
    <w:qFormat/>
    <w:rsid w:val="00F532BC"/>
    <w:pPr>
      <w:numPr>
        <w:numId w:val="10"/>
      </w:numPr>
    </w:pPr>
    <w:rPr>
      <w:b/>
      <w:sz w:val="32"/>
      <w:szCs w:val="32"/>
    </w:rPr>
  </w:style>
  <w:style w:type="character" w:customStyle="1" w:styleId="MojNadpis1Char">
    <w:name w:val="Moj Nadpis1 Char"/>
    <w:link w:val="MojNadpis1"/>
    <w:rsid w:val="00F532BC"/>
    <w:rPr>
      <w:b/>
      <w:sz w:val="32"/>
      <w:szCs w:val="32"/>
    </w:rPr>
  </w:style>
  <w:style w:type="paragraph" w:customStyle="1" w:styleId="MojZoznampouzitejlit">
    <w:name w:val="Moj Zoznam pouzitej lit."/>
    <w:basedOn w:val="Normlny"/>
    <w:link w:val="MojZoznampouzitejlitChar"/>
    <w:qFormat/>
    <w:rsid w:val="00F532BC"/>
    <w:rPr>
      <w:b/>
      <w:sz w:val="32"/>
      <w:szCs w:val="32"/>
    </w:rPr>
  </w:style>
  <w:style w:type="character" w:customStyle="1" w:styleId="MojZoznampouzitejlitChar">
    <w:name w:val="Moj Zoznam pouzitej lit. Char"/>
    <w:link w:val="MojZoznampouzitejlit"/>
    <w:rsid w:val="00F532BC"/>
    <w:rPr>
      <w:b/>
      <w:sz w:val="32"/>
      <w:szCs w:val="32"/>
    </w:rPr>
  </w:style>
  <w:style w:type="paragraph" w:customStyle="1" w:styleId="Odstavecseseznamem">
    <w:name w:val="Odstavec se seznamem"/>
    <w:basedOn w:val="Normlny"/>
    <w:uiPriority w:val="34"/>
    <w:qFormat/>
    <w:rsid w:val="00F532BC"/>
    <w:pPr>
      <w:spacing w:before="0" w:after="200" w:line="276" w:lineRule="auto"/>
      <w:ind w:left="720" w:firstLine="0"/>
      <w:contextualSpacing/>
      <w:jc w:val="left"/>
    </w:pPr>
    <w:rPr>
      <w:rFonts w:ascii="Calibri" w:eastAsia="Calibri" w:hAnsi="Calibri"/>
      <w:szCs w:val="22"/>
      <w:lang w:val="cs-CZ" w:eastAsia="en-US"/>
    </w:rPr>
  </w:style>
  <w:style w:type="paragraph" w:styleId="Zkladntext">
    <w:name w:val="Body Text"/>
    <w:basedOn w:val="Normlny"/>
    <w:link w:val="ZkladntextChar"/>
    <w:rsid w:val="000F38A1"/>
    <w:pPr>
      <w:spacing w:before="0" w:after="0" w:line="240" w:lineRule="auto"/>
      <w:ind w:firstLine="0"/>
      <w:jc w:val="left"/>
    </w:pPr>
    <w:rPr>
      <w:sz w:val="24"/>
      <w:szCs w:val="20"/>
    </w:rPr>
  </w:style>
  <w:style w:type="character" w:customStyle="1" w:styleId="ZkladntextChar">
    <w:name w:val="Základný text Char"/>
    <w:basedOn w:val="Predvolenpsmoodseku"/>
    <w:link w:val="Zkladntext"/>
    <w:rsid w:val="000F38A1"/>
    <w:rPr>
      <w:sz w:val="24"/>
    </w:rPr>
  </w:style>
  <w:style w:type="character" w:styleId="Hypertextovprepojenie">
    <w:name w:val="Hyperlink"/>
    <w:semiHidden/>
    <w:unhideWhenUsed/>
    <w:rsid w:val="00A95976"/>
    <w:rPr>
      <w:rFonts w:ascii="Times New Roman" w:hAnsi="Times New Roman" w:cs="Times New Roman" w:hint="default"/>
      <w:strike w:val="0"/>
      <w:dstrike w:val="0"/>
      <w:color w:val="1E2427"/>
      <w:u w:val="none"/>
      <w:effect w:val="none"/>
    </w:rPr>
  </w:style>
  <w:style w:type="paragraph" w:styleId="Pta">
    <w:name w:val="footer"/>
    <w:basedOn w:val="Normlny"/>
    <w:link w:val="PtaChar"/>
    <w:unhideWhenUsed/>
    <w:rsid w:val="00A95976"/>
    <w:pPr>
      <w:tabs>
        <w:tab w:val="center" w:pos="4536"/>
        <w:tab w:val="right" w:pos="9072"/>
      </w:tabs>
      <w:spacing w:before="0" w:after="0" w:line="240" w:lineRule="auto"/>
      <w:ind w:firstLine="0"/>
      <w:jc w:val="left"/>
    </w:pPr>
    <w:rPr>
      <w:sz w:val="24"/>
    </w:rPr>
  </w:style>
  <w:style w:type="character" w:customStyle="1" w:styleId="PtaChar">
    <w:name w:val="Päta Char"/>
    <w:basedOn w:val="Predvolenpsmoodseku"/>
    <w:link w:val="Pta"/>
    <w:rsid w:val="00A95976"/>
    <w:rPr>
      <w:sz w:val="24"/>
      <w:szCs w:val="24"/>
    </w:rPr>
  </w:style>
  <w:style w:type="paragraph" w:customStyle="1" w:styleId="Default">
    <w:name w:val="Default"/>
    <w:rsid w:val="002A38A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888524">
      <w:bodyDiv w:val="1"/>
      <w:marLeft w:val="0"/>
      <w:marRight w:val="0"/>
      <w:marTop w:val="0"/>
      <w:marBottom w:val="0"/>
      <w:divBdr>
        <w:top w:val="none" w:sz="0" w:space="0" w:color="auto"/>
        <w:left w:val="none" w:sz="0" w:space="0" w:color="auto"/>
        <w:bottom w:val="none" w:sz="0" w:space="0" w:color="auto"/>
        <w:right w:val="none" w:sz="0" w:space="0" w:color="auto"/>
      </w:divBdr>
    </w:div>
    <w:div w:id="839857555">
      <w:bodyDiv w:val="1"/>
      <w:marLeft w:val="0"/>
      <w:marRight w:val="0"/>
      <w:marTop w:val="0"/>
      <w:marBottom w:val="0"/>
      <w:divBdr>
        <w:top w:val="none" w:sz="0" w:space="0" w:color="auto"/>
        <w:left w:val="none" w:sz="0" w:space="0" w:color="auto"/>
        <w:bottom w:val="none" w:sz="0" w:space="0" w:color="auto"/>
        <w:right w:val="none" w:sz="0" w:space="0" w:color="auto"/>
      </w:divBdr>
    </w:div>
    <w:div w:id="893658616">
      <w:bodyDiv w:val="1"/>
      <w:marLeft w:val="0"/>
      <w:marRight w:val="0"/>
      <w:marTop w:val="0"/>
      <w:marBottom w:val="0"/>
      <w:divBdr>
        <w:top w:val="none" w:sz="0" w:space="0" w:color="auto"/>
        <w:left w:val="none" w:sz="0" w:space="0" w:color="auto"/>
        <w:bottom w:val="none" w:sz="0" w:space="0" w:color="auto"/>
        <w:right w:val="none" w:sz="0" w:space="0" w:color="auto"/>
      </w:divBdr>
    </w:div>
    <w:div w:id="1501699476">
      <w:bodyDiv w:val="1"/>
      <w:marLeft w:val="0"/>
      <w:marRight w:val="0"/>
      <w:marTop w:val="0"/>
      <w:marBottom w:val="0"/>
      <w:divBdr>
        <w:top w:val="none" w:sz="0" w:space="0" w:color="auto"/>
        <w:left w:val="none" w:sz="0" w:space="0" w:color="auto"/>
        <w:bottom w:val="none" w:sz="0" w:space="0" w:color="auto"/>
        <w:right w:val="none" w:sz="0" w:space="0" w:color="auto"/>
      </w:divBdr>
    </w:div>
    <w:div w:id="2052068945">
      <w:bodyDiv w:val="1"/>
      <w:marLeft w:val="0"/>
      <w:marRight w:val="0"/>
      <w:marTop w:val="0"/>
      <w:marBottom w:val="0"/>
      <w:divBdr>
        <w:top w:val="none" w:sz="0" w:space="0" w:color="auto"/>
        <w:left w:val="none" w:sz="0" w:space="0" w:color="auto"/>
        <w:bottom w:val="none" w:sz="0" w:space="0" w:color="auto"/>
        <w:right w:val="none" w:sz="0" w:space="0" w:color="auto"/>
      </w:divBdr>
    </w:div>
    <w:div w:id="2065829822">
      <w:bodyDiv w:val="1"/>
      <w:marLeft w:val="0"/>
      <w:marRight w:val="0"/>
      <w:marTop w:val="0"/>
      <w:marBottom w:val="0"/>
      <w:divBdr>
        <w:top w:val="none" w:sz="0" w:space="0" w:color="auto"/>
        <w:left w:val="none" w:sz="0" w:space="0" w:color="auto"/>
        <w:bottom w:val="none" w:sz="0" w:space="0" w:color="auto"/>
        <w:right w:val="none" w:sz="0" w:space="0" w:color="auto"/>
      </w:divBdr>
    </w:div>
    <w:div w:id="211320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B984C9-5EBF-4644-B34E-41AC006FC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2864</Words>
  <Characters>16331</Characters>
  <Application>Microsoft Office Word</Application>
  <DocSecurity>0</DocSecurity>
  <Lines>136</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dc:creator>
  <cp:lastModifiedBy>Tej Juraj</cp:lastModifiedBy>
  <cp:revision>11</cp:revision>
  <cp:lastPrinted>2018-11-21T20:45:00Z</cp:lastPrinted>
  <dcterms:created xsi:type="dcterms:W3CDTF">2023-11-23T08:31:00Z</dcterms:created>
  <dcterms:modified xsi:type="dcterms:W3CDTF">2023-12-05T13:12:00Z</dcterms:modified>
</cp:coreProperties>
</file>