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6D" w:rsidRPr="001822E5" w:rsidRDefault="00C2416D" w:rsidP="00C2416D">
      <w:pPr>
        <w:spacing w:after="0"/>
        <w:rPr>
          <w:rFonts w:ascii="Times New Roman" w:hAnsi="Times New Roman" w:cs="Times New Roman"/>
          <w:b/>
          <w:caps/>
          <w:sz w:val="28"/>
          <w:szCs w:val="28"/>
        </w:rPr>
      </w:pPr>
      <w:r w:rsidRPr="00C2416D">
        <w:rPr>
          <w:rFonts w:ascii="Times New Roman" w:hAnsi="Times New Roman" w:cs="Times New Roman"/>
          <w:sz w:val="28"/>
          <w:szCs w:val="28"/>
        </w:rPr>
        <w:t xml:space="preserve">KLIMOVIČ, M., 2014. Exekutívne funkcie a porozumenie textu v primárnej edukácii: od výskumu k stimulácii. In: </w:t>
      </w:r>
      <w:r w:rsidRPr="00C2416D">
        <w:rPr>
          <w:rFonts w:ascii="Times New Roman" w:hAnsi="Times New Roman" w:cs="Times New Roman"/>
          <w:i/>
          <w:sz w:val="28"/>
          <w:szCs w:val="28"/>
        </w:rPr>
        <w:t xml:space="preserve">ACTA PAEDAGOGICAE </w:t>
      </w:r>
      <w:r w:rsidR="001822E5" w:rsidRPr="00C2416D">
        <w:rPr>
          <w:rFonts w:ascii="Times New Roman" w:hAnsi="Times New Roman" w:cs="Times New Roman"/>
          <w:i/>
          <w:sz w:val="28"/>
          <w:szCs w:val="28"/>
        </w:rPr>
        <w:t xml:space="preserve">PRESOVES </w:t>
      </w:r>
      <w:r w:rsidR="001822E5">
        <w:rPr>
          <w:rFonts w:ascii="Times New Roman" w:hAnsi="Times New Roman" w:cs="Times New Roman"/>
          <w:i/>
          <w:sz w:val="28"/>
          <w:szCs w:val="28"/>
        </w:rPr>
        <w:t xml:space="preserve"> – </w:t>
      </w:r>
      <w:r w:rsidRPr="00C2416D">
        <w:rPr>
          <w:rFonts w:ascii="Times New Roman" w:hAnsi="Times New Roman" w:cs="Times New Roman"/>
          <w:i/>
          <w:sz w:val="28"/>
          <w:szCs w:val="28"/>
        </w:rPr>
        <w:t>NOVA SANDES</w:t>
      </w:r>
      <w:r w:rsidRPr="00C2416D">
        <w:rPr>
          <w:rFonts w:ascii="Times New Roman" w:hAnsi="Times New Roman" w:cs="Times New Roman"/>
          <w:sz w:val="28"/>
          <w:szCs w:val="28"/>
        </w:rPr>
        <w:t xml:space="preserve">. </w:t>
      </w:r>
      <w:r w:rsidR="001822E5" w:rsidRPr="001822E5">
        <w:rPr>
          <w:rFonts w:ascii="Times New Roman" w:hAnsi="Times New Roman" w:cs="Times New Roman"/>
          <w:i/>
          <w:sz w:val="28"/>
          <w:szCs w:val="28"/>
        </w:rPr>
        <w:t>ANNUS IX.</w:t>
      </w:r>
      <w:r w:rsidR="001822E5">
        <w:rPr>
          <w:rFonts w:ascii="Times New Roman" w:hAnsi="Times New Roman" w:cs="Times New Roman"/>
          <w:sz w:val="28"/>
          <w:szCs w:val="28"/>
        </w:rPr>
        <w:t xml:space="preserve"> </w:t>
      </w:r>
      <w:r w:rsidRPr="00C2416D">
        <w:rPr>
          <w:rFonts w:ascii="Times New Roman" w:hAnsi="Times New Roman" w:cs="Times New Roman"/>
          <w:sz w:val="28"/>
          <w:szCs w:val="28"/>
        </w:rPr>
        <w:t>Prešov: PF PU</w:t>
      </w:r>
      <w:r w:rsidR="001822E5">
        <w:rPr>
          <w:rFonts w:ascii="Times New Roman" w:hAnsi="Times New Roman" w:cs="Times New Roman"/>
          <w:sz w:val="28"/>
          <w:szCs w:val="28"/>
        </w:rPr>
        <w:t>, 2014, s. 89 – 100</w:t>
      </w:r>
      <w:r w:rsidRPr="00C2416D">
        <w:rPr>
          <w:rFonts w:ascii="Times New Roman" w:hAnsi="Times New Roman" w:cs="Times New Roman"/>
          <w:sz w:val="28"/>
          <w:szCs w:val="28"/>
        </w:rPr>
        <w:t>.</w:t>
      </w:r>
      <w:r w:rsidR="001822E5">
        <w:rPr>
          <w:rFonts w:ascii="Times New Roman" w:hAnsi="Times New Roman" w:cs="Times New Roman"/>
          <w:sz w:val="28"/>
          <w:szCs w:val="28"/>
        </w:rPr>
        <w:t xml:space="preserve"> ISBN </w:t>
      </w:r>
      <w:r w:rsidR="001822E5" w:rsidRPr="001822E5">
        <w:rPr>
          <w:rFonts w:ascii="Times New Roman" w:hAnsi="Times New Roman" w:cs="Times New Roman"/>
          <w:sz w:val="28"/>
          <w:szCs w:val="28"/>
        </w:rPr>
        <w:t>978-80-555-1193-1</w:t>
      </w:r>
      <w:r w:rsidR="001822E5">
        <w:rPr>
          <w:rFonts w:ascii="Times New Roman" w:hAnsi="Times New Roman" w:cs="Times New Roman"/>
          <w:sz w:val="28"/>
          <w:szCs w:val="28"/>
        </w:rPr>
        <w:t>.</w:t>
      </w:r>
    </w:p>
    <w:p w:rsidR="00C2416D" w:rsidRDefault="00C2416D" w:rsidP="00473C59">
      <w:pPr>
        <w:spacing w:after="0"/>
        <w:jc w:val="center"/>
        <w:rPr>
          <w:rFonts w:ascii="Times New Roman" w:hAnsi="Times New Roman" w:cs="Times New Roman"/>
          <w:b/>
          <w:caps/>
          <w:sz w:val="28"/>
          <w:szCs w:val="28"/>
        </w:rPr>
      </w:pPr>
    </w:p>
    <w:p w:rsidR="00F4160D" w:rsidRPr="00473C59" w:rsidRDefault="00F4160D" w:rsidP="00473C59">
      <w:pPr>
        <w:spacing w:after="0"/>
        <w:jc w:val="center"/>
        <w:rPr>
          <w:rFonts w:ascii="Times New Roman" w:hAnsi="Times New Roman" w:cs="Times New Roman"/>
          <w:b/>
          <w:caps/>
          <w:sz w:val="28"/>
          <w:szCs w:val="28"/>
        </w:rPr>
      </w:pPr>
      <w:r w:rsidRPr="00473C59">
        <w:rPr>
          <w:rFonts w:ascii="Times New Roman" w:hAnsi="Times New Roman" w:cs="Times New Roman"/>
          <w:b/>
          <w:caps/>
          <w:sz w:val="28"/>
          <w:szCs w:val="28"/>
        </w:rPr>
        <w:t>Exekutívne funkcie a porozumenie textu v primárnej edukácii: od výskumu k stimulácii</w:t>
      </w:r>
    </w:p>
    <w:p w:rsidR="00C04D1B" w:rsidRPr="00C2416D" w:rsidRDefault="00C04D1B" w:rsidP="00C04D1B">
      <w:pPr>
        <w:spacing w:after="0"/>
        <w:rPr>
          <w:rFonts w:ascii="Times New Roman" w:hAnsi="Times New Roman" w:cs="Times New Roman"/>
          <w:sz w:val="24"/>
          <w:szCs w:val="24"/>
        </w:rPr>
      </w:pPr>
    </w:p>
    <w:p w:rsidR="00F4160D" w:rsidRPr="00C2416D" w:rsidRDefault="00473C59" w:rsidP="00473C59">
      <w:pPr>
        <w:spacing w:after="0"/>
        <w:jc w:val="center"/>
        <w:rPr>
          <w:rFonts w:ascii="Times New Roman" w:hAnsi="Times New Roman" w:cs="Times New Roman"/>
          <w:b/>
          <w:i/>
          <w:sz w:val="24"/>
          <w:szCs w:val="24"/>
        </w:rPr>
      </w:pPr>
      <w:r w:rsidRPr="00C2416D">
        <w:rPr>
          <w:rFonts w:ascii="Times New Roman" w:hAnsi="Times New Roman" w:cs="Times New Roman"/>
          <w:b/>
          <w:i/>
          <w:sz w:val="24"/>
          <w:szCs w:val="24"/>
        </w:rPr>
        <w:t xml:space="preserve">PaedDr. </w:t>
      </w:r>
      <w:r w:rsidR="00F4160D" w:rsidRPr="00C2416D">
        <w:rPr>
          <w:rFonts w:ascii="Times New Roman" w:hAnsi="Times New Roman" w:cs="Times New Roman"/>
          <w:b/>
          <w:i/>
          <w:sz w:val="24"/>
          <w:szCs w:val="24"/>
        </w:rPr>
        <w:t>Martin Klimovič</w:t>
      </w:r>
      <w:r w:rsidRPr="00C2416D">
        <w:rPr>
          <w:rFonts w:ascii="Times New Roman" w:hAnsi="Times New Roman" w:cs="Times New Roman"/>
          <w:b/>
          <w:i/>
          <w:sz w:val="24"/>
          <w:szCs w:val="24"/>
        </w:rPr>
        <w:t>, PhD.</w:t>
      </w:r>
    </w:p>
    <w:p w:rsidR="00F4160D" w:rsidRPr="00C2416D" w:rsidRDefault="00F4160D" w:rsidP="00C04D1B">
      <w:pPr>
        <w:spacing w:after="0"/>
        <w:rPr>
          <w:rFonts w:ascii="Times New Roman" w:hAnsi="Times New Roman" w:cs="Times New Roman"/>
          <w:sz w:val="24"/>
          <w:szCs w:val="24"/>
        </w:rPr>
      </w:pPr>
    </w:p>
    <w:p w:rsidR="00C04D1B" w:rsidRDefault="00473C59" w:rsidP="00C04D1B">
      <w:pPr>
        <w:spacing w:after="0"/>
        <w:rPr>
          <w:rFonts w:ascii="Times New Roman" w:hAnsi="Times New Roman" w:cs="Times New Roman"/>
          <w:b/>
          <w:sz w:val="24"/>
          <w:szCs w:val="24"/>
        </w:rPr>
      </w:pPr>
      <w:r>
        <w:rPr>
          <w:rFonts w:ascii="Times New Roman" w:hAnsi="Times New Roman" w:cs="Times New Roman"/>
          <w:b/>
          <w:sz w:val="24"/>
          <w:szCs w:val="24"/>
        </w:rPr>
        <w:t>Úvod</w:t>
      </w:r>
    </w:p>
    <w:p w:rsidR="00473C59" w:rsidRDefault="00473C59" w:rsidP="00C04D1B">
      <w:pPr>
        <w:spacing w:after="0"/>
        <w:rPr>
          <w:rFonts w:ascii="Times New Roman" w:hAnsi="Times New Roman" w:cs="Times New Roman"/>
          <w:b/>
          <w:sz w:val="24"/>
          <w:szCs w:val="24"/>
        </w:rPr>
      </w:pPr>
    </w:p>
    <w:p w:rsidR="00C04D1B" w:rsidRDefault="00473C59" w:rsidP="00376C4D">
      <w:pPr>
        <w:spacing w:after="0"/>
        <w:jc w:val="both"/>
        <w:rPr>
          <w:rFonts w:ascii="Times New Roman" w:hAnsi="Times New Roman" w:cs="Times New Roman"/>
          <w:sz w:val="24"/>
          <w:szCs w:val="24"/>
        </w:rPr>
      </w:pPr>
      <w:r>
        <w:rPr>
          <w:rFonts w:ascii="Times New Roman" w:hAnsi="Times New Roman" w:cs="Times New Roman"/>
          <w:sz w:val="24"/>
          <w:szCs w:val="24"/>
        </w:rPr>
        <w:tab/>
      </w:r>
      <w:r w:rsidR="00C04D1B">
        <w:rPr>
          <w:rFonts w:ascii="Times New Roman" w:hAnsi="Times New Roman" w:cs="Times New Roman"/>
          <w:sz w:val="24"/>
          <w:szCs w:val="24"/>
        </w:rPr>
        <w:t xml:space="preserve">Exekutívne funkcie </w:t>
      </w:r>
      <w:r w:rsidR="00F4160D">
        <w:rPr>
          <w:rFonts w:ascii="Times New Roman" w:hAnsi="Times New Roman" w:cs="Times New Roman"/>
          <w:sz w:val="24"/>
          <w:szCs w:val="24"/>
        </w:rPr>
        <w:t xml:space="preserve">(EF) </w:t>
      </w:r>
      <w:r w:rsidR="00C04D1B">
        <w:rPr>
          <w:rFonts w:ascii="Times New Roman" w:hAnsi="Times New Roman" w:cs="Times New Roman"/>
          <w:sz w:val="24"/>
          <w:szCs w:val="24"/>
        </w:rPr>
        <w:t>hrajú významnú úlohu pri čítaní a porozumení textu. Nízka úroveň exekutívneho fungovania môže byť príčinou slabého školského výkonu, no platí to aj opačne, teda vysoká úroveň exekutívy zvyšuje schopnosť čitateľa efektívne spracovávať textové informácie. Cieľom štúdie je naznačiť vzťah medzi exekutívnymi funkciami (najmä inhibíciou, kontrolou pozornosti, pracovnou pamäťou, kognitívnou flexibilitou) a porozumením textu, sumarizovať zistenia z doterajších výskumov orientovaných na EF a čítanie a vytvoriť tak základné teoretické východisko pre návrh stimulácie EF prostredníctvom úloh zadávaných pred čítaním, počas čítania a po čítaní vecného textu.  V štúdii akcentujeme prístupy, v ktorých sa neodporúča izolované učenie sa kognitívnym stratégiám, ale učenie sa v kontexte kurikula. V tom</w:t>
      </w:r>
      <w:r w:rsidR="00C04D1B" w:rsidRPr="008D640E">
        <w:rPr>
          <w:rFonts w:ascii="Times New Roman" w:hAnsi="Times New Roman" w:cs="Times New Roman"/>
          <w:sz w:val="24"/>
          <w:szCs w:val="24"/>
        </w:rPr>
        <w:t>to duchu zvažujeme možnosti intervencie v dvoch základných doménach: na úrovni prostredia (</w:t>
      </w:r>
      <w:r w:rsidR="00F4160D">
        <w:rPr>
          <w:rFonts w:ascii="Times New Roman" w:hAnsi="Times New Roman" w:cs="Times New Roman"/>
          <w:sz w:val="24"/>
          <w:szCs w:val="24"/>
        </w:rPr>
        <w:t>zmenením externých podmienok zlepšiť exekutívne fungovanie žiaka alebo znížiť negatívny vplyv slabej exekutívnej funkcie</w:t>
      </w:r>
      <w:r w:rsidR="00C04D1B" w:rsidRPr="008D640E">
        <w:rPr>
          <w:rFonts w:ascii="Times New Roman" w:hAnsi="Times New Roman" w:cs="Times New Roman"/>
          <w:sz w:val="24"/>
          <w:szCs w:val="24"/>
        </w:rPr>
        <w:t xml:space="preserve">) a na úrovni </w:t>
      </w:r>
      <w:r w:rsidR="00C04D1B">
        <w:rPr>
          <w:rFonts w:ascii="Times New Roman" w:hAnsi="Times New Roman" w:cs="Times New Roman"/>
          <w:sz w:val="24"/>
          <w:szCs w:val="24"/>
        </w:rPr>
        <w:t>učiaceho sa</w:t>
      </w:r>
      <w:r w:rsidR="00C04D1B" w:rsidRPr="008D640E">
        <w:rPr>
          <w:rFonts w:ascii="Times New Roman" w:hAnsi="Times New Roman" w:cs="Times New Roman"/>
          <w:sz w:val="24"/>
          <w:szCs w:val="24"/>
        </w:rPr>
        <w:t xml:space="preserve"> (</w:t>
      </w:r>
      <w:r w:rsidR="00F4160D">
        <w:rPr>
          <w:rFonts w:ascii="Times New Roman" w:hAnsi="Times New Roman" w:cs="Times New Roman"/>
          <w:sz w:val="24"/>
          <w:szCs w:val="24"/>
        </w:rPr>
        <w:t>zvýšiť žiakovu schopnosť používať exekutívne funkcie primeraným spôsobom</w:t>
      </w:r>
      <w:r w:rsidR="00C04D1B" w:rsidRPr="008D640E">
        <w:rPr>
          <w:rFonts w:ascii="Times New Roman" w:hAnsi="Times New Roman" w:cs="Times New Roman"/>
          <w:sz w:val="24"/>
          <w:szCs w:val="24"/>
        </w:rPr>
        <w:t xml:space="preserve">). </w:t>
      </w:r>
    </w:p>
    <w:p w:rsidR="00C04D1B" w:rsidRDefault="00C04D1B" w:rsidP="00C04D1B">
      <w:pPr>
        <w:spacing w:after="0"/>
        <w:rPr>
          <w:rFonts w:ascii="Times New Roman" w:hAnsi="Times New Roman" w:cs="Times New Roman"/>
          <w:sz w:val="24"/>
          <w:szCs w:val="24"/>
        </w:rPr>
      </w:pPr>
    </w:p>
    <w:p w:rsidR="00C04D1B" w:rsidRPr="00E62E97" w:rsidRDefault="00C14CD6" w:rsidP="00C04D1B">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C04D1B" w:rsidRPr="00E62E97">
        <w:rPr>
          <w:rFonts w:ascii="Times New Roman" w:hAnsi="Times New Roman" w:cs="Times New Roman"/>
          <w:b/>
          <w:sz w:val="24"/>
          <w:szCs w:val="24"/>
        </w:rPr>
        <w:t>Exekutívne funkcie</w:t>
      </w:r>
    </w:p>
    <w:p w:rsidR="00C04D1B" w:rsidRDefault="00C04D1B" w:rsidP="00C04D1B">
      <w:pPr>
        <w:spacing w:after="0"/>
        <w:rPr>
          <w:rFonts w:ascii="Times New Roman" w:hAnsi="Times New Roman" w:cs="Times New Roman"/>
          <w:sz w:val="24"/>
          <w:szCs w:val="24"/>
        </w:rPr>
      </w:pPr>
    </w:p>
    <w:p w:rsidR="001B73C9" w:rsidRDefault="00C04D1B" w:rsidP="00E62E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EF </w:t>
      </w:r>
      <w:r w:rsidR="008B778F">
        <w:rPr>
          <w:rFonts w:ascii="Times New Roman" w:hAnsi="Times New Roman" w:cs="Times New Roman"/>
          <w:sz w:val="24"/>
          <w:szCs w:val="24"/>
        </w:rPr>
        <w:t>organizujú zámerné konanie človeka (</w:t>
      </w:r>
      <w:proofErr w:type="spellStart"/>
      <w:r w:rsidR="008B778F">
        <w:rPr>
          <w:rFonts w:ascii="Times New Roman" w:hAnsi="Times New Roman" w:cs="Times New Roman"/>
          <w:sz w:val="24"/>
          <w:szCs w:val="24"/>
        </w:rPr>
        <w:t>Moran</w:t>
      </w:r>
      <w:proofErr w:type="spellEnd"/>
      <w:r w:rsidR="008B778F">
        <w:rPr>
          <w:rFonts w:ascii="Times New Roman" w:hAnsi="Times New Roman" w:cs="Times New Roman"/>
          <w:sz w:val="24"/>
          <w:szCs w:val="24"/>
        </w:rPr>
        <w:t xml:space="preserve">, </w:t>
      </w:r>
      <w:proofErr w:type="spellStart"/>
      <w:r w:rsidR="008B778F">
        <w:rPr>
          <w:rFonts w:ascii="Times New Roman" w:hAnsi="Times New Roman" w:cs="Times New Roman"/>
          <w:sz w:val="24"/>
          <w:szCs w:val="24"/>
        </w:rPr>
        <w:t>Gardner</w:t>
      </w:r>
      <w:proofErr w:type="spellEnd"/>
      <w:r w:rsidR="008B778F">
        <w:rPr>
          <w:rFonts w:ascii="Times New Roman" w:hAnsi="Times New Roman" w:cs="Times New Roman"/>
          <w:sz w:val="24"/>
          <w:szCs w:val="24"/>
        </w:rPr>
        <w:t xml:space="preserve"> </w:t>
      </w:r>
      <w:r w:rsidR="009B7035">
        <w:rPr>
          <w:rFonts w:ascii="Times New Roman" w:hAnsi="Times New Roman" w:cs="Times New Roman"/>
          <w:sz w:val="24"/>
          <w:szCs w:val="24"/>
        </w:rPr>
        <w:t>2007, s. 19</w:t>
      </w:r>
      <w:r w:rsidR="008B778F">
        <w:rPr>
          <w:rFonts w:ascii="Times New Roman" w:hAnsi="Times New Roman" w:cs="Times New Roman"/>
          <w:sz w:val="24"/>
          <w:szCs w:val="24"/>
        </w:rPr>
        <w:t xml:space="preserve">), </w:t>
      </w:r>
      <w:r>
        <w:rPr>
          <w:rFonts w:ascii="Times New Roman" w:hAnsi="Times New Roman" w:cs="Times New Roman"/>
          <w:sz w:val="24"/>
          <w:szCs w:val="24"/>
        </w:rPr>
        <w:t>sú nadstavbou primárny</w:t>
      </w:r>
      <w:r w:rsidR="00C177A2">
        <w:rPr>
          <w:rFonts w:ascii="Times New Roman" w:hAnsi="Times New Roman" w:cs="Times New Roman"/>
          <w:sz w:val="24"/>
          <w:szCs w:val="24"/>
        </w:rPr>
        <w:t>ch</w:t>
      </w:r>
      <w:r>
        <w:rPr>
          <w:rFonts w:ascii="Times New Roman" w:hAnsi="Times New Roman" w:cs="Times New Roman"/>
          <w:sz w:val="24"/>
          <w:szCs w:val="24"/>
        </w:rPr>
        <w:t xml:space="preserve"> kognitívny</w:t>
      </w:r>
      <w:r w:rsidR="00C177A2">
        <w:rPr>
          <w:rFonts w:ascii="Times New Roman" w:hAnsi="Times New Roman" w:cs="Times New Roman"/>
          <w:sz w:val="24"/>
          <w:szCs w:val="24"/>
        </w:rPr>
        <w:t>ch</w:t>
      </w:r>
      <w:r>
        <w:rPr>
          <w:rFonts w:ascii="Times New Roman" w:hAnsi="Times New Roman" w:cs="Times New Roman"/>
          <w:sz w:val="24"/>
          <w:szCs w:val="24"/>
        </w:rPr>
        <w:t xml:space="preserve"> zručnost</w:t>
      </w:r>
      <w:r w:rsidR="00C177A2">
        <w:rPr>
          <w:rFonts w:ascii="Times New Roman" w:hAnsi="Times New Roman" w:cs="Times New Roman"/>
          <w:sz w:val="24"/>
          <w:szCs w:val="24"/>
        </w:rPr>
        <w:t>í</w:t>
      </w:r>
      <w:r>
        <w:rPr>
          <w:rFonts w:ascii="Times New Roman" w:hAnsi="Times New Roman" w:cs="Times New Roman"/>
          <w:sz w:val="24"/>
          <w:szCs w:val="24"/>
        </w:rPr>
        <w:t xml:space="preserve"> človeka (pozornosť, percepcia) s cieľom generovať vyššie úrovne abstraktného a kreatívneho myslenia (</w:t>
      </w:r>
      <w:proofErr w:type="spellStart"/>
      <w:r>
        <w:rPr>
          <w:rFonts w:ascii="Times New Roman" w:hAnsi="Times New Roman" w:cs="Times New Roman"/>
          <w:sz w:val="24"/>
          <w:szCs w:val="24"/>
        </w:rPr>
        <w:t>Swanson</w:t>
      </w:r>
      <w:proofErr w:type="spellEnd"/>
      <w:r>
        <w:rPr>
          <w:rFonts w:ascii="Times New Roman" w:hAnsi="Times New Roman" w:cs="Times New Roman"/>
          <w:sz w:val="24"/>
          <w:szCs w:val="24"/>
        </w:rPr>
        <w:t xml:space="preserve"> 2005, s. 117)</w:t>
      </w:r>
      <w:r w:rsidR="00303AE8">
        <w:rPr>
          <w:rFonts w:ascii="Times New Roman" w:hAnsi="Times New Roman" w:cs="Times New Roman"/>
          <w:sz w:val="24"/>
          <w:szCs w:val="24"/>
        </w:rPr>
        <w:t xml:space="preserve">, </w:t>
      </w:r>
      <w:r w:rsidR="008B778F">
        <w:rPr>
          <w:rFonts w:ascii="Times New Roman" w:hAnsi="Times New Roman" w:cs="Times New Roman"/>
          <w:sz w:val="24"/>
          <w:szCs w:val="24"/>
        </w:rPr>
        <w:t xml:space="preserve">sú </w:t>
      </w:r>
      <w:r w:rsidR="00303AE8">
        <w:rPr>
          <w:rFonts w:ascii="Times New Roman" w:hAnsi="Times New Roman" w:cs="Times New Roman"/>
          <w:sz w:val="24"/>
          <w:szCs w:val="24"/>
        </w:rPr>
        <w:t>kognitívnymi procesmi vyššieho radu potrebnými pri riešení komplexných úloh (</w:t>
      </w:r>
      <w:proofErr w:type="spellStart"/>
      <w:r w:rsidR="00303AE8">
        <w:rPr>
          <w:rFonts w:ascii="Times New Roman" w:hAnsi="Times New Roman" w:cs="Times New Roman"/>
          <w:sz w:val="24"/>
          <w:szCs w:val="24"/>
        </w:rPr>
        <w:t>Ahmed</w:t>
      </w:r>
      <w:proofErr w:type="spellEnd"/>
      <w:r w:rsidR="00303AE8">
        <w:rPr>
          <w:rFonts w:ascii="Times New Roman" w:hAnsi="Times New Roman" w:cs="Times New Roman"/>
          <w:sz w:val="24"/>
          <w:szCs w:val="24"/>
        </w:rPr>
        <w:t xml:space="preserve">, </w:t>
      </w:r>
      <w:proofErr w:type="spellStart"/>
      <w:r w:rsidR="00303AE8">
        <w:rPr>
          <w:rFonts w:ascii="Times New Roman" w:hAnsi="Times New Roman" w:cs="Times New Roman"/>
          <w:sz w:val="24"/>
          <w:szCs w:val="24"/>
        </w:rPr>
        <w:t>Miller</w:t>
      </w:r>
      <w:proofErr w:type="spellEnd"/>
      <w:r w:rsidR="00303AE8">
        <w:rPr>
          <w:rFonts w:ascii="Times New Roman" w:hAnsi="Times New Roman" w:cs="Times New Roman"/>
          <w:sz w:val="24"/>
          <w:szCs w:val="24"/>
        </w:rPr>
        <w:t xml:space="preserve"> 2011, s. 668), </w:t>
      </w:r>
      <w:r w:rsidR="00E62E97">
        <w:rPr>
          <w:rFonts w:ascii="Times New Roman" w:hAnsi="Times New Roman" w:cs="Times New Roman"/>
          <w:sz w:val="24"/>
          <w:szCs w:val="24"/>
        </w:rPr>
        <w:t xml:space="preserve">sú </w:t>
      </w:r>
      <w:r w:rsidR="00303AE8">
        <w:rPr>
          <w:rFonts w:ascii="Times New Roman" w:hAnsi="Times New Roman" w:cs="Times New Roman"/>
          <w:sz w:val="24"/>
          <w:szCs w:val="24"/>
        </w:rPr>
        <w:t xml:space="preserve">riadiacimi mechanizmami človeka zodpovednými za </w:t>
      </w:r>
      <w:r w:rsidR="00E62E97">
        <w:rPr>
          <w:rFonts w:ascii="Times New Roman" w:hAnsi="Times New Roman" w:cs="Times New Roman"/>
          <w:sz w:val="24"/>
          <w:szCs w:val="24"/>
        </w:rPr>
        <w:t xml:space="preserve">myšlienkové </w:t>
      </w:r>
      <w:r w:rsidR="00303AE8">
        <w:rPr>
          <w:rFonts w:ascii="Times New Roman" w:hAnsi="Times New Roman" w:cs="Times New Roman"/>
          <w:sz w:val="24"/>
          <w:szCs w:val="24"/>
        </w:rPr>
        <w:t>vtiahnutie do zmyslupln</w:t>
      </w:r>
      <w:r w:rsidR="008B778F">
        <w:rPr>
          <w:rFonts w:ascii="Times New Roman" w:hAnsi="Times New Roman" w:cs="Times New Roman"/>
          <w:sz w:val="24"/>
          <w:szCs w:val="24"/>
        </w:rPr>
        <w:t>ých</w:t>
      </w:r>
      <w:r w:rsidR="00303AE8">
        <w:rPr>
          <w:rFonts w:ascii="Times New Roman" w:hAnsi="Times New Roman" w:cs="Times New Roman"/>
          <w:sz w:val="24"/>
          <w:szCs w:val="24"/>
        </w:rPr>
        <w:t>, organizovan</w:t>
      </w:r>
      <w:r w:rsidR="00E62E97">
        <w:rPr>
          <w:rFonts w:ascii="Times New Roman" w:hAnsi="Times New Roman" w:cs="Times New Roman"/>
          <w:sz w:val="24"/>
          <w:szCs w:val="24"/>
        </w:rPr>
        <w:t>ý</w:t>
      </w:r>
      <w:r w:rsidR="008B778F">
        <w:rPr>
          <w:rFonts w:ascii="Times New Roman" w:hAnsi="Times New Roman" w:cs="Times New Roman"/>
          <w:sz w:val="24"/>
          <w:szCs w:val="24"/>
        </w:rPr>
        <w:t>ch</w:t>
      </w:r>
      <w:r w:rsidR="00303AE8">
        <w:rPr>
          <w:rFonts w:ascii="Times New Roman" w:hAnsi="Times New Roman" w:cs="Times New Roman"/>
          <w:sz w:val="24"/>
          <w:szCs w:val="24"/>
        </w:rPr>
        <w:t xml:space="preserve">, </w:t>
      </w:r>
      <w:proofErr w:type="spellStart"/>
      <w:r w:rsidR="00303AE8">
        <w:rPr>
          <w:rFonts w:ascii="Times New Roman" w:hAnsi="Times New Roman" w:cs="Times New Roman"/>
          <w:sz w:val="24"/>
          <w:szCs w:val="24"/>
        </w:rPr>
        <w:t>sebaregulatívn</w:t>
      </w:r>
      <w:r w:rsidR="008B778F">
        <w:rPr>
          <w:rFonts w:ascii="Times New Roman" w:hAnsi="Times New Roman" w:cs="Times New Roman"/>
          <w:sz w:val="24"/>
          <w:szCs w:val="24"/>
        </w:rPr>
        <w:t>ych</w:t>
      </w:r>
      <w:proofErr w:type="spellEnd"/>
      <w:r w:rsidR="00303AE8">
        <w:rPr>
          <w:rFonts w:ascii="Times New Roman" w:hAnsi="Times New Roman" w:cs="Times New Roman"/>
          <w:sz w:val="24"/>
          <w:szCs w:val="24"/>
        </w:rPr>
        <w:t>, cieľovo orientovan</w:t>
      </w:r>
      <w:r w:rsidR="008B778F">
        <w:rPr>
          <w:rFonts w:ascii="Times New Roman" w:hAnsi="Times New Roman" w:cs="Times New Roman"/>
          <w:sz w:val="24"/>
          <w:szCs w:val="24"/>
        </w:rPr>
        <w:t>ých</w:t>
      </w:r>
      <w:r w:rsidR="00303AE8">
        <w:rPr>
          <w:rFonts w:ascii="Times New Roman" w:hAnsi="Times New Roman" w:cs="Times New Roman"/>
          <w:sz w:val="24"/>
          <w:szCs w:val="24"/>
        </w:rPr>
        <w:t xml:space="preserve"> aktiv</w:t>
      </w:r>
      <w:r w:rsidR="008B778F">
        <w:rPr>
          <w:rFonts w:ascii="Times New Roman" w:hAnsi="Times New Roman" w:cs="Times New Roman"/>
          <w:sz w:val="24"/>
          <w:szCs w:val="24"/>
        </w:rPr>
        <w:t>ít spojených s vnímaním, prežívaním, myslením, konaním (</w:t>
      </w:r>
      <w:proofErr w:type="spellStart"/>
      <w:r w:rsidR="008B778F">
        <w:rPr>
          <w:rFonts w:ascii="Times New Roman" w:hAnsi="Times New Roman" w:cs="Times New Roman"/>
          <w:sz w:val="24"/>
          <w:szCs w:val="24"/>
        </w:rPr>
        <w:t>McCloskey</w:t>
      </w:r>
      <w:proofErr w:type="spellEnd"/>
      <w:r w:rsidR="008B778F">
        <w:rPr>
          <w:rFonts w:ascii="Times New Roman" w:hAnsi="Times New Roman" w:cs="Times New Roman"/>
          <w:sz w:val="24"/>
          <w:szCs w:val="24"/>
        </w:rPr>
        <w:t xml:space="preserve">, </w:t>
      </w:r>
      <w:proofErr w:type="spellStart"/>
      <w:r w:rsidR="008B778F">
        <w:rPr>
          <w:rFonts w:ascii="Times New Roman" w:hAnsi="Times New Roman" w:cs="Times New Roman"/>
          <w:sz w:val="24"/>
          <w:szCs w:val="24"/>
        </w:rPr>
        <w:t>Perkins</w:t>
      </w:r>
      <w:proofErr w:type="spellEnd"/>
      <w:r w:rsidR="008B778F">
        <w:rPr>
          <w:rFonts w:ascii="Times New Roman" w:hAnsi="Times New Roman" w:cs="Times New Roman"/>
          <w:sz w:val="24"/>
          <w:szCs w:val="24"/>
        </w:rPr>
        <w:t xml:space="preserve">, </w:t>
      </w:r>
      <w:proofErr w:type="spellStart"/>
      <w:r w:rsidR="008B778F">
        <w:rPr>
          <w:rFonts w:ascii="Times New Roman" w:hAnsi="Times New Roman" w:cs="Times New Roman"/>
          <w:sz w:val="24"/>
          <w:szCs w:val="24"/>
        </w:rPr>
        <w:t>Van</w:t>
      </w:r>
      <w:proofErr w:type="spellEnd"/>
      <w:r w:rsidR="008B778F">
        <w:rPr>
          <w:rFonts w:ascii="Times New Roman" w:hAnsi="Times New Roman" w:cs="Times New Roman"/>
          <w:sz w:val="24"/>
          <w:szCs w:val="24"/>
        </w:rPr>
        <w:t xml:space="preserve"> </w:t>
      </w:r>
      <w:proofErr w:type="spellStart"/>
      <w:r w:rsidR="008B778F">
        <w:rPr>
          <w:rFonts w:ascii="Times New Roman" w:hAnsi="Times New Roman" w:cs="Times New Roman"/>
          <w:sz w:val="24"/>
          <w:szCs w:val="24"/>
        </w:rPr>
        <w:t>Divner</w:t>
      </w:r>
      <w:proofErr w:type="spellEnd"/>
      <w:r w:rsidR="008B778F">
        <w:rPr>
          <w:rFonts w:ascii="Times New Roman" w:hAnsi="Times New Roman" w:cs="Times New Roman"/>
          <w:sz w:val="24"/>
          <w:szCs w:val="24"/>
        </w:rPr>
        <w:t xml:space="preserve"> 2009, s. 15)</w:t>
      </w:r>
      <w:r>
        <w:rPr>
          <w:rFonts w:ascii="Times New Roman" w:hAnsi="Times New Roman" w:cs="Times New Roman"/>
          <w:sz w:val="24"/>
          <w:szCs w:val="24"/>
        </w:rPr>
        <w:t>.</w:t>
      </w:r>
      <w:r w:rsidR="009B7035">
        <w:rPr>
          <w:rFonts w:ascii="Times New Roman" w:hAnsi="Times New Roman" w:cs="Times New Roman"/>
          <w:sz w:val="24"/>
          <w:szCs w:val="24"/>
        </w:rPr>
        <w:t xml:space="preserve"> Exekutívne funkcie pomáhajú regulovať naše správanie: aktivujú myšlienkové procesy zodpovedné za výber a dosahovanie cieľov konania alebo asistujú pri riešení problémov (</w:t>
      </w:r>
      <w:proofErr w:type="spellStart"/>
      <w:r w:rsidR="009B7035">
        <w:rPr>
          <w:rFonts w:ascii="Times New Roman" w:hAnsi="Times New Roman" w:cs="Times New Roman"/>
          <w:sz w:val="24"/>
          <w:szCs w:val="24"/>
        </w:rPr>
        <w:t>Dawson</w:t>
      </w:r>
      <w:proofErr w:type="spellEnd"/>
      <w:r w:rsidR="009B7035">
        <w:rPr>
          <w:rFonts w:ascii="Times New Roman" w:hAnsi="Times New Roman" w:cs="Times New Roman"/>
          <w:sz w:val="24"/>
          <w:szCs w:val="24"/>
        </w:rPr>
        <w:t xml:space="preserve">, </w:t>
      </w:r>
      <w:proofErr w:type="spellStart"/>
      <w:r w:rsidR="009B7035">
        <w:rPr>
          <w:rFonts w:ascii="Times New Roman" w:hAnsi="Times New Roman" w:cs="Times New Roman"/>
          <w:sz w:val="24"/>
          <w:szCs w:val="24"/>
        </w:rPr>
        <w:t>Guare</w:t>
      </w:r>
      <w:proofErr w:type="spellEnd"/>
      <w:r w:rsidR="009B7035">
        <w:rPr>
          <w:rFonts w:ascii="Times New Roman" w:hAnsi="Times New Roman" w:cs="Times New Roman"/>
          <w:sz w:val="24"/>
          <w:szCs w:val="24"/>
        </w:rPr>
        <w:t xml:space="preserve"> 2010, s. 1).</w:t>
      </w:r>
      <w:r w:rsidR="001A14F2" w:rsidRPr="001A14F2">
        <w:rPr>
          <w:rFonts w:ascii="Times New Roman" w:hAnsi="Times New Roman" w:cs="Times New Roman"/>
          <w:sz w:val="24"/>
          <w:szCs w:val="24"/>
        </w:rPr>
        <w:t xml:space="preserve"> </w:t>
      </w:r>
      <w:r w:rsidR="001A14F2">
        <w:rPr>
          <w:rFonts w:ascii="Times New Roman" w:hAnsi="Times New Roman" w:cs="Times New Roman"/>
          <w:sz w:val="24"/>
          <w:szCs w:val="24"/>
        </w:rPr>
        <w:t>Zjednodušene, exekutívne funkcie aktivujú a riadia kognitívne procesy, podo</w:t>
      </w:r>
      <w:r w:rsidR="00555A53">
        <w:rPr>
          <w:rFonts w:ascii="Times New Roman" w:hAnsi="Times New Roman" w:cs="Times New Roman"/>
          <w:sz w:val="24"/>
          <w:szCs w:val="24"/>
        </w:rPr>
        <w:t>b</w:t>
      </w:r>
      <w:r w:rsidR="001A14F2">
        <w:rPr>
          <w:rFonts w:ascii="Times New Roman" w:hAnsi="Times New Roman" w:cs="Times New Roman"/>
          <w:sz w:val="24"/>
          <w:szCs w:val="24"/>
        </w:rPr>
        <w:t xml:space="preserve">ne ako súbory </w:t>
      </w:r>
      <w:r w:rsidR="00555A53">
        <w:rPr>
          <w:rFonts w:ascii="Times New Roman" w:hAnsi="Times New Roman" w:cs="Times New Roman"/>
          <w:sz w:val="24"/>
          <w:szCs w:val="24"/>
        </w:rPr>
        <w:t>s koncovkou .</w:t>
      </w:r>
      <w:proofErr w:type="spellStart"/>
      <w:r w:rsidR="00555A53">
        <w:rPr>
          <w:rFonts w:ascii="Times New Roman" w:hAnsi="Times New Roman" w:cs="Times New Roman"/>
          <w:sz w:val="24"/>
          <w:szCs w:val="24"/>
        </w:rPr>
        <w:t>exe</w:t>
      </w:r>
      <w:proofErr w:type="spellEnd"/>
      <w:r w:rsidR="001A14F2">
        <w:rPr>
          <w:rFonts w:ascii="Times New Roman" w:hAnsi="Times New Roman" w:cs="Times New Roman"/>
          <w:sz w:val="24"/>
          <w:szCs w:val="24"/>
        </w:rPr>
        <w:t xml:space="preserve"> v počítači. Sú prítomné vtedy, ak je úloha</w:t>
      </w:r>
      <w:r w:rsidR="0042266A">
        <w:rPr>
          <w:rFonts w:ascii="Times New Roman" w:hAnsi="Times New Roman" w:cs="Times New Roman"/>
          <w:sz w:val="24"/>
          <w:szCs w:val="24"/>
        </w:rPr>
        <w:t>/učebná situácia nová a doterajšie kognitívne postupy nestačia na jej riešenie, alebo ak je úloha komplexná, alebo ak úloha vyžaduje integráciu z viacerých zdrojov informácií</w:t>
      </w:r>
      <w:r w:rsidR="001A14F2">
        <w:rPr>
          <w:rFonts w:ascii="Times New Roman" w:hAnsi="Times New Roman" w:cs="Times New Roman"/>
          <w:sz w:val="24"/>
          <w:szCs w:val="24"/>
        </w:rPr>
        <w:t xml:space="preserve"> (Kovalčíková, </w:t>
      </w:r>
      <w:proofErr w:type="spellStart"/>
      <w:r w:rsidR="001A14F2">
        <w:rPr>
          <w:rFonts w:ascii="Times New Roman" w:hAnsi="Times New Roman" w:cs="Times New Roman"/>
          <w:sz w:val="24"/>
          <w:szCs w:val="24"/>
        </w:rPr>
        <w:t>Ropovik</w:t>
      </w:r>
      <w:proofErr w:type="spellEnd"/>
      <w:r w:rsidR="001A14F2">
        <w:rPr>
          <w:rFonts w:ascii="Times New Roman" w:hAnsi="Times New Roman" w:cs="Times New Roman"/>
          <w:sz w:val="24"/>
          <w:szCs w:val="24"/>
        </w:rPr>
        <w:t xml:space="preserve"> 2012, s. 1).</w:t>
      </w:r>
    </w:p>
    <w:p w:rsidR="007E4EC9" w:rsidRDefault="00376C4D" w:rsidP="00E62E9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V odbornej literatúre možno nájsť viacero modelov exekutívnych funkcií, ktoré sa odlišujú zdôrazňovaním rozličných aspektov regulácie ľudského konania. Niektoré akcentujú špecifickú exekutívnu doménu (napr. pracovnú pamäť</w:t>
      </w:r>
      <w:r w:rsidR="002C3677">
        <w:rPr>
          <w:rFonts w:ascii="Times New Roman" w:hAnsi="Times New Roman" w:cs="Times New Roman"/>
          <w:sz w:val="24"/>
          <w:szCs w:val="24"/>
        </w:rPr>
        <w:t>,</w:t>
      </w:r>
      <w:r>
        <w:rPr>
          <w:rFonts w:ascii="Times New Roman" w:hAnsi="Times New Roman" w:cs="Times New Roman"/>
          <w:sz w:val="24"/>
          <w:szCs w:val="24"/>
        </w:rPr>
        <w:t xml:space="preserve"> pozri </w:t>
      </w:r>
      <w:proofErr w:type="spellStart"/>
      <w:r>
        <w:rPr>
          <w:rFonts w:ascii="Times New Roman" w:hAnsi="Times New Roman" w:cs="Times New Roman"/>
          <w:sz w:val="24"/>
          <w:szCs w:val="24"/>
        </w:rPr>
        <w:t>Baddeley</w:t>
      </w:r>
      <w:proofErr w:type="spellEnd"/>
      <w:r>
        <w:rPr>
          <w:rFonts w:ascii="Times New Roman" w:hAnsi="Times New Roman" w:cs="Times New Roman"/>
          <w:sz w:val="24"/>
          <w:szCs w:val="24"/>
        </w:rPr>
        <w:t xml:space="preserve"> </w:t>
      </w:r>
      <w:r w:rsidR="00F66D56">
        <w:rPr>
          <w:rFonts w:ascii="Times New Roman" w:hAnsi="Times New Roman" w:cs="Times New Roman"/>
          <w:sz w:val="24"/>
          <w:szCs w:val="24"/>
        </w:rPr>
        <w:t>1996, 200</w:t>
      </w:r>
      <w:r w:rsidR="00633DCF">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sebareguláciu</w:t>
      </w:r>
      <w:proofErr w:type="spellEnd"/>
      <w:r w:rsidR="002C3677">
        <w:rPr>
          <w:rFonts w:ascii="Times New Roman" w:hAnsi="Times New Roman" w:cs="Times New Roman"/>
          <w:sz w:val="24"/>
          <w:szCs w:val="24"/>
        </w:rPr>
        <w:t xml:space="preserve">, pozri </w:t>
      </w:r>
      <w:proofErr w:type="spellStart"/>
      <w:r w:rsidR="002C3677">
        <w:rPr>
          <w:rFonts w:ascii="Times New Roman" w:hAnsi="Times New Roman" w:cs="Times New Roman"/>
          <w:sz w:val="24"/>
          <w:szCs w:val="24"/>
        </w:rPr>
        <w:t>Barkley</w:t>
      </w:r>
      <w:proofErr w:type="spellEnd"/>
      <w:r w:rsidR="002C3677">
        <w:rPr>
          <w:rFonts w:ascii="Times New Roman" w:hAnsi="Times New Roman" w:cs="Times New Roman"/>
          <w:sz w:val="24"/>
          <w:szCs w:val="24"/>
        </w:rPr>
        <w:t xml:space="preserve"> 1997</w:t>
      </w:r>
      <w:r>
        <w:rPr>
          <w:rFonts w:ascii="Times New Roman" w:hAnsi="Times New Roman" w:cs="Times New Roman"/>
          <w:sz w:val="24"/>
          <w:szCs w:val="24"/>
        </w:rPr>
        <w:t xml:space="preserve">), iné </w:t>
      </w:r>
      <w:r w:rsidR="002C3677">
        <w:rPr>
          <w:rFonts w:ascii="Times New Roman" w:hAnsi="Times New Roman" w:cs="Times New Roman"/>
          <w:sz w:val="24"/>
          <w:szCs w:val="24"/>
        </w:rPr>
        <w:t xml:space="preserve">sa pokúšajú predstaviť model exekutívnych funkcií </w:t>
      </w:r>
      <w:proofErr w:type="spellStart"/>
      <w:r w:rsidR="002C3677">
        <w:rPr>
          <w:rFonts w:ascii="Times New Roman" w:hAnsi="Times New Roman" w:cs="Times New Roman"/>
          <w:sz w:val="24"/>
          <w:szCs w:val="24"/>
        </w:rPr>
        <w:t>holarchicky</w:t>
      </w:r>
      <w:proofErr w:type="spellEnd"/>
      <w:r w:rsidR="002C3677">
        <w:rPr>
          <w:rFonts w:ascii="Times New Roman" w:hAnsi="Times New Roman" w:cs="Times New Roman"/>
          <w:sz w:val="24"/>
          <w:szCs w:val="24"/>
        </w:rPr>
        <w:t xml:space="preserve"> a vývinovo (pozri </w:t>
      </w:r>
      <w:proofErr w:type="spellStart"/>
      <w:r w:rsidR="002C3677">
        <w:rPr>
          <w:rFonts w:ascii="Times New Roman" w:hAnsi="Times New Roman" w:cs="Times New Roman"/>
          <w:sz w:val="24"/>
          <w:szCs w:val="24"/>
        </w:rPr>
        <w:t>McCloskey</w:t>
      </w:r>
      <w:proofErr w:type="spellEnd"/>
      <w:r w:rsidR="002C3677">
        <w:rPr>
          <w:rFonts w:ascii="Times New Roman" w:hAnsi="Times New Roman" w:cs="Times New Roman"/>
          <w:sz w:val="24"/>
          <w:szCs w:val="24"/>
        </w:rPr>
        <w:t xml:space="preserve"> 2009, s. 38)</w:t>
      </w:r>
      <w:r w:rsidR="00030FE1">
        <w:rPr>
          <w:rFonts w:ascii="Times New Roman" w:hAnsi="Times New Roman" w:cs="Times New Roman"/>
          <w:sz w:val="24"/>
          <w:szCs w:val="24"/>
        </w:rPr>
        <w:t xml:space="preserve"> alebo ako systém exekutívnej kontroly (</w:t>
      </w:r>
      <w:proofErr w:type="spellStart"/>
      <w:r w:rsidR="00030FE1">
        <w:rPr>
          <w:rFonts w:ascii="Times New Roman" w:hAnsi="Times New Roman" w:cs="Times New Roman"/>
          <w:sz w:val="24"/>
          <w:szCs w:val="24"/>
        </w:rPr>
        <w:t>Anderson</w:t>
      </w:r>
      <w:proofErr w:type="spellEnd"/>
      <w:r w:rsidR="00030FE1">
        <w:rPr>
          <w:rFonts w:ascii="Times New Roman" w:hAnsi="Times New Roman" w:cs="Times New Roman"/>
          <w:sz w:val="24"/>
          <w:szCs w:val="24"/>
        </w:rPr>
        <w:t xml:space="preserve"> 2002; podľa </w:t>
      </w:r>
      <w:proofErr w:type="spellStart"/>
      <w:r w:rsidR="00030FE1">
        <w:rPr>
          <w:rFonts w:ascii="Times New Roman" w:hAnsi="Times New Roman" w:cs="Times New Roman"/>
          <w:sz w:val="24"/>
          <w:szCs w:val="24"/>
        </w:rPr>
        <w:t>Anderson</w:t>
      </w:r>
      <w:proofErr w:type="spellEnd"/>
      <w:r w:rsidR="00030FE1">
        <w:rPr>
          <w:rFonts w:ascii="Times New Roman" w:hAnsi="Times New Roman" w:cs="Times New Roman"/>
          <w:sz w:val="24"/>
          <w:szCs w:val="24"/>
        </w:rPr>
        <w:t xml:space="preserve">, </w:t>
      </w:r>
      <w:proofErr w:type="spellStart"/>
      <w:r w:rsidR="00030FE1">
        <w:rPr>
          <w:rFonts w:ascii="Times New Roman" w:hAnsi="Times New Roman" w:cs="Times New Roman"/>
          <w:sz w:val="24"/>
          <w:szCs w:val="24"/>
        </w:rPr>
        <w:t>Jacobs</w:t>
      </w:r>
      <w:proofErr w:type="spellEnd"/>
      <w:r w:rsidR="00030FE1">
        <w:rPr>
          <w:rFonts w:ascii="Times New Roman" w:hAnsi="Times New Roman" w:cs="Times New Roman"/>
          <w:sz w:val="24"/>
          <w:szCs w:val="24"/>
        </w:rPr>
        <w:t xml:space="preserve">, </w:t>
      </w:r>
      <w:proofErr w:type="spellStart"/>
      <w:r w:rsidR="00030FE1">
        <w:rPr>
          <w:rFonts w:ascii="Times New Roman" w:hAnsi="Times New Roman" w:cs="Times New Roman"/>
          <w:sz w:val="24"/>
          <w:szCs w:val="24"/>
        </w:rPr>
        <w:t>Anderson</w:t>
      </w:r>
      <w:proofErr w:type="spellEnd"/>
      <w:r w:rsidR="00030FE1">
        <w:rPr>
          <w:rFonts w:ascii="Times New Roman" w:hAnsi="Times New Roman" w:cs="Times New Roman"/>
          <w:sz w:val="24"/>
          <w:szCs w:val="24"/>
        </w:rPr>
        <w:t xml:space="preserve"> 2008)</w:t>
      </w:r>
      <w:r w:rsidR="002C3677">
        <w:rPr>
          <w:rFonts w:ascii="Times New Roman" w:hAnsi="Times New Roman" w:cs="Times New Roman"/>
          <w:sz w:val="24"/>
          <w:szCs w:val="24"/>
        </w:rPr>
        <w:t>.</w:t>
      </w:r>
      <w:r w:rsidR="00030FE1">
        <w:rPr>
          <w:rFonts w:ascii="Times New Roman" w:hAnsi="Times New Roman" w:cs="Times New Roman"/>
          <w:sz w:val="24"/>
          <w:szCs w:val="24"/>
        </w:rPr>
        <w:t xml:space="preserve"> Ako exekutívne funkcie (</w:t>
      </w:r>
      <w:r w:rsidR="00403C5C">
        <w:rPr>
          <w:rFonts w:ascii="Times New Roman" w:hAnsi="Times New Roman" w:cs="Times New Roman"/>
          <w:sz w:val="24"/>
          <w:szCs w:val="24"/>
        </w:rPr>
        <w:t xml:space="preserve">v literatúre sa možno stretnúť aj s označením </w:t>
      </w:r>
      <w:r w:rsidR="008E4E45">
        <w:rPr>
          <w:rFonts w:ascii="Times New Roman" w:hAnsi="Times New Roman" w:cs="Times New Roman"/>
          <w:sz w:val="24"/>
          <w:szCs w:val="24"/>
        </w:rPr>
        <w:t xml:space="preserve">dimenzie, </w:t>
      </w:r>
      <w:r w:rsidR="00030FE1">
        <w:rPr>
          <w:rFonts w:ascii="Times New Roman" w:hAnsi="Times New Roman" w:cs="Times New Roman"/>
          <w:sz w:val="24"/>
          <w:szCs w:val="24"/>
        </w:rPr>
        <w:t xml:space="preserve">komponenty, faktory, čiastkové procesy) sa v týchto i ďalších modeloch najčastejšie objavujú selektívna pozornosť, plánovanie, kontrola impulzívnosti, kognitívna flexibilita, pracovná pamäť, inhibícia, strategické správanie vedúce k cieľu, </w:t>
      </w:r>
      <w:proofErr w:type="spellStart"/>
      <w:r w:rsidR="00030FE1">
        <w:rPr>
          <w:rFonts w:ascii="Times New Roman" w:hAnsi="Times New Roman" w:cs="Times New Roman"/>
          <w:sz w:val="24"/>
          <w:szCs w:val="24"/>
        </w:rPr>
        <w:t>sebaregulácia</w:t>
      </w:r>
      <w:proofErr w:type="spellEnd"/>
      <w:r w:rsidR="00030FE1">
        <w:rPr>
          <w:rFonts w:ascii="Times New Roman" w:hAnsi="Times New Roman" w:cs="Times New Roman"/>
          <w:sz w:val="24"/>
          <w:szCs w:val="24"/>
        </w:rPr>
        <w:t xml:space="preserve">, </w:t>
      </w:r>
      <w:r w:rsidR="007E4EC9">
        <w:rPr>
          <w:rFonts w:ascii="Times New Roman" w:hAnsi="Times New Roman" w:cs="Times New Roman"/>
          <w:sz w:val="24"/>
          <w:szCs w:val="24"/>
        </w:rPr>
        <w:t xml:space="preserve">monitorovanie činnosti, </w:t>
      </w:r>
      <w:r w:rsidR="00030FE1">
        <w:rPr>
          <w:rFonts w:ascii="Times New Roman" w:hAnsi="Times New Roman" w:cs="Times New Roman"/>
          <w:sz w:val="24"/>
          <w:szCs w:val="24"/>
        </w:rPr>
        <w:t>metakognícia a iné.</w:t>
      </w:r>
      <w:r w:rsidR="007E4EC9">
        <w:rPr>
          <w:rFonts w:ascii="Times New Roman" w:hAnsi="Times New Roman" w:cs="Times New Roman"/>
          <w:sz w:val="24"/>
          <w:szCs w:val="24"/>
        </w:rPr>
        <w:t xml:space="preserve"> V štúdii sa podrobnejšie venujeme </w:t>
      </w:r>
      <w:r w:rsidR="00403C5C">
        <w:rPr>
          <w:rFonts w:ascii="Times New Roman" w:hAnsi="Times New Roman" w:cs="Times New Roman"/>
          <w:sz w:val="24"/>
          <w:szCs w:val="24"/>
        </w:rPr>
        <w:t>dvom</w:t>
      </w:r>
      <w:r w:rsidR="007E4EC9">
        <w:rPr>
          <w:rFonts w:ascii="Times New Roman" w:hAnsi="Times New Roman" w:cs="Times New Roman"/>
          <w:sz w:val="24"/>
          <w:szCs w:val="24"/>
        </w:rPr>
        <w:t xml:space="preserve"> z</w:t>
      </w:r>
      <w:r w:rsidR="00EA50BC">
        <w:rPr>
          <w:rFonts w:ascii="Times New Roman" w:hAnsi="Times New Roman" w:cs="Times New Roman"/>
          <w:sz w:val="24"/>
          <w:szCs w:val="24"/>
        </w:rPr>
        <w:t xml:space="preserve"> uvedených exekutívnych funkcií – </w:t>
      </w:r>
      <w:r w:rsidR="00403C5C">
        <w:rPr>
          <w:rFonts w:ascii="Times New Roman" w:hAnsi="Times New Roman" w:cs="Times New Roman"/>
          <w:sz w:val="24"/>
          <w:szCs w:val="24"/>
        </w:rPr>
        <w:t>inhibícii (kontrole pozornosti) a</w:t>
      </w:r>
      <w:r w:rsidR="007E4EC9">
        <w:rPr>
          <w:rFonts w:ascii="Times New Roman" w:hAnsi="Times New Roman" w:cs="Times New Roman"/>
          <w:sz w:val="24"/>
          <w:szCs w:val="24"/>
        </w:rPr>
        <w:t xml:space="preserve"> pracovnej pamäti</w:t>
      </w:r>
      <w:r w:rsidR="000D1E83">
        <w:rPr>
          <w:rFonts w:ascii="Times New Roman" w:hAnsi="Times New Roman" w:cs="Times New Roman"/>
          <w:sz w:val="24"/>
          <w:szCs w:val="24"/>
        </w:rPr>
        <w:t>:</w:t>
      </w:r>
    </w:p>
    <w:p w:rsidR="007E4EC9" w:rsidRPr="00A02EE4" w:rsidRDefault="00403C5C" w:rsidP="00A02EE4">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i</w:t>
      </w:r>
      <w:r w:rsidR="007E4EC9" w:rsidRPr="00A02EE4">
        <w:rPr>
          <w:rFonts w:ascii="Times New Roman" w:hAnsi="Times New Roman" w:cs="Times New Roman"/>
          <w:b/>
          <w:sz w:val="24"/>
          <w:szCs w:val="24"/>
        </w:rPr>
        <w:t>nhibícia</w:t>
      </w:r>
      <w:r w:rsidR="007E4EC9" w:rsidRPr="00A02EE4">
        <w:rPr>
          <w:rFonts w:ascii="Times New Roman" w:hAnsi="Times New Roman" w:cs="Times New Roman"/>
          <w:sz w:val="24"/>
          <w:szCs w:val="24"/>
        </w:rPr>
        <w:t xml:space="preserve"> je </w:t>
      </w:r>
      <w:r w:rsidR="008E4E45" w:rsidRPr="00A02EE4">
        <w:rPr>
          <w:rFonts w:ascii="Times New Roman" w:hAnsi="Times New Roman" w:cs="Times New Roman"/>
          <w:sz w:val="24"/>
          <w:szCs w:val="24"/>
        </w:rPr>
        <w:t xml:space="preserve">schopnosť </w:t>
      </w:r>
      <w:r w:rsidR="007E4EC9" w:rsidRPr="00A02EE4">
        <w:rPr>
          <w:rFonts w:ascii="Times New Roman" w:hAnsi="Times New Roman" w:cs="Times New Roman"/>
          <w:sz w:val="24"/>
          <w:szCs w:val="24"/>
        </w:rPr>
        <w:t>zasta</w:t>
      </w:r>
      <w:r w:rsidR="008E4E45" w:rsidRPr="00A02EE4">
        <w:rPr>
          <w:rFonts w:ascii="Times New Roman" w:hAnsi="Times New Roman" w:cs="Times New Roman"/>
          <w:sz w:val="24"/>
          <w:szCs w:val="24"/>
        </w:rPr>
        <w:t>viť</w:t>
      </w:r>
      <w:r w:rsidR="007E4EC9" w:rsidRPr="00A02EE4">
        <w:rPr>
          <w:rFonts w:ascii="Times New Roman" w:hAnsi="Times New Roman" w:cs="Times New Roman"/>
          <w:sz w:val="24"/>
          <w:szCs w:val="24"/>
        </w:rPr>
        <w:t xml:space="preserve"> alebo </w:t>
      </w:r>
      <w:r w:rsidR="008E4E45" w:rsidRPr="00A02EE4">
        <w:rPr>
          <w:rFonts w:ascii="Times New Roman" w:hAnsi="Times New Roman" w:cs="Times New Roman"/>
          <w:sz w:val="24"/>
          <w:szCs w:val="24"/>
        </w:rPr>
        <w:t>nevšímať si automatické mentálne procesy pri riešení istej úlohy</w:t>
      </w:r>
      <w:r w:rsidR="00215BB1" w:rsidRPr="00A02EE4">
        <w:rPr>
          <w:rFonts w:ascii="Times New Roman" w:hAnsi="Times New Roman" w:cs="Times New Roman"/>
          <w:sz w:val="24"/>
          <w:szCs w:val="24"/>
        </w:rPr>
        <w:t>, zámerne</w:t>
      </w:r>
      <w:r w:rsidR="008E4E45" w:rsidRPr="00A02EE4">
        <w:rPr>
          <w:rFonts w:ascii="Times New Roman" w:hAnsi="Times New Roman" w:cs="Times New Roman"/>
          <w:sz w:val="24"/>
          <w:szCs w:val="24"/>
        </w:rPr>
        <w:t xml:space="preserve"> potláča</w:t>
      </w:r>
      <w:r w:rsidR="00215BB1" w:rsidRPr="00A02EE4">
        <w:rPr>
          <w:rFonts w:ascii="Times New Roman" w:hAnsi="Times New Roman" w:cs="Times New Roman"/>
          <w:sz w:val="24"/>
          <w:szCs w:val="24"/>
        </w:rPr>
        <w:t>ť</w:t>
      </w:r>
      <w:r w:rsidR="008E4E45" w:rsidRPr="00A02EE4">
        <w:rPr>
          <w:rFonts w:ascii="Times New Roman" w:hAnsi="Times New Roman" w:cs="Times New Roman"/>
          <w:sz w:val="24"/>
          <w:szCs w:val="24"/>
        </w:rPr>
        <w:t xml:space="preserve"> dominantn</w:t>
      </w:r>
      <w:r w:rsidR="00215BB1" w:rsidRPr="00A02EE4">
        <w:rPr>
          <w:rFonts w:ascii="Times New Roman" w:hAnsi="Times New Roman" w:cs="Times New Roman"/>
          <w:sz w:val="24"/>
          <w:szCs w:val="24"/>
        </w:rPr>
        <w:t>é</w:t>
      </w:r>
      <w:r w:rsidR="008E4E45" w:rsidRPr="00A02EE4">
        <w:rPr>
          <w:rFonts w:ascii="Times New Roman" w:hAnsi="Times New Roman" w:cs="Times New Roman"/>
          <w:sz w:val="24"/>
          <w:szCs w:val="24"/>
        </w:rPr>
        <w:t xml:space="preserve"> reakci</w:t>
      </w:r>
      <w:r w:rsidR="00215BB1" w:rsidRPr="00A02EE4">
        <w:rPr>
          <w:rFonts w:ascii="Times New Roman" w:hAnsi="Times New Roman" w:cs="Times New Roman"/>
          <w:sz w:val="24"/>
          <w:szCs w:val="24"/>
        </w:rPr>
        <w:t>e</w:t>
      </w:r>
      <w:r w:rsidR="008E4E45" w:rsidRPr="00A02EE4">
        <w:rPr>
          <w:rFonts w:ascii="Times New Roman" w:hAnsi="Times New Roman" w:cs="Times New Roman"/>
          <w:sz w:val="24"/>
          <w:szCs w:val="24"/>
        </w:rPr>
        <w:t xml:space="preserve"> (</w:t>
      </w:r>
      <w:proofErr w:type="spellStart"/>
      <w:r w:rsidR="008E4E45" w:rsidRPr="00A02EE4">
        <w:rPr>
          <w:rFonts w:ascii="Times New Roman" w:hAnsi="Times New Roman" w:cs="Times New Roman"/>
          <w:sz w:val="24"/>
          <w:szCs w:val="24"/>
        </w:rPr>
        <w:t>McLeod</w:t>
      </w:r>
      <w:proofErr w:type="spellEnd"/>
      <w:r w:rsidR="008E4E45" w:rsidRPr="00A02EE4">
        <w:rPr>
          <w:rFonts w:ascii="Times New Roman" w:hAnsi="Times New Roman" w:cs="Times New Roman"/>
          <w:sz w:val="24"/>
          <w:szCs w:val="24"/>
        </w:rPr>
        <w:t xml:space="preserve"> 2007; </w:t>
      </w:r>
      <w:proofErr w:type="spellStart"/>
      <w:r w:rsidR="008E4E45" w:rsidRPr="00A02EE4">
        <w:rPr>
          <w:rFonts w:ascii="Times New Roman" w:hAnsi="Times New Roman" w:cs="Times New Roman"/>
          <w:sz w:val="24"/>
          <w:szCs w:val="24"/>
        </w:rPr>
        <w:t>Fatzer</w:t>
      </w:r>
      <w:proofErr w:type="spellEnd"/>
      <w:r w:rsidR="008E4E45" w:rsidRPr="00A02EE4">
        <w:rPr>
          <w:rFonts w:ascii="Times New Roman" w:hAnsi="Times New Roman" w:cs="Times New Roman"/>
          <w:sz w:val="24"/>
          <w:szCs w:val="24"/>
        </w:rPr>
        <w:t xml:space="preserve">, </w:t>
      </w:r>
      <w:proofErr w:type="spellStart"/>
      <w:r w:rsidR="008E4E45" w:rsidRPr="00A02EE4">
        <w:rPr>
          <w:rFonts w:ascii="Times New Roman" w:hAnsi="Times New Roman" w:cs="Times New Roman"/>
          <w:sz w:val="24"/>
          <w:szCs w:val="24"/>
        </w:rPr>
        <w:t>Roeber</w:t>
      </w:r>
      <w:r w:rsidR="00A447A3">
        <w:rPr>
          <w:rFonts w:ascii="Times New Roman" w:hAnsi="Times New Roman" w:cs="Times New Roman"/>
          <w:sz w:val="24"/>
          <w:szCs w:val="24"/>
        </w:rPr>
        <w:t>s</w:t>
      </w:r>
      <w:proofErr w:type="spellEnd"/>
      <w:r w:rsidR="008E4E45" w:rsidRPr="00A02EE4">
        <w:rPr>
          <w:rFonts w:ascii="Times New Roman" w:hAnsi="Times New Roman" w:cs="Times New Roman"/>
          <w:sz w:val="24"/>
          <w:szCs w:val="24"/>
        </w:rPr>
        <w:t xml:space="preserve"> 2013)</w:t>
      </w:r>
      <w:r>
        <w:rPr>
          <w:rFonts w:ascii="Times New Roman" w:hAnsi="Times New Roman" w:cs="Times New Roman"/>
          <w:sz w:val="24"/>
          <w:szCs w:val="24"/>
        </w:rPr>
        <w:t>;</w:t>
      </w:r>
      <w:r w:rsidR="00215BB1" w:rsidRPr="00A02EE4">
        <w:rPr>
          <w:rFonts w:ascii="Times New Roman" w:hAnsi="Times New Roman" w:cs="Times New Roman"/>
          <w:sz w:val="24"/>
          <w:szCs w:val="24"/>
        </w:rPr>
        <w:t xml:space="preserve"> </w:t>
      </w:r>
    </w:p>
    <w:p w:rsidR="007E4EC9" w:rsidRPr="00A02EE4" w:rsidRDefault="00403C5C" w:rsidP="00A02EE4">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p</w:t>
      </w:r>
      <w:r w:rsidR="00F02D00" w:rsidRPr="00A02EE4">
        <w:rPr>
          <w:rFonts w:ascii="Times New Roman" w:hAnsi="Times New Roman" w:cs="Times New Roman"/>
          <w:b/>
          <w:sz w:val="24"/>
          <w:szCs w:val="24"/>
        </w:rPr>
        <w:t>racovná pamäť</w:t>
      </w:r>
      <w:r w:rsidR="00F02D00" w:rsidRPr="00A02EE4">
        <w:rPr>
          <w:rFonts w:ascii="Times New Roman" w:hAnsi="Times New Roman" w:cs="Times New Roman"/>
          <w:sz w:val="24"/>
          <w:szCs w:val="24"/>
        </w:rPr>
        <w:t xml:space="preserve"> je mentálny pracovný priestor, aktívny pamäťový systém na udržanie a simultánne spracovávanie informácií aktivovaných mentálnymi reprezentáciami uskladnenými v dlhodobej pamäti. Vo všeobecnosti je to systém zjednocujúci krátkodobé a dlhodobé pamäťové </w:t>
      </w:r>
      <w:r w:rsidR="00A2046A" w:rsidRPr="00A02EE4">
        <w:rPr>
          <w:rFonts w:ascii="Times New Roman" w:hAnsi="Times New Roman" w:cs="Times New Roman"/>
          <w:sz w:val="24"/>
          <w:szCs w:val="24"/>
        </w:rPr>
        <w:t>sub</w:t>
      </w:r>
      <w:r w:rsidR="00F02D00" w:rsidRPr="00A02EE4">
        <w:rPr>
          <w:rFonts w:ascii="Times New Roman" w:hAnsi="Times New Roman" w:cs="Times New Roman"/>
          <w:sz w:val="24"/>
          <w:szCs w:val="24"/>
        </w:rPr>
        <w:t>systémy a funkcie (</w:t>
      </w:r>
      <w:proofErr w:type="spellStart"/>
      <w:r w:rsidR="00F02D00" w:rsidRPr="00A02EE4">
        <w:rPr>
          <w:rFonts w:ascii="Times New Roman" w:hAnsi="Times New Roman" w:cs="Times New Roman"/>
          <w:sz w:val="24"/>
          <w:szCs w:val="24"/>
        </w:rPr>
        <w:t>Dehn</w:t>
      </w:r>
      <w:proofErr w:type="spellEnd"/>
      <w:r w:rsidR="00F02D00" w:rsidRPr="00A02EE4">
        <w:rPr>
          <w:rFonts w:ascii="Times New Roman" w:hAnsi="Times New Roman" w:cs="Times New Roman"/>
          <w:sz w:val="24"/>
          <w:szCs w:val="24"/>
        </w:rPr>
        <w:t xml:space="preserve"> 2008, s. 2).</w:t>
      </w:r>
      <w:r w:rsidR="00A2046A" w:rsidRPr="00A02EE4">
        <w:rPr>
          <w:rFonts w:ascii="Times New Roman" w:hAnsi="Times New Roman" w:cs="Times New Roman"/>
          <w:sz w:val="24"/>
          <w:szCs w:val="24"/>
        </w:rPr>
        <w:t xml:space="preserve"> </w:t>
      </w:r>
    </w:p>
    <w:p w:rsidR="007E4EC9" w:rsidRDefault="007E4EC9" w:rsidP="00E62E97">
      <w:pPr>
        <w:spacing w:after="0"/>
        <w:ind w:firstLine="708"/>
        <w:jc w:val="both"/>
        <w:rPr>
          <w:rFonts w:ascii="Times New Roman" w:hAnsi="Times New Roman" w:cs="Times New Roman"/>
          <w:sz w:val="24"/>
          <w:szCs w:val="24"/>
        </w:rPr>
      </w:pPr>
    </w:p>
    <w:p w:rsidR="00C04D1B" w:rsidRDefault="00C14CD6" w:rsidP="00C04D1B">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C04D1B" w:rsidRPr="00B565C1">
        <w:rPr>
          <w:rFonts w:ascii="Times New Roman" w:hAnsi="Times New Roman" w:cs="Times New Roman"/>
          <w:b/>
          <w:sz w:val="24"/>
          <w:szCs w:val="24"/>
        </w:rPr>
        <w:t>Porozumenie textu</w:t>
      </w:r>
    </w:p>
    <w:p w:rsidR="00B565C1" w:rsidRPr="00B565C1" w:rsidRDefault="00B565C1" w:rsidP="00C04D1B">
      <w:pPr>
        <w:spacing w:after="0"/>
        <w:rPr>
          <w:rFonts w:ascii="Times New Roman" w:hAnsi="Times New Roman" w:cs="Times New Roman"/>
          <w:b/>
          <w:sz w:val="24"/>
          <w:szCs w:val="24"/>
        </w:rPr>
      </w:pPr>
    </w:p>
    <w:p w:rsidR="002C3677" w:rsidRDefault="00B565C1" w:rsidP="00B565C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Porozumenie textu je konštruktívny proces, ktorý rezultuje v koherentnej reprezentácii </w:t>
      </w:r>
      <w:r w:rsidR="00020AF7">
        <w:rPr>
          <w:rFonts w:ascii="Times New Roman" w:hAnsi="Times New Roman" w:cs="Times New Roman"/>
          <w:sz w:val="24"/>
          <w:szCs w:val="24"/>
        </w:rPr>
        <w:t>významu a zmyslu textu</w:t>
      </w:r>
      <w:r>
        <w:rPr>
          <w:rFonts w:ascii="Times New Roman" w:hAnsi="Times New Roman" w:cs="Times New Roman"/>
          <w:sz w:val="24"/>
          <w:szCs w:val="24"/>
        </w:rPr>
        <w:t xml:space="preserve"> vo vedomí čitateľa.</w:t>
      </w:r>
      <w:r w:rsidR="001D71FA">
        <w:rPr>
          <w:rFonts w:ascii="Times New Roman" w:hAnsi="Times New Roman" w:cs="Times New Roman"/>
          <w:sz w:val="24"/>
          <w:szCs w:val="24"/>
        </w:rPr>
        <w:t xml:space="preserve"> Pri porozumení textu dochádza k trom druhom spojení (podľa </w:t>
      </w:r>
      <w:proofErr w:type="spellStart"/>
      <w:r w:rsidR="001D71FA">
        <w:rPr>
          <w:rFonts w:ascii="Times New Roman" w:hAnsi="Times New Roman" w:cs="Times New Roman"/>
          <w:sz w:val="24"/>
          <w:szCs w:val="24"/>
        </w:rPr>
        <w:t>Gavora</w:t>
      </w:r>
      <w:proofErr w:type="spellEnd"/>
      <w:r w:rsidR="001D71FA">
        <w:rPr>
          <w:rFonts w:ascii="Times New Roman" w:hAnsi="Times New Roman" w:cs="Times New Roman"/>
          <w:sz w:val="24"/>
          <w:szCs w:val="24"/>
        </w:rPr>
        <w:t xml:space="preserve"> 1992, s. 23):</w:t>
      </w:r>
    </w:p>
    <w:p w:rsidR="001D71FA" w:rsidRDefault="001D71FA" w:rsidP="001D71FA">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medzi javmi objektívnej reality a prvkami textu, ktoré tieto javy označujú,</w:t>
      </w:r>
    </w:p>
    <w:p w:rsidR="001D71FA" w:rsidRDefault="001D71FA" w:rsidP="001D71FA">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medzi jednotlivými prvkami textu (slovami, vetami, </w:t>
      </w:r>
      <w:proofErr w:type="spellStart"/>
      <w:r>
        <w:rPr>
          <w:rFonts w:ascii="Times New Roman" w:hAnsi="Times New Roman" w:cs="Times New Roman"/>
          <w:sz w:val="24"/>
          <w:szCs w:val="24"/>
        </w:rPr>
        <w:t>nadvetnými</w:t>
      </w:r>
      <w:proofErr w:type="spellEnd"/>
      <w:r>
        <w:rPr>
          <w:rFonts w:ascii="Times New Roman" w:hAnsi="Times New Roman" w:cs="Times New Roman"/>
          <w:sz w:val="24"/>
          <w:szCs w:val="24"/>
        </w:rPr>
        <w:t xml:space="preserve"> útvarmi),</w:t>
      </w:r>
    </w:p>
    <w:p w:rsidR="001D71FA" w:rsidRPr="001D71FA" w:rsidRDefault="001D71FA" w:rsidP="001D71FA">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medzi prvkami textu a prvkami vedomostného a skúsenostného komplexu recipienta.</w:t>
      </w:r>
    </w:p>
    <w:p w:rsidR="002C3677" w:rsidRDefault="00251FBA" w:rsidP="00020AF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Problematike porozumenia textu sa v súčasnosti v národnom i medzinárodnom kontexte venuje veľká pozornosť. </w:t>
      </w:r>
      <w:r w:rsidR="00E6046E">
        <w:rPr>
          <w:rFonts w:ascii="Times New Roman" w:hAnsi="Times New Roman" w:cs="Times New Roman"/>
          <w:sz w:val="24"/>
          <w:szCs w:val="24"/>
        </w:rPr>
        <w:t>Porozumenie textu sa testuje medzinárodnými meraniami PIRLS (</w:t>
      </w:r>
      <w:proofErr w:type="spellStart"/>
      <w:r w:rsidR="00E6046E">
        <w:rPr>
          <w:rFonts w:ascii="Times New Roman" w:hAnsi="Times New Roman" w:cs="Times New Roman"/>
          <w:sz w:val="24"/>
          <w:szCs w:val="24"/>
        </w:rPr>
        <w:t>Progress</w:t>
      </w:r>
      <w:proofErr w:type="spellEnd"/>
      <w:r w:rsidR="00E6046E">
        <w:rPr>
          <w:rFonts w:ascii="Times New Roman" w:hAnsi="Times New Roman" w:cs="Times New Roman"/>
          <w:sz w:val="24"/>
          <w:szCs w:val="24"/>
        </w:rPr>
        <w:t xml:space="preserve"> in </w:t>
      </w:r>
      <w:proofErr w:type="spellStart"/>
      <w:r w:rsidR="00E6046E">
        <w:rPr>
          <w:rFonts w:ascii="Times New Roman" w:hAnsi="Times New Roman" w:cs="Times New Roman"/>
          <w:sz w:val="24"/>
          <w:szCs w:val="24"/>
        </w:rPr>
        <w:t>International</w:t>
      </w:r>
      <w:proofErr w:type="spellEnd"/>
      <w:r w:rsidR="00E6046E">
        <w:rPr>
          <w:rFonts w:ascii="Times New Roman" w:hAnsi="Times New Roman" w:cs="Times New Roman"/>
          <w:sz w:val="24"/>
          <w:szCs w:val="24"/>
        </w:rPr>
        <w:t xml:space="preserve"> </w:t>
      </w:r>
      <w:proofErr w:type="spellStart"/>
      <w:r w:rsidR="00E6046E">
        <w:rPr>
          <w:rFonts w:ascii="Times New Roman" w:hAnsi="Times New Roman" w:cs="Times New Roman"/>
          <w:sz w:val="24"/>
          <w:szCs w:val="24"/>
        </w:rPr>
        <w:t>Reading</w:t>
      </w:r>
      <w:proofErr w:type="spellEnd"/>
      <w:r w:rsidR="00E6046E">
        <w:rPr>
          <w:rFonts w:ascii="Times New Roman" w:hAnsi="Times New Roman" w:cs="Times New Roman"/>
          <w:sz w:val="24"/>
          <w:szCs w:val="24"/>
        </w:rPr>
        <w:t xml:space="preserve"> </w:t>
      </w:r>
      <w:proofErr w:type="spellStart"/>
      <w:r w:rsidR="00E6046E">
        <w:rPr>
          <w:rFonts w:ascii="Times New Roman" w:hAnsi="Times New Roman" w:cs="Times New Roman"/>
          <w:sz w:val="24"/>
          <w:szCs w:val="24"/>
        </w:rPr>
        <w:t>Literacy</w:t>
      </w:r>
      <w:proofErr w:type="spellEnd"/>
      <w:r w:rsidR="00E6046E">
        <w:rPr>
          <w:rFonts w:ascii="Times New Roman" w:hAnsi="Times New Roman" w:cs="Times New Roman"/>
          <w:sz w:val="24"/>
          <w:szCs w:val="24"/>
        </w:rPr>
        <w:t xml:space="preserve"> Study, testovaní sú 10-roční žiaci) a PISA (</w:t>
      </w:r>
      <w:proofErr w:type="spellStart"/>
      <w:r w:rsidR="00E6046E">
        <w:rPr>
          <w:rFonts w:ascii="Times New Roman" w:hAnsi="Times New Roman" w:cs="Times New Roman"/>
          <w:sz w:val="24"/>
          <w:szCs w:val="24"/>
        </w:rPr>
        <w:t>Programme</w:t>
      </w:r>
      <w:proofErr w:type="spellEnd"/>
      <w:r w:rsidR="00E6046E">
        <w:rPr>
          <w:rFonts w:ascii="Times New Roman" w:hAnsi="Times New Roman" w:cs="Times New Roman"/>
          <w:sz w:val="24"/>
          <w:szCs w:val="24"/>
        </w:rPr>
        <w:t xml:space="preserve"> </w:t>
      </w:r>
      <w:proofErr w:type="spellStart"/>
      <w:r w:rsidR="00E6046E">
        <w:rPr>
          <w:rFonts w:ascii="Times New Roman" w:hAnsi="Times New Roman" w:cs="Times New Roman"/>
          <w:sz w:val="24"/>
          <w:szCs w:val="24"/>
        </w:rPr>
        <w:t>for</w:t>
      </w:r>
      <w:proofErr w:type="spellEnd"/>
      <w:r w:rsidR="00E6046E">
        <w:rPr>
          <w:rFonts w:ascii="Times New Roman" w:hAnsi="Times New Roman" w:cs="Times New Roman"/>
          <w:sz w:val="24"/>
          <w:szCs w:val="24"/>
        </w:rPr>
        <w:t xml:space="preserve"> </w:t>
      </w:r>
      <w:proofErr w:type="spellStart"/>
      <w:r w:rsidR="00E6046E">
        <w:rPr>
          <w:rFonts w:ascii="Times New Roman" w:hAnsi="Times New Roman" w:cs="Times New Roman"/>
          <w:sz w:val="24"/>
          <w:szCs w:val="24"/>
        </w:rPr>
        <w:t>International</w:t>
      </w:r>
      <w:proofErr w:type="spellEnd"/>
      <w:r w:rsidR="00E6046E">
        <w:rPr>
          <w:rFonts w:ascii="Times New Roman" w:hAnsi="Times New Roman" w:cs="Times New Roman"/>
          <w:sz w:val="24"/>
          <w:szCs w:val="24"/>
        </w:rPr>
        <w:t xml:space="preserve"> </w:t>
      </w:r>
      <w:proofErr w:type="spellStart"/>
      <w:r w:rsidR="00E6046E">
        <w:rPr>
          <w:rFonts w:ascii="Times New Roman" w:hAnsi="Times New Roman" w:cs="Times New Roman"/>
          <w:sz w:val="24"/>
          <w:szCs w:val="24"/>
        </w:rPr>
        <w:t>Student</w:t>
      </w:r>
      <w:proofErr w:type="spellEnd"/>
      <w:r w:rsidR="00E6046E">
        <w:rPr>
          <w:rFonts w:ascii="Times New Roman" w:hAnsi="Times New Roman" w:cs="Times New Roman"/>
          <w:sz w:val="24"/>
          <w:szCs w:val="24"/>
        </w:rPr>
        <w:t xml:space="preserve"> </w:t>
      </w:r>
      <w:proofErr w:type="spellStart"/>
      <w:r w:rsidR="00E6046E">
        <w:rPr>
          <w:rFonts w:ascii="Times New Roman" w:hAnsi="Times New Roman" w:cs="Times New Roman"/>
          <w:sz w:val="24"/>
          <w:szCs w:val="24"/>
        </w:rPr>
        <w:t>Assessment</w:t>
      </w:r>
      <w:proofErr w:type="spellEnd"/>
      <w:r w:rsidR="00E6046E">
        <w:rPr>
          <w:rFonts w:ascii="Times New Roman" w:hAnsi="Times New Roman" w:cs="Times New Roman"/>
          <w:sz w:val="24"/>
          <w:szCs w:val="24"/>
        </w:rPr>
        <w:t xml:space="preserve">, 15-roční). Štúdia PIRLS stanovuje 4 úrovne porozumenia textu (pozri nižšie). </w:t>
      </w:r>
      <w:r w:rsidR="00020AF7">
        <w:rPr>
          <w:rFonts w:ascii="Times New Roman" w:hAnsi="Times New Roman" w:cs="Times New Roman"/>
          <w:sz w:val="24"/>
          <w:szCs w:val="24"/>
        </w:rPr>
        <w:t xml:space="preserve">Úroveň porozumenia textu u konkrétneho čitateľa sa odráža v jeho schopnosti spracovať textové informácie jednotlivými kognitívnymi procesmi. </w:t>
      </w:r>
      <w:r w:rsidR="00C42E3F">
        <w:rPr>
          <w:rFonts w:ascii="Times New Roman" w:hAnsi="Times New Roman" w:cs="Times New Roman"/>
          <w:sz w:val="24"/>
          <w:szCs w:val="24"/>
        </w:rPr>
        <w:t xml:space="preserve">Podľa Ľ. Liptákovej (2012, s. 40) na úrovni </w:t>
      </w:r>
      <w:r w:rsidR="00C42E3F" w:rsidRPr="002D7F2E">
        <w:rPr>
          <w:rFonts w:ascii="Times New Roman" w:hAnsi="Times New Roman" w:cs="Times New Roman"/>
          <w:i/>
          <w:sz w:val="24"/>
          <w:szCs w:val="24"/>
        </w:rPr>
        <w:t>identifikovania informácií explicitne uvedených v texte</w:t>
      </w:r>
      <w:r w:rsidR="00C42E3F">
        <w:rPr>
          <w:rFonts w:ascii="Times New Roman" w:hAnsi="Times New Roman" w:cs="Times New Roman"/>
          <w:sz w:val="24"/>
          <w:szCs w:val="24"/>
        </w:rPr>
        <w:t xml:space="preserve"> ide o kognitívne procesy zapamätávania a vybavovania z pamäti, na úrovni </w:t>
      </w:r>
      <w:r w:rsidR="00C42E3F" w:rsidRPr="002D7F2E">
        <w:rPr>
          <w:rFonts w:ascii="Times New Roman" w:hAnsi="Times New Roman" w:cs="Times New Roman"/>
          <w:i/>
          <w:sz w:val="24"/>
          <w:szCs w:val="24"/>
        </w:rPr>
        <w:t>porozumenia implicitným textovým súvislostiam</w:t>
      </w:r>
      <w:r w:rsidR="00C42E3F">
        <w:rPr>
          <w:rFonts w:ascii="Times New Roman" w:hAnsi="Times New Roman" w:cs="Times New Roman"/>
          <w:sz w:val="24"/>
          <w:szCs w:val="24"/>
        </w:rPr>
        <w:t xml:space="preserve"> ide o uplatňovanie </w:t>
      </w:r>
      <w:proofErr w:type="spellStart"/>
      <w:r w:rsidR="00C42E3F">
        <w:rPr>
          <w:rFonts w:ascii="Times New Roman" w:hAnsi="Times New Roman" w:cs="Times New Roman"/>
          <w:sz w:val="24"/>
          <w:szCs w:val="24"/>
        </w:rPr>
        <w:t>inferenčného</w:t>
      </w:r>
      <w:proofErr w:type="spellEnd"/>
      <w:r w:rsidR="00C42E3F">
        <w:rPr>
          <w:rFonts w:ascii="Times New Roman" w:hAnsi="Times New Roman" w:cs="Times New Roman"/>
          <w:sz w:val="24"/>
          <w:szCs w:val="24"/>
        </w:rPr>
        <w:t xml:space="preserve"> myslenia, na úrovni </w:t>
      </w:r>
      <w:r w:rsidR="00C42E3F" w:rsidRPr="002D7F2E">
        <w:rPr>
          <w:rFonts w:ascii="Times New Roman" w:hAnsi="Times New Roman" w:cs="Times New Roman"/>
          <w:i/>
          <w:sz w:val="24"/>
          <w:szCs w:val="24"/>
        </w:rPr>
        <w:t>interpretácie a integrácie informácií</w:t>
      </w:r>
      <w:r w:rsidR="00C42E3F">
        <w:rPr>
          <w:rFonts w:ascii="Times New Roman" w:hAnsi="Times New Roman" w:cs="Times New Roman"/>
          <w:sz w:val="24"/>
          <w:szCs w:val="24"/>
        </w:rPr>
        <w:t xml:space="preserve"> ide o kognitívne procesy analýzy, syntézy, komparácie, kategorizácie, generalizácie, aplikácie a i. Na úrovni </w:t>
      </w:r>
      <w:r w:rsidR="00C42E3F" w:rsidRPr="002D7F2E">
        <w:rPr>
          <w:rFonts w:ascii="Times New Roman" w:hAnsi="Times New Roman" w:cs="Times New Roman"/>
          <w:i/>
          <w:sz w:val="24"/>
          <w:szCs w:val="24"/>
        </w:rPr>
        <w:t>hodnotenia</w:t>
      </w:r>
      <w:r w:rsidR="00C42E3F">
        <w:rPr>
          <w:rFonts w:ascii="Times New Roman" w:hAnsi="Times New Roman" w:cs="Times New Roman"/>
          <w:sz w:val="24"/>
          <w:szCs w:val="24"/>
        </w:rPr>
        <w:t xml:space="preserve"> </w:t>
      </w:r>
      <w:r w:rsidR="00C42E3F" w:rsidRPr="002D7F2E">
        <w:rPr>
          <w:rFonts w:ascii="Times New Roman" w:hAnsi="Times New Roman" w:cs="Times New Roman"/>
          <w:i/>
          <w:sz w:val="24"/>
          <w:szCs w:val="24"/>
        </w:rPr>
        <w:t>textu</w:t>
      </w:r>
      <w:r w:rsidR="00C42E3F">
        <w:rPr>
          <w:rFonts w:ascii="Times New Roman" w:hAnsi="Times New Roman" w:cs="Times New Roman"/>
          <w:sz w:val="24"/>
          <w:szCs w:val="24"/>
        </w:rPr>
        <w:t xml:space="preserve"> sú aktivizované procesy spojené s hodnotiacim a kritickým myslením. Spracovanie textovej informácie ústi v jej využití v nových kontextoch, čiže v produkcii vlastných myšlienok s oporou o predtým získané informácie.</w:t>
      </w:r>
      <w:r w:rsidR="002D7F2E">
        <w:rPr>
          <w:rFonts w:ascii="Times New Roman" w:hAnsi="Times New Roman" w:cs="Times New Roman"/>
          <w:sz w:val="24"/>
          <w:szCs w:val="24"/>
        </w:rPr>
        <w:t xml:space="preserve"> Na tejto úrovni možno hovoriť o zapájaní </w:t>
      </w:r>
      <w:r w:rsidR="002D7F2E">
        <w:rPr>
          <w:rFonts w:ascii="Times New Roman" w:hAnsi="Times New Roman" w:cs="Times New Roman"/>
          <w:sz w:val="24"/>
          <w:szCs w:val="24"/>
        </w:rPr>
        <w:lastRenderedPageBreak/>
        <w:t>kognitívnych procesov navrhovania, plánovania a vytvárania nových produktov (hovorených alebo písaných komunikátov, no i neverbálnych produktov).</w:t>
      </w:r>
    </w:p>
    <w:p w:rsidR="00C14CD6" w:rsidRDefault="00153754" w:rsidP="00020AF7">
      <w:pPr>
        <w:spacing w:after="0"/>
        <w:ind w:firstLine="708"/>
        <w:jc w:val="both"/>
        <w:rPr>
          <w:rFonts w:ascii="Times New Roman" w:hAnsi="Times New Roman" w:cs="Times New Roman"/>
          <w:sz w:val="24"/>
          <w:szCs w:val="24"/>
        </w:rPr>
      </w:pPr>
      <w:r>
        <w:rPr>
          <w:rFonts w:ascii="Times New Roman" w:hAnsi="Times New Roman" w:cs="Times New Roman"/>
          <w:sz w:val="24"/>
          <w:szCs w:val="24"/>
        </w:rPr>
        <w:t>Pod e</w:t>
      </w:r>
      <w:r w:rsidR="00251FBA">
        <w:rPr>
          <w:rFonts w:ascii="Times New Roman" w:hAnsi="Times New Roman" w:cs="Times New Roman"/>
          <w:sz w:val="24"/>
          <w:szCs w:val="24"/>
        </w:rPr>
        <w:t xml:space="preserve">fektívne využívanie </w:t>
      </w:r>
      <w:r>
        <w:rPr>
          <w:rFonts w:ascii="Times New Roman" w:hAnsi="Times New Roman" w:cs="Times New Roman"/>
          <w:sz w:val="24"/>
          <w:szCs w:val="24"/>
        </w:rPr>
        <w:t xml:space="preserve">pamäťových, </w:t>
      </w:r>
      <w:proofErr w:type="spellStart"/>
      <w:r>
        <w:rPr>
          <w:rFonts w:ascii="Times New Roman" w:hAnsi="Times New Roman" w:cs="Times New Roman"/>
          <w:sz w:val="24"/>
          <w:szCs w:val="24"/>
        </w:rPr>
        <w:t>inferenčných</w:t>
      </w:r>
      <w:proofErr w:type="spellEnd"/>
      <w:r>
        <w:rPr>
          <w:rFonts w:ascii="Times New Roman" w:hAnsi="Times New Roman" w:cs="Times New Roman"/>
          <w:sz w:val="24"/>
          <w:szCs w:val="24"/>
        </w:rPr>
        <w:t xml:space="preserve"> či interpretačných procesov</w:t>
      </w:r>
      <w:r w:rsidR="00251FBA">
        <w:rPr>
          <w:rFonts w:ascii="Times New Roman" w:hAnsi="Times New Roman" w:cs="Times New Roman"/>
          <w:sz w:val="24"/>
          <w:szCs w:val="24"/>
        </w:rPr>
        <w:t xml:space="preserve"> pri porozumení textu </w:t>
      </w:r>
      <w:r>
        <w:rPr>
          <w:rFonts w:ascii="Times New Roman" w:hAnsi="Times New Roman" w:cs="Times New Roman"/>
          <w:sz w:val="24"/>
          <w:szCs w:val="24"/>
        </w:rPr>
        <w:t xml:space="preserve">sa vo výraznej miere podpisujú aj ďalšie, medzinárodnými štúdiami zatiaľ nepomenované mentálne schopnosti. </w:t>
      </w:r>
      <w:r w:rsidR="00C9671E">
        <w:rPr>
          <w:rFonts w:ascii="Times New Roman" w:hAnsi="Times New Roman" w:cs="Times New Roman"/>
          <w:sz w:val="24"/>
          <w:szCs w:val="24"/>
        </w:rPr>
        <w:t xml:space="preserve">Rozdiel medzi začínajúcim čitateľom a zdatnejším čitateľom tkvie napríklad aj v tom, že začínajúci </w:t>
      </w:r>
      <w:r>
        <w:rPr>
          <w:rFonts w:ascii="Times New Roman" w:hAnsi="Times New Roman" w:cs="Times New Roman"/>
          <w:sz w:val="24"/>
          <w:szCs w:val="24"/>
        </w:rPr>
        <w:t xml:space="preserve">čitateľ </w:t>
      </w:r>
      <w:r w:rsidR="00C9671E">
        <w:rPr>
          <w:rFonts w:ascii="Times New Roman" w:hAnsi="Times New Roman" w:cs="Times New Roman"/>
          <w:sz w:val="24"/>
          <w:szCs w:val="24"/>
        </w:rPr>
        <w:t>investuje viac energie do dekódovania jednotlivých slov, viet, identifikovania témy či určovania kľúčových informácií. Zdatnejší čitateľ je schopný okrem uvedeného navyše ešte posudzovať, či reprezentácia textu vytváraná počas čítania mu dáva zmysel; ak takéto monitorovanie porozumenia prináša nejasnú reprezentáciu, čitateľ sa opätovne vráti k pasáži, ktorá spôsobila neporozumenie</w:t>
      </w:r>
      <w:r w:rsidR="00C14CD6">
        <w:rPr>
          <w:rFonts w:ascii="Times New Roman" w:hAnsi="Times New Roman" w:cs="Times New Roman"/>
          <w:sz w:val="24"/>
          <w:szCs w:val="24"/>
        </w:rPr>
        <w:t xml:space="preserve">. </w:t>
      </w:r>
      <w:r w:rsidR="007B3B2A">
        <w:rPr>
          <w:rFonts w:ascii="Times New Roman" w:hAnsi="Times New Roman" w:cs="Times New Roman"/>
          <w:sz w:val="24"/>
          <w:szCs w:val="24"/>
        </w:rPr>
        <w:t xml:space="preserve">Výskumy porozumenia na úrovni slov, viet i textu </w:t>
      </w:r>
      <w:r w:rsidR="00C14CD6">
        <w:rPr>
          <w:rFonts w:ascii="Times New Roman" w:hAnsi="Times New Roman" w:cs="Times New Roman"/>
          <w:sz w:val="24"/>
          <w:szCs w:val="24"/>
        </w:rPr>
        <w:t xml:space="preserve">tak </w:t>
      </w:r>
      <w:r w:rsidR="007B3B2A">
        <w:rPr>
          <w:rFonts w:ascii="Times New Roman" w:hAnsi="Times New Roman" w:cs="Times New Roman"/>
          <w:sz w:val="24"/>
          <w:szCs w:val="24"/>
        </w:rPr>
        <w:t xml:space="preserve">ukázali, že rozhodujúce pre úspešné porozumenie sú tri oblasti spracovávania textových informácií: </w:t>
      </w:r>
    </w:p>
    <w:p w:rsidR="00C14CD6" w:rsidRPr="00C14CD6" w:rsidRDefault="007B3B2A" w:rsidP="00C14CD6">
      <w:pPr>
        <w:pStyle w:val="Odsekzoznamu"/>
        <w:numPr>
          <w:ilvl w:val="0"/>
          <w:numId w:val="3"/>
        </w:numPr>
        <w:spacing w:after="0"/>
        <w:jc w:val="both"/>
        <w:rPr>
          <w:rFonts w:ascii="Times New Roman" w:hAnsi="Times New Roman" w:cs="Times New Roman"/>
          <w:sz w:val="24"/>
          <w:szCs w:val="24"/>
        </w:rPr>
      </w:pPr>
      <w:r w:rsidRPr="00C14CD6">
        <w:rPr>
          <w:rFonts w:ascii="Times New Roman" w:hAnsi="Times New Roman" w:cs="Times New Roman"/>
          <w:sz w:val="24"/>
          <w:szCs w:val="24"/>
        </w:rPr>
        <w:t xml:space="preserve">vytváranie </w:t>
      </w:r>
      <w:proofErr w:type="spellStart"/>
      <w:r w:rsidRPr="00C14CD6">
        <w:rPr>
          <w:rFonts w:ascii="Times New Roman" w:hAnsi="Times New Roman" w:cs="Times New Roman"/>
          <w:sz w:val="24"/>
          <w:szCs w:val="24"/>
        </w:rPr>
        <w:t>inferencií</w:t>
      </w:r>
      <w:proofErr w:type="spellEnd"/>
      <w:r w:rsidRPr="00C14CD6">
        <w:rPr>
          <w:rFonts w:ascii="Times New Roman" w:hAnsi="Times New Roman" w:cs="Times New Roman"/>
          <w:sz w:val="24"/>
          <w:szCs w:val="24"/>
        </w:rPr>
        <w:t xml:space="preserve">, </w:t>
      </w:r>
    </w:p>
    <w:p w:rsidR="00C14CD6" w:rsidRPr="00C14CD6" w:rsidRDefault="007B3B2A" w:rsidP="00C14CD6">
      <w:pPr>
        <w:pStyle w:val="Odsekzoznamu"/>
        <w:numPr>
          <w:ilvl w:val="0"/>
          <w:numId w:val="3"/>
        </w:numPr>
        <w:spacing w:after="0"/>
        <w:jc w:val="both"/>
        <w:rPr>
          <w:rFonts w:ascii="Times New Roman" w:hAnsi="Times New Roman" w:cs="Times New Roman"/>
          <w:sz w:val="24"/>
          <w:szCs w:val="24"/>
        </w:rPr>
      </w:pPr>
      <w:r w:rsidRPr="00C14CD6">
        <w:rPr>
          <w:rFonts w:ascii="Times New Roman" w:hAnsi="Times New Roman" w:cs="Times New Roman"/>
          <w:sz w:val="24"/>
          <w:szCs w:val="24"/>
        </w:rPr>
        <w:t xml:space="preserve">monitorovanie </w:t>
      </w:r>
      <w:proofErr w:type="spellStart"/>
      <w:r w:rsidRPr="00C14CD6">
        <w:rPr>
          <w:rFonts w:ascii="Times New Roman" w:hAnsi="Times New Roman" w:cs="Times New Roman"/>
          <w:sz w:val="24"/>
          <w:szCs w:val="24"/>
        </w:rPr>
        <w:t>metakognície</w:t>
      </w:r>
      <w:proofErr w:type="spellEnd"/>
      <w:r w:rsidRPr="00C14CD6">
        <w:rPr>
          <w:rFonts w:ascii="Times New Roman" w:hAnsi="Times New Roman" w:cs="Times New Roman"/>
          <w:sz w:val="24"/>
          <w:szCs w:val="24"/>
        </w:rPr>
        <w:t xml:space="preserve"> a porozumenia a</w:t>
      </w:r>
      <w:r w:rsidR="00C14CD6" w:rsidRPr="00C14CD6">
        <w:rPr>
          <w:rFonts w:ascii="Times New Roman" w:hAnsi="Times New Roman" w:cs="Times New Roman"/>
          <w:sz w:val="24"/>
          <w:szCs w:val="24"/>
        </w:rPr>
        <w:t> </w:t>
      </w:r>
    </w:p>
    <w:p w:rsidR="00C42E3F" w:rsidRPr="00C14CD6" w:rsidRDefault="00C14CD6" w:rsidP="00C14CD6">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znalosť</w:t>
      </w:r>
      <w:r w:rsidRPr="00C14CD6">
        <w:rPr>
          <w:rFonts w:ascii="Times New Roman" w:hAnsi="Times New Roman" w:cs="Times New Roman"/>
          <w:sz w:val="24"/>
          <w:szCs w:val="24"/>
        </w:rPr>
        <w:t xml:space="preserve"> textové</w:t>
      </w:r>
      <w:r>
        <w:rPr>
          <w:rFonts w:ascii="Times New Roman" w:hAnsi="Times New Roman" w:cs="Times New Roman"/>
          <w:sz w:val="24"/>
          <w:szCs w:val="24"/>
        </w:rPr>
        <w:t>ho</w:t>
      </w:r>
      <w:r w:rsidRPr="00C14CD6">
        <w:rPr>
          <w:rFonts w:ascii="Times New Roman" w:hAnsi="Times New Roman" w:cs="Times New Roman"/>
          <w:sz w:val="24"/>
          <w:szCs w:val="24"/>
        </w:rPr>
        <w:t xml:space="preserve"> modelu </w:t>
      </w:r>
      <w:r>
        <w:rPr>
          <w:rFonts w:ascii="Times New Roman" w:hAnsi="Times New Roman" w:cs="Times New Roman"/>
          <w:sz w:val="24"/>
          <w:szCs w:val="24"/>
        </w:rPr>
        <w:t>(</w:t>
      </w:r>
      <w:proofErr w:type="spellStart"/>
      <w:r w:rsidR="00555A53">
        <w:rPr>
          <w:rFonts w:ascii="Times New Roman" w:hAnsi="Times New Roman" w:cs="Times New Roman"/>
          <w:sz w:val="24"/>
          <w:szCs w:val="24"/>
        </w:rPr>
        <w:t>Oakhill</w:t>
      </w:r>
      <w:proofErr w:type="spellEnd"/>
      <w:r w:rsidR="00555A53">
        <w:rPr>
          <w:rFonts w:ascii="Times New Roman" w:hAnsi="Times New Roman" w:cs="Times New Roman"/>
          <w:sz w:val="24"/>
          <w:szCs w:val="24"/>
        </w:rPr>
        <w:t xml:space="preserve">, </w:t>
      </w:r>
      <w:proofErr w:type="spellStart"/>
      <w:r w:rsidR="00555A53">
        <w:rPr>
          <w:rFonts w:ascii="Times New Roman" w:hAnsi="Times New Roman" w:cs="Times New Roman"/>
          <w:sz w:val="24"/>
          <w:szCs w:val="24"/>
        </w:rPr>
        <w:t>Cain</w:t>
      </w:r>
      <w:proofErr w:type="spellEnd"/>
      <w:r w:rsidR="00555A53">
        <w:rPr>
          <w:rFonts w:ascii="Times New Roman" w:hAnsi="Times New Roman" w:cs="Times New Roman"/>
          <w:sz w:val="24"/>
          <w:szCs w:val="24"/>
        </w:rPr>
        <w:t xml:space="preserve"> 2006</w:t>
      </w:r>
      <w:r>
        <w:rPr>
          <w:rFonts w:ascii="Times New Roman" w:hAnsi="Times New Roman" w:cs="Times New Roman"/>
          <w:sz w:val="24"/>
          <w:szCs w:val="24"/>
        </w:rPr>
        <w:t>).</w:t>
      </w:r>
    </w:p>
    <w:p w:rsidR="00115D7B" w:rsidRDefault="00115D7B" w:rsidP="00C14CD6">
      <w:pPr>
        <w:spacing w:after="0"/>
        <w:jc w:val="both"/>
        <w:rPr>
          <w:rFonts w:ascii="Times New Roman" w:hAnsi="Times New Roman" w:cs="Times New Roman"/>
          <w:b/>
          <w:sz w:val="24"/>
          <w:szCs w:val="24"/>
        </w:rPr>
      </w:pPr>
    </w:p>
    <w:p w:rsidR="00C14CD6" w:rsidRPr="00403C5C" w:rsidRDefault="00403C5C" w:rsidP="00C14CD6">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C14CD6" w:rsidRPr="00403C5C">
        <w:rPr>
          <w:rFonts w:ascii="Times New Roman" w:hAnsi="Times New Roman" w:cs="Times New Roman"/>
          <w:b/>
          <w:sz w:val="24"/>
          <w:szCs w:val="24"/>
        </w:rPr>
        <w:t xml:space="preserve"> Doterajšie výskumy </w:t>
      </w:r>
      <w:r w:rsidRPr="00403C5C">
        <w:rPr>
          <w:rFonts w:ascii="Times New Roman" w:hAnsi="Times New Roman" w:cs="Times New Roman"/>
          <w:b/>
          <w:sz w:val="24"/>
          <w:szCs w:val="24"/>
        </w:rPr>
        <w:t>vzťahu medzi exekutívnym fungovaním</w:t>
      </w:r>
      <w:r w:rsidR="00C14CD6" w:rsidRPr="00403C5C">
        <w:rPr>
          <w:rFonts w:ascii="Times New Roman" w:hAnsi="Times New Roman" w:cs="Times New Roman"/>
          <w:b/>
          <w:sz w:val="24"/>
          <w:szCs w:val="24"/>
        </w:rPr>
        <w:t xml:space="preserve"> a porozumen</w:t>
      </w:r>
      <w:r w:rsidRPr="00403C5C">
        <w:rPr>
          <w:rFonts w:ascii="Times New Roman" w:hAnsi="Times New Roman" w:cs="Times New Roman"/>
          <w:b/>
          <w:sz w:val="24"/>
          <w:szCs w:val="24"/>
        </w:rPr>
        <w:t>ím</w:t>
      </w:r>
      <w:r w:rsidR="00C14CD6" w:rsidRPr="00403C5C">
        <w:rPr>
          <w:rFonts w:ascii="Times New Roman" w:hAnsi="Times New Roman" w:cs="Times New Roman"/>
          <w:b/>
          <w:sz w:val="24"/>
          <w:szCs w:val="24"/>
        </w:rPr>
        <w:t xml:space="preserve"> textu</w:t>
      </w:r>
    </w:p>
    <w:p w:rsidR="00C14CD6" w:rsidRDefault="00C14CD6" w:rsidP="00C14CD6">
      <w:pPr>
        <w:spacing w:after="0"/>
        <w:jc w:val="both"/>
        <w:rPr>
          <w:rFonts w:ascii="Times New Roman" w:hAnsi="Times New Roman" w:cs="Times New Roman"/>
          <w:sz w:val="24"/>
          <w:szCs w:val="24"/>
        </w:rPr>
      </w:pPr>
    </w:p>
    <w:p w:rsidR="00C50A2E" w:rsidRDefault="00C50A2E" w:rsidP="00C50A2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Kognitívne vedy vniesli mnoho nových podnetov aj do výskumu vzťahov medzi exekutívnymi funkciami (alebo širšie kognitívnymi schopnosťami) a procesmi čítania a porozumenia textu. Vytvárali sa rôzne modely, ktorých ambíciou bolo vysvetliť kognitívne procesy pri čítaní a porozumení textu. </w:t>
      </w:r>
      <w:r w:rsidR="000D6616">
        <w:rPr>
          <w:rFonts w:ascii="Times New Roman" w:hAnsi="Times New Roman" w:cs="Times New Roman"/>
          <w:sz w:val="24"/>
          <w:szCs w:val="24"/>
        </w:rPr>
        <w:t>Prvý model (</w:t>
      </w:r>
      <w:proofErr w:type="spellStart"/>
      <w:r w:rsidR="000D6616">
        <w:rPr>
          <w:rFonts w:ascii="Times New Roman" w:hAnsi="Times New Roman" w:cs="Times New Roman"/>
          <w:sz w:val="24"/>
          <w:szCs w:val="24"/>
        </w:rPr>
        <w:t>Jensen</w:t>
      </w:r>
      <w:proofErr w:type="spellEnd"/>
      <w:r w:rsidR="000D6616">
        <w:rPr>
          <w:rFonts w:ascii="Times New Roman" w:hAnsi="Times New Roman" w:cs="Times New Roman"/>
          <w:sz w:val="24"/>
          <w:szCs w:val="24"/>
        </w:rPr>
        <w:t xml:space="preserve">) predstaví širšie vnímanie vzťahov medzi </w:t>
      </w:r>
      <w:proofErr w:type="spellStart"/>
      <w:r w:rsidR="000D6616">
        <w:rPr>
          <w:rFonts w:ascii="Times New Roman" w:hAnsi="Times New Roman" w:cs="Times New Roman"/>
          <w:sz w:val="24"/>
          <w:szCs w:val="24"/>
        </w:rPr>
        <w:t>kogníciou</w:t>
      </w:r>
      <w:proofErr w:type="spellEnd"/>
      <w:r w:rsidR="000D6616">
        <w:rPr>
          <w:rFonts w:ascii="Times New Roman" w:hAnsi="Times New Roman" w:cs="Times New Roman"/>
          <w:sz w:val="24"/>
          <w:szCs w:val="24"/>
        </w:rPr>
        <w:t xml:space="preserve"> a porozumením textu, druhý (</w:t>
      </w:r>
      <w:proofErr w:type="spellStart"/>
      <w:r w:rsidR="000D6616">
        <w:rPr>
          <w:rFonts w:ascii="Times New Roman" w:hAnsi="Times New Roman" w:cs="Times New Roman"/>
          <w:sz w:val="24"/>
          <w:szCs w:val="24"/>
        </w:rPr>
        <w:t>McCloskey</w:t>
      </w:r>
      <w:proofErr w:type="spellEnd"/>
      <w:r w:rsidR="000D6616">
        <w:rPr>
          <w:rFonts w:ascii="Times New Roman" w:hAnsi="Times New Roman" w:cs="Times New Roman"/>
          <w:sz w:val="24"/>
          <w:szCs w:val="24"/>
        </w:rPr>
        <w:t>) sa viac sústredí na vzťah exekutívnych funkcií a porozumenia textu.</w:t>
      </w:r>
    </w:p>
    <w:p w:rsidR="00555A53" w:rsidRDefault="00415FFD" w:rsidP="00007045">
      <w:pPr>
        <w:spacing w:after="0"/>
        <w:jc w:val="both"/>
        <w:rPr>
          <w:rFonts w:ascii="Times New Roman" w:hAnsi="Times New Roman" w:cs="Times New Roman"/>
          <w:sz w:val="24"/>
          <w:szCs w:val="24"/>
        </w:rPr>
      </w:pPr>
      <w:r w:rsidRPr="00B46926">
        <w:rPr>
          <w:rFonts w:ascii="Times New Roman" w:hAnsi="Times New Roman" w:cs="Times New Roman"/>
          <w:sz w:val="24"/>
          <w:szCs w:val="24"/>
        </w:rPr>
        <w:tab/>
        <w:t xml:space="preserve">V </w:t>
      </w:r>
      <w:proofErr w:type="spellStart"/>
      <w:r w:rsidRPr="00B46926">
        <w:rPr>
          <w:rFonts w:ascii="Times New Roman" w:hAnsi="Times New Roman" w:cs="Times New Roman"/>
          <w:sz w:val="24"/>
          <w:szCs w:val="24"/>
        </w:rPr>
        <w:t>Jensenovom</w:t>
      </w:r>
      <w:proofErr w:type="spellEnd"/>
      <w:r w:rsidRPr="00B46926">
        <w:rPr>
          <w:rFonts w:ascii="Times New Roman" w:hAnsi="Times New Roman" w:cs="Times New Roman"/>
          <w:sz w:val="24"/>
          <w:szCs w:val="24"/>
        </w:rPr>
        <w:t xml:space="preserve"> modeli kognitívnych funkcií možno odhaliť, ktoré intelektové,</w:t>
      </w:r>
      <w:r>
        <w:rPr>
          <w:rFonts w:ascii="Times New Roman" w:hAnsi="Times New Roman" w:cs="Times New Roman"/>
          <w:sz w:val="24"/>
          <w:szCs w:val="24"/>
        </w:rPr>
        <w:t xml:space="preserve"> neintelektové a výkonové komponenty s</w:t>
      </w:r>
      <w:r w:rsidR="00115D7B">
        <w:rPr>
          <w:rFonts w:ascii="Times New Roman" w:hAnsi="Times New Roman" w:cs="Times New Roman"/>
          <w:sz w:val="24"/>
          <w:szCs w:val="24"/>
        </w:rPr>
        <w:t>ú</w:t>
      </w:r>
      <w:r>
        <w:rPr>
          <w:rFonts w:ascii="Times New Roman" w:hAnsi="Times New Roman" w:cs="Times New Roman"/>
          <w:sz w:val="24"/>
          <w:szCs w:val="24"/>
        </w:rPr>
        <w:t xml:space="preserve"> </w:t>
      </w:r>
      <w:r w:rsidR="00115D7B">
        <w:rPr>
          <w:rFonts w:ascii="Times New Roman" w:hAnsi="Times New Roman" w:cs="Times New Roman"/>
          <w:sz w:val="24"/>
          <w:szCs w:val="24"/>
        </w:rPr>
        <w:t>prítomné v</w:t>
      </w:r>
      <w:r>
        <w:rPr>
          <w:rFonts w:ascii="Times New Roman" w:hAnsi="Times New Roman" w:cs="Times New Roman"/>
          <w:sz w:val="24"/>
          <w:szCs w:val="24"/>
        </w:rPr>
        <w:t xml:space="preserve"> učebných situáciách vyžadujúcich komplexný prístup pri ich riešení</w:t>
      </w:r>
      <w:r w:rsidR="002F0DE2">
        <w:rPr>
          <w:rFonts w:ascii="Times New Roman" w:hAnsi="Times New Roman" w:cs="Times New Roman"/>
          <w:sz w:val="24"/>
          <w:szCs w:val="24"/>
        </w:rPr>
        <w:t xml:space="preserve"> v každodennej praxi</w:t>
      </w:r>
      <w:r>
        <w:rPr>
          <w:rFonts w:ascii="Times New Roman" w:hAnsi="Times New Roman" w:cs="Times New Roman"/>
          <w:sz w:val="24"/>
          <w:szCs w:val="24"/>
        </w:rPr>
        <w:t xml:space="preserve">. Analýza vzťahov medzi intelektovými funkciami konštruovania poznatkov (v angl. </w:t>
      </w:r>
      <w:proofErr w:type="spellStart"/>
      <w:r w:rsidR="002F0DE2" w:rsidRPr="002F0DE2">
        <w:rPr>
          <w:rFonts w:ascii="Times New Roman" w:hAnsi="Times New Roman" w:cs="Times New Roman"/>
          <w:i/>
          <w:sz w:val="24"/>
          <w:szCs w:val="24"/>
        </w:rPr>
        <w:t>inte</w:t>
      </w:r>
      <w:r w:rsidR="002F0DE2">
        <w:rPr>
          <w:rFonts w:ascii="Times New Roman" w:hAnsi="Times New Roman" w:cs="Times New Roman"/>
          <w:i/>
          <w:sz w:val="24"/>
          <w:szCs w:val="24"/>
        </w:rPr>
        <w:t>l</w:t>
      </w:r>
      <w:r w:rsidR="002F0DE2" w:rsidRPr="002F0DE2">
        <w:rPr>
          <w:rFonts w:ascii="Times New Roman" w:hAnsi="Times New Roman" w:cs="Times New Roman"/>
          <w:i/>
          <w:sz w:val="24"/>
          <w:szCs w:val="24"/>
        </w:rPr>
        <w:t>lective</w:t>
      </w:r>
      <w:proofErr w:type="spellEnd"/>
      <w:r w:rsidR="002F0DE2" w:rsidRPr="002F0DE2">
        <w:rPr>
          <w:rFonts w:ascii="Times New Roman" w:hAnsi="Times New Roman" w:cs="Times New Roman"/>
          <w:i/>
          <w:sz w:val="24"/>
          <w:szCs w:val="24"/>
        </w:rPr>
        <w:t xml:space="preserve"> </w:t>
      </w:r>
      <w:proofErr w:type="spellStart"/>
      <w:r w:rsidRPr="00415FFD">
        <w:rPr>
          <w:rFonts w:ascii="Times New Roman" w:hAnsi="Times New Roman" w:cs="Times New Roman"/>
          <w:i/>
          <w:sz w:val="24"/>
          <w:szCs w:val="24"/>
        </w:rPr>
        <w:t>knowledge</w:t>
      </w:r>
      <w:proofErr w:type="spellEnd"/>
      <w:r w:rsidRPr="00415FFD">
        <w:rPr>
          <w:rFonts w:ascii="Times New Roman" w:hAnsi="Times New Roman" w:cs="Times New Roman"/>
          <w:i/>
          <w:sz w:val="24"/>
          <w:szCs w:val="24"/>
        </w:rPr>
        <w:t xml:space="preserve"> </w:t>
      </w:r>
      <w:proofErr w:type="spellStart"/>
      <w:r w:rsidRPr="00415FFD">
        <w:rPr>
          <w:rFonts w:ascii="Times New Roman" w:hAnsi="Times New Roman" w:cs="Times New Roman"/>
          <w:i/>
          <w:sz w:val="24"/>
          <w:szCs w:val="24"/>
        </w:rPr>
        <w:t>construction</w:t>
      </w:r>
      <w:proofErr w:type="spellEnd"/>
      <w:r w:rsidRPr="00415FFD">
        <w:rPr>
          <w:rFonts w:ascii="Times New Roman" w:hAnsi="Times New Roman" w:cs="Times New Roman"/>
          <w:i/>
          <w:sz w:val="24"/>
          <w:szCs w:val="24"/>
        </w:rPr>
        <w:t xml:space="preserve"> </w:t>
      </w:r>
      <w:proofErr w:type="spellStart"/>
      <w:r w:rsidRPr="00415FFD">
        <w:rPr>
          <w:rFonts w:ascii="Times New Roman" w:hAnsi="Times New Roman" w:cs="Times New Roman"/>
          <w:i/>
          <w:sz w:val="24"/>
          <w:szCs w:val="24"/>
        </w:rPr>
        <w:t>functions</w:t>
      </w:r>
      <w:proofErr w:type="spellEnd"/>
      <w:r>
        <w:rPr>
          <w:rFonts w:ascii="Times New Roman" w:hAnsi="Times New Roman" w:cs="Times New Roman"/>
          <w:sz w:val="24"/>
          <w:szCs w:val="24"/>
        </w:rPr>
        <w:t>) a čítaním (</w:t>
      </w:r>
      <w:proofErr w:type="spellStart"/>
      <w:r>
        <w:rPr>
          <w:rFonts w:ascii="Times New Roman" w:hAnsi="Times New Roman" w:cs="Times New Roman"/>
          <w:sz w:val="24"/>
          <w:szCs w:val="24"/>
        </w:rPr>
        <w:t>Jensen</w:t>
      </w:r>
      <w:proofErr w:type="spellEnd"/>
      <w:r>
        <w:rPr>
          <w:rFonts w:ascii="Times New Roman" w:hAnsi="Times New Roman" w:cs="Times New Roman"/>
          <w:sz w:val="24"/>
          <w:szCs w:val="24"/>
        </w:rPr>
        <w:t xml:space="preserve"> 2009) priniesla </w:t>
      </w:r>
      <w:r w:rsidR="002F0DE2">
        <w:rPr>
          <w:rFonts w:ascii="Times New Roman" w:hAnsi="Times New Roman" w:cs="Times New Roman"/>
          <w:sz w:val="24"/>
          <w:szCs w:val="24"/>
        </w:rPr>
        <w:t>prehľad</w:t>
      </w:r>
      <w:r>
        <w:rPr>
          <w:rFonts w:ascii="Times New Roman" w:hAnsi="Times New Roman" w:cs="Times New Roman"/>
          <w:sz w:val="24"/>
          <w:szCs w:val="24"/>
        </w:rPr>
        <w:t xml:space="preserve"> kognitívnych procesov pri čítaní v týchto oblastiach:</w:t>
      </w:r>
    </w:p>
    <w:p w:rsidR="00415FFD" w:rsidRDefault="00415FFD" w:rsidP="00415FFD">
      <w:pPr>
        <w:pStyle w:val="Odsekzoznamu"/>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fonematické uvedomovanie,</w:t>
      </w:r>
    </w:p>
    <w:p w:rsidR="00415FFD" w:rsidRDefault="008C0E55" w:rsidP="00415FFD">
      <w:pPr>
        <w:pStyle w:val="Odsekzoznamu"/>
        <w:numPr>
          <w:ilvl w:val="0"/>
          <w:numId w:val="10"/>
        </w:numPr>
        <w:spacing w:after="0"/>
        <w:jc w:val="both"/>
        <w:rPr>
          <w:rFonts w:ascii="Times New Roman" w:hAnsi="Times New Roman" w:cs="Times New Roman"/>
          <w:sz w:val="24"/>
          <w:szCs w:val="24"/>
        </w:rPr>
      </w:pPr>
      <w:r w:rsidRPr="008C0E55">
        <w:rPr>
          <w:rFonts w:ascii="Times New Roman" w:hAnsi="Times New Roman" w:cs="Times New Roman"/>
          <w:sz w:val="24"/>
          <w:szCs w:val="24"/>
        </w:rPr>
        <w:t>analyticko-syntetické procesy</w:t>
      </w:r>
      <w:r w:rsidR="00415FFD">
        <w:rPr>
          <w:rFonts w:ascii="Times New Roman" w:hAnsi="Times New Roman" w:cs="Times New Roman"/>
          <w:sz w:val="24"/>
          <w:szCs w:val="24"/>
        </w:rPr>
        <w:t>,</w:t>
      </w:r>
    </w:p>
    <w:p w:rsidR="00415FFD" w:rsidRDefault="00415FFD" w:rsidP="00415FFD">
      <w:pPr>
        <w:pStyle w:val="Odsekzoznamu"/>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rozpoznanie slov a ich významu,</w:t>
      </w:r>
    </w:p>
    <w:p w:rsidR="00415FFD" w:rsidRDefault="00415FFD" w:rsidP="00415FFD">
      <w:pPr>
        <w:pStyle w:val="Odsekzoznamu"/>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plynulosť čítania,</w:t>
      </w:r>
    </w:p>
    <w:p w:rsidR="00415FFD" w:rsidRPr="00415FFD" w:rsidRDefault="00415FFD" w:rsidP="00415FFD">
      <w:pPr>
        <w:pStyle w:val="Odsekzoznamu"/>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porozumenie.</w:t>
      </w:r>
    </w:p>
    <w:p w:rsidR="00822BA3" w:rsidRDefault="00403C5C" w:rsidP="00007045">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Jensenov</w:t>
      </w:r>
      <w:proofErr w:type="spellEnd"/>
      <w:r>
        <w:rPr>
          <w:rFonts w:ascii="Times New Roman" w:hAnsi="Times New Roman" w:cs="Times New Roman"/>
          <w:sz w:val="24"/>
          <w:szCs w:val="24"/>
        </w:rPr>
        <w:t xml:space="preserve"> model v podstate odpovedá na otázku, ktoré mentálne aktivity vykonáva čitateľ pri čítaní</w:t>
      </w:r>
      <w:r w:rsidR="00841973">
        <w:rPr>
          <w:rFonts w:ascii="Times New Roman" w:hAnsi="Times New Roman" w:cs="Times New Roman"/>
          <w:sz w:val="24"/>
          <w:szCs w:val="24"/>
        </w:rPr>
        <w:t>,</w:t>
      </w:r>
      <w:r>
        <w:rPr>
          <w:rFonts w:ascii="Times New Roman" w:hAnsi="Times New Roman" w:cs="Times New Roman"/>
          <w:sz w:val="24"/>
          <w:szCs w:val="24"/>
        </w:rPr>
        <w:t xml:space="preserve"> a tiež naznačuje, v ktorých oblastiach sa z pohľadu kognitívnej edukácie dajú rozvíjať čiastkové komponenty čítania.</w:t>
      </w:r>
    </w:p>
    <w:p w:rsidR="00403C5C" w:rsidRDefault="00403C5C" w:rsidP="00007045">
      <w:pPr>
        <w:spacing w:after="0"/>
        <w:jc w:val="both"/>
        <w:rPr>
          <w:rFonts w:ascii="Times New Roman" w:hAnsi="Times New Roman" w:cs="Times New Roman"/>
          <w:sz w:val="24"/>
          <w:szCs w:val="24"/>
        </w:rPr>
      </w:pPr>
    </w:p>
    <w:p w:rsidR="00115D7B" w:rsidRPr="00380BF5" w:rsidRDefault="00B46926" w:rsidP="00007045">
      <w:pPr>
        <w:spacing w:after="0"/>
        <w:jc w:val="both"/>
        <w:rPr>
          <w:rFonts w:ascii="Times New Roman" w:hAnsi="Times New Roman" w:cs="Times New Roman"/>
          <w:b/>
          <w:szCs w:val="24"/>
        </w:rPr>
      </w:pPr>
      <w:r w:rsidRPr="00380BF5">
        <w:rPr>
          <w:rFonts w:ascii="Times New Roman" w:hAnsi="Times New Roman" w:cs="Times New Roman"/>
          <w:b/>
          <w:szCs w:val="24"/>
        </w:rPr>
        <w:t>T</w:t>
      </w:r>
      <w:r w:rsidR="00115D7B" w:rsidRPr="00380BF5">
        <w:rPr>
          <w:rFonts w:ascii="Times New Roman" w:hAnsi="Times New Roman" w:cs="Times New Roman"/>
          <w:b/>
          <w:szCs w:val="24"/>
        </w:rPr>
        <w:t xml:space="preserve">abuľka </w:t>
      </w:r>
      <w:r w:rsidRPr="00380BF5">
        <w:rPr>
          <w:rFonts w:ascii="Times New Roman" w:hAnsi="Times New Roman" w:cs="Times New Roman"/>
          <w:b/>
          <w:szCs w:val="24"/>
        </w:rPr>
        <w:t xml:space="preserve">1 Prehľad funkcií konštruovania poznatkov prítomných pri čítaní s porozumením podľa M. </w:t>
      </w:r>
      <w:proofErr w:type="spellStart"/>
      <w:r w:rsidRPr="00380BF5">
        <w:rPr>
          <w:rFonts w:ascii="Times New Roman" w:hAnsi="Times New Roman" w:cs="Times New Roman"/>
          <w:b/>
          <w:szCs w:val="24"/>
        </w:rPr>
        <w:t>Jensena</w:t>
      </w:r>
      <w:proofErr w:type="spellEnd"/>
      <w:r w:rsidRPr="00380BF5">
        <w:rPr>
          <w:rFonts w:ascii="Times New Roman" w:hAnsi="Times New Roman" w:cs="Times New Roman"/>
          <w:b/>
          <w:szCs w:val="24"/>
        </w:rPr>
        <w:t xml:space="preserve"> (2009)</w:t>
      </w:r>
    </w:p>
    <w:p w:rsidR="00B46926" w:rsidRDefault="00B46926" w:rsidP="00007045">
      <w:pPr>
        <w:spacing w:after="0"/>
        <w:jc w:val="both"/>
        <w:rPr>
          <w:rFonts w:ascii="Times New Roman" w:hAnsi="Times New Roman" w:cs="Times New Roman"/>
          <w:sz w:val="24"/>
          <w:szCs w:val="24"/>
        </w:rPr>
      </w:pPr>
    </w:p>
    <w:tbl>
      <w:tblPr>
        <w:tblStyle w:val="Mriekatabuky"/>
        <w:tblW w:w="0" w:type="auto"/>
        <w:tblLook w:val="04A0"/>
      </w:tblPr>
      <w:tblGrid>
        <w:gridCol w:w="2376"/>
        <w:gridCol w:w="6836"/>
      </w:tblGrid>
      <w:tr w:rsidR="00115D7B" w:rsidTr="00115D7B">
        <w:tc>
          <w:tcPr>
            <w:tcW w:w="2376" w:type="dxa"/>
          </w:tcPr>
          <w:p w:rsidR="00115D7B" w:rsidRPr="003508BD" w:rsidRDefault="003508BD" w:rsidP="00007045">
            <w:pPr>
              <w:jc w:val="both"/>
              <w:rPr>
                <w:rFonts w:ascii="Times New Roman" w:hAnsi="Times New Roman" w:cs="Times New Roman"/>
                <w:b/>
                <w:sz w:val="24"/>
                <w:szCs w:val="24"/>
              </w:rPr>
            </w:pPr>
            <w:r w:rsidRPr="003508BD">
              <w:rPr>
                <w:rFonts w:ascii="Times New Roman" w:hAnsi="Times New Roman" w:cs="Times New Roman"/>
                <w:b/>
                <w:sz w:val="24"/>
                <w:szCs w:val="24"/>
              </w:rPr>
              <w:t>komponent čítania</w:t>
            </w:r>
          </w:p>
        </w:tc>
        <w:tc>
          <w:tcPr>
            <w:tcW w:w="6836" w:type="dxa"/>
          </w:tcPr>
          <w:p w:rsidR="00115D7B" w:rsidRPr="007C1A7B" w:rsidRDefault="00115D7B" w:rsidP="00007045">
            <w:pPr>
              <w:jc w:val="both"/>
              <w:rPr>
                <w:rFonts w:ascii="Times New Roman" w:hAnsi="Times New Roman" w:cs="Times New Roman"/>
                <w:b/>
                <w:sz w:val="24"/>
                <w:szCs w:val="24"/>
              </w:rPr>
            </w:pPr>
            <w:r w:rsidRPr="007C1A7B">
              <w:rPr>
                <w:rFonts w:ascii="Times New Roman" w:hAnsi="Times New Roman" w:cs="Times New Roman"/>
                <w:b/>
                <w:sz w:val="24"/>
                <w:szCs w:val="24"/>
              </w:rPr>
              <w:t>intelektové funkcie konštruovania poznatkov</w:t>
            </w:r>
            <w:r w:rsidR="007C1A7B">
              <w:rPr>
                <w:rFonts w:ascii="Times New Roman" w:hAnsi="Times New Roman" w:cs="Times New Roman"/>
                <w:b/>
                <w:sz w:val="24"/>
                <w:szCs w:val="24"/>
              </w:rPr>
              <w:t xml:space="preserve"> prítomné pri čítaní s</w:t>
            </w:r>
            <w:r w:rsidR="00F61E3C">
              <w:rPr>
                <w:rFonts w:ascii="Times New Roman" w:hAnsi="Times New Roman" w:cs="Times New Roman"/>
                <w:b/>
                <w:sz w:val="24"/>
                <w:szCs w:val="24"/>
              </w:rPr>
              <w:t> </w:t>
            </w:r>
            <w:r w:rsidR="007C1A7B">
              <w:rPr>
                <w:rFonts w:ascii="Times New Roman" w:hAnsi="Times New Roman" w:cs="Times New Roman"/>
                <w:b/>
                <w:sz w:val="24"/>
                <w:szCs w:val="24"/>
              </w:rPr>
              <w:t>porozumením</w:t>
            </w:r>
          </w:p>
        </w:tc>
      </w:tr>
      <w:tr w:rsidR="00115D7B" w:rsidTr="00115D7B">
        <w:tc>
          <w:tcPr>
            <w:tcW w:w="2376" w:type="dxa"/>
          </w:tcPr>
          <w:p w:rsidR="00115D7B" w:rsidRDefault="00115D7B" w:rsidP="00007045">
            <w:pPr>
              <w:jc w:val="both"/>
              <w:rPr>
                <w:rFonts w:ascii="Times New Roman" w:hAnsi="Times New Roman" w:cs="Times New Roman"/>
                <w:sz w:val="24"/>
                <w:szCs w:val="24"/>
              </w:rPr>
            </w:pPr>
            <w:r>
              <w:rPr>
                <w:rFonts w:ascii="Times New Roman" w:hAnsi="Times New Roman" w:cs="Times New Roman"/>
                <w:sz w:val="24"/>
                <w:szCs w:val="24"/>
              </w:rPr>
              <w:t xml:space="preserve">fonematické </w:t>
            </w:r>
            <w:r>
              <w:rPr>
                <w:rFonts w:ascii="Times New Roman" w:hAnsi="Times New Roman" w:cs="Times New Roman"/>
                <w:sz w:val="24"/>
                <w:szCs w:val="24"/>
              </w:rPr>
              <w:lastRenderedPageBreak/>
              <w:t>uvedomovanie</w:t>
            </w:r>
          </w:p>
        </w:tc>
        <w:tc>
          <w:tcPr>
            <w:tcW w:w="6836" w:type="dxa"/>
          </w:tcPr>
          <w:p w:rsidR="00115D7B" w:rsidRDefault="002F77D4" w:rsidP="00A559DA">
            <w:pPr>
              <w:jc w:val="both"/>
              <w:rPr>
                <w:rFonts w:ascii="Times New Roman" w:hAnsi="Times New Roman" w:cs="Times New Roman"/>
                <w:sz w:val="24"/>
                <w:szCs w:val="24"/>
              </w:rPr>
            </w:pPr>
            <w:r>
              <w:rPr>
                <w:rFonts w:ascii="Times New Roman" w:hAnsi="Times New Roman" w:cs="Times New Roman"/>
                <w:sz w:val="24"/>
                <w:szCs w:val="24"/>
              </w:rPr>
              <w:lastRenderedPageBreak/>
              <w:t>pozornosť (</w:t>
            </w:r>
            <w:r w:rsidR="007C1A7B">
              <w:rPr>
                <w:rFonts w:ascii="Times New Roman" w:hAnsi="Times New Roman" w:cs="Times New Roman"/>
                <w:sz w:val="24"/>
                <w:szCs w:val="24"/>
              </w:rPr>
              <w:t xml:space="preserve">schopnosť </w:t>
            </w:r>
            <w:r>
              <w:rPr>
                <w:rFonts w:ascii="Times New Roman" w:hAnsi="Times New Roman" w:cs="Times New Roman"/>
                <w:sz w:val="24"/>
                <w:szCs w:val="24"/>
              </w:rPr>
              <w:t xml:space="preserve">nenechať sa vyrušiť), </w:t>
            </w:r>
            <w:r w:rsidR="00A559DA">
              <w:rPr>
                <w:rFonts w:ascii="Times New Roman" w:hAnsi="Times New Roman" w:cs="Times New Roman"/>
                <w:sz w:val="24"/>
                <w:szCs w:val="24"/>
              </w:rPr>
              <w:t xml:space="preserve">presnosť a precíznosť </w:t>
            </w:r>
            <w:r w:rsidR="00A559DA">
              <w:rPr>
                <w:rFonts w:ascii="Times New Roman" w:hAnsi="Times New Roman" w:cs="Times New Roman"/>
                <w:sz w:val="24"/>
                <w:szCs w:val="24"/>
              </w:rPr>
              <w:lastRenderedPageBreak/>
              <w:t xml:space="preserve">pri recepcii, schopnosť predbežne stanoviť vhodný prístup pri čítaní, komparatívne </w:t>
            </w:r>
            <w:r w:rsidR="007C1A7B">
              <w:rPr>
                <w:rFonts w:ascii="Times New Roman" w:hAnsi="Times New Roman" w:cs="Times New Roman"/>
                <w:sz w:val="24"/>
                <w:szCs w:val="24"/>
              </w:rPr>
              <w:t>správanie, odhaľovanie jazykových noriem a pravidiel pri čítaní</w:t>
            </w:r>
          </w:p>
        </w:tc>
      </w:tr>
      <w:tr w:rsidR="00115D7B" w:rsidTr="00115D7B">
        <w:tc>
          <w:tcPr>
            <w:tcW w:w="2376" w:type="dxa"/>
          </w:tcPr>
          <w:p w:rsidR="00115D7B" w:rsidRPr="008C0E55" w:rsidRDefault="008C0E55" w:rsidP="00007045">
            <w:pPr>
              <w:jc w:val="both"/>
              <w:rPr>
                <w:rFonts w:ascii="Times New Roman" w:hAnsi="Times New Roman" w:cs="Times New Roman"/>
                <w:sz w:val="24"/>
                <w:szCs w:val="24"/>
              </w:rPr>
            </w:pPr>
            <w:r w:rsidRPr="008C0E55">
              <w:rPr>
                <w:rFonts w:ascii="Times New Roman" w:hAnsi="Times New Roman" w:cs="Times New Roman"/>
                <w:sz w:val="24"/>
                <w:szCs w:val="24"/>
              </w:rPr>
              <w:lastRenderedPageBreak/>
              <w:t>analyticko-syntetické procesy</w:t>
            </w:r>
          </w:p>
        </w:tc>
        <w:tc>
          <w:tcPr>
            <w:tcW w:w="6836" w:type="dxa"/>
          </w:tcPr>
          <w:p w:rsidR="00115D7B" w:rsidRDefault="007C1A7B" w:rsidP="007C1A7B">
            <w:pPr>
              <w:jc w:val="both"/>
              <w:rPr>
                <w:rFonts w:ascii="Times New Roman" w:hAnsi="Times New Roman" w:cs="Times New Roman"/>
                <w:sz w:val="24"/>
                <w:szCs w:val="24"/>
              </w:rPr>
            </w:pPr>
            <w:r>
              <w:rPr>
                <w:rFonts w:ascii="Times New Roman" w:hAnsi="Times New Roman" w:cs="Times New Roman"/>
                <w:sz w:val="24"/>
                <w:szCs w:val="24"/>
              </w:rPr>
              <w:t>porozumenie písmenám, interpunkčným znamienkam, schopnosť využiť svoju predošlú čitateľskú skúsenosť, monitorovanie dekódovania jednotlivých písmen</w:t>
            </w:r>
          </w:p>
        </w:tc>
      </w:tr>
      <w:tr w:rsidR="00115D7B" w:rsidTr="00115D7B">
        <w:tc>
          <w:tcPr>
            <w:tcW w:w="2376" w:type="dxa"/>
          </w:tcPr>
          <w:p w:rsidR="00115D7B" w:rsidRDefault="00115D7B" w:rsidP="00007045">
            <w:pPr>
              <w:jc w:val="both"/>
              <w:rPr>
                <w:rFonts w:ascii="Times New Roman" w:hAnsi="Times New Roman" w:cs="Times New Roman"/>
                <w:sz w:val="24"/>
                <w:szCs w:val="24"/>
              </w:rPr>
            </w:pPr>
            <w:r>
              <w:rPr>
                <w:rFonts w:ascii="Times New Roman" w:hAnsi="Times New Roman" w:cs="Times New Roman"/>
                <w:sz w:val="24"/>
                <w:szCs w:val="24"/>
              </w:rPr>
              <w:t>rozpoznanie slov a ich významu</w:t>
            </w:r>
          </w:p>
        </w:tc>
        <w:tc>
          <w:tcPr>
            <w:tcW w:w="6836" w:type="dxa"/>
          </w:tcPr>
          <w:p w:rsidR="00115D7B" w:rsidRDefault="007C1A7B" w:rsidP="00503CAC">
            <w:pPr>
              <w:jc w:val="both"/>
              <w:rPr>
                <w:rFonts w:ascii="Times New Roman" w:hAnsi="Times New Roman" w:cs="Times New Roman"/>
                <w:sz w:val="24"/>
                <w:szCs w:val="24"/>
              </w:rPr>
            </w:pPr>
            <w:r>
              <w:rPr>
                <w:rFonts w:ascii="Times New Roman" w:hAnsi="Times New Roman" w:cs="Times New Roman"/>
                <w:sz w:val="24"/>
                <w:szCs w:val="24"/>
              </w:rPr>
              <w:t>schopnosť využiť slovnú zásobu pri recepcii i pri produkcii</w:t>
            </w:r>
          </w:p>
        </w:tc>
      </w:tr>
      <w:tr w:rsidR="00115D7B" w:rsidTr="00115D7B">
        <w:tc>
          <w:tcPr>
            <w:tcW w:w="2376" w:type="dxa"/>
          </w:tcPr>
          <w:p w:rsidR="00115D7B" w:rsidRDefault="00115D7B" w:rsidP="00007045">
            <w:pPr>
              <w:jc w:val="both"/>
              <w:rPr>
                <w:rFonts w:ascii="Times New Roman" w:hAnsi="Times New Roman" w:cs="Times New Roman"/>
                <w:sz w:val="24"/>
                <w:szCs w:val="24"/>
              </w:rPr>
            </w:pPr>
            <w:r>
              <w:rPr>
                <w:rFonts w:ascii="Times New Roman" w:hAnsi="Times New Roman" w:cs="Times New Roman"/>
                <w:sz w:val="24"/>
                <w:szCs w:val="24"/>
              </w:rPr>
              <w:t>plynulosť čítania</w:t>
            </w:r>
          </w:p>
        </w:tc>
        <w:tc>
          <w:tcPr>
            <w:tcW w:w="6836" w:type="dxa"/>
          </w:tcPr>
          <w:p w:rsidR="00115D7B" w:rsidRDefault="007C1A7B" w:rsidP="007C1A7B">
            <w:pPr>
              <w:jc w:val="both"/>
              <w:rPr>
                <w:rFonts w:ascii="Times New Roman" w:hAnsi="Times New Roman" w:cs="Times New Roman"/>
                <w:sz w:val="24"/>
                <w:szCs w:val="24"/>
              </w:rPr>
            </w:pPr>
            <w:r>
              <w:rPr>
                <w:rFonts w:ascii="Times New Roman" w:hAnsi="Times New Roman" w:cs="Times New Roman"/>
                <w:sz w:val="24"/>
                <w:szCs w:val="24"/>
              </w:rPr>
              <w:t xml:space="preserve">primeraná rýchlosť čítania, pozornosť, vytrvalosť, automatizácia, </w:t>
            </w:r>
            <w:proofErr w:type="spellStart"/>
            <w:r>
              <w:rPr>
                <w:rFonts w:ascii="Times New Roman" w:hAnsi="Times New Roman" w:cs="Times New Roman"/>
                <w:sz w:val="24"/>
                <w:szCs w:val="24"/>
              </w:rPr>
              <w:t>sebaregulácia</w:t>
            </w:r>
            <w:proofErr w:type="spellEnd"/>
            <w:r>
              <w:rPr>
                <w:rFonts w:ascii="Times New Roman" w:hAnsi="Times New Roman" w:cs="Times New Roman"/>
                <w:sz w:val="24"/>
                <w:szCs w:val="24"/>
              </w:rPr>
              <w:t>, samostatnosť</w:t>
            </w:r>
          </w:p>
        </w:tc>
      </w:tr>
      <w:tr w:rsidR="00115D7B" w:rsidTr="00115D7B">
        <w:tc>
          <w:tcPr>
            <w:tcW w:w="2376" w:type="dxa"/>
          </w:tcPr>
          <w:p w:rsidR="00115D7B" w:rsidRDefault="00503CAC" w:rsidP="00007045">
            <w:pPr>
              <w:jc w:val="both"/>
              <w:rPr>
                <w:rFonts w:ascii="Times New Roman" w:hAnsi="Times New Roman" w:cs="Times New Roman"/>
                <w:sz w:val="24"/>
                <w:szCs w:val="24"/>
              </w:rPr>
            </w:pPr>
            <w:r>
              <w:rPr>
                <w:rFonts w:ascii="Times New Roman" w:hAnsi="Times New Roman" w:cs="Times New Roman"/>
                <w:sz w:val="24"/>
                <w:szCs w:val="24"/>
              </w:rPr>
              <w:t>p</w:t>
            </w:r>
            <w:r w:rsidR="00115D7B">
              <w:rPr>
                <w:rFonts w:ascii="Times New Roman" w:hAnsi="Times New Roman" w:cs="Times New Roman"/>
                <w:sz w:val="24"/>
                <w:szCs w:val="24"/>
              </w:rPr>
              <w:t>orozumenie</w:t>
            </w:r>
          </w:p>
        </w:tc>
        <w:tc>
          <w:tcPr>
            <w:tcW w:w="6836" w:type="dxa"/>
          </w:tcPr>
          <w:p w:rsidR="00115D7B" w:rsidRDefault="00822BA3" w:rsidP="00822BA3">
            <w:pPr>
              <w:jc w:val="both"/>
              <w:rPr>
                <w:rFonts w:ascii="Times New Roman" w:hAnsi="Times New Roman" w:cs="Times New Roman"/>
                <w:sz w:val="24"/>
                <w:szCs w:val="24"/>
              </w:rPr>
            </w:pPr>
            <w:r>
              <w:rPr>
                <w:rFonts w:ascii="Times New Roman" w:hAnsi="Times New Roman" w:cs="Times New Roman"/>
                <w:sz w:val="24"/>
                <w:szCs w:val="24"/>
              </w:rPr>
              <w:t xml:space="preserve">porozumenie symbolom, znakom, verbálne nástroje (slovná zásoba), zbieranie informácií vo fáze recepcie, vytváranie mentálnej reprezentácie textu, zámerné evokovanie znalostí z pamäti, schopnosť usporadúvať objekty a udalosti (podľa poradia, klasifikovaním, grupovaním, kategorizovaním), </w:t>
            </w:r>
            <w:proofErr w:type="spellStart"/>
            <w:r>
              <w:rPr>
                <w:rFonts w:ascii="Times New Roman" w:hAnsi="Times New Roman" w:cs="Times New Roman"/>
                <w:sz w:val="24"/>
                <w:szCs w:val="24"/>
              </w:rPr>
              <w:t>inferenčné</w:t>
            </w:r>
            <w:proofErr w:type="spellEnd"/>
            <w:r>
              <w:rPr>
                <w:rFonts w:ascii="Times New Roman" w:hAnsi="Times New Roman" w:cs="Times New Roman"/>
                <w:sz w:val="24"/>
                <w:szCs w:val="24"/>
              </w:rPr>
              <w:t xml:space="preserve"> myslenie </w:t>
            </w:r>
          </w:p>
        </w:tc>
      </w:tr>
    </w:tbl>
    <w:p w:rsidR="00115D7B" w:rsidRDefault="00115D7B" w:rsidP="00007045">
      <w:pPr>
        <w:spacing w:after="0"/>
        <w:jc w:val="both"/>
        <w:rPr>
          <w:rFonts w:ascii="Times New Roman" w:hAnsi="Times New Roman" w:cs="Times New Roman"/>
          <w:sz w:val="24"/>
          <w:szCs w:val="24"/>
        </w:rPr>
      </w:pPr>
    </w:p>
    <w:p w:rsidR="00B46926" w:rsidRDefault="00B46926" w:rsidP="00B46926">
      <w:pPr>
        <w:spacing w:after="0"/>
        <w:ind w:firstLine="708"/>
        <w:jc w:val="both"/>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McCloskeyho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integratívnom</w:t>
      </w:r>
      <w:proofErr w:type="spellEnd"/>
      <w:r>
        <w:rPr>
          <w:rFonts w:ascii="Times New Roman" w:hAnsi="Times New Roman" w:cs="Times New Roman"/>
          <w:sz w:val="24"/>
          <w:szCs w:val="24"/>
        </w:rPr>
        <w:t xml:space="preserve"> modeli exekutívnych funkcií (2009) hrajú významnú rolu viaceré </w:t>
      </w:r>
      <w:proofErr w:type="spellStart"/>
      <w:r>
        <w:rPr>
          <w:rFonts w:ascii="Times New Roman" w:hAnsi="Times New Roman" w:cs="Times New Roman"/>
          <w:sz w:val="24"/>
          <w:szCs w:val="24"/>
        </w:rPr>
        <w:t>sebaregulatívne</w:t>
      </w:r>
      <w:proofErr w:type="spellEnd"/>
      <w:r>
        <w:rPr>
          <w:rFonts w:ascii="Times New Roman" w:hAnsi="Times New Roman" w:cs="Times New Roman"/>
          <w:sz w:val="24"/>
          <w:szCs w:val="24"/>
        </w:rPr>
        <w:t xml:space="preserve"> exekutívne funkcie </w:t>
      </w:r>
      <w:proofErr w:type="spellStart"/>
      <w:r>
        <w:rPr>
          <w:rFonts w:ascii="Times New Roman" w:hAnsi="Times New Roman" w:cs="Times New Roman"/>
          <w:sz w:val="24"/>
          <w:szCs w:val="24"/>
        </w:rPr>
        <w:t>fluentného</w:t>
      </w:r>
      <w:proofErr w:type="spellEnd"/>
      <w:r>
        <w:rPr>
          <w:rFonts w:ascii="Times New Roman" w:hAnsi="Times New Roman" w:cs="Times New Roman"/>
          <w:sz w:val="24"/>
          <w:szCs w:val="24"/>
        </w:rPr>
        <w:t xml:space="preserve"> čítania (pod </w:t>
      </w:r>
      <w:proofErr w:type="spellStart"/>
      <w:r>
        <w:rPr>
          <w:rFonts w:ascii="Times New Roman" w:hAnsi="Times New Roman" w:cs="Times New Roman"/>
          <w:sz w:val="24"/>
          <w:szCs w:val="24"/>
        </w:rPr>
        <w:t>fluentným</w:t>
      </w:r>
      <w:proofErr w:type="spellEnd"/>
      <w:r>
        <w:rPr>
          <w:rFonts w:ascii="Times New Roman" w:hAnsi="Times New Roman" w:cs="Times New Roman"/>
          <w:sz w:val="24"/>
          <w:szCs w:val="24"/>
        </w:rPr>
        <w:t xml:space="preserve"> čítaním </w:t>
      </w:r>
      <w:proofErr w:type="spellStart"/>
      <w:r>
        <w:rPr>
          <w:rFonts w:ascii="Times New Roman" w:hAnsi="Times New Roman" w:cs="Times New Roman"/>
          <w:sz w:val="24"/>
          <w:szCs w:val="24"/>
        </w:rPr>
        <w:t>McCloskey</w:t>
      </w:r>
      <w:proofErr w:type="spellEnd"/>
      <w:r>
        <w:rPr>
          <w:rFonts w:ascii="Times New Roman" w:hAnsi="Times New Roman" w:cs="Times New Roman"/>
          <w:sz w:val="24"/>
          <w:szCs w:val="24"/>
        </w:rPr>
        <w:t xml:space="preserve"> rozumie schopnosť rýchlo a presne rozpoznať slová a súvislý text a porozumieť slovám i textu, s. 141</w:t>
      </w:r>
      <w:r w:rsidR="00403C5C">
        <w:rPr>
          <w:rFonts w:ascii="Times New Roman" w:hAnsi="Times New Roman" w:cs="Times New Roman"/>
          <w:sz w:val="24"/>
          <w:szCs w:val="24"/>
        </w:rPr>
        <w:t xml:space="preserve">; </w:t>
      </w:r>
      <w:proofErr w:type="spellStart"/>
      <w:r w:rsidR="00403C5C">
        <w:rPr>
          <w:rFonts w:ascii="Times New Roman" w:hAnsi="Times New Roman" w:cs="Times New Roman"/>
          <w:sz w:val="24"/>
          <w:szCs w:val="24"/>
        </w:rPr>
        <w:t>McCloskey</w:t>
      </w:r>
      <w:proofErr w:type="spellEnd"/>
      <w:r w:rsidR="00403C5C">
        <w:rPr>
          <w:rFonts w:ascii="Times New Roman" w:hAnsi="Times New Roman" w:cs="Times New Roman"/>
          <w:sz w:val="24"/>
          <w:szCs w:val="24"/>
        </w:rPr>
        <w:t xml:space="preserve"> teda chápe </w:t>
      </w:r>
      <w:proofErr w:type="spellStart"/>
      <w:r w:rsidR="00403C5C">
        <w:rPr>
          <w:rFonts w:ascii="Times New Roman" w:hAnsi="Times New Roman" w:cs="Times New Roman"/>
          <w:sz w:val="24"/>
          <w:szCs w:val="24"/>
        </w:rPr>
        <w:t>fluentné</w:t>
      </w:r>
      <w:proofErr w:type="spellEnd"/>
      <w:r w:rsidR="00403C5C">
        <w:rPr>
          <w:rFonts w:ascii="Times New Roman" w:hAnsi="Times New Roman" w:cs="Times New Roman"/>
          <w:sz w:val="24"/>
          <w:szCs w:val="24"/>
        </w:rPr>
        <w:t xml:space="preserve"> čítanie širšie, ako by sa mohlo z prvého prekladu anglického spojenia </w:t>
      </w:r>
      <w:proofErr w:type="spellStart"/>
      <w:r w:rsidR="00403C5C" w:rsidRPr="00403C5C">
        <w:rPr>
          <w:rFonts w:ascii="Times New Roman" w:hAnsi="Times New Roman" w:cs="Times New Roman"/>
          <w:i/>
          <w:sz w:val="24"/>
          <w:szCs w:val="24"/>
        </w:rPr>
        <w:t>fluent</w:t>
      </w:r>
      <w:proofErr w:type="spellEnd"/>
      <w:r w:rsidR="00403C5C" w:rsidRPr="00403C5C">
        <w:rPr>
          <w:rFonts w:ascii="Times New Roman" w:hAnsi="Times New Roman" w:cs="Times New Roman"/>
          <w:i/>
          <w:sz w:val="24"/>
          <w:szCs w:val="24"/>
        </w:rPr>
        <w:t xml:space="preserve"> </w:t>
      </w:r>
      <w:proofErr w:type="spellStart"/>
      <w:r w:rsidR="00403C5C" w:rsidRPr="00403C5C">
        <w:rPr>
          <w:rFonts w:ascii="Times New Roman" w:hAnsi="Times New Roman" w:cs="Times New Roman"/>
          <w:i/>
          <w:sz w:val="24"/>
          <w:szCs w:val="24"/>
        </w:rPr>
        <w:t>reading</w:t>
      </w:r>
      <w:proofErr w:type="spellEnd"/>
      <w:r w:rsidR="00403C5C">
        <w:rPr>
          <w:rFonts w:ascii="Times New Roman" w:hAnsi="Times New Roman" w:cs="Times New Roman"/>
          <w:sz w:val="24"/>
          <w:szCs w:val="24"/>
        </w:rPr>
        <w:t xml:space="preserve"> zdať</w:t>
      </w:r>
      <w:r>
        <w:rPr>
          <w:rFonts w:ascii="Times New Roman" w:hAnsi="Times New Roman" w:cs="Times New Roman"/>
          <w:sz w:val="24"/>
          <w:szCs w:val="24"/>
        </w:rPr>
        <w:t>). Neefektívne čítanie je spôsobované nízkou úrovňou exekutívnych funkcií, ktorá so sebou prináša nerozpoznávanie známych slov, nízku úroveň dekódovania slov, zníženie rýchlosti čítania a slabé porozumenie. Najkomplexnejším procesom je porozumenie textu, ktoré sa dosahuje integráciou:</w:t>
      </w:r>
    </w:p>
    <w:p w:rsidR="00B46926" w:rsidRDefault="00B46926" w:rsidP="00B46926">
      <w:pPr>
        <w:pStyle w:val="Odsekzoznamu"/>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podradených čiastkových procesov čítania (rozpoznávanie slov, dekódovanie slov, rýchlosť čítania) a ich exekutívnymi funkciami (napr. pozornosťou, inhibíciou, monitorovaním),</w:t>
      </w:r>
    </w:p>
    <w:p w:rsidR="00B46926" w:rsidRDefault="00B46926" w:rsidP="00B46926">
      <w:pPr>
        <w:pStyle w:val="Odsekzoznamu"/>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prídavných kognitívnych schopností (napr. zdôvodňovanie, vizuálno-priestorová orientácia, slovník) s príslušnými exekutívnymi funkciami, ktoré umožňujú ich využitie,</w:t>
      </w:r>
    </w:p>
    <w:p w:rsidR="00B46926" w:rsidRDefault="00B46926" w:rsidP="00B46926">
      <w:pPr>
        <w:pStyle w:val="Odsekzoznamu"/>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exekutívnych funkcií zodpovedných za rozširovanie aktuálneho časového rámca (napr. pomocou aktivizovania pracovnej pamäti),</w:t>
      </w:r>
    </w:p>
    <w:p w:rsidR="00B46926" w:rsidRPr="00F24BAF" w:rsidRDefault="00B46926" w:rsidP="00B46926">
      <w:pPr>
        <w:pStyle w:val="Odsekzoznamu"/>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exekutívnych funkcií zodpovedných za súčasné koordinovanie viacerých procesov pri snahe získať význam z textu (</w:t>
      </w:r>
      <w:proofErr w:type="spellStart"/>
      <w:r>
        <w:rPr>
          <w:rFonts w:ascii="Times New Roman" w:hAnsi="Times New Roman" w:cs="Times New Roman"/>
          <w:sz w:val="24"/>
          <w:szCs w:val="24"/>
        </w:rPr>
        <w:t>McCloskey</w:t>
      </w:r>
      <w:proofErr w:type="spellEnd"/>
      <w:r>
        <w:rPr>
          <w:rFonts w:ascii="Times New Roman" w:hAnsi="Times New Roman" w:cs="Times New Roman"/>
          <w:sz w:val="24"/>
          <w:szCs w:val="24"/>
        </w:rPr>
        <w:t xml:space="preserve"> 2009, s. 144).</w:t>
      </w:r>
    </w:p>
    <w:p w:rsidR="00007045" w:rsidRDefault="00007045" w:rsidP="00007045">
      <w:pPr>
        <w:spacing w:after="0"/>
        <w:jc w:val="both"/>
        <w:rPr>
          <w:rFonts w:ascii="Times New Roman" w:hAnsi="Times New Roman" w:cs="Times New Roman"/>
          <w:sz w:val="24"/>
          <w:szCs w:val="24"/>
        </w:rPr>
      </w:pPr>
    </w:p>
    <w:p w:rsidR="004026D1" w:rsidRPr="004026D1" w:rsidRDefault="00503CAC" w:rsidP="00C14CD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3.1 </w:t>
      </w:r>
      <w:r w:rsidR="00EC14E9">
        <w:rPr>
          <w:rFonts w:ascii="Times New Roman" w:hAnsi="Times New Roman" w:cs="Times New Roman"/>
          <w:b/>
          <w:sz w:val="24"/>
          <w:szCs w:val="24"/>
        </w:rPr>
        <w:t>Niektoré k</w:t>
      </w:r>
      <w:r w:rsidR="004026D1" w:rsidRPr="004026D1">
        <w:rPr>
          <w:rFonts w:ascii="Times New Roman" w:hAnsi="Times New Roman" w:cs="Times New Roman"/>
          <w:b/>
          <w:sz w:val="24"/>
          <w:szCs w:val="24"/>
        </w:rPr>
        <w:t>ognitívne tréningy porozumenia textu</w:t>
      </w:r>
    </w:p>
    <w:p w:rsidR="004026D1" w:rsidRDefault="004026D1" w:rsidP="004026D1">
      <w:pPr>
        <w:spacing w:after="0"/>
        <w:ind w:firstLine="708"/>
        <w:jc w:val="both"/>
        <w:rPr>
          <w:rFonts w:ascii="Times New Roman" w:hAnsi="Times New Roman" w:cs="Times New Roman"/>
          <w:sz w:val="24"/>
          <w:szCs w:val="24"/>
        </w:rPr>
      </w:pPr>
    </w:p>
    <w:p w:rsidR="004026D1" w:rsidRDefault="00BB757B" w:rsidP="004026D1">
      <w:pPr>
        <w:spacing w:after="0"/>
        <w:ind w:firstLine="708"/>
        <w:jc w:val="both"/>
        <w:rPr>
          <w:rFonts w:ascii="Times New Roman" w:hAnsi="Times New Roman" w:cs="Times New Roman"/>
          <w:sz w:val="24"/>
          <w:szCs w:val="24"/>
        </w:rPr>
      </w:pPr>
      <w:r w:rsidRPr="004026D1">
        <w:rPr>
          <w:rFonts w:ascii="Times New Roman" w:hAnsi="Times New Roman" w:cs="Times New Roman"/>
          <w:b/>
          <w:sz w:val="24"/>
          <w:szCs w:val="24"/>
        </w:rPr>
        <w:t>Recipročné vyučovanie</w:t>
      </w:r>
      <w:r>
        <w:rPr>
          <w:rFonts w:ascii="Times New Roman" w:hAnsi="Times New Roman" w:cs="Times New Roman"/>
          <w:sz w:val="24"/>
          <w:szCs w:val="24"/>
        </w:rPr>
        <w:t xml:space="preserve"> (</w:t>
      </w:r>
      <w:proofErr w:type="spellStart"/>
      <w:r w:rsidR="004026D1" w:rsidRPr="004026D1">
        <w:rPr>
          <w:rFonts w:ascii="Times New Roman" w:hAnsi="Times New Roman" w:cs="Times New Roman"/>
          <w:i/>
          <w:sz w:val="24"/>
          <w:szCs w:val="24"/>
        </w:rPr>
        <w:t>reciprocal</w:t>
      </w:r>
      <w:proofErr w:type="spellEnd"/>
      <w:r w:rsidR="004026D1" w:rsidRPr="004026D1">
        <w:rPr>
          <w:rFonts w:ascii="Times New Roman" w:hAnsi="Times New Roman" w:cs="Times New Roman"/>
          <w:i/>
          <w:sz w:val="24"/>
          <w:szCs w:val="24"/>
        </w:rPr>
        <w:t xml:space="preserve"> </w:t>
      </w:r>
      <w:proofErr w:type="spellStart"/>
      <w:r w:rsidR="004026D1" w:rsidRPr="004026D1">
        <w:rPr>
          <w:rFonts w:ascii="Times New Roman" w:hAnsi="Times New Roman" w:cs="Times New Roman"/>
          <w:i/>
          <w:sz w:val="24"/>
          <w:szCs w:val="24"/>
        </w:rPr>
        <w:t>teaching</w:t>
      </w:r>
      <w:proofErr w:type="spellEnd"/>
      <w:r w:rsidR="004026D1">
        <w:rPr>
          <w:rFonts w:ascii="Times New Roman" w:hAnsi="Times New Roman" w:cs="Times New Roman"/>
          <w:sz w:val="24"/>
          <w:szCs w:val="24"/>
        </w:rPr>
        <w:t xml:space="preserve">, </w:t>
      </w:r>
      <w:proofErr w:type="spellStart"/>
      <w:r>
        <w:rPr>
          <w:rFonts w:ascii="Times New Roman" w:hAnsi="Times New Roman" w:cs="Times New Roman"/>
          <w:sz w:val="24"/>
          <w:szCs w:val="24"/>
        </w:rPr>
        <w:t>Palincsar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Brown</w:t>
      </w:r>
      <w:proofErr w:type="spellEnd"/>
      <w:r w:rsidR="004026D1">
        <w:rPr>
          <w:rFonts w:ascii="Times New Roman" w:hAnsi="Times New Roman" w:cs="Times New Roman"/>
          <w:sz w:val="24"/>
          <w:szCs w:val="24"/>
        </w:rPr>
        <w:t xml:space="preserve"> 1984</w:t>
      </w:r>
      <w:r>
        <w:rPr>
          <w:rFonts w:ascii="Times New Roman" w:hAnsi="Times New Roman" w:cs="Times New Roman"/>
          <w:sz w:val="24"/>
          <w:szCs w:val="24"/>
        </w:rPr>
        <w:t>)</w:t>
      </w:r>
      <w:r w:rsidR="004026D1">
        <w:rPr>
          <w:rFonts w:ascii="Times New Roman" w:hAnsi="Times New Roman" w:cs="Times New Roman"/>
          <w:sz w:val="24"/>
          <w:szCs w:val="24"/>
        </w:rPr>
        <w:t xml:space="preserve"> je príkladom učenia sa s</w:t>
      </w:r>
      <w:r w:rsidR="00D31639">
        <w:rPr>
          <w:rFonts w:ascii="Times New Roman" w:hAnsi="Times New Roman" w:cs="Times New Roman"/>
          <w:sz w:val="24"/>
          <w:szCs w:val="24"/>
        </w:rPr>
        <w:t> </w:t>
      </w:r>
      <w:r w:rsidR="004026D1">
        <w:rPr>
          <w:rFonts w:ascii="Times New Roman" w:hAnsi="Times New Roman" w:cs="Times New Roman"/>
          <w:sz w:val="24"/>
          <w:szCs w:val="24"/>
        </w:rPr>
        <w:t>oporou</w:t>
      </w:r>
      <w:r w:rsidR="00D31639">
        <w:rPr>
          <w:rFonts w:ascii="Times New Roman" w:hAnsi="Times New Roman" w:cs="Times New Roman"/>
          <w:sz w:val="24"/>
          <w:szCs w:val="24"/>
        </w:rPr>
        <w:t xml:space="preserve"> </w:t>
      </w:r>
      <w:r w:rsidR="00503CAC">
        <w:rPr>
          <w:rFonts w:ascii="Times New Roman" w:hAnsi="Times New Roman" w:cs="Times New Roman"/>
          <w:sz w:val="24"/>
          <w:szCs w:val="24"/>
        </w:rPr>
        <w:t>zdatnejšieho (dospelého) partnera</w:t>
      </w:r>
      <w:r w:rsidR="004026D1">
        <w:rPr>
          <w:rFonts w:ascii="Times New Roman" w:hAnsi="Times New Roman" w:cs="Times New Roman"/>
          <w:sz w:val="24"/>
          <w:szCs w:val="24"/>
        </w:rPr>
        <w:t xml:space="preserve">. Program bol vytvorený s cieľom asistovať učiacim sa pri porozumení textu. </w:t>
      </w:r>
      <w:r w:rsidR="00160E4F">
        <w:rPr>
          <w:rFonts w:ascii="Times New Roman" w:hAnsi="Times New Roman" w:cs="Times New Roman"/>
          <w:sz w:val="24"/>
          <w:szCs w:val="24"/>
        </w:rPr>
        <w:t xml:space="preserve">Dôraz sa v ňom kladie na stratégie sumarizovania, kladenia otázok, vyjasňovania významu a prognózovania. </w:t>
      </w:r>
      <w:r w:rsidR="004026D1">
        <w:rPr>
          <w:rFonts w:ascii="Times New Roman" w:hAnsi="Times New Roman" w:cs="Times New Roman"/>
          <w:sz w:val="24"/>
          <w:szCs w:val="24"/>
        </w:rPr>
        <w:t>Vychádza zo štyroch princípov:</w:t>
      </w:r>
    </w:p>
    <w:p w:rsidR="004026D1" w:rsidRDefault="004026D1" w:rsidP="004026D1">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zvyšovanie úrovne porozumenia textu prostredníctvom stratégií potrebných na monitorovanie porozumenia a konštruovania významu,</w:t>
      </w:r>
    </w:p>
    <w:p w:rsidR="004026D1" w:rsidRDefault="00160E4F" w:rsidP="004026D1">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postupné presúvanie zodpovednosti za osvojenie stratégií z učiteľa na žiaka,</w:t>
      </w:r>
    </w:p>
    <w:p w:rsidR="00160E4F" w:rsidRDefault="00160E4F" w:rsidP="004026D1">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žiakovo participovanie na diskusii s učiteľom, ktorý podnecuje komunikáciu,</w:t>
      </w:r>
    </w:p>
    <w:p w:rsidR="00160E4F" w:rsidRPr="004026D1" w:rsidRDefault="00160E4F" w:rsidP="004026D1">
      <w:pPr>
        <w:pStyle w:val="Odsekzoznamu"/>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uisťovanie sa, že žiak je schopný kontrolovať komunikáciu (podľa </w:t>
      </w:r>
      <w:proofErr w:type="spellStart"/>
      <w:r>
        <w:rPr>
          <w:rFonts w:ascii="Times New Roman" w:hAnsi="Times New Roman" w:cs="Times New Roman"/>
          <w:sz w:val="24"/>
          <w:szCs w:val="24"/>
        </w:rPr>
        <w:t>Ashman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Conway</w:t>
      </w:r>
      <w:proofErr w:type="spellEnd"/>
      <w:r>
        <w:rPr>
          <w:rFonts w:ascii="Times New Roman" w:hAnsi="Times New Roman" w:cs="Times New Roman"/>
          <w:sz w:val="24"/>
          <w:szCs w:val="24"/>
        </w:rPr>
        <w:t xml:space="preserve"> 2002, s. 140 – 141).</w:t>
      </w:r>
    </w:p>
    <w:p w:rsidR="00BB757B" w:rsidRDefault="007F31AC" w:rsidP="007F31AC">
      <w:pPr>
        <w:spacing w:after="0"/>
        <w:ind w:firstLine="708"/>
        <w:jc w:val="both"/>
        <w:rPr>
          <w:rFonts w:ascii="Times New Roman" w:hAnsi="Times New Roman" w:cs="Times New Roman"/>
          <w:sz w:val="24"/>
          <w:szCs w:val="24"/>
        </w:rPr>
      </w:pPr>
      <w:r>
        <w:rPr>
          <w:rFonts w:ascii="Times New Roman" w:hAnsi="Times New Roman" w:cs="Times New Roman"/>
          <w:sz w:val="24"/>
          <w:szCs w:val="24"/>
        </w:rPr>
        <w:t>Recipročné vyučovanie bolo experimentálne overované aj v primárnom stupni vzdelávania (</w:t>
      </w:r>
      <w:proofErr w:type="spellStart"/>
      <w:r>
        <w:rPr>
          <w:rFonts w:ascii="Times New Roman" w:hAnsi="Times New Roman" w:cs="Times New Roman"/>
          <w:sz w:val="24"/>
          <w:szCs w:val="24"/>
        </w:rPr>
        <w:t>Kelly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1994). Žiaci po intervencii profitovali efektívnym využívaním uvedených stratégií aj po 8 týždňoch od skončenia programu, dokonca ich úspešne uplatňovali aj pri inom textovom modeli.</w:t>
      </w:r>
    </w:p>
    <w:p w:rsidR="0002714B" w:rsidRDefault="0002714B" w:rsidP="00C14C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Existujú </w:t>
      </w:r>
      <w:r w:rsidR="00C51248">
        <w:rPr>
          <w:rFonts w:ascii="Times New Roman" w:hAnsi="Times New Roman" w:cs="Times New Roman"/>
          <w:sz w:val="24"/>
          <w:szCs w:val="24"/>
        </w:rPr>
        <w:t xml:space="preserve">však </w:t>
      </w:r>
      <w:r>
        <w:rPr>
          <w:rFonts w:ascii="Times New Roman" w:hAnsi="Times New Roman" w:cs="Times New Roman"/>
          <w:sz w:val="24"/>
          <w:szCs w:val="24"/>
        </w:rPr>
        <w:t xml:space="preserve">aj kritické pohľady na recipročné vyučovanie. </w:t>
      </w:r>
      <w:proofErr w:type="spellStart"/>
      <w:r>
        <w:rPr>
          <w:rFonts w:ascii="Times New Roman" w:hAnsi="Times New Roman" w:cs="Times New Roman"/>
          <w:sz w:val="24"/>
          <w:szCs w:val="24"/>
        </w:rPr>
        <w:t>Paris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Winograd</w:t>
      </w:r>
      <w:proofErr w:type="spellEnd"/>
      <w:r>
        <w:rPr>
          <w:rFonts w:ascii="Times New Roman" w:hAnsi="Times New Roman" w:cs="Times New Roman"/>
          <w:sz w:val="24"/>
          <w:szCs w:val="24"/>
        </w:rPr>
        <w:t xml:space="preserve"> (1990) zdôrazňujú, že </w:t>
      </w:r>
      <w:r w:rsidR="00C51248">
        <w:rPr>
          <w:rFonts w:ascii="Times New Roman" w:hAnsi="Times New Roman" w:cs="Times New Roman"/>
          <w:sz w:val="24"/>
          <w:szCs w:val="24"/>
        </w:rPr>
        <w:t xml:space="preserve">tento prístup má obmedzenia a nezodpovedané otázky v prípade, že učiteľ neporozumie úlohe jednotlivých krokov alebo nie je ochotný prenechať zodpovednosť za učenie sa stratégie na žiaka v pravý okamih. Preto vo svojej modifikácii </w:t>
      </w:r>
      <w:r w:rsidR="00D27420">
        <w:rPr>
          <w:rFonts w:ascii="Times New Roman" w:hAnsi="Times New Roman" w:cs="Times New Roman"/>
          <w:sz w:val="24"/>
          <w:szCs w:val="24"/>
        </w:rPr>
        <w:t>recipročného vyučovania</w:t>
      </w:r>
      <w:r w:rsidR="00C51248">
        <w:rPr>
          <w:rFonts w:ascii="Times New Roman" w:hAnsi="Times New Roman" w:cs="Times New Roman"/>
          <w:sz w:val="24"/>
          <w:szCs w:val="24"/>
        </w:rPr>
        <w:t xml:space="preserve"> využívali </w:t>
      </w:r>
      <w:proofErr w:type="spellStart"/>
      <w:r w:rsidR="00C51248">
        <w:rPr>
          <w:rFonts w:ascii="Times New Roman" w:hAnsi="Times New Roman" w:cs="Times New Roman"/>
          <w:sz w:val="24"/>
          <w:szCs w:val="24"/>
        </w:rPr>
        <w:t>postery</w:t>
      </w:r>
      <w:proofErr w:type="spellEnd"/>
      <w:r w:rsidR="00C51248">
        <w:rPr>
          <w:rFonts w:ascii="Times New Roman" w:hAnsi="Times New Roman" w:cs="Times New Roman"/>
          <w:sz w:val="24"/>
          <w:szCs w:val="24"/>
        </w:rPr>
        <w:t xml:space="preserve">, metafory a analógie </w:t>
      </w:r>
      <w:r w:rsidR="00D27420">
        <w:rPr>
          <w:rFonts w:ascii="Times New Roman" w:hAnsi="Times New Roman" w:cs="Times New Roman"/>
          <w:sz w:val="24"/>
          <w:szCs w:val="24"/>
        </w:rPr>
        <w:t xml:space="preserve">so zámerom podporiť </w:t>
      </w:r>
      <w:r w:rsidR="00C51248">
        <w:rPr>
          <w:rFonts w:ascii="Times New Roman" w:hAnsi="Times New Roman" w:cs="Times New Roman"/>
          <w:sz w:val="24"/>
          <w:szCs w:val="24"/>
        </w:rPr>
        <w:t>rozvíjan</w:t>
      </w:r>
      <w:r w:rsidR="00D27420">
        <w:rPr>
          <w:rFonts w:ascii="Times New Roman" w:hAnsi="Times New Roman" w:cs="Times New Roman"/>
          <w:sz w:val="24"/>
          <w:szCs w:val="24"/>
        </w:rPr>
        <w:t>ie</w:t>
      </w:r>
      <w:r w:rsidR="00C51248">
        <w:rPr>
          <w:rFonts w:ascii="Times New Roman" w:hAnsi="Times New Roman" w:cs="Times New Roman"/>
          <w:sz w:val="24"/>
          <w:szCs w:val="24"/>
        </w:rPr>
        <w:t xml:space="preserve"> </w:t>
      </w:r>
      <w:proofErr w:type="spellStart"/>
      <w:r w:rsidR="00D27420">
        <w:rPr>
          <w:rFonts w:ascii="Times New Roman" w:hAnsi="Times New Roman" w:cs="Times New Roman"/>
          <w:sz w:val="24"/>
          <w:szCs w:val="24"/>
        </w:rPr>
        <w:t>metakognície</w:t>
      </w:r>
      <w:proofErr w:type="spellEnd"/>
      <w:r w:rsidR="00D27420">
        <w:rPr>
          <w:rFonts w:ascii="Times New Roman" w:hAnsi="Times New Roman" w:cs="Times New Roman"/>
          <w:sz w:val="24"/>
          <w:szCs w:val="24"/>
        </w:rPr>
        <w:t xml:space="preserve"> v rámci úloh na </w:t>
      </w:r>
      <w:r w:rsidR="00C51248">
        <w:rPr>
          <w:rFonts w:ascii="Times New Roman" w:hAnsi="Times New Roman" w:cs="Times New Roman"/>
          <w:sz w:val="24"/>
          <w:szCs w:val="24"/>
        </w:rPr>
        <w:t>porozumeni</w:t>
      </w:r>
      <w:r w:rsidR="00D27420">
        <w:rPr>
          <w:rFonts w:ascii="Times New Roman" w:hAnsi="Times New Roman" w:cs="Times New Roman"/>
          <w:sz w:val="24"/>
          <w:szCs w:val="24"/>
        </w:rPr>
        <w:t>e</w:t>
      </w:r>
      <w:r w:rsidR="00C51248">
        <w:rPr>
          <w:rFonts w:ascii="Times New Roman" w:hAnsi="Times New Roman" w:cs="Times New Roman"/>
          <w:sz w:val="24"/>
          <w:szCs w:val="24"/>
        </w:rPr>
        <w:t xml:space="preserve"> textu</w:t>
      </w:r>
      <w:r w:rsidR="00D27420">
        <w:rPr>
          <w:rFonts w:ascii="Times New Roman" w:hAnsi="Times New Roman" w:cs="Times New Roman"/>
          <w:sz w:val="24"/>
          <w:szCs w:val="24"/>
        </w:rPr>
        <w:t xml:space="preserve">. </w:t>
      </w:r>
      <w:r w:rsidR="00C90E3E">
        <w:rPr>
          <w:rFonts w:ascii="Times New Roman" w:hAnsi="Times New Roman" w:cs="Times New Roman"/>
          <w:sz w:val="24"/>
          <w:szCs w:val="24"/>
        </w:rPr>
        <w:t xml:space="preserve">Prínos pre </w:t>
      </w:r>
      <w:proofErr w:type="spellStart"/>
      <w:r w:rsidR="00C90E3E">
        <w:rPr>
          <w:rFonts w:ascii="Times New Roman" w:hAnsi="Times New Roman" w:cs="Times New Roman"/>
          <w:sz w:val="24"/>
          <w:szCs w:val="24"/>
        </w:rPr>
        <w:t>metakogníciu</w:t>
      </w:r>
      <w:proofErr w:type="spellEnd"/>
      <w:r w:rsidR="00C90E3E">
        <w:rPr>
          <w:rFonts w:ascii="Times New Roman" w:hAnsi="Times New Roman" w:cs="Times New Roman"/>
          <w:sz w:val="24"/>
          <w:szCs w:val="24"/>
        </w:rPr>
        <w:t xml:space="preserve"> videli najmä v kooperatívnej komunikácii žiakov o myšlienkových postupoch pri čítaní textu (podľa </w:t>
      </w:r>
      <w:proofErr w:type="spellStart"/>
      <w:r w:rsidR="00C90E3E">
        <w:rPr>
          <w:rFonts w:ascii="Times New Roman" w:hAnsi="Times New Roman" w:cs="Times New Roman"/>
          <w:sz w:val="24"/>
          <w:szCs w:val="24"/>
        </w:rPr>
        <w:t>Ashman</w:t>
      </w:r>
      <w:proofErr w:type="spellEnd"/>
      <w:r w:rsidR="00C90E3E">
        <w:rPr>
          <w:rFonts w:ascii="Times New Roman" w:hAnsi="Times New Roman" w:cs="Times New Roman"/>
          <w:sz w:val="24"/>
          <w:szCs w:val="24"/>
        </w:rPr>
        <w:t xml:space="preserve">, </w:t>
      </w:r>
      <w:proofErr w:type="spellStart"/>
      <w:r w:rsidR="00C90E3E">
        <w:rPr>
          <w:rFonts w:ascii="Times New Roman" w:hAnsi="Times New Roman" w:cs="Times New Roman"/>
          <w:sz w:val="24"/>
          <w:szCs w:val="24"/>
        </w:rPr>
        <w:t>Conway</w:t>
      </w:r>
      <w:proofErr w:type="spellEnd"/>
      <w:r w:rsidR="00C90E3E">
        <w:rPr>
          <w:rFonts w:ascii="Times New Roman" w:hAnsi="Times New Roman" w:cs="Times New Roman"/>
          <w:sz w:val="24"/>
          <w:szCs w:val="24"/>
        </w:rPr>
        <w:t xml:space="preserve"> 2002, s. 142 – 143).</w:t>
      </w:r>
    </w:p>
    <w:p w:rsidR="00E701F7" w:rsidRDefault="00E701F7" w:rsidP="00C14C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V tréningoch spájajúcich porozumenie textu s rozvíjaním </w:t>
      </w:r>
      <w:proofErr w:type="spellStart"/>
      <w:r>
        <w:rPr>
          <w:rFonts w:ascii="Times New Roman" w:hAnsi="Times New Roman" w:cs="Times New Roman"/>
          <w:sz w:val="24"/>
          <w:szCs w:val="24"/>
        </w:rPr>
        <w:t>kognície</w:t>
      </w:r>
      <w:proofErr w:type="spellEnd"/>
      <w:r>
        <w:rPr>
          <w:rFonts w:ascii="Times New Roman" w:hAnsi="Times New Roman" w:cs="Times New Roman"/>
          <w:sz w:val="24"/>
          <w:szCs w:val="24"/>
        </w:rPr>
        <w:t xml:space="preserve"> čitateľa </w:t>
      </w:r>
      <w:r w:rsidR="007374E9">
        <w:rPr>
          <w:rFonts w:ascii="Times New Roman" w:hAnsi="Times New Roman" w:cs="Times New Roman"/>
          <w:sz w:val="24"/>
          <w:szCs w:val="24"/>
        </w:rPr>
        <w:t xml:space="preserve">majú </w:t>
      </w:r>
      <w:r>
        <w:rPr>
          <w:rFonts w:ascii="Times New Roman" w:hAnsi="Times New Roman" w:cs="Times New Roman"/>
          <w:sz w:val="24"/>
          <w:szCs w:val="24"/>
        </w:rPr>
        <w:t>osobitné miesto integrujúce programy. V nich sa uplatňuje téza, že vyňať nacvičovanú zručnosť z </w:t>
      </w:r>
      <w:proofErr w:type="spellStart"/>
      <w:r>
        <w:rPr>
          <w:rFonts w:ascii="Times New Roman" w:hAnsi="Times New Roman" w:cs="Times New Roman"/>
          <w:sz w:val="24"/>
          <w:szCs w:val="24"/>
        </w:rPr>
        <w:t>kurikulárneho</w:t>
      </w:r>
      <w:proofErr w:type="spellEnd"/>
      <w:r>
        <w:rPr>
          <w:rFonts w:ascii="Times New Roman" w:hAnsi="Times New Roman" w:cs="Times New Roman"/>
          <w:sz w:val="24"/>
          <w:szCs w:val="24"/>
        </w:rPr>
        <w:t xml:space="preserve"> kontextu </w:t>
      </w:r>
      <w:r w:rsidR="007374E9">
        <w:rPr>
          <w:rFonts w:ascii="Times New Roman" w:hAnsi="Times New Roman" w:cs="Times New Roman"/>
          <w:sz w:val="24"/>
          <w:szCs w:val="24"/>
        </w:rPr>
        <w:t xml:space="preserve">či členiť ju na menšie komponenty </w:t>
      </w:r>
      <w:r>
        <w:rPr>
          <w:rFonts w:ascii="Times New Roman" w:hAnsi="Times New Roman" w:cs="Times New Roman"/>
          <w:sz w:val="24"/>
          <w:szCs w:val="24"/>
        </w:rPr>
        <w:t xml:space="preserve">nemusí priniesť osoh. Takisto je dôležité </w:t>
      </w:r>
      <w:r w:rsidR="00C0154F">
        <w:rPr>
          <w:rFonts w:ascii="Times New Roman" w:hAnsi="Times New Roman" w:cs="Times New Roman"/>
          <w:sz w:val="24"/>
          <w:szCs w:val="24"/>
        </w:rPr>
        <w:t xml:space="preserve">vytvárať </w:t>
      </w:r>
      <w:r w:rsidR="007374E9">
        <w:rPr>
          <w:rFonts w:ascii="Times New Roman" w:hAnsi="Times New Roman" w:cs="Times New Roman"/>
          <w:sz w:val="24"/>
          <w:szCs w:val="24"/>
        </w:rPr>
        <w:t xml:space="preserve">pre programy </w:t>
      </w:r>
      <w:r>
        <w:rPr>
          <w:rFonts w:ascii="Times New Roman" w:hAnsi="Times New Roman" w:cs="Times New Roman"/>
          <w:sz w:val="24"/>
          <w:szCs w:val="24"/>
        </w:rPr>
        <w:t>také učebné materiály, ktoré by umožnili učiacemu sa kreovať stratégiu aktívnou participáciou na procese učenia sa</w:t>
      </w:r>
      <w:r w:rsidR="007374E9">
        <w:rPr>
          <w:rFonts w:ascii="Times New Roman" w:hAnsi="Times New Roman" w:cs="Times New Roman"/>
          <w:sz w:val="24"/>
          <w:szCs w:val="24"/>
        </w:rPr>
        <w:t xml:space="preserve"> (</w:t>
      </w:r>
      <w:proofErr w:type="spellStart"/>
      <w:r w:rsidR="007374E9">
        <w:rPr>
          <w:rFonts w:ascii="Times New Roman" w:hAnsi="Times New Roman" w:cs="Times New Roman"/>
          <w:sz w:val="24"/>
          <w:szCs w:val="24"/>
        </w:rPr>
        <w:t>Pearson</w:t>
      </w:r>
      <w:proofErr w:type="spellEnd"/>
      <w:r w:rsidR="007374E9">
        <w:rPr>
          <w:rFonts w:ascii="Times New Roman" w:hAnsi="Times New Roman" w:cs="Times New Roman"/>
          <w:sz w:val="24"/>
          <w:szCs w:val="24"/>
        </w:rPr>
        <w:t xml:space="preserve">, </w:t>
      </w:r>
      <w:proofErr w:type="spellStart"/>
      <w:r w:rsidR="007374E9">
        <w:rPr>
          <w:rFonts w:ascii="Times New Roman" w:hAnsi="Times New Roman" w:cs="Times New Roman"/>
          <w:sz w:val="24"/>
          <w:szCs w:val="24"/>
        </w:rPr>
        <w:t>Raphael</w:t>
      </w:r>
      <w:proofErr w:type="spellEnd"/>
      <w:r w:rsidR="007374E9">
        <w:rPr>
          <w:rFonts w:ascii="Times New Roman" w:hAnsi="Times New Roman" w:cs="Times New Roman"/>
          <w:sz w:val="24"/>
          <w:szCs w:val="24"/>
        </w:rPr>
        <w:t xml:space="preserve"> 1990). </w:t>
      </w:r>
    </w:p>
    <w:p w:rsidR="00535126" w:rsidRDefault="007374E9" w:rsidP="00C14C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Z uvedených téz vzišiel aj konkrétny </w:t>
      </w:r>
      <w:r w:rsidRPr="00633DCF">
        <w:rPr>
          <w:rFonts w:ascii="Times New Roman" w:hAnsi="Times New Roman" w:cs="Times New Roman"/>
          <w:b/>
          <w:sz w:val="24"/>
          <w:szCs w:val="24"/>
        </w:rPr>
        <w:t>program rozvíjania porozumenia textu</w:t>
      </w:r>
      <w:r>
        <w:rPr>
          <w:rFonts w:ascii="Times New Roman" w:hAnsi="Times New Roman" w:cs="Times New Roman"/>
          <w:sz w:val="24"/>
          <w:szCs w:val="24"/>
        </w:rPr>
        <w:t xml:space="preserve"> s</w:t>
      </w:r>
      <w:r w:rsidR="002F6E85">
        <w:rPr>
          <w:rFonts w:ascii="Times New Roman" w:hAnsi="Times New Roman" w:cs="Times New Roman"/>
          <w:sz w:val="24"/>
          <w:szCs w:val="24"/>
        </w:rPr>
        <w:t> </w:t>
      </w:r>
      <w:proofErr w:type="spellStart"/>
      <w:r w:rsidR="002F6E85">
        <w:rPr>
          <w:rFonts w:ascii="Times New Roman" w:hAnsi="Times New Roman" w:cs="Times New Roman"/>
          <w:sz w:val="24"/>
          <w:szCs w:val="24"/>
        </w:rPr>
        <w:t>akronymickým</w:t>
      </w:r>
      <w:proofErr w:type="spellEnd"/>
      <w:r w:rsidR="002F6E85">
        <w:rPr>
          <w:rFonts w:ascii="Times New Roman" w:hAnsi="Times New Roman" w:cs="Times New Roman"/>
          <w:sz w:val="24"/>
          <w:szCs w:val="24"/>
        </w:rPr>
        <w:t xml:space="preserve"> názvom </w:t>
      </w:r>
      <w:r w:rsidR="002F6E85" w:rsidRPr="00633DCF">
        <w:rPr>
          <w:rFonts w:ascii="Times New Roman" w:hAnsi="Times New Roman" w:cs="Times New Roman"/>
          <w:b/>
          <w:sz w:val="24"/>
          <w:szCs w:val="24"/>
        </w:rPr>
        <w:t>POSSE</w:t>
      </w:r>
      <w:r w:rsidR="002F6E85">
        <w:rPr>
          <w:rFonts w:ascii="Times New Roman" w:hAnsi="Times New Roman" w:cs="Times New Roman"/>
          <w:sz w:val="24"/>
          <w:szCs w:val="24"/>
        </w:rPr>
        <w:t>. Autori programu (</w:t>
      </w:r>
      <w:proofErr w:type="spellStart"/>
      <w:r w:rsidR="002F6E85">
        <w:rPr>
          <w:rFonts w:ascii="Times New Roman" w:hAnsi="Times New Roman" w:cs="Times New Roman"/>
          <w:sz w:val="24"/>
          <w:szCs w:val="24"/>
        </w:rPr>
        <w:t>Englert</w:t>
      </w:r>
      <w:proofErr w:type="spellEnd"/>
      <w:r w:rsidR="002F6E85">
        <w:rPr>
          <w:rFonts w:ascii="Times New Roman" w:hAnsi="Times New Roman" w:cs="Times New Roman"/>
          <w:sz w:val="24"/>
          <w:szCs w:val="24"/>
        </w:rPr>
        <w:t xml:space="preserve"> </w:t>
      </w:r>
      <w:proofErr w:type="spellStart"/>
      <w:r w:rsidR="002F6E85">
        <w:rPr>
          <w:rFonts w:ascii="Times New Roman" w:hAnsi="Times New Roman" w:cs="Times New Roman"/>
          <w:sz w:val="24"/>
          <w:szCs w:val="24"/>
        </w:rPr>
        <w:t>et</w:t>
      </w:r>
      <w:proofErr w:type="spellEnd"/>
      <w:r w:rsidR="002F6E85">
        <w:rPr>
          <w:rFonts w:ascii="Times New Roman" w:hAnsi="Times New Roman" w:cs="Times New Roman"/>
          <w:sz w:val="24"/>
          <w:szCs w:val="24"/>
        </w:rPr>
        <w:t xml:space="preserve"> al. 1994) nazvali program podľa piatich krokov, ktoré</w:t>
      </w:r>
      <w:r w:rsidR="00EB4327">
        <w:rPr>
          <w:rFonts w:ascii="Times New Roman" w:hAnsi="Times New Roman" w:cs="Times New Roman"/>
          <w:sz w:val="24"/>
          <w:szCs w:val="24"/>
        </w:rPr>
        <w:t xml:space="preserve"> postupne</w:t>
      </w:r>
      <w:r w:rsidR="002F6E85">
        <w:rPr>
          <w:rFonts w:ascii="Times New Roman" w:hAnsi="Times New Roman" w:cs="Times New Roman"/>
          <w:sz w:val="24"/>
          <w:szCs w:val="24"/>
        </w:rPr>
        <w:t xml:space="preserve"> vykonáva čitateľ pri práci s textom. Ide o </w:t>
      </w:r>
      <w:r w:rsidR="002F6E85" w:rsidRPr="002F6E85">
        <w:rPr>
          <w:rFonts w:ascii="Times New Roman" w:hAnsi="Times New Roman" w:cs="Times New Roman"/>
          <w:b/>
          <w:sz w:val="24"/>
          <w:szCs w:val="24"/>
        </w:rPr>
        <w:t>p</w:t>
      </w:r>
      <w:r w:rsidR="002F6E85">
        <w:rPr>
          <w:rFonts w:ascii="Times New Roman" w:hAnsi="Times New Roman" w:cs="Times New Roman"/>
          <w:sz w:val="24"/>
          <w:szCs w:val="24"/>
        </w:rPr>
        <w:t xml:space="preserve">redpovedanie, </w:t>
      </w:r>
      <w:r w:rsidR="002F6E85" w:rsidRPr="002F6E85">
        <w:rPr>
          <w:rFonts w:ascii="Times New Roman" w:hAnsi="Times New Roman" w:cs="Times New Roman"/>
          <w:b/>
          <w:sz w:val="24"/>
          <w:szCs w:val="24"/>
        </w:rPr>
        <w:t>o</w:t>
      </w:r>
      <w:r w:rsidR="002F6E85">
        <w:rPr>
          <w:rFonts w:ascii="Times New Roman" w:hAnsi="Times New Roman" w:cs="Times New Roman"/>
          <w:sz w:val="24"/>
          <w:szCs w:val="24"/>
        </w:rPr>
        <w:t xml:space="preserve">rganizovanie, vyhľadávanie (v angl. </w:t>
      </w:r>
      <w:proofErr w:type="spellStart"/>
      <w:r w:rsidR="002F6E85" w:rsidRPr="002F6E85">
        <w:rPr>
          <w:rFonts w:ascii="Times New Roman" w:hAnsi="Times New Roman" w:cs="Times New Roman"/>
          <w:b/>
          <w:i/>
          <w:sz w:val="24"/>
          <w:szCs w:val="24"/>
        </w:rPr>
        <w:t>s</w:t>
      </w:r>
      <w:r w:rsidR="002F6E85" w:rsidRPr="002F6E85">
        <w:rPr>
          <w:rFonts w:ascii="Times New Roman" w:hAnsi="Times New Roman" w:cs="Times New Roman"/>
          <w:i/>
          <w:sz w:val="24"/>
          <w:szCs w:val="24"/>
        </w:rPr>
        <w:t>earch</w:t>
      </w:r>
      <w:proofErr w:type="spellEnd"/>
      <w:r w:rsidR="002F6E85">
        <w:rPr>
          <w:rFonts w:ascii="Times New Roman" w:hAnsi="Times New Roman" w:cs="Times New Roman"/>
          <w:sz w:val="24"/>
          <w:szCs w:val="24"/>
        </w:rPr>
        <w:t xml:space="preserve">), </w:t>
      </w:r>
      <w:r w:rsidR="002F6E85" w:rsidRPr="002F6E85">
        <w:rPr>
          <w:rFonts w:ascii="Times New Roman" w:hAnsi="Times New Roman" w:cs="Times New Roman"/>
          <w:b/>
          <w:sz w:val="24"/>
          <w:szCs w:val="24"/>
        </w:rPr>
        <w:t>s</w:t>
      </w:r>
      <w:r w:rsidR="002F6E85">
        <w:rPr>
          <w:rFonts w:ascii="Times New Roman" w:hAnsi="Times New Roman" w:cs="Times New Roman"/>
          <w:sz w:val="24"/>
          <w:szCs w:val="24"/>
        </w:rPr>
        <w:t>umarizovanie a </w:t>
      </w:r>
      <w:proofErr w:type="spellStart"/>
      <w:r w:rsidR="002F6E85" w:rsidRPr="002F6E85">
        <w:rPr>
          <w:rFonts w:ascii="Times New Roman" w:hAnsi="Times New Roman" w:cs="Times New Roman"/>
          <w:b/>
          <w:sz w:val="24"/>
          <w:szCs w:val="24"/>
        </w:rPr>
        <w:t>e</w:t>
      </w:r>
      <w:r w:rsidR="002F6E85">
        <w:rPr>
          <w:rFonts w:ascii="Times New Roman" w:hAnsi="Times New Roman" w:cs="Times New Roman"/>
          <w:sz w:val="24"/>
          <w:szCs w:val="24"/>
        </w:rPr>
        <w:t>valváciu</w:t>
      </w:r>
      <w:proofErr w:type="spellEnd"/>
      <w:r w:rsidR="002F6E85">
        <w:rPr>
          <w:rFonts w:ascii="Times New Roman" w:hAnsi="Times New Roman" w:cs="Times New Roman"/>
          <w:sz w:val="24"/>
          <w:szCs w:val="24"/>
        </w:rPr>
        <w:t>.</w:t>
      </w:r>
      <w:r w:rsidR="00011B38">
        <w:rPr>
          <w:rFonts w:ascii="Times New Roman" w:hAnsi="Times New Roman" w:cs="Times New Roman"/>
          <w:sz w:val="24"/>
          <w:szCs w:val="24"/>
        </w:rPr>
        <w:t xml:space="preserve"> Úspešnosť programu bola zabezpečená týmito princípmi:</w:t>
      </w:r>
    </w:p>
    <w:p w:rsidR="00011B38" w:rsidRDefault="00011B38" w:rsidP="00011B38">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dôraz na </w:t>
      </w:r>
      <w:proofErr w:type="spellStart"/>
      <w:r w:rsidR="00FC55F8">
        <w:rPr>
          <w:rFonts w:ascii="Times New Roman" w:hAnsi="Times New Roman" w:cs="Times New Roman"/>
          <w:sz w:val="24"/>
          <w:szCs w:val="24"/>
        </w:rPr>
        <w:t>diskurz</w:t>
      </w:r>
      <w:proofErr w:type="spellEnd"/>
      <w:r w:rsidR="00FC55F8">
        <w:rPr>
          <w:rFonts w:ascii="Times New Roman" w:hAnsi="Times New Roman" w:cs="Times New Roman"/>
          <w:sz w:val="24"/>
          <w:szCs w:val="24"/>
        </w:rPr>
        <w:t xml:space="preserve">, v ktorom sa </w:t>
      </w:r>
      <w:r w:rsidR="009E4483">
        <w:rPr>
          <w:rFonts w:ascii="Times New Roman" w:hAnsi="Times New Roman" w:cs="Times New Roman"/>
          <w:sz w:val="24"/>
          <w:szCs w:val="24"/>
        </w:rPr>
        <w:t xml:space="preserve">hovorí, </w:t>
      </w:r>
      <w:r w:rsidR="00FC55F8">
        <w:rPr>
          <w:rFonts w:ascii="Times New Roman" w:hAnsi="Times New Roman" w:cs="Times New Roman"/>
          <w:sz w:val="24"/>
          <w:szCs w:val="24"/>
        </w:rPr>
        <w:t>myslí, učí,</w:t>
      </w:r>
    </w:p>
    <w:p w:rsidR="00FC55F8" w:rsidRDefault="00FC55F8" w:rsidP="00011B38">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dôraz na jazyk učiaceho sa (nie jazyk učiteľa, jazyk učebného materiálu),</w:t>
      </w:r>
    </w:p>
    <w:p w:rsidR="00FC55F8" w:rsidRDefault="00FC55F8" w:rsidP="00011B38">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dôraz na to, aby si učiaci osvojil stratégiu (doslova aby ju vlastnil),</w:t>
      </w:r>
    </w:p>
    <w:p w:rsidR="00FC55F8" w:rsidRDefault="00FC55F8" w:rsidP="00011B38">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prostredie vyzývajúce k diskusii o myslení pri porozumení textu,</w:t>
      </w:r>
    </w:p>
    <w:p w:rsidR="00FC55F8" w:rsidRPr="00011B38" w:rsidRDefault="00F13D4B" w:rsidP="00011B38">
      <w:pPr>
        <w:pStyle w:val="Odsekzoznamu"/>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väčší </w:t>
      </w:r>
      <w:r w:rsidR="00FC55F8">
        <w:rPr>
          <w:rFonts w:ascii="Times New Roman" w:hAnsi="Times New Roman" w:cs="Times New Roman"/>
          <w:sz w:val="24"/>
          <w:szCs w:val="24"/>
        </w:rPr>
        <w:t xml:space="preserve">dôraz na vzťahy medzi sformulovanými myšlienkami </w:t>
      </w:r>
      <w:r>
        <w:rPr>
          <w:rFonts w:ascii="Times New Roman" w:hAnsi="Times New Roman" w:cs="Times New Roman"/>
          <w:sz w:val="24"/>
          <w:szCs w:val="24"/>
        </w:rPr>
        <w:t xml:space="preserve">ako na vyhľadávanie samostatných faktov (podľa </w:t>
      </w:r>
      <w:proofErr w:type="spellStart"/>
      <w:r>
        <w:rPr>
          <w:rFonts w:ascii="Times New Roman" w:hAnsi="Times New Roman" w:cs="Times New Roman"/>
          <w:sz w:val="24"/>
          <w:szCs w:val="24"/>
        </w:rPr>
        <w:t>Ashman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Conway</w:t>
      </w:r>
      <w:proofErr w:type="spellEnd"/>
      <w:r>
        <w:rPr>
          <w:rFonts w:ascii="Times New Roman" w:hAnsi="Times New Roman" w:cs="Times New Roman"/>
          <w:sz w:val="24"/>
          <w:szCs w:val="24"/>
        </w:rPr>
        <w:t xml:space="preserve"> 2002, s. 181 – 182).</w:t>
      </w:r>
    </w:p>
    <w:p w:rsidR="00652864" w:rsidRDefault="00652864" w:rsidP="0065286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Aj iné </w:t>
      </w:r>
      <w:r w:rsidR="00503CAC">
        <w:rPr>
          <w:rFonts w:ascii="Times New Roman" w:hAnsi="Times New Roman" w:cs="Times New Roman"/>
          <w:sz w:val="24"/>
          <w:szCs w:val="24"/>
        </w:rPr>
        <w:t>typy intervencií</w:t>
      </w:r>
      <w:r>
        <w:rPr>
          <w:rFonts w:ascii="Times New Roman" w:hAnsi="Times New Roman" w:cs="Times New Roman"/>
          <w:sz w:val="24"/>
          <w:szCs w:val="24"/>
        </w:rPr>
        <w:t xml:space="preserve"> zdôrazňujú význam exekutívnej kontroly v porozumení textu. Exekutívna kontrola je </w:t>
      </w:r>
      <w:r w:rsidR="00503CAC">
        <w:rPr>
          <w:rFonts w:ascii="Times New Roman" w:hAnsi="Times New Roman" w:cs="Times New Roman"/>
          <w:sz w:val="24"/>
          <w:szCs w:val="24"/>
        </w:rPr>
        <w:t xml:space="preserve">tu </w:t>
      </w:r>
      <w:r>
        <w:rPr>
          <w:rFonts w:ascii="Times New Roman" w:hAnsi="Times New Roman" w:cs="Times New Roman"/>
          <w:sz w:val="24"/>
          <w:szCs w:val="24"/>
        </w:rPr>
        <w:t>chápaná ako čitateľova schopnosť plánovať</w:t>
      </w:r>
      <w:r w:rsidR="00085D1E">
        <w:rPr>
          <w:rFonts w:ascii="Times New Roman" w:hAnsi="Times New Roman" w:cs="Times New Roman"/>
          <w:sz w:val="24"/>
          <w:szCs w:val="24"/>
        </w:rPr>
        <w:t xml:space="preserve"> a</w:t>
      </w:r>
      <w:r>
        <w:rPr>
          <w:rFonts w:ascii="Times New Roman" w:hAnsi="Times New Roman" w:cs="Times New Roman"/>
          <w:sz w:val="24"/>
          <w:szCs w:val="24"/>
        </w:rPr>
        <w:t xml:space="preserve"> monitorovať použitie takých stratégií, ktoré umožňujú porozumenie textu (</w:t>
      </w:r>
      <w:proofErr w:type="spellStart"/>
      <w:r>
        <w:rPr>
          <w:rFonts w:ascii="Times New Roman" w:hAnsi="Times New Roman" w:cs="Times New Roman"/>
          <w:sz w:val="24"/>
          <w:szCs w:val="24"/>
        </w:rPr>
        <w:t>Gaskins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Presley</w:t>
      </w:r>
      <w:proofErr w:type="spellEnd"/>
      <w:r>
        <w:rPr>
          <w:rFonts w:ascii="Times New Roman" w:hAnsi="Times New Roman" w:cs="Times New Roman"/>
          <w:sz w:val="24"/>
          <w:szCs w:val="24"/>
        </w:rPr>
        <w:t xml:space="preserve"> 2007, s. 194). Pre programy zamerané na exekutívne funkcie pri čítaní textu tento prístup akcentuje dodržiavanie princípov, ktorými možno uľahčiť čitateľovi vytváranie stratégií porozumenia textu. </w:t>
      </w:r>
      <w:r w:rsidR="00EA3F85">
        <w:rPr>
          <w:rFonts w:ascii="Times New Roman" w:hAnsi="Times New Roman" w:cs="Times New Roman"/>
          <w:sz w:val="24"/>
          <w:szCs w:val="24"/>
        </w:rPr>
        <w:t>Tieto princípy je potrebné čitateľa</w:t>
      </w:r>
      <w:r w:rsidR="00EA3F85" w:rsidRPr="00EA3F85">
        <w:rPr>
          <w:rFonts w:ascii="Times New Roman" w:hAnsi="Times New Roman" w:cs="Times New Roman"/>
          <w:sz w:val="24"/>
          <w:szCs w:val="24"/>
        </w:rPr>
        <w:t xml:space="preserve"> </w:t>
      </w:r>
      <w:r w:rsidR="00EA3F85">
        <w:rPr>
          <w:rFonts w:ascii="Times New Roman" w:hAnsi="Times New Roman" w:cs="Times New Roman"/>
          <w:sz w:val="24"/>
          <w:szCs w:val="24"/>
        </w:rPr>
        <w:t>učiť explicitne</w:t>
      </w:r>
      <w:r>
        <w:rPr>
          <w:rFonts w:ascii="Times New Roman" w:hAnsi="Times New Roman" w:cs="Times New Roman"/>
          <w:sz w:val="24"/>
          <w:szCs w:val="24"/>
        </w:rPr>
        <w:t>:</w:t>
      </w:r>
    </w:p>
    <w:p w:rsidR="00652864" w:rsidRDefault="00652864" w:rsidP="00473C59">
      <w:pPr>
        <w:pStyle w:val="Odsekzoznamu"/>
        <w:numPr>
          <w:ilvl w:val="0"/>
          <w:numId w:val="7"/>
        </w:numPr>
        <w:spacing w:after="0"/>
        <w:ind w:left="709"/>
        <w:jc w:val="both"/>
        <w:rPr>
          <w:rFonts w:ascii="Times New Roman" w:hAnsi="Times New Roman" w:cs="Times New Roman"/>
          <w:sz w:val="24"/>
          <w:szCs w:val="24"/>
        </w:rPr>
      </w:pPr>
      <w:r>
        <w:rPr>
          <w:rFonts w:ascii="Times New Roman" w:hAnsi="Times New Roman" w:cs="Times New Roman"/>
          <w:sz w:val="24"/>
          <w:szCs w:val="24"/>
        </w:rPr>
        <w:t>čítanie musí dávať zmysel</w:t>
      </w:r>
      <w:r w:rsidR="00EA3F85">
        <w:rPr>
          <w:rFonts w:ascii="Times New Roman" w:hAnsi="Times New Roman" w:cs="Times New Roman"/>
          <w:sz w:val="24"/>
          <w:szCs w:val="24"/>
        </w:rPr>
        <w:t xml:space="preserve"> – je dôležité vysvetliť čitateľovi, že ak mu čítanie nedáva zmysel, musí sa viac sústrediť na význam jednotlivých slov a viet, vrátiť sa pri čítaní späť apod.;</w:t>
      </w:r>
    </w:p>
    <w:p w:rsidR="00652864" w:rsidRPr="00473C59" w:rsidRDefault="00652864" w:rsidP="00473C59">
      <w:pPr>
        <w:pStyle w:val="Odsekzoznamu"/>
        <w:numPr>
          <w:ilvl w:val="0"/>
          <w:numId w:val="7"/>
        </w:numPr>
        <w:spacing w:after="0"/>
        <w:ind w:left="709"/>
        <w:jc w:val="both"/>
        <w:rPr>
          <w:rFonts w:ascii="Times New Roman" w:hAnsi="Times New Roman" w:cs="Times New Roman"/>
          <w:sz w:val="24"/>
          <w:szCs w:val="24"/>
        </w:rPr>
      </w:pPr>
      <w:r>
        <w:rPr>
          <w:rFonts w:ascii="Times New Roman" w:hAnsi="Times New Roman" w:cs="Times New Roman"/>
          <w:sz w:val="24"/>
          <w:szCs w:val="24"/>
        </w:rPr>
        <w:t>porozumenie textu je výsledkom plánovania porozumieť</w:t>
      </w:r>
      <w:r w:rsidR="00EA3F85">
        <w:rPr>
          <w:rFonts w:ascii="Times New Roman" w:hAnsi="Times New Roman" w:cs="Times New Roman"/>
          <w:sz w:val="24"/>
          <w:szCs w:val="24"/>
        </w:rPr>
        <w:t xml:space="preserve"> – čitateľ musí byť najprv s pomocou učiteľa, neskôr i samostatne schopný </w:t>
      </w:r>
      <w:r w:rsidR="00A00FFF">
        <w:rPr>
          <w:rFonts w:ascii="Times New Roman" w:hAnsi="Times New Roman" w:cs="Times New Roman"/>
          <w:sz w:val="24"/>
          <w:szCs w:val="24"/>
        </w:rPr>
        <w:t xml:space="preserve">určiť funkciu textu, čiže poznať, ako plánovať porozumenie daného textu (ponúkaná je stratégia </w:t>
      </w:r>
      <w:proofErr w:type="spellStart"/>
      <w:r w:rsidR="00A00FFF" w:rsidRPr="00A00FFF">
        <w:rPr>
          <w:rFonts w:ascii="Times New Roman" w:hAnsi="Times New Roman" w:cs="Times New Roman"/>
          <w:i/>
          <w:sz w:val="24"/>
          <w:szCs w:val="24"/>
        </w:rPr>
        <w:t>survey-predict-set-a-purpose</w:t>
      </w:r>
      <w:proofErr w:type="spellEnd"/>
      <w:r w:rsidR="00A00FFF">
        <w:rPr>
          <w:rFonts w:ascii="Times New Roman" w:hAnsi="Times New Roman" w:cs="Times New Roman"/>
          <w:sz w:val="24"/>
          <w:szCs w:val="24"/>
        </w:rPr>
        <w:t xml:space="preserve"> – prehliadni si obrázok</w:t>
      </w:r>
      <w:r w:rsidR="00473C59">
        <w:rPr>
          <w:rFonts w:ascii="Times New Roman" w:hAnsi="Times New Roman" w:cs="Times New Roman"/>
          <w:sz w:val="24"/>
          <w:szCs w:val="24"/>
        </w:rPr>
        <w:t>/</w:t>
      </w:r>
      <w:r w:rsidR="00A00FFF">
        <w:rPr>
          <w:rFonts w:ascii="Times New Roman" w:hAnsi="Times New Roman" w:cs="Times New Roman"/>
          <w:sz w:val="24"/>
          <w:szCs w:val="24"/>
        </w:rPr>
        <w:t>názov</w:t>
      </w:r>
      <w:r w:rsidR="00A00FFF" w:rsidRPr="00473C59">
        <w:rPr>
          <w:rFonts w:ascii="Times New Roman" w:hAnsi="Times New Roman" w:cs="Times New Roman"/>
          <w:sz w:val="24"/>
          <w:szCs w:val="24"/>
        </w:rPr>
        <w:t>, odhadni</w:t>
      </w:r>
      <w:r w:rsidRPr="00473C59">
        <w:rPr>
          <w:rFonts w:ascii="Times New Roman" w:hAnsi="Times New Roman" w:cs="Times New Roman"/>
          <w:sz w:val="24"/>
          <w:szCs w:val="24"/>
        </w:rPr>
        <w:t>,</w:t>
      </w:r>
      <w:r w:rsidR="00A00FFF" w:rsidRPr="00473C59">
        <w:rPr>
          <w:rFonts w:ascii="Times New Roman" w:hAnsi="Times New Roman" w:cs="Times New Roman"/>
          <w:sz w:val="24"/>
          <w:szCs w:val="24"/>
        </w:rPr>
        <w:t xml:space="preserve"> urči funkciu textu);</w:t>
      </w:r>
    </w:p>
    <w:p w:rsidR="00652864" w:rsidRDefault="00A00FFF" w:rsidP="00473C59">
      <w:pPr>
        <w:pStyle w:val="Odsekzoznamu"/>
        <w:numPr>
          <w:ilvl w:val="0"/>
          <w:numId w:val="7"/>
        </w:numPr>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určenie priorít</w:t>
      </w:r>
      <w:r w:rsidR="00652864">
        <w:rPr>
          <w:rFonts w:ascii="Times New Roman" w:hAnsi="Times New Roman" w:cs="Times New Roman"/>
          <w:sz w:val="24"/>
          <w:szCs w:val="24"/>
        </w:rPr>
        <w:t xml:space="preserve"> vedie k </w:t>
      </w:r>
      <w:r>
        <w:rPr>
          <w:rFonts w:ascii="Times New Roman" w:hAnsi="Times New Roman" w:cs="Times New Roman"/>
          <w:sz w:val="24"/>
          <w:szCs w:val="24"/>
        </w:rPr>
        <w:t>úspore</w:t>
      </w:r>
      <w:r w:rsidR="00652864">
        <w:rPr>
          <w:rFonts w:ascii="Times New Roman" w:hAnsi="Times New Roman" w:cs="Times New Roman"/>
          <w:sz w:val="24"/>
          <w:szCs w:val="24"/>
        </w:rPr>
        <w:t xml:space="preserve"> snahy a</w:t>
      </w:r>
      <w:r>
        <w:rPr>
          <w:rFonts w:ascii="Times New Roman" w:hAnsi="Times New Roman" w:cs="Times New Roman"/>
          <w:sz w:val="24"/>
          <w:szCs w:val="24"/>
        </w:rPr>
        <w:t> </w:t>
      </w:r>
      <w:r w:rsidR="00652864">
        <w:rPr>
          <w:rFonts w:ascii="Times New Roman" w:hAnsi="Times New Roman" w:cs="Times New Roman"/>
          <w:sz w:val="24"/>
          <w:szCs w:val="24"/>
        </w:rPr>
        <w:t>času</w:t>
      </w:r>
      <w:r>
        <w:rPr>
          <w:rFonts w:ascii="Times New Roman" w:hAnsi="Times New Roman" w:cs="Times New Roman"/>
          <w:sz w:val="24"/>
          <w:szCs w:val="24"/>
        </w:rPr>
        <w:t xml:space="preserve"> pri porozumení – čitateľ potrebuje vedieť, ako naložiť s časom, v ktorom </w:t>
      </w:r>
      <w:r w:rsidR="00F032BD">
        <w:rPr>
          <w:rFonts w:ascii="Times New Roman" w:hAnsi="Times New Roman" w:cs="Times New Roman"/>
          <w:sz w:val="24"/>
          <w:szCs w:val="24"/>
        </w:rPr>
        <w:t xml:space="preserve">sa </w:t>
      </w:r>
      <w:r>
        <w:rPr>
          <w:rFonts w:ascii="Times New Roman" w:hAnsi="Times New Roman" w:cs="Times New Roman"/>
          <w:sz w:val="24"/>
          <w:szCs w:val="24"/>
        </w:rPr>
        <w:t>venuje čítaniu textu a jeho porozumeniu</w:t>
      </w:r>
      <w:r w:rsidR="00F032BD">
        <w:rPr>
          <w:rFonts w:ascii="Times New Roman" w:hAnsi="Times New Roman" w:cs="Times New Roman"/>
          <w:sz w:val="24"/>
          <w:szCs w:val="24"/>
        </w:rPr>
        <w:t>;</w:t>
      </w:r>
    </w:p>
    <w:p w:rsidR="00652864" w:rsidRDefault="00652864" w:rsidP="00473C59">
      <w:pPr>
        <w:pStyle w:val="Odsekzoznamu"/>
        <w:numPr>
          <w:ilvl w:val="0"/>
          <w:numId w:val="7"/>
        </w:numPr>
        <w:spacing w:after="0"/>
        <w:ind w:left="709"/>
        <w:jc w:val="both"/>
        <w:rPr>
          <w:rFonts w:ascii="Times New Roman" w:hAnsi="Times New Roman" w:cs="Times New Roman"/>
          <w:sz w:val="24"/>
          <w:szCs w:val="24"/>
        </w:rPr>
      </w:pPr>
      <w:r>
        <w:rPr>
          <w:rFonts w:ascii="Times New Roman" w:hAnsi="Times New Roman" w:cs="Times New Roman"/>
          <w:sz w:val="24"/>
          <w:szCs w:val="24"/>
        </w:rPr>
        <w:t>sprístupnenie predošlých znalostí pomáha organizovať nové textové informácie,</w:t>
      </w:r>
    </w:p>
    <w:p w:rsidR="00652864" w:rsidRDefault="00652864" w:rsidP="00473C59">
      <w:pPr>
        <w:pStyle w:val="Odsekzoznamu"/>
        <w:numPr>
          <w:ilvl w:val="0"/>
          <w:numId w:val="7"/>
        </w:numPr>
        <w:spacing w:after="0"/>
        <w:ind w:left="709"/>
        <w:jc w:val="both"/>
        <w:rPr>
          <w:rFonts w:ascii="Times New Roman" w:hAnsi="Times New Roman" w:cs="Times New Roman"/>
          <w:sz w:val="24"/>
          <w:szCs w:val="24"/>
        </w:rPr>
      </w:pPr>
      <w:r>
        <w:rPr>
          <w:rFonts w:ascii="Times New Roman" w:hAnsi="Times New Roman" w:cs="Times New Roman"/>
          <w:sz w:val="24"/>
          <w:szCs w:val="24"/>
        </w:rPr>
        <w:t>sebakontrola zvyšuje šancu dosiahnuť cieľ,</w:t>
      </w:r>
    </w:p>
    <w:p w:rsidR="00EA3F85" w:rsidRPr="00652864" w:rsidRDefault="00EA3F85" w:rsidP="00473C59">
      <w:pPr>
        <w:pStyle w:val="Odsekzoznamu"/>
        <w:numPr>
          <w:ilvl w:val="0"/>
          <w:numId w:val="7"/>
        </w:num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porozumenie sa zvyšuje </w:t>
      </w:r>
      <w:proofErr w:type="spellStart"/>
      <w:r>
        <w:rPr>
          <w:rFonts w:ascii="Times New Roman" w:hAnsi="Times New Roman" w:cs="Times New Roman"/>
          <w:sz w:val="24"/>
          <w:szCs w:val="24"/>
        </w:rPr>
        <w:t>sebahodnotením</w:t>
      </w:r>
      <w:proofErr w:type="spellEnd"/>
      <w:r w:rsidR="00473C59">
        <w:rPr>
          <w:rFonts w:ascii="Times New Roman" w:hAnsi="Times New Roman" w:cs="Times New Roman"/>
          <w:sz w:val="24"/>
          <w:szCs w:val="24"/>
        </w:rPr>
        <w:t>.</w:t>
      </w:r>
    </w:p>
    <w:p w:rsidR="00652864" w:rsidRDefault="00652864" w:rsidP="00C14CD6">
      <w:pPr>
        <w:spacing w:after="0"/>
        <w:jc w:val="both"/>
        <w:rPr>
          <w:rFonts w:ascii="Times New Roman" w:hAnsi="Times New Roman" w:cs="Times New Roman"/>
          <w:sz w:val="24"/>
          <w:szCs w:val="24"/>
        </w:rPr>
      </w:pPr>
    </w:p>
    <w:p w:rsidR="00D409FA" w:rsidRDefault="00050DD6" w:rsidP="00D409FA">
      <w:pPr>
        <w:spacing w:after="0"/>
        <w:jc w:val="both"/>
        <w:rPr>
          <w:rFonts w:ascii="Times New Roman" w:hAnsi="Times New Roman" w:cs="Times New Roman"/>
          <w:b/>
          <w:sz w:val="24"/>
          <w:szCs w:val="24"/>
        </w:rPr>
      </w:pPr>
      <w:r>
        <w:rPr>
          <w:rFonts w:ascii="Times New Roman" w:hAnsi="Times New Roman" w:cs="Times New Roman"/>
          <w:b/>
          <w:sz w:val="24"/>
          <w:szCs w:val="24"/>
        </w:rPr>
        <w:t>4 Možnosti kognitívnej intervencie na úrovni prostredia a na úrovni učiaceho sa</w:t>
      </w:r>
    </w:p>
    <w:p w:rsidR="00D91731" w:rsidRDefault="00D91731" w:rsidP="00020AF7">
      <w:pPr>
        <w:spacing w:after="0"/>
        <w:ind w:firstLine="708"/>
        <w:jc w:val="both"/>
        <w:rPr>
          <w:rFonts w:ascii="Times New Roman" w:hAnsi="Times New Roman" w:cs="Times New Roman"/>
          <w:sz w:val="24"/>
          <w:szCs w:val="24"/>
        </w:rPr>
      </w:pPr>
    </w:p>
    <w:p w:rsidR="00F42233" w:rsidRDefault="00050DD6" w:rsidP="00020AF7">
      <w:pPr>
        <w:spacing w:after="0"/>
        <w:ind w:firstLine="708"/>
        <w:jc w:val="both"/>
        <w:rPr>
          <w:rFonts w:ascii="Times New Roman" w:hAnsi="Times New Roman" w:cs="Times New Roman"/>
          <w:sz w:val="24"/>
          <w:szCs w:val="24"/>
        </w:rPr>
      </w:pPr>
      <w:r>
        <w:rPr>
          <w:rFonts w:ascii="Times New Roman" w:hAnsi="Times New Roman" w:cs="Times New Roman"/>
          <w:sz w:val="24"/>
          <w:szCs w:val="24"/>
        </w:rPr>
        <w:t>Cieľom projektu APVV</w:t>
      </w:r>
      <w:r w:rsidR="00F72D32">
        <w:rPr>
          <w:rFonts w:ascii="Times New Roman" w:hAnsi="Times New Roman" w:cs="Times New Roman"/>
          <w:sz w:val="24"/>
          <w:szCs w:val="24"/>
        </w:rPr>
        <w:t xml:space="preserve">-0281-11 </w:t>
      </w:r>
      <w:r w:rsidR="00F72D32" w:rsidRPr="00F72D32">
        <w:rPr>
          <w:rFonts w:ascii="Times New Roman" w:hAnsi="Times New Roman" w:cs="Times New Roman"/>
          <w:i/>
          <w:sz w:val="24"/>
          <w:szCs w:val="24"/>
        </w:rPr>
        <w:t>Exekutívne funkcie ako štrukturálny komponent schopnosti učiť sa – diagnostika a stimulácia</w:t>
      </w:r>
      <w:r>
        <w:rPr>
          <w:rFonts w:ascii="Times New Roman" w:hAnsi="Times New Roman" w:cs="Times New Roman"/>
          <w:sz w:val="24"/>
          <w:szCs w:val="24"/>
        </w:rPr>
        <w:t xml:space="preserve"> je na základe identifikovania exekutívnych funkcií významne </w:t>
      </w:r>
      <w:proofErr w:type="spellStart"/>
      <w:r>
        <w:rPr>
          <w:rFonts w:ascii="Times New Roman" w:hAnsi="Times New Roman" w:cs="Times New Roman"/>
          <w:sz w:val="24"/>
          <w:szCs w:val="24"/>
        </w:rPr>
        <w:t>korelujúcich</w:t>
      </w:r>
      <w:proofErr w:type="spellEnd"/>
      <w:r>
        <w:rPr>
          <w:rFonts w:ascii="Times New Roman" w:hAnsi="Times New Roman" w:cs="Times New Roman"/>
          <w:sz w:val="24"/>
          <w:szCs w:val="24"/>
        </w:rPr>
        <w:t xml:space="preserve"> s procesom učenia sa vytvoriť sadu úloh na zlepšenie exekutívneho fungovania žiakov 4. ročníka základnej školy. </w:t>
      </w:r>
      <w:proofErr w:type="spellStart"/>
      <w:r>
        <w:rPr>
          <w:rFonts w:ascii="Times New Roman" w:hAnsi="Times New Roman" w:cs="Times New Roman"/>
          <w:sz w:val="24"/>
          <w:szCs w:val="24"/>
        </w:rPr>
        <w:t>Sada</w:t>
      </w:r>
      <w:proofErr w:type="spellEnd"/>
      <w:r>
        <w:rPr>
          <w:rFonts w:ascii="Times New Roman" w:hAnsi="Times New Roman" w:cs="Times New Roman"/>
          <w:sz w:val="24"/>
          <w:szCs w:val="24"/>
        </w:rPr>
        <w:t xml:space="preserve"> úloh bude </w:t>
      </w:r>
      <w:proofErr w:type="spellStart"/>
      <w:r>
        <w:rPr>
          <w:rFonts w:ascii="Times New Roman" w:hAnsi="Times New Roman" w:cs="Times New Roman"/>
          <w:sz w:val="24"/>
          <w:szCs w:val="24"/>
        </w:rPr>
        <w:t>kurikulárne</w:t>
      </w:r>
      <w:proofErr w:type="spellEnd"/>
      <w:r>
        <w:rPr>
          <w:rFonts w:ascii="Times New Roman" w:hAnsi="Times New Roman" w:cs="Times New Roman"/>
          <w:sz w:val="24"/>
          <w:szCs w:val="24"/>
        </w:rPr>
        <w:t xml:space="preserve"> viazaná na oblasť porozumenia textu, pretože napriek mnohým medzinárodným štúdiám i čiastkovým národným výskumom sa doposiaľ na Slovensku nepodarilo pre primárne vzdelávanie </w:t>
      </w:r>
      <w:r w:rsidR="00F42233">
        <w:rPr>
          <w:rFonts w:ascii="Times New Roman" w:hAnsi="Times New Roman" w:cs="Times New Roman"/>
          <w:sz w:val="24"/>
          <w:szCs w:val="24"/>
        </w:rPr>
        <w:t xml:space="preserve">vytvoriť </w:t>
      </w:r>
      <w:r>
        <w:rPr>
          <w:rFonts w:ascii="Times New Roman" w:hAnsi="Times New Roman" w:cs="Times New Roman"/>
          <w:sz w:val="24"/>
          <w:szCs w:val="24"/>
        </w:rPr>
        <w:t>uspokojivý model rozvíjania porozumenia vecného textu</w:t>
      </w:r>
      <w:r w:rsidR="00F42233">
        <w:rPr>
          <w:rFonts w:ascii="Times New Roman" w:hAnsi="Times New Roman" w:cs="Times New Roman"/>
          <w:sz w:val="24"/>
          <w:szCs w:val="24"/>
        </w:rPr>
        <w:t>.</w:t>
      </w:r>
    </w:p>
    <w:p w:rsidR="00D91731" w:rsidRDefault="00D91731" w:rsidP="00020AF7">
      <w:pPr>
        <w:spacing w:after="0"/>
        <w:ind w:firstLine="708"/>
        <w:jc w:val="both"/>
        <w:rPr>
          <w:rFonts w:ascii="Times New Roman" w:hAnsi="Times New Roman" w:cs="Times New Roman"/>
          <w:sz w:val="24"/>
          <w:szCs w:val="24"/>
        </w:rPr>
      </w:pPr>
      <w:r>
        <w:rPr>
          <w:rFonts w:ascii="Times New Roman" w:hAnsi="Times New Roman" w:cs="Times New Roman"/>
          <w:sz w:val="24"/>
          <w:szCs w:val="24"/>
        </w:rPr>
        <w:t>V tom</w:t>
      </w:r>
      <w:r w:rsidRPr="008D640E">
        <w:rPr>
          <w:rFonts w:ascii="Times New Roman" w:hAnsi="Times New Roman" w:cs="Times New Roman"/>
          <w:sz w:val="24"/>
          <w:szCs w:val="24"/>
        </w:rPr>
        <w:t>to duchu zvažujeme možnosti intervencie v dvoch základných doménach: na úrovni prostredia (</w:t>
      </w:r>
      <w:r w:rsidR="00F72D32">
        <w:rPr>
          <w:rFonts w:ascii="Times New Roman" w:hAnsi="Times New Roman" w:cs="Times New Roman"/>
          <w:sz w:val="24"/>
          <w:szCs w:val="24"/>
        </w:rPr>
        <w:t>zmenením externých podmienok zlepšiť exekutívne fungovanie žiaka alebo znížiť negatívny vplyv slabej exekutívnej funkcie</w:t>
      </w:r>
      <w:r w:rsidRPr="008D640E">
        <w:rPr>
          <w:rFonts w:ascii="Times New Roman" w:hAnsi="Times New Roman" w:cs="Times New Roman"/>
          <w:sz w:val="24"/>
          <w:szCs w:val="24"/>
        </w:rPr>
        <w:t xml:space="preserve">) a na úrovni </w:t>
      </w:r>
      <w:r>
        <w:rPr>
          <w:rFonts w:ascii="Times New Roman" w:hAnsi="Times New Roman" w:cs="Times New Roman"/>
          <w:sz w:val="24"/>
          <w:szCs w:val="24"/>
        </w:rPr>
        <w:t>učiaceho sa</w:t>
      </w:r>
      <w:r w:rsidRPr="008D640E">
        <w:rPr>
          <w:rFonts w:ascii="Times New Roman" w:hAnsi="Times New Roman" w:cs="Times New Roman"/>
          <w:sz w:val="24"/>
          <w:szCs w:val="24"/>
        </w:rPr>
        <w:t xml:space="preserve"> (</w:t>
      </w:r>
      <w:r w:rsidR="00F72D32">
        <w:rPr>
          <w:rFonts w:ascii="Times New Roman" w:hAnsi="Times New Roman" w:cs="Times New Roman"/>
          <w:sz w:val="24"/>
          <w:szCs w:val="24"/>
        </w:rPr>
        <w:t>zvýšiť žiakovu schopnosť používať exekutívne funkcie primeraným spôsobom</w:t>
      </w:r>
      <w:r w:rsidRPr="008D640E">
        <w:rPr>
          <w:rFonts w:ascii="Times New Roman" w:hAnsi="Times New Roman" w:cs="Times New Roman"/>
          <w:sz w:val="24"/>
          <w:szCs w:val="24"/>
        </w:rPr>
        <w:t>)</w:t>
      </w:r>
      <w:r w:rsidR="00F42233">
        <w:rPr>
          <w:rFonts w:ascii="Times New Roman" w:hAnsi="Times New Roman" w:cs="Times New Roman"/>
          <w:sz w:val="24"/>
          <w:szCs w:val="24"/>
        </w:rPr>
        <w:t xml:space="preserve"> (</w:t>
      </w:r>
      <w:proofErr w:type="spellStart"/>
      <w:r w:rsidR="00F42233">
        <w:rPr>
          <w:rFonts w:ascii="Times New Roman" w:hAnsi="Times New Roman" w:cs="Times New Roman"/>
          <w:sz w:val="24"/>
          <w:szCs w:val="24"/>
        </w:rPr>
        <w:t>Dawson</w:t>
      </w:r>
      <w:proofErr w:type="spellEnd"/>
      <w:r w:rsidR="00F42233">
        <w:rPr>
          <w:rFonts w:ascii="Times New Roman" w:hAnsi="Times New Roman" w:cs="Times New Roman"/>
          <w:sz w:val="24"/>
          <w:szCs w:val="24"/>
        </w:rPr>
        <w:t xml:space="preserve">, </w:t>
      </w:r>
      <w:proofErr w:type="spellStart"/>
      <w:r w:rsidR="00F42233">
        <w:rPr>
          <w:rFonts w:ascii="Times New Roman" w:hAnsi="Times New Roman" w:cs="Times New Roman"/>
          <w:sz w:val="24"/>
          <w:szCs w:val="24"/>
        </w:rPr>
        <w:t>Guare</w:t>
      </w:r>
      <w:proofErr w:type="spellEnd"/>
      <w:r w:rsidR="00F42233">
        <w:rPr>
          <w:rFonts w:ascii="Times New Roman" w:hAnsi="Times New Roman" w:cs="Times New Roman"/>
          <w:sz w:val="24"/>
          <w:szCs w:val="24"/>
        </w:rPr>
        <w:t xml:space="preserve"> 2010)</w:t>
      </w:r>
      <w:r w:rsidR="0094409E">
        <w:rPr>
          <w:rFonts w:ascii="Times New Roman" w:hAnsi="Times New Roman" w:cs="Times New Roman"/>
          <w:sz w:val="24"/>
          <w:szCs w:val="24"/>
        </w:rPr>
        <w:t>:</w:t>
      </w:r>
    </w:p>
    <w:p w:rsidR="0072428B" w:rsidRPr="0072428B" w:rsidRDefault="00F42233" w:rsidP="00D85946">
      <w:pPr>
        <w:pStyle w:val="Odsekzoznamu"/>
        <w:numPr>
          <w:ilvl w:val="0"/>
          <w:numId w:val="17"/>
        </w:numPr>
        <w:spacing w:after="0"/>
        <w:jc w:val="both"/>
        <w:rPr>
          <w:rFonts w:ascii="Times New Roman" w:hAnsi="Times New Roman" w:cs="Times New Roman"/>
          <w:sz w:val="24"/>
          <w:szCs w:val="24"/>
        </w:rPr>
      </w:pPr>
      <w:r w:rsidRPr="00D85946">
        <w:rPr>
          <w:rFonts w:ascii="Times New Roman" w:hAnsi="Times New Roman" w:cs="Times New Roman"/>
          <w:b/>
          <w:sz w:val="24"/>
          <w:szCs w:val="24"/>
        </w:rPr>
        <w:t>i</w:t>
      </w:r>
      <w:r w:rsidR="00D91731" w:rsidRPr="00D85946">
        <w:rPr>
          <w:rFonts w:ascii="Times New Roman" w:hAnsi="Times New Roman" w:cs="Times New Roman"/>
          <w:b/>
          <w:sz w:val="24"/>
          <w:szCs w:val="24"/>
        </w:rPr>
        <w:t>ntervencia na úrovni prostredia</w:t>
      </w:r>
      <w:r w:rsidR="0094409E">
        <w:rPr>
          <w:rFonts w:ascii="Times New Roman" w:hAnsi="Times New Roman" w:cs="Times New Roman"/>
          <w:b/>
          <w:sz w:val="24"/>
          <w:szCs w:val="24"/>
        </w:rPr>
        <w:t>:</w:t>
      </w:r>
    </w:p>
    <w:p w:rsidR="0072428B" w:rsidRDefault="00F72D32" w:rsidP="0094409E">
      <w:pPr>
        <w:pStyle w:val="Odsekzoznamu"/>
        <w:numPr>
          <w:ilvl w:val="0"/>
          <w:numId w:val="18"/>
        </w:numPr>
        <w:spacing w:after="0"/>
        <w:ind w:left="1276"/>
        <w:jc w:val="both"/>
        <w:rPr>
          <w:rFonts w:ascii="Times New Roman" w:hAnsi="Times New Roman" w:cs="Times New Roman"/>
          <w:sz w:val="24"/>
          <w:szCs w:val="24"/>
        </w:rPr>
      </w:pPr>
      <w:r w:rsidRPr="00D85946">
        <w:rPr>
          <w:rFonts w:ascii="Times New Roman" w:hAnsi="Times New Roman" w:cs="Times New Roman"/>
          <w:sz w:val="24"/>
          <w:szCs w:val="24"/>
        </w:rPr>
        <w:t xml:space="preserve">zaviesť </w:t>
      </w:r>
      <w:r w:rsidR="003A1873" w:rsidRPr="00D85946">
        <w:rPr>
          <w:rFonts w:ascii="Times New Roman" w:hAnsi="Times New Roman" w:cs="Times New Roman"/>
          <w:i/>
          <w:sz w:val="24"/>
          <w:szCs w:val="24"/>
        </w:rPr>
        <w:t>zmeny v sociálnom prostredí</w:t>
      </w:r>
      <w:r w:rsidRPr="00D85946">
        <w:rPr>
          <w:rFonts w:ascii="Times New Roman" w:hAnsi="Times New Roman" w:cs="Times New Roman"/>
          <w:sz w:val="24"/>
          <w:szCs w:val="24"/>
        </w:rPr>
        <w:t xml:space="preserve"> v prospech učiaceho sa, napr. pri skupinovej kooperácii nezdružovať uči</w:t>
      </w:r>
      <w:r w:rsidR="0072428B">
        <w:rPr>
          <w:rFonts w:ascii="Times New Roman" w:hAnsi="Times New Roman" w:cs="Times New Roman"/>
          <w:sz w:val="24"/>
          <w:szCs w:val="24"/>
        </w:rPr>
        <w:t>acich sa so slabšou inhibíciou;</w:t>
      </w:r>
    </w:p>
    <w:p w:rsidR="0072428B" w:rsidRDefault="003A1873" w:rsidP="0094409E">
      <w:pPr>
        <w:pStyle w:val="Odsekzoznamu"/>
        <w:numPr>
          <w:ilvl w:val="0"/>
          <w:numId w:val="18"/>
        </w:numPr>
        <w:spacing w:after="0"/>
        <w:ind w:left="1276"/>
        <w:jc w:val="both"/>
        <w:rPr>
          <w:rFonts w:ascii="Times New Roman" w:hAnsi="Times New Roman" w:cs="Times New Roman"/>
          <w:sz w:val="24"/>
          <w:szCs w:val="24"/>
        </w:rPr>
      </w:pPr>
      <w:r w:rsidRPr="00D85946">
        <w:rPr>
          <w:rFonts w:ascii="Times New Roman" w:hAnsi="Times New Roman" w:cs="Times New Roman"/>
          <w:i/>
          <w:sz w:val="24"/>
          <w:szCs w:val="24"/>
        </w:rPr>
        <w:t>zmen</w:t>
      </w:r>
      <w:r w:rsidR="00F72D32" w:rsidRPr="00D85946">
        <w:rPr>
          <w:rFonts w:ascii="Times New Roman" w:hAnsi="Times New Roman" w:cs="Times New Roman"/>
          <w:i/>
          <w:sz w:val="24"/>
          <w:szCs w:val="24"/>
        </w:rPr>
        <w:t>iť</w:t>
      </w:r>
      <w:r w:rsidRPr="00D85946">
        <w:rPr>
          <w:rFonts w:ascii="Times New Roman" w:hAnsi="Times New Roman" w:cs="Times New Roman"/>
          <w:i/>
          <w:sz w:val="24"/>
          <w:szCs w:val="24"/>
        </w:rPr>
        <w:t xml:space="preserve"> povah</w:t>
      </w:r>
      <w:r w:rsidR="00F72D32" w:rsidRPr="00D85946">
        <w:rPr>
          <w:rFonts w:ascii="Times New Roman" w:hAnsi="Times New Roman" w:cs="Times New Roman"/>
          <w:i/>
          <w:sz w:val="24"/>
          <w:szCs w:val="24"/>
        </w:rPr>
        <w:t>u</w:t>
      </w:r>
      <w:r w:rsidRPr="00D85946">
        <w:rPr>
          <w:rFonts w:ascii="Times New Roman" w:hAnsi="Times New Roman" w:cs="Times New Roman"/>
          <w:i/>
          <w:sz w:val="24"/>
          <w:szCs w:val="24"/>
        </w:rPr>
        <w:t xml:space="preserve"> úloh</w:t>
      </w:r>
      <w:r w:rsidRPr="00D85946">
        <w:rPr>
          <w:rFonts w:ascii="Times New Roman" w:hAnsi="Times New Roman" w:cs="Times New Roman"/>
          <w:sz w:val="24"/>
          <w:szCs w:val="24"/>
        </w:rPr>
        <w:t xml:space="preserve"> </w:t>
      </w:r>
      <w:r w:rsidR="00F72D32" w:rsidRPr="00D85946">
        <w:rPr>
          <w:rFonts w:ascii="Times New Roman" w:hAnsi="Times New Roman" w:cs="Times New Roman"/>
          <w:sz w:val="24"/>
          <w:szCs w:val="24"/>
        </w:rPr>
        <w:t xml:space="preserve">(skrátiť zadanie, </w:t>
      </w:r>
      <w:r w:rsidR="00D85946" w:rsidRPr="00D85946">
        <w:rPr>
          <w:rFonts w:ascii="Times New Roman" w:hAnsi="Times New Roman" w:cs="Times New Roman"/>
          <w:sz w:val="24"/>
          <w:szCs w:val="24"/>
        </w:rPr>
        <w:t>rozdeliť zadanie na menšie kroky, pomôcť názornosťou, umožniť učiace</w:t>
      </w:r>
      <w:r w:rsidR="0072428B">
        <w:rPr>
          <w:rFonts w:ascii="Times New Roman" w:hAnsi="Times New Roman" w:cs="Times New Roman"/>
          <w:sz w:val="24"/>
          <w:szCs w:val="24"/>
        </w:rPr>
        <w:t>mu sa vybrať si úlohu, postup);</w:t>
      </w:r>
    </w:p>
    <w:p w:rsidR="0072428B" w:rsidRDefault="00D85946" w:rsidP="0094409E">
      <w:pPr>
        <w:pStyle w:val="Odsekzoznamu"/>
        <w:numPr>
          <w:ilvl w:val="0"/>
          <w:numId w:val="18"/>
        </w:numPr>
        <w:spacing w:after="0"/>
        <w:ind w:left="1276"/>
        <w:jc w:val="both"/>
        <w:rPr>
          <w:rFonts w:ascii="Times New Roman" w:hAnsi="Times New Roman" w:cs="Times New Roman"/>
          <w:sz w:val="24"/>
          <w:szCs w:val="24"/>
        </w:rPr>
      </w:pPr>
      <w:r w:rsidRPr="00D85946">
        <w:rPr>
          <w:rFonts w:ascii="Times New Roman" w:hAnsi="Times New Roman" w:cs="Times New Roman"/>
          <w:sz w:val="24"/>
          <w:szCs w:val="24"/>
        </w:rPr>
        <w:t xml:space="preserve">zmeniť </w:t>
      </w:r>
      <w:r w:rsidR="00F42233" w:rsidRPr="00D85946">
        <w:rPr>
          <w:rFonts w:ascii="Times New Roman" w:hAnsi="Times New Roman" w:cs="Times New Roman"/>
          <w:i/>
          <w:sz w:val="24"/>
          <w:szCs w:val="24"/>
        </w:rPr>
        <w:t>s</w:t>
      </w:r>
      <w:r w:rsidR="003A1873" w:rsidRPr="00D85946">
        <w:rPr>
          <w:rFonts w:ascii="Times New Roman" w:hAnsi="Times New Roman" w:cs="Times New Roman"/>
          <w:i/>
          <w:sz w:val="24"/>
          <w:szCs w:val="24"/>
        </w:rPr>
        <w:t>pôsob podnecovania žiaka pri riešení úlohy</w:t>
      </w:r>
      <w:r w:rsidRPr="00D85946">
        <w:rPr>
          <w:rFonts w:ascii="Times New Roman" w:hAnsi="Times New Roman" w:cs="Times New Roman"/>
          <w:sz w:val="24"/>
          <w:szCs w:val="24"/>
        </w:rPr>
        <w:t xml:space="preserve"> (pripomínať, čo sa má urobiť, napr. pomocou vizuálnych pomôcok, zoznamami, rozvrhmi práce – konkrétnu ukážku ponúkame v závere)</w:t>
      </w:r>
      <w:r w:rsidR="0072428B">
        <w:rPr>
          <w:rFonts w:ascii="Times New Roman" w:hAnsi="Times New Roman" w:cs="Times New Roman"/>
          <w:sz w:val="24"/>
          <w:szCs w:val="24"/>
        </w:rPr>
        <w:t>;</w:t>
      </w:r>
    </w:p>
    <w:p w:rsidR="003A1873" w:rsidRDefault="00D85946" w:rsidP="0094409E">
      <w:pPr>
        <w:pStyle w:val="Odsekzoznamu"/>
        <w:numPr>
          <w:ilvl w:val="0"/>
          <w:numId w:val="18"/>
        </w:numPr>
        <w:spacing w:after="0"/>
        <w:ind w:left="1276"/>
        <w:jc w:val="both"/>
        <w:rPr>
          <w:rFonts w:ascii="Times New Roman" w:hAnsi="Times New Roman" w:cs="Times New Roman"/>
          <w:sz w:val="24"/>
          <w:szCs w:val="24"/>
        </w:rPr>
      </w:pPr>
      <w:r w:rsidRPr="00D85946">
        <w:rPr>
          <w:rFonts w:ascii="Times New Roman" w:hAnsi="Times New Roman" w:cs="Times New Roman"/>
          <w:i/>
          <w:sz w:val="24"/>
          <w:szCs w:val="24"/>
        </w:rPr>
        <w:t xml:space="preserve">zmeniť </w:t>
      </w:r>
      <w:r w:rsidR="003A1873" w:rsidRPr="00D85946">
        <w:rPr>
          <w:rFonts w:ascii="Times New Roman" w:hAnsi="Times New Roman" w:cs="Times New Roman"/>
          <w:i/>
          <w:sz w:val="24"/>
          <w:szCs w:val="24"/>
        </w:rPr>
        <w:t>spôsob interakcie so žiakom s nízkou úrovňou EF</w:t>
      </w:r>
      <w:r w:rsidRPr="00D85946">
        <w:rPr>
          <w:rFonts w:ascii="Times New Roman" w:hAnsi="Times New Roman" w:cs="Times New Roman"/>
          <w:sz w:val="24"/>
          <w:szCs w:val="24"/>
        </w:rPr>
        <w:t xml:space="preserve"> </w:t>
      </w:r>
      <w:r>
        <w:rPr>
          <w:rFonts w:ascii="Times New Roman" w:hAnsi="Times New Roman" w:cs="Times New Roman"/>
          <w:sz w:val="24"/>
          <w:szCs w:val="24"/>
        </w:rPr>
        <w:t>–</w:t>
      </w:r>
      <w:r w:rsidRPr="00D85946">
        <w:rPr>
          <w:rFonts w:ascii="Times New Roman" w:hAnsi="Times New Roman" w:cs="Times New Roman"/>
          <w:sz w:val="24"/>
          <w:szCs w:val="24"/>
        </w:rPr>
        <w:t xml:space="preserve"> </w:t>
      </w:r>
      <w:r>
        <w:rPr>
          <w:rFonts w:ascii="Times New Roman" w:hAnsi="Times New Roman" w:cs="Times New Roman"/>
          <w:sz w:val="24"/>
          <w:szCs w:val="24"/>
        </w:rPr>
        <w:t xml:space="preserve">viesť žiaka procesom učenia sa, </w:t>
      </w:r>
      <w:r w:rsidR="008A15F7" w:rsidRPr="00D85946">
        <w:rPr>
          <w:rFonts w:ascii="Times New Roman" w:hAnsi="Times New Roman" w:cs="Times New Roman"/>
          <w:sz w:val="24"/>
          <w:szCs w:val="24"/>
        </w:rPr>
        <w:t>pred úlohou prejsť si so žiakmi, čo sa bude diať, ako riešiť úlohu</w:t>
      </w:r>
      <w:r w:rsidR="00A52A9C" w:rsidRPr="00D85946">
        <w:rPr>
          <w:rFonts w:ascii="Times New Roman" w:hAnsi="Times New Roman" w:cs="Times New Roman"/>
          <w:sz w:val="24"/>
          <w:szCs w:val="24"/>
        </w:rPr>
        <w:t>, priamo vyzvať k pozornosti: všímaj si, čo budeme robiť/čítať/ako budeme vyberať informácie z textu</w:t>
      </w:r>
      <w:r w:rsidR="008A15F7" w:rsidRPr="00D85946">
        <w:rPr>
          <w:rFonts w:ascii="Times New Roman" w:hAnsi="Times New Roman" w:cs="Times New Roman"/>
          <w:sz w:val="24"/>
          <w:szCs w:val="24"/>
        </w:rPr>
        <w:t xml:space="preserve">, počas úlohy </w:t>
      </w:r>
      <w:r w:rsidR="00A52A9C" w:rsidRPr="00D85946">
        <w:rPr>
          <w:rFonts w:ascii="Times New Roman" w:hAnsi="Times New Roman" w:cs="Times New Roman"/>
          <w:sz w:val="24"/>
          <w:szCs w:val="24"/>
        </w:rPr>
        <w:t>vyzvať k použitiu evokovanej znalosti, skúsenosti, skontrolovať si svoj zoznam úloh, monitorovať</w:t>
      </w:r>
      <w:r w:rsidR="00C0154F">
        <w:rPr>
          <w:rFonts w:ascii="Times New Roman" w:hAnsi="Times New Roman" w:cs="Times New Roman"/>
          <w:sz w:val="24"/>
          <w:szCs w:val="24"/>
        </w:rPr>
        <w:t xml:space="preserve"> svoj postup</w:t>
      </w:r>
      <w:r w:rsidR="008A15F7" w:rsidRPr="00D85946">
        <w:rPr>
          <w:rFonts w:ascii="Times New Roman" w:hAnsi="Times New Roman" w:cs="Times New Roman"/>
          <w:sz w:val="24"/>
          <w:szCs w:val="24"/>
        </w:rPr>
        <w:t xml:space="preserve"> a po úlohe</w:t>
      </w:r>
      <w:r>
        <w:rPr>
          <w:rFonts w:ascii="Times New Roman" w:hAnsi="Times New Roman" w:cs="Times New Roman"/>
          <w:sz w:val="24"/>
          <w:szCs w:val="24"/>
        </w:rPr>
        <w:t xml:space="preserve"> </w:t>
      </w:r>
      <w:r w:rsidR="00A52A9C" w:rsidRPr="00D85946">
        <w:rPr>
          <w:rFonts w:ascii="Times New Roman" w:hAnsi="Times New Roman" w:cs="Times New Roman"/>
          <w:sz w:val="24"/>
          <w:szCs w:val="24"/>
        </w:rPr>
        <w:t>poskytnúť pozitívne povzbudenie, hovoriť, čo sa dialo, čo fungovalo a čo nie, čo možno</w:t>
      </w:r>
      <w:r>
        <w:rPr>
          <w:rFonts w:ascii="Times New Roman" w:hAnsi="Times New Roman" w:cs="Times New Roman"/>
          <w:sz w:val="24"/>
          <w:szCs w:val="24"/>
        </w:rPr>
        <w:t xml:space="preserve"> nabudúce urobiť lepšie, konzult</w:t>
      </w:r>
      <w:r w:rsidR="00A52A9C" w:rsidRPr="00D85946">
        <w:rPr>
          <w:rFonts w:ascii="Times New Roman" w:hAnsi="Times New Roman" w:cs="Times New Roman"/>
          <w:sz w:val="24"/>
          <w:szCs w:val="24"/>
        </w:rPr>
        <w:t>ovať s ostatnými účastní</w:t>
      </w:r>
      <w:r>
        <w:rPr>
          <w:rFonts w:ascii="Times New Roman" w:hAnsi="Times New Roman" w:cs="Times New Roman"/>
          <w:sz w:val="24"/>
          <w:szCs w:val="24"/>
        </w:rPr>
        <w:t>kmi priebeh a výsledok činnosti;</w:t>
      </w:r>
    </w:p>
    <w:p w:rsidR="0072428B" w:rsidRPr="0072428B" w:rsidRDefault="00D85946" w:rsidP="006E31AF">
      <w:pPr>
        <w:pStyle w:val="Odsekzoznamu"/>
        <w:numPr>
          <w:ilvl w:val="0"/>
          <w:numId w:val="17"/>
        </w:numPr>
        <w:spacing w:after="0"/>
        <w:jc w:val="both"/>
        <w:rPr>
          <w:rFonts w:ascii="Times New Roman" w:hAnsi="Times New Roman" w:cs="Times New Roman"/>
          <w:sz w:val="24"/>
          <w:szCs w:val="24"/>
        </w:rPr>
      </w:pPr>
      <w:r w:rsidRPr="00D85946">
        <w:rPr>
          <w:rFonts w:ascii="Times New Roman" w:hAnsi="Times New Roman" w:cs="Times New Roman"/>
          <w:b/>
          <w:sz w:val="24"/>
          <w:szCs w:val="24"/>
        </w:rPr>
        <w:t>i</w:t>
      </w:r>
      <w:r w:rsidR="00D91731" w:rsidRPr="00D85946">
        <w:rPr>
          <w:rFonts w:ascii="Times New Roman" w:hAnsi="Times New Roman" w:cs="Times New Roman"/>
          <w:b/>
          <w:sz w:val="24"/>
          <w:szCs w:val="24"/>
        </w:rPr>
        <w:t>ntervencia na úrovni učiaceho sa</w:t>
      </w:r>
      <w:r w:rsidR="0094409E">
        <w:rPr>
          <w:rFonts w:ascii="Times New Roman" w:hAnsi="Times New Roman" w:cs="Times New Roman"/>
          <w:b/>
          <w:sz w:val="24"/>
          <w:szCs w:val="24"/>
        </w:rPr>
        <w:t>:</w:t>
      </w:r>
    </w:p>
    <w:p w:rsidR="0072428B" w:rsidRDefault="003A1873" w:rsidP="0094409E">
      <w:pPr>
        <w:pStyle w:val="Odsekzoznamu"/>
        <w:numPr>
          <w:ilvl w:val="0"/>
          <w:numId w:val="18"/>
        </w:numPr>
        <w:tabs>
          <w:tab w:val="left" w:pos="1276"/>
        </w:tabs>
        <w:spacing w:after="0"/>
        <w:ind w:left="1276"/>
        <w:jc w:val="both"/>
        <w:rPr>
          <w:rFonts w:ascii="Times New Roman" w:hAnsi="Times New Roman" w:cs="Times New Roman"/>
          <w:sz w:val="24"/>
          <w:szCs w:val="24"/>
        </w:rPr>
      </w:pPr>
      <w:r w:rsidRPr="00D85946">
        <w:rPr>
          <w:rFonts w:ascii="Times New Roman" w:hAnsi="Times New Roman" w:cs="Times New Roman"/>
          <w:i/>
          <w:sz w:val="24"/>
          <w:szCs w:val="24"/>
        </w:rPr>
        <w:t>vyučovanie</w:t>
      </w:r>
      <w:r w:rsidRPr="00D85946">
        <w:rPr>
          <w:rFonts w:ascii="Times New Roman" w:hAnsi="Times New Roman" w:cs="Times New Roman"/>
          <w:sz w:val="24"/>
          <w:szCs w:val="24"/>
        </w:rPr>
        <w:t xml:space="preserve"> </w:t>
      </w:r>
      <w:r w:rsidR="0072428B">
        <w:rPr>
          <w:rFonts w:ascii="Times New Roman" w:hAnsi="Times New Roman" w:cs="Times New Roman"/>
          <w:sz w:val="24"/>
          <w:szCs w:val="24"/>
        </w:rPr>
        <w:t xml:space="preserve">konkrétnej </w:t>
      </w:r>
      <w:r w:rsidRPr="00D85946">
        <w:rPr>
          <w:rFonts w:ascii="Times New Roman" w:hAnsi="Times New Roman" w:cs="Times New Roman"/>
          <w:sz w:val="24"/>
          <w:szCs w:val="24"/>
        </w:rPr>
        <w:t>zručnosti, stratégie,</w:t>
      </w:r>
      <w:r w:rsidR="00D85946">
        <w:rPr>
          <w:rFonts w:ascii="Times New Roman" w:hAnsi="Times New Roman" w:cs="Times New Roman"/>
          <w:sz w:val="24"/>
          <w:szCs w:val="24"/>
        </w:rPr>
        <w:t xml:space="preserve"> rozvíjanie schopnosti využiť EF;</w:t>
      </w:r>
    </w:p>
    <w:p w:rsidR="003A1873" w:rsidRPr="00D85946" w:rsidRDefault="003A1873" w:rsidP="0094409E">
      <w:pPr>
        <w:pStyle w:val="Odsekzoznamu"/>
        <w:numPr>
          <w:ilvl w:val="0"/>
          <w:numId w:val="18"/>
        </w:numPr>
        <w:tabs>
          <w:tab w:val="left" w:pos="1276"/>
        </w:tabs>
        <w:spacing w:after="0"/>
        <w:ind w:left="1276"/>
        <w:jc w:val="both"/>
        <w:rPr>
          <w:rFonts w:ascii="Times New Roman" w:hAnsi="Times New Roman" w:cs="Times New Roman"/>
          <w:sz w:val="24"/>
          <w:szCs w:val="24"/>
        </w:rPr>
      </w:pPr>
      <w:r w:rsidRPr="00D85946">
        <w:rPr>
          <w:rFonts w:ascii="Times New Roman" w:hAnsi="Times New Roman" w:cs="Times New Roman"/>
          <w:i/>
          <w:sz w:val="24"/>
          <w:szCs w:val="24"/>
        </w:rPr>
        <w:t>motivovanie využívania</w:t>
      </w:r>
      <w:r w:rsidRPr="00D85946">
        <w:rPr>
          <w:rFonts w:ascii="Times New Roman" w:hAnsi="Times New Roman" w:cs="Times New Roman"/>
          <w:sz w:val="24"/>
          <w:szCs w:val="24"/>
        </w:rPr>
        <w:t xml:space="preserve"> zručnosti, funkcie, stratégie aj napriek neochote/neschopnosti aplikovať EF</w:t>
      </w:r>
      <w:r w:rsidR="00D85946">
        <w:rPr>
          <w:rFonts w:ascii="Times New Roman" w:hAnsi="Times New Roman" w:cs="Times New Roman"/>
          <w:sz w:val="24"/>
          <w:szCs w:val="24"/>
        </w:rPr>
        <w:t>.</w:t>
      </w:r>
    </w:p>
    <w:p w:rsidR="0072428B" w:rsidRDefault="0072428B" w:rsidP="006E31AF">
      <w:pPr>
        <w:spacing w:after="0"/>
        <w:jc w:val="both"/>
        <w:rPr>
          <w:rFonts w:ascii="Times New Roman" w:hAnsi="Times New Roman" w:cs="Times New Roman"/>
          <w:sz w:val="24"/>
          <w:szCs w:val="24"/>
        </w:rPr>
      </w:pPr>
    </w:p>
    <w:p w:rsidR="00407E51" w:rsidRDefault="0072428B" w:rsidP="006E31AF">
      <w:pPr>
        <w:spacing w:after="0"/>
        <w:jc w:val="both"/>
        <w:rPr>
          <w:rFonts w:ascii="Times New Roman" w:hAnsi="Times New Roman" w:cs="Times New Roman"/>
          <w:b/>
          <w:sz w:val="24"/>
          <w:szCs w:val="24"/>
        </w:rPr>
      </w:pPr>
      <w:r w:rsidRPr="0072428B">
        <w:rPr>
          <w:rFonts w:ascii="Times New Roman" w:hAnsi="Times New Roman" w:cs="Times New Roman"/>
          <w:b/>
          <w:sz w:val="24"/>
          <w:szCs w:val="24"/>
        </w:rPr>
        <w:t xml:space="preserve">4.1 </w:t>
      </w:r>
      <w:r w:rsidR="00407E51">
        <w:rPr>
          <w:rFonts w:ascii="Times New Roman" w:hAnsi="Times New Roman" w:cs="Times New Roman"/>
          <w:b/>
          <w:sz w:val="24"/>
          <w:szCs w:val="24"/>
        </w:rPr>
        <w:t>Ukážka tréningu inhibície prostredníctvom čítania vecného textu</w:t>
      </w:r>
    </w:p>
    <w:p w:rsidR="00407E51" w:rsidRDefault="00407E51" w:rsidP="006E31AF">
      <w:pPr>
        <w:spacing w:after="0"/>
        <w:jc w:val="both"/>
        <w:rPr>
          <w:rFonts w:ascii="Times New Roman" w:hAnsi="Times New Roman" w:cs="Times New Roman"/>
          <w:sz w:val="24"/>
          <w:szCs w:val="24"/>
        </w:rPr>
      </w:pPr>
    </w:p>
    <w:p w:rsidR="00407E51" w:rsidRDefault="00407E51" w:rsidP="00407E51">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Sada</w:t>
      </w:r>
      <w:proofErr w:type="spellEnd"/>
      <w:r>
        <w:rPr>
          <w:rFonts w:ascii="Times New Roman" w:hAnsi="Times New Roman" w:cs="Times New Roman"/>
          <w:sz w:val="24"/>
          <w:szCs w:val="24"/>
        </w:rPr>
        <w:t xml:space="preserve"> stimulačných úloh </w:t>
      </w:r>
      <w:r w:rsidR="008C0E55">
        <w:rPr>
          <w:rFonts w:ascii="Times New Roman" w:hAnsi="Times New Roman" w:cs="Times New Roman"/>
          <w:sz w:val="24"/>
          <w:szCs w:val="24"/>
        </w:rPr>
        <w:t>bude</w:t>
      </w:r>
      <w:r>
        <w:rPr>
          <w:rFonts w:ascii="Times New Roman" w:hAnsi="Times New Roman" w:cs="Times New Roman"/>
          <w:sz w:val="24"/>
          <w:szCs w:val="24"/>
        </w:rPr>
        <w:t xml:space="preserve"> obsahovať také aktivity, ktoré budú rozvíjať dôležité exekutívne funkcie čitateľa. Jednou z nich je inhibícia. Jej aktivizovanie priblížime sériou </w:t>
      </w:r>
      <w:r>
        <w:rPr>
          <w:rFonts w:ascii="Times New Roman" w:hAnsi="Times New Roman" w:cs="Times New Roman"/>
          <w:sz w:val="24"/>
          <w:szCs w:val="24"/>
        </w:rPr>
        <w:lastRenderedPageBreak/>
        <w:t>úloh viažucich sa na čítanie vecného textu o gréckych bohoch, bohyniach, ich nadvláde nad antickým svetom v mysliach ľudí a pod. Úlohy sú zadávané čitateľovi po čítaní textu:</w:t>
      </w:r>
    </w:p>
    <w:p w:rsidR="00407E51" w:rsidRDefault="00407E51" w:rsidP="00407E51">
      <w:pPr>
        <w:spacing w:after="0"/>
        <w:jc w:val="both"/>
        <w:rPr>
          <w:rFonts w:ascii="Times New Roman" w:hAnsi="Times New Roman" w:cs="Times New Roman"/>
          <w:sz w:val="24"/>
          <w:szCs w:val="24"/>
        </w:rPr>
      </w:pPr>
    </w:p>
    <w:p w:rsidR="00407E51" w:rsidRDefault="00407E51" w:rsidP="00407E51">
      <w:pPr>
        <w:pStyle w:val="Odsekzoznamu"/>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Pozri sa na obrázky. Povedz, čo je na nich zobrazené</w:t>
      </w:r>
      <w:r w:rsidR="00053AE0">
        <w:rPr>
          <w:rFonts w:ascii="Times New Roman" w:hAnsi="Times New Roman" w:cs="Times New Roman"/>
          <w:sz w:val="24"/>
          <w:szCs w:val="24"/>
        </w:rPr>
        <w:t xml:space="preserve"> (pozn.: namiesto obrázkov tu uvádzame slová, v stimulačnej jednotke budú obrázky)</w:t>
      </w:r>
      <w:r>
        <w:rPr>
          <w:rFonts w:ascii="Times New Roman" w:hAnsi="Times New Roman" w:cs="Times New Roman"/>
          <w:sz w:val="24"/>
          <w:szCs w:val="24"/>
        </w:rPr>
        <w:t>.</w:t>
      </w:r>
    </w:p>
    <w:p w:rsidR="00C032DF" w:rsidRDefault="00C032DF" w:rsidP="00C032DF">
      <w:pPr>
        <w:pStyle w:val="Odsekzoznamu"/>
        <w:spacing w:after="0"/>
        <w:jc w:val="both"/>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extent cx="2762250" cy="839239"/>
            <wp:effectExtent l="19050" t="0" r="0" b="0"/>
            <wp:docPr id="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75646" cy="843309"/>
                    </a:xfrm>
                    <a:prstGeom prst="rect">
                      <a:avLst/>
                    </a:prstGeom>
                    <a:noFill/>
                    <a:ln w="9525">
                      <a:noFill/>
                      <a:miter lim="800000"/>
                      <a:headEnd/>
                      <a:tailEnd/>
                    </a:ln>
                  </pic:spPr>
                </pic:pic>
              </a:graphicData>
            </a:graphic>
          </wp:inline>
        </w:drawing>
      </w:r>
    </w:p>
    <w:p w:rsidR="00054D44" w:rsidRDefault="00054D44" w:rsidP="00407E51">
      <w:pPr>
        <w:pStyle w:val="Odsekzoznamu"/>
        <w:spacing w:after="0"/>
        <w:jc w:val="both"/>
        <w:rPr>
          <w:rFonts w:ascii="Times New Roman" w:hAnsi="Times New Roman" w:cs="Times New Roman"/>
          <w:sz w:val="24"/>
          <w:szCs w:val="24"/>
        </w:rPr>
      </w:pPr>
    </w:p>
    <w:p w:rsidR="00407E51" w:rsidRDefault="00407E51" w:rsidP="00407E51">
      <w:pPr>
        <w:pStyle w:val="Odsekzoznamu"/>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Ak je obrázok farebný</w:t>
      </w:r>
      <w:r w:rsidR="00053AE0">
        <w:rPr>
          <w:rFonts w:ascii="Times New Roman" w:hAnsi="Times New Roman" w:cs="Times New Roman"/>
          <w:sz w:val="24"/>
          <w:szCs w:val="24"/>
        </w:rPr>
        <w:t xml:space="preserve"> (tu šedej farby)</w:t>
      </w:r>
      <w:r>
        <w:rPr>
          <w:rFonts w:ascii="Times New Roman" w:hAnsi="Times New Roman" w:cs="Times New Roman"/>
          <w:sz w:val="24"/>
          <w:szCs w:val="24"/>
        </w:rPr>
        <w:t>, povedz meno gréckeho boha alebo gréckej bohyne, ktor</w:t>
      </w:r>
      <w:r w:rsidR="00053AE0">
        <w:rPr>
          <w:rFonts w:ascii="Times New Roman" w:hAnsi="Times New Roman" w:cs="Times New Roman"/>
          <w:sz w:val="24"/>
          <w:szCs w:val="24"/>
        </w:rPr>
        <w:t>ých</w:t>
      </w:r>
      <w:r>
        <w:rPr>
          <w:rFonts w:ascii="Times New Roman" w:hAnsi="Times New Roman" w:cs="Times New Roman"/>
          <w:sz w:val="24"/>
          <w:szCs w:val="24"/>
        </w:rPr>
        <w:t xml:space="preserve"> symbol je zobrazený.</w:t>
      </w:r>
    </w:p>
    <w:p w:rsidR="00C032DF" w:rsidRDefault="00C032DF" w:rsidP="00C032DF">
      <w:pPr>
        <w:pStyle w:val="Odsekzoznamu"/>
        <w:spacing w:after="0"/>
        <w:jc w:val="both"/>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extent cx="2762250" cy="814161"/>
            <wp:effectExtent l="19050" t="0" r="0" b="0"/>
            <wp:docPr id="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72549" cy="817197"/>
                    </a:xfrm>
                    <a:prstGeom prst="rect">
                      <a:avLst/>
                    </a:prstGeom>
                    <a:noFill/>
                    <a:ln w="9525">
                      <a:noFill/>
                      <a:miter lim="800000"/>
                      <a:headEnd/>
                      <a:tailEnd/>
                    </a:ln>
                  </pic:spPr>
                </pic:pic>
              </a:graphicData>
            </a:graphic>
          </wp:inline>
        </w:drawing>
      </w:r>
    </w:p>
    <w:p w:rsidR="00C032DF" w:rsidRDefault="00C032DF" w:rsidP="00C032DF">
      <w:pPr>
        <w:pStyle w:val="Odsekzoznamu"/>
        <w:spacing w:after="0"/>
        <w:jc w:val="both"/>
        <w:rPr>
          <w:rFonts w:ascii="Times New Roman" w:hAnsi="Times New Roman" w:cs="Times New Roman"/>
          <w:sz w:val="24"/>
          <w:szCs w:val="24"/>
        </w:rPr>
      </w:pPr>
    </w:p>
    <w:p w:rsidR="00C032DF" w:rsidRDefault="00407E51" w:rsidP="00C032DF">
      <w:pPr>
        <w:pStyle w:val="Odsekzoznamu"/>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Podľa predchádzajúcich pravidiel menuj symbol alebo povedz meno boha či bohyne.</w:t>
      </w:r>
    </w:p>
    <w:p w:rsidR="00C032DF" w:rsidRPr="00C032DF" w:rsidRDefault="00C032DF" w:rsidP="00C032DF">
      <w:pPr>
        <w:pStyle w:val="Odsekzoznamu"/>
        <w:spacing w:after="0"/>
        <w:jc w:val="both"/>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extent cx="2762250" cy="808936"/>
            <wp:effectExtent l="19050" t="0" r="0" b="0"/>
            <wp:docPr id="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70046" cy="811219"/>
                    </a:xfrm>
                    <a:prstGeom prst="rect">
                      <a:avLst/>
                    </a:prstGeom>
                    <a:noFill/>
                    <a:ln w="9525">
                      <a:noFill/>
                      <a:miter lim="800000"/>
                      <a:headEnd/>
                      <a:tailEnd/>
                    </a:ln>
                  </pic:spPr>
                </pic:pic>
              </a:graphicData>
            </a:graphic>
          </wp:inline>
        </w:drawing>
      </w:r>
    </w:p>
    <w:p w:rsidR="00054D44" w:rsidRDefault="00054D44" w:rsidP="006E31AF">
      <w:pPr>
        <w:spacing w:after="0"/>
        <w:jc w:val="both"/>
        <w:rPr>
          <w:rFonts w:ascii="Times New Roman" w:hAnsi="Times New Roman" w:cs="Times New Roman"/>
          <w:b/>
          <w:sz w:val="24"/>
          <w:szCs w:val="24"/>
        </w:rPr>
      </w:pPr>
    </w:p>
    <w:p w:rsidR="0072428B" w:rsidRPr="0072428B" w:rsidRDefault="00407E51" w:rsidP="006E31A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4.2 </w:t>
      </w:r>
      <w:r w:rsidR="0072428B" w:rsidRPr="0072428B">
        <w:rPr>
          <w:rFonts w:ascii="Times New Roman" w:hAnsi="Times New Roman" w:cs="Times New Roman"/>
          <w:b/>
          <w:sz w:val="24"/>
          <w:szCs w:val="24"/>
        </w:rPr>
        <w:t>Ukážka vizuálnej pomôcky pri rozvíjaní porozumenia textu</w:t>
      </w:r>
    </w:p>
    <w:p w:rsidR="0072428B" w:rsidRDefault="0072428B" w:rsidP="0072428B">
      <w:pPr>
        <w:spacing w:after="0"/>
        <w:ind w:firstLine="708"/>
        <w:jc w:val="both"/>
        <w:rPr>
          <w:rFonts w:ascii="Times New Roman" w:hAnsi="Times New Roman" w:cs="Times New Roman"/>
          <w:sz w:val="24"/>
          <w:szCs w:val="24"/>
        </w:rPr>
      </w:pPr>
    </w:p>
    <w:p w:rsidR="00A84065" w:rsidRDefault="0072428B" w:rsidP="00A84065">
      <w:pPr>
        <w:spacing w:after="0"/>
        <w:ind w:firstLine="708"/>
        <w:jc w:val="both"/>
        <w:rPr>
          <w:rFonts w:ascii="Times New Roman" w:hAnsi="Times New Roman" w:cs="Times New Roman"/>
          <w:sz w:val="24"/>
          <w:szCs w:val="24"/>
        </w:rPr>
      </w:pPr>
      <w:r w:rsidRPr="0072428B">
        <w:rPr>
          <w:rFonts w:ascii="Times New Roman" w:hAnsi="Times New Roman" w:cs="Times New Roman"/>
          <w:sz w:val="24"/>
          <w:szCs w:val="24"/>
        </w:rPr>
        <w:t>Čitateľovi môže pomôcť porozumieť text, ak sa bude na porozumení podieľať viacero spôsobov vnímania funkcie textu. Pre mladších čitateľov môže byť vhodná grafická pomôcka, ktorá naznačuje, čo je funkciou konkrétneho typu vecného textu. Ak sa táto pomôcka žiakovi vysvetlí a objaví sa pri danom type textu, môže si žiak lepšie uvedomiť, aký typ informácie mu text prináša a v akej štruktúre informácie budú usporiadané.</w:t>
      </w:r>
      <w:r w:rsidR="00A84065">
        <w:rPr>
          <w:rFonts w:ascii="Times New Roman" w:hAnsi="Times New Roman" w:cs="Times New Roman"/>
          <w:sz w:val="24"/>
          <w:szCs w:val="24"/>
        </w:rPr>
        <w:t xml:space="preserve"> Takto sa nepriamo buduje u žiaka významná čitateľská stratégia – predpovedanie obsahu/významu textu. Čitateľ sa učí funkcii rôznych druhov textov s vizuálnou podporou.</w:t>
      </w:r>
    </w:p>
    <w:p w:rsidR="0072428B" w:rsidRPr="0072428B" w:rsidRDefault="0072428B" w:rsidP="00A84065">
      <w:pPr>
        <w:spacing w:after="0"/>
        <w:ind w:firstLine="708"/>
        <w:jc w:val="both"/>
        <w:rPr>
          <w:rFonts w:ascii="Times New Roman" w:hAnsi="Times New Roman" w:cs="Times New Roman"/>
          <w:sz w:val="24"/>
          <w:szCs w:val="24"/>
        </w:rPr>
      </w:pPr>
      <w:r w:rsidRPr="0072428B">
        <w:rPr>
          <w:rFonts w:ascii="Times New Roman" w:hAnsi="Times New Roman" w:cs="Times New Roman"/>
          <w:sz w:val="24"/>
          <w:szCs w:val="24"/>
        </w:rPr>
        <w:t>Podľa funkcie môžeme vecné, resp. umelecko-náučné texty rozdeliť do 6 skupín:</w:t>
      </w:r>
    </w:p>
    <w:p w:rsidR="00A84065" w:rsidRDefault="0072428B" w:rsidP="0072428B">
      <w:pPr>
        <w:pStyle w:val="Odsekzoznamu"/>
        <w:numPr>
          <w:ilvl w:val="0"/>
          <w:numId w:val="19"/>
        </w:numPr>
        <w:spacing w:after="0"/>
        <w:jc w:val="both"/>
        <w:rPr>
          <w:rFonts w:ascii="Times New Roman" w:hAnsi="Times New Roman" w:cs="Times New Roman"/>
          <w:sz w:val="24"/>
          <w:szCs w:val="24"/>
        </w:rPr>
      </w:pPr>
      <w:r w:rsidRPr="00A84065">
        <w:rPr>
          <w:rFonts w:ascii="Times New Roman" w:hAnsi="Times New Roman" w:cs="Times New Roman"/>
          <w:sz w:val="24"/>
          <w:szCs w:val="24"/>
        </w:rPr>
        <w:t>vyrozprávanie udalostí v časovej postupnosti</w:t>
      </w:r>
      <w:r w:rsidR="00A84065" w:rsidRPr="00A84065">
        <w:rPr>
          <w:rFonts w:ascii="Times New Roman" w:hAnsi="Times New Roman" w:cs="Times New Roman"/>
          <w:sz w:val="24"/>
          <w:szCs w:val="24"/>
        </w:rPr>
        <w:t xml:space="preserve"> (Obr. 1)</w:t>
      </w:r>
      <w:r w:rsidRPr="00A84065">
        <w:rPr>
          <w:rFonts w:ascii="Times New Roman" w:hAnsi="Times New Roman" w:cs="Times New Roman"/>
          <w:sz w:val="24"/>
          <w:szCs w:val="24"/>
        </w:rPr>
        <w:t>,</w:t>
      </w:r>
    </w:p>
    <w:p w:rsidR="00A84065" w:rsidRDefault="00A84065" w:rsidP="00524336">
      <w:pPr>
        <w:pStyle w:val="Odsekzoznamu"/>
        <w:spacing w:after="0"/>
        <w:jc w:val="center"/>
        <w:rPr>
          <w:rFonts w:ascii="Times New Roman" w:hAnsi="Times New Roman" w:cs="Times New Roman"/>
          <w:sz w:val="24"/>
          <w:szCs w:val="24"/>
        </w:rPr>
      </w:pPr>
      <w:r>
        <w:rPr>
          <w:noProof/>
          <w:lang w:eastAsia="ja-JP"/>
        </w:rPr>
        <w:drawing>
          <wp:inline distT="0" distB="0" distL="0" distR="0">
            <wp:extent cx="2472690" cy="540385"/>
            <wp:effectExtent l="19050" t="0" r="381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72690" cy="540385"/>
                    </a:xfrm>
                    <a:prstGeom prst="rect">
                      <a:avLst/>
                    </a:prstGeom>
                    <a:noFill/>
                    <a:ln w="9525">
                      <a:noFill/>
                      <a:miter lim="800000"/>
                      <a:headEnd/>
                      <a:tailEnd/>
                    </a:ln>
                  </pic:spPr>
                </pic:pic>
              </a:graphicData>
            </a:graphic>
          </wp:inline>
        </w:drawing>
      </w:r>
    </w:p>
    <w:p w:rsidR="00A84065" w:rsidRDefault="0072428B" w:rsidP="0072428B">
      <w:pPr>
        <w:pStyle w:val="Odsekzoznamu"/>
        <w:numPr>
          <w:ilvl w:val="0"/>
          <w:numId w:val="19"/>
        </w:numPr>
        <w:spacing w:after="0"/>
        <w:jc w:val="both"/>
        <w:rPr>
          <w:rFonts w:ascii="Times New Roman" w:hAnsi="Times New Roman" w:cs="Times New Roman"/>
          <w:sz w:val="24"/>
          <w:szCs w:val="24"/>
        </w:rPr>
      </w:pPr>
      <w:r w:rsidRPr="00A84065">
        <w:rPr>
          <w:rFonts w:ascii="Times New Roman" w:hAnsi="Times New Roman" w:cs="Times New Roman"/>
          <w:sz w:val="24"/>
          <w:szCs w:val="24"/>
        </w:rPr>
        <w:t>opis (osoby, veci, prostredia) – slovami vykresliť vlastnosti a</w:t>
      </w:r>
      <w:r w:rsidR="00A84065" w:rsidRPr="00A84065">
        <w:rPr>
          <w:rFonts w:ascii="Times New Roman" w:hAnsi="Times New Roman" w:cs="Times New Roman"/>
          <w:sz w:val="24"/>
          <w:szCs w:val="24"/>
        </w:rPr>
        <w:t> </w:t>
      </w:r>
      <w:r w:rsidRPr="00A84065">
        <w:rPr>
          <w:rFonts w:ascii="Times New Roman" w:hAnsi="Times New Roman" w:cs="Times New Roman"/>
          <w:sz w:val="24"/>
          <w:szCs w:val="24"/>
        </w:rPr>
        <w:t>znaky</w:t>
      </w:r>
      <w:r w:rsidR="00A84065" w:rsidRPr="00A84065">
        <w:rPr>
          <w:rFonts w:ascii="Times New Roman" w:hAnsi="Times New Roman" w:cs="Times New Roman"/>
          <w:sz w:val="24"/>
          <w:szCs w:val="24"/>
        </w:rPr>
        <w:t xml:space="preserve"> (Obr. 2)</w:t>
      </w:r>
      <w:r w:rsidRPr="00A84065">
        <w:rPr>
          <w:rFonts w:ascii="Times New Roman" w:hAnsi="Times New Roman" w:cs="Times New Roman"/>
          <w:sz w:val="24"/>
          <w:szCs w:val="24"/>
        </w:rPr>
        <w:t>,</w:t>
      </w:r>
    </w:p>
    <w:p w:rsidR="00A84065" w:rsidRDefault="00A84065" w:rsidP="00524336">
      <w:pPr>
        <w:pStyle w:val="Odsekzoznamu"/>
        <w:spacing w:after="0"/>
        <w:ind w:left="0"/>
        <w:jc w:val="center"/>
        <w:rPr>
          <w:rFonts w:ascii="Times New Roman" w:hAnsi="Times New Roman" w:cs="Times New Roman"/>
          <w:sz w:val="24"/>
          <w:szCs w:val="24"/>
        </w:rPr>
      </w:pPr>
      <w:r>
        <w:rPr>
          <w:noProof/>
          <w:lang w:eastAsia="ja-JP"/>
        </w:rPr>
        <w:lastRenderedPageBreak/>
        <w:drawing>
          <wp:inline distT="0" distB="0" distL="0" distR="0">
            <wp:extent cx="1741170" cy="1232535"/>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41170" cy="1232535"/>
                    </a:xfrm>
                    <a:prstGeom prst="rect">
                      <a:avLst/>
                    </a:prstGeom>
                    <a:noFill/>
                    <a:ln w="9525">
                      <a:noFill/>
                      <a:miter lim="800000"/>
                      <a:headEnd/>
                      <a:tailEnd/>
                    </a:ln>
                  </pic:spPr>
                </pic:pic>
              </a:graphicData>
            </a:graphic>
          </wp:inline>
        </w:drawing>
      </w:r>
    </w:p>
    <w:p w:rsidR="00A84065" w:rsidRDefault="0072428B" w:rsidP="0072428B">
      <w:pPr>
        <w:pStyle w:val="Odsekzoznamu"/>
        <w:numPr>
          <w:ilvl w:val="0"/>
          <w:numId w:val="19"/>
        </w:numPr>
        <w:spacing w:after="0"/>
        <w:jc w:val="both"/>
        <w:rPr>
          <w:rFonts w:ascii="Times New Roman" w:hAnsi="Times New Roman" w:cs="Times New Roman"/>
          <w:sz w:val="24"/>
          <w:szCs w:val="24"/>
        </w:rPr>
      </w:pPr>
      <w:r w:rsidRPr="00A84065">
        <w:rPr>
          <w:rFonts w:ascii="Times New Roman" w:hAnsi="Times New Roman" w:cs="Times New Roman"/>
          <w:sz w:val="24"/>
          <w:szCs w:val="24"/>
        </w:rPr>
        <w:t>návod na použitie, opis pracovného postupu, recept</w:t>
      </w:r>
      <w:r w:rsidR="00A84065" w:rsidRPr="00A84065">
        <w:rPr>
          <w:rFonts w:ascii="Times New Roman" w:hAnsi="Times New Roman" w:cs="Times New Roman"/>
          <w:sz w:val="24"/>
          <w:szCs w:val="24"/>
        </w:rPr>
        <w:t xml:space="preserve"> (Obr. 3)</w:t>
      </w:r>
      <w:r w:rsidRPr="00A84065">
        <w:rPr>
          <w:rFonts w:ascii="Times New Roman" w:hAnsi="Times New Roman" w:cs="Times New Roman"/>
          <w:sz w:val="24"/>
          <w:szCs w:val="24"/>
        </w:rPr>
        <w:t>,</w:t>
      </w:r>
    </w:p>
    <w:p w:rsidR="00A84065" w:rsidRDefault="00A84065" w:rsidP="00524336">
      <w:pPr>
        <w:pStyle w:val="Odsekzoznamu"/>
        <w:spacing w:after="0"/>
        <w:ind w:left="0"/>
        <w:jc w:val="center"/>
        <w:rPr>
          <w:rFonts w:ascii="Times New Roman" w:hAnsi="Times New Roman" w:cs="Times New Roman"/>
          <w:sz w:val="24"/>
          <w:szCs w:val="24"/>
        </w:rPr>
      </w:pPr>
      <w:r>
        <w:rPr>
          <w:noProof/>
          <w:lang w:eastAsia="ja-JP"/>
        </w:rPr>
        <w:drawing>
          <wp:inline distT="0" distB="0" distL="0" distR="0">
            <wp:extent cx="2115185" cy="604520"/>
            <wp:effectExtent l="1905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15185" cy="604520"/>
                    </a:xfrm>
                    <a:prstGeom prst="rect">
                      <a:avLst/>
                    </a:prstGeom>
                    <a:noFill/>
                    <a:ln w="9525">
                      <a:noFill/>
                      <a:miter lim="800000"/>
                      <a:headEnd/>
                      <a:tailEnd/>
                    </a:ln>
                  </pic:spPr>
                </pic:pic>
              </a:graphicData>
            </a:graphic>
          </wp:inline>
        </w:drawing>
      </w:r>
    </w:p>
    <w:p w:rsidR="00A84065" w:rsidRDefault="0072428B" w:rsidP="0072428B">
      <w:pPr>
        <w:pStyle w:val="Odsekzoznamu"/>
        <w:numPr>
          <w:ilvl w:val="0"/>
          <w:numId w:val="19"/>
        </w:numPr>
        <w:spacing w:after="0"/>
        <w:jc w:val="both"/>
        <w:rPr>
          <w:rFonts w:ascii="Times New Roman" w:hAnsi="Times New Roman" w:cs="Times New Roman"/>
          <w:sz w:val="24"/>
          <w:szCs w:val="24"/>
        </w:rPr>
      </w:pPr>
      <w:r w:rsidRPr="00A84065">
        <w:rPr>
          <w:rFonts w:ascii="Times New Roman" w:hAnsi="Times New Roman" w:cs="Times New Roman"/>
          <w:sz w:val="24"/>
          <w:szCs w:val="24"/>
        </w:rPr>
        <w:t>vysvetľovanie (ako veci fungujú/ ako sa rôzne javy dejú)</w:t>
      </w:r>
      <w:r w:rsidR="00A84065" w:rsidRPr="00A84065">
        <w:rPr>
          <w:rFonts w:ascii="Times New Roman" w:hAnsi="Times New Roman" w:cs="Times New Roman"/>
          <w:sz w:val="24"/>
          <w:szCs w:val="24"/>
        </w:rPr>
        <w:t xml:space="preserve"> (Obr. 4)</w:t>
      </w:r>
      <w:r w:rsidRPr="00A84065">
        <w:rPr>
          <w:rFonts w:ascii="Times New Roman" w:hAnsi="Times New Roman" w:cs="Times New Roman"/>
          <w:sz w:val="24"/>
          <w:szCs w:val="24"/>
        </w:rPr>
        <w:t>,</w:t>
      </w:r>
    </w:p>
    <w:p w:rsidR="00A84065" w:rsidRDefault="00A84065" w:rsidP="00524336">
      <w:pPr>
        <w:pStyle w:val="Odsekzoznamu"/>
        <w:spacing w:after="0"/>
        <w:ind w:left="0"/>
        <w:jc w:val="center"/>
        <w:rPr>
          <w:rFonts w:ascii="Times New Roman" w:hAnsi="Times New Roman" w:cs="Times New Roman"/>
          <w:sz w:val="24"/>
          <w:szCs w:val="24"/>
        </w:rPr>
      </w:pPr>
      <w:r>
        <w:rPr>
          <w:noProof/>
          <w:lang w:eastAsia="ja-JP"/>
        </w:rPr>
        <w:drawing>
          <wp:inline distT="0" distB="0" distL="0" distR="0">
            <wp:extent cx="1916430" cy="771525"/>
            <wp:effectExtent l="19050" t="0" r="762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16430" cy="771525"/>
                    </a:xfrm>
                    <a:prstGeom prst="rect">
                      <a:avLst/>
                    </a:prstGeom>
                    <a:noFill/>
                    <a:ln w="9525">
                      <a:noFill/>
                      <a:miter lim="800000"/>
                      <a:headEnd/>
                      <a:tailEnd/>
                    </a:ln>
                  </pic:spPr>
                </pic:pic>
              </a:graphicData>
            </a:graphic>
          </wp:inline>
        </w:drawing>
      </w:r>
    </w:p>
    <w:p w:rsidR="00A84065" w:rsidRDefault="0072428B" w:rsidP="00A84065">
      <w:pPr>
        <w:pStyle w:val="Odsekzoznamu"/>
        <w:numPr>
          <w:ilvl w:val="0"/>
          <w:numId w:val="19"/>
        </w:numPr>
        <w:spacing w:after="0"/>
        <w:jc w:val="both"/>
        <w:rPr>
          <w:rFonts w:ascii="Times New Roman" w:hAnsi="Times New Roman" w:cs="Times New Roman"/>
          <w:sz w:val="24"/>
          <w:szCs w:val="24"/>
        </w:rPr>
      </w:pPr>
      <w:r w:rsidRPr="00A84065">
        <w:rPr>
          <w:rFonts w:ascii="Times New Roman" w:hAnsi="Times New Roman" w:cs="Times New Roman"/>
          <w:sz w:val="24"/>
          <w:szCs w:val="24"/>
        </w:rPr>
        <w:t>presviedčanie (prečo si máme niečo myslieť, niečomu uveriť)</w:t>
      </w:r>
      <w:r w:rsidR="00A84065" w:rsidRPr="00A84065">
        <w:rPr>
          <w:rFonts w:ascii="Times New Roman" w:hAnsi="Times New Roman" w:cs="Times New Roman"/>
          <w:sz w:val="24"/>
          <w:szCs w:val="24"/>
        </w:rPr>
        <w:t xml:space="preserve"> (Obr. 5)</w:t>
      </w:r>
      <w:r w:rsidRPr="00A84065">
        <w:rPr>
          <w:rFonts w:ascii="Times New Roman" w:hAnsi="Times New Roman" w:cs="Times New Roman"/>
          <w:sz w:val="24"/>
          <w:szCs w:val="24"/>
        </w:rPr>
        <w:t>,</w:t>
      </w:r>
    </w:p>
    <w:p w:rsidR="00A84065" w:rsidRDefault="00A84065" w:rsidP="00524336">
      <w:pPr>
        <w:pStyle w:val="Odsekzoznamu"/>
        <w:spacing w:after="0"/>
        <w:ind w:left="0"/>
        <w:jc w:val="center"/>
        <w:rPr>
          <w:rFonts w:ascii="Times New Roman" w:hAnsi="Times New Roman" w:cs="Times New Roman"/>
          <w:sz w:val="24"/>
          <w:szCs w:val="24"/>
        </w:rPr>
      </w:pPr>
      <w:r>
        <w:rPr>
          <w:noProof/>
          <w:lang w:eastAsia="ja-JP"/>
        </w:rPr>
        <w:drawing>
          <wp:inline distT="0" distB="0" distL="0" distR="0">
            <wp:extent cx="1105535" cy="1105535"/>
            <wp:effectExtent l="1905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105535" cy="1105535"/>
                    </a:xfrm>
                    <a:prstGeom prst="rect">
                      <a:avLst/>
                    </a:prstGeom>
                    <a:noFill/>
                    <a:ln w="9525">
                      <a:noFill/>
                      <a:miter lim="800000"/>
                      <a:headEnd/>
                      <a:tailEnd/>
                    </a:ln>
                  </pic:spPr>
                </pic:pic>
              </a:graphicData>
            </a:graphic>
          </wp:inline>
        </w:drawing>
      </w:r>
    </w:p>
    <w:p w:rsidR="00A84065" w:rsidRDefault="00A84065" w:rsidP="00A84065">
      <w:pPr>
        <w:pStyle w:val="Odsekzoznamu"/>
        <w:numPr>
          <w:ilvl w:val="0"/>
          <w:numId w:val="19"/>
        </w:numPr>
        <w:spacing w:after="0"/>
        <w:jc w:val="both"/>
        <w:rPr>
          <w:rFonts w:ascii="Times New Roman" w:hAnsi="Times New Roman" w:cs="Times New Roman"/>
          <w:sz w:val="24"/>
          <w:szCs w:val="24"/>
        </w:rPr>
      </w:pPr>
      <w:r w:rsidRPr="00A84065">
        <w:rPr>
          <w:rFonts w:ascii="Times New Roman" w:hAnsi="Times New Roman" w:cs="Times New Roman"/>
          <w:sz w:val="24"/>
          <w:szCs w:val="24"/>
        </w:rPr>
        <w:t>diskusia (zdôvodňovanie argumentov) (Obr. 6).</w:t>
      </w:r>
    </w:p>
    <w:p w:rsidR="00A84065" w:rsidRPr="00A84065" w:rsidRDefault="00A84065" w:rsidP="00524336">
      <w:pPr>
        <w:pStyle w:val="Odsekzoznamu"/>
        <w:spacing w:after="0"/>
        <w:ind w:left="0"/>
        <w:jc w:val="center"/>
        <w:rPr>
          <w:rFonts w:ascii="Times New Roman" w:hAnsi="Times New Roman" w:cs="Times New Roman"/>
          <w:sz w:val="24"/>
          <w:szCs w:val="24"/>
        </w:rPr>
      </w:pPr>
      <w:r>
        <w:rPr>
          <w:noProof/>
          <w:lang w:eastAsia="ja-JP"/>
        </w:rPr>
        <w:drawing>
          <wp:inline distT="0" distB="0" distL="0" distR="0">
            <wp:extent cx="1415415" cy="1296035"/>
            <wp:effectExtent l="1905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415415" cy="1296035"/>
                    </a:xfrm>
                    <a:prstGeom prst="rect">
                      <a:avLst/>
                    </a:prstGeom>
                    <a:noFill/>
                    <a:ln w="9525">
                      <a:noFill/>
                      <a:miter lim="800000"/>
                      <a:headEnd/>
                      <a:tailEnd/>
                    </a:ln>
                  </pic:spPr>
                </pic:pic>
              </a:graphicData>
            </a:graphic>
          </wp:inline>
        </w:drawing>
      </w:r>
    </w:p>
    <w:p w:rsidR="0072428B" w:rsidRDefault="0072428B" w:rsidP="0072428B"/>
    <w:p w:rsidR="0072428B" w:rsidRPr="00A84065" w:rsidRDefault="0094409E" w:rsidP="00A84065">
      <w:pPr>
        <w:spacing w:after="0"/>
        <w:ind w:firstLine="708"/>
        <w:jc w:val="both"/>
        <w:rPr>
          <w:rFonts w:ascii="Times New Roman" w:hAnsi="Times New Roman" w:cs="Times New Roman"/>
          <w:sz w:val="24"/>
          <w:szCs w:val="24"/>
        </w:rPr>
      </w:pPr>
      <w:r>
        <w:rPr>
          <w:rFonts w:ascii="Times New Roman" w:hAnsi="Times New Roman" w:cs="Times New Roman"/>
          <w:sz w:val="24"/>
          <w:szCs w:val="24"/>
        </w:rPr>
        <w:t>Vizuálna p</w:t>
      </w:r>
      <w:r w:rsidR="0072428B" w:rsidRPr="00A84065">
        <w:rPr>
          <w:rFonts w:ascii="Times New Roman" w:hAnsi="Times New Roman" w:cs="Times New Roman"/>
          <w:sz w:val="24"/>
          <w:szCs w:val="24"/>
        </w:rPr>
        <w:t xml:space="preserve">omôcka je zobrazená </w:t>
      </w:r>
      <w:r>
        <w:rPr>
          <w:rFonts w:ascii="Times New Roman" w:hAnsi="Times New Roman" w:cs="Times New Roman"/>
          <w:sz w:val="24"/>
          <w:szCs w:val="24"/>
        </w:rPr>
        <w:t>pri texte</w:t>
      </w:r>
      <w:r w:rsidR="0072428B" w:rsidRPr="00A84065">
        <w:rPr>
          <w:rFonts w:ascii="Times New Roman" w:hAnsi="Times New Roman" w:cs="Times New Roman"/>
          <w:sz w:val="24"/>
          <w:szCs w:val="24"/>
        </w:rPr>
        <w:t xml:space="preserve">. </w:t>
      </w:r>
      <w:r>
        <w:rPr>
          <w:rFonts w:ascii="Times New Roman" w:hAnsi="Times New Roman" w:cs="Times New Roman"/>
          <w:sz w:val="24"/>
          <w:szCs w:val="24"/>
        </w:rPr>
        <w:t>M</w:t>
      </w:r>
      <w:r w:rsidR="0072428B" w:rsidRPr="00A84065">
        <w:rPr>
          <w:rFonts w:ascii="Times New Roman" w:hAnsi="Times New Roman" w:cs="Times New Roman"/>
          <w:sz w:val="24"/>
          <w:szCs w:val="24"/>
        </w:rPr>
        <w:t xml:space="preserve">ožno </w:t>
      </w:r>
      <w:r>
        <w:rPr>
          <w:rFonts w:ascii="Times New Roman" w:hAnsi="Times New Roman" w:cs="Times New Roman"/>
          <w:sz w:val="24"/>
          <w:szCs w:val="24"/>
        </w:rPr>
        <w:t xml:space="preserve">ju </w:t>
      </w:r>
      <w:r w:rsidR="0072428B" w:rsidRPr="00A84065">
        <w:rPr>
          <w:rFonts w:ascii="Times New Roman" w:hAnsi="Times New Roman" w:cs="Times New Roman"/>
          <w:sz w:val="24"/>
          <w:szCs w:val="24"/>
        </w:rPr>
        <w:t xml:space="preserve">využiť </w:t>
      </w:r>
      <w:r>
        <w:rPr>
          <w:rFonts w:ascii="Times New Roman" w:hAnsi="Times New Roman" w:cs="Times New Roman"/>
          <w:sz w:val="24"/>
          <w:szCs w:val="24"/>
        </w:rPr>
        <w:t xml:space="preserve">pred čítaním textu s cieľom predvídať obsah </w:t>
      </w:r>
      <w:r w:rsidR="0072428B" w:rsidRPr="00A84065">
        <w:rPr>
          <w:rFonts w:ascii="Times New Roman" w:hAnsi="Times New Roman" w:cs="Times New Roman"/>
          <w:sz w:val="24"/>
          <w:szCs w:val="24"/>
        </w:rPr>
        <w:t>aj po čítaní textu ako nástroj usporadúvania textového materiálu. V prvotnom nácviku sa odporúča využiť nadrozmerné zobrazenia pomôcok. Pomôcka sa dá využiť nielen pri čítaní, ale aj pri tvorbe vlastného textu. Vtedy slúži ako grafický sprievodca v prípravnej fáze procesu tvorenia textu.</w:t>
      </w:r>
    </w:p>
    <w:p w:rsidR="0094409E" w:rsidRDefault="00473C59" w:rsidP="006E31AF">
      <w:pPr>
        <w:spacing w:after="0"/>
        <w:jc w:val="both"/>
        <w:rPr>
          <w:rFonts w:ascii="Times New Roman" w:hAnsi="Times New Roman" w:cs="Times New Roman"/>
          <w:sz w:val="24"/>
          <w:szCs w:val="24"/>
        </w:rPr>
      </w:pPr>
      <w:r>
        <w:rPr>
          <w:rFonts w:ascii="Times New Roman" w:hAnsi="Times New Roman" w:cs="Times New Roman"/>
          <w:sz w:val="24"/>
          <w:szCs w:val="24"/>
        </w:rPr>
        <w:tab/>
      </w:r>
      <w:r w:rsidR="0094409E">
        <w:rPr>
          <w:rFonts w:ascii="Times New Roman" w:hAnsi="Times New Roman" w:cs="Times New Roman"/>
          <w:sz w:val="24"/>
          <w:szCs w:val="24"/>
        </w:rPr>
        <w:t>Ukážka úloh zaradených pred čítaním, počas čítania a po čítaní vecného textu (témou sú grécki bohovia a bohyne)</w:t>
      </w:r>
      <w:r w:rsidR="0099319B">
        <w:rPr>
          <w:rFonts w:ascii="Times New Roman" w:hAnsi="Times New Roman" w:cs="Times New Roman"/>
          <w:sz w:val="24"/>
          <w:szCs w:val="24"/>
        </w:rPr>
        <w:t xml:space="preserve"> s využitím vizuálnej pomôcky</w:t>
      </w:r>
      <w:r w:rsidR="0094409E">
        <w:rPr>
          <w:rFonts w:ascii="Times New Roman" w:hAnsi="Times New Roman" w:cs="Times New Roman"/>
          <w:sz w:val="24"/>
          <w:szCs w:val="24"/>
        </w:rPr>
        <w:t>:</w:t>
      </w:r>
    </w:p>
    <w:p w:rsidR="0094409E" w:rsidRPr="0099319B" w:rsidRDefault="0099319B" w:rsidP="0094409E">
      <w:pPr>
        <w:pStyle w:val="Odsekzoznamu"/>
        <w:numPr>
          <w:ilvl w:val="0"/>
          <w:numId w:val="20"/>
        </w:numPr>
        <w:spacing w:after="0"/>
        <w:jc w:val="both"/>
        <w:rPr>
          <w:rFonts w:ascii="Times New Roman" w:hAnsi="Times New Roman" w:cs="Times New Roman"/>
          <w:i/>
          <w:sz w:val="24"/>
          <w:szCs w:val="24"/>
        </w:rPr>
      </w:pPr>
      <w:r>
        <w:rPr>
          <w:rFonts w:ascii="Times New Roman" w:hAnsi="Times New Roman" w:cs="Times New Roman"/>
          <w:sz w:val="24"/>
          <w:szCs w:val="24"/>
        </w:rPr>
        <w:t>p</w:t>
      </w:r>
      <w:r w:rsidR="0094409E">
        <w:rPr>
          <w:rFonts w:ascii="Times New Roman" w:hAnsi="Times New Roman" w:cs="Times New Roman"/>
          <w:sz w:val="24"/>
          <w:szCs w:val="24"/>
        </w:rPr>
        <w:t xml:space="preserve">red čítaním: </w:t>
      </w:r>
      <w:r w:rsidR="0094409E" w:rsidRPr="0099319B">
        <w:rPr>
          <w:rFonts w:ascii="Times New Roman" w:hAnsi="Times New Roman" w:cs="Times New Roman"/>
          <w:i/>
          <w:sz w:val="24"/>
          <w:szCs w:val="24"/>
        </w:rPr>
        <w:t xml:space="preserve">Pozri sa na schémy (obrázky). Povedz, ktorá z nich </w:t>
      </w:r>
      <w:r w:rsidRPr="0099319B">
        <w:rPr>
          <w:rFonts w:ascii="Times New Roman" w:hAnsi="Times New Roman" w:cs="Times New Roman"/>
          <w:i/>
          <w:sz w:val="24"/>
          <w:szCs w:val="24"/>
        </w:rPr>
        <w:t xml:space="preserve">môže </w:t>
      </w:r>
      <w:r w:rsidR="0094409E" w:rsidRPr="0099319B">
        <w:rPr>
          <w:rFonts w:ascii="Times New Roman" w:hAnsi="Times New Roman" w:cs="Times New Roman"/>
          <w:i/>
          <w:sz w:val="24"/>
          <w:szCs w:val="24"/>
        </w:rPr>
        <w:t>najlepšie vystih</w:t>
      </w:r>
      <w:r w:rsidRPr="0099319B">
        <w:rPr>
          <w:rFonts w:ascii="Times New Roman" w:hAnsi="Times New Roman" w:cs="Times New Roman"/>
          <w:i/>
          <w:sz w:val="24"/>
          <w:szCs w:val="24"/>
        </w:rPr>
        <w:t>núť</w:t>
      </w:r>
      <w:r w:rsidR="0094409E" w:rsidRPr="0099319B">
        <w:rPr>
          <w:rFonts w:ascii="Times New Roman" w:hAnsi="Times New Roman" w:cs="Times New Roman"/>
          <w:i/>
          <w:sz w:val="24"/>
          <w:szCs w:val="24"/>
        </w:rPr>
        <w:t xml:space="preserve"> text o gréckych bohoch</w:t>
      </w:r>
      <w:r w:rsidRPr="0099319B">
        <w:rPr>
          <w:rFonts w:ascii="Times New Roman" w:hAnsi="Times New Roman" w:cs="Times New Roman"/>
          <w:i/>
          <w:sz w:val="24"/>
          <w:szCs w:val="24"/>
        </w:rPr>
        <w:t>, ich menách a moci nad rôznymi oblasťami.</w:t>
      </w:r>
    </w:p>
    <w:p w:rsidR="0099319B" w:rsidRPr="0099319B" w:rsidRDefault="0099319B" w:rsidP="0094409E">
      <w:pPr>
        <w:pStyle w:val="Odsekzoznamu"/>
        <w:numPr>
          <w:ilvl w:val="0"/>
          <w:numId w:val="20"/>
        </w:numPr>
        <w:spacing w:after="0"/>
        <w:jc w:val="both"/>
        <w:rPr>
          <w:rFonts w:ascii="Times New Roman" w:hAnsi="Times New Roman" w:cs="Times New Roman"/>
          <w:i/>
          <w:sz w:val="24"/>
          <w:szCs w:val="24"/>
        </w:rPr>
      </w:pPr>
      <w:r>
        <w:rPr>
          <w:rFonts w:ascii="Times New Roman" w:hAnsi="Times New Roman" w:cs="Times New Roman"/>
          <w:sz w:val="24"/>
          <w:szCs w:val="24"/>
        </w:rPr>
        <w:t xml:space="preserve">počas čítania: </w:t>
      </w:r>
      <w:r w:rsidRPr="0099319B">
        <w:rPr>
          <w:rFonts w:ascii="Times New Roman" w:hAnsi="Times New Roman" w:cs="Times New Roman"/>
          <w:i/>
          <w:sz w:val="24"/>
          <w:szCs w:val="24"/>
        </w:rPr>
        <w:t>Dopĺňaj informácie z textu do správnej schémy. Čítaj a zaznamenaj každú dôležitú informáciu. Porovnaj svoju schému so susedom.</w:t>
      </w:r>
    </w:p>
    <w:p w:rsidR="0099319B" w:rsidRPr="0099319B" w:rsidRDefault="0099319B" w:rsidP="0094409E">
      <w:pPr>
        <w:pStyle w:val="Odsekzoznamu"/>
        <w:numPr>
          <w:ilvl w:val="0"/>
          <w:numId w:val="20"/>
        </w:numPr>
        <w:spacing w:after="0"/>
        <w:jc w:val="both"/>
        <w:rPr>
          <w:rFonts w:ascii="Times New Roman" w:hAnsi="Times New Roman" w:cs="Times New Roman"/>
          <w:i/>
          <w:sz w:val="24"/>
          <w:szCs w:val="24"/>
        </w:rPr>
      </w:pPr>
      <w:r>
        <w:rPr>
          <w:rFonts w:ascii="Times New Roman" w:hAnsi="Times New Roman" w:cs="Times New Roman"/>
          <w:sz w:val="24"/>
          <w:szCs w:val="24"/>
        </w:rPr>
        <w:t xml:space="preserve">po čítaní: </w:t>
      </w:r>
      <w:r w:rsidRPr="0099319B">
        <w:rPr>
          <w:rFonts w:ascii="Times New Roman" w:hAnsi="Times New Roman" w:cs="Times New Roman"/>
          <w:i/>
          <w:sz w:val="24"/>
          <w:szCs w:val="24"/>
        </w:rPr>
        <w:t>Pomocou schémy si urob podrobné poznámky o gréckych bohoch a ich nadvláde nad ľudskými životmi.</w:t>
      </w:r>
    </w:p>
    <w:p w:rsidR="0094409E" w:rsidRDefault="0094409E" w:rsidP="006E31AF">
      <w:pPr>
        <w:spacing w:after="0"/>
        <w:jc w:val="both"/>
        <w:rPr>
          <w:rFonts w:ascii="Times New Roman" w:hAnsi="Times New Roman" w:cs="Times New Roman"/>
          <w:sz w:val="24"/>
          <w:szCs w:val="24"/>
        </w:rPr>
      </w:pPr>
    </w:p>
    <w:p w:rsidR="004F43C0" w:rsidRDefault="004F43C0" w:rsidP="00C04D1B">
      <w:pPr>
        <w:spacing w:after="0"/>
        <w:rPr>
          <w:rFonts w:ascii="Times New Roman" w:hAnsi="Times New Roman" w:cs="Times New Roman"/>
          <w:b/>
          <w:sz w:val="24"/>
          <w:szCs w:val="24"/>
        </w:rPr>
      </w:pPr>
      <w:r>
        <w:rPr>
          <w:rFonts w:ascii="Times New Roman" w:hAnsi="Times New Roman" w:cs="Times New Roman"/>
          <w:b/>
          <w:sz w:val="24"/>
          <w:szCs w:val="24"/>
        </w:rPr>
        <w:t xml:space="preserve">Poznámka: </w:t>
      </w:r>
      <w:r w:rsidRPr="004F43C0">
        <w:rPr>
          <w:rFonts w:ascii="Times New Roman" w:hAnsi="Times New Roman" w:cs="Times New Roman"/>
          <w:sz w:val="24"/>
          <w:szCs w:val="24"/>
        </w:rPr>
        <w:t>Príspevok je čiastkovým výstupom riešenia grantového projektu APVV-0</w:t>
      </w:r>
      <w:r>
        <w:rPr>
          <w:rFonts w:ascii="Times New Roman" w:hAnsi="Times New Roman" w:cs="Times New Roman"/>
          <w:sz w:val="24"/>
          <w:szCs w:val="24"/>
        </w:rPr>
        <w:t xml:space="preserve">281-11 </w:t>
      </w:r>
      <w:r w:rsidRPr="00F72D32">
        <w:rPr>
          <w:rFonts w:ascii="Times New Roman" w:hAnsi="Times New Roman" w:cs="Times New Roman"/>
          <w:i/>
          <w:sz w:val="24"/>
          <w:szCs w:val="24"/>
        </w:rPr>
        <w:t>Exekutívne funkcie ako štrukturálny komponent schopnosti učiť sa – diagnostika a</w:t>
      </w:r>
      <w:r>
        <w:rPr>
          <w:rFonts w:ascii="Times New Roman" w:hAnsi="Times New Roman" w:cs="Times New Roman"/>
          <w:i/>
          <w:sz w:val="24"/>
          <w:szCs w:val="24"/>
        </w:rPr>
        <w:t> </w:t>
      </w:r>
      <w:r w:rsidRPr="00F72D32">
        <w:rPr>
          <w:rFonts w:ascii="Times New Roman" w:hAnsi="Times New Roman" w:cs="Times New Roman"/>
          <w:i/>
          <w:sz w:val="24"/>
          <w:szCs w:val="24"/>
        </w:rPr>
        <w:t>stimulácia</w:t>
      </w:r>
      <w:r>
        <w:rPr>
          <w:rFonts w:ascii="Times New Roman" w:hAnsi="Times New Roman" w:cs="Times New Roman"/>
          <w:i/>
          <w:sz w:val="24"/>
          <w:szCs w:val="24"/>
        </w:rPr>
        <w:t>.</w:t>
      </w:r>
    </w:p>
    <w:p w:rsidR="004F43C0" w:rsidRDefault="004F43C0" w:rsidP="00C04D1B">
      <w:pPr>
        <w:spacing w:after="0"/>
        <w:rPr>
          <w:rFonts w:ascii="Times New Roman" w:hAnsi="Times New Roman" w:cs="Times New Roman"/>
          <w:b/>
          <w:sz w:val="24"/>
          <w:szCs w:val="24"/>
        </w:rPr>
      </w:pPr>
    </w:p>
    <w:p w:rsidR="002C3677" w:rsidRPr="00F66D56" w:rsidRDefault="00473C59" w:rsidP="00C04D1B">
      <w:pPr>
        <w:spacing w:after="0"/>
        <w:rPr>
          <w:rFonts w:ascii="Times New Roman" w:hAnsi="Times New Roman" w:cs="Times New Roman"/>
          <w:b/>
          <w:sz w:val="24"/>
          <w:szCs w:val="24"/>
        </w:rPr>
      </w:pPr>
      <w:r>
        <w:rPr>
          <w:rFonts w:ascii="Times New Roman" w:hAnsi="Times New Roman" w:cs="Times New Roman"/>
          <w:b/>
          <w:sz w:val="24"/>
          <w:szCs w:val="24"/>
        </w:rPr>
        <w:t>Literatúra</w:t>
      </w:r>
    </w:p>
    <w:p w:rsidR="00B66FF3" w:rsidRDefault="00030FE1" w:rsidP="00B66FF3">
      <w:pPr>
        <w:pStyle w:val="Odsekzoznamu"/>
        <w:numPr>
          <w:ilvl w:val="0"/>
          <w:numId w:val="23"/>
        </w:numPr>
        <w:autoSpaceDE w:val="0"/>
        <w:autoSpaceDN w:val="0"/>
        <w:adjustRightInd w:val="0"/>
        <w:spacing w:after="0" w:line="240" w:lineRule="auto"/>
        <w:ind w:left="426"/>
        <w:rPr>
          <w:rFonts w:ascii="Times New Roman" w:hAnsi="Times New Roman" w:cs="Times New Roman"/>
          <w:sz w:val="24"/>
          <w:szCs w:val="24"/>
        </w:rPr>
      </w:pPr>
      <w:r w:rsidRPr="00473C59">
        <w:rPr>
          <w:rFonts w:ascii="Times New Roman" w:hAnsi="Times New Roman" w:cs="Times New Roman"/>
          <w:caps/>
          <w:sz w:val="24"/>
          <w:szCs w:val="24"/>
        </w:rPr>
        <w:t>Anderson</w:t>
      </w:r>
      <w:r w:rsidRPr="00473C59">
        <w:rPr>
          <w:rFonts w:ascii="Times New Roman" w:hAnsi="Times New Roman" w:cs="Times New Roman"/>
          <w:sz w:val="24"/>
          <w:szCs w:val="24"/>
        </w:rPr>
        <w:t>, P.</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2002. </w:t>
      </w:r>
      <w:proofErr w:type="spellStart"/>
      <w:r w:rsidRPr="00473C59">
        <w:rPr>
          <w:rFonts w:ascii="Times New Roman" w:hAnsi="Times New Roman" w:cs="Times New Roman"/>
          <w:sz w:val="24"/>
          <w:szCs w:val="24"/>
        </w:rPr>
        <w:t>Assessment</w:t>
      </w:r>
      <w:proofErr w:type="spellEnd"/>
      <w:r w:rsidRPr="00473C59">
        <w:rPr>
          <w:rFonts w:ascii="Times New Roman" w:hAnsi="Times New Roman" w:cs="Times New Roman"/>
          <w:sz w:val="24"/>
          <w:szCs w:val="24"/>
        </w:rPr>
        <w:t xml:space="preserve"> and </w:t>
      </w:r>
      <w:proofErr w:type="spellStart"/>
      <w:r w:rsidRPr="00473C59">
        <w:rPr>
          <w:rFonts w:ascii="Times New Roman" w:hAnsi="Times New Roman" w:cs="Times New Roman"/>
          <w:sz w:val="24"/>
          <w:szCs w:val="24"/>
        </w:rPr>
        <w:t>development</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of</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executive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function</w:t>
      </w:r>
      <w:proofErr w:type="spellEnd"/>
      <w:r w:rsidRPr="00473C59">
        <w:rPr>
          <w:rFonts w:ascii="Times New Roman" w:hAnsi="Times New Roman" w:cs="Times New Roman"/>
          <w:sz w:val="24"/>
          <w:szCs w:val="24"/>
        </w:rPr>
        <w:t xml:space="preserve"> (EF) </w:t>
      </w:r>
      <w:proofErr w:type="spellStart"/>
      <w:r w:rsidRPr="00473C59">
        <w:rPr>
          <w:rFonts w:ascii="Times New Roman" w:hAnsi="Times New Roman" w:cs="Times New Roman"/>
          <w:sz w:val="24"/>
          <w:szCs w:val="24"/>
        </w:rPr>
        <w:t>during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childhood</w:t>
      </w:r>
      <w:proofErr w:type="spellEnd"/>
      <w:r w:rsidRPr="00473C59">
        <w:rPr>
          <w:rFonts w:ascii="Times New Roman" w:hAnsi="Times New Roman" w:cs="Times New Roman"/>
          <w:sz w:val="24"/>
          <w:szCs w:val="24"/>
        </w:rPr>
        <w:t>.</w:t>
      </w:r>
      <w:r w:rsidR="000D1E83" w:rsidRPr="00473C59">
        <w:rPr>
          <w:rFonts w:ascii="Times New Roman" w:hAnsi="Times New Roman" w:cs="Times New Roman"/>
          <w:sz w:val="24"/>
          <w:szCs w:val="24"/>
        </w:rPr>
        <w:t xml:space="preserve"> </w:t>
      </w:r>
      <w:proofErr w:type="spellStart"/>
      <w:r w:rsidRPr="00473C59">
        <w:rPr>
          <w:rFonts w:ascii="Times New Roman" w:hAnsi="Times New Roman" w:cs="Times New Roman"/>
          <w:i/>
          <w:iCs/>
          <w:sz w:val="24"/>
          <w:szCs w:val="24"/>
        </w:rPr>
        <w:t>Child</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Neuropsychology</w:t>
      </w:r>
      <w:proofErr w:type="spellEnd"/>
      <w:r w:rsidRPr="00473C59">
        <w:rPr>
          <w:rFonts w:ascii="Times New Roman" w:hAnsi="Times New Roman" w:cs="Times New Roman"/>
          <w:i/>
          <w:iCs/>
          <w:sz w:val="24"/>
          <w:szCs w:val="24"/>
        </w:rPr>
        <w:t xml:space="preserve">, </w:t>
      </w:r>
      <w:r w:rsidRPr="00473C59">
        <w:rPr>
          <w:rFonts w:ascii="Times New Roman" w:hAnsi="Times New Roman" w:cs="Times New Roman"/>
          <w:sz w:val="24"/>
          <w:szCs w:val="24"/>
        </w:rPr>
        <w:t xml:space="preserve">8(2),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 xml:space="preserve">. </w:t>
      </w:r>
      <w:r w:rsidRPr="00473C59">
        <w:rPr>
          <w:rFonts w:ascii="Times New Roman" w:hAnsi="Times New Roman" w:cs="Times New Roman"/>
          <w:sz w:val="24"/>
          <w:szCs w:val="24"/>
        </w:rPr>
        <w:t>71</w:t>
      </w:r>
      <w:r w:rsidR="00053AE0">
        <w:rPr>
          <w:rFonts w:ascii="Times New Roman" w:hAnsi="Times New Roman" w:cs="Times New Roman"/>
          <w:sz w:val="24"/>
          <w:szCs w:val="24"/>
        </w:rPr>
        <w:t xml:space="preserve"> – </w:t>
      </w:r>
      <w:r w:rsidRPr="00473C59">
        <w:rPr>
          <w:rFonts w:ascii="Times New Roman" w:hAnsi="Times New Roman" w:cs="Times New Roman"/>
          <w:sz w:val="24"/>
          <w:szCs w:val="24"/>
        </w:rPr>
        <w:t>82.</w:t>
      </w:r>
    </w:p>
    <w:p w:rsidR="00525E77" w:rsidRPr="00554D1A" w:rsidRDefault="00525E77" w:rsidP="00B66FF3">
      <w:pPr>
        <w:pStyle w:val="Odsekzoznamu"/>
        <w:numPr>
          <w:ilvl w:val="0"/>
          <w:numId w:val="23"/>
        </w:numPr>
        <w:autoSpaceDE w:val="0"/>
        <w:autoSpaceDN w:val="0"/>
        <w:adjustRightInd w:val="0"/>
        <w:spacing w:after="0" w:line="240" w:lineRule="auto"/>
        <w:ind w:left="426"/>
        <w:rPr>
          <w:rFonts w:ascii="Times New Roman" w:hAnsi="Times New Roman" w:cs="Times New Roman"/>
          <w:sz w:val="24"/>
          <w:szCs w:val="24"/>
        </w:rPr>
      </w:pPr>
      <w:r w:rsidRPr="00554D1A">
        <w:rPr>
          <w:rFonts w:ascii="Times New Roman" w:hAnsi="Times New Roman" w:cs="Times New Roman"/>
          <w:caps/>
          <w:sz w:val="24"/>
          <w:szCs w:val="24"/>
        </w:rPr>
        <w:t>Ahmed</w:t>
      </w:r>
      <w:r w:rsidRPr="00554D1A">
        <w:rPr>
          <w:rFonts w:ascii="Times New Roman" w:hAnsi="Times New Roman" w:cs="Times New Roman"/>
          <w:sz w:val="24"/>
          <w:szCs w:val="24"/>
        </w:rPr>
        <w:t xml:space="preserve">, </w:t>
      </w:r>
      <w:r w:rsidR="00B66FF3" w:rsidRPr="00554D1A">
        <w:rPr>
          <w:rFonts w:ascii="Times New Roman" w:hAnsi="Times New Roman" w:cs="Times New Roman"/>
          <w:sz w:val="24"/>
          <w:szCs w:val="24"/>
        </w:rPr>
        <w:t xml:space="preserve">F. S. a L. S. </w:t>
      </w:r>
      <w:r w:rsidRPr="00554D1A">
        <w:rPr>
          <w:rFonts w:ascii="Times New Roman" w:hAnsi="Times New Roman" w:cs="Times New Roman"/>
          <w:caps/>
          <w:sz w:val="24"/>
          <w:szCs w:val="24"/>
        </w:rPr>
        <w:t>Miller</w:t>
      </w:r>
      <w:r w:rsidR="00B66FF3" w:rsidRPr="00554D1A">
        <w:rPr>
          <w:rFonts w:ascii="Times New Roman" w:hAnsi="Times New Roman" w:cs="Times New Roman"/>
          <w:sz w:val="24"/>
          <w:szCs w:val="24"/>
        </w:rPr>
        <w:t>,</w:t>
      </w:r>
      <w:r w:rsidRPr="00554D1A">
        <w:rPr>
          <w:rFonts w:ascii="Times New Roman" w:hAnsi="Times New Roman" w:cs="Times New Roman"/>
          <w:sz w:val="24"/>
          <w:szCs w:val="24"/>
        </w:rPr>
        <w:t xml:space="preserve"> 2011</w:t>
      </w:r>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Executive</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Function</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Mechanisms</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of</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Theory</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of</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sz w:val="24"/>
          <w:szCs w:val="24"/>
        </w:rPr>
        <w:t>Mind</w:t>
      </w:r>
      <w:proofErr w:type="spellEnd"/>
      <w:r w:rsidR="00B66FF3" w:rsidRPr="00554D1A">
        <w:rPr>
          <w:rFonts w:ascii="Times New Roman" w:hAnsi="Times New Roman" w:cs="Times New Roman"/>
          <w:sz w:val="24"/>
          <w:szCs w:val="24"/>
        </w:rPr>
        <w:t xml:space="preserve">. </w:t>
      </w:r>
      <w:proofErr w:type="spellStart"/>
      <w:r w:rsidR="00B66FF3" w:rsidRPr="00554D1A">
        <w:rPr>
          <w:rFonts w:ascii="Times New Roman" w:hAnsi="Times New Roman" w:cs="Times New Roman"/>
          <w:i/>
          <w:sz w:val="24"/>
          <w:szCs w:val="24"/>
        </w:rPr>
        <w:t>Journal</w:t>
      </w:r>
      <w:proofErr w:type="spellEnd"/>
      <w:r w:rsidR="00B66FF3"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of</w:t>
      </w:r>
      <w:proofErr w:type="spellEnd"/>
      <w:r w:rsidR="00554D1A"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Autism</w:t>
      </w:r>
      <w:proofErr w:type="spellEnd"/>
      <w:r w:rsidR="00554D1A" w:rsidRPr="00554D1A">
        <w:rPr>
          <w:rFonts w:ascii="Times New Roman" w:hAnsi="Times New Roman" w:cs="Times New Roman"/>
          <w:i/>
          <w:sz w:val="24"/>
          <w:szCs w:val="24"/>
        </w:rPr>
        <w:t xml:space="preserve"> and </w:t>
      </w:r>
      <w:proofErr w:type="spellStart"/>
      <w:r w:rsidR="00554D1A" w:rsidRPr="00554D1A">
        <w:rPr>
          <w:rFonts w:ascii="Times New Roman" w:hAnsi="Times New Roman" w:cs="Times New Roman"/>
          <w:i/>
          <w:sz w:val="24"/>
          <w:szCs w:val="24"/>
        </w:rPr>
        <w:t>Developmental</w:t>
      </w:r>
      <w:proofErr w:type="spellEnd"/>
      <w:r w:rsidR="00554D1A"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Disorders</w:t>
      </w:r>
      <w:proofErr w:type="spellEnd"/>
      <w:r w:rsidR="00554D1A" w:rsidRPr="00554D1A">
        <w:rPr>
          <w:rFonts w:ascii="Times New Roman" w:hAnsi="Times New Roman" w:cs="Times New Roman"/>
          <w:sz w:val="24"/>
          <w:szCs w:val="24"/>
        </w:rPr>
        <w:t xml:space="preserve">. 41 (5), </w:t>
      </w:r>
      <w:proofErr w:type="spellStart"/>
      <w:r w:rsidR="00554D1A" w:rsidRPr="00554D1A">
        <w:rPr>
          <w:rFonts w:ascii="Times New Roman" w:hAnsi="Times New Roman" w:cs="Times New Roman"/>
          <w:sz w:val="24"/>
          <w:szCs w:val="24"/>
        </w:rPr>
        <w:t>pp</w:t>
      </w:r>
      <w:proofErr w:type="spellEnd"/>
      <w:r w:rsidR="00554D1A" w:rsidRPr="00554D1A">
        <w:rPr>
          <w:rFonts w:ascii="Times New Roman" w:hAnsi="Times New Roman" w:cs="Times New Roman"/>
          <w:sz w:val="24"/>
          <w:szCs w:val="24"/>
        </w:rPr>
        <w:t>. 667 – 678.</w:t>
      </w:r>
    </w:p>
    <w:p w:rsidR="00525E77" w:rsidRPr="00473C59" w:rsidRDefault="00525E77"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 xml:space="preserve">Anderson, </w:t>
      </w:r>
      <w:r w:rsidR="00F66D56" w:rsidRPr="00473C59">
        <w:rPr>
          <w:rFonts w:ascii="Times New Roman" w:hAnsi="Times New Roman" w:cs="Times New Roman"/>
          <w:caps/>
          <w:sz w:val="24"/>
          <w:szCs w:val="24"/>
        </w:rPr>
        <w:t xml:space="preserve">V., </w:t>
      </w:r>
      <w:r w:rsidRPr="00473C59">
        <w:rPr>
          <w:rFonts w:ascii="Times New Roman" w:hAnsi="Times New Roman" w:cs="Times New Roman"/>
          <w:caps/>
          <w:sz w:val="24"/>
          <w:szCs w:val="24"/>
        </w:rPr>
        <w:t xml:space="preserve">Jacobs, </w:t>
      </w:r>
      <w:r w:rsidR="00F66D56" w:rsidRPr="00473C59">
        <w:rPr>
          <w:rFonts w:ascii="Times New Roman" w:hAnsi="Times New Roman" w:cs="Times New Roman"/>
          <w:caps/>
          <w:sz w:val="24"/>
          <w:szCs w:val="24"/>
        </w:rPr>
        <w:t xml:space="preserve">R. </w:t>
      </w:r>
      <w:r w:rsidR="00F66D56" w:rsidRPr="00473C59">
        <w:rPr>
          <w:rFonts w:ascii="Times New Roman" w:hAnsi="Times New Roman" w:cs="Times New Roman"/>
          <w:sz w:val="24"/>
          <w:szCs w:val="24"/>
        </w:rPr>
        <w:t>a</w:t>
      </w:r>
      <w:r w:rsidR="00F66D56" w:rsidRPr="00473C59">
        <w:rPr>
          <w:rFonts w:ascii="Times New Roman" w:hAnsi="Times New Roman" w:cs="Times New Roman"/>
          <w:caps/>
          <w:sz w:val="24"/>
          <w:szCs w:val="24"/>
        </w:rPr>
        <w:t xml:space="preserve"> P. J. </w:t>
      </w:r>
      <w:r w:rsidRPr="00473C59">
        <w:rPr>
          <w:rFonts w:ascii="Times New Roman" w:hAnsi="Times New Roman" w:cs="Times New Roman"/>
          <w:caps/>
          <w:sz w:val="24"/>
          <w:szCs w:val="24"/>
        </w:rPr>
        <w:t>Anderson</w:t>
      </w:r>
      <w:r w:rsidRPr="00473C59">
        <w:rPr>
          <w:rFonts w:ascii="Times New Roman" w:hAnsi="Times New Roman" w:cs="Times New Roman"/>
          <w:sz w:val="24"/>
          <w:szCs w:val="24"/>
        </w:rPr>
        <w:t xml:space="preserve"> </w:t>
      </w:r>
      <w:r w:rsidR="00F66D56" w:rsidRPr="00473C59">
        <w:rPr>
          <w:rFonts w:ascii="Times New Roman" w:hAnsi="Times New Roman" w:cs="Times New Roman"/>
          <w:sz w:val="24"/>
          <w:szCs w:val="24"/>
        </w:rPr>
        <w:t>(</w:t>
      </w:r>
      <w:proofErr w:type="spellStart"/>
      <w:r w:rsidR="00F66D56" w:rsidRPr="00473C59">
        <w:rPr>
          <w:rFonts w:ascii="Times New Roman" w:hAnsi="Times New Roman" w:cs="Times New Roman"/>
          <w:sz w:val="24"/>
          <w:szCs w:val="24"/>
        </w:rPr>
        <w:t>eds</w:t>
      </w:r>
      <w:proofErr w:type="spellEnd"/>
      <w:r w:rsidR="00F66D56" w:rsidRPr="00473C59">
        <w:rPr>
          <w:rFonts w:ascii="Times New Roman" w:hAnsi="Times New Roman" w:cs="Times New Roman"/>
          <w:sz w:val="24"/>
          <w:szCs w:val="24"/>
        </w:rPr>
        <w:t xml:space="preserve">.), </w:t>
      </w:r>
      <w:r w:rsidRPr="00473C59">
        <w:rPr>
          <w:rFonts w:ascii="Times New Roman" w:hAnsi="Times New Roman" w:cs="Times New Roman"/>
          <w:sz w:val="24"/>
          <w:szCs w:val="24"/>
        </w:rPr>
        <w:t>2008</w:t>
      </w:r>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Executive</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Functions</w:t>
      </w:r>
      <w:proofErr w:type="spellEnd"/>
      <w:r w:rsidR="00F66D56" w:rsidRPr="00053AE0">
        <w:rPr>
          <w:rFonts w:ascii="Times New Roman" w:hAnsi="Times New Roman" w:cs="Times New Roman"/>
          <w:i/>
          <w:sz w:val="24"/>
          <w:szCs w:val="24"/>
        </w:rPr>
        <w:t xml:space="preserve"> and </w:t>
      </w:r>
      <w:proofErr w:type="spellStart"/>
      <w:r w:rsidR="00F66D56" w:rsidRPr="00053AE0">
        <w:rPr>
          <w:rFonts w:ascii="Times New Roman" w:hAnsi="Times New Roman" w:cs="Times New Roman"/>
          <w:i/>
          <w:sz w:val="24"/>
          <w:szCs w:val="24"/>
        </w:rPr>
        <w:t>the</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Frontal</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Lobes</w:t>
      </w:r>
      <w:proofErr w:type="spellEnd"/>
      <w:r w:rsidR="00F66D56" w:rsidRPr="00053AE0">
        <w:rPr>
          <w:rFonts w:ascii="Times New Roman" w:hAnsi="Times New Roman" w:cs="Times New Roman"/>
          <w:i/>
          <w:sz w:val="24"/>
          <w:szCs w:val="24"/>
        </w:rPr>
        <w:t xml:space="preserve">: A </w:t>
      </w:r>
      <w:proofErr w:type="spellStart"/>
      <w:r w:rsidR="00F66D56" w:rsidRPr="00053AE0">
        <w:rPr>
          <w:rFonts w:ascii="Times New Roman" w:hAnsi="Times New Roman" w:cs="Times New Roman"/>
          <w:i/>
          <w:sz w:val="24"/>
          <w:szCs w:val="24"/>
        </w:rPr>
        <w:t>Lifespan</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Perspective</w:t>
      </w:r>
      <w:proofErr w:type="spellEnd"/>
      <w:r w:rsidR="00F66D56" w:rsidRPr="00473C59">
        <w:rPr>
          <w:rFonts w:ascii="Times New Roman" w:hAnsi="Times New Roman" w:cs="Times New Roman"/>
          <w:sz w:val="24"/>
          <w:szCs w:val="24"/>
        </w:rPr>
        <w:t xml:space="preserve">. New York: </w:t>
      </w:r>
      <w:proofErr w:type="spellStart"/>
      <w:r w:rsidR="00F66D56" w:rsidRPr="00473C59">
        <w:rPr>
          <w:rFonts w:ascii="Times New Roman" w:hAnsi="Times New Roman" w:cs="Times New Roman"/>
          <w:sz w:val="24"/>
          <w:szCs w:val="24"/>
        </w:rPr>
        <w:t>Psychology</w:t>
      </w:r>
      <w:proofErr w:type="spellEnd"/>
      <w:r w:rsidR="00F66D56" w:rsidRPr="00473C59">
        <w:rPr>
          <w:rFonts w:ascii="Times New Roman" w:hAnsi="Times New Roman" w:cs="Times New Roman"/>
          <w:sz w:val="24"/>
          <w:szCs w:val="24"/>
        </w:rPr>
        <w:t xml:space="preserve"> Press.</w:t>
      </w:r>
    </w:p>
    <w:p w:rsidR="00525E77" w:rsidRPr="00473C59" w:rsidRDefault="00525E77"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 xml:space="preserve">Ashman, </w:t>
      </w:r>
      <w:r w:rsidR="00F66D56" w:rsidRPr="00473C59">
        <w:rPr>
          <w:rFonts w:ascii="Times New Roman" w:hAnsi="Times New Roman" w:cs="Times New Roman"/>
          <w:caps/>
          <w:sz w:val="24"/>
          <w:szCs w:val="24"/>
        </w:rPr>
        <w:t xml:space="preserve">A. F. </w:t>
      </w:r>
      <w:r w:rsidR="00F66D56" w:rsidRPr="00053AE0">
        <w:rPr>
          <w:rFonts w:ascii="Times New Roman" w:hAnsi="Times New Roman" w:cs="Times New Roman"/>
          <w:sz w:val="24"/>
          <w:szCs w:val="24"/>
        </w:rPr>
        <w:t>a</w:t>
      </w:r>
      <w:r w:rsidR="00F66D56" w:rsidRPr="00473C59">
        <w:rPr>
          <w:rFonts w:ascii="Times New Roman" w:hAnsi="Times New Roman" w:cs="Times New Roman"/>
          <w:caps/>
          <w:sz w:val="24"/>
          <w:szCs w:val="24"/>
        </w:rPr>
        <w:t xml:space="preserve"> R. N. F. </w:t>
      </w:r>
      <w:r w:rsidRPr="00473C59">
        <w:rPr>
          <w:rFonts w:ascii="Times New Roman" w:hAnsi="Times New Roman" w:cs="Times New Roman"/>
          <w:caps/>
          <w:sz w:val="24"/>
          <w:szCs w:val="24"/>
        </w:rPr>
        <w:t>Conway</w:t>
      </w:r>
      <w:r w:rsidR="00F66D56" w:rsidRPr="00473C59">
        <w:rPr>
          <w:rFonts w:ascii="Times New Roman" w:hAnsi="Times New Roman" w:cs="Times New Roman"/>
          <w:sz w:val="24"/>
          <w:szCs w:val="24"/>
        </w:rPr>
        <w:t>,</w:t>
      </w:r>
      <w:r w:rsidRPr="00473C59">
        <w:rPr>
          <w:rFonts w:ascii="Times New Roman" w:hAnsi="Times New Roman" w:cs="Times New Roman"/>
          <w:sz w:val="24"/>
          <w:szCs w:val="24"/>
        </w:rPr>
        <w:t xml:space="preserve"> 2002</w:t>
      </w:r>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An</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Introduction</w:t>
      </w:r>
      <w:proofErr w:type="spellEnd"/>
      <w:r w:rsidR="00F66D56" w:rsidRPr="00053AE0">
        <w:rPr>
          <w:rFonts w:ascii="Times New Roman" w:hAnsi="Times New Roman" w:cs="Times New Roman"/>
          <w:i/>
          <w:sz w:val="24"/>
          <w:szCs w:val="24"/>
        </w:rPr>
        <w:t xml:space="preserve"> to </w:t>
      </w:r>
      <w:proofErr w:type="spellStart"/>
      <w:r w:rsidR="00F66D56" w:rsidRPr="00053AE0">
        <w:rPr>
          <w:rFonts w:ascii="Times New Roman" w:hAnsi="Times New Roman" w:cs="Times New Roman"/>
          <w:i/>
          <w:sz w:val="24"/>
          <w:szCs w:val="24"/>
        </w:rPr>
        <w:t>Cognitive</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Education</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Theory</w:t>
      </w:r>
      <w:proofErr w:type="spellEnd"/>
      <w:r w:rsidR="00F66D56" w:rsidRPr="00053AE0">
        <w:rPr>
          <w:rFonts w:ascii="Times New Roman" w:hAnsi="Times New Roman" w:cs="Times New Roman"/>
          <w:i/>
          <w:sz w:val="24"/>
          <w:szCs w:val="24"/>
        </w:rPr>
        <w:t xml:space="preserve"> and </w:t>
      </w:r>
      <w:proofErr w:type="spellStart"/>
      <w:r w:rsidR="00F66D56" w:rsidRPr="00053AE0">
        <w:rPr>
          <w:rFonts w:ascii="Times New Roman" w:hAnsi="Times New Roman" w:cs="Times New Roman"/>
          <w:i/>
          <w:sz w:val="24"/>
          <w:szCs w:val="24"/>
        </w:rPr>
        <w:t>Applications</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Routledge</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London</w:t>
      </w:r>
      <w:proofErr w:type="spellEnd"/>
      <w:r w:rsidR="00F66D56" w:rsidRPr="00473C59">
        <w:rPr>
          <w:rFonts w:ascii="Times New Roman" w:hAnsi="Times New Roman" w:cs="Times New Roman"/>
          <w:sz w:val="24"/>
          <w:szCs w:val="24"/>
        </w:rPr>
        <w:t xml:space="preserve"> and New York.</w:t>
      </w:r>
    </w:p>
    <w:p w:rsidR="00F66D56" w:rsidRPr="00473C59" w:rsidRDefault="00F66D56" w:rsidP="00473C59">
      <w:pPr>
        <w:pStyle w:val="Odsekzoznamu"/>
        <w:numPr>
          <w:ilvl w:val="0"/>
          <w:numId w:val="23"/>
        </w:numPr>
        <w:autoSpaceDE w:val="0"/>
        <w:autoSpaceDN w:val="0"/>
        <w:adjustRightInd w:val="0"/>
        <w:spacing w:after="0" w:line="240" w:lineRule="auto"/>
        <w:ind w:left="426"/>
        <w:rPr>
          <w:rFonts w:ascii="Times New Roman" w:hAnsi="Times New Roman" w:cs="Times New Roman"/>
          <w:i/>
          <w:iCs/>
          <w:sz w:val="24"/>
          <w:szCs w:val="24"/>
        </w:rPr>
      </w:pPr>
      <w:r w:rsidRPr="00473C59">
        <w:rPr>
          <w:rFonts w:ascii="Times New Roman" w:hAnsi="Times New Roman" w:cs="Times New Roman"/>
          <w:caps/>
          <w:sz w:val="24"/>
          <w:szCs w:val="24"/>
        </w:rPr>
        <w:t>Baddeley</w:t>
      </w:r>
      <w:r w:rsidR="00053AE0">
        <w:rPr>
          <w:rFonts w:ascii="Times New Roman" w:hAnsi="Times New Roman" w:cs="Times New Roman"/>
          <w:sz w:val="24"/>
          <w:szCs w:val="24"/>
        </w:rPr>
        <w:t>, A., 1996</w:t>
      </w:r>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Exploring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the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central</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executive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i/>
          <w:iCs/>
          <w:sz w:val="24"/>
          <w:szCs w:val="24"/>
        </w:rPr>
        <w:t>Quarterly</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Journal</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of</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Erperimental</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Psychology</w:t>
      </w:r>
      <w:proofErr w:type="spellEnd"/>
      <w:r w:rsidRPr="00473C59">
        <w:rPr>
          <w:rFonts w:ascii="Times New Roman" w:hAnsi="Times New Roman" w:cs="Times New Roman"/>
          <w:i/>
          <w:iCs/>
          <w:sz w:val="24"/>
          <w:szCs w:val="24"/>
        </w:rPr>
        <w:t>, 49A, 5-28.</w:t>
      </w:r>
    </w:p>
    <w:p w:rsidR="00525E77" w:rsidRPr="00473C59" w:rsidRDefault="00525E77" w:rsidP="00473C59">
      <w:pPr>
        <w:pStyle w:val="Odsekzoznamu"/>
        <w:numPr>
          <w:ilvl w:val="0"/>
          <w:numId w:val="23"/>
        </w:numPr>
        <w:spacing w:after="0"/>
        <w:ind w:left="426"/>
        <w:rPr>
          <w:sz w:val="24"/>
          <w:szCs w:val="24"/>
        </w:rPr>
      </w:pPr>
      <w:r w:rsidRPr="00473C59">
        <w:rPr>
          <w:rFonts w:ascii="Times New Roman" w:hAnsi="Times New Roman" w:cs="Times New Roman"/>
          <w:caps/>
          <w:sz w:val="24"/>
          <w:szCs w:val="24"/>
        </w:rPr>
        <w:t>Baddeley</w:t>
      </w:r>
      <w:r w:rsidR="00F66D56" w:rsidRPr="00473C59">
        <w:rPr>
          <w:rFonts w:ascii="Times New Roman" w:hAnsi="Times New Roman" w:cs="Times New Roman"/>
          <w:sz w:val="24"/>
          <w:szCs w:val="24"/>
        </w:rPr>
        <w:t>, A. D.</w:t>
      </w:r>
      <w:r w:rsidRPr="00473C59">
        <w:rPr>
          <w:rFonts w:ascii="Times New Roman" w:hAnsi="Times New Roman" w:cs="Times New Roman"/>
          <w:sz w:val="24"/>
          <w:szCs w:val="24"/>
        </w:rPr>
        <w:t xml:space="preserve"> </w:t>
      </w:r>
      <w:r w:rsidR="00F66D56" w:rsidRPr="00473C59">
        <w:rPr>
          <w:rFonts w:ascii="Times New Roman" w:hAnsi="Times New Roman" w:cs="Times New Roman"/>
          <w:sz w:val="24"/>
          <w:szCs w:val="24"/>
        </w:rPr>
        <w:t xml:space="preserve">2003. </w:t>
      </w:r>
      <w:proofErr w:type="spellStart"/>
      <w:r w:rsidR="00F66D56" w:rsidRPr="00473C59">
        <w:rPr>
          <w:rFonts w:ascii="Times New Roman" w:hAnsi="Times New Roman" w:cs="Times New Roman"/>
          <w:sz w:val="24"/>
          <w:szCs w:val="24"/>
        </w:rPr>
        <w:t>Working</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memory</w:t>
      </w:r>
      <w:proofErr w:type="spellEnd"/>
      <w:r w:rsidR="00F66D56" w:rsidRPr="00473C59">
        <w:rPr>
          <w:rFonts w:ascii="Times New Roman" w:hAnsi="Times New Roman" w:cs="Times New Roman"/>
          <w:sz w:val="24"/>
          <w:szCs w:val="24"/>
        </w:rPr>
        <w:t xml:space="preserve"> and </w:t>
      </w:r>
      <w:proofErr w:type="spellStart"/>
      <w:r w:rsidR="00F66D56" w:rsidRPr="00473C59">
        <w:rPr>
          <w:rFonts w:ascii="Times New Roman" w:hAnsi="Times New Roman" w:cs="Times New Roman"/>
          <w:sz w:val="24"/>
          <w:szCs w:val="24"/>
        </w:rPr>
        <w:t>language</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an</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overview</w:t>
      </w:r>
      <w:proofErr w:type="spellEnd"/>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Journal</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of</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Communication</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Disorders</w:t>
      </w:r>
      <w:proofErr w:type="spellEnd"/>
      <w:r w:rsidR="00F66D56" w:rsidRPr="00473C59">
        <w:rPr>
          <w:rFonts w:ascii="Times New Roman" w:hAnsi="Times New Roman" w:cs="Times New Roman"/>
          <w:sz w:val="24"/>
          <w:szCs w:val="24"/>
        </w:rPr>
        <w:t xml:space="preserve">. 36, 2003,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 xml:space="preserve">. </w:t>
      </w:r>
      <w:r w:rsidR="00F66D56" w:rsidRPr="00473C59">
        <w:rPr>
          <w:rFonts w:ascii="Times New Roman" w:hAnsi="Times New Roman" w:cs="Times New Roman"/>
          <w:sz w:val="24"/>
          <w:szCs w:val="24"/>
        </w:rPr>
        <w:t>189 – 208.</w:t>
      </w:r>
    </w:p>
    <w:p w:rsidR="00F66D56" w:rsidRPr="00473C59" w:rsidRDefault="00F66D56" w:rsidP="00473C59">
      <w:pPr>
        <w:pStyle w:val="Odsekzoznamu"/>
        <w:numPr>
          <w:ilvl w:val="0"/>
          <w:numId w:val="23"/>
        </w:numPr>
        <w:autoSpaceDE w:val="0"/>
        <w:autoSpaceDN w:val="0"/>
        <w:adjustRightInd w:val="0"/>
        <w:spacing w:after="0" w:line="240" w:lineRule="auto"/>
        <w:ind w:left="426"/>
        <w:rPr>
          <w:rFonts w:ascii="Times New Roman" w:hAnsi="Times New Roman" w:cs="Times New Roman"/>
          <w:sz w:val="24"/>
          <w:szCs w:val="24"/>
        </w:rPr>
      </w:pPr>
      <w:r w:rsidRPr="00473C59">
        <w:rPr>
          <w:rFonts w:ascii="Times New Roman" w:hAnsi="Times New Roman" w:cs="Times New Roman"/>
          <w:caps/>
          <w:sz w:val="24"/>
          <w:szCs w:val="24"/>
        </w:rPr>
        <w:t>Barkley</w:t>
      </w:r>
      <w:r w:rsidRPr="00473C59">
        <w:rPr>
          <w:rFonts w:ascii="Times New Roman" w:hAnsi="Times New Roman" w:cs="Times New Roman"/>
          <w:sz w:val="24"/>
          <w:szCs w:val="24"/>
        </w:rPr>
        <w:t>, R. A.</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1997. </w:t>
      </w:r>
      <w:proofErr w:type="spellStart"/>
      <w:r w:rsidRPr="00473C59">
        <w:rPr>
          <w:rFonts w:ascii="Times New Roman" w:hAnsi="Times New Roman" w:cs="Times New Roman"/>
          <w:sz w:val="24"/>
          <w:szCs w:val="24"/>
        </w:rPr>
        <w:t>Behavioral</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inhibition</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sustained</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attention</w:t>
      </w:r>
      <w:proofErr w:type="spellEnd"/>
      <w:r w:rsidRPr="00473C59">
        <w:rPr>
          <w:rFonts w:ascii="Times New Roman" w:hAnsi="Times New Roman" w:cs="Times New Roman"/>
          <w:sz w:val="24"/>
          <w:szCs w:val="24"/>
        </w:rPr>
        <w:t xml:space="preserve">, and </w:t>
      </w:r>
      <w:proofErr w:type="spellStart"/>
      <w:r w:rsidRPr="00473C59">
        <w:rPr>
          <w:rFonts w:ascii="Times New Roman" w:hAnsi="Times New Roman" w:cs="Times New Roman"/>
          <w:sz w:val="24"/>
          <w:szCs w:val="24"/>
        </w:rPr>
        <w:t>executive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functions</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Constructing</w:t>
      </w:r>
      <w:proofErr w:type="spellEnd"/>
      <w:r w:rsidRPr="00473C59">
        <w:rPr>
          <w:rFonts w:ascii="Times New Roman" w:hAnsi="Times New Roman" w:cs="Times New Roman"/>
          <w:sz w:val="24"/>
          <w:szCs w:val="24"/>
        </w:rPr>
        <w:t xml:space="preserve"> a </w:t>
      </w:r>
      <w:proofErr w:type="spellStart"/>
      <w:r w:rsidRPr="00473C59">
        <w:rPr>
          <w:rFonts w:ascii="Times New Roman" w:hAnsi="Times New Roman" w:cs="Times New Roman"/>
          <w:sz w:val="24"/>
          <w:szCs w:val="24"/>
        </w:rPr>
        <w:t>unifying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theory</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of</w:t>
      </w:r>
      <w:proofErr w:type="spellEnd"/>
      <w:r w:rsidRPr="00473C59">
        <w:rPr>
          <w:rFonts w:ascii="Times New Roman" w:hAnsi="Times New Roman" w:cs="Times New Roman"/>
          <w:sz w:val="24"/>
          <w:szCs w:val="24"/>
        </w:rPr>
        <w:t xml:space="preserve"> ADHD. </w:t>
      </w:r>
      <w:proofErr w:type="spellStart"/>
      <w:r w:rsidRPr="00473C59">
        <w:rPr>
          <w:rFonts w:ascii="Times New Roman" w:hAnsi="Times New Roman" w:cs="Times New Roman"/>
          <w:i/>
          <w:iCs/>
          <w:sz w:val="24"/>
          <w:szCs w:val="24"/>
        </w:rPr>
        <w:t>Psychological</w:t>
      </w:r>
      <w:proofErr w:type="spellEnd"/>
      <w:r w:rsidRPr="00473C59">
        <w:rPr>
          <w:rFonts w:ascii="Times New Roman" w:hAnsi="Times New Roman" w:cs="Times New Roman"/>
          <w:i/>
          <w:iCs/>
          <w:sz w:val="24"/>
          <w:szCs w:val="24"/>
        </w:rPr>
        <w:t xml:space="preserve"> Bulletin. </w:t>
      </w:r>
      <w:r w:rsidRPr="00473C59">
        <w:rPr>
          <w:rFonts w:ascii="Times New Roman" w:hAnsi="Times New Roman" w:cs="Times New Roman"/>
          <w:sz w:val="24"/>
          <w:szCs w:val="24"/>
        </w:rPr>
        <w:t>121(1),</w:t>
      </w:r>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 xml:space="preserve">. </w:t>
      </w:r>
      <w:r w:rsidRPr="00473C59">
        <w:rPr>
          <w:rFonts w:ascii="Times New Roman" w:hAnsi="Times New Roman" w:cs="Times New Roman"/>
          <w:sz w:val="24"/>
          <w:szCs w:val="24"/>
        </w:rPr>
        <w:t>65</w:t>
      </w:r>
      <w:r w:rsidR="00053AE0">
        <w:rPr>
          <w:rFonts w:ascii="Times New Roman" w:hAnsi="Times New Roman" w:cs="Times New Roman"/>
          <w:sz w:val="24"/>
          <w:szCs w:val="24"/>
        </w:rPr>
        <w:t xml:space="preserve"> – </w:t>
      </w:r>
      <w:r w:rsidRPr="00473C59">
        <w:rPr>
          <w:rFonts w:ascii="Times New Roman" w:hAnsi="Times New Roman" w:cs="Times New Roman"/>
          <w:sz w:val="24"/>
          <w:szCs w:val="24"/>
        </w:rPr>
        <w:t>94.</w:t>
      </w:r>
    </w:p>
    <w:p w:rsidR="00525E77" w:rsidRPr="00473C59" w:rsidRDefault="00525E77"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 xml:space="preserve">Dawson, </w:t>
      </w:r>
      <w:r w:rsidR="007A5B23" w:rsidRPr="00473C59">
        <w:rPr>
          <w:rFonts w:ascii="Times New Roman" w:hAnsi="Times New Roman" w:cs="Times New Roman"/>
          <w:caps/>
          <w:sz w:val="24"/>
          <w:szCs w:val="24"/>
        </w:rPr>
        <w:t xml:space="preserve">P. </w:t>
      </w:r>
      <w:r w:rsidR="007A5B23" w:rsidRPr="00053AE0">
        <w:rPr>
          <w:rFonts w:ascii="Times New Roman" w:hAnsi="Times New Roman" w:cs="Times New Roman"/>
          <w:sz w:val="24"/>
          <w:szCs w:val="24"/>
        </w:rPr>
        <w:t>a</w:t>
      </w:r>
      <w:r w:rsidR="007A5B23" w:rsidRPr="00473C59">
        <w:rPr>
          <w:rFonts w:ascii="Times New Roman" w:hAnsi="Times New Roman" w:cs="Times New Roman"/>
          <w:caps/>
          <w:sz w:val="24"/>
          <w:szCs w:val="24"/>
        </w:rPr>
        <w:t xml:space="preserve"> R. </w:t>
      </w:r>
      <w:r w:rsidRPr="00473C59">
        <w:rPr>
          <w:rFonts w:ascii="Times New Roman" w:hAnsi="Times New Roman" w:cs="Times New Roman"/>
          <w:caps/>
          <w:sz w:val="24"/>
          <w:szCs w:val="24"/>
        </w:rPr>
        <w:t>Guare</w:t>
      </w:r>
      <w:r w:rsidR="007A5B23" w:rsidRPr="00473C59">
        <w:rPr>
          <w:rFonts w:ascii="Times New Roman" w:hAnsi="Times New Roman" w:cs="Times New Roman"/>
          <w:sz w:val="24"/>
          <w:szCs w:val="24"/>
        </w:rPr>
        <w:t>,</w:t>
      </w:r>
      <w:r w:rsidRPr="00473C59">
        <w:rPr>
          <w:rFonts w:ascii="Times New Roman" w:hAnsi="Times New Roman" w:cs="Times New Roman"/>
          <w:sz w:val="24"/>
          <w:szCs w:val="24"/>
        </w:rPr>
        <w:t xml:space="preserve"> 2010</w:t>
      </w:r>
      <w:r w:rsidR="007A5B23" w:rsidRPr="00473C59">
        <w:rPr>
          <w:rFonts w:ascii="Times New Roman" w:hAnsi="Times New Roman" w:cs="Times New Roman"/>
          <w:sz w:val="24"/>
          <w:szCs w:val="24"/>
        </w:rPr>
        <w:t xml:space="preserve">. </w:t>
      </w:r>
      <w:proofErr w:type="spellStart"/>
      <w:r w:rsidR="007A5B23" w:rsidRPr="00053AE0">
        <w:rPr>
          <w:rFonts w:ascii="Times New Roman" w:hAnsi="Times New Roman" w:cs="Times New Roman"/>
          <w:i/>
          <w:sz w:val="24"/>
          <w:szCs w:val="24"/>
        </w:rPr>
        <w:t>Executive</w:t>
      </w:r>
      <w:proofErr w:type="spellEnd"/>
      <w:r w:rsidR="007A5B23" w:rsidRPr="00053AE0">
        <w:rPr>
          <w:rFonts w:ascii="Times New Roman" w:hAnsi="Times New Roman" w:cs="Times New Roman"/>
          <w:i/>
          <w:sz w:val="24"/>
          <w:szCs w:val="24"/>
        </w:rPr>
        <w:t xml:space="preserve"> </w:t>
      </w:r>
      <w:proofErr w:type="spellStart"/>
      <w:r w:rsidR="007A5B23" w:rsidRPr="00053AE0">
        <w:rPr>
          <w:rFonts w:ascii="Times New Roman" w:hAnsi="Times New Roman" w:cs="Times New Roman"/>
          <w:i/>
          <w:sz w:val="24"/>
          <w:szCs w:val="24"/>
        </w:rPr>
        <w:t>Skills</w:t>
      </w:r>
      <w:proofErr w:type="spellEnd"/>
      <w:r w:rsidR="007A5B23" w:rsidRPr="00053AE0">
        <w:rPr>
          <w:rFonts w:ascii="Times New Roman" w:hAnsi="Times New Roman" w:cs="Times New Roman"/>
          <w:i/>
          <w:sz w:val="24"/>
          <w:szCs w:val="24"/>
        </w:rPr>
        <w:t xml:space="preserve"> in </w:t>
      </w:r>
      <w:proofErr w:type="spellStart"/>
      <w:r w:rsidR="007A5B23" w:rsidRPr="00053AE0">
        <w:rPr>
          <w:rFonts w:ascii="Times New Roman" w:hAnsi="Times New Roman" w:cs="Times New Roman"/>
          <w:i/>
          <w:sz w:val="24"/>
          <w:szCs w:val="24"/>
        </w:rPr>
        <w:t>Children</w:t>
      </w:r>
      <w:proofErr w:type="spellEnd"/>
      <w:r w:rsidR="007A5B23" w:rsidRPr="00053AE0">
        <w:rPr>
          <w:rFonts w:ascii="Times New Roman" w:hAnsi="Times New Roman" w:cs="Times New Roman"/>
          <w:i/>
          <w:sz w:val="24"/>
          <w:szCs w:val="24"/>
        </w:rPr>
        <w:t xml:space="preserve"> and </w:t>
      </w:r>
      <w:proofErr w:type="spellStart"/>
      <w:r w:rsidR="007A5B23" w:rsidRPr="00053AE0">
        <w:rPr>
          <w:rFonts w:ascii="Times New Roman" w:hAnsi="Times New Roman" w:cs="Times New Roman"/>
          <w:i/>
          <w:sz w:val="24"/>
          <w:szCs w:val="24"/>
        </w:rPr>
        <w:t>Adolescents</w:t>
      </w:r>
      <w:proofErr w:type="spellEnd"/>
      <w:r w:rsidR="007A5B23" w:rsidRPr="00473C59">
        <w:rPr>
          <w:rFonts w:ascii="Times New Roman" w:hAnsi="Times New Roman" w:cs="Times New Roman"/>
          <w:sz w:val="24"/>
          <w:szCs w:val="24"/>
        </w:rPr>
        <w:t xml:space="preserve">. New York, </w:t>
      </w:r>
      <w:proofErr w:type="spellStart"/>
      <w:r w:rsidR="007A5B23" w:rsidRPr="00473C59">
        <w:rPr>
          <w:rFonts w:ascii="Times New Roman" w:hAnsi="Times New Roman" w:cs="Times New Roman"/>
          <w:sz w:val="24"/>
          <w:szCs w:val="24"/>
        </w:rPr>
        <w:t>London</w:t>
      </w:r>
      <w:proofErr w:type="spellEnd"/>
      <w:r w:rsidR="007A5B23" w:rsidRPr="00473C59">
        <w:rPr>
          <w:rFonts w:ascii="Times New Roman" w:hAnsi="Times New Roman" w:cs="Times New Roman"/>
          <w:sz w:val="24"/>
          <w:szCs w:val="24"/>
        </w:rPr>
        <w:t xml:space="preserve">: </w:t>
      </w:r>
      <w:proofErr w:type="spellStart"/>
      <w:r w:rsidR="007A5B23" w:rsidRPr="00473C59">
        <w:rPr>
          <w:rFonts w:ascii="Times New Roman" w:hAnsi="Times New Roman" w:cs="Times New Roman"/>
          <w:sz w:val="24"/>
          <w:szCs w:val="24"/>
        </w:rPr>
        <w:t>The</w:t>
      </w:r>
      <w:proofErr w:type="spellEnd"/>
      <w:r w:rsidR="007A5B23" w:rsidRPr="00473C59">
        <w:rPr>
          <w:rFonts w:ascii="Times New Roman" w:hAnsi="Times New Roman" w:cs="Times New Roman"/>
          <w:sz w:val="24"/>
          <w:szCs w:val="24"/>
        </w:rPr>
        <w:t xml:space="preserve"> </w:t>
      </w:r>
      <w:proofErr w:type="spellStart"/>
      <w:r w:rsidR="007A5B23" w:rsidRPr="00473C59">
        <w:rPr>
          <w:rFonts w:ascii="Times New Roman" w:hAnsi="Times New Roman" w:cs="Times New Roman"/>
          <w:sz w:val="24"/>
          <w:szCs w:val="24"/>
        </w:rPr>
        <w:t>Guilford</w:t>
      </w:r>
      <w:proofErr w:type="spellEnd"/>
      <w:r w:rsidR="00053AE0">
        <w:rPr>
          <w:rFonts w:ascii="Times New Roman" w:hAnsi="Times New Roman" w:cs="Times New Roman"/>
          <w:sz w:val="24"/>
          <w:szCs w:val="24"/>
        </w:rPr>
        <w:t xml:space="preserve"> Press.</w:t>
      </w:r>
    </w:p>
    <w:p w:rsidR="00DB6BA1" w:rsidRPr="00473C59" w:rsidRDefault="00525E77"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Dehn</w:t>
      </w:r>
      <w:r w:rsidR="00F66D56" w:rsidRPr="00473C59">
        <w:rPr>
          <w:rFonts w:ascii="Times New Roman" w:hAnsi="Times New Roman" w:cs="Times New Roman"/>
          <w:caps/>
          <w:sz w:val="24"/>
          <w:szCs w:val="24"/>
        </w:rPr>
        <w:t>, M. J.</w:t>
      </w:r>
      <w:r w:rsidRPr="00473C59">
        <w:rPr>
          <w:rFonts w:ascii="Times New Roman" w:hAnsi="Times New Roman" w:cs="Times New Roman"/>
          <w:sz w:val="24"/>
          <w:szCs w:val="24"/>
        </w:rPr>
        <w:t xml:space="preserve"> 2008</w:t>
      </w:r>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Working</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Memory</w:t>
      </w:r>
      <w:proofErr w:type="spellEnd"/>
      <w:r w:rsidR="00F66D56" w:rsidRPr="00053AE0">
        <w:rPr>
          <w:rFonts w:ascii="Times New Roman" w:hAnsi="Times New Roman" w:cs="Times New Roman"/>
          <w:i/>
          <w:sz w:val="24"/>
          <w:szCs w:val="24"/>
        </w:rPr>
        <w:t xml:space="preserve"> and </w:t>
      </w:r>
      <w:proofErr w:type="spellStart"/>
      <w:r w:rsidR="00F66D56" w:rsidRPr="00053AE0">
        <w:rPr>
          <w:rFonts w:ascii="Times New Roman" w:hAnsi="Times New Roman" w:cs="Times New Roman"/>
          <w:i/>
          <w:sz w:val="24"/>
          <w:szCs w:val="24"/>
        </w:rPr>
        <w:t>Academic</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Learning</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Assessment</w:t>
      </w:r>
      <w:proofErr w:type="spellEnd"/>
      <w:r w:rsidR="00F66D56" w:rsidRPr="00053AE0">
        <w:rPr>
          <w:rFonts w:ascii="Times New Roman" w:hAnsi="Times New Roman" w:cs="Times New Roman"/>
          <w:i/>
          <w:sz w:val="24"/>
          <w:szCs w:val="24"/>
        </w:rPr>
        <w:t xml:space="preserve"> and </w:t>
      </w:r>
      <w:proofErr w:type="spellStart"/>
      <w:r w:rsidR="00F66D56" w:rsidRPr="00053AE0">
        <w:rPr>
          <w:rFonts w:ascii="Times New Roman" w:hAnsi="Times New Roman" w:cs="Times New Roman"/>
          <w:i/>
          <w:sz w:val="24"/>
          <w:szCs w:val="24"/>
        </w:rPr>
        <w:t>Intervention</w:t>
      </w:r>
      <w:proofErr w:type="spellEnd"/>
      <w:r w:rsidR="00F66D56" w:rsidRPr="00473C59">
        <w:rPr>
          <w:rFonts w:ascii="Times New Roman" w:hAnsi="Times New Roman" w:cs="Times New Roman"/>
          <w:sz w:val="24"/>
          <w:szCs w:val="24"/>
        </w:rPr>
        <w:t xml:space="preserve">. New Jersey: </w:t>
      </w:r>
      <w:proofErr w:type="spellStart"/>
      <w:r w:rsidR="00F66D56" w:rsidRPr="00473C59">
        <w:rPr>
          <w:rFonts w:ascii="Times New Roman" w:hAnsi="Times New Roman" w:cs="Times New Roman"/>
          <w:sz w:val="24"/>
          <w:szCs w:val="24"/>
        </w:rPr>
        <w:t>John</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Wiley</w:t>
      </w:r>
      <w:proofErr w:type="spellEnd"/>
      <w:r w:rsidR="00F66D56" w:rsidRPr="00473C59">
        <w:rPr>
          <w:rFonts w:ascii="Times New Roman" w:hAnsi="Times New Roman" w:cs="Times New Roman"/>
          <w:sz w:val="24"/>
          <w:szCs w:val="24"/>
        </w:rPr>
        <w:t xml:space="preserve"> &amp; </w:t>
      </w:r>
      <w:proofErr w:type="spellStart"/>
      <w:r w:rsidR="00F66D56" w:rsidRPr="00473C59">
        <w:rPr>
          <w:rFonts w:ascii="Times New Roman" w:hAnsi="Times New Roman" w:cs="Times New Roman"/>
          <w:sz w:val="24"/>
          <w:szCs w:val="24"/>
        </w:rPr>
        <w:t>Sons</w:t>
      </w:r>
      <w:proofErr w:type="spellEnd"/>
      <w:r w:rsidR="00F66D56" w:rsidRPr="00473C59">
        <w:rPr>
          <w:rFonts w:ascii="Times New Roman" w:hAnsi="Times New Roman" w:cs="Times New Roman"/>
          <w:sz w:val="24"/>
          <w:szCs w:val="24"/>
        </w:rPr>
        <w:t>.</w:t>
      </w:r>
    </w:p>
    <w:p w:rsidR="00525E77" w:rsidRPr="00473C59" w:rsidRDefault="00DB6BA1" w:rsidP="00473C59">
      <w:pPr>
        <w:pStyle w:val="Odsekzoznamu"/>
        <w:numPr>
          <w:ilvl w:val="0"/>
          <w:numId w:val="23"/>
        </w:numPr>
        <w:spacing w:after="0"/>
        <w:ind w:left="426"/>
        <w:rPr>
          <w:rFonts w:ascii="Times New Roman" w:hAnsi="Times New Roman" w:cs="Times New Roman"/>
          <w:color w:val="FF0000"/>
          <w:sz w:val="24"/>
          <w:szCs w:val="24"/>
        </w:rPr>
      </w:pPr>
      <w:r w:rsidRPr="00053AE0">
        <w:rPr>
          <w:rFonts w:ascii="Times New Roman" w:hAnsi="Times New Roman" w:cs="Times New Roman"/>
          <w:caps/>
          <w:sz w:val="24"/>
          <w:szCs w:val="24"/>
        </w:rPr>
        <w:t xml:space="preserve">Englert, C.S., Tarrant, K.L., Mariage, T.V. </w:t>
      </w:r>
      <w:r w:rsidRPr="00841973">
        <w:rPr>
          <w:rFonts w:ascii="Times New Roman" w:hAnsi="Times New Roman" w:cs="Times New Roman"/>
          <w:sz w:val="24"/>
          <w:szCs w:val="24"/>
        </w:rPr>
        <w:t>a</w:t>
      </w:r>
      <w:r w:rsidRPr="00053AE0">
        <w:rPr>
          <w:rFonts w:ascii="Times New Roman" w:hAnsi="Times New Roman" w:cs="Times New Roman"/>
          <w:caps/>
          <w:sz w:val="24"/>
          <w:szCs w:val="24"/>
        </w:rPr>
        <w:t xml:space="preserve"> Oxer, T.</w:t>
      </w:r>
      <w:r w:rsidR="00053AE0">
        <w:rPr>
          <w:rFonts w:ascii="Times New Roman" w:hAnsi="Times New Roman" w:cs="Times New Roman"/>
          <w:caps/>
          <w:sz w:val="24"/>
          <w:szCs w:val="24"/>
        </w:rPr>
        <w:t xml:space="preserve">, </w:t>
      </w:r>
      <w:r w:rsidRPr="00053AE0">
        <w:rPr>
          <w:rFonts w:ascii="Times New Roman" w:hAnsi="Times New Roman" w:cs="Times New Roman"/>
          <w:sz w:val="24"/>
          <w:szCs w:val="24"/>
        </w:rPr>
        <w:t>1994</w:t>
      </w:r>
      <w:r w:rsidR="00053AE0">
        <w:rPr>
          <w:rFonts w:ascii="Times New Roman" w:hAnsi="Times New Roman" w:cs="Times New Roman"/>
          <w:sz w:val="24"/>
          <w:szCs w:val="24"/>
        </w:rPr>
        <w:t>.</w:t>
      </w:r>
      <w:r w:rsidRPr="00053AE0">
        <w:rPr>
          <w:rFonts w:ascii="Times New Roman" w:hAnsi="Times New Roman" w:cs="Times New Roman"/>
          <w:sz w:val="24"/>
          <w:szCs w:val="24"/>
        </w:rPr>
        <w:t xml:space="preserve"> </w:t>
      </w:r>
      <w:proofErr w:type="spellStart"/>
      <w:r w:rsidRPr="00053AE0">
        <w:rPr>
          <w:rFonts w:ascii="Times New Roman" w:hAnsi="Times New Roman" w:cs="Times New Roman"/>
          <w:sz w:val="24"/>
          <w:szCs w:val="24"/>
        </w:rPr>
        <w:t>Lesson</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talk</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as</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the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work</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of</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reading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groups</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the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eff</w:t>
      </w:r>
      <w:r w:rsidR="00053AE0">
        <w:rPr>
          <w:rFonts w:ascii="Times New Roman" w:hAnsi="Times New Roman" w:cs="Times New Roman"/>
          <w:sz w:val="24"/>
          <w:szCs w:val="24"/>
        </w:rPr>
        <w:t>ectiveness</w:t>
      </w:r>
      <w:proofErr w:type="spellEnd"/>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of</w:t>
      </w:r>
      <w:proofErr w:type="spellEnd"/>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two</w:t>
      </w:r>
      <w:proofErr w:type="spellEnd"/>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interventions</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i/>
          <w:iCs/>
          <w:sz w:val="24"/>
          <w:szCs w:val="24"/>
        </w:rPr>
        <w:t>Journal</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of</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Learning</w:t>
      </w:r>
      <w:proofErr w:type="spellEnd"/>
      <w:r w:rsidRPr="00473C59">
        <w:rPr>
          <w:rFonts w:ascii="Times New Roman" w:hAnsi="Times New Roman" w:cs="Times New Roman"/>
          <w:i/>
          <w:iCs/>
          <w:sz w:val="24"/>
          <w:szCs w:val="24"/>
        </w:rPr>
        <w:t xml:space="preserve"> </w:t>
      </w:r>
      <w:proofErr w:type="spellStart"/>
      <w:r w:rsidRPr="00473C59">
        <w:rPr>
          <w:rFonts w:ascii="Times New Roman" w:hAnsi="Times New Roman" w:cs="Times New Roman"/>
          <w:i/>
          <w:iCs/>
          <w:sz w:val="24"/>
          <w:szCs w:val="24"/>
        </w:rPr>
        <w:t>Disabilities</w:t>
      </w:r>
      <w:proofErr w:type="spellEnd"/>
      <w:r w:rsidRPr="00473C59">
        <w:rPr>
          <w:rFonts w:ascii="Times New Roman" w:hAnsi="Times New Roman" w:cs="Times New Roman"/>
          <w:i/>
          <w:iCs/>
          <w:sz w:val="24"/>
          <w:szCs w:val="24"/>
        </w:rPr>
        <w:t xml:space="preserve"> 27</w:t>
      </w:r>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 xml:space="preserve">. </w:t>
      </w:r>
      <w:r w:rsidRPr="00473C59">
        <w:rPr>
          <w:rFonts w:ascii="Times New Roman" w:hAnsi="Times New Roman" w:cs="Times New Roman"/>
          <w:sz w:val="24"/>
          <w:szCs w:val="24"/>
        </w:rPr>
        <w:t>165</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w:t>
      </w:r>
      <w:r w:rsidR="00053AE0">
        <w:rPr>
          <w:rFonts w:ascii="Times New Roman" w:hAnsi="Times New Roman" w:cs="Times New Roman"/>
          <w:sz w:val="24"/>
          <w:szCs w:val="24"/>
        </w:rPr>
        <w:t xml:space="preserve"> 1</w:t>
      </w:r>
      <w:r w:rsidRPr="00473C59">
        <w:rPr>
          <w:rFonts w:ascii="Times New Roman" w:hAnsi="Times New Roman" w:cs="Times New Roman"/>
          <w:sz w:val="24"/>
          <w:szCs w:val="24"/>
        </w:rPr>
        <w:t>85.</w:t>
      </w:r>
    </w:p>
    <w:p w:rsidR="00525E77" w:rsidRPr="00473C59" w:rsidRDefault="00525E77" w:rsidP="00473C59">
      <w:pPr>
        <w:pStyle w:val="Odsekzoznamu"/>
        <w:numPr>
          <w:ilvl w:val="0"/>
          <w:numId w:val="23"/>
        </w:numPr>
        <w:autoSpaceDE w:val="0"/>
        <w:autoSpaceDN w:val="0"/>
        <w:adjustRightInd w:val="0"/>
        <w:spacing w:after="0" w:line="240" w:lineRule="auto"/>
        <w:ind w:left="426"/>
        <w:rPr>
          <w:rFonts w:ascii="Times New Roman" w:hAnsi="Times New Roman" w:cs="Times New Roman"/>
          <w:sz w:val="24"/>
          <w:szCs w:val="24"/>
        </w:rPr>
      </w:pPr>
      <w:r w:rsidRPr="00473C59">
        <w:rPr>
          <w:rFonts w:ascii="Times New Roman" w:hAnsi="Times New Roman" w:cs="Times New Roman"/>
          <w:caps/>
          <w:sz w:val="24"/>
          <w:szCs w:val="24"/>
        </w:rPr>
        <w:t xml:space="preserve">Fatzer, </w:t>
      </w:r>
      <w:r w:rsidR="00F66D56" w:rsidRPr="00473C59">
        <w:rPr>
          <w:rFonts w:ascii="Times New Roman" w:hAnsi="Times New Roman" w:cs="Times New Roman"/>
          <w:caps/>
          <w:sz w:val="24"/>
          <w:szCs w:val="24"/>
        </w:rPr>
        <w:t xml:space="preserve">S. T. </w:t>
      </w:r>
      <w:r w:rsidR="00F66D56" w:rsidRPr="00053AE0">
        <w:rPr>
          <w:rFonts w:ascii="Times New Roman" w:hAnsi="Times New Roman" w:cs="Times New Roman"/>
          <w:sz w:val="24"/>
          <w:szCs w:val="24"/>
        </w:rPr>
        <w:t>a</w:t>
      </w:r>
      <w:r w:rsidR="00F66D56" w:rsidRPr="00473C59">
        <w:rPr>
          <w:rFonts w:ascii="Times New Roman" w:hAnsi="Times New Roman" w:cs="Times New Roman"/>
          <w:caps/>
          <w:sz w:val="24"/>
          <w:szCs w:val="24"/>
        </w:rPr>
        <w:t xml:space="preserve"> C. M. </w:t>
      </w:r>
      <w:r w:rsidRPr="00473C59">
        <w:rPr>
          <w:rFonts w:ascii="Times New Roman" w:hAnsi="Times New Roman" w:cs="Times New Roman"/>
          <w:caps/>
          <w:sz w:val="24"/>
          <w:szCs w:val="24"/>
        </w:rPr>
        <w:t>Roeber</w:t>
      </w:r>
      <w:r w:rsidR="00A447A3">
        <w:rPr>
          <w:rFonts w:ascii="Times New Roman" w:hAnsi="Times New Roman" w:cs="Times New Roman"/>
          <w:caps/>
          <w:sz w:val="24"/>
          <w:szCs w:val="24"/>
        </w:rPr>
        <w:t>S</w:t>
      </w:r>
      <w:r w:rsidR="00F66D56" w:rsidRPr="00473C59">
        <w:rPr>
          <w:rFonts w:ascii="Times New Roman" w:hAnsi="Times New Roman" w:cs="Times New Roman"/>
          <w:sz w:val="24"/>
          <w:szCs w:val="24"/>
        </w:rPr>
        <w:t>,</w:t>
      </w:r>
      <w:r w:rsidRPr="00473C59">
        <w:rPr>
          <w:rFonts w:ascii="Times New Roman" w:hAnsi="Times New Roman" w:cs="Times New Roman"/>
          <w:sz w:val="24"/>
          <w:szCs w:val="24"/>
        </w:rPr>
        <w:t xml:space="preserve"> 2013</w:t>
      </w:r>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Language</w:t>
      </w:r>
      <w:proofErr w:type="spellEnd"/>
      <w:r w:rsidR="00F66D56" w:rsidRPr="00473C59">
        <w:rPr>
          <w:rFonts w:ascii="Times New Roman" w:hAnsi="Times New Roman" w:cs="Times New Roman"/>
          <w:sz w:val="24"/>
          <w:szCs w:val="24"/>
        </w:rPr>
        <w:t xml:space="preserve"> and </w:t>
      </w:r>
      <w:proofErr w:type="spellStart"/>
      <w:r w:rsidR="00F66D56" w:rsidRPr="00473C59">
        <w:rPr>
          <w:rFonts w:ascii="Times New Roman" w:hAnsi="Times New Roman" w:cs="Times New Roman"/>
          <w:sz w:val="24"/>
          <w:szCs w:val="24"/>
        </w:rPr>
        <w:t>Executive</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Functioning</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Children’s</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Benefit</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from</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Induced</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Verbal</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Strategies</w:t>
      </w:r>
      <w:proofErr w:type="spellEnd"/>
      <w:r w:rsidR="00F66D56" w:rsidRPr="00473C59">
        <w:rPr>
          <w:rFonts w:ascii="Times New Roman" w:hAnsi="Times New Roman" w:cs="Times New Roman"/>
          <w:sz w:val="24"/>
          <w:szCs w:val="24"/>
        </w:rPr>
        <w:t xml:space="preserve"> in </w:t>
      </w:r>
      <w:proofErr w:type="spellStart"/>
      <w:r w:rsidR="00F66D56" w:rsidRPr="00473C59">
        <w:rPr>
          <w:rFonts w:ascii="Times New Roman" w:hAnsi="Times New Roman" w:cs="Times New Roman"/>
          <w:sz w:val="24"/>
          <w:szCs w:val="24"/>
        </w:rPr>
        <w:t>Different</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Tasks</w:t>
      </w:r>
      <w:proofErr w:type="spellEnd"/>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Journal</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of</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Educational</w:t>
      </w:r>
      <w:proofErr w:type="spellEnd"/>
      <w:r w:rsidR="00F66D56" w:rsidRPr="00053AE0">
        <w:rPr>
          <w:rFonts w:ascii="Times New Roman" w:hAnsi="Times New Roman" w:cs="Times New Roman"/>
          <w:i/>
          <w:sz w:val="24"/>
          <w:szCs w:val="24"/>
        </w:rPr>
        <w:t xml:space="preserve"> and </w:t>
      </w:r>
      <w:proofErr w:type="spellStart"/>
      <w:r w:rsidR="00F66D56" w:rsidRPr="00053AE0">
        <w:rPr>
          <w:rFonts w:ascii="Times New Roman" w:hAnsi="Times New Roman" w:cs="Times New Roman"/>
          <w:i/>
          <w:sz w:val="24"/>
          <w:szCs w:val="24"/>
        </w:rPr>
        <w:t>Developmental</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Psychology</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Vol</w:t>
      </w:r>
      <w:proofErr w:type="spellEnd"/>
      <w:r w:rsidR="00F66D56" w:rsidRPr="00473C59">
        <w:rPr>
          <w:rFonts w:ascii="Times New Roman" w:hAnsi="Times New Roman" w:cs="Times New Roman"/>
          <w:sz w:val="24"/>
          <w:szCs w:val="24"/>
        </w:rPr>
        <w:t>. 3, No. 1</w:t>
      </w:r>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 xml:space="preserve">. </w:t>
      </w:r>
      <w:r w:rsidR="00A447A3" w:rsidRPr="00A447A3">
        <w:rPr>
          <w:rFonts w:ascii="Times New Roman" w:hAnsi="Times New Roman" w:cs="Times New Roman"/>
          <w:sz w:val="24"/>
          <w:szCs w:val="24"/>
        </w:rPr>
        <w:t>9</w:t>
      </w:r>
      <w:r w:rsidR="00F66D56" w:rsidRPr="00473C59">
        <w:rPr>
          <w:rFonts w:ascii="Times New Roman" w:hAnsi="Times New Roman" w:cs="Times New Roman"/>
          <w:sz w:val="24"/>
          <w:szCs w:val="24"/>
        </w:rPr>
        <w:t>.</w:t>
      </w:r>
    </w:p>
    <w:p w:rsidR="00525E77" w:rsidRPr="00473C59" w:rsidRDefault="00525E77"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Gaskins,</w:t>
      </w:r>
      <w:r w:rsidR="00DB6BA1" w:rsidRPr="00473C59">
        <w:rPr>
          <w:rFonts w:ascii="Times New Roman" w:hAnsi="Times New Roman" w:cs="Times New Roman"/>
          <w:caps/>
          <w:sz w:val="24"/>
          <w:szCs w:val="24"/>
        </w:rPr>
        <w:t xml:space="preserve"> I. W.,</w:t>
      </w:r>
      <w:r w:rsidRPr="00473C59">
        <w:rPr>
          <w:rFonts w:ascii="Times New Roman" w:hAnsi="Times New Roman" w:cs="Times New Roman"/>
          <w:caps/>
          <w:sz w:val="24"/>
          <w:szCs w:val="24"/>
        </w:rPr>
        <w:t xml:space="preserve"> Satlow, </w:t>
      </w:r>
      <w:r w:rsidR="00DB6BA1" w:rsidRPr="00473C59">
        <w:rPr>
          <w:rFonts w:ascii="Times New Roman" w:hAnsi="Times New Roman" w:cs="Times New Roman"/>
          <w:caps/>
          <w:sz w:val="24"/>
          <w:szCs w:val="24"/>
        </w:rPr>
        <w:t xml:space="preserve">E. </w:t>
      </w:r>
      <w:r w:rsidR="00DB6BA1" w:rsidRPr="00053AE0">
        <w:rPr>
          <w:rFonts w:ascii="Times New Roman" w:hAnsi="Times New Roman" w:cs="Times New Roman"/>
          <w:sz w:val="24"/>
          <w:szCs w:val="24"/>
        </w:rPr>
        <w:t>a</w:t>
      </w:r>
      <w:r w:rsidR="00DB6BA1" w:rsidRPr="00473C59">
        <w:rPr>
          <w:rFonts w:ascii="Times New Roman" w:hAnsi="Times New Roman" w:cs="Times New Roman"/>
          <w:caps/>
          <w:sz w:val="24"/>
          <w:szCs w:val="24"/>
        </w:rPr>
        <w:t xml:space="preserve"> M. </w:t>
      </w:r>
      <w:r w:rsidRPr="00473C59">
        <w:rPr>
          <w:rFonts w:ascii="Times New Roman" w:hAnsi="Times New Roman" w:cs="Times New Roman"/>
          <w:caps/>
          <w:sz w:val="24"/>
          <w:szCs w:val="24"/>
        </w:rPr>
        <w:t>Presley</w:t>
      </w:r>
      <w:r w:rsidR="00DB6BA1" w:rsidRPr="00473C59">
        <w:rPr>
          <w:rFonts w:ascii="Times New Roman" w:hAnsi="Times New Roman" w:cs="Times New Roman"/>
          <w:caps/>
          <w:sz w:val="24"/>
          <w:szCs w:val="24"/>
        </w:rPr>
        <w:t>,</w:t>
      </w:r>
      <w:r w:rsidRPr="00473C59">
        <w:rPr>
          <w:rFonts w:ascii="Times New Roman" w:hAnsi="Times New Roman" w:cs="Times New Roman"/>
          <w:sz w:val="24"/>
          <w:szCs w:val="24"/>
        </w:rPr>
        <w:t xml:space="preserve"> 2007</w:t>
      </w:r>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Executive</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Control</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of</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Reading</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Comprehension</w:t>
      </w:r>
      <w:proofErr w:type="spellEnd"/>
      <w:r w:rsidR="00DB6BA1" w:rsidRPr="00473C59">
        <w:rPr>
          <w:rFonts w:ascii="Times New Roman" w:hAnsi="Times New Roman" w:cs="Times New Roman"/>
          <w:sz w:val="24"/>
          <w:szCs w:val="24"/>
        </w:rPr>
        <w:t xml:space="preserve"> in </w:t>
      </w:r>
      <w:proofErr w:type="spellStart"/>
      <w:r w:rsidR="00DB6BA1" w:rsidRPr="00473C59">
        <w:rPr>
          <w:rFonts w:ascii="Times New Roman" w:hAnsi="Times New Roman" w:cs="Times New Roman"/>
          <w:sz w:val="24"/>
          <w:szCs w:val="24"/>
        </w:rPr>
        <w:t>the</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Elementary</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School</w:t>
      </w:r>
      <w:proofErr w:type="spellEnd"/>
      <w:r w:rsidR="00DB6BA1" w:rsidRPr="00473C59">
        <w:rPr>
          <w:rFonts w:ascii="Times New Roman" w:hAnsi="Times New Roman" w:cs="Times New Roman"/>
          <w:sz w:val="24"/>
          <w:szCs w:val="24"/>
        </w:rPr>
        <w:t xml:space="preserve">. In: </w:t>
      </w:r>
      <w:proofErr w:type="spellStart"/>
      <w:r w:rsidR="00DB6BA1" w:rsidRPr="00053AE0">
        <w:rPr>
          <w:rFonts w:ascii="Times New Roman" w:hAnsi="Times New Roman" w:cs="Times New Roman"/>
          <w:sz w:val="24"/>
          <w:szCs w:val="24"/>
        </w:rPr>
        <w:t>Meltzer</w:t>
      </w:r>
      <w:proofErr w:type="spellEnd"/>
      <w:r w:rsidR="00DB6BA1" w:rsidRPr="00473C59">
        <w:rPr>
          <w:rFonts w:ascii="Times New Roman" w:hAnsi="Times New Roman" w:cs="Times New Roman"/>
          <w:sz w:val="24"/>
          <w:szCs w:val="24"/>
        </w:rPr>
        <w:t>, L. (</w:t>
      </w:r>
      <w:proofErr w:type="spellStart"/>
      <w:r w:rsidR="00DB6BA1" w:rsidRPr="00473C59">
        <w:rPr>
          <w:rFonts w:ascii="Times New Roman" w:hAnsi="Times New Roman" w:cs="Times New Roman"/>
          <w:sz w:val="24"/>
          <w:szCs w:val="24"/>
        </w:rPr>
        <w:t>ed</w:t>
      </w:r>
      <w:proofErr w:type="spellEnd"/>
      <w:r w:rsidR="00DB6BA1" w:rsidRPr="00473C59">
        <w:rPr>
          <w:rFonts w:ascii="Times New Roman" w:hAnsi="Times New Roman" w:cs="Times New Roman"/>
          <w:sz w:val="24"/>
          <w:szCs w:val="24"/>
        </w:rPr>
        <w:t xml:space="preserve">.) 2007: </w:t>
      </w:r>
      <w:proofErr w:type="spellStart"/>
      <w:r w:rsidR="00DB6BA1" w:rsidRPr="00053AE0">
        <w:rPr>
          <w:rFonts w:ascii="Times New Roman" w:hAnsi="Times New Roman" w:cs="Times New Roman"/>
          <w:i/>
          <w:sz w:val="24"/>
          <w:szCs w:val="24"/>
        </w:rPr>
        <w:t>Executive</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Function</w:t>
      </w:r>
      <w:proofErr w:type="spellEnd"/>
      <w:r w:rsidR="00DB6BA1" w:rsidRPr="00053AE0">
        <w:rPr>
          <w:rFonts w:ascii="Times New Roman" w:hAnsi="Times New Roman" w:cs="Times New Roman"/>
          <w:i/>
          <w:sz w:val="24"/>
          <w:szCs w:val="24"/>
        </w:rPr>
        <w:t xml:space="preserve"> in </w:t>
      </w:r>
      <w:proofErr w:type="spellStart"/>
      <w:r w:rsidR="00DB6BA1" w:rsidRPr="00053AE0">
        <w:rPr>
          <w:rFonts w:ascii="Times New Roman" w:hAnsi="Times New Roman" w:cs="Times New Roman"/>
          <w:i/>
          <w:sz w:val="24"/>
          <w:szCs w:val="24"/>
        </w:rPr>
        <w:t>Education</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From</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Theory</w:t>
      </w:r>
      <w:proofErr w:type="spellEnd"/>
      <w:r w:rsidR="00DB6BA1" w:rsidRPr="00053AE0">
        <w:rPr>
          <w:rFonts w:ascii="Times New Roman" w:hAnsi="Times New Roman" w:cs="Times New Roman"/>
          <w:i/>
          <w:sz w:val="24"/>
          <w:szCs w:val="24"/>
        </w:rPr>
        <w:t xml:space="preserve"> to </w:t>
      </w:r>
      <w:proofErr w:type="spellStart"/>
      <w:r w:rsidR="00DB6BA1" w:rsidRPr="00053AE0">
        <w:rPr>
          <w:rFonts w:ascii="Times New Roman" w:hAnsi="Times New Roman" w:cs="Times New Roman"/>
          <w:i/>
          <w:sz w:val="24"/>
          <w:szCs w:val="24"/>
        </w:rPr>
        <w:t>Practice</w:t>
      </w:r>
      <w:proofErr w:type="spellEnd"/>
      <w:r w:rsidR="00DB6BA1" w:rsidRPr="00473C59">
        <w:rPr>
          <w:rFonts w:ascii="Times New Roman" w:hAnsi="Times New Roman" w:cs="Times New Roman"/>
          <w:sz w:val="24"/>
          <w:szCs w:val="24"/>
        </w:rPr>
        <w:t xml:space="preserve">. New York, </w:t>
      </w:r>
      <w:proofErr w:type="spellStart"/>
      <w:r w:rsidR="00DB6BA1" w:rsidRPr="00473C59">
        <w:rPr>
          <w:rFonts w:ascii="Times New Roman" w:hAnsi="Times New Roman" w:cs="Times New Roman"/>
          <w:sz w:val="24"/>
          <w:szCs w:val="24"/>
        </w:rPr>
        <w:t>London</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The</w:t>
      </w:r>
      <w:proofErr w:type="spellEnd"/>
      <w:r w:rsidR="00DB6BA1" w:rsidRPr="00473C59">
        <w:rPr>
          <w:rFonts w:ascii="Times New Roman" w:hAnsi="Times New Roman" w:cs="Times New Roman"/>
          <w:sz w:val="24"/>
          <w:szCs w:val="24"/>
        </w:rPr>
        <w:t xml:space="preserve"> </w:t>
      </w:r>
      <w:proofErr w:type="spellStart"/>
      <w:r w:rsidR="00DB6BA1" w:rsidRPr="00473C59">
        <w:rPr>
          <w:rFonts w:ascii="Times New Roman" w:hAnsi="Times New Roman" w:cs="Times New Roman"/>
          <w:sz w:val="24"/>
          <w:szCs w:val="24"/>
        </w:rPr>
        <w:t>Guilford</w:t>
      </w:r>
      <w:proofErr w:type="spellEnd"/>
      <w:r w:rsidR="00DB6BA1" w:rsidRPr="00473C59">
        <w:rPr>
          <w:rFonts w:ascii="Times New Roman" w:hAnsi="Times New Roman" w:cs="Times New Roman"/>
          <w:sz w:val="24"/>
          <w:szCs w:val="24"/>
        </w:rPr>
        <w:t xml:space="preserve"> Press. </w:t>
      </w:r>
      <w:proofErr w:type="spellStart"/>
      <w:r w:rsidR="00DB6BA1" w:rsidRPr="00473C59">
        <w:rPr>
          <w:rFonts w:ascii="Times New Roman" w:hAnsi="Times New Roman" w:cs="Times New Roman"/>
          <w:sz w:val="24"/>
          <w:szCs w:val="24"/>
        </w:rPr>
        <w:t>pp</w:t>
      </w:r>
      <w:proofErr w:type="spellEnd"/>
      <w:r w:rsidR="00053AE0">
        <w:rPr>
          <w:rFonts w:ascii="Times New Roman" w:hAnsi="Times New Roman" w:cs="Times New Roman"/>
          <w:sz w:val="24"/>
          <w:szCs w:val="24"/>
        </w:rPr>
        <w:t>.</w:t>
      </w:r>
      <w:r w:rsidR="00DB6BA1" w:rsidRPr="00473C59">
        <w:rPr>
          <w:rFonts w:ascii="Times New Roman" w:hAnsi="Times New Roman" w:cs="Times New Roman"/>
          <w:sz w:val="24"/>
          <w:szCs w:val="24"/>
        </w:rPr>
        <w:t xml:space="preserve"> 194 – 215.</w:t>
      </w:r>
    </w:p>
    <w:p w:rsidR="00DB6BA1" w:rsidRPr="00473C59" w:rsidRDefault="00053AE0" w:rsidP="00473C59">
      <w:pPr>
        <w:pStyle w:val="Odsekzoznamu"/>
        <w:numPr>
          <w:ilvl w:val="0"/>
          <w:numId w:val="23"/>
        </w:numPr>
        <w:spacing w:after="0"/>
        <w:ind w:left="426"/>
        <w:jc w:val="both"/>
        <w:rPr>
          <w:rFonts w:ascii="Times New Roman" w:hAnsi="Times New Roman" w:cs="Times New Roman"/>
          <w:sz w:val="24"/>
          <w:szCs w:val="24"/>
        </w:rPr>
      </w:pPr>
      <w:r>
        <w:rPr>
          <w:rFonts w:ascii="Times New Roman" w:hAnsi="Times New Roman" w:cs="Times New Roman"/>
          <w:caps/>
          <w:sz w:val="24"/>
          <w:szCs w:val="24"/>
        </w:rPr>
        <w:t xml:space="preserve">HARRIS, K. R. </w:t>
      </w:r>
      <w:r w:rsidRPr="00053AE0">
        <w:rPr>
          <w:rFonts w:ascii="Times New Roman" w:hAnsi="Times New Roman" w:cs="Times New Roman"/>
          <w:sz w:val="24"/>
          <w:szCs w:val="24"/>
        </w:rPr>
        <w:t>a</w:t>
      </w:r>
      <w:r w:rsidR="00DB6BA1" w:rsidRPr="00473C59">
        <w:rPr>
          <w:rFonts w:ascii="Times New Roman" w:hAnsi="Times New Roman" w:cs="Times New Roman"/>
          <w:caps/>
          <w:sz w:val="24"/>
          <w:szCs w:val="24"/>
        </w:rPr>
        <w:t xml:space="preserve"> GRAHAM, S.</w:t>
      </w:r>
      <w:r>
        <w:rPr>
          <w:rFonts w:ascii="Times New Roman" w:hAnsi="Times New Roman" w:cs="Times New Roman"/>
          <w:caps/>
          <w:sz w:val="24"/>
          <w:szCs w:val="24"/>
        </w:rPr>
        <w:t>, 1996.</w:t>
      </w:r>
      <w:r w:rsidR="00DB6BA1" w:rsidRPr="00473C59">
        <w:rPr>
          <w:rFonts w:ascii="Times New Roman" w:hAnsi="Times New Roman" w:cs="Times New Roman"/>
          <w:caps/>
          <w:sz w:val="24"/>
          <w:szCs w:val="24"/>
        </w:rPr>
        <w:t xml:space="preserve"> </w:t>
      </w:r>
      <w:proofErr w:type="spellStart"/>
      <w:r w:rsidR="00DB6BA1" w:rsidRPr="00053AE0">
        <w:rPr>
          <w:rFonts w:ascii="Times New Roman" w:hAnsi="Times New Roman" w:cs="Times New Roman"/>
          <w:i/>
          <w:caps/>
          <w:sz w:val="24"/>
          <w:szCs w:val="24"/>
        </w:rPr>
        <w:t>M</w:t>
      </w:r>
      <w:r w:rsidR="00DB6BA1" w:rsidRPr="00053AE0">
        <w:rPr>
          <w:rFonts w:ascii="Times New Roman" w:hAnsi="Times New Roman" w:cs="Times New Roman"/>
          <w:i/>
          <w:sz w:val="24"/>
          <w:szCs w:val="24"/>
        </w:rPr>
        <w:t>aking</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the</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writing</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process</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work</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Strategies</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for</w:t>
      </w:r>
      <w:proofErr w:type="spellEnd"/>
      <w:r w:rsidR="00DB6BA1" w:rsidRPr="00053AE0">
        <w:rPr>
          <w:rFonts w:ascii="Times New Roman" w:hAnsi="Times New Roman" w:cs="Times New Roman"/>
          <w:i/>
          <w:sz w:val="24"/>
          <w:szCs w:val="24"/>
        </w:rPr>
        <w:t xml:space="preserve"> </w:t>
      </w:r>
      <w:proofErr w:type="spellStart"/>
      <w:r w:rsidR="00DB6BA1" w:rsidRPr="00053AE0">
        <w:rPr>
          <w:rFonts w:ascii="Times New Roman" w:hAnsi="Times New Roman" w:cs="Times New Roman"/>
          <w:i/>
          <w:sz w:val="24"/>
          <w:szCs w:val="24"/>
        </w:rPr>
        <w:t>composition</w:t>
      </w:r>
      <w:proofErr w:type="spellEnd"/>
      <w:r w:rsidR="00DB6BA1" w:rsidRPr="00053AE0">
        <w:rPr>
          <w:rFonts w:ascii="Times New Roman" w:hAnsi="Times New Roman" w:cs="Times New Roman"/>
          <w:i/>
          <w:sz w:val="24"/>
          <w:szCs w:val="24"/>
        </w:rPr>
        <w:t xml:space="preserve"> and </w:t>
      </w:r>
      <w:proofErr w:type="spellStart"/>
      <w:r w:rsidR="00DB6BA1" w:rsidRPr="00053AE0">
        <w:rPr>
          <w:rFonts w:ascii="Times New Roman" w:hAnsi="Times New Roman" w:cs="Times New Roman"/>
          <w:i/>
          <w:sz w:val="24"/>
          <w:szCs w:val="24"/>
        </w:rPr>
        <w:t>self-regulation</w:t>
      </w:r>
      <w:proofErr w:type="spellEnd"/>
      <w:r w:rsidR="00DB6BA1" w:rsidRPr="00473C59">
        <w:rPr>
          <w:rFonts w:ascii="Times New Roman" w:hAnsi="Times New Roman" w:cs="Times New Roman"/>
          <w:sz w:val="24"/>
          <w:szCs w:val="24"/>
        </w:rPr>
        <w:t xml:space="preserve">. Cambridge, MA: </w:t>
      </w:r>
      <w:proofErr w:type="spellStart"/>
      <w:r w:rsidR="00DB6BA1" w:rsidRPr="00473C59">
        <w:rPr>
          <w:rFonts w:ascii="Times New Roman" w:hAnsi="Times New Roman" w:cs="Times New Roman"/>
          <w:sz w:val="24"/>
          <w:szCs w:val="24"/>
        </w:rPr>
        <w:t>Brookline</w:t>
      </w:r>
      <w:proofErr w:type="spellEnd"/>
      <w:r w:rsidR="00DB6BA1" w:rsidRPr="00473C59">
        <w:rPr>
          <w:rFonts w:ascii="Times New Roman" w:hAnsi="Times New Roman" w:cs="Times New Roman"/>
          <w:sz w:val="24"/>
          <w:szCs w:val="24"/>
        </w:rPr>
        <w:t>, 1996.</w:t>
      </w:r>
    </w:p>
    <w:p w:rsidR="00633DCF" w:rsidRPr="000F0D38" w:rsidRDefault="00841973" w:rsidP="000F0D38">
      <w:pPr>
        <w:pStyle w:val="Odsekzoznamu"/>
        <w:numPr>
          <w:ilvl w:val="0"/>
          <w:numId w:val="23"/>
        </w:numPr>
        <w:spacing w:after="0"/>
        <w:ind w:left="426"/>
        <w:rPr>
          <w:rFonts w:ascii="Times New Roman" w:hAnsi="Times New Roman" w:cs="Times New Roman"/>
          <w:sz w:val="24"/>
          <w:szCs w:val="24"/>
        </w:rPr>
      </w:pPr>
      <w:r w:rsidRPr="00841973">
        <w:rPr>
          <w:rFonts w:ascii="Times New Roman" w:hAnsi="Times New Roman" w:cs="Times New Roman"/>
          <w:caps/>
          <w:sz w:val="24"/>
          <w:szCs w:val="24"/>
        </w:rPr>
        <w:t>Jensen</w:t>
      </w:r>
      <w:r w:rsidRPr="00841973">
        <w:rPr>
          <w:rFonts w:ascii="Times New Roman" w:hAnsi="Times New Roman" w:cs="Times New Roman"/>
          <w:sz w:val="24"/>
          <w:szCs w:val="24"/>
        </w:rPr>
        <w:t xml:space="preserve">, M. R., 2009. </w:t>
      </w:r>
      <w:proofErr w:type="spellStart"/>
      <w:r w:rsidRPr="000F0D38">
        <w:rPr>
          <w:rFonts w:ascii="Times New Roman" w:hAnsi="Times New Roman" w:cs="Times New Roman"/>
          <w:i/>
          <w:sz w:val="24"/>
          <w:szCs w:val="24"/>
        </w:rPr>
        <w:t>Dynamic</w:t>
      </w:r>
      <w:proofErr w:type="spellEnd"/>
      <w:r w:rsidRPr="000F0D38">
        <w:rPr>
          <w:rFonts w:ascii="Times New Roman" w:hAnsi="Times New Roman" w:cs="Times New Roman"/>
          <w:i/>
          <w:sz w:val="24"/>
          <w:szCs w:val="24"/>
        </w:rPr>
        <w:t xml:space="preserve"> </w:t>
      </w:r>
      <w:proofErr w:type="spellStart"/>
      <w:r w:rsidRPr="000F0D38">
        <w:rPr>
          <w:rFonts w:ascii="Times New Roman" w:hAnsi="Times New Roman" w:cs="Times New Roman"/>
          <w:i/>
          <w:sz w:val="24"/>
          <w:szCs w:val="24"/>
        </w:rPr>
        <w:t>Assessment</w:t>
      </w:r>
      <w:proofErr w:type="spellEnd"/>
      <w:r w:rsidRPr="000F0D38">
        <w:rPr>
          <w:rFonts w:ascii="Times New Roman" w:hAnsi="Times New Roman" w:cs="Times New Roman"/>
          <w:i/>
          <w:sz w:val="24"/>
          <w:szCs w:val="24"/>
        </w:rPr>
        <w:t xml:space="preserve">, </w:t>
      </w:r>
      <w:proofErr w:type="spellStart"/>
      <w:r w:rsidRPr="000F0D38">
        <w:rPr>
          <w:rFonts w:ascii="Times New Roman" w:hAnsi="Times New Roman" w:cs="Times New Roman"/>
          <w:i/>
          <w:sz w:val="24"/>
          <w:szCs w:val="24"/>
        </w:rPr>
        <w:t>Learning</w:t>
      </w:r>
      <w:proofErr w:type="spellEnd"/>
      <w:r w:rsidRPr="000F0D38">
        <w:rPr>
          <w:rFonts w:ascii="Times New Roman" w:hAnsi="Times New Roman" w:cs="Times New Roman"/>
          <w:i/>
          <w:sz w:val="24"/>
          <w:szCs w:val="24"/>
        </w:rPr>
        <w:t xml:space="preserve">, </w:t>
      </w:r>
      <w:proofErr w:type="spellStart"/>
      <w:r w:rsidRPr="000F0D38">
        <w:rPr>
          <w:rFonts w:ascii="Times New Roman" w:hAnsi="Times New Roman" w:cs="Times New Roman"/>
          <w:i/>
          <w:sz w:val="24"/>
          <w:szCs w:val="24"/>
        </w:rPr>
        <w:t>Culture</w:t>
      </w:r>
      <w:proofErr w:type="spellEnd"/>
      <w:r w:rsidRPr="000F0D38">
        <w:rPr>
          <w:rFonts w:ascii="Times New Roman" w:hAnsi="Times New Roman" w:cs="Times New Roman"/>
          <w:i/>
          <w:sz w:val="24"/>
          <w:szCs w:val="24"/>
        </w:rPr>
        <w:t xml:space="preserve"> and </w:t>
      </w:r>
      <w:proofErr w:type="spellStart"/>
      <w:r w:rsidRPr="000F0D38">
        <w:rPr>
          <w:rFonts w:ascii="Times New Roman" w:hAnsi="Times New Roman" w:cs="Times New Roman"/>
          <w:i/>
          <w:sz w:val="24"/>
          <w:szCs w:val="24"/>
        </w:rPr>
        <w:t>Cognition</w:t>
      </w:r>
      <w:proofErr w:type="spellEnd"/>
      <w:r w:rsidRPr="00841973">
        <w:rPr>
          <w:rFonts w:ascii="Times New Roman" w:hAnsi="Times New Roman" w:cs="Times New Roman"/>
          <w:sz w:val="24"/>
          <w:szCs w:val="24"/>
        </w:rPr>
        <w:t xml:space="preserve">. </w:t>
      </w:r>
      <w:proofErr w:type="spellStart"/>
      <w:r w:rsidRPr="00841973">
        <w:rPr>
          <w:rFonts w:ascii="Times New Roman" w:hAnsi="Times New Roman" w:cs="Times New Roman"/>
          <w:sz w:val="24"/>
          <w:szCs w:val="24"/>
        </w:rPr>
        <w:t>International</w:t>
      </w:r>
      <w:proofErr w:type="spellEnd"/>
      <w:r w:rsidRPr="00841973">
        <w:rPr>
          <w:rFonts w:ascii="Times New Roman" w:hAnsi="Times New Roman" w:cs="Times New Roman"/>
          <w:sz w:val="24"/>
          <w:szCs w:val="24"/>
        </w:rPr>
        <w:t xml:space="preserve"> Center </w:t>
      </w:r>
      <w:proofErr w:type="spellStart"/>
      <w:r w:rsidRPr="00841973">
        <w:rPr>
          <w:rFonts w:ascii="Times New Roman" w:hAnsi="Times New Roman" w:cs="Times New Roman"/>
          <w:sz w:val="24"/>
          <w:szCs w:val="24"/>
        </w:rPr>
        <w:t>for</w:t>
      </w:r>
      <w:proofErr w:type="spellEnd"/>
      <w:r w:rsidRPr="00841973">
        <w:rPr>
          <w:rFonts w:ascii="Times New Roman" w:hAnsi="Times New Roman" w:cs="Times New Roman"/>
          <w:sz w:val="24"/>
          <w:szCs w:val="24"/>
        </w:rPr>
        <w:t xml:space="preserve"> </w:t>
      </w:r>
      <w:proofErr w:type="spellStart"/>
      <w:r w:rsidRPr="00841973">
        <w:rPr>
          <w:rFonts w:ascii="Times New Roman" w:hAnsi="Times New Roman" w:cs="Times New Roman"/>
          <w:sz w:val="24"/>
          <w:szCs w:val="24"/>
        </w:rPr>
        <w:t>Mediated</w:t>
      </w:r>
      <w:proofErr w:type="spellEnd"/>
      <w:r w:rsidR="000F0D38">
        <w:rPr>
          <w:rFonts w:ascii="Times New Roman" w:hAnsi="Times New Roman" w:cs="Times New Roman"/>
          <w:sz w:val="24"/>
          <w:szCs w:val="24"/>
        </w:rPr>
        <w:t xml:space="preserve"> </w:t>
      </w:r>
      <w:proofErr w:type="spellStart"/>
      <w:r w:rsidR="000F0D38">
        <w:rPr>
          <w:rFonts w:ascii="Times New Roman" w:hAnsi="Times New Roman" w:cs="Times New Roman"/>
          <w:sz w:val="24"/>
          <w:szCs w:val="24"/>
        </w:rPr>
        <w:t>Learning</w:t>
      </w:r>
      <w:proofErr w:type="spellEnd"/>
      <w:r w:rsidR="000F0D38">
        <w:rPr>
          <w:rFonts w:ascii="Times New Roman" w:hAnsi="Times New Roman" w:cs="Times New Roman"/>
          <w:sz w:val="24"/>
          <w:szCs w:val="24"/>
        </w:rPr>
        <w:t xml:space="preserve">, </w:t>
      </w:r>
      <w:proofErr w:type="spellStart"/>
      <w:r w:rsidR="000F0D38">
        <w:rPr>
          <w:rFonts w:ascii="Times New Roman" w:hAnsi="Times New Roman" w:cs="Times New Roman"/>
          <w:sz w:val="24"/>
          <w:szCs w:val="24"/>
        </w:rPr>
        <w:t>Roswell</w:t>
      </w:r>
      <w:proofErr w:type="spellEnd"/>
      <w:r w:rsidR="000F0D38">
        <w:rPr>
          <w:rFonts w:ascii="Times New Roman" w:hAnsi="Times New Roman" w:cs="Times New Roman"/>
          <w:sz w:val="24"/>
          <w:szCs w:val="24"/>
        </w:rPr>
        <w:t>, Georgia</w:t>
      </w:r>
      <w:r w:rsidRPr="000F0D38">
        <w:rPr>
          <w:rFonts w:ascii="Times New Roman" w:hAnsi="Times New Roman" w:cs="Times New Roman"/>
          <w:sz w:val="24"/>
          <w:szCs w:val="24"/>
        </w:rPr>
        <w:t>.</w:t>
      </w:r>
    </w:p>
    <w:p w:rsidR="00525E77" w:rsidRPr="00473C59" w:rsidRDefault="00633DCF"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Kelly, M., Moore, D.</w:t>
      </w:r>
      <w:r w:rsidR="00053AE0">
        <w:rPr>
          <w:rFonts w:ascii="Times New Roman" w:hAnsi="Times New Roman" w:cs="Times New Roman"/>
          <w:caps/>
          <w:sz w:val="24"/>
          <w:szCs w:val="24"/>
        </w:rPr>
        <w:t xml:space="preserve"> </w:t>
      </w:r>
      <w:r w:rsidRPr="00473C59">
        <w:rPr>
          <w:rFonts w:ascii="Times New Roman" w:hAnsi="Times New Roman" w:cs="Times New Roman"/>
          <w:caps/>
          <w:sz w:val="24"/>
          <w:szCs w:val="24"/>
        </w:rPr>
        <w:t xml:space="preserve">W. </w:t>
      </w:r>
      <w:r w:rsidRPr="00053AE0">
        <w:rPr>
          <w:rFonts w:ascii="Times New Roman" w:hAnsi="Times New Roman" w:cs="Times New Roman"/>
          <w:sz w:val="24"/>
          <w:szCs w:val="24"/>
        </w:rPr>
        <w:t>a</w:t>
      </w:r>
      <w:r w:rsidRPr="00473C59">
        <w:rPr>
          <w:rFonts w:ascii="Times New Roman" w:hAnsi="Times New Roman" w:cs="Times New Roman"/>
          <w:caps/>
          <w:sz w:val="24"/>
          <w:szCs w:val="24"/>
        </w:rPr>
        <w:t xml:space="preserve"> Tuck, B.</w:t>
      </w:r>
      <w:r w:rsidR="00053AE0">
        <w:rPr>
          <w:rFonts w:ascii="Times New Roman" w:hAnsi="Times New Roman" w:cs="Times New Roman"/>
          <w:caps/>
          <w:sz w:val="24"/>
          <w:szCs w:val="24"/>
        </w:rPr>
        <w:t xml:space="preserve"> </w:t>
      </w:r>
      <w:r w:rsidRPr="00473C59">
        <w:rPr>
          <w:rFonts w:ascii="Times New Roman" w:hAnsi="Times New Roman" w:cs="Times New Roman"/>
          <w:caps/>
          <w:sz w:val="24"/>
          <w:szCs w:val="24"/>
        </w:rPr>
        <w:t>F.</w:t>
      </w:r>
      <w:r w:rsidR="00053AE0">
        <w:rPr>
          <w:rFonts w:ascii="Times New Roman" w:hAnsi="Times New Roman" w:cs="Times New Roman"/>
          <w:caps/>
          <w:sz w:val="24"/>
          <w:szCs w:val="24"/>
        </w:rPr>
        <w:t>,</w:t>
      </w:r>
      <w:r w:rsidRPr="00473C59">
        <w:rPr>
          <w:rFonts w:ascii="Times New Roman" w:hAnsi="Times New Roman" w:cs="Times New Roman"/>
          <w:sz w:val="24"/>
          <w:szCs w:val="24"/>
        </w:rPr>
        <w:t>1994</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Reciprocal</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teaching</w:t>
      </w:r>
      <w:proofErr w:type="spellEnd"/>
      <w:r w:rsidRPr="00473C59">
        <w:rPr>
          <w:rFonts w:ascii="Times New Roman" w:hAnsi="Times New Roman" w:cs="Times New Roman"/>
          <w:sz w:val="24"/>
          <w:szCs w:val="24"/>
        </w:rPr>
        <w:t xml:space="preserve"> in a </w:t>
      </w:r>
      <w:proofErr w:type="spellStart"/>
      <w:r w:rsidRPr="00473C59">
        <w:rPr>
          <w:rFonts w:ascii="Times New Roman" w:hAnsi="Times New Roman" w:cs="Times New Roman"/>
          <w:sz w:val="24"/>
          <w:szCs w:val="24"/>
        </w:rPr>
        <w:t>regular</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primary</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school</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classroom</w:t>
      </w:r>
      <w:proofErr w:type="spellEnd"/>
      <w:r w:rsidRPr="00473C59">
        <w:rPr>
          <w:rFonts w:ascii="Times New Roman" w:hAnsi="Times New Roman" w:cs="Times New Roman"/>
          <w:sz w:val="24"/>
          <w:szCs w:val="24"/>
        </w:rPr>
        <w:t xml:space="preserve">, </w:t>
      </w:r>
      <w:proofErr w:type="spellStart"/>
      <w:r w:rsidRPr="00053AE0">
        <w:rPr>
          <w:rFonts w:ascii="Times New Roman" w:hAnsi="Times New Roman" w:cs="Times New Roman"/>
          <w:i/>
          <w:sz w:val="24"/>
          <w:szCs w:val="24"/>
        </w:rPr>
        <w:t>Journal</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of</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Educational</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Research</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88</w:t>
      </w:r>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53</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61.</w:t>
      </w:r>
    </w:p>
    <w:p w:rsidR="00525E77" w:rsidRPr="00473C59" w:rsidRDefault="007A5B23"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Kovalčíková, I.,</w:t>
      </w:r>
      <w:r w:rsidRPr="00473C59">
        <w:rPr>
          <w:rFonts w:ascii="Times New Roman" w:hAnsi="Times New Roman" w:cs="Times New Roman"/>
          <w:sz w:val="24"/>
          <w:szCs w:val="24"/>
        </w:rPr>
        <w:t xml:space="preserve"> </w:t>
      </w:r>
      <w:r w:rsidR="00525E77" w:rsidRPr="00473C59">
        <w:rPr>
          <w:rFonts w:ascii="Times New Roman" w:hAnsi="Times New Roman" w:cs="Times New Roman"/>
          <w:sz w:val="24"/>
          <w:szCs w:val="24"/>
        </w:rPr>
        <w:t>2010</w:t>
      </w:r>
      <w:r w:rsidRPr="00473C59">
        <w:rPr>
          <w:rFonts w:ascii="Times New Roman" w:hAnsi="Times New Roman" w:cs="Times New Roman"/>
          <w:sz w:val="24"/>
          <w:szCs w:val="24"/>
        </w:rPr>
        <w:t xml:space="preserve">. Kognitívna edukácia a kompetencie učiteľa: možnosti identifikácie deficitných kognitívnych funkcií žiaka ako predpoklad ich ďalšej stimulácie. In: </w:t>
      </w:r>
      <w:r w:rsidRPr="00053AE0">
        <w:rPr>
          <w:rFonts w:ascii="Times New Roman" w:hAnsi="Times New Roman" w:cs="Times New Roman"/>
          <w:sz w:val="24"/>
          <w:szCs w:val="24"/>
        </w:rPr>
        <w:t>Kovalčíková</w:t>
      </w:r>
      <w:r w:rsidRPr="00473C59">
        <w:rPr>
          <w:rFonts w:ascii="Times New Roman" w:hAnsi="Times New Roman" w:cs="Times New Roman"/>
          <w:caps/>
          <w:sz w:val="24"/>
          <w:szCs w:val="24"/>
        </w:rPr>
        <w:t>, I. (</w:t>
      </w:r>
      <w:r w:rsidRPr="00473C59">
        <w:rPr>
          <w:rFonts w:ascii="Times New Roman" w:hAnsi="Times New Roman" w:cs="Times New Roman"/>
          <w:sz w:val="24"/>
          <w:szCs w:val="24"/>
        </w:rPr>
        <w:t xml:space="preserve">ed.). </w:t>
      </w:r>
      <w:r w:rsidRPr="00053AE0">
        <w:rPr>
          <w:rFonts w:ascii="Times New Roman" w:hAnsi="Times New Roman" w:cs="Times New Roman"/>
          <w:i/>
          <w:sz w:val="24"/>
          <w:szCs w:val="24"/>
        </w:rPr>
        <w:t>Kognitívna stimulácia individuálnych edukačných potrieb žiaka zo sociálne znevýhodňujúceho prostredia</w:t>
      </w:r>
      <w:r w:rsidRPr="00473C59">
        <w:rPr>
          <w:rFonts w:ascii="Times New Roman" w:hAnsi="Times New Roman" w:cs="Times New Roman"/>
          <w:sz w:val="24"/>
          <w:szCs w:val="24"/>
        </w:rPr>
        <w:t xml:space="preserve">. Prešov: Vydavateľstvo PU, s. </w:t>
      </w:r>
      <w:r w:rsidR="00053AE0">
        <w:rPr>
          <w:rFonts w:ascii="Times New Roman" w:hAnsi="Times New Roman" w:cs="Times New Roman"/>
          <w:sz w:val="24"/>
          <w:szCs w:val="24"/>
        </w:rPr>
        <w:t>37 – 61.</w:t>
      </w:r>
    </w:p>
    <w:p w:rsidR="00525E77" w:rsidRPr="00473C59" w:rsidRDefault="00525E77" w:rsidP="00473C59">
      <w:pPr>
        <w:pStyle w:val="Odsekzoznamu"/>
        <w:numPr>
          <w:ilvl w:val="0"/>
          <w:numId w:val="23"/>
        </w:numPr>
        <w:spacing w:after="0"/>
        <w:ind w:left="426"/>
        <w:rPr>
          <w:sz w:val="24"/>
          <w:szCs w:val="24"/>
        </w:rPr>
      </w:pPr>
      <w:r w:rsidRPr="00473C59">
        <w:rPr>
          <w:rFonts w:ascii="Times New Roman" w:hAnsi="Times New Roman" w:cs="Times New Roman"/>
          <w:caps/>
          <w:sz w:val="24"/>
          <w:szCs w:val="24"/>
        </w:rPr>
        <w:lastRenderedPageBreak/>
        <w:t xml:space="preserve">Kovalčíková, </w:t>
      </w:r>
      <w:r w:rsidR="00DB6BA1" w:rsidRPr="00473C59">
        <w:rPr>
          <w:rFonts w:ascii="Times New Roman" w:hAnsi="Times New Roman" w:cs="Times New Roman"/>
          <w:caps/>
          <w:sz w:val="24"/>
          <w:szCs w:val="24"/>
        </w:rPr>
        <w:t xml:space="preserve">I. </w:t>
      </w:r>
      <w:r w:rsidR="00DB6BA1" w:rsidRPr="00473C59">
        <w:rPr>
          <w:rFonts w:ascii="Times New Roman" w:hAnsi="Times New Roman" w:cs="Times New Roman"/>
          <w:sz w:val="24"/>
          <w:szCs w:val="24"/>
        </w:rPr>
        <w:t>a</w:t>
      </w:r>
      <w:r w:rsidR="00DB6BA1" w:rsidRPr="00473C59">
        <w:rPr>
          <w:rFonts w:ascii="Times New Roman" w:hAnsi="Times New Roman" w:cs="Times New Roman"/>
          <w:caps/>
          <w:sz w:val="24"/>
          <w:szCs w:val="24"/>
        </w:rPr>
        <w:t xml:space="preserve"> I. </w:t>
      </w:r>
      <w:r w:rsidRPr="00473C59">
        <w:rPr>
          <w:rFonts w:ascii="Times New Roman" w:hAnsi="Times New Roman" w:cs="Times New Roman"/>
          <w:caps/>
          <w:sz w:val="24"/>
          <w:szCs w:val="24"/>
        </w:rPr>
        <w:t>Ropovik</w:t>
      </w:r>
      <w:r w:rsidR="00053AE0">
        <w:rPr>
          <w:rFonts w:ascii="Times New Roman" w:hAnsi="Times New Roman" w:cs="Times New Roman"/>
          <w:caps/>
          <w:sz w:val="24"/>
          <w:szCs w:val="24"/>
        </w:rPr>
        <w:t>,</w:t>
      </w:r>
      <w:r w:rsidRPr="00473C59">
        <w:rPr>
          <w:rFonts w:ascii="Times New Roman" w:hAnsi="Times New Roman" w:cs="Times New Roman"/>
          <w:sz w:val="24"/>
          <w:szCs w:val="24"/>
        </w:rPr>
        <w:t xml:space="preserve"> 2012</w:t>
      </w:r>
      <w:r w:rsidR="00841973">
        <w:rPr>
          <w:rFonts w:ascii="Times New Roman" w:hAnsi="Times New Roman" w:cs="Times New Roman"/>
          <w:sz w:val="24"/>
          <w:szCs w:val="24"/>
        </w:rPr>
        <w:t>.</w:t>
      </w:r>
      <w:r w:rsidR="004E170F" w:rsidRPr="00473C59">
        <w:rPr>
          <w:rFonts w:ascii="Times New Roman" w:hAnsi="Times New Roman" w:cs="Times New Roman"/>
          <w:sz w:val="24"/>
          <w:szCs w:val="24"/>
        </w:rPr>
        <w:t xml:space="preserve"> Exekutívne fungovanie ako predpoklad schopnosti učiť sa. </w:t>
      </w:r>
      <w:r w:rsidR="004E170F" w:rsidRPr="00053AE0">
        <w:rPr>
          <w:rFonts w:ascii="Times New Roman" w:hAnsi="Times New Roman" w:cs="Times New Roman"/>
          <w:i/>
          <w:sz w:val="24"/>
          <w:szCs w:val="24"/>
        </w:rPr>
        <w:t>Pedagogické rozhľady</w:t>
      </w:r>
      <w:r w:rsidR="004E170F" w:rsidRPr="00473C59">
        <w:rPr>
          <w:rFonts w:ascii="Times New Roman" w:hAnsi="Times New Roman" w:cs="Times New Roman"/>
          <w:sz w:val="24"/>
          <w:szCs w:val="24"/>
        </w:rPr>
        <w:t>, 2012, č. 5, s. 1 – 5.</w:t>
      </w:r>
    </w:p>
    <w:p w:rsidR="00525E77" w:rsidRPr="00841973" w:rsidRDefault="00841973" w:rsidP="00473C59">
      <w:pPr>
        <w:pStyle w:val="Odsekzoznamu"/>
        <w:numPr>
          <w:ilvl w:val="0"/>
          <w:numId w:val="23"/>
        </w:numPr>
        <w:spacing w:after="0"/>
        <w:ind w:left="426"/>
        <w:rPr>
          <w:rFonts w:ascii="Times New Roman" w:hAnsi="Times New Roman" w:cs="Times New Roman"/>
          <w:sz w:val="24"/>
          <w:szCs w:val="24"/>
        </w:rPr>
      </w:pPr>
      <w:r w:rsidRPr="00841973">
        <w:rPr>
          <w:rFonts w:ascii="Times New Roman" w:hAnsi="Times New Roman" w:cs="Times New Roman"/>
          <w:caps/>
          <w:sz w:val="24"/>
          <w:szCs w:val="24"/>
        </w:rPr>
        <w:t>Liptáková</w:t>
      </w:r>
      <w:r w:rsidRPr="00841973">
        <w:rPr>
          <w:rFonts w:ascii="Times New Roman" w:hAnsi="Times New Roman" w:cs="Times New Roman"/>
          <w:sz w:val="24"/>
          <w:szCs w:val="24"/>
        </w:rPr>
        <w:t xml:space="preserve">, </w:t>
      </w:r>
      <w:r w:rsidR="00525E77" w:rsidRPr="00841973">
        <w:rPr>
          <w:rFonts w:ascii="Times New Roman" w:hAnsi="Times New Roman" w:cs="Times New Roman"/>
          <w:sz w:val="24"/>
          <w:szCs w:val="24"/>
        </w:rPr>
        <w:t>Ľ.</w:t>
      </w:r>
      <w:r w:rsidRPr="00841973">
        <w:rPr>
          <w:rFonts w:ascii="Times New Roman" w:hAnsi="Times New Roman" w:cs="Times New Roman"/>
          <w:sz w:val="24"/>
          <w:szCs w:val="24"/>
        </w:rPr>
        <w:t xml:space="preserve">, 2012. </w:t>
      </w:r>
      <w:r w:rsidRPr="00841973">
        <w:rPr>
          <w:rFonts w:ascii="Times New Roman" w:hAnsi="Times New Roman" w:cs="Times New Roman"/>
          <w:i/>
          <w:sz w:val="24"/>
          <w:szCs w:val="24"/>
        </w:rPr>
        <w:t>Kognitívne aspekty vyučovania materinského jazyka v primárnej edukácii</w:t>
      </w:r>
      <w:r w:rsidRPr="00841973">
        <w:rPr>
          <w:rFonts w:ascii="Times New Roman" w:hAnsi="Times New Roman" w:cs="Times New Roman"/>
          <w:sz w:val="24"/>
          <w:szCs w:val="24"/>
        </w:rPr>
        <w:t>. Prešov: Pedagogická fakulta PU.</w:t>
      </w:r>
    </w:p>
    <w:p w:rsidR="00525E77" w:rsidRPr="00473C59" w:rsidRDefault="00525E77"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McCloskey,</w:t>
      </w:r>
      <w:r w:rsidR="00F66D56" w:rsidRPr="00473C59">
        <w:rPr>
          <w:rFonts w:ascii="Times New Roman" w:hAnsi="Times New Roman" w:cs="Times New Roman"/>
          <w:caps/>
          <w:sz w:val="24"/>
          <w:szCs w:val="24"/>
        </w:rPr>
        <w:t xml:space="preserve"> G.,</w:t>
      </w:r>
      <w:r w:rsidRPr="00473C59">
        <w:rPr>
          <w:rFonts w:ascii="Times New Roman" w:hAnsi="Times New Roman" w:cs="Times New Roman"/>
          <w:caps/>
          <w:sz w:val="24"/>
          <w:szCs w:val="24"/>
        </w:rPr>
        <w:t xml:space="preserve"> Perkins, </w:t>
      </w:r>
      <w:r w:rsidR="00F66D56" w:rsidRPr="00473C59">
        <w:rPr>
          <w:rFonts w:ascii="Times New Roman" w:hAnsi="Times New Roman" w:cs="Times New Roman"/>
          <w:caps/>
          <w:sz w:val="24"/>
          <w:szCs w:val="24"/>
        </w:rPr>
        <w:t xml:space="preserve">l. a. </w:t>
      </w:r>
      <w:r w:rsidR="00F66D56" w:rsidRPr="00473C59">
        <w:rPr>
          <w:rFonts w:ascii="Times New Roman" w:hAnsi="Times New Roman" w:cs="Times New Roman"/>
          <w:sz w:val="24"/>
          <w:szCs w:val="24"/>
        </w:rPr>
        <w:t>a</w:t>
      </w:r>
      <w:r w:rsidR="00F66D56" w:rsidRPr="00473C59">
        <w:rPr>
          <w:rFonts w:ascii="Times New Roman" w:hAnsi="Times New Roman" w:cs="Times New Roman"/>
          <w:caps/>
          <w:sz w:val="24"/>
          <w:szCs w:val="24"/>
        </w:rPr>
        <w:t xml:space="preserve"> b. </w:t>
      </w:r>
      <w:r w:rsidRPr="00473C59">
        <w:rPr>
          <w:rFonts w:ascii="Times New Roman" w:hAnsi="Times New Roman" w:cs="Times New Roman"/>
          <w:caps/>
          <w:sz w:val="24"/>
          <w:szCs w:val="24"/>
        </w:rPr>
        <w:t>Van Divner</w:t>
      </w:r>
      <w:r w:rsidR="00053AE0">
        <w:rPr>
          <w:rFonts w:ascii="Times New Roman" w:hAnsi="Times New Roman" w:cs="Times New Roman"/>
          <w:caps/>
          <w:sz w:val="24"/>
          <w:szCs w:val="24"/>
        </w:rPr>
        <w:t>,</w:t>
      </w:r>
      <w:r w:rsidRPr="00473C59">
        <w:rPr>
          <w:rFonts w:ascii="Times New Roman" w:hAnsi="Times New Roman" w:cs="Times New Roman"/>
          <w:sz w:val="24"/>
          <w:szCs w:val="24"/>
        </w:rPr>
        <w:t xml:space="preserve"> 2009</w:t>
      </w:r>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Assessment</w:t>
      </w:r>
      <w:proofErr w:type="spellEnd"/>
      <w:r w:rsidR="00F66D56" w:rsidRPr="00053AE0">
        <w:rPr>
          <w:rFonts w:ascii="Times New Roman" w:hAnsi="Times New Roman" w:cs="Times New Roman"/>
          <w:i/>
          <w:sz w:val="24"/>
          <w:szCs w:val="24"/>
        </w:rPr>
        <w:t xml:space="preserve"> and </w:t>
      </w:r>
      <w:proofErr w:type="spellStart"/>
      <w:r w:rsidR="00F66D56" w:rsidRPr="00053AE0">
        <w:rPr>
          <w:rFonts w:ascii="Times New Roman" w:hAnsi="Times New Roman" w:cs="Times New Roman"/>
          <w:i/>
          <w:sz w:val="24"/>
          <w:szCs w:val="24"/>
        </w:rPr>
        <w:t>Intervention</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for</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Executive</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Function</w:t>
      </w:r>
      <w:proofErr w:type="spellEnd"/>
      <w:r w:rsidR="00F66D56" w:rsidRPr="00053AE0">
        <w:rPr>
          <w:rFonts w:ascii="Times New Roman" w:hAnsi="Times New Roman" w:cs="Times New Roman"/>
          <w:i/>
          <w:sz w:val="24"/>
          <w:szCs w:val="24"/>
        </w:rPr>
        <w:t xml:space="preserve"> </w:t>
      </w:r>
      <w:proofErr w:type="spellStart"/>
      <w:r w:rsidR="00F66D56" w:rsidRPr="00053AE0">
        <w:rPr>
          <w:rFonts w:ascii="Times New Roman" w:hAnsi="Times New Roman" w:cs="Times New Roman"/>
          <w:i/>
          <w:sz w:val="24"/>
          <w:szCs w:val="24"/>
        </w:rPr>
        <w:t>Difficulties</w:t>
      </w:r>
      <w:proofErr w:type="spellEnd"/>
      <w:r w:rsidR="00F66D56" w:rsidRPr="00473C59">
        <w:rPr>
          <w:rFonts w:ascii="Times New Roman" w:hAnsi="Times New Roman" w:cs="Times New Roman"/>
          <w:sz w:val="24"/>
          <w:szCs w:val="24"/>
        </w:rPr>
        <w:t xml:space="preserve">. New York: </w:t>
      </w:r>
      <w:proofErr w:type="spellStart"/>
      <w:r w:rsidR="00F66D56" w:rsidRPr="00473C59">
        <w:rPr>
          <w:rFonts w:ascii="Times New Roman" w:hAnsi="Times New Roman" w:cs="Times New Roman"/>
          <w:sz w:val="24"/>
          <w:szCs w:val="24"/>
        </w:rPr>
        <w:t>Routledge</w:t>
      </w:r>
      <w:proofErr w:type="spellEnd"/>
      <w:r w:rsidR="00F66D56" w:rsidRPr="00473C59">
        <w:rPr>
          <w:rFonts w:ascii="Times New Roman" w:hAnsi="Times New Roman" w:cs="Times New Roman"/>
          <w:sz w:val="24"/>
          <w:szCs w:val="24"/>
        </w:rPr>
        <w:t>.</w:t>
      </w:r>
    </w:p>
    <w:p w:rsidR="00525E77" w:rsidRPr="00473C59" w:rsidRDefault="00525E77" w:rsidP="00473C59">
      <w:pPr>
        <w:pStyle w:val="Odsekzoznamu"/>
        <w:numPr>
          <w:ilvl w:val="0"/>
          <w:numId w:val="23"/>
        </w:numPr>
        <w:spacing w:after="0"/>
        <w:ind w:left="426"/>
        <w:rPr>
          <w:rFonts w:ascii="Times New Roman" w:hAnsi="Times New Roman" w:cs="Times New Roman"/>
          <w:sz w:val="24"/>
          <w:szCs w:val="24"/>
        </w:rPr>
      </w:pPr>
      <w:proofErr w:type="spellStart"/>
      <w:r w:rsidRPr="00473C59">
        <w:rPr>
          <w:rFonts w:ascii="Times New Roman" w:hAnsi="Times New Roman" w:cs="Times New Roman"/>
          <w:sz w:val="24"/>
          <w:szCs w:val="24"/>
        </w:rPr>
        <w:t>Mc</w:t>
      </w:r>
      <w:r w:rsidRPr="00473C59">
        <w:rPr>
          <w:rFonts w:ascii="Times New Roman" w:hAnsi="Times New Roman" w:cs="Times New Roman"/>
          <w:caps/>
          <w:sz w:val="24"/>
          <w:szCs w:val="24"/>
        </w:rPr>
        <w:t>Leod</w:t>
      </w:r>
      <w:proofErr w:type="spellEnd"/>
      <w:r w:rsidR="00F66D56" w:rsidRPr="00473C59">
        <w:rPr>
          <w:rFonts w:ascii="Times New Roman" w:hAnsi="Times New Roman" w:cs="Times New Roman"/>
          <w:sz w:val="24"/>
          <w:szCs w:val="24"/>
        </w:rPr>
        <w:t>, C. M.</w:t>
      </w:r>
      <w:r w:rsidRPr="00473C59">
        <w:rPr>
          <w:rFonts w:ascii="Times New Roman" w:hAnsi="Times New Roman" w:cs="Times New Roman"/>
          <w:sz w:val="24"/>
          <w:szCs w:val="24"/>
        </w:rPr>
        <w:t xml:space="preserve"> 2007</w:t>
      </w:r>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The</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concept</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of</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inhibition</w:t>
      </w:r>
      <w:proofErr w:type="spellEnd"/>
      <w:r w:rsidR="00F66D56" w:rsidRPr="00473C59">
        <w:rPr>
          <w:rFonts w:ascii="Times New Roman" w:hAnsi="Times New Roman" w:cs="Times New Roman"/>
          <w:sz w:val="24"/>
          <w:szCs w:val="24"/>
        </w:rPr>
        <w:t xml:space="preserve"> in </w:t>
      </w:r>
      <w:proofErr w:type="spellStart"/>
      <w:r w:rsidR="00F66D56" w:rsidRPr="00473C59">
        <w:rPr>
          <w:rFonts w:ascii="Times New Roman" w:hAnsi="Times New Roman" w:cs="Times New Roman"/>
          <w:sz w:val="24"/>
          <w:szCs w:val="24"/>
        </w:rPr>
        <w:t>cogniton</w:t>
      </w:r>
      <w:proofErr w:type="spellEnd"/>
      <w:r w:rsidR="00F66D56" w:rsidRPr="00473C59">
        <w:rPr>
          <w:rFonts w:ascii="Times New Roman" w:hAnsi="Times New Roman" w:cs="Times New Roman"/>
          <w:sz w:val="24"/>
          <w:szCs w:val="24"/>
        </w:rPr>
        <w:t xml:space="preserve">. In: </w:t>
      </w:r>
      <w:proofErr w:type="spellStart"/>
      <w:r w:rsidR="00F66D56" w:rsidRPr="00053AE0">
        <w:rPr>
          <w:rFonts w:ascii="Times New Roman" w:hAnsi="Times New Roman" w:cs="Times New Roman"/>
          <w:sz w:val="24"/>
          <w:szCs w:val="24"/>
        </w:rPr>
        <w:t>Gorfein</w:t>
      </w:r>
      <w:proofErr w:type="spellEnd"/>
      <w:r w:rsidR="00F66D56" w:rsidRPr="00053AE0">
        <w:rPr>
          <w:rFonts w:ascii="Times New Roman" w:hAnsi="Times New Roman" w:cs="Times New Roman"/>
          <w:sz w:val="24"/>
          <w:szCs w:val="24"/>
        </w:rPr>
        <w:t xml:space="preserve">, D. S. </w:t>
      </w:r>
      <w:r w:rsidR="005857AC">
        <w:rPr>
          <w:rFonts w:ascii="Times New Roman" w:hAnsi="Times New Roman" w:cs="Times New Roman"/>
          <w:sz w:val="24"/>
          <w:szCs w:val="24"/>
        </w:rPr>
        <w:t>a</w:t>
      </w:r>
      <w:r w:rsidR="00F66D56" w:rsidRPr="00053AE0">
        <w:rPr>
          <w:rFonts w:ascii="Times New Roman" w:hAnsi="Times New Roman" w:cs="Times New Roman"/>
          <w:sz w:val="24"/>
          <w:szCs w:val="24"/>
        </w:rPr>
        <w:t xml:space="preserve"> </w:t>
      </w:r>
      <w:proofErr w:type="spellStart"/>
      <w:r w:rsidR="00F66D56" w:rsidRPr="00053AE0">
        <w:rPr>
          <w:rFonts w:ascii="Times New Roman" w:hAnsi="Times New Roman" w:cs="Times New Roman"/>
          <w:sz w:val="24"/>
          <w:szCs w:val="24"/>
        </w:rPr>
        <w:t>McLeod</w:t>
      </w:r>
      <w:proofErr w:type="spellEnd"/>
      <w:r w:rsidR="00F66D56" w:rsidRPr="00053AE0">
        <w:rPr>
          <w:rFonts w:ascii="Times New Roman" w:hAnsi="Times New Roman" w:cs="Times New Roman"/>
          <w:sz w:val="24"/>
          <w:szCs w:val="24"/>
        </w:rPr>
        <w:t>, C. M. 2007</w:t>
      </w:r>
      <w:r w:rsidR="00F66D56" w:rsidRPr="00473C59">
        <w:rPr>
          <w:rFonts w:ascii="Times New Roman" w:hAnsi="Times New Roman" w:cs="Times New Roman"/>
          <w:sz w:val="24"/>
          <w:szCs w:val="24"/>
        </w:rPr>
        <w:t xml:space="preserve">. </w:t>
      </w:r>
      <w:proofErr w:type="spellStart"/>
      <w:r w:rsidR="00F66D56" w:rsidRPr="00053AE0">
        <w:rPr>
          <w:rFonts w:ascii="Times New Roman" w:hAnsi="Times New Roman" w:cs="Times New Roman"/>
          <w:i/>
          <w:sz w:val="24"/>
          <w:szCs w:val="24"/>
        </w:rPr>
        <w:t>Inhibition</w:t>
      </w:r>
      <w:proofErr w:type="spellEnd"/>
      <w:r w:rsidR="00F66D56" w:rsidRPr="00053AE0">
        <w:rPr>
          <w:rFonts w:ascii="Times New Roman" w:hAnsi="Times New Roman" w:cs="Times New Roman"/>
          <w:i/>
          <w:sz w:val="24"/>
          <w:szCs w:val="24"/>
        </w:rPr>
        <w:t xml:space="preserve"> in </w:t>
      </w:r>
      <w:proofErr w:type="spellStart"/>
      <w:r w:rsidR="00F66D56" w:rsidRPr="00053AE0">
        <w:rPr>
          <w:rFonts w:ascii="Times New Roman" w:hAnsi="Times New Roman" w:cs="Times New Roman"/>
          <w:i/>
          <w:sz w:val="24"/>
          <w:szCs w:val="24"/>
        </w:rPr>
        <w:t>Cognition</w:t>
      </w:r>
      <w:proofErr w:type="spellEnd"/>
      <w:r w:rsidR="00F66D56" w:rsidRPr="00473C59">
        <w:rPr>
          <w:rFonts w:ascii="Times New Roman" w:hAnsi="Times New Roman" w:cs="Times New Roman"/>
          <w:sz w:val="24"/>
          <w:szCs w:val="24"/>
        </w:rPr>
        <w:t xml:space="preserve">. Washington: </w:t>
      </w:r>
      <w:proofErr w:type="spellStart"/>
      <w:r w:rsidR="00F66D56" w:rsidRPr="00473C59">
        <w:rPr>
          <w:rFonts w:ascii="Times New Roman" w:hAnsi="Times New Roman" w:cs="Times New Roman"/>
          <w:sz w:val="24"/>
          <w:szCs w:val="24"/>
        </w:rPr>
        <w:t>American</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Psychological</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Association</w:t>
      </w:r>
      <w:proofErr w:type="spellEnd"/>
      <w:r w:rsidR="00F66D56" w:rsidRPr="00473C59">
        <w:rPr>
          <w:rFonts w:ascii="Times New Roman" w:hAnsi="Times New Roman" w:cs="Times New Roman"/>
          <w:sz w:val="24"/>
          <w:szCs w:val="24"/>
        </w:rPr>
        <w:t xml:space="preserve">. </w:t>
      </w:r>
      <w:proofErr w:type="spellStart"/>
      <w:r w:rsidR="00F66D56" w:rsidRPr="00473C59">
        <w:rPr>
          <w:rFonts w:ascii="Times New Roman" w:hAnsi="Times New Roman" w:cs="Times New Roman"/>
          <w:sz w:val="24"/>
          <w:szCs w:val="24"/>
        </w:rPr>
        <w:t>pp</w:t>
      </w:r>
      <w:proofErr w:type="spellEnd"/>
      <w:r w:rsidR="00F66D56" w:rsidRPr="00473C59">
        <w:rPr>
          <w:rFonts w:ascii="Times New Roman" w:hAnsi="Times New Roman" w:cs="Times New Roman"/>
          <w:sz w:val="24"/>
          <w:szCs w:val="24"/>
        </w:rPr>
        <w:t>. 3 – 23.</w:t>
      </w:r>
    </w:p>
    <w:p w:rsidR="00053AE0" w:rsidRPr="00A447A3" w:rsidRDefault="00525E77" w:rsidP="00A447A3">
      <w:pPr>
        <w:pStyle w:val="Odsekzoznamu"/>
        <w:numPr>
          <w:ilvl w:val="0"/>
          <w:numId w:val="23"/>
        </w:numPr>
        <w:spacing w:after="0"/>
        <w:ind w:left="426"/>
        <w:rPr>
          <w:rFonts w:ascii="Times New Roman" w:hAnsi="Times New Roman" w:cs="Times New Roman"/>
          <w:sz w:val="24"/>
          <w:szCs w:val="24"/>
        </w:rPr>
      </w:pPr>
      <w:r w:rsidRPr="00A447A3">
        <w:rPr>
          <w:rFonts w:ascii="Times New Roman" w:hAnsi="Times New Roman" w:cs="Times New Roman"/>
          <w:caps/>
          <w:sz w:val="24"/>
          <w:szCs w:val="24"/>
        </w:rPr>
        <w:t>Moran</w:t>
      </w:r>
      <w:r w:rsidRPr="00A447A3">
        <w:rPr>
          <w:rFonts w:ascii="Times New Roman" w:hAnsi="Times New Roman" w:cs="Times New Roman"/>
          <w:sz w:val="24"/>
          <w:szCs w:val="24"/>
        </w:rPr>
        <w:t xml:space="preserve">, </w:t>
      </w:r>
      <w:r w:rsidR="00A447A3" w:rsidRPr="00A447A3">
        <w:rPr>
          <w:rFonts w:ascii="Times New Roman" w:hAnsi="Times New Roman" w:cs="Times New Roman"/>
          <w:sz w:val="24"/>
          <w:szCs w:val="24"/>
        </w:rPr>
        <w:t xml:space="preserve">S. a H. </w:t>
      </w:r>
      <w:r w:rsidRPr="00A447A3">
        <w:rPr>
          <w:rFonts w:ascii="Times New Roman" w:hAnsi="Times New Roman" w:cs="Times New Roman"/>
          <w:caps/>
          <w:sz w:val="24"/>
          <w:szCs w:val="24"/>
        </w:rPr>
        <w:t>Gardner</w:t>
      </w:r>
      <w:r w:rsidR="00A447A3" w:rsidRPr="00A447A3">
        <w:rPr>
          <w:rFonts w:ascii="Times New Roman" w:hAnsi="Times New Roman" w:cs="Times New Roman"/>
          <w:sz w:val="24"/>
          <w:szCs w:val="24"/>
        </w:rPr>
        <w:t>,</w:t>
      </w:r>
      <w:r w:rsidRPr="00A447A3">
        <w:rPr>
          <w:rFonts w:ascii="Times New Roman" w:hAnsi="Times New Roman" w:cs="Times New Roman"/>
          <w:sz w:val="24"/>
          <w:szCs w:val="24"/>
        </w:rPr>
        <w:t xml:space="preserve"> 2007</w:t>
      </w:r>
      <w:r w:rsidR="00A447A3" w:rsidRPr="00A447A3">
        <w:rPr>
          <w:rFonts w:ascii="Times New Roman" w:hAnsi="Times New Roman" w:cs="Times New Roman"/>
          <w:sz w:val="24"/>
          <w:szCs w:val="24"/>
        </w:rPr>
        <w:t>. „</w:t>
      </w:r>
      <w:proofErr w:type="spellStart"/>
      <w:r w:rsidR="00A447A3" w:rsidRPr="00A447A3">
        <w:rPr>
          <w:rFonts w:ascii="Times New Roman" w:hAnsi="Times New Roman" w:cs="Times New Roman"/>
          <w:sz w:val="24"/>
          <w:szCs w:val="24"/>
        </w:rPr>
        <w:t>Hill</w:t>
      </w:r>
      <w:proofErr w:type="spellEnd"/>
      <w:r w:rsidR="00A447A3" w:rsidRPr="00A447A3">
        <w:rPr>
          <w:rFonts w:ascii="Times New Roman" w:hAnsi="Times New Roman" w:cs="Times New Roman"/>
          <w:sz w:val="24"/>
          <w:szCs w:val="24"/>
        </w:rPr>
        <w:t xml:space="preserve">, </w:t>
      </w:r>
      <w:proofErr w:type="spellStart"/>
      <w:r w:rsidR="00A447A3" w:rsidRPr="00A447A3">
        <w:rPr>
          <w:rFonts w:ascii="Times New Roman" w:hAnsi="Times New Roman" w:cs="Times New Roman"/>
          <w:sz w:val="24"/>
          <w:szCs w:val="24"/>
        </w:rPr>
        <w:t>Skill</w:t>
      </w:r>
      <w:proofErr w:type="spellEnd"/>
      <w:r w:rsidR="00A447A3" w:rsidRPr="00A447A3">
        <w:rPr>
          <w:rFonts w:ascii="Times New Roman" w:hAnsi="Times New Roman" w:cs="Times New Roman"/>
          <w:sz w:val="24"/>
          <w:szCs w:val="24"/>
        </w:rPr>
        <w:t xml:space="preserve"> and </w:t>
      </w:r>
      <w:proofErr w:type="spellStart"/>
      <w:r w:rsidR="00A447A3" w:rsidRPr="00A447A3">
        <w:rPr>
          <w:rFonts w:ascii="Times New Roman" w:hAnsi="Times New Roman" w:cs="Times New Roman"/>
          <w:sz w:val="24"/>
          <w:szCs w:val="24"/>
        </w:rPr>
        <w:t>Willˮ</w:t>
      </w:r>
      <w:proofErr w:type="spellEnd"/>
      <w:r w:rsidR="00A447A3" w:rsidRPr="00A447A3">
        <w:rPr>
          <w:rFonts w:ascii="Times New Roman" w:hAnsi="Times New Roman" w:cs="Times New Roman"/>
          <w:sz w:val="24"/>
          <w:szCs w:val="24"/>
        </w:rPr>
        <w:t xml:space="preserve">: </w:t>
      </w:r>
      <w:proofErr w:type="spellStart"/>
      <w:r w:rsidR="00A447A3" w:rsidRPr="00A447A3">
        <w:rPr>
          <w:rFonts w:ascii="Times New Roman" w:hAnsi="Times New Roman" w:cs="Times New Roman"/>
          <w:sz w:val="24"/>
          <w:szCs w:val="24"/>
        </w:rPr>
        <w:t>Executive</w:t>
      </w:r>
      <w:proofErr w:type="spellEnd"/>
      <w:r w:rsidR="00A447A3" w:rsidRPr="00A447A3">
        <w:rPr>
          <w:rFonts w:ascii="Times New Roman" w:hAnsi="Times New Roman" w:cs="Times New Roman"/>
          <w:sz w:val="24"/>
          <w:szCs w:val="24"/>
        </w:rPr>
        <w:t xml:space="preserve"> </w:t>
      </w:r>
      <w:proofErr w:type="spellStart"/>
      <w:r w:rsidR="00A447A3" w:rsidRPr="00A447A3">
        <w:rPr>
          <w:rFonts w:ascii="Times New Roman" w:hAnsi="Times New Roman" w:cs="Times New Roman"/>
          <w:sz w:val="24"/>
          <w:szCs w:val="24"/>
        </w:rPr>
        <w:t>Function</w:t>
      </w:r>
      <w:proofErr w:type="spellEnd"/>
      <w:r w:rsidR="00A447A3" w:rsidRPr="00A447A3">
        <w:rPr>
          <w:rFonts w:ascii="Times New Roman" w:hAnsi="Times New Roman" w:cs="Times New Roman"/>
          <w:sz w:val="24"/>
          <w:szCs w:val="24"/>
        </w:rPr>
        <w:t xml:space="preserve"> </w:t>
      </w:r>
      <w:proofErr w:type="spellStart"/>
      <w:r w:rsidR="00A447A3" w:rsidRPr="00A447A3">
        <w:rPr>
          <w:rFonts w:ascii="Times New Roman" w:hAnsi="Times New Roman" w:cs="Times New Roman"/>
          <w:sz w:val="24"/>
          <w:szCs w:val="24"/>
        </w:rPr>
        <w:t>from</w:t>
      </w:r>
      <w:proofErr w:type="spellEnd"/>
      <w:r w:rsidR="00A447A3" w:rsidRPr="00A447A3">
        <w:rPr>
          <w:rFonts w:ascii="Times New Roman" w:hAnsi="Times New Roman" w:cs="Times New Roman"/>
          <w:sz w:val="24"/>
          <w:szCs w:val="24"/>
        </w:rPr>
        <w:t xml:space="preserve"> a </w:t>
      </w:r>
      <w:proofErr w:type="spellStart"/>
      <w:r w:rsidR="00A447A3" w:rsidRPr="00A447A3">
        <w:rPr>
          <w:rFonts w:ascii="Times New Roman" w:hAnsi="Times New Roman" w:cs="Times New Roman"/>
          <w:sz w:val="24"/>
          <w:szCs w:val="24"/>
        </w:rPr>
        <w:t>Multiple-Inteligences</w:t>
      </w:r>
      <w:proofErr w:type="spellEnd"/>
      <w:r w:rsidR="00A447A3" w:rsidRPr="00A447A3">
        <w:rPr>
          <w:rFonts w:ascii="Times New Roman" w:hAnsi="Times New Roman" w:cs="Times New Roman"/>
          <w:sz w:val="24"/>
          <w:szCs w:val="24"/>
        </w:rPr>
        <w:t xml:space="preserve"> </w:t>
      </w:r>
      <w:proofErr w:type="spellStart"/>
      <w:r w:rsidR="00A447A3" w:rsidRPr="00A447A3">
        <w:rPr>
          <w:rFonts w:ascii="Times New Roman" w:hAnsi="Times New Roman" w:cs="Times New Roman"/>
          <w:sz w:val="24"/>
          <w:szCs w:val="24"/>
        </w:rPr>
        <w:t>Perspective</w:t>
      </w:r>
      <w:proofErr w:type="spellEnd"/>
      <w:r w:rsidR="00A447A3" w:rsidRPr="00A447A3">
        <w:rPr>
          <w:rFonts w:ascii="Times New Roman" w:hAnsi="Times New Roman" w:cs="Times New Roman"/>
          <w:sz w:val="24"/>
          <w:szCs w:val="24"/>
        </w:rPr>
        <w:t xml:space="preserve">. </w:t>
      </w:r>
      <w:bookmarkStart w:id="0" w:name="_GoBack"/>
      <w:bookmarkEnd w:id="0"/>
      <w:r w:rsidR="00A447A3">
        <w:rPr>
          <w:rFonts w:ascii="Times New Roman" w:hAnsi="Times New Roman" w:cs="Times New Roman"/>
          <w:sz w:val="24"/>
          <w:szCs w:val="24"/>
        </w:rPr>
        <w:t xml:space="preserve">In: </w:t>
      </w:r>
      <w:proofErr w:type="spellStart"/>
      <w:r w:rsidR="00A447A3" w:rsidRPr="00A447A3">
        <w:rPr>
          <w:rFonts w:ascii="Times New Roman" w:hAnsi="Times New Roman" w:cs="Times New Roman"/>
          <w:sz w:val="24"/>
          <w:szCs w:val="24"/>
        </w:rPr>
        <w:t>Meltzer</w:t>
      </w:r>
      <w:proofErr w:type="spellEnd"/>
      <w:r w:rsidR="00A447A3" w:rsidRPr="00A447A3">
        <w:rPr>
          <w:rFonts w:ascii="Times New Roman" w:hAnsi="Times New Roman" w:cs="Times New Roman"/>
          <w:sz w:val="24"/>
          <w:szCs w:val="24"/>
        </w:rPr>
        <w:t>, L. (</w:t>
      </w:r>
      <w:proofErr w:type="spellStart"/>
      <w:r w:rsidR="00A447A3" w:rsidRPr="00A447A3">
        <w:rPr>
          <w:rFonts w:ascii="Times New Roman" w:hAnsi="Times New Roman" w:cs="Times New Roman"/>
          <w:sz w:val="24"/>
          <w:szCs w:val="24"/>
        </w:rPr>
        <w:t>ed</w:t>
      </w:r>
      <w:proofErr w:type="spellEnd"/>
      <w:r w:rsidR="00A447A3" w:rsidRPr="00A447A3">
        <w:rPr>
          <w:rFonts w:ascii="Times New Roman" w:hAnsi="Times New Roman" w:cs="Times New Roman"/>
          <w:sz w:val="24"/>
          <w:szCs w:val="24"/>
        </w:rPr>
        <w:t xml:space="preserve">.) 2007: </w:t>
      </w:r>
      <w:proofErr w:type="spellStart"/>
      <w:r w:rsidR="00A447A3" w:rsidRPr="00A447A3">
        <w:rPr>
          <w:rFonts w:ascii="Times New Roman" w:hAnsi="Times New Roman" w:cs="Times New Roman"/>
          <w:i/>
          <w:sz w:val="24"/>
          <w:szCs w:val="24"/>
        </w:rPr>
        <w:t>Executive</w:t>
      </w:r>
      <w:proofErr w:type="spellEnd"/>
      <w:r w:rsidR="00A447A3" w:rsidRPr="00A447A3">
        <w:rPr>
          <w:rFonts w:ascii="Times New Roman" w:hAnsi="Times New Roman" w:cs="Times New Roman"/>
          <w:i/>
          <w:sz w:val="24"/>
          <w:szCs w:val="24"/>
        </w:rPr>
        <w:t xml:space="preserve"> </w:t>
      </w:r>
      <w:proofErr w:type="spellStart"/>
      <w:r w:rsidR="00A447A3" w:rsidRPr="00A447A3">
        <w:rPr>
          <w:rFonts w:ascii="Times New Roman" w:hAnsi="Times New Roman" w:cs="Times New Roman"/>
          <w:i/>
          <w:sz w:val="24"/>
          <w:szCs w:val="24"/>
        </w:rPr>
        <w:t>Function</w:t>
      </w:r>
      <w:proofErr w:type="spellEnd"/>
      <w:r w:rsidR="00A447A3" w:rsidRPr="00A447A3">
        <w:rPr>
          <w:rFonts w:ascii="Times New Roman" w:hAnsi="Times New Roman" w:cs="Times New Roman"/>
          <w:i/>
          <w:sz w:val="24"/>
          <w:szCs w:val="24"/>
        </w:rPr>
        <w:t xml:space="preserve"> in </w:t>
      </w:r>
      <w:proofErr w:type="spellStart"/>
      <w:r w:rsidR="00A447A3" w:rsidRPr="00053AE0">
        <w:rPr>
          <w:rFonts w:ascii="Times New Roman" w:hAnsi="Times New Roman" w:cs="Times New Roman"/>
          <w:i/>
          <w:sz w:val="24"/>
          <w:szCs w:val="24"/>
        </w:rPr>
        <w:t>Education</w:t>
      </w:r>
      <w:proofErr w:type="spellEnd"/>
      <w:r w:rsidR="00A447A3" w:rsidRPr="00053AE0">
        <w:rPr>
          <w:rFonts w:ascii="Times New Roman" w:hAnsi="Times New Roman" w:cs="Times New Roman"/>
          <w:i/>
          <w:sz w:val="24"/>
          <w:szCs w:val="24"/>
        </w:rPr>
        <w:t xml:space="preserve">. </w:t>
      </w:r>
      <w:proofErr w:type="spellStart"/>
      <w:r w:rsidR="00A447A3" w:rsidRPr="00053AE0">
        <w:rPr>
          <w:rFonts w:ascii="Times New Roman" w:hAnsi="Times New Roman" w:cs="Times New Roman"/>
          <w:i/>
          <w:sz w:val="24"/>
          <w:szCs w:val="24"/>
        </w:rPr>
        <w:t>From</w:t>
      </w:r>
      <w:proofErr w:type="spellEnd"/>
      <w:r w:rsidR="00A447A3" w:rsidRPr="00053AE0">
        <w:rPr>
          <w:rFonts w:ascii="Times New Roman" w:hAnsi="Times New Roman" w:cs="Times New Roman"/>
          <w:i/>
          <w:sz w:val="24"/>
          <w:szCs w:val="24"/>
        </w:rPr>
        <w:t xml:space="preserve"> </w:t>
      </w:r>
      <w:proofErr w:type="spellStart"/>
      <w:r w:rsidR="00A447A3" w:rsidRPr="00053AE0">
        <w:rPr>
          <w:rFonts w:ascii="Times New Roman" w:hAnsi="Times New Roman" w:cs="Times New Roman"/>
          <w:i/>
          <w:sz w:val="24"/>
          <w:szCs w:val="24"/>
        </w:rPr>
        <w:t>Theory</w:t>
      </w:r>
      <w:proofErr w:type="spellEnd"/>
      <w:r w:rsidR="00A447A3" w:rsidRPr="00053AE0">
        <w:rPr>
          <w:rFonts w:ascii="Times New Roman" w:hAnsi="Times New Roman" w:cs="Times New Roman"/>
          <w:i/>
          <w:sz w:val="24"/>
          <w:szCs w:val="24"/>
        </w:rPr>
        <w:t xml:space="preserve"> to </w:t>
      </w:r>
      <w:proofErr w:type="spellStart"/>
      <w:r w:rsidR="00A447A3" w:rsidRPr="00053AE0">
        <w:rPr>
          <w:rFonts w:ascii="Times New Roman" w:hAnsi="Times New Roman" w:cs="Times New Roman"/>
          <w:i/>
          <w:sz w:val="24"/>
          <w:szCs w:val="24"/>
        </w:rPr>
        <w:t>Practice</w:t>
      </w:r>
      <w:proofErr w:type="spellEnd"/>
      <w:r w:rsidR="00A447A3" w:rsidRPr="00473C59">
        <w:rPr>
          <w:rFonts w:ascii="Times New Roman" w:hAnsi="Times New Roman" w:cs="Times New Roman"/>
          <w:sz w:val="24"/>
          <w:szCs w:val="24"/>
        </w:rPr>
        <w:t xml:space="preserve">. New York, </w:t>
      </w:r>
      <w:proofErr w:type="spellStart"/>
      <w:r w:rsidR="00A447A3" w:rsidRPr="00473C59">
        <w:rPr>
          <w:rFonts w:ascii="Times New Roman" w:hAnsi="Times New Roman" w:cs="Times New Roman"/>
          <w:sz w:val="24"/>
          <w:szCs w:val="24"/>
        </w:rPr>
        <w:t>London</w:t>
      </w:r>
      <w:proofErr w:type="spellEnd"/>
      <w:r w:rsidR="00A447A3" w:rsidRPr="00473C59">
        <w:rPr>
          <w:rFonts w:ascii="Times New Roman" w:hAnsi="Times New Roman" w:cs="Times New Roman"/>
          <w:sz w:val="24"/>
          <w:szCs w:val="24"/>
        </w:rPr>
        <w:t xml:space="preserve">: </w:t>
      </w:r>
      <w:proofErr w:type="spellStart"/>
      <w:r w:rsidR="00A447A3" w:rsidRPr="00473C59">
        <w:rPr>
          <w:rFonts w:ascii="Times New Roman" w:hAnsi="Times New Roman" w:cs="Times New Roman"/>
          <w:sz w:val="24"/>
          <w:szCs w:val="24"/>
        </w:rPr>
        <w:t>The</w:t>
      </w:r>
      <w:proofErr w:type="spellEnd"/>
      <w:r w:rsidR="00A447A3" w:rsidRPr="00473C59">
        <w:rPr>
          <w:rFonts w:ascii="Times New Roman" w:hAnsi="Times New Roman" w:cs="Times New Roman"/>
          <w:sz w:val="24"/>
          <w:szCs w:val="24"/>
        </w:rPr>
        <w:t xml:space="preserve"> </w:t>
      </w:r>
      <w:proofErr w:type="spellStart"/>
      <w:r w:rsidR="00A447A3" w:rsidRPr="00473C59">
        <w:rPr>
          <w:rFonts w:ascii="Times New Roman" w:hAnsi="Times New Roman" w:cs="Times New Roman"/>
          <w:sz w:val="24"/>
          <w:szCs w:val="24"/>
        </w:rPr>
        <w:t>Guilford</w:t>
      </w:r>
      <w:proofErr w:type="spellEnd"/>
      <w:r w:rsidR="00A447A3" w:rsidRPr="00473C59">
        <w:rPr>
          <w:rFonts w:ascii="Times New Roman" w:hAnsi="Times New Roman" w:cs="Times New Roman"/>
          <w:sz w:val="24"/>
          <w:szCs w:val="24"/>
        </w:rPr>
        <w:t xml:space="preserve"> Press. </w:t>
      </w:r>
      <w:proofErr w:type="spellStart"/>
      <w:r w:rsidR="00A447A3" w:rsidRPr="00473C59">
        <w:rPr>
          <w:rFonts w:ascii="Times New Roman" w:hAnsi="Times New Roman" w:cs="Times New Roman"/>
          <w:sz w:val="24"/>
          <w:szCs w:val="24"/>
        </w:rPr>
        <w:t>pp</w:t>
      </w:r>
      <w:proofErr w:type="spellEnd"/>
      <w:r w:rsidR="00A447A3">
        <w:rPr>
          <w:rFonts w:ascii="Times New Roman" w:hAnsi="Times New Roman" w:cs="Times New Roman"/>
          <w:sz w:val="24"/>
          <w:szCs w:val="24"/>
        </w:rPr>
        <w:t>.</w:t>
      </w:r>
      <w:r w:rsidR="00A447A3" w:rsidRPr="00473C59">
        <w:rPr>
          <w:rFonts w:ascii="Times New Roman" w:hAnsi="Times New Roman" w:cs="Times New Roman"/>
          <w:sz w:val="24"/>
          <w:szCs w:val="24"/>
        </w:rPr>
        <w:t xml:space="preserve"> </w:t>
      </w:r>
      <w:r w:rsidR="00A447A3">
        <w:rPr>
          <w:rFonts w:ascii="Times New Roman" w:hAnsi="Times New Roman" w:cs="Times New Roman"/>
          <w:sz w:val="24"/>
          <w:szCs w:val="24"/>
        </w:rPr>
        <w:t>19</w:t>
      </w:r>
      <w:r w:rsidR="00A447A3" w:rsidRPr="00473C59">
        <w:rPr>
          <w:rFonts w:ascii="Times New Roman" w:hAnsi="Times New Roman" w:cs="Times New Roman"/>
          <w:sz w:val="24"/>
          <w:szCs w:val="24"/>
        </w:rPr>
        <w:t xml:space="preserve"> – </w:t>
      </w:r>
      <w:r w:rsidR="00A447A3">
        <w:rPr>
          <w:rFonts w:ascii="Times New Roman" w:hAnsi="Times New Roman" w:cs="Times New Roman"/>
          <w:sz w:val="24"/>
          <w:szCs w:val="24"/>
        </w:rPr>
        <w:t>38</w:t>
      </w:r>
      <w:r w:rsidR="00A447A3" w:rsidRPr="00473C59">
        <w:rPr>
          <w:rFonts w:ascii="Times New Roman" w:hAnsi="Times New Roman" w:cs="Times New Roman"/>
          <w:sz w:val="24"/>
          <w:szCs w:val="24"/>
        </w:rPr>
        <w:t>.</w:t>
      </w:r>
    </w:p>
    <w:p w:rsidR="00053AE0" w:rsidRPr="00053AE0" w:rsidRDefault="00053AE0" w:rsidP="00053AE0">
      <w:pPr>
        <w:pStyle w:val="Odsekzoznamu"/>
        <w:numPr>
          <w:ilvl w:val="0"/>
          <w:numId w:val="23"/>
        </w:numPr>
        <w:spacing w:after="0"/>
        <w:ind w:left="426"/>
        <w:rPr>
          <w:rFonts w:ascii="Times New Roman" w:hAnsi="Times New Roman" w:cs="Times New Roman"/>
          <w:color w:val="FF0000"/>
          <w:sz w:val="24"/>
          <w:szCs w:val="24"/>
        </w:rPr>
      </w:pPr>
      <w:r w:rsidRPr="00053AE0">
        <w:rPr>
          <w:rFonts w:ascii="Times New Roman" w:hAnsi="Times New Roman" w:cs="Times New Roman"/>
          <w:caps/>
          <w:sz w:val="24"/>
          <w:szCs w:val="24"/>
        </w:rPr>
        <w:t xml:space="preserve">Oakhill, I. </w:t>
      </w:r>
      <w:r w:rsidRPr="00053AE0">
        <w:rPr>
          <w:rFonts w:ascii="Times New Roman" w:hAnsi="Times New Roman" w:cs="Times New Roman"/>
          <w:sz w:val="24"/>
          <w:szCs w:val="24"/>
        </w:rPr>
        <w:t>a</w:t>
      </w:r>
      <w:r w:rsidRPr="00053AE0">
        <w:rPr>
          <w:rFonts w:ascii="Times New Roman" w:hAnsi="Times New Roman" w:cs="Times New Roman"/>
          <w:caps/>
          <w:sz w:val="24"/>
          <w:szCs w:val="24"/>
        </w:rPr>
        <w:t xml:space="preserve"> K. Cain</w:t>
      </w:r>
      <w:r w:rsidRPr="00053AE0">
        <w:rPr>
          <w:rFonts w:ascii="Times New Roman" w:hAnsi="Times New Roman" w:cs="Times New Roman"/>
          <w:sz w:val="24"/>
          <w:szCs w:val="24"/>
        </w:rPr>
        <w:t>, 2006</w:t>
      </w:r>
      <w:r w:rsidR="00841973">
        <w:rPr>
          <w:rFonts w:ascii="Times New Roman" w:hAnsi="Times New Roman" w:cs="Times New Roman"/>
          <w:sz w:val="24"/>
          <w:szCs w:val="24"/>
        </w:rPr>
        <w:t>.</w:t>
      </w:r>
      <w:r w:rsidRPr="00053AE0">
        <w:rPr>
          <w:rFonts w:ascii="Times New Roman" w:hAnsi="Times New Roman" w:cs="Times New Roman"/>
          <w:sz w:val="24"/>
          <w:szCs w:val="24"/>
        </w:rPr>
        <w:t xml:space="preserve"> </w:t>
      </w:r>
      <w:proofErr w:type="spellStart"/>
      <w:r w:rsidRPr="00053AE0">
        <w:rPr>
          <w:rFonts w:ascii="Times New Roman" w:hAnsi="Times New Roman" w:cs="Times New Roman"/>
          <w:sz w:val="24"/>
          <w:szCs w:val="24"/>
        </w:rPr>
        <w:t>Reading</w:t>
      </w:r>
      <w:proofErr w:type="spellEnd"/>
      <w:r w:rsidRPr="00053AE0">
        <w:rPr>
          <w:rFonts w:ascii="Times New Roman" w:hAnsi="Times New Roman" w:cs="Times New Roman"/>
          <w:sz w:val="24"/>
          <w:szCs w:val="24"/>
        </w:rPr>
        <w:t xml:space="preserve"> </w:t>
      </w:r>
      <w:proofErr w:type="spellStart"/>
      <w:r w:rsidRPr="00053AE0">
        <w:rPr>
          <w:rFonts w:ascii="Times New Roman" w:hAnsi="Times New Roman" w:cs="Times New Roman"/>
          <w:sz w:val="24"/>
          <w:szCs w:val="24"/>
        </w:rPr>
        <w:t>Processess</w:t>
      </w:r>
      <w:proofErr w:type="spellEnd"/>
      <w:r w:rsidRPr="00053AE0">
        <w:rPr>
          <w:rFonts w:ascii="Times New Roman" w:hAnsi="Times New Roman" w:cs="Times New Roman"/>
          <w:sz w:val="24"/>
          <w:szCs w:val="24"/>
        </w:rPr>
        <w:t xml:space="preserve"> in </w:t>
      </w:r>
      <w:proofErr w:type="spellStart"/>
      <w:r w:rsidRPr="00053AE0">
        <w:rPr>
          <w:rFonts w:ascii="Times New Roman" w:hAnsi="Times New Roman" w:cs="Times New Roman"/>
          <w:sz w:val="24"/>
          <w:szCs w:val="24"/>
        </w:rPr>
        <w:t>Children</w:t>
      </w:r>
      <w:proofErr w:type="spellEnd"/>
      <w:r w:rsidRPr="00053AE0">
        <w:rPr>
          <w:rFonts w:ascii="Times New Roman" w:hAnsi="Times New Roman" w:cs="Times New Roman"/>
          <w:sz w:val="24"/>
          <w:szCs w:val="24"/>
        </w:rPr>
        <w:t xml:space="preserve">. In: </w:t>
      </w:r>
      <w:proofErr w:type="spellStart"/>
      <w:r w:rsidRPr="00053AE0">
        <w:rPr>
          <w:rFonts w:ascii="Times New Roman" w:hAnsi="Times New Roman" w:cs="Times New Roman"/>
          <w:i/>
          <w:sz w:val="24"/>
          <w:szCs w:val="24"/>
        </w:rPr>
        <w:t>Encyclopedia</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of</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Language</w:t>
      </w:r>
      <w:proofErr w:type="spellEnd"/>
      <w:r w:rsidRPr="00053AE0">
        <w:rPr>
          <w:rFonts w:ascii="Times New Roman" w:hAnsi="Times New Roman" w:cs="Times New Roman"/>
          <w:i/>
          <w:sz w:val="24"/>
          <w:szCs w:val="24"/>
        </w:rPr>
        <w:t xml:space="preserve"> and </w:t>
      </w:r>
      <w:proofErr w:type="spellStart"/>
      <w:r w:rsidRPr="00053AE0">
        <w:rPr>
          <w:rFonts w:ascii="Times New Roman" w:hAnsi="Times New Roman" w:cs="Times New Roman"/>
          <w:i/>
          <w:sz w:val="24"/>
          <w:szCs w:val="24"/>
        </w:rPr>
        <w:t>Linguistics</w:t>
      </w:r>
      <w:proofErr w:type="spellEnd"/>
      <w:r w:rsidRPr="00053AE0">
        <w:rPr>
          <w:rFonts w:ascii="Times New Roman" w:hAnsi="Times New Roman" w:cs="Times New Roman"/>
          <w:sz w:val="24"/>
          <w:szCs w:val="24"/>
        </w:rPr>
        <w:t xml:space="preserve">, 2nd </w:t>
      </w:r>
      <w:proofErr w:type="spellStart"/>
      <w:r w:rsidRPr="00053AE0">
        <w:rPr>
          <w:rFonts w:ascii="Times New Roman" w:hAnsi="Times New Roman" w:cs="Times New Roman"/>
          <w:sz w:val="24"/>
          <w:szCs w:val="24"/>
        </w:rPr>
        <w:t>ed</w:t>
      </w:r>
      <w:proofErr w:type="spellEnd"/>
      <w:r w:rsidRPr="00053AE0">
        <w:rPr>
          <w:rFonts w:ascii="Times New Roman" w:hAnsi="Times New Roman" w:cs="Times New Roman"/>
          <w:sz w:val="24"/>
          <w:szCs w:val="24"/>
        </w:rPr>
        <w:t xml:space="preserve">. </w:t>
      </w:r>
      <w:proofErr w:type="spellStart"/>
      <w:r w:rsidRPr="00053AE0">
        <w:rPr>
          <w:rFonts w:ascii="Times New Roman" w:hAnsi="Times New Roman" w:cs="Times New Roman"/>
          <w:sz w:val="24"/>
          <w:szCs w:val="24"/>
        </w:rPr>
        <w:t>Ed</w:t>
      </w:r>
      <w:proofErr w:type="spellEnd"/>
      <w:r w:rsidRPr="00053AE0">
        <w:rPr>
          <w:rFonts w:ascii="Times New Roman" w:hAnsi="Times New Roman" w:cs="Times New Roman"/>
          <w:sz w:val="24"/>
          <w:szCs w:val="24"/>
        </w:rPr>
        <w:t xml:space="preserve">. K. </w:t>
      </w:r>
      <w:proofErr w:type="spellStart"/>
      <w:r w:rsidRPr="00053AE0">
        <w:rPr>
          <w:rFonts w:ascii="Times New Roman" w:hAnsi="Times New Roman" w:cs="Times New Roman"/>
          <w:sz w:val="24"/>
          <w:szCs w:val="24"/>
        </w:rPr>
        <w:t>Brown</w:t>
      </w:r>
      <w:proofErr w:type="spellEnd"/>
      <w:r w:rsidRPr="00053AE0">
        <w:rPr>
          <w:rFonts w:ascii="Times New Roman" w:hAnsi="Times New Roman" w:cs="Times New Roman"/>
          <w:sz w:val="24"/>
          <w:szCs w:val="24"/>
        </w:rPr>
        <w:t xml:space="preserve">. </w:t>
      </w:r>
      <w:proofErr w:type="spellStart"/>
      <w:r>
        <w:rPr>
          <w:rFonts w:ascii="Times New Roman" w:hAnsi="Times New Roman" w:cs="Times New Roman"/>
          <w:sz w:val="24"/>
          <w:szCs w:val="24"/>
        </w:rPr>
        <w:t>Oxford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w:t>
      </w:r>
      <w:r w:rsidRPr="00053AE0">
        <w:rPr>
          <w:rFonts w:ascii="Times New Roman" w:hAnsi="Times New Roman" w:cs="Times New Roman"/>
          <w:sz w:val="24"/>
          <w:szCs w:val="24"/>
        </w:rPr>
        <w:t xml:space="preserve"> </w:t>
      </w:r>
      <w:proofErr w:type="spellStart"/>
      <w:r w:rsidRPr="00053AE0">
        <w:rPr>
          <w:rFonts w:ascii="Times New Roman" w:hAnsi="Times New Roman" w:cs="Times New Roman"/>
          <w:sz w:val="24"/>
          <w:szCs w:val="24"/>
        </w:rPr>
        <w:t>pp</w:t>
      </w:r>
      <w:proofErr w:type="spellEnd"/>
      <w:r w:rsidRPr="00053AE0">
        <w:rPr>
          <w:rFonts w:ascii="Times New Roman" w:hAnsi="Times New Roman" w:cs="Times New Roman"/>
          <w:sz w:val="24"/>
          <w:szCs w:val="24"/>
        </w:rPr>
        <w:t>. 379 – 386.</w:t>
      </w:r>
    </w:p>
    <w:p w:rsidR="00525E77" w:rsidRPr="00473C59" w:rsidRDefault="00DB6BA1"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Palincsar, A.</w:t>
      </w:r>
      <w:r w:rsidR="005857AC">
        <w:rPr>
          <w:rFonts w:ascii="Times New Roman" w:hAnsi="Times New Roman" w:cs="Times New Roman"/>
          <w:caps/>
          <w:sz w:val="24"/>
          <w:szCs w:val="24"/>
        </w:rPr>
        <w:t xml:space="preserve"> </w:t>
      </w:r>
      <w:r w:rsidRPr="00473C59">
        <w:rPr>
          <w:rFonts w:ascii="Times New Roman" w:hAnsi="Times New Roman" w:cs="Times New Roman"/>
          <w:caps/>
          <w:sz w:val="24"/>
          <w:szCs w:val="24"/>
        </w:rPr>
        <w:t xml:space="preserve">S. </w:t>
      </w:r>
      <w:r w:rsidRPr="00053AE0">
        <w:rPr>
          <w:rFonts w:ascii="Times New Roman" w:hAnsi="Times New Roman" w:cs="Times New Roman"/>
          <w:sz w:val="24"/>
          <w:szCs w:val="24"/>
        </w:rPr>
        <w:t>a</w:t>
      </w:r>
      <w:r w:rsidRPr="00473C59">
        <w:rPr>
          <w:rFonts w:ascii="Times New Roman" w:hAnsi="Times New Roman" w:cs="Times New Roman"/>
          <w:caps/>
          <w:sz w:val="24"/>
          <w:szCs w:val="24"/>
        </w:rPr>
        <w:t xml:space="preserve"> Brown, A.</w:t>
      </w:r>
      <w:r w:rsidR="005857AC">
        <w:rPr>
          <w:rFonts w:ascii="Times New Roman" w:hAnsi="Times New Roman" w:cs="Times New Roman"/>
          <w:caps/>
          <w:sz w:val="24"/>
          <w:szCs w:val="24"/>
        </w:rPr>
        <w:t xml:space="preserve"> </w:t>
      </w:r>
      <w:r w:rsidRPr="00473C59">
        <w:rPr>
          <w:rFonts w:ascii="Times New Roman" w:hAnsi="Times New Roman" w:cs="Times New Roman"/>
          <w:caps/>
          <w:sz w:val="24"/>
          <w:szCs w:val="24"/>
        </w:rPr>
        <w:t>L.</w:t>
      </w:r>
      <w:r w:rsidR="00053AE0">
        <w:rPr>
          <w:rFonts w:ascii="Times New Roman" w:hAnsi="Times New Roman" w:cs="Times New Roman"/>
          <w:caps/>
          <w:sz w:val="24"/>
          <w:szCs w:val="24"/>
        </w:rPr>
        <w:t xml:space="preserve">, </w:t>
      </w:r>
      <w:r w:rsidRPr="00473C59">
        <w:rPr>
          <w:rFonts w:ascii="Times New Roman" w:hAnsi="Times New Roman" w:cs="Times New Roman"/>
          <w:sz w:val="24"/>
          <w:szCs w:val="24"/>
        </w:rPr>
        <w:t>1984</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Reciprocal</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teaching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of</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comprehension-fostering</w:t>
      </w:r>
      <w:proofErr w:type="spellEnd"/>
      <w:r w:rsidRPr="00473C59">
        <w:rPr>
          <w:rFonts w:ascii="Times New Roman" w:hAnsi="Times New Roman" w:cs="Times New Roman"/>
          <w:sz w:val="24"/>
          <w:szCs w:val="24"/>
        </w:rPr>
        <w:t xml:space="preserve"> and </w:t>
      </w:r>
      <w:proofErr w:type="spellStart"/>
      <w:r w:rsidRPr="00473C59">
        <w:rPr>
          <w:rFonts w:ascii="Times New Roman" w:hAnsi="Times New Roman" w:cs="Times New Roman"/>
          <w:sz w:val="24"/>
          <w:szCs w:val="24"/>
        </w:rPr>
        <w:t>comprehension-monitoring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activities</w:t>
      </w:r>
      <w:proofErr w:type="spellEnd"/>
      <w:r w:rsidRPr="00473C59">
        <w:rPr>
          <w:rFonts w:ascii="Times New Roman" w:hAnsi="Times New Roman" w:cs="Times New Roman"/>
          <w:sz w:val="24"/>
          <w:szCs w:val="24"/>
        </w:rPr>
        <w:t xml:space="preserve">, </w:t>
      </w:r>
      <w:proofErr w:type="spellStart"/>
      <w:r w:rsidRPr="00053AE0">
        <w:rPr>
          <w:rFonts w:ascii="Times New Roman" w:hAnsi="Times New Roman" w:cs="Times New Roman"/>
          <w:i/>
          <w:sz w:val="24"/>
          <w:szCs w:val="24"/>
        </w:rPr>
        <w:t>Cognition</w:t>
      </w:r>
      <w:proofErr w:type="spellEnd"/>
      <w:r w:rsidRPr="00053AE0">
        <w:rPr>
          <w:rFonts w:ascii="Times New Roman" w:hAnsi="Times New Roman" w:cs="Times New Roman"/>
          <w:i/>
          <w:sz w:val="24"/>
          <w:szCs w:val="24"/>
        </w:rPr>
        <w:t xml:space="preserve"> and </w:t>
      </w:r>
      <w:proofErr w:type="spellStart"/>
      <w:r w:rsidRPr="00053AE0">
        <w:rPr>
          <w:rFonts w:ascii="Times New Roman" w:hAnsi="Times New Roman" w:cs="Times New Roman"/>
          <w:i/>
          <w:sz w:val="24"/>
          <w:szCs w:val="24"/>
        </w:rPr>
        <w:t>Instruction</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1</w:t>
      </w:r>
      <w:r w:rsidR="00053AE0">
        <w:rPr>
          <w:rFonts w:ascii="Times New Roman" w:hAnsi="Times New Roman" w:cs="Times New Roman"/>
          <w:sz w:val="24"/>
          <w:szCs w:val="24"/>
        </w:rPr>
        <w:t xml:space="preserve">, </w:t>
      </w:r>
      <w:proofErr w:type="spellStart"/>
      <w:r w:rsidR="00053AE0">
        <w:rPr>
          <w:rFonts w:ascii="Times New Roman" w:hAnsi="Times New Roman" w:cs="Times New Roman"/>
          <w:sz w:val="24"/>
          <w:szCs w:val="24"/>
        </w:rPr>
        <w:t>pp</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117</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w:t>
      </w:r>
      <w:r w:rsidR="00053AE0">
        <w:rPr>
          <w:rFonts w:ascii="Times New Roman" w:hAnsi="Times New Roman" w:cs="Times New Roman"/>
          <w:sz w:val="24"/>
          <w:szCs w:val="24"/>
        </w:rPr>
        <w:t xml:space="preserve"> 1</w:t>
      </w:r>
      <w:r w:rsidRPr="00473C59">
        <w:rPr>
          <w:rFonts w:ascii="Times New Roman" w:hAnsi="Times New Roman" w:cs="Times New Roman"/>
          <w:sz w:val="24"/>
          <w:szCs w:val="24"/>
        </w:rPr>
        <w:t>75.</w:t>
      </w:r>
    </w:p>
    <w:p w:rsidR="00525E77" w:rsidRPr="00473C59" w:rsidRDefault="00DB6BA1"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Paris, S.</w:t>
      </w:r>
      <w:r w:rsidR="00053AE0">
        <w:rPr>
          <w:rFonts w:ascii="Times New Roman" w:hAnsi="Times New Roman" w:cs="Times New Roman"/>
          <w:caps/>
          <w:sz w:val="24"/>
          <w:szCs w:val="24"/>
        </w:rPr>
        <w:t xml:space="preserve"> </w:t>
      </w:r>
      <w:r w:rsidRPr="00473C59">
        <w:rPr>
          <w:rFonts w:ascii="Times New Roman" w:hAnsi="Times New Roman" w:cs="Times New Roman"/>
          <w:caps/>
          <w:sz w:val="24"/>
          <w:szCs w:val="24"/>
        </w:rPr>
        <w:t xml:space="preserve">G. </w:t>
      </w:r>
      <w:r w:rsidRPr="00053AE0">
        <w:rPr>
          <w:rFonts w:ascii="Times New Roman" w:hAnsi="Times New Roman" w:cs="Times New Roman"/>
          <w:sz w:val="24"/>
          <w:szCs w:val="24"/>
        </w:rPr>
        <w:t>a</w:t>
      </w:r>
      <w:r w:rsidRPr="00473C59">
        <w:rPr>
          <w:rFonts w:ascii="Times New Roman" w:hAnsi="Times New Roman" w:cs="Times New Roman"/>
          <w:caps/>
          <w:sz w:val="24"/>
          <w:szCs w:val="24"/>
        </w:rPr>
        <w:t xml:space="preserve"> Winograd,</w:t>
      </w:r>
      <w:r w:rsidRPr="00473C59">
        <w:rPr>
          <w:rFonts w:ascii="Times New Roman" w:hAnsi="Times New Roman" w:cs="Times New Roman"/>
          <w:sz w:val="24"/>
          <w:szCs w:val="24"/>
        </w:rPr>
        <w:t xml:space="preserve"> P.</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1990</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How</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metacognition</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can</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promote</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academic</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learning</w:t>
      </w:r>
      <w:proofErr w:type="spellEnd"/>
      <w:r w:rsidR="00633DCF" w:rsidRPr="00473C59">
        <w:rPr>
          <w:rFonts w:ascii="Times New Roman" w:hAnsi="Times New Roman" w:cs="Times New Roman"/>
          <w:sz w:val="24"/>
          <w:szCs w:val="24"/>
        </w:rPr>
        <w:t xml:space="preserve"> </w:t>
      </w:r>
      <w:r w:rsidRPr="00473C59">
        <w:rPr>
          <w:rFonts w:ascii="Times New Roman" w:hAnsi="Times New Roman" w:cs="Times New Roman"/>
          <w:sz w:val="24"/>
          <w:szCs w:val="24"/>
        </w:rPr>
        <w:t xml:space="preserve">and </w:t>
      </w:r>
      <w:proofErr w:type="spellStart"/>
      <w:r w:rsidRPr="00473C59">
        <w:rPr>
          <w:rFonts w:ascii="Times New Roman" w:hAnsi="Times New Roman" w:cs="Times New Roman"/>
          <w:sz w:val="24"/>
          <w:szCs w:val="24"/>
        </w:rPr>
        <w:t>instruction</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r w:rsidR="00053AE0">
        <w:rPr>
          <w:rFonts w:ascii="Times New Roman" w:hAnsi="Times New Roman" w:cs="Times New Roman"/>
          <w:sz w:val="24"/>
          <w:szCs w:val="24"/>
        </w:rPr>
        <w:t xml:space="preserve">In: B. F. </w:t>
      </w:r>
      <w:proofErr w:type="spellStart"/>
      <w:r w:rsidR="00053AE0">
        <w:rPr>
          <w:rFonts w:ascii="Times New Roman" w:hAnsi="Times New Roman" w:cs="Times New Roman"/>
          <w:sz w:val="24"/>
          <w:szCs w:val="24"/>
        </w:rPr>
        <w:t>Jones</w:t>
      </w:r>
      <w:proofErr w:type="spellEnd"/>
      <w:r w:rsidR="00053AE0">
        <w:rPr>
          <w:rFonts w:ascii="Times New Roman" w:hAnsi="Times New Roman" w:cs="Times New Roman"/>
          <w:sz w:val="24"/>
          <w:szCs w:val="24"/>
        </w:rPr>
        <w:t xml:space="preserve"> a</w:t>
      </w:r>
      <w:r w:rsidRPr="00473C59">
        <w:rPr>
          <w:rFonts w:ascii="Times New Roman" w:hAnsi="Times New Roman" w:cs="Times New Roman"/>
          <w:sz w:val="24"/>
          <w:szCs w:val="24"/>
        </w:rPr>
        <w:t xml:space="preserve"> L. Idol (</w:t>
      </w:r>
      <w:proofErr w:type="spellStart"/>
      <w:r w:rsidRPr="00473C59">
        <w:rPr>
          <w:rFonts w:ascii="Times New Roman" w:hAnsi="Times New Roman" w:cs="Times New Roman"/>
          <w:sz w:val="24"/>
          <w:szCs w:val="24"/>
        </w:rPr>
        <w:t>eds</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roofErr w:type="spellStart"/>
      <w:r w:rsidRPr="00053AE0">
        <w:rPr>
          <w:rFonts w:ascii="Times New Roman" w:hAnsi="Times New Roman" w:cs="Times New Roman"/>
          <w:i/>
          <w:sz w:val="24"/>
          <w:szCs w:val="24"/>
        </w:rPr>
        <w:t>Dimensions</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of</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Thinking</w:t>
      </w:r>
      <w:proofErr w:type="spellEnd"/>
      <w:r w:rsidRPr="00053AE0">
        <w:rPr>
          <w:rFonts w:ascii="Times New Roman" w:hAnsi="Times New Roman" w:cs="Times New Roman"/>
          <w:i/>
          <w:sz w:val="24"/>
          <w:szCs w:val="24"/>
        </w:rPr>
        <w:t xml:space="preserve"> and </w:t>
      </w:r>
      <w:proofErr w:type="spellStart"/>
      <w:r w:rsidRPr="00053AE0">
        <w:rPr>
          <w:rFonts w:ascii="Times New Roman" w:hAnsi="Times New Roman" w:cs="Times New Roman"/>
          <w:i/>
          <w:sz w:val="24"/>
          <w:szCs w:val="24"/>
        </w:rPr>
        <w:t>Cognitive</w:t>
      </w:r>
      <w:proofErr w:type="spellEnd"/>
      <w:r w:rsidR="00633DCF" w:rsidRPr="00053AE0">
        <w:rPr>
          <w:rFonts w:ascii="Times New Roman" w:hAnsi="Times New Roman" w:cs="Times New Roman"/>
          <w:i/>
          <w:sz w:val="24"/>
          <w:szCs w:val="24"/>
        </w:rPr>
        <w:t xml:space="preserve"> </w:t>
      </w:r>
      <w:proofErr w:type="spellStart"/>
      <w:r w:rsidR="00053AE0">
        <w:rPr>
          <w:rFonts w:ascii="Times New Roman" w:hAnsi="Times New Roman" w:cs="Times New Roman"/>
          <w:i/>
          <w:sz w:val="24"/>
          <w:szCs w:val="24"/>
        </w:rPr>
        <w:t>Instruction</w:t>
      </w:r>
      <w:proofErr w:type="spellEnd"/>
      <w:r w:rsidR="00053AE0">
        <w:rPr>
          <w:rFonts w:ascii="Times New Roman" w:hAnsi="Times New Roman" w:cs="Times New Roman"/>
          <w:i/>
          <w:sz w:val="24"/>
          <w:szCs w:val="24"/>
        </w:rPr>
        <w:t xml:space="preserve">. </w:t>
      </w:r>
      <w:proofErr w:type="spellStart"/>
      <w:r w:rsidR="00053AE0" w:rsidRPr="00473C59">
        <w:rPr>
          <w:rFonts w:ascii="Times New Roman" w:hAnsi="Times New Roman" w:cs="Times New Roman"/>
          <w:sz w:val="24"/>
          <w:szCs w:val="24"/>
        </w:rPr>
        <w:t>Hillsdale</w:t>
      </w:r>
      <w:proofErr w:type="spellEnd"/>
      <w:r w:rsidR="00053AE0" w:rsidRPr="00473C59">
        <w:rPr>
          <w:rFonts w:ascii="Times New Roman" w:hAnsi="Times New Roman" w:cs="Times New Roman"/>
          <w:sz w:val="24"/>
          <w:szCs w:val="24"/>
        </w:rPr>
        <w:t xml:space="preserve">, NJ: </w:t>
      </w:r>
      <w:proofErr w:type="spellStart"/>
      <w:r w:rsidR="00053AE0" w:rsidRPr="00473C59">
        <w:rPr>
          <w:rFonts w:ascii="Times New Roman" w:hAnsi="Times New Roman" w:cs="Times New Roman"/>
          <w:sz w:val="24"/>
          <w:szCs w:val="24"/>
        </w:rPr>
        <w:t>Erlbaum</w:t>
      </w:r>
      <w:proofErr w:type="spellEnd"/>
      <w:r w:rsidR="00053AE0">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pp</w:t>
      </w:r>
      <w:proofErr w:type="spellEnd"/>
      <w:r w:rsidRPr="00473C59">
        <w:rPr>
          <w:rFonts w:ascii="Times New Roman" w:hAnsi="Times New Roman" w:cs="Times New Roman"/>
          <w:sz w:val="24"/>
          <w:szCs w:val="24"/>
        </w:rPr>
        <w:t>. 15</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51</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
    <w:p w:rsidR="00525E77" w:rsidRPr="00473C59" w:rsidRDefault="00DB6BA1" w:rsidP="00473C59">
      <w:pPr>
        <w:pStyle w:val="Odsekzoznamu"/>
        <w:numPr>
          <w:ilvl w:val="0"/>
          <w:numId w:val="23"/>
        </w:numPr>
        <w:spacing w:after="0"/>
        <w:ind w:left="426"/>
        <w:rPr>
          <w:rFonts w:ascii="Times New Roman" w:hAnsi="Times New Roman" w:cs="Times New Roman"/>
          <w:sz w:val="24"/>
          <w:szCs w:val="24"/>
        </w:rPr>
      </w:pPr>
      <w:r w:rsidRPr="00473C59">
        <w:rPr>
          <w:rFonts w:ascii="Times New Roman" w:hAnsi="Times New Roman" w:cs="Times New Roman"/>
          <w:caps/>
          <w:sz w:val="24"/>
          <w:szCs w:val="24"/>
        </w:rPr>
        <w:t xml:space="preserve">Pearson, P.D. </w:t>
      </w:r>
      <w:r w:rsidRPr="00053AE0">
        <w:rPr>
          <w:rFonts w:ascii="Times New Roman" w:hAnsi="Times New Roman" w:cs="Times New Roman"/>
          <w:sz w:val="24"/>
          <w:szCs w:val="24"/>
        </w:rPr>
        <w:t>a</w:t>
      </w:r>
      <w:r w:rsidRPr="00473C59">
        <w:rPr>
          <w:rFonts w:ascii="Times New Roman" w:hAnsi="Times New Roman" w:cs="Times New Roman"/>
          <w:caps/>
          <w:sz w:val="24"/>
          <w:szCs w:val="24"/>
        </w:rPr>
        <w:t xml:space="preserve"> Raphael</w:t>
      </w:r>
      <w:r w:rsidRPr="00473C59">
        <w:rPr>
          <w:rFonts w:ascii="Times New Roman" w:hAnsi="Times New Roman" w:cs="Times New Roman"/>
          <w:sz w:val="24"/>
          <w:szCs w:val="24"/>
        </w:rPr>
        <w:t>, T.</w:t>
      </w:r>
      <w:r w:rsidR="00633DCF" w:rsidRPr="00473C59">
        <w:rPr>
          <w:rFonts w:ascii="Times New Roman" w:hAnsi="Times New Roman" w:cs="Times New Roman"/>
          <w:sz w:val="24"/>
          <w:szCs w:val="24"/>
        </w:rPr>
        <w:t xml:space="preserve"> </w:t>
      </w:r>
      <w:r w:rsidRPr="00473C59">
        <w:rPr>
          <w:rFonts w:ascii="Times New Roman" w:hAnsi="Times New Roman" w:cs="Times New Roman"/>
          <w:sz w:val="24"/>
          <w:szCs w:val="24"/>
        </w:rPr>
        <w:t>E.</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1990</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Reading</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comprehension</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as</w:t>
      </w:r>
      <w:proofErr w:type="spellEnd"/>
      <w:r w:rsidRPr="00473C59">
        <w:rPr>
          <w:rFonts w:ascii="Times New Roman" w:hAnsi="Times New Roman" w:cs="Times New Roman"/>
          <w:sz w:val="24"/>
          <w:szCs w:val="24"/>
        </w:rPr>
        <w:t xml:space="preserve"> a </w:t>
      </w:r>
      <w:proofErr w:type="spellStart"/>
      <w:r w:rsidRPr="00473C59">
        <w:rPr>
          <w:rFonts w:ascii="Times New Roman" w:hAnsi="Times New Roman" w:cs="Times New Roman"/>
          <w:sz w:val="24"/>
          <w:szCs w:val="24"/>
        </w:rPr>
        <w:t>dimension</w:t>
      </w:r>
      <w:proofErr w:type="spellEnd"/>
      <w:r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of</w:t>
      </w:r>
      <w:proofErr w:type="spellEnd"/>
      <w:r w:rsidR="00633DCF"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thinking</w:t>
      </w:r>
      <w:proofErr w:type="spellEnd"/>
      <w:r w:rsidR="00053AE0">
        <w:rPr>
          <w:rFonts w:ascii="Times New Roman" w:hAnsi="Times New Roman" w:cs="Times New Roman"/>
          <w:sz w:val="24"/>
          <w:szCs w:val="24"/>
        </w:rPr>
        <w:t>. I</w:t>
      </w:r>
      <w:r w:rsidRPr="00473C59">
        <w:rPr>
          <w:rFonts w:ascii="Times New Roman" w:hAnsi="Times New Roman" w:cs="Times New Roman"/>
          <w:sz w:val="24"/>
          <w:szCs w:val="24"/>
        </w:rPr>
        <w:t>n</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B.</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 xml:space="preserve">F. </w:t>
      </w:r>
      <w:proofErr w:type="spellStart"/>
      <w:r w:rsidRPr="00473C59">
        <w:rPr>
          <w:rFonts w:ascii="Times New Roman" w:hAnsi="Times New Roman" w:cs="Times New Roman"/>
          <w:sz w:val="24"/>
          <w:szCs w:val="24"/>
        </w:rPr>
        <w:t>Jones</w:t>
      </w:r>
      <w:proofErr w:type="spellEnd"/>
      <w:r w:rsidRPr="00473C59">
        <w:rPr>
          <w:rFonts w:ascii="Times New Roman" w:hAnsi="Times New Roman" w:cs="Times New Roman"/>
          <w:sz w:val="24"/>
          <w:szCs w:val="24"/>
        </w:rPr>
        <w:t xml:space="preserve"> and L. Idol (</w:t>
      </w:r>
      <w:proofErr w:type="spellStart"/>
      <w:r w:rsidRPr="00473C59">
        <w:rPr>
          <w:rFonts w:ascii="Times New Roman" w:hAnsi="Times New Roman" w:cs="Times New Roman"/>
          <w:sz w:val="24"/>
          <w:szCs w:val="24"/>
        </w:rPr>
        <w:t>eds</w:t>
      </w:r>
      <w:proofErr w:type="spellEnd"/>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roofErr w:type="spellStart"/>
      <w:r w:rsidRPr="00053AE0">
        <w:rPr>
          <w:rFonts w:ascii="Times New Roman" w:hAnsi="Times New Roman" w:cs="Times New Roman"/>
          <w:i/>
          <w:sz w:val="24"/>
          <w:szCs w:val="24"/>
        </w:rPr>
        <w:t>Dimensions</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of</w:t>
      </w:r>
      <w:proofErr w:type="spellEnd"/>
      <w:r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Thinking</w:t>
      </w:r>
      <w:proofErr w:type="spellEnd"/>
      <w:r w:rsidRPr="00053AE0">
        <w:rPr>
          <w:rFonts w:ascii="Times New Roman" w:hAnsi="Times New Roman" w:cs="Times New Roman"/>
          <w:i/>
          <w:sz w:val="24"/>
          <w:szCs w:val="24"/>
        </w:rPr>
        <w:t xml:space="preserve"> and </w:t>
      </w:r>
      <w:proofErr w:type="spellStart"/>
      <w:r w:rsidRPr="00053AE0">
        <w:rPr>
          <w:rFonts w:ascii="Times New Roman" w:hAnsi="Times New Roman" w:cs="Times New Roman"/>
          <w:i/>
          <w:sz w:val="24"/>
          <w:szCs w:val="24"/>
        </w:rPr>
        <w:t>Cognitive</w:t>
      </w:r>
      <w:proofErr w:type="spellEnd"/>
      <w:r w:rsidR="00633DCF" w:rsidRPr="00053AE0">
        <w:rPr>
          <w:rFonts w:ascii="Times New Roman" w:hAnsi="Times New Roman" w:cs="Times New Roman"/>
          <w:i/>
          <w:sz w:val="24"/>
          <w:szCs w:val="24"/>
        </w:rPr>
        <w:t xml:space="preserve"> </w:t>
      </w:r>
      <w:proofErr w:type="spellStart"/>
      <w:r w:rsidRPr="00053AE0">
        <w:rPr>
          <w:rFonts w:ascii="Times New Roman" w:hAnsi="Times New Roman" w:cs="Times New Roman"/>
          <w:i/>
          <w:sz w:val="24"/>
          <w:szCs w:val="24"/>
        </w:rPr>
        <w:t>Instruction</w:t>
      </w:r>
      <w:proofErr w:type="spellEnd"/>
      <w:r w:rsidR="00053AE0" w:rsidRPr="00053AE0">
        <w:rPr>
          <w:rFonts w:ascii="Times New Roman" w:hAnsi="Times New Roman" w:cs="Times New Roman"/>
          <w:i/>
          <w:sz w:val="24"/>
          <w:szCs w:val="24"/>
        </w:rPr>
        <w:t>.</w:t>
      </w:r>
      <w:r w:rsidRPr="00053AE0">
        <w:rPr>
          <w:rFonts w:ascii="Times New Roman" w:hAnsi="Times New Roman" w:cs="Times New Roman"/>
          <w:i/>
          <w:sz w:val="24"/>
          <w:szCs w:val="24"/>
        </w:rPr>
        <w:t xml:space="preserve"> </w:t>
      </w:r>
      <w:proofErr w:type="spellStart"/>
      <w:r w:rsidR="00053AE0" w:rsidRPr="00053AE0">
        <w:rPr>
          <w:rFonts w:ascii="Times New Roman" w:hAnsi="Times New Roman" w:cs="Times New Roman"/>
          <w:i/>
          <w:sz w:val="24"/>
          <w:szCs w:val="24"/>
        </w:rPr>
        <w:t>Hillsdale</w:t>
      </w:r>
      <w:proofErr w:type="spellEnd"/>
      <w:r w:rsidR="00053AE0">
        <w:rPr>
          <w:rFonts w:ascii="Times New Roman" w:hAnsi="Times New Roman" w:cs="Times New Roman"/>
          <w:sz w:val="24"/>
          <w:szCs w:val="24"/>
        </w:rPr>
        <w:t xml:space="preserve">, NJ: </w:t>
      </w:r>
      <w:proofErr w:type="spellStart"/>
      <w:r w:rsidR="00053AE0">
        <w:rPr>
          <w:rFonts w:ascii="Times New Roman" w:hAnsi="Times New Roman" w:cs="Times New Roman"/>
          <w:sz w:val="24"/>
          <w:szCs w:val="24"/>
        </w:rPr>
        <w:t>Erlbaum</w:t>
      </w:r>
      <w:proofErr w:type="spellEnd"/>
      <w:r w:rsidR="00053AE0">
        <w:rPr>
          <w:rFonts w:ascii="Times New Roman" w:hAnsi="Times New Roman" w:cs="Times New Roman"/>
          <w:sz w:val="24"/>
          <w:szCs w:val="24"/>
        </w:rPr>
        <w:t>,</w:t>
      </w:r>
      <w:r w:rsidR="00053AE0" w:rsidRPr="00473C59">
        <w:rPr>
          <w:rFonts w:ascii="Times New Roman" w:hAnsi="Times New Roman" w:cs="Times New Roman"/>
          <w:sz w:val="24"/>
          <w:szCs w:val="24"/>
        </w:rPr>
        <w:t xml:space="preserve"> </w:t>
      </w:r>
      <w:proofErr w:type="spellStart"/>
      <w:r w:rsidRPr="00473C59">
        <w:rPr>
          <w:rFonts w:ascii="Times New Roman" w:hAnsi="Times New Roman" w:cs="Times New Roman"/>
          <w:sz w:val="24"/>
          <w:szCs w:val="24"/>
        </w:rPr>
        <w:t>pp</w:t>
      </w:r>
      <w:proofErr w:type="spellEnd"/>
      <w:r w:rsidRPr="00473C59">
        <w:rPr>
          <w:rFonts w:ascii="Times New Roman" w:hAnsi="Times New Roman" w:cs="Times New Roman"/>
          <w:sz w:val="24"/>
          <w:szCs w:val="24"/>
        </w:rPr>
        <w:t>. 209</w:t>
      </w:r>
      <w:r w:rsidR="00053AE0">
        <w:rPr>
          <w:rFonts w:ascii="Times New Roman" w:hAnsi="Times New Roman" w:cs="Times New Roman"/>
          <w:sz w:val="24"/>
          <w:szCs w:val="24"/>
        </w:rPr>
        <w:t xml:space="preserve"> </w:t>
      </w:r>
      <w:r w:rsidRPr="00473C59">
        <w:rPr>
          <w:rFonts w:ascii="Times New Roman" w:hAnsi="Times New Roman" w:cs="Times New Roman"/>
          <w:sz w:val="24"/>
          <w:szCs w:val="24"/>
        </w:rPr>
        <w:t>–</w:t>
      </w:r>
      <w:r w:rsidR="00053AE0">
        <w:rPr>
          <w:rFonts w:ascii="Times New Roman" w:hAnsi="Times New Roman" w:cs="Times New Roman"/>
          <w:sz w:val="24"/>
          <w:szCs w:val="24"/>
        </w:rPr>
        <w:t xml:space="preserve"> 2</w:t>
      </w:r>
      <w:r w:rsidRPr="00473C59">
        <w:rPr>
          <w:rFonts w:ascii="Times New Roman" w:hAnsi="Times New Roman" w:cs="Times New Roman"/>
          <w:sz w:val="24"/>
          <w:szCs w:val="24"/>
        </w:rPr>
        <w:t>40</w:t>
      </w:r>
      <w:r w:rsidR="00053AE0">
        <w:rPr>
          <w:rFonts w:ascii="Times New Roman" w:hAnsi="Times New Roman" w:cs="Times New Roman"/>
          <w:sz w:val="24"/>
          <w:szCs w:val="24"/>
        </w:rPr>
        <w:t>.</w:t>
      </w:r>
      <w:r w:rsidRPr="00473C59">
        <w:rPr>
          <w:rFonts w:ascii="Times New Roman" w:hAnsi="Times New Roman" w:cs="Times New Roman"/>
          <w:sz w:val="24"/>
          <w:szCs w:val="24"/>
        </w:rPr>
        <w:t xml:space="preserve"> </w:t>
      </w:r>
    </w:p>
    <w:p w:rsidR="00525E77" w:rsidRPr="00554D1A" w:rsidRDefault="00525E77" w:rsidP="00473C59">
      <w:pPr>
        <w:pStyle w:val="Odsekzoznamu"/>
        <w:numPr>
          <w:ilvl w:val="0"/>
          <w:numId w:val="23"/>
        </w:numPr>
        <w:spacing w:after="0"/>
        <w:ind w:left="426"/>
        <w:rPr>
          <w:rFonts w:ascii="Times New Roman" w:hAnsi="Times New Roman" w:cs="Times New Roman"/>
          <w:sz w:val="24"/>
          <w:szCs w:val="24"/>
        </w:rPr>
      </w:pPr>
      <w:r w:rsidRPr="00554D1A">
        <w:rPr>
          <w:rFonts w:ascii="Times New Roman" w:hAnsi="Times New Roman" w:cs="Times New Roman"/>
          <w:caps/>
          <w:sz w:val="24"/>
          <w:szCs w:val="24"/>
        </w:rPr>
        <w:t>Swanson</w:t>
      </w:r>
      <w:r w:rsidR="00554D1A" w:rsidRPr="00554D1A">
        <w:rPr>
          <w:rFonts w:ascii="Times New Roman" w:hAnsi="Times New Roman" w:cs="Times New Roman"/>
          <w:sz w:val="24"/>
          <w:szCs w:val="24"/>
        </w:rPr>
        <w:t>, J.,</w:t>
      </w:r>
      <w:r w:rsidRPr="00554D1A">
        <w:rPr>
          <w:rFonts w:ascii="Times New Roman" w:hAnsi="Times New Roman" w:cs="Times New Roman"/>
          <w:sz w:val="24"/>
          <w:szCs w:val="24"/>
        </w:rPr>
        <w:t xml:space="preserve"> 2005</w:t>
      </w:r>
      <w:r w:rsidR="00554D1A" w:rsidRPr="00554D1A">
        <w:rPr>
          <w:rFonts w:ascii="Times New Roman" w:hAnsi="Times New Roman" w:cs="Times New Roman"/>
          <w:sz w:val="24"/>
          <w:szCs w:val="24"/>
        </w:rPr>
        <w:t xml:space="preserve">. </w:t>
      </w:r>
      <w:proofErr w:type="spellStart"/>
      <w:r w:rsidR="00554D1A" w:rsidRPr="00554D1A">
        <w:rPr>
          <w:rFonts w:ascii="Times New Roman" w:hAnsi="Times New Roman" w:cs="Times New Roman"/>
          <w:sz w:val="24"/>
          <w:szCs w:val="24"/>
        </w:rPr>
        <w:t>The</w:t>
      </w:r>
      <w:proofErr w:type="spellEnd"/>
      <w:r w:rsidR="00554D1A" w:rsidRPr="00554D1A">
        <w:rPr>
          <w:rFonts w:ascii="Times New Roman" w:hAnsi="Times New Roman" w:cs="Times New Roman"/>
          <w:sz w:val="24"/>
          <w:szCs w:val="24"/>
        </w:rPr>
        <w:t xml:space="preserve"> </w:t>
      </w:r>
      <w:proofErr w:type="spellStart"/>
      <w:r w:rsidR="00554D1A" w:rsidRPr="00554D1A">
        <w:rPr>
          <w:rFonts w:ascii="Times New Roman" w:hAnsi="Times New Roman" w:cs="Times New Roman"/>
          <w:sz w:val="24"/>
          <w:szCs w:val="24"/>
        </w:rPr>
        <w:t>Delis-Kaplan</w:t>
      </w:r>
      <w:proofErr w:type="spellEnd"/>
      <w:r w:rsidR="00554D1A" w:rsidRPr="00554D1A">
        <w:rPr>
          <w:rFonts w:ascii="Times New Roman" w:hAnsi="Times New Roman" w:cs="Times New Roman"/>
          <w:sz w:val="24"/>
          <w:szCs w:val="24"/>
        </w:rPr>
        <w:t xml:space="preserve"> </w:t>
      </w:r>
      <w:proofErr w:type="spellStart"/>
      <w:r w:rsidR="00554D1A" w:rsidRPr="00554D1A">
        <w:rPr>
          <w:rFonts w:ascii="Times New Roman" w:hAnsi="Times New Roman" w:cs="Times New Roman"/>
          <w:sz w:val="24"/>
          <w:szCs w:val="24"/>
        </w:rPr>
        <w:t>Executive</w:t>
      </w:r>
      <w:proofErr w:type="spellEnd"/>
      <w:r w:rsidR="00554D1A" w:rsidRPr="00554D1A">
        <w:rPr>
          <w:rFonts w:ascii="Times New Roman" w:hAnsi="Times New Roman" w:cs="Times New Roman"/>
          <w:sz w:val="24"/>
          <w:szCs w:val="24"/>
        </w:rPr>
        <w:t xml:space="preserve"> </w:t>
      </w:r>
      <w:proofErr w:type="spellStart"/>
      <w:r w:rsidR="00554D1A" w:rsidRPr="00554D1A">
        <w:rPr>
          <w:rFonts w:ascii="Times New Roman" w:hAnsi="Times New Roman" w:cs="Times New Roman"/>
          <w:sz w:val="24"/>
          <w:szCs w:val="24"/>
        </w:rPr>
        <w:t>Function</w:t>
      </w:r>
      <w:proofErr w:type="spellEnd"/>
      <w:r w:rsidR="00554D1A" w:rsidRPr="00554D1A">
        <w:rPr>
          <w:rFonts w:ascii="Times New Roman" w:hAnsi="Times New Roman" w:cs="Times New Roman"/>
          <w:sz w:val="24"/>
          <w:szCs w:val="24"/>
        </w:rPr>
        <w:t xml:space="preserve"> </w:t>
      </w:r>
      <w:proofErr w:type="spellStart"/>
      <w:r w:rsidR="00554D1A" w:rsidRPr="00554D1A">
        <w:rPr>
          <w:rFonts w:ascii="Times New Roman" w:hAnsi="Times New Roman" w:cs="Times New Roman"/>
          <w:sz w:val="24"/>
          <w:szCs w:val="24"/>
        </w:rPr>
        <w:t>Systems</w:t>
      </w:r>
      <w:proofErr w:type="spellEnd"/>
      <w:r w:rsidR="00554D1A" w:rsidRPr="00554D1A">
        <w:rPr>
          <w:rFonts w:ascii="Times New Roman" w:hAnsi="Times New Roman" w:cs="Times New Roman"/>
          <w:sz w:val="24"/>
          <w:szCs w:val="24"/>
        </w:rPr>
        <w:t>: A </w:t>
      </w:r>
      <w:proofErr w:type="spellStart"/>
      <w:r w:rsidR="00554D1A" w:rsidRPr="00554D1A">
        <w:rPr>
          <w:rFonts w:ascii="Times New Roman" w:hAnsi="Times New Roman" w:cs="Times New Roman"/>
          <w:sz w:val="24"/>
          <w:szCs w:val="24"/>
        </w:rPr>
        <w:t>Review</w:t>
      </w:r>
      <w:proofErr w:type="spellEnd"/>
      <w:r w:rsidR="00554D1A" w:rsidRPr="00554D1A">
        <w:rPr>
          <w:rFonts w:ascii="Times New Roman" w:hAnsi="Times New Roman" w:cs="Times New Roman"/>
          <w:sz w:val="24"/>
          <w:szCs w:val="24"/>
        </w:rPr>
        <w:t xml:space="preserve">. </w:t>
      </w:r>
      <w:proofErr w:type="spellStart"/>
      <w:r w:rsidR="00554D1A" w:rsidRPr="00554D1A">
        <w:rPr>
          <w:rFonts w:ascii="Times New Roman" w:hAnsi="Times New Roman" w:cs="Times New Roman"/>
          <w:i/>
          <w:sz w:val="24"/>
          <w:szCs w:val="24"/>
        </w:rPr>
        <w:t>Canadian</w:t>
      </w:r>
      <w:proofErr w:type="spellEnd"/>
      <w:r w:rsidR="00554D1A"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Journal</w:t>
      </w:r>
      <w:proofErr w:type="spellEnd"/>
      <w:r w:rsidR="00554D1A"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of</w:t>
      </w:r>
      <w:proofErr w:type="spellEnd"/>
      <w:r w:rsidR="00554D1A"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School</w:t>
      </w:r>
      <w:proofErr w:type="spellEnd"/>
      <w:r w:rsidR="00554D1A" w:rsidRPr="00554D1A">
        <w:rPr>
          <w:rFonts w:ascii="Times New Roman" w:hAnsi="Times New Roman" w:cs="Times New Roman"/>
          <w:i/>
          <w:sz w:val="24"/>
          <w:szCs w:val="24"/>
        </w:rPr>
        <w:t xml:space="preserve"> </w:t>
      </w:r>
      <w:proofErr w:type="spellStart"/>
      <w:r w:rsidR="00554D1A" w:rsidRPr="00554D1A">
        <w:rPr>
          <w:rFonts w:ascii="Times New Roman" w:hAnsi="Times New Roman" w:cs="Times New Roman"/>
          <w:i/>
          <w:sz w:val="24"/>
          <w:szCs w:val="24"/>
        </w:rPr>
        <w:t>Psychology</w:t>
      </w:r>
      <w:proofErr w:type="spellEnd"/>
      <w:r w:rsidR="00554D1A" w:rsidRPr="00554D1A">
        <w:rPr>
          <w:rFonts w:ascii="Times New Roman" w:hAnsi="Times New Roman" w:cs="Times New Roman"/>
          <w:sz w:val="24"/>
          <w:szCs w:val="24"/>
        </w:rPr>
        <w:t xml:space="preserve">. 20 (1/2), </w:t>
      </w:r>
      <w:proofErr w:type="spellStart"/>
      <w:r w:rsidR="00554D1A" w:rsidRPr="00554D1A">
        <w:rPr>
          <w:rFonts w:ascii="Times New Roman" w:hAnsi="Times New Roman" w:cs="Times New Roman"/>
          <w:sz w:val="24"/>
          <w:szCs w:val="24"/>
        </w:rPr>
        <w:t>pp</w:t>
      </w:r>
      <w:proofErr w:type="spellEnd"/>
      <w:r w:rsidR="00554D1A" w:rsidRPr="00554D1A">
        <w:rPr>
          <w:rFonts w:ascii="Times New Roman" w:hAnsi="Times New Roman" w:cs="Times New Roman"/>
          <w:sz w:val="24"/>
          <w:szCs w:val="24"/>
        </w:rPr>
        <w:t>. 117 – 12</w:t>
      </w:r>
      <w:r w:rsidR="00554D1A">
        <w:rPr>
          <w:rFonts w:ascii="Times New Roman" w:hAnsi="Times New Roman" w:cs="Times New Roman"/>
          <w:sz w:val="24"/>
          <w:szCs w:val="24"/>
        </w:rPr>
        <w:t>8</w:t>
      </w:r>
      <w:r w:rsidR="00554D1A" w:rsidRPr="00554D1A">
        <w:rPr>
          <w:rFonts w:ascii="Times New Roman" w:hAnsi="Times New Roman" w:cs="Times New Roman"/>
          <w:sz w:val="24"/>
          <w:szCs w:val="24"/>
        </w:rPr>
        <w:t>.</w:t>
      </w:r>
    </w:p>
    <w:p w:rsidR="00525E77" w:rsidRDefault="00525E77" w:rsidP="000D1E83">
      <w:pPr>
        <w:autoSpaceDE w:val="0"/>
        <w:autoSpaceDN w:val="0"/>
        <w:adjustRightInd w:val="0"/>
        <w:spacing w:after="0" w:line="240" w:lineRule="auto"/>
        <w:rPr>
          <w:rFonts w:ascii="Times New Roman" w:hAnsi="Times New Roman" w:cs="Times New Roman"/>
          <w:sz w:val="24"/>
          <w:szCs w:val="24"/>
        </w:rPr>
      </w:pPr>
    </w:p>
    <w:p w:rsidR="00473C59" w:rsidRDefault="00473C59" w:rsidP="000D1E83">
      <w:pPr>
        <w:autoSpaceDE w:val="0"/>
        <w:autoSpaceDN w:val="0"/>
        <w:adjustRightInd w:val="0"/>
        <w:spacing w:after="0" w:line="240" w:lineRule="auto"/>
        <w:rPr>
          <w:rFonts w:ascii="Times New Roman" w:hAnsi="Times New Roman" w:cs="Times New Roman"/>
          <w:sz w:val="24"/>
          <w:szCs w:val="24"/>
        </w:rPr>
      </w:pPr>
    </w:p>
    <w:p w:rsidR="00473C59" w:rsidRDefault="00473C59" w:rsidP="00522A4A">
      <w:pPr>
        <w:autoSpaceDE w:val="0"/>
        <w:autoSpaceDN w:val="0"/>
        <w:adjustRightInd w:val="0"/>
        <w:spacing w:after="0"/>
        <w:jc w:val="both"/>
        <w:rPr>
          <w:rFonts w:ascii="Times New Roman" w:hAnsi="Times New Roman" w:cs="Times New Roman"/>
          <w:b/>
          <w:sz w:val="24"/>
          <w:szCs w:val="24"/>
        </w:rPr>
      </w:pPr>
      <w:proofErr w:type="spellStart"/>
      <w:r w:rsidRPr="00473C59">
        <w:rPr>
          <w:rFonts w:ascii="Times New Roman" w:hAnsi="Times New Roman" w:cs="Times New Roman"/>
          <w:b/>
          <w:sz w:val="24"/>
          <w:szCs w:val="24"/>
        </w:rPr>
        <w:t>Summary</w:t>
      </w:r>
      <w:proofErr w:type="spellEnd"/>
    </w:p>
    <w:p w:rsidR="005B12B7" w:rsidRPr="00473C59" w:rsidRDefault="005B12B7" w:rsidP="00522A4A">
      <w:pPr>
        <w:autoSpaceDE w:val="0"/>
        <w:autoSpaceDN w:val="0"/>
        <w:adjustRightInd w:val="0"/>
        <w:spacing w:after="0"/>
        <w:jc w:val="both"/>
        <w:rPr>
          <w:rFonts w:ascii="Times New Roman" w:hAnsi="Times New Roman" w:cs="Times New Roman"/>
          <w:b/>
          <w:sz w:val="24"/>
          <w:szCs w:val="24"/>
        </w:rPr>
      </w:pPr>
    </w:p>
    <w:p w:rsidR="00522A4A" w:rsidRPr="001E56A5" w:rsidRDefault="00522A4A" w:rsidP="00522A4A">
      <w:pPr>
        <w:spacing w:after="0"/>
        <w:jc w:val="both"/>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ab/>
      </w:r>
      <w:r w:rsidRPr="001E56A5">
        <w:rPr>
          <w:rFonts w:ascii="Times New Roman" w:eastAsia="Times New Roman" w:hAnsi="Times New Roman" w:cs="Times New Roman"/>
          <w:sz w:val="24"/>
          <w:szCs w:val="24"/>
          <w:lang w:val="en-US" w:eastAsia="sk-SK"/>
        </w:rPr>
        <w:t>Executive functions play important role in word reading and reading comprehension. Low level of executive functioning may cause the weak school performance; on the other hand, high level of executive functioning can increase the ability of reader to store and use information from various types of texts. The aim of the paper is (1) to describe relation between executive functions (especially inhibition</w:t>
      </w:r>
      <w:r>
        <w:rPr>
          <w:rFonts w:ascii="Times New Roman" w:eastAsia="Times New Roman" w:hAnsi="Times New Roman" w:cs="Times New Roman"/>
          <w:sz w:val="24"/>
          <w:szCs w:val="24"/>
          <w:lang w:val="en-US" w:eastAsia="sk-SK"/>
        </w:rPr>
        <w:t xml:space="preserve"> and</w:t>
      </w:r>
      <w:r w:rsidRPr="001E56A5">
        <w:rPr>
          <w:rFonts w:ascii="Times New Roman" w:eastAsia="Times New Roman" w:hAnsi="Times New Roman" w:cs="Times New Roman"/>
          <w:sz w:val="24"/>
          <w:szCs w:val="24"/>
          <w:lang w:val="en-US" w:eastAsia="sk-SK"/>
        </w:rPr>
        <w:t xml:space="preserve"> working memory) and reading comprehension, (2) to summarize research findings on executive functions and reading comprehension and (3) to strengthen a theoretical background for stimulation of executive functions through the tasks applied before, during and after reading the non-fiction texts. In general, the paper follows the approach where learning that occurs in curriculum context is preferable to learning cognitive and metacognitive strategies in isolation. In this sense, the stimulation </w:t>
      </w:r>
      <w:r w:rsidRPr="00522A4A">
        <w:rPr>
          <w:rFonts w:ascii="Times New Roman" w:eastAsia="Times New Roman" w:hAnsi="Times New Roman" w:cs="Times New Roman"/>
          <w:sz w:val="24"/>
          <w:szCs w:val="24"/>
          <w:lang w:val="en-US" w:eastAsia="sk-SK"/>
        </w:rPr>
        <w:t>within</w:t>
      </w:r>
      <w:r w:rsidRPr="001E56A5">
        <w:rPr>
          <w:rFonts w:ascii="Times New Roman" w:eastAsia="Times New Roman" w:hAnsi="Times New Roman" w:cs="Times New Roman"/>
          <w:sz w:val="24"/>
          <w:szCs w:val="24"/>
          <w:lang w:val="en-US" w:eastAsia="sk-SK"/>
        </w:rPr>
        <w:t xml:space="preserve"> two domains is discussed: th</w:t>
      </w:r>
      <w:r>
        <w:rPr>
          <w:rFonts w:ascii="Times New Roman" w:eastAsia="Times New Roman" w:hAnsi="Times New Roman" w:cs="Times New Roman"/>
          <w:sz w:val="24"/>
          <w:szCs w:val="24"/>
          <w:lang w:val="en-US" w:eastAsia="sk-SK"/>
        </w:rPr>
        <w:t>e domain of environment (it inc</w:t>
      </w:r>
      <w:r w:rsidRPr="001E56A5">
        <w:rPr>
          <w:rFonts w:ascii="Times New Roman" w:eastAsia="Times New Roman" w:hAnsi="Times New Roman" w:cs="Times New Roman"/>
          <w:sz w:val="24"/>
          <w:szCs w:val="24"/>
          <w:lang w:val="en-US" w:eastAsia="sk-SK"/>
        </w:rPr>
        <w:t>ludes changing conditions or situations external to the child to improve executive functioning or to reduce negative effects of weak executive function), and the domain of learner (to change the child´s capacity for using his or her own executive functions).</w:t>
      </w:r>
    </w:p>
    <w:p w:rsidR="00473C59" w:rsidRDefault="00473C59" w:rsidP="00522A4A">
      <w:pPr>
        <w:autoSpaceDE w:val="0"/>
        <w:autoSpaceDN w:val="0"/>
        <w:adjustRightInd w:val="0"/>
        <w:spacing w:after="0"/>
        <w:jc w:val="both"/>
        <w:rPr>
          <w:rFonts w:ascii="Times New Roman" w:hAnsi="Times New Roman" w:cs="Times New Roman"/>
          <w:sz w:val="24"/>
          <w:szCs w:val="24"/>
        </w:rPr>
      </w:pPr>
    </w:p>
    <w:p w:rsidR="00FF6612" w:rsidRPr="000D1E83" w:rsidRDefault="00FF6612" w:rsidP="00522A4A">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comprehension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stimulation</w:t>
      </w:r>
      <w:proofErr w:type="spellEnd"/>
    </w:p>
    <w:sectPr w:rsidR="00FF6612" w:rsidRPr="000D1E83" w:rsidSect="00F32E5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702" w:rsidRDefault="00ED2702" w:rsidP="00050DD6">
      <w:pPr>
        <w:spacing w:after="0" w:line="240" w:lineRule="auto"/>
      </w:pPr>
      <w:r>
        <w:separator/>
      </w:r>
    </w:p>
  </w:endnote>
  <w:endnote w:type="continuationSeparator" w:id="0">
    <w:p w:rsidR="00ED2702" w:rsidRDefault="00ED2702" w:rsidP="00050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702" w:rsidRDefault="00ED2702" w:rsidP="00050DD6">
      <w:pPr>
        <w:spacing w:after="0" w:line="240" w:lineRule="auto"/>
      </w:pPr>
      <w:r>
        <w:separator/>
      </w:r>
    </w:p>
  </w:footnote>
  <w:footnote w:type="continuationSeparator" w:id="0">
    <w:p w:rsidR="00ED2702" w:rsidRDefault="00ED2702" w:rsidP="00050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0B8"/>
    <w:multiLevelType w:val="hybridMultilevel"/>
    <w:tmpl w:val="950A2A18"/>
    <w:lvl w:ilvl="0" w:tplc="8E1E81D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E4529A7"/>
    <w:multiLevelType w:val="hybridMultilevel"/>
    <w:tmpl w:val="BF72FB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F05654"/>
    <w:multiLevelType w:val="hybridMultilevel"/>
    <w:tmpl w:val="22D0F3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9D3F15"/>
    <w:multiLevelType w:val="hybridMultilevel"/>
    <w:tmpl w:val="6D9A1B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3723537"/>
    <w:multiLevelType w:val="hybridMultilevel"/>
    <w:tmpl w:val="366C1A7E"/>
    <w:lvl w:ilvl="0" w:tplc="D1E4A596">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93000F6"/>
    <w:multiLevelType w:val="hybridMultilevel"/>
    <w:tmpl w:val="28221B7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nsid w:val="193A7690"/>
    <w:multiLevelType w:val="hybridMultilevel"/>
    <w:tmpl w:val="3E466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FC1E69"/>
    <w:multiLevelType w:val="hybridMultilevel"/>
    <w:tmpl w:val="BE044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B43EB8"/>
    <w:multiLevelType w:val="hybridMultilevel"/>
    <w:tmpl w:val="2F80B7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3011FFF"/>
    <w:multiLevelType w:val="hybridMultilevel"/>
    <w:tmpl w:val="809AF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FBC7DAD"/>
    <w:multiLevelType w:val="hybridMultilevel"/>
    <w:tmpl w:val="82604572"/>
    <w:lvl w:ilvl="0" w:tplc="4F6A1980">
      <w:start w:val="4"/>
      <w:numFmt w:val="bullet"/>
      <w:lvlText w:val="-"/>
      <w:lvlJc w:val="left"/>
      <w:pPr>
        <w:ind w:left="1776" w:hanging="360"/>
      </w:pPr>
      <w:rPr>
        <w:rFonts w:ascii="Times New Roman" w:eastAsiaTheme="minorHAnsi" w:hAnsi="Times New Roman" w:cs="Times New Roman" w:hint="default"/>
        <w:b/>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
    <w:nsid w:val="308D5A6D"/>
    <w:multiLevelType w:val="hybridMultilevel"/>
    <w:tmpl w:val="66DCA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F2A750F"/>
    <w:multiLevelType w:val="hybridMultilevel"/>
    <w:tmpl w:val="41304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0BF1DFF"/>
    <w:multiLevelType w:val="hybridMultilevel"/>
    <w:tmpl w:val="E6783E2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nsid w:val="4403703E"/>
    <w:multiLevelType w:val="hybridMultilevel"/>
    <w:tmpl w:val="8A185CA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nsid w:val="508C5CB0"/>
    <w:multiLevelType w:val="hybridMultilevel"/>
    <w:tmpl w:val="4F640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10D363F"/>
    <w:multiLevelType w:val="hybridMultilevel"/>
    <w:tmpl w:val="F4FE3AA6"/>
    <w:lvl w:ilvl="0" w:tplc="461C33B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5A30EE6"/>
    <w:multiLevelType w:val="hybridMultilevel"/>
    <w:tmpl w:val="75B87D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78373A1"/>
    <w:multiLevelType w:val="hybridMultilevel"/>
    <w:tmpl w:val="12E65B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DC631A5"/>
    <w:multiLevelType w:val="hybridMultilevel"/>
    <w:tmpl w:val="1F6829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6F7568A"/>
    <w:multiLevelType w:val="hybridMultilevel"/>
    <w:tmpl w:val="614AF21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nsid w:val="6BBE2921"/>
    <w:multiLevelType w:val="hybridMultilevel"/>
    <w:tmpl w:val="3D02E8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D54422F"/>
    <w:multiLevelType w:val="hybridMultilevel"/>
    <w:tmpl w:val="712288F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6"/>
  </w:num>
  <w:num w:numId="2">
    <w:abstractNumId w:val="13"/>
  </w:num>
  <w:num w:numId="3">
    <w:abstractNumId w:val="5"/>
  </w:num>
  <w:num w:numId="4">
    <w:abstractNumId w:val="14"/>
  </w:num>
  <w:num w:numId="5">
    <w:abstractNumId w:val="2"/>
  </w:num>
  <w:num w:numId="6">
    <w:abstractNumId w:val="0"/>
  </w:num>
  <w:num w:numId="7">
    <w:abstractNumId w:val="20"/>
  </w:num>
  <w:num w:numId="8">
    <w:abstractNumId w:val="22"/>
  </w:num>
  <w:num w:numId="9">
    <w:abstractNumId w:val="19"/>
  </w:num>
  <w:num w:numId="10">
    <w:abstractNumId w:val="9"/>
  </w:num>
  <w:num w:numId="11">
    <w:abstractNumId w:val="7"/>
  </w:num>
  <w:num w:numId="12">
    <w:abstractNumId w:val="12"/>
  </w:num>
  <w:num w:numId="13">
    <w:abstractNumId w:val="17"/>
  </w:num>
  <w:num w:numId="14">
    <w:abstractNumId w:val="3"/>
  </w:num>
  <w:num w:numId="15">
    <w:abstractNumId w:val="15"/>
  </w:num>
  <w:num w:numId="16">
    <w:abstractNumId w:val="1"/>
  </w:num>
  <w:num w:numId="17">
    <w:abstractNumId w:val="16"/>
  </w:num>
  <w:num w:numId="18">
    <w:abstractNumId w:val="10"/>
  </w:num>
  <w:num w:numId="19">
    <w:abstractNumId w:val="11"/>
  </w:num>
  <w:num w:numId="20">
    <w:abstractNumId w:val="21"/>
  </w:num>
  <w:num w:numId="21">
    <w:abstractNumId w:val="18"/>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04D1B"/>
    <w:rsid w:val="00007045"/>
    <w:rsid w:val="00011B38"/>
    <w:rsid w:val="00020AF7"/>
    <w:rsid w:val="0002714B"/>
    <w:rsid w:val="00030FE1"/>
    <w:rsid w:val="00050DD6"/>
    <w:rsid w:val="00053AE0"/>
    <w:rsid w:val="00054D44"/>
    <w:rsid w:val="00077834"/>
    <w:rsid w:val="00085D1E"/>
    <w:rsid w:val="000956D0"/>
    <w:rsid w:val="000D1E83"/>
    <w:rsid w:val="000D6616"/>
    <w:rsid w:val="000F0D38"/>
    <w:rsid w:val="000F5B13"/>
    <w:rsid w:val="00115D7B"/>
    <w:rsid w:val="00132948"/>
    <w:rsid w:val="001358AA"/>
    <w:rsid w:val="00153754"/>
    <w:rsid w:val="00160E4F"/>
    <w:rsid w:val="00164D56"/>
    <w:rsid w:val="001822E5"/>
    <w:rsid w:val="00197862"/>
    <w:rsid w:val="001A14F2"/>
    <w:rsid w:val="001A4855"/>
    <w:rsid w:val="001B73C9"/>
    <w:rsid w:val="001C1BA7"/>
    <w:rsid w:val="001D71FA"/>
    <w:rsid w:val="00215BB1"/>
    <w:rsid w:val="00230295"/>
    <w:rsid w:val="00251FBA"/>
    <w:rsid w:val="00255F79"/>
    <w:rsid w:val="0027060F"/>
    <w:rsid w:val="002C3677"/>
    <w:rsid w:val="002D7F2E"/>
    <w:rsid w:val="002F0DE2"/>
    <w:rsid w:val="002F6E85"/>
    <w:rsid w:val="002F77D4"/>
    <w:rsid w:val="003024DF"/>
    <w:rsid w:val="00303AE8"/>
    <w:rsid w:val="003508BD"/>
    <w:rsid w:val="00376C4D"/>
    <w:rsid w:val="00380A2C"/>
    <w:rsid w:val="00380BF5"/>
    <w:rsid w:val="003A1873"/>
    <w:rsid w:val="003C4FC3"/>
    <w:rsid w:val="004026D1"/>
    <w:rsid w:val="004037F3"/>
    <w:rsid w:val="00403C5C"/>
    <w:rsid w:val="00407E51"/>
    <w:rsid w:val="00415FFD"/>
    <w:rsid w:val="0042266A"/>
    <w:rsid w:val="00473C59"/>
    <w:rsid w:val="004D01C8"/>
    <w:rsid w:val="004E170F"/>
    <w:rsid w:val="004F43C0"/>
    <w:rsid w:val="00503CAC"/>
    <w:rsid w:val="00522A4A"/>
    <w:rsid w:val="00524336"/>
    <w:rsid w:val="00525E77"/>
    <w:rsid w:val="005276AC"/>
    <w:rsid w:val="00535126"/>
    <w:rsid w:val="00546F41"/>
    <w:rsid w:val="00554D1A"/>
    <w:rsid w:val="00555A53"/>
    <w:rsid w:val="00556DD1"/>
    <w:rsid w:val="005857AC"/>
    <w:rsid w:val="005B12B7"/>
    <w:rsid w:val="005F7767"/>
    <w:rsid w:val="00631220"/>
    <w:rsid w:val="00633DCF"/>
    <w:rsid w:val="00652864"/>
    <w:rsid w:val="00653BDA"/>
    <w:rsid w:val="00657898"/>
    <w:rsid w:val="006A155A"/>
    <w:rsid w:val="006E31AF"/>
    <w:rsid w:val="006E771F"/>
    <w:rsid w:val="0072428B"/>
    <w:rsid w:val="007374E9"/>
    <w:rsid w:val="00762985"/>
    <w:rsid w:val="00765798"/>
    <w:rsid w:val="007A5B23"/>
    <w:rsid w:val="007B3B2A"/>
    <w:rsid w:val="007C1A7B"/>
    <w:rsid w:val="007E4EC9"/>
    <w:rsid w:val="007F31AC"/>
    <w:rsid w:val="00822BA3"/>
    <w:rsid w:val="0082737F"/>
    <w:rsid w:val="00841973"/>
    <w:rsid w:val="00852542"/>
    <w:rsid w:val="008A15F7"/>
    <w:rsid w:val="008B778F"/>
    <w:rsid w:val="008C0E55"/>
    <w:rsid w:val="008E4E45"/>
    <w:rsid w:val="008E6058"/>
    <w:rsid w:val="009002C2"/>
    <w:rsid w:val="00901DF6"/>
    <w:rsid w:val="00902661"/>
    <w:rsid w:val="0094409E"/>
    <w:rsid w:val="00956F6C"/>
    <w:rsid w:val="00985897"/>
    <w:rsid w:val="0099319B"/>
    <w:rsid w:val="009B7035"/>
    <w:rsid w:val="009E4483"/>
    <w:rsid w:val="00A00FFF"/>
    <w:rsid w:val="00A02EE4"/>
    <w:rsid w:val="00A04F6D"/>
    <w:rsid w:val="00A2046A"/>
    <w:rsid w:val="00A42239"/>
    <w:rsid w:val="00A447A3"/>
    <w:rsid w:val="00A52A9C"/>
    <w:rsid w:val="00A559DA"/>
    <w:rsid w:val="00A84065"/>
    <w:rsid w:val="00AA265C"/>
    <w:rsid w:val="00AD1D98"/>
    <w:rsid w:val="00B016CA"/>
    <w:rsid w:val="00B46926"/>
    <w:rsid w:val="00B565C1"/>
    <w:rsid w:val="00B66FF3"/>
    <w:rsid w:val="00B77DF5"/>
    <w:rsid w:val="00B82D71"/>
    <w:rsid w:val="00B90859"/>
    <w:rsid w:val="00BA6405"/>
    <w:rsid w:val="00BB757B"/>
    <w:rsid w:val="00BE015A"/>
    <w:rsid w:val="00BF60B4"/>
    <w:rsid w:val="00C0154F"/>
    <w:rsid w:val="00C032DF"/>
    <w:rsid w:val="00C04D1B"/>
    <w:rsid w:val="00C14CD6"/>
    <w:rsid w:val="00C177A2"/>
    <w:rsid w:val="00C2416D"/>
    <w:rsid w:val="00C42E3F"/>
    <w:rsid w:val="00C44EE6"/>
    <w:rsid w:val="00C50A2E"/>
    <w:rsid w:val="00C51248"/>
    <w:rsid w:val="00C67300"/>
    <w:rsid w:val="00C90E3E"/>
    <w:rsid w:val="00C9671E"/>
    <w:rsid w:val="00CA32DE"/>
    <w:rsid w:val="00CB2997"/>
    <w:rsid w:val="00CC380A"/>
    <w:rsid w:val="00CE5BC2"/>
    <w:rsid w:val="00D27420"/>
    <w:rsid w:val="00D31639"/>
    <w:rsid w:val="00D409FA"/>
    <w:rsid w:val="00D509E2"/>
    <w:rsid w:val="00D62664"/>
    <w:rsid w:val="00D85946"/>
    <w:rsid w:val="00D91731"/>
    <w:rsid w:val="00DA415B"/>
    <w:rsid w:val="00DB6BA1"/>
    <w:rsid w:val="00E25029"/>
    <w:rsid w:val="00E31D96"/>
    <w:rsid w:val="00E6046E"/>
    <w:rsid w:val="00E62E97"/>
    <w:rsid w:val="00E701F7"/>
    <w:rsid w:val="00EA3F85"/>
    <w:rsid w:val="00EA50BC"/>
    <w:rsid w:val="00EB4327"/>
    <w:rsid w:val="00EC14E9"/>
    <w:rsid w:val="00ED2702"/>
    <w:rsid w:val="00EE19C2"/>
    <w:rsid w:val="00F02D00"/>
    <w:rsid w:val="00F032BD"/>
    <w:rsid w:val="00F13D4B"/>
    <w:rsid w:val="00F24BAF"/>
    <w:rsid w:val="00F32E55"/>
    <w:rsid w:val="00F4160D"/>
    <w:rsid w:val="00F42233"/>
    <w:rsid w:val="00F43D53"/>
    <w:rsid w:val="00F61E3C"/>
    <w:rsid w:val="00F66D56"/>
    <w:rsid w:val="00F72D32"/>
    <w:rsid w:val="00F74902"/>
    <w:rsid w:val="00FC55F8"/>
    <w:rsid w:val="00FE0719"/>
    <w:rsid w:val="00FF6612"/>
  </w:rsids>
  <m:mathPr>
    <m:mathFont m:val="Cambria Math"/>
    <m:brkBin m:val="before"/>
    <m:brkBinSub m:val="--"/>
    <m:smallFrac m:val="off"/>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4D1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02EE4"/>
    <w:pPr>
      <w:ind w:left="720"/>
      <w:contextualSpacing/>
    </w:pPr>
  </w:style>
  <w:style w:type="table" w:styleId="Mriekatabuky">
    <w:name w:val="Table Grid"/>
    <w:basedOn w:val="Normlnatabuka"/>
    <w:uiPriority w:val="59"/>
    <w:rsid w:val="00115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050DD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50DD6"/>
    <w:rPr>
      <w:sz w:val="20"/>
      <w:szCs w:val="20"/>
    </w:rPr>
  </w:style>
  <w:style w:type="character" w:styleId="Odkaznapoznmkupodiarou">
    <w:name w:val="footnote reference"/>
    <w:basedOn w:val="Predvolenpsmoodseku"/>
    <w:uiPriority w:val="99"/>
    <w:semiHidden/>
    <w:unhideWhenUsed/>
    <w:rsid w:val="00050DD6"/>
    <w:rPr>
      <w:vertAlign w:val="superscript"/>
    </w:rPr>
  </w:style>
  <w:style w:type="paragraph" w:styleId="Textbubliny">
    <w:name w:val="Balloon Text"/>
    <w:basedOn w:val="Normlny"/>
    <w:link w:val="TextbublinyChar"/>
    <w:uiPriority w:val="99"/>
    <w:semiHidden/>
    <w:unhideWhenUsed/>
    <w:rsid w:val="0072428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24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4D1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02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922F-00B1-4B37-A8DE-00BC52EF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11</Pages>
  <Words>3862</Words>
  <Characters>22019</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klimovic</cp:lastModifiedBy>
  <cp:revision>73</cp:revision>
  <cp:lastPrinted>2015-02-04T07:31:00Z</cp:lastPrinted>
  <dcterms:created xsi:type="dcterms:W3CDTF">2014-05-08T09:41:00Z</dcterms:created>
  <dcterms:modified xsi:type="dcterms:W3CDTF">2015-08-20T07:40:00Z</dcterms:modified>
</cp:coreProperties>
</file>