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50" w:rsidRDefault="00184163">
      <w:pPr>
        <w:pStyle w:val="Zhlavie20"/>
        <w:keepNext/>
        <w:keepLines/>
      </w:pPr>
      <w:bookmarkStart w:id="0" w:name="bookmark0"/>
      <w:bookmarkStart w:id="1" w:name="bookmark1"/>
      <w:bookmarkStart w:id="2" w:name="bookmark2"/>
      <w:r>
        <w:t>Nahrávanie záverečnej práce - študent</w:t>
      </w:r>
      <w:bookmarkEnd w:id="0"/>
      <w:bookmarkEnd w:id="1"/>
      <w:bookmarkEnd w:id="2"/>
    </w:p>
    <w:p w:rsidR="004D1850" w:rsidRDefault="00184163">
      <w:pPr>
        <w:pStyle w:val="Zkladntext1"/>
        <w:spacing w:after="180"/>
        <w:ind w:firstLine="720"/>
        <w:jc w:val="both"/>
      </w:pPr>
      <w:r>
        <w:t xml:space="preserve">Študent má zo svojho používateľského rozhrania možnosť nahrať hlavný dokument záverečnej práce , potrebné prílohy ku svojej záverečnej práci a nastaviť licenciu k záverečnej práci bez nutnosti dodatočnej evidencie </w:t>
      </w:r>
      <w:r>
        <w:t>údajov o svojej osobe, alebo štúdiu, nakoľko sú tieto údaje uložené v samotnom systéme MAIS. Systém kontroluje vyplnenie povinných údajov, ktoré sú potrebné k tomu aby mohla byť práca označená ako „odovzdaná“ a následne označená školiteľom na export do CRZ</w:t>
      </w:r>
      <w:r>
        <w:t>P.</w:t>
      </w:r>
    </w:p>
    <w:p w:rsidR="004D1850" w:rsidRDefault="00184163">
      <w:pPr>
        <w:pStyle w:val="Zkladntext1"/>
        <w:spacing w:after="180"/>
        <w:ind w:firstLine="720"/>
        <w:jc w:val="both"/>
      </w:pPr>
      <w:r>
        <w:t xml:space="preserve">Celá agenda týkajúca sa záverečnej práce je dostupná v obrazovke </w:t>
      </w:r>
      <w:r>
        <w:rPr>
          <w:b/>
          <w:bCs/>
        </w:rPr>
        <w:t xml:space="preserve">Moja záverečná práca </w:t>
      </w:r>
      <w:r>
        <w:t>(menu Záverečná práca). Údaje, ktoré vypĺňa študent sa nachádzajú v šedo podfarbených blokoch.</w:t>
      </w:r>
    </w:p>
    <w:p w:rsidR="004D1850" w:rsidRDefault="00184163">
      <w:pPr>
        <w:pStyle w:val="Zkladntext1"/>
        <w:spacing w:after="500"/>
        <w:ind w:firstLine="720"/>
        <w:jc w:val="both"/>
      </w:pPr>
      <w:r>
        <w:t>V rámci prvého bloku sa evidujú kľúčové slová, abstrakt a počet strán zá</w:t>
      </w:r>
      <w:r>
        <w:t>verečnej práce. Druhý blok slúži na evidenciu údajov k licencii záverečnej práce a tretí blok umožňuje nahrávanie súborov k záverečnej práci, či už sa jedná o hlavný dokument, alebo prílohy.</w:t>
      </w:r>
    </w:p>
    <w:p w:rsidR="004D1850" w:rsidRDefault="00184163">
      <w:pPr>
        <w:pStyle w:val="Zhlavie1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3022600</wp:posOffset>
                </wp:positionV>
                <wp:extent cx="795655" cy="7588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75882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4D1850" w:rsidRDefault="00184163">
                            <w:pPr>
                              <w:pStyle w:val="Zkladntext30"/>
                              <w:spacing w:after="60"/>
                              <w:ind w:firstLine="0"/>
                            </w:pPr>
                            <w:r>
                              <w:rPr>
                                <w:color w:val="80818A"/>
                              </w:rPr>
                              <w:t xml:space="preserve">Licenčné </w:t>
                            </w:r>
                            <w:r>
                              <w:rPr>
                                <w:color w:val="53505B"/>
                              </w:rPr>
                              <w:t>údaje</w:t>
                            </w:r>
                          </w:p>
                          <w:p w:rsidR="004D1850" w:rsidRDefault="00184163">
                            <w:pPr>
                              <w:pStyle w:val="Zkladntext20"/>
                            </w:pPr>
                            <w:r>
                              <w:t>Meno a priezvisko</w:t>
                            </w:r>
                          </w:p>
                          <w:p w:rsidR="004D1850" w:rsidRDefault="00184163">
                            <w:pPr>
                              <w:pStyle w:val="Zkladntext20"/>
                            </w:pPr>
                            <w:r>
                              <w:t>Dátum narodenia</w:t>
                            </w:r>
                          </w:p>
                          <w:p w:rsidR="004D1850" w:rsidRDefault="00184163">
                            <w:pPr>
                              <w:pStyle w:val="Zkladntext20"/>
                            </w:pPr>
                            <w:r>
                              <w:t>Trvalé bydlis</w:t>
                            </w:r>
                            <w:r>
                              <w:t>ko</w:t>
                            </w:r>
                          </w:p>
                          <w:p w:rsidR="004D1850" w:rsidRDefault="00184163">
                            <w:pPr>
                              <w:pStyle w:val="Zkladntext20"/>
                              <w:tabs>
                                <w:tab w:val="left" w:pos="619"/>
                              </w:tabs>
                            </w:pPr>
                            <w:r>
                              <w:t>Ulica</w:t>
                            </w:r>
                            <w:r>
                              <w:tab/>
                              <w:t>Rajmfekmx</w:t>
                            </w:r>
                          </w:p>
                          <w:p w:rsidR="004D1850" w:rsidRDefault="00184163">
                            <w:pPr>
                              <w:pStyle w:val="Zkladntext20"/>
                              <w:tabs>
                                <w:tab w:val="left" w:pos="619"/>
                              </w:tabs>
                            </w:pPr>
                            <w:r>
                              <w:t>PSČ</w:t>
                            </w:r>
                            <w:r>
                              <w:tab/>
                            </w:r>
                            <w:r>
                              <w:rPr>
                                <w:color w:val="53505B"/>
                              </w:rPr>
                              <w:t>09023</w:t>
                            </w:r>
                          </w:p>
                          <w:p w:rsidR="004D1850" w:rsidRDefault="00184163">
                            <w:pPr>
                              <w:pStyle w:val="Zkladntext20"/>
                            </w:pPr>
                            <w:r>
                              <w:t>Zverejnenie diela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5.200000000000003pt;margin-top:238.pt;width:62.649999999999999pt;height:59.75pt;z-index:-125829375;mso-wrap-distance-left:9.pt;mso-wrap-distance-right:9.pt;mso-position-horizontal-relative:page" fillcolor="#EEEEEE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80818A"/>
                          <w:spacing w:val="0"/>
                          <w:w w:val="100"/>
                          <w:position w:val="0"/>
                        </w:rPr>
                        <w:t xml:space="preserve">Licenčné </w:t>
                      </w:r>
                      <w:r>
                        <w:rPr>
                          <w:color w:val="53505B"/>
                          <w:spacing w:val="0"/>
                          <w:w w:val="100"/>
                          <w:position w:val="0"/>
                        </w:rPr>
                        <w:t>údaje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Meno a priezvisko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Dátum narodenia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Trvalé bydlisko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19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Ulica</w:t>
                        <w:tab/>
                        <w:t>Rajmfekmx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19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PSČ</w:t>
                        <w:tab/>
                      </w:r>
                      <w:r>
                        <w:rPr>
                          <w:color w:val="53505B"/>
                          <w:spacing w:val="0"/>
                          <w:w w:val="100"/>
                          <w:position w:val="0"/>
                        </w:rPr>
                        <w:t>09023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Zverejnenie diela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3"/>
      <w:bookmarkStart w:id="4" w:name="bookmark4"/>
      <w:bookmarkStart w:id="5" w:name="bookmark5"/>
      <w:r>
        <w:t>Moja záverečná práca</w:t>
      </w:r>
      <w:bookmarkEnd w:id="3"/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4094"/>
        <w:gridCol w:w="3350"/>
      </w:tblGrid>
      <w:tr w:rsidR="004D185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Identifikátor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EC4748"/>
                <w:sz w:val="9"/>
                <w:szCs w:val="9"/>
              </w:rPr>
              <w:t xml:space="preserve">33 </w:t>
            </w:r>
            <w:r>
              <w:rPr>
                <w:rFonts w:ascii="Arial" w:eastAsia="Arial" w:hAnsi="Arial" w:cs="Arial"/>
                <w:color w:val="66626B"/>
                <w:sz w:val="9"/>
                <w:szCs w:val="9"/>
              </w:rPr>
              <w:t>551%</w:t>
            </w:r>
          </w:p>
        </w:tc>
        <w:tc>
          <w:tcPr>
            <w:tcW w:w="3350" w:type="dxa"/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Názov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Vzorová záverečná práca</w:t>
            </w:r>
          </w:p>
        </w:tc>
        <w:tc>
          <w:tcPr>
            <w:tcW w:w="3350" w:type="dxa"/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678" w:type="dxa"/>
            <w:gridSpan w:val="3"/>
            <w:shd w:val="clear" w:color="auto" w:fill="FFFFFF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Podnázov</w:t>
            </w: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616D88"/>
                <w:sz w:val="9"/>
                <w:szCs w:val="9"/>
              </w:rPr>
              <w:t>Druh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66626B"/>
                <w:sz w:val="9"/>
                <w:szCs w:val="9"/>
              </w:rPr>
              <w:t>Bakalárska záverečná práca</w:t>
            </w:r>
          </w:p>
        </w:tc>
        <w:tc>
          <w:tcPr>
            <w:tcW w:w="3350" w:type="dxa"/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8678" w:type="dxa"/>
            <w:gridSpan w:val="3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Pokyny na vypracovanie</w:t>
            </w: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678" w:type="dxa"/>
            <w:gridSpan w:val="3"/>
            <w:shd w:val="clear" w:color="auto" w:fill="FFFFFF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616D88"/>
                <w:sz w:val="9"/>
                <w:szCs w:val="9"/>
              </w:rPr>
              <w:t>Literatúra</w:t>
            </w: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678" w:type="dxa"/>
            <w:gridSpan w:val="3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Doplňujúce informácie</w:t>
            </w: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Primárny jazyk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slovenský (SK)</w:t>
            </w:r>
          </w:p>
        </w:tc>
        <w:tc>
          <w:tcPr>
            <w:tcW w:w="3350" w:type="dxa"/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Sekundárny jazyk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angfcký (EN)</w:t>
            </w:r>
          </w:p>
        </w:tc>
        <w:tc>
          <w:tcPr>
            <w:tcW w:w="3350" w:type="dxa"/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8678" w:type="dxa"/>
            <w:gridSpan w:val="3"/>
            <w:shd w:val="clear" w:color="auto" w:fill="FFFFFF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Poznámka</w:t>
            </w: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34" w:type="dxa"/>
            <w:shd w:val="clear" w:color="auto" w:fill="FFFFFF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Školiace pracovisko</w:t>
            </w:r>
          </w:p>
        </w:tc>
        <w:tc>
          <w:tcPr>
            <w:tcW w:w="4094" w:type="dxa"/>
            <w:shd w:val="clear" w:color="auto" w:fill="FFFFFF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 xml:space="preserve">Katedra matematických metód </w:t>
            </w:r>
            <w:r>
              <w:rPr>
                <w:rFonts w:ascii="Arial" w:eastAsia="Arial" w:hAnsi="Arial" w:cs="Arial"/>
                <w:color w:val="6EA9E1"/>
                <w:sz w:val="9"/>
                <w:szCs w:val="9"/>
              </w:rPr>
              <w:t xml:space="preserve">a </w:t>
            </w: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manažérskej informatiky (7KMI)</w:t>
            </w:r>
          </w:p>
        </w:tc>
        <w:tc>
          <w:tcPr>
            <w:tcW w:w="3350" w:type="dxa"/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Vedúci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doc. Ing. Štefan Btzapl, PhD.</w:t>
            </w:r>
          </w:p>
        </w:tc>
        <w:tc>
          <w:tcPr>
            <w:tcW w:w="3350" w:type="dxa"/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6B84A6"/>
                <w:sz w:val="9"/>
                <w:szCs w:val="9"/>
              </w:rPr>
              <w:t>Oponent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Ing. Ľudmila Acermwawz, PhD. , Oponent Externý</w:t>
            </w:r>
          </w:p>
        </w:tc>
        <w:tc>
          <w:tcPr>
            <w:tcW w:w="3350" w:type="dxa"/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678" w:type="dxa"/>
            <w:gridSpan w:val="3"/>
            <w:shd w:val="clear" w:color="auto" w:fill="FFFFFF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Konzultant</w:t>
            </w: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Dátum vypísania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11.01.2019</w:t>
            </w:r>
          </w:p>
        </w:tc>
        <w:tc>
          <w:tcPr>
            <w:tcW w:w="3350" w:type="dxa"/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3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6B84A6"/>
                <w:sz w:val="9"/>
                <w:szCs w:val="9"/>
              </w:rPr>
              <w:t>Dátum priradenia</w:t>
            </w:r>
          </w:p>
        </w:tc>
        <w:tc>
          <w:tcPr>
            <w:tcW w:w="4094" w:type="dxa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11.01.2019</w:t>
            </w:r>
          </w:p>
        </w:tc>
        <w:tc>
          <w:tcPr>
            <w:tcW w:w="3350" w:type="dxa"/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8678" w:type="dxa"/>
            <w:gridSpan w:val="3"/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Odovzdať do</w:t>
            </w: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66626B"/>
                <w:sz w:val="9"/>
                <w:szCs w:val="9"/>
              </w:rPr>
              <w:t>Klúčové slová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1850" w:rsidRDefault="00184163">
            <w:pPr>
              <w:pStyle w:val="In0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26B"/>
                <w:sz w:val="18"/>
                <w:szCs w:val="18"/>
                <w:u w:val="single"/>
              </w:rPr>
              <w:t>HS5I</w:t>
            </w: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66626B"/>
                <w:sz w:val="9"/>
                <w:szCs w:val="9"/>
              </w:rPr>
              <w:t>Abstrakt</w:t>
            </w:r>
          </w:p>
        </w:tc>
        <w:tc>
          <w:tcPr>
            <w:tcW w:w="4094" w:type="dxa"/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right w:val="single" w:sz="4" w:space="0" w:color="auto"/>
            </w:tcBorders>
            <w:shd w:val="clear" w:color="auto" w:fill="FFFFFF"/>
          </w:tcPr>
          <w:p w:rsidR="004D1850" w:rsidRDefault="004D1850">
            <w:pPr>
              <w:rPr>
                <w:sz w:val="10"/>
                <w:szCs w:val="10"/>
              </w:rPr>
            </w:pP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66626B"/>
                <w:sz w:val="9"/>
                <w:szCs w:val="9"/>
              </w:rPr>
              <w:t>Počet strán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FFFFFF"/>
          </w:tcPr>
          <w:p w:rsidR="004D1850" w:rsidRDefault="00184163">
            <w:pPr>
              <w:pStyle w:val="In0"/>
              <w:tabs>
                <w:tab w:val="left" w:leader="underscore" w:pos="1176"/>
              </w:tabs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80818A"/>
                <w:sz w:val="9"/>
                <w:szCs w:val="9"/>
              </w:rPr>
              <w:tab/>
              <w:t>1</w:t>
            </w:r>
          </w:p>
        </w:tc>
        <w:tc>
          <w:tcPr>
            <w:tcW w:w="3350" w:type="dxa"/>
            <w:tcBorders>
              <w:right w:val="single" w:sz="4" w:space="0" w:color="auto"/>
            </w:tcBorders>
            <w:shd w:val="clear" w:color="auto" w:fill="FFFFFF"/>
          </w:tcPr>
          <w:p w:rsidR="004D1850" w:rsidRDefault="00184163">
            <w:pPr>
              <w:pStyle w:val="In0"/>
              <w:spacing w:after="0"/>
              <w:ind w:left="118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26B"/>
                <w:sz w:val="18"/>
                <w:szCs w:val="18"/>
                <w:u w:val="single"/>
              </w:rPr>
              <w:t>Eli M</w:t>
            </w:r>
          </w:p>
        </w:tc>
      </w:tr>
      <w:tr w:rsidR="004D185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D1850" w:rsidRDefault="00184163">
            <w:pPr>
              <w:pStyle w:val="In0"/>
              <w:spacing w:after="0"/>
              <w:ind w:firstLine="16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53505B"/>
                <w:sz w:val="9"/>
                <w:szCs w:val="9"/>
              </w:rPr>
              <w:t>Licencia k záverečnej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D1850" w:rsidRDefault="00184163">
            <w:pPr>
              <w:pStyle w:val="In0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53505B"/>
                <w:sz w:val="9"/>
                <w:szCs w:val="9"/>
              </w:rPr>
              <w:t>práci</w:t>
            </w:r>
          </w:p>
        </w:tc>
        <w:tc>
          <w:tcPr>
            <w:tcW w:w="3350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4D1850" w:rsidRDefault="00184163">
            <w:pPr>
              <w:pStyle w:val="In0"/>
              <w:spacing w:after="0"/>
              <w:ind w:right="160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color w:val="323340"/>
                <w:sz w:val="11"/>
                <w:szCs w:val="11"/>
              </w:rPr>
              <w:t>=</w:t>
            </w:r>
          </w:p>
        </w:tc>
      </w:tr>
    </w:tbl>
    <w:p w:rsidR="004D1850" w:rsidRDefault="004D1850">
      <w:pPr>
        <w:spacing w:after="259" w:line="1" w:lineRule="exact"/>
      </w:pPr>
    </w:p>
    <w:p w:rsidR="004D1850" w:rsidRDefault="00184163">
      <w:pPr>
        <w:pStyle w:val="Zkladntext40"/>
      </w:pPr>
      <w:r>
        <w:t>Jaroslav Bfdzbtp</w:t>
      </w:r>
    </w:p>
    <w:p w:rsidR="004D1850" w:rsidRDefault="00184163">
      <w:pPr>
        <w:pStyle w:val="Zkladntext20"/>
        <w:tabs>
          <w:tab w:val="left" w:pos="1978"/>
        </w:tabs>
        <w:spacing w:after="180"/>
        <w:ind w:firstLine="500"/>
      </w:pPr>
      <w:r>
        <w:rPr>
          <w:color w:val="66626B"/>
        </w:rPr>
        <w:t>22.02.1996</w:t>
      </w:r>
      <w:r>
        <w:rPr>
          <w:color w:val="66626B"/>
        </w:rPr>
        <w:tab/>
      </w:r>
      <w:r>
        <w:t xml:space="preserve">Miesto narodenia </w:t>
      </w:r>
      <w:r>
        <w:rPr>
          <w:color w:val="66626B"/>
        </w:rPr>
        <w:t>Svidník</w:t>
      </w:r>
    </w:p>
    <w:p w:rsidR="004D1850" w:rsidRDefault="00184163">
      <w:pPr>
        <w:pStyle w:val="Zkladntext20"/>
        <w:tabs>
          <w:tab w:val="left" w:pos="1282"/>
        </w:tabs>
        <w:ind w:firstLine="500"/>
      </w:pPr>
      <w:r>
        <w:t>Číslo</w:t>
      </w:r>
      <w:r>
        <w:tab/>
      </w:r>
      <w:r>
        <w:rPr>
          <w:color w:val="66626B"/>
        </w:rPr>
        <w:t>12</w:t>
      </w:r>
    </w:p>
    <w:p w:rsidR="004D1850" w:rsidRDefault="00184163">
      <w:pPr>
        <w:pStyle w:val="Zkladntext20"/>
        <w:tabs>
          <w:tab w:val="left" w:pos="1282"/>
        </w:tabs>
        <w:ind w:firstLine="500"/>
      </w:pPr>
      <w:r>
        <w:t>Obec</w:t>
      </w:r>
      <w:r>
        <w:tab/>
      </w:r>
      <w:r>
        <w:rPr>
          <w:color w:val="66626B"/>
        </w:rPr>
        <w:t>Havaj</w:t>
      </w:r>
    </w:p>
    <w:p w:rsidR="004D1850" w:rsidRDefault="00184163">
      <w:pPr>
        <w:pStyle w:val="Zkladntext20"/>
        <w:ind w:firstLine="500"/>
      </w:pPr>
      <w:r>
        <w:rPr>
          <w:u w:val="single"/>
        </w:rPr>
        <w:t xml:space="preserve">| </w:t>
      </w:r>
      <w:r>
        <w:rPr>
          <w:color w:val="66626B"/>
          <w:u w:val="single"/>
        </w:rPr>
        <w:t xml:space="preserve">bezodkladne </w:t>
      </w:r>
      <w:r>
        <w:rPr>
          <w:u w:val="single"/>
        </w:rPr>
        <w:t>|</w:t>
      </w:r>
    </w:p>
    <w:p w:rsidR="004D1850" w:rsidRDefault="00184163">
      <w:pPr>
        <w:pStyle w:val="Zkladntext20"/>
        <w:tabs>
          <w:tab w:val="left" w:pos="3070"/>
        </w:tabs>
        <w:spacing w:after="0" w:line="523" w:lineRule="auto"/>
        <w:ind w:left="300"/>
        <w:jc w:val="both"/>
      </w:pPr>
      <w:r>
        <w:t xml:space="preserve">Použitie technologických opatrení, </w:t>
      </w:r>
      <w:r>
        <w:rPr>
          <w:color w:val="66626B"/>
        </w:rPr>
        <w:t xml:space="preserve">ktoré </w:t>
      </w:r>
      <w:r>
        <w:rPr>
          <w:color w:val="6B84A6"/>
        </w:rPr>
        <w:t xml:space="preserve">zabránia </w:t>
      </w:r>
      <w:r>
        <w:t xml:space="preserve">verejnosti dielo trvalo ukladať na pamäťové médium alebo ho tlačiť </w:t>
      </w:r>
      <w:r>
        <w:rPr>
          <w:color w:val="66626B"/>
        </w:rPr>
        <w:t xml:space="preserve">Q </w:t>
      </w:r>
      <w:r>
        <w:t xml:space="preserve">áno </w:t>
      </w:r>
      <w:r>
        <w:rPr>
          <w:color w:val="323340"/>
        </w:rPr>
        <w:t xml:space="preserve">® </w:t>
      </w:r>
      <w:r>
        <w:t xml:space="preserve">nie </w:t>
      </w:r>
      <w:r>
        <w:rPr>
          <w:color w:val="6B84A6"/>
        </w:rPr>
        <w:t xml:space="preserve">Sprístupniť </w:t>
      </w:r>
      <w:r>
        <w:t>informácie o výsledku obhajoby</w:t>
      </w:r>
      <w:r>
        <w:tab/>
      </w:r>
      <w:r>
        <w:rPr>
          <w:color w:val="323340"/>
        </w:rPr>
        <w:t xml:space="preserve">(•) </w:t>
      </w:r>
      <w:r>
        <w:t xml:space="preserve">áno </w:t>
      </w:r>
      <w:r>
        <w:rPr>
          <w:color w:val="66626B"/>
        </w:rPr>
        <w:t xml:space="preserve">O </w:t>
      </w:r>
      <w:r>
        <w:t>nie</w:t>
      </w:r>
    </w:p>
    <w:p w:rsidR="004D1850" w:rsidRDefault="00184163">
      <w:pPr>
        <w:spacing w:line="1" w:lineRule="exact"/>
        <w:sectPr w:rsidR="004D1850">
          <w:pgSz w:w="11900" w:h="16840"/>
          <w:pgMar w:top="1695" w:right="1411" w:bottom="1975" w:left="1416" w:header="1267" w:footer="1547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85090" distL="0" distR="0" simplePos="0" relativeHeight="125829380" behindDoc="0" locked="0" layoutInCell="1" allowOverlap="1">
            <wp:simplePos x="0" y="0"/>
            <wp:positionH relativeFrom="page">
              <wp:posOffset>1021080</wp:posOffset>
            </wp:positionH>
            <wp:positionV relativeFrom="paragraph">
              <wp:posOffset>0</wp:posOffset>
            </wp:positionV>
            <wp:extent cx="5462270" cy="14033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6227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143510</wp:posOffset>
                </wp:positionV>
                <wp:extent cx="1957070" cy="793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79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1850" w:rsidRDefault="00184163">
                            <w:pPr>
                              <w:pStyle w:val="Nzovobrzka0"/>
                              <w:spacing w:line="240" w:lineRule="auto"/>
                            </w:pPr>
                            <w:r>
                              <w:rPr>
                                <w:color w:val="62AFF7"/>
                              </w:rPr>
                              <w:t xml:space="preserve">* Pred </w:t>
                            </w:r>
                            <w:r>
                              <w:t xml:space="preserve">tlačením licencie musíte uložiť </w:t>
                            </w:r>
                            <w:r>
                              <w:rPr>
                                <w:color w:val="62AFF7"/>
                              </w:rPr>
                              <w:t xml:space="preserve">údaje </w:t>
                            </w:r>
                            <w:r>
                              <w:t>pre vygenerovanie licencie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2.299999999999997pt;margin-top:11.300000000000001pt;width:154.09999999999999pt;height:6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62AFF7"/>
                          <w:spacing w:val="0"/>
                          <w:w w:val="100"/>
                          <w:position w:val="0"/>
                        </w:rPr>
                        <w:t xml:space="preserve">* Pred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tlačením licencie musíte uložiť </w:t>
                      </w:r>
                      <w:r>
                        <w:rPr>
                          <w:color w:val="62AFF7"/>
                          <w:spacing w:val="0"/>
                          <w:w w:val="100"/>
                          <w:position w:val="0"/>
                        </w:rPr>
                        <w:t xml:space="preserve">údaje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pre vygenerovanie licencie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D1850" w:rsidRDefault="004D1850">
      <w:pPr>
        <w:spacing w:line="92" w:lineRule="exact"/>
        <w:rPr>
          <w:sz w:val="7"/>
          <w:szCs w:val="7"/>
        </w:rPr>
      </w:pPr>
    </w:p>
    <w:p w:rsidR="004D1850" w:rsidRDefault="004D1850">
      <w:pPr>
        <w:spacing w:line="1" w:lineRule="exact"/>
        <w:sectPr w:rsidR="004D1850">
          <w:type w:val="continuous"/>
          <w:pgSz w:w="11900" w:h="16840"/>
          <w:pgMar w:top="1441" w:right="0" w:bottom="1500" w:left="0" w:header="0" w:footer="3" w:gutter="0"/>
          <w:cols w:space="720"/>
          <w:noEndnote/>
          <w:docGrid w:linePitch="360"/>
        </w:sectPr>
      </w:pPr>
    </w:p>
    <w:p w:rsidR="004D1850" w:rsidRDefault="00184163">
      <w:pPr>
        <w:pStyle w:val="Zkladntext20"/>
        <w:spacing w:after="140"/>
        <w:ind w:firstLine="300"/>
      </w:pPr>
      <w:r>
        <w:rPr>
          <w:color w:val="53505B"/>
        </w:rPr>
        <w:lastRenderedPageBreak/>
        <w:t>Nahratie záverečnej práce</w:t>
      </w:r>
    </w:p>
    <w:p w:rsidR="004D1850" w:rsidRDefault="00184163">
      <w:pPr>
        <w:pStyle w:val="Zkladntext30"/>
        <w:spacing w:after="60"/>
        <w:ind w:firstLine="300"/>
      </w:pPr>
      <w:r>
        <w:t>Súbor záverečnej práce</w:t>
      </w:r>
    </w:p>
    <w:p w:rsidR="004D1850" w:rsidRDefault="00184163">
      <w:pPr>
        <w:pStyle w:val="Zkladntext20"/>
        <w:ind w:firstLine="300"/>
      </w:pPr>
      <w:r>
        <w:rPr>
          <w:color w:val="66626B"/>
        </w:rPr>
        <w:t>Posledná verzia nabratého dokumentu</w:t>
      </w:r>
    </w:p>
    <w:p w:rsidR="004D1850" w:rsidRDefault="00184163">
      <w:pPr>
        <w:pStyle w:val="Zkladntext20"/>
        <w:tabs>
          <w:tab w:val="left" w:pos="744"/>
        </w:tabs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12700</wp:posOffset>
                </wp:positionV>
                <wp:extent cx="953770" cy="9779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9779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</wps:spPr>
                      <wps:txbx>
                        <w:txbxContent>
                          <w:p w:rsidR="004D1850" w:rsidRDefault="00184163">
                            <w:pPr>
                              <w:pStyle w:val="Zkladntext20"/>
                              <w:spacing w:after="0"/>
                            </w:pPr>
                            <w:r>
                              <w:t>Vloženie záv. práce / novej verzie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5.200000000000003pt;margin-top:1.pt;width:75.100000000000009pt;height:7.7000000000000002pt;z-index:-125829372;mso-wrap-distance-left:9.pt;mso-wrap-distance-right:9.pt;mso-position-horizontal-relative:page" fillcolor="#EEEEEE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Vloženie záv. práce / novej verzie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323340"/>
        </w:rPr>
        <w:t>Prehľadávat .</w:t>
      </w:r>
      <w:r>
        <w:rPr>
          <w:color w:val="323340"/>
        </w:rPr>
        <w:tab/>
      </w:r>
      <w:r>
        <w:t>Nie je zvolený súbor.</w:t>
      </w:r>
    </w:p>
    <w:p w:rsidR="004D1850" w:rsidRDefault="0018416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2065" distL="0" distR="0" simplePos="0" relativeHeight="125829383" behindDoc="0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0</wp:posOffset>
                </wp:positionV>
                <wp:extent cx="1002665" cy="2470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1850" w:rsidRDefault="00184163">
                            <w:pPr>
                              <w:pStyle w:val="Zkladntext30"/>
                              <w:spacing w:after="80"/>
                              <w:ind w:firstLine="0"/>
                            </w:pPr>
                            <w:r>
                              <w:t>Prílohy záverečnej práce</w:t>
                            </w:r>
                          </w:p>
                          <w:p w:rsidR="004D1850" w:rsidRDefault="00184163">
                            <w:pPr>
                              <w:pStyle w:val="Zkladntext20"/>
                              <w:spacing w:after="0"/>
                            </w:pPr>
                            <w:r>
                              <w:t>Nová príloha záverečnej práce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5.700000000000003pt;margin-top:0;width:78.950000000000003pt;height:19.449999999999999pt;z-index:-125829370;mso-wrap-distance-left:0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Prílohy záverečnej práce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Nová príloha záverečnej práce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5095" distB="0" distL="0" distR="0" simplePos="0" relativeHeight="125829385" behindDoc="0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125095</wp:posOffset>
                </wp:positionV>
                <wp:extent cx="1127760" cy="13398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1850" w:rsidRDefault="00184163">
                            <w:pPr>
                              <w:pStyle w:val="Zkladntext20"/>
                              <w:tabs>
                                <w:tab w:val="left" w:pos="739"/>
                              </w:tabs>
                              <w:spacing w:after="0"/>
                            </w:pPr>
                            <w:r>
                              <w:rPr>
                                <w:color w:val="53505B"/>
                              </w:rPr>
                              <w:t>Prehľadávat .</w:t>
                            </w:r>
                            <w:r>
                              <w:rPr>
                                <w:color w:val="53505B"/>
                              </w:rPr>
                              <w:tab/>
                            </w:r>
                            <w:r>
                              <w:t>Nie je zvolený súbor.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68.5pt;margin-top:9.8499999999999996pt;width:88.799999999999997pt;height:10.550000000000001pt;z-index:-125829368;mso-wrap-distance-left:0;mso-wrap-distance-top:9.8499999999999996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3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3505B"/>
                          <w:spacing w:val="0"/>
                          <w:w w:val="100"/>
                          <w:position w:val="0"/>
                        </w:rPr>
                        <w:t>Prehľadávat .</w:t>
                        <w:tab/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Nie je zvolený súbor.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1850" w:rsidRDefault="0018416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387" behindDoc="0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63500</wp:posOffset>
                </wp:positionV>
                <wp:extent cx="768350" cy="977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1850" w:rsidRDefault="00184163">
                            <w:pPr>
                              <w:pStyle w:val="Zkladntext20"/>
                              <w:spacing w:after="0"/>
                            </w:pPr>
                            <w:r>
                              <w:t xml:space="preserve">Stav záverečnej práce: </w:t>
                            </w:r>
                            <w:r>
                              <w:rPr>
                                <w:color w:val="F99A3C"/>
                              </w:rPr>
                              <w:t>tz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1.850000000000009pt;margin-top:5.pt;width:60.5pt;height:7.7000000000000002pt;z-index:-125829366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Stav záverečnej práce: </w:t>
                      </w:r>
                      <w:r>
                        <w:rPr>
                          <w:color w:val="F99A3C"/>
                          <w:spacing w:val="0"/>
                          <w:w w:val="100"/>
                          <w:position w:val="0"/>
                        </w:rPr>
                        <w:t>tz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6350" distL="0" distR="0" simplePos="0" relativeHeight="125829389" behindDoc="0" locked="0" layoutInCell="1" allowOverlap="1">
                <wp:simplePos x="0" y="0"/>
                <wp:positionH relativeFrom="page">
                  <wp:posOffset>2356485</wp:posOffset>
                </wp:positionH>
                <wp:positionV relativeFrom="paragraph">
                  <wp:posOffset>63500</wp:posOffset>
                </wp:positionV>
                <wp:extent cx="701040" cy="9144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1850" w:rsidRDefault="00184163">
                            <w:pPr>
                              <w:pStyle w:val="Zkladntext20"/>
                              <w:pBdr>
                                <w:top w:val="single" w:sz="4" w:space="0" w:color="6A6761"/>
                                <w:left w:val="single" w:sz="4" w:space="0" w:color="6A6761"/>
                                <w:bottom w:val="single" w:sz="4" w:space="0" w:color="6A6761"/>
                                <w:right w:val="single" w:sz="4" w:space="0" w:color="6A6761"/>
                              </w:pBdr>
                              <w:shd w:val="clear" w:color="auto" w:fill="6A6761"/>
                              <w:spacing w:after="0"/>
                            </w:pPr>
                            <w:r>
                              <w:rPr>
                                <w:color w:val="FFFFFF"/>
                              </w:rPr>
                              <w:t>Nastav ako odovzdanú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85.55000000000001pt;margin-top:5.pt;width:55.200000000000003pt;height:7.2000000000000002pt;z-index:-125829364;mso-wrap-distance-left:0;mso-wrap-distance-top:5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pBdr>
                          <w:top w:val="single" w:sz="4" w:space="0" w:color="6A6761"/>
                          <w:left w:val="single" w:sz="4" w:space="0" w:color="6A6761"/>
                          <w:bottom w:val="single" w:sz="4" w:space="0" w:color="6A6761"/>
                          <w:right w:val="single" w:sz="4" w:space="0" w:color="6A6761"/>
                        </w:pBdr>
                        <w:shd w:val="clear" w:color="auto" w:fill="6A6761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</w:rPr>
                        <w:t>Nastav ako odovzdanú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4D1850" w:rsidRDefault="00184163">
      <w:pPr>
        <w:pStyle w:val="Zkladntext1"/>
        <w:jc w:val="both"/>
      </w:pPr>
      <w:r>
        <w:lastRenderedPageBreak/>
        <w:t>Postup evidencie údajov záverečnej práce:</w:t>
      </w:r>
    </w:p>
    <w:p w:rsidR="004D1850" w:rsidRDefault="00184163">
      <w:pPr>
        <w:pStyle w:val="Zkladntext1"/>
        <w:numPr>
          <w:ilvl w:val="0"/>
          <w:numId w:val="1"/>
        </w:numPr>
        <w:tabs>
          <w:tab w:val="left" w:pos="737"/>
        </w:tabs>
        <w:spacing w:line="252" w:lineRule="auto"/>
        <w:ind w:left="740" w:hanging="360"/>
        <w:jc w:val="both"/>
      </w:pPr>
      <w:bookmarkStart w:id="6" w:name="bookmark6"/>
      <w:bookmarkEnd w:id="6"/>
      <w:r>
        <w:rPr>
          <w:b/>
          <w:bCs/>
        </w:rPr>
        <w:t xml:space="preserve">Kľúčové slová </w:t>
      </w:r>
      <w:r>
        <w:t xml:space="preserve">- k evidencii kľúčových slov sa používateľ dostane kliknutím na tlačidlo </w:t>
      </w:r>
      <w:r>
        <w:rPr>
          <w:b/>
          <w:bCs/>
        </w:rPr>
        <w:t xml:space="preserve">Edituj </w:t>
      </w:r>
      <w:r>
        <w:t>príslušnom riadku. Povinné je vyplnenie kľúčových slov v slovenskom a anglickom jazyku, ostatné jazyky sú nepovinné. Jednotlivé slová je vhodné oddeľovať čiarkami. Pre uloženie</w:t>
      </w:r>
      <w:r>
        <w:t xml:space="preserve"> zmien je potrebné kliknúť na </w:t>
      </w:r>
      <w:r>
        <w:rPr>
          <w:b/>
          <w:bCs/>
        </w:rPr>
        <w:t>Zapíš</w:t>
      </w:r>
      <w:r>
        <w:t>.</w:t>
      </w:r>
    </w:p>
    <w:p w:rsidR="004D1850" w:rsidRDefault="00184163">
      <w:pPr>
        <w:pStyle w:val="Zkladntext1"/>
        <w:numPr>
          <w:ilvl w:val="0"/>
          <w:numId w:val="1"/>
        </w:numPr>
        <w:tabs>
          <w:tab w:val="left" w:pos="737"/>
        </w:tabs>
        <w:spacing w:line="252" w:lineRule="auto"/>
        <w:ind w:left="740" w:hanging="360"/>
        <w:jc w:val="both"/>
      </w:pPr>
      <w:bookmarkStart w:id="7" w:name="bookmark7"/>
      <w:bookmarkEnd w:id="7"/>
      <w:r>
        <w:rPr>
          <w:b/>
          <w:bCs/>
        </w:rPr>
        <w:t xml:space="preserve">Abstrakt </w:t>
      </w:r>
      <w:r>
        <w:t xml:space="preserve">- k evidencii abstraktu sa používateľ dostane kliknutím na tlačidlo </w:t>
      </w:r>
      <w:r>
        <w:rPr>
          <w:b/>
          <w:bCs/>
        </w:rPr>
        <w:t xml:space="preserve">Edituj </w:t>
      </w:r>
      <w:r>
        <w:t xml:space="preserve">príslušnom riadku. Povinné je zaevidovanie abstraktu v slovenskom a anglickom jazyku, ostatné jazyky sú nepovinné. Pre uloženie zmien je potrebné kliknúť na </w:t>
      </w:r>
      <w:r>
        <w:rPr>
          <w:b/>
          <w:bCs/>
        </w:rPr>
        <w:t>Zapíš</w:t>
      </w:r>
      <w:r>
        <w:t>.</w:t>
      </w:r>
    </w:p>
    <w:p w:rsidR="004D1850" w:rsidRDefault="00184163">
      <w:pPr>
        <w:pStyle w:val="Zkladntext1"/>
        <w:numPr>
          <w:ilvl w:val="0"/>
          <w:numId w:val="1"/>
        </w:numPr>
        <w:tabs>
          <w:tab w:val="left" w:pos="737"/>
        </w:tabs>
        <w:spacing w:after="0" w:line="254" w:lineRule="auto"/>
        <w:ind w:left="740" w:hanging="360"/>
        <w:jc w:val="both"/>
      </w:pPr>
      <w:bookmarkStart w:id="8" w:name="bookmark8"/>
      <w:bookmarkEnd w:id="8"/>
      <w:r>
        <w:rPr>
          <w:b/>
          <w:bCs/>
        </w:rPr>
        <w:t xml:space="preserve">Počet strán </w:t>
      </w:r>
      <w:r>
        <w:t>- študent vyplní počet strán záverečnej práce ako celočíselný údaj väčší od nuly</w:t>
      </w:r>
      <w:r>
        <w:t xml:space="preserve"> a potvrdí kliknutím na „</w:t>
      </w:r>
      <w:r>
        <w:rPr>
          <w:b/>
          <w:bCs/>
        </w:rPr>
        <w:t>Ulož</w:t>
      </w:r>
      <w:r>
        <w:t>“</w:t>
      </w:r>
    </w:p>
    <w:p w:rsidR="004D1850" w:rsidRDefault="00184163">
      <w:pPr>
        <w:spacing w:line="1" w:lineRule="exact"/>
      </w:pPr>
      <w:r>
        <w:rPr>
          <w:noProof/>
          <w:lang w:bidi="ar-SA"/>
        </w:rPr>
        <w:drawing>
          <wp:anchor distT="50800" distB="0" distL="0" distR="0" simplePos="0" relativeHeight="125829391" behindDoc="0" locked="0" layoutInCell="1" allowOverlap="1">
            <wp:simplePos x="0" y="0"/>
            <wp:positionH relativeFrom="page">
              <wp:posOffset>915670</wp:posOffset>
            </wp:positionH>
            <wp:positionV relativeFrom="paragraph">
              <wp:posOffset>50800</wp:posOffset>
            </wp:positionV>
            <wp:extent cx="658495" cy="45085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84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64490" distB="15875" distL="12065" distR="158750" simplePos="0" relativeHeight="125829392" behindDoc="0" locked="0" layoutInCell="1" allowOverlap="1">
            <wp:simplePos x="0" y="0"/>
            <wp:positionH relativeFrom="page">
              <wp:posOffset>1772285</wp:posOffset>
            </wp:positionH>
            <wp:positionV relativeFrom="paragraph">
              <wp:posOffset>364490</wp:posOffset>
            </wp:positionV>
            <wp:extent cx="816610" cy="12192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1661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78105</wp:posOffset>
                </wp:positionV>
                <wp:extent cx="984250" cy="28321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1850" w:rsidRDefault="00184163">
                            <w:pPr>
                              <w:pStyle w:val="Nzovobrzka0"/>
                            </w:pPr>
                            <w:r>
                              <w:rPr>
                                <w:color w:val="80818A"/>
                              </w:rPr>
                              <w:t xml:space="preserve">kľúčové slovol, kľúčové slovo2 abstrakt, </w:t>
                            </w:r>
                            <w:r>
                              <w:rPr>
                                <w:color w:val="6B84A6"/>
                              </w:rPr>
                              <w:t xml:space="preserve">abstrakt </w:t>
                            </w:r>
                            <w:r>
                              <w:rPr>
                                <w:color w:val="80818A"/>
                              </w:rPr>
                              <w:t>abstrakt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38.59999999999999pt;margin-top:6.1500000000000004pt;width:77.5pt;height:22.3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80818A"/>
                          <w:spacing w:val="0"/>
                          <w:w w:val="100"/>
                          <w:position w:val="0"/>
                        </w:rPr>
                        <w:t xml:space="preserve">kľúčové slovol, kľúčové slovo2 abstrakt, </w:t>
                      </w:r>
                      <w:r>
                        <w:rPr>
                          <w:color w:val="6B84A6"/>
                          <w:spacing w:val="0"/>
                          <w:w w:val="100"/>
                          <w:position w:val="0"/>
                        </w:rPr>
                        <w:t xml:space="preserve">abstrakt </w:t>
                      </w:r>
                      <w:r>
                        <w:rPr>
                          <w:color w:val="80818A"/>
                          <w:spacing w:val="0"/>
                          <w:w w:val="100"/>
                          <w:position w:val="0"/>
                        </w:rPr>
                        <w:t>abstrakt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D1850" w:rsidRDefault="00184163">
      <w:pPr>
        <w:pStyle w:val="Zkladntext1"/>
        <w:jc w:val="both"/>
      </w:pPr>
      <w:r>
        <w:rPr>
          <w:b/>
          <w:bCs/>
        </w:rPr>
        <w:t xml:space="preserve">Licencia k záverečnej práci </w:t>
      </w:r>
      <w:r>
        <w:t>- vo vrchnej časti sú zobrazené základné osobné údaje študenta pred- vyplnené systémom bez možnosti zmeny zo strany študenta. Je vša</w:t>
      </w:r>
      <w:r>
        <w:t>k vhodné skontrolovať správnosť zobrazených údajov a prípadnú opravu riešiť so študijným oddelením.</w:t>
      </w:r>
    </w:p>
    <w:p w:rsidR="004D1850" w:rsidRDefault="00184163">
      <w:pPr>
        <w:pStyle w:val="Zkladntext1"/>
        <w:spacing w:line="252" w:lineRule="auto"/>
        <w:ind w:firstLine="740"/>
        <w:jc w:val="both"/>
      </w:pPr>
      <w:r>
        <w:t>Nastavenie licencie je možné na úrovni nasledovných údajov:</w:t>
      </w:r>
    </w:p>
    <w:p w:rsidR="004D1850" w:rsidRDefault="00184163">
      <w:pPr>
        <w:pStyle w:val="Zkladntext1"/>
        <w:numPr>
          <w:ilvl w:val="0"/>
          <w:numId w:val="1"/>
        </w:numPr>
        <w:tabs>
          <w:tab w:val="left" w:pos="739"/>
        </w:tabs>
        <w:spacing w:line="254" w:lineRule="auto"/>
        <w:ind w:left="740" w:hanging="360"/>
        <w:jc w:val="both"/>
      </w:pPr>
      <w:bookmarkStart w:id="9" w:name="bookmark9"/>
      <w:bookmarkEnd w:id="9"/>
      <w:r>
        <w:rPr>
          <w:b/>
          <w:bCs/>
        </w:rPr>
        <w:t xml:space="preserve">Zverejnenie diela </w:t>
      </w:r>
      <w:r>
        <w:t xml:space="preserve">- študent vyberie z rozbaľovacej ponuky </w:t>
      </w:r>
      <w:r>
        <w:t xml:space="preserve">ožnosť </w:t>
      </w:r>
      <w:r>
        <w:rPr>
          <w:i/>
          <w:iCs/>
        </w:rPr>
        <w:t>„</w:t>
      </w:r>
      <w:r w:rsidRPr="00610898">
        <w:rPr>
          <w:b/>
          <w:i/>
          <w:iCs/>
          <w:color w:val="FF0000"/>
        </w:rPr>
        <w:t>bezodkladne</w:t>
      </w:r>
      <w:r>
        <w:rPr>
          <w:i/>
          <w:iCs/>
        </w:rPr>
        <w:t>“</w:t>
      </w:r>
      <w:r>
        <w:rPr>
          <w:i/>
          <w:iCs/>
        </w:rPr>
        <w:t>.</w:t>
      </w:r>
    </w:p>
    <w:p w:rsidR="004D1850" w:rsidRDefault="00184163">
      <w:pPr>
        <w:pStyle w:val="Zkladntext1"/>
        <w:numPr>
          <w:ilvl w:val="0"/>
          <w:numId w:val="1"/>
        </w:numPr>
        <w:tabs>
          <w:tab w:val="left" w:pos="739"/>
        </w:tabs>
        <w:spacing w:line="252" w:lineRule="auto"/>
        <w:ind w:left="740" w:hanging="360"/>
        <w:jc w:val="both"/>
      </w:pPr>
      <w:bookmarkStart w:id="10" w:name="bookmark10"/>
      <w:bookmarkStart w:id="11" w:name="_GoBack"/>
      <w:bookmarkEnd w:id="10"/>
      <w:bookmarkEnd w:id="11"/>
      <w:r>
        <w:rPr>
          <w:b/>
          <w:bCs/>
        </w:rPr>
        <w:t>Použitie technologických opatrení</w:t>
      </w:r>
      <w:r>
        <w:rPr>
          <w:i/>
          <w:iCs/>
        </w:rPr>
        <w:t>, ktoré zabránia verejností dielo trvalo ukladať na pamäťové médium alebo ho tlačiť</w:t>
      </w:r>
      <w:r>
        <w:t xml:space="preserve"> - reprezentuje voľbu zapnutia/vypnutia ochrany elektronického dokumen</w:t>
      </w:r>
      <w:r>
        <w:t>tu pred kopírovaním. Študent si vyberie, či chce túto ochranu zapnúť, alebo vypnúť.</w:t>
      </w:r>
    </w:p>
    <w:p w:rsidR="004D1850" w:rsidRDefault="00184163">
      <w:pPr>
        <w:pStyle w:val="Zkladntext1"/>
        <w:numPr>
          <w:ilvl w:val="0"/>
          <w:numId w:val="1"/>
        </w:numPr>
        <w:tabs>
          <w:tab w:val="left" w:pos="739"/>
        </w:tabs>
        <w:ind w:left="740" w:hanging="360"/>
        <w:jc w:val="both"/>
      </w:pPr>
      <w:bookmarkStart w:id="12" w:name="bookmark11"/>
      <w:bookmarkEnd w:id="12"/>
      <w:r>
        <w:rPr>
          <w:b/>
          <w:bCs/>
        </w:rPr>
        <w:t xml:space="preserve">Sprístupniť informácie o výsledku obhajoby </w:t>
      </w:r>
      <w:r>
        <w:t>- študent povolí, alebo zakáže zverejnenie výsledku obhajoby.</w:t>
      </w:r>
    </w:p>
    <w:p w:rsidR="004D1850" w:rsidRDefault="00184163">
      <w:pPr>
        <w:pStyle w:val="Zkladntext1"/>
        <w:numPr>
          <w:ilvl w:val="0"/>
          <w:numId w:val="1"/>
        </w:numPr>
        <w:tabs>
          <w:tab w:val="left" w:pos="739"/>
        </w:tabs>
        <w:spacing w:line="252" w:lineRule="auto"/>
        <w:ind w:firstLine="380"/>
        <w:jc w:val="both"/>
      </w:pPr>
      <w:bookmarkStart w:id="13" w:name="bookmark12"/>
      <w:bookmarkEnd w:id="13"/>
      <w:r>
        <w:t>Všetky zmeny v licencii študent potvrdí kliknutím na tlačidlo „</w:t>
      </w:r>
      <w:r>
        <w:rPr>
          <w:b/>
          <w:bCs/>
        </w:rPr>
        <w:t>Ulož</w:t>
      </w:r>
      <w:r>
        <w:t>“</w:t>
      </w:r>
    </w:p>
    <w:p w:rsidR="004D1850" w:rsidRDefault="0018416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36590" cy="226187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3659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850" w:rsidRDefault="004D1850">
      <w:pPr>
        <w:spacing w:after="159" w:line="1" w:lineRule="exact"/>
      </w:pPr>
    </w:p>
    <w:p w:rsidR="004D1850" w:rsidRDefault="00184163">
      <w:pPr>
        <w:pStyle w:val="Zkladntext1"/>
        <w:jc w:val="both"/>
      </w:pPr>
      <w:r>
        <w:rPr>
          <w:b/>
          <w:bCs/>
        </w:rPr>
        <w:t xml:space="preserve">Nahratie záverečnej práce </w:t>
      </w:r>
      <w:r>
        <w:t>- v tomto bloku má študent možnosť nahrať hlavný dokument záverečnej práce ako aj prílohy k záverečnej práci.</w:t>
      </w:r>
    </w:p>
    <w:p w:rsidR="004D1850" w:rsidRDefault="00184163">
      <w:pPr>
        <w:pStyle w:val="Zkladntext1"/>
        <w:numPr>
          <w:ilvl w:val="0"/>
          <w:numId w:val="1"/>
        </w:numPr>
        <w:tabs>
          <w:tab w:val="left" w:pos="710"/>
        </w:tabs>
        <w:ind w:left="720" w:hanging="360"/>
        <w:jc w:val="both"/>
      </w:pPr>
      <w:bookmarkStart w:id="14" w:name="bookmark13"/>
      <w:bookmarkEnd w:id="14"/>
      <w:r>
        <w:rPr>
          <w:b/>
          <w:bCs/>
        </w:rPr>
        <w:t xml:space="preserve">Vloženie záverečnej práce / novej verzie </w:t>
      </w:r>
      <w:r>
        <w:t>- kliknutím na „</w:t>
      </w:r>
      <w:r>
        <w:rPr>
          <w:b/>
          <w:bCs/>
        </w:rPr>
        <w:t xml:space="preserve">Prehľadávať </w:t>
      </w:r>
      <w:r>
        <w:t xml:space="preserve">„ si študent dohľadá cestu k uloženému súboru </w:t>
      </w:r>
      <w:r>
        <w:t>na svojom počítači a následne ho prenesie do úložiska na strane MAIS kliknutím na „</w:t>
      </w:r>
      <w:r>
        <w:rPr>
          <w:b/>
          <w:bCs/>
        </w:rPr>
        <w:t>Preniesť</w:t>
      </w:r>
      <w:r>
        <w:t>“. Prepísanie pôvodného súboru zrealizuje rovnakým spôsobom, ako by nahrával nový súbor. Nahratý súbor je prístupný v podobe odkazu, vedľa ktorého sa zobrazuje dátum</w:t>
      </w:r>
      <w:r>
        <w:t xml:space="preserve"> a čas jeho nahratia. Povolené je nahrávanie iba súborov vo formáte PDF.</w:t>
      </w:r>
    </w:p>
    <w:p w:rsidR="004D1850" w:rsidRDefault="00184163">
      <w:pPr>
        <w:pStyle w:val="Zkladntext1"/>
        <w:numPr>
          <w:ilvl w:val="0"/>
          <w:numId w:val="1"/>
        </w:numPr>
        <w:tabs>
          <w:tab w:val="left" w:pos="710"/>
        </w:tabs>
        <w:ind w:left="720" w:hanging="360"/>
        <w:jc w:val="both"/>
      </w:pPr>
      <w:bookmarkStart w:id="15" w:name="bookmark14"/>
      <w:bookmarkEnd w:id="15"/>
      <w:r>
        <w:rPr>
          <w:b/>
          <w:bCs/>
        </w:rPr>
        <w:t xml:space="preserve">Vloženie prílohy záverečnej práce </w:t>
      </w:r>
      <w:r>
        <w:t>- kliknutím na „</w:t>
      </w:r>
      <w:r>
        <w:rPr>
          <w:b/>
          <w:bCs/>
        </w:rPr>
        <w:t xml:space="preserve">Prehľadávať,, </w:t>
      </w:r>
      <w:r>
        <w:t>si študent dohľadá cestu k uloženému súboru prílohy (napr. power point prezentácia, alebo multimediálny súbor, ktorý ne</w:t>
      </w:r>
      <w:r>
        <w:t>má byť neoddeliteľnou súčasťou dokumentu záverečnej práce) na svojom počítači a následne ho prenesie do úložiska na strane MAIS kliknutím na „</w:t>
      </w:r>
      <w:r>
        <w:rPr>
          <w:b/>
          <w:bCs/>
        </w:rPr>
        <w:t>Preniesť</w:t>
      </w:r>
      <w:r>
        <w:t>“. Prepísanie pôvodného súboru zrealizuje kliknutím na „</w:t>
      </w:r>
      <w:r>
        <w:rPr>
          <w:b/>
          <w:bCs/>
        </w:rPr>
        <w:t>Zmaž</w:t>
      </w:r>
      <w:r>
        <w:t>“ a nahratím nového súboru. Nahratý súbor je p</w:t>
      </w:r>
      <w:r>
        <w:t xml:space="preserve">rístupný v podobe odkazu, vedľa ktorého sa zobrazuje dátum a čas jeho nahratia. Systém umožňuje nahratie viacerých príloh samostatne v rôznom súborovom formáte. </w:t>
      </w:r>
      <w:r>
        <w:rPr>
          <w:b/>
          <w:bCs/>
        </w:rPr>
        <w:t>POZOR, prílohy nahraté samostatne ,tj. mimo hlavného dokumentu záverečnej práce nebudú odoslané</w:t>
      </w:r>
      <w:r>
        <w:rPr>
          <w:b/>
          <w:bCs/>
        </w:rPr>
        <w:t xml:space="preserve"> do Centrálneho registra záverečných prác!</w:t>
      </w:r>
    </w:p>
    <w:p w:rsidR="004D1850" w:rsidRDefault="00184163">
      <w:pPr>
        <w:pStyle w:val="Zkladntext1"/>
        <w:numPr>
          <w:ilvl w:val="0"/>
          <w:numId w:val="1"/>
        </w:numPr>
        <w:tabs>
          <w:tab w:val="left" w:pos="745"/>
        </w:tabs>
        <w:spacing w:line="252" w:lineRule="auto"/>
        <w:ind w:left="720" w:hanging="360"/>
        <w:jc w:val="both"/>
      </w:pPr>
      <w:bookmarkStart w:id="16" w:name="bookmark15"/>
      <w:bookmarkEnd w:id="16"/>
      <w:r>
        <w:rPr>
          <w:b/>
          <w:bCs/>
        </w:rPr>
        <w:t xml:space="preserve">Odovzdanie záverečnej práce - </w:t>
      </w:r>
      <w:r>
        <w:t>kliknutím na tlačidlo „</w:t>
      </w:r>
      <w:r>
        <w:rPr>
          <w:b/>
          <w:bCs/>
        </w:rPr>
        <w:t>Nastav ako odovzdanú</w:t>
      </w:r>
      <w:r>
        <w:t>“. Systém vyzve študenta dvakrát, aby potvrdil túto operáciu a zároveň prebehne kontrola, či sú splnené všetky povinné údaje k tomu, aby bol</w:t>
      </w:r>
      <w:r>
        <w:t xml:space="preserve"> stav záverečnej práce zmenený na „</w:t>
      </w:r>
      <w:r>
        <w:rPr>
          <w:b/>
          <w:bCs/>
        </w:rPr>
        <w:t>Odovzdaná</w:t>
      </w:r>
      <w:r>
        <w:t>“.</w:t>
      </w:r>
    </w:p>
    <w:p w:rsidR="004D1850" w:rsidRDefault="00184163">
      <w:pPr>
        <w:pStyle w:val="Zkladntext1"/>
        <w:spacing w:line="252" w:lineRule="auto"/>
        <w:ind w:left="720"/>
        <w:jc w:val="both"/>
      </w:pPr>
      <w:r>
        <w:t xml:space="preserve">Po zmene stavu záverečnej práce na </w:t>
      </w:r>
      <w:r>
        <w:rPr>
          <w:b/>
          <w:bCs/>
        </w:rPr>
        <w:t xml:space="preserve">Odovzdaná </w:t>
      </w:r>
      <w:r>
        <w:t xml:space="preserve">je študentovi znemožnené vykonávanie zmien na úrovni licencie a v nahratých súboroch k záverečnej práci a zároveň je o odovzdaní práce informovaný aj školiteľ. V </w:t>
      </w:r>
      <w:r>
        <w:t>prípade, že školiteľ vráti študentovi prácu naspäť do stavu „</w:t>
      </w:r>
      <w:r>
        <w:rPr>
          <w:b/>
          <w:bCs/>
        </w:rPr>
        <w:t>rozpracovaná</w:t>
      </w:r>
      <w:r>
        <w:t>“, tak systém študenta na túto skutočnosť upozorní mejlovou správou.</w:t>
      </w:r>
    </w:p>
    <w:p w:rsidR="004D1850" w:rsidRDefault="0018416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30240" cy="1664335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3024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850" w:rsidRDefault="00184163">
      <w:pPr>
        <w:pStyle w:val="Zkladntext1"/>
        <w:ind w:left="720" w:hanging="360"/>
        <w:jc w:val="both"/>
      </w:pPr>
      <w:r>
        <w:t xml:space="preserve">11. </w:t>
      </w:r>
      <w:r>
        <w:rPr>
          <w:b/>
          <w:bCs/>
        </w:rPr>
        <w:t xml:space="preserve">Tlač potvrdenia o odovzdaní ZP a tlač licencie - </w:t>
      </w:r>
      <w:r>
        <w:t>potom , ako sa záverečná práca prepne do stavu odovzdaná sa</w:t>
      </w:r>
      <w:r>
        <w:t xml:space="preserve"> študentovi sprístupní možnosť tlače potvrdenia o odovzdaní záverečnej práce a tlač licencie.</w:t>
      </w:r>
    </w:p>
    <w:p w:rsidR="004D1850" w:rsidRDefault="00184163">
      <w:pPr>
        <w:pStyle w:val="Zkladntext1"/>
        <w:numPr>
          <w:ilvl w:val="0"/>
          <w:numId w:val="2"/>
        </w:numPr>
        <w:tabs>
          <w:tab w:val="left" w:pos="745"/>
        </w:tabs>
        <w:ind w:left="720" w:hanging="360"/>
        <w:jc w:val="both"/>
      </w:pPr>
      <w:bookmarkStart w:id="17" w:name="bookmark16"/>
      <w:bookmarkEnd w:id="17"/>
      <w:r>
        <w:rPr>
          <w:b/>
          <w:bCs/>
        </w:rPr>
        <w:t xml:space="preserve">Posudky školiteľa a oponentov </w:t>
      </w:r>
      <w:r>
        <w:t>nahraté do systému si vie študent zobraziť kliknutím na odkaz, ktorý nesie meno daného školiteľa, alebo oponenta.</w:t>
      </w:r>
    </w:p>
    <w:p w:rsidR="004D1850" w:rsidRDefault="00184163">
      <w:pPr>
        <w:pStyle w:val="Zkladntext1"/>
        <w:numPr>
          <w:ilvl w:val="0"/>
          <w:numId w:val="2"/>
        </w:numPr>
        <w:tabs>
          <w:tab w:val="left" w:pos="745"/>
        </w:tabs>
        <w:spacing w:line="252" w:lineRule="auto"/>
        <w:ind w:left="720" w:hanging="360"/>
        <w:jc w:val="both"/>
      </w:pPr>
      <w:bookmarkStart w:id="18" w:name="bookmark17"/>
      <w:bookmarkEnd w:id="18"/>
      <w:r>
        <w:rPr>
          <w:b/>
          <w:bCs/>
        </w:rPr>
        <w:t>Kontrola originali</w:t>
      </w:r>
      <w:r>
        <w:rPr>
          <w:b/>
          <w:bCs/>
        </w:rPr>
        <w:t xml:space="preserve">ty záverečnej práce </w:t>
      </w:r>
      <w:r>
        <w:t xml:space="preserve">- údaje o výsledku kontroly originality záverečnej práce sa študentovi zobrazia potom, ako je záverečná práca spracovaná v CRZP. Súčasťou výsledku kontroly je aj </w:t>
      </w:r>
      <w:r>
        <w:rPr>
          <w:b/>
          <w:bCs/>
        </w:rPr>
        <w:t>protokol o kontrole originality</w:t>
      </w:r>
      <w:r>
        <w:t xml:space="preserve">, ktorý si môže študent zobraziť kliknutím </w:t>
      </w:r>
      <w:r>
        <w:t>na odkaz v príslušnom riadku.</w:t>
      </w:r>
    </w:p>
    <w:p w:rsidR="004D1850" w:rsidRDefault="0018416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30240" cy="2584450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73024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850">
      <w:type w:val="continuous"/>
      <w:pgSz w:w="11900" w:h="16840"/>
      <w:pgMar w:top="1441" w:right="1405" w:bottom="1500" w:left="1414" w:header="1013" w:footer="10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63" w:rsidRDefault="00184163">
      <w:r>
        <w:separator/>
      </w:r>
    </w:p>
  </w:endnote>
  <w:endnote w:type="continuationSeparator" w:id="0">
    <w:p w:rsidR="00184163" w:rsidRDefault="0018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63" w:rsidRDefault="00184163"/>
  </w:footnote>
  <w:footnote w:type="continuationSeparator" w:id="0">
    <w:p w:rsidR="00184163" w:rsidRDefault="001841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4EC9"/>
    <w:multiLevelType w:val="multilevel"/>
    <w:tmpl w:val="60003E26"/>
    <w:lvl w:ilvl="0">
      <w:start w:val="1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E32B02"/>
    <w:multiLevelType w:val="multilevel"/>
    <w:tmpl w:val="3EC6B0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50"/>
    <w:rsid w:val="00184163"/>
    <w:rsid w:val="004D1850"/>
    <w:rsid w:val="006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7E2FD-2FAF-4CA2-8F62-2B87FBCE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66626B"/>
      <w:sz w:val="13"/>
      <w:szCs w:val="13"/>
      <w:u w:val="none"/>
      <w:shd w:val="clear" w:color="auto" w:fill="auto"/>
    </w:rPr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0818A"/>
      <w:sz w:val="9"/>
      <w:szCs w:val="9"/>
      <w:u w:val="none"/>
      <w:shd w:val="clear" w:color="auto" w:fill="auto"/>
    </w:rPr>
  </w:style>
  <w:style w:type="character" w:customStyle="1" w:styleId="Nzovobrzka">
    <w:name w:val="Názov obrázka_"/>
    <w:basedOn w:val="Predvolenpsmoodseku"/>
    <w:link w:val="Nzovobrzka0"/>
    <w:rPr>
      <w:rFonts w:ascii="Arial" w:eastAsia="Arial" w:hAnsi="Arial" w:cs="Arial"/>
      <w:b w:val="0"/>
      <w:bCs w:val="0"/>
      <w:i w:val="0"/>
      <w:iCs w:val="0"/>
      <w:smallCaps w:val="0"/>
      <w:strike w:val="0"/>
      <w:color w:val="3096F0"/>
      <w:sz w:val="9"/>
      <w:szCs w:val="9"/>
      <w:u w:val="none"/>
      <w:shd w:val="clear" w:color="auto" w:fill="auto"/>
    </w:rPr>
  </w:style>
  <w:style w:type="character" w:customStyle="1" w:styleId="Zhlavie2">
    <w:name w:val="Záhlavie #2_"/>
    <w:basedOn w:val="Predvolenpsmoodseku"/>
    <w:link w:val="Zhlavi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 w:val="0"/>
      <w:bCs w:val="0"/>
      <w:i w:val="0"/>
      <w:iCs w:val="0"/>
      <w:smallCaps w:val="0"/>
      <w:strike w:val="0"/>
      <w:color w:val="FE8605"/>
      <w:sz w:val="34"/>
      <w:szCs w:val="34"/>
      <w:u w:val="none"/>
      <w:shd w:val="clear" w:color="auto" w:fill="auto"/>
    </w:rPr>
  </w:style>
  <w:style w:type="character" w:customStyle="1" w:styleId="In">
    <w:name w:val="Iné_"/>
    <w:basedOn w:val="Predvolenpsmoodseku"/>
    <w:link w:val="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4">
    <w:name w:val="Základný text (4)_"/>
    <w:basedOn w:val="Predvolenpsmoodseku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66626B"/>
      <w:sz w:val="10"/>
      <w:szCs w:val="10"/>
      <w:u w:val="none"/>
      <w:shd w:val="clear" w:color="auto" w:fill="auto"/>
    </w:rPr>
  </w:style>
  <w:style w:type="paragraph" w:customStyle="1" w:styleId="Zkladntext30">
    <w:name w:val="Základný text (3)"/>
    <w:basedOn w:val="Normlny"/>
    <w:link w:val="Zkladntext3"/>
    <w:pPr>
      <w:spacing w:after="70"/>
      <w:ind w:firstLine="150"/>
    </w:pPr>
    <w:rPr>
      <w:rFonts w:ascii="Arial" w:eastAsia="Arial" w:hAnsi="Arial" w:cs="Arial"/>
      <w:b/>
      <w:bCs/>
      <w:color w:val="66626B"/>
      <w:sz w:val="13"/>
      <w:szCs w:val="13"/>
    </w:rPr>
  </w:style>
  <w:style w:type="paragraph" w:customStyle="1" w:styleId="Zkladntext20">
    <w:name w:val="Základný text (2)"/>
    <w:basedOn w:val="Normlny"/>
    <w:link w:val="Zkladntext2"/>
    <w:pPr>
      <w:spacing w:after="60"/>
    </w:pPr>
    <w:rPr>
      <w:rFonts w:ascii="Arial" w:eastAsia="Arial" w:hAnsi="Arial" w:cs="Arial"/>
      <w:color w:val="80818A"/>
      <w:sz w:val="9"/>
      <w:szCs w:val="9"/>
    </w:rPr>
  </w:style>
  <w:style w:type="paragraph" w:customStyle="1" w:styleId="Nzovobrzka0">
    <w:name w:val="Názov obrázka"/>
    <w:basedOn w:val="Normlny"/>
    <w:link w:val="Nzovobrzka"/>
    <w:pPr>
      <w:spacing w:line="557" w:lineRule="auto"/>
    </w:pPr>
    <w:rPr>
      <w:rFonts w:ascii="Arial" w:eastAsia="Arial" w:hAnsi="Arial" w:cs="Arial"/>
      <w:color w:val="3096F0"/>
      <w:sz w:val="9"/>
      <w:szCs w:val="9"/>
    </w:rPr>
  </w:style>
  <w:style w:type="paragraph" w:customStyle="1" w:styleId="Zhlavie20">
    <w:name w:val="Záhlavie #2"/>
    <w:basedOn w:val="Normlny"/>
    <w:link w:val="Zhlavie2"/>
    <w:pPr>
      <w:spacing w:after="460"/>
      <w:jc w:val="center"/>
      <w:outlineLvl w:val="1"/>
    </w:pPr>
    <w:rPr>
      <w:rFonts w:ascii="Calibri" w:eastAsia="Calibri" w:hAnsi="Calibri" w:cs="Calibri"/>
      <w:sz w:val="30"/>
      <w:szCs w:val="30"/>
    </w:rPr>
  </w:style>
  <w:style w:type="paragraph" w:customStyle="1" w:styleId="Zkladntext1">
    <w:name w:val="Základný text1"/>
    <w:basedOn w:val="Normlny"/>
    <w:link w:val="Zkladntext"/>
    <w:pPr>
      <w:spacing w:after="160"/>
    </w:pPr>
    <w:rPr>
      <w:rFonts w:ascii="Calibri" w:eastAsia="Calibri" w:hAnsi="Calibri" w:cs="Calibri"/>
      <w:sz w:val="22"/>
      <w:szCs w:val="22"/>
    </w:rPr>
  </w:style>
  <w:style w:type="paragraph" w:customStyle="1" w:styleId="Zhlavie10">
    <w:name w:val="Záhlavie #1"/>
    <w:basedOn w:val="Normlny"/>
    <w:link w:val="Zhlavie1"/>
    <w:pPr>
      <w:spacing w:after="260"/>
      <w:ind w:firstLine="980"/>
      <w:outlineLvl w:val="0"/>
    </w:pPr>
    <w:rPr>
      <w:rFonts w:ascii="Arial" w:eastAsia="Arial" w:hAnsi="Arial" w:cs="Arial"/>
      <w:color w:val="FE8605"/>
      <w:sz w:val="34"/>
      <w:szCs w:val="34"/>
    </w:rPr>
  </w:style>
  <w:style w:type="paragraph" w:customStyle="1" w:styleId="In0">
    <w:name w:val="Iné"/>
    <w:basedOn w:val="Normlny"/>
    <w:link w:val="In"/>
    <w:pPr>
      <w:spacing w:after="16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ý text (4)"/>
    <w:basedOn w:val="Normlny"/>
    <w:link w:val="Zkladntext4"/>
    <w:pPr>
      <w:spacing w:after="60"/>
      <w:ind w:firstLine="500"/>
    </w:pPr>
    <w:rPr>
      <w:rFonts w:ascii="Arial" w:eastAsia="Arial" w:hAnsi="Arial" w:cs="Arial"/>
      <w:b/>
      <w:bCs/>
      <w:color w:val="66626B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mjaros</dc:creator>
  <cp:keywords/>
  <cp:lastModifiedBy>Tej Juraj</cp:lastModifiedBy>
  <cp:revision>2</cp:revision>
  <dcterms:created xsi:type="dcterms:W3CDTF">2024-03-07T07:39:00Z</dcterms:created>
  <dcterms:modified xsi:type="dcterms:W3CDTF">2024-03-07T07:39:00Z</dcterms:modified>
</cp:coreProperties>
</file>