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FA" w:rsidRPr="00993CFA" w:rsidRDefault="00993CFA" w:rsidP="00993CFA">
      <w:pPr>
        <w:pStyle w:val="xmsonormal"/>
        <w:spacing w:before="0" w:beforeAutospacing="0" w:after="0" w:afterAutospacing="0" w:line="256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993CFA">
        <w:rPr>
          <w:rFonts w:ascii="Arial" w:hAnsi="Arial" w:cs="Arial"/>
          <w:b/>
          <w:sz w:val="20"/>
          <w:szCs w:val="20"/>
        </w:rPr>
        <w:t xml:space="preserve">Bankové spojenie </w:t>
      </w:r>
      <w:r w:rsidRPr="00993CFA">
        <w:rPr>
          <w:rFonts w:ascii="Arial" w:hAnsi="Arial" w:cs="Arial"/>
          <w:b/>
          <w:sz w:val="20"/>
          <w:szCs w:val="20"/>
        </w:rPr>
        <w:t xml:space="preserve">pre uhradenie konferenčného poplatku </w:t>
      </w:r>
      <w:r w:rsidRPr="00993CFA">
        <w:rPr>
          <w:rFonts w:ascii="Arial" w:hAnsi="Arial" w:cs="Arial"/>
          <w:b/>
          <w:sz w:val="20"/>
          <w:szCs w:val="20"/>
        </w:rPr>
        <w:t>je nasledovné:</w:t>
      </w:r>
    </w:p>
    <w:bookmarkEnd w:id="0"/>
    <w:p w:rsidR="00993CFA" w:rsidRDefault="00993CFA" w:rsidP="00993CFA">
      <w:pPr>
        <w:pStyle w:val="xmsonormal"/>
        <w:spacing w:before="0" w:beforeAutospacing="0" w:after="0" w:afterAutospacing="0" w:line="256" w:lineRule="auto"/>
        <w:jc w:val="both"/>
        <w:rPr>
          <w:rFonts w:ascii="Calibri" w:hAnsi="Calibri" w:cs="Calibri"/>
          <w:sz w:val="22"/>
          <w:szCs w:val="22"/>
        </w:rPr>
      </w:pPr>
    </w:p>
    <w:p w:rsidR="00993CFA" w:rsidRDefault="00993CFA" w:rsidP="00993CFA">
      <w:pPr>
        <w:pStyle w:val="xmsonormal"/>
        <w:spacing w:before="0" w:beforeAutospacing="0" w:after="0" w:afterAutospacing="0" w:line="256" w:lineRule="auto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212121"/>
          <w:sz w:val="20"/>
          <w:szCs w:val="20"/>
        </w:rPr>
        <w:t>IBAN: SK87 8180 0000 0070 0007 8205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</w:rPr>
        <w:t>SWIFT CODE: SPSRSKBA</w:t>
      </w:r>
      <w:r>
        <w:rPr>
          <w:rFonts w:ascii="Arial" w:hAnsi="Arial" w:cs="Arial"/>
          <w:sz w:val="20"/>
          <w:szCs w:val="20"/>
        </w:rPr>
        <w:t xml:space="preserve"> </w:t>
      </w:r>
    </w:p>
    <w:p w:rsidR="00993CFA" w:rsidRDefault="00993CFA" w:rsidP="00993CFA">
      <w:pPr>
        <w:pStyle w:val="xmsonormal"/>
        <w:spacing w:before="0" w:beforeAutospacing="0" w:after="0" w:afterAutospacing="0" w:line="256" w:lineRule="auto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(platí aj pre platby zo zahraničia)</w:t>
      </w:r>
    </w:p>
    <w:p w:rsidR="00993CFA" w:rsidRDefault="00993CFA" w:rsidP="00993CFA">
      <w:pPr>
        <w:pStyle w:val="xmsonormal"/>
        <w:spacing w:before="0" w:beforeAutospacing="0" w:after="0" w:afterAutospacing="0" w:line="256" w:lineRule="auto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Variabilný symbol: 101208</w:t>
      </w:r>
    </w:p>
    <w:p w:rsidR="00993CFA" w:rsidRDefault="00993CFA" w:rsidP="00993CFA">
      <w:pPr>
        <w:pStyle w:val="xmsonormal"/>
        <w:spacing w:before="0" w:beforeAutospacing="0" w:after="0" w:afterAutospacing="0" w:line="256" w:lineRule="auto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 </w:t>
      </w:r>
    </w:p>
    <w:p w:rsidR="00993CFA" w:rsidRDefault="00993CFA" w:rsidP="00993CFA">
      <w:pPr>
        <w:pStyle w:val="xmsonormal"/>
        <w:spacing w:before="0" w:beforeAutospacing="0" w:after="0" w:afterAutospacing="0" w:line="256" w:lineRule="auto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212121"/>
          <w:sz w:val="20"/>
          <w:szCs w:val="20"/>
        </w:rPr>
        <w:t>Názov banky: Štátna pokladnica</w:t>
      </w:r>
    </w:p>
    <w:p w:rsidR="00993CFA" w:rsidRDefault="00993CFA" w:rsidP="00993CFA">
      <w:pPr>
        <w:pStyle w:val="xmsonormal"/>
        <w:spacing w:before="0" w:beforeAutospacing="0" w:after="0" w:afterAutospacing="0" w:line="256" w:lineRule="auto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212121"/>
          <w:sz w:val="20"/>
          <w:szCs w:val="20"/>
        </w:rPr>
        <w:t>                       Radlinského 32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</w:rPr>
        <w:t>                       810 05  Bratislava 15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</w:rPr>
        <w:t>Názov majiteľa/prijímateľa účtu/platby: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</w:rPr>
        <w:t>Filozofická fakulta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</w:rPr>
        <w:t>Prešovská univerzita</w:t>
      </w:r>
    </w:p>
    <w:p w:rsidR="00993CFA" w:rsidRDefault="00993CFA" w:rsidP="00993CFA">
      <w:pPr>
        <w:pStyle w:val="xmsonormal"/>
        <w:spacing w:before="0" w:beforeAutospacing="0" w:after="0" w:afterAutospacing="0" w:line="256" w:lineRule="auto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212121"/>
          <w:sz w:val="20"/>
          <w:szCs w:val="20"/>
        </w:rPr>
        <w:t>Ul. 17.novembra 1</w:t>
      </w:r>
    </w:p>
    <w:p w:rsidR="00993CFA" w:rsidRDefault="00993CFA" w:rsidP="00993CFA">
      <w:pPr>
        <w:pStyle w:val="xmsonormal"/>
        <w:spacing w:before="0" w:beforeAutospacing="0" w:after="0" w:afterAutospacing="0" w:line="256" w:lineRule="auto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212121"/>
          <w:sz w:val="20"/>
          <w:szCs w:val="20"/>
        </w:rPr>
        <w:t>080 78 Prešov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</w:rPr>
        <w:t>Slovensko</w:t>
      </w:r>
    </w:p>
    <w:p w:rsidR="00102185" w:rsidRDefault="00102185"/>
    <w:sectPr w:rsidR="0010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FA"/>
    <w:rsid w:val="00102185"/>
    <w:rsid w:val="0099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9335"/>
  <w15:chartTrackingRefBased/>
  <w15:docId w15:val="{CC06FA67-D88C-42C4-9B76-E8DFF826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rsid w:val="0099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2019-08-26T11:27:00Z</dcterms:created>
  <dcterms:modified xsi:type="dcterms:W3CDTF">2019-08-26T11:28:00Z</dcterms:modified>
</cp:coreProperties>
</file>