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u w:val="single"/>
        </w:rPr>
      </w:pPr>
      <w:r>
        <w:rPr>
          <w:b/>
          <w:u w:val="single"/>
        </w:rPr>
        <w:t>Systém prevádzky Centra edukácie a popularizácie techniky (CEPT) Katedry fyziky, matematiky a techniky FHPV PU v Prešove</w:t>
      </w:r>
    </w:p>
    <w:p>
      <w:pPr>
        <w:jc w:val="both"/>
      </w:pPr>
    </w:p>
    <w:p>
      <w:pPr>
        <w:pStyle w:val="Odsekzoznamu"/>
        <w:numPr>
          <w:ilvl w:val="0"/>
          <w:numId w:val="10"/>
        </w:numPr>
        <w:jc w:val="both"/>
      </w:pPr>
      <w:r>
        <w:t xml:space="preserve">CEPT je uvedené do pilotnej skúšobnej prevádzky počnúc dňom </w:t>
      </w:r>
      <w:r>
        <w:rPr>
          <w:b/>
        </w:rPr>
        <w:t>27. marca 2017.</w:t>
      </w:r>
    </w:p>
    <w:p>
      <w:pPr>
        <w:pStyle w:val="Odsekzoznamu"/>
        <w:numPr>
          <w:ilvl w:val="0"/>
          <w:numId w:val="10"/>
        </w:numPr>
        <w:jc w:val="both"/>
      </w:pPr>
      <w:r>
        <w:t>Cieľom zriadenia CEPT je vytvorenie takých priestorových a najmä materiálnych podmienok pre vzdelávanie, ktoré umožnia žiakom ZŠ, SOŠ, študentom VŠ i učiteľom techniky v rámci bežného i celoživotného vzdelávania poznávať svet a princípy techniky prostredníctvom bezprostrednej manipulácie s technikou a zážitkovým učením sa.</w:t>
      </w:r>
    </w:p>
    <w:p>
      <w:pPr>
        <w:pStyle w:val="Odsekzoznamu"/>
        <w:numPr>
          <w:ilvl w:val="0"/>
          <w:numId w:val="10"/>
        </w:numPr>
        <w:jc w:val="both"/>
      </w:pPr>
      <w:r>
        <w:t>V súlade s platným inovovaným Vzdelávacím štandardom učebného predmetu technika v ZŠ pre 5. až 9. roč. je v rámci dvoch miestností CEPT zriadený pilotný komplex pracovísk pre žiakov a študentov, ktoré sú zamerané na výučbu nasledujúcich tematických oblastí:</w:t>
      </w:r>
    </w:p>
    <w:p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Miestnosť A</w:t>
      </w:r>
    </w:p>
    <w:p>
      <w:pPr>
        <w:pStyle w:val="Bezriadkovania"/>
        <w:numPr>
          <w:ilvl w:val="0"/>
          <w:numId w:val="15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Domáce spotrebiče – </w:t>
      </w:r>
      <w:r>
        <w:rPr>
          <w:rFonts w:ascii="Times New Roman" w:hAnsi="Times New Roman" w:cs="Times New Roman"/>
          <w:i/>
          <w:sz w:val="24"/>
          <w:szCs w:val="24"/>
        </w:rPr>
        <w:t>interiérové (kuchynské, kúpeľňové, obslužné a upratovacie).</w:t>
      </w:r>
    </w:p>
    <w:p>
      <w:pPr>
        <w:pStyle w:val="Bezriadkovania"/>
        <w:numPr>
          <w:ilvl w:val="0"/>
          <w:numId w:val="15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Domáce spotrebiče – </w:t>
      </w:r>
      <w:r>
        <w:rPr>
          <w:rFonts w:ascii="Times New Roman" w:hAnsi="Times New Roman" w:cs="Times New Roman"/>
          <w:i/>
          <w:sz w:val="24"/>
          <w:szCs w:val="24"/>
        </w:rPr>
        <w:t>exteriérové (záhradná technika).</w:t>
      </w:r>
    </w:p>
    <w:p>
      <w:pPr>
        <w:pStyle w:val="Bezriadkovania"/>
        <w:numPr>
          <w:ilvl w:val="0"/>
          <w:numId w:val="15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Energie, voda a kúrenie v domácnosti, klimatizácia </w:t>
      </w:r>
      <w:r>
        <w:rPr>
          <w:rFonts w:ascii="Times New Roman" w:hAnsi="Times New Roman" w:cs="Times New Roman"/>
          <w:i/>
          <w:sz w:val="24"/>
          <w:szCs w:val="24"/>
        </w:rPr>
        <w:t>(výroba elektriny a tepla, činnosť vybraných prvkov domácich systémov)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Bezriadkovania"/>
        <w:numPr>
          <w:ilvl w:val="0"/>
          <w:numId w:val="15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Regulácia a automatizácia v domácnosti </w:t>
      </w:r>
      <w:r>
        <w:rPr>
          <w:rFonts w:ascii="Times New Roman" w:hAnsi="Times New Roman" w:cs="Times New Roman"/>
          <w:i/>
          <w:sz w:val="24"/>
          <w:szCs w:val="24"/>
        </w:rPr>
        <w:t>(regulačná technika, zabezpečovacia a automatizačná technika, obslužná technika - napr. brány a zámky).</w:t>
      </w:r>
    </w:p>
    <w:p>
      <w:pPr>
        <w:pStyle w:val="Bezriadkovania"/>
        <w:numPr>
          <w:ilvl w:val="0"/>
          <w:numId w:val="15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Domáca zábavná technika – technické stavebnice </w:t>
      </w:r>
      <w:r>
        <w:rPr>
          <w:rFonts w:ascii="Times New Roman" w:hAnsi="Times New Roman" w:cs="Times New Roman"/>
          <w:i/>
          <w:sz w:val="24"/>
          <w:szCs w:val="24"/>
        </w:rPr>
        <w:t>(princípy a systémy činnosti).</w:t>
      </w:r>
    </w:p>
    <w:p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Miestnosť B</w:t>
      </w:r>
    </w:p>
    <w:p>
      <w:pPr>
        <w:pStyle w:val="Odsekzoznamu"/>
        <w:jc w:val="both"/>
      </w:pPr>
      <w:r>
        <w:t>Obrábacie stroje UNIMAT na poznávanie princípov vybraných technológií trieskového obrábania technických materiálov (sústruženie, frézovanie, vŕtanie, brúsenie, gravírovanie - drevo, kov, plast a tepelné spracovanie plastov) a praktickú realizáciu uvedených technológií.</w:t>
      </w:r>
    </w:p>
    <w:p>
      <w:pPr>
        <w:pStyle w:val="Odsekzoznamu"/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CEPT je pre základné školy (skupinu žiakov v max. počte 25 žiakov) prístupné 2 krát v týždni, </w:t>
      </w:r>
      <w:proofErr w:type="spellStart"/>
      <w:r>
        <w:rPr>
          <w:b/>
        </w:rPr>
        <w:t>t.j</w:t>
      </w:r>
      <w:proofErr w:type="spellEnd"/>
      <w:r>
        <w:rPr>
          <w:b/>
        </w:rPr>
        <w:t>. v pondelok a vo štvrtok v dobe od 8.00 do 13. 00 hod.</w:t>
      </w:r>
    </w:p>
    <w:p>
      <w:pPr>
        <w:pStyle w:val="Odsekzoznamu"/>
        <w:numPr>
          <w:ilvl w:val="0"/>
          <w:numId w:val="10"/>
        </w:numPr>
        <w:jc w:val="both"/>
      </w:pPr>
      <w:r>
        <w:t xml:space="preserve">V CEPT je možné realizovať </w:t>
      </w:r>
      <w:r>
        <w:rPr>
          <w:b/>
          <w:i/>
        </w:rPr>
        <w:t>exkurziu</w:t>
      </w:r>
      <w:r>
        <w:t xml:space="preserve"> alebo </w:t>
      </w:r>
      <w:r>
        <w:rPr>
          <w:b/>
          <w:i/>
        </w:rPr>
        <w:t>výučbu</w:t>
      </w:r>
      <w:r>
        <w:t xml:space="preserve"> učebného predmetu technika. V prípade konania exkurzie úvodné sprievodné slovo uskutoční zodpovedná osoba z katedry v rozsahu cca 30 minút. V prípade konania výučby výučbu realizuje učiteľ (</w:t>
      </w:r>
      <w:proofErr w:type="spellStart"/>
      <w:r>
        <w:t>lia</w:t>
      </w:r>
      <w:proofErr w:type="spellEnd"/>
      <w:r>
        <w:t xml:space="preserve">) zo ZŠ, ktorý </w:t>
      </w:r>
      <w:proofErr w:type="spellStart"/>
      <w:r>
        <w:t>doprevádza</w:t>
      </w:r>
      <w:proofErr w:type="spellEnd"/>
      <w:r>
        <w:t xml:space="preserve"> (</w:t>
      </w:r>
      <w:proofErr w:type="spellStart"/>
      <w:r>
        <w:t>jú</w:t>
      </w:r>
      <w:proofErr w:type="spellEnd"/>
      <w:r>
        <w:t>) skupinu žiakov.</w:t>
      </w:r>
    </w:p>
    <w:p>
      <w:pPr>
        <w:pStyle w:val="Odsekzoznamu"/>
        <w:numPr>
          <w:ilvl w:val="0"/>
          <w:numId w:val="10"/>
        </w:numPr>
        <w:jc w:val="both"/>
      </w:pPr>
      <w:r>
        <w:t>Vzhľadom na kapacitné možnosti jednotlivých miestností CEPT je možné:</w:t>
      </w:r>
    </w:p>
    <w:p>
      <w:pPr>
        <w:pStyle w:val="Odsekzoznamu"/>
        <w:numPr>
          <w:ilvl w:val="0"/>
          <w:numId w:val="11"/>
        </w:numPr>
        <w:jc w:val="both"/>
      </w:pPr>
      <w:r>
        <w:rPr>
          <w:b/>
          <w:i/>
        </w:rPr>
        <w:t xml:space="preserve">uskutočniť exkurziu </w:t>
      </w:r>
      <w:r>
        <w:t>so skupinou žiakov s maximálnym počtom 25 žiakov postupne v obidvoch miestnostiach A </w:t>
      </w:r>
      <w:proofErr w:type="spellStart"/>
      <w:r>
        <w:t>a</w:t>
      </w:r>
      <w:proofErr w:type="spellEnd"/>
      <w:r>
        <w:t> B CEPT,</w:t>
      </w:r>
    </w:p>
    <w:p>
      <w:pPr>
        <w:pStyle w:val="Odsekzoznamu"/>
        <w:numPr>
          <w:ilvl w:val="0"/>
          <w:numId w:val="11"/>
        </w:numPr>
        <w:jc w:val="both"/>
      </w:pPr>
      <w:r>
        <w:rPr>
          <w:b/>
          <w:i/>
        </w:rPr>
        <w:t>uskutočniť výučbu</w:t>
      </w:r>
      <w:r>
        <w:t xml:space="preserve"> v miestnosti A s max. počtom žiakov 25 a súčasne výučbu v miestnosti B s max. počtom 10 žiakov – podmienkou je prítomnosť dvoch učiteľov zo ZŠ.</w:t>
      </w:r>
    </w:p>
    <w:p>
      <w:pPr>
        <w:pStyle w:val="Odsekzoznamu"/>
        <w:numPr>
          <w:ilvl w:val="0"/>
          <w:numId w:val="10"/>
        </w:numPr>
        <w:jc w:val="both"/>
      </w:pPr>
      <w:r>
        <w:t>Organizačné pokyny k vykonaniu exkurzie alebo výučby po príchode do CEPT poskytne pracovník katedry.</w:t>
      </w:r>
    </w:p>
    <w:p>
      <w:pPr>
        <w:pStyle w:val="Odsekzoznamu"/>
        <w:numPr>
          <w:ilvl w:val="0"/>
          <w:numId w:val="10"/>
        </w:numPr>
        <w:jc w:val="both"/>
      </w:pPr>
      <w:r>
        <w:t xml:space="preserve">Formulár </w:t>
      </w:r>
      <w:r>
        <w:rPr>
          <w:i/>
        </w:rPr>
        <w:t>Povolenie k vstupu</w:t>
      </w:r>
      <w:r>
        <w:t xml:space="preserve"> do CEPT (príloha č. 1) vyplní škola vopred v dvoch vyhotoveniach a žiakov </w:t>
      </w:r>
      <w:proofErr w:type="spellStart"/>
      <w:r>
        <w:t>doprevádzajúca</w:t>
      </w:r>
      <w:proofErr w:type="spellEnd"/>
      <w:r>
        <w:t xml:space="preserve"> osoba tento odovzdá v jednom vyhotovení pri vstupe na vrátnici objektu FHPV PU v Prešove, Ul. 17. novembra č. 1, 080 01 Prešov a v jednom vyhotovení pracovníkovi CEPT.</w:t>
      </w:r>
    </w:p>
    <w:p>
      <w:pPr>
        <w:pStyle w:val="Odsekzoznamu"/>
        <w:numPr>
          <w:ilvl w:val="0"/>
          <w:numId w:val="10"/>
        </w:numPr>
        <w:jc w:val="both"/>
      </w:pPr>
      <w:r>
        <w:t>Pracovník katedry po vstupe do CEPT vykoná úvodné poučenie o BOZP a Organizačnom poriadku CEPT. Formulár o poučení žiakov a učiteľa (</w:t>
      </w:r>
      <w:proofErr w:type="spellStart"/>
      <w:r>
        <w:t>ov</w:t>
      </w:r>
      <w:proofErr w:type="spellEnd"/>
      <w:r>
        <w:t xml:space="preserve">) (príloha č. 2) vyplní škola vopred a zúčastnení podpíšu po poučení v CEPT. Tým potvrdia, že </w:t>
      </w:r>
      <w:r>
        <w:lastRenderedPageBreak/>
        <w:t xml:space="preserve">pokyny vzali na vedomie.  </w:t>
      </w:r>
      <w:proofErr w:type="spellStart"/>
      <w:r>
        <w:t>Doprevádzajúci</w:t>
      </w:r>
      <w:proofErr w:type="spellEnd"/>
      <w:r>
        <w:t xml:space="preserve"> učiteľ predloží vyplnený formulár pri prvom osobnom kontakte s pracovníkom CEPT. </w:t>
      </w:r>
    </w:p>
    <w:p>
      <w:pPr>
        <w:pStyle w:val="Odsekzoznamu"/>
        <w:numPr>
          <w:ilvl w:val="0"/>
          <w:numId w:val="10"/>
        </w:numPr>
        <w:jc w:val="both"/>
      </w:pPr>
      <w:r>
        <w:t xml:space="preserve">Na návštevu, resp. výučbu v CEPT sa môžu školy prihlásiť vopred elektronickou poštou prostredníctvom prihlasovacieho formulára (príloha č. 3). Kontakty na posielanie </w:t>
      </w:r>
      <w:proofErr w:type="spellStart"/>
      <w:r>
        <w:t>skenu</w:t>
      </w:r>
      <w:proofErr w:type="spellEnd"/>
      <w:r>
        <w:t xml:space="preserve"> vyplnenej prihlášky s podpisom riaditeľa školy: prof. PaedDr. J. Pavelka, CSc., </w:t>
      </w:r>
      <w:hyperlink r:id="rId7" w:history="1">
        <w:r>
          <w:rPr>
            <w:rStyle w:val="Hypertextovprepojenie"/>
          </w:rPr>
          <w:t>jozef.pavelka@unipo.sk</w:t>
        </w:r>
      </w:hyperlink>
      <w:r>
        <w:t xml:space="preserve">  a p. Mgr. </w:t>
      </w:r>
      <w:bookmarkStart w:id="0" w:name="_GoBack"/>
      <w:bookmarkEnd w:id="0"/>
      <w:r>
        <w:t xml:space="preserve">P. Novák, </w:t>
      </w:r>
      <w:hyperlink r:id="rId8" w:history="1">
        <w:r>
          <w:rPr>
            <w:rStyle w:val="Hypertextovprepojenie"/>
          </w:rPr>
          <w:t>peter.novak@unipo.sk</w:t>
        </w:r>
      </w:hyperlink>
      <w:r>
        <w:t xml:space="preserve"> .</w:t>
      </w:r>
    </w:p>
    <w:p>
      <w:pPr>
        <w:pStyle w:val="Odsekzoznamu"/>
        <w:numPr>
          <w:ilvl w:val="0"/>
          <w:numId w:val="10"/>
        </w:numPr>
        <w:jc w:val="both"/>
      </w:pPr>
      <w:r>
        <w:t xml:space="preserve">Prihláška školy bude zaevidovaná v harmonograme návštev CEPT. V prípade akceptácie prihlášky, </w:t>
      </w:r>
      <w:proofErr w:type="spellStart"/>
      <w:r>
        <w:t>t.j</w:t>
      </w:r>
      <w:proofErr w:type="spellEnd"/>
      <w:r>
        <w:t>. že požadovaný termín návštevy CEPT je voľný, CEPT prihlášku potvrdí. V opačnom prípade bude škole poskytnutá informácia o voľných termínoch CEPT.</w:t>
      </w:r>
    </w:p>
    <w:p>
      <w:pPr>
        <w:pStyle w:val="Odsekzoznamu"/>
        <w:numPr>
          <w:ilvl w:val="0"/>
          <w:numId w:val="10"/>
        </w:numPr>
        <w:jc w:val="both"/>
      </w:pPr>
      <w:r>
        <w:t>Do CEPT je povolené vstupovať len s vecami osobnej potreby, nie je povolené nosiť tašky a iné veci.</w:t>
      </w:r>
    </w:p>
    <w:p>
      <w:pPr>
        <w:pStyle w:val="Odsekzoznamu"/>
        <w:numPr>
          <w:ilvl w:val="0"/>
          <w:numId w:val="10"/>
        </w:numPr>
        <w:jc w:val="both"/>
      </w:pPr>
      <w:r>
        <w:t xml:space="preserve">Za kompletné materiálno-technické vybavenie CEPT (jeho úplnosť, celistvosť a nepoškodenie) v čase konania exkurzie alebo výučby v plnej miere zodpovedá učiteľ, resp. iná osoba </w:t>
      </w:r>
      <w:proofErr w:type="spellStart"/>
      <w:r>
        <w:t>doprevádzajúca</w:t>
      </w:r>
      <w:proofErr w:type="spellEnd"/>
      <w:r>
        <w:t xml:space="preserve"> žiakov. Prevzatie a odovzdanie miestností CEPT vyučujúcemu a úvodné krátke poučenie o BOZP vykoná pracovník katedry v úvode návštevy CEPT.</w:t>
      </w:r>
    </w:p>
    <w:p>
      <w:pPr>
        <w:pStyle w:val="Odsekzoznamu"/>
        <w:numPr>
          <w:ilvl w:val="0"/>
          <w:numId w:val="10"/>
        </w:numPr>
        <w:jc w:val="both"/>
      </w:pPr>
      <w:r>
        <w:t xml:space="preserve">Za prípadné škody, </w:t>
      </w:r>
      <w:proofErr w:type="spellStart"/>
      <w:r>
        <w:t>t.j</w:t>
      </w:r>
      <w:proofErr w:type="spellEnd"/>
      <w:r>
        <w:t xml:space="preserve">. napr. poškodenie zariadení CEPT, odcudzenie časti výbavy CEPT a pod. v plnom rozsahu zodpovedá základná škola, ktorá exkurziu alebo výučbu realizuje. O poškodení majetku CEPT alebo odcudzení časti výbavy CEPT bude „na mieste“ vyhotovený záznam (príloha č. 4), ktorý podpíšu </w:t>
      </w:r>
      <w:proofErr w:type="spellStart"/>
      <w:r>
        <w:t>doprevádzajúci</w:t>
      </w:r>
      <w:proofErr w:type="spellEnd"/>
      <w:r>
        <w:t xml:space="preserve"> učiteľ a pracovník CEPT. Za škodu spôsobenú na majetku CEPT zodpovedá základná škola podľa ustanovenia § 420 a </w:t>
      </w:r>
      <w:proofErr w:type="spellStart"/>
      <w:r>
        <w:t>násl</w:t>
      </w:r>
      <w:proofErr w:type="spellEnd"/>
      <w:r>
        <w:t xml:space="preserve">. zákona č. 40/1964 </w:t>
      </w:r>
      <w:proofErr w:type="spellStart"/>
      <w:r>
        <w:t>Zb</w:t>
      </w:r>
      <w:proofErr w:type="spellEnd"/>
      <w:r>
        <w:t xml:space="preserve"> Občiansky zákonník.</w:t>
      </w:r>
    </w:p>
    <w:p>
      <w:pPr>
        <w:pStyle w:val="Odsekzoznamu"/>
        <w:numPr>
          <w:ilvl w:val="0"/>
          <w:numId w:val="10"/>
        </w:numPr>
        <w:jc w:val="both"/>
      </w:pPr>
      <w:r>
        <w:t>V prípade realizácie výučby v miestnosti B (nie v prípade exkurzie) škola na vlastné náklady zabezpečí spotrebný materiál v potrebnom počte, ktorý žiaci so sebou prinesú. Vo formulári prihlášky do CEPT (príloha č. 3) škola vyznačí požadované miestnosti A </w:t>
      </w:r>
      <w:proofErr w:type="spellStart"/>
      <w:r>
        <w:t>a</w:t>
      </w:r>
      <w:proofErr w:type="spellEnd"/>
      <w:r>
        <w:t xml:space="preserve"> B a počty žiakov. Z technických dôvodov požadované a povolené sú iba valčeky z lipového dreva na sústruženie a preglejka z lipy na vyrezávanie.  Spotrebný materiál v podobe vhodne upravených polotovarov (napr. valčeky so </w:t>
      </w:r>
      <w:proofErr w:type="spellStart"/>
      <w:r>
        <w:t>strediacimi</w:t>
      </w:r>
      <w:proofErr w:type="spellEnd"/>
      <w:r>
        <w:t xml:space="preserve"> jamkami na upnutie) si môžu školy zakúpiť napr. vo firme KVANT spol. s. r. o.  spol. s </w:t>
      </w:r>
      <w:proofErr w:type="spellStart"/>
      <w:r>
        <w:t>r.o</w:t>
      </w:r>
      <w:proofErr w:type="spellEnd"/>
      <w:r>
        <w:t>., FMFI UK, Mlynská dolina, 842 48  Bratislava.</w:t>
      </w:r>
    </w:p>
    <w:p>
      <w:pPr>
        <w:pStyle w:val="Odsekzoznamu"/>
        <w:numPr>
          <w:ilvl w:val="0"/>
          <w:numId w:val="10"/>
        </w:numPr>
        <w:jc w:val="both"/>
      </w:pPr>
      <w:r>
        <w:t>Počas obdobia pilotnej skúšobnej prevádzky CEPT sa školám iné prevádzkové náklady neúčtujú.</w:t>
      </w:r>
    </w:p>
    <w:p>
      <w:pPr>
        <w:pStyle w:val="Odsekzoznamu"/>
        <w:numPr>
          <w:ilvl w:val="0"/>
          <w:numId w:val="10"/>
        </w:numPr>
        <w:jc w:val="both"/>
      </w:pPr>
      <w:proofErr w:type="spellStart"/>
      <w:r>
        <w:t>Fotozábery</w:t>
      </w:r>
      <w:proofErr w:type="spellEnd"/>
      <w:r>
        <w:t xml:space="preserve"> z jednotlivých miestností CEPT, ktoré školám poskytnú informácie o priestorovom a materiálno-technickom vybavení CEPT a formuláre v texte uvádzaných príloh sú dostupné na tejto internetovej stránke v časti </w:t>
      </w:r>
      <w:hyperlink r:id="rId9" w:history="1">
        <w:r>
          <w:rPr>
            <w:rStyle w:val="Hypertextovprepojenie"/>
          </w:rPr>
          <w:t>2. Informačný materiál CEPT</w:t>
        </w:r>
      </w:hyperlink>
    </w:p>
    <w:p>
      <w:pPr>
        <w:pStyle w:val="Odsekzoznamu"/>
        <w:numPr>
          <w:ilvl w:val="0"/>
          <w:numId w:val="10"/>
        </w:numPr>
        <w:jc w:val="both"/>
      </w:pPr>
      <w:r>
        <w:t>V prípade potreby je možné kontaktovať sa s osobami uvedenými v bode 10.</w:t>
      </w:r>
    </w:p>
    <w:p>
      <w:pPr>
        <w:jc w:val="both"/>
        <w:rPr>
          <w:highlight w:val="yellow"/>
        </w:rPr>
      </w:pPr>
    </w:p>
    <w:p>
      <w:pPr>
        <w:jc w:val="both"/>
      </w:pPr>
    </w:p>
    <w:p>
      <w:pPr>
        <w:jc w:val="both"/>
        <w:rPr>
          <w:i/>
          <w:u w:val="single"/>
        </w:rPr>
      </w:pPr>
      <w:r>
        <w:rPr>
          <w:i/>
          <w:u w:val="single"/>
        </w:rPr>
        <w:t>Ďalšie spresňujúce poznámky:</w:t>
      </w:r>
    </w:p>
    <w:p>
      <w:pPr>
        <w:jc w:val="both"/>
      </w:pPr>
    </w:p>
    <w:p>
      <w:pPr>
        <w:pStyle w:val="Odsekzoznamu"/>
        <w:numPr>
          <w:ilvl w:val="0"/>
          <w:numId w:val="17"/>
        </w:numPr>
        <w:ind w:left="284" w:hanging="284"/>
        <w:jc w:val="both"/>
      </w:pPr>
      <w:r>
        <w:rPr>
          <w:b/>
        </w:rPr>
        <w:t>V miestnosti A</w:t>
      </w:r>
      <w:r>
        <w:t xml:space="preserve"> je priestor usporiadaný do dvoch odčlenených celkov: </w:t>
      </w:r>
      <w:r>
        <w:rPr>
          <w:b/>
          <w:i/>
        </w:rPr>
        <w:t>časť technické stavebnice</w:t>
      </w:r>
      <w:r>
        <w:t xml:space="preserve"> – optimálne pre 8 žiakov, resp. 8 dvojíc žiakov a </w:t>
      </w:r>
      <w:r>
        <w:rPr>
          <w:b/>
          <w:i/>
        </w:rPr>
        <w:t>časť domáce prístroje a zariadenia</w:t>
      </w:r>
      <w:r>
        <w:t xml:space="preserve"> optimálne pre 8 žiakov, resp. 8 dvojíc žiakov.</w:t>
      </w:r>
    </w:p>
    <w:p>
      <w:pPr>
        <w:pStyle w:val="Odsekzoznamu"/>
        <w:numPr>
          <w:ilvl w:val="0"/>
          <w:numId w:val="17"/>
        </w:numPr>
        <w:ind w:left="284" w:hanging="284"/>
        <w:jc w:val="both"/>
      </w:pPr>
      <w:r>
        <w:t>Organizovanie práce žiakov a prideľovanie učebných a pracovných úloh žiakom je ponechané na samotnom učiteľovi.</w:t>
      </w:r>
    </w:p>
    <w:p>
      <w:pPr>
        <w:pStyle w:val="Odsekzoznamu"/>
        <w:numPr>
          <w:ilvl w:val="0"/>
          <w:numId w:val="17"/>
        </w:numPr>
        <w:ind w:left="284" w:hanging="284"/>
      </w:pPr>
      <w:r>
        <w:lastRenderedPageBreak/>
        <w:t xml:space="preserve">V časti technické stavebnice majú učiteľ a žiaci k dispozícii 14 ks stavebníc. Bližšie informácie sú sprístupnené na tejto stránke internetu v časti </w:t>
      </w:r>
      <w:hyperlink r:id="rId10" w:history="1">
        <w:r>
          <w:rPr>
            <w:rStyle w:val="Hypertextovprepojenie"/>
          </w:rPr>
          <w:t>2. Informačný materiál CEPT</w:t>
        </w:r>
      </w:hyperlink>
    </w:p>
    <w:p>
      <w:pPr>
        <w:pStyle w:val="Odsekzoznamu"/>
        <w:numPr>
          <w:ilvl w:val="0"/>
          <w:numId w:val="17"/>
        </w:numPr>
        <w:ind w:left="284" w:hanging="284"/>
        <w:jc w:val="both"/>
      </w:pPr>
      <w:r>
        <w:t>V časti domáce prístroje a zariadenia je k dispozícii 36 ks domácich zariadení a prístrojov, ktoré sú upravené do podoby učebných pomôcok rezmi a priezormi. K prístrojom sú vyhotovené metodické materiály (zatiaľ 10 súborov – na vyhotovení ostatných postupne pracujeme), ktoré môže učiteľ podľa potreby vo výučbe využiť, resp. tieto modifikovať podľa vlastnej potreby. Ku každému prístroju je priložený návod na obsluhu a údržbu prístroja. Nevylučuje sa, že k využitiu prístrojov vo výučbe si učiteľ metodické materiály vyhotoví a prinesie sám.</w:t>
      </w:r>
    </w:p>
    <w:p>
      <w:pPr>
        <w:pStyle w:val="Odsekzoznamu"/>
        <w:numPr>
          <w:ilvl w:val="0"/>
          <w:numId w:val="17"/>
        </w:numPr>
        <w:ind w:left="284" w:hanging="284"/>
        <w:jc w:val="both"/>
      </w:pPr>
      <w:r>
        <w:t>Počet a druh prístrojov, ktoré učiteľ počas výučby využije, je ponechaný na samotného učiteľa. Výber prístrojov (z úložného regálu) potrebných pre výučbu uskutoční učiteľ s pracovníkom CEPT hneď v úvode a po vstupe do miestnosti A.</w:t>
      </w:r>
    </w:p>
    <w:p>
      <w:pPr>
        <w:pStyle w:val="Odsekzoznamu"/>
        <w:numPr>
          <w:ilvl w:val="0"/>
          <w:numId w:val="17"/>
        </w:numPr>
        <w:ind w:left="284" w:hanging="284"/>
        <w:jc w:val="both"/>
      </w:pPr>
      <w:r>
        <w:rPr>
          <w:b/>
        </w:rPr>
        <w:t>V miestnosti B</w:t>
      </w:r>
      <w:r>
        <w:t xml:space="preserve"> má učiteľ momentálne k dispozícii tieto obrábacie stavebnicové stroje UNIMAT: 3 ks sústruhov na drevo, 1 ks fréza vodorovná, 1 ks fréza zvislá, 1 ks vŕtačka, 1 ks brúska na drevo. Pripravujeme 1  až 2 ks vibračných priamočiarych píla na preglejku.</w:t>
      </w:r>
    </w:p>
    <w:p>
      <w:pPr>
        <w:pStyle w:val="Odsekzoznamu"/>
        <w:numPr>
          <w:ilvl w:val="0"/>
          <w:numId w:val="17"/>
        </w:numPr>
        <w:ind w:left="284" w:hanging="284"/>
        <w:jc w:val="both"/>
      </w:pPr>
      <w:r>
        <w:t xml:space="preserve">Požiadavky na pracovné ustrojenie žiakov v miestnosti B zabezpečí učiteľ, v CEPT žiaci </w:t>
      </w:r>
      <w:proofErr w:type="spellStart"/>
      <w:r>
        <w:t>obdržia</w:t>
      </w:r>
      <w:proofErr w:type="spellEnd"/>
      <w:r>
        <w:t xml:space="preserve"> len ochranné pracovné okuliare.</w:t>
      </w:r>
    </w:p>
    <w:p>
      <w:pPr>
        <w:pStyle w:val="Odsekzoznamu"/>
        <w:numPr>
          <w:ilvl w:val="0"/>
          <w:numId w:val="17"/>
        </w:numPr>
        <w:ind w:left="284" w:hanging="284"/>
        <w:jc w:val="both"/>
      </w:pPr>
      <w:r>
        <w:t>Návrhy výrobkov pre žiakov na obrábanie polotovarov na obrábacích strojoch si vytvorí a prinesie učiteľ sám.</w:t>
      </w:r>
    </w:p>
    <w:p>
      <w:pPr>
        <w:pStyle w:val="Odsekzoznamu"/>
        <w:numPr>
          <w:ilvl w:val="0"/>
          <w:numId w:val="17"/>
        </w:numPr>
        <w:ind w:left="284" w:hanging="284"/>
        <w:jc w:val="both"/>
      </w:pPr>
      <w:r>
        <w:t>O krátku inštruktáž zameranú na predvedenie pracovných úkonov k jednotlivým obrábacím strojom je možné požiadať pracovníka CEPT.</w:t>
      </w:r>
    </w:p>
    <w:p>
      <w:pPr>
        <w:jc w:val="both"/>
      </w:pPr>
    </w:p>
    <w:sectPr>
      <w:headerReference w:type="even" r:id="rId11"/>
      <w:headerReference w:type="default" r:id="rId12"/>
      <w:headerReference w:type="first" r:id="rId13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6" o:spid="_x0000_s2119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7" o:spid="_x0000_s2120" type="#_x0000_t75" style="position:absolute;margin-left:0;margin-top:0;width:598.9pt;height:956.15pt;z-index:-251657728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5" o:spid="_x0000_s2118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059D3"/>
    <w:multiLevelType w:val="hybridMultilevel"/>
    <w:tmpl w:val="AE08FE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667C"/>
    <w:multiLevelType w:val="hybridMultilevel"/>
    <w:tmpl w:val="E0A6BB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0164"/>
    <w:multiLevelType w:val="hybridMultilevel"/>
    <w:tmpl w:val="F13AF5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2753E"/>
    <w:multiLevelType w:val="hybridMultilevel"/>
    <w:tmpl w:val="54E65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5105"/>
    <w:multiLevelType w:val="hybridMultilevel"/>
    <w:tmpl w:val="5678AC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077D"/>
    <w:multiLevelType w:val="hybridMultilevel"/>
    <w:tmpl w:val="E30286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67919"/>
    <w:multiLevelType w:val="hybridMultilevel"/>
    <w:tmpl w:val="278461C2"/>
    <w:lvl w:ilvl="0" w:tplc="4EF80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53B1"/>
    <w:multiLevelType w:val="hybridMultilevel"/>
    <w:tmpl w:val="E886F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66310"/>
    <w:multiLevelType w:val="hybridMultilevel"/>
    <w:tmpl w:val="C5AA84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B7C4F"/>
    <w:multiLevelType w:val="hybridMultilevel"/>
    <w:tmpl w:val="FD30B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E635E"/>
    <w:multiLevelType w:val="hybridMultilevel"/>
    <w:tmpl w:val="72824F80"/>
    <w:lvl w:ilvl="0" w:tplc="45BC9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514AB"/>
    <w:multiLevelType w:val="hybridMultilevel"/>
    <w:tmpl w:val="9BFC9C2A"/>
    <w:lvl w:ilvl="0" w:tplc="54C6B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141388"/>
    <w:multiLevelType w:val="hybridMultilevel"/>
    <w:tmpl w:val="43F20B72"/>
    <w:lvl w:ilvl="0" w:tplc="D8000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032F3E"/>
    <w:multiLevelType w:val="hybridMultilevel"/>
    <w:tmpl w:val="54D625E0"/>
    <w:lvl w:ilvl="0" w:tplc="1D489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2"/>
  </w:num>
  <w:num w:numId="3">
    <w:abstractNumId w:val="0"/>
  </w:num>
  <w:num w:numId="4">
    <w:abstractNumId w:val="3"/>
  </w:num>
  <w:num w:numId="5">
    <w:abstractNumId w:val="14"/>
  </w:num>
  <w:num w:numId="6">
    <w:abstractNumId w:val="11"/>
  </w:num>
  <w:num w:numId="7">
    <w:abstractNumId w:val="15"/>
  </w:num>
  <w:num w:numId="8">
    <w:abstractNumId w:val="9"/>
  </w:num>
  <w:num w:numId="9">
    <w:abstractNumId w:val="4"/>
  </w:num>
  <w:num w:numId="10">
    <w:abstractNumId w:val="10"/>
  </w:num>
  <w:num w:numId="11">
    <w:abstractNumId w:val="13"/>
  </w:num>
  <w:num w:numId="12">
    <w:abstractNumId w:val="7"/>
  </w:num>
  <w:num w:numId="13">
    <w:abstractNumId w:val="1"/>
  </w:num>
  <w:num w:numId="14">
    <w:abstractNumId w:val="5"/>
  </w:num>
  <w:num w:numId="15">
    <w:abstractNumId w:val="8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1"/>
    <o:shapelayout v:ext="edit">
      <o:idmap v:ext="edit" data="1"/>
    </o:shapelayout>
  </w:shapeDefaults>
  <w:decimalSymbol w:val=","/>
  <w:listSeparator w:val=";"/>
  <w15:chartTrackingRefBased/>
  <w15:docId w15:val="{B6818BE8-CCEE-4914-AE5D-83DBA3D2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hAnsi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3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9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8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1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3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13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14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7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novak@unipo.s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ozef.pavelka@unipo.s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nipo.sk/public/media/30664/11_CEPT_informacny_material_ww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po.sk/public/media/30664/11_CEPT_informacny_material_www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2017-02-14T07:28:00Z</cp:lastPrinted>
  <dcterms:created xsi:type="dcterms:W3CDTF">2017-09-29T07:15:00Z</dcterms:created>
  <dcterms:modified xsi:type="dcterms:W3CDTF">2018-10-03T08:47:00Z</dcterms:modified>
</cp:coreProperties>
</file>