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62" w:rsidRDefault="00460733" w:rsidP="005D3FA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noProof/>
          <w:color w:val="auto"/>
          <w:lang w:val="sk-SK" w:eastAsia="sk-SK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-367030</wp:posOffset>
            </wp:positionV>
            <wp:extent cx="527685" cy="465455"/>
            <wp:effectExtent l="19050" t="0" r="5715" b="0"/>
            <wp:wrapNone/>
            <wp:docPr id="61" name="Picture 2" descr="ff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f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auto"/>
          <w:lang w:val="sk-SK" w:eastAsia="sk-SK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-367030</wp:posOffset>
            </wp:positionV>
            <wp:extent cx="480695" cy="441325"/>
            <wp:effectExtent l="19050" t="0" r="0" b="0"/>
            <wp:wrapNone/>
            <wp:docPr id="83" name="Obrázok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lang w:val="sk-SK" w:eastAsia="sk-SK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-687070</wp:posOffset>
            </wp:positionV>
            <wp:extent cx="9829800" cy="7886700"/>
            <wp:effectExtent l="19050" t="0" r="0" b="0"/>
            <wp:wrapNone/>
            <wp:docPr id="59" name="Obrázok 59" descr="873396_15219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873396_1521910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A62" w:rsidRPr="0029334C">
        <w:rPr>
          <w:rFonts w:ascii="Times New Roman" w:hAnsi="Times New Roman"/>
          <w:b/>
          <w:color w:val="auto"/>
          <w:sz w:val="28"/>
          <w:szCs w:val="28"/>
          <w:lang w:val="sk-SK"/>
        </w:rPr>
        <w:t>P</w:t>
      </w:r>
      <w:r w:rsidR="006C1A62">
        <w:rPr>
          <w:rFonts w:ascii="Times New Roman" w:hAnsi="Times New Roman"/>
          <w:b/>
          <w:iCs/>
          <w:color w:val="auto"/>
          <w:sz w:val="28"/>
          <w:szCs w:val="28"/>
          <w:lang w:val="sk-SK"/>
        </w:rPr>
        <w:t>rešovská univerzita</w:t>
      </w:r>
    </w:p>
    <w:p w:rsidR="006C1A62" w:rsidRDefault="006C1A62">
      <w:pPr>
        <w:pStyle w:val="RecipientAddress"/>
        <w:spacing w:after="0" w:line="240" w:lineRule="auto"/>
        <w:jc w:val="center"/>
        <w:rPr>
          <w:rFonts w:ascii="Times New Roman" w:hAnsi="Times New Roman"/>
          <w:b/>
          <w:iCs/>
          <w:color w:val="auto"/>
          <w:sz w:val="28"/>
          <w:szCs w:val="28"/>
          <w:lang w:val="sk-SK"/>
        </w:rPr>
      </w:pPr>
      <w:r>
        <w:rPr>
          <w:rFonts w:ascii="Times New Roman" w:hAnsi="Times New Roman"/>
          <w:b/>
          <w:iCs/>
          <w:color w:val="auto"/>
          <w:sz w:val="28"/>
          <w:szCs w:val="28"/>
          <w:lang w:val="sk-SK"/>
        </w:rPr>
        <w:t xml:space="preserve">v Prešove, Filozofická fakulta, </w:t>
      </w:r>
      <w:r w:rsidR="005D3FA0">
        <w:rPr>
          <w:rFonts w:ascii="Times New Roman" w:hAnsi="Times New Roman"/>
          <w:b/>
          <w:iCs/>
          <w:color w:val="auto"/>
          <w:sz w:val="28"/>
          <w:szCs w:val="28"/>
          <w:lang w:val="sk-SK"/>
        </w:rPr>
        <w:t xml:space="preserve">Inštitút edukológie a sociálnej práce, </w:t>
      </w:r>
      <w:r>
        <w:rPr>
          <w:rFonts w:ascii="Times New Roman" w:hAnsi="Times New Roman"/>
          <w:b/>
          <w:iCs/>
          <w:color w:val="auto"/>
          <w:sz w:val="28"/>
          <w:szCs w:val="28"/>
          <w:lang w:val="sk-SK"/>
        </w:rPr>
        <w:t>Katedra sociálnej práce, </w:t>
      </w:r>
      <w:r w:rsidR="005D3FA0">
        <w:rPr>
          <w:rFonts w:ascii="Times New Roman" w:hAnsi="Times New Roman"/>
          <w:b/>
          <w:iCs/>
          <w:color w:val="auto"/>
          <w:sz w:val="28"/>
          <w:szCs w:val="28"/>
          <w:lang w:val="sk-SK"/>
        </w:rPr>
        <w:t xml:space="preserve">Slovenská sociologická spoločnosť pri Slovenskej akadémii vied, </w:t>
      </w:r>
      <w:r>
        <w:rPr>
          <w:rFonts w:ascii="Times New Roman" w:hAnsi="Times New Roman"/>
          <w:b/>
          <w:iCs/>
          <w:color w:val="auto"/>
          <w:sz w:val="28"/>
          <w:szCs w:val="28"/>
          <w:lang w:val="sk-SK"/>
        </w:rPr>
        <w:t xml:space="preserve">Centrum </w:t>
      </w:r>
      <w:r w:rsidR="00A47920">
        <w:rPr>
          <w:rFonts w:ascii="Times New Roman" w:hAnsi="Times New Roman"/>
          <w:b/>
          <w:iCs/>
          <w:color w:val="auto"/>
          <w:sz w:val="28"/>
          <w:szCs w:val="28"/>
          <w:lang w:val="sk-SK"/>
        </w:rPr>
        <w:t xml:space="preserve">pre </w:t>
      </w:r>
      <w:r>
        <w:rPr>
          <w:rFonts w:ascii="Times New Roman" w:hAnsi="Times New Roman"/>
          <w:b/>
          <w:iCs/>
          <w:color w:val="auto"/>
          <w:sz w:val="28"/>
          <w:szCs w:val="28"/>
          <w:lang w:val="sk-SK"/>
        </w:rPr>
        <w:t>edukáci</w:t>
      </w:r>
      <w:r w:rsidR="00A47920">
        <w:rPr>
          <w:rFonts w:ascii="Times New Roman" w:hAnsi="Times New Roman"/>
          <w:b/>
          <w:iCs/>
          <w:color w:val="auto"/>
          <w:sz w:val="28"/>
          <w:szCs w:val="28"/>
          <w:lang w:val="sk-SK"/>
        </w:rPr>
        <w:t>u</w:t>
      </w:r>
      <w:r>
        <w:rPr>
          <w:rFonts w:ascii="Times New Roman" w:hAnsi="Times New Roman"/>
          <w:b/>
          <w:iCs/>
          <w:color w:val="auto"/>
          <w:sz w:val="28"/>
          <w:szCs w:val="28"/>
          <w:lang w:val="sk-SK"/>
        </w:rPr>
        <w:t xml:space="preserve"> a výskum seniorov</w:t>
      </w:r>
      <w:r w:rsidR="00D978BB">
        <w:rPr>
          <w:rFonts w:ascii="Times New Roman" w:hAnsi="Times New Roman"/>
          <w:b/>
          <w:iCs/>
          <w:color w:val="auto"/>
          <w:sz w:val="28"/>
          <w:szCs w:val="28"/>
          <w:lang w:val="sk-SK"/>
        </w:rPr>
        <w:t>, Knižnica P.O. Hviezdoslava v Prešove</w:t>
      </w:r>
      <w:r>
        <w:rPr>
          <w:rFonts w:ascii="Times New Roman" w:hAnsi="Times New Roman"/>
          <w:b/>
          <w:iCs/>
          <w:color w:val="auto"/>
          <w:sz w:val="28"/>
          <w:szCs w:val="28"/>
          <w:lang w:val="sk-SK"/>
        </w:rPr>
        <w:t xml:space="preserve"> a Uniwersytet Rzeszowski, Instytut Pedagogiki</w:t>
      </w:r>
    </w:p>
    <w:p w:rsidR="006C1A62" w:rsidRDefault="006C1A62">
      <w:pPr>
        <w:pStyle w:val="RecipientAddress"/>
        <w:spacing w:after="0" w:line="240" w:lineRule="auto"/>
        <w:jc w:val="center"/>
        <w:rPr>
          <w:rFonts w:ascii="Times New Roman" w:hAnsi="Times New Roman"/>
          <w:b/>
          <w:iCs/>
          <w:color w:val="auto"/>
          <w:sz w:val="28"/>
          <w:szCs w:val="28"/>
          <w:lang w:val="sk-SK"/>
        </w:rPr>
      </w:pPr>
    </w:p>
    <w:p w:rsidR="006C1A62" w:rsidRDefault="006C1A62">
      <w:pPr>
        <w:pStyle w:val="RecipientAddress"/>
        <w:spacing w:after="0" w:line="240" w:lineRule="auto"/>
        <w:jc w:val="center"/>
        <w:rPr>
          <w:rFonts w:ascii="Times New Roman" w:hAnsi="Times New Roman"/>
          <w:b/>
          <w:iCs/>
          <w:color w:val="auto"/>
          <w:sz w:val="28"/>
          <w:szCs w:val="28"/>
          <w:lang w:val="sk-SK"/>
        </w:rPr>
      </w:pPr>
    </w:p>
    <w:p w:rsidR="006C1A62" w:rsidRDefault="006C1A62">
      <w:pPr>
        <w:spacing w:line="240" w:lineRule="auto"/>
        <w:jc w:val="center"/>
        <w:rPr>
          <w:rFonts w:ascii="Times New Roman" w:hAnsi="Times New Roman"/>
          <w:color w:val="auto"/>
          <w:sz w:val="28"/>
          <w:szCs w:val="28"/>
          <w:lang w:val="sk-SK"/>
        </w:rPr>
      </w:pPr>
      <w:r>
        <w:rPr>
          <w:rFonts w:ascii="Times New Roman" w:hAnsi="Times New Roman"/>
          <w:color w:val="auto"/>
          <w:sz w:val="28"/>
          <w:szCs w:val="28"/>
          <w:lang w:val="sk-SK"/>
        </w:rPr>
        <w:t>Vás pozývajú na konferenciu s medzinárodnou účasťou</w:t>
      </w:r>
    </w:p>
    <w:p w:rsidR="006C1A62" w:rsidRPr="00554A55" w:rsidRDefault="006C1A62">
      <w:pPr>
        <w:spacing w:before="960" w:line="360" w:lineRule="auto"/>
        <w:jc w:val="center"/>
        <w:rPr>
          <w:rFonts w:ascii="Times New Roman" w:hAnsi="Times New Roman"/>
          <w:b/>
          <w:i/>
          <w:color w:val="F79646"/>
          <w:sz w:val="40"/>
          <w:szCs w:val="40"/>
          <w:lang w:val="sk-SK"/>
        </w:rPr>
      </w:pPr>
      <w:r w:rsidRPr="00554A55">
        <w:rPr>
          <w:rFonts w:ascii="Times New Roman" w:hAnsi="Times New Roman"/>
          <w:b/>
          <w:i/>
          <w:color w:val="F79646"/>
          <w:sz w:val="40"/>
          <w:szCs w:val="40"/>
          <w:lang w:val="sk-SK"/>
        </w:rPr>
        <w:t>Medzigeneračné mosty</w:t>
      </w:r>
    </w:p>
    <w:p w:rsidR="006C1A62" w:rsidRPr="00554A55" w:rsidRDefault="006C1A62">
      <w:pPr>
        <w:spacing w:before="600" w:after="240"/>
        <w:jc w:val="center"/>
        <w:rPr>
          <w:rFonts w:ascii="Times New Roman" w:hAnsi="Times New Roman"/>
          <w:b/>
          <w:color w:val="F79646"/>
          <w:sz w:val="40"/>
          <w:szCs w:val="40"/>
          <w:lang w:val="sk-SK"/>
        </w:rPr>
      </w:pPr>
      <w:r w:rsidRPr="00554A55">
        <w:rPr>
          <w:rFonts w:ascii="Times New Roman" w:hAnsi="Times New Roman"/>
          <w:b/>
          <w:color w:val="F79646"/>
          <w:sz w:val="40"/>
          <w:szCs w:val="40"/>
          <w:lang w:val="sk-SK"/>
        </w:rPr>
        <w:t xml:space="preserve">dňa 10. 11. 2011 </w:t>
      </w:r>
    </w:p>
    <w:p w:rsidR="006C1A62" w:rsidRDefault="006C1A62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val="sk-SK"/>
        </w:rPr>
      </w:pPr>
      <w:r>
        <w:rPr>
          <w:rFonts w:ascii="Times New Roman" w:hAnsi="Times New Roman"/>
          <w:color w:val="auto"/>
          <w:sz w:val="28"/>
          <w:szCs w:val="28"/>
          <w:lang w:val="sk-SK"/>
        </w:rPr>
        <w:t xml:space="preserve">Filozofická fakulta Prešovskej univerzity v Prešove </w:t>
      </w:r>
    </w:p>
    <w:p w:rsidR="006C1A62" w:rsidRDefault="006C1A62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val="sk-SK"/>
        </w:rPr>
      </w:pPr>
      <w:r>
        <w:rPr>
          <w:rFonts w:ascii="Times New Roman" w:hAnsi="Times New Roman"/>
          <w:color w:val="auto"/>
          <w:sz w:val="28"/>
          <w:szCs w:val="28"/>
          <w:lang w:val="sk-SK"/>
        </w:rPr>
        <w:t>ul. 17. novembra č. 1</w:t>
      </w:r>
    </w:p>
    <w:p w:rsidR="006C1A62" w:rsidRDefault="006C1A62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8"/>
          <w:szCs w:val="28"/>
          <w:lang w:val="sk-SK"/>
        </w:rPr>
        <w:t>080 01 Prešov</w:t>
      </w:r>
    </w:p>
    <w:p w:rsidR="006C1A62" w:rsidRDefault="006C1A62">
      <w:pPr>
        <w:spacing w:after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6C1A62" w:rsidRDefault="006C1A62">
      <w:pPr>
        <w:spacing w:after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www.unipo.sk</w:t>
      </w:r>
    </w:p>
    <w:p w:rsidR="006C1A62" w:rsidRDefault="006C1A62">
      <w:pPr>
        <w:spacing w:after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</w:rPr>
        <w:t>http://socialnapraca.weebly.com</w:t>
      </w:r>
    </w:p>
    <w:p w:rsidR="006C1A62" w:rsidRDefault="006C1A62">
      <w:pPr>
        <w:tabs>
          <w:tab w:val="left" w:pos="2445"/>
        </w:tabs>
        <w:spacing w:before="120" w:after="0" w:line="240" w:lineRule="auto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>
        <w:rPr>
          <w:rFonts w:ascii="Times New Roman" w:hAnsi="Times New Roman"/>
          <w:b/>
          <w:color w:val="auto"/>
          <w:sz w:val="24"/>
          <w:szCs w:val="24"/>
          <w:lang w:val="sk-SK"/>
        </w:rPr>
        <w:lastRenderedPageBreak/>
        <w:t>Tematické okruhy konferencie:</w:t>
      </w:r>
    </w:p>
    <w:p w:rsidR="006C1A62" w:rsidRDefault="006C1A6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Teoretické východiská medzigeneračných vzťahov</w:t>
      </w:r>
    </w:p>
    <w:p w:rsidR="006C1A62" w:rsidRDefault="006C1A6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Metodologické aspekty medzigeneračných vzťahov</w:t>
      </w:r>
    </w:p>
    <w:p w:rsidR="006C1A62" w:rsidRDefault="006C1A6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Výskumné otázky medzigeneračných vzťahov</w:t>
      </w:r>
    </w:p>
    <w:p w:rsidR="006C1A62" w:rsidRDefault="006C1A6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auto"/>
          <w:sz w:val="24"/>
          <w:szCs w:val="24"/>
          <w:lang w:val="sk-SK"/>
        </w:rPr>
      </w:pPr>
    </w:p>
    <w:p w:rsidR="006C1A62" w:rsidRDefault="006C1A62">
      <w:pPr>
        <w:tabs>
          <w:tab w:val="left" w:pos="2445"/>
        </w:tabs>
        <w:spacing w:after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Konferencia sa koná pod záštitou dekana FF PU prof. PhDr. Vasila Gluchmana, CSc. </w:t>
      </w:r>
    </w:p>
    <w:p w:rsidR="006C1A62" w:rsidRDefault="006C1A62">
      <w:pPr>
        <w:tabs>
          <w:tab w:val="left" w:pos="2445"/>
        </w:tabs>
        <w:spacing w:before="12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>
        <w:rPr>
          <w:rFonts w:ascii="Times New Roman" w:hAnsi="Times New Roman"/>
          <w:b/>
          <w:color w:val="auto"/>
          <w:sz w:val="24"/>
          <w:szCs w:val="24"/>
          <w:lang w:val="sk-SK"/>
        </w:rPr>
        <w:t>Odborná garantka a garant konferencie:</w:t>
      </w:r>
    </w:p>
    <w:p w:rsidR="006C1A62" w:rsidRDefault="006C1A62">
      <w:pPr>
        <w:tabs>
          <w:tab w:val="left" w:pos="2445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prof. zw. dr hab. Janusz Kirenko</w:t>
      </w:r>
    </w:p>
    <w:p w:rsidR="006C1A62" w:rsidRDefault="006C1A62">
      <w:pPr>
        <w:tabs>
          <w:tab w:val="left" w:pos="2445"/>
        </w:tabs>
        <w:spacing w:after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doc. PhDr. Beáta Balogová, PhD.</w:t>
      </w:r>
      <w:r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 </w:t>
      </w:r>
    </w:p>
    <w:p w:rsidR="006C1A62" w:rsidRDefault="006C1A62">
      <w:pPr>
        <w:tabs>
          <w:tab w:val="left" w:pos="2445"/>
        </w:tabs>
        <w:spacing w:before="120" w:after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b/>
          <w:color w:val="auto"/>
          <w:sz w:val="24"/>
          <w:szCs w:val="24"/>
          <w:lang w:val="sk-SK"/>
        </w:rPr>
        <w:t>Vedecký výbor konferencie:</w:t>
      </w:r>
    </w:p>
    <w:p w:rsidR="006C1A62" w:rsidRDefault="006C1A62">
      <w:pPr>
        <w:tabs>
          <w:tab w:val="left" w:pos="2445"/>
        </w:tabs>
        <w:spacing w:after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prof. PhDr. Anna Tokárová, CSc.</w:t>
      </w:r>
    </w:p>
    <w:p w:rsidR="006C1A62" w:rsidRDefault="006C1A62">
      <w:pPr>
        <w:tabs>
          <w:tab w:val="left" w:pos="2445"/>
        </w:tabs>
        <w:spacing w:after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prof. PhDr. Eva Žiaková, CSc.</w:t>
      </w:r>
    </w:p>
    <w:p w:rsidR="006C1A62" w:rsidRDefault="006C1A62">
      <w:pPr>
        <w:tabs>
          <w:tab w:val="left" w:pos="2445"/>
        </w:tabs>
        <w:spacing w:after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doc. PhDr. Viera Bilasová, CSc.</w:t>
      </w:r>
    </w:p>
    <w:p w:rsidR="006C1A62" w:rsidRDefault="006C1A62">
      <w:pPr>
        <w:tabs>
          <w:tab w:val="left" w:pos="2445"/>
        </w:tabs>
        <w:spacing w:after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doc. PaedDr. Tatiana Matulayová, PhD.</w:t>
      </w:r>
    </w:p>
    <w:p w:rsidR="006C1A62" w:rsidRDefault="006C1A62">
      <w:pPr>
        <w:tabs>
          <w:tab w:val="left" w:pos="2445"/>
        </w:tabs>
        <w:spacing w:after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doc. PaedDr. Ctibor Határ, PhD.</w:t>
      </w:r>
    </w:p>
    <w:p w:rsidR="006C1A62" w:rsidRDefault="006C1A62">
      <w:pPr>
        <w:tabs>
          <w:tab w:val="left" w:pos="2445"/>
        </w:tabs>
        <w:spacing w:after="0" w:line="240" w:lineRule="auto"/>
        <w:rPr>
          <w:rFonts w:ascii="Times New Roman" w:hAnsi="Times New Roman"/>
          <w:bCs/>
          <w:color w:val="auto"/>
          <w:sz w:val="24"/>
          <w:szCs w:val="24"/>
          <w:lang w:val="sk-SK"/>
        </w:rPr>
      </w:pPr>
      <w:r>
        <w:rPr>
          <w:rFonts w:ascii="Times New Roman" w:hAnsi="Times New Roman"/>
          <w:bCs/>
          <w:color w:val="auto"/>
          <w:sz w:val="24"/>
          <w:szCs w:val="24"/>
          <w:lang w:val="sk-SK"/>
        </w:rPr>
        <w:t>Dr. Marta Uberman, PhD.</w:t>
      </w:r>
    </w:p>
    <w:p w:rsidR="006C1A62" w:rsidRDefault="006C1A62">
      <w:pPr>
        <w:tabs>
          <w:tab w:val="left" w:pos="2445"/>
        </w:tabs>
        <w:spacing w:after="0" w:line="240" w:lineRule="auto"/>
        <w:rPr>
          <w:rFonts w:ascii="Times New Roman" w:hAnsi="Times New Roman"/>
          <w:bCs/>
          <w:color w:val="auto"/>
          <w:sz w:val="24"/>
          <w:szCs w:val="24"/>
          <w:lang w:val="sk-SK"/>
        </w:rPr>
      </w:pPr>
      <w:r>
        <w:rPr>
          <w:rFonts w:ascii="Times New Roman" w:hAnsi="Times New Roman"/>
          <w:bCs/>
          <w:color w:val="auto"/>
          <w:sz w:val="24"/>
          <w:szCs w:val="24"/>
          <w:lang w:val="sk-SK"/>
        </w:rPr>
        <w:t xml:space="preserve">Dr. Beata Bugajská, PhD. </w:t>
      </w:r>
    </w:p>
    <w:p w:rsidR="006C1A62" w:rsidRDefault="006C1A62">
      <w:pPr>
        <w:tabs>
          <w:tab w:val="left" w:pos="2445"/>
        </w:tabs>
        <w:spacing w:after="0" w:line="240" w:lineRule="auto"/>
        <w:rPr>
          <w:rFonts w:ascii="Times New Roman" w:hAnsi="Times New Roman"/>
          <w:bCs/>
          <w:color w:val="auto"/>
          <w:sz w:val="24"/>
          <w:szCs w:val="24"/>
          <w:lang w:val="sk-SK"/>
        </w:rPr>
      </w:pPr>
      <w:r>
        <w:rPr>
          <w:rFonts w:ascii="Times New Roman" w:hAnsi="Times New Roman"/>
          <w:bCs/>
          <w:color w:val="auto"/>
          <w:sz w:val="24"/>
          <w:szCs w:val="24"/>
          <w:lang w:val="sk-SK"/>
        </w:rPr>
        <w:t>PaedDr. Monika Žumárová, PhD.</w:t>
      </w:r>
    </w:p>
    <w:p w:rsidR="006C1A62" w:rsidRDefault="006C1A62">
      <w:pPr>
        <w:tabs>
          <w:tab w:val="left" w:pos="2445"/>
        </w:tabs>
        <w:spacing w:after="0" w:line="240" w:lineRule="auto"/>
        <w:rPr>
          <w:rFonts w:ascii="Times New Roman" w:hAnsi="Times New Roman"/>
          <w:bCs/>
          <w:color w:val="auto"/>
          <w:sz w:val="24"/>
          <w:szCs w:val="24"/>
          <w:lang w:val="sk-SK"/>
        </w:rPr>
      </w:pPr>
      <w:r>
        <w:rPr>
          <w:rFonts w:ascii="Times New Roman" w:hAnsi="Times New Roman"/>
          <w:bCs/>
          <w:color w:val="auto"/>
          <w:sz w:val="24"/>
          <w:szCs w:val="24"/>
          <w:lang w:val="sk-SK"/>
        </w:rPr>
        <w:t xml:space="preserve">Mgr. Zuzana Truhlářová, PhD. </w:t>
      </w:r>
    </w:p>
    <w:p w:rsidR="006C1A62" w:rsidRDefault="006C1A62">
      <w:pPr>
        <w:tabs>
          <w:tab w:val="left" w:pos="2445"/>
        </w:tabs>
        <w:spacing w:before="120" w:after="0" w:line="240" w:lineRule="auto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>
        <w:rPr>
          <w:rFonts w:ascii="Times New Roman" w:hAnsi="Times New Roman"/>
          <w:b/>
          <w:color w:val="auto"/>
          <w:sz w:val="24"/>
          <w:szCs w:val="24"/>
          <w:lang w:val="sk-SK"/>
        </w:rPr>
        <w:t xml:space="preserve">Organizačný výbor konferencie: </w:t>
      </w:r>
    </w:p>
    <w:p w:rsidR="006C1A62" w:rsidRDefault="006C1A62">
      <w:pPr>
        <w:tabs>
          <w:tab w:val="left" w:pos="2445"/>
        </w:tabs>
        <w:spacing w:after="0" w:line="240" w:lineRule="auto"/>
        <w:rPr>
          <w:rFonts w:ascii="Times New Roman" w:hAnsi="Times New Roman"/>
          <w:bCs/>
          <w:color w:val="auto"/>
          <w:sz w:val="24"/>
          <w:szCs w:val="24"/>
          <w:lang w:val="sk-SK"/>
        </w:rPr>
      </w:pPr>
      <w:r>
        <w:rPr>
          <w:rFonts w:ascii="Times New Roman" w:hAnsi="Times New Roman"/>
          <w:bCs/>
          <w:color w:val="auto"/>
          <w:sz w:val="24"/>
          <w:szCs w:val="24"/>
          <w:lang w:val="sk-SK"/>
        </w:rPr>
        <w:t>PhDr. Denisa Šoltésová, PhD.</w:t>
      </w:r>
    </w:p>
    <w:p w:rsidR="006C1A62" w:rsidRDefault="006C1A62">
      <w:pPr>
        <w:tabs>
          <w:tab w:val="left" w:pos="2445"/>
        </w:tabs>
        <w:spacing w:after="0" w:line="240" w:lineRule="auto"/>
        <w:rPr>
          <w:rFonts w:ascii="Times New Roman" w:hAnsi="Times New Roman"/>
          <w:bCs/>
          <w:color w:val="auto"/>
          <w:sz w:val="24"/>
          <w:szCs w:val="24"/>
          <w:lang w:val="sk-SK"/>
        </w:rPr>
      </w:pPr>
      <w:r>
        <w:rPr>
          <w:rFonts w:ascii="Times New Roman" w:hAnsi="Times New Roman"/>
          <w:bCs/>
          <w:color w:val="auto"/>
          <w:sz w:val="24"/>
          <w:szCs w:val="24"/>
          <w:lang w:val="sk-SK"/>
        </w:rPr>
        <w:t>Mgr. Monika Bosá, PhD.</w:t>
      </w:r>
    </w:p>
    <w:p w:rsidR="006C1A62" w:rsidRDefault="006C1A62">
      <w:pPr>
        <w:tabs>
          <w:tab w:val="left" w:pos="2445"/>
        </w:tabs>
        <w:spacing w:after="0" w:line="240" w:lineRule="auto"/>
        <w:rPr>
          <w:rFonts w:ascii="Times New Roman" w:hAnsi="Times New Roman"/>
          <w:bCs/>
          <w:color w:val="auto"/>
          <w:sz w:val="24"/>
          <w:szCs w:val="24"/>
          <w:lang w:val="sk-SK"/>
        </w:rPr>
      </w:pPr>
      <w:r>
        <w:rPr>
          <w:rFonts w:ascii="Times New Roman" w:hAnsi="Times New Roman"/>
          <w:bCs/>
          <w:color w:val="auto"/>
          <w:sz w:val="24"/>
          <w:szCs w:val="24"/>
          <w:lang w:val="sk-SK"/>
        </w:rPr>
        <w:t>Mgr. Lenka Kvašňáková</w:t>
      </w:r>
    </w:p>
    <w:p w:rsidR="006C1A62" w:rsidRDefault="006C1A62">
      <w:pPr>
        <w:tabs>
          <w:tab w:val="left" w:pos="2445"/>
        </w:tabs>
        <w:spacing w:after="0" w:line="240" w:lineRule="auto"/>
        <w:rPr>
          <w:rFonts w:ascii="Times New Roman" w:hAnsi="Times New Roman"/>
          <w:bCs/>
          <w:color w:val="auto"/>
          <w:sz w:val="24"/>
          <w:szCs w:val="24"/>
          <w:lang w:val="sk-SK"/>
        </w:rPr>
      </w:pPr>
      <w:r>
        <w:rPr>
          <w:rFonts w:ascii="Times New Roman" w:hAnsi="Times New Roman"/>
          <w:bCs/>
          <w:noProof/>
          <w:color w:val="auto"/>
          <w:szCs w:val="24"/>
          <w:lang w:val="sk-SK" w:eastAsia="sk-SK"/>
        </w:rPr>
        <w:pict>
          <v:group id="Group 10" o:spid="_x0000_s1086" style="position:absolute;margin-left:747pt;margin-top:-18pt;width:39.7pt;height:842.4pt;z-index:251657728;mso-position-horizontal-relative:page;mso-position-vertical-relative:page;mso-width-relative:margin" coordsize="12865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">
            <v:rect id="Rectangle 147" o:spid="_x0000_s1087" style="position:absolute;left:2020;width:9601;height:106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Uo8AA&#10;AADaAAAADwAAAGRycy9kb3ducmV2LnhtbERPz2vCMBS+D/Y/hDfwpqlCRapRxjbBgx6mjl0fzbOp&#10;Ni8libb61y+DwY4f3+/FqreNuJEPtWMF41EGgrh0uuZKwfGwHs5AhIissXFMCu4UYLV8flpgoV3H&#10;n3Tbx0qkEA4FKjAxtoWUoTRkMYxcS5y4k/MWY4K+ktpjl8JtIydZNpUWa04NBlt6M1Re9lebZpiy&#10;/sgf38bL920+6cx6fN59KTV46V/nICL18V/8595oBTn8Xkl+kM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AUo8AAAADaAAAADwAAAAAAAAAAAAAAAACYAgAAZHJzL2Rvd25y&#10;ZXYueG1sUEsFBgAAAAAEAAQA9QAAAIUDAAAAAA==&#10;" fillcolor="#feb686" stroked="f" strokecolor="#bfb675">
              <v:fill color2="#fe8637" rotate="t" angle="90" focus="100%" type="gradient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8" o:spid="_x0000_s1088" type="#_x0000_t32" style="position:absolute;width:0;height:1069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wvg8QAAADaAAAADwAAAGRycy9kb3ducmV2LnhtbESPzWrDMBCE74W8g9hCbo3cpiTBjWKc&#10;QMElp/wcclysrWVirYyl2G6evgoUehxm5htmnY22ET11vnas4HWWgCAuna65UnA+fb6sQPiArLFx&#10;TAp+yEO2mTytMdVu4AP1x1CJCGGfogITQptK6UtDFv3MtcTR+3adxRBlV0nd4RDhtpFvSbKQFmuO&#10;CwZb2hkqr8ebVbCc3675e9t83ZN9YYY7H/Cy2yo1fR7zDxCBxvAf/msXWsECHlfiDZ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HC+DxAAAANoAAAAPAAAAAAAAAAAA&#10;AAAAAKECAABkcnMvZG93bnJldi54bWxQSwUGAAAAAAQABAD5AAAAkgMAAAAA&#10;" strokecolor="#feceae" strokeweight="1pt"/>
            <v:shape id="AutoShape 149" o:spid="_x0000_s1089" type="#_x0000_t32" style="position:absolute;left:12865;width:0;height:1069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Pj9sMAAADaAAAADwAAAGRycy9kb3ducmV2LnhtbESPQWsCMRSE7wX/Q3hCbzVbC1a2RimC&#10;6KEUuorg7bF5bpZuXmIS1+2/b4RCj8PMfMMsVoPtRE8hto4VPE8KEMS10y03Cg77zdMcREzIGjvH&#10;pOCHIqyWo4cFltrd+Iv6KjUiQziWqMCk5EspY23IYpw4T5y9swsWU5ahkTrgLcNtJ6dFMZMWW84L&#10;Bj2tDdXf1dUq+Ag2mm3FL9ej7z8vhT9V5+NJqcfx8P4GItGQ/sN/7Z1W8Ar3K/kG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z4/bDAAAA2gAAAA8AAAAAAAAAAAAA&#10;AAAAoQIAAGRycy9kb3ducmV2LnhtbFBLBQYAAAAABAAEAPkAAACRAwAAAAA=&#10;" strokecolor="#fe8637" strokeweight="2.25pt"/>
            <v:shape id="AutoShape 150" o:spid="_x0000_s1090" type="#_x0000_t32" style="position:absolute;left:1701;width:0;height:1069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FRAL4AAADaAAAADwAAAGRycy9kb3ducmV2LnhtbERPyYoCMRC9D/gPoQRvY1qFYWiN4goy&#10;MgeXDyiS6gU7lTaJ2v795DDg8fH22aKzjXiQD7VjBaNhBoJYO1NzqeBy3n1+gwgR2WDjmBS8KMBi&#10;3vuYYW7ck4/0OMVSpBAOOSqoYmxzKYOuyGIYupY4cYXzFmOCvpTG4zOF20aOs+xLWqw5NVTY0roi&#10;fT3drYLJy9+03tx+NuPfQ7srVsXWX6VSg363nIKI1MW3+N+9NwrS1nQl3QA5/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gVEAvgAAANoAAAAPAAAAAAAAAAAAAAAAAKEC&#10;AABkcnMvZG93bnJldi54bWxQSwUGAAAAAAQABAD5AAAAjAMAAAAA&#10;" strokecolor="#feceae" strokeweight="4.5pt"/>
            <w10:wrap type="square" anchorx="page" anchory="page"/>
          </v:group>
        </w:pict>
      </w:r>
      <w:r>
        <w:rPr>
          <w:rFonts w:ascii="Times New Roman" w:hAnsi="Times New Roman"/>
          <w:bCs/>
          <w:color w:val="auto"/>
          <w:sz w:val="24"/>
          <w:szCs w:val="24"/>
          <w:lang w:val="sk-SK"/>
        </w:rPr>
        <w:t>Mgr. Martin Béreš</w:t>
      </w:r>
    </w:p>
    <w:p w:rsidR="006C1A62" w:rsidRDefault="006C1A62">
      <w:pPr>
        <w:tabs>
          <w:tab w:val="left" w:pos="2445"/>
        </w:tabs>
        <w:spacing w:after="0" w:line="240" w:lineRule="auto"/>
        <w:rPr>
          <w:rFonts w:ascii="Times New Roman" w:hAnsi="Times New Roman"/>
          <w:bCs/>
          <w:color w:val="auto"/>
          <w:sz w:val="24"/>
          <w:szCs w:val="24"/>
          <w:lang w:val="sk-SK"/>
        </w:rPr>
      </w:pPr>
      <w:r>
        <w:rPr>
          <w:rFonts w:ascii="Times New Roman" w:hAnsi="Times New Roman"/>
          <w:bCs/>
          <w:color w:val="auto"/>
          <w:sz w:val="24"/>
          <w:szCs w:val="24"/>
          <w:lang w:val="sk-SK"/>
        </w:rPr>
        <w:t>Mgr. Ivana Lyócsa</w:t>
      </w:r>
    </w:p>
    <w:p w:rsidR="006C1A62" w:rsidRDefault="006C1A62">
      <w:pPr>
        <w:tabs>
          <w:tab w:val="left" w:pos="2445"/>
        </w:tabs>
        <w:spacing w:after="0" w:line="240" w:lineRule="auto"/>
        <w:rPr>
          <w:rFonts w:ascii="Times New Roman" w:hAnsi="Times New Roman"/>
          <w:bCs/>
          <w:color w:val="auto"/>
          <w:sz w:val="24"/>
          <w:szCs w:val="24"/>
          <w:lang w:val="sk-SK"/>
        </w:rPr>
      </w:pPr>
      <w:r>
        <w:rPr>
          <w:rFonts w:ascii="Times New Roman" w:hAnsi="Times New Roman"/>
          <w:bCs/>
          <w:color w:val="auto"/>
          <w:sz w:val="24"/>
          <w:szCs w:val="24"/>
          <w:lang w:val="sk-SK"/>
        </w:rPr>
        <w:t>Mgr. Michaela Lipčaková</w:t>
      </w:r>
    </w:p>
    <w:p w:rsidR="006C1A62" w:rsidRDefault="006C1A62">
      <w:pPr>
        <w:tabs>
          <w:tab w:val="left" w:pos="2445"/>
        </w:tabs>
        <w:spacing w:after="0" w:line="240" w:lineRule="auto"/>
        <w:rPr>
          <w:rFonts w:ascii="Times New Roman" w:hAnsi="Times New Roman"/>
          <w:bCs/>
          <w:color w:val="auto"/>
          <w:sz w:val="24"/>
          <w:szCs w:val="24"/>
          <w:lang w:val="sk-SK"/>
        </w:rPr>
      </w:pPr>
      <w:r>
        <w:rPr>
          <w:rFonts w:ascii="Times New Roman" w:hAnsi="Times New Roman"/>
          <w:bCs/>
          <w:color w:val="auto"/>
          <w:sz w:val="24"/>
          <w:szCs w:val="24"/>
          <w:lang w:val="sk-SK"/>
        </w:rPr>
        <w:t>Mgr. Alena Moravčíková</w:t>
      </w:r>
    </w:p>
    <w:p w:rsidR="006C1A62" w:rsidRDefault="006C1A62">
      <w:pPr>
        <w:tabs>
          <w:tab w:val="left" w:pos="2445"/>
        </w:tabs>
        <w:spacing w:after="0" w:line="240" w:lineRule="auto"/>
        <w:rPr>
          <w:rFonts w:ascii="Times New Roman" w:hAnsi="Times New Roman"/>
          <w:bCs/>
          <w:color w:val="auto"/>
          <w:sz w:val="24"/>
          <w:szCs w:val="24"/>
          <w:lang w:val="sk-SK"/>
        </w:rPr>
      </w:pPr>
      <w:r>
        <w:rPr>
          <w:rFonts w:ascii="Times New Roman" w:hAnsi="Times New Roman"/>
          <w:bCs/>
          <w:color w:val="auto"/>
          <w:sz w:val="24"/>
          <w:szCs w:val="24"/>
          <w:lang w:val="sk-SK"/>
        </w:rPr>
        <w:t>Mgr. Katarína Kuriľáková</w:t>
      </w:r>
    </w:p>
    <w:p w:rsidR="006C1A62" w:rsidRDefault="006C1A62">
      <w:pPr>
        <w:tabs>
          <w:tab w:val="left" w:pos="2445"/>
        </w:tabs>
        <w:spacing w:after="0" w:line="240" w:lineRule="auto"/>
        <w:rPr>
          <w:rFonts w:ascii="Times New Roman" w:hAnsi="Times New Roman"/>
          <w:bCs/>
          <w:color w:val="auto"/>
          <w:sz w:val="24"/>
          <w:szCs w:val="24"/>
          <w:lang w:val="sk-SK"/>
        </w:rPr>
      </w:pPr>
      <w:r>
        <w:rPr>
          <w:rFonts w:ascii="Times New Roman" w:hAnsi="Times New Roman"/>
          <w:bCs/>
          <w:color w:val="auto"/>
          <w:sz w:val="24"/>
          <w:szCs w:val="24"/>
          <w:lang w:val="sk-SK"/>
        </w:rPr>
        <w:t>Mgr. Ing. Zuzana Poklembová</w:t>
      </w:r>
    </w:p>
    <w:p w:rsidR="006C1A62" w:rsidRDefault="006C1A62">
      <w:pPr>
        <w:tabs>
          <w:tab w:val="left" w:pos="2445"/>
        </w:tabs>
        <w:spacing w:before="120" w:after="0" w:line="240" w:lineRule="auto"/>
        <w:rPr>
          <w:rFonts w:ascii="Times New Roman" w:hAnsi="Times New Roman"/>
          <w:bCs/>
          <w:color w:val="auto"/>
          <w:sz w:val="24"/>
          <w:szCs w:val="24"/>
          <w:lang w:val="sk-SK"/>
        </w:rPr>
      </w:pPr>
      <w:r>
        <w:rPr>
          <w:rFonts w:ascii="Times New Roman" w:hAnsi="Times New Roman"/>
          <w:b/>
          <w:i/>
          <w:color w:val="E36C0A"/>
          <w:sz w:val="28"/>
          <w:szCs w:val="28"/>
          <w:lang w:val="sk-SK"/>
        </w:rPr>
        <w:lastRenderedPageBreak/>
        <w:t>Organizačné informácie:</w:t>
      </w:r>
    </w:p>
    <w:p w:rsidR="006C1A62" w:rsidRDefault="006C1A62">
      <w:pPr>
        <w:spacing w:before="120" w:after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b/>
          <w:color w:val="auto"/>
          <w:sz w:val="24"/>
          <w:szCs w:val="24"/>
          <w:lang w:val="sk-SK"/>
        </w:rPr>
        <w:t>Forma prezentácie</w:t>
      </w:r>
      <w:r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:</w:t>
      </w:r>
    </w:p>
    <w:p w:rsidR="006C1A62" w:rsidRDefault="006C1A62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pozvaná prednáška, referát, koreferát, poster. </w:t>
      </w:r>
    </w:p>
    <w:p w:rsidR="006C1A62" w:rsidRDefault="006C1A62">
      <w:pPr>
        <w:spacing w:before="120"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b/>
          <w:color w:val="auto"/>
          <w:sz w:val="24"/>
          <w:szCs w:val="24"/>
          <w:lang w:val="sk-SK"/>
        </w:rPr>
        <w:t>Prezentačná technika</w:t>
      </w:r>
      <w:r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:</w:t>
      </w:r>
    </w:p>
    <w:p w:rsidR="006C1A62" w:rsidRDefault="006C1A62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spätný projektor, LCD projektor, diaprojektor, videoprehrávač.</w:t>
      </w:r>
    </w:p>
    <w:p w:rsidR="006C1A62" w:rsidRDefault="006C1A62">
      <w:pPr>
        <w:spacing w:before="120"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b/>
          <w:color w:val="auto"/>
          <w:sz w:val="24"/>
          <w:szCs w:val="24"/>
          <w:lang w:val="sk-SK"/>
        </w:rPr>
        <w:t>Účastnícky poplatok</w:t>
      </w:r>
      <w:r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: </w:t>
      </w:r>
    </w:p>
    <w:p w:rsidR="006C1A62" w:rsidRDefault="006C1A62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40,- eur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, poplatok bude vyplácaný v hotovosti pri prezentácii alebo prevodom na nižšie uvedené č. účtu. Účastníci/</w:t>
      </w:r>
      <w:r w:rsidR="001E4C03">
        <w:rPr>
          <w:rFonts w:ascii="Times New Roman" w:hAnsi="Times New Roman"/>
          <w:color w:val="auto"/>
          <w:sz w:val="24"/>
          <w:szCs w:val="24"/>
          <w:lang w:val="sk-SK"/>
        </w:rPr>
        <w:t>-í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čky konferencie sa preukážu dokladom o zaplatení poplatku pri prezentácii (pri platení je potrebné do správy pre prijímateľa kvôli identifikácií uviesť názov konferencie, meno a priezvisko účastníka/-íčky).</w:t>
      </w:r>
    </w:p>
    <w:p w:rsidR="006C1A62" w:rsidRDefault="006C1A62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Číslo účtu: 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7000078205</w:t>
      </w:r>
    </w:p>
    <w:p w:rsidR="006C1A62" w:rsidRDefault="006C1A62">
      <w:pPr>
        <w:spacing w:after="0" w:line="240" w:lineRule="auto"/>
        <w:jc w:val="both"/>
      </w:pPr>
      <w:r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Kód banky: 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8180</w:t>
      </w:r>
    </w:p>
    <w:p w:rsidR="006C1A62" w:rsidRDefault="006C1A62">
      <w:pP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Variabilný symbol: 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101202</w:t>
      </w:r>
    </w:p>
    <w:p w:rsidR="006C1A62" w:rsidRDefault="006C1A62">
      <w:pPr>
        <w:spacing w:after="0" w:line="240" w:lineRule="auto"/>
        <w:jc w:val="both"/>
      </w:pPr>
      <w:r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Názov prijímateľa: 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Filozofická fakulta Prešovskej univerzity v Prešove</w:t>
      </w:r>
    </w:p>
    <w:p w:rsidR="006C1A62" w:rsidRDefault="006C1A62">
      <w:pPr>
        <w:spacing w:after="0" w:line="240" w:lineRule="auto"/>
        <w:jc w:val="both"/>
      </w:pPr>
      <w:r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Platby zo zahraničia:</w:t>
      </w:r>
    </w:p>
    <w:p w:rsidR="006C1A62" w:rsidRDefault="006C1A62">
      <w:pP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IBAN:</w:t>
      </w:r>
      <w:r>
        <w:t xml:space="preserve"> 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SK</w:t>
      </w:r>
      <w:hyperlink r:id="rId10" w:history="1">
        <w:r>
          <w:rPr>
            <w:rFonts w:ascii="Times New Roman" w:hAnsi="Times New Roman"/>
            <w:color w:val="auto"/>
            <w:sz w:val="24"/>
            <w:szCs w:val="24"/>
            <w:lang w:val="sk-SK"/>
          </w:rPr>
          <w:t>8781800000</w:t>
        </w:r>
      </w:hyperlink>
      <w:hyperlink r:id="rId11" w:history="1">
        <w:r>
          <w:rPr>
            <w:rFonts w:ascii="Times New Roman" w:hAnsi="Times New Roman"/>
            <w:color w:val="auto"/>
            <w:sz w:val="24"/>
            <w:szCs w:val="24"/>
            <w:lang w:val="sk-SK"/>
          </w:rPr>
          <w:t>0070000782</w:t>
        </w:r>
      </w:hyperlink>
      <w:r>
        <w:rPr>
          <w:rFonts w:ascii="Times New Roman" w:hAnsi="Times New Roman"/>
          <w:color w:val="auto"/>
          <w:sz w:val="24"/>
          <w:szCs w:val="24"/>
          <w:lang w:val="sk-SK"/>
        </w:rPr>
        <w:t>05</w:t>
      </w:r>
    </w:p>
    <w:p w:rsidR="006C1A62" w:rsidRDefault="006C1A62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SWIFT CODE: 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SUBASKBX</w:t>
      </w:r>
    </w:p>
    <w:p w:rsidR="006C1A62" w:rsidRDefault="006C1A62" w:rsidP="001E4C03">
      <w:pPr>
        <w:spacing w:after="0" w:line="240" w:lineRule="auto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Názov banky: 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Všeobecná úverová banka, a. s.</w:t>
      </w:r>
    </w:p>
    <w:p w:rsidR="006C1A62" w:rsidRDefault="006C1A62" w:rsidP="001E4C03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Správa pre prijímateľa: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názov konferencie, meno a priezvisko účastníka/-íčky. </w:t>
      </w:r>
    </w:p>
    <w:p w:rsidR="006C1A62" w:rsidRDefault="006C1A62" w:rsidP="001E4C03">
      <w:pPr>
        <w:spacing w:before="120"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Z konferencie bude vydaný zborník v printovej podobe.</w:t>
      </w:r>
    </w:p>
    <w:p w:rsidR="005D3FA0" w:rsidRDefault="005D3FA0">
      <w:pPr>
        <w:spacing w:before="120" w:after="0" w:line="240" w:lineRule="auto"/>
        <w:rPr>
          <w:rFonts w:ascii="Times New Roman" w:hAnsi="Times New Roman"/>
          <w:b/>
          <w:color w:val="auto"/>
          <w:sz w:val="24"/>
          <w:szCs w:val="24"/>
          <w:lang w:val="sk-SK"/>
        </w:rPr>
      </w:pPr>
    </w:p>
    <w:p w:rsidR="006C1A62" w:rsidRDefault="006C1A62">
      <w:pPr>
        <w:spacing w:before="120" w:after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b/>
          <w:color w:val="auto"/>
          <w:sz w:val="24"/>
          <w:szCs w:val="24"/>
          <w:lang w:val="sk-SK"/>
        </w:rPr>
        <w:lastRenderedPageBreak/>
        <w:t>Dátum prihlásenia</w:t>
      </w:r>
      <w:r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:</w:t>
      </w:r>
      <w:r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ab/>
      </w:r>
    </w:p>
    <w:p w:rsidR="006C1A62" w:rsidRDefault="006C1A62">
      <w:pPr>
        <w:spacing w:after="0" w:line="240" w:lineRule="auto"/>
        <w:rPr>
          <w:rFonts w:ascii="Times New Roman" w:hAnsi="Times New Roman"/>
          <w:b/>
          <w:i/>
          <w:iCs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prosíme o záväzné prihlásenie sa vyplnením návratky (súčasťou ktorej je aj anotácia príspevku) do</w:t>
      </w:r>
      <w:r>
        <w:rPr>
          <w:rFonts w:ascii="Times New Roman" w:hAnsi="Times New Roman"/>
          <w:b/>
          <w:color w:val="auto"/>
          <w:sz w:val="24"/>
          <w:szCs w:val="24"/>
          <w:lang w:val="sk-SK"/>
        </w:rPr>
        <w:t xml:space="preserve"> 15. 10. 2011 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emailom na adresu: </w:t>
      </w:r>
      <w:r w:rsidRPr="001E4C03">
        <w:rPr>
          <w:rFonts w:ascii="Times New Roman" w:hAnsi="Times New Roman"/>
          <w:b/>
          <w:color w:val="auto"/>
          <w:sz w:val="24"/>
          <w:szCs w:val="24"/>
          <w:lang w:val="sk-SK"/>
        </w:rPr>
        <w:t>i</w:t>
      </w:r>
      <w:r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vana.lyocsa@gmail.com</w:t>
      </w:r>
    </w:p>
    <w:p w:rsidR="006C1A62" w:rsidRDefault="006C1A62">
      <w:pPr>
        <w:spacing w:before="120" w:after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b/>
          <w:color w:val="auto"/>
          <w:sz w:val="24"/>
          <w:szCs w:val="24"/>
          <w:lang w:val="sk-SK"/>
        </w:rPr>
        <w:t>Ďalšie informácie</w:t>
      </w:r>
      <w:r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:</w:t>
      </w:r>
    </w:p>
    <w:p w:rsidR="006C1A62" w:rsidRDefault="006C1A62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doc. PhDr. Beáta Balogová, PhD., </w:t>
      </w:r>
      <w:hyperlink r:id="rId12" w:history="1">
        <w:r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  <w:lang w:val="sk-SK"/>
          </w:rPr>
          <w:t>balogova@unipo.sk</w:t>
        </w:r>
      </w:hyperlink>
      <w:r>
        <w:rPr>
          <w:rFonts w:ascii="Times New Roman" w:hAnsi="Times New Roman"/>
          <w:color w:val="auto"/>
          <w:sz w:val="24"/>
          <w:szCs w:val="24"/>
          <w:lang w:val="sk-SK"/>
        </w:rPr>
        <w:t>.</w:t>
      </w:r>
    </w:p>
    <w:p w:rsidR="006C1A62" w:rsidRDefault="006C1A62">
      <w:pPr>
        <w:spacing w:before="120" w:after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b/>
          <w:color w:val="auto"/>
          <w:sz w:val="24"/>
          <w:szCs w:val="24"/>
          <w:lang w:val="sk-SK"/>
        </w:rPr>
        <w:t>Pokyny pre spracovanie príspevku</w:t>
      </w:r>
      <w:r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: </w:t>
      </w:r>
    </w:p>
    <w:p w:rsidR="006C1A62" w:rsidRDefault="006C1A62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spracovanie textovým editorom Word 6.0 resp. 7.0, </w:t>
      </w:r>
    </w:p>
    <w:p w:rsidR="006C1A62" w:rsidRDefault="006C1A62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rozsah príspevku 6 strán, </w:t>
      </w:r>
    </w:p>
    <w:p w:rsidR="006C1A62" w:rsidRDefault="006C1A62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odporúčaný font Times New Roman, </w:t>
      </w:r>
    </w:p>
    <w:p w:rsidR="006C1A62" w:rsidRDefault="006C1A62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veľkosť písma 12 a riadkovanie 1.0, </w:t>
      </w:r>
    </w:p>
    <w:p w:rsidR="006C1A62" w:rsidRDefault="006C1A62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štruktúra príspevku: podľa šablóny, ktorá bude zaslaná účastníkom a účastníčkam po zaregistrovaní.</w:t>
      </w:r>
    </w:p>
    <w:p w:rsidR="006C1A62" w:rsidRDefault="006C1A62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Redakčná rada si vyhradzuje právo neuverejniť príspevky, ktoré nebudú korešpondovať s tematickými okruhmi konferencie resp. nebudú zodpovedať formálnym kritériám alebo budú negatívne hodnotené zo strany recenzentov a recenzentiek.</w:t>
      </w:r>
    </w:p>
    <w:p w:rsidR="006C1A62" w:rsidRDefault="006C1A62">
      <w:pPr>
        <w:spacing w:before="120" w:after="0" w:line="240" w:lineRule="auto"/>
        <w:jc w:val="both"/>
        <w:rPr>
          <w:rFonts w:ascii="Times New Roman" w:hAnsi="Times New Roman"/>
          <w:b/>
          <w:i/>
          <w:color w:val="E36C0A"/>
          <w:sz w:val="28"/>
          <w:szCs w:val="28"/>
          <w:lang w:val="sk-SK"/>
        </w:rPr>
      </w:pPr>
      <w:r>
        <w:rPr>
          <w:rFonts w:ascii="Times New Roman" w:hAnsi="Times New Roman"/>
          <w:b/>
          <w:i/>
          <w:color w:val="E36C0A"/>
          <w:sz w:val="28"/>
          <w:szCs w:val="28"/>
          <w:lang w:val="sk-SK"/>
        </w:rPr>
        <w:t>Ďalšie informácie:</w:t>
      </w:r>
    </w:p>
    <w:p w:rsidR="006C1A62" w:rsidRDefault="006C1A62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>
        <w:rPr>
          <w:rFonts w:ascii="Times New Roman" w:hAnsi="Times New Roman"/>
          <w:b/>
          <w:color w:val="auto"/>
          <w:sz w:val="24"/>
          <w:szCs w:val="24"/>
          <w:lang w:val="sk-SK"/>
        </w:rPr>
        <w:t xml:space="preserve">Rokujúce jazyky konferencie: </w:t>
      </w:r>
      <w:r>
        <w:rPr>
          <w:rFonts w:ascii="Times New Roman" w:hAnsi="Times New Roman"/>
          <w:bCs/>
          <w:color w:val="auto"/>
          <w:sz w:val="24"/>
          <w:szCs w:val="24"/>
          <w:lang w:val="sk-SK"/>
        </w:rPr>
        <w:t xml:space="preserve">slovenský, český, poľský a anglický jazyk. </w:t>
      </w:r>
    </w:p>
    <w:p w:rsidR="006C1A62" w:rsidRDefault="006C1A62">
      <w:pPr>
        <w:spacing w:before="12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>
        <w:rPr>
          <w:rFonts w:ascii="Times New Roman" w:hAnsi="Times New Roman"/>
          <w:b/>
          <w:color w:val="auto"/>
          <w:sz w:val="24"/>
          <w:szCs w:val="24"/>
          <w:lang w:val="sk-SK"/>
        </w:rPr>
        <w:t xml:space="preserve">Spojenie do miesta konania konferencie z autobusovej a vlakovej stanice v Prešove: </w:t>
      </w:r>
    </w:p>
    <w:p w:rsidR="006C1A62" w:rsidRDefault="006C1A6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Style w:val="Zvraznenie"/>
          <w:rFonts w:ascii="Times New Roman" w:hAnsi="Times New Roman"/>
          <w:color w:val="auto"/>
          <w:sz w:val="22"/>
          <w:szCs w:val="22"/>
          <w:lang w:val="sk-SK"/>
        </w:rPr>
        <w:lastRenderedPageBreak/>
        <w:t>mestská hromadná doprava</w:t>
      </w:r>
      <w:r>
        <w:rPr>
          <w:rFonts w:ascii="Times New Roman" w:hAnsi="Times New Roman"/>
          <w:color w:val="auto"/>
          <w:sz w:val="22"/>
          <w:szCs w:val="22"/>
          <w:lang w:val="sk-SK"/>
        </w:rPr>
        <w:t xml:space="preserve"> - spoj č. 38 (kĺbový trolejbus), 10 minútový lístok, vystúpiť na 3. zastávke s názvom "Vysokoškolský areál", budova </w:t>
      </w:r>
      <w:r>
        <w:rPr>
          <w:rStyle w:val="Zvraznenie"/>
          <w:rFonts w:ascii="Times New Roman" w:hAnsi="Times New Roman"/>
          <w:color w:val="auto"/>
          <w:sz w:val="22"/>
          <w:szCs w:val="22"/>
          <w:lang w:val="sk-SK"/>
        </w:rPr>
        <w:t>Filozofickej fakulty</w:t>
      </w:r>
      <w:r>
        <w:rPr>
          <w:rFonts w:ascii="Times New Roman" w:hAnsi="Times New Roman"/>
          <w:color w:val="auto"/>
          <w:sz w:val="22"/>
          <w:szCs w:val="22"/>
          <w:lang w:val="sk-SK"/>
        </w:rPr>
        <w:t xml:space="preserve"> je označená ako "PU" na mape v Návratke.</w:t>
      </w:r>
    </w:p>
    <w:p w:rsidR="006C1A62" w:rsidRDefault="006C1A6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Style w:val="Zvraznenie"/>
          <w:rFonts w:ascii="Times New Roman" w:hAnsi="Times New Roman"/>
          <w:color w:val="auto"/>
          <w:sz w:val="22"/>
          <w:szCs w:val="22"/>
          <w:lang w:val="sk-SK"/>
        </w:rPr>
        <w:t xml:space="preserve"> pešo</w:t>
      </w:r>
      <w:r>
        <w:rPr>
          <w:rFonts w:ascii="Times New Roman" w:hAnsi="Times New Roman"/>
          <w:color w:val="auto"/>
          <w:sz w:val="22"/>
          <w:szCs w:val="22"/>
          <w:lang w:val="sk-SK"/>
        </w:rPr>
        <w:t xml:space="preserve"> - čas chôdze cca 15-20 minút, vyberte sa po chodníku smerom do centra mesta (po</w:t>
      </w:r>
      <w:r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i/>
          <w:color w:val="auto"/>
          <w:sz w:val="22"/>
          <w:szCs w:val="22"/>
          <w:lang w:val="sk-SK"/>
        </w:rPr>
        <w:t>Masarykovej</w:t>
      </w:r>
      <w:r>
        <w:rPr>
          <w:rFonts w:ascii="Times New Roman" w:hAnsi="Times New Roman"/>
          <w:color w:val="auto"/>
          <w:sz w:val="22"/>
          <w:szCs w:val="22"/>
          <w:lang w:val="sk-SK"/>
        </w:rPr>
        <w:t xml:space="preserve">), na najbližšej svetelnej križovatke doľava na </w:t>
      </w:r>
      <w:r>
        <w:rPr>
          <w:rFonts w:ascii="Times New Roman" w:hAnsi="Times New Roman"/>
          <w:i/>
          <w:color w:val="auto"/>
          <w:sz w:val="22"/>
          <w:szCs w:val="22"/>
          <w:lang w:val="sk-SK"/>
        </w:rPr>
        <w:t>Čierny most</w:t>
      </w:r>
      <w:r>
        <w:rPr>
          <w:rFonts w:ascii="Times New Roman" w:hAnsi="Times New Roman"/>
          <w:color w:val="auto"/>
          <w:sz w:val="22"/>
          <w:szCs w:val="22"/>
          <w:lang w:val="sk-SK"/>
        </w:rPr>
        <w:t xml:space="preserve"> vedúci ponad koľaje, potom celý čas po hlavnej ceste (</w:t>
      </w:r>
      <w:r>
        <w:rPr>
          <w:rFonts w:ascii="Times New Roman" w:hAnsi="Times New Roman"/>
          <w:i/>
          <w:color w:val="auto"/>
          <w:sz w:val="22"/>
          <w:szCs w:val="22"/>
          <w:lang w:val="sk-SK"/>
        </w:rPr>
        <w:t>Škultétyho</w:t>
      </w:r>
      <w:r>
        <w:rPr>
          <w:rFonts w:ascii="Times New Roman" w:hAnsi="Times New Roman"/>
          <w:color w:val="auto"/>
          <w:sz w:val="22"/>
          <w:szCs w:val="22"/>
          <w:lang w:val="sk-SK"/>
        </w:rPr>
        <w:t xml:space="preserve">), smerom dole. Cez ďalšie semafory rovno. Pred mostom vedúcim cez rieku odbočte vpravo a ste na ulici 17. novembra. Vidíte areál </w:t>
      </w:r>
      <w:r>
        <w:rPr>
          <w:rFonts w:ascii="Times New Roman" w:hAnsi="Times New Roman"/>
          <w:i/>
          <w:color w:val="auto"/>
          <w:sz w:val="22"/>
          <w:szCs w:val="22"/>
          <w:lang w:val="sk-SK"/>
        </w:rPr>
        <w:t>PU</w:t>
      </w:r>
      <w:r>
        <w:rPr>
          <w:rFonts w:ascii="Times New Roman" w:hAnsi="Times New Roman"/>
          <w:color w:val="auto"/>
          <w:sz w:val="22"/>
          <w:szCs w:val="22"/>
          <w:lang w:val="sk-SK"/>
        </w:rPr>
        <w:t xml:space="preserve"> (a informačnú tabuľu), ktorý je po ľavej ruke. Budova </w:t>
      </w:r>
      <w:r>
        <w:rPr>
          <w:rStyle w:val="Zvraznenie"/>
          <w:rFonts w:ascii="Times New Roman" w:hAnsi="Times New Roman"/>
          <w:color w:val="auto"/>
          <w:sz w:val="22"/>
          <w:szCs w:val="22"/>
          <w:lang w:val="sk-SK"/>
        </w:rPr>
        <w:t>Filozofickej fakulty</w:t>
      </w:r>
      <w:r>
        <w:rPr>
          <w:rFonts w:ascii="Times New Roman" w:hAnsi="Times New Roman"/>
          <w:color w:val="auto"/>
          <w:sz w:val="22"/>
          <w:szCs w:val="22"/>
          <w:lang w:val="sk-SK"/>
        </w:rPr>
        <w:t xml:space="preserve"> je v jeho strednej časti (zakrúžkovaná na mape, sledujte šípky).</w:t>
      </w:r>
    </w:p>
    <w:p w:rsidR="006C1A62" w:rsidRDefault="006C1A6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color w:val="auto"/>
          <w:sz w:val="22"/>
          <w:szCs w:val="22"/>
          <w:lang w:val="sk-SK"/>
        </w:rPr>
        <w:t xml:space="preserve"> </w:t>
      </w:r>
      <w:r>
        <w:rPr>
          <w:rStyle w:val="Zvraznenie"/>
          <w:rFonts w:ascii="Times New Roman" w:hAnsi="Times New Roman"/>
          <w:color w:val="auto"/>
          <w:sz w:val="22"/>
          <w:szCs w:val="22"/>
          <w:lang w:val="sk-SK"/>
        </w:rPr>
        <w:t>pristavená taxislužba</w:t>
      </w:r>
      <w:r>
        <w:rPr>
          <w:rFonts w:ascii="Times New Roman" w:hAnsi="Times New Roman"/>
          <w:color w:val="auto"/>
          <w:sz w:val="22"/>
          <w:szCs w:val="22"/>
          <w:lang w:val="sk-SK"/>
        </w:rPr>
        <w:t>, na ulicu 17. novembra č. 1, k Filozofickej fakulte ("stará budova s aulou oproti starému internátu "- pozri fotku vyššie), cena cca 5 - 10 €.</w:t>
      </w:r>
    </w:p>
    <w:p w:rsidR="006C1A62" w:rsidRDefault="006C1A62">
      <w:pPr>
        <w:spacing w:before="12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>
        <w:rPr>
          <w:rFonts w:ascii="Times New Roman" w:hAnsi="Times New Roman"/>
          <w:b/>
          <w:color w:val="auto"/>
          <w:sz w:val="24"/>
          <w:szCs w:val="24"/>
          <w:lang w:val="sk-SK"/>
        </w:rPr>
        <w:t>Ubytovanie:</w:t>
      </w:r>
    </w:p>
    <w:p w:rsidR="006C1A62" w:rsidRDefault="006C1A62">
      <w:pPr>
        <w:spacing w:after="0" w:line="240" w:lineRule="auto"/>
        <w:jc w:val="both"/>
        <w:rPr>
          <w:rFonts w:ascii="Times New Roman" w:hAnsi="Times New Roman"/>
          <w:b/>
          <w:color w:val="auto"/>
          <w:sz w:val="22"/>
          <w:szCs w:val="22"/>
          <w:lang w:val="sk-SK"/>
        </w:rPr>
      </w:pPr>
      <w:r>
        <w:rPr>
          <w:rFonts w:ascii="Times New Roman" w:hAnsi="Times New Roman"/>
          <w:color w:val="auto"/>
          <w:sz w:val="22"/>
          <w:szCs w:val="22"/>
          <w:lang w:val="sk-SK"/>
        </w:rPr>
        <w:t>Účastníci/-íčky si zabezpečujú ubytovanie sami/-é. Ubytovanie je možné tiež na ŠDJ PU v areáli univerzity – tel. č. 051/7722851 (viac na http://www.unipo.sk/9004).</w:t>
      </w:r>
    </w:p>
    <w:p w:rsidR="006C1A62" w:rsidRDefault="006C1A62">
      <w:pPr>
        <w:spacing w:before="240" w:after="0" w:line="240" w:lineRule="auto"/>
        <w:rPr>
          <w:rFonts w:ascii="Times New Roman" w:hAnsi="Times New Roman"/>
          <w:b/>
          <w:i/>
          <w:color w:val="E36C0A"/>
          <w:sz w:val="28"/>
          <w:szCs w:val="28"/>
          <w:lang w:val="sk-SK"/>
        </w:rPr>
      </w:pPr>
    </w:p>
    <w:p w:rsidR="006C1A62" w:rsidRDefault="006C1A62">
      <w:pPr>
        <w:spacing w:before="240" w:after="0" w:line="240" w:lineRule="auto"/>
        <w:rPr>
          <w:rFonts w:ascii="Times New Roman" w:hAnsi="Times New Roman"/>
          <w:b/>
          <w:i/>
          <w:color w:val="E36C0A"/>
          <w:sz w:val="28"/>
          <w:szCs w:val="28"/>
          <w:lang w:val="sk-SK"/>
        </w:rPr>
      </w:pPr>
    </w:p>
    <w:p w:rsidR="005D3FA0" w:rsidRDefault="005D3FA0">
      <w:pPr>
        <w:spacing w:before="240" w:after="0" w:line="240" w:lineRule="auto"/>
        <w:rPr>
          <w:rFonts w:ascii="Times New Roman" w:hAnsi="Times New Roman"/>
          <w:b/>
          <w:i/>
          <w:color w:val="E36C0A"/>
          <w:sz w:val="28"/>
          <w:szCs w:val="28"/>
          <w:lang w:val="sk-SK"/>
        </w:rPr>
      </w:pPr>
    </w:p>
    <w:p w:rsidR="006C1A62" w:rsidRDefault="006C1A62">
      <w:pPr>
        <w:spacing w:before="240" w:after="0" w:line="240" w:lineRule="auto"/>
        <w:rPr>
          <w:rFonts w:ascii="Times New Roman" w:hAnsi="Times New Roman"/>
          <w:b/>
          <w:i/>
          <w:color w:val="E36C0A"/>
          <w:sz w:val="28"/>
          <w:szCs w:val="28"/>
          <w:lang w:val="sk-SK"/>
        </w:rPr>
      </w:pPr>
      <w:r>
        <w:rPr>
          <w:rFonts w:ascii="Times New Roman" w:hAnsi="Times New Roman"/>
          <w:b/>
          <w:i/>
          <w:noProof/>
          <w:color w:val="E36C0A"/>
          <w:szCs w:val="28"/>
          <w:lang w:val="sk-SK" w:eastAsia="sk-SK"/>
        </w:rPr>
        <w:lastRenderedPageBreak/>
        <w:pict>
          <v:group id="_x0000_s1096" style="position:absolute;margin-left:747pt;margin-top:-18pt;width:39.7pt;height:842.4pt;z-index:251658752;mso-position-horizontal-relative:page;mso-position-vertical-relative:page;mso-width-relative:margin" coordsize="12865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">
            <v:rect id="Rectangle 147" o:spid="_x0000_s1097" style="position:absolute;left:2020;width:9601;height:106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Uo8AA&#10;AADaAAAADwAAAGRycy9kb3ducmV2LnhtbERPz2vCMBS+D/Y/hDfwpqlCRapRxjbBgx6mjl0fzbOp&#10;Ni8libb61y+DwY4f3+/FqreNuJEPtWMF41EGgrh0uuZKwfGwHs5AhIissXFMCu4UYLV8flpgoV3H&#10;n3Tbx0qkEA4FKjAxtoWUoTRkMYxcS5y4k/MWY4K+ktpjl8JtIydZNpUWa04NBlt6M1Re9lebZpiy&#10;/sgf38bL920+6cx6fN59KTV46V/nICL18V/8595oBTn8Xkl+kM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AUo8AAAADaAAAADwAAAAAAAAAAAAAAAACYAgAAZHJzL2Rvd25y&#10;ZXYueG1sUEsFBgAAAAAEAAQA9QAAAIUDAAAAAA==&#10;" fillcolor="#feb686" stroked="f" strokecolor="#bfb675">
              <v:fill color2="#fe8637" rotate="t" angle="90" focus="100%" type="gradient"/>
            </v:rect>
            <v:shape id="AutoShape 148" o:spid="_x0000_s1098" type="#_x0000_t32" style="position:absolute;width:0;height:1069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wvg8QAAADaAAAADwAAAGRycy9kb3ducmV2LnhtbESPzWrDMBCE74W8g9hCbo3cpiTBjWKc&#10;QMElp/wcclysrWVirYyl2G6evgoUehxm5htmnY22ET11vnas4HWWgCAuna65UnA+fb6sQPiArLFx&#10;TAp+yEO2mTytMdVu4AP1x1CJCGGfogITQptK6UtDFv3MtcTR+3adxRBlV0nd4RDhtpFvSbKQFmuO&#10;CwZb2hkqr8ebVbCc3675e9t83ZN9YYY7H/Cy2yo1fR7zDxCBxvAf/msXWsECHlfiDZ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HC+DxAAAANoAAAAPAAAAAAAAAAAA&#10;AAAAAKECAABkcnMvZG93bnJldi54bWxQSwUGAAAAAAQABAD5AAAAkgMAAAAA&#10;" strokecolor="#feceae" strokeweight="1pt"/>
            <v:shape id="AutoShape 149" o:spid="_x0000_s1099" type="#_x0000_t32" style="position:absolute;left:12865;width:0;height:1069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Pj9sMAAADaAAAADwAAAGRycy9kb3ducmV2LnhtbESPQWsCMRSE7wX/Q3hCbzVbC1a2RimC&#10;6KEUuorg7bF5bpZuXmIS1+2/b4RCj8PMfMMsVoPtRE8hto4VPE8KEMS10y03Cg77zdMcREzIGjvH&#10;pOCHIqyWo4cFltrd+Iv6KjUiQziWqMCk5EspY23IYpw4T5y9swsWU5ahkTrgLcNtJ6dFMZMWW84L&#10;Bj2tDdXf1dUq+Ag2mm3FL9ej7z8vhT9V5+NJqcfx8P4GItGQ/sN/7Z1W8Ar3K/kG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z4/bDAAAA2gAAAA8AAAAAAAAAAAAA&#10;AAAAoQIAAGRycy9kb3ducmV2LnhtbFBLBQYAAAAABAAEAPkAAACRAwAAAAA=&#10;" strokecolor="#fe8637" strokeweight="2.25pt"/>
            <v:shape id="AutoShape 150" o:spid="_x0000_s1100" type="#_x0000_t32" style="position:absolute;left:1701;width:0;height:1069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FRAL4AAADaAAAADwAAAGRycy9kb3ducmV2LnhtbERPyYoCMRC9D/gPoQRvY1qFYWiN4goy&#10;MgeXDyiS6gU7lTaJ2v795DDg8fH22aKzjXiQD7VjBaNhBoJYO1NzqeBy3n1+gwgR2WDjmBS8KMBi&#10;3vuYYW7ck4/0OMVSpBAOOSqoYmxzKYOuyGIYupY4cYXzFmOCvpTG4zOF20aOs+xLWqw5NVTY0roi&#10;fT3drYLJy9+03tx+NuPfQ7srVsXWX6VSg363nIKI1MW3+N+9NwrS1nQl3QA5/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gVEAvgAAANoAAAAPAAAAAAAAAAAAAAAAAKEC&#10;AABkcnMvZG93bnJldi54bWxQSwUGAAAAAAQABAD5AAAAjAMAAAAA&#10;" strokecolor="#feceae" strokeweight="4.5pt"/>
            <w10:wrap type="square" anchorx="page" anchory="page"/>
          </v:group>
        </w:pict>
      </w:r>
      <w:r>
        <w:rPr>
          <w:rFonts w:ascii="Times New Roman" w:hAnsi="Times New Roman"/>
          <w:b/>
          <w:i/>
          <w:color w:val="E36C0A"/>
          <w:sz w:val="28"/>
          <w:szCs w:val="28"/>
          <w:lang w:val="sk-SK"/>
        </w:rPr>
        <w:t>Rámcový program konferencie:</w:t>
      </w:r>
    </w:p>
    <w:p w:rsidR="006C1A62" w:rsidRDefault="006C1A62" w:rsidP="000C5251">
      <w:pPr>
        <w:spacing w:after="0" w:line="360" w:lineRule="auto"/>
        <w:ind w:left="357" w:hanging="357"/>
        <w:jc w:val="both"/>
        <w:rPr>
          <w:rFonts w:ascii="Times New Roman" w:hAnsi="Times New Roman"/>
          <w:b/>
          <w:color w:val="auto"/>
          <w:sz w:val="22"/>
          <w:szCs w:val="22"/>
          <w:lang w:val="sk-SK"/>
        </w:rPr>
      </w:pPr>
      <w:r>
        <w:rPr>
          <w:rFonts w:ascii="Times New Roman" w:hAnsi="Times New Roman"/>
          <w:color w:val="auto"/>
          <w:sz w:val="22"/>
          <w:szCs w:val="22"/>
          <w:lang w:val="sk-SK"/>
        </w:rPr>
        <w:t>8:00 – 8:30</w:t>
      </w:r>
      <w:r>
        <w:rPr>
          <w:rFonts w:ascii="Times New Roman" w:hAnsi="Times New Roman"/>
          <w:color w:val="auto"/>
          <w:sz w:val="22"/>
          <w:szCs w:val="22"/>
          <w:lang w:val="sk-SK"/>
        </w:rPr>
        <w:tab/>
      </w:r>
      <w:r>
        <w:rPr>
          <w:rFonts w:ascii="Times New Roman" w:hAnsi="Times New Roman"/>
          <w:b/>
          <w:color w:val="auto"/>
          <w:sz w:val="22"/>
          <w:szCs w:val="22"/>
          <w:lang w:val="sk-SK"/>
        </w:rPr>
        <w:t xml:space="preserve">Prezentácia </w:t>
      </w:r>
    </w:p>
    <w:p w:rsidR="006C1A62" w:rsidRDefault="006C1A62" w:rsidP="000C5251">
      <w:pPr>
        <w:spacing w:after="0" w:line="360" w:lineRule="auto"/>
        <w:ind w:left="357" w:hanging="357"/>
        <w:jc w:val="both"/>
        <w:rPr>
          <w:rFonts w:ascii="Times New Roman" w:hAnsi="Times New Roman"/>
          <w:b/>
          <w:color w:val="auto"/>
          <w:sz w:val="22"/>
          <w:szCs w:val="22"/>
          <w:lang w:val="sk-SK"/>
        </w:rPr>
      </w:pPr>
      <w:r>
        <w:rPr>
          <w:rFonts w:ascii="Times New Roman" w:hAnsi="Times New Roman"/>
          <w:color w:val="auto"/>
          <w:sz w:val="22"/>
          <w:szCs w:val="22"/>
          <w:lang w:val="sk-SK"/>
        </w:rPr>
        <w:t>8:30 – 9:00</w:t>
      </w:r>
      <w:r>
        <w:rPr>
          <w:rFonts w:ascii="Times New Roman" w:hAnsi="Times New Roman"/>
          <w:color w:val="auto"/>
          <w:sz w:val="22"/>
          <w:szCs w:val="22"/>
          <w:lang w:val="sk-SK"/>
        </w:rPr>
        <w:tab/>
      </w:r>
      <w:r>
        <w:rPr>
          <w:rFonts w:ascii="Times New Roman" w:hAnsi="Times New Roman"/>
          <w:b/>
          <w:color w:val="auto"/>
          <w:sz w:val="22"/>
          <w:szCs w:val="22"/>
          <w:lang w:val="sk-SK"/>
        </w:rPr>
        <w:t>Otvorenie</w:t>
      </w:r>
    </w:p>
    <w:p w:rsidR="006C1A62" w:rsidRDefault="006C1A62" w:rsidP="000C5251">
      <w:pPr>
        <w:spacing w:after="0" w:line="360" w:lineRule="auto"/>
        <w:ind w:left="1418"/>
        <w:jc w:val="both"/>
        <w:rPr>
          <w:rFonts w:ascii="Times New Roman" w:hAnsi="Times New Roman"/>
          <w:b/>
          <w:color w:val="auto"/>
          <w:sz w:val="22"/>
          <w:szCs w:val="22"/>
          <w:lang w:val="sk-SK"/>
        </w:rPr>
      </w:pPr>
      <w:r>
        <w:rPr>
          <w:rFonts w:ascii="Times New Roman" w:hAnsi="Times New Roman"/>
          <w:b/>
          <w:color w:val="auto"/>
          <w:sz w:val="22"/>
          <w:szCs w:val="22"/>
          <w:lang w:val="sk-SK"/>
        </w:rPr>
        <w:t>konferencie a kultúrny program</w:t>
      </w:r>
    </w:p>
    <w:p w:rsidR="006C1A62" w:rsidRDefault="006C1A62" w:rsidP="000C5251">
      <w:pPr>
        <w:spacing w:after="0" w:line="360" w:lineRule="auto"/>
        <w:ind w:left="360" w:hanging="360"/>
        <w:jc w:val="both"/>
        <w:rPr>
          <w:rFonts w:ascii="Times New Roman" w:hAnsi="Times New Roman"/>
          <w:b/>
          <w:color w:val="auto"/>
          <w:sz w:val="22"/>
          <w:szCs w:val="22"/>
          <w:lang w:val="sk-SK"/>
        </w:rPr>
      </w:pPr>
      <w:r>
        <w:rPr>
          <w:rFonts w:ascii="Times New Roman" w:hAnsi="Times New Roman"/>
          <w:color w:val="auto"/>
          <w:sz w:val="22"/>
          <w:szCs w:val="22"/>
          <w:lang w:val="sk-SK"/>
        </w:rPr>
        <w:t>09:00 – 10.30</w:t>
      </w:r>
      <w:r>
        <w:rPr>
          <w:rFonts w:ascii="Times New Roman" w:hAnsi="Times New Roman"/>
          <w:color w:val="auto"/>
          <w:sz w:val="22"/>
          <w:szCs w:val="22"/>
          <w:lang w:val="sk-SK"/>
        </w:rPr>
        <w:tab/>
      </w:r>
      <w:r>
        <w:rPr>
          <w:rFonts w:ascii="Times New Roman" w:hAnsi="Times New Roman"/>
          <w:b/>
          <w:color w:val="auto"/>
          <w:sz w:val="22"/>
          <w:szCs w:val="22"/>
          <w:lang w:val="sk-SK"/>
        </w:rPr>
        <w:t>Prednášky v pléne</w:t>
      </w:r>
    </w:p>
    <w:p w:rsidR="006C1A62" w:rsidRDefault="006C1A62" w:rsidP="000C5251">
      <w:pPr>
        <w:spacing w:after="0" w:line="360" w:lineRule="auto"/>
        <w:ind w:left="360" w:hanging="360"/>
        <w:jc w:val="both"/>
        <w:rPr>
          <w:rFonts w:ascii="Times New Roman" w:hAnsi="Times New Roman"/>
          <w:b/>
          <w:color w:val="auto"/>
          <w:sz w:val="22"/>
          <w:szCs w:val="22"/>
          <w:lang w:val="sk-SK"/>
        </w:rPr>
      </w:pPr>
      <w:r>
        <w:rPr>
          <w:rFonts w:ascii="Times New Roman" w:hAnsi="Times New Roman"/>
          <w:color w:val="auto"/>
          <w:sz w:val="22"/>
          <w:szCs w:val="22"/>
          <w:lang w:val="sk-SK"/>
        </w:rPr>
        <w:t>10:30 – 10:45</w:t>
      </w:r>
      <w:r>
        <w:rPr>
          <w:rFonts w:ascii="Times New Roman" w:hAnsi="Times New Roman"/>
          <w:color w:val="auto"/>
          <w:sz w:val="22"/>
          <w:szCs w:val="22"/>
          <w:lang w:val="sk-SK"/>
        </w:rPr>
        <w:tab/>
      </w:r>
      <w:r>
        <w:rPr>
          <w:rFonts w:ascii="Times New Roman" w:hAnsi="Times New Roman"/>
          <w:b/>
          <w:color w:val="auto"/>
          <w:sz w:val="22"/>
          <w:szCs w:val="22"/>
          <w:lang w:val="sk-SK"/>
        </w:rPr>
        <w:t>Prestávka</w:t>
      </w:r>
    </w:p>
    <w:p w:rsidR="006C1A62" w:rsidRDefault="006C1A62" w:rsidP="000C5251">
      <w:pPr>
        <w:spacing w:after="0" w:line="360" w:lineRule="auto"/>
        <w:jc w:val="both"/>
        <w:rPr>
          <w:rFonts w:ascii="Times New Roman" w:hAnsi="Times New Roman"/>
          <w:b/>
          <w:color w:val="auto"/>
          <w:sz w:val="22"/>
          <w:szCs w:val="22"/>
          <w:lang w:val="sk-SK"/>
        </w:rPr>
      </w:pPr>
      <w:r>
        <w:rPr>
          <w:rFonts w:ascii="Times New Roman" w:hAnsi="Times New Roman"/>
          <w:color w:val="auto"/>
          <w:sz w:val="22"/>
          <w:szCs w:val="22"/>
          <w:lang w:val="sk-SK"/>
        </w:rPr>
        <w:t>10:45 – 12:00</w:t>
      </w:r>
      <w:r>
        <w:rPr>
          <w:rFonts w:ascii="Times New Roman" w:hAnsi="Times New Roman"/>
          <w:color w:val="auto"/>
          <w:sz w:val="22"/>
          <w:szCs w:val="22"/>
          <w:lang w:val="sk-SK"/>
        </w:rPr>
        <w:tab/>
      </w:r>
      <w:r>
        <w:rPr>
          <w:rFonts w:ascii="Times New Roman" w:hAnsi="Times New Roman"/>
          <w:b/>
          <w:color w:val="auto"/>
          <w:sz w:val="22"/>
          <w:szCs w:val="22"/>
          <w:lang w:val="sk-SK"/>
        </w:rPr>
        <w:t>Rokovanie v pléne</w:t>
      </w:r>
    </w:p>
    <w:p w:rsidR="006C1A62" w:rsidRDefault="006C1A62" w:rsidP="000C5251">
      <w:pPr>
        <w:spacing w:after="0" w:line="360" w:lineRule="auto"/>
        <w:jc w:val="both"/>
        <w:rPr>
          <w:rFonts w:ascii="Times New Roman" w:hAnsi="Times New Roman"/>
          <w:color w:val="auto"/>
          <w:sz w:val="22"/>
          <w:szCs w:val="22"/>
          <w:lang w:val="sk-SK"/>
        </w:rPr>
      </w:pPr>
      <w:r>
        <w:rPr>
          <w:rFonts w:ascii="Times New Roman" w:hAnsi="Times New Roman"/>
          <w:color w:val="auto"/>
          <w:sz w:val="22"/>
          <w:szCs w:val="22"/>
          <w:lang w:val="sk-SK"/>
        </w:rPr>
        <w:t xml:space="preserve">12:00 – 13:00 </w:t>
      </w:r>
      <w:r>
        <w:rPr>
          <w:rFonts w:ascii="Times New Roman" w:hAnsi="Times New Roman"/>
          <w:color w:val="auto"/>
          <w:sz w:val="22"/>
          <w:szCs w:val="22"/>
          <w:lang w:val="sk-SK"/>
        </w:rPr>
        <w:tab/>
      </w:r>
      <w:r>
        <w:rPr>
          <w:rFonts w:ascii="Times New Roman" w:hAnsi="Times New Roman"/>
          <w:b/>
          <w:color w:val="auto"/>
          <w:sz w:val="22"/>
          <w:szCs w:val="22"/>
          <w:lang w:val="sk-SK"/>
        </w:rPr>
        <w:t>Obed</w:t>
      </w:r>
    </w:p>
    <w:p w:rsidR="006C1A62" w:rsidRDefault="006C1A62" w:rsidP="000C5251">
      <w:pPr>
        <w:tabs>
          <w:tab w:val="left" w:pos="2552"/>
        </w:tabs>
        <w:spacing w:after="0" w:line="360" w:lineRule="auto"/>
        <w:ind w:left="1418" w:hanging="1418"/>
        <w:jc w:val="both"/>
        <w:rPr>
          <w:rFonts w:ascii="Times New Roman" w:hAnsi="Times New Roman"/>
          <w:color w:val="auto"/>
          <w:sz w:val="22"/>
          <w:szCs w:val="22"/>
          <w:lang w:val="sk-SK"/>
        </w:rPr>
      </w:pPr>
      <w:r>
        <w:rPr>
          <w:rFonts w:ascii="Times New Roman" w:hAnsi="Times New Roman"/>
          <w:color w:val="auto"/>
          <w:sz w:val="22"/>
          <w:szCs w:val="22"/>
          <w:lang w:val="sk-SK"/>
        </w:rPr>
        <w:t>13:00 – 14:30</w:t>
      </w:r>
      <w:r>
        <w:rPr>
          <w:rFonts w:ascii="Times New Roman" w:hAnsi="Times New Roman"/>
          <w:color w:val="auto"/>
          <w:sz w:val="22"/>
          <w:szCs w:val="22"/>
          <w:lang w:val="sk-SK"/>
        </w:rPr>
        <w:tab/>
      </w:r>
      <w:r>
        <w:rPr>
          <w:rFonts w:ascii="Times New Roman" w:hAnsi="Times New Roman"/>
          <w:b/>
          <w:color w:val="auto"/>
          <w:sz w:val="22"/>
          <w:szCs w:val="22"/>
          <w:lang w:val="sk-SK"/>
        </w:rPr>
        <w:t>Rokovanie v sekciách</w:t>
      </w:r>
    </w:p>
    <w:p w:rsidR="006C1A62" w:rsidRDefault="006C1A62" w:rsidP="000C5251">
      <w:pPr>
        <w:spacing w:after="0" w:line="360" w:lineRule="auto"/>
        <w:jc w:val="both"/>
        <w:rPr>
          <w:rFonts w:ascii="Times New Roman" w:hAnsi="Times New Roman"/>
          <w:b/>
          <w:color w:val="auto"/>
          <w:sz w:val="22"/>
          <w:szCs w:val="22"/>
          <w:lang w:val="sk-SK"/>
        </w:rPr>
      </w:pPr>
      <w:r>
        <w:rPr>
          <w:rFonts w:ascii="Times New Roman" w:hAnsi="Times New Roman"/>
          <w:color w:val="auto"/>
          <w:sz w:val="22"/>
          <w:szCs w:val="22"/>
          <w:lang w:val="sk-SK"/>
        </w:rPr>
        <w:t>14:30 – 14:45</w:t>
      </w:r>
      <w:r>
        <w:rPr>
          <w:rFonts w:ascii="Times New Roman" w:hAnsi="Times New Roman"/>
          <w:color w:val="auto"/>
          <w:sz w:val="22"/>
          <w:szCs w:val="22"/>
          <w:lang w:val="sk-SK"/>
        </w:rPr>
        <w:tab/>
      </w:r>
      <w:r>
        <w:rPr>
          <w:rFonts w:ascii="Times New Roman" w:hAnsi="Times New Roman"/>
          <w:b/>
          <w:color w:val="auto"/>
          <w:sz w:val="22"/>
          <w:szCs w:val="22"/>
          <w:lang w:val="sk-SK"/>
        </w:rPr>
        <w:t>Prestávka</w:t>
      </w:r>
    </w:p>
    <w:p w:rsidR="006C1A62" w:rsidRDefault="006C1A62" w:rsidP="000C5251">
      <w:pPr>
        <w:spacing w:after="0" w:line="360" w:lineRule="auto"/>
        <w:ind w:left="1418" w:hanging="1418"/>
        <w:jc w:val="both"/>
        <w:rPr>
          <w:rFonts w:ascii="Times New Roman" w:hAnsi="Times New Roman"/>
          <w:color w:val="auto"/>
          <w:sz w:val="22"/>
          <w:szCs w:val="22"/>
          <w:lang w:val="sk-SK"/>
        </w:rPr>
      </w:pPr>
      <w:r>
        <w:rPr>
          <w:rFonts w:ascii="Times New Roman" w:hAnsi="Times New Roman"/>
          <w:color w:val="auto"/>
          <w:sz w:val="22"/>
          <w:szCs w:val="22"/>
          <w:lang w:val="sk-SK"/>
        </w:rPr>
        <w:t>14:45 – 15:30</w:t>
      </w:r>
      <w:r>
        <w:rPr>
          <w:rFonts w:ascii="Times New Roman" w:hAnsi="Times New Roman"/>
          <w:color w:val="auto"/>
          <w:sz w:val="22"/>
          <w:szCs w:val="22"/>
          <w:lang w:val="sk-SK"/>
        </w:rPr>
        <w:tab/>
      </w:r>
      <w:r>
        <w:rPr>
          <w:rFonts w:ascii="Times New Roman" w:hAnsi="Times New Roman"/>
          <w:b/>
          <w:color w:val="auto"/>
          <w:sz w:val="22"/>
          <w:szCs w:val="22"/>
          <w:lang w:val="sk-SK"/>
        </w:rPr>
        <w:t>Rokovanie v sekciách</w:t>
      </w:r>
    </w:p>
    <w:p w:rsidR="006C1A62" w:rsidRDefault="006C1A62" w:rsidP="000C5251">
      <w:pPr>
        <w:spacing w:after="0" w:line="360" w:lineRule="auto"/>
        <w:ind w:left="1418" w:hanging="1418"/>
        <w:rPr>
          <w:rFonts w:ascii="Times New Roman" w:hAnsi="Times New Roman"/>
          <w:bCs/>
          <w:color w:val="auto"/>
          <w:sz w:val="22"/>
          <w:szCs w:val="22"/>
          <w:lang w:val="sk-SK"/>
        </w:rPr>
      </w:pPr>
      <w:r>
        <w:rPr>
          <w:rFonts w:ascii="Times New Roman" w:hAnsi="Times New Roman"/>
          <w:bCs/>
          <w:color w:val="auto"/>
          <w:sz w:val="22"/>
          <w:szCs w:val="22"/>
          <w:lang w:val="sk-SK"/>
        </w:rPr>
        <w:t xml:space="preserve">15.30 </w:t>
      </w:r>
      <w:r>
        <w:rPr>
          <w:rFonts w:ascii="Times New Roman" w:hAnsi="Times New Roman"/>
          <w:color w:val="auto"/>
          <w:sz w:val="22"/>
          <w:szCs w:val="22"/>
          <w:lang w:val="sk-SK"/>
        </w:rPr>
        <w:t>– 16:00</w:t>
      </w:r>
      <w:r>
        <w:rPr>
          <w:rFonts w:ascii="Times New Roman" w:hAnsi="Times New Roman"/>
          <w:b/>
          <w:color w:val="auto"/>
          <w:sz w:val="22"/>
          <w:szCs w:val="22"/>
          <w:lang w:val="sk-SK"/>
        </w:rPr>
        <w:t xml:space="preserve">  </w:t>
      </w:r>
      <w:r>
        <w:rPr>
          <w:rFonts w:ascii="Times New Roman" w:hAnsi="Times New Roman"/>
          <w:b/>
          <w:color w:val="auto"/>
          <w:sz w:val="22"/>
          <w:szCs w:val="22"/>
          <w:lang w:val="sk-SK"/>
        </w:rPr>
        <w:tab/>
        <w:t>Diskusia   a prezentácia záverov</w:t>
      </w:r>
    </w:p>
    <w:p w:rsidR="006C1A62" w:rsidRDefault="006C1A62" w:rsidP="000C5251">
      <w:pPr>
        <w:spacing w:after="0" w:line="360" w:lineRule="auto"/>
        <w:jc w:val="both"/>
        <w:rPr>
          <w:rFonts w:ascii="Times New Roman" w:hAnsi="Times New Roman"/>
          <w:b/>
          <w:color w:val="auto"/>
          <w:sz w:val="22"/>
          <w:szCs w:val="22"/>
          <w:lang w:val="sk-SK"/>
        </w:rPr>
      </w:pPr>
      <w:r>
        <w:rPr>
          <w:rFonts w:ascii="Times New Roman" w:hAnsi="Times New Roman"/>
          <w:b/>
          <w:color w:val="auto"/>
          <w:sz w:val="22"/>
          <w:szCs w:val="22"/>
          <w:lang w:val="sk-SK"/>
        </w:rPr>
        <w:t>Záver konferencie</w:t>
      </w:r>
    </w:p>
    <w:p w:rsidR="006C1A62" w:rsidRDefault="006C1A62" w:rsidP="000C5251">
      <w:pPr>
        <w:spacing w:after="0" w:line="360" w:lineRule="auto"/>
        <w:jc w:val="both"/>
        <w:rPr>
          <w:rFonts w:ascii="Times New Roman" w:hAnsi="Times New Roman"/>
          <w:b/>
          <w:color w:val="auto"/>
          <w:sz w:val="22"/>
          <w:szCs w:val="22"/>
          <w:lang w:val="sk-SK"/>
        </w:rPr>
      </w:pPr>
      <w:r>
        <w:rPr>
          <w:rFonts w:ascii="Times New Roman" w:hAnsi="Times New Roman"/>
          <w:bCs/>
          <w:color w:val="auto"/>
          <w:sz w:val="22"/>
          <w:szCs w:val="22"/>
          <w:lang w:val="sk-SK"/>
        </w:rPr>
        <w:t>16.30</w:t>
      </w:r>
      <w:r>
        <w:rPr>
          <w:rFonts w:ascii="Times New Roman" w:hAnsi="Times New Roman"/>
          <w:b/>
          <w:color w:val="auto"/>
          <w:sz w:val="22"/>
          <w:szCs w:val="22"/>
          <w:lang w:val="sk-SK"/>
        </w:rPr>
        <w:t xml:space="preserve"> Slávnostná recepcia</w:t>
      </w:r>
    </w:p>
    <w:p w:rsidR="006C1A62" w:rsidRDefault="006C1A62" w:rsidP="000C5251">
      <w:pPr>
        <w:spacing w:after="0" w:line="360" w:lineRule="auto"/>
        <w:jc w:val="both"/>
        <w:rPr>
          <w:rFonts w:ascii="Times New Roman" w:hAnsi="Times New Roman"/>
          <w:lang w:val="sk-SK"/>
        </w:rPr>
      </w:pPr>
      <w:bookmarkStart w:id="0" w:name="_GoBack"/>
      <w:bookmarkEnd w:id="0"/>
    </w:p>
    <w:sectPr w:rsidR="006C1A62">
      <w:headerReference w:type="default" r:id="rId13"/>
      <w:footerReference w:type="default" r:id="rId14"/>
      <w:pgSz w:w="15840" w:h="12240" w:orient="landscape" w:code="1"/>
      <w:pgMar w:top="1080" w:right="1080" w:bottom="1080" w:left="1080" w:header="720" w:footer="1138" w:gutter="0"/>
      <w:cols w:num="3"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B67" w:rsidRDefault="00BE6B67">
      <w:pPr>
        <w:spacing w:after="0" w:line="240" w:lineRule="auto"/>
      </w:pPr>
      <w:r>
        <w:separator/>
      </w:r>
    </w:p>
  </w:endnote>
  <w:endnote w:type="continuationSeparator" w:id="0">
    <w:p w:rsidR="00BE6B67" w:rsidRDefault="00BE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A62" w:rsidRDefault="006C1A62">
    <w:pPr>
      <w:pStyle w:val="Pta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.25pt;height:11.25pt">
          <v:imagedata croptop="-65520f" cropbottom="65520f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B67" w:rsidRDefault="00BE6B67">
      <w:pPr>
        <w:spacing w:after="0" w:line="240" w:lineRule="auto"/>
      </w:pPr>
      <w:r>
        <w:separator/>
      </w:r>
    </w:p>
  </w:footnote>
  <w:footnote w:type="continuationSeparator" w:id="0">
    <w:p w:rsidR="00BE6B67" w:rsidRDefault="00BE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A62" w:rsidRDefault="006C1A62">
    <w:pPr>
      <w:pStyle w:val="Hlavika"/>
      <w:rPr>
        <w:rFonts w:ascii="Cambria" w:hAnsi="Cambria"/>
        <w:b/>
        <w:bCs/>
        <w:i/>
        <w:color w:val="auto"/>
        <w:szCs w:val="24"/>
        <w:lang w:val="sk-SK"/>
      </w:rPr>
    </w:pPr>
    <w:r>
      <w:rPr>
        <w:rFonts w:ascii="Cambria" w:hAnsi="Cambria"/>
        <w:b/>
        <w:bCs/>
        <w:i/>
        <w:color w:val="auto"/>
        <w:szCs w:val="24"/>
        <w:lang w:val="sk-SK"/>
      </w:rPr>
      <w:t>Medzigeneračné mosty, 10. 11. 2011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618AB"/>
    <w:multiLevelType w:val="hybridMultilevel"/>
    <w:tmpl w:val="FB547F70"/>
    <w:lvl w:ilvl="0" w:tplc="6DDAD0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4A6B53"/>
    <w:multiLevelType w:val="hybridMultilevel"/>
    <w:tmpl w:val="DDE07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D1563"/>
    <w:multiLevelType w:val="hybridMultilevel"/>
    <w:tmpl w:val="C65EBAA6"/>
    <w:lvl w:ilvl="0" w:tplc="16761E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/>
  <w:rsids>
    <w:rsidRoot w:val="003579A6"/>
    <w:rsid w:val="000C5251"/>
    <w:rsid w:val="001A6E53"/>
    <w:rsid w:val="001E4C03"/>
    <w:rsid w:val="0029334C"/>
    <w:rsid w:val="003579A6"/>
    <w:rsid w:val="003862CF"/>
    <w:rsid w:val="003B4201"/>
    <w:rsid w:val="00443143"/>
    <w:rsid w:val="00460733"/>
    <w:rsid w:val="00554A55"/>
    <w:rsid w:val="005C0AFE"/>
    <w:rsid w:val="005D3FA0"/>
    <w:rsid w:val="0063141B"/>
    <w:rsid w:val="006C1A62"/>
    <w:rsid w:val="007F537A"/>
    <w:rsid w:val="00831102"/>
    <w:rsid w:val="00933D3F"/>
    <w:rsid w:val="00A47920"/>
    <w:rsid w:val="00AE7E1F"/>
    <w:rsid w:val="00BE6B67"/>
    <w:rsid w:val="00CA0314"/>
    <w:rsid w:val="00D72295"/>
    <w:rsid w:val="00D92E7A"/>
    <w:rsid w:val="00D9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/>
    </o:shapedefaults>
    <o:shapelayout v:ext="edit">
      <o:idmap v:ext="edit" data="1"/>
      <o:rules v:ext="edit">
        <o:r id="V:Rule22" type="connector" idref="#AutoShape 148"/>
        <o:r id="V:Rule23" type="connector" idref="#AutoShape 149"/>
        <o:r id="V:Rule24" type="connector" idref="#AutoShape 150"/>
        <o:r id="V:Rule28" type="connector" idref="#AutoShape 148"/>
        <o:r id="V:Rule29" type="connector" idref="#AutoShape 149"/>
        <o:r id="V:Rule30" type="connector" idref="#AutoShape 1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rFonts w:ascii="Century Schoolbook" w:eastAsia="Century Schoolbook" w:hAnsi="Century Schoolbook" w:cs="Century Schoolbook"/>
      <w:color w:val="414751"/>
      <w:lang w:val="en-US" w:eastAsia="ja-JP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Predvolenpsmoodseku">
    <w:name w:val="Default Paragraph Font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eading1Char">
    <w:name w:val="Heading 1 Char"/>
    <w:basedOn w:val="Predvolenpsmoodseku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Predvolenpsmoodseku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Predvolenpsmoodseku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Predvolenpsmoodseku"/>
    <w:rPr>
      <w:b/>
      <w:bCs/>
      <w:sz w:val="28"/>
      <w:szCs w:val="28"/>
    </w:rPr>
  </w:style>
  <w:style w:type="character" w:customStyle="1" w:styleId="Heading5Char">
    <w:name w:val="Heading 5 Char"/>
    <w:basedOn w:val="Predvolenpsmoodseku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Predvolenpsmoodseku"/>
    <w:semiHidden/>
    <w:rPr>
      <w:b/>
      <w:bCs/>
    </w:rPr>
  </w:style>
  <w:style w:type="character" w:customStyle="1" w:styleId="Heading7Char">
    <w:name w:val="Heading 7 Char"/>
    <w:basedOn w:val="Predvolenpsmoodseku"/>
    <w:semiHidden/>
    <w:rPr>
      <w:sz w:val="24"/>
      <w:szCs w:val="24"/>
    </w:rPr>
  </w:style>
  <w:style w:type="character" w:customStyle="1" w:styleId="Heading8Char">
    <w:name w:val="Heading 8 Char"/>
    <w:basedOn w:val="Predvolenpsmoodseku"/>
    <w:semiHidden/>
    <w:rPr>
      <w:i/>
      <w:iCs/>
      <w:sz w:val="24"/>
      <w:szCs w:val="24"/>
    </w:rPr>
  </w:style>
  <w:style w:type="character" w:customStyle="1" w:styleId="Heading9Char">
    <w:name w:val="Heading 9 Char"/>
    <w:basedOn w:val="Predvolenpsmoodseku"/>
    <w:semiHidden/>
    <w:rPr>
      <w:rFonts w:ascii="Cambria" w:eastAsia="Times New Roman" w:hAnsi="Cambria"/>
    </w:rPr>
  </w:style>
  <w:style w:type="paragraph" w:styleId="Nzov">
    <w:name w:val="Title"/>
    <w:basedOn w:val="Normlny"/>
    <w:next w:val="Normlny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Predvolenpsmoodseku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qFormat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Predvolenpsmoodseku"/>
    <w:rPr>
      <w:rFonts w:ascii="Cambria" w:eastAsia="Times New Roman" w:hAnsi="Cambria"/>
      <w:sz w:val="24"/>
      <w:szCs w:val="24"/>
    </w:rPr>
  </w:style>
  <w:style w:type="character" w:styleId="Siln">
    <w:name w:val="Strong"/>
    <w:basedOn w:val="Predvolenpsmoodseku"/>
    <w:qFormat/>
    <w:rPr>
      <w:b/>
      <w:bCs/>
    </w:rPr>
  </w:style>
  <w:style w:type="character" w:styleId="Zvraznenie">
    <w:name w:val="Emphasis"/>
    <w:basedOn w:val="Predvolenpsmoodseku"/>
    <w:qFormat/>
    <w:rPr>
      <w:rFonts w:ascii="Calibri" w:hAnsi="Calibri"/>
      <w:b/>
      <w:i/>
      <w:iCs/>
    </w:rPr>
  </w:style>
  <w:style w:type="paragraph" w:customStyle="1" w:styleId="Bezriadkovania1">
    <w:name w:val="Bez riadkovania1"/>
    <w:basedOn w:val="Normlny"/>
    <w:qFormat/>
    <w:rPr>
      <w:szCs w:val="32"/>
    </w:rPr>
  </w:style>
  <w:style w:type="paragraph" w:customStyle="1" w:styleId="Odsekzoznamu1">
    <w:name w:val="Odsek zoznamu1"/>
    <w:basedOn w:val="Normlny"/>
    <w:qFormat/>
    <w:pPr>
      <w:ind w:left="720"/>
      <w:contextualSpacing/>
    </w:pPr>
  </w:style>
  <w:style w:type="paragraph" w:customStyle="1" w:styleId="Citcia1">
    <w:name w:val="Citácia1"/>
    <w:basedOn w:val="Normlny"/>
    <w:next w:val="Normlny"/>
    <w:qFormat/>
    <w:rPr>
      <w:i/>
    </w:rPr>
  </w:style>
  <w:style w:type="character" w:customStyle="1" w:styleId="QuoteChar">
    <w:name w:val="Quote Char"/>
    <w:basedOn w:val="Predvolenpsmoodseku"/>
    <w:rPr>
      <w:i/>
      <w:sz w:val="24"/>
      <w:szCs w:val="24"/>
    </w:rPr>
  </w:style>
  <w:style w:type="paragraph" w:customStyle="1" w:styleId="Zvraznencitcia1">
    <w:name w:val="Zvýraznená citácia1"/>
    <w:basedOn w:val="Normlny"/>
    <w:next w:val="Normlny"/>
    <w:qFormat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Predvolenpsmoodseku"/>
    <w:rPr>
      <w:b/>
      <w:i/>
      <w:sz w:val="24"/>
    </w:rPr>
  </w:style>
  <w:style w:type="character" w:customStyle="1" w:styleId="Jemnzvraznenie1">
    <w:name w:val="Jemné zvýraznenie1"/>
    <w:qFormat/>
    <w:rPr>
      <w:i/>
      <w:color w:val="5A5A5A"/>
    </w:rPr>
  </w:style>
  <w:style w:type="character" w:customStyle="1" w:styleId="Intenzvnezvraznenie1">
    <w:name w:val="Intenzívne zvýraznenie1"/>
    <w:basedOn w:val="Predvolenpsmoodseku"/>
    <w:qFormat/>
    <w:rPr>
      <w:b/>
      <w:i/>
      <w:sz w:val="24"/>
      <w:szCs w:val="24"/>
      <w:u w:val="single"/>
    </w:rPr>
  </w:style>
  <w:style w:type="character" w:customStyle="1" w:styleId="Jemnodkaz1">
    <w:name w:val="Jemný odkaz1"/>
    <w:basedOn w:val="Predvolenpsmoodseku"/>
    <w:qFormat/>
    <w:rPr>
      <w:sz w:val="24"/>
      <w:szCs w:val="24"/>
      <w:u w:val="single"/>
    </w:rPr>
  </w:style>
  <w:style w:type="character" w:customStyle="1" w:styleId="Intenzvnyodkaz1">
    <w:name w:val="Intenzívny odkaz1"/>
    <w:basedOn w:val="Predvolenpsmoodseku"/>
    <w:qFormat/>
    <w:rPr>
      <w:b/>
      <w:sz w:val="24"/>
      <w:u w:val="single"/>
    </w:rPr>
  </w:style>
  <w:style w:type="character" w:customStyle="1" w:styleId="Nzovknihy1">
    <w:name w:val="Názov knihy1"/>
    <w:basedOn w:val="Predvolenpsmoodseku"/>
    <w:qFormat/>
    <w:rPr>
      <w:rFonts w:ascii="Cambria" w:eastAsia="Times New Roman" w:hAnsi="Cambria"/>
      <w:b/>
      <w:i/>
      <w:sz w:val="24"/>
      <w:szCs w:val="24"/>
    </w:rPr>
  </w:style>
  <w:style w:type="paragraph" w:customStyle="1" w:styleId="Hlavikaobsahu1">
    <w:name w:val="Hlavička obsahu1"/>
    <w:basedOn w:val="Nadpis1"/>
    <w:next w:val="Normlny"/>
    <w:qFormat/>
    <w:pPr>
      <w:outlineLvl w:val="9"/>
    </w:pPr>
  </w:style>
  <w:style w:type="paragraph" w:styleId="Hlavika">
    <w:name w:val="header"/>
    <w:basedOn w:val="Normlny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Predvolenpsmoodseku"/>
    <w:semiHidden/>
    <w:rPr>
      <w:rFonts w:ascii="Century Schoolbook" w:eastAsia="Century Schoolbook" w:hAnsi="Century Schoolbook" w:cs="Century Schoolbook"/>
      <w:color w:val="414751"/>
      <w:lang w:eastAsia="ja-JP" w:bidi="ar-SA"/>
    </w:rPr>
  </w:style>
  <w:style w:type="paragraph" w:styleId="Pta">
    <w:name w:val="footer"/>
    <w:basedOn w:val="Normlny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Predvolenpsmoodseku"/>
    <w:rPr>
      <w:rFonts w:ascii="Century Schoolbook" w:eastAsia="Century Schoolbook" w:hAnsi="Century Schoolbook" w:cs="Century Schoolbook"/>
      <w:color w:val="414751"/>
      <w:lang w:eastAsia="ja-JP" w:bidi="ar-SA"/>
    </w:rPr>
  </w:style>
  <w:style w:type="paragraph" w:customStyle="1" w:styleId="RecipientAddress">
    <w:name w:val="Recipient Address"/>
    <w:basedOn w:val="Bezriadkovania1"/>
    <w:qFormat/>
    <w:pPr>
      <w:spacing w:after="480"/>
      <w:contextualSpacing/>
    </w:pPr>
    <w:rPr>
      <w:szCs w:val="20"/>
      <w:lang w:bidi="he-IL"/>
    </w:rPr>
  </w:style>
  <w:style w:type="paragraph" w:customStyle="1" w:styleId="SendersAddress">
    <w:name w:val="Sender's Address"/>
    <w:basedOn w:val="Normlny"/>
    <w:qFormat/>
    <w:rPr>
      <w:color w:val="FFFFFF"/>
      <w:spacing w:val="20"/>
    </w:rPr>
  </w:style>
  <w:style w:type="character" w:styleId="Hypertextovprepojenie">
    <w:name w:val="Hyperlink"/>
    <w:basedOn w:val="Predvolenpsmoodseku"/>
    <w:semiHidden/>
    <w:rPr>
      <w:color w:val="0000FF"/>
      <w:u w:val="single"/>
    </w:rPr>
  </w:style>
  <w:style w:type="paragraph" w:customStyle="1" w:styleId="Textbubliny1">
    <w:name w:val="Text bubliny1"/>
    <w:basedOn w:val="Norm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redvolenpsmoodseku"/>
    <w:semiHidden/>
    <w:rPr>
      <w:rFonts w:ascii="Tahoma" w:eastAsia="Century Schoolbook" w:hAnsi="Tahoma" w:cs="Tahoma"/>
      <w:color w:val="414751"/>
      <w:sz w:val="16"/>
      <w:szCs w:val="16"/>
      <w:lang w:eastAsia="ja-JP" w:bidi="ar-SA"/>
    </w:rPr>
  </w:style>
  <w:style w:type="character" w:styleId="Odkaznakomentr">
    <w:name w:val="annotation reference"/>
    <w:basedOn w:val="Predvolenpsmoodseku"/>
    <w:semiHidden/>
    <w:unhideWhenUsed/>
    <w:rPr>
      <w:sz w:val="16"/>
      <w:szCs w:val="16"/>
    </w:rPr>
  </w:style>
  <w:style w:type="paragraph" w:styleId="Textkomentra">
    <w:name w:val="annotation text"/>
    <w:basedOn w:val="Normlny"/>
    <w:semiHidden/>
    <w:unhideWhenUsed/>
    <w:pPr>
      <w:spacing w:after="0" w:line="240" w:lineRule="auto"/>
    </w:pPr>
    <w:rPr>
      <w:rFonts w:ascii="Calibri" w:eastAsia="Calibri" w:hAnsi="Calibri" w:cs="Times New Roman"/>
      <w:color w:val="auto"/>
      <w:lang w:eastAsia="en-US" w:bidi="en-US"/>
    </w:rPr>
  </w:style>
  <w:style w:type="character" w:customStyle="1" w:styleId="CommentTextChar">
    <w:name w:val="Comment Text Char"/>
    <w:basedOn w:val="Predvolenpsmoodseku"/>
    <w:semiHidden/>
    <w:rPr>
      <w:lang w:bidi="en-US"/>
    </w:rPr>
  </w:style>
  <w:style w:type="character" w:customStyle="1" w:styleId="undefined">
    <w:name w:val="undefined"/>
    <w:basedOn w:val="Predvolenpsmoodseku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alogova@unipo.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allto:007000078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allto:87818000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Prešovská univerzita</vt:lpstr>
      <vt:lpstr>Prešovská univerzita</vt:lpstr>
    </vt:vector>
  </TitlesOfParts>
  <Company>Acer</Company>
  <LinksUpToDate>false</LinksUpToDate>
  <CharactersWithSpaces>4822</CharactersWithSpaces>
  <SharedDoc>false</SharedDoc>
  <HLinks>
    <vt:vector size="18" baseType="variant">
      <vt:variant>
        <vt:i4>6684746</vt:i4>
      </vt:variant>
      <vt:variant>
        <vt:i4>6</vt:i4>
      </vt:variant>
      <vt:variant>
        <vt:i4>0</vt:i4>
      </vt:variant>
      <vt:variant>
        <vt:i4>5</vt:i4>
      </vt:variant>
      <vt:variant>
        <vt:lpwstr>mailto:balogova@unipo.sk</vt:lpwstr>
      </vt:variant>
      <vt:variant>
        <vt:lpwstr/>
      </vt:variant>
      <vt:variant>
        <vt:i4>6094918</vt:i4>
      </vt:variant>
      <vt:variant>
        <vt:i4>3</vt:i4>
      </vt:variant>
      <vt:variant>
        <vt:i4>0</vt:i4>
      </vt:variant>
      <vt:variant>
        <vt:i4>5</vt:i4>
      </vt:variant>
      <vt:variant>
        <vt:lpwstr>callto:0070000782</vt:lpwstr>
      </vt:variant>
      <vt:variant>
        <vt:lpwstr/>
      </vt:variant>
      <vt:variant>
        <vt:i4>5898311</vt:i4>
      </vt:variant>
      <vt:variant>
        <vt:i4>0</vt:i4>
      </vt:variant>
      <vt:variant>
        <vt:i4>0</vt:i4>
      </vt:variant>
      <vt:variant>
        <vt:i4>5</vt:i4>
      </vt:variant>
      <vt:variant>
        <vt:lpwstr>callto:8781800000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Prešovská univerzita</dc:title>
  <dc:creator>Valued Acer Customer</dc:creator>
  <cp:lastModifiedBy>Stano</cp:lastModifiedBy>
  <cp:revision>2</cp:revision>
  <cp:lastPrinted>2011-06-14T10:46:00Z</cp:lastPrinted>
  <dcterms:created xsi:type="dcterms:W3CDTF">2018-07-04T11:37:00Z</dcterms:created>
  <dcterms:modified xsi:type="dcterms:W3CDTF">2018-07-04T11:37:00Z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http://www.zotero.org/styles/apa</vt:lpwstr>
  </property>
</Properties>
</file>