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98BE0" w14:textId="77777777" w:rsidR="00FF676B" w:rsidRPr="0062058B" w:rsidRDefault="00FF676B">
      <w:pPr>
        <w:pStyle w:val="Zkladntext"/>
        <w:jc w:val="center"/>
        <w:rPr>
          <w:b/>
          <w:bCs/>
          <w:color w:val="auto"/>
          <w:sz w:val="28"/>
          <w:lang w:val="sk-SK"/>
        </w:rPr>
      </w:pPr>
      <w:r w:rsidRPr="0062058B">
        <w:rPr>
          <w:b/>
          <w:bCs/>
          <w:color w:val="auto"/>
          <w:sz w:val="28"/>
          <w:lang w:val="sk-SK"/>
        </w:rPr>
        <w:t>VEDECKO-PEDAGOGICKÁ CHARAKTERISTIKA</w:t>
      </w:r>
    </w:p>
    <w:p w14:paraId="25098BE1" w14:textId="77777777" w:rsidR="00FF676B" w:rsidRPr="0062058B" w:rsidRDefault="00FF676B">
      <w:pPr>
        <w:pStyle w:val="Zkladntext"/>
        <w:jc w:val="center"/>
        <w:rPr>
          <w:b/>
          <w:bCs/>
          <w:color w:val="auto"/>
          <w:sz w:val="28"/>
          <w:lang w:val="sk-SK"/>
        </w:rPr>
      </w:pPr>
      <w:r w:rsidRPr="0062058B">
        <w:rPr>
          <w:b/>
          <w:bCs/>
          <w:color w:val="auto"/>
          <w:sz w:val="28"/>
          <w:lang w:val="sk-SK"/>
        </w:rPr>
        <w:t xml:space="preserve">UCHÁDZAČA O VYMENOVANIE ZA PROFESORA </w:t>
      </w:r>
    </w:p>
    <w:p w14:paraId="25098BE2" w14:textId="2D4FD7D5" w:rsidR="00FF676B" w:rsidRPr="0062058B" w:rsidRDefault="00FF676B">
      <w:pPr>
        <w:pStyle w:val="Zkladntext"/>
        <w:jc w:val="center"/>
        <w:rPr>
          <w:b/>
          <w:bCs/>
          <w:color w:val="auto"/>
          <w:sz w:val="28"/>
          <w:lang w:val="sk-SK"/>
        </w:rPr>
      </w:pPr>
      <w:r w:rsidRPr="0062058B">
        <w:rPr>
          <w:b/>
          <w:bCs/>
          <w:color w:val="auto"/>
          <w:sz w:val="28"/>
          <w:lang w:val="sk-SK"/>
        </w:rPr>
        <w:t xml:space="preserve">NA </w:t>
      </w:r>
      <w:r w:rsidR="00D13C0E" w:rsidRPr="0062058B">
        <w:rPr>
          <w:b/>
          <w:bCs/>
          <w:color w:val="auto"/>
          <w:sz w:val="28"/>
          <w:lang w:val="sk-SK"/>
        </w:rPr>
        <w:t>PU V PREŠOVE</w:t>
      </w:r>
    </w:p>
    <w:p w14:paraId="25098BE3" w14:textId="77777777" w:rsidR="00FF676B" w:rsidRPr="0062058B" w:rsidRDefault="00FF676B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14:paraId="25098BE4" w14:textId="57DCABF6" w:rsidR="0094397F" w:rsidRPr="0062058B" w:rsidRDefault="000B059D" w:rsidP="00251BA4">
      <w:pPr>
        <w:suppressAutoHyphens/>
        <w:spacing w:line="360" w:lineRule="auto"/>
        <w:jc w:val="both"/>
        <w:rPr>
          <w:i/>
          <w:iCs/>
          <w:u w:val="single"/>
          <w:lang w:eastAsia="ar-SA"/>
        </w:rPr>
      </w:pPr>
      <w:r w:rsidRPr="0062058B">
        <w:rPr>
          <w:i/>
          <w:iCs/>
          <w:u w:val="single"/>
          <w:lang w:eastAsia="ar-SA"/>
        </w:rPr>
        <w:t>a</w:t>
      </w:r>
      <w:r w:rsidR="0094397F" w:rsidRPr="0062058B">
        <w:rPr>
          <w:i/>
          <w:iCs/>
          <w:u w:val="single"/>
          <w:lang w:eastAsia="ar-SA"/>
        </w:rPr>
        <w:t>) Osobné údaje:</w:t>
      </w:r>
    </w:p>
    <w:p w14:paraId="25098BE5" w14:textId="77777777" w:rsidR="0094397F" w:rsidRPr="0062058B" w:rsidRDefault="0094397F" w:rsidP="00251BA4">
      <w:pPr>
        <w:suppressAutoHyphens/>
        <w:spacing w:line="360" w:lineRule="auto"/>
        <w:jc w:val="both"/>
        <w:rPr>
          <w:bCs/>
          <w:lang w:eastAsia="ar-SA"/>
        </w:rPr>
      </w:pPr>
      <w:r w:rsidRPr="0062058B">
        <w:rPr>
          <w:b/>
          <w:bCs/>
          <w:lang w:eastAsia="ar-SA"/>
        </w:rPr>
        <w:t xml:space="preserve">Meno a priezvisko, tituly a hodnosti: </w:t>
      </w:r>
      <w:r w:rsidRPr="0062058B">
        <w:rPr>
          <w:bCs/>
          <w:lang w:eastAsia="ar-SA"/>
        </w:rPr>
        <w:t>doc. PhDr. Michal Valčo, PhD.</w:t>
      </w:r>
    </w:p>
    <w:p w14:paraId="25098BE6" w14:textId="0AAB742F" w:rsidR="0094397F" w:rsidRPr="0062058B" w:rsidRDefault="0094397F" w:rsidP="00251BA4">
      <w:pPr>
        <w:suppressAutoHyphens/>
        <w:spacing w:line="360" w:lineRule="auto"/>
        <w:jc w:val="both"/>
        <w:rPr>
          <w:b/>
          <w:bCs/>
          <w:lang w:eastAsia="ar-SA"/>
        </w:rPr>
      </w:pPr>
      <w:r w:rsidRPr="0062058B">
        <w:rPr>
          <w:b/>
          <w:bCs/>
          <w:lang w:eastAsia="ar-SA"/>
        </w:rPr>
        <w:t xml:space="preserve">Dátum a miesto narodenia: </w:t>
      </w:r>
      <w:r w:rsidRPr="0062058B">
        <w:rPr>
          <w:bCs/>
          <w:lang w:eastAsia="ar-SA"/>
        </w:rPr>
        <w:t>1976 v Liptovskom Mikuláši</w:t>
      </w:r>
    </w:p>
    <w:p w14:paraId="25098BE7" w14:textId="5967DA12" w:rsidR="0094397F" w:rsidRPr="0062058B" w:rsidRDefault="000B059D" w:rsidP="00251BA4">
      <w:pPr>
        <w:suppressAutoHyphens/>
        <w:spacing w:before="120" w:line="360" w:lineRule="auto"/>
        <w:jc w:val="both"/>
        <w:rPr>
          <w:i/>
          <w:iCs/>
          <w:u w:val="single"/>
          <w:lang w:eastAsia="ar-SA"/>
        </w:rPr>
      </w:pPr>
      <w:r w:rsidRPr="0062058B">
        <w:rPr>
          <w:i/>
          <w:iCs/>
          <w:u w:val="single"/>
          <w:lang w:eastAsia="ar-SA"/>
        </w:rPr>
        <w:t>b</w:t>
      </w:r>
      <w:r w:rsidR="0094397F" w:rsidRPr="0062058B">
        <w:rPr>
          <w:i/>
          <w:iCs/>
          <w:u w:val="single"/>
          <w:lang w:eastAsia="ar-SA"/>
        </w:rPr>
        <w:t>) Zamestnanie a funkčné zaradenie</w:t>
      </w:r>
    </w:p>
    <w:p w14:paraId="25098BE8" w14:textId="77777777" w:rsidR="0094397F" w:rsidRPr="0062058B" w:rsidRDefault="0094397F" w:rsidP="00251BA4">
      <w:pPr>
        <w:suppressAutoHyphens/>
        <w:spacing w:line="360" w:lineRule="auto"/>
        <w:jc w:val="both"/>
        <w:rPr>
          <w:b/>
          <w:bCs/>
          <w:lang w:eastAsia="ar-SA"/>
        </w:rPr>
      </w:pPr>
      <w:r w:rsidRPr="0062058B">
        <w:rPr>
          <w:b/>
          <w:bCs/>
          <w:lang w:eastAsia="ar-SA"/>
        </w:rPr>
        <w:t xml:space="preserve">Názov a adresa pracoviska: </w:t>
      </w:r>
      <w:r w:rsidRPr="0062058B">
        <w:rPr>
          <w:bCs/>
          <w:lang w:eastAsia="ar-SA"/>
        </w:rPr>
        <w:t>Katedra všeobecnej a aplikovanej etiky, Filozofická fakulta UKF v Nitre, Hodžova 1, 949 74 Nitra</w:t>
      </w:r>
      <w:r w:rsidRPr="0062058B">
        <w:rPr>
          <w:b/>
          <w:bCs/>
          <w:lang w:eastAsia="ar-SA"/>
        </w:rPr>
        <w:t xml:space="preserve"> </w:t>
      </w:r>
    </w:p>
    <w:p w14:paraId="25098BE9" w14:textId="77777777" w:rsidR="0094397F" w:rsidRPr="0062058B" w:rsidRDefault="0094397F" w:rsidP="00251BA4">
      <w:pPr>
        <w:pStyle w:val="Pta"/>
        <w:tabs>
          <w:tab w:val="left" w:pos="708"/>
        </w:tabs>
        <w:spacing w:line="360" w:lineRule="auto"/>
        <w:jc w:val="both"/>
        <w:rPr>
          <w:b/>
          <w:bCs/>
        </w:rPr>
      </w:pPr>
      <w:r w:rsidRPr="0062058B">
        <w:rPr>
          <w:b/>
          <w:bCs/>
        </w:rPr>
        <w:t xml:space="preserve">Funkčné zaradenie: </w:t>
      </w:r>
      <w:r w:rsidRPr="0062058B">
        <w:t xml:space="preserve">docent </w:t>
      </w:r>
    </w:p>
    <w:p w14:paraId="25098BEA" w14:textId="77777777" w:rsidR="0094397F" w:rsidRPr="0062058B" w:rsidRDefault="0094397F" w:rsidP="00251BA4">
      <w:pPr>
        <w:pStyle w:val="Pta"/>
        <w:tabs>
          <w:tab w:val="left" w:pos="708"/>
        </w:tabs>
        <w:spacing w:line="360" w:lineRule="auto"/>
        <w:jc w:val="both"/>
        <w:rPr>
          <w:b/>
          <w:bCs/>
        </w:rPr>
      </w:pPr>
      <w:r w:rsidRPr="0062058B">
        <w:rPr>
          <w:b/>
          <w:bCs/>
        </w:rPr>
        <w:t xml:space="preserve">Študijný odbor, v ktorom uchádzač pôsobí, názov a číslo: </w:t>
      </w:r>
      <w:r w:rsidRPr="0062058B">
        <w:rPr>
          <w:bCs/>
        </w:rPr>
        <w:t>2. 1. 5 Etika</w:t>
      </w:r>
    </w:p>
    <w:p w14:paraId="25098BEB" w14:textId="44B76D62" w:rsidR="0094397F" w:rsidRPr="0062058B" w:rsidRDefault="000B059D" w:rsidP="00251BA4">
      <w:pPr>
        <w:pStyle w:val="Pta"/>
        <w:tabs>
          <w:tab w:val="left" w:pos="708"/>
        </w:tabs>
        <w:spacing w:before="120" w:line="360" w:lineRule="auto"/>
        <w:jc w:val="both"/>
        <w:rPr>
          <w:i/>
          <w:iCs/>
          <w:u w:val="single"/>
        </w:rPr>
      </w:pPr>
      <w:r w:rsidRPr="0062058B">
        <w:rPr>
          <w:i/>
          <w:iCs/>
          <w:u w:val="single"/>
        </w:rPr>
        <w:t>c</w:t>
      </w:r>
      <w:r w:rsidR="0094397F" w:rsidRPr="0062058B">
        <w:rPr>
          <w:i/>
          <w:iCs/>
          <w:u w:val="single"/>
        </w:rPr>
        <w:t>) Vzdelanie, kvalifikačný rast a doterajšie pôsobenie: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1"/>
        <w:gridCol w:w="4325"/>
        <w:gridCol w:w="1347"/>
      </w:tblGrid>
      <w:tr w:rsidR="0062058B" w:rsidRPr="0062058B" w14:paraId="25098BEF" w14:textId="77777777" w:rsidTr="004E2EDD">
        <w:trPr>
          <w:trHeight w:val="587"/>
        </w:trPr>
        <w:tc>
          <w:tcPr>
            <w:tcW w:w="3881" w:type="dxa"/>
            <w:hideMark/>
          </w:tcPr>
          <w:p w14:paraId="25098BEC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 xml:space="preserve">VŠ: </w:t>
            </w:r>
            <w:r w:rsidRPr="0062058B">
              <w:rPr>
                <w:bCs/>
                <w:lang w:eastAsia="ar-SA"/>
              </w:rPr>
              <w:t xml:space="preserve"> Mgr.                               </w:t>
            </w:r>
          </w:p>
        </w:tc>
        <w:tc>
          <w:tcPr>
            <w:tcW w:w="4325" w:type="dxa"/>
            <w:hideMark/>
          </w:tcPr>
          <w:p w14:paraId="25098BED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>odbor:</w:t>
            </w:r>
            <w:r w:rsidR="00ED1452" w:rsidRPr="0062058B">
              <w:rPr>
                <w:bCs/>
                <w:lang w:eastAsia="ar-SA"/>
              </w:rPr>
              <w:t xml:space="preserve"> </w:t>
            </w:r>
            <w:r w:rsidRPr="0062058B">
              <w:rPr>
                <w:bCs/>
                <w:lang w:eastAsia="ar-SA"/>
              </w:rPr>
              <w:t>Evanjelická teológia</w:t>
            </w:r>
            <w:r w:rsidRPr="0062058B">
              <w:rPr>
                <w:bCs/>
                <w:lang w:eastAsia="ar-SA"/>
              </w:rPr>
              <w:tab/>
            </w:r>
          </w:p>
        </w:tc>
        <w:tc>
          <w:tcPr>
            <w:tcW w:w="1347" w:type="dxa"/>
            <w:hideMark/>
          </w:tcPr>
          <w:p w14:paraId="25098BEE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>rok:</w:t>
            </w:r>
            <w:r w:rsidRPr="0062058B">
              <w:rPr>
                <w:lang w:eastAsia="ar-SA"/>
              </w:rPr>
              <w:t xml:space="preserve"> 2001</w:t>
            </w:r>
          </w:p>
        </w:tc>
      </w:tr>
      <w:tr w:rsidR="0062058B" w:rsidRPr="0062058B" w14:paraId="25098BF3" w14:textId="77777777" w:rsidTr="004E2EDD">
        <w:trPr>
          <w:trHeight w:val="549"/>
        </w:trPr>
        <w:tc>
          <w:tcPr>
            <w:tcW w:w="3881" w:type="dxa"/>
            <w:hideMark/>
          </w:tcPr>
          <w:p w14:paraId="25098BF0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spacing w:val="-8"/>
                <w:lang w:eastAsia="ar-SA"/>
              </w:rPr>
            </w:pPr>
            <w:r w:rsidRPr="0062058B">
              <w:rPr>
                <w:b/>
                <w:spacing w:val="-8"/>
                <w:lang w:eastAsia="ar-SA"/>
              </w:rPr>
              <w:t xml:space="preserve">Vedecko-akademická hodnosť: </w:t>
            </w:r>
            <w:r w:rsidRPr="0062058B">
              <w:rPr>
                <w:spacing w:val="-8"/>
                <w:lang w:eastAsia="ar-SA"/>
              </w:rPr>
              <w:t>PhD.</w:t>
            </w:r>
          </w:p>
        </w:tc>
        <w:tc>
          <w:tcPr>
            <w:tcW w:w="4325" w:type="dxa"/>
            <w:hideMark/>
          </w:tcPr>
          <w:p w14:paraId="25098BF1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 xml:space="preserve">odbor: </w:t>
            </w:r>
            <w:r w:rsidRPr="0062058B">
              <w:rPr>
                <w:bCs/>
                <w:lang w:eastAsia="ar-SA"/>
              </w:rPr>
              <w:t>Evanjelická teológia</w:t>
            </w:r>
          </w:p>
        </w:tc>
        <w:tc>
          <w:tcPr>
            <w:tcW w:w="1347" w:type="dxa"/>
            <w:hideMark/>
          </w:tcPr>
          <w:p w14:paraId="25098BF2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 xml:space="preserve">rok: </w:t>
            </w:r>
            <w:r w:rsidRPr="0062058B">
              <w:rPr>
                <w:lang w:eastAsia="ar-SA"/>
              </w:rPr>
              <w:t>2005</w:t>
            </w:r>
          </w:p>
        </w:tc>
      </w:tr>
      <w:tr w:rsidR="0062058B" w:rsidRPr="0062058B" w14:paraId="25098BF7" w14:textId="77777777" w:rsidTr="004E2EDD">
        <w:trPr>
          <w:trHeight w:val="549"/>
        </w:trPr>
        <w:tc>
          <w:tcPr>
            <w:tcW w:w="3881" w:type="dxa"/>
            <w:hideMark/>
          </w:tcPr>
          <w:p w14:paraId="25098BF4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spacing w:val="-8"/>
                <w:lang w:eastAsia="ar-SA"/>
              </w:rPr>
            </w:pPr>
            <w:r w:rsidRPr="0062058B">
              <w:rPr>
                <w:b/>
                <w:spacing w:val="-8"/>
                <w:lang w:eastAsia="ar-SA"/>
              </w:rPr>
              <w:t xml:space="preserve">Vedecko-pedagogický titul: </w:t>
            </w:r>
            <w:r w:rsidRPr="0062058B">
              <w:rPr>
                <w:spacing w:val="-8"/>
                <w:lang w:eastAsia="ar-SA"/>
              </w:rPr>
              <w:t>docent</w:t>
            </w:r>
          </w:p>
        </w:tc>
        <w:tc>
          <w:tcPr>
            <w:tcW w:w="4325" w:type="dxa"/>
            <w:hideMark/>
          </w:tcPr>
          <w:p w14:paraId="25098BF5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 xml:space="preserve">odbor: </w:t>
            </w:r>
            <w:r w:rsidRPr="0062058B">
              <w:rPr>
                <w:lang w:eastAsia="ar-SA"/>
              </w:rPr>
              <w:t>2.1.16. Religionistika</w:t>
            </w:r>
          </w:p>
        </w:tc>
        <w:tc>
          <w:tcPr>
            <w:tcW w:w="1347" w:type="dxa"/>
            <w:hideMark/>
          </w:tcPr>
          <w:p w14:paraId="25098BF6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 xml:space="preserve">rok: </w:t>
            </w:r>
            <w:r w:rsidRPr="0062058B">
              <w:rPr>
                <w:lang w:eastAsia="ar-SA"/>
              </w:rPr>
              <w:t>2013</w:t>
            </w:r>
          </w:p>
        </w:tc>
      </w:tr>
      <w:tr w:rsidR="0062058B" w:rsidRPr="0062058B" w14:paraId="25098BFB" w14:textId="77777777" w:rsidTr="004E2EDD">
        <w:trPr>
          <w:trHeight w:val="709"/>
        </w:trPr>
        <w:tc>
          <w:tcPr>
            <w:tcW w:w="3881" w:type="dxa"/>
            <w:hideMark/>
          </w:tcPr>
          <w:p w14:paraId="25098BF8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>Akademický titul:</w:t>
            </w:r>
            <w:r w:rsidRPr="0062058B">
              <w:rPr>
                <w:bCs/>
                <w:lang w:eastAsia="ar-SA"/>
              </w:rPr>
              <w:t xml:space="preserve"> PhDr.</w:t>
            </w:r>
            <w:r w:rsidRPr="0062058B">
              <w:rPr>
                <w:b/>
                <w:lang w:eastAsia="ar-SA"/>
              </w:rPr>
              <w:t xml:space="preserve">  </w:t>
            </w:r>
          </w:p>
        </w:tc>
        <w:tc>
          <w:tcPr>
            <w:tcW w:w="4325" w:type="dxa"/>
            <w:hideMark/>
          </w:tcPr>
          <w:p w14:paraId="25098BF9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>odbor:</w:t>
            </w:r>
            <w:r w:rsidRPr="0062058B">
              <w:rPr>
                <w:bCs/>
                <w:lang w:eastAsia="ar-SA"/>
              </w:rPr>
              <w:t xml:space="preserve"> 2.1.5 Etika</w:t>
            </w:r>
            <w:r w:rsidRPr="0062058B">
              <w:rPr>
                <w:b/>
                <w:lang w:eastAsia="ar-SA"/>
              </w:rPr>
              <w:t xml:space="preserve">          </w:t>
            </w:r>
          </w:p>
        </w:tc>
        <w:tc>
          <w:tcPr>
            <w:tcW w:w="1347" w:type="dxa"/>
            <w:hideMark/>
          </w:tcPr>
          <w:p w14:paraId="25098BFA" w14:textId="77777777" w:rsidR="0094397F" w:rsidRPr="0062058B" w:rsidRDefault="0094397F" w:rsidP="00251BA4">
            <w:pPr>
              <w:suppressAutoHyphens/>
              <w:spacing w:line="360" w:lineRule="auto"/>
              <w:jc w:val="both"/>
              <w:rPr>
                <w:b/>
                <w:lang w:eastAsia="ar-SA"/>
              </w:rPr>
            </w:pPr>
            <w:r w:rsidRPr="0062058B">
              <w:rPr>
                <w:b/>
                <w:lang w:eastAsia="ar-SA"/>
              </w:rPr>
              <w:t xml:space="preserve">rok: </w:t>
            </w:r>
            <w:r w:rsidRPr="0062058B">
              <w:rPr>
                <w:lang w:eastAsia="ar-SA"/>
              </w:rPr>
              <w:t>2015</w:t>
            </w:r>
          </w:p>
        </w:tc>
      </w:tr>
    </w:tbl>
    <w:p w14:paraId="25098BFC" w14:textId="77777777" w:rsidR="00D71BA3" w:rsidRPr="0062058B" w:rsidRDefault="00D71BA3" w:rsidP="00251BA4">
      <w:pPr>
        <w:suppressAutoHyphens/>
        <w:spacing w:line="240" w:lineRule="atLeast"/>
        <w:jc w:val="both"/>
        <w:rPr>
          <w:b/>
          <w:bCs/>
          <w:lang w:eastAsia="ar-SA"/>
        </w:rPr>
      </w:pPr>
      <w:r w:rsidRPr="0062058B">
        <w:rPr>
          <w:b/>
          <w:bCs/>
          <w:lang w:eastAsia="ar-SA"/>
        </w:rPr>
        <w:t>Priebeh a zoznam doterajších pracovných pomerov a doterajšieho vedecko-pedagogického a odborného pôsobenia :</w:t>
      </w:r>
    </w:p>
    <w:p w14:paraId="25098BFD" w14:textId="77777777" w:rsidR="00D71BA3" w:rsidRPr="0062058B" w:rsidRDefault="00D71BA3" w:rsidP="00D71BA3">
      <w:pPr>
        <w:suppressAutoHyphens/>
        <w:spacing w:line="240" w:lineRule="atLeast"/>
        <w:rPr>
          <w:sz w:val="16"/>
          <w:lang w:eastAsia="ar-SA"/>
        </w:rPr>
      </w:pPr>
    </w:p>
    <w:p w14:paraId="25098BFE" w14:textId="77777777" w:rsidR="00D71BA3" w:rsidRPr="0062058B" w:rsidRDefault="0079472B" w:rsidP="00251BA4">
      <w:pPr>
        <w:suppressAutoHyphens/>
        <w:spacing w:line="240" w:lineRule="atLeast"/>
        <w:rPr>
          <w:lang w:eastAsia="ar-SA"/>
        </w:rPr>
      </w:pPr>
      <w:r w:rsidRPr="0062058B">
        <w:rPr>
          <w:b/>
          <w:lang w:eastAsia="ar-SA"/>
        </w:rPr>
        <w:t>P</w:t>
      </w:r>
      <w:r w:rsidR="00D71BA3" w:rsidRPr="0062058B">
        <w:rPr>
          <w:b/>
          <w:lang w:eastAsia="ar-SA"/>
        </w:rPr>
        <w:t>racovisko</w:t>
      </w:r>
      <w:r w:rsidR="00D71BA3" w:rsidRPr="0062058B">
        <w:rPr>
          <w:lang w:eastAsia="ar-SA"/>
        </w:rPr>
        <w:t>:</w:t>
      </w:r>
      <w:r w:rsidR="00D71BA3" w:rsidRPr="0062058B">
        <w:rPr>
          <w:lang w:eastAsia="ar-SA"/>
        </w:rPr>
        <w:tab/>
      </w:r>
      <w:r w:rsidR="00D71BA3" w:rsidRPr="0062058B">
        <w:rPr>
          <w:lang w:eastAsia="ar-SA"/>
        </w:rPr>
        <w:tab/>
      </w:r>
      <w:r w:rsidR="00D71BA3" w:rsidRPr="0062058B">
        <w:rPr>
          <w:lang w:eastAsia="ar-SA"/>
        </w:rPr>
        <w:tab/>
        <w:t xml:space="preserve">          </w:t>
      </w:r>
      <w:r w:rsidRPr="0062058B">
        <w:rPr>
          <w:lang w:eastAsia="ar-SA"/>
        </w:rPr>
        <w:t xml:space="preserve">      </w:t>
      </w:r>
      <w:r w:rsidR="0094397F" w:rsidRPr="0062058B">
        <w:rPr>
          <w:lang w:eastAsia="ar-SA"/>
        </w:rPr>
        <w:tab/>
      </w:r>
      <w:r w:rsidRPr="0062058B">
        <w:rPr>
          <w:lang w:eastAsia="ar-SA"/>
        </w:rPr>
        <w:t xml:space="preserve"> </w:t>
      </w:r>
      <w:r w:rsidR="00D71BA3" w:rsidRPr="0062058B">
        <w:rPr>
          <w:b/>
          <w:lang w:eastAsia="ar-SA"/>
        </w:rPr>
        <w:t xml:space="preserve">funkčné zaradenie:                 </w:t>
      </w:r>
      <w:r w:rsidRPr="0062058B">
        <w:rPr>
          <w:b/>
          <w:lang w:eastAsia="ar-SA"/>
        </w:rPr>
        <w:t xml:space="preserve">       </w:t>
      </w:r>
      <w:r w:rsidR="00D71BA3" w:rsidRPr="0062058B">
        <w:rPr>
          <w:b/>
          <w:lang w:eastAsia="ar-SA"/>
        </w:rPr>
        <w:t xml:space="preserve"> </w:t>
      </w:r>
      <w:r w:rsidR="0094397F" w:rsidRPr="0062058B">
        <w:rPr>
          <w:b/>
          <w:lang w:eastAsia="ar-SA"/>
        </w:rPr>
        <w:tab/>
      </w:r>
      <w:r w:rsidR="00D71BA3" w:rsidRPr="0062058B">
        <w:rPr>
          <w:b/>
          <w:lang w:eastAsia="ar-SA"/>
        </w:rPr>
        <w:t>od – do:</w:t>
      </w:r>
      <w:r w:rsidR="00D71BA3" w:rsidRPr="0062058B">
        <w:rPr>
          <w:b/>
          <w:lang w:eastAsia="ar-SA"/>
        </w:rPr>
        <w:tab/>
      </w:r>
    </w:p>
    <w:p w14:paraId="25098BFF" w14:textId="77777777" w:rsidR="0094397F" w:rsidRPr="0062058B" w:rsidRDefault="001E1660" w:rsidP="00251BA4">
      <w:pPr>
        <w:suppressAutoHyphens/>
        <w:spacing w:line="240" w:lineRule="atLeast"/>
      </w:pPr>
      <w:r w:rsidRPr="0062058B">
        <w:t>Katedra cirkevných dejín</w:t>
      </w:r>
      <w:r w:rsidR="0094397F" w:rsidRPr="0062058B">
        <w:t>,</w:t>
      </w:r>
    </w:p>
    <w:p w14:paraId="25098C00" w14:textId="77777777" w:rsidR="00D71BA3" w:rsidRPr="0062058B" w:rsidRDefault="001E1660" w:rsidP="00251BA4">
      <w:pPr>
        <w:suppressAutoHyphens/>
        <w:spacing w:line="240" w:lineRule="atLeast"/>
        <w:rPr>
          <w:spacing w:val="-10"/>
          <w:lang w:eastAsia="ar-SA"/>
        </w:rPr>
      </w:pPr>
      <w:r w:rsidRPr="0062058B">
        <w:t>EBF UK</w:t>
      </w:r>
      <w:r w:rsidR="0094397F" w:rsidRPr="0062058B">
        <w:t xml:space="preserve"> v Bratislave</w:t>
      </w:r>
      <w:r w:rsidR="00D71BA3" w:rsidRPr="0062058B">
        <w:rPr>
          <w:spacing w:val="-10"/>
          <w:lang w:eastAsia="ar-SA"/>
        </w:rPr>
        <w:tab/>
        <w:t xml:space="preserve">      </w:t>
      </w:r>
      <w:r w:rsidR="0094397F" w:rsidRPr="0062058B">
        <w:rPr>
          <w:spacing w:val="-10"/>
          <w:lang w:eastAsia="ar-SA"/>
        </w:rPr>
        <w:tab/>
      </w:r>
      <w:r w:rsidR="0094397F" w:rsidRPr="0062058B">
        <w:rPr>
          <w:spacing w:val="-10"/>
          <w:lang w:eastAsia="ar-SA"/>
        </w:rPr>
        <w:tab/>
      </w:r>
      <w:r w:rsidR="0094397F" w:rsidRPr="0062058B">
        <w:rPr>
          <w:spacing w:val="-10"/>
          <w:lang w:eastAsia="ar-SA"/>
        </w:rPr>
        <w:tab/>
      </w:r>
      <w:r w:rsidR="00D71BA3" w:rsidRPr="0062058B">
        <w:rPr>
          <w:spacing w:val="-10"/>
          <w:lang w:eastAsia="ar-SA"/>
        </w:rPr>
        <w:t xml:space="preserve">interný doktorand </w:t>
      </w:r>
      <w:r w:rsidR="00D71BA3" w:rsidRPr="0062058B">
        <w:rPr>
          <w:spacing w:val="-10"/>
          <w:lang w:eastAsia="ar-SA"/>
        </w:rPr>
        <w:tab/>
      </w:r>
      <w:r w:rsidR="00D71BA3" w:rsidRPr="0062058B">
        <w:rPr>
          <w:spacing w:val="-10"/>
          <w:lang w:eastAsia="ar-SA"/>
        </w:rPr>
        <w:tab/>
      </w:r>
      <w:r w:rsidR="0094397F" w:rsidRPr="0062058B">
        <w:rPr>
          <w:spacing w:val="-10"/>
          <w:lang w:eastAsia="ar-SA"/>
        </w:rPr>
        <w:tab/>
      </w:r>
      <w:r w:rsidR="00D71BA3" w:rsidRPr="0062058B">
        <w:rPr>
          <w:spacing w:val="-10"/>
          <w:lang w:eastAsia="ar-SA"/>
        </w:rPr>
        <w:t>200</w:t>
      </w:r>
      <w:r w:rsidRPr="0062058B">
        <w:rPr>
          <w:spacing w:val="-10"/>
          <w:lang w:eastAsia="ar-SA"/>
        </w:rPr>
        <w:t>1</w:t>
      </w:r>
      <w:r w:rsidR="00D71BA3" w:rsidRPr="0062058B">
        <w:rPr>
          <w:spacing w:val="-10"/>
          <w:lang w:eastAsia="ar-SA"/>
        </w:rPr>
        <w:t xml:space="preserve"> –</w:t>
      </w:r>
      <w:r w:rsidR="0079472B" w:rsidRPr="0062058B">
        <w:rPr>
          <w:spacing w:val="-10"/>
          <w:lang w:eastAsia="ar-SA"/>
        </w:rPr>
        <w:t xml:space="preserve"> </w:t>
      </w:r>
      <w:r w:rsidR="00D71BA3" w:rsidRPr="0062058B">
        <w:rPr>
          <w:spacing w:val="-10"/>
          <w:lang w:eastAsia="ar-SA"/>
        </w:rPr>
        <w:t>200</w:t>
      </w:r>
      <w:r w:rsidRPr="0062058B">
        <w:rPr>
          <w:spacing w:val="-10"/>
          <w:lang w:eastAsia="ar-SA"/>
        </w:rPr>
        <w:t>2</w:t>
      </w:r>
    </w:p>
    <w:p w14:paraId="25098C01" w14:textId="77777777" w:rsidR="0094397F" w:rsidRPr="0062058B" w:rsidRDefault="001E1660" w:rsidP="00251BA4">
      <w:pPr>
        <w:suppressAutoHyphens/>
        <w:spacing w:before="120" w:line="240" w:lineRule="atLeast"/>
      </w:pPr>
      <w:r w:rsidRPr="0062058B">
        <w:t>Katedra cirkevných dejín</w:t>
      </w:r>
      <w:r w:rsidR="0094397F" w:rsidRPr="0062058B">
        <w:t>,</w:t>
      </w:r>
    </w:p>
    <w:p w14:paraId="25098C02" w14:textId="77777777" w:rsidR="001E1660" w:rsidRPr="0062058B" w:rsidRDefault="001E1660" w:rsidP="00251BA4">
      <w:pPr>
        <w:suppressAutoHyphens/>
        <w:spacing w:line="240" w:lineRule="atLeast"/>
        <w:rPr>
          <w:spacing w:val="-10"/>
          <w:lang w:eastAsia="ar-SA"/>
        </w:rPr>
      </w:pPr>
      <w:r w:rsidRPr="0062058B">
        <w:t>EBF UK</w:t>
      </w:r>
      <w:r w:rsidR="0094397F" w:rsidRPr="0062058B">
        <w:t xml:space="preserve"> v Bratislave</w:t>
      </w:r>
      <w:r w:rsidR="0094397F" w:rsidRPr="0062058B">
        <w:tab/>
      </w:r>
      <w:r w:rsidR="0094397F" w:rsidRPr="0062058B">
        <w:tab/>
      </w:r>
      <w:r w:rsidRPr="0062058B">
        <w:rPr>
          <w:spacing w:val="-10"/>
          <w:lang w:eastAsia="ar-SA"/>
        </w:rPr>
        <w:tab/>
        <w:t xml:space="preserve">      </w:t>
      </w:r>
      <w:r w:rsidR="0094397F" w:rsidRPr="0062058B">
        <w:rPr>
          <w:spacing w:val="-10"/>
          <w:lang w:eastAsia="ar-SA"/>
        </w:rPr>
        <w:tab/>
        <w:t>o</w:t>
      </w:r>
      <w:r w:rsidRPr="0062058B">
        <w:rPr>
          <w:spacing w:val="-10"/>
          <w:lang w:eastAsia="ar-SA"/>
        </w:rPr>
        <w:t xml:space="preserve">dborný asistent </w:t>
      </w:r>
      <w:r w:rsidRPr="0062058B">
        <w:rPr>
          <w:spacing w:val="-10"/>
          <w:lang w:eastAsia="ar-SA"/>
        </w:rPr>
        <w:tab/>
      </w:r>
      <w:r w:rsidR="00EF6D47" w:rsidRPr="0062058B">
        <w:rPr>
          <w:spacing w:val="-10"/>
          <w:lang w:eastAsia="ar-SA"/>
        </w:rPr>
        <w:tab/>
      </w:r>
      <w:r w:rsidR="0094397F" w:rsidRPr="0062058B">
        <w:rPr>
          <w:spacing w:val="-10"/>
          <w:lang w:eastAsia="ar-SA"/>
        </w:rPr>
        <w:tab/>
      </w:r>
      <w:r w:rsidRPr="0062058B">
        <w:rPr>
          <w:spacing w:val="-10"/>
          <w:lang w:eastAsia="ar-SA"/>
        </w:rPr>
        <w:t>2002 – 2005</w:t>
      </w:r>
    </w:p>
    <w:p w14:paraId="25098C03" w14:textId="77777777" w:rsidR="001E1660" w:rsidRPr="0062058B" w:rsidRDefault="00EF6D47" w:rsidP="00251BA4">
      <w:pPr>
        <w:autoSpaceDE w:val="0"/>
        <w:autoSpaceDN w:val="0"/>
        <w:adjustRightInd w:val="0"/>
        <w:spacing w:before="120"/>
      </w:pPr>
      <w:r w:rsidRPr="0062058B">
        <w:t xml:space="preserve">Biblická škola v Martine </w:t>
      </w:r>
      <w:r w:rsidRPr="0062058B">
        <w:tab/>
      </w:r>
      <w:r w:rsidRPr="0062058B">
        <w:tab/>
      </w:r>
      <w:r w:rsidRPr="0062058B">
        <w:tab/>
      </w:r>
      <w:r w:rsidR="008428C0" w:rsidRPr="0062058B">
        <w:t>riaditeľ</w:t>
      </w:r>
      <w:r w:rsidRPr="0062058B">
        <w:tab/>
      </w:r>
      <w:r w:rsidRPr="0062058B">
        <w:tab/>
      </w:r>
      <w:r w:rsidRPr="0062058B">
        <w:tab/>
      </w:r>
      <w:r w:rsidR="0094397F" w:rsidRPr="0062058B">
        <w:tab/>
      </w:r>
      <w:r w:rsidR="001E1660" w:rsidRPr="0062058B">
        <w:t>2005 –</w:t>
      </w:r>
      <w:r w:rsidRPr="0062058B">
        <w:t xml:space="preserve"> </w:t>
      </w:r>
      <w:r w:rsidR="001E1660" w:rsidRPr="0062058B">
        <w:t>2010</w:t>
      </w:r>
    </w:p>
    <w:p w14:paraId="25098C04" w14:textId="77777777" w:rsidR="001E1660" w:rsidRPr="0062058B" w:rsidRDefault="00EF6D47" w:rsidP="00251BA4">
      <w:pPr>
        <w:autoSpaceDE w:val="0"/>
        <w:autoSpaceDN w:val="0"/>
        <w:adjustRightInd w:val="0"/>
        <w:spacing w:before="120"/>
      </w:pPr>
      <w:r w:rsidRPr="0062058B">
        <w:rPr>
          <w:spacing w:val="-8"/>
        </w:rPr>
        <w:t xml:space="preserve">Hosťujúci profesor na Roanoke College, Virginia, </w:t>
      </w:r>
      <w:r w:rsidR="008428C0" w:rsidRPr="0062058B">
        <w:rPr>
          <w:spacing w:val="-8"/>
        </w:rPr>
        <w:br/>
      </w:r>
      <w:r w:rsidRPr="0062058B">
        <w:rPr>
          <w:spacing w:val="-8"/>
        </w:rPr>
        <w:t>USA,</w:t>
      </w:r>
      <w:r w:rsidR="008428C0" w:rsidRPr="0062058B">
        <w:rPr>
          <w:spacing w:val="-8"/>
        </w:rPr>
        <w:t xml:space="preserve"> </w:t>
      </w:r>
      <w:r w:rsidRPr="0062058B">
        <w:t xml:space="preserve">Copenhaver Scholar in Residence </w:t>
      </w:r>
      <w:r w:rsidR="008428C0" w:rsidRPr="0062058B">
        <w:tab/>
      </w:r>
      <w:r w:rsidR="00ED1452" w:rsidRPr="0062058B">
        <w:t>hosťujúci profesor</w:t>
      </w:r>
      <w:r w:rsidR="008428C0" w:rsidRPr="0062058B">
        <w:tab/>
      </w:r>
      <w:r w:rsidR="008428C0" w:rsidRPr="0062058B">
        <w:tab/>
      </w:r>
      <w:r w:rsidR="008428C0" w:rsidRPr="0062058B">
        <w:tab/>
      </w:r>
      <w:r w:rsidR="008428C0" w:rsidRPr="0062058B">
        <w:rPr>
          <w:spacing w:val="-8"/>
        </w:rPr>
        <w:t>8/2010 – 12/2010</w:t>
      </w:r>
    </w:p>
    <w:p w14:paraId="25098C05" w14:textId="77777777" w:rsidR="00EA5D30" w:rsidRPr="0062058B" w:rsidRDefault="00EF6D47" w:rsidP="00251BA4">
      <w:pPr>
        <w:autoSpaceDE w:val="0"/>
        <w:autoSpaceDN w:val="0"/>
        <w:adjustRightInd w:val="0"/>
        <w:spacing w:before="120"/>
      </w:pPr>
      <w:r w:rsidRPr="0062058B">
        <w:t xml:space="preserve">Hosťujúci profesor na Roanoke College, </w:t>
      </w:r>
      <w:r w:rsidR="008428C0" w:rsidRPr="0062058B">
        <w:br/>
      </w:r>
      <w:r w:rsidRPr="0062058B">
        <w:t>Salem, Virginia, USA</w:t>
      </w:r>
      <w:r w:rsidR="00EA5D30" w:rsidRPr="0062058B">
        <w:t xml:space="preserve"> </w:t>
      </w:r>
      <w:r w:rsidR="00EA5D30" w:rsidRPr="0062058B">
        <w:tab/>
      </w:r>
      <w:r w:rsidR="00EA5D30" w:rsidRPr="0062058B">
        <w:tab/>
      </w:r>
      <w:r w:rsidR="0094397F" w:rsidRPr="0062058B">
        <w:tab/>
      </w:r>
      <w:r w:rsidR="00ED1452" w:rsidRPr="0062058B">
        <w:t>hosťujúci profesor</w:t>
      </w:r>
      <w:r w:rsidR="008428C0" w:rsidRPr="0062058B">
        <w:tab/>
      </w:r>
      <w:r w:rsidR="008428C0" w:rsidRPr="0062058B">
        <w:tab/>
      </w:r>
      <w:r w:rsidR="008428C0" w:rsidRPr="0062058B">
        <w:tab/>
      </w:r>
      <w:r w:rsidR="0094397F" w:rsidRPr="0062058B">
        <w:t>8/</w:t>
      </w:r>
      <w:r w:rsidR="00EA5D30" w:rsidRPr="0062058B">
        <w:t xml:space="preserve">2012 – </w:t>
      </w:r>
      <w:r w:rsidR="0094397F" w:rsidRPr="0062058B">
        <w:t>5/</w:t>
      </w:r>
      <w:r w:rsidR="00EA5D30" w:rsidRPr="0062058B">
        <w:t>2013</w:t>
      </w:r>
    </w:p>
    <w:p w14:paraId="25098C06" w14:textId="4210855D" w:rsidR="001E1660" w:rsidRPr="0062058B" w:rsidRDefault="001E1660" w:rsidP="00251BA4">
      <w:pPr>
        <w:autoSpaceDE w:val="0"/>
        <w:autoSpaceDN w:val="0"/>
        <w:adjustRightInd w:val="0"/>
        <w:spacing w:before="120"/>
      </w:pPr>
      <w:r w:rsidRPr="0062058B">
        <w:t>Katedr</w:t>
      </w:r>
      <w:r w:rsidR="00EA5D30" w:rsidRPr="0062058B">
        <w:t>a</w:t>
      </w:r>
      <w:r w:rsidRPr="0062058B">
        <w:t xml:space="preserve"> náboženských štúdií, </w:t>
      </w:r>
      <w:r w:rsidR="008428C0" w:rsidRPr="0062058B">
        <w:tab/>
      </w:r>
      <w:r w:rsidR="008428C0" w:rsidRPr="0062058B">
        <w:tab/>
      </w:r>
      <w:r w:rsidR="00E1466D">
        <w:t>odborný asistent</w:t>
      </w:r>
      <w:r w:rsidR="00E1466D">
        <w:tab/>
      </w:r>
      <w:r w:rsidR="00E1466D">
        <w:tab/>
        <w:t xml:space="preserve">        10/2002 – 05/2013</w:t>
      </w:r>
      <w:r w:rsidR="008428C0" w:rsidRPr="0062058B">
        <w:br/>
      </w:r>
      <w:r w:rsidRPr="0062058B">
        <w:rPr>
          <w:spacing w:val="-6"/>
        </w:rPr>
        <w:t>F</w:t>
      </w:r>
      <w:r w:rsidR="0094397F" w:rsidRPr="0062058B">
        <w:rPr>
          <w:spacing w:val="-6"/>
        </w:rPr>
        <w:t>HV</w:t>
      </w:r>
      <w:r w:rsidRPr="0062058B">
        <w:rPr>
          <w:spacing w:val="-6"/>
        </w:rPr>
        <w:t xml:space="preserve"> </w:t>
      </w:r>
      <w:r w:rsidR="00EA5D30" w:rsidRPr="0062058B">
        <w:rPr>
          <w:spacing w:val="-6"/>
        </w:rPr>
        <w:t>ŽU</w:t>
      </w:r>
      <w:r w:rsidRPr="0062058B">
        <w:rPr>
          <w:spacing w:val="-6"/>
        </w:rPr>
        <w:t xml:space="preserve"> v</w:t>
      </w:r>
      <w:r w:rsidR="00E1466D">
        <w:rPr>
          <w:spacing w:val="-6"/>
        </w:rPr>
        <w:t> </w:t>
      </w:r>
      <w:r w:rsidRPr="0062058B">
        <w:rPr>
          <w:spacing w:val="-6"/>
        </w:rPr>
        <w:t>Žiline</w:t>
      </w:r>
      <w:r w:rsidR="00E1466D">
        <w:rPr>
          <w:spacing w:val="-6"/>
        </w:rPr>
        <w:tab/>
      </w:r>
      <w:r w:rsidR="00E1466D">
        <w:rPr>
          <w:spacing w:val="-6"/>
        </w:rPr>
        <w:tab/>
      </w:r>
      <w:r w:rsidR="00E1466D">
        <w:rPr>
          <w:spacing w:val="-6"/>
        </w:rPr>
        <w:tab/>
      </w:r>
      <w:r w:rsidR="00E1466D">
        <w:rPr>
          <w:spacing w:val="-6"/>
        </w:rPr>
        <w:tab/>
      </w:r>
      <w:r w:rsidR="00E1466D" w:rsidRPr="0062058B">
        <w:t>docent</w:t>
      </w:r>
      <w:r w:rsidR="008428C0" w:rsidRPr="0062058B">
        <w:rPr>
          <w:spacing w:val="-6"/>
        </w:rPr>
        <w:tab/>
      </w:r>
      <w:r w:rsidR="008428C0" w:rsidRPr="0062058B">
        <w:rPr>
          <w:spacing w:val="-6"/>
        </w:rPr>
        <w:tab/>
      </w:r>
      <w:r w:rsidR="008428C0" w:rsidRPr="0062058B">
        <w:rPr>
          <w:spacing w:val="-6"/>
        </w:rPr>
        <w:tab/>
      </w:r>
      <w:r w:rsidR="008428C0" w:rsidRPr="0062058B">
        <w:rPr>
          <w:spacing w:val="-6"/>
        </w:rPr>
        <w:tab/>
      </w:r>
      <w:r w:rsidR="008428C0" w:rsidRPr="0062058B">
        <w:rPr>
          <w:spacing w:val="-6"/>
        </w:rPr>
        <w:tab/>
      </w:r>
      <w:r w:rsidR="00E1466D">
        <w:rPr>
          <w:spacing w:val="-6"/>
        </w:rPr>
        <w:t>05/2013</w:t>
      </w:r>
      <w:bookmarkStart w:id="0" w:name="_GoBack"/>
      <w:bookmarkEnd w:id="0"/>
      <w:r w:rsidR="00EA5D30" w:rsidRPr="0062058B">
        <w:rPr>
          <w:spacing w:val="-6"/>
        </w:rPr>
        <w:t xml:space="preserve"> – </w:t>
      </w:r>
      <w:r w:rsidR="008428C0" w:rsidRPr="0062058B">
        <w:rPr>
          <w:spacing w:val="-6"/>
        </w:rPr>
        <w:t>8/</w:t>
      </w:r>
      <w:r w:rsidR="00EA5D30" w:rsidRPr="0062058B">
        <w:rPr>
          <w:spacing w:val="-6"/>
        </w:rPr>
        <w:t>2016</w:t>
      </w:r>
    </w:p>
    <w:p w14:paraId="25098C07" w14:textId="78AF76B9" w:rsidR="001E1660" w:rsidRPr="0062058B" w:rsidRDefault="00EA5D30" w:rsidP="00251BA4">
      <w:pPr>
        <w:autoSpaceDE w:val="0"/>
        <w:autoSpaceDN w:val="0"/>
        <w:adjustRightInd w:val="0"/>
        <w:spacing w:before="120"/>
      </w:pPr>
      <w:r w:rsidRPr="0062058B">
        <w:t xml:space="preserve">Katedra filozofie a religionistiky, </w:t>
      </w:r>
      <w:r w:rsidR="008428C0" w:rsidRPr="0062058B">
        <w:br/>
      </w:r>
      <w:r w:rsidRPr="0062058B">
        <w:t>FHV ŽU v Žiline</w:t>
      </w:r>
      <w:r w:rsidRPr="0062058B">
        <w:tab/>
      </w:r>
      <w:r w:rsidRPr="0062058B">
        <w:tab/>
      </w:r>
      <w:r w:rsidRPr="0062058B">
        <w:tab/>
      </w:r>
      <w:r w:rsidRPr="0062058B">
        <w:tab/>
      </w:r>
      <w:r w:rsidR="00E1466D">
        <w:t xml:space="preserve">asociovaný </w:t>
      </w:r>
      <w:r w:rsidR="00ED1452" w:rsidRPr="0062058B">
        <w:t>profesor</w:t>
      </w:r>
      <w:r w:rsidR="00E1466D">
        <w:tab/>
      </w:r>
      <w:r w:rsidR="00E1466D">
        <w:tab/>
      </w:r>
      <w:r w:rsidR="00E1466D">
        <w:tab/>
      </w:r>
      <w:r w:rsidRPr="0062058B">
        <w:t>2016 –</w:t>
      </w:r>
      <w:r w:rsidR="008428C0" w:rsidRPr="0062058B">
        <w:t xml:space="preserve"> </w:t>
      </w:r>
      <w:r w:rsidR="00E402FE" w:rsidRPr="0062058B">
        <w:t>doteraz</w:t>
      </w:r>
      <w:r w:rsidRPr="0062058B">
        <w:t xml:space="preserve"> </w:t>
      </w:r>
    </w:p>
    <w:p w14:paraId="25098C08" w14:textId="77777777" w:rsidR="001E1660" w:rsidRPr="0062058B" w:rsidRDefault="00EA5D30" w:rsidP="00251BA4">
      <w:pPr>
        <w:autoSpaceDE w:val="0"/>
        <w:autoSpaceDN w:val="0"/>
        <w:adjustRightInd w:val="0"/>
        <w:spacing w:before="120"/>
      </w:pPr>
      <w:r w:rsidRPr="0062058B">
        <w:t xml:space="preserve">Katedra všeobecnej a aplikovanej etiky, </w:t>
      </w:r>
      <w:r w:rsidR="008428C0" w:rsidRPr="0062058B">
        <w:br/>
      </w:r>
      <w:r w:rsidRPr="0062058B">
        <w:t xml:space="preserve">FF UKF v Nitre </w:t>
      </w:r>
      <w:r w:rsidRPr="0062058B">
        <w:tab/>
      </w:r>
      <w:r w:rsidRPr="0062058B">
        <w:tab/>
      </w:r>
      <w:r w:rsidRPr="0062058B">
        <w:tab/>
      </w:r>
      <w:r w:rsidR="008428C0" w:rsidRPr="0062058B">
        <w:tab/>
        <w:t>docent</w:t>
      </w:r>
      <w:r w:rsidR="008428C0" w:rsidRPr="0062058B">
        <w:tab/>
      </w:r>
      <w:r w:rsidR="008428C0" w:rsidRPr="0062058B">
        <w:tab/>
      </w:r>
      <w:r w:rsidR="008428C0" w:rsidRPr="0062058B">
        <w:tab/>
      </w:r>
      <w:r w:rsidR="008428C0" w:rsidRPr="0062058B">
        <w:tab/>
      </w:r>
      <w:r w:rsidR="008428C0" w:rsidRPr="0062058B">
        <w:tab/>
        <w:t xml:space="preserve">2017 – doteraz </w:t>
      </w:r>
      <w:r w:rsidR="001E1660" w:rsidRPr="0062058B">
        <w:t xml:space="preserve"> </w:t>
      </w:r>
    </w:p>
    <w:p w14:paraId="25098C09" w14:textId="77777777" w:rsidR="001E1660" w:rsidRPr="0062058B" w:rsidRDefault="001E1660" w:rsidP="001E1660">
      <w:pPr>
        <w:autoSpaceDE w:val="0"/>
        <w:autoSpaceDN w:val="0"/>
        <w:adjustRightInd w:val="0"/>
      </w:pPr>
    </w:p>
    <w:p w14:paraId="25098C0A" w14:textId="77777777" w:rsidR="00ED1452" w:rsidRPr="0062058B" w:rsidRDefault="00ED1452" w:rsidP="008428C0">
      <w:pPr>
        <w:suppressAutoHyphens/>
        <w:spacing w:line="240" w:lineRule="atLeast"/>
        <w:jc w:val="both"/>
        <w:rPr>
          <w:b/>
          <w:bCs/>
          <w:lang w:eastAsia="ar-SA"/>
        </w:rPr>
      </w:pPr>
    </w:p>
    <w:p w14:paraId="25098C0B" w14:textId="77777777" w:rsidR="00D71BA3" w:rsidRPr="0062058B" w:rsidRDefault="00D71BA3" w:rsidP="00F13593">
      <w:pPr>
        <w:suppressAutoHyphens/>
        <w:spacing w:line="240" w:lineRule="atLeast"/>
        <w:jc w:val="both"/>
        <w:rPr>
          <w:lang w:eastAsia="ar-SA"/>
        </w:rPr>
      </w:pPr>
      <w:r w:rsidRPr="0062058B">
        <w:rPr>
          <w:b/>
          <w:bCs/>
          <w:lang w:eastAsia="ar-SA"/>
        </w:rPr>
        <w:lastRenderedPageBreak/>
        <w:t xml:space="preserve">Pracovný úväzok na vysokej škole, uviesť na ktorej </w:t>
      </w:r>
      <w:r w:rsidRPr="0062058B">
        <w:rPr>
          <w:lang w:eastAsia="ar-SA"/>
        </w:rPr>
        <w:t xml:space="preserve"> </w:t>
      </w:r>
      <w:r w:rsidRPr="0062058B">
        <w:rPr>
          <w:b/>
          <w:bCs/>
          <w:lang w:eastAsia="ar-SA"/>
        </w:rPr>
        <w:t xml:space="preserve">a v ktorom odbore </w:t>
      </w:r>
      <w:r w:rsidRPr="0062058B">
        <w:rPr>
          <w:lang w:eastAsia="ar-SA"/>
        </w:rPr>
        <w:t xml:space="preserve">(aktuálna výška úväzku): </w:t>
      </w:r>
      <w:r w:rsidR="008428C0" w:rsidRPr="0062058B">
        <w:rPr>
          <w:lang w:eastAsia="ar-SA"/>
        </w:rPr>
        <w:t>z</w:t>
      </w:r>
      <w:r w:rsidR="0079472B" w:rsidRPr="0062058B">
        <w:rPr>
          <w:lang w:eastAsia="ar-SA"/>
        </w:rPr>
        <w:t>amestnaný na</w:t>
      </w:r>
      <w:r w:rsidRPr="0062058B">
        <w:rPr>
          <w:lang w:eastAsia="ar-SA"/>
        </w:rPr>
        <w:t xml:space="preserve"> Univerzite Konštantína Filozofa v</w:t>
      </w:r>
      <w:r w:rsidR="0079472B" w:rsidRPr="0062058B">
        <w:rPr>
          <w:lang w:eastAsia="ar-SA"/>
        </w:rPr>
        <w:t> </w:t>
      </w:r>
      <w:r w:rsidRPr="0062058B">
        <w:rPr>
          <w:lang w:eastAsia="ar-SA"/>
        </w:rPr>
        <w:t>Nitre</w:t>
      </w:r>
      <w:r w:rsidR="0079472B" w:rsidRPr="0062058B">
        <w:rPr>
          <w:lang w:eastAsia="ar-SA"/>
        </w:rPr>
        <w:t xml:space="preserve"> na ustanovený týždenný pracovný čas</w:t>
      </w:r>
      <w:r w:rsidRPr="0062058B">
        <w:rPr>
          <w:lang w:eastAsia="ar-SA"/>
        </w:rPr>
        <w:t xml:space="preserve"> </w:t>
      </w:r>
      <w:r w:rsidR="0079472B" w:rsidRPr="0062058B">
        <w:rPr>
          <w:lang w:eastAsia="ar-SA"/>
        </w:rPr>
        <w:t>37, 50 hod. (100 %) v </w:t>
      </w:r>
      <w:r w:rsidRPr="0062058B">
        <w:rPr>
          <w:lang w:eastAsia="ar-SA"/>
        </w:rPr>
        <w:t>odbor</w:t>
      </w:r>
      <w:r w:rsidR="0079472B" w:rsidRPr="0062058B">
        <w:rPr>
          <w:lang w:eastAsia="ar-SA"/>
        </w:rPr>
        <w:t>e:</w:t>
      </w:r>
      <w:r w:rsidR="00A339D2" w:rsidRPr="0062058B">
        <w:rPr>
          <w:lang w:eastAsia="ar-SA"/>
        </w:rPr>
        <w:t xml:space="preserve"> 2. 1. </w:t>
      </w:r>
      <w:r w:rsidR="001E1660" w:rsidRPr="0062058B">
        <w:rPr>
          <w:lang w:eastAsia="ar-SA"/>
        </w:rPr>
        <w:t>5</w:t>
      </w:r>
      <w:r w:rsidR="00A339D2" w:rsidRPr="0062058B">
        <w:rPr>
          <w:lang w:eastAsia="ar-SA"/>
        </w:rPr>
        <w:t>.</w:t>
      </w:r>
      <w:r w:rsidRPr="0062058B">
        <w:rPr>
          <w:lang w:eastAsia="ar-SA"/>
        </w:rPr>
        <w:t xml:space="preserve"> </w:t>
      </w:r>
      <w:r w:rsidR="001E1660" w:rsidRPr="0062058B">
        <w:rPr>
          <w:lang w:eastAsia="ar-SA"/>
        </w:rPr>
        <w:t>Etika</w:t>
      </w:r>
    </w:p>
    <w:p w14:paraId="25098C0C" w14:textId="77777777" w:rsidR="001E1660" w:rsidRPr="0062058B" w:rsidRDefault="001E1660" w:rsidP="00F13593">
      <w:pPr>
        <w:suppressAutoHyphens/>
        <w:spacing w:line="240" w:lineRule="atLeast"/>
        <w:jc w:val="both"/>
        <w:rPr>
          <w:lang w:eastAsia="ar-SA"/>
        </w:rPr>
      </w:pPr>
      <w:r w:rsidRPr="0062058B">
        <w:rPr>
          <w:lang w:eastAsia="ar-SA"/>
        </w:rPr>
        <w:t>Zamestnaný</w:t>
      </w:r>
      <w:r w:rsidR="00EA5D30" w:rsidRPr="0062058B">
        <w:rPr>
          <w:lang w:eastAsia="ar-SA"/>
        </w:rPr>
        <w:t xml:space="preserve"> na Žilinskej univerzite v Žiline na 7,50 hod. (20 %) v odbore: 2. 1. 16 Religionistika</w:t>
      </w:r>
    </w:p>
    <w:p w14:paraId="25098C0E" w14:textId="77777777" w:rsidR="00FF676B" w:rsidRPr="00331204" w:rsidRDefault="00FF676B" w:rsidP="00251BA4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18"/>
        </w:rPr>
      </w:pPr>
    </w:p>
    <w:p w14:paraId="25098C0F" w14:textId="4C183556" w:rsidR="00FF676B" w:rsidRPr="0062058B" w:rsidRDefault="00FF676B" w:rsidP="00251BA4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  <w:r w:rsidRPr="0062058B">
        <w:rPr>
          <w:b/>
          <w:bCs/>
        </w:rPr>
        <w:t>Študijné programy a predmety, ktoré uchádzač garantuje:</w:t>
      </w:r>
    </w:p>
    <w:p w14:paraId="5F8AE6A9" w14:textId="77777777" w:rsidR="00FD4963" w:rsidRPr="00331204" w:rsidRDefault="00FD4963">
      <w:pPr>
        <w:pStyle w:val="Pta"/>
        <w:tabs>
          <w:tab w:val="clear" w:pos="4536"/>
          <w:tab w:val="clear" w:pos="9072"/>
        </w:tabs>
        <w:rPr>
          <w:bCs/>
          <w:sz w:val="18"/>
        </w:rPr>
      </w:pPr>
    </w:p>
    <w:p w14:paraId="25098C10" w14:textId="77777777" w:rsidR="00252348" w:rsidRPr="0062058B" w:rsidRDefault="001E24CA" w:rsidP="00F13593">
      <w:r w:rsidRPr="0062058B">
        <w:rPr>
          <w:b/>
        </w:rPr>
        <w:t>Študijn</w:t>
      </w:r>
      <w:r w:rsidR="00DB7D2E" w:rsidRPr="0062058B">
        <w:rPr>
          <w:b/>
        </w:rPr>
        <w:t>é</w:t>
      </w:r>
      <w:r w:rsidRPr="0062058B">
        <w:rPr>
          <w:b/>
        </w:rPr>
        <w:t xml:space="preserve">  program</w:t>
      </w:r>
      <w:r w:rsidR="00DB7D2E" w:rsidRPr="0062058B">
        <w:rPr>
          <w:b/>
        </w:rPr>
        <w:t>y</w:t>
      </w:r>
      <w:r w:rsidRPr="0062058B">
        <w:rPr>
          <w:b/>
        </w:rPr>
        <w:t>:</w:t>
      </w:r>
      <w:r w:rsidRPr="0062058B">
        <w:t xml:space="preserve"> </w:t>
      </w:r>
    </w:p>
    <w:p w14:paraId="25098C11" w14:textId="77777777" w:rsidR="001E24CA" w:rsidRPr="0062058B" w:rsidRDefault="001C52FD" w:rsidP="003105E6">
      <w:pPr>
        <w:numPr>
          <w:ilvl w:val="0"/>
          <w:numId w:val="13"/>
        </w:numPr>
        <w:spacing w:before="120" w:after="120"/>
        <w:ind w:left="714" w:hanging="357"/>
      </w:pPr>
      <w:r w:rsidRPr="0062058B">
        <w:t xml:space="preserve">Misijná práca s deťmi a mládežou (odbor Teológia, </w:t>
      </w:r>
      <w:r w:rsidR="00EA5D30" w:rsidRPr="0062058B">
        <w:t>1</w:t>
      </w:r>
      <w:r w:rsidRPr="0062058B">
        <w:t>. stupeň; garant od 2013 do 2017</w:t>
      </w:r>
      <w:r w:rsidR="00EA5D30" w:rsidRPr="0062058B">
        <w:t>)</w:t>
      </w:r>
    </w:p>
    <w:p w14:paraId="25098C12" w14:textId="437D11B6" w:rsidR="00A339D2" w:rsidRDefault="001C52FD" w:rsidP="003105E6">
      <w:pPr>
        <w:numPr>
          <w:ilvl w:val="0"/>
          <w:numId w:val="13"/>
        </w:numPr>
        <w:spacing w:before="120" w:after="120"/>
        <w:ind w:left="714" w:hanging="357"/>
        <w:rPr>
          <w:spacing w:val="-8"/>
        </w:rPr>
      </w:pPr>
      <w:r w:rsidRPr="0062058B">
        <w:rPr>
          <w:spacing w:val="-8"/>
        </w:rPr>
        <w:t>Učiteľstvo náboženskej výchovy v kombinácii</w:t>
      </w:r>
      <w:r w:rsidR="001E24CA" w:rsidRPr="0062058B">
        <w:rPr>
          <w:spacing w:val="-8"/>
        </w:rPr>
        <w:t xml:space="preserve"> (</w:t>
      </w:r>
      <w:r w:rsidR="00EA5D30" w:rsidRPr="0062058B">
        <w:rPr>
          <w:spacing w:val="-8"/>
        </w:rPr>
        <w:t>1. a 2</w:t>
      </w:r>
      <w:r w:rsidRPr="0062058B">
        <w:rPr>
          <w:spacing w:val="-8"/>
        </w:rPr>
        <w:t>. stupeň;</w:t>
      </w:r>
      <w:r w:rsidR="001E24CA" w:rsidRPr="0062058B">
        <w:rPr>
          <w:spacing w:val="-8"/>
        </w:rPr>
        <w:t xml:space="preserve"> spolugarant</w:t>
      </w:r>
      <w:r w:rsidRPr="0062058B">
        <w:rPr>
          <w:spacing w:val="-8"/>
        </w:rPr>
        <w:t xml:space="preserve"> od 2013 do 2017</w:t>
      </w:r>
      <w:r w:rsidR="001E24CA" w:rsidRPr="0062058B">
        <w:rPr>
          <w:spacing w:val="-8"/>
        </w:rPr>
        <w:t>)</w:t>
      </w:r>
    </w:p>
    <w:p w14:paraId="301D4F5B" w14:textId="0F4CC19D" w:rsidR="00BD68F6" w:rsidRPr="00331204" w:rsidRDefault="00BD68F6" w:rsidP="003105E6">
      <w:pPr>
        <w:numPr>
          <w:ilvl w:val="0"/>
          <w:numId w:val="13"/>
        </w:numPr>
        <w:spacing w:before="120" w:after="120"/>
        <w:ind w:left="714" w:hanging="357"/>
      </w:pPr>
      <w:r w:rsidRPr="00331204">
        <w:t xml:space="preserve">Interkultúrne a medzináboženské kompetencie a mediácia (odbor 2.1.16 Religionistika, 1. stupeň, program schválený Akreditačnou komisiou MŠ </w:t>
      </w:r>
      <w:r w:rsidR="00A5110A">
        <w:t>SR na jar, 2017; hlavný garant d</w:t>
      </w:r>
      <w:r w:rsidRPr="00331204">
        <w:t>o mája 2017)</w:t>
      </w:r>
    </w:p>
    <w:p w14:paraId="25098C13" w14:textId="77777777" w:rsidR="00A339D2" w:rsidRPr="00331204" w:rsidRDefault="00A339D2">
      <w:pPr>
        <w:pStyle w:val="Pta"/>
        <w:tabs>
          <w:tab w:val="clear" w:pos="4536"/>
          <w:tab w:val="clear" w:pos="9072"/>
        </w:tabs>
        <w:rPr>
          <w:sz w:val="18"/>
        </w:rPr>
      </w:pPr>
    </w:p>
    <w:p w14:paraId="25098C14" w14:textId="77777777" w:rsidR="00252348" w:rsidRPr="0062058B" w:rsidRDefault="00A339D2" w:rsidP="00F13593">
      <w:pPr>
        <w:pStyle w:val="Pta"/>
        <w:tabs>
          <w:tab w:val="clear" w:pos="4536"/>
          <w:tab w:val="clear" w:pos="9072"/>
        </w:tabs>
        <w:rPr>
          <w:b/>
        </w:rPr>
      </w:pPr>
      <w:r w:rsidRPr="0062058B">
        <w:rPr>
          <w:b/>
        </w:rPr>
        <w:t>Študijné predmety</w:t>
      </w:r>
      <w:r w:rsidR="00252348" w:rsidRPr="0062058B">
        <w:rPr>
          <w:b/>
        </w:rPr>
        <w:t>:</w:t>
      </w:r>
      <w:r w:rsidRPr="0062058B">
        <w:rPr>
          <w:b/>
        </w:rPr>
        <w:t xml:space="preserve"> </w:t>
      </w:r>
    </w:p>
    <w:p w14:paraId="04C647BF" w14:textId="77777777" w:rsidR="00316B92" w:rsidRPr="0062058B" w:rsidRDefault="00316B92" w:rsidP="00252348">
      <w:pPr>
        <w:pStyle w:val="Pta"/>
        <w:tabs>
          <w:tab w:val="clear" w:pos="4536"/>
          <w:tab w:val="clear" w:pos="9072"/>
        </w:tabs>
        <w:ind w:left="720"/>
        <w:rPr>
          <w:b/>
        </w:rPr>
      </w:pPr>
    </w:p>
    <w:p w14:paraId="38108677" w14:textId="77777777" w:rsidR="00316B92" w:rsidRPr="0062058B" w:rsidRDefault="00316B92" w:rsidP="004E2EDD">
      <w:pPr>
        <w:pStyle w:val="Odsekzoznamu"/>
        <w:spacing w:after="200" w:line="276" w:lineRule="auto"/>
        <w:ind w:left="397"/>
        <w:contextualSpacing/>
        <w:rPr>
          <w:b/>
        </w:rPr>
      </w:pPr>
      <w:r w:rsidRPr="0062058B">
        <w:rPr>
          <w:b/>
        </w:rPr>
        <w:t xml:space="preserve">Katedra filozofie a religionistiky Fakulty humanitných vied ŽU v Žiline 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1486"/>
        <w:gridCol w:w="1916"/>
        <w:gridCol w:w="1843"/>
      </w:tblGrid>
      <w:tr w:rsidR="0062058B" w:rsidRPr="0062058B" w14:paraId="520B42F4" w14:textId="77777777" w:rsidTr="00316B92">
        <w:trPr>
          <w:trHeight w:val="386"/>
        </w:trPr>
        <w:tc>
          <w:tcPr>
            <w:tcW w:w="4082" w:type="dxa"/>
            <w:shd w:val="clear" w:color="auto" w:fill="F2F2F2"/>
            <w:vAlign w:val="center"/>
          </w:tcPr>
          <w:p w14:paraId="6D034EC1" w14:textId="77777777" w:rsidR="00316B92" w:rsidRPr="0062058B" w:rsidRDefault="00316B92" w:rsidP="004E2EDD">
            <w:pPr>
              <w:spacing w:before="60" w:after="60"/>
              <w:rPr>
                <w:b/>
              </w:rPr>
            </w:pPr>
            <w:r w:rsidRPr="0062058B">
              <w:rPr>
                <w:b/>
              </w:rPr>
              <w:t>Predmet</w:t>
            </w:r>
          </w:p>
        </w:tc>
        <w:tc>
          <w:tcPr>
            <w:tcW w:w="1486" w:type="dxa"/>
            <w:shd w:val="clear" w:color="auto" w:fill="F2F2F2"/>
            <w:vAlign w:val="center"/>
          </w:tcPr>
          <w:p w14:paraId="32F145EA" w14:textId="77777777" w:rsidR="00316B92" w:rsidRPr="0062058B" w:rsidRDefault="00316B92" w:rsidP="004E2EDD">
            <w:pPr>
              <w:spacing w:before="60" w:after="60"/>
              <w:jc w:val="center"/>
              <w:rPr>
                <w:b/>
              </w:rPr>
            </w:pPr>
            <w:r w:rsidRPr="0062058B">
              <w:rPr>
                <w:b/>
              </w:rPr>
              <w:t>Hodinová dotácia</w:t>
            </w:r>
          </w:p>
        </w:tc>
        <w:tc>
          <w:tcPr>
            <w:tcW w:w="1916" w:type="dxa"/>
            <w:shd w:val="clear" w:color="auto" w:fill="F2F2F2"/>
            <w:vAlign w:val="center"/>
          </w:tcPr>
          <w:p w14:paraId="6D13E8F6" w14:textId="77777777" w:rsidR="00316B92" w:rsidRPr="0062058B" w:rsidRDefault="00316B92" w:rsidP="004E2EDD">
            <w:pPr>
              <w:spacing w:before="60" w:after="60"/>
              <w:jc w:val="center"/>
              <w:rPr>
                <w:b/>
              </w:rPr>
            </w:pPr>
            <w:r w:rsidRPr="0062058B">
              <w:rPr>
                <w:b/>
              </w:rPr>
              <w:t>Spôsob ukončenia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FDD2618" w14:textId="77777777" w:rsidR="00316B92" w:rsidRPr="0062058B" w:rsidRDefault="00316B92" w:rsidP="004E2EDD">
            <w:pPr>
              <w:spacing w:before="60" w:after="60"/>
              <w:jc w:val="center"/>
              <w:rPr>
                <w:b/>
              </w:rPr>
            </w:pPr>
            <w:r w:rsidRPr="0062058B">
              <w:rPr>
                <w:b/>
              </w:rPr>
              <w:t>Roky</w:t>
            </w:r>
          </w:p>
        </w:tc>
      </w:tr>
      <w:tr w:rsidR="0062058B" w:rsidRPr="0062058B" w14:paraId="6FD051B6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15147B7C" w14:textId="77777777" w:rsidR="00316B92" w:rsidRPr="0062058B" w:rsidRDefault="00316B92" w:rsidP="004E2EDD">
            <w:pPr>
              <w:spacing w:before="60" w:after="60"/>
            </w:pPr>
            <w:r w:rsidRPr="0062058B">
              <w:t>Dogmatika I</w:t>
            </w:r>
          </w:p>
          <w:p w14:paraId="4DD20CA7" w14:textId="77777777" w:rsidR="00316B92" w:rsidRPr="0062058B" w:rsidRDefault="00316B92" w:rsidP="004E2EDD">
            <w:pPr>
              <w:spacing w:before="60" w:after="60"/>
            </w:pPr>
            <w:r w:rsidRPr="0062058B">
              <w:t>Dogmatika II.</w:t>
            </w:r>
          </w:p>
        </w:tc>
        <w:tc>
          <w:tcPr>
            <w:tcW w:w="1486" w:type="dxa"/>
            <w:shd w:val="clear" w:color="auto" w:fill="auto"/>
          </w:tcPr>
          <w:p w14:paraId="0E3C3CE3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2/1</w:t>
            </w:r>
          </w:p>
          <w:p w14:paraId="37F87841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2/1</w:t>
            </w:r>
          </w:p>
        </w:tc>
        <w:tc>
          <w:tcPr>
            <w:tcW w:w="1916" w:type="dxa"/>
            <w:shd w:val="clear" w:color="auto" w:fill="auto"/>
          </w:tcPr>
          <w:p w14:paraId="522A1A66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  <w:p w14:paraId="34438B27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1E3E37AE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2003 – doteraz</w:t>
            </w:r>
          </w:p>
          <w:p w14:paraId="53EABFE3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2004 – doteraz</w:t>
            </w:r>
          </w:p>
        </w:tc>
      </w:tr>
      <w:tr w:rsidR="0062058B" w:rsidRPr="0062058B" w14:paraId="74E93EED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25DBA2B0" w14:textId="77777777" w:rsidR="00316B92" w:rsidRPr="0062058B" w:rsidRDefault="00316B92" w:rsidP="004E2EDD">
            <w:pPr>
              <w:spacing w:before="60" w:after="60"/>
            </w:pPr>
            <w:r w:rsidRPr="0062058B">
              <w:t>Kresťanská etika I.</w:t>
            </w:r>
          </w:p>
        </w:tc>
        <w:tc>
          <w:tcPr>
            <w:tcW w:w="1486" w:type="dxa"/>
            <w:shd w:val="clear" w:color="auto" w:fill="auto"/>
          </w:tcPr>
          <w:p w14:paraId="75FCFF3E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05D8EE67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6E3EA913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2004 – doteraz</w:t>
            </w:r>
          </w:p>
        </w:tc>
      </w:tr>
      <w:tr w:rsidR="0062058B" w:rsidRPr="0062058B" w14:paraId="2138E6A8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33200235" w14:textId="77777777" w:rsidR="00316B92" w:rsidRPr="0062058B" w:rsidRDefault="00316B92" w:rsidP="004E2EDD">
            <w:pPr>
              <w:spacing w:before="60" w:after="60"/>
            </w:pPr>
            <w:r w:rsidRPr="0062058B">
              <w:t>Kresťanská etika II.</w:t>
            </w:r>
          </w:p>
        </w:tc>
        <w:tc>
          <w:tcPr>
            <w:tcW w:w="1486" w:type="dxa"/>
            <w:shd w:val="clear" w:color="auto" w:fill="auto"/>
          </w:tcPr>
          <w:p w14:paraId="6E018BAF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4C58B002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01652B40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2005 – doteraz</w:t>
            </w:r>
          </w:p>
        </w:tc>
      </w:tr>
      <w:tr w:rsidR="0062058B" w:rsidRPr="0062058B" w14:paraId="22FFBE19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1EF57B8C" w14:textId="77777777" w:rsidR="00316B92" w:rsidRPr="0062058B" w:rsidRDefault="00316B92" w:rsidP="004E2EDD">
            <w:pPr>
              <w:spacing w:before="60" w:after="60"/>
            </w:pPr>
            <w:r w:rsidRPr="0062058B">
              <w:t>Praktická teológia II. (Misiológia)</w:t>
            </w:r>
          </w:p>
        </w:tc>
        <w:tc>
          <w:tcPr>
            <w:tcW w:w="1486" w:type="dxa"/>
            <w:shd w:val="clear" w:color="auto" w:fill="auto"/>
          </w:tcPr>
          <w:p w14:paraId="4A9177E6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49B18011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398AF5AD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2005 – doteraz</w:t>
            </w:r>
          </w:p>
        </w:tc>
      </w:tr>
      <w:tr w:rsidR="0062058B" w:rsidRPr="0062058B" w14:paraId="514B9EEB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482C8D2A" w14:textId="77777777" w:rsidR="00316B92" w:rsidRPr="0062058B" w:rsidRDefault="00316B92" w:rsidP="004E2EDD">
            <w:pPr>
              <w:spacing w:before="60" w:after="60"/>
            </w:pPr>
            <w:r w:rsidRPr="0062058B">
              <w:t>Dejiny kresťanstva I.</w:t>
            </w:r>
          </w:p>
        </w:tc>
        <w:tc>
          <w:tcPr>
            <w:tcW w:w="1486" w:type="dxa"/>
            <w:shd w:val="clear" w:color="auto" w:fill="auto"/>
          </w:tcPr>
          <w:p w14:paraId="7030540E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09158816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1A127628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2008 – doteraz</w:t>
            </w:r>
          </w:p>
        </w:tc>
      </w:tr>
      <w:tr w:rsidR="0062058B" w:rsidRPr="0062058B" w14:paraId="48EBC13D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5D1C74A9" w14:textId="77777777" w:rsidR="00316B92" w:rsidRPr="0062058B" w:rsidRDefault="00316B92" w:rsidP="004E2EDD">
            <w:pPr>
              <w:spacing w:before="60" w:after="60"/>
            </w:pPr>
            <w:r w:rsidRPr="0062058B">
              <w:t>Dejiny kresťanstva II.</w:t>
            </w:r>
          </w:p>
        </w:tc>
        <w:tc>
          <w:tcPr>
            <w:tcW w:w="1486" w:type="dxa"/>
            <w:shd w:val="clear" w:color="auto" w:fill="auto"/>
          </w:tcPr>
          <w:p w14:paraId="27B468B0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4F20F3FD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3E3D18C3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2008 – doteraz</w:t>
            </w:r>
          </w:p>
        </w:tc>
      </w:tr>
      <w:tr w:rsidR="0062058B" w:rsidRPr="0062058B" w14:paraId="566D88E2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1761172E" w14:textId="77777777" w:rsidR="00316B92" w:rsidRPr="0062058B" w:rsidRDefault="00316B92" w:rsidP="004E2EDD">
            <w:pPr>
              <w:spacing w:before="60" w:after="60"/>
            </w:pPr>
            <w:r w:rsidRPr="0062058B">
              <w:t>Dejiny kresťanstva III (domáce dejiny)</w:t>
            </w:r>
          </w:p>
        </w:tc>
        <w:tc>
          <w:tcPr>
            <w:tcW w:w="1486" w:type="dxa"/>
            <w:shd w:val="clear" w:color="auto" w:fill="auto"/>
          </w:tcPr>
          <w:p w14:paraId="02C30746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0EFAA774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40F6C843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2008 – doteraz</w:t>
            </w:r>
          </w:p>
        </w:tc>
      </w:tr>
      <w:tr w:rsidR="0062058B" w:rsidRPr="0062058B" w14:paraId="576903B5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43291813" w14:textId="77777777" w:rsidR="00316B92" w:rsidRPr="0062058B" w:rsidRDefault="00316B92" w:rsidP="004E2EDD">
            <w:pPr>
              <w:spacing w:before="60" w:after="60"/>
            </w:pPr>
            <w:r w:rsidRPr="0062058B">
              <w:t>Dogmatika III. (Kresťanské cirkvi a denominácie)</w:t>
            </w:r>
          </w:p>
        </w:tc>
        <w:tc>
          <w:tcPr>
            <w:tcW w:w="1486" w:type="dxa"/>
            <w:shd w:val="clear" w:color="auto" w:fill="auto"/>
          </w:tcPr>
          <w:p w14:paraId="1A8D5FCE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3CA11F94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0C453E05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2008 – doteraz</w:t>
            </w:r>
          </w:p>
        </w:tc>
      </w:tr>
      <w:tr w:rsidR="0062058B" w:rsidRPr="0062058B" w14:paraId="2C1E276F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72C011F0" w14:textId="77777777" w:rsidR="00316B92" w:rsidRPr="0062058B" w:rsidRDefault="00316B92" w:rsidP="004E2EDD">
            <w:pPr>
              <w:spacing w:before="60" w:after="60"/>
            </w:pPr>
            <w:r w:rsidRPr="0062058B">
              <w:t xml:space="preserve">Dogmatika IV (Apologetika)  </w:t>
            </w:r>
          </w:p>
        </w:tc>
        <w:tc>
          <w:tcPr>
            <w:tcW w:w="1486" w:type="dxa"/>
            <w:shd w:val="clear" w:color="auto" w:fill="auto"/>
          </w:tcPr>
          <w:p w14:paraId="4D7D2690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553D3E40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2989F238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2008 – doteraz</w:t>
            </w:r>
          </w:p>
        </w:tc>
      </w:tr>
      <w:tr w:rsidR="0062058B" w:rsidRPr="0062058B" w14:paraId="45BD0F87" w14:textId="77777777" w:rsidTr="00316B92">
        <w:trPr>
          <w:trHeight w:val="262"/>
        </w:trPr>
        <w:tc>
          <w:tcPr>
            <w:tcW w:w="4082" w:type="dxa"/>
            <w:shd w:val="clear" w:color="auto" w:fill="auto"/>
          </w:tcPr>
          <w:p w14:paraId="1BDBA60B" w14:textId="77777777" w:rsidR="00316B92" w:rsidRPr="0062058B" w:rsidRDefault="00316B92" w:rsidP="004E2EDD">
            <w:pPr>
              <w:spacing w:before="60" w:after="60"/>
            </w:pPr>
            <w:r w:rsidRPr="0062058B">
              <w:t>Úvod do religionistiky</w:t>
            </w:r>
          </w:p>
        </w:tc>
        <w:tc>
          <w:tcPr>
            <w:tcW w:w="1486" w:type="dxa"/>
            <w:shd w:val="clear" w:color="auto" w:fill="auto"/>
          </w:tcPr>
          <w:p w14:paraId="547DA9DE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1/1</w:t>
            </w:r>
          </w:p>
        </w:tc>
        <w:tc>
          <w:tcPr>
            <w:tcW w:w="1916" w:type="dxa"/>
            <w:shd w:val="clear" w:color="auto" w:fill="auto"/>
          </w:tcPr>
          <w:p w14:paraId="73EA9A7D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0A359C62" w14:textId="77777777" w:rsidR="00316B92" w:rsidRPr="0062058B" w:rsidRDefault="00316B92" w:rsidP="004E2EDD">
            <w:pPr>
              <w:spacing w:before="60" w:after="60"/>
              <w:jc w:val="center"/>
            </w:pPr>
            <w:r w:rsidRPr="0062058B">
              <w:t>2016</w:t>
            </w:r>
          </w:p>
        </w:tc>
      </w:tr>
    </w:tbl>
    <w:p w14:paraId="45BB2894" w14:textId="77777777" w:rsidR="00316B92" w:rsidRPr="0062058B" w:rsidRDefault="00316B92" w:rsidP="00252348">
      <w:pPr>
        <w:pStyle w:val="Pta"/>
        <w:tabs>
          <w:tab w:val="clear" w:pos="4536"/>
          <w:tab w:val="clear" w:pos="9072"/>
        </w:tabs>
        <w:ind w:left="720"/>
        <w:rPr>
          <w:b/>
        </w:rPr>
      </w:pPr>
    </w:p>
    <w:p w14:paraId="3E3F2DC6" w14:textId="1DAFCE34" w:rsidR="006413FF" w:rsidRPr="0062058B" w:rsidRDefault="006413FF" w:rsidP="004E2EDD">
      <w:pPr>
        <w:spacing w:line="276" w:lineRule="auto"/>
        <w:jc w:val="both"/>
      </w:pPr>
      <w:r w:rsidRPr="0062058B">
        <w:t>Uchádzač zároveň pripravil v </w:t>
      </w:r>
      <w:r w:rsidR="00316B92" w:rsidRPr="0062058B">
        <w:t>akad</w:t>
      </w:r>
      <w:r w:rsidRPr="0062058B">
        <w:t xml:space="preserve">. roku 2016/17 na akreditáciu nový študijný program Bc. štúdia v odbore Religionistika pod názvom: </w:t>
      </w:r>
      <w:r w:rsidRPr="0062058B">
        <w:rPr>
          <w:i/>
        </w:rPr>
        <w:t xml:space="preserve">Interkultúrne a medzináboženské kompetencie a mediácia. </w:t>
      </w:r>
      <w:r w:rsidRPr="0062058B">
        <w:t xml:space="preserve">Tento program bol akreditovaný Akreditačnou komisiou SR na jar 2017 v dennej aj diaľkovej forme, v slovenskom aj anglickom jazyku, pričom uchádzač bol akceptovaný ako jeho hlavný garant (svoje garantovanie stiahol v máji 2017 po nástupe na iné pracovisko na plný úväzok). </w:t>
      </w:r>
    </w:p>
    <w:p w14:paraId="103EFD09" w14:textId="5B7DEC3A" w:rsidR="002616D4" w:rsidRPr="0062058B" w:rsidRDefault="002616D4" w:rsidP="004E2EDD">
      <w:pPr>
        <w:spacing w:line="276" w:lineRule="auto"/>
        <w:jc w:val="both"/>
      </w:pPr>
    </w:p>
    <w:p w14:paraId="11F67568" w14:textId="3885359C" w:rsidR="002616D4" w:rsidRPr="0062058B" w:rsidRDefault="002616D4" w:rsidP="00316B92">
      <w:pPr>
        <w:jc w:val="both"/>
      </w:pPr>
      <w:r w:rsidRPr="0062058B">
        <w:t>V rámci tohto novo-akreditovaného programu garantoval uchádzač nasledovné predmety:</w:t>
      </w:r>
    </w:p>
    <w:p w14:paraId="00723F06" w14:textId="77777777" w:rsidR="002616D4" w:rsidRPr="0062058B" w:rsidRDefault="002616D4" w:rsidP="006413FF"/>
    <w:tbl>
      <w:tblPr>
        <w:tblW w:w="8691" w:type="dxa"/>
        <w:tblInd w:w="567" w:type="dxa"/>
        <w:tblLayout w:type="fixed"/>
        <w:tblLook w:val="00A0" w:firstRow="1" w:lastRow="0" w:firstColumn="1" w:lastColumn="0" w:noHBand="0" w:noVBand="0"/>
      </w:tblPr>
      <w:tblGrid>
        <w:gridCol w:w="8691"/>
      </w:tblGrid>
      <w:tr w:rsidR="0062058B" w:rsidRPr="0062058B" w14:paraId="27A6E356" w14:textId="77777777" w:rsidTr="00A91B58">
        <w:trPr>
          <w:trHeight w:val="41"/>
        </w:trPr>
        <w:tc>
          <w:tcPr>
            <w:tcW w:w="8691" w:type="dxa"/>
          </w:tcPr>
          <w:p w14:paraId="71DB0A60" w14:textId="7B2A0380" w:rsidR="002616D4" w:rsidRPr="0062058B" w:rsidRDefault="002616D4" w:rsidP="002616D4">
            <w:r w:rsidRPr="0062058B">
              <w:t>POVINNÉ PREDMETY</w:t>
            </w:r>
          </w:p>
          <w:p w14:paraId="2A2D711C" w14:textId="77777777" w:rsidR="00BC1704" w:rsidRPr="0062058B" w:rsidRDefault="00BC1704" w:rsidP="002616D4">
            <w:pPr>
              <w:rPr>
                <w:sz w:val="10"/>
              </w:rPr>
            </w:pPr>
          </w:p>
          <w:p w14:paraId="39E880ED" w14:textId="03F51EED" w:rsidR="002616D4" w:rsidRPr="0062058B" w:rsidRDefault="002616D4" w:rsidP="007909BD">
            <w:r w:rsidRPr="0062058B">
              <w:t>Geografia náboženstva I</w:t>
            </w:r>
          </w:p>
        </w:tc>
      </w:tr>
      <w:tr w:rsidR="0062058B" w:rsidRPr="0062058B" w14:paraId="754892A6" w14:textId="77777777" w:rsidTr="00A91B58">
        <w:trPr>
          <w:trHeight w:val="41"/>
        </w:trPr>
        <w:tc>
          <w:tcPr>
            <w:tcW w:w="8691" w:type="dxa"/>
          </w:tcPr>
          <w:p w14:paraId="486C1403" w14:textId="0648033C" w:rsidR="002616D4" w:rsidRPr="0062058B" w:rsidRDefault="002616D4" w:rsidP="007909BD">
            <w:r w:rsidRPr="0062058B">
              <w:t>Geografia náboženstva II</w:t>
            </w:r>
          </w:p>
        </w:tc>
      </w:tr>
      <w:tr w:rsidR="0062058B" w:rsidRPr="0062058B" w14:paraId="2EB3914D" w14:textId="77777777" w:rsidTr="00A91B58">
        <w:trPr>
          <w:trHeight w:val="41"/>
        </w:trPr>
        <w:tc>
          <w:tcPr>
            <w:tcW w:w="8691" w:type="dxa"/>
          </w:tcPr>
          <w:p w14:paraId="7C2EE928" w14:textId="74ACA122" w:rsidR="002616D4" w:rsidRPr="0062058B" w:rsidRDefault="002616D4" w:rsidP="007909BD">
            <w:r w:rsidRPr="0062058B">
              <w:lastRenderedPageBreak/>
              <w:t>Európske občianstvo a interkultúrne kompetencie I</w:t>
            </w:r>
          </w:p>
        </w:tc>
      </w:tr>
      <w:tr w:rsidR="0062058B" w:rsidRPr="0062058B" w14:paraId="7E5F063F" w14:textId="77777777" w:rsidTr="00A91B58">
        <w:trPr>
          <w:trHeight w:val="41"/>
        </w:trPr>
        <w:tc>
          <w:tcPr>
            <w:tcW w:w="8691" w:type="dxa"/>
          </w:tcPr>
          <w:p w14:paraId="39DA14DC" w14:textId="601965A6" w:rsidR="002616D4" w:rsidRPr="0062058B" w:rsidRDefault="002616D4" w:rsidP="007909BD">
            <w:r w:rsidRPr="0062058B">
              <w:t>Európske občianstvo a interkultúrne kompetencie II</w:t>
            </w:r>
          </w:p>
        </w:tc>
      </w:tr>
      <w:tr w:rsidR="0062058B" w:rsidRPr="0062058B" w14:paraId="76DB05A4" w14:textId="77777777" w:rsidTr="00A91B58">
        <w:trPr>
          <w:trHeight w:val="41"/>
        </w:trPr>
        <w:tc>
          <w:tcPr>
            <w:tcW w:w="8691" w:type="dxa"/>
          </w:tcPr>
          <w:p w14:paraId="1F78C2EF" w14:textId="757D6CD0" w:rsidR="002616D4" w:rsidRPr="0062058B" w:rsidRDefault="002616D4" w:rsidP="007909BD">
            <w:r w:rsidRPr="0062058B">
              <w:t>Dejiny kresťanstva I</w:t>
            </w:r>
          </w:p>
        </w:tc>
      </w:tr>
      <w:tr w:rsidR="0062058B" w:rsidRPr="0062058B" w14:paraId="48EC999E" w14:textId="77777777" w:rsidTr="00A91B58">
        <w:trPr>
          <w:trHeight w:val="41"/>
        </w:trPr>
        <w:tc>
          <w:tcPr>
            <w:tcW w:w="8691" w:type="dxa"/>
          </w:tcPr>
          <w:p w14:paraId="4B7454F8" w14:textId="437E6489" w:rsidR="002616D4" w:rsidRPr="0062058B" w:rsidRDefault="002616D4" w:rsidP="007909BD">
            <w:r w:rsidRPr="0062058B">
              <w:t>Dejiny kresťanstva II</w:t>
            </w:r>
          </w:p>
        </w:tc>
      </w:tr>
      <w:tr w:rsidR="0062058B" w:rsidRPr="0062058B" w14:paraId="03AAA30B" w14:textId="77777777" w:rsidTr="00A91B58">
        <w:trPr>
          <w:trHeight w:val="41"/>
        </w:trPr>
        <w:tc>
          <w:tcPr>
            <w:tcW w:w="8691" w:type="dxa"/>
          </w:tcPr>
          <w:p w14:paraId="65E0FF2F" w14:textId="1EF0473A" w:rsidR="002616D4" w:rsidRPr="0062058B" w:rsidRDefault="002616D4" w:rsidP="007909BD">
            <w:r w:rsidRPr="0062058B">
              <w:t>Kresťanské cirkvi a denominácie</w:t>
            </w:r>
          </w:p>
        </w:tc>
      </w:tr>
      <w:tr w:rsidR="0062058B" w:rsidRPr="0062058B" w14:paraId="2424040A" w14:textId="77777777" w:rsidTr="00A91B58">
        <w:trPr>
          <w:trHeight w:val="41"/>
        </w:trPr>
        <w:tc>
          <w:tcPr>
            <w:tcW w:w="8691" w:type="dxa"/>
            <w:vAlign w:val="center"/>
          </w:tcPr>
          <w:p w14:paraId="5A090FC3" w14:textId="77777777" w:rsidR="002616D4" w:rsidRPr="0062058B" w:rsidRDefault="002616D4" w:rsidP="007909BD">
            <w:pPr>
              <w:rPr>
                <w:sz w:val="10"/>
              </w:rPr>
            </w:pPr>
          </w:p>
          <w:p w14:paraId="2C59181D" w14:textId="77777777" w:rsidR="002616D4" w:rsidRPr="0062058B" w:rsidRDefault="002616D4" w:rsidP="00C218E3">
            <w:r w:rsidRPr="0062058B">
              <w:t>POVINNE VOLITEĽNÉ PREDMETY</w:t>
            </w:r>
          </w:p>
          <w:p w14:paraId="4E72C608" w14:textId="7C1ECA6B" w:rsidR="00BC1704" w:rsidRPr="0062058B" w:rsidRDefault="00BC1704" w:rsidP="00C218E3">
            <w:pPr>
              <w:rPr>
                <w:sz w:val="10"/>
              </w:rPr>
            </w:pPr>
          </w:p>
        </w:tc>
      </w:tr>
      <w:tr w:rsidR="0062058B" w:rsidRPr="0062058B" w14:paraId="70DF2F62" w14:textId="77777777" w:rsidTr="00A91B58">
        <w:trPr>
          <w:trHeight w:val="41"/>
        </w:trPr>
        <w:tc>
          <w:tcPr>
            <w:tcW w:w="8691" w:type="dxa"/>
            <w:vAlign w:val="center"/>
          </w:tcPr>
          <w:p w14:paraId="5F2A3279" w14:textId="45B3976F" w:rsidR="002616D4" w:rsidRPr="0062058B" w:rsidRDefault="002616D4" w:rsidP="007909BD">
            <w:r w:rsidRPr="0062058B">
              <w:t>Nacizmus a komunizmus: Pseudonáboženské ideológie 20. storočia</w:t>
            </w:r>
          </w:p>
        </w:tc>
      </w:tr>
      <w:tr w:rsidR="0062058B" w:rsidRPr="0062058B" w14:paraId="1F26674F" w14:textId="77777777" w:rsidTr="00A91B58">
        <w:trPr>
          <w:trHeight w:val="41"/>
        </w:trPr>
        <w:tc>
          <w:tcPr>
            <w:tcW w:w="8691" w:type="dxa"/>
            <w:vAlign w:val="center"/>
          </w:tcPr>
          <w:p w14:paraId="02194987" w14:textId="74C4327A" w:rsidR="002616D4" w:rsidRPr="0062058B" w:rsidRDefault="002616D4" w:rsidP="007909BD">
            <w:r w:rsidRPr="0062058B">
              <w:t>Science, Philosophy and Religion: Past and Present interactions</w:t>
            </w:r>
          </w:p>
        </w:tc>
      </w:tr>
      <w:tr w:rsidR="0062058B" w:rsidRPr="0062058B" w14:paraId="40B41C20" w14:textId="77777777" w:rsidTr="00A91B58">
        <w:trPr>
          <w:trHeight w:val="41"/>
        </w:trPr>
        <w:tc>
          <w:tcPr>
            <w:tcW w:w="8691" w:type="dxa"/>
            <w:vAlign w:val="center"/>
          </w:tcPr>
          <w:p w14:paraId="5A388D64" w14:textId="77777777" w:rsidR="002616D4" w:rsidRPr="0062058B" w:rsidRDefault="002616D4" w:rsidP="007909BD">
            <w:r w:rsidRPr="0062058B">
              <w:t>Socrates, Cicero, Augustine and the Formation of the Western Mind</w:t>
            </w:r>
          </w:p>
          <w:p w14:paraId="1F55FC13" w14:textId="5CA6D311" w:rsidR="004E2EDD" w:rsidRPr="0062058B" w:rsidRDefault="004E2EDD" w:rsidP="007909BD"/>
        </w:tc>
      </w:tr>
    </w:tbl>
    <w:p w14:paraId="08DC627D" w14:textId="3702C5FD" w:rsidR="002616D4" w:rsidRPr="0062058B" w:rsidRDefault="002616D4" w:rsidP="006413FF">
      <w:r w:rsidRPr="0062058B">
        <w:t xml:space="preserve"> </w:t>
      </w:r>
    </w:p>
    <w:p w14:paraId="68E781A5" w14:textId="77777777" w:rsidR="00F13593" w:rsidRPr="0062058B" w:rsidRDefault="00F13593" w:rsidP="004E2EDD">
      <w:pPr>
        <w:pStyle w:val="Odsekzoznamu"/>
        <w:spacing w:after="200" w:line="276" w:lineRule="auto"/>
        <w:ind w:left="397"/>
        <w:contextualSpacing/>
        <w:rPr>
          <w:b/>
        </w:rPr>
      </w:pPr>
      <w:r w:rsidRPr="0062058B">
        <w:rPr>
          <w:b/>
        </w:rPr>
        <w:t xml:space="preserve">Katedra všeobecnej a aplikovanej etiky Filozofickej fakulty UKF v Nitre 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1486"/>
        <w:gridCol w:w="1916"/>
        <w:gridCol w:w="1843"/>
      </w:tblGrid>
      <w:tr w:rsidR="0062058B" w:rsidRPr="0062058B" w14:paraId="0D83BB8D" w14:textId="77777777" w:rsidTr="00F13593">
        <w:trPr>
          <w:trHeight w:val="386"/>
        </w:trPr>
        <w:tc>
          <w:tcPr>
            <w:tcW w:w="4082" w:type="dxa"/>
            <w:shd w:val="clear" w:color="auto" w:fill="F2F2F2"/>
            <w:vAlign w:val="center"/>
          </w:tcPr>
          <w:p w14:paraId="1465987F" w14:textId="77777777" w:rsidR="00F13593" w:rsidRPr="0062058B" w:rsidRDefault="00F13593" w:rsidP="004E2EDD">
            <w:pPr>
              <w:spacing w:before="60" w:after="60"/>
              <w:rPr>
                <w:b/>
              </w:rPr>
            </w:pPr>
            <w:r w:rsidRPr="0062058B">
              <w:rPr>
                <w:b/>
              </w:rPr>
              <w:t>Predmet</w:t>
            </w:r>
          </w:p>
        </w:tc>
        <w:tc>
          <w:tcPr>
            <w:tcW w:w="1486" w:type="dxa"/>
            <w:shd w:val="clear" w:color="auto" w:fill="F2F2F2"/>
            <w:vAlign w:val="center"/>
          </w:tcPr>
          <w:p w14:paraId="1897F5CA" w14:textId="77777777" w:rsidR="00F13593" w:rsidRPr="0062058B" w:rsidRDefault="00F13593" w:rsidP="004E2EDD">
            <w:pPr>
              <w:spacing w:before="60" w:after="60"/>
              <w:jc w:val="center"/>
              <w:rPr>
                <w:b/>
              </w:rPr>
            </w:pPr>
            <w:r w:rsidRPr="0062058B">
              <w:rPr>
                <w:b/>
              </w:rPr>
              <w:t>Hodinová dotácia</w:t>
            </w:r>
          </w:p>
        </w:tc>
        <w:tc>
          <w:tcPr>
            <w:tcW w:w="1916" w:type="dxa"/>
            <w:shd w:val="clear" w:color="auto" w:fill="F2F2F2"/>
            <w:vAlign w:val="center"/>
          </w:tcPr>
          <w:p w14:paraId="18BCFBF6" w14:textId="77777777" w:rsidR="00F13593" w:rsidRPr="0062058B" w:rsidRDefault="00F13593" w:rsidP="004E2EDD">
            <w:pPr>
              <w:spacing w:before="60" w:after="60"/>
              <w:jc w:val="center"/>
              <w:rPr>
                <w:b/>
              </w:rPr>
            </w:pPr>
            <w:r w:rsidRPr="0062058B">
              <w:rPr>
                <w:b/>
              </w:rPr>
              <w:t>Spôsob ukončenia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51ABAF9" w14:textId="77777777" w:rsidR="00F13593" w:rsidRPr="0062058B" w:rsidRDefault="00F13593" w:rsidP="004E2EDD">
            <w:pPr>
              <w:spacing w:before="60" w:after="60"/>
              <w:jc w:val="center"/>
              <w:rPr>
                <w:b/>
              </w:rPr>
            </w:pPr>
            <w:r w:rsidRPr="0062058B">
              <w:rPr>
                <w:b/>
              </w:rPr>
              <w:t>Roky</w:t>
            </w:r>
          </w:p>
        </w:tc>
      </w:tr>
      <w:tr w:rsidR="0062058B" w:rsidRPr="0062058B" w14:paraId="12427A4D" w14:textId="77777777" w:rsidTr="00F13593">
        <w:trPr>
          <w:trHeight w:val="262"/>
        </w:trPr>
        <w:tc>
          <w:tcPr>
            <w:tcW w:w="4082" w:type="dxa"/>
            <w:shd w:val="clear" w:color="auto" w:fill="auto"/>
          </w:tcPr>
          <w:p w14:paraId="11BEC294" w14:textId="77777777" w:rsidR="00F13593" w:rsidRPr="0062058B" w:rsidRDefault="00F13593" w:rsidP="004E2EDD">
            <w:pPr>
              <w:spacing w:before="60" w:after="60"/>
            </w:pPr>
            <w:r w:rsidRPr="0062058B">
              <w:t>Dejiny etiky 4</w:t>
            </w:r>
          </w:p>
        </w:tc>
        <w:tc>
          <w:tcPr>
            <w:tcW w:w="1486" w:type="dxa"/>
            <w:shd w:val="clear" w:color="auto" w:fill="auto"/>
          </w:tcPr>
          <w:p w14:paraId="5E3B5DA3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2/2</w:t>
            </w:r>
          </w:p>
        </w:tc>
        <w:tc>
          <w:tcPr>
            <w:tcW w:w="1916" w:type="dxa"/>
            <w:shd w:val="clear" w:color="auto" w:fill="auto"/>
          </w:tcPr>
          <w:p w14:paraId="2684270F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36DB330E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2017 – doteraz</w:t>
            </w:r>
          </w:p>
        </w:tc>
      </w:tr>
      <w:tr w:rsidR="0062058B" w:rsidRPr="0062058B" w14:paraId="0C863E56" w14:textId="77777777" w:rsidTr="00F13593">
        <w:trPr>
          <w:trHeight w:val="262"/>
        </w:trPr>
        <w:tc>
          <w:tcPr>
            <w:tcW w:w="4082" w:type="dxa"/>
            <w:shd w:val="clear" w:color="auto" w:fill="auto"/>
          </w:tcPr>
          <w:p w14:paraId="1B5AAA20" w14:textId="77777777" w:rsidR="00F13593" w:rsidRPr="0062058B" w:rsidRDefault="00F13593" w:rsidP="004E2EDD">
            <w:pPr>
              <w:spacing w:before="60" w:after="60"/>
            </w:pPr>
            <w:r w:rsidRPr="0062058B">
              <w:t>Hodnotový rozmer ľudskej skúsenosti</w:t>
            </w:r>
          </w:p>
        </w:tc>
        <w:tc>
          <w:tcPr>
            <w:tcW w:w="1486" w:type="dxa"/>
            <w:shd w:val="clear" w:color="auto" w:fill="auto"/>
          </w:tcPr>
          <w:p w14:paraId="003D526A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2/0</w:t>
            </w:r>
          </w:p>
        </w:tc>
        <w:tc>
          <w:tcPr>
            <w:tcW w:w="1916" w:type="dxa"/>
            <w:shd w:val="clear" w:color="auto" w:fill="auto"/>
          </w:tcPr>
          <w:p w14:paraId="4B8F563E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54EC6908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2016 – doteraz</w:t>
            </w:r>
          </w:p>
        </w:tc>
      </w:tr>
      <w:tr w:rsidR="0062058B" w:rsidRPr="0062058B" w14:paraId="540E2F1C" w14:textId="77777777" w:rsidTr="00F13593">
        <w:trPr>
          <w:trHeight w:val="262"/>
        </w:trPr>
        <w:tc>
          <w:tcPr>
            <w:tcW w:w="4082" w:type="dxa"/>
            <w:shd w:val="clear" w:color="auto" w:fill="auto"/>
          </w:tcPr>
          <w:p w14:paraId="15122856" w14:textId="77777777" w:rsidR="00F13593" w:rsidRPr="0062058B" w:rsidRDefault="00F13593" w:rsidP="004E2EDD">
            <w:pPr>
              <w:spacing w:before="60" w:after="60"/>
            </w:pPr>
            <w:r w:rsidRPr="0062058B">
              <w:t>Etické aspekty trhu práce a nezamestnanosti</w:t>
            </w:r>
          </w:p>
        </w:tc>
        <w:tc>
          <w:tcPr>
            <w:tcW w:w="1486" w:type="dxa"/>
            <w:shd w:val="clear" w:color="auto" w:fill="auto"/>
          </w:tcPr>
          <w:p w14:paraId="74A21C78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2/0</w:t>
            </w:r>
          </w:p>
        </w:tc>
        <w:tc>
          <w:tcPr>
            <w:tcW w:w="1916" w:type="dxa"/>
            <w:shd w:val="clear" w:color="auto" w:fill="auto"/>
          </w:tcPr>
          <w:p w14:paraId="0A2B0E66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skúška</w:t>
            </w:r>
          </w:p>
        </w:tc>
        <w:tc>
          <w:tcPr>
            <w:tcW w:w="1843" w:type="dxa"/>
            <w:shd w:val="clear" w:color="auto" w:fill="auto"/>
          </w:tcPr>
          <w:p w14:paraId="30D41AA0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2017 – doteraz</w:t>
            </w:r>
          </w:p>
        </w:tc>
      </w:tr>
      <w:tr w:rsidR="0062058B" w:rsidRPr="0062058B" w14:paraId="2D007F4A" w14:textId="77777777" w:rsidTr="00F13593">
        <w:trPr>
          <w:trHeight w:val="262"/>
        </w:trPr>
        <w:tc>
          <w:tcPr>
            <w:tcW w:w="4082" w:type="dxa"/>
            <w:shd w:val="clear" w:color="auto" w:fill="auto"/>
          </w:tcPr>
          <w:p w14:paraId="3F322DD9" w14:textId="77777777" w:rsidR="00F13593" w:rsidRPr="0062058B" w:rsidRDefault="00F13593" w:rsidP="004E2EDD">
            <w:pPr>
              <w:spacing w:before="60" w:after="60"/>
            </w:pPr>
            <w:r w:rsidRPr="0062058B">
              <w:t xml:space="preserve">Tvorba výskumných projektov </w:t>
            </w:r>
          </w:p>
        </w:tc>
        <w:tc>
          <w:tcPr>
            <w:tcW w:w="1486" w:type="dxa"/>
            <w:shd w:val="clear" w:color="auto" w:fill="auto"/>
          </w:tcPr>
          <w:p w14:paraId="0315AE29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0/2</w:t>
            </w:r>
          </w:p>
        </w:tc>
        <w:tc>
          <w:tcPr>
            <w:tcW w:w="1916" w:type="dxa"/>
            <w:shd w:val="clear" w:color="auto" w:fill="auto"/>
          </w:tcPr>
          <w:p w14:paraId="71C70394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abs.</w:t>
            </w:r>
          </w:p>
        </w:tc>
        <w:tc>
          <w:tcPr>
            <w:tcW w:w="1843" w:type="dxa"/>
            <w:shd w:val="clear" w:color="auto" w:fill="auto"/>
          </w:tcPr>
          <w:p w14:paraId="7AE136CE" w14:textId="77777777" w:rsidR="00F13593" w:rsidRPr="0062058B" w:rsidRDefault="00F13593" w:rsidP="004E2EDD">
            <w:pPr>
              <w:spacing w:before="60" w:after="60"/>
              <w:jc w:val="center"/>
            </w:pPr>
            <w:r w:rsidRPr="0062058B">
              <w:t>2017 – doteraz</w:t>
            </w:r>
          </w:p>
        </w:tc>
      </w:tr>
      <w:tr w:rsidR="0062058B" w:rsidRPr="0062058B" w14:paraId="6C0E9DC5" w14:textId="77777777" w:rsidTr="00F13593">
        <w:trPr>
          <w:trHeight w:val="262"/>
        </w:trPr>
        <w:tc>
          <w:tcPr>
            <w:tcW w:w="4082" w:type="dxa"/>
            <w:shd w:val="clear" w:color="auto" w:fill="auto"/>
          </w:tcPr>
          <w:p w14:paraId="071FF681" w14:textId="43AE1787" w:rsidR="00F13593" w:rsidRPr="009B22DF" w:rsidRDefault="00F13593" w:rsidP="004E2EDD">
            <w:pPr>
              <w:spacing w:before="60" w:after="60"/>
            </w:pPr>
            <w:r w:rsidRPr="009B22DF">
              <w:t xml:space="preserve">Seminár k bakalárskej práci </w:t>
            </w:r>
            <w:r w:rsidR="0007206D" w:rsidRPr="009B22DF">
              <w:t>I</w:t>
            </w:r>
          </w:p>
        </w:tc>
        <w:tc>
          <w:tcPr>
            <w:tcW w:w="1486" w:type="dxa"/>
            <w:shd w:val="clear" w:color="auto" w:fill="auto"/>
          </w:tcPr>
          <w:p w14:paraId="70406450" w14:textId="77777777" w:rsidR="00F13593" w:rsidRPr="009B22DF" w:rsidRDefault="00F13593" w:rsidP="004E2EDD">
            <w:pPr>
              <w:spacing w:before="60" w:after="60"/>
              <w:jc w:val="center"/>
            </w:pPr>
            <w:r w:rsidRPr="009B22DF">
              <w:t>0/2</w:t>
            </w:r>
          </w:p>
        </w:tc>
        <w:tc>
          <w:tcPr>
            <w:tcW w:w="1916" w:type="dxa"/>
            <w:shd w:val="clear" w:color="auto" w:fill="auto"/>
          </w:tcPr>
          <w:p w14:paraId="71554CC4" w14:textId="77777777" w:rsidR="00F13593" w:rsidRPr="009B22DF" w:rsidRDefault="00F13593" w:rsidP="004E2EDD">
            <w:pPr>
              <w:spacing w:before="60" w:after="60"/>
              <w:jc w:val="center"/>
            </w:pPr>
            <w:r w:rsidRPr="009B22DF">
              <w:t>abs.</w:t>
            </w:r>
          </w:p>
        </w:tc>
        <w:tc>
          <w:tcPr>
            <w:tcW w:w="1843" w:type="dxa"/>
            <w:shd w:val="clear" w:color="auto" w:fill="auto"/>
          </w:tcPr>
          <w:p w14:paraId="706EF735" w14:textId="77777777" w:rsidR="00F13593" w:rsidRPr="009B22DF" w:rsidRDefault="00F13593" w:rsidP="004E2EDD">
            <w:pPr>
              <w:spacing w:before="60" w:after="60"/>
              <w:jc w:val="center"/>
            </w:pPr>
            <w:r w:rsidRPr="009B22DF">
              <w:t>2017 – doteraz</w:t>
            </w:r>
          </w:p>
        </w:tc>
      </w:tr>
      <w:tr w:rsidR="0062058B" w:rsidRPr="0062058B" w14:paraId="35BF774E" w14:textId="77777777" w:rsidTr="00F13593">
        <w:trPr>
          <w:trHeight w:val="276"/>
        </w:trPr>
        <w:tc>
          <w:tcPr>
            <w:tcW w:w="4082" w:type="dxa"/>
            <w:shd w:val="clear" w:color="auto" w:fill="auto"/>
          </w:tcPr>
          <w:p w14:paraId="07C76F9A" w14:textId="72A5B796" w:rsidR="00F13593" w:rsidRPr="009B22DF" w:rsidRDefault="00F13593" w:rsidP="004E2EDD">
            <w:pPr>
              <w:spacing w:before="60" w:after="60"/>
            </w:pPr>
            <w:r w:rsidRPr="009B22DF">
              <w:t xml:space="preserve">Seminár k diplomovej práci </w:t>
            </w:r>
            <w:r w:rsidR="0007206D" w:rsidRPr="009B22DF">
              <w:t>1</w:t>
            </w:r>
          </w:p>
        </w:tc>
        <w:tc>
          <w:tcPr>
            <w:tcW w:w="1486" w:type="dxa"/>
            <w:shd w:val="clear" w:color="auto" w:fill="auto"/>
          </w:tcPr>
          <w:p w14:paraId="0911231E" w14:textId="77777777" w:rsidR="00F13593" w:rsidRPr="009B22DF" w:rsidRDefault="00F13593" w:rsidP="004E2EDD">
            <w:pPr>
              <w:spacing w:before="60" w:after="60"/>
              <w:jc w:val="center"/>
            </w:pPr>
            <w:r w:rsidRPr="009B22DF">
              <w:t>0/2</w:t>
            </w:r>
          </w:p>
        </w:tc>
        <w:tc>
          <w:tcPr>
            <w:tcW w:w="1916" w:type="dxa"/>
            <w:shd w:val="clear" w:color="auto" w:fill="auto"/>
          </w:tcPr>
          <w:p w14:paraId="717CE3E7" w14:textId="77777777" w:rsidR="00F13593" w:rsidRPr="009B22DF" w:rsidRDefault="00F13593" w:rsidP="004E2EDD">
            <w:pPr>
              <w:spacing w:before="60" w:after="60"/>
              <w:jc w:val="center"/>
            </w:pPr>
            <w:r w:rsidRPr="009B22DF">
              <w:t>abs.</w:t>
            </w:r>
          </w:p>
        </w:tc>
        <w:tc>
          <w:tcPr>
            <w:tcW w:w="1843" w:type="dxa"/>
            <w:shd w:val="clear" w:color="auto" w:fill="auto"/>
          </w:tcPr>
          <w:p w14:paraId="5F4002FC" w14:textId="77777777" w:rsidR="00F13593" w:rsidRPr="009B22DF" w:rsidRDefault="00F13593" w:rsidP="004E2EDD">
            <w:pPr>
              <w:spacing w:before="60" w:after="60"/>
              <w:jc w:val="center"/>
            </w:pPr>
            <w:r w:rsidRPr="009B22DF">
              <w:t>2017 – doteraz</w:t>
            </w:r>
          </w:p>
        </w:tc>
      </w:tr>
      <w:tr w:rsidR="0007206D" w:rsidRPr="0062058B" w14:paraId="1BBEC356" w14:textId="77777777" w:rsidTr="00F13593">
        <w:trPr>
          <w:trHeight w:val="276"/>
        </w:trPr>
        <w:tc>
          <w:tcPr>
            <w:tcW w:w="4082" w:type="dxa"/>
            <w:shd w:val="clear" w:color="auto" w:fill="auto"/>
          </w:tcPr>
          <w:p w14:paraId="2E049601" w14:textId="1F434F41" w:rsidR="0007206D" w:rsidRPr="009B22DF" w:rsidRDefault="0007206D" w:rsidP="004E2EDD">
            <w:pPr>
              <w:spacing w:before="60" w:after="60"/>
            </w:pPr>
            <w:bookmarkStart w:id="1" w:name="_Hlk506552626"/>
            <w:r w:rsidRPr="009B22DF">
              <w:t>Teórie morálneho rozhodovania</w:t>
            </w:r>
          </w:p>
        </w:tc>
        <w:tc>
          <w:tcPr>
            <w:tcW w:w="1486" w:type="dxa"/>
            <w:shd w:val="clear" w:color="auto" w:fill="auto"/>
          </w:tcPr>
          <w:p w14:paraId="00FB7A3C" w14:textId="788CD1AB" w:rsidR="0007206D" w:rsidRPr="009B22DF" w:rsidRDefault="0007206D" w:rsidP="004E2EDD">
            <w:pPr>
              <w:spacing w:before="60" w:after="60"/>
              <w:jc w:val="center"/>
            </w:pPr>
            <w:r w:rsidRPr="009B22DF">
              <w:t>0/2</w:t>
            </w:r>
          </w:p>
        </w:tc>
        <w:tc>
          <w:tcPr>
            <w:tcW w:w="1916" w:type="dxa"/>
            <w:shd w:val="clear" w:color="auto" w:fill="auto"/>
          </w:tcPr>
          <w:p w14:paraId="4A8D096B" w14:textId="4F8EF862" w:rsidR="0007206D" w:rsidRPr="009B22DF" w:rsidRDefault="0007206D" w:rsidP="004E2EDD">
            <w:pPr>
              <w:spacing w:before="60" w:after="60"/>
              <w:jc w:val="center"/>
            </w:pPr>
            <w:r w:rsidRPr="009B22DF">
              <w:t>abs.</w:t>
            </w:r>
          </w:p>
        </w:tc>
        <w:tc>
          <w:tcPr>
            <w:tcW w:w="1843" w:type="dxa"/>
            <w:shd w:val="clear" w:color="auto" w:fill="auto"/>
          </w:tcPr>
          <w:p w14:paraId="1FAF1B80" w14:textId="3EE1706A" w:rsidR="0007206D" w:rsidRPr="009B22DF" w:rsidRDefault="0007206D" w:rsidP="004E2EDD">
            <w:pPr>
              <w:spacing w:before="60" w:after="60"/>
              <w:jc w:val="center"/>
            </w:pPr>
            <w:r w:rsidRPr="009B22DF">
              <w:t>2017 – doteraz</w:t>
            </w:r>
          </w:p>
        </w:tc>
      </w:tr>
      <w:bookmarkEnd w:id="1"/>
    </w:tbl>
    <w:p w14:paraId="25098C29" w14:textId="0F69A451" w:rsidR="00FF676B" w:rsidRPr="0062058B" w:rsidRDefault="00FF676B"/>
    <w:p w14:paraId="3A6B1158" w14:textId="77777777" w:rsidR="00890757" w:rsidRPr="0062058B" w:rsidRDefault="00890757"/>
    <w:p w14:paraId="1809DAD2" w14:textId="38A81244" w:rsidR="009464A8" w:rsidRPr="0062058B" w:rsidRDefault="009464A8" w:rsidP="004E2EDD">
      <w:pPr>
        <w:pStyle w:val="Odsekzoznamu"/>
        <w:spacing w:after="200" w:line="276" w:lineRule="auto"/>
        <w:ind w:left="397"/>
        <w:contextualSpacing/>
        <w:rPr>
          <w:lang w:eastAsia="cs-CZ"/>
        </w:rPr>
      </w:pPr>
      <w:bookmarkStart w:id="2" w:name="RANGE!A1:I35"/>
      <w:bookmarkEnd w:id="2"/>
      <w:r w:rsidRPr="0062058B">
        <w:rPr>
          <w:b/>
        </w:rPr>
        <w:t>Roanoke College</w:t>
      </w:r>
      <w:r w:rsidR="003D23BF">
        <w:rPr>
          <w:b/>
        </w:rPr>
        <w:t xml:space="preserve"> Salem, VA, </w:t>
      </w:r>
      <w:r w:rsidRPr="0062058B">
        <w:rPr>
          <w:b/>
        </w:rPr>
        <w:t xml:space="preserve"> USA</w:t>
      </w:r>
      <w:r w:rsidR="004D63A6" w:rsidRPr="0062058B">
        <w:rPr>
          <w:b/>
        </w:rPr>
        <w:t xml:space="preserve"> </w:t>
      </w:r>
      <w:r w:rsidR="004D63A6" w:rsidRPr="0062058B">
        <w:t>(</w:t>
      </w:r>
      <w:r w:rsidRPr="0062058B">
        <w:rPr>
          <w:lang w:eastAsia="cs-CZ"/>
        </w:rPr>
        <w:t>vyučoval tieto predmety</w:t>
      </w:r>
      <w:r w:rsidR="004D63A6" w:rsidRPr="0062058B">
        <w:rPr>
          <w:lang w:eastAsia="cs-CZ"/>
        </w:rPr>
        <w:t>)</w:t>
      </w:r>
      <w:r w:rsidRPr="0062058B">
        <w:rPr>
          <w:lang w:eastAsia="cs-CZ"/>
        </w:rPr>
        <w:t>:</w:t>
      </w:r>
    </w:p>
    <w:p w14:paraId="4D1C74D8" w14:textId="77777777" w:rsidR="009464A8" w:rsidRPr="0062058B" w:rsidRDefault="009464A8" w:rsidP="004D63A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709" w:hanging="312"/>
        <w:jc w:val="both"/>
        <w:rPr>
          <w:lang w:eastAsia="cs-CZ"/>
        </w:rPr>
      </w:pPr>
      <w:r w:rsidRPr="0062058B">
        <w:rPr>
          <w:lang w:eastAsia="cs-CZ"/>
        </w:rPr>
        <w:t>Central Europe Under Communism and Twenty Years After Communism: Historical, Political and Religious Perspectives (INQ 271-WB), denné štúdium - bakalársky stupeň, prednáška, 2010, Roanoke College, Salem, Virginia USA</w:t>
      </w:r>
    </w:p>
    <w:p w14:paraId="57BB520B" w14:textId="77777777" w:rsidR="009464A8" w:rsidRPr="0062058B" w:rsidRDefault="009464A8" w:rsidP="004D63A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709" w:hanging="312"/>
        <w:jc w:val="both"/>
        <w:rPr>
          <w:lang w:eastAsia="cs-CZ"/>
        </w:rPr>
      </w:pPr>
      <w:r w:rsidRPr="0062058B">
        <w:rPr>
          <w:lang w:eastAsia="cs-CZ"/>
        </w:rPr>
        <w:t>Introduction to Christian Faith and Life, denné štúdium - bakalársky stupeň, prednáška, 2010, Roanoke College, Salem, Virginia USA</w:t>
      </w:r>
    </w:p>
    <w:p w14:paraId="48474617" w14:textId="77777777" w:rsidR="009464A8" w:rsidRPr="0062058B" w:rsidRDefault="009464A8" w:rsidP="004D63A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709" w:hanging="312"/>
        <w:jc w:val="both"/>
        <w:rPr>
          <w:lang w:eastAsia="cs-CZ"/>
        </w:rPr>
      </w:pPr>
      <w:r w:rsidRPr="0062058B">
        <w:rPr>
          <w:lang w:eastAsia="cs-CZ"/>
        </w:rPr>
        <w:t>Socrates, Cicero, Augustine and the Formation of the Western Mind (INQ110BB), denné štúdium - bakalársky stupeň, prednáška, 2012, Roanoke College, Salem, Virginia USA</w:t>
      </w:r>
    </w:p>
    <w:p w14:paraId="7158AEE1" w14:textId="77777777" w:rsidR="009464A8" w:rsidRPr="0062058B" w:rsidRDefault="009464A8" w:rsidP="004D63A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709" w:hanging="312"/>
        <w:jc w:val="both"/>
        <w:rPr>
          <w:lang w:eastAsia="cs-CZ"/>
        </w:rPr>
      </w:pPr>
      <w:r w:rsidRPr="0062058B">
        <w:rPr>
          <w:lang w:eastAsia="cs-CZ"/>
        </w:rPr>
        <w:t>Religious Life of young adults, denné štúdium - bakalársky stupeň, prednáška, 2012, Roanoke College, Salem, Virginia USA</w:t>
      </w:r>
    </w:p>
    <w:p w14:paraId="7239D55D" w14:textId="77777777" w:rsidR="009464A8" w:rsidRPr="0062058B" w:rsidRDefault="009464A8" w:rsidP="004D63A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709" w:hanging="312"/>
        <w:jc w:val="both"/>
        <w:rPr>
          <w:lang w:eastAsia="cs-CZ"/>
        </w:rPr>
      </w:pPr>
      <w:r w:rsidRPr="0062058B">
        <w:rPr>
          <w:lang w:eastAsia="cs-CZ"/>
        </w:rPr>
        <w:t>Religion, Philosophy, &amp; Science, denné štúdium - bakalársky stupeň, prednáška, 2013, Roanoke College, Salem, Virginia USA</w:t>
      </w:r>
    </w:p>
    <w:p w14:paraId="2FBB32B8" w14:textId="77777777" w:rsidR="009464A8" w:rsidRPr="0062058B" w:rsidRDefault="009464A8" w:rsidP="009464A8">
      <w:pPr>
        <w:widowControl w:val="0"/>
        <w:autoSpaceDE w:val="0"/>
        <w:autoSpaceDN w:val="0"/>
        <w:adjustRightInd w:val="0"/>
        <w:ind w:left="720"/>
        <w:jc w:val="both"/>
        <w:rPr>
          <w:lang w:eastAsia="cs-CZ"/>
        </w:rPr>
      </w:pPr>
    </w:p>
    <w:p w14:paraId="20CA7862" w14:textId="07BF0D3D" w:rsidR="009464A8" w:rsidRPr="0062058B" w:rsidRDefault="004E2EDD" w:rsidP="004D63A6">
      <w:pPr>
        <w:spacing w:line="276" w:lineRule="auto"/>
        <w:ind w:firstLine="397"/>
        <w:jc w:val="both"/>
        <w:rPr>
          <w:b/>
          <w:bCs/>
          <w:sz w:val="22"/>
          <w:szCs w:val="22"/>
        </w:rPr>
      </w:pPr>
      <w:r w:rsidRPr="0062058B">
        <w:rPr>
          <w:lang w:eastAsia="cs-CZ"/>
        </w:rPr>
        <w:t xml:space="preserve">Doposiaľ vedených </w:t>
      </w:r>
      <w:r w:rsidR="009464A8" w:rsidRPr="0062058B">
        <w:rPr>
          <w:lang w:eastAsia="cs-CZ"/>
        </w:rPr>
        <w:t xml:space="preserve">37 bakalárskych, 6 diplomových a 2 dizertačné práce (obhájené, plus 3 po dizertačnej skúške). Taktiež bol oponentom mnohých bakalárskych a diplomových prác, 10 dizertačných prác a 1 habilitačnej práce.               </w:t>
      </w:r>
    </w:p>
    <w:p w14:paraId="12791B73" w14:textId="77777777" w:rsidR="009464A8" w:rsidRPr="0062058B" w:rsidRDefault="009464A8" w:rsidP="00DE1A84">
      <w:pPr>
        <w:jc w:val="both"/>
        <w:rPr>
          <w:b/>
          <w:bCs/>
          <w:sz w:val="22"/>
          <w:szCs w:val="22"/>
        </w:rPr>
      </w:pPr>
    </w:p>
    <w:p w14:paraId="43821134" w14:textId="77777777" w:rsidR="009464A8" w:rsidRPr="0062058B" w:rsidRDefault="009464A8" w:rsidP="00DE1A84">
      <w:pPr>
        <w:jc w:val="both"/>
        <w:rPr>
          <w:b/>
          <w:bCs/>
          <w:sz w:val="22"/>
          <w:szCs w:val="22"/>
        </w:rPr>
      </w:pPr>
    </w:p>
    <w:p w14:paraId="01190569" w14:textId="77777777" w:rsidR="004E2EDD" w:rsidRPr="0062058B" w:rsidRDefault="004E2EDD" w:rsidP="00DE1A84">
      <w:pPr>
        <w:jc w:val="both"/>
        <w:rPr>
          <w:b/>
          <w:bCs/>
          <w:sz w:val="22"/>
          <w:szCs w:val="22"/>
        </w:rPr>
      </w:pPr>
    </w:p>
    <w:p w14:paraId="37F14E2F" w14:textId="77777777" w:rsidR="004E2EDD" w:rsidRPr="0062058B" w:rsidRDefault="004E2EDD" w:rsidP="00DE1A84">
      <w:pPr>
        <w:jc w:val="both"/>
        <w:rPr>
          <w:b/>
          <w:bCs/>
          <w:sz w:val="22"/>
          <w:szCs w:val="22"/>
        </w:rPr>
      </w:pPr>
    </w:p>
    <w:p w14:paraId="2B4BCB66" w14:textId="2F5DD824" w:rsidR="00B95BC6" w:rsidRPr="0062058B" w:rsidRDefault="00B95BC6" w:rsidP="00DE1A84">
      <w:pPr>
        <w:jc w:val="both"/>
        <w:rPr>
          <w:bCs/>
          <w:i/>
          <w:iCs/>
          <w:szCs w:val="22"/>
          <w:u w:val="single"/>
        </w:rPr>
      </w:pPr>
      <w:r w:rsidRPr="0062058B">
        <w:rPr>
          <w:bCs/>
          <w:i/>
          <w:szCs w:val="22"/>
        </w:rPr>
        <w:lastRenderedPageBreak/>
        <w:t>d</w:t>
      </w:r>
      <w:r w:rsidRPr="0062058B">
        <w:rPr>
          <w:bCs/>
          <w:i/>
          <w:iCs/>
          <w:szCs w:val="22"/>
          <w:u w:val="single"/>
        </w:rPr>
        <w:t>) Kvantitatívne plnenie minimálnych podmienok získania vedecko-pedagogického titulu alebo umelecko-pedagogického titul profesor podľa Kritérií na vyhodnotenie splnenia podmienok schválených Vedeckou radou Prešovskej univerzity v Prešove 19. mája 2014</w:t>
      </w:r>
    </w:p>
    <w:p w14:paraId="15C6D562" w14:textId="77777777" w:rsidR="00B95BC6" w:rsidRPr="0062058B" w:rsidRDefault="00B95BC6" w:rsidP="00B95BC6">
      <w:pPr>
        <w:rPr>
          <w:sz w:val="10"/>
          <w:szCs w:val="28"/>
        </w:rPr>
      </w:pPr>
    </w:p>
    <w:p w14:paraId="07F4D577" w14:textId="77777777" w:rsidR="00B95BC6" w:rsidRPr="0062058B" w:rsidRDefault="00B95BC6" w:rsidP="00B95BC6">
      <w:pPr>
        <w:jc w:val="center"/>
        <w:rPr>
          <w:b/>
          <w:bCs/>
        </w:rPr>
      </w:pPr>
      <w:r w:rsidRPr="0062058B">
        <w:rPr>
          <w:b/>
          <w:bCs/>
        </w:rPr>
        <w:t>PREŠOVSKÁ UNIVERZITA V PREŠOVE</w:t>
      </w:r>
    </w:p>
    <w:p w14:paraId="56ADE6EF" w14:textId="77777777" w:rsidR="00B95BC6" w:rsidRPr="0062058B" w:rsidRDefault="00B95BC6" w:rsidP="00B95BC6">
      <w:pPr>
        <w:pStyle w:val="Nadpis1"/>
        <w:rPr>
          <w:sz w:val="26"/>
          <w:szCs w:val="26"/>
        </w:rPr>
      </w:pPr>
      <w:r w:rsidRPr="0062058B">
        <w:rPr>
          <w:sz w:val="26"/>
          <w:szCs w:val="26"/>
        </w:rPr>
        <w:t>Gréckokatolícka teologická fakulta</w:t>
      </w:r>
    </w:p>
    <w:p w14:paraId="68813B35" w14:textId="77777777" w:rsidR="00B95BC6" w:rsidRPr="0062058B" w:rsidRDefault="00B95BC6" w:rsidP="00B95BC6">
      <w:pPr>
        <w:jc w:val="center"/>
        <w:rPr>
          <w:b/>
          <w:bCs/>
          <w:sz w:val="10"/>
        </w:rPr>
      </w:pPr>
    </w:p>
    <w:p w14:paraId="40C95F08" w14:textId="18B0F532" w:rsidR="00B95BC6" w:rsidRPr="0062058B" w:rsidRDefault="00B95BC6" w:rsidP="00B95BC6">
      <w:pPr>
        <w:jc w:val="center"/>
        <w:rPr>
          <w:b/>
          <w:bCs/>
        </w:rPr>
      </w:pPr>
      <w:r w:rsidRPr="0062058B">
        <w:rPr>
          <w:b/>
          <w:bCs/>
        </w:rPr>
        <w:t>Prehľadová tabuľka plnenia minimálnych kritérií na vymenovanie za profesora</w:t>
      </w:r>
    </w:p>
    <w:p w14:paraId="084F9CA3" w14:textId="77777777" w:rsidR="00B95BC6" w:rsidRPr="0062058B" w:rsidRDefault="00B95BC6" w:rsidP="00B95BC6">
      <w:pPr>
        <w:jc w:val="center"/>
        <w:rPr>
          <w:b/>
          <w:bCs/>
          <w:sz w:val="10"/>
        </w:rPr>
      </w:pPr>
    </w:p>
    <w:p w14:paraId="7138CDD0" w14:textId="309EEDAE" w:rsidR="00B95BC6" w:rsidRPr="0062058B" w:rsidRDefault="00B95BC6" w:rsidP="00B95BC6">
      <w:pPr>
        <w:rPr>
          <w:b/>
          <w:bCs/>
          <w:i/>
          <w:iCs/>
        </w:rPr>
      </w:pPr>
      <w:r w:rsidRPr="0062058B">
        <w:rPr>
          <w:b/>
          <w:bCs/>
          <w:i/>
          <w:iCs/>
        </w:rPr>
        <w:t xml:space="preserve">Meno uchádzača: </w:t>
      </w:r>
      <w:r w:rsidRPr="0062058B">
        <w:rPr>
          <w:b/>
          <w:bCs/>
          <w:iCs/>
        </w:rPr>
        <w:t>doc. PhDr. Michal Valčo, PhD.</w:t>
      </w:r>
    </w:p>
    <w:tbl>
      <w:tblPr>
        <w:tblpPr w:leftFromText="141" w:rightFromText="141" w:vertAnchor="text" w:tblpXSpec="center" w:tblpY="1"/>
        <w:tblOverlap w:val="never"/>
        <w:tblW w:w="90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7"/>
        <w:gridCol w:w="1348"/>
        <w:gridCol w:w="1842"/>
      </w:tblGrid>
      <w:tr w:rsidR="0062058B" w:rsidRPr="0062058B" w14:paraId="4F10F0C7" w14:textId="77777777" w:rsidTr="0056329C">
        <w:tc>
          <w:tcPr>
            <w:tcW w:w="5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47C9D9" w14:textId="77777777" w:rsidR="0039622E" w:rsidRPr="0062058B" w:rsidRDefault="0039622E" w:rsidP="00074C97">
            <w:pPr>
              <w:pStyle w:val="Odsekzoznamu"/>
              <w:numPr>
                <w:ilvl w:val="0"/>
                <w:numId w:val="28"/>
              </w:numPr>
              <w:contextualSpacing/>
              <w:rPr>
                <w:b/>
                <w:sz w:val="20"/>
                <w:shd w:val="clear" w:color="FFFF00" w:fill="auto"/>
              </w:rPr>
            </w:pPr>
            <w:r w:rsidRPr="0062058B">
              <w:rPr>
                <w:b/>
                <w:sz w:val="20"/>
                <w:shd w:val="clear" w:color="FFFF00" w:fill="auto"/>
              </w:rPr>
              <w:t>VŠEOBECNÉ POVINNÉ KRITÉRIÁ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1727BA" w14:textId="77777777" w:rsidR="0039622E" w:rsidRPr="0062058B" w:rsidRDefault="0039622E" w:rsidP="00074C97">
            <w:pPr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Požadované plnenie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BF69E" w14:textId="77777777" w:rsidR="0039622E" w:rsidRPr="0062058B" w:rsidRDefault="0039622E" w:rsidP="00074C97">
            <w:pPr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Plnenie uchádzačom</w:t>
            </w:r>
          </w:p>
        </w:tc>
      </w:tr>
      <w:tr w:rsidR="0062058B" w:rsidRPr="0062058B" w14:paraId="743C8F79" w14:textId="77777777" w:rsidTr="0056329C">
        <w:tc>
          <w:tcPr>
            <w:tcW w:w="58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F1D2EA" w14:textId="77777777" w:rsidR="0039622E" w:rsidRPr="0062058B" w:rsidRDefault="0039622E" w:rsidP="00074C97">
            <w:pPr>
              <w:ind w:left="178" w:hanging="178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A.3. vykonávanie pedagogickej činnosti (počet rokov)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3545ED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3 roky  po získaní titulu docent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C89D04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4</w:t>
            </w:r>
          </w:p>
        </w:tc>
      </w:tr>
      <w:tr w:rsidR="0062058B" w:rsidRPr="0062058B" w14:paraId="0FFC272D" w14:textId="77777777" w:rsidTr="0056329C">
        <w:tc>
          <w:tcPr>
            <w:tcW w:w="5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58F9CF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highlight w:val="yellow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A.4. vedenie úspešne ukončených doktorandov (počet)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7466EC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9D34B8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2</w:t>
            </w:r>
          </w:p>
        </w:tc>
      </w:tr>
      <w:tr w:rsidR="0062058B" w:rsidRPr="0062058B" w14:paraId="2F168426" w14:textId="77777777" w:rsidTr="0056329C">
        <w:tc>
          <w:tcPr>
            <w:tcW w:w="586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A2E4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highlight w:val="yellow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A.5. aktuálne vedenie doktorandov po dizertačnej skúške (počet)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F1DA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AF6AF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3</w:t>
            </w:r>
          </w:p>
        </w:tc>
      </w:tr>
      <w:tr w:rsidR="0062058B" w:rsidRPr="0062058B" w14:paraId="1782C216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860DA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A.6. autorstvo vysokoškolskej učebnice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2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843C4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1C955C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>2</w:t>
            </w:r>
          </w:p>
          <w:p w14:paraId="649ADE7C" w14:textId="77777777" w:rsidR="0039622E" w:rsidRPr="0062058B" w:rsidRDefault="0039622E" w:rsidP="00074C97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62058B">
              <w:rPr>
                <w:sz w:val="16"/>
                <w:szCs w:val="16"/>
              </w:rPr>
              <w:t>ACA001 – (218s.) 34</w:t>
            </w:r>
            <w:r w:rsidRPr="0062058B">
              <w:rPr>
                <w:sz w:val="16"/>
                <w:szCs w:val="16"/>
                <w:lang w:val="en-US"/>
              </w:rPr>
              <w:t>%</w:t>
            </w:r>
          </w:p>
          <w:p w14:paraId="245622D3" w14:textId="77777777" w:rsidR="0039622E" w:rsidRPr="0062058B" w:rsidRDefault="0039622E" w:rsidP="00074C97">
            <w:pPr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>ACA002 – (168s.) 10%</w:t>
            </w:r>
          </w:p>
        </w:tc>
      </w:tr>
      <w:tr w:rsidR="0062058B" w:rsidRPr="0062058B" w14:paraId="5D376595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E5C79C5" w14:textId="77777777" w:rsidR="0039622E" w:rsidRPr="0062058B" w:rsidRDefault="0039622E" w:rsidP="00074C97">
            <w:pPr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A.7. autorstvo skrípt alebo učebných textov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3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B841C0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3BF2BA9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>3</w:t>
            </w:r>
          </w:p>
          <w:p w14:paraId="27FA9BC2" w14:textId="77777777" w:rsidR="0039622E" w:rsidRPr="0062058B" w:rsidRDefault="0039622E" w:rsidP="00074C97">
            <w:pPr>
              <w:spacing w:before="20" w:after="20"/>
              <w:rPr>
                <w:bCs/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BCI001 – ( </w:t>
            </w:r>
            <w:r w:rsidRPr="0062058B">
              <w:rPr>
                <w:sz w:val="16"/>
                <w:szCs w:val="16"/>
              </w:rPr>
              <w:t>82s.</w:t>
            </w:r>
            <w:r w:rsidRPr="0062058B">
              <w:rPr>
                <w:bCs/>
                <w:sz w:val="16"/>
                <w:szCs w:val="16"/>
              </w:rPr>
              <w:t>) 100%</w:t>
            </w:r>
          </w:p>
          <w:p w14:paraId="54361F24" w14:textId="77777777" w:rsidR="0039622E" w:rsidRPr="0062058B" w:rsidRDefault="0039622E" w:rsidP="00074C97">
            <w:pPr>
              <w:spacing w:before="20" w:after="20"/>
              <w:rPr>
                <w:bCs/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>BCI002 – ( 65s.) 100%</w:t>
            </w:r>
          </w:p>
          <w:p w14:paraId="3B5594BA" w14:textId="77777777" w:rsidR="0039622E" w:rsidRPr="0062058B" w:rsidRDefault="0039622E" w:rsidP="00074C97">
            <w:pPr>
              <w:spacing w:before="20" w:after="20"/>
              <w:rPr>
                <w:bCs/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>BCI003 – (169s.) 100%</w:t>
            </w:r>
          </w:p>
        </w:tc>
      </w:tr>
      <w:tr w:rsidR="0062058B" w:rsidRPr="0062058B" w14:paraId="017FC39C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40DFF1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A.8. autorstvo výstupov kategórie A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4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C0016" w14:textId="77777777" w:rsidR="0039622E" w:rsidRPr="0062058B" w:rsidRDefault="0039622E" w:rsidP="00074C97">
            <w:pPr>
              <w:tabs>
                <w:tab w:val="left" w:pos="1247"/>
              </w:tabs>
              <w:jc w:val="center"/>
              <w:rPr>
                <w:sz w:val="20"/>
              </w:rPr>
            </w:pPr>
            <w:r w:rsidRPr="0062058B">
              <w:rPr>
                <w:sz w:val="20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FC162C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jc w:val="center"/>
              <w:rPr>
                <w:b/>
                <w:bCs/>
                <w:sz w:val="20"/>
                <w:szCs w:val="16"/>
              </w:rPr>
            </w:pPr>
            <w:r w:rsidRPr="0062058B">
              <w:rPr>
                <w:b/>
                <w:bCs/>
                <w:sz w:val="20"/>
                <w:szCs w:val="16"/>
              </w:rPr>
              <w:t>17</w:t>
            </w:r>
          </w:p>
          <w:p w14:paraId="0BEB6915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AAA001 </w:t>
            </w:r>
            <w:r w:rsidRPr="0062058B">
              <w:rPr>
                <w:sz w:val="16"/>
                <w:szCs w:val="16"/>
              </w:rPr>
              <w:t>(15%) – 5 AH</w:t>
            </w:r>
          </w:p>
          <w:p w14:paraId="612B0EF6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AAA002 </w:t>
            </w:r>
            <w:r w:rsidRPr="0062058B">
              <w:rPr>
                <w:sz w:val="16"/>
                <w:szCs w:val="16"/>
              </w:rPr>
              <w:t>(100%)</w:t>
            </w:r>
          </w:p>
          <w:p w14:paraId="4BE9E662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AAB001 </w:t>
            </w:r>
            <w:r w:rsidRPr="0062058B">
              <w:rPr>
                <w:sz w:val="16"/>
                <w:szCs w:val="16"/>
              </w:rPr>
              <w:t>(90%)</w:t>
            </w:r>
          </w:p>
          <w:p w14:paraId="67381078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AAB002 </w:t>
            </w:r>
            <w:r w:rsidRPr="0062058B">
              <w:rPr>
                <w:sz w:val="16"/>
                <w:szCs w:val="16"/>
              </w:rPr>
              <w:t>(50%)</w:t>
            </w:r>
          </w:p>
          <w:p w14:paraId="6CDCC7BF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AAB003 </w:t>
            </w:r>
            <w:r w:rsidRPr="0062058B">
              <w:rPr>
                <w:sz w:val="16"/>
                <w:szCs w:val="16"/>
              </w:rPr>
              <w:t>(12%)</w:t>
            </w:r>
          </w:p>
          <w:p w14:paraId="6CE7E9C3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AAB004 </w:t>
            </w:r>
            <w:r w:rsidRPr="0062058B">
              <w:rPr>
                <w:sz w:val="16"/>
                <w:szCs w:val="16"/>
              </w:rPr>
              <w:t>(19%)</w:t>
            </w:r>
          </w:p>
          <w:p w14:paraId="17FFD5F4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AAB005 </w:t>
            </w:r>
            <w:r w:rsidRPr="0062058B">
              <w:rPr>
                <w:sz w:val="16"/>
                <w:szCs w:val="16"/>
              </w:rPr>
              <w:t>(80%)</w:t>
            </w:r>
          </w:p>
          <w:p w14:paraId="4CBFABB6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ADM001 </w:t>
            </w:r>
            <w:r w:rsidRPr="0062058B">
              <w:rPr>
                <w:sz w:val="16"/>
                <w:szCs w:val="16"/>
              </w:rPr>
              <w:t>(100%)</w:t>
            </w:r>
          </w:p>
          <w:p w14:paraId="702B3630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ADM002 </w:t>
            </w:r>
            <w:r w:rsidRPr="0062058B">
              <w:rPr>
                <w:sz w:val="16"/>
                <w:szCs w:val="16"/>
              </w:rPr>
              <w:t>(100%)</w:t>
            </w:r>
          </w:p>
          <w:p w14:paraId="44CABDCF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ADM003 </w:t>
            </w:r>
            <w:r w:rsidRPr="0062058B">
              <w:rPr>
                <w:sz w:val="16"/>
                <w:szCs w:val="16"/>
              </w:rPr>
              <w:t>(100%)</w:t>
            </w:r>
          </w:p>
          <w:p w14:paraId="30E0771B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ADM004 </w:t>
            </w:r>
            <w:r w:rsidRPr="0062058B">
              <w:rPr>
                <w:sz w:val="16"/>
                <w:szCs w:val="16"/>
              </w:rPr>
              <w:t>(100%)</w:t>
            </w:r>
          </w:p>
          <w:p w14:paraId="2E461689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ADM005 </w:t>
            </w:r>
            <w:r w:rsidRPr="0062058B">
              <w:rPr>
                <w:sz w:val="16"/>
                <w:szCs w:val="16"/>
              </w:rPr>
              <w:t>(70%)</w:t>
            </w:r>
          </w:p>
          <w:p w14:paraId="51DB436F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ADN001 </w:t>
            </w:r>
            <w:r w:rsidRPr="0062058B">
              <w:rPr>
                <w:sz w:val="16"/>
                <w:szCs w:val="16"/>
              </w:rPr>
              <w:t>(50%)</w:t>
            </w:r>
          </w:p>
          <w:p w14:paraId="63B6E5F8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ADN002 </w:t>
            </w:r>
            <w:r w:rsidRPr="0062058B">
              <w:rPr>
                <w:sz w:val="16"/>
                <w:szCs w:val="16"/>
              </w:rPr>
              <w:t>(50%)</w:t>
            </w:r>
          </w:p>
          <w:p w14:paraId="7AA14377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lastRenderedPageBreak/>
              <w:t xml:space="preserve">ADN003 </w:t>
            </w:r>
            <w:r w:rsidRPr="0062058B">
              <w:rPr>
                <w:sz w:val="16"/>
                <w:szCs w:val="16"/>
              </w:rPr>
              <w:t>(100%)</w:t>
            </w:r>
          </w:p>
          <w:p w14:paraId="17A62D69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  <w:rPr>
                <w:bCs/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ADN004 </w:t>
            </w:r>
            <w:r w:rsidRPr="0062058B">
              <w:rPr>
                <w:sz w:val="16"/>
                <w:szCs w:val="16"/>
              </w:rPr>
              <w:t>(50%)</w:t>
            </w:r>
          </w:p>
          <w:p w14:paraId="5D28CE50" w14:textId="77777777" w:rsidR="0039622E" w:rsidRPr="0062058B" w:rsidRDefault="0039622E" w:rsidP="00074C97">
            <w:pPr>
              <w:tabs>
                <w:tab w:val="left" w:pos="1247"/>
              </w:tabs>
              <w:spacing w:before="20" w:after="20"/>
            </w:pPr>
            <w:r w:rsidRPr="0062058B">
              <w:rPr>
                <w:bCs/>
                <w:sz w:val="16"/>
                <w:szCs w:val="16"/>
              </w:rPr>
              <w:t xml:space="preserve">ADN005 </w:t>
            </w:r>
            <w:r w:rsidRPr="0062058B">
              <w:rPr>
                <w:sz w:val="16"/>
                <w:szCs w:val="16"/>
              </w:rPr>
              <w:t>(40%)</w:t>
            </w:r>
          </w:p>
        </w:tc>
      </w:tr>
      <w:tr w:rsidR="0062058B" w:rsidRPr="0062058B" w14:paraId="4A998D47" w14:textId="77777777" w:rsidTr="0056329C">
        <w:tc>
          <w:tcPr>
            <w:tcW w:w="58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7FE468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lastRenderedPageBreak/>
              <w:t>A.9. pozitívne písomné referencie od zahraničných odborníkov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6A2E1E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780D0D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</w:rPr>
            </w:pPr>
            <w:r w:rsidRPr="0062058B">
              <w:rPr>
                <w:b/>
                <w:sz w:val="20"/>
              </w:rPr>
              <w:t>5</w:t>
            </w:r>
          </w:p>
        </w:tc>
      </w:tr>
      <w:tr w:rsidR="0062058B" w:rsidRPr="0062058B" w14:paraId="711DF044" w14:textId="77777777" w:rsidTr="0056329C">
        <w:tc>
          <w:tcPr>
            <w:tcW w:w="5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CDC9A9" w14:textId="77777777" w:rsidR="0039622E" w:rsidRPr="0062058B" w:rsidRDefault="0039622E" w:rsidP="00074C97">
            <w:pPr>
              <w:pStyle w:val="Odsekzoznamu"/>
              <w:numPr>
                <w:ilvl w:val="0"/>
                <w:numId w:val="28"/>
              </w:numPr>
              <w:tabs>
                <w:tab w:val="left" w:pos="426"/>
              </w:tabs>
              <w:spacing w:line="360" w:lineRule="auto"/>
              <w:contextualSpacing/>
              <w:rPr>
                <w:b/>
                <w:sz w:val="20"/>
                <w:shd w:val="clear" w:color="FFFF00" w:fill="auto"/>
              </w:rPr>
            </w:pPr>
            <w:r w:rsidRPr="0062058B">
              <w:rPr>
                <w:b/>
                <w:sz w:val="20"/>
                <w:shd w:val="clear" w:color="FFFF00" w:fill="auto"/>
              </w:rPr>
              <w:t>ŠPECIFICKÉ POVINNÉ KRITÉRIÁ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BE55AD" w14:textId="77777777" w:rsidR="0039622E" w:rsidRPr="0062058B" w:rsidRDefault="0039622E" w:rsidP="00074C97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99C4C" w14:textId="77777777" w:rsidR="0039622E" w:rsidRPr="0062058B" w:rsidRDefault="0039622E" w:rsidP="00074C97">
            <w:pPr>
              <w:spacing w:before="20" w:after="20" w:line="360" w:lineRule="auto"/>
              <w:jc w:val="center"/>
            </w:pPr>
          </w:p>
        </w:tc>
      </w:tr>
      <w:tr w:rsidR="0062058B" w:rsidRPr="0062058B" w14:paraId="7C00230D" w14:textId="77777777" w:rsidTr="0056329C">
        <w:tc>
          <w:tcPr>
            <w:tcW w:w="5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746AF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B.1.  garantovanie alebo spolugarantovanie študijného programu (počet študijných programov)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F634A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11052B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3</w:t>
            </w:r>
          </w:p>
        </w:tc>
      </w:tr>
      <w:tr w:rsidR="0062058B" w:rsidRPr="0062058B" w14:paraId="6575E149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DA129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B.2. vedenie úspešne ukončených záverečných prác na prvom alebo druhom stupni štúdia (počet prác)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C6A0D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ED4B7D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</w:rPr>
            </w:pPr>
            <w:r w:rsidRPr="0062058B">
              <w:rPr>
                <w:b/>
                <w:sz w:val="20"/>
              </w:rPr>
              <w:t>43</w:t>
            </w:r>
          </w:p>
        </w:tc>
      </w:tr>
      <w:tr w:rsidR="0062058B" w:rsidRPr="0062058B" w14:paraId="5B74DF1E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0967E" w14:textId="53C25B6F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B.3. autorstvo vedeckej monografie (počet 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5"/>
            </w:r>
            <w:r w:rsidRPr="0062058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2058B">
              <w:rPr>
                <w:b/>
                <w:bCs/>
                <w:i/>
                <w:iCs/>
                <w:szCs w:val="20"/>
              </w:rPr>
              <w:t xml:space="preserve">* 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A4BF9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14E05" w14:textId="77777777" w:rsidR="0039622E" w:rsidRPr="0062058B" w:rsidRDefault="0039622E" w:rsidP="00074C97">
            <w:pPr>
              <w:tabs>
                <w:tab w:val="left" w:pos="1857"/>
              </w:tabs>
              <w:spacing w:before="20" w:after="20"/>
              <w:jc w:val="center"/>
              <w:rPr>
                <w:bCs/>
                <w:sz w:val="14"/>
                <w:szCs w:val="16"/>
              </w:rPr>
            </w:pPr>
            <w:r w:rsidRPr="0062058B">
              <w:rPr>
                <w:b/>
                <w:sz w:val="20"/>
              </w:rPr>
              <w:t>7</w:t>
            </w:r>
          </w:p>
          <w:p w14:paraId="0A8B095C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AAA001 </w:t>
            </w:r>
            <w:r w:rsidRPr="0062058B">
              <w:rPr>
                <w:sz w:val="16"/>
                <w:szCs w:val="16"/>
              </w:rPr>
              <w:t>(15%) – 5 AH</w:t>
            </w:r>
          </w:p>
          <w:p w14:paraId="12F2C57F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AAA002 (122s.) </w:t>
            </w:r>
            <w:r w:rsidRPr="0062058B">
              <w:rPr>
                <w:sz w:val="16"/>
                <w:szCs w:val="16"/>
              </w:rPr>
              <w:t>(100%)</w:t>
            </w:r>
          </w:p>
          <w:p w14:paraId="068F6006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AAB001 (196s.) </w:t>
            </w:r>
            <w:r w:rsidRPr="0062058B">
              <w:rPr>
                <w:sz w:val="16"/>
                <w:szCs w:val="16"/>
              </w:rPr>
              <w:t>(90%)</w:t>
            </w:r>
          </w:p>
          <w:p w14:paraId="45637336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AAB002 (136s.) </w:t>
            </w:r>
            <w:r w:rsidRPr="0062058B">
              <w:rPr>
                <w:sz w:val="16"/>
                <w:szCs w:val="16"/>
              </w:rPr>
              <w:t>(50%)</w:t>
            </w:r>
          </w:p>
          <w:p w14:paraId="1347BED4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AAB003 (683s.) </w:t>
            </w:r>
            <w:r w:rsidRPr="0062058B">
              <w:rPr>
                <w:sz w:val="16"/>
                <w:szCs w:val="16"/>
              </w:rPr>
              <w:t>(12%)</w:t>
            </w:r>
          </w:p>
          <w:p w14:paraId="4270872F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 xml:space="preserve">AAB004 (757s.) </w:t>
            </w:r>
            <w:r w:rsidRPr="0062058B">
              <w:rPr>
                <w:sz w:val="16"/>
                <w:szCs w:val="16"/>
              </w:rPr>
              <w:t>(19%)</w:t>
            </w:r>
          </w:p>
          <w:p w14:paraId="71FEEA71" w14:textId="77777777" w:rsidR="0039622E" w:rsidRPr="0062058B" w:rsidRDefault="0039622E" w:rsidP="00074C97">
            <w:pPr>
              <w:tabs>
                <w:tab w:val="left" w:pos="1247"/>
              </w:tabs>
              <w:jc w:val="both"/>
            </w:pPr>
            <w:r w:rsidRPr="0062058B">
              <w:rPr>
                <w:bCs/>
                <w:sz w:val="16"/>
                <w:szCs w:val="16"/>
              </w:rPr>
              <w:t xml:space="preserve">AAB005 (415s.) </w:t>
            </w:r>
            <w:r w:rsidRPr="0062058B">
              <w:rPr>
                <w:sz w:val="16"/>
                <w:szCs w:val="16"/>
              </w:rPr>
              <w:t>(80%)</w:t>
            </w:r>
          </w:p>
        </w:tc>
      </w:tr>
      <w:tr w:rsidR="0062058B" w:rsidRPr="0062058B" w14:paraId="66184BF7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A07BA9" w14:textId="77777777" w:rsidR="0039622E" w:rsidRPr="0062058B" w:rsidRDefault="0039622E" w:rsidP="00074C97">
            <w:pPr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B.4. autorstvo vedeckých prác spolu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6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B4BC3E" w14:textId="77777777" w:rsidR="0039622E" w:rsidRPr="0062058B" w:rsidRDefault="0039622E" w:rsidP="00074C97">
            <w:pPr>
              <w:jc w:val="center"/>
              <w:rPr>
                <w:strike/>
                <w:sz w:val="20"/>
              </w:rPr>
            </w:pPr>
            <w:r w:rsidRPr="0062058B">
              <w:rPr>
                <w:sz w:val="20"/>
              </w:rPr>
              <w:t>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0A652B1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 xml:space="preserve">68 / 50 </w:t>
            </w:r>
            <w:r w:rsidRPr="0062058B">
              <w:rPr>
                <w:sz w:val="20"/>
                <w:szCs w:val="16"/>
              </w:rPr>
              <w:t>za B.5.a.</w:t>
            </w:r>
          </w:p>
          <w:p w14:paraId="77BF24AB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AAA 2</w:t>
            </w:r>
          </w:p>
          <w:p w14:paraId="7AEEADB0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AAB 5</w:t>
            </w:r>
          </w:p>
          <w:p w14:paraId="318A4162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ABC 6</w:t>
            </w:r>
          </w:p>
          <w:p w14:paraId="1FFB1D9A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ABD 2</w:t>
            </w:r>
          </w:p>
          <w:p w14:paraId="7FAB5DFB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ADE 4</w:t>
            </w:r>
          </w:p>
          <w:p w14:paraId="6C41597F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 xml:space="preserve">ADM 5 / 25 </w:t>
            </w:r>
            <w:r w:rsidRPr="0062058B">
              <w:rPr>
                <w:bCs/>
                <w:sz w:val="16"/>
                <w:szCs w:val="16"/>
              </w:rPr>
              <w:t>za B.5.a.</w:t>
            </w:r>
          </w:p>
          <w:p w14:paraId="22134BF5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 xml:space="preserve">ADN 5 / 25 </w:t>
            </w:r>
            <w:r w:rsidRPr="0062058B">
              <w:rPr>
                <w:bCs/>
                <w:sz w:val="16"/>
                <w:szCs w:val="16"/>
              </w:rPr>
              <w:t>za B.5.a.</w:t>
            </w:r>
          </w:p>
          <w:p w14:paraId="5955C25B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ADF 9</w:t>
            </w:r>
          </w:p>
          <w:p w14:paraId="4A0DFA6B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AEC 7</w:t>
            </w:r>
          </w:p>
          <w:p w14:paraId="154CC127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AED 7</w:t>
            </w:r>
          </w:p>
          <w:p w14:paraId="3C9AA652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AFA 1</w:t>
            </w:r>
          </w:p>
          <w:p w14:paraId="13EB77A0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AFB 1</w:t>
            </w:r>
          </w:p>
          <w:p w14:paraId="4B58F4D0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AFC 4</w:t>
            </w:r>
          </w:p>
          <w:p w14:paraId="2EB4B88A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AFD 10</w:t>
            </w:r>
          </w:p>
        </w:tc>
      </w:tr>
      <w:tr w:rsidR="0062058B" w:rsidRPr="0062058B" w14:paraId="46E9220A" w14:textId="77777777" w:rsidTr="0056329C">
        <w:tc>
          <w:tcPr>
            <w:tcW w:w="58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D2727A9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  <w:p w14:paraId="72294B91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  <w:p w14:paraId="3544FD53" w14:textId="77777777" w:rsidR="0039622E" w:rsidRPr="0062058B" w:rsidRDefault="0039622E" w:rsidP="00074C97">
            <w:pPr>
              <w:tabs>
                <w:tab w:val="left" w:pos="426"/>
              </w:tabs>
              <w:ind w:hanging="56"/>
              <w:rPr>
                <w:sz w:val="20"/>
                <w:shd w:val="clear" w:color="FFFF00" w:fill="auto"/>
              </w:rPr>
            </w:pPr>
          </w:p>
          <w:p w14:paraId="32B7388A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B.5.a.  autorstvo vedeckých prác v zahraničí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7"/>
            </w:r>
            <w:r w:rsidRPr="0062058B">
              <w:rPr>
                <w:sz w:val="20"/>
                <w:shd w:val="clear" w:color="FFFF00" w:fill="auto"/>
                <w:vertAlign w:val="superscript"/>
              </w:rPr>
              <w:t xml:space="preserve"> </w:t>
            </w:r>
            <w:r w:rsidRPr="0062058B">
              <w:rPr>
                <w:sz w:val="20"/>
                <w:shd w:val="clear" w:color="FFFF00" w:fill="auto"/>
              </w:rPr>
              <w:t>alebo</w:t>
            </w:r>
          </w:p>
          <w:p w14:paraId="3A00C260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  <w:p w14:paraId="4A2DB836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  <w:p w14:paraId="5700D991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  <w:p w14:paraId="56A7635F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  <w:vertAlign w:val="superscript"/>
              </w:rPr>
            </w:pPr>
            <w:r w:rsidRPr="0062058B">
              <w:rPr>
                <w:sz w:val="20"/>
                <w:shd w:val="clear" w:color="FFFF00" w:fill="auto"/>
              </w:rPr>
              <w:t>B.5.b.  autorstvo vedeckých prác v karentovaných časopisoch a v  registrovaných databázach  Web of Science alebo Scopus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8"/>
            </w:r>
            <w:r w:rsidRPr="0062058B">
              <w:rPr>
                <w:sz w:val="20"/>
                <w:shd w:val="clear" w:color="FFFF00" w:fill="auto"/>
                <w:vertAlign w:val="superscript"/>
              </w:rPr>
              <w:t>,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9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C093A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1AEE7A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>24 / 0</w:t>
            </w:r>
          </w:p>
          <w:p w14:paraId="6B3BBAA0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AAA 2</w:t>
            </w:r>
          </w:p>
          <w:p w14:paraId="6D737326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ABC 6</w:t>
            </w:r>
          </w:p>
          <w:p w14:paraId="01156FB8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ADE 4</w:t>
            </w:r>
          </w:p>
          <w:p w14:paraId="2E6BA383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AEC 7</w:t>
            </w:r>
          </w:p>
          <w:p w14:paraId="726C9EDF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AFA 1</w:t>
            </w:r>
          </w:p>
          <w:p w14:paraId="4C17C4E3" w14:textId="77777777" w:rsidR="0039622E" w:rsidRPr="0062058B" w:rsidRDefault="0039622E" w:rsidP="00074C97">
            <w:pPr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AFC 4</w:t>
            </w:r>
          </w:p>
        </w:tc>
      </w:tr>
      <w:tr w:rsidR="0062058B" w:rsidRPr="0062058B" w14:paraId="1C4D2294" w14:textId="77777777" w:rsidTr="0056329C">
        <w:trPr>
          <w:trHeight w:val="819"/>
        </w:trPr>
        <w:tc>
          <w:tcPr>
            <w:tcW w:w="586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BB0D9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4C5F28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1EB51C8" w14:textId="77777777" w:rsidR="0039622E" w:rsidRPr="0062058B" w:rsidRDefault="0039622E" w:rsidP="00074C97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 xml:space="preserve">10 / 50 </w:t>
            </w:r>
            <w:r w:rsidRPr="0062058B">
              <w:rPr>
                <w:sz w:val="20"/>
                <w:szCs w:val="16"/>
              </w:rPr>
              <w:t>za B.5.a.</w:t>
            </w:r>
          </w:p>
          <w:p w14:paraId="7BAD2DBC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sz w:val="16"/>
                <w:szCs w:val="16"/>
              </w:rPr>
            </w:pPr>
            <w:r w:rsidRPr="0062058B">
              <w:rPr>
                <w:bCs/>
                <w:sz w:val="16"/>
                <w:szCs w:val="16"/>
              </w:rPr>
              <w:t>ADM 5 / 25 za B.5.a.</w:t>
            </w:r>
          </w:p>
          <w:p w14:paraId="3DC07B76" w14:textId="77777777" w:rsidR="0039622E" w:rsidRPr="0062058B" w:rsidRDefault="0039622E" w:rsidP="00074C97">
            <w:pPr>
              <w:tabs>
                <w:tab w:val="left" w:pos="1247"/>
              </w:tabs>
              <w:jc w:val="both"/>
              <w:rPr>
                <w:b/>
              </w:rPr>
            </w:pPr>
            <w:r w:rsidRPr="0062058B">
              <w:rPr>
                <w:bCs/>
                <w:sz w:val="16"/>
                <w:szCs w:val="16"/>
              </w:rPr>
              <w:t>ADN 5 / 25 za B.5.a.</w:t>
            </w:r>
          </w:p>
        </w:tc>
      </w:tr>
      <w:tr w:rsidR="0062058B" w:rsidRPr="0062058B" w14:paraId="547E2A40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450E5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B.6. citácie alebo ohlasy na vedecké práce spolu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45D2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75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360F4" w14:textId="77777777" w:rsidR="0039622E" w:rsidRPr="0062058B" w:rsidRDefault="0039622E" w:rsidP="00074C9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 xml:space="preserve">280 /  423 </w:t>
            </w:r>
            <w:r w:rsidRPr="0062058B">
              <w:rPr>
                <w:sz w:val="20"/>
                <w:szCs w:val="16"/>
              </w:rPr>
              <w:t>za B.7.a.</w:t>
            </w:r>
          </w:p>
          <w:p w14:paraId="48BB5E69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 xml:space="preserve">[1] - 84 / 252 </w:t>
            </w:r>
            <w:r w:rsidRPr="0062058B">
              <w:rPr>
                <w:bCs/>
                <w:sz w:val="16"/>
                <w:szCs w:val="16"/>
              </w:rPr>
              <w:t>za B.7.a.</w:t>
            </w:r>
          </w:p>
          <w:p w14:paraId="5721C007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 xml:space="preserve">[2] - 57 / 171 </w:t>
            </w:r>
            <w:r w:rsidRPr="0062058B">
              <w:rPr>
                <w:bCs/>
                <w:sz w:val="16"/>
                <w:szCs w:val="16"/>
              </w:rPr>
              <w:t>za B.5.a.</w:t>
            </w:r>
          </w:p>
          <w:p w14:paraId="44D0BD3C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[3] - 78</w:t>
            </w:r>
          </w:p>
          <w:p w14:paraId="16F887D5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[4] - 40</w:t>
            </w:r>
          </w:p>
          <w:p w14:paraId="577FB278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[5] - 12</w:t>
            </w:r>
          </w:p>
          <w:p w14:paraId="58EE995B" w14:textId="77777777" w:rsidR="0039622E" w:rsidRPr="0062058B" w:rsidRDefault="0039622E" w:rsidP="00074C97">
            <w:pPr>
              <w:spacing w:before="20" w:after="20"/>
              <w:jc w:val="both"/>
            </w:pPr>
            <w:r w:rsidRPr="0062058B">
              <w:rPr>
                <w:sz w:val="16"/>
                <w:szCs w:val="16"/>
              </w:rPr>
              <w:lastRenderedPageBreak/>
              <w:t xml:space="preserve">[6] - 9 </w:t>
            </w:r>
          </w:p>
        </w:tc>
      </w:tr>
      <w:tr w:rsidR="0062058B" w:rsidRPr="0062058B" w14:paraId="3B0688B1" w14:textId="77777777" w:rsidTr="0056329C">
        <w:tc>
          <w:tcPr>
            <w:tcW w:w="58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727AC33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  <w:p w14:paraId="1805D6EE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B.7.a.  citácie na vedecké práce v zahraničí (počet) alebo</w:t>
            </w:r>
          </w:p>
          <w:p w14:paraId="331316FE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hd w:val="clear" w:color="FFFF00" w:fill="auto"/>
              </w:rPr>
            </w:pPr>
          </w:p>
          <w:p w14:paraId="7E65E064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B.7.b.  citácie na vedecké práce indexované v databázach  Web of Science alebo Scopus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10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E5F88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33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8399FB" w14:textId="77777777" w:rsidR="0039622E" w:rsidRPr="0062058B" w:rsidRDefault="0039622E" w:rsidP="00074C9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>90 / 0</w:t>
            </w:r>
          </w:p>
          <w:p w14:paraId="43B70727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[3] - 78</w:t>
            </w:r>
          </w:p>
          <w:p w14:paraId="5F9A3C42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>[5] - 12</w:t>
            </w:r>
          </w:p>
        </w:tc>
      </w:tr>
      <w:tr w:rsidR="0062058B" w:rsidRPr="0062058B" w14:paraId="1D14753B" w14:textId="77777777" w:rsidTr="0056329C">
        <w:tc>
          <w:tcPr>
            <w:tcW w:w="5867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CA8B" w14:textId="77777777" w:rsidR="0039622E" w:rsidRPr="0062058B" w:rsidRDefault="0039622E" w:rsidP="00074C97">
            <w:pPr>
              <w:tabs>
                <w:tab w:val="left" w:pos="426"/>
              </w:tabs>
              <w:ind w:firstLine="36"/>
              <w:rPr>
                <w:sz w:val="20"/>
                <w:shd w:val="clear" w:color="FFFF00" w:fill="auto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4DA9C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C381A4" w14:textId="77777777" w:rsidR="0039622E" w:rsidRPr="0062058B" w:rsidRDefault="0039622E" w:rsidP="00074C9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62058B">
              <w:rPr>
                <w:b/>
                <w:sz w:val="20"/>
                <w:szCs w:val="16"/>
              </w:rPr>
              <w:t xml:space="preserve">141 /  423 </w:t>
            </w:r>
            <w:r w:rsidRPr="0062058B">
              <w:rPr>
                <w:sz w:val="20"/>
                <w:szCs w:val="16"/>
              </w:rPr>
              <w:t>za B.7.a.</w:t>
            </w:r>
          </w:p>
          <w:p w14:paraId="49514ADE" w14:textId="77777777" w:rsidR="0039622E" w:rsidRPr="0062058B" w:rsidRDefault="0039622E" w:rsidP="00074C97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62058B">
              <w:rPr>
                <w:sz w:val="16"/>
                <w:szCs w:val="16"/>
              </w:rPr>
              <w:t xml:space="preserve">[1] - 84 / 252 </w:t>
            </w:r>
            <w:r w:rsidRPr="0062058B">
              <w:rPr>
                <w:bCs/>
                <w:sz w:val="16"/>
                <w:szCs w:val="16"/>
              </w:rPr>
              <w:t>za B.7.a.</w:t>
            </w:r>
          </w:p>
          <w:p w14:paraId="4EB1FBC4" w14:textId="77777777" w:rsidR="0039622E" w:rsidRPr="0062058B" w:rsidRDefault="0039622E" w:rsidP="00074C97">
            <w:pPr>
              <w:spacing w:before="20" w:after="20"/>
              <w:jc w:val="both"/>
            </w:pPr>
            <w:r w:rsidRPr="0062058B">
              <w:rPr>
                <w:sz w:val="16"/>
                <w:szCs w:val="16"/>
              </w:rPr>
              <w:t xml:space="preserve">[2] - 57 / 171 </w:t>
            </w:r>
            <w:r w:rsidRPr="0062058B">
              <w:rPr>
                <w:bCs/>
                <w:sz w:val="16"/>
                <w:szCs w:val="16"/>
              </w:rPr>
              <w:t>za B.5.a.</w:t>
            </w:r>
          </w:p>
        </w:tc>
      </w:tr>
      <w:tr w:rsidR="0062058B" w:rsidRPr="0062058B" w14:paraId="314DBD9F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4E228E8" w14:textId="77777777" w:rsidR="0039622E" w:rsidRPr="001007C7" w:rsidRDefault="0039622E" w:rsidP="00074C97">
            <w:pPr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1007C7">
              <w:rPr>
                <w:sz w:val="20"/>
                <w:shd w:val="clear" w:color="FFFF00" w:fill="auto"/>
              </w:rPr>
              <w:t>B.8. riešiteľ úspešne ukončeného výskumného projektu (počet)</w:t>
            </w:r>
            <w:r w:rsidRPr="001007C7">
              <w:rPr>
                <w:rStyle w:val="Odkaznapoznmkupodiarou"/>
                <w:sz w:val="20"/>
                <w:shd w:val="clear" w:color="FFFF00" w:fill="auto"/>
              </w:rPr>
              <w:footnoteReference w:id="11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482944" w14:textId="77777777" w:rsidR="0039622E" w:rsidRPr="001007C7" w:rsidRDefault="0039622E" w:rsidP="00074C97">
            <w:pPr>
              <w:jc w:val="center"/>
              <w:rPr>
                <w:sz w:val="20"/>
              </w:rPr>
            </w:pPr>
            <w:r w:rsidRPr="001007C7"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263FF80" w14:textId="495C8837" w:rsidR="0039622E" w:rsidRPr="001007C7" w:rsidRDefault="0039622E" w:rsidP="001007C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1007C7">
              <w:rPr>
                <w:b/>
                <w:sz w:val="20"/>
                <w:szCs w:val="16"/>
              </w:rPr>
              <w:t>1</w:t>
            </w:r>
            <w:r w:rsidR="001007C7" w:rsidRPr="001007C7">
              <w:rPr>
                <w:b/>
                <w:sz w:val="20"/>
                <w:szCs w:val="16"/>
              </w:rPr>
              <w:t>1</w:t>
            </w:r>
          </w:p>
        </w:tc>
      </w:tr>
      <w:tr w:rsidR="0062058B" w:rsidRPr="0062058B" w14:paraId="19B13DCC" w14:textId="77777777" w:rsidTr="0056329C">
        <w:trPr>
          <w:trHeight w:val="555"/>
        </w:trPr>
        <w:tc>
          <w:tcPr>
            <w:tcW w:w="5867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E705ABA" w14:textId="77777777" w:rsidR="0039622E" w:rsidRPr="001007C7" w:rsidRDefault="0039622E" w:rsidP="00074C97">
            <w:pPr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1007C7">
              <w:rPr>
                <w:sz w:val="20"/>
                <w:shd w:val="clear" w:color="FFFF00" w:fill="auto"/>
              </w:rPr>
              <w:t>B.9.a. vedúci riešiteľ medzinárodného projektu (ukončeného, resp. prebiehajúceho) alebo</w:t>
            </w:r>
          </w:p>
          <w:p w14:paraId="07553C82" w14:textId="77777777" w:rsidR="0039622E" w:rsidRPr="001007C7" w:rsidRDefault="0039622E" w:rsidP="00074C97">
            <w:pPr>
              <w:spacing w:before="40" w:after="40"/>
              <w:ind w:firstLine="36"/>
              <w:rPr>
                <w:sz w:val="20"/>
                <w:shd w:val="clear" w:color="FFFF00" w:fill="auto"/>
                <w:vertAlign w:val="superscript"/>
              </w:rPr>
            </w:pPr>
            <w:r w:rsidRPr="001007C7">
              <w:rPr>
                <w:sz w:val="20"/>
                <w:shd w:val="clear" w:color="FFFF00" w:fill="auto"/>
              </w:rPr>
              <w:t>B.9.b. vedúci riešiteľ dvoch domácich výskumných projektov (ukončených, resp. prebiehajúcich) (počet)</w:t>
            </w:r>
            <w:r w:rsidRPr="001007C7">
              <w:rPr>
                <w:rStyle w:val="Odkaznapoznmkupodiarou"/>
                <w:sz w:val="20"/>
                <w:shd w:val="clear" w:color="FFFF00" w:fill="auto"/>
              </w:rPr>
              <w:footnoteReference w:id="12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FEFDC6" w14:textId="77777777" w:rsidR="0039622E" w:rsidRPr="001007C7" w:rsidRDefault="0039622E" w:rsidP="00074C97">
            <w:pPr>
              <w:jc w:val="center"/>
              <w:rPr>
                <w:sz w:val="20"/>
                <w:szCs w:val="20"/>
              </w:rPr>
            </w:pPr>
            <w:r w:rsidRPr="001007C7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A77C3" w14:textId="77777777" w:rsidR="0039622E" w:rsidRPr="001007C7" w:rsidRDefault="0039622E" w:rsidP="00074C97">
            <w:pPr>
              <w:spacing w:before="20" w:after="20"/>
              <w:jc w:val="center"/>
              <w:rPr>
                <w:b/>
                <w:sz w:val="20"/>
                <w:szCs w:val="16"/>
              </w:rPr>
            </w:pPr>
            <w:r w:rsidRPr="001007C7">
              <w:rPr>
                <w:b/>
                <w:sz w:val="20"/>
                <w:szCs w:val="16"/>
              </w:rPr>
              <w:t>1</w:t>
            </w:r>
          </w:p>
        </w:tc>
      </w:tr>
      <w:tr w:rsidR="0062058B" w:rsidRPr="0062058B" w14:paraId="4FE36186" w14:textId="77777777" w:rsidTr="0056329C">
        <w:trPr>
          <w:trHeight w:val="510"/>
        </w:trPr>
        <w:tc>
          <w:tcPr>
            <w:tcW w:w="586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794D" w14:textId="77777777" w:rsidR="0039622E" w:rsidRPr="001007C7" w:rsidRDefault="0039622E" w:rsidP="00074C97">
            <w:pPr>
              <w:spacing w:before="40" w:after="40"/>
              <w:ind w:firstLine="36"/>
              <w:rPr>
                <w:b/>
                <w:sz w:val="20"/>
                <w:shd w:val="clear" w:color="FFFF00" w:fill="auto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E64FAB" w14:textId="77777777" w:rsidR="0039622E" w:rsidRPr="001007C7" w:rsidRDefault="0039622E" w:rsidP="00074C97">
            <w:pPr>
              <w:jc w:val="center"/>
              <w:rPr>
                <w:sz w:val="20"/>
                <w:szCs w:val="20"/>
              </w:rPr>
            </w:pPr>
            <w:r w:rsidRPr="001007C7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E8B4503" w14:textId="77777777" w:rsidR="0039622E" w:rsidRPr="001007C7" w:rsidRDefault="0039622E" w:rsidP="00074C97">
            <w:pPr>
              <w:spacing w:before="20" w:after="20"/>
              <w:jc w:val="center"/>
              <w:rPr>
                <w:b/>
                <w:sz w:val="20"/>
                <w:szCs w:val="16"/>
              </w:rPr>
            </w:pPr>
            <w:r w:rsidRPr="001007C7">
              <w:rPr>
                <w:b/>
                <w:sz w:val="20"/>
                <w:szCs w:val="16"/>
              </w:rPr>
              <w:t>3</w:t>
            </w:r>
          </w:p>
        </w:tc>
      </w:tr>
      <w:tr w:rsidR="0062058B" w:rsidRPr="0062058B" w14:paraId="16A721B8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213EEC" w14:textId="77777777" w:rsidR="0039622E" w:rsidRPr="0062058B" w:rsidRDefault="0039622E" w:rsidP="00074C97">
            <w:pPr>
              <w:pStyle w:val="Odsekzoznamu"/>
              <w:numPr>
                <w:ilvl w:val="0"/>
                <w:numId w:val="28"/>
              </w:numPr>
              <w:spacing w:before="40" w:after="40"/>
              <w:contextualSpacing/>
              <w:rPr>
                <w:b/>
                <w:sz w:val="20"/>
                <w:shd w:val="clear" w:color="FFFF00" w:fill="auto"/>
              </w:rPr>
            </w:pPr>
            <w:r w:rsidRPr="0062058B">
              <w:rPr>
                <w:b/>
                <w:sz w:val="20"/>
                <w:shd w:val="clear" w:color="FFFF00" w:fill="auto"/>
              </w:rPr>
              <w:t>ŠPECIFICKÉ VOLITEĽNÉ KRITÉRIÁ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13"/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77DD7E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790AFB" w14:textId="37C654C1" w:rsidR="0039622E" w:rsidRPr="0062058B" w:rsidRDefault="009B6A5A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62058B" w:rsidRPr="0062058B" w14:paraId="0E72BD67" w14:textId="77777777" w:rsidTr="0056329C">
        <w:tc>
          <w:tcPr>
            <w:tcW w:w="5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4C53DDA" w14:textId="77777777" w:rsidR="0039622E" w:rsidRPr="0062058B" w:rsidRDefault="0039622E" w:rsidP="00074C97">
            <w:pPr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C.1. členstvo v redakčnej rade vedeckého časopisu vydávanom v zahraničí (počet)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E29BE7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983C03D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2</w:t>
            </w:r>
          </w:p>
        </w:tc>
      </w:tr>
      <w:tr w:rsidR="0062058B" w:rsidRPr="0062058B" w14:paraId="216CB1BF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2D8D8B4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C.2. členstvo vo vedeckej rade fakulty alebo vysokej školy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FE6BC0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2786FFA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1</w:t>
            </w:r>
          </w:p>
        </w:tc>
      </w:tr>
      <w:tr w:rsidR="0062058B" w:rsidRPr="0062058B" w14:paraId="1F9D140B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1EBC3C0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C.3. členstvo v odborovej komisii doktorandského štúdia a členstvo v inom expertnom grémiu na národnej alebo medzinárodnej úrovni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C19503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97E5C06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7</w:t>
            </w:r>
          </w:p>
        </w:tc>
      </w:tr>
      <w:tr w:rsidR="0062058B" w:rsidRPr="0062058B" w14:paraId="5E6E0BB3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816B6DF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C.4. vedecký garant medzinárodnej vedeckej konferencie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7270C9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35DBED1" w14:textId="66D22D2D" w:rsidR="0039622E" w:rsidRPr="0062058B" w:rsidRDefault="007C1993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-</w:t>
            </w:r>
          </w:p>
        </w:tc>
      </w:tr>
      <w:tr w:rsidR="0062058B" w:rsidRPr="0062058B" w14:paraId="61A56C43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EC3BF93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C.5. členstvo v organizačnom výbore medzinárodnej vedeckej konferencie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99334E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E522D6C" w14:textId="57C83C10" w:rsidR="0039622E" w:rsidRPr="009B22DF" w:rsidRDefault="00166227" w:rsidP="009B6A5A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9B22DF">
              <w:rPr>
                <w:b/>
                <w:sz w:val="20"/>
                <w:szCs w:val="20"/>
              </w:rPr>
              <w:t>2</w:t>
            </w:r>
          </w:p>
        </w:tc>
      </w:tr>
      <w:tr w:rsidR="0062058B" w:rsidRPr="0062058B" w14:paraId="7F6DBF98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2373310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C.6. členstvo v rade, komisii alebo grémiu grantovej agentúry (APVV, VEGA, KEGA)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AEB5CB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B810370" w14:textId="77777777" w:rsidR="0039622E" w:rsidRPr="009B22DF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9B22DF">
              <w:rPr>
                <w:b/>
                <w:sz w:val="20"/>
                <w:szCs w:val="20"/>
              </w:rPr>
              <w:t>-</w:t>
            </w:r>
          </w:p>
        </w:tc>
      </w:tr>
      <w:tr w:rsidR="0062058B" w:rsidRPr="0062058B" w14:paraId="7218A5B0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05C173E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 xml:space="preserve">C.7. pedagogické a vedecké pôsobenie na vysokej škole </w:t>
            </w:r>
            <w:r w:rsidRPr="0062058B">
              <w:rPr>
                <w:sz w:val="20"/>
                <w:shd w:val="clear" w:color="FFFF00" w:fill="auto"/>
              </w:rPr>
              <w:br/>
              <w:t>v zahraničí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14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F46416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5B09388" w14:textId="77777777" w:rsidR="0039622E" w:rsidRPr="009B22DF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9B22DF">
              <w:rPr>
                <w:b/>
                <w:sz w:val="20"/>
                <w:szCs w:val="20"/>
              </w:rPr>
              <w:t>2</w:t>
            </w:r>
          </w:p>
        </w:tc>
      </w:tr>
      <w:tr w:rsidR="0062058B" w:rsidRPr="0062058B" w14:paraId="2FFED01B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699569C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C.8. získanie štipendia a absolvovanie najmenej 1-mesačnej stáže na vysokej škole alebo výskumnej inštitúcii v zahraničí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9C7A4F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50D0829" w14:textId="73C20D0D" w:rsidR="0039622E" w:rsidRPr="009B22DF" w:rsidRDefault="00E03F6F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9B22DF">
              <w:rPr>
                <w:b/>
                <w:sz w:val="20"/>
                <w:szCs w:val="20"/>
              </w:rPr>
              <w:t>2</w:t>
            </w:r>
          </w:p>
        </w:tc>
      </w:tr>
      <w:tr w:rsidR="0062058B" w:rsidRPr="0062058B" w14:paraId="620640E5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D827306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C.9. získané ocenenie na národnej alebo medzinárodnej úrovni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839780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358000A" w14:textId="1A4602BF" w:rsidR="0039622E" w:rsidRPr="0062058B" w:rsidRDefault="00074C97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4</w:t>
            </w:r>
          </w:p>
        </w:tc>
      </w:tr>
      <w:tr w:rsidR="0062058B" w:rsidRPr="0062058B" w14:paraId="7B0F1873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4730D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C.10. nositeľ vedeckej hodnosti DrSc.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E75BD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27C074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-</w:t>
            </w:r>
          </w:p>
        </w:tc>
      </w:tr>
      <w:tr w:rsidR="0062058B" w:rsidRPr="0062058B" w14:paraId="571E879D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9ECB7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 xml:space="preserve">C.11. budovanie výskumnej infraštruktúry (projektový manažér alebo odborný koordinátor v projektoch financovaných </w:t>
            </w:r>
            <w:r w:rsidRPr="0062058B">
              <w:rPr>
                <w:sz w:val="20"/>
                <w:shd w:val="clear" w:color="FFFF00" w:fill="auto"/>
              </w:rPr>
              <w:br/>
              <w:t>zo štrukturálnych fondov EÚ) (počet)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AE28D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820C4B" w14:textId="77777777" w:rsidR="0039622E" w:rsidRPr="0062058B" w:rsidRDefault="0039622E" w:rsidP="00074C97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-</w:t>
            </w:r>
          </w:p>
        </w:tc>
      </w:tr>
      <w:tr w:rsidR="0062058B" w:rsidRPr="0062058B" w14:paraId="1664A0C4" w14:textId="77777777" w:rsidTr="0056329C">
        <w:tc>
          <w:tcPr>
            <w:tcW w:w="5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45813A" w14:textId="77777777" w:rsidR="0039622E" w:rsidRPr="0062058B" w:rsidRDefault="0039622E" w:rsidP="00074C97">
            <w:pPr>
              <w:tabs>
                <w:tab w:val="left" w:pos="284"/>
              </w:tabs>
              <w:spacing w:before="40" w:after="40"/>
              <w:ind w:firstLine="36"/>
              <w:rPr>
                <w:sz w:val="20"/>
                <w:shd w:val="clear" w:color="FFFF00" w:fill="auto"/>
              </w:rPr>
            </w:pPr>
            <w:r w:rsidRPr="0062058B">
              <w:rPr>
                <w:sz w:val="20"/>
                <w:shd w:val="clear" w:color="FFFF00" w:fill="auto"/>
              </w:rPr>
              <w:t>C.12. iná významná aktivita z hľadiska rozvoja daného študijného odboru (počet)</w:t>
            </w:r>
            <w:r w:rsidRPr="0062058B">
              <w:rPr>
                <w:rStyle w:val="Odkaznapoznmkupodiarou"/>
                <w:sz w:val="20"/>
                <w:shd w:val="clear" w:color="FFFF00" w:fill="auto"/>
              </w:rPr>
              <w:footnoteReference w:id="15"/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B7D31" w14:textId="77777777" w:rsidR="0039622E" w:rsidRPr="0062058B" w:rsidRDefault="0039622E" w:rsidP="00074C97">
            <w:pPr>
              <w:jc w:val="center"/>
              <w:rPr>
                <w:sz w:val="20"/>
              </w:rPr>
            </w:pPr>
            <w:r w:rsidRPr="0062058B"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E8297" w14:textId="11AAD6C6" w:rsidR="0039622E" w:rsidRPr="0062058B" w:rsidRDefault="007C1993" w:rsidP="007C1993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2058B">
              <w:rPr>
                <w:b/>
                <w:sz w:val="20"/>
                <w:szCs w:val="20"/>
              </w:rPr>
              <w:t>1</w:t>
            </w:r>
          </w:p>
        </w:tc>
      </w:tr>
    </w:tbl>
    <w:p w14:paraId="5F7B507A" w14:textId="77777777" w:rsidR="00FB4E70" w:rsidRPr="0062058B" w:rsidRDefault="00FB4E70" w:rsidP="00FB4E70">
      <w:pPr>
        <w:rPr>
          <w:b/>
          <w:bCs/>
          <w:i/>
          <w:iCs/>
          <w:sz w:val="22"/>
        </w:rPr>
      </w:pPr>
    </w:p>
    <w:p w14:paraId="558FDF2B" w14:textId="01F99950" w:rsidR="00B95BC6" w:rsidRPr="0062058B" w:rsidRDefault="00B95BC6" w:rsidP="00FB4E70">
      <w:pPr>
        <w:rPr>
          <w:rStyle w:val="Zvraznenie"/>
          <w:rFonts w:eastAsiaTheme="majorEastAsia"/>
          <w:b/>
          <w:bCs/>
          <w:i w:val="0"/>
          <w:iCs/>
          <w:sz w:val="22"/>
        </w:rPr>
      </w:pPr>
      <w:r w:rsidRPr="0062058B">
        <w:rPr>
          <w:b/>
          <w:bCs/>
          <w:i/>
          <w:iCs/>
          <w:sz w:val="22"/>
        </w:rPr>
        <w:t xml:space="preserve">* </w:t>
      </w:r>
      <w:r w:rsidRPr="0062058B">
        <w:rPr>
          <w:bCs/>
          <w:i/>
          <w:iCs/>
          <w:sz w:val="20"/>
          <w:szCs w:val="20"/>
        </w:rPr>
        <w:t>Na aspoň dve z predložených monografií musia byť doložené minimálne 2 citácie vo vedeckých prácach.</w:t>
      </w:r>
    </w:p>
    <w:p w14:paraId="0B71622B" w14:textId="75A90B9D" w:rsidR="00B95BC6" w:rsidRPr="0062058B" w:rsidRDefault="00ED6861" w:rsidP="00E44B63">
      <w:pPr>
        <w:jc w:val="right"/>
        <w:rPr>
          <w:b/>
          <w:bCs/>
          <w:i/>
          <w:iCs/>
        </w:rPr>
      </w:pPr>
      <w:r w:rsidRPr="0062058B">
        <w:rPr>
          <w:b/>
          <w:bCs/>
          <w:i/>
          <w:iCs/>
        </w:rPr>
        <w:t xml:space="preserve">Viď </w:t>
      </w:r>
      <w:r w:rsidR="00E44B63" w:rsidRPr="0062058B">
        <w:rPr>
          <w:b/>
          <w:bCs/>
          <w:i/>
          <w:iCs/>
        </w:rPr>
        <w:t>p</w:t>
      </w:r>
      <w:r w:rsidRPr="0062058B">
        <w:rPr>
          <w:b/>
          <w:bCs/>
          <w:i/>
          <w:iCs/>
        </w:rPr>
        <w:t>ríloha</w:t>
      </w:r>
    </w:p>
    <w:p w14:paraId="7B2C2077" w14:textId="66E67AD3" w:rsidR="000B059D" w:rsidRPr="0062058B" w:rsidRDefault="000B059D" w:rsidP="00B95BC6">
      <w:pPr>
        <w:rPr>
          <w:b/>
          <w:bCs/>
          <w:i/>
          <w:iCs/>
        </w:rPr>
      </w:pPr>
    </w:p>
    <w:p w14:paraId="18CB3DEE" w14:textId="77777777" w:rsidR="00FB4E70" w:rsidRPr="0062058B" w:rsidRDefault="00FB4E70" w:rsidP="00B95BC6">
      <w:pPr>
        <w:rPr>
          <w:b/>
          <w:bCs/>
          <w:i/>
          <w:iCs/>
        </w:rPr>
      </w:pPr>
    </w:p>
    <w:p w14:paraId="48138344" w14:textId="77777777" w:rsidR="00FB4E70" w:rsidRPr="0062058B" w:rsidRDefault="00FB4E70" w:rsidP="00B95BC6">
      <w:pPr>
        <w:rPr>
          <w:b/>
          <w:bCs/>
          <w:i/>
          <w:iCs/>
        </w:rPr>
      </w:pPr>
    </w:p>
    <w:p w14:paraId="121B5C07" w14:textId="7D543DAD" w:rsidR="000B059D" w:rsidRPr="0062058B" w:rsidRDefault="000B059D" w:rsidP="003310A9">
      <w:pPr>
        <w:pStyle w:val="Pta"/>
        <w:tabs>
          <w:tab w:val="clear" w:pos="4536"/>
          <w:tab w:val="clear" w:pos="9072"/>
        </w:tabs>
        <w:jc w:val="both"/>
        <w:rPr>
          <w:b/>
          <w:bCs/>
          <w:i/>
          <w:iCs/>
          <w:u w:val="single"/>
        </w:rPr>
      </w:pPr>
      <w:r w:rsidRPr="0062058B">
        <w:rPr>
          <w:b/>
          <w:bCs/>
          <w:i/>
          <w:iCs/>
          <w:u w:val="single"/>
        </w:rPr>
        <w:lastRenderedPageBreak/>
        <w:t>e) Kvalitatívne výsledky vedeckej činnosti uchádzača:</w:t>
      </w:r>
    </w:p>
    <w:p w14:paraId="3EA63742" w14:textId="77777777" w:rsidR="000B059D" w:rsidRPr="0062058B" w:rsidRDefault="000B059D" w:rsidP="003310A9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</w:p>
    <w:p w14:paraId="09A2BA18" w14:textId="13A4579D" w:rsidR="000B059D" w:rsidRPr="0062058B" w:rsidRDefault="000B05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62058B">
        <w:rPr>
          <w:i/>
          <w:iCs/>
        </w:rPr>
        <w:t>1. Najvýznamnejšie vedecké publikácie uchádzača:</w:t>
      </w:r>
    </w:p>
    <w:p w14:paraId="42C9D966" w14:textId="77777777" w:rsidR="000B059D" w:rsidRPr="0062058B" w:rsidRDefault="000B05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 xml:space="preserve">– Zoznam maximálne piatich najvýznamnejších </w:t>
      </w:r>
      <w:r w:rsidRPr="0062058B">
        <w:rPr>
          <w:u w:val="single"/>
        </w:rPr>
        <w:t>doteraz</w:t>
      </w:r>
      <w:r w:rsidRPr="0062058B">
        <w:t xml:space="preserve"> publikovaných vedeckých prác podľa vlastného hodnotenia:</w:t>
      </w:r>
    </w:p>
    <w:p w14:paraId="3302EBC3" w14:textId="58D96A8D" w:rsidR="000B059D" w:rsidRPr="0062058B" w:rsidRDefault="000B059D" w:rsidP="003310A9">
      <w:pPr>
        <w:jc w:val="both"/>
        <w:rPr>
          <w:b/>
          <w:bCs/>
          <w:i/>
          <w:iCs/>
        </w:rPr>
      </w:pPr>
    </w:p>
    <w:p w14:paraId="64BBDAFC" w14:textId="77777777" w:rsidR="00167A46" w:rsidRPr="0062058B" w:rsidRDefault="00167A46" w:rsidP="003310A9">
      <w:pPr>
        <w:pStyle w:val="Pta"/>
        <w:numPr>
          <w:ilvl w:val="0"/>
          <w:numId w:val="16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 xml:space="preserve">AAA Michal Valčo et al. : Christian churches in post-communist Slovakia: current challenges and opportunities. - 1. vyd. - Salem, Virginia : Center for religion and society, Roanoke college, 2012. - 548 s. - ISBN 978-0-615-66671-6. </w:t>
      </w:r>
      <w:r w:rsidRPr="0062058B">
        <w:rPr>
          <w:b/>
        </w:rPr>
        <w:t xml:space="preserve"> </w:t>
      </w:r>
    </w:p>
    <w:p w14:paraId="15CCD35C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6DD533C8" w14:textId="77777777" w:rsidR="00167A46" w:rsidRPr="0062058B" w:rsidRDefault="00167A46" w:rsidP="003310A9">
      <w:pPr>
        <w:pStyle w:val="Pta"/>
        <w:numPr>
          <w:ilvl w:val="0"/>
          <w:numId w:val="16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AAA Michal Valčo : Koncepcia subjektu a viery u S. Kierkegaarda a D. Bonhoeffera : etické implikácie. - 1. vyd. - Ljubljana : KUD Apokalipsa a CERI SK, 2016. - 122 s. - ISBN 978-961-6894-79-1.</w:t>
      </w:r>
    </w:p>
    <w:p w14:paraId="273064D0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06983B6F" w14:textId="77777777" w:rsidR="00167A46" w:rsidRPr="0062058B" w:rsidRDefault="00167A46" w:rsidP="003310A9">
      <w:pPr>
        <w:pStyle w:val="Pta"/>
        <w:numPr>
          <w:ilvl w:val="0"/>
          <w:numId w:val="16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AAB Michal Valčo : Catechesis D. Leonarti Stöckelii pro iuventute barthphensis composita [Anno 1556] = Katechizmus Leonarda Stöckela a jeho teologicko-filozofický odkaz. - 1. vyd. - Martin : Slovenská národná knižnica, 2014. - 196 s. - ISBN 978-80-8149-043-9.</w:t>
      </w:r>
    </w:p>
    <w:p w14:paraId="192CC9D3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6647557A" w14:textId="77777777" w:rsidR="00167A46" w:rsidRPr="0062058B" w:rsidRDefault="00167A46" w:rsidP="003310A9">
      <w:pPr>
        <w:pStyle w:val="Pta"/>
        <w:numPr>
          <w:ilvl w:val="0"/>
          <w:numId w:val="16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AAB Michal Valčo : Slovenské národné zhromaždenie v Turčianskom Sv. Martine 1861 : teologické aspekty memorandových udalostí a ich odkaz pre dnešok. - 2. preprac. a dopl. vyd. - Žilina : Žilinská univerzita, 2012. - 757 s. - ISBN 978-80-554-0616-9.</w:t>
      </w:r>
    </w:p>
    <w:p w14:paraId="59A72181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7BBD3930" w14:textId="77777777" w:rsidR="00167A46" w:rsidRPr="0062058B" w:rsidRDefault="00167A46" w:rsidP="003310A9">
      <w:pPr>
        <w:pStyle w:val="Pta"/>
        <w:numPr>
          <w:ilvl w:val="0"/>
          <w:numId w:val="16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ABC Michal Valčo : Mission and Christianization. In The Oxford Encyclopedia of Martin Luther, edited by Derek Nelson and Paul Hinlicky. New York: Oxford University Press, 2017. – ISBN 9780190461843, pp. 554-578.</w:t>
      </w:r>
    </w:p>
    <w:p w14:paraId="27D98A8D" w14:textId="5FA50934" w:rsidR="001C7ED7" w:rsidRPr="0062058B" w:rsidRDefault="001C7ED7" w:rsidP="003310A9">
      <w:pPr>
        <w:jc w:val="both"/>
        <w:rPr>
          <w:b/>
          <w:bCs/>
          <w:i/>
          <w:iCs/>
        </w:rPr>
      </w:pPr>
    </w:p>
    <w:p w14:paraId="595F02C1" w14:textId="2CF99169" w:rsidR="001C7ED7" w:rsidRPr="0062058B" w:rsidRDefault="001C7ED7" w:rsidP="003310A9">
      <w:pPr>
        <w:jc w:val="both"/>
        <w:rPr>
          <w:b/>
          <w:bCs/>
          <w:i/>
          <w:iCs/>
        </w:rPr>
      </w:pPr>
    </w:p>
    <w:p w14:paraId="725387F9" w14:textId="77777777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 xml:space="preserve">– Zoznam maximálne piatich najvýznamnejších publikovaných vedeckých prác </w:t>
      </w:r>
      <w:r w:rsidRPr="0062058B">
        <w:rPr>
          <w:u w:val="single"/>
        </w:rPr>
        <w:t>v posledných piatich rokoch</w:t>
      </w:r>
      <w:r w:rsidRPr="0062058B">
        <w:t xml:space="preserve"> podľa vlastného hodnotenia:</w:t>
      </w:r>
    </w:p>
    <w:p w14:paraId="09945AC4" w14:textId="77777777" w:rsidR="001C7ED7" w:rsidRPr="0062058B" w:rsidRDefault="001C7ED7" w:rsidP="003310A9">
      <w:pPr>
        <w:pStyle w:val="Pta"/>
        <w:spacing w:line="240" w:lineRule="atLeast"/>
        <w:jc w:val="both"/>
      </w:pPr>
    </w:p>
    <w:p w14:paraId="0D6A745F" w14:textId="77777777" w:rsidR="00167A46" w:rsidRPr="0062058B" w:rsidRDefault="00167A46" w:rsidP="003310A9">
      <w:pPr>
        <w:pStyle w:val="Pta"/>
        <w:numPr>
          <w:ilvl w:val="0"/>
          <w:numId w:val="20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AAA Michal Valčo : Koncepcia subjektu a viery u S. Kierkegaarda a D. Bonhoeffera : etické implikácie. - 1. vyd. - Ljubljana : KUD Apokalipsa a CERI SK, 2016. - 122 s. - ISBN 978-961-6894-79-1.</w:t>
      </w:r>
    </w:p>
    <w:p w14:paraId="47FF0680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1DA939DD" w14:textId="77777777" w:rsidR="00167A46" w:rsidRPr="0062058B" w:rsidRDefault="00167A46" w:rsidP="003310A9">
      <w:pPr>
        <w:pStyle w:val="Pta"/>
        <w:numPr>
          <w:ilvl w:val="0"/>
          <w:numId w:val="20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AAB Michal Valčo : Catechesis D. Leonarti Stöckelii pro iuventute barthphensis composita [Anno 1556] = Katechizmus Leonarda Stöckela a jeho teologicko-filozofický odkaz. - 1. vyd. - Martin : Slovenská národná knižnica, 2014. - 196 s. - ISBN 978-80-8149-043-9.</w:t>
      </w:r>
    </w:p>
    <w:p w14:paraId="001D9334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09A4E30C" w14:textId="77777777" w:rsidR="00167A46" w:rsidRPr="0062058B" w:rsidRDefault="00167A46" w:rsidP="003310A9">
      <w:pPr>
        <w:pStyle w:val="Pta"/>
        <w:numPr>
          <w:ilvl w:val="0"/>
          <w:numId w:val="20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rPr>
          <w:bCs/>
        </w:rPr>
        <w:t>ABC</w:t>
      </w:r>
      <w:r w:rsidRPr="0062058B">
        <w:t xml:space="preserve"> Michal Valčo : Responsible Socio-Political Action and Religious Motivation: A Case Study of the 1861 ‘Memorandum Events’ in Martin with Implications for the Present ; recenzent: Dorota Probucka, Igor Lomnický, 2017. In. Ethics and responsibility ; zostavila Mária Klobušická. - 1. ed. - Kraków : Ksiegarnia akademicka, 2017. - ISBN 978-83-7638-771-0, P. 159-180.</w:t>
      </w:r>
    </w:p>
    <w:p w14:paraId="15A6FCD5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423E4572" w14:textId="77777777" w:rsidR="00167A46" w:rsidRPr="0062058B" w:rsidRDefault="00167A46" w:rsidP="003310A9">
      <w:pPr>
        <w:pStyle w:val="Pta"/>
        <w:numPr>
          <w:ilvl w:val="0"/>
          <w:numId w:val="20"/>
        </w:numPr>
        <w:tabs>
          <w:tab w:val="clear" w:pos="4536"/>
          <w:tab w:val="center" w:pos="709"/>
        </w:tabs>
        <w:spacing w:line="240" w:lineRule="atLeast"/>
        <w:jc w:val="both"/>
      </w:pPr>
      <w:r w:rsidRPr="0062058B">
        <w:t>ABC Michal Valčo : Mission and Christianization. In The Oxford Encyclopedia of Martin Luther, edited by Derek Nelson and Paul Hinlicky. New York: Oxford University Press, 2017. – ISBN 9780190461843, pp. 554-578.</w:t>
      </w:r>
    </w:p>
    <w:p w14:paraId="69FAFB58" w14:textId="77777777" w:rsidR="00167A46" w:rsidRPr="0062058B" w:rsidRDefault="00167A46" w:rsidP="003310A9">
      <w:pPr>
        <w:pStyle w:val="Pta"/>
        <w:tabs>
          <w:tab w:val="clear" w:pos="4536"/>
          <w:tab w:val="center" w:pos="709"/>
        </w:tabs>
        <w:spacing w:line="240" w:lineRule="atLeast"/>
        <w:jc w:val="both"/>
      </w:pPr>
    </w:p>
    <w:p w14:paraId="5C8947B8" w14:textId="77777777" w:rsidR="00167A46" w:rsidRPr="0062058B" w:rsidRDefault="00167A46" w:rsidP="003310A9">
      <w:pPr>
        <w:pStyle w:val="Pta"/>
        <w:numPr>
          <w:ilvl w:val="0"/>
          <w:numId w:val="20"/>
        </w:numPr>
        <w:tabs>
          <w:tab w:val="center" w:pos="709"/>
        </w:tabs>
        <w:spacing w:line="240" w:lineRule="atLeast"/>
        <w:jc w:val="both"/>
      </w:pPr>
      <w:r w:rsidRPr="0062058B">
        <w:t>ABC Michal Valčo : Etické implikácie biblického ‘Imago Dei’ : (pokus o integráciu dôrazov východnej patristiky) ; Katarína Valčová, Monika Záviš, 2014. In Bible a etika v kontextu doby a myšlení. Kapitola I. 5. - L. Marek : Chomutov, 2014. - ISBN 978-80-87127-60-5, s. 51-72.</w:t>
      </w:r>
    </w:p>
    <w:p w14:paraId="06B8A0F5" w14:textId="3F0F4BB6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62058B">
        <w:rPr>
          <w:i/>
          <w:iCs/>
        </w:rPr>
        <w:lastRenderedPageBreak/>
        <w:t>2. Najvýznamnejšie ohlasy na vedeckú činnosť uchádzača:</w:t>
      </w:r>
    </w:p>
    <w:p w14:paraId="74038CE0" w14:textId="77777777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 xml:space="preserve">– Zoznam </w:t>
      </w:r>
      <w:r w:rsidRPr="0062058B">
        <w:rPr>
          <w:u w:val="single"/>
        </w:rPr>
        <w:t xml:space="preserve">doterajších </w:t>
      </w:r>
      <w:r w:rsidRPr="0062058B">
        <w:t>maximálne piatich najvýznamnejších ohlasov na svoje práce podľa vlastného hodnotenia:</w:t>
      </w:r>
    </w:p>
    <w:p w14:paraId="67C932BF" w14:textId="47405E38" w:rsidR="001C7ED7" w:rsidRPr="0062058B" w:rsidRDefault="001C7ED7" w:rsidP="003310A9">
      <w:pPr>
        <w:jc w:val="both"/>
        <w:rPr>
          <w:b/>
          <w:bCs/>
          <w:i/>
          <w:iCs/>
        </w:rPr>
      </w:pPr>
    </w:p>
    <w:p w14:paraId="4DC1015F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 w:rsidRPr="0062058B">
        <w:rPr>
          <w:b/>
        </w:rPr>
        <w:t>Citovaný dokument:</w:t>
      </w:r>
    </w:p>
    <w:p w14:paraId="005E6BB6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jc w:val="both"/>
      </w:pPr>
      <w:r w:rsidRPr="0062058B">
        <w:t>Michal Valčo et al. : Christian churches in post-communist Slovakia: current challenges and opportunities. - 1. vyd. - Salem, Virginia : Center for religion and society, Roanoke college, 2012. - 548 s. - ISBN 978-0-615-66671-6.</w:t>
      </w:r>
    </w:p>
    <w:p w14:paraId="4156E28F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ind w:left="426" w:hanging="426"/>
        <w:jc w:val="both"/>
      </w:pPr>
      <w:r w:rsidRPr="0062058B">
        <w:rPr>
          <w:b/>
          <w:bCs/>
        </w:rPr>
        <w:t>Ohlasy:</w:t>
      </w:r>
    </w:p>
    <w:p w14:paraId="3D3E5FB1" w14:textId="77777777" w:rsidR="002B729D" w:rsidRPr="0062058B" w:rsidRDefault="002B729D" w:rsidP="000D276E">
      <w:pPr>
        <w:pStyle w:val="Pta"/>
        <w:tabs>
          <w:tab w:val="clear" w:pos="4536"/>
          <w:tab w:val="clear" w:pos="9072"/>
        </w:tabs>
        <w:jc w:val="both"/>
      </w:pPr>
      <w:r w:rsidRPr="0062058B">
        <w:t xml:space="preserve">1. [3] HANESOVÁ, D. Religiosity and its current educational context in Slovakia and in the Czech Republic. In: The Hungarian Educational Research Journal [online], 2013, č. 4 [cit. 2014.05.13]. Dostupné na: . ISSN 2064-2199.  </w:t>
      </w:r>
    </w:p>
    <w:p w14:paraId="1CE9E611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jc w:val="both"/>
        <w:rPr>
          <w:b/>
        </w:rPr>
      </w:pPr>
    </w:p>
    <w:p w14:paraId="542BC8B5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 w:rsidRPr="0062058B">
        <w:rPr>
          <w:b/>
        </w:rPr>
        <w:t>Citovaný dokument:</w:t>
      </w:r>
    </w:p>
    <w:p w14:paraId="2EBF99E0" w14:textId="77777777" w:rsidR="002B729D" w:rsidRPr="0062058B" w:rsidRDefault="002B729D" w:rsidP="003310A9">
      <w:pPr>
        <w:pStyle w:val="Pta"/>
        <w:spacing w:line="240" w:lineRule="atLeast"/>
        <w:jc w:val="both"/>
      </w:pPr>
      <w:r w:rsidRPr="0062058B">
        <w:t>Michal Valčo : Koncepcia subjektu a viery u S. Kierkegaarda a D. Bonhoeffera : etické implikácie. - 1. vyd. - Ljubljana : KUD Apokalipsa a CERI SK, 2016. - 122 s. - ISBN 978-961-6894-79-1.</w:t>
      </w:r>
    </w:p>
    <w:p w14:paraId="077F0337" w14:textId="77777777" w:rsidR="002B729D" w:rsidRPr="0062058B" w:rsidRDefault="002B729D" w:rsidP="003310A9">
      <w:pPr>
        <w:pStyle w:val="Pta"/>
        <w:spacing w:line="240" w:lineRule="atLeast"/>
        <w:jc w:val="both"/>
      </w:pPr>
      <w:r w:rsidRPr="0062058B">
        <w:rPr>
          <w:b/>
          <w:bCs/>
        </w:rPr>
        <w:t>Ohlasy:</w:t>
      </w:r>
    </w:p>
    <w:p w14:paraId="2EAB0A7B" w14:textId="77777777" w:rsidR="002B729D" w:rsidRPr="0062058B" w:rsidRDefault="002B729D" w:rsidP="000D276E">
      <w:pPr>
        <w:pStyle w:val="Pta"/>
        <w:tabs>
          <w:tab w:val="clear" w:pos="4536"/>
          <w:tab w:val="clear" w:pos="9072"/>
        </w:tabs>
        <w:jc w:val="both"/>
      </w:pPr>
      <w:r w:rsidRPr="0062058B">
        <w:t>2.</w:t>
      </w:r>
      <w:r w:rsidRPr="0062058B">
        <w:rPr>
          <w:rFonts w:eastAsiaTheme="minorEastAsia"/>
          <w:lang w:eastAsia="en-US"/>
        </w:rPr>
        <w:t xml:space="preserve"> </w:t>
      </w:r>
      <w:r w:rsidRPr="0062058B">
        <w:t>[2] HANES, P., MUYNCK, B. Deification of technology and the dignity of the human person. In: Communications: Scientific Letters of the University of Zilina. ISSN 1335-4205, 2017, vol. 19, iss. 1, s. 121-125.</w:t>
      </w:r>
    </w:p>
    <w:p w14:paraId="72BDDEAE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7914BCC8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62058B">
        <w:rPr>
          <w:b/>
        </w:rPr>
        <w:t>Citovaný dokument:</w:t>
      </w:r>
    </w:p>
    <w:p w14:paraId="2B9B435D" w14:textId="77777777" w:rsidR="002B729D" w:rsidRPr="0062058B" w:rsidRDefault="002B729D" w:rsidP="003310A9">
      <w:pPr>
        <w:pStyle w:val="Pta"/>
        <w:spacing w:line="240" w:lineRule="atLeast"/>
        <w:jc w:val="both"/>
      </w:pPr>
      <w:r w:rsidRPr="0062058B">
        <w:t>Michal Valčo : Úloha cirkvi v postnaratívnom svete: ako prinavrátiť zmysel realite skrze dôveryhodné naratívum ; Marek Šmid, Marc LiVecche, Michael Sohn, 2015. In Cirkev a spoločnosť: smerom k zodpovednej angažovanosti = Church and society: towards responsible engagement. Kapitola 7. - Ružomberok : VERBUM, 2015. - ISBN 978-80-561-0311-1, S. 87-103.</w:t>
      </w:r>
    </w:p>
    <w:p w14:paraId="7E740040" w14:textId="77777777" w:rsidR="002B729D" w:rsidRPr="0062058B" w:rsidRDefault="002B729D" w:rsidP="003310A9">
      <w:pPr>
        <w:pStyle w:val="Pta"/>
        <w:spacing w:line="240" w:lineRule="atLeast"/>
        <w:jc w:val="both"/>
        <w:rPr>
          <w:b/>
        </w:rPr>
      </w:pPr>
      <w:r w:rsidRPr="0062058B">
        <w:rPr>
          <w:b/>
        </w:rPr>
        <w:t>Ohlasy:</w:t>
      </w:r>
    </w:p>
    <w:p w14:paraId="433AA3AA" w14:textId="77777777" w:rsidR="002B729D" w:rsidRPr="0062058B" w:rsidRDefault="002B729D" w:rsidP="003310A9">
      <w:pPr>
        <w:pStyle w:val="Pta"/>
        <w:tabs>
          <w:tab w:val="clear" w:pos="4536"/>
          <w:tab w:val="clear" w:pos="9072"/>
          <w:tab w:val="left" w:pos="284"/>
        </w:tabs>
        <w:spacing w:line="240" w:lineRule="atLeast"/>
        <w:jc w:val="both"/>
      </w:pPr>
      <w:r w:rsidRPr="0062058B">
        <w:t>3. [1] ŠTURÁK, P. The legacy of the Greek Catholic leading personalities and martyrs in Slovakia and their contribution for the building up of a free Slovak society. In: European Journal of Science and Theology. ISSN 1841-0464, 2016, vol. 12, iss. 4, s. 39-48.</w:t>
      </w:r>
    </w:p>
    <w:p w14:paraId="3BA599E2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14:paraId="5B0D46DF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62058B">
        <w:rPr>
          <w:b/>
        </w:rPr>
        <w:t>Citovaný dokument:</w:t>
      </w:r>
    </w:p>
    <w:p w14:paraId="2764B5B3" w14:textId="77777777" w:rsidR="002B729D" w:rsidRPr="0062058B" w:rsidRDefault="002B729D" w:rsidP="003310A9">
      <w:pPr>
        <w:pStyle w:val="Pta"/>
        <w:spacing w:line="240" w:lineRule="atLeast"/>
        <w:jc w:val="both"/>
      </w:pPr>
      <w:r w:rsidRPr="0062058B">
        <w:t>VALČO, Michal - KRÁLIK, Roman - VALČOVÁ, Katarína : Od stvorenia k vykúpeniu : kapitoly z evanjelickej vierouky a kresťanskej etiky. Časť I. ; vedecký redaktor: Primož Repar. - 2. dopl. a preprac. vyd. - Ljubljana : KUD Apokalipsa, 2013. - 218 s. - ISBN 978-961-6894-32-6.</w:t>
      </w:r>
    </w:p>
    <w:p w14:paraId="5D9B61F4" w14:textId="77777777" w:rsidR="002B729D" w:rsidRPr="0062058B" w:rsidRDefault="002B729D" w:rsidP="003310A9">
      <w:pPr>
        <w:pStyle w:val="Pta"/>
        <w:spacing w:line="240" w:lineRule="atLeast"/>
        <w:jc w:val="both"/>
        <w:rPr>
          <w:b/>
        </w:rPr>
      </w:pPr>
      <w:r w:rsidRPr="0062058B">
        <w:rPr>
          <w:b/>
        </w:rPr>
        <w:t>Ohlasy:</w:t>
      </w:r>
    </w:p>
    <w:p w14:paraId="2D09A3E2" w14:textId="77777777" w:rsidR="002B729D" w:rsidRPr="0062058B" w:rsidRDefault="002B729D" w:rsidP="003310A9">
      <w:pPr>
        <w:pStyle w:val="Pta"/>
        <w:tabs>
          <w:tab w:val="clear" w:pos="4536"/>
          <w:tab w:val="clear" w:pos="9072"/>
          <w:tab w:val="left" w:pos="0"/>
        </w:tabs>
        <w:spacing w:line="240" w:lineRule="atLeast"/>
        <w:jc w:val="both"/>
      </w:pPr>
      <w:r w:rsidRPr="0062058B">
        <w:t>4. [1] HROBOŇ, B. 2014. Proposal for understanding imago Dei as process of sanctification. In Communio Viatorum. ISSN 0010-3713, 2014, vol. 56, no. 1, s. 3-22.</w:t>
      </w:r>
    </w:p>
    <w:p w14:paraId="01A000B3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14:paraId="72478F44" w14:textId="77777777" w:rsidR="002B729D" w:rsidRPr="0062058B" w:rsidRDefault="002B729D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62058B">
        <w:rPr>
          <w:b/>
        </w:rPr>
        <w:t>Citovaný dokument:</w:t>
      </w:r>
    </w:p>
    <w:p w14:paraId="3E502568" w14:textId="77777777" w:rsidR="002B729D" w:rsidRPr="0062058B" w:rsidRDefault="002B729D" w:rsidP="003310A9">
      <w:pPr>
        <w:pStyle w:val="Pta"/>
        <w:tabs>
          <w:tab w:val="clear" w:pos="4536"/>
          <w:tab w:val="clear" w:pos="9072"/>
          <w:tab w:val="left" w:pos="0"/>
        </w:tabs>
        <w:spacing w:line="240" w:lineRule="atLeast"/>
        <w:jc w:val="both"/>
      </w:pPr>
      <w:r w:rsidRPr="0062058B">
        <w:t>Michal Valčo : The epistemological challenge of Kierkegaard´s truth is subjectivity principle, 2014. In. Communications : scientific letters of the University of Žilina. - ISSN 1335-4205, Vol. 16, no. 3 (2014), s. 25-28.</w:t>
      </w:r>
    </w:p>
    <w:p w14:paraId="23B7D5FC" w14:textId="77777777" w:rsidR="002B729D" w:rsidRPr="0062058B" w:rsidRDefault="002B729D" w:rsidP="003310A9">
      <w:pPr>
        <w:pStyle w:val="Pta"/>
        <w:spacing w:line="240" w:lineRule="atLeast"/>
        <w:jc w:val="both"/>
        <w:rPr>
          <w:b/>
        </w:rPr>
      </w:pPr>
      <w:r w:rsidRPr="0062058B">
        <w:rPr>
          <w:b/>
        </w:rPr>
        <w:t xml:space="preserve">Ohlasy: </w:t>
      </w:r>
    </w:p>
    <w:p w14:paraId="5E98D7CC" w14:textId="77777777" w:rsidR="002B729D" w:rsidRPr="0062058B" w:rsidRDefault="002B729D" w:rsidP="003310A9">
      <w:pPr>
        <w:pStyle w:val="Pta"/>
        <w:tabs>
          <w:tab w:val="clear" w:pos="4536"/>
          <w:tab w:val="clear" w:pos="9072"/>
          <w:tab w:val="left" w:pos="0"/>
        </w:tabs>
        <w:spacing w:line="240" w:lineRule="atLeast"/>
        <w:jc w:val="both"/>
      </w:pPr>
      <w:r w:rsidRPr="0062058B">
        <w:t>6. [2] HAJKO, D. Wilmon Henry Sheldon a jeho "Syntéza filozofií". In: Filozofia. ISSN 0046 - 385 X, 2016, roč. 71, č. 3, s. 209-219.</w:t>
      </w:r>
    </w:p>
    <w:p w14:paraId="5937D3B1" w14:textId="77777777" w:rsidR="002B729D" w:rsidRPr="0062058B" w:rsidRDefault="002B729D" w:rsidP="003310A9">
      <w:pPr>
        <w:jc w:val="both"/>
        <w:rPr>
          <w:b/>
          <w:bCs/>
          <w:i/>
          <w:iCs/>
        </w:rPr>
      </w:pPr>
    </w:p>
    <w:p w14:paraId="5B248A11" w14:textId="77777777" w:rsidR="0056329C" w:rsidRPr="0062058B" w:rsidRDefault="0056329C" w:rsidP="003310A9">
      <w:pPr>
        <w:jc w:val="both"/>
        <w:rPr>
          <w:b/>
          <w:bCs/>
          <w:i/>
          <w:iCs/>
        </w:rPr>
      </w:pPr>
    </w:p>
    <w:p w14:paraId="23D1A311" w14:textId="77777777" w:rsidR="0056329C" w:rsidRPr="0062058B" w:rsidRDefault="0056329C" w:rsidP="003310A9">
      <w:pPr>
        <w:jc w:val="both"/>
        <w:rPr>
          <w:b/>
          <w:bCs/>
          <w:i/>
          <w:iCs/>
        </w:rPr>
      </w:pPr>
    </w:p>
    <w:p w14:paraId="36DAFA7B" w14:textId="77777777" w:rsidR="0056329C" w:rsidRPr="0062058B" w:rsidRDefault="0056329C" w:rsidP="003310A9">
      <w:pPr>
        <w:jc w:val="both"/>
        <w:rPr>
          <w:b/>
          <w:bCs/>
          <w:i/>
          <w:iCs/>
        </w:rPr>
      </w:pPr>
    </w:p>
    <w:p w14:paraId="09C81043" w14:textId="77777777" w:rsidR="0056329C" w:rsidRPr="0062058B" w:rsidRDefault="0056329C" w:rsidP="003310A9">
      <w:pPr>
        <w:jc w:val="both"/>
        <w:rPr>
          <w:b/>
          <w:bCs/>
          <w:i/>
          <w:iCs/>
        </w:rPr>
      </w:pPr>
    </w:p>
    <w:p w14:paraId="5DE05363" w14:textId="77777777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lastRenderedPageBreak/>
        <w:t xml:space="preserve">– Zoznam piatich maximálne najvýznamnejších ohlasov na svoje práce </w:t>
      </w:r>
      <w:r w:rsidRPr="0062058B">
        <w:rPr>
          <w:u w:val="single"/>
        </w:rPr>
        <w:t>v posledných piatich rokoch</w:t>
      </w:r>
      <w:r w:rsidRPr="0062058B">
        <w:t xml:space="preserve"> podľa vlastného hodnotenia:</w:t>
      </w:r>
    </w:p>
    <w:p w14:paraId="01EBF574" w14:textId="77777777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333CBB78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 w:rsidRPr="0062058B">
        <w:rPr>
          <w:b/>
        </w:rPr>
        <w:t>Citovaný dokument:</w:t>
      </w:r>
    </w:p>
    <w:p w14:paraId="3BF0AF01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jc w:val="both"/>
      </w:pPr>
      <w:r w:rsidRPr="0062058B">
        <w:t>Michal Valčo et al. : Christian churches in post-communist Slovakia: current challenges and opportunities. - 1. vyd. - Salem, Virginia : Center for religion and society, Roanoke college, 2012. - 548 s. - ISBN 978-0-615-66671-6.</w:t>
      </w:r>
    </w:p>
    <w:p w14:paraId="1B768CFC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ind w:left="426" w:hanging="426"/>
        <w:jc w:val="both"/>
      </w:pPr>
      <w:r w:rsidRPr="0062058B">
        <w:rPr>
          <w:b/>
          <w:bCs/>
        </w:rPr>
        <w:t>Ohlasy:</w:t>
      </w:r>
    </w:p>
    <w:p w14:paraId="2E0B6E4C" w14:textId="77777777" w:rsidR="00826D83" w:rsidRPr="0062058B" w:rsidRDefault="00826D83" w:rsidP="000D276E">
      <w:pPr>
        <w:pStyle w:val="Pta"/>
        <w:tabs>
          <w:tab w:val="clear" w:pos="4536"/>
          <w:tab w:val="clear" w:pos="9072"/>
        </w:tabs>
        <w:jc w:val="both"/>
      </w:pPr>
      <w:r w:rsidRPr="0062058B">
        <w:t xml:space="preserve">1. [3] HANESOVÁ, D. Religiosity and its current educational context in Slovakia and in the Czech Republic. In: The Hungarian Educational Research Journal [online], 2013, č. 4 [cit. 2014.05.13]. Dostupné na: . ISSN 2064-2199.  </w:t>
      </w:r>
    </w:p>
    <w:p w14:paraId="07932FC8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jc w:val="both"/>
        <w:rPr>
          <w:b/>
        </w:rPr>
      </w:pPr>
    </w:p>
    <w:p w14:paraId="349CBACA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 w:rsidRPr="0062058B">
        <w:rPr>
          <w:b/>
        </w:rPr>
        <w:t>Citovaný dokument:</w:t>
      </w:r>
    </w:p>
    <w:p w14:paraId="7BB69485" w14:textId="77777777" w:rsidR="00826D83" w:rsidRPr="0062058B" w:rsidRDefault="00826D83" w:rsidP="003310A9">
      <w:pPr>
        <w:pStyle w:val="Pta"/>
        <w:spacing w:line="240" w:lineRule="atLeast"/>
        <w:jc w:val="both"/>
      </w:pPr>
      <w:r w:rsidRPr="0062058B">
        <w:t>Michal Valčo : Koncepcia subjektu a viery u S. Kierkegaarda a D. Bonhoeffera : etické implikácie. - 1. vyd. - Ljubljana : KUD Apokalipsa a CERI SK, 2016. - 122 s. - ISBN 978-961-6894-79-1.</w:t>
      </w:r>
    </w:p>
    <w:p w14:paraId="266CBAEA" w14:textId="77777777" w:rsidR="00826D83" w:rsidRPr="0062058B" w:rsidRDefault="00826D83" w:rsidP="003310A9">
      <w:pPr>
        <w:pStyle w:val="Pta"/>
        <w:spacing w:line="240" w:lineRule="atLeast"/>
        <w:jc w:val="both"/>
      </w:pPr>
      <w:r w:rsidRPr="0062058B">
        <w:rPr>
          <w:b/>
          <w:bCs/>
        </w:rPr>
        <w:t>Ohlasy:</w:t>
      </w:r>
    </w:p>
    <w:p w14:paraId="344B5B94" w14:textId="77777777" w:rsidR="00826D83" w:rsidRPr="0062058B" w:rsidRDefault="00826D83" w:rsidP="000D276E">
      <w:pPr>
        <w:pStyle w:val="Pta"/>
        <w:tabs>
          <w:tab w:val="clear" w:pos="4536"/>
          <w:tab w:val="clear" w:pos="9072"/>
        </w:tabs>
        <w:jc w:val="both"/>
      </w:pPr>
      <w:r w:rsidRPr="0062058B">
        <w:t>2.</w:t>
      </w:r>
      <w:r w:rsidRPr="0062058B">
        <w:rPr>
          <w:rFonts w:eastAsiaTheme="minorEastAsia"/>
          <w:lang w:eastAsia="en-US"/>
        </w:rPr>
        <w:t xml:space="preserve"> </w:t>
      </w:r>
      <w:r w:rsidRPr="0062058B">
        <w:t>[2] HANES, P., MUYNCK, B. Deification of technology and the dignity of the human person. In: Communications: Scientific Letters of the University of Zilina. ISSN 1335-4205, 2017, vol. 19, iss. 1, s. 121-125.</w:t>
      </w:r>
    </w:p>
    <w:p w14:paraId="4A051BED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410D20CC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62058B">
        <w:rPr>
          <w:b/>
        </w:rPr>
        <w:t>Citovaný dokument:</w:t>
      </w:r>
    </w:p>
    <w:p w14:paraId="2FB019D0" w14:textId="77777777" w:rsidR="00826D83" w:rsidRPr="0062058B" w:rsidRDefault="00826D83" w:rsidP="003310A9">
      <w:pPr>
        <w:pStyle w:val="Pta"/>
        <w:spacing w:line="240" w:lineRule="atLeast"/>
        <w:jc w:val="both"/>
      </w:pPr>
      <w:r w:rsidRPr="0062058B">
        <w:t>Michal Valčo : Úloha cirkvi v postnaratívnom svete: ako prinavrátiť zmysel realite skrze dôveryhodné naratívum ; Marek Šmid, Marc LiVecche, Michael Sohn, 2015. In Cirkev a spoločnosť: smerom k zodpovednej angažovanosti = Church and society: towards responsible engagement. Kapitola 7. - Ružomberok : VERBUM, 2015. - ISBN 978-80-561-0311-1, S. 87-103.</w:t>
      </w:r>
    </w:p>
    <w:p w14:paraId="11DB0307" w14:textId="77777777" w:rsidR="00826D83" w:rsidRPr="0062058B" w:rsidRDefault="00826D83" w:rsidP="003310A9">
      <w:pPr>
        <w:pStyle w:val="Pta"/>
        <w:spacing w:line="240" w:lineRule="atLeast"/>
        <w:jc w:val="both"/>
        <w:rPr>
          <w:b/>
        </w:rPr>
      </w:pPr>
      <w:r w:rsidRPr="0062058B">
        <w:rPr>
          <w:b/>
        </w:rPr>
        <w:t>Ohlasy:</w:t>
      </w:r>
    </w:p>
    <w:p w14:paraId="1A0FDB71" w14:textId="77777777" w:rsidR="00826D83" w:rsidRPr="0062058B" w:rsidRDefault="00826D83" w:rsidP="003310A9">
      <w:pPr>
        <w:pStyle w:val="Pta"/>
        <w:tabs>
          <w:tab w:val="clear" w:pos="4536"/>
          <w:tab w:val="clear" w:pos="9072"/>
          <w:tab w:val="left" w:pos="284"/>
        </w:tabs>
        <w:spacing w:line="240" w:lineRule="atLeast"/>
        <w:jc w:val="both"/>
      </w:pPr>
      <w:r w:rsidRPr="0062058B">
        <w:t>3. [1] ŠTURÁK, P. The legacy of the Greek Catholic leading personalities and martyrs in Slovakia and their contribution for the building up of a free Slovak society. In: European Journal of Science and Theology. ISSN 1841-0464, 2016, vol. 12, iss. 4, s. 39-48.</w:t>
      </w:r>
    </w:p>
    <w:p w14:paraId="6D6244DB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14:paraId="6DF87859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62058B">
        <w:rPr>
          <w:b/>
        </w:rPr>
        <w:t>Citovaný dokument:</w:t>
      </w:r>
    </w:p>
    <w:p w14:paraId="702DD2A9" w14:textId="77777777" w:rsidR="00826D83" w:rsidRPr="0062058B" w:rsidRDefault="00826D83" w:rsidP="003310A9">
      <w:pPr>
        <w:pStyle w:val="Pta"/>
        <w:spacing w:line="240" w:lineRule="atLeast"/>
        <w:jc w:val="both"/>
      </w:pPr>
      <w:r w:rsidRPr="0062058B">
        <w:t>VALČO, Michal - KRÁLIK, Roman - VALČOVÁ, Katarína : Od stvorenia k vykúpeniu : kapitoly z evanjelickej vierouky a kresťanskej etiky. Časť I. ; vedecký redaktor: Primož Repar. - 2. dopl. a preprac. vyd. - Ljubljana : KUD Apokalipsa, 2013. - 218 s. - ISBN 978-961-6894-32-6.</w:t>
      </w:r>
    </w:p>
    <w:p w14:paraId="28F77FA1" w14:textId="77777777" w:rsidR="00826D83" w:rsidRPr="0062058B" w:rsidRDefault="00826D83" w:rsidP="003310A9">
      <w:pPr>
        <w:pStyle w:val="Pta"/>
        <w:spacing w:line="240" w:lineRule="atLeast"/>
        <w:jc w:val="both"/>
        <w:rPr>
          <w:b/>
        </w:rPr>
      </w:pPr>
      <w:r w:rsidRPr="0062058B">
        <w:rPr>
          <w:b/>
        </w:rPr>
        <w:t>Ohlasy:</w:t>
      </w:r>
    </w:p>
    <w:p w14:paraId="39E7FC0F" w14:textId="77777777" w:rsidR="00826D83" w:rsidRPr="0062058B" w:rsidRDefault="00826D83" w:rsidP="003310A9">
      <w:pPr>
        <w:pStyle w:val="Pta"/>
        <w:tabs>
          <w:tab w:val="clear" w:pos="4536"/>
          <w:tab w:val="clear" w:pos="9072"/>
          <w:tab w:val="left" w:pos="0"/>
        </w:tabs>
        <w:spacing w:line="240" w:lineRule="atLeast"/>
        <w:jc w:val="both"/>
      </w:pPr>
      <w:r w:rsidRPr="0062058B">
        <w:t>4. [1] HROBOŇ, B. 2014. Proposal for understanding imago Dei as process of sanctification. In Communio Viatorum. ISSN 0010-3713, 2014, vol. 56, no. 1, s. 3-22.</w:t>
      </w:r>
    </w:p>
    <w:p w14:paraId="6E46F05F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14:paraId="32805437" w14:textId="77777777" w:rsidR="00826D83" w:rsidRPr="0062058B" w:rsidRDefault="00826D83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62058B">
        <w:rPr>
          <w:b/>
        </w:rPr>
        <w:t>Citovaný dokument:</w:t>
      </w:r>
    </w:p>
    <w:p w14:paraId="002B8472" w14:textId="77777777" w:rsidR="00826D83" w:rsidRPr="0062058B" w:rsidRDefault="00826D83" w:rsidP="003310A9">
      <w:pPr>
        <w:pStyle w:val="Pta"/>
        <w:tabs>
          <w:tab w:val="clear" w:pos="4536"/>
          <w:tab w:val="clear" w:pos="9072"/>
          <w:tab w:val="left" w:pos="0"/>
        </w:tabs>
        <w:spacing w:line="240" w:lineRule="atLeast"/>
        <w:jc w:val="both"/>
      </w:pPr>
      <w:r w:rsidRPr="0062058B">
        <w:t>Michal Valčo : The epistemological challenge of Kierkegaard´s truth is subjectivity principle, 2014. In. Communications : scientific letters of the University of Žilina. - ISSN 1335-4205, Vol. 16, no. 3 (2014), s. 25-28.</w:t>
      </w:r>
    </w:p>
    <w:p w14:paraId="2084C150" w14:textId="77777777" w:rsidR="00826D83" w:rsidRPr="0062058B" w:rsidRDefault="00826D83" w:rsidP="003310A9">
      <w:pPr>
        <w:pStyle w:val="Pta"/>
        <w:spacing w:line="240" w:lineRule="atLeast"/>
        <w:jc w:val="both"/>
        <w:rPr>
          <w:b/>
        </w:rPr>
      </w:pPr>
      <w:r w:rsidRPr="0062058B">
        <w:rPr>
          <w:b/>
        </w:rPr>
        <w:t xml:space="preserve">Ohlasy: </w:t>
      </w:r>
    </w:p>
    <w:p w14:paraId="1FF8E0E0" w14:textId="77777777" w:rsidR="00826D83" w:rsidRPr="0062058B" w:rsidRDefault="00826D83" w:rsidP="003310A9">
      <w:pPr>
        <w:pStyle w:val="Pta"/>
        <w:tabs>
          <w:tab w:val="clear" w:pos="4536"/>
          <w:tab w:val="clear" w:pos="9072"/>
          <w:tab w:val="left" w:pos="0"/>
        </w:tabs>
        <w:spacing w:line="240" w:lineRule="atLeast"/>
        <w:jc w:val="both"/>
      </w:pPr>
      <w:r w:rsidRPr="0062058B">
        <w:t>6. [2] HAJKO, D. Wilmon Henry Sheldon a jeho "Syntéza filozofií". In: Filozofia. ISSN 0046 - 385 X, 2016, roč. 71, č. 3, s. 209-219.</w:t>
      </w:r>
    </w:p>
    <w:p w14:paraId="54138FC9" w14:textId="0D7FEA23" w:rsidR="001C7ED7" w:rsidRPr="0062058B" w:rsidRDefault="001C7ED7" w:rsidP="003310A9">
      <w:pPr>
        <w:jc w:val="both"/>
        <w:rPr>
          <w:b/>
          <w:bCs/>
          <w:i/>
          <w:iCs/>
          <w:sz w:val="32"/>
        </w:rPr>
      </w:pPr>
    </w:p>
    <w:p w14:paraId="3D36A520" w14:textId="56F50A92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62058B">
        <w:rPr>
          <w:i/>
          <w:iCs/>
        </w:rPr>
        <w:t>3. Riešenie projektov výskumu a vývoja uchádzačom:</w:t>
      </w:r>
    </w:p>
    <w:p w14:paraId="74698261" w14:textId="77777777" w:rsidR="001C7ED7" w:rsidRPr="0062058B" w:rsidRDefault="001C7ED7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bookmarkStart w:id="3" w:name="_Hlk502862795"/>
      <w:r w:rsidRPr="0062058B">
        <w:t xml:space="preserve">– Zoznam všetkých riešených projektov výskumu a vývoja za posledných 10 rokov </w:t>
      </w:r>
      <w:r w:rsidRPr="0062058B">
        <w:rPr>
          <w:u w:val="single"/>
        </w:rPr>
        <w:t>ako zodpovedný riešiteľ:</w:t>
      </w:r>
    </w:p>
    <w:p w14:paraId="7F460B91" w14:textId="0EBBC791" w:rsidR="001C7ED7" w:rsidRPr="0062058B" w:rsidRDefault="001C7ED7" w:rsidP="003310A9">
      <w:pPr>
        <w:jc w:val="both"/>
        <w:rPr>
          <w:b/>
          <w:bCs/>
          <w:i/>
          <w:iCs/>
        </w:rPr>
      </w:pPr>
    </w:p>
    <w:p w14:paraId="73801295" w14:textId="77777777" w:rsidR="00826D83" w:rsidRPr="0062058B" w:rsidRDefault="00826D83" w:rsidP="00D40ED0">
      <w:pPr>
        <w:pStyle w:val="Pta"/>
      </w:pPr>
      <w:r w:rsidRPr="0062058B">
        <w:t>Typ projektu: VEGA</w:t>
      </w:r>
    </w:p>
    <w:p w14:paraId="1355E587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 xml:space="preserve">Číslo projektu:  </w:t>
      </w:r>
      <w:r w:rsidRPr="0062058B">
        <w:rPr>
          <w:lang w:val="cs-CZ"/>
        </w:rPr>
        <w:t>1/0308/10</w:t>
      </w:r>
    </w:p>
    <w:p w14:paraId="61532835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lastRenderedPageBreak/>
        <w:t xml:space="preserve">Názov projektu: </w:t>
      </w:r>
      <w:r w:rsidRPr="0062058B">
        <w:rPr>
          <w:iCs/>
        </w:rPr>
        <w:t>Zápas o národnú identitu Slovákov: Dynamická interakcia politických, kultúrnych a náboženských vplyvov a motívov na Slovensku v druhej polovici 19. storočia so zameraním na Memorandum národa slovenského</w:t>
      </w:r>
    </w:p>
    <w:p w14:paraId="4E3A73FC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Doba riešenia: 1/2010 – 12/2011</w:t>
      </w:r>
    </w:p>
    <w:p w14:paraId="3380789E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Riešiteľská pozícia: vedúci projektu</w:t>
      </w:r>
    </w:p>
    <w:p w14:paraId="62A018B8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</w:p>
    <w:p w14:paraId="32E12416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Typ projektu: KEGA</w:t>
      </w:r>
    </w:p>
    <w:p w14:paraId="02322049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Číslo projektu:  465-079ŽU-4/2010</w:t>
      </w:r>
    </w:p>
    <w:p w14:paraId="580D3E26" w14:textId="77777777" w:rsidR="00826D83" w:rsidRPr="0062058B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Názov projektu: O informácii, komunikácii a médiách</w:t>
      </w:r>
      <w:r w:rsidRPr="0062058B">
        <w:br/>
        <w:t>Doba riešenia: 1/2010 – 12/2010</w:t>
      </w:r>
    </w:p>
    <w:p w14:paraId="0F162967" w14:textId="77777777" w:rsidR="00826D83" w:rsidRPr="0062058B" w:rsidRDefault="00826D83" w:rsidP="00D40ED0">
      <w:pPr>
        <w:pStyle w:val="Pta"/>
        <w:spacing w:line="240" w:lineRule="atLeast"/>
      </w:pPr>
      <w:r w:rsidRPr="0062058B">
        <w:t>Riešiteľská pozícia: vedúci projektu</w:t>
      </w:r>
    </w:p>
    <w:p w14:paraId="603F069E" w14:textId="77777777" w:rsidR="00826D83" w:rsidRPr="0062058B" w:rsidRDefault="00826D83" w:rsidP="00D40ED0">
      <w:pPr>
        <w:pStyle w:val="Pta"/>
        <w:spacing w:line="240" w:lineRule="atLeast"/>
      </w:pPr>
    </w:p>
    <w:p w14:paraId="6CEDD00F" w14:textId="77777777" w:rsidR="00826D83" w:rsidRPr="0062058B" w:rsidRDefault="00826D83" w:rsidP="00D40ED0">
      <w:r w:rsidRPr="0062058B">
        <w:t xml:space="preserve">Typ projektu: Medzinárodný vedecko-výskumný projekt </w:t>
      </w:r>
    </w:p>
    <w:p w14:paraId="7A53C888" w14:textId="77777777" w:rsidR="00826D83" w:rsidRPr="0062058B" w:rsidRDefault="00826D83" w:rsidP="00D40ED0">
      <w:r w:rsidRPr="0062058B">
        <w:t>číslo projektu: Z-12-108/0002-00</w:t>
      </w:r>
    </w:p>
    <w:p w14:paraId="7B40F79F" w14:textId="77777777" w:rsidR="00826D83" w:rsidRPr="0062058B" w:rsidRDefault="00826D83" w:rsidP="00D40ED0">
      <w:r w:rsidRPr="0062058B">
        <w:t xml:space="preserve">Názov projektu: </w:t>
      </w:r>
      <w:r w:rsidRPr="0062058B">
        <w:rPr>
          <w:iCs/>
          <w:lang w:val="cs-CZ"/>
        </w:rPr>
        <w:t xml:space="preserve">Christian Churches in Post-Communist Slovakia: Current Challenges and Opportunities </w:t>
      </w:r>
      <w:r w:rsidRPr="0062058B">
        <w:rPr>
          <w:iCs/>
        </w:rPr>
        <w:t>[Kresťanské cirkvi v postkomunistickom Slovensku: Súčasné výzvy a príležitosti]</w:t>
      </w:r>
    </w:p>
    <w:p w14:paraId="06689676" w14:textId="77777777" w:rsidR="00826D83" w:rsidRPr="0062058B" w:rsidRDefault="00826D83" w:rsidP="00D40ED0">
      <w:r w:rsidRPr="0062058B">
        <w:t xml:space="preserve">Doba riešenia projektu: 1/ 2012 – 6/2013  </w:t>
      </w:r>
    </w:p>
    <w:p w14:paraId="7560DE8B" w14:textId="77777777" w:rsidR="00826D83" w:rsidRPr="0062058B" w:rsidRDefault="00826D83" w:rsidP="00D40ED0">
      <w:pPr>
        <w:rPr>
          <w:lang w:val="cs-CZ"/>
        </w:rPr>
      </w:pPr>
      <w:r w:rsidRPr="0062058B">
        <w:t>Hlavný garant projektu</w:t>
      </w:r>
      <w:r w:rsidRPr="0062058B">
        <w:rPr>
          <w:lang w:val="cs-CZ"/>
        </w:rPr>
        <w:t>: Prof. Robert Benne, PhD., Center for Religion and Society, Roanoke College, Virginia, USA</w:t>
      </w:r>
    </w:p>
    <w:p w14:paraId="204664BF" w14:textId="77777777" w:rsidR="00826D83" w:rsidRPr="0062058B" w:rsidRDefault="00826D83" w:rsidP="00D40ED0">
      <w:r w:rsidRPr="0062058B">
        <w:t xml:space="preserve">Vedúci projektu za Fakultu humanitných vied ŽU v Žiline: Mgr. M. Valčo, PhD. </w:t>
      </w:r>
    </w:p>
    <w:p w14:paraId="4793BCBE" w14:textId="77777777" w:rsidR="00826D83" w:rsidRPr="0062058B" w:rsidRDefault="00826D83" w:rsidP="00D40ED0"/>
    <w:p w14:paraId="09BC9833" w14:textId="77777777" w:rsidR="00826D83" w:rsidRPr="0062058B" w:rsidRDefault="00826D83" w:rsidP="00D40ED0">
      <w:pPr>
        <w:pStyle w:val="Pta"/>
        <w:spacing w:line="240" w:lineRule="atLeast"/>
      </w:pPr>
      <w:r w:rsidRPr="0062058B">
        <w:t>Typ projektu: Vedecko-výskumný projekt v rámci programovej štruktúry MK SR: 08T 0103 Podpora kultúrnych aktivít RO a PO (Sekcia kultúrneho dedičstva MK SR)</w:t>
      </w:r>
    </w:p>
    <w:p w14:paraId="23278178" w14:textId="77777777" w:rsidR="00826D83" w:rsidRPr="0062058B" w:rsidRDefault="00826D83" w:rsidP="00D40ED0">
      <w:pPr>
        <w:pStyle w:val="Pta"/>
        <w:spacing w:line="240" w:lineRule="atLeast"/>
      </w:pPr>
      <w:r w:rsidRPr="0062058B">
        <w:t xml:space="preserve">Názov projektu: Catechesis Stöckelii – Katechizmus Leonarda Stöckela </w:t>
      </w:r>
    </w:p>
    <w:p w14:paraId="3D9EA120" w14:textId="77777777" w:rsidR="00826D83" w:rsidRPr="0062058B" w:rsidRDefault="00826D83" w:rsidP="00D40ED0">
      <w:pPr>
        <w:pStyle w:val="Pta"/>
        <w:spacing w:line="240" w:lineRule="atLeast"/>
      </w:pPr>
      <w:r w:rsidRPr="0062058B">
        <w:t>Doba riešenia: 1/2014 – 12/2014</w:t>
      </w:r>
    </w:p>
    <w:p w14:paraId="09981BE0" w14:textId="77777777" w:rsidR="00826D83" w:rsidRPr="0062058B" w:rsidRDefault="00826D83" w:rsidP="00D40ED0">
      <w:pPr>
        <w:pStyle w:val="Pta"/>
        <w:spacing w:line="240" w:lineRule="atLeast"/>
      </w:pPr>
      <w:r w:rsidRPr="0062058B">
        <w:t xml:space="preserve">Predkladateľ projektu: SNK v Martine. </w:t>
      </w:r>
    </w:p>
    <w:p w14:paraId="54E3B0C2" w14:textId="2B720C49" w:rsidR="001C7ED7" w:rsidRPr="0062058B" w:rsidRDefault="00826D83" w:rsidP="00D40ED0">
      <w:pPr>
        <w:rPr>
          <w:b/>
          <w:bCs/>
          <w:i/>
          <w:iCs/>
        </w:rPr>
      </w:pPr>
      <w:r w:rsidRPr="0062058B">
        <w:t xml:space="preserve">Vedúci projektu a hlavný riešiteľ: doc. </w:t>
      </w:r>
      <w:r w:rsidRPr="0062058B">
        <w:rPr>
          <w:lang w:val="cs-CZ"/>
        </w:rPr>
        <w:t>PhDr.</w:t>
      </w:r>
      <w:r w:rsidRPr="0062058B">
        <w:t xml:space="preserve"> Michal Valčo, PhD.</w:t>
      </w:r>
      <w:r w:rsidRPr="0062058B">
        <w:br/>
      </w:r>
    </w:p>
    <w:p w14:paraId="1273DF34" w14:textId="02469BBF" w:rsidR="001C7ED7" w:rsidRPr="0062058B" w:rsidRDefault="001C7ED7" w:rsidP="00D40ED0">
      <w:pPr>
        <w:rPr>
          <w:b/>
          <w:bCs/>
          <w:i/>
          <w:iCs/>
        </w:rPr>
      </w:pPr>
    </w:p>
    <w:p w14:paraId="28A61F32" w14:textId="77777777" w:rsidR="001C7ED7" w:rsidRPr="0062058B" w:rsidRDefault="001C7ED7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 xml:space="preserve">– Zoznam všetkých riešených projektov výskumu a vývoja za posledných 10 rokov ako </w:t>
      </w:r>
      <w:r w:rsidRPr="0062058B">
        <w:rPr>
          <w:u w:val="single"/>
        </w:rPr>
        <w:t>riešiteľ</w:t>
      </w:r>
      <w:r w:rsidRPr="0062058B">
        <w:t>:</w:t>
      </w:r>
    </w:p>
    <w:p w14:paraId="080790D1" w14:textId="77777777" w:rsidR="001C7ED7" w:rsidRPr="0062058B" w:rsidRDefault="001C7ED7" w:rsidP="00D40ED0">
      <w:pPr>
        <w:pStyle w:val="Pta"/>
        <w:spacing w:line="240" w:lineRule="atLeast"/>
      </w:pPr>
    </w:p>
    <w:p w14:paraId="2C9DBF55" w14:textId="77777777" w:rsidR="00826D83" w:rsidRPr="001007C7" w:rsidRDefault="00826D83" w:rsidP="00D40ED0">
      <w:pPr>
        <w:pStyle w:val="Pta"/>
        <w:spacing w:line="240" w:lineRule="atLeast"/>
      </w:pPr>
      <w:r w:rsidRPr="001007C7">
        <w:t>Typ projektu:  ESF</w:t>
      </w:r>
    </w:p>
    <w:p w14:paraId="3AC1EFAE" w14:textId="77777777" w:rsidR="00826D83" w:rsidRPr="001007C7" w:rsidRDefault="00826D83" w:rsidP="00D40ED0">
      <w:pPr>
        <w:pStyle w:val="Pta"/>
        <w:spacing w:line="240" w:lineRule="atLeast"/>
      </w:pPr>
      <w:r w:rsidRPr="001007C7">
        <w:t xml:space="preserve">Názov projektu: Študijné programy vysokoškolského vzdelávania pre európsky trh práce (Európsky sociálny fond) na Žilinskej univerzite v Žiline.  </w:t>
      </w:r>
    </w:p>
    <w:p w14:paraId="3D14AAD9" w14:textId="77777777" w:rsidR="00826D83" w:rsidRPr="001007C7" w:rsidRDefault="00826D83" w:rsidP="00D40ED0">
      <w:pPr>
        <w:pStyle w:val="Pta"/>
        <w:spacing w:line="240" w:lineRule="atLeast"/>
      </w:pPr>
      <w:r w:rsidRPr="001007C7">
        <w:t>Doba riešenia: 10/2006 – 12/2008</w:t>
      </w:r>
    </w:p>
    <w:p w14:paraId="5CEB08FE" w14:textId="77777777" w:rsidR="00826D83" w:rsidRPr="001007C7" w:rsidRDefault="00826D83" w:rsidP="00D40ED0">
      <w:pPr>
        <w:pStyle w:val="Pta"/>
        <w:spacing w:line="240" w:lineRule="atLeast"/>
      </w:pPr>
      <w:r w:rsidRPr="001007C7">
        <w:t>Riešiteľská pozícia: spoluriešiteľ a fakultný koordinátor</w:t>
      </w:r>
    </w:p>
    <w:p w14:paraId="3FC4E106" w14:textId="77777777" w:rsidR="00826D83" w:rsidRPr="001007C7" w:rsidRDefault="00826D83" w:rsidP="00D40ED0">
      <w:pPr>
        <w:pStyle w:val="Pta"/>
        <w:spacing w:line="240" w:lineRule="atLeast"/>
      </w:pPr>
    </w:p>
    <w:p w14:paraId="7EF97A78" w14:textId="77777777" w:rsidR="00826D83" w:rsidRPr="001007C7" w:rsidRDefault="00826D83" w:rsidP="00D40ED0">
      <w:pPr>
        <w:pStyle w:val="Pta"/>
        <w:spacing w:line="240" w:lineRule="atLeast"/>
      </w:pPr>
      <w:r w:rsidRPr="001007C7">
        <w:t xml:space="preserve">Typ projektu: VEGA </w:t>
      </w:r>
    </w:p>
    <w:p w14:paraId="43DC3EE3" w14:textId="77777777" w:rsidR="00826D83" w:rsidRPr="001007C7" w:rsidRDefault="00826D83" w:rsidP="00D40ED0">
      <w:pPr>
        <w:pStyle w:val="Pta"/>
        <w:spacing w:line="240" w:lineRule="atLeast"/>
      </w:pPr>
      <w:r w:rsidRPr="001007C7">
        <w:t xml:space="preserve">Číslo projektu: 1/4701/07 </w:t>
      </w:r>
    </w:p>
    <w:p w14:paraId="73655684" w14:textId="77777777" w:rsidR="00826D83" w:rsidRPr="001007C7" w:rsidRDefault="00826D83" w:rsidP="00D40ED0">
      <w:pPr>
        <w:pStyle w:val="Pta"/>
        <w:spacing w:line="240" w:lineRule="atLeast"/>
      </w:pPr>
      <w:r w:rsidRPr="001007C7">
        <w:t xml:space="preserve">Názov projektu: </w:t>
      </w:r>
      <w:r w:rsidRPr="001007C7">
        <w:rPr>
          <w:iCs/>
        </w:rPr>
        <w:t xml:space="preserve">Apokalyptické myslenie v dejinách a dnes – pomoc alebo hrozba pre Európu? </w:t>
      </w:r>
    </w:p>
    <w:p w14:paraId="11B4EDCF" w14:textId="77777777" w:rsidR="00826D83" w:rsidRPr="001007C7" w:rsidRDefault="00826D83" w:rsidP="00D40ED0">
      <w:pPr>
        <w:pStyle w:val="Pta"/>
        <w:spacing w:line="240" w:lineRule="atLeast"/>
        <w:rPr>
          <w:lang w:val="cs-CZ"/>
        </w:rPr>
      </w:pPr>
      <w:r w:rsidRPr="001007C7">
        <w:t>Doba riešenia: 1/2007 – 12/2008</w:t>
      </w:r>
    </w:p>
    <w:p w14:paraId="6513C862" w14:textId="77777777" w:rsidR="00826D83" w:rsidRPr="001007C7" w:rsidRDefault="00826D83" w:rsidP="00D40ED0">
      <w:pPr>
        <w:pStyle w:val="Pta"/>
        <w:spacing w:line="240" w:lineRule="atLeast"/>
      </w:pPr>
      <w:r w:rsidRPr="001007C7">
        <w:t>Riešiteľská pozícia: spoluriešiteľ</w:t>
      </w:r>
    </w:p>
    <w:p w14:paraId="42FB3B8E" w14:textId="77777777" w:rsidR="00826D83" w:rsidRPr="001007C7" w:rsidRDefault="00826D83" w:rsidP="00D40ED0">
      <w:pPr>
        <w:pStyle w:val="Pta"/>
        <w:spacing w:line="240" w:lineRule="atLeast"/>
      </w:pPr>
      <w:r w:rsidRPr="001007C7">
        <w:t>Zodpovedný riešiteľ: doc. PaedDr. Imrich Peres, PhD.</w:t>
      </w:r>
    </w:p>
    <w:p w14:paraId="3B289C44" w14:textId="77777777" w:rsidR="00826D83" w:rsidRPr="001007C7" w:rsidRDefault="00826D83" w:rsidP="00D40ED0">
      <w:pPr>
        <w:pStyle w:val="Pta"/>
        <w:spacing w:line="240" w:lineRule="atLeast"/>
      </w:pPr>
    </w:p>
    <w:p w14:paraId="1FFFA2D7" w14:textId="77777777" w:rsidR="00826D83" w:rsidRPr="001007C7" w:rsidRDefault="00826D83" w:rsidP="00D40ED0">
      <w:pPr>
        <w:pStyle w:val="Pta"/>
        <w:spacing w:line="240" w:lineRule="atLeast"/>
      </w:pPr>
      <w:r w:rsidRPr="001007C7">
        <w:t>Typ projektu: Medzinárodný vedecko-výskumný projekt</w:t>
      </w:r>
    </w:p>
    <w:p w14:paraId="2D16C62F" w14:textId="77777777" w:rsidR="00826D83" w:rsidRPr="001007C7" w:rsidRDefault="00826D83" w:rsidP="00D40ED0">
      <w:pPr>
        <w:pStyle w:val="Pta"/>
        <w:spacing w:line="240" w:lineRule="atLeast"/>
      </w:pPr>
      <w:r w:rsidRPr="001007C7">
        <w:t>Číslo projektu: ZML-2016/1-1172:191006</w:t>
      </w:r>
    </w:p>
    <w:p w14:paraId="5DBDB5C4" w14:textId="77777777" w:rsidR="00826D83" w:rsidRPr="001007C7" w:rsidRDefault="00826D83" w:rsidP="00D40ED0">
      <w:pPr>
        <w:pStyle w:val="Pta"/>
        <w:spacing w:line="240" w:lineRule="atLeast"/>
      </w:pPr>
      <w:r w:rsidRPr="001007C7">
        <w:t>Názov projektu: Kierkegaard, Communication &amp; Mass Media [Kierkegaard, komunikácia a masmédiá]</w:t>
      </w:r>
    </w:p>
    <w:p w14:paraId="51F2FEFD" w14:textId="77777777" w:rsidR="00826D83" w:rsidRPr="001007C7" w:rsidRDefault="00826D83" w:rsidP="00D40ED0">
      <w:pPr>
        <w:pStyle w:val="Pta"/>
        <w:spacing w:line="240" w:lineRule="atLeast"/>
      </w:pPr>
      <w:r w:rsidRPr="001007C7">
        <w:t xml:space="preserve">Doba riešenia: 12/2016 – 12/2017  </w:t>
      </w:r>
    </w:p>
    <w:p w14:paraId="722D0121" w14:textId="77777777" w:rsidR="00826D83" w:rsidRPr="001007C7" w:rsidRDefault="00826D83" w:rsidP="00D40ED0">
      <w:pPr>
        <w:pStyle w:val="Pta"/>
        <w:spacing w:line="240" w:lineRule="atLeast"/>
      </w:pPr>
      <w:r w:rsidRPr="001007C7">
        <w:t>Riešiteľská pozícia: spoluriešiteľ</w:t>
      </w:r>
    </w:p>
    <w:p w14:paraId="43914B4B" w14:textId="77777777" w:rsidR="00826D83" w:rsidRPr="001007C7" w:rsidRDefault="00826D83" w:rsidP="00D40ED0">
      <w:pPr>
        <w:pStyle w:val="Pta"/>
        <w:spacing w:line="240" w:lineRule="atLeast"/>
      </w:pPr>
    </w:p>
    <w:p w14:paraId="11A35803" w14:textId="77777777" w:rsidR="0056329C" w:rsidRPr="001007C7" w:rsidRDefault="0056329C" w:rsidP="00D40ED0">
      <w:pPr>
        <w:pStyle w:val="Pta"/>
        <w:spacing w:line="240" w:lineRule="atLeast"/>
      </w:pPr>
    </w:p>
    <w:p w14:paraId="38026346" w14:textId="77777777" w:rsidR="00826D83" w:rsidRPr="001007C7" w:rsidRDefault="00826D83" w:rsidP="00D40ED0">
      <w:pPr>
        <w:pStyle w:val="Pta"/>
        <w:spacing w:line="240" w:lineRule="atLeast"/>
      </w:pPr>
      <w:r w:rsidRPr="001007C7">
        <w:lastRenderedPageBreak/>
        <w:t>Typ projektu: APVV</w:t>
      </w:r>
    </w:p>
    <w:p w14:paraId="4EA744E7" w14:textId="77777777" w:rsidR="00826D83" w:rsidRPr="001007C7" w:rsidRDefault="00826D83" w:rsidP="00D40ED0">
      <w:pPr>
        <w:pStyle w:val="Pta"/>
        <w:spacing w:line="240" w:lineRule="atLeast"/>
      </w:pPr>
      <w:r w:rsidRPr="001007C7">
        <w:t>Číslo projektu: APVV-15-0554</w:t>
      </w:r>
    </w:p>
    <w:p w14:paraId="020B2EE8" w14:textId="77777777" w:rsidR="00826D83" w:rsidRPr="001007C7" w:rsidRDefault="00826D83" w:rsidP="00D40ED0">
      <w:pPr>
        <w:pStyle w:val="Pta"/>
        <w:spacing w:line="240" w:lineRule="atLeast"/>
        <w:rPr>
          <w:b/>
          <w:bCs/>
          <w:i/>
          <w:iCs/>
          <w:lang w:val="cs-CZ"/>
        </w:rPr>
      </w:pPr>
      <w:r w:rsidRPr="001007C7">
        <w:t xml:space="preserve">Názov projektu: Intelektuálne dedičstvo a vedecká komunikácia 1500-1800 so </w:t>
      </w:r>
      <w:r w:rsidRPr="001007C7">
        <w:rPr>
          <w:bCs/>
          <w:iCs/>
          <w:lang w:val="cs-CZ"/>
        </w:rPr>
        <w:t>slovenskými vzťahmi ako súčasť európskej histórie a identity</w:t>
      </w:r>
      <w:r w:rsidRPr="001007C7">
        <w:rPr>
          <w:b/>
          <w:bCs/>
          <w:i/>
          <w:iCs/>
          <w:lang w:val="cs-CZ"/>
        </w:rPr>
        <w:t xml:space="preserve">. </w:t>
      </w:r>
      <w:r w:rsidRPr="001007C7">
        <w:rPr>
          <w:i/>
          <w:iCs/>
          <w:lang w:val="cs-CZ"/>
        </w:rPr>
        <w:t>(Projekt aplikovaného výskumu).</w:t>
      </w:r>
    </w:p>
    <w:p w14:paraId="02133DB9" w14:textId="77777777" w:rsidR="00826D83" w:rsidRPr="001007C7" w:rsidRDefault="00826D83" w:rsidP="00D40ED0">
      <w:pPr>
        <w:pStyle w:val="Pta"/>
        <w:spacing w:line="240" w:lineRule="atLeast"/>
        <w:rPr>
          <w:lang w:val="cs-CZ"/>
        </w:rPr>
      </w:pPr>
      <w:r w:rsidRPr="001007C7">
        <w:rPr>
          <w:lang w:val="cs-CZ"/>
        </w:rPr>
        <w:t>Doba riešenia: 2016 – 2020</w:t>
      </w:r>
    </w:p>
    <w:p w14:paraId="3733819B" w14:textId="77777777" w:rsidR="00826D83" w:rsidRPr="001007C7" w:rsidRDefault="00826D83" w:rsidP="00D40ED0">
      <w:pPr>
        <w:pStyle w:val="Pta"/>
        <w:spacing w:line="240" w:lineRule="atLeast"/>
        <w:rPr>
          <w:lang w:val="cs-CZ"/>
        </w:rPr>
      </w:pPr>
      <w:r w:rsidRPr="001007C7">
        <w:rPr>
          <w:lang w:val="cs-CZ"/>
        </w:rPr>
        <w:t>Riešiteľská pozícia: spoluriešiteľ</w:t>
      </w:r>
    </w:p>
    <w:p w14:paraId="4DFFE5E7" w14:textId="77777777" w:rsidR="00826D83" w:rsidRPr="001007C7" w:rsidRDefault="00826D83" w:rsidP="00D40ED0">
      <w:pPr>
        <w:pStyle w:val="Pta"/>
        <w:spacing w:line="240" w:lineRule="atLeast"/>
        <w:rPr>
          <w:lang w:val="cs-CZ"/>
        </w:rPr>
      </w:pPr>
      <w:r w:rsidRPr="001007C7">
        <w:rPr>
          <w:lang w:val="cs-CZ"/>
        </w:rPr>
        <w:t xml:space="preserve">Participujúce inštitúcie: Fakulta humanitných vied, ŽU v Žiline a Historický ústav SAV. </w:t>
      </w:r>
    </w:p>
    <w:p w14:paraId="6D23B5DE" w14:textId="77777777" w:rsidR="00826D83" w:rsidRPr="001007C7" w:rsidRDefault="00826D83" w:rsidP="00D40ED0">
      <w:pPr>
        <w:pStyle w:val="Pta"/>
        <w:spacing w:line="240" w:lineRule="atLeast"/>
        <w:rPr>
          <w:lang w:val="cs-CZ"/>
        </w:rPr>
      </w:pPr>
    </w:p>
    <w:p w14:paraId="0E04F585" w14:textId="77777777" w:rsidR="00826D83" w:rsidRPr="001007C7" w:rsidRDefault="00826D83" w:rsidP="00D40ED0">
      <w:pPr>
        <w:pStyle w:val="Pta"/>
        <w:spacing w:line="240" w:lineRule="atLeast"/>
      </w:pPr>
      <w:r w:rsidRPr="001007C7">
        <w:t>Typ projektu: Zahraničný medzinárodný projekt, grantová schéma Templeton Foundation</w:t>
      </w:r>
    </w:p>
    <w:p w14:paraId="6F4BAA22" w14:textId="77777777" w:rsidR="00826D83" w:rsidRPr="001007C7" w:rsidRDefault="00826D83" w:rsidP="00D40ED0">
      <w:pPr>
        <w:pStyle w:val="Pta"/>
        <w:spacing w:line="240" w:lineRule="atLeast"/>
        <w:rPr>
          <w:bCs/>
          <w:iCs/>
        </w:rPr>
      </w:pPr>
      <w:r w:rsidRPr="001007C7">
        <w:rPr>
          <w:bCs/>
          <w:iCs/>
        </w:rPr>
        <w:t>Číslo projektu: ID: 58599</w:t>
      </w:r>
    </w:p>
    <w:p w14:paraId="44CACABE" w14:textId="77777777" w:rsidR="00826D83" w:rsidRPr="001007C7" w:rsidRDefault="00826D83" w:rsidP="00D40ED0">
      <w:pPr>
        <w:pStyle w:val="Pta"/>
        <w:spacing w:line="240" w:lineRule="atLeast"/>
        <w:rPr>
          <w:bCs/>
          <w:iCs/>
        </w:rPr>
      </w:pPr>
      <w:r w:rsidRPr="001007C7">
        <w:t xml:space="preserve">Názov projektu: </w:t>
      </w:r>
      <w:r w:rsidRPr="001007C7">
        <w:rPr>
          <w:bCs/>
          <w:iCs/>
        </w:rPr>
        <w:t xml:space="preserve">The Future of Religious Faith from Central Eastern European Perspective </w:t>
      </w:r>
    </w:p>
    <w:p w14:paraId="32D0C68C" w14:textId="77777777" w:rsidR="00826D83" w:rsidRPr="001007C7" w:rsidRDefault="00826D83" w:rsidP="00D40ED0">
      <w:pPr>
        <w:pStyle w:val="Pta"/>
        <w:spacing w:line="240" w:lineRule="atLeast"/>
      </w:pPr>
      <w:r w:rsidRPr="001007C7">
        <w:t>Doba riešenia projektu: 03/2016 – 03/2017</w:t>
      </w:r>
    </w:p>
    <w:p w14:paraId="0E5DB570" w14:textId="77777777" w:rsidR="00826D83" w:rsidRPr="001007C7" w:rsidRDefault="00826D83" w:rsidP="00D40ED0">
      <w:pPr>
        <w:pStyle w:val="Pta"/>
        <w:spacing w:line="240" w:lineRule="atLeast"/>
        <w:rPr>
          <w:lang w:val="cs-CZ"/>
        </w:rPr>
      </w:pPr>
      <w:r w:rsidRPr="001007C7">
        <w:rPr>
          <w:lang w:val="cs-CZ"/>
        </w:rPr>
        <w:t>Riešiteľská pozícia: spoluriešiteľ</w:t>
      </w:r>
    </w:p>
    <w:p w14:paraId="3C065597" w14:textId="77777777" w:rsidR="00826D83" w:rsidRPr="001007C7" w:rsidRDefault="00826D83" w:rsidP="00D40ED0">
      <w:pPr>
        <w:pStyle w:val="Pta"/>
        <w:spacing w:line="240" w:lineRule="atLeast"/>
      </w:pPr>
      <w:r w:rsidRPr="001007C7">
        <w:t>Vedúci projektu: Prof. Tomáš Halík, PhD.</w:t>
      </w:r>
    </w:p>
    <w:p w14:paraId="5A0E5BC5" w14:textId="77777777" w:rsidR="00826D83" w:rsidRPr="001007C7" w:rsidRDefault="00826D83" w:rsidP="00D40ED0">
      <w:pPr>
        <w:pStyle w:val="Pta"/>
        <w:spacing w:line="240" w:lineRule="atLeast"/>
      </w:pPr>
      <w:r w:rsidRPr="001007C7">
        <w:t xml:space="preserve">Držiteľ projektu: Czech Christian Academy (Institute for Dialogue), sponzorovaný nadáciou John Templeton Foundation. </w:t>
      </w:r>
    </w:p>
    <w:p w14:paraId="73E36D34" w14:textId="77777777" w:rsidR="00826D83" w:rsidRPr="001007C7" w:rsidRDefault="00826D83" w:rsidP="00D40ED0">
      <w:pPr>
        <w:pStyle w:val="Pta"/>
        <w:spacing w:line="240" w:lineRule="atLeast"/>
      </w:pPr>
    </w:p>
    <w:p w14:paraId="76E15F85" w14:textId="77777777" w:rsidR="00826D83" w:rsidRPr="001007C7" w:rsidRDefault="00826D83" w:rsidP="00D40ED0">
      <w:pPr>
        <w:pStyle w:val="Pta"/>
      </w:pPr>
      <w:r w:rsidRPr="001007C7">
        <w:t>Typ projektu: Medzinárodný vedecko-výskumný</w:t>
      </w:r>
    </w:p>
    <w:p w14:paraId="3F1A666E" w14:textId="77777777" w:rsidR="00826D83" w:rsidRPr="001007C7" w:rsidRDefault="00826D83" w:rsidP="00D40ED0">
      <w:pPr>
        <w:pStyle w:val="Pta"/>
      </w:pPr>
      <w:r w:rsidRPr="001007C7">
        <w:t>číslo projektu: ZML-2017/1-508:191006</w:t>
      </w:r>
    </w:p>
    <w:p w14:paraId="72D86033" w14:textId="77777777" w:rsidR="00826D83" w:rsidRPr="001007C7" w:rsidRDefault="00826D83" w:rsidP="00D40ED0">
      <w:pPr>
        <w:pStyle w:val="Pta"/>
      </w:pPr>
      <w:r w:rsidRPr="001007C7">
        <w:t>názov projektu: KIERKEGAARD’S ETHICS AND ITS MEANING FOR SOCIETY</w:t>
      </w:r>
    </w:p>
    <w:p w14:paraId="71EF8759" w14:textId="77777777" w:rsidR="00826D83" w:rsidRPr="001007C7" w:rsidRDefault="00826D83" w:rsidP="00D40ED0">
      <w:pPr>
        <w:pStyle w:val="Pta"/>
      </w:pPr>
      <w:r w:rsidRPr="001007C7">
        <w:t>Názov programu: Sociedad Hispánica de Amigos de Kierkegaard</w:t>
      </w:r>
    </w:p>
    <w:p w14:paraId="0D28673B" w14:textId="77777777" w:rsidR="00826D83" w:rsidRPr="001007C7" w:rsidRDefault="00826D83" w:rsidP="00D40ED0">
      <w:pPr>
        <w:pStyle w:val="Pta"/>
      </w:pPr>
      <w:r w:rsidRPr="001007C7">
        <w:t>Držiteľ projektu: Universidad Malaga, Španielsko</w:t>
      </w:r>
    </w:p>
    <w:p w14:paraId="620D0CB0" w14:textId="77777777" w:rsidR="00826D83" w:rsidRPr="001007C7" w:rsidRDefault="00826D83" w:rsidP="00D40ED0">
      <w:pPr>
        <w:pStyle w:val="Pta"/>
      </w:pPr>
      <w:r w:rsidRPr="001007C7">
        <w:t xml:space="preserve">Spôsob participácie na projekte: doc. </w:t>
      </w:r>
      <w:r w:rsidRPr="001007C7">
        <w:rPr>
          <w:lang w:val="cs-CZ"/>
        </w:rPr>
        <w:t>PhDr</w:t>
      </w:r>
      <w:r w:rsidRPr="001007C7">
        <w:t>. Michal Valčo, PhD. – riešiteľ</w:t>
      </w:r>
    </w:p>
    <w:p w14:paraId="29AC9601" w14:textId="77777777" w:rsidR="00826D83" w:rsidRPr="001007C7" w:rsidRDefault="00826D83" w:rsidP="00D40ED0">
      <w:pPr>
        <w:pStyle w:val="Pta"/>
      </w:pPr>
    </w:p>
    <w:p w14:paraId="5D036493" w14:textId="77777777" w:rsidR="00826D83" w:rsidRPr="001007C7" w:rsidRDefault="00826D83" w:rsidP="00D40ED0">
      <w:pPr>
        <w:pStyle w:val="Pta"/>
      </w:pPr>
      <w:r w:rsidRPr="001007C7">
        <w:t>Typ projektu: International Scientific Research Project</w:t>
      </w:r>
    </w:p>
    <w:p w14:paraId="66364ECA" w14:textId="77777777" w:rsidR="00826D83" w:rsidRPr="001007C7" w:rsidRDefault="00826D83" w:rsidP="00D40ED0">
      <w:pPr>
        <w:pStyle w:val="Pta"/>
      </w:pPr>
      <w:r w:rsidRPr="001007C7">
        <w:t xml:space="preserve">Názov projektu: Next Europe: In Search of its Narrative. </w:t>
      </w:r>
    </w:p>
    <w:p w14:paraId="4C799118" w14:textId="77777777" w:rsidR="00826D83" w:rsidRPr="001007C7" w:rsidRDefault="00826D83" w:rsidP="00D40ED0">
      <w:pPr>
        <w:pStyle w:val="Pta"/>
        <w:rPr>
          <w:lang w:val="cs-CZ"/>
        </w:rPr>
      </w:pPr>
      <w:r w:rsidRPr="001007C7">
        <w:rPr>
          <w:lang w:val="cs-CZ"/>
        </w:rPr>
        <w:t>Doba riešenia: 03/2016 – 12/2018</w:t>
      </w:r>
    </w:p>
    <w:p w14:paraId="6EC02D44" w14:textId="77777777" w:rsidR="00826D83" w:rsidRPr="001007C7" w:rsidRDefault="00826D83" w:rsidP="00D40ED0">
      <w:pPr>
        <w:pStyle w:val="Pta"/>
      </w:pPr>
      <w:r w:rsidRPr="001007C7">
        <w:t>Držiteľ projektu: European Academy of Science and Arts, Salzburg</w:t>
      </w:r>
    </w:p>
    <w:p w14:paraId="5D958AF4" w14:textId="77777777" w:rsidR="00826D83" w:rsidRPr="001007C7" w:rsidRDefault="00826D83" w:rsidP="00D40ED0">
      <w:pPr>
        <w:pStyle w:val="Pta"/>
      </w:pPr>
      <w:r w:rsidRPr="001007C7">
        <w:t xml:space="preserve">Spôsob participácie na projekte: doc. </w:t>
      </w:r>
      <w:r w:rsidRPr="001007C7">
        <w:rPr>
          <w:lang w:val="cs-CZ"/>
        </w:rPr>
        <w:t>PhDr</w:t>
      </w:r>
      <w:r w:rsidRPr="001007C7">
        <w:t>. Michal Valčo, PhD. – riešiteľ</w:t>
      </w:r>
    </w:p>
    <w:p w14:paraId="4D009938" w14:textId="77777777" w:rsidR="00826D83" w:rsidRPr="001007C7" w:rsidRDefault="00826D83" w:rsidP="00D40ED0">
      <w:pPr>
        <w:pStyle w:val="Pta"/>
      </w:pPr>
    </w:p>
    <w:p w14:paraId="2B02C65F" w14:textId="77777777" w:rsidR="00826D83" w:rsidRPr="001007C7" w:rsidRDefault="00826D83" w:rsidP="00D40ED0">
      <w:pPr>
        <w:pStyle w:val="Pta"/>
        <w:rPr>
          <w:b/>
          <w:i/>
          <w:iCs/>
        </w:rPr>
      </w:pPr>
      <w:r w:rsidRPr="001007C7">
        <w:t xml:space="preserve">Typ projektu: Medzinárodný projekt COST: </w:t>
      </w:r>
      <w:r w:rsidRPr="001007C7">
        <w:rPr>
          <w:bCs/>
        </w:rPr>
        <w:t>Action IS1310</w:t>
      </w:r>
      <w:r w:rsidRPr="001007C7">
        <w:rPr>
          <w:b/>
          <w:i/>
          <w:iCs/>
        </w:rPr>
        <w:t xml:space="preserve"> </w:t>
      </w:r>
    </w:p>
    <w:p w14:paraId="2480F9DD" w14:textId="77777777" w:rsidR="00826D83" w:rsidRPr="001007C7" w:rsidRDefault="00826D83" w:rsidP="00D40ED0">
      <w:pPr>
        <w:pStyle w:val="Pta"/>
        <w:rPr>
          <w:iCs/>
        </w:rPr>
      </w:pPr>
      <w:r w:rsidRPr="001007C7">
        <w:rPr>
          <w:iCs/>
        </w:rPr>
        <w:t xml:space="preserve">Číslo projektu: </w:t>
      </w:r>
      <w:r w:rsidRPr="001007C7">
        <w:rPr>
          <w:bCs/>
        </w:rPr>
        <w:t>IS1310</w:t>
      </w:r>
    </w:p>
    <w:p w14:paraId="02FE547A" w14:textId="77777777" w:rsidR="00826D83" w:rsidRPr="001007C7" w:rsidRDefault="00826D83" w:rsidP="00D40ED0">
      <w:pPr>
        <w:pStyle w:val="Pta"/>
      </w:pPr>
      <w:r w:rsidRPr="001007C7">
        <w:rPr>
          <w:iCs/>
          <w:lang w:val="en-GB"/>
        </w:rPr>
        <w:t xml:space="preserve">Názov projektu: Reassembling the Republic of Letters, 1500–1800. </w:t>
      </w:r>
      <w:r w:rsidRPr="001007C7">
        <w:rPr>
          <w:iCs/>
        </w:rPr>
        <w:t>A digital framework for multi-lateral collaboration on Europe‘s intellectual history.</w:t>
      </w:r>
    </w:p>
    <w:p w14:paraId="71FB80D8" w14:textId="77777777" w:rsidR="00826D83" w:rsidRPr="001007C7" w:rsidRDefault="00826D83" w:rsidP="00D40ED0">
      <w:pPr>
        <w:pStyle w:val="Pta"/>
        <w:rPr>
          <w:lang w:val="cs-CZ"/>
        </w:rPr>
      </w:pPr>
      <w:r w:rsidRPr="001007C7">
        <w:rPr>
          <w:lang w:val="cs-CZ"/>
        </w:rPr>
        <w:t>Doba riešenia projektu: 04/2014 – 04/2018</w:t>
      </w:r>
    </w:p>
    <w:p w14:paraId="588AC4F9" w14:textId="77777777" w:rsidR="00826D83" w:rsidRPr="001007C7" w:rsidRDefault="00826D83" w:rsidP="00D40ED0">
      <w:pPr>
        <w:pStyle w:val="Pta"/>
      </w:pPr>
      <w:r w:rsidRPr="001007C7">
        <w:rPr>
          <w:lang w:val="cs-CZ"/>
        </w:rPr>
        <w:t xml:space="preserve">Hlavný vedúci projektu: </w:t>
      </w:r>
      <w:r w:rsidRPr="001007C7">
        <w:t>Prof. Howard HOTSON, Oxford University, England</w:t>
      </w:r>
    </w:p>
    <w:p w14:paraId="5EB36197" w14:textId="77777777" w:rsidR="00826D83" w:rsidRPr="001007C7" w:rsidRDefault="00826D83" w:rsidP="00D40ED0">
      <w:pPr>
        <w:pStyle w:val="Pta"/>
        <w:rPr>
          <w:lang w:val="cs-CZ"/>
        </w:rPr>
      </w:pPr>
      <w:r w:rsidRPr="001007C7">
        <w:t>(Tel. +441865274827; email: howard.hotson@history.ox.ac.uk)</w:t>
      </w:r>
    </w:p>
    <w:p w14:paraId="22B3D598" w14:textId="77777777" w:rsidR="00826D83" w:rsidRPr="001007C7" w:rsidRDefault="00826D83" w:rsidP="00D40ED0">
      <w:pPr>
        <w:pStyle w:val="Pta"/>
        <w:rPr>
          <w:lang w:val="cs-CZ"/>
        </w:rPr>
      </w:pPr>
      <w:r w:rsidRPr="001007C7">
        <w:rPr>
          <w:lang w:val="cs-CZ"/>
        </w:rPr>
        <w:t>Spôsob participácie na projekte: doc. PhDr. Michal Valčo, PhD. – Managing Committee Member Substitute</w:t>
      </w:r>
    </w:p>
    <w:p w14:paraId="6815E5BC" w14:textId="77777777" w:rsidR="00826D83" w:rsidRPr="001007C7" w:rsidRDefault="00826D83" w:rsidP="00D40ED0">
      <w:pPr>
        <w:pStyle w:val="Pta"/>
        <w:rPr>
          <w:lang w:val="cs-CZ"/>
        </w:rPr>
      </w:pPr>
    </w:p>
    <w:p w14:paraId="2B1B3C02" w14:textId="77777777" w:rsidR="00826D83" w:rsidRPr="001007C7" w:rsidRDefault="00826D83" w:rsidP="00D40ED0">
      <w:pPr>
        <w:pStyle w:val="Pta"/>
      </w:pPr>
      <w:r w:rsidRPr="001007C7">
        <w:t>Typ projektu: Rozvojový projekt MŠVVaŠ SR</w:t>
      </w:r>
    </w:p>
    <w:p w14:paraId="4ED9E2FB" w14:textId="77777777" w:rsidR="00826D83" w:rsidRPr="001007C7" w:rsidRDefault="00826D83" w:rsidP="00D40ED0">
      <w:pPr>
        <w:pStyle w:val="Pta"/>
      </w:pPr>
      <w:r w:rsidRPr="001007C7">
        <w:t>Názov projektu: Internacionalizácia procesu vzdelávania a akademického prostredia na UKF v Nitre</w:t>
      </w:r>
    </w:p>
    <w:p w14:paraId="17E59140" w14:textId="77777777" w:rsidR="00826D83" w:rsidRPr="001007C7" w:rsidRDefault="00826D83" w:rsidP="00D40ED0">
      <w:pPr>
        <w:pStyle w:val="Pta"/>
      </w:pPr>
      <w:r w:rsidRPr="001007C7">
        <w:t>Projekt č. 001UKF-2/2016</w:t>
      </w:r>
    </w:p>
    <w:p w14:paraId="5D020476" w14:textId="77777777" w:rsidR="00826D83" w:rsidRPr="001007C7" w:rsidRDefault="00826D83" w:rsidP="00D40ED0">
      <w:pPr>
        <w:pStyle w:val="Pta"/>
      </w:pPr>
      <w:r w:rsidRPr="001007C7">
        <w:t>Doba riešenia: 1/2017-12/2019</w:t>
      </w:r>
    </w:p>
    <w:p w14:paraId="31721642" w14:textId="77777777" w:rsidR="00826D83" w:rsidRPr="001007C7" w:rsidRDefault="00826D83" w:rsidP="00D40ED0">
      <w:pPr>
        <w:pStyle w:val="Pta"/>
        <w:rPr>
          <w:lang w:val="cs-CZ"/>
        </w:rPr>
      </w:pPr>
      <w:r w:rsidRPr="001007C7">
        <w:rPr>
          <w:lang w:val="cs-CZ"/>
        </w:rPr>
        <w:t>Spôsob participácie na projekte: doc. PhDr. Michal Valčo, PhD. – riešiteľ</w:t>
      </w:r>
    </w:p>
    <w:p w14:paraId="00CCB154" w14:textId="77777777" w:rsidR="00826D83" w:rsidRPr="001007C7" w:rsidRDefault="00826D83" w:rsidP="00D40ED0">
      <w:pPr>
        <w:pStyle w:val="Pta"/>
      </w:pPr>
    </w:p>
    <w:p w14:paraId="47BBA4B4" w14:textId="77777777" w:rsidR="00826D83" w:rsidRPr="001007C7" w:rsidRDefault="00826D83" w:rsidP="00D40ED0">
      <w:pPr>
        <w:pStyle w:val="Pta"/>
      </w:pPr>
      <w:r w:rsidRPr="001007C7">
        <w:t xml:space="preserve">Typ projektu: Domáci vedecko-výskumný projekt </w:t>
      </w:r>
    </w:p>
    <w:p w14:paraId="04AA6849" w14:textId="77777777" w:rsidR="00826D83" w:rsidRPr="001007C7" w:rsidRDefault="00826D83" w:rsidP="00D40ED0">
      <w:pPr>
        <w:pStyle w:val="Pta"/>
      </w:pPr>
      <w:r w:rsidRPr="001007C7">
        <w:t>Grantová schéma: Vedecká grantová agentúra Mikuláša Russnáka</w:t>
      </w:r>
    </w:p>
    <w:p w14:paraId="186F5DC3" w14:textId="77777777" w:rsidR="00826D83" w:rsidRPr="001007C7" w:rsidRDefault="00826D83" w:rsidP="00D40ED0">
      <w:pPr>
        <w:pStyle w:val="Pta"/>
      </w:pPr>
      <w:r w:rsidRPr="001007C7">
        <w:t>číslo projektu: 2016/KST/4</w:t>
      </w:r>
    </w:p>
    <w:p w14:paraId="036CBFE2" w14:textId="77777777" w:rsidR="00826D83" w:rsidRPr="001007C7" w:rsidRDefault="00826D83" w:rsidP="00D40ED0">
      <w:pPr>
        <w:pStyle w:val="Pta"/>
      </w:pPr>
      <w:r w:rsidRPr="001007C7">
        <w:t xml:space="preserve">Názov projektu: Výskum etickej determinácie človeka </w:t>
      </w:r>
    </w:p>
    <w:p w14:paraId="7E0A03DC" w14:textId="77777777" w:rsidR="00826D83" w:rsidRPr="001007C7" w:rsidRDefault="00826D83" w:rsidP="00D40ED0">
      <w:pPr>
        <w:pStyle w:val="Pta"/>
      </w:pPr>
      <w:r w:rsidRPr="001007C7">
        <w:t>Doba riešenia: 1/2016 – 12/2017</w:t>
      </w:r>
    </w:p>
    <w:p w14:paraId="6143090E" w14:textId="77777777" w:rsidR="00826D83" w:rsidRPr="001007C7" w:rsidRDefault="00826D83" w:rsidP="00D40ED0">
      <w:pPr>
        <w:pStyle w:val="Pta"/>
      </w:pPr>
      <w:r w:rsidRPr="001007C7">
        <w:lastRenderedPageBreak/>
        <w:t>Držiteľ projektu: Gréckokatolícka teologická fakulta PU v Prešove</w:t>
      </w:r>
    </w:p>
    <w:p w14:paraId="63BF3AEC" w14:textId="77777777" w:rsidR="00826D83" w:rsidRPr="001007C7" w:rsidRDefault="00826D83" w:rsidP="00D40ED0">
      <w:pPr>
        <w:pStyle w:val="Pta"/>
        <w:rPr>
          <w:lang w:val="cs-CZ"/>
        </w:rPr>
      </w:pPr>
      <w:r w:rsidRPr="001007C7">
        <w:rPr>
          <w:lang w:val="cs-CZ"/>
        </w:rPr>
        <w:t>Spôsob participácie na projekte: doc. PhDr. Michal Valčo, PhD. – riešiteľ</w:t>
      </w:r>
    </w:p>
    <w:p w14:paraId="3A444B99" w14:textId="77777777" w:rsidR="00826D83" w:rsidRPr="001007C7" w:rsidRDefault="00826D83" w:rsidP="00D40ED0">
      <w:pPr>
        <w:pStyle w:val="Pta"/>
        <w:rPr>
          <w:lang w:val="cs-CZ"/>
        </w:rPr>
      </w:pPr>
    </w:p>
    <w:p w14:paraId="6914FA95" w14:textId="77777777" w:rsidR="00826D83" w:rsidRPr="001007C7" w:rsidRDefault="00826D83" w:rsidP="00D40ED0">
      <w:pPr>
        <w:pStyle w:val="Pta"/>
      </w:pPr>
      <w:r w:rsidRPr="001007C7">
        <w:t xml:space="preserve">Typ projektu: Domáci vedecko-výskumný projekt </w:t>
      </w:r>
    </w:p>
    <w:p w14:paraId="64DE0356" w14:textId="77777777" w:rsidR="00826D83" w:rsidRPr="001007C7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1007C7">
        <w:t>Grantová schéma: Interreg PL SK</w:t>
      </w:r>
    </w:p>
    <w:p w14:paraId="3432F8F2" w14:textId="77777777" w:rsidR="00826D83" w:rsidRPr="001007C7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1007C7">
        <w:t xml:space="preserve">Číslo projektu: INT/EK/PO/3/I/B/0097/ Interreg PL SK. </w:t>
      </w:r>
    </w:p>
    <w:p w14:paraId="22853BAD" w14:textId="77777777" w:rsidR="00826D83" w:rsidRPr="001007C7" w:rsidRDefault="00826D83" w:rsidP="00D40ED0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  <w:sz w:val="22"/>
          <w:szCs w:val="22"/>
        </w:rPr>
      </w:pPr>
      <w:r w:rsidRPr="001007C7">
        <w:t xml:space="preserve">Názov projektu: </w:t>
      </w:r>
      <w:r w:rsidRPr="001007C7">
        <w:rPr>
          <w:i/>
        </w:rPr>
        <w:t xml:space="preserve">Jednota v rôznorodosti. Interkultúrne vzdelávanie na spoločnom území Slovensko – poľského pohraničia ; </w:t>
      </w:r>
      <w:r w:rsidRPr="001007C7">
        <w:rPr>
          <w:sz w:val="22"/>
          <w:szCs w:val="22"/>
        </w:rPr>
        <w:t xml:space="preserve">Vedúci projektu: </w:t>
      </w:r>
      <w:r w:rsidRPr="001007C7">
        <w:rPr>
          <w:i/>
          <w:iCs/>
          <w:sz w:val="22"/>
          <w:szCs w:val="22"/>
        </w:rPr>
        <w:t>doc. ThDr. Mária Kardis, PhD. Doc. Kamil Kardis, PhD.</w:t>
      </w:r>
    </w:p>
    <w:p w14:paraId="6C4F1491" w14:textId="77777777" w:rsidR="00826D83" w:rsidRPr="0062058B" w:rsidRDefault="00826D83" w:rsidP="00D40ED0">
      <w:pPr>
        <w:pStyle w:val="Pta"/>
        <w:rPr>
          <w:lang w:val="cs-CZ"/>
        </w:rPr>
      </w:pPr>
      <w:r w:rsidRPr="001007C7">
        <w:rPr>
          <w:lang w:val="cs-CZ"/>
        </w:rPr>
        <w:t>Spôsob participácie na projekte: doc. PhDr. Michal Valčo, PhD. – riešiteľ</w:t>
      </w:r>
    </w:p>
    <w:bookmarkEnd w:id="3"/>
    <w:p w14:paraId="69D1974C" w14:textId="254B58A0" w:rsidR="001C7ED7" w:rsidRPr="0062058B" w:rsidRDefault="001C7ED7" w:rsidP="00D40ED0">
      <w:pPr>
        <w:rPr>
          <w:b/>
          <w:bCs/>
          <w:i/>
          <w:iCs/>
        </w:rPr>
      </w:pPr>
    </w:p>
    <w:p w14:paraId="5693BC87" w14:textId="0795A5BC" w:rsidR="001C7ED7" w:rsidRPr="0062058B" w:rsidRDefault="001C7ED7" w:rsidP="00D40ED0">
      <w:pPr>
        <w:rPr>
          <w:b/>
          <w:bCs/>
          <w:i/>
          <w:iCs/>
        </w:rPr>
      </w:pPr>
    </w:p>
    <w:p w14:paraId="3A84D2E1" w14:textId="2D711CE1" w:rsidR="001C7ED7" w:rsidRPr="0062058B" w:rsidRDefault="001C7ED7" w:rsidP="00D40ED0">
      <w:pPr>
        <w:pStyle w:val="Pta"/>
        <w:tabs>
          <w:tab w:val="clear" w:pos="4536"/>
          <w:tab w:val="clear" w:pos="9072"/>
        </w:tabs>
        <w:spacing w:line="240" w:lineRule="atLeast"/>
        <w:rPr>
          <w:i/>
          <w:iCs/>
        </w:rPr>
      </w:pPr>
      <w:r w:rsidRPr="0062058B">
        <w:rPr>
          <w:i/>
          <w:iCs/>
        </w:rPr>
        <w:t>4. Expertízna a posudzovacia činnosť uchádzača:</w:t>
      </w:r>
    </w:p>
    <w:p w14:paraId="149ACB65" w14:textId="72346B1F" w:rsidR="001C7ED7" w:rsidRPr="0062058B" w:rsidRDefault="001C7ED7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– Zoznam najvýznamnejších expertíz a posudzovaní vykonaných uchádzačom:</w:t>
      </w:r>
    </w:p>
    <w:p w14:paraId="1303C636" w14:textId="20FCCC74" w:rsidR="001C7ED7" w:rsidRPr="0062058B" w:rsidRDefault="001C7ED7" w:rsidP="00D40ED0">
      <w:pPr>
        <w:rPr>
          <w:b/>
          <w:bCs/>
          <w:i/>
          <w:iCs/>
        </w:rPr>
      </w:pPr>
    </w:p>
    <w:p w14:paraId="2CDA62F2" w14:textId="77777777" w:rsidR="00F807E5" w:rsidRPr="0062058B" w:rsidRDefault="00F807E5" w:rsidP="00D40ED0">
      <w:pPr>
        <w:pStyle w:val="Pta"/>
        <w:tabs>
          <w:tab w:val="clear" w:pos="4536"/>
          <w:tab w:val="clear" w:pos="9072"/>
        </w:tabs>
        <w:rPr>
          <w:b/>
        </w:rPr>
      </w:pPr>
      <w:r w:rsidRPr="0062058B">
        <w:rPr>
          <w:b/>
        </w:rPr>
        <w:t>Expertízne posudky pre národné grantové agentúry KEGA a VEGA</w:t>
      </w:r>
    </w:p>
    <w:p w14:paraId="5523442A" w14:textId="77777777" w:rsidR="00F807E5" w:rsidRPr="0062058B" w:rsidRDefault="00F807E5" w:rsidP="00D40ED0">
      <w:pPr>
        <w:pStyle w:val="Pta"/>
      </w:pPr>
      <w:r w:rsidRPr="0062058B">
        <w:t>Názov posudzovaného projektu: Kierkegaard a kritické myslenie – jeho význam v súčasnom filozoficko-etickom kontexte</w:t>
      </w:r>
    </w:p>
    <w:p w14:paraId="44FAEA08" w14:textId="77777777" w:rsidR="00F807E5" w:rsidRPr="0062058B" w:rsidRDefault="00F807E5" w:rsidP="00D40ED0">
      <w:pPr>
        <w:pStyle w:val="Pta"/>
        <w:spacing w:line="240" w:lineRule="atLeast"/>
      </w:pPr>
      <w:r w:rsidRPr="0062058B">
        <w:t>Typ posudku: oponentský</w:t>
      </w:r>
    </w:p>
    <w:p w14:paraId="68F10886" w14:textId="77777777" w:rsidR="00F807E5" w:rsidRPr="0062058B" w:rsidRDefault="00F807E5" w:rsidP="00D40ED0">
      <w:pPr>
        <w:pStyle w:val="Pta"/>
        <w:spacing w:line="240" w:lineRule="atLeast"/>
      </w:pPr>
      <w:r w:rsidRPr="0062058B">
        <w:t>Typ práce: projekt VEGA  1/0929/15</w:t>
      </w:r>
    </w:p>
    <w:p w14:paraId="01E0F1CC" w14:textId="77777777" w:rsidR="00F807E5" w:rsidRPr="0062058B" w:rsidRDefault="00F807E5" w:rsidP="00D40ED0">
      <w:pPr>
        <w:pStyle w:val="Pta"/>
        <w:spacing w:line="240" w:lineRule="atLeast"/>
      </w:pPr>
    </w:p>
    <w:p w14:paraId="2DA8CEEA" w14:textId="77777777" w:rsidR="00F807E5" w:rsidRPr="0062058B" w:rsidRDefault="00F807E5" w:rsidP="00D40ED0">
      <w:pPr>
        <w:pStyle w:val="Pta"/>
        <w:spacing w:line="240" w:lineRule="atLeast"/>
      </w:pPr>
      <w:r w:rsidRPr="0062058B">
        <w:t xml:space="preserve">Názov posudzovaného projektu: Upresnenie slovenskej teologickej terminológie </w:t>
      </w:r>
    </w:p>
    <w:p w14:paraId="4016BC81" w14:textId="77777777" w:rsidR="00F807E5" w:rsidRPr="0062058B" w:rsidRDefault="00F807E5" w:rsidP="00D40ED0">
      <w:pPr>
        <w:pStyle w:val="Pta"/>
        <w:spacing w:line="240" w:lineRule="atLeast"/>
      </w:pPr>
      <w:r w:rsidRPr="0062058B">
        <w:t>Typ posudku: oponentský</w:t>
      </w:r>
    </w:p>
    <w:p w14:paraId="434A7502" w14:textId="77777777" w:rsidR="00F807E5" w:rsidRPr="0062058B" w:rsidRDefault="00F807E5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Typ práce: projekt VEGA 1/0451/17</w:t>
      </w:r>
    </w:p>
    <w:p w14:paraId="1A77A6E5" w14:textId="77777777" w:rsidR="00F807E5" w:rsidRPr="0062058B" w:rsidRDefault="00F807E5" w:rsidP="00D40ED0">
      <w:pPr>
        <w:pStyle w:val="Pta"/>
        <w:tabs>
          <w:tab w:val="clear" w:pos="4536"/>
          <w:tab w:val="clear" w:pos="9072"/>
        </w:tabs>
        <w:spacing w:line="240" w:lineRule="atLeast"/>
      </w:pPr>
    </w:p>
    <w:p w14:paraId="7B4A5882" w14:textId="77777777" w:rsidR="00F807E5" w:rsidRPr="0062058B" w:rsidRDefault="00F807E5" w:rsidP="00D40ED0">
      <w:pPr>
        <w:pStyle w:val="Pta"/>
        <w:tabs>
          <w:tab w:val="clear" w:pos="4536"/>
          <w:tab w:val="clear" w:pos="9072"/>
        </w:tabs>
        <w:spacing w:line="240" w:lineRule="atLeast"/>
        <w:rPr>
          <w:b/>
        </w:rPr>
      </w:pPr>
      <w:bookmarkStart w:id="4" w:name="_Hlk503277935"/>
      <w:r w:rsidRPr="0062058B">
        <w:rPr>
          <w:b/>
        </w:rPr>
        <w:t>Expertízny posudok pre Slovinskú výskumnú agentúru</w:t>
      </w:r>
    </w:p>
    <w:p w14:paraId="6E3271B4" w14:textId="77777777" w:rsidR="00F807E5" w:rsidRPr="0062058B" w:rsidRDefault="00F807E5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rok posudzovania: 2017</w:t>
      </w:r>
    </w:p>
    <w:p w14:paraId="2040F79C" w14:textId="77777777" w:rsidR="00F807E5" w:rsidRPr="0062058B" w:rsidRDefault="00F807E5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číslo projektu: ARRS-RPROJ-JR-Prijava/2016-II/255</w:t>
      </w:r>
    </w:p>
    <w:p w14:paraId="7767E0D4" w14:textId="77777777" w:rsidR="00F807E5" w:rsidRPr="0062058B" w:rsidRDefault="00F807E5" w:rsidP="00D40ED0">
      <w:pPr>
        <w:pStyle w:val="Pta"/>
        <w:spacing w:line="240" w:lineRule="atLeast"/>
      </w:pPr>
      <w:r w:rsidRPr="0062058B">
        <w:t xml:space="preserve">Názov projektu: Religion as a factor of peace and overcoming of violence </w:t>
      </w:r>
    </w:p>
    <w:p w14:paraId="2E88DE0F" w14:textId="0F5D292C" w:rsidR="00F807E5" w:rsidRPr="0062058B" w:rsidRDefault="00F807E5" w:rsidP="00D40ED0">
      <w:pPr>
        <w:pStyle w:val="Pta"/>
        <w:tabs>
          <w:tab w:val="clear" w:pos="4536"/>
          <w:tab w:val="clear" w:pos="9072"/>
        </w:tabs>
        <w:spacing w:line="240" w:lineRule="atLeast"/>
      </w:pPr>
    </w:p>
    <w:p w14:paraId="2D7C372D" w14:textId="2AEE0C9B" w:rsidR="009C50CB" w:rsidRPr="0062058B" w:rsidRDefault="009C50CB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 xml:space="preserve">číslo projektu: </w:t>
      </w:r>
      <w:r w:rsidR="00924917" w:rsidRPr="0062058B">
        <w:t>ARRS-RPROJ-JR-Prijava/2017-I/197/Oc/P1-1</w:t>
      </w:r>
    </w:p>
    <w:p w14:paraId="0FD4C176" w14:textId="77777777" w:rsidR="00924917" w:rsidRPr="0062058B" w:rsidRDefault="009C50CB" w:rsidP="00D40ED0">
      <w:pPr>
        <w:pStyle w:val="Pta"/>
        <w:spacing w:line="240" w:lineRule="atLeast"/>
      </w:pPr>
      <w:r w:rsidRPr="0062058B">
        <w:t xml:space="preserve">Názov projektu: </w:t>
      </w:r>
      <w:r w:rsidR="00924917" w:rsidRPr="0062058B">
        <w:t>Interreligious Dialogue - a Basis for Coexisting Diversity in the Light of</w:t>
      </w:r>
    </w:p>
    <w:p w14:paraId="0401321D" w14:textId="700E760D" w:rsidR="009C50CB" w:rsidRPr="0062058B" w:rsidRDefault="00924917" w:rsidP="00D40ED0">
      <w:pPr>
        <w:pStyle w:val="Pta"/>
        <w:tabs>
          <w:tab w:val="clear" w:pos="4536"/>
          <w:tab w:val="clear" w:pos="9072"/>
        </w:tabs>
        <w:spacing w:line="240" w:lineRule="atLeast"/>
      </w:pPr>
      <w:r w:rsidRPr="0062058B">
        <w:t>Migration and the Refugee Crisis</w:t>
      </w:r>
    </w:p>
    <w:bookmarkEnd w:id="4"/>
    <w:p w14:paraId="4BA1D11E" w14:textId="77777777" w:rsidR="009C50CB" w:rsidRPr="0062058B" w:rsidRDefault="009C50CB" w:rsidP="00D40ED0">
      <w:pPr>
        <w:pStyle w:val="Pta"/>
        <w:tabs>
          <w:tab w:val="clear" w:pos="4536"/>
          <w:tab w:val="clear" w:pos="9072"/>
        </w:tabs>
        <w:spacing w:line="240" w:lineRule="atLeast"/>
      </w:pPr>
    </w:p>
    <w:p w14:paraId="53BBA6F0" w14:textId="77777777" w:rsidR="00F807E5" w:rsidRPr="0062058B" w:rsidRDefault="00F807E5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rPr>
          <w:b/>
        </w:rPr>
        <w:t>Recenzné posudky pre časopis Communications</w:t>
      </w:r>
      <w:r w:rsidRPr="0062058B">
        <w:t>: Scientific letters of the University of Zilina</w:t>
      </w:r>
    </w:p>
    <w:p w14:paraId="61001595" w14:textId="77777777" w:rsidR="00F807E5" w:rsidRPr="0062058B" w:rsidRDefault="00F807E5" w:rsidP="003310A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>(v rokoch 2016-2017)</w:t>
      </w:r>
    </w:p>
    <w:p w14:paraId="5B48F182" w14:textId="77777777" w:rsidR="00F807E5" w:rsidRPr="0062058B" w:rsidRDefault="00F807E5" w:rsidP="0062058B">
      <w:pPr>
        <w:pStyle w:val="Pta"/>
        <w:tabs>
          <w:tab w:val="clear" w:pos="4536"/>
          <w:tab w:val="clear" w:pos="9072"/>
        </w:tabs>
        <w:spacing w:line="240" w:lineRule="atLeast"/>
        <w:ind w:left="540"/>
        <w:jc w:val="both"/>
      </w:pPr>
    </w:p>
    <w:p w14:paraId="1865F626" w14:textId="77777777" w:rsidR="00F807E5" w:rsidRPr="0062058B" w:rsidRDefault="00F807E5" w:rsidP="0062058B">
      <w:pPr>
        <w:pStyle w:val="Pta"/>
        <w:spacing w:line="240" w:lineRule="atLeast"/>
        <w:jc w:val="both"/>
        <w:rPr>
          <w:b/>
          <w:bCs/>
        </w:rPr>
      </w:pPr>
      <w:r w:rsidRPr="0062058B">
        <w:rPr>
          <w:b/>
          <w:bCs/>
        </w:rPr>
        <w:t>Recenzné posudky kníh a vedeckých štúdií/článkov</w:t>
      </w:r>
    </w:p>
    <w:p w14:paraId="1AA0D531" w14:textId="77777777" w:rsidR="00F807E5" w:rsidRPr="0062058B" w:rsidRDefault="00F807E5" w:rsidP="0062058B">
      <w:pPr>
        <w:pStyle w:val="Pta"/>
        <w:spacing w:line="240" w:lineRule="atLeast"/>
        <w:ind w:left="540"/>
        <w:jc w:val="both"/>
      </w:pPr>
    </w:p>
    <w:p w14:paraId="271F73EC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cs-CZ"/>
        </w:rPr>
      </w:pPr>
      <w:r w:rsidRPr="0062058B">
        <w:rPr>
          <w:lang w:val="cs-CZ"/>
        </w:rPr>
        <w:t xml:space="preserve">2010 – 2016 Recenzné hodnotenie vedeckých článkov pre periodikum </w:t>
      </w:r>
      <w:r w:rsidRPr="0062058B">
        <w:rPr>
          <w:i/>
          <w:iCs/>
          <w:lang w:val="cs-CZ"/>
        </w:rPr>
        <w:t>Testimonia Theologica</w:t>
      </w:r>
      <w:r w:rsidRPr="0062058B">
        <w:rPr>
          <w:lang w:val="cs-CZ"/>
        </w:rPr>
        <w:t xml:space="preserve"> – Vedecky teologický časopis Evanjelickej bohosloveckej fakulty Univerzity Komenského (online).</w:t>
      </w:r>
    </w:p>
    <w:p w14:paraId="7CAEE445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</w:pPr>
      <w:r w:rsidRPr="0062058B">
        <w:rPr>
          <w:lang w:val="cs-CZ"/>
        </w:rPr>
        <w:t xml:space="preserve">2012 – Recenzný posudok na vedeckú monografiu: </w:t>
      </w:r>
      <w:r w:rsidRPr="0062058B">
        <w:t>Diakoni a diakon</w:t>
      </w:r>
      <w:r w:rsidRPr="0062058B">
        <w:rPr>
          <w:lang w:val="cs-CZ"/>
        </w:rPr>
        <w:t xml:space="preserve">át v ekumenickej perspektíve / Tomáš Pružinec ; recenzent: Józef Kulisz, Michal Hospodár, Ján Holonič, Zsolt Gӧrӧzdi, Michal Valčo. - Kežmarok : ViViT, 2012. - 210 s. - ISBN </w:t>
      </w:r>
      <w:r w:rsidRPr="0062058B">
        <w:t>978-</w:t>
      </w:r>
      <w:r w:rsidRPr="0062058B">
        <w:rPr>
          <w:lang w:val="cs-CZ"/>
        </w:rPr>
        <w:t>80</w:t>
      </w:r>
      <w:r w:rsidRPr="0062058B">
        <w:t>-89264-70-4.</w:t>
      </w:r>
    </w:p>
    <w:p w14:paraId="5C782C77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cs-CZ"/>
        </w:rPr>
      </w:pPr>
      <w:r w:rsidRPr="0062058B">
        <w:rPr>
          <w:lang w:val="cs-CZ"/>
        </w:rPr>
        <w:t xml:space="preserve">2012 Lektorský hodnotiaci posudok na zahraničnú vedeckú monografiu  </w:t>
      </w:r>
      <w:r w:rsidRPr="0062058B">
        <w:rPr>
          <w:i/>
          <w:iCs/>
          <w:lang w:val="cs-CZ"/>
        </w:rPr>
        <w:t>Ethical Dimension of Cult in the Book of Isaiah</w:t>
      </w:r>
      <w:r w:rsidRPr="0062058B">
        <w:rPr>
          <w:lang w:val="cs-CZ"/>
        </w:rPr>
        <w:t xml:space="preserve">. Autor posudzovanej monografie: Ing. Mgr. Bohdan Hroboň, PhD. Vydavateľ:  Walter de Gruyter GmbH &amp; Co. KG, Berlin/New York, 2010. Printed by: Hubert </w:t>
      </w:r>
      <w:r w:rsidRPr="0062058B">
        <w:rPr>
          <w:lang w:val="en-US"/>
        </w:rPr>
        <w:t>&amp; Co. KG, Göttingen</w:t>
      </w:r>
      <w:r w:rsidRPr="0062058B">
        <w:rPr>
          <w:lang w:val="cs-CZ"/>
        </w:rPr>
        <w:t>, Germany (ISBN 978-3-11-024748-0).</w:t>
      </w:r>
    </w:p>
    <w:p w14:paraId="094EC5BF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cs-CZ"/>
        </w:rPr>
      </w:pPr>
      <w:r w:rsidRPr="0062058B">
        <w:rPr>
          <w:lang w:val="cs-CZ"/>
        </w:rPr>
        <w:t xml:space="preserve">2012 Równość w życiu publicznym. Seria Etyka i Życie Publiczne – tom IV. / Władysław Zuziak, Joanna Mysona Byrska, eds. ; recenzent: Jacek Jaśtal, Michal Valčo. - Kraków : </w:t>
      </w:r>
      <w:r w:rsidRPr="0062058B">
        <w:rPr>
          <w:lang w:val="cs-CZ"/>
        </w:rPr>
        <w:lastRenderedPageBreak/>
        <w:t>Uniwersytet Papieski Jana Pawła II w Krakowie, 2012. - 362 s. - ISBN 978-83-7438-327-1.</w:t>
      </w:r>
    </w:p>
    <w:p w14:paraId="2E04F52C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cs-CZ"/>
        </w:rPr>
      </w:pPr>
      <w:r w:rsidRPr="0062058B">
        <w:rPr>
          <w:lang w:val="cs-CZ"/>
        </w:rPr>
        <w:t>2013 Kierkegaardův Abrahám / Roman Králik ; recenzenti: Jaro Křivohlavý, Primož Repar, Dalimír Hajko, Jozef Piaček, Daniel Slivka, Michal Valčo. - Ljubljana : KUD Apokalipsa, 2013. - 179 s. - ISBN 978-961-6894-30-2.</w:t>
      </w:r>
    </w:p>
    <w:p w14:paraId="0F3E6916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cs-CZ"/>
        </w:rPr>
      </w:pPr>
      <w:r w:rsidRPr="0062058B">
        <w:rPr>
          <w:lang w:val="cs-CZ"/>
        </w:rPr>
        <w:t>2013 Nová oikomenie vztahů / Jakub Marek, Primož Repar, Roman Králik ; recenzent: Janez Vodičar, Michal Valčo. - Ljubljana : KUD Apokalipsa, 2013. - 184 s. - ISBN 978-961-6894-26-5.</w:t>
      </w:r>
    </w:p>
    <w:p w14:paraId="68522B22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cs-CZ"/>
        </w:rPr>
      </w:pPr>
      <w:r w:rsidRPr="0062058B">
        <w:rPr>
          <w:lang w:val="cs-CZ"/>
        </w:rPr>
        <w:t>2013 Tri aspekty skúmania hodnôt / Peter Kondrla, Martina Pavlíková, Petra Pavlovičová, Ľubor Gál ; recenzent: Roman Králik, Primož Repar, Marie Roubalová, Michal Valčo. - Ljubljana : KUD Apokalipsa, 2013. - 120 s. - ISBN 978-961-6894-29-6.</w:t>
      </w:r>
    </w:p>
    <w:p w14:paraId="334DB5C2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en-US"/>
        </w:rPr>
      </w:pPr>
      <w:r w:rsidRPr="0062058B">
        <w:rPr>
          <w:lang w:val="cs-CZ"/>
        </w:rPr>
        <w:t>2013 Recenzent príspevkov do vedeckého časopisu: Perspectives on Science and Christian Faith : Journal of the American Scientific Affiliation / James C. Peterson, ed. - American Scientific Affiliation, Volume 65</w:t>
      </w:r>
      <w:r w:rsidRPr="0062058B">
        <w:rPr>
          <w:lang w:val="en-US"/>
        </w:rPr>
        <w:t xml:space="preserve">, Number 1 (March 2013) </w:t>
      </w:r>
      <w:r w:rsidRPr="0062058B">
        <w:rPr>
          <w:lang w:val="cs-CZ"/>
        </w:rPr>
        <w:t>-</w:t>
      </w:r>
      <w:r w:rsidRPr="0062058B">
        <w:rPr>
          <w:lang w:val="en-US"/>
        </w:rPr>
        <w:t xml:space="preserve"> ISSN 0892-2675.</w:t>
      </w:r>
    </w:p>
    <w:p w14:paraId="4742975D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en-US"/>
        </w:rPr>
      </w:pPr>
      <w:r w:rsidRPr="0062058B">
        <w:rPr>
          <w:lang w:val="en-US"/>
        </w:rPr>
        <w:t>2014 Oponentský posudok k projektu KEGA Projekt č. 036PU-4/2013 s názvom: „Multikultúrna edukácia ako základné východisko eliminácie neznášanlivosti a xenofóbie v kontexte celoživotného vzdelávania pracovníkov základných a stredných škôl."</w:t>
      </w:r>
    </w:p>
    <w:p w14:paraId="60B593FD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de-DE"/>
        </w:rPr>
      </w:pPr>
      <w:r w:rsidRPr="0062058B">
        <w:rPr>
          <w:lang w:val="en-US"/>
        </w:rPr>
        <w:t xml:space="preserve">2014 Scientific Review (Gutachten) of the proposed Master's Academic Program: </w:t>
      </w:r>
      <w:r w:rsidRPr="0062058B">
        <w:rPr>
          <w:lang w:val="de-DE"/>
        </w:rPr>
        <w:t>'lnterreligiöse Kompetenz und Mediation' (120 EC) Kirchliche Pädagogische Hochschule Wien/Krems, Austria</w:t>
      </w:r>
    </w:p>
    <w:p w14:paraId="30FB3C82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de-DE"/>
        </w:rPr>
      </w:pPr>
      <w:r w:rsidRPr="0062058B">
        <w:rPr>
          <w:lang w:val="de-DE"/>
        </w:rPr>
        <w:t xml:space="preserve">2014 Vedecký recenzent publikácie: </w:t>
      </w:r>
      <w:r w:rsidRPr="0062058B">
        <w:rPr>
          <w:lang w:val="cs-CZ"/>
        </w:rPr>
        <w:t>Päť mysliteľov / Roman Králik a kol. - 1. vyd. - Ljubljana : KUD Apokalipsa a Central European Research Institute Søren Kierkegaard, 2014. - 170 s. - ISBN 978-961-6894-58-6.</w:t>
      </w:r>
    </w:p>
    <w:p w14:paraId="314D1AC6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de-DE"/>
        </w:rPr>
      </w:pPr>
      <w:r w:rsidRPr="0062058B">
        <w:rPr>
          <w:lang w:val="de-DE"/>
        </w:rPr>
        <w:t>2015 Vedecký recenzent publikácie: Odpoveď na Augsburské vyznanie. – 1. Vyd. – Badín: Rímskokatolícka cyrilometodská bohoslovecká fakulta UK, Kňazský seminár sv. Františka Xaverského, 2015. – 164 s. – ISBN 978-80-88937-67-8.</w:t>
      </w:r>
    </w:p>
    <w:p w14:paraId="7608E5B5" w14:textId="77777777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de-DE"/>
        </w:rPr>
      </w:pPr>
      <w:r w:rsidRPr="0062058B">
        <w:rPr>
          <w:lang w:val="de-DE"/>
        </w:rPr>
        <w:t>2015 Vedecký recenzent publikácie: Kresťanské cirkvi a spoločenstvá. – 1. Vyd. – Prešov: GTF PU v Prešove, 2015. - 149 s. – ISBN 978-80-555-1379-9.</w:t>
      </w:r>
    </w:p>
    <w:p w14:paraId="4E615168" w14:textId="4904C524" w:rsidR="00F807E5" w:rsidRPr="0062058B" w:rsidRDefault="00F807E5" w:rsidP="0062058B">
      <w:pPr>
        <w:pStyle w:val="Pta"/>
        <w:numPr>
          <w:ilvl w:val="0"/>
          <w:numId w:val="21"/>
        </w:numPr>
        <w:spacing w:line="240" w:lineRule="atLeast"/>
        <w:jc w:val="both"/>
        <w:rPr>
          <w:lang w:val="de-DE"/>
        </w:rPr>
      </w:pPr>
      <w:r w:rsidRPr="0062058B">
        <w:rPr>
          <w:lang w:val="de-DE"/>
        </w:rPr>
        <w:t>2015 Recenzent vedeckého zborníka: Ľubomír Batka, Dan Torok, Michaela Pschová, et al. LUTHERANUS: Studie a texty k teologii a dejinám luterské reformace – DÉMONOLOGIE, SVÁTOSTI, TRADICE. Praha: Lutherova společnost, 2015. – 247 s. – ISBN 978-80-904459-6-3.</w:t>
      </w:r>
    </w:p>
    <w:p w14:paraId="1D3C4972" w14:textId="77777777" w:rsidR="00F807E5" w:rsidRPr="0062058B" w:rsidRDefault="00F807E5" w:rsidP="0062058B">
      <w:pPr>
        <w:jc w:val="both"/>
        <w:rPr>
          <w:b/>
          <w:bCs/>
          <w:i/>
          <w:iCs/>
        </w:rPr>
      </w:pPr>
    </w:p>
    <w:p w14:paraId="0389DFB3" w14:textId="45E466D3" w:rsidR="001C7ED7" w:rsidRPr="0062058B" w:rsidRDefault="001C7ED7" w:rsidP="0062058B">
      <w:pPr>
        <w:jc w:val="both"/>
        <w:rPr>
          <w:b/>
          <w:bCs/>
          <w:i/>
          <w:iCs/>
        </w:rPr>
      </w:pPr>
    </w:p>
    <w:p w14:paraId="2BBC9856" w14:textId="5E16C3D7" w:rsidR="001C7ED7" w:rsidRPr="0062058B" w:rsidRDefault="001C7ED7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>– Členstvo uchádzača vo vedeckých komisiách a radách:</w:t>
      </w:r>
    </w:p>
    <w:p w14:paraId="6649793A" w14:textId="7D2CF527" w:rsidR="001C7ED7" w:rsidRPr="0062058B" w:rsidRDefault="001C7ED7" w:rsidP="0062058B">
      <w:pPr>
        <w:jc w:val="both"/>
        <w:rPr>
          <w:b/>
          <w:bCs/>
          <w:i/>
          <w:iCs/>
        </w:rPr>
      </w:pPr>
    </w:p>
    <w:p w14:paraId="2DEBD6EB" w14:textId="77777777" w:rsidR="002320DA" w:rsidRPr="0062058B" w:rsidRDefault="002320DA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u w:val="single"/>
        </w:rPr>
      </w:pPr>
      <w:r w:rsidRPr="0062058B">
        <w:rPr>
          <w:i/>
          <w:u w:val="single"/>
        </w:rPr>
        <w:t>Členstvo vo vedeckých a odborných komisiách</w:t>
      </w:r>
    </w:p>
    <w:p w14:paraId="4BA0C120" w14:textId="33D6E820" w:rsidR="002320DA" w:rsidRPr="0062058B" w:rsidRDefault="002320DA" w:rsidP="0062058B">
      <w:pPr>
        <w:pStyle w:val="Pta"/>
        <w:numPr>
          <w:ilvl w:val="0"/>
          <w:numId w:val="11"/>
        </w:numPr>
        <w:tabs>
          <w:tab w:val="clear" w:pos="4536"/>
          <w:tab w:val="center" w:pos="284"/>
        </w:tabs>
        <w:spacing w:line="240" w:lineRule="atLeast"/>
        <w:ind w:left="0" w:firstLine="0"/>
        <w:jc w:val="both"/>
      </w:pPr>
      <w:r w:rsidRPr="0062058B">
        <w:t xml:space="preserve">člen odborovej komisie doktorandského štúdia študijného odboru </w:t>
      </w:r>
      <w:r w:rsidRPr="0062058B">
        <w:rPr>
          <w:i/>
          <w:iCs/>
        </w:rPr>
        <w:t>2.1.5 Etika na FF UKF</w:t>
      </w:r>
    </w:p>
    <w:p w14:paraId="711DB49A" w14:textId="77777777" w:rsidR="002320DA" w:rsidRPr="0062058B" w:rsidRDefault="002320DA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14:paraId="1BA658D5" w14:textId="77777777" w:rsidR="002320DA" w:rsidRPr="0062058B" w:rsidRDefault="002320DA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u w:val="single"/>
        </w:rPr>
      </w:pPr>
      <w:r w:rsidRPr="0062058B">
        <w:rPr>
          <w:i/>
          <w:iCs/>
          <w:u w:val="single"/>
        </w:rPr>
        <w:t>Členstvá v edičných radách časopisov</w:t>
      </w:r>
    </w:p>
    <w:p w14:paraId="57AA919C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after="120"/>
        <w:jc w:val="both"/>
        <w:rPr>
          <w:rFonts w:eastAsia="Calibri"/>
        </w:rPr>
      </w:pPr>
      <w:r w:rsidRPr="0062058B">
        <w:rPr>
          <w:rFonts w:eastAsia="Calibri"/>
        </w:rPr>
        <w:t xml:space="preserve">Člen redakčnej rady vedeckého teologického časopisu </w:t>
      </w:r>
      <w:r w:rsidRPr="0062058B">
        <w:rPr>
          <w:rFonts w:eastAsia="Calibri"/>
          <w:i/>
          <w:iCs/>
        </w:rPr>
        <w:t>Testimonia Theologica</w:t>
      </w:r>
      <w:r w:rsidRPr="0062058B">
        <w:rPr>
          <w:rFonts w:eastAsia="Calibri"/>
        </w:rPr>
        <w:t xml:space="preserve"> (e-zine : </w:t>
      </w:r>
      <w:hyperlink r:id="rId8">
        <w:r w:rsidRPr="0062058B">
          <w:rPr>
            <w:rStyle w:val="Hypertextovprepojenie"/>
            <w:rFonts w:eastAsia="Calibri"/>
            <w:color w:val="auto"/>
            <w:u w:val="none"/>
          </w:rPr>
          <w:t>http://www.fevth.uniba.sk/index.php?id=2395</w:t>
        </w:r>
      </w:hyperlink>
      <w:r w:rsidRPr="0062058B">
        <w:rPr>
          <w:rFonts w:eastAsia="Calibri"/>
        </w:rPr>
        <w:t xml:space="preserve"> ). Vydáva EBF UK v Bratislave. – ISSN 1337-6411.</w:t>
      </w:r>
    </w:p>
    <w:p w14:paraId="45A0EA49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after="120"/>
        <w:jc w:val="both"/>
        <w:rPr>
          <w:rFonts w:eastAsia="Calibri"/>
        </w:rPr>
      </w:pPr>
      <w:r w:rsidRPr="0062058B">
        <w:rPr>
          <w:rFonts w:eastAsia="Calibri"/>
        </w:rPr>
        <w:t xml:space="preserve">Člen redakčnej rady odborného zahraničného teologického časopisu </w:t>
      </w:r>
      <w:r w:rsidRPr="0062058B">
        <w:rPr>
          <w:rFonts w:eastAsia="Calibri"/>
          <w:i/>
          <w:iCs/>
        </w:rPr>
        <w:t xml:space="preserve">Slovo. </w:t>
      </w:r>
      <w:r w:rsidRPr="0062058B">
        <w:rPr>
          <w:rFonts w:eastAsia="Calibri"/>
        </w:rPr>
        <w:t>Vydáva Slavic Heritage Institute, Torrington, Connecticut, USA. – ISSN 1097-6248.</w:t>
      </w:r>
    </w:p>
    <w:p w14:paraId="4948B97A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before="120" w:after="120"/>
        <w:jc w:val="both"/>
        <w:rPr>
          <w:rFonts w:eastAsia="Calibri"/>
        </w:rPr>
      </w:pPr>
      <w:r w:rsidRPr="0062058B">
        <w:rPr>
          <w:rFonts w:eastAsia="Calibri"/>
        </w:rPr>
        <w:t xml:space="preserve">Marec 2015 – November 2016: člen Redakčnej rady Žilinskej univerzity v Žiline </w:t>
      </w:r>
    </w:p>
    <w:p w14:paraId="060057B0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before="120" w:after="120"/>
        <w:jc w:val="both"/>
        <w:rPr>
          <w:rFonts w:eastAsia="Calibri"/>
        </w:rPr>
      </w:pPr>
      <w:r w:rsidRPr="0062058B">
        <w:rPr>
          <w:rFonts w:eastAsia="Calibri"/>
        </w:rPr>
        <w:t xml:space="preserve">Jún 2016 – Jún 2017: člen Redakčnej rady vedeckého časopisu indexovaného agentúrou SCOPUS: </w:t>
      </w:r>
      <w:r w:rsidRPr="0062058B">
        <w:rPr>
          <w:rFonts w:eastAsia="Calibri"/>
          <w:i/>
          <w:iCs/>
        </w:rPr>
        <w:t xml:space="preserve">Communications: Scientific Letters of the University of Zilina </w:t>
      </w:r>
      <w:r w:rsidRPr="0062058B">
        <w:rPr>
          <w:rFonts w:eastAsia="Calibri"/>
        </w:rPr>
        <w:t>(FHV ŽU). ISSN 1335-4205.</w:t>
      </w:r>
    </w:p>
    <w:p w14:paraId="5630B0A9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before="120" w:after="120"/>
        <w:jc w:val="both"/>
        <w:rPr>
          <w:rFonts w:eastAsia="Calibri"/>
        </w:rPr>
      </w:pPr>
      <w:r w:rsidRPr="0062058B">
        <w:rPr>
          <w:rFonts w:eastAsia="Calibri"/>
        </w:rPr>
        <w:lastRenderedPageBreak/>
        <w:t xml:space="preserve">marec 2017 - súčasnosť: člen Redakčnej rady vedeckého časopisu indexovaného agentúrou SCOPUS: </w:t>
      </w:r>
      <w:r w:rsidRPr="0062058B">
        <w:rPr>
          <w:rFonts w:eastAsia="Calibri"/>
          <w:i/>
          <w:iCs/>
        </w:rPr>
        <w:t>Konštantínove listy</w:t>
      </w:r>
      <w:r w:rsidRPr="0062058B">
        <w:rPr>
          <w:rFonts w:eastAsia="Calibri"/>
        </w:rPr>
        <w:t xml:space="preserve"> (FF UKF Nitra). ISSN 1337-8740.</w:t>
      </w:r>
    </w:p>
    <w:p w14:paraId="24F6264D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before="120" w:after="120"/>
        <w:jc w:val="both"/>
        <w:rPr>
          <w:rFonts w:eastAsia="Calibri"/>
          <w:iCs/>
        </w:rPr>
      </w:pPr>
      <w:r w:rsidRPr="0062058B">
        <w:rPr>
          <w:rFonts w:eastAsia="Calibri"/>
          <w:iCs/>
        </w:rPr>
        <w:t>Člen redakčnej rady vedeckého časopisu Theologos. Vydáva Gréckokatolícka teologická fakulta PU v Prešove. Časopis je indexovaný v databáze ERIH</w:t>
      </w:r>
      <w:r w:rsidRPr="0062058B">
        <w:rPr>
          <w:rFonts w:eastAsia="Calibri"/>
          <w:iCs/>
          <w:lang w:val="en-US"/>
        </w:rPr>
        <w:t>+. ISSN 1335-5570.</w:t>
      </w:r>
    </w:p>
    <w:p w14:paraId="122828D3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before="120" w:after="120"/>
        <w:jc w:val="both"/>
        <w:rPr>
          <w:rFonts w:eastAsia="Calibri"/>
          <w:iCs/>
        </w:rPr>
      </w:pPr>
      <w:r w:rsidRPr="0062058B">
        <w:rPr>
          <w:rFonts w:eastAsia="Calibri"/>
          <w:iCs/>
        </w:rPr>
        <w:t xml:space="preserve">Člen redakčnej rady zahraničného vedeckého časopisu indexovaného agentúrou SCOPUS: </w:t>
      </w:r>
      <w:r w:rsidRPr="0062058B">
        <w:rPr>
          <w:rFonts w:eastAsia="Calibri"/>
          <w:i/>
          <w:iCs/>
        </w:rPr>
        <w:t xml:space="preserve">European Journal of Science and Theology. </w:t>
      </w:r>
      <w:r w:rsidRPr="0062058B">
        <w:rPr>
          <w:rFonts w:eastAsia="Calibri"/>
          <w:iCs/>
        </w:rPr>
        <w:t>ISSN 1842-8517.</w:t>
      </w:r>
    </w:p>
    <w:p w14:paraId="29B2D9C1" w14:textId="77777777" w:rsidR="002320DA" w:rsidRPr="0062058B" w:rsidRDefault="002320DA" w:rsidP="0062058B">
      <w:pPr>
        <w:pStyle w:val="Odsekzoznamu"/>
        <w:numPr>
          <w:ilvl w:val="0"/>
          <w:numId w:val="24"/>
        </w:numPr>
        <w:spacing w:before="120" w:after="120"/>
        <w:jc w:val="both"/>
        <w:rPr>
          <w:rFonts w:eastAsia="Calibri"/>
          <w:iCs/>
        </w:rPr>
      </w:pPr>
      <w:r w:rsidRPr="0062058B">
        <w:rPr>
          <w:rFonts w:eastAsia="Calibri"/>
          <w:iCs/>
        </w:rPr>
        <w:t xml:space="preserve">Člen redakčnej rady vedeckého časopisu indexovaného agentúrou SCOPUS: </w:t>
      </w:r>
      <w:r w:rsidRPr="0062058B">
        <w:rPr>
          <w:rFonts w:eastAsia="Calibri"/>
          <w:i/>
          <w:iCs/>
        </w:rPr>
        <w:t xml:space="preserve">XLinguae. </w:t>
      </w:r>
      <w:r w:rsidRPr="0062058B">
        <w:rPr>
          <w:rFonts w:eastAsia="Calibri"/>
          <w:iCs/>
        </w:rPr>
        <w:t>ISSN 1337-8384.</w:t>
      </w:r>
    </w:p>
    <w:p w14:paraId="560C9808" w14:textId="77777777" w:rsidR="00EB272D" w:rsidRDefault="00EB272D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u w:val="single"/>
        </w:rPr>
      </w:pPr>
    </w:p>
    <w:p w14:paraId="5A8B1C54" w14:textId="77777777" w:rsidR="002320DA" w:rsidRPr="0062058B" w:rsidRDefault="002320DA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u w:val="single"/>
        </w:rPr>
      </w:pPr>
      <w:r w:rsidRPr="0062058B">
        <w:rPr>
          <w:i/>
          <w:iCs/>
          <w:u w:val="single"/>
        </w:rPr>
        <w:t>Členstvá vo výboroch a/alebo vedeckých a výskumných inštitúciách</w:t>
      </w:r>
    </w:p>
    <w:p w14:paraId="25CAB53C" w14:textId="77777777" w:rsidR="002320DA" w:rsidRPr="0062058B" w:rsidRDefault="002320DA" w:rsidP="0062058B">
      <w:pPr>
        <w:pStyle w:val="Odsekzoznamu"/>
        <w:numPr>
          <w:ilvl w:val="0"/>
          <w:numId w:val="25"/>
        </w:numPr>
        <w:spacing w:after="120"/>
        <w:jc w:val="both"/>
        <w:rPr>
          <w:rFonts w:eastAsia="Calibri"/>
        </w:rPr>
      </w:pPr>
      <w:r w:rsidRPr="0062058B">
        <w:rPr>
          <w:rFonts w:eastAsia="Calibri"/>
        </w:rPr>
        <w:t>September 2012 – súčasnosť: člen Americkej vedeckej asociácie (American Scientific Affiliation)</w:t>
      </w:r>
    </w:p>
    <w:p w14:paraId="6C9775CB" w14:textId="212AC391" w:rsidR="002320DA" w:rsidRPr="0062058B" w:rsidRDefault="002320DA" w:rsidP="0062058B">
      <w:pPr>
        <w:pStyle w:val="Odsekzoznamu"/>
        <w:numPr>
          <w:ilvl w:val="0"/>
          <w:numId w:val="25"/>
        </w:numPr>
        <w:jc w:val="both"/>
        <w:rPr>
          <w:rFonts w:eastAsia="Calibri"/>
        </w:rPr>
      </w:pPr>
      <w:r w:rsidRPr="0062058B">
        <w:rPr>
          <w:rFonts w:eastAsia="Calibri"/>
        </w:rPr>
        <w:t xml:space="preserve">Máj 2013 – </w:t>
      </w:r>
      <w:r w:rsidR="00150DA3" w:rsidRPr="0062058B">
        <w:rPr>
          <w:rFonts w:eastAsia="Calibri"/>
        </w:rPr>
        <w:t>2014</w:t>
      </w:r>
      <w:r w:rsidRPr="0062058B">
        <w:rPr>
          <w:rFonts w:eastAsia="Calibri"/>
        </w:rPr>
        <w:t xml:space="preserve">: Vedecko-výskumná pozícia: </w:t>
      </w:r>
      <w:r w:rsidRPr="0062058B">
        <w:rPr>
          <w:rFonts w:eastAsia="Calibri"/>
          <w:lang w:val="en-US"/>
        </w:rPr>
        <w:t xml:space="preserve">Research Associate at the Center for Religion and Society, Roanoke College, </w:t>
      </w:r>
      <w:r w:rsidRPr="0062058B">
        <w:rPr>
          <w:rFonts w:eastAsia="Calibri"/>
        </w:rPr>
        <w:t>VA, USA.</w:t>
      </w:r>
    </w:p>
    <w:p w14:paraId="098ED307" w14:textId="77777777" w:rsidR="002320DA" w:rsidRPr="0062058B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62058B">
        <w:rPr>
          <w:rFonts w:eastAsia="Calibri"/>
        </w:rPr>
        <w:t>November 2013 – súčasnosť: Člen Vedeckej rady Fakulty humanitných vied ŽU v Žiline.</w:t>
      </w:r>
    </w:p>
    <w:p w14:paraId="474264C5" w14:textId="77777777" w:rsidR="002320DA" w:rsidRPr="0062058B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62058B">
        <w:rPr>
          <w:rFonts w:eastAsia="Calibri"/>
        </w:rPr>
        <w:t>2013 – súčasnosť: člen Stredoeurópskeho výskumného inštitútu Sørena Kierkegaarda (FF UKF Nitra).</w:t>
      </w:r>
    </w:p>
    <w:p w14:paraId="5920C05E" w14:textId="77777777" w:rsidR="002320DA" w:rsidRPr="002A740A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62058B">
        <w:rPr>
          <w:rFonts w:eastAsia="Calibri"/>
        </w:rPr>
        <w:t xml:space="preserve">August 2014 – súčasnosť: člen Srednjeevropski Raziskovalni Inštitut Soeren Kierkegaard </w:t>
      </w:r>
      <w:r w:rsidRPr="002A740A">
        <w:rPr>
          <w:rFonts w:eastAsia="Calibri"/>
        </w:rPr>
        <w:t>Ljubljana, Slovinsko</w:t>
      </w:r>
    </w:p>
    <w:p w14:paraId="5880B814" w14:textId="77777777" w:rsidR="002320DA" w:rsidRPr="002A740A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2A740A">
        <w:rPr>
          <w:rFonts w:eastAsia="Calibri"/>
        </w:rPr>
        <w:t>Október 2015 – súčasnosť: člen Európskej akadémie vied a umení (European Academy of Sciences and Arts) zo sídlom v Salzburgu</w:t>
      </w:r>
    </w:p>
    <w:p w14:paraId="5D22C09D" w14:textId="77777777" w:rsidR="002320DA" w:rsidRPr="002A740A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2A740A">
        <w:rPr>
          <w:rFonts w:eastAsia="Calibri"/>
        </w:rPr>
        <w:t>December 2015 – súčasnosť: člen Kierkegaard Circle, Toronto University, Canada</w:t>
      </w:r>
    </w:p>
    <w:p w14:paraId="19442FB6" w14:textId="77777777" w:rsidR="002320DA" w:rsidRPr="002A740A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2A740A">
        <w:rPr>
          <w:rFonts w:eastAsia="Calibri"/>
        </w:rPr>
        <w:t>Apríl 2016 – súčasnosť: člen Spolku slovenských spisovateľov</w:t>
      </w:r>
    </w:p>
    <w:p w14:paraId="691EDCC3" w14:textId="77777777" w:rsidR="00EB272D" w:rsidRPr="002A740A" w:rsidRDefault="00EB272D" w:rsidP="00EB272D">
      <w:pPr>
        <w:pStyle w:val="Odsekzoznamu"/>
        <w:widowControl w:val="0"/>
        <w:numPr>
          <w:ilvl w:val="0"/>
          <w:numId w:val="25"/>
        </w:numPr>
        <w:autoSpaceDE w:val="0"/>
        <w:autoSpaceDN w:val="0"/>
        <w:adjustRightInd w:val="0"/>
        <w:spacing w:before="60" w:after="60"/>
        <w:jc w:val="both"/>
      </w:pPr>
      <w:r w:rsidRPr="002A740A">
        <w:t xml:space="preserve">September 2016: predseda organizačného výboru medzinárodnej vedeckej konferencie Fyzika, technika, etika na Žilinskej univerzite v Žiline (Názov konferencie: Ethical Aspects of Development and Application of New Technologies in the Context of Globalization Processes. Miesto konania: Žilina, 8.-9. 09. 2016) </w:t>
      </w:r>
    </w:p>
    <w:p w14:paraId="600819BA" w14:textId="77777777" w:rsidR="00EB272D" w:rsidRPr="002A740A" w:rsidRDefault="00EB272D" w:rsidP="00EB272D">
      <w:pPr>
        <w:pStyle w:val="Odsekzoznamu"/>
        <w:widowControl w:val="0"/>
        <w:numPr>
          <w:ilvl w:val="0"/>
          <w:numId w:val="25"/>
        </w:numPr>
        <w:autoSpaceDE w:val="0"/>
        <w:autoSpaceDN w:val="0"/>
        <w:adjustRightInd w:val="0"/>
        <w:spacing w:before="60" w:after="60"/>
        <w:jc w:val="both"/>
        <w:rPr>
          <w:bCs/>
        </w:rPr>
      </w:pPr>
      <w:r w:rsidRPr="002A740A">
        <w:t>September 2017: člen organizačného výboru medzinárodnej vedeckej konferencie Fyzika, technika, etika na Žilinskej univerzite v Žiline (názov konferencie: Global and Local Challenges of the Interaction of Natural and Human Sciences. Miesto konania: Žilina, 21.-23. 09. 2017)</w:t>
      </w:r>
    </w:p>
    <w:p w14:paraId="67E72970" w14:textId="77777777" w:rsidR="002320DA" w:rsidRPr="0062058B" w:rsidRDefault="002320DA" w:rsidP="0062058B">
      <w:pPr>
        <w:pStyle w:val="Odsekzoznamu"/>
        <w:numPr>
          <w:ilvl w:val="0"/>
          <w:numId w:val="25"/>
        </w:numPr>
        <w:spacing w:before="120" w:after="120"/>
        <w:jc w:val="both"/>
        <w:rPr>
          <w:rFonts w:eastAsia="Calibri"/>
        </w:rPr>
      </w:pPr>
      <w:r w:rsidRPr="002A740A">
        <w:rPr>
          <w:rFonts w:eastAsia="Calibri"/>
        </w:rPr>
        <w:t>Január 2017 – súčasnosť</w:t>
      </w:r>
      <w:r w:rsidRPr="0062058B">
        <w:rPr>
          <w:rFonts w:eastAsia="Calibri"/>
        </w:rPr>
        <w:t>: člen Søren Kierkegaard Society USA; Texas Lutheran University in Texas, USA</w:t>
      </w:r>
    </w:p>
    <w:p w14:paraId="018B5637" w14:textId="77777777" w:rsidR="00F807E5" w:rsidRPr="0062058B" w:rsidRDefault="00F807E5" w:rsidP="0062058B">
      <w:pPr>
        <w:jc w:val="both"/>
        <w:rPr>
          <w:b/>
          <w:bCs/>
          <w:i/>
          <w:iCs/>
        </w:rPr>
      </w:pPr>
    </w:p>
    <w:p w14:paraId="1503EEFC" w14:textId="5BAB15DB" w:rsidR="001C7ED7" w:rsidRPr="0062058B" w:rsidRDefault="001C7ED7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  <w:r w:rsidRPr="0062058B">
        <w:rPr>
          <w:i/>
          <w:iCs/>
        </w:rPr>
        <w:t>5. Uznanie a ocenenie vedeckej činnosti uchádzača:</w:t>
      </w:r>
    </w:p>
    <w:p w14:paraId="52F3E348" w14:textId="77777777" w:rsidR="001C7ED7" w:rsidRPr="0062058B" w:rsidRDefault="001C7ED7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 xml:space="preserve">–   Zahraničné a domáce pozvané prednášky a pobyty (dokladované pozývacím listom): </w:t>
      </w:r>
    </w:p>
    <w:p w14:paraId="716321A9" w14:textId="77777777" w:rsidR="001C7ED7" w:rsidRPr="0062058B" w:rsidRDefault="001C7ED7" w:rsidP="001C7ED7">
      <w:pPr>
        <w:pStyle w:val="Pta"/>
      </w:pPr>
    </w:p>
    <w:p w14:paraId="030F4ECD" w14:textId="77777777" w:rsidR="001C7ED7" w:rsidRPr="0062058B" w:rsidRDefault="001C7ED7" w:rsidP="0062058B">
      <w:pPr>
        <w:pStyle w:val="Pta"/>
        <w:spacing w:line="240" w:lineRule="atLeast"/>
        <w:jc w:val="both"/>
      </w:pPr>
      <w:r w:rsidRPr="0062058B">
        <w:t>Zahraničné:</w:t>
      </w:r>
    </w:p>
    <w:p w14:paraId="7D4ED26E" w14:textId="77777777" w:rsidR="001C7ED7" w:rsidRPr="00EB272D" w:rsidRDefault="001C7ED7" w:rsidP="0062058B">
      <w:pPr>
        <w:pStyle w:val="Pta"/>
        <w:spacing w:line="240" w:lineRule="atLeast"/>
        <w:jc w:val="both"/>
        <w:rPr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10E4B262" w14:textId="77777777" w:rsidTr="005B063F">
        <w:tc>
          <w:tcPr>
            <w:tcW w:w="1483" w:type="dxa"/>
            <w:shd w:val="clear" w:color="auto" w:fill="auto"/>
            <w:vAlign w:val="center"/>
          </w:tcPr>
          <w:p w14:paraId="5A310D2C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6D33D55" w14:textId="71B20184" w:rsidR="001C7ED7" w:rsidRPr="0062058B" w:rsidRDefault="001B28A9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Roanoke College, VA, USA</w:t>
            </w:r>
          </w:p>
        </w:tc>
      </w:tr>
      <w:tr w:rsidR="0062058B" w:rsidRPr="0062058B" w14:paraId="3A04F61A" w14:textId="77777777" w:rsidTr="005B063F">
        <w:tc>
          <w:tcPr>
            <w:tcW w:w="1483" w:type="dxa"/>
            <w:shd w:val="clear" w:color="auto" w:fill="auto"/>
            <w:vAlign w:val="center"/>
          </w:tcPr>
          <w:p w14:paraId="309C1E89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04C4BCD" w14:textId="25AF2937" w:rsidR="001C7ED7" w:rsidRPr="0062058B" w:rsidRDefault="001B28A9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Zahraničný prednáškový a výskumný pobyt</w:t>
            </w:r>
          </w:p>
        </w:tc>
      </w:tr>
      <w:tr w:rsidR="0062058B" w:rsidRPr="0062058B" w14:paraId="30A679A7" w14:textId="77777777" w:rsidTr="005B063F">
        <w:tc>
          <w:tcPr>
            <w:tcW w:w="1483" w:type="dxa"/>
            <w:shd w:val="clear" w:color="auto" w:fill="auto"/>
            <w:vAlign w:val="center"/>
          </w:tcPr>
          <w:p w14:paraId="6B621C62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DE7CCBF" w14:textId="6A29AC67" w:rsidR="001C7ED7" w:rsidRPr="0062058B" w:rsidRDefault="00145471" w:rsidP="0062058B">
            <w:pPr>
              <w:pStyle w:val="Pta"/>
              <w:spacing w:line="240" w:lineRule="atLeast"/>
              <w:jc w:val="both"/>
            </w:pPr>
            <w:r w:rsidRPr="0062058B">
              <w:t>Religion and Society</w:t>
            </w:r>
          </w:p>
        </w:tc>
      </w:tr>
      <w:tr w:rsidR="0062058B" w:rsidRPr="0062058B" w14:paraId="671E2B30" w14:textId="77777777" w:rsidTr="005B063F">
        <w:tc>
          <w:tcPr>
            <w:tcW w:w="1483" w:type="dxa"/>
            <w:shd w:val="clear" w:color="auto" w:fill="auto"/>
            <w:vAlign w:val="center"/>
          </w:tcPr>
          <w:p w14:paraId="7D95D355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7D951A5" w14:textId="1CEF37B9" w:rsidR="001C7ED7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t>8/2010 – 12/2010</w:t>
            </w:r>
          </w:p>
        </w:tc>
      </w:tr>
      <w:tr w:rsidR="0062058B" w:rsidRPr="0062058B" w14:paraId="08373C2B" w14:textId="77777777" w:rsidTr="005B063F">
        <w:tc>
          <w:tcPr>
            <w:tcW w:w="1483" w:type="dxa"/>
            <w:shd w:val="clear" w:color="auto" w:fill="auto"/>
            <w:vAlign w:val="center"/>
          </w:tcPr>
          <w:p w14:paraId="0B6BC135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FDFCFE4" w14:textId="5A943169" w:rsidR="001C7ED7" w:rsidRPr="0062058B" w:rsidRDefault="009F32B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Roanoke College, Salem, Virginia, USA</w:t>
            </w:r>
          </w:p>
        </w:tc>
      </w:tr>
      <w:tr w:rsidR="0062058B" w:rsidRPr="0062058B" w14:paraId="4E92B61B" w14:textId="77777777" w:rsidTr="005B063F">
        <w:tc>
          <w:tcPr>
            <w:tcW w:w="1483" w:type="dxa"/>
            <w:shd w:val="clear" w:color="auto" w:fill="auto"/>
            <w:vAlign w:val="center"/>
          </w:tcPr>
          <w:p w14:paraId="4A0BE508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55E5293" w14:textId="43847067" w:rsidR="001C7ED7" w:rsidRPr="0062058B" w:rsidRDefault="001B28A9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 xml:space="preserve">Vyučované predmety: </w:t>
            </w:r>
            <w:r w:rsidRPr="0062058B">
              <w:rPr>
                <w:lang w:val="en-US"/>
              </w:rPr>
              <w:t>Introduction to Christian Faith and Life; INQ 271-WB: Central Europe Under Communism and Twenty Years After Communism: Historical, Political and Religious Perspectives</w:t>
            </w:r>
          </w:p>
        </w:tc>
      </w:tr>
      <w:tr w:rsidR="001C7ED7" w:rsidRPr="0062058B" w14:paraId="5F26715C" w14:textId="77777777" w:rsidTr="005B063F">
        <w:tc>
          <w:tcPr>
            <w:tcW w:w="1483" w:type="dxa"/>
            <w:shd w:val="clear" w:color="auto" w:fill="auto"/>
            <w:vAlign w:val="center"/>
          </w:tcPr>
          <w:p w14:paraId="6D610871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E8DC0B3" w14:textId="7BB99B83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  <w:r w:rsidR="001B28A9" w:rsidRPr="0062058B">
              <w:t>. Výdavky hradené pozývateľom</w:t>
            </w:r>
          </w:p>
        </w:tc>
      </w:tr>
    </w:tbl>
    <w:p w14:paraId="67249D15" w14:textId="75124EDA" w:rsidR="001C7ED7" w:rsidRPr="00EB272D" w:rsidRDefault="001C7ED7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13FF74FF" w14:textId="77777777" w:rsidTr="005B063F">
        <w:tc>
          <w:tcPr>
            <w:tcW w:w="1483" w:type="dxa"/>
            <w:shd w:val="clear" w:color="auto" w:fill="auto"/>
            <w:vAlign w:val="center"/>
          </w:tcPr>
          <w:p w14:paraId="33A39D39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6D3520D" w14:textId="77777777" w:rsidR="009F32BE" w:rsidRPr="0062058B" w:rsidRDefault="009F32B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Roanoke College, VA, USA</w:t>
            </w:r>
          </w:p>
        </w:tc>
      </w:tr>
      <w:tr w:rsidR="0062058B" w:rsidRPr="0062058B" w14:paraId="7AEF5192" w14:textId="77777777" w:rsidTr="005B063F">
        <w:tc>
          <w:tcPr>
            <w:tcW w:w="1483" w:type="dxa"/>
            <w:shd w:val="clear" w:color="auto" w:fill="auto"/>
            <w:vAlign w:val="center"/>
          </w:tcPr>
          <w:p w14:paraId="4A381DEC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5E0C4EB" w14:textId="77777777" w:rsidR="009F32BE" w:rsidRPr="0062058B" w:rsidRDefault="009F32B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Zahraničný prednáškový a výskumný pobyt</w:t>
            </w:r>
          </w:p>
        </w:tc>
      </w:tr>
      <w:tr w:rsidR="0062058B" w:rsidRPr="0062058B" w14:paraId="5EA056FB" w14:textId="77777777" w:rsidTr="005B063F">
        <w:tc>
          <w:tcPr>
            <w:tcW w:w="1483" w:type="dxa"/>
            <w:shd w:val="clear" w:color="auto" w:fill="auto"/>
            <w:vAlign w:val="center"/>
          </w:tcPr>
          <w:p w14:paraId="4A1944F3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677024E" w14:textId="4A85F779" w:rsidR="009F32BE" w:rsidRPr="0062058B" w:rsidRDefault="00145471" w:rsidP="0062058B">
            <w:pPr>
              <w:pStyle w:val="Pta"/>
              <w:spacing w:line="240" w:lineRule="atLeast"/>
              <w:jc w:val="both"/>
            </w:pPr>
            <w:r w:rsidRPr="0062058B">
              <w:t>Religion and Society</w:t>
            </w:r>
          </w:p>
        </w:tc>
      </w:tr>
      <w:tr w:rsidR="0062058B" w:rsidRPr="0062058B" w14:paraId="6D7B5B5F" w14:textId="77777777" w:rsidTr="005B063F">
        <w:tc>
          <w:tcPr>
            <w:tcW w:w="1483" w:type="dxa"/>
            <w:shd w:val="clear" w:color="auto" w:fill="auto"/>
            <w:vAlign w:val="center"/>
          </w:tcPr>
          <w:p w14:paraId="4835C38F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19C1FC3" w14:textId="33702C4D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t>8/2012 – 5/2013</w:t>
            </w:r>
          </w:p>
        </w:tc>
      </w:tr>
      <w:tr w:rsidR="0062058B" w:rsidRPr="0062058B" w14:paraId="159D6727" w14:textId="77777777" w:rsidTr="005B063F">
        <w:tc>
          <w:tcPr>
            <w:tcW w:w="1483" w:type="dxa"/>
            <w:shd w:val="clear" w:color="auto" w:fill="auto"/>
            <w:vAlign w:val="center"/>
          </w:tcPr>
          <w:p w14:paraId="306D3C0E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9A5B854" w14:textId="77777777" w:rsidR="009F32BE" w:rsidRPr="0062058B" w:rsidRDefault="009F32B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Roanoke College, Salem, Virginia, USA</w:t>
            </w:r>
          </w:p>
        </w:tc>
      </w:tr>
      <w:tr w:rsidR="0062058B" w:rsidRPr="0062058B" w14:paraId="554C80B7" w14:textId="77777777" w:rsidTr="005B063F">
        <w:tc>
          <w:tcPr>
            <w:tcW w:w="1483" w:type="dxa"/>
            <w:shd w:val="clear" w:color="auto" w:fill="auto"/>
            <w:vAlign w:val="center"/>
          </w:tcPr>
          <w:p w14:paraId="528B0794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AAE8C63" w14:textId="23EF01D6" w:rsidR="009F32BE" w:rsidRPr="0062058B" w:rsidRDefault="009F32B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rPr>
                <w:lang w:val="en-US"/>
              </w:rPr>
              <w:t>Vyučované predmety: INQ110BB Socrates, Cicero, Augustine and the Formation of the Western Mind; PHIL/RELG 231A: Religion, Philosophy &amp; Science; RELG 225A: Religious Life of Young Adults</w:t>
            </w:r>
          </w:p>
        </w:tc>
      </w:tr>
      <w:tr w:rsidR="009F32BE" w:rsidRPr="0062058B" w14:paraId="489088B0" w14:textId="77777777" w:rsidTr="005B063F">
        <w:tc>
          <w:tcPr>
            <w:tcW w:w="1483" w:type="dxa"/>
            <w:shd w:val="clear" w:color="auto" w:fill="auto"/>
            <w:vAlign w:val="center"/>
          </w:tcPr>
          <w:p w14:paraId="72F2C2A5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6222FCC" w14:textId="77777777" w:rsidR="009F32BE" w:rsidRPr="0062058B" w:rsidRDefault="009F32BE" w:rsidP="0062058B">
            <w:pPr>
              <w:pStyle w:val="Pta"/>
              <w:spacing w:line="240" w:lineRule="atLeast"/>
              <w:jc w:val="both"/>
            </w:pPr>
            <w:r w:rsidRPr="0062058B">
              <w:t>Pozvanie. Výdavky hradené pozývateľom</w:t>
            </w:r>
          </w:p>
        </w:tc>
      </w:tr>
    </w:tbl>
    <w:p w14:paraId="3DD1C5F2" w14:textId="77777777" w:rsidR="009F32BE" w:rsidRPr="00EB272D" w:rsidRDefault="009F32BE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0410E226" w14:textId="77777777" w:rsidTr="005B063F">
        <w:tc>
          <w:tcPr>
            <w:tcW w:w="1483" w:type="dxa"/>
            <w:shd w:val="clear" w:color="auto" w:fill="auto"/>
            <w:vAlign w:val="center"/>
          </w:tcPr>
          <w:p w14:paraId="5D5ADC60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1C52B0A" w14:textId="2C96C334" w:rsidR="001B28A9" w:rsidRPr="0062058B" w:rsidRDefault="001209C3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Globe University – Minnesota School of Business</w:t>
            </w:r>
            <w:r w:rsidR="001B28A9" w:rsidRPr="0062058B">
              <w:t>, USA</w:t>
            </w:r>
          </w:p>
        </w:tc>
      </w:tr>
      <w:tr w:rsidR="0062058B" w:rsidRPr="0062058B" w14:paraId="50F85DDC" w14:textId="77777777" w:rsidTr="005B063F">
        <w:tc>
          <w:tcPr>
            <w:tcW w:w="1483" w:type="dxa"/>
            <w:shd w:val="clear" w:color="auto" w:fill="auto"/>
            <w:vAlign w:val="center"/>
          </w:tcPr>
          <w:p w14:paraId="16C0722C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FE8CC73" w14:textId="69055E10" w:rsidR="001B28A9" w:rsidRPr="0062058B" w:rsidRDefault="001209C3" w:rsidP="0062058B">
            <w:pPr>
              <w:pStyle w:val="Pta"/>
              <w:spacing w:line="240" w:lineRule="atLeast"/>
              <w:jc w:val="both"/>
            </w:pPr>
            <w:r w:rsidRPr="0062058B">
              <w:t>Vyžiadaný prednáškový pobyt</w:t>
            </w:r>
          </w:p>
        </w:tc>
      </w:tr>
      <w:tr w:rsidR="0062058B" w:rsidRPr="0062058B" w14:paraId="31ADD85E" w14:textId="77777777" w:rsidTr="005B063F">
        <w:tc>
          <w:tcPr>
            <w:tcW w:w="1483" w:type="dxa"/>
            <w:shd w:val="clear" w:color="auto" w:fill="auto"/>
            <w:vAlign w:val="center"/>
          </w:tcPr>
          <w:p w14:paraId="6335AFBD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DA3D84E" w14:textId="274BC7DE" w:rsidR="001B28A9" w:rsidRPr="0062058B" w:rsidRDefault="00E17E52" w:rsidP="0062058B">
            <w:pPr>
              <w:pStyle w:val="Pta"/>
              <w:spacing w:line="240" w:lineRule="atLeast"/>
              <w:jc w:val="both"/>
            </w:pPr>
            <w:r w:rsidRPr="0062058B">
              <w:t>The Role of education in transforming societies</w:t>
            </w:r>
          </w:p>
        </w:tc>
      </w:tr>
      <w:tr w:rsidR="0062058B" w:rsidRPr="0062058B" w14:paraId="77069D68" w14:textId="77777777" w:rsidTr="005B063F">
        <w:tc>
          <w:tcPr>
            <w:tcW w:w="1483" w:type="dxa"/>
            <w:shd w:val="clear" w:color="auto" w:fill="auto"/>
            <w:vAlign w:val="center"/>
          </w:tcPr>
          <w:p w14:paraId="7552522E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227AC37" w14:textId="0E445BE5" w:rsidR="001B28A9" w:rsidRPr="0062058B" w:rsidRDefault="001209C3" w:rsidP="0062058B">
            <w:pPr>
              <w:pStyle w:val="Pta"/>
              <w:spacing w:line="240" w:lineRule="atLeast"/>
              <w:jc w:val="both"/>
            </w:pPr>
            <w:r w:rsidRPr="0062058B">
              <w:t>29.1. – 10.2. 2009</w:t>
            </w:r>
          </w:p>
        </w:tc>
      </w:tr>
      <w:tr w:rsidR="0062058B" w:rsidRPr="0062058B" w14:paraId="0F51926C" w14:textId="77777777" w:rsidTr="005B063F">
        <w:tc>
          <w:tcPr>
            <w:tcW w:w="1483" w:type="dxa"/>
            <w:shd w:val="clear" w:color="auto" w:fill="auto"/>
            <w:vAlign w:val="center"/>
          </w:tcPr>
          <w:p w14:paraId="53D1A07B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35BE521" w14:textId="77777777" w:rsidR="001209C3" w:rsidRPr="0062058B" w:rsidRDefault="001209C3" w:rsidP="0062058B">
            <w:pPr>
              <w:jc w:val="both"/>
            </w:pPr>
            <w:r w:rsidRPr="0062058B">
              <w:t>Globe University – Minnesota School of Business, USA:</w:t>
            </w:r>
          </w:p>
          <w:p w14:paraId="4B30E2C1" w14:textId="6670F069" w:rsidR="002815BC" w:rsidRPr="0062058B" w:rsidRDefault="002815BC" w:rsidP="0062058B">
            <w:pPr>
              <w:ind w:firstLine="423"/>
              <w:jc w:val="both"/>
            </w:pPr>
            <w:r w:rsidRPr="0062058B">
              <w:t>-    Minnesota School of Business, Richfield Campus (2. 2. 2009)</w:t>
            </w:r>
          </w:p>
          <w:p w14:paraId="2D77E353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 xml:space="preserve">- </w:t>
            </w:r>
            <w:r w:rsidRPr="0062058B">
              <w:tab/>
              <w:t>Minnesota School of Business, Plymouth Campus (3. 2. 2009)</w:t>
            </w:r>
          </w:p>
          <w:p w14:paraId="6B58BF7E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>-</w:t>
            </w:r>
            <w:r w:rsidRPr="0062058B">
              <w:tab/>
              <w:t>Minnesota School of Business, Shakopee Campus (3. 2. 2009)</w:t>
            </w:r>
          </w:p>
          <w:p w14:paraId="46B72488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 xml:space="preserve">- </w:t>
            </w:r>
            <w:r w:rsidRPr="0062058B">
              <w:tab/>
              <w:t>Minnesota School of Business, Brooklyn Center (4. 2. 2009)</w:t>
            </w:r>
          </w:p>
          <w:p w14:paraId="7B0154A3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 xml:space="preserve">- </w:t>
            </w:r>
            <w:r w:rsidRPr="0062058B">
              <w:tab/>
              <w:t>Minnesota School of Business, St. Cloud Campus (4. 2. 2009)</w:t>
            </w:r>
          </w:p>
          <w:p w14:paraId="7D18EC3E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 xml:space="preserve">- </w:t>
            </w:r>
            <w:r w:rsidRPr="0062058B">
              <w:tab/>
              <w:t>Globe University, Minneapolis Campus (5. 2. 2009)</w:t>
            </w:r>
          </w:p>
          <w:p w14:paraId="402C109E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>-</w:t>
            </w:r>
            <w:r w:rsidRPr="0062058B">
              <w:tab/>
              <w:t>Minnesota School of Business, Blaine Campus (5. 2. 2009)</w:t>
            </w:r>
          </w:p>
          <w:p w14:paraId="75864E3E" w14:textId="77777777" w:rsidR="002815BC" w:rsidRPr="0062058B" w:rsidRDefault="002815BC" w:rsidP="0062058B">
            <w:pPr>
              <w:ind w:firstLine="423"/>
              <w:jc w:val="both"/>
            </w:pPr>
            <w:r w:rsidRPr="0062058B">
              <w:t xml:space="preserve">- </w:t>
            </w:r>
            <w:r w:rsidRPr="0062058B">
              <w:tab/>
              <w:t>Minnesota School of Business, Woodbury Campus (5. 2. 2009)</w:t>
            </w:r>
          </w:p>
          <w:p w14:paraId="2C0678B5" w14:textId="76019873" w:rsidR="001B28A9" w:rsidRPr="0062058B" w:rsidRDefault="002815BC" w:rsidP="0062058B">
            <w:pPr>
              <w:ind w:firstLine="423"/>
              <w:jc w:val="both"/>
              <w:rPr>
                <w:rFonts w:eastAsia="Calibri"/>
              </w:rPr>
            </w:pPr>
            <w:r w:rsidRPr="0062058B">
              <w:t xml:space="preserve">- </w:t>
            </w:r>
            <w:r w:rsidRPr="0062058B">
              <w:tab/>
              <w:t>Minnesota School of Business, Moorhead Campus (9. 2. 2009)</w:t>
            </w:r>
          </w:p>
        </w:tc>
      </w:tr>
      <w:tr w:rsidR="0062058B" w:rsidRPr="0062058B" w14:paraId="211345CD" w14:textId="77777777" w:rsidTr="005B063F">
        <w:tc>
          <w:tcPr>
            <w:tcW w:w="1483" w:type="dxa"/>
            <w:shd w:val="clear" w:color="auto" w:fill="auto"/>
            <w:vAlign w:val="center"/>
          </w:tcPr>
          <w:p w14:paraId="476AE478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ACBA203" w14:textId="4F41EB5B" w:rsidR="001B28A9" w:rsidRPr="0062058B" w:rsidRDefault="001209C3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rPr>
                <w:rFonts w:eastAsia="Calibri"/>
              </w:rPr>
              <w:t>A Decade of Miracles: The Role of Education in Rebuilding a Post-Communist Society</w:t>
            </w:r>
          </w:p>
        </w:tc>
      </w:tr>
      <w:tr w:rsidR="001B28A9" w:rsidRPr="0062058B" w14:paraId="6D386BD4" w14:textId="77777777" w:rsidTr="005B063F">
        <w:tc>
          <w:tcPr>
            <w:tcW w:w="1483" w:type="dxa"/>
            <w:shd w:val="clear" w:color="auto" w:fill="auto"/>
            <w:vAlign w:val="center"/>
          </w:tcPr>
          <w:p w14:paraId="7B6994EC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C831E91" w14:textId="77777777" w:rsidR="001B28A9" w:rsidRPr="0062058B" w:rsidRDefault="001B28A9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2D3174CE" w14:textId="77777777" w:rsidR="001B28A9" w:rsidRPr="00EB272D" w:rsidRDefault="001B28A9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39A69785" w14:textId="77777777" w:rsidTr="005B063F">
        <w:tc>
          <w:tcPr>
            <w:tcW w:w="1483" w:type="dxa"/>
            <w:shd w:val="clear" w:color="auto" w:fill="auto"/>
            <w:vAlign w:val="center"/>
          </w:tcPr>
          <w:p w14:paraId="69F5EF7C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AF1646E" w14:textId="4EB6C29D" w:rsidR="00A93FB8" w:rsidRPr="0062058B" w:rsidRDefault="00A93FB8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rPr>
                <w:rFonts w:eastAsia="Calibri"/>
                <w:lang w:val="en-US"/>
              </w:rPr>
              <w:t xml:space="preserve">National Institute of Education, </w:t>
            </w:r>
            <w:r w:rsidRPr="0062058B">
              <w:t>Singapore</w:t>
            </w:r>
          </w:p>
        </w:tc>
      </w:tr>
      <w:tr w:rsidR="0062058B" w:rsidRPr="0062058B" w14:paraId="16514322" w14:textId="77777777" w:rsidTr="005B063F">
        <w:tc>
          <w:tcPr>
            <w:tcW w:w="1483" w:type="dxa"/>
            <w:shd w:val="clear" w:color="auto" w:fill="auto"/>
            <w:vAlign w:val="center"/>
          </w:tcPr>
          <w:p w14:paraId="470F8EB3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AE24A82" w14:textId="12504288" w:rsidR="00A93FB8" w:rsidRPr="0062058B" w:rsidRDefault="00A93FB8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vysokej škole</w:t>
            </w:r>
          </w:p>
        </w:tc>
      </w:tr>
      <w:tr w:rsidR="0062058B" w:rsidRPr="0062058B" w14:paraId="7ACA0793" w14:textId="77777777" w:rsidTr="005B063F">
        <w:tc>
          <w:tcPr>
            <w:tcW w:w="1483" w:type="dxa"/>
            <w:shd w:val="clear" w:color="auto" w:fill="auto"/>
            <w:vAlign w:val="center"/>
          </w:tcPr>
          <w:p w14:paraId="46892407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637EE9F" w14:textId="168943BB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t>Christian Ethics and Education</w:t>
            </w:r>
          </w:p>
        </w:tc>
      </w:tr>
      <w:tr w:rsidR="0062058B" w:rsidRPr="0062058B" w14:paraId="666111C5" w14:textId="77777777" w:rsidTr="005B063F">
        <w:tc>
          <w:tcPr>
            <w:tcW w:w="1483" w:type="dxa"/>
            <w:shd w:val="clear" w:color="auto" w:fill="auto"/>
            <w:vAlign w:val="center"/>
          </w:tcPr>
          <w:p w14:paraId="33918CFC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1DA7FAD" w14:textId="182840A9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t>28. 1. 2011</w:t>
            </w:r>
          </w:p>
        </w:tc>
      </w:tr>
      <w:tr w:rsidR="0062058B" w:rsidRPr="0062058B" w14:paraId="29BBBC4D" w14:textId="77777777" w:rsidTr="005B063F">
        <w:tc>
          <w:tcPr>
            <w:tcW w:w="1483" w:type="dxa"/>
            <w:shd w:val="clear" w:color="auto" w:fill="auto"/>
            <w:vAlign w:val="center"/>
          </w:tcPr>
          <w:p w14:paraId="34F3B192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3F00350" w14:textId="62AAD946" w:rsidR="00A93FB8" w:rsidRPr="0062058B" w:rsidRDefault="00A93FB8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rPr>
                <w:rFonts w:eastAsia="Calibri"/>
                <w:lang w:val="en-US"/>
              </w:rPr>
              <w:t xml:space="preserve">National Institute of Education, </w:t>
            </w:r>
            <w:r w:rsidRPr="0062058B">
              <w:t>Singapore</w:t>
            </w:r>
          </w:p>
        </w:tc>
      </w:tr>
      <w:tr w:rsidR="0062058B" w:rsidRPr="0062058B" w14:paraId="5AC2F2E1" w14:textId="77777777" w:rsidTr="005B063F">
        <w:tc>
          <w:tcPr>
            <w:tcW w:w="1483" w:type="dxa"/>
            <w:shd w:val="clear" w:color="auto" w:fill="auto"/>
            <w:vAlign w:val="center"/>
          </w:tcPr>
          <w:p w14:paraId="22339E35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1490EA1" w14:textId="033DFB71" w:rsidR="00A93FB8" w:rsidRPr="0062058B" w:rsidRDefault="00D94CE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Christian Ethics and Education</w:t>
            </w:r>
          </w:p>
        </w:tc>
      </w:tr>
      <w:tr w:rsidR="00A93FB8" w:rsidRPr="0062058B" w14:paraId="55D30D8D" w14:textId="77777777" w:rsidTr="005B063F">
        <w:tc>
          <w:tcPr>
            <w:tcW w:w="1483" w:type="dxa"/>
            <w:shd w:val="clear" w:color="auto" w:fill="auto"/>
            <w:vAlign w:val="center"/>
          </w:tcPr>
          <w:p w14:paraId="03EC8B04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49DD3CC" w14:textId="77777777" w:rsidR="00A93FB8" w:rsidRPr="0062058B" w:rsidRDefault="00A93FB8" w:rsidP="0062058B">
            <w:pPr>
              <w:pStyle w:val="Pta"/>
              <w:spacing w:line="240" w:lineRule="atLeast"/>
              <w:jc w:val="both"/>
            </w:pPr>
            <w:r w:rsidRPr="0062058B">
              <w:t>Pozvanie. Výdavky hradené pozývateľom</w:t>
            </w:r>
          </w:p>
        </w:tc>
      </w:tr>
    </w:tbl>
    <w:p w14:paraId="61DCAD6C" w14:textId="282D37D8" w:rsidR="00A93FB8" w:rsidRPr="00EB272D" w:rsidRDefault="00A93FB8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74527FA0" w14:textId="77777777" w:rsidTr="005B063F">
        <w:tc>
          <w:tcPr>
            <w:tcW w:w="1483" w:type="dxa"/>
            <w:shd w:val="clear" w:color="auto" w:fill="auto"/>
            <w:vAlign w:val="center"/>
          </w:tcPr>
          <w:p w14:paraId="1BB2B676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20E940D" w14:textId="3831CC2A" w:rsidR="00D74B95" w:rsidRPr="0062058B" w:rsidRDefault="00850292" w:rsidP="0062058B">
            <w:pPr>
              <w:pStyle w:val="Pta"/>
              <w:spacing w:line="240" w:lineRule="atLeast"/>
              <w:jc w:val="both"/>
            </w:pPr>
            <w:r w:rsidRPr="0062058B">
              <w:t>Concordia University in Wisconsin</w:t>
            </w:r>
          </w:p>
        </w:tc>
      </w:tr>
      <w:tr w:rsidR="0062058B" w:rsidRPr="0062058B" w14:paraId="1A0BC097" w14:textId="77777777" w:rsidTr="005B063F">
        <w:tc>
          <w:tcPr>
            <w:tcW w:w="1483" w:type="dxa"/>
            <w:shd w:val="clear" w:color="auto" w:fill="auto"/>
            <w:vAlign w:val="center"/>
          </w:tcPr>
          <w:p w14:paraId="1BF71337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0A8E2A5" w14:textId="337D5AD1" w:rsidR="00D74B95" w:rsidRPr="0062058B" w:rsidRDefault="00D74B95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 xml:space="preserve">Pozvaná prednáška na </w:t>
            </w:r>
            <w:r w:rsidR="00850292" w:rsidRPr="0062058B">
              <w:t>univerzite</w:t>
            </w:r>
          </w:p>
        </w:tc>
      </w:tr>
      <w:tr w:rsidR="0062058B" w:rsidRPr="0062058B" w14:paraId="2C63572F" w14:textId="77777777" w:rsidTr="005B063F">
        <w:tc>
          <w:tcPr>
            <w:tcW w:w="1483" w:type="dxa"/>
            <w:shd w:val="clear" w:color="auto" w:fill="auto"/>
            <w:vAlign w:val="center"/>
          </w:tcPr>
          <w:p w14:paraId="4FE82304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7943935" w14:textId="242E1FA4" w:rsidR="00D74B95" w:rsidRPr="0062058B" w:rsidRDefault="00850292" w:rsidP="0062058B">
            <w:pPr>
              <w:pStyle w:val="Pta"/>
              <w:spacing w:line="240" w:lineRule="atLeast"/>
              <w:jc w:val="both"/>
            </w:pPr>
            <w:r w:rsidRPr="0062058B">
              <w:rPr>
                <w:rFonts w:eastAsia="Calibri"/>
              </w:rPr>
              <w:t>Renewal of the Churchin Post-Communist Countries</w:t>
            </w:r>
          </w:p>
        </w:tc>
      </w:tr>
      <w:tr w:rsidR="0062058B" w:rsidRPr="0062058B" w14:paraId="1B366D70" w14:textId="77777777" w:rsidTr="005B063F">
        <w:tc>
          <w:tcPr>
            <w:tcW w:w="1483" w:type="dxa"/>
            <w:shd w:val="clear" w:color="auto" w:fill="auto"/>
            <w:vAlign w:val="center"/>
          </w:tcPr>
          <w:p w14:paraId="7A147100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D3FFF69" w14:textId="270E7B74" w:rsidR="00D74B95" w:rsidRPr="0062058B" w:rsidRDefault="00850292" w:rsidP="0062058B">
            <w:pPr>
              <w:pStyle w:val="Pta"/>
              <w:spacing w:line="240" w:lineRule="atLeast"/>
              <w:jc w:val="both"/>
            </w:pPr>
            <w:r w:rsidRPr="0062058B">
              <w:t>9.11. 2006</w:t>
            </w:r>
          </w:p>
        </w:tc>
      </w:tr>
      <w:tr w:rsidR="0062058B" w:rsidRPr="0062058B" w14:paraId="7566F059" w14:textId="77777777" w:rsidTr="005B063F">
        <w:tc>
          <w:tcPr>
            <w:tcW w:w="1483" w:type="dxa"/>
            <w:shd w:val="clear" w:color="auto" w:fill="auto"/>
            <w:vAlign w:val="center"/>
          </w:tcPr>
          <w:p w14:paraId="121112C5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409C212" w14:textId="18B9310F" w:rsidR="00D74B95" w:rsidRPr="0062058B" w:rsidRDefault="00850292" w:rsidP="0062058B">
            <w:pPr>
              <w:pStyle w:val="Pta"/>
              <w:spacing w:line="240" w:lineRule="atLeast"/>
              <w:jc w:val="both"/>
            </w:pPr>
            <w:r w:rsidRPr="0062058B">
              <w:t>Concordia University, Wisconsin, USA</w:t>
            </w:r>
          </w:p>
        </w:tc>
      </w:tr>
      <w:tr w:rsidR="0062058B" w:rsidRPr="0062058B" w14:paraId="227B07E2" w14:textId="77777777" w:rsidTr="005B063F">
        <w:tc>
          <w:tcPr>
            <w:tcW w:w="1483" w:type="dxa"/>
            <w:shd w:val="clear" w:color="auto" w:fill="auto"/>
            <w:vAlign w:val="center"/>
          </w:tcPr>
          <w:p w14:paraId="091F6EF0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5EF902F" w14:textId="7A740262" w:rsidR="00D74B95" w:rsidRPr="0062058B" w:rsidRDefault="00850292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rPr>
                <w:rFonts w:eastAsia="Calibri"/>
              </w:rPr>
              <w:t>Renewal of the Churchin Post-Communist Countries</w:t>
            </w:r>
          </w:p>
        </w:tc>
      </w:tr>
      <w:tr w:rsidR="00D74B95" w:rsidRPr="0062058B" w14:paraId="1AA1CA4F" w14:textId="77777777" w:rsidTr="005B063F">
        <w:tc>
          <w:tcPr>
            <w:tcW w:w="1483" w:type="dxa"/>
            <w:shd w:val="clear" w:color="auto" w:fill="auto"/>
            <w:vAlign w:val="center"/>
          </w:tcPr>
          <w:p w14:paraId="64EA3467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7E94251" w14:textId="77777777" w:rsidR="00D74B95" w:rsidRPr="0062058B" w:rsidRDefault="00D74B95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69C42D89" w14:textId="2AC33697" w:rsidR="00D74B95" w:rsidRPr="00EB272D" w:rsidRDefault="00D74B95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17FDC886" w14:textId="77777777" w:rsidTr="005B063F">
        <w:tc>
          <w:tcPr>
            <w:tcW w:w="1483" w:type="dxa"/>
            <w:shd w:val="clear" w:color="auto" w:fill="auto"/>
            <w:vAlign w:val="center"/>
          </w:tcPr>
          <w:p w14:paraId="219E5F46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3B9BFBE" w14:textId="7FE68277" w:rsidR="00386439" w:rsidRPr="0062058B" w:rsidRDefault="009B2646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 xml:space="preserve">Károli Gáspár University of the Reformed Church in Hungary </w:t>
            </w:r>
          </w:p>
        </w:tc>
      </w:tr>
      <w:tr w:rsidR="0062058B" w:rsidRPr="0062058B" w14:paraId="7A97738D" w14:textId="77777777" w:rsidTr="005B063F">
        <w:tc>
          <w:tcPr>
            <w:tcW w:w="1483" w:type="dxa"/>
            <w:shd w:val="clear" w:color="auto" w:fill="auto"/>
            <w:vAlign w:val="center"/>
          </w:tcPr>
          <w:p w14:paraId="7E0270C0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EAC7F2B" w14:textId="77777777" w:rsidR="00386439" w:rsidRPr="0062058B" w:rsidRDefault="00386439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7CFBA16E" w14:textId="77777777" w:rsidTr="005B063F">
        <w:tc>
          <w:tcPr>
            <w:tcW w:w="1483" w:type="dxa"/>
            <w:shd w:val="clear" w:color="auto" w:fill="auto"/>
            <w:vAlign w:val="center"/>
          </w:tcPr>
          <w:p w14:paraId="1F38EDBF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605863C" w14:textId="4928155A" w:rsidR="00386439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Jonathan Edwards in Europe</w:t>
            </w:r>
          </w:p>
        </w:tc>
      </w:tr>
      <w:tr w:rsidR="0062058B" w:rsidRPr="0062058B" w14:paraId="58724AE1" w14:textId="77777777" w:rsidTr="005B063F">
        <w:tc>
          <w:tcPr>
            <w:tcW w:w="1483" w:type="dxa"/>
            <w:shd w:val="clear" w:color="auto" w:fill="auto"/>
            <w:vAlign w:val="center"/>
          </w:tcPr>
          <w:p w14:paraId="5C6CFFE8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CA2465D" w14:textId="7FECC877" w:rsidR="00386439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8.-9. 5. 2007</w:t>
            </w:r>
          </w:p>
        </w:tc>
      </w:tr>
      <w:tr w:rsidR="0062058B" w:rsidRPr="0062058B" w14:paraId="7459D5D5" w14:textId="77777777" w:rsidTr="005B063F">
        <w:tc>
          <w:tcPr>
            <w:tcW w:w="1483" w:type="dxa"/>
            <w:shd w:val="clear" w:color="auto" w:fill="auto"/>
            <w:vAlign w:val="center"/>
          </w:tcPr>
          <w:p w14:paraId="33AF8590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FA3A766" w14:textId="4ED4BA99" w:rsidR="00386439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Budapešť</w:t>
            </w:r>
          </w:p>
        </w:tc>
      </w:tr>
      <w:tr w:rsidR="0062058B" w:rsidRPr="0062058B" w14:paraId="006AA855" w14:textId="77777777" w:rsidTr="005B063F">
        <w:tc>
          <w:tcPr>
            <w:tcW w:w="1483" w:type="dxa"/>
            <w:shd w:val="clear" w:color="auto" w:fill="auto"/>
            <w:vAlign w:val="center"/>
          </w:tcPr>
          <w:p w14:paraId="356D4E3B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D5EFF08" w14:textId="31608593" w:rsidR="00386439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Jonathan Edwards and World Religions – An Alternate View</w:t>
            </w:r>
          </w:p>
        </w:tc>
      </w:tr>
      <w:tr w:rsidR="00386439" w:rsidRPr="0062058B" w14:paraId="3979E9C2" w14:textId="77777777" w:rsidTr="005B063F">
        <w:tc>
          <w:tcPr>
            <w:tcW w:w="1483" w:type="dxa"/>
            <w:shd w:val="clear" w:color="auto" w:fill="auto"/>
            <w:vAlign w:val="center"/>
          </w:tcPr>
          <w:p w14:paraId="16C870DD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29E99AB" w14:textId="77777777" w:rsidR="00386439" w:rsidRPr="0062058B" w:rsidRDefault="00386439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1E11FC3A" w14:textId="3305FE7C" w:rsidR="00D74B95" w:rsidRPr="0062058B" w:rsidRDefault="00D74B95" w:rsidP="0062058B">
      <w:pPr>
        <w:jc w:val="both"/>
        <w:rPr>
          <w:b/>
          <w:bCs/>
          <w:i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008A2433" w14:textId="77777777" w:rsidTr="005B063F">
        <w:tc>
          <w:tcPr>
            <w:tcW w:w="1483" w:type="dxa"/>
            <w:shd w:val="clear" w:color="auto" w:fill="auto"/>
            <w:vAlign w:val="center"/>
          </w:tcPr>
          <w:p w14:paraId="1BEEFB18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A238AA1" w14:textId="6CDC9FA8" w:rsidR="005B063F" w:rsidRPr="0062058B" w:rsidRDefault="009B2646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Středoevropské centrum misijních studií v Prahe</w:t>
            </w:r>
          </w:p>
        </w:tc>
      </w:tr>
      <w:tr w:rsidR="0062058B" w:rsidRPr="0062058B" w14:paraId="628A59FE" w14:textId="77777777" w:rsidTr="005B063F">
        <w:tc>
          <w:tcPr>
            <w:tcW w:w="1483" w:type="dxa"/>
            <w:shd w:val="clear" w:color="auto" w:fill="auto"/>
            <w:vAlign w:val="center"/>
          </w:tcPr>
          <w:p w14:paraId="4E9B669C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ABC3D59" w14:textId="77777777" w:rsidR="005B063F" w:rsidRPr="0062058B" w:rsidRDefault="005B063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0C16CBB2" w14:textId="77777777" w:rsidTr="005B063F">
        <w:tc>
          <w:tcPr>
            <w:tcW w:w="1483" w:type="dxa"/>
            <w:shd w:val="clear" w:color="auto" w:fill="auto"/>
            <w:vAlign w:val="center"/>
          </w:tcPr>
          <w:p w14:paraId="70AB5D3B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9249937" w14:textId="78835DD6" w:rsidR="005B063F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Potřebujeme misiologii? Pokud ano, proč ji nevyučujeme a systematicky ji nerozvíjíme</w:t>
            </w:r>
            <w:r w:rsidR="00760E26" w:rsidRPr="0062058B">
              <w:t>?</w:t>
            </w:r>
          </w:p>
        </w:tc>
      </w:tr>
      <w:tr w:rsidR="0062058B" w:rsidRPr="0062058B" w14:paraId="4FD02922" w14:textId="77777777" w:rsidTr="005B063F">
        <w:tc>
          <w:tcPr>
            <w:tcW w:w="1483" w:type="dxa"/>
            <w:shd w:val="clear" w:color="auto" w:fill="auto"/>
            <w:vAlign w:val="center"/>
          </w:tcPr>
          <w:p w14:paraId="619110C0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53C9295" w14:textId="6BE878B8" w:rsidR="005B063F" w:rsidRPr="0062058B" w:rsidRDefault="00760E26" w:rsidP="0062058B">
            <w:pPr>
              <w:pStyle w:val="Pta"/>
              <w:spacing w:line="240" w:lineRule="atLeast"/>
              <w:jc w:val="both"/>
            </w:pPr>
            <w:r w:rsidRPr="0062058B">
              <w:t>20. 6. 2007</w:t>
            </w:r>
          </w:p>
        </w:tc>
      </w:tr>
      <w:tr w:rsidR="0062058B" w:rsidRPr="0062058B" w14:paraId="455A0B5F" w14:textId="77777777" w:rsidTr="005B063F">
        <w:tc>
          <w:tcPr>
            <w:tcW w:w="1483" w:type="dxa"/>
            <w:shd w:val="clear" w:color="auto" w:fill="auto"/>
            <w:vAlign w:val="center"/>
          </w:tcPr>
          <w:p w14:paraId="7FC6D05E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934B03F" w14:textId="63F7C4ED" w:rsidR="005B063F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Praha</w:t>
            </w:r>
          </w:p>
        </w:tc>
      </w:tr>
      <w:tr w:rsidR="0062058B" w:rsidRPr="0062058B" w14:paraId="29B9B116" w14:textId="77777777" w:rsidTr="005B063F">
        <w:tc>
          <w:tcPr>
            <w:tcW w:w="1483" w:type="dxa"/>
            <w:shd w:val="clear" w:color="auto" w:fill="auto"/>
            <w:vAlign w:val="center"/>
          </w:tcPr>
          <w:p w14:paraId="2A7314FA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BF89004" w14:textId="21FE0C1A" w:rsidR="005B063F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Misia prostredníctvom vzdelávania</w:t>
            </w:r>
          </w:p>
        </w:tc>
      </w:tr>
      <w:tr w:rsidR="005B063F" w:rsidRPr="0062058B" w14:paraId="20C182CC" w14:textId="77777777" w:rsidTr="005B063F">
        <w:tc>
          <w:tcPr>
            <w:tcW w:w="1483" w:type="dxa"/>
            <w:shd w:val="clear" w:color="auto" w:fill="auto"/>
            <w:vAlign w:val="center"/>
          </w:tcPr>
          <w:p w14:paraId="53CB6558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CFBBE54" w14:textId="77777777" w:rsidR="005B063F" w:rsidRPr="0062058B" w:rsidRDefault="005B063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0800A47B" w14:textId="009C93BC" w:rsidR="00D74B95" w:rsidRPr="00EB272D" w:rsidRDefault="00D74B95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78DA32E2" w14:textId="77777777" w:rsidTr="00A1604A">
        <w:tc>
          <w:tcPr>
            <w:tcW w:w="1483" w:type="dxa"/>
            <w:shd w:val="clear" w:color="auto" w:fill="auto"/>
            <w:vAlign w:val="center"/>
          </w:tcPr>
          <w:p w14:paraId="4A350FDF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bookmarkStart w:id="5" w:name="_Hlk502913233"/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0AEB171" w14:textId="6ED123FF" w:rsidR="009B2646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Diak Polytechnic, Fínsko</w:t>
            </w:r>
          </w:p>
        </w:tc>
      </w:tr>
      <w:tr w:rsidR="0062058B" w:rsidRPr="0062058B" w14:paraId="2762BB2D" w14:textId="77777777" w:rsidTr="00A1604A">
        <w:tc>
          <w:tcPr>
            <w:tcW w:w="1483" w:type="dxa"/>
            <w:shd w:val="clear" w:color="auto" w:fill="auto"/>
            <w:vAlign w:val="center"/>
          </w:tcPr>
          <w:p w14:paraId="65DF0B99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8CCE465" w14:textId="77777777" w:rsidR="009B2646" w:rsidRPr="0062058B" w:rsidRDefault="009B2646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62284477" w14:textId="77777777" w:rsidTr="00A1604A">
        <w:tc>
          <w:tcPr>
            <w:tcW w:w="1483" w:type="dxa"/>
            <w:shd w:val="clear" w:color="auto" w:fill="auto"/>
            <w:vAlign w:val="center"/>
          </w:tcPr>
          <w:p w14:paraId="11B387F0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F72CCD1" w14:textId="5AD5A934" w:rsidR="009B2646" w:rsidRPr="0062058B" w:rsidRDefault="0007200E" w:rsidP="00D40ED0">
            <w:pPr>
              <w:pStyle w:val="Pta"/>
              <w:spacing w:line="240" w:lineRule="atLeast"/>
            </w:pPr>
            <w:r w:rsidRPr="0062058B">
              <w:t>INTERNATIONAL CONFERENCE ON RESEARCH AND DEVELOPMENT OF CHRISTIAN YOUTH WORK</w:t>
            </w:r>
          </w:p>
        </w:tc>
      </w:tr>
      <w:tr w:rsidR="0062058B" w:rsidRPr="0062058B" w14:paraId="7E75F981" w14:textId="77777777" w:rsidTr="00A1604A">
        <w:tc>
          <w:tcPr>
            <w:tcW w:w="1483" w:type="dxa"/>
            <w:shd w:val="clear" w:color="auto" w:fill="auto"/>
            <w:vAlign w:val="center"/>
          </w:tcPr>
          <w:p w14:paraId="3DD78191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F926694" w14:textId="6E1F708A" w:rsidR="009B2646" w:rsidRPr="0062058B" w:rsidRDefault="0007200E" w:rsidP="0062058B">
            <w:pPr>
              <w:pStyle w:val="Pta"/>
              <w:spacing w:line="240" w:lineRule="atLeast"/>
              <w:jc w:val="both"/>
            </w:pPr>
            <w:r w:rsidRPr="0062058B">
              <w:t>10.-12. 10. 2007</w:t>
            </w:r>
          </w:p>
        </w:tc>
      </w:tr>
      <w:tr w:rsidR="0062058B" w:rsidRPr="0062058B" w14:paraId="4D572376" w14:textId="77777777" w:rsidTr="00A1604A">
        <w:tc>
          <w:tcPr>
            <w:tcW w:w="1483" w:type="dxa"/>
            <w:shd w:val="clear" w:color="auto" w:fill="auto"/>
            <w:vAlign w:val="center"/>
          </w:tcPr>
          <w:p w14:paraId="0EF1BD7B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AFED5A6" w14:textId="4191D935" w:rsidR="009B2646" w:rsidRPr="0062058B" w:rsidRDefault="00A1604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Kauniainen, Fínsko</w:t>
            </w:r>
          </w:p>
        </w:tc>
      </w:tr>
      <w:tr w:rsidR="0062058B" w:rsidRPr="0062058B" w14:paraId="4C38459C" w14:textId="77777777" w:rsidTr="00A1604A">
        <w:tc>
          <w:tcPr>
            <w:tcW w:w="1483" w:type="dxa"/>
            <w:shd w:val="clear" w:color="auto" w:fill="auto"/>
            <w:vAlign w:val="center"/>
          </w:tcPr>
          <w:p w14:paraId="22F83DE9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86BD788" w14:textId="17F704B4" w:rsidR="009B2646" w:rsidRPr="0062058B" w:rsidRDefault="0007200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A Culture Sensitive Christian Education – Reflections on the Cultural Challenges in a Post-communist Country</w:t>
            </w:r>
          </w:p>
        </w:tc>
      </w:tr>
      <w:tr w:rsidR="009B2646" w:rsidRPr="0062058B" w14:paraId="046795D2" w14:textId="77777777" w:rsidTr="00A1604A">
        <w:tc>
          <w:tcPr>
            <w:tcW w:w="1483" w:type="dxa"/>
            <w:shd w:val="clear" w:color="auto" w:fill="auto"/>
            <w:vAlign w:val="center"/>
          </w:tcPr>
          <w:p w14:paraId="25D35D45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8ADF39D" w14:textId="77777777" w:rsidR="009B2646" w:rsidRPr="0062058B" w:rsidRDefault="009B2646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  <w:bookmarkEnd w:id="5"/>
    </w:tbl>
    <w:p w14:paraId="2DBBB49E" w14:textId="18967E36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74FD02CD" w14:textId="77777777" w:rsidTr="00A1604A">
        <w:tc>
          <w:tcPr>
            <w:tcW w:w="1483" w:type="dxa"/>
            <w:shd w:val="clear" w:color="auto" w:fill="auto"/>
            <w:vAlign w:val="center"/>
          </w:tcPr>
          <w:p w14:paraId="148370C5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189F808" w14:textId="3E136C2B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Stredoeurópske Centrum Misijních Studií</w:t>
            </w:r>
          </w:p>
        </w:tc>
      </w:tr>
      <w:tr w:rsidR="0062058B" w:rsidRPr="0062058B" w14:paraId="4B3A1F59" w14:textId="77777777" w:rsidTr="00A1604A">
        <w:tc>
          <w:tcPr>
            <w:tcW w:w="1483" w:type="dxa"/>
            <w:shd w:val="clear" w:color="auto" w:fill="auto"/>
            <w:vAlign w:val="center"/>
          </w:tcPr>
          <w:p w14:paraId="29615FA5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79F0972" w14:textId="1BB700A0" w:rsidR="00A1604A" w:rsidRPr="0062058B" w:rsidRDefault="00A1604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 xml:space="preserve">Pozvaná prednáška na </w:t>
            </w:r>
            <w:r w:rsidR="00A77A96" w:rsidRPr="0062058B">
              <w:t>medzinárodnom Workshope SCSM (Stredoeurópske Centrum Misijních Studií) pre učiteľov misiológie</w:t>
            </w:r>
          </w:p>
        </w:tc>
      </w:tr>
      <w:tr w:rsidR="0062058B" w:rsidRPr="0062058B" w14:paraId="4C8AA04C" w14:textId="77777777" w:rsidTr="00A1604A">
        <w:tc>
          <w:tcPr>
            <w:tcW w:w="1483" w:type="dxa"/>
            <w:shd w:val="clear" w:color="auto" w:fill="auto"/>
            <w:vAlign w:val="center"/>
          </w:tcPr>
          <w:p w14:paraId="0FD1775F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1DD2969" w14:textId="1D0122E5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Kontextualizace biblického myšlení v slovenské a české misiologii</w:t>
            </w:r>
          </w:p>
        </w:tc>
      </w:tr>
      <w:tr w:rsidR="0062058B" w:rsidRPr="0062058B" w14:paraId="0B64F165" w14:textId="77777777" w:rsidTr="00A1604A">
        <w:tc>
          <w:tcPr>
            <w:tcW w:w="1483" w:type="dxa"/>
            <w:shd w:val="clear" w:color="auto" w:fill="auto"/>
            <w:vAlign w:val="center"/>
          </w:tcPr>
          <w:p w14:paraId="7D3466E3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E5C0627" w14:textId="6EF07741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24. 11. 2008</w:t>
            </w:r>
          </w:p>
        </w:tc>
      </w:tr>
      <w:tr w:rsidR="0062058B" w:rsidRPr="0062058B" w14:paraId="14F5DAAF" w14:textId="77777777" w:rsidTr="00A1604A">
        <w:tc>
          <w:tcPr>
            <w:tcW w:w="1483" w:type="dxa"/>
            <w:shd w:val="clear" w:color="auto" w:fill="auto"/>
            <w:vAlign w:val="center"/>
          </w:tcPr>
          <w:p w14:paraId="3A8D6065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CB7DF14" w14:textId="2ECE0128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Praha 8, Kobylisy</w:t>
            </w:r>
          </w:p>
        </w:tc>
      </w:tr>
      <w:tr w:rsidR="0062058B" w:rsidRPr="0062058B" w14:paraId="4286AC46" w14:textId="77777777" w:rsidTr="00A1604A">
        <w:tc>
          <w:tcPr>
            <w:tcW w:w="1483" w:type="dxa"/>
            <w:shd w:val="clear" w:color="auto" w:fill="auto"/>
            <w:vAlign w:val="center"/>
          </w:tcPr>
          <w:p w14:paraId="36D32BF0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E497126" w14:textId="79A163F8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Misijné výzvy pre prácu s mladými ľuďmi na Slovensku</w:t>
            </w:r>
          </w:p>
        </w:tc>
      </w:tr>
      <w:tr w:rsidR="00A1604A" w:rsidRPr="0062058B" w14:paraId="362833F3" w14:textId="77777777" w:rsidTr="00A1604A">
        <w:tc>
          <w:tcPr>
            <w:tcW w:w="1483" w:type="dxa"/>
            <w:shd w:val="clear" w:color="auto" w:fill="auto"/>
            <w:vAlign w:val="center"/>
          </w:tcPr>
          <w:p w14:paraId="438BE1BB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85F96C7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3F5DBB15" w14:textId="77777777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69A097CB" w14:textId="77777777" w:rsidTr="00A1604A">
        <w:tc>
          <w:tcPr>
            <w:tcW w:w="1483" w:type="dxa"/>
            <w:shd w:val="clear" w:color="auto" w:fill="auto"/>
            <w:vAlign w:val="center"/>
          </w:tcPr>
          <w:p w14:paraId="09DEEB40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7F3A8D4" w14:textId="2BEF6C73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Ostravská univerzita v Ostrave</w:t>
            </w:r>
          </w:p>
        </w:tc>
      </w:tr>
      <w:tr w:rsidR="0062058B" w:rsidRPr="0062058B" w14:paraId="1C419D20" w14:textId="77777777" w:rsidTr="00A1604A">
        <w:tc>
          <w:tcPr>
            <w:tcW w:w="1483" w:type="dxa"/>
            <w:shd w:val="clear" w:color="auto" w:fill="auto"/>
            <w:vAlign w:val="center"/>
          </w:tcPr>
          <w:p w14:paraId="50EC2B39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F4319CE" w14:textId="77777777" w:rsidR="00A1604A" w:rsidRPr="0062058B" w:rsidRDefault="00A1604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14916497" w14:textId="77777777" w:rsidTr="00A1604A">
        <w:tc>
          <w:tcPr>
            <w:tcW w:w="1483" w:type="dxa"/>
            <w:shd w:val="clear" w:color="auto" w:fill="auto"/>
            <w:vAlign w:val="center"/>
          </w:tcPr>
          <w:p w14:paraId="1C358B53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D2EB98E" w14:textId="5DA8B01B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Katechetické dny – Náboženská otázka ve výchově a vzdělání v Československu (ČR a SR) v letech 1918-2008</w:t>
            </w:r>
          </w:p>
        </w:tc>
      </w:tr>
      <w:tr w:rsidR="0062058B" w:rsidRPr="0062058B" w14:paraId="0FB74A0E" w14:textId="77777777" w:rsidTr="00A1604A">
        <w:tc>
          <w:tcPr>
            <w:tcW w:w="1483" w:type="dxa"/>
            <w:shd w:val="clear" w:color="auto" w:fill="auto"/>
            <w:vAlign w:val="center"/>
          </w:tcPr>
          <w:p w14:paraId="28CCACD4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F0F0ECA" w14:textId="43262EA0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30.-31. 10. 2008</w:t>
            </w:r>
          </w:p>
        </w:tc>
      </w:tr>
      <w:tr w:rsidR="0062058B" w:rsidRPr="0062058B" w14:paraId="652FE615" w14:textId="77777777" w:rsidTr="00A1604A">
        <w:tc>
          <w:tcPr>
            <w:tcW w:w="1483" w:type="dxa"/>
            <w:shd w:val="clear" w:color="auto" w:fill="auto"/>
            <w:vAlign w:val="center"/>
          </w:tcPr>
          <w:p w14:paraId="05A0B96E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1F6693C" w14:textId="7420EFFE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Smilovice</w:t>
            </w:r>
          </w:p>
        </w:tc>
      </w:tr>
      <w:tr w:rsidR="0062058B" w:rsidRPr="0062058B" w14:paraId="4E8DAE1F" w14:textId="77777777" w:rsidTr="00A1604A">
        <w:tc>
          <w:tcPr>
            <w:tcW w:w="1483" w:type="dxa"/>
            <w:shd w:val="clear" w:color="auto" w:fill="auto"/>
            <w:vAlign w:val="center"/>
          </w:tcPr>
          <w:p w14:paraId="799A91D0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9D8D5C5" w14:textId="0D6982F2" w:rsidR="00A1604A" w:rsidRPr="0062058B" w:rsidRDefault="00A77A96" w:rsidP="0062058B">
            <w:pPr>
              <w:pStyle w:val="Pta"/>
              <w:spacing w:line="240" w:lineRule="atLeast"/>
              <w:jc w:val="both"/>
            </w:pPr>
            <w:r w:rsidRPr="0062058B">
              <w:t>Súčasné výzvy pri vyučovaní náboženstva a práci s mladými ľuďmi na Slovensku</w:t>
            </w:r>
          </w:p>
        </w:tc>
      </w:tr>
      <w:tr w:rsidR="00A1604A" w:rsidRPr="0062058B" w14:paraId="6E3ECC27" w14:textId="77777777" w:rsidTr="00A1604A">
        <w:tc>
          <w:tcPr>
            <w:tcW w:w="1483" w:type="dxa"/>
            <w:shd w:val="clear" w:color="auto" w:fill="auto"/>
            <w:vAlign w:val="center"/>
          </w:tcPr>
          <w:p w14:paraId="2C5DC703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4A87936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7A2AF591" w14:textId="77777777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49498676" w14:textId="77777777" w:rsidTr="00A1604A">
        <w:tc>
          <w:tcPr>
            <w:tcW w:w="1483" w:type="dxa"/>
            <w:shd w:val="clear" w:color="auto" w:fill="auto"/>
            <w:vAlign w:val="center"/>
          </w:tcPr>
          <w:p w14:paraId="5D1BB030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A430CAA" w14:textId="6064503D" w:rsidR="00A1604A" w:rsidRPr="0062058B" w:rsidRDefault="006F60AF" w:rsidP="0062058B">
            <w:pPr>
              <w:pStyle w:val="Pta"/>
              <w:spacing w:line="240" w:lineRule="atLeast"/>
              <w:jc w:val="both"/>
            </w:pPr>
            <w:r w:rsidRPr="0062058B">
              <w:t>Concordia University</w:t>
            </w:r>
          </w:p>
        </w:tc>
      </w:tr>
      <w:tr w:rsidR="0062058B" w:rsidRPr="0062058B" w14:paraId="2A403245" w14:textId="77777777" w:rsidTr="00A1604A">
        <w:tc>
          <w:tcPr>
            <w:tcW w:w="1483" w:type="dxa"/>
            <w:shd w:val="clear" w:color="auto" w:fill="auto"/>
            <w:vAlign w:val="center"/>
          </w:tcPr>
          <w:p w14:paraId="24B83941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A794B07" w14:textId="6C769A65" w:rsidR="00A1604A" w:rsidRPr="0062058B" w:rsidRDefault="00A1604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 xml:space="preserve">Pozvaná prednáška </w:t>
            </w:r>
            <w:r w:rsidR="00A51A1D" w:rsidRPr="0062058B">
              <w:t xml:space="preserve">na </w:t>
            </w:r>
            <w:r w:rsidR="00280F06" w:rsidRPr="0062058B">
              <w:t>zahraničnej</w:t>
            </w:r>
            <w:r w:rsidR="00A51A1D" w:rsidRPr="0062058B">
              <w:t xml:space="preserve"> univerzite</w:t>
            </w:r>
          </w:p>
        </w:tc>
      </w:tr>
      <w:tr w:rsidR="0062058B" w:rsidRPr="0062058B" w14:paraId="65AE6977" w14:textId="77777777" w:rsidTr="00A1604A">
        <w:tc>
          <w:tcPr>
            <w:tcW w:w="1483" w:type="dxa"/>
            <w:shd w:val="clear" w:color="auto" w:fill="auto"/>
            <w:vAlign w:val="center"/>
          </w:tcPr>
          <w:p w14:paraId="7BD55C07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3386603" w14:textId="3644FDF5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The Role of Education in Renewing Societies</w:t>
            </w:r>
          </w:p>
        </w:tc>
      </w:tr>
      <w:tr w:rsidR="0062058B" w:rsidRPr="0062058B" w14:paraId="239DB9AA" w14:textId="77777777" w:rsidTr="00A1604A">
        <w:tc>
          <w:tcPr>
            <w:tcW w:w="1483" w:type="dxa"/>
            <w:shd w:val="clear" w:color="auto" w:fill="auto"/>
            <w:vAlign w:val="center"/>
          </w:tcPr>
          <w:p w14:paraId="6F10D50A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3C9E687" w14:textId="7FC885EE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7. 2. 2009</w:t>
            </w:r>
          </w:p>
        </w:tc>
      </w:tr>
      <w:tr w:rsidR="0062058B" w:rsidRPr="0062058B" w14:paraId="60ADA1B2" w14:textId="77777777" w:rsidTr="00A1604A">
        <w:tc>
          <w:tcPr>
            <w:tcW w:w="1483" w:type="dxa"/>
            <w:shd w:val="clear" w:color="auto" w:fill="auto"/>
            <w:vAlign w:val="center"/>
          </w:tcPr>
          <w:p w14:paraId="74E86288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218E8F4" w14:textId="6E6A5A9C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Concordia University, Moorhead, Wisconsin, USA</w:t>
            </w:r>
          </w:p>
        </w:tc>
      </w:tr>
      <w:tr w:rsidR="0062058B" w:rsidRPr="0062058B" w14:paraId="699CA295" w14:textId="77777777" w:rsidTr="00A1604A">
        <w:tc>
          <w:tcPr>
            <w:tcW w:w="1483" w:type="dxa"/>
            <w:shd w:val="clear" w:color="auto" w:fill="auto"/>
            <w:vAlign w:val="center"/>
          </w:tcPr>
          <w:p w14:paraId="00210754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E22D6F1" w14:textId="7467A183" w:rsidR="00A1604A" w:rsidRPr="0062058B" w:rsidRDefault="00A51A1D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A Decade of Miracles: The Role of Education in Renewing a Post-Communist Society</w:t>
            </w:r>
          </w:p>
        </w:tc>
      </w:tr>
      <w:tr w:rsidR="00A1604A" w:rsidRPr="0062058B" w14:paraId="62CACC29" w14:textId="77777777" w:rsidTr="00A1604A">
        <w:tc>
          <w:tcPr>
            <w:tcW w:w="1483" w:type="dxa"/>
            <w:shd w:val="clear" w:color="auto" w:fill="auto"/>
            <w:vAlign w:val="center"/>
          </w:tcPr>
          <w:p w14:paraId="39161DD4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083290E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19072514" w14:textId="77777777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004ADD42" w14:textId="77777777" w:rsidTr="00A1604A">
        <w:tc>
          <w:tcPr>
            <w:tcW w:w="1483" w:type="dxa"/>
            <w:shd w:val="clear" w:color="auto" w:fill="auto"/>
            <w:vAlign w:val="center"/>
          </w:tcPr>
          <w:p w14:paraId="42261E1F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B5E6B65" w14:textId="000DF391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Lutherova společnost, Praha</w:t>
            </w:r>
          </w:p>
        </w:tc>
      </w:tr>
      <w:tr w:rsidR="0062058B" w:rsidRPr="0062058B" w14:paraId="7019084E" w14:textId="77777777" w:rsidTr="00A1604A">
        <w:tc>
          <w:tcPr>
            <w:tcW w:w="1483" w:type="dxa"/>
            <w:shd w:val="clear" w:color="auto" w:fill="auto"/>
            <w:vAlign w:val="center"/>
          </w:tcPr>
          <w:p w14:paraId="5316DF1A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F79D625" w14:textId="77777777" w:rsidR="00A1604A" w:rsidRPr="0062058B" w:rsidRDefault="00A1604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7B4822C0" w14:textId="77777777" w:rsidTr="00A1604A">
        <w:tc>
          <w:tcPr>
            <w:tcW w:w="1483" w:type="dxa"/>
            <w:shd w:val="clear" w:color="auto" w:fill="auto"/>
            <w:vAlign w:val="center"/>
          </w:tcPr>
          <w:p w14:paraId="0B608164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0507FEB" w14:textId="6D8708EF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Martin Chemnitz a reformácia</w:t>
            </w:r>
          </w:p>
        </w:tc>
      </w:tr>
      <w:tr w:rsidR="0062058B" w:rsidRPr="0062058B" w14:paraId="37705148" w14:textId="77777777" w:rsidTr="00A1604A">
        <w:tc>
          <w:tcPr>
            <w:tcW w:w="1483" w:type="dxa"/>
            <w:shd w:val="clear" w:color="auto" w:fill="auto"/>
            <w:vAlign w:val="center"/>
          </w:tcPr>
          <w:p w14:paraId="196A0B6D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44508D3" w14:textId="363E65C0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26. 5. 2009</w:t>
            </w:r>
          </w:p>
        </w:tc>
      </w:tr>
      <w:tr w:rsidR="0062058B" w:rsidRPr="0062058B" w14:paraId="0917F50E" w14:textId="77777777" w:rsidTr="00A1604A">
        <w:tc>
          <w:tcPr>
            <w:tcW w:w="1483" w:type="dxa"/>
            <w:shd w:val="clear" w:color="auto" w:fill="auto"/>
            <w:vAlign w:val="center"/>
          </w:tcPr>
          <w:p w14:paraId="6AEB0DB2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6795DFF" w14:textId="5778DBBC" w:rsidR="00A1604A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Praha, ČR</w:t>
            </w:r>
          </w:p>
        </w:tc>
      </w:tr>
      <w:tr w:rsidR="0062058B" w:rsidRPr="0062058B" w14:paraId="5ACD15AD" w14:textId="77777777" w:rsidTr="00A1604A">
        <w:tc>
          <w:tcPr>
            <w:tcW w:w="1483" w:type="dxa"/>
            <w:shd w:val="clear" w:color="auto" w:fill="auto"/>
            <w:vAlign w:val="center"/>
          </w:tcPr>
          <w:p w14:paraId="7720BF66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E5B976D" w14:textId="11410922" w:rsidR="00A1604A" w:rsidRPr="0062058B" w:rsidRDefault="00A51A1D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Druhý Martin reformácie: Úloha Martina Chemnitza vo vývoji evanjelickej a. v. cirkvi a jej učenia po Lutherovej smrti</w:t>
            </w:r>
          </w:p>
        </w:tc>
      </w:tr>
      <w:tr w:rsidR="00A1604A" w:rsidRPr="0062058B" w14:paraId="155CEE35" w14:textId="77777777" w:rsidTr="00A1604A">
        <w:tc>
          <w:tcPr>
            <w:tcW w:w="1483" w:type="dxa"/>
            <w:shd w:val="clear" w:color="auto" w:fill="auto"/>
            <w:vAlign w:val="center"/>
          </w:tcPr>
          <w:p w14:paraId="08C568F7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8587A6A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292B157D" w14:textId="77777777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3629EB22" w14:textId="77777777" w:rsidTr="00A1604A">
        <w:tc>
          <w:tcPr>
            <w:tcW w:w="1483" w:type="dxa"/>
            <w:shd w:val="clear" w:color="auto" w:fill="auto"/>
            <w:vAlign w:val="center"/>
          </w:tcPr>
          <w:p w14:paraId="74E412A8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CACA459" w14:textId="17BFEFD1" w:rsidR="00A1604A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Globe University – Minnesota School of Business</w:t>
            </w:r>
          </w:p>
        </w:tc>
      </w:tr>
      <w:tr w:rsidR="0062058B" w:rsidRPr="0062058B" w14:paraId="67CDC3CA" w14:textId="77777777" w:rsidTr="00A1604A">
        <w:tc>
          <w:tcPr>
            <w:tcW w:w="1483" w:type="dxa"/>
            <w:shd w:val="clear" w:color="auto" w:fill="auto"/>
            <w:vAlign w:val="center"/>
          </w:tcPr>
          <w:p w14:paraId="012E5A7C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A52066F" w14:textId="406DBC49" w:rsidR="00A1604A" w:rsidRPr="0062058B" w:rsidRDefault="00A1604A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 xml:space="preserve">Pozvaná prednáška na </w:t>
            </w:r>
            <w:r w:rsidR="00AA7536" w:rsidRPr="0062058B">
              <w:t>zahraničnej univerzite</w:t>
            </w:r>
          </w:p>
        </w:tc>
      </w:tr>
      <w:tr w:rsidR="0062058B" w:rsidRPr="0062058B" w14:paraId="12C8CD0B" w14:textId="77777777" w:rsidTr="00A1604A">
        <w:tc>
          <w:tcPr>
            <w:tcW w:w="1483" w:type="dxa"/>
            <w:shd w:val="clear" w:color="auto" w:fill="auto"/>
            <w:vAlign w:val="center"/>
          </w:tcPr>
          <w:p w14:paraId="5BDCFE2A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80F6CAC" w14:textId="32598776" w:rsidR="00A1604A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Explore Globe Education Network Communities</w:t>
            </w:r>
          </w:p>
        </w:tc>
      </w:tr>
      <w:tr w:rsidR="0062058B" w:rsidRPr="0062058B" w14:paraId="7BD377DB" w14:textId="77777777" w:rsidTr="00A1604A">
        <w:tc>
          <w:tcPr>
            <w:tcW w:w="1483" w:type="dxa"/>
            <w:shd w:val="clear" w:color="auto" w:fill="auto"/>
            <w:vAlign w:val="center"/>
          </w:tcPr>
          <w:p w14:paraId="3C6EC835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1036F5A" w14:textId="3C5C8B34" w:rsidR="00A1604A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13. 11. 2009</w:t>
            </w:r>
          </w:p>
        </w:tc>
      </w:tr>
      <w:tr w:rsidR="0062058B" w:rsidRPr="0062058B" w14:paraId="3CC768DF" w14:textId="77777777" w:rsidTr="00A1604A">
        <w:tc>
          <w:tcPr>
            <w:tcW w:w="1483" w:type="dxa"/>
            <w:shd w:val="clear" w:color="auto" w:fill="auto"/>
            <w:vAlign w:val="center"/>
          </w:tcPr>
          <w:p w14:paraId="7AA9F42F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5099C8B" w14:textId="32D4A843" w:rsidR="00A1604A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Woodbury, Minnesota, USA</w:t>
            </w:r>
          </w:p>
        </w:tc>
      </w:tr>
      <w:tr w:rsidR="0062058B" w:rsidRPr="0062058B" w14:paraId="415BF69E" w14:textId="77777777" w:rsidTr="00A1604A">
        <w:tc>
          <w:tcPr>
            <w:tcW w:w="1483" w:type="dxa"/>
            <w:shd w:val="clear" w:color="auto" w:fill="auto"/>
            <w:vAlign w:val="center"/>
          </w:tcPr>
          <w:p w14:paraId="490F0DD3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192372F" w14:textId="27F99603" w:rsidR="00A1604A" w:rsidRPr="0062058B" w:rsidRDefault="00AA7536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Current Challenges and Perspectives of Education in Slovak Universities</w:t>
            </w:r>
          </w:p>
        </w:tc>
      </w:tr>
      <w:tr w:rsidR="00A1604A" w:rsidRPr="0062058B" w14:paraId="5118589C" w14:textId="77777777" w:rsidTr="00A1604A">
        <w:tc>
          <w:tcPr>
            <w:tcW w:w="1483" w:type="dxa"/>
            <w:shd w:val="clear" w:color="auto" w:fill="auto"/>
            <w:vAlign w:val="center"/>
          </w:tcPr>
          <w:p w14:paraId="0010DE80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2347279" w14:textId="77777777" w:rsidR="00A1604A" w:rsidRPr="0062058B" w:rsidRDefault="00A1604A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2E0C392E" w14:textId="77777777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79839ADD" w14:textId="77777777" w:rsidTr="00A51A1D">
        <w:tc>
          <w:tcPr>
            <w:tcW w:w="1483" w:type="dxa"/>
            <w:shd w:val="clear" w:color="auto" w:fill="auto"/>
            <w:vAlign w:val="center"/>
          </w:tcPr>
          <w:p w14:paraId="6F289B20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3D41057" w14:textId="6A670F66" w:rsidR="00A51A1D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Prírodovedecká fakulta Masarykovej univerzity v Brne</w:t>
            </w:r>
          </w:p>
        </w:tc>
      </w:tr>
      <w:tr w:rsidR="0062058B" w:rsidRPr="0062058B" w14:paraId="1F25CA10" w14:textId="77777777" w:rsidTr="00A51A1D">
        <w:tc>
          <w:tcPr>
            <w:tcW w:w="1483" w:type="dxa"/>
            <w:shd w:val="clear" w:color="auto" w:fill="auto"/>
            <w:vAlign w:val="center"/>
          </w:tcPr>
          <w:p w14:paraId="48D91881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B8DEF65" w14:textId="77777777" w:rsidR="00A51A1D" w:rsidRPr="0062058B" w:rsidRDefault="00A51A1D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7861AA74" w14:textId="77777777" w:rsidTr="00A51A1D">
        <w:tc>
          <w:tcPr>
            <w:tcW w:w="1483" w:type="dxa"/>
            <w:shd w:val="clear" w:color="auto" w:fill="auto"/>
            <w:vAlign w:val="center"/>
          </w:tcPr>
          <w:p w14:paraId="07C58F86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11FB4A3" w14:textId="3899D341" w:rsidR="00A51A1D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GMO-mýty a legendy</w:t>
            </w:r>
          </w:p>
        </w:tc>
      </w:tr>
      <w:tr w:rsidR="0062058B" w:rsidRPr="0062058B" w14:paraId="07E5C0FF" w14:textId="77777777" w:rsidTr="00A51A1D">
        <w:tc>
          <w:tcPr>
            <w:tcW w:w="1483" w:type="dxa"/>
            <w:shd w:val="clear" w:color="auto" w:fill="auto"/>
            <w:vAlign w:val="center"/>
          </w:tcPr>
          <w:p w14:paraId="55D50ACB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90BE1E3" w14:textId="7DCF3D59" w:rsidR="00A51A1D" w:rsidRPr="0062058B" w:rsidRDefault="00125B27" w:rsidP="0062058B">
            <w:pPr>
              <w:pStyle w:val="Pta"/>
              <w:spacing w:line="240" w:lineRule="atLeast"/>
              <w:jc w:val="both"/>
            </w:pPr>
            <w:r w:rsidRPr="0062058B">
              <w:t>8.-9. 4. 2010</w:t>
            </w:r>
          </w:p>
        </w:tc>
      </w:tr>
      <w:tr w:rsidR="0062058B" w:rsidRPr="0062058B" w14:paraId="0339CA1E" w14:textId="77777777" w:rsidTr="00A51A1D">
        <w:tc>
          <w:tcPr>
            <w:tcW w:w="1483" w:type="dxa"/>
            <w:shd w:val="clear" w:color="auto" w:fill="auto"/>
            <w:vAlign w:val="center"/>
          </w:tcPr>
          <w:p w14:paraId="1429AFF6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E50221F" w14:textId="4C55FD02" w:rsidR="00A51A1D" w:rsidRPr="0062058B" w:rsidRDefault="00AA7536" w:rsidP="0062058B">
            <w:pPr>
              <w:pStyle w:val="Pta"/>
              <w:spacing w:line="240" w:lineRule="atLeast"/>
              <w:jc w:val="both"/>
            </w:pPr>
            <w:r w:rsidRPr="0062058B">
              <w:t>Brno, ČR</w:t>
            </w:r>
          </w:p>
        </w:tc>
      </w:tr>
      <w:tr w:rsidR="0062058B" w:rsidRPr="0062058B" w14:paraId="2CBA378F" w14:textId="77777777" w:rsidTr="00A51A1D">
        <w:tc>
          <w:tcPr>
            <w:tcW w:w="1483" w:type="dxa"/>
            <w:shd w:val="clear" w:color="auto" w:fill="auto"/>
            <w:vAlign w:val="center"/>
          </w:tcPr>
          <w:p w14:paraId="5B0BA5FB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8EB7A28" w14:textId="420C9107" w:rsidR="00A51A1D" w:rsidRPr="0062058B" w:rsidRDefault="00AA7536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GMO a kresťanská viera: pohľad teológa</w:t>
            </w:r>
          </w:p>
        </w:tc>
      </w:tr>
      <w:tr w:rsidR="00A51A1D" w:rsidRPr="0062058B" w14:paraId="4BAE6B38" w14:textId="77777777" w:rsidTr="00A51A1D">
        <w:tc>
          <w:tcPr>
            <w:tcW w:w="1483" w:type="dxa"/>
            <w:shd w:val="clear" w:color="auto" w:fill="auto"/>
            <w:vAlign w:val="center"/>
          </w:tcPr>
          <w:p w14:paraId="7EF2396B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D91C139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607499A2" w14:textId="77777777" w:rsidR="00A1604A" w:rsidRPr="00EB272D" w:rsidRDefault="00A1604A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55713B62" w14:textId="77777777" w:rsidTr="00A51A1D">
        <w:tc>
          <w:tcPr>
            <w:tcW w:w="1483" w:type="dxa"/>
            <w:shd w:val="clear" w:color="auto" w:fill="auto"/>
            <w:vAlign w:val="center"/>
          </w:tcPr>
          <w:p w14:paraId="2559C6FD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03391E9" w14:textId="63BBAE60" w:rsidR="00A51A1D" w:rsidRPr="0062058B" w:rsidRDefault="00E278C1" w:rsidP="0062058B">
            <w:pPr>
              <w:pStyle w:val="Pta"/>
              <w:spacing w:line="240" w:lineRule="atLeast"/>
              <w:jc w:val="both"/>
            </w:pPr>
            <w:r w:rsidRPr="0062058B">
              <w:t>EurECA</w:t>
            </w:r>
          </w:p>
        </w:tc>
      </w:tr>
      <w:tr w:rsidR="0062058B" w:rsidRPr="0062058B" w14:paraId="302F07DF" w14:textId="77777777" w:rsidTr="00A51A1D">
        <w:tc>
          <w:tcPr>
            <w:tcW w:w="1483" w:type="dxa"/>
            <w:shd w:val="clear" w:color="auto" w:fill="auto"/>
            <w:vAlign w:val="center"/>
          </w:tcPr>
          <w:p w14:paraId="74001117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19C9C90" w14:textId="77777777" w:rsidR="00A51A1D" w:rsidRPr="0062058B" w:rsidRDefault="00A51A1D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50EFC4E3" w14:textId="77777777" w:rsidTr="00A51A1D">
        <w:tc>
          <w:tcPr>
            <w:tcW w:w="1483" w:type="dxa"/>
            <w:shd w:val="clear" w:color="auto" w:fill="auto"/>
            <w:vAlign w:val="center"/>
          </w:tcPr>
          <w:p w14:paraId="174DBB66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C1AF32D" w14:textId="7C2DD458" w:rsidR="00A51A1D" w:rsidRPr="0062058B" w:rsidRDefault="00E278C1" w:rsidP="0062058B">
            <w:pPr>
              <w:pStyle w:val="Pta"/>
              <w:spacing w:line="240" w:lineRule="atLeast"/>
              <w:jc w:val="both"/>
            </w:pPr>
            <w:r w:rsidRPr="0062058B">
              <w:t>Experience and Expertise in Christian Pedagogy</w:t>
            </w:r>
          </w:p>
        </w:tc>
      </w:tr>
      <w:tr w:rsidR="0062058B" w:rsidRPr="0062058B" w14:paraId="0028205F" w14:textId="77777777" w:rsidTr="00A51A1D">
        <w:tc>
          <w:tcPr>
            <w:tcW w:w="1483" w:type="dxa"/>
            <w:shd w:val="clear" w:color="auto" w:fill="auto"/>
            <w:vAlign w:val="center"/>
          </w:tcPr>
          <w:p w14:paraId="19611381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C3609F0" w14:textId="4623F80E" w:rsidR="00A51A1D" w:rsidRPr="0062058B" w:rsidRDefault="00E278C1" w:rsidP="0062058B">
            <w:pPr>
              <w:pStyle w:val="Pta"/>
              <w:spacing w:line="240" w:lineRule="atLeast"/>
              <w:jc w:val="both"/>
            </w:pPr>
            <w:r w:rsidRPr="0062058B">
              <w:t>29.5. – 1.6. 2014</w:t>
            </w:r>
          </w:p>
        </w:tc>
      </w:tr>
      <w:tr w:rsidR="0062058B" w:rsidRPr="0062058B" w14:paraId="6B136C1A" w14:textId="77777777" w:rsidTr="00A51A1D">
        <w:tc>
          <w:tcPr>
            <w:tcW w:w="1483" w:type="dxa"/>
            <w:shd w:val="clear" w:color="auto" w:fill="auto"/>
            <w:vAlign w:val="center"/>
          </w:tcPr>
          <w:p w14:paraId="1E6E8A5F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1BF1849" w14:textId="43BF0E32" w:rsidR="00A51A1D" w:rsidRPr="0062058B" w:rsidRDefault="00E278C1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Pilgrim Hall, Uckfield, Sussex, UK</w:t>
            </w:r>
          </w:p>
        </w:tc>
      </w:tr>
      <w:tr w:rsidR="0062058B" w:rsidRPr="0062058B" w14:paraId="19B47B0C" w14:textId="77777777" w:rsidTr="00A51A1D">
        <w:tc>
          <w:tcPr>
            <w:tcW w:w="1483" w:type="dxa"/>
            <w:shd w:val="clear" w:color="auto" w:fill="auto"/>
            <w:vAlign w:val="center"/>
          </w:tcPr>
          <w:p w14:paraId="63271B80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E56F9A7" w14:textId="757A368E" w:rsidR="00A51A1D" w:rsidRPr="0062058B" w:rsidRDefault="00E278C1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The Role and Potential of Christian Pedagogues in Raising Ecumenical Awareness among Students</w:t>
            </w:r>
          </w:p>
        </w:tc>
      </w:tr>
      <w:tr w:rsidR="00A51A1D" w:rsidRPr="0062058B" w14:paraId="3FFF6CBA" w14:textId="77777777" w:rsidTr="00A51A1D">
        <w:tc>
          <w:tcPr>
            <w:tcW w:w="1483" w:type="dxa"/>
            <w:shd w:val="clear" w:color="auto" w:fill="auto"/>
            <w:vAlign w:val="center"/>
          </w:tcPr>
          <w:p w14:paraId="3BE14D1B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D57E52A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1CF95C61" w14:textId="44FAE7B3" w:rsidR="00A51A1D" w:rsidRPr="00EB272D" w:rsidRDefault="00A51A1D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6699F3E4" w14:textId="77777777" w:rsidTr="00A51A1D">
        <w:tc>
          <w:tcPr>
            <w:tcW w:w="1483" w:type="dxa"/>
            <w:shd w:val="clear" w:color="auto" w:fill="auto"/>
            <w:vAlign w:val="center"/>
          </w:tcPr>
          <w:p w14:paraId="180F0F54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4CBB98C" w14:textId="719D3D69" w:rsidR="00A51A1D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 xml:space="preserve">Central European Research </w:t>
            </w:r>
            <w:r w:rsidR="00264F25" w:rsidRPr="0062058B">
              <w:t>Institute</w:t>
            </w:r>
            <w:r w:rsidRPr="0062058B">
              <w:t xml:space="preserve"> Soren Kierkegaard, Slovenia</w:t>
            </w:r>
          </w:p>
        </w:tc>
      </w:tr>
      <w:tr w:rsidR="0062058B" w:rsidRPr="0062058B" w14:paraId="518D1917" w14:textId="77777777" w:rsidTr="00A51A1D">
        <w:tc>
          <w:tcPr>
            <w:tcW w:w="1483" w:type="dxa"/>
            <w:shd w:val="clear" w:color="auto" w:fill="auto"/>
            <w:vAlign w:val="center"/>
          </w:tcPr>
          <w:p w14:paraId="3B2E6F55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F71F33B" w14:textId="77777777" w:rsidR="00A51A1D" w:rsidRPr="0062058B" w:rsidRDefault="00A51A1D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0C6E67AC" w14:textId="77777777" w:rsidTr="00A51A1D">
        <w:tc>
          <w:tcPr>
            <w:tcW w:w="1483" w:type="dxa"/>
            <w:shd w:val="clear" w:color="auto" w:fill="auto"/>
            <w:vAlign w:val="center"/>
          </w:tcPr>
          <w:p w14:paraId="2D086E89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78535D1" w14:textId="1AC67371" w:rsidR="00A51A1D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How to avoid the totalitarianism of consumerism: ethics of otherness from a "historical point of departure”</w:t>
            </w:r>
          </w:p>
        </w:tc>
      </w:tr>
      <w:tr w:rsidR="0062058B" w:rsidRPr="0062058B" w14:paraId="4E952DA4" w14:textId="77777777" w:rsidTr="00A51A1D">
        <w:tc>
          <w:tcPr>
            <w:tcW w:w="1483" w:type="dxa"/>
            <w:shd w:val="clear" w:color="auto" w:fill="auto"/>
            <w:vAlign w:val="center"/>
          </w:tcPr>
          <w:p w14:paraId="028BF5AC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E5C8633" w14:textId="7F0551D5" w:rsidR="00A51A1D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23.-26. 9. 2014</w:t>
            </w:r>
          </w:p>
        </w:tc>
      </w:tr>
      <w:tr w:rsidR="0062058B" w:rsidRPr="0062058B" w14:paraId="59BCD951" w14:textId="77777777" w:rsidTr="00A51A1D">
        <w:tc>
          <w:tcPr>
            <w:tcW w:w="1483" w:type="dxa"/>
            <w:shd w:val="clear" w:color="auto" w:fill="auto"/>
            <w:vAlign w:val="center"/>
          </w:tcPr>
          <w:p w14:paraId="4C04D8A0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0F7491D" w14:textId="02232EC9" w:rsidR="00A51A1D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Ljubljana, Slovinsko</w:t>
            </w:r>
          </w:p>
        </w:tc>
      </w:tr>
      <w:tr w:rsidR="0062058B" w:rsidRPr="0062058B" w14:paraId="0049BC55" w14:textId="77777777" w:rsidTr="00A51A1D">
        <w:tc>
          <w:tcPr>
            <w:tcW w:w="1483" w:type="dxa"/>
            <w:shd w:val="clear" w:color="auto" w:fill="auto"/>
            <w:vAlign w:val="center"/>
          </w:tcPr>
          <w:p w14:paraId="3CE9D4F6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19BC7B7" w14:textId="6A9C55FB" w:rsidR="00A51A1D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Kierkegaard’s Concept of Faith in a Post-Christian and Post – Totalitariasm Society</w:t>
            </w:r>
          </w:p>
        </w:tc>
      </w:tr>
      <w:tr w:rsidR="00A51A1D" w:rsidRPr="0062058B" w14:paraId="431D6EDE" w14:textId="77777777" w:rsidTr="00A51A1D">
        <w:tc>
          <w:tcPr>
            <w:tcW w:w="1483" w:type="dxa"/>
            <w:shd w:val="clear" w:color="auto" w:fill="auto"/>
            <w:vAlign w:val="center"/>
          </w:tcPr>
          <w:p w14:paraId="27CABE4E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7F37D5F" w14:textId="77777777" w:rsidR="00A51A1D" w:rsidRPr="0062058B" w:rsidRDefault="00A51A1D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6897867B" w14:textId="77777777" w:rsidR="00A51A1D" w:rsidRPr="00EB272D" w:rsidRDefault="00A51A1D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4F6A0081" w14:textId="77777777" w:rsidTr="00150DA3">
        <w:tc>
          <w:tcPr>
            <w:tcW w:w="1483" w:type="dxa"/>
            <w:shd w:val="clear" w:color="auto" w:fill="auto"/>
            <w:vAlign w:val="center"/>
          </w:tcPr>
          <w:p w14:paraId="767AC42F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EC53AB4" w14:textId="7F98F797" w:rsidR="0071679F" w:rsidRPr="0062058B" w:rsidRDefault="008B25B2" w:rsidP="0062058B">
            <w:pPr>
              <w:pStyle w:val="Pta"/>
              <w:spacing w:line="240" w:lineRule="atLeast"/>
              <w:jc w:val="both"/>
            </w:pPr>
            <w:r w:rsidRPr="0062058B">
              <w:t>Teologická fakulta Ljubljanskej univerzity v Ljubljane</w:t>
            </w:r>
          </w:p>
        </w:tc>
      </w:tr>
      <w:tr w:rsidR="0062058B" w:rsidRPr="0062058B" w14:paraId="0277D790" w14:textId="77777777" w:rsidTr="00150DA3">
        <w:tc>
          <w:tcPr>
            <w:tcW w:w="1483" w:type="dxa"/>
            <w:shd w:val="clear" w:color="auto" w:fill="auto"/>
            <w:vAlign w:val="center"/>
          </w:tcPr>
          <w:p w14:paraId="30A22B08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859A766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1492AA3C" w14:textId="77777777" w:rsidTr="00150DA3">
        <w:tc>
          <w:tcPr>
            <w:tcW w:w="1483" w:type="dxa"/>
            <w:shd w:val="clear" w:color="auto" w:fill="auto"/>
            <w:vAlign w:val="center"/>
          </w:tcPr>
          <w:p w14:paraId="4A956B2E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13DA292" w14:textId="3B6E4D5F" w:rsidR="0071679F" w:rsidRPr="0062058B" w:rsidRDefault="00DA1121" w:rsidP="0062058B">
            <w:pPr>
              <w:pStyle w:val="Pta"/>
              <w:spacing w:line="240" w:lineRule="atLeast"/>
              <w:jc w:val="both"/>
            </w:pPr>
            <w:r w:rsidRPr="0062058B">
              <w:t>Religions and Ideologies, Peace or Violence? Pathways towards Local/Global Empathy and Justice</w:t>
            </w:r>
          </w:p>
        </w:tc>
      </w:tr>
      <w:tr w:rsidR="0062058B" w:rsidRPr="0062058B" w14:paraId="2EC235C9" w14:textId="77777777" w:rsidTr="00150DA3">
        <w:tc>
          <w:tcPr>
            <w:tcW w:w="1483" w:type="dxa"/>
            <w:shd w:val="clear" w:color="auto" w:fill="auto"/>
            <w:vAlign w:val="center"/>
          </w:tcPr>
          <w:p w14:paraId="5999888D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218715F" w14:textId="7FE9B478" w:rsidR="0071679F" w:rsidRPr="0062058B" w:rsidRDefault="008B25B2" w:rsidP="0062058B">
            <w:pPr>
              <w:pStyle w:val="Pta"/>
              <w:spacing w:line="240" w:lineRule="atLeast"/>
              <w:jc w:val="both"/>
            </w:pPr>
            <w:r w:rsidRPr="0062058B">
              <w:t>6.-8. 11. 2014</w:t>
            </w:r>
          </w:p>
        </w:tc>
      </w:tr>
      <w:tr w:rsidR="0062058B" w:rsidRPr="0062058B" w14:paraId="605FB821" w14:textId="77777777" w:rsidTr="00150DA3">
        <w:tc>
          <w:tcPr>
            <w:tcW w:w="1483" w:type="dxa"/>
            <w:shd w:val="clear" w:color="auto" w:fill="auto"/>
            <w:vAlign w:val="center"/>
          </w:tcPr>
          <w:p w14:paraId="6B9625A0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A2E6182" w14:textId="0766351A" w:rsidR="0071679F" w:rsidRPr="0062058B" w:rsidRDefault="008B25B2" w:rsidP="0062058B">
            <w:pPr>
              <w:pStyle w:val="Pta"/>
              <w:spacing w:line="240" w:lineRule="atLeast"/>
              <w:jc w:val="both"/>
            </w:pPr>
            <w:r w:rsidRPr="0062058B">
              <w:t>Ljubljana, Slovinsko</w:t>
            </w:r>
          </w:p>
        </w:tc>
      </w:tr>
      <w:tr w:rsidR="0062058B" w:rsidRPr="0062058B" w14:paraId="0BE0EED5" w14:textId="77777777" w:rsidTr="00150DA3">
        <w:tc>
          <w:tcPr>
            <w:tcW w:w="1483" w:type="dxa"/>
            <w:shd w:val="clear" w:color="auto" w:fill="auto"/>
            <w:vAlign w:val="center"/>
          </w:tcPr>
          <w:p w14:paraId="5327A639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320C98D" w14:textId="43BD6125" w:rsidR="0071679F" w:rsidRPr="0062058B" w:rsidRDefault="008B25B2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Religion in the context of political tyranny: a case study of Slovakia (1939-1960) with implications for the present."</w:t>
            </w:r>
          </w:p>
        </w:tc>
      </w:tr>
      <w:tr w:rsidR="0071679F" w:rsidRPr="0062058B" w14:paraId="303EAD47" w14:textId="77777777" w:rsidTr="00150DA3">
        <w:tc>
          <w:tcPr>
            <w:tcW w:w="1483" w:type="dxa"/>
            <w:shd w:val="clear" w:color="auto" w:fill="auto"/>
            <w:vAlign w:val="center"/>
          </w:tcPr>
          <w:p w14:paraId="4F37153B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F364696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6F8A4CE4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6A54C267" w14:textId="77777777" w:rsidTr="00150DA3">
        <w:tc>
          <w:tcPr>
            <w:tcW w:w="1483" w:type="dxa"/>
            <w:shd w:val="clear" w:color="auto" w:fill="auto"/>
            <w:vAlign w:val="center"/>
          </w:tcPr>
          <w:p w14:paraId="27B4A756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8846648" w14:textId="7EDF59EC" w:rsidR="0071679F" w:rsidRPr="0062058B" w:rsidRDefault="00264F25" w:rsidP="0062058B">
            <w:pPr>
              <w:pStyle w:val="Pta"/>
              <w:spacing w:line="240" w:lineRule="atLeast"/>
              <w:jc w:val="both"/>
            </w:pPr>
            <w:r w:rsidRPr="0062058B">
              <w:t>Central European Research Institute Soren Kierkegaard, Slovenia</w:t>
            </w:r>
          </w:p>
        </w:tc>
      </w:tr>
      <w:tr w:rsidR="0062058B" w:rsidRPr="0062058B" w14:paraId="105989FD" w14:textId="77777777" w:rsidTr="00150DA3">
        <w:tc>
          <w:tcPr>
            <w:tcW w:w="1483" w:type="dxa"/>
            <w:shd w:val="clear" w:color="auto" w:fill="auto"/>
            <w:vAlign w:val="center"/>
          </w:tcPr>
          <w:p w14:paraId="50B2D8FC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83B2724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453965DD" w14:textId="77777777" w:rsidTr="00150DA3">
        <w:tc>
          <w:tcPr>
            <w:tcW w:w="1483" w:type="dxa"/>
            <w:shd w:val="clear" w:color="auto" w:fill="auto"/>
            <w:vAlign w:val="center"/>
          </w:tcPr>
          <w:p w14:paraId="560F76C4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A4C1E76" w14:textId="4BDCE096" w:rsidR="0071679F" w:rsidRPr="0062058B" w:rsidRDefault="00264F25" w:rsidP="0062058B">
            <w:pPr>
              <w:pStyle w:val="Pta"/>
              <w:spacing w:line="240" w:lineRule="atLeast"/>
              <w:jc w:val="both"/>
            </w:pPr>
            <w:r w:rsidRPr="0062058B">
              <w:t>The 5th International Symposium of Miklavz Ocepek. REPETITION AS EVENT: HOW TO PUT AN EXISTENTIAL TURN INTO PRACTICE?</w:t>
            </w:r>
          </w:p>
        </w:tc>
      </w:tr>
      <w:tr w:rsidR="0062058B" w:rsidRPr="0062058B" w14:paraId="44CBD535" w14:textId="77777777" w:rsidTr="00150DA3">
        <w:tc>
          <w:tcPr>
            <w:tcW w:w="1483" w:type="dxa"/>
            <w:shd w:val="clear" w:color="auto" w:fill="auto"/>
            <w:vAlign w:val="center"/>
          </w:tcPr>
          <w:p w14:paraId="4605B6B0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43E4AE3" w14:textId="01E88E06" w:rsidR="0071679F" w:rsidRPr="0062058B" w:rsidRDefault="00264F25" w:rsidP="0062058B">
            <w:pPr>
              <w:pStyle w:val="Pta"/>
              <w:spacing w:line="240" w:lineRule="atLeast"/>
              <w:jc w:val="both"/>
            </w:pPr>
            <w:r w:rsidRPr="0062058B">
              <w:t>11.-18. 6. 2015</w:t>
            </w:r>
          </w:p>
        </w:tc>
      </w:tr>
      <w:tr w:rsidR="0062058B" w:rsidRPr="0062058B" w14:paraId="1CDA55B3" w14:textId="77777777" w:rsidTr="00150DA3">
        <w:tc>
          <w:tcPr>
            <w:tcW w:w="1483" w:type="dxa"/>
            <w:shd w:val="clear" w:color="auto" w:fill="auto"/>
            <w:vAlign w:val="center"/>
          </w:tcPr>
          <w:p w14:paraId="5ABF3DED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5B7879C" w14:textId="32EB6596" w:rsidR="0071679F" w:rsidRPr="0062058B" w:rsidRDefault="00264F25" w:rsidP="0062058B">
            <w:pPr>
              <w:pStyle w:val="Pta"/>
              <w:spacing w:line="240" w:lineRule="atLeast"/>
              <w:jc w:val="both"/>
            </w:pPr>
            <w:r w:rsidRPr="0062058B">
              <w:t>Ljubljana, Mengeš, Škocjan (Slovenia), Triest (Italy)</w:t>
            </w:r>
          </w:p>
        </w:tc>
      </w:tr>
      <w:tr w:rsidR="0062058B" w:rsidRPr="0062058B" w14:paraId="12620500" w14:textId="77777777" w:rsidTr="00150DA3">
        <w:tc>
          <w:tcPr>
            <w:tcW w:w="1483" w:type="dxa"/>
            <w:shd w:val="clear" w:color="auto" w:fill="auto"/>
            <w:vAlign w:val="center"/>
          </w:tcPr>
          <w:p w14:paraId="7F166866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9B00FFC" w14:textId="519D22D8" w:rsidR="0071679F" w:rsidRPr="0062058B" w:rsidRDefault="00264F25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Rethinking the Role of Kierkegaard’s ‘Authentic Individual’ in Liberal Capitalist Democracies Today</w:t>
            </w:r>
          </w:p>
        </w:tc>
      </w:tr>
      <w:tr w:rsidR="0071679F" w:rsidRPr="0062058B" w14:paraId="7F2E46B6" w14:textId="77777777" w:rsidTr="00150DA3">
        <w:tc>
          <w:tcPr>
            <w:tcW w:w="1483" w:type="dxa"/>
            <w:shd w:val="clear" w:color="auto" w:fill="auto"/>
            <w:vAlign w:val="center"/>
          </w:tcPr>
          <w:p w14:paraId="55668B4B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9FAA239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2D5BA470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0881D01C" w14:textId="77777777" w:rsidTr="00150DA3">
        <w:tc>
          <w:tcPr>
            <w:tcW w:w="1483" w:type="dxa"/>
            <w:shd w:val="clear" w:color="auto" w:fill="auto"/>
            <w:vAlign w:val="center"/>
          </w:tcPr>
          <w:p w14:paraId="2FC01AF4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7D6DA4E" w14:textId="51A8AA41" w:rsidR="0071679F" w:rsidRPr="0062058B" w:rsidRDefault="00B475BC" w:rsidP="0062058B">
            <w:pPr>
              <w:pStyle w:val="Pta"/>
              <w:spacing w:line="240" w:lineRule="atLeast"/>
              <w:jc w:val="both"/>
            </w:pPr>
            <w:r w:rsidRPr="0062058B">
              <w:t>Central European Research Institute Soren Kierkegaard, Slovenia</w:t>
            </w:r>
          </w:p>
        </w:tc>
      </w:tr>
      <w:tr w:rsidR="0062058B" w:rsidRPr="0062058B" w14:paraId="6C61D04E" w14:textId="77777777" w:rsidTr="00150DA3">
        <w:tc>
          <w:tcPr>
            <w:tcW w:w="1483" w:type="dxa"/>
            <w:shd w:val="clear" w:color="auto" w:fill="auto"/>
            <w:vAlign w:val="center"/>
          </w:tcPr>
          <w:p w14:paraId="771979B1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75E6BFF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34BFA473" w14:textId="77777777" w:rsidTr="00150DA3">
        <w:tc>
          <w:tcPr>
            <w:tcW w:w="1483" w:type="dxa"/>
            <w:shd w:val="clear" w:color="auto" w:fill="auto"/>
            <w:vAlign w:val="center"/>
          </w:tcPr>
          <w:p w14:paraId="7F8122CA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820934D" w14:textId="270CCF9B" w:rsidR="0071679F" w:rsidRPr="0062058B" w:rsidRDefault="00B475BC" w:rsidP="0062058B">
            <w:pPr>
              <w:pStyle w:val="Pta"/>
              <w:spacing w:line="240" w:lineRule="atLeast"/>
              <w:jc w:val="both"/>
            </w:pPr>
            <w:r w:rsidRPr="0062058B">
              <w:t>The Courage to Act</w:t>
            </w:r>
          </w:p>
        </w:tc>
      </w:tr>
      <w:tr w:rsidR="0062058B" w:rsidRPr="0062058B" w14:paraId="052E49DA" w14:textId="77777777" w:rsidTr="00150DA3">
        <w:tc>
          <w:tcPr>
            <w:tcW w:w="1483" w:type="dxa"/>
            <w:shd w:val="clear" w:color="auto" w:fill="auto"/>
            <w:vAlign w:val="center"/>
          </w:tcPr>
          <w:p w14:paraId="3714A173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D82922B" w14:textId="3640D315" w:rsidR="0071679F" w:rsidRPr="0062058B" w:rsidRDefault="00B475BC" w:rsidP="0062058B">
            <w:pPr>
              <w:pStyle w:val="Pta"/>
              <w:spacing w:line="240" w:lineRule="atLeast"/>
              <w:jc w:val="both"/>
            </w:pPr>
            <w:r w:rsidRPr="0062058B">
              <w:t>September 2-6, 2016</w:t>
            </w:r>
          </w:p>
        </w:tc>
      </w:tr>
      <w:tr w:rsidR="0062058B" w:rsidRPr="0062058B" w14:paraId="1BE6877B" w14:textId="77777777" w:rsidTr="00150DA3">
        <w:tc>
          <w:tcPr>
            <w:tcW w:w="1483" w:type="dxa"/>
            <w:shd w:val="clear" w:color="auto" w:fill="auto"/>
            <w:vAlign w:val="center"/>
          </w:tcPr>
          <w:p w14:paraId="5BD3D595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8B5A778" w14:textId="2D9567E2" w:rsidR="0071679F" w:rsidRPr="0062058B" w:rsidRDefault="00B475BC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Ljubljana, Mengeš, Škocjan (Slovenia)</w:t>
            </w:r>
          </w:p>
        </w:tc>
      </w:tr>
      <w:tr w:rsidR="0062058B" w:rsidRPr="0062058B" w14:paraId="3B86E8E7" w14:textId="77777777" w:rsidTr="00150DA3">
        <w:tc>
          <w:tcPr>
            <w:tcW w:w="1483" w:type="dxa"/>
            <w:shd w:val="clear" w:color="auto" w:fill="auto"/>
            <w:vAlign w:val="center"/>
          </w:tcPr>
          <w:p w14:paraId="75E827D6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64D38BF" w14:textId="08218590" w:rsidR="0071679F" w:rsidRPr="0062058B" w:rsidRDefault="00B475BC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The Courage to Be for Others: The Kierkegaardian Legacy in Dietrich Bonhoeffer</w:t>
            </w:r>
          </w:p>
        </w:tc>
      </w:tr>
      <w:tr w:rsidR="0071679F" w:rsidRPr="0062058B" w14:paraId="1045A1CF" w14:textId="77777777" w:rsidTr="00150DA3">
        <w:tc>
          <w:tcPr>
            <w:tcW w:w="1483" w:type="dxa"/>
            <w:shd w:val="clear" w:color="auto" w:fill="auto"/>
            <w:vAlign w:val="center"/>
          </w:tcPr>
          <w:p w14:paraId="41A1C6E0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6575ADC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5A5D4DA7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64E9B0DD" w14:textId="77777777" w:rsidTr="00150DA3">
        <w:tc>
          <w:tcPr>
            <w:tcW w:w="1483" w:type="dxa"/>
            <w:shd w:val="clear" w:color="auto" w:fill="auto"/>
            <w:vAlign w:val="center"/>
          </w:tcPr>
          <w:p w14:paraId="4878D623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EBBC7B7" w14:textId="6F0C54BC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 xml:space="preserve">Faculty of Orthodox Theology, "Ovidius" University from Constanta (Romania) in collaboration with Bath Spa University (UK), Institute </w:t>
            </w:r>
            <w:r w:rsidR="0062058B">
              <w:br/>
            </w:r>
            <w:r w:rsidRPr="0062058B">
              <w:t xml:space="preserve">of Oriental Studies Oagiellonian University, Poland), Cluj Center for Indian Studies (Babes-Bolyai University, Cluj-Napoca, Romania) and The </w:t>
            </w:r>
            <w:r w:rsidRPr="0062058B">
              <w:lastRenderedPageBreak/>
              <w:t>,,Gheorghe Zane” Institute for Economic and Social Research (Romanian Academy, Iasi Branch)</w:t>
            </w:r>
          </w:p>
        </w:tc>
      </w:tr>
      <w:tr w:rsidR="0062058B" w:rsidRPr="0062058B" w14:paraId="535B07B7" w14:textId="77777777" w:rsidTr="00150DA3">
        <w:tc>
          <w:tcPr>
            <w:tcW w:w="1483" w:type="dxa"/>
            <w:shd w:val="clear" w:color="auto" w:fill="auto"/>
            <w:vAlign w:val="center"/>
          </w:tcPr>
          <w:p w14:paraId="7432F203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17B5439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14077AB0" w14:textId="77777777" w:rsidTr="00150DA3">
        <w:tc>
          <w:tcPr>
            <w:tcW w:w="1483" w:type="dxa"/>
            <w:shd w:val="clear" w:color="auto" w:fill="auto"/>
            <w:vAlign w:val="center"/>
          </w:tcPr>
          <w:p w14:paraId="6643DEBB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4C49150" w14:textId="0AF7C725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>Knowledge, Reality, Transcendence. A Dialogue between East and West</w:t>
            </w:r>
          </w:p>
        </w:tc>
      </w:tr>
      <w:tr w:rsidR="0062058B" w:rsidRPr="0062058B" w14:paraId="0F19BE53" w14:textId="77777777" w:rsidTr="00150DA3">
        <w:tc>
          <w:tcPr>
            <w:tcW w:w="1483" w:type="dxa"/>
            <w:shd w:val="clear" w:color="auto" w:fill="auto"/>
            <w:vAlign w:val="center"/>
          </w:tcPr>
          <w:p w14:paraId="7DFA767E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CA0C7B2" w14:textId="26D28064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>1. - 6.  novembra 2016</w:t>
            </w:r>
          </w:p>
        </w:tc>
      </w:tr>
      <w:tr w:rsidR="0062058B" w:rsidRPr="0062058B" w14:paraId="3A5DE736" w14:textId="77777777" w:rsidTr="00150DA3">
        <w:tc>
          <w:tcPr>
            <w:tcW w:w="1483" w:type="dxa"/>
            <w:shd w:val="clear" w:color="auto" w:fill="auto"/>
            <w:vAlign w:val="center"/>
          </w:tcPr>
          <w:p w14:paraId="69A734A4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E9B6426" w14:textId="7A9095FE" w:rsidR="0071679F" w:rsidRPr="0062058B" w:rsidRDefault="00283D31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Sinaia a Vatra-Dornei (Rumunsko)</w:t>
            </w:r>
          </w:p>
        </w:tc>
      </w:tr>
      <w:tr w:rsidR="0062058B" w:rsidRPr="0062058B" w14:paraId="2ED6264E" w14:textId="77777777" w:rsidTr="00150DA3">
        <w:tc>
          <w:tcPr>
            <w:tcW w:w="1483" w:type="dxa"/>
            <w:shd w:val="clear" w:color="auto" w:fill="auto"/>
            <w:vAlign w:val="center"/>
          </w:tcPr>
          <w:p w14:paraId="3F7BE18D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E88BD63" w14:textId="368AA856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>Religious and Scientific knowledge: A Meta-Narrative Corrective</w:t>
            </w:r>
          </w:p>
        </w:tc>
      </w:tr>
      <w:tr w:rsidR="0071679F" w:rsidRPr="0062058B" w14:paraId="609CBEF5" w14:textId="77777777" w:rsidTr="00150DA3">
        <w:tc>
          <w:tcPr>
            <w:tcW w:w="1483" w:type="dxa"/>
            <w:shd w:val="clear" w:color="auto" w:fill="auto"/>
            <w:vAlign w:val="center"/>
          </w:tcPr>
          <w:p w14:paraId="68883FAC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DFF924F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7856AA2C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1CA7C223" w14:textId="77777777" w:rsidTr="00150DA3">
        <w:tc>
          <w:tcPr>
            <w:tcW w:w="1483" w:type="dxa"/>
            <w:shd w:val="clear" w:color="auto" w:fill="auto"/>
            <w:vAlign w:val="center"/>
          </w:tcPr>
          <w:p w14:paraId="2FCB4CC7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54D2C43" w14:textId="07FFDF0E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>Christianity and History Forum (CHF), United Kingdom</w:t>
            </w:r>
          </w:p>
        </w:tc>
      </w:tr>
      <w:tr w:rsidR="0062058B" w:rsidRPr="0062058B" w14:paraId="4FF8EB30" w14:textId="77777777" w:rsidTr="00150DA3">
        <w:tc>
          <w:tcPr>
            <w:tcW w:w="1483" w:type="dxa"/>
            <w:shd w:val="clear" w:color="auto" w:fill="auto"/>
            <w:vAlign w:val="center"/>
          </w:tcPr>
          <w:p w14:paraId="6ACF6A3D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22BA8D6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32C24ECD" w14:textId="77777777" w:rsidTr="00150DA3">
        <w:tc>
          <w:tcPr>
            <w:tcW w:w="1483" w:type="dxa"/>
            <w:shd w:val="clear" w:color="auto" w:fill="auto"/>
            <w:vAlign w:val="center"/>
          </w:tcPr>
          <w:p w14:paraId="1B637B4A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27D7A1B" w14:textId="56366C81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>FROM LUTHER TO WELBY: EXPLORING PROTESTANT TRADITIONS</w:t>
            </w:r>
          </w:p>
        </w:tc>
      </w:tr>
      <w:tr w:rsidR="0062058B" w:rsidRPr="0062058B" w14:paraId="3060D080" w14:textId="77777777" w:rsidTr="00150DA3">
        <w:tc>
          <w:tcPr>
            <w:tcW w:w="1483" w:type="dxa"/>
            <w:shd w:val="clear" w:color="auto" w:fill="auto"/>
            <w:vAlign w:val="center"/>
          </w:tcPr>
          <w:p w14:paraId="6355E503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13F9C6C" w14:textId="7A6D45C4" w:rsidR="0071679F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>18. – 20. 4. 2017</w:t>
            </w:r>
          </w:p>
        </w:tc>
      </w:tr>
      <w:tr w:rsidR="0062058B" w:rsidRPr="0062058B" w14:paraId="1D91B114" w14:textId="77777777" w:rsidTr="00150DA3">
        <w:tc>
          <w:tcPr>
            <w:tcW w:w="1483" w:type="dxa"/>
            <w:shd w:val="clear" w:color="auto" w:fill="auto"/>
            <w:vAlign w:val="center"/>
          </w:tcPr>
          <w:p w14:paraId="0D2B7C52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84D03A5" w14:textId="19D39090" w:rsidR="0071679F" w:rsidRPr="0062058B" w:rsidRDefault="00283D31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All Nation’s College, Ware, Hertfordshire</w:t>
            </w:r>
          </w:p>
        </w:tc>
      </w:tr>
      <w:tr w:rsidR="0062058B" w:rsidRPr="0062058B" w14:paraId="6F54229C" w14:textId="77777777" w:rsidTr="00150DA3">
        <w:tc>
          <w:tcPr>
            <w:tcW w:w="1483" w:type="dxa"/>
            <w:shd w:val="clear" w:color="auto" w:fill="auto"/>
            <w:vAlign w:val="center"/>
          </w:tcPr>
          <w:p w14:paraId="79430176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A20754D" w14:textId="77777777" w:rsidR="00283D31" w:rsidRPr="0062058B" w:rsidRDefault="00283D31" w:rsidP="0062058B">
            <w:pPr>
              <w:pStyle w:val="Pta"/>
              <w:spacing w:line="240" w:lineRule="atLeast"/>
              <w:jc w:val="both"/>
            </w:pPr>
            <w:r w:rsidRPr="0062058B">
              <w:t xml:space="preserve">Luther's  Views on Mission and Christianization </w:t>
            </w:r>
          </w:p>
          <w:p w14:paraId="1A9C0AB9" w14:textId="5AA8D3D6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</w:p>
        </w:tc>
      </w:tr>
      <w:tr w:rsidR="0071679F" w:rsidRPr="0062058B" w14:paraId="69D292F4" w14:textId="77777777" w:rsidTr="00150DA3">
        <w:tc>
          <w:tcPr>
            <w:tcW w:w="1483" w:type="dxa"/>
            <w:shd w:val="clear" w:color="auto" w:fill="auto"/>
            <w:vAlign w:val="center"/>
          </w:tcPr>
          <w:p w14:paraId="09C0BED9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2664E31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4E5C7CB9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4927104E" w14:textId="77777777" w:rsidTr="00150DA3">
        <w:tc>
          <w:tcPr>
            <w:tcW w:w="1483" w:type="dxa"/>
            <w:shd w:val="clear" w:color="auto" w:fill="auto"/>
            <w:vAlign w:val="center"/>
          </w:tcPr>
          <w:p w14:paraId="4D299621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F71506C" w14:textId="5CD781A4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Faculty of Orthodox Theology, "Ovidius" University of Constanta (Romania)</w:t>
            </w:r>
          </w:p>
        </w:tc>
      </w:tr>
      <w:tr w:rsidR="0062058B" w:rsidRPr="0062058B" w14:paraId="5C4FE93F" w14:textId="77777777" w:rsidTr="00150DA3">
        <w:tc>
          <w:tcPr>
            <w:tcW w:w="1483" w:type="dxa"/>
            <w:shd w:val="clear" w:color="auto" w:fill="auto"/>
            <w:vAlign w:val="center"/>
          </w:tcPr>
          <w:p w14:paraId="7AA96EB4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108DE95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7F671907" w14:textId="77777777" w:rsidTr="00150DA3">
        <w:tc>
          <w:tcPr>
            <w:tcW w:w="1483" w:type="dxa"/>
            <w:shd w:val="clear" w:color="auto" w:fill="auto"/>
            <w:vAlign w:val="center"/>
          </w:tcPr>
          <w:p w14:paraId="00B3FE0B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4258B8B" w14:textId="128489CC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Religion in a Secular Society. Challenges and Perspectives</w:t>
            </w:r>
          </w:p>
        </w:tc>
      </w:tr>
      <w:tr w:rsidR="0062058B" w:rsidRPr="0062058B" w14:paraId="75F2355A" w14:textId="77777777" w:rsidTr="00150DA3">
        <w:tc>
          <w:tcPr>
            <w:tcW w:w="1483" w:type="dxa"/>
            <w:shd w:val="clear" w:color="auto" w:fill="auto"/>
            <w:vAlign w:val="center"/>
          </w:tcPr>
          <w:p w14:paraId="31381C77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0A8C74A" w14:textId="251FB58D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19.-20. 6. 2017</w:t>
            </w:r>
          </w:p>
        </w:tc>
      </w:tr>
      <w:tr w:rsidR="0062058B" w:rsidRPr="0062058B" w14:paraId="2FB82CDA" w14:textId="77777777" w:rsidTr="00150DA3">
        <w:tc>
          <w:tcPr>
            <w:tcW w:w="1483" w:type="dxa"/>
            <w:shd w:val="clear" w:color="auto" w:fill="auto"/>
            <w:vAlign w:val="center"/>
          </w:tcPr>
          <w:p w14:paraId="67F5A4DF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5C2DD7F" w14:textId="36F1A9FC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Constanta, Rumunsko</w:t>
            </w:r>
          </w:p>
        </w:tc>
      </w:tr>
      <w:tr w:rsidR="0062058B" w:rsidRPr="0062058B" w14:paraId="1CDB378E" w14:textId="77777777" w:rsidTr="00150DA3">
        <w:tc>
          <w:tcPr>
            <w:tcW w:w="1483" w:type="dxa"/>
            <w:shd w:val="clear" w:color="auto" w:fill="auto"/>
            <w:vAlign w:val="center"/>
          </w:tcPr>
          <w:p w14:paraId="479D6742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E51400C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Contemplating the Power of Meaning-Conferring Narratives in Religion</w:t>
            </w:r>
          </w:p>
          <w:p w14:paraId="7C8F346D" w14:textId="7E12CC58" w:rsidR="0071679F" w:rsidRPr="0062058B" w:rsidRDefault="00F9525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and Politics: The Slovak Experience</w:t>
            </w:r>
          </w:p>
        </w:tc>
      </w:tr>
      <w:tr w:rsidR="0071679F" w:rsidRPr="0062058B" w14:paraId="76E98869" w14:textId="77777777" w:rsidTr="00150DA3">
        <w:tc>
          <w:tcPr>
            <w:tcW w:w="1483" w:type="dxa"/>
            <w:shd w:val="clear" w:color="auto" w:fill="auto"/>
            <w:vAlign w:val="center"/>
          </w:tcPr>
          <w:p w14:paraId="20EF031A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C56BEFC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78230D31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26105E6A" w14:textId="77777777" w:rsidTr="00150DA3">
        <w:tc>
          <w:tcPr>
            <w:tcW w:w="1483" w:type="dxa"/>
            <w:shd w:val="clear" w:color="auto" w:fill="auto"/>
            <w:vAlign w:val="center"/>
          </w:tcPr>
          <w:p w14:paraId="73BE041D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BB0BB5A" w14:textId="3C54EFBE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Teologická fakulta Ljubljanskej univerzity v Ljubljane</w:t>
            </w:r>
          </w:p>
        </w:tc>
      </w:tr>
      <w:tr w:rsidR="0062058B" w:rsidRPr="0062058B" w14:paraId="4DB4A298" w14:textId="77777777" w:rsidTr="00150DA3">
        <w:tc>
          <w:tcPr>
            <w:tcW w:w="1483" w:type="dxa"/>
            <w:shd w:val="clear" w:color="auto" w:fill="auto"/>
            <w:vAlign w:val="center"/>
          </w:tcPr>
          <w:p w14:paraId="5D02BF81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D799E24" w14:textId="77777777" w:rsidR="0071679F" w:rsidRPr="0062058B" w:rsidRDefault="0071679F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06FF55E8" w14:textId="77777777" w:rsidTr="00150DA3">
        <w:tc>
          <w:tcPr>
            <w:tcW w:w="1483" w:type="dxa"/>
            <w:shd w:val="clear" w:color="auto" w:fill="auto"/>
            <w:vAlign w:val="center"/>
          </w:tcPr>
          <w:p w14:paraId="25CE810E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E39B5C6" w14:textId="08C50F65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Religion: factor of intercultural dialogue</w:t>
            </w:r>
          </w:p>
        </w:tc>
      </w:tr>
      <w:tr w:rsidR="0062058B" w:rsidRPr="0062058B" w14:paraId="0150384D" w14:textId="77777777" w:rsidTr="00150DA3">
        <w:tc>
          <w:tcPr>
            <w:tcW w:w="1483" w:type="dxa"/>
            <w:shd w:val="clear" w:color="auto" w:fill="auto"/>
            <w:vAlign w:val="center"/>
          </w:tcPr>
          <w:p w14:paraId="0C8F6B31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50FFC55" w14:textId="71A0F2DD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2. – 4. 11. 2017</w:t>
            </w:r>
          </w:p>
        </w:tc>
      </w:tr>
      <w:tr w:rsidR="0062058B" w:rsidRPr="0062058B" w14:paraId="59A65905" w14:textId="77777777" w:rsidTr="00150DA3">
        <w:tc>
          <w:tcPr>
            <w:tcW w:w="1483" w:type="dxa"/>
            <w:shd w:val="clear" w:color="auto" w:fill="auto"/>
            <w:vAlign w:val="center"/>
          </w:tcPr>
          <w:p w14:paraId="7D8C9957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5E3A7BA" w14:textId="57FA2765" w:rsidR="0071679F" w:rsidRPr="0062058B" w:rsidRDefault="00F9525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Celje, Slovinsko</w:t>
            </w:r>
          </w:p>
        </w:tc>
      </w:tr>
      <w:tr w:rsidR="0062058B" w:rsidRPr="0062058B" w14:paraId="4E1A9AD4" w14:textId="77777777" w:rsidTr="00150DA3">
        <w:tc>
          <w:tcPr>
            <w:tcW w:w="1483" w:type="dxa"/>
            <w:shd w:val="clear" w:color="auto" w:fill="auto"/>
            <w:vAlign w:val="center"/>
          </w:tcPr>
          <w:p w14:paraId="5DB1F579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F2308F0" w14:textId="13AF04B9" w:rsidR="0071679F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 xml:space="preserve">Living the Faith in a Secular World: Lessons from Charles Taylor and Dietrich Bonhoeffer </w:t>
            </w:r>
          </w:p>
        </w:tc>
      </w:tr>
      <w:tr w:rsidR="0071679F" w:rsidRPr="0062058B" w14:paraId="60E30F2C" w14:textId="77777777" w:rsidTr="00150DA3">
        <w:tc>
          <w:tcPr>
            <w:tcW w:w="1483" w:type="dxa"/>
            <w:shd w:val="clear" w:color="auto" w:fill="auto"/>
            <w:vAlign w:val="center"/>
          </w:tcPr>
          <w:p w14:paraId="6DB2A755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9CA4C6E" w14:textId="77777777" w:rsidR="0071679F" w:rsidRPr="0062058B" w:rsidRDefault="0071679F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01C9E487" w14:textId="77777777" w:rsidR="0071679F" w:rsidRPr="00EB272D" w:rsidRDefault="0071679F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32B67D66" w14:textId="77777777" w:rsidTr="00150DA3">
        <w:tc>
          <w:tcPr>
            <w:tcW w:w="1483" w:type="dxa"/>
            <w:shd w:val="clear" w:color="auto" w:fill="auto"/>
            <w:vAlign w:val="center"/>
          </w:tcPr>
          <w:p w14:paraId="2BAFAD93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DA29EE5" w14:textId="34C6ED45" w:rsidR="00F9525E" w:rsidRPr="0062058B" w:rsidRDefault="00565D41" w:rsidP="0062058B">
            <w:pPr>
              <w:pStyle w:val="Pta"/>
              <w:spacing w:line="240" w:lineRule="atLeast"/>
              <w:jc w:val="both"/>
            </w:pPr>
            <w:r w:rsidRPr="0062058B">
              <w:t>Wydziale Etnologii i Nauk o Edukacji Uniwersytetu šiiiskiego v Katowicach</w:t>
            </w:r>
          </w:p>
        </w:tc>
      </w:tr>
      <w:tr w:rsidR="0062058B" w:rsidRPr="0062058B" w14:paraId="7E8A3BA1" w14:textId="77777777" w:rsidTr="00150DA3">
        <w:tc>
          <w:tcPr>
            <w:tcW w:w="1483" w:type="dxa"/>
            <w:shd w:val="clear" w:color="auto" w:fill="auto"/>
            <w:vAlign w:val="center"/>
          </w:tcPr>
          <w:p w14:paraId="1DF59377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126F4CC" w14:textId="77777777" w:rsidR="00F9525E" w:rsidRPr="0062058B" w:rsidRDefault="00F9525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13F8BD37" w14:textId="77777777" w:rsidTr="00150DA3">
        <w:tc>
          <w:tcPr>
            <w:tcW w:w="1483" w:type="dxa"/>
            <w:shd w:val="clear" w:color="auto" w:fill="auto"/>
            <w:vAlign w:val="center"/>
          </w:tcPr>
          <w:p w14:paraId="181E83B4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5AF5FBD" w14:textId="6550BCAC" w:rsidR="00F9525E" w:rsidRPr="0062058B" w:rsidRDefault="00565D41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Dziedzictwo kulturowe i edukacyjne Reformacji w Europie Srodkowo­ Wschodniej</w:t>
            </w:r>
          </w:p>
        </w:tc>
      </w:tr>
      <w:tr w:rsidR="0062058B" w:rsidRPr="0062058B" w14:paraId="0531FE36" w14:textId="77777777" w:rsidTr="00150DA3">
        <w:tc>
          <w:tcPr>
            <w:tcW w:w="1483" w:type="dxa"/>
            <w:shd w:val="clear" w:color="auto" w:fill="auto"/>
            <w:vAlign w:val="center"/>
          </w:tcPr>
          <w:p w14:paraId="487F9B81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27D8A5D" w14:textId="3DA31770" w:rsidR="00F9525E" w:rsidRPr="0062058B" w:rsidRDefault="00565D41" w:rsidP="0062058B">
            <w:pPr>
              <w:pStyle w:val="Pta"/>
              <w:spacing w:line="240" w:lineRule="atLeast"/>
              <w:jc w:val="both"/>
            </w:pPr>
            <w:r w:rsidRPr="0062058B">
              <w:t xml:space="preserve">8. novembra 2017 </w:t>
            </w:r>
          </w:p>
        </w:tc>
      </w:tr>
      <w:tr w:rsidR="0062058B" w:rsidRPr="0062058B" w14:paraId="57098803" w14:textId="77777777" w:rsidTr="00150DA3">
        <w:tc>
          <w:tcPr>
            <w:tcW w:w="1483" w:type="dxa"/>
            <w:shd w:val="clear" w:color="auto" w:fill="auto"/>
            <w:vAlign w:val="center"/>
          </w:tcPr>
          <w:p w14:paraId="69F20AB9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5924263" w14:textId="00122375" w:rsidR="00F9525E" w:rsidRPr="0062058B" w:rsidRDefault="00565D41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Cieszyn, Poľsko</w:t>
            </w:r>
          </w:p>
        </w:tc>
      </w:tr>
      <w:tr w:rsidR="0062058B" w:rsidRPr="0062058B" w14:paraId="635F312D" w14:textId="77777777" w:rsidTr="00150DA3">
        <w:tc>
          <w:tcPr>
            <w:tcW w:w="1483" w:type="dxa"/>
            <w:shd w:val="clear" w:color="auto" w:fill="auto"/>
            <w:vAlign w:val="center"/>
          </w:tcPr>
          <w:p w14:paraId="23B3AFD6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F6D68ED" w14:textId="2653B08D" w:rsidR="00F9525E" w:rsidRPr="0062058B" w:rsidRDefault="008511AF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Odkaz reformačného humanizmu Leonarda Stockela (The Legacy o</w:t>
            </w:r>
            <w:r w:rsidR="001A1060" w:rsidRPr="0062058B">
              <w:rPr>
                <w:i/>
              </w:rPr>
              <w:t>f</w:t>
            </w:r>
            <w:r w:rsidRPr="0062058B">
              <w:rPr>
                <w:i/>
              </w:rPr>
              <w:t xml:space="preserve"> Leonard Stoeckeľs Reformation  Humanism) </w:t>
            </w:r>
          </w:p>
        </w:tc>
      </w:tr>
      <w:tr w:rsidR="00F9525E" w:rsidRPr="0062058B" w14:paraId="103377B5" w14:textId="77777777" w:rsidTr="00150DA3">
        <w:tc>
          <w:tcPr>
            <w:tcW w:w="1483" w:type="dxa"/>
            <w:shd w:val="clear" w:color="auto" w:fill="auto"/>
            <w:vAlign w:val="center"/>
          </w:tcPr>
          <w:p w14:paraId="55EE6676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5DD91E9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4D725B9C" w14:textId="77777777" w:rsidR="0056329C" w:rsidRPr="00EB272D" w:rsidRDefault="0056329C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40A2AC8F" w14:textId="77777777" w:rsidTr="00150DA3">
        <w:tc>
          <w:tcPr>
            <w:tcW w:w="1483" w:type="dxa"/>
            <w:shd w:val="clear" w:color="auto" w:fill="auto"/>
            <w:vAlign w:val="center"/>
          </w:tcPr>
          <w:p w14:paraId="61598828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2C953DA" w14:textId="006D3998" w:rsidR="00F9525E" w:rsidRPr="0062058B" w:rsidRDefault="00B644D3" w:rsidP="0062058B">
            <w:pPr>
              <w:pStyle w:val="Pta"/>
              <w:spacing w:line="240" w:lineRule="atLeast"/>
              <w:jc w:val="both"/>
            </w:pPr>
            <w:r w:rsidRPr="0062058B">
              <w:t>Luther Academy, Czech Republic</w:t>
            </w:r>
          </w:p>
        </w:tc>
      </w:tr>
      <w:tr w:rsidR="0062058B" w:rsidRPr="0062058B" w14:paraId="7E42D131" w14:textId="77777777" w:rsidTr="00150DA3">
        <w:tc>
          <w:tcPr>
            <w:tcW w:w="1483" w:type="dxa"/>
            <w:shd w:val="clear" w:color="auto" w:fill="auto"/>
            <w:vAlign w:val="center"/>
          </w:tcPr>
          <w:p w14:paraId="3BC2C609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A342A2D" w14:textId="77777777" w:rsidR="00F9525E" w:rsidRPr="0062058B" w:rsidRDefault="00F9525E" w:rsidP="0062058B">
            <w:pPr>
              <w:pStyle w:val="Pta"/>
              <w:spacing w:line="240" w:lineRule="atLeast"/>
              <w:jc w:val="both"/>
              <w:rPr>
                <w:b/>
                <w:i/>
              </w:rPr>
            </w:pPr>
            <w:r w:rsidRPr="0062058B">
              <w:t>Pozvaná prednáška na vedeckej konferencii</w:t>
            </w:r>
          </w:p>
        </w:tc>
      </w:tr>
      <w:tr w:rsidR="0062058B" w:rsidRPr="0062058B" w14:paraId="11C125F3" w14:textId="77777777" w:rsidTr="00150DA3">
        <w:tc>
          <w:tcPr>
            <w:tcW w:w="1483" w:type="dxa"/>
            <w:shd w:val="clear" w:color="auto" w:fill="auto"/>
            <w:vAlign w:val="center"/>
          </w:tcPr>
          <w:p w14:paraId="646044A0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5C35A9D5" w14:textId="5B463154" w:rsidR="00F9525E" w:rsidRPr="0062058B" w:rsidRDefault="00B644D3" w:rsidP="0062058B">
            <w:pPr>
              <w:pStyle w:val="Pta"/>
              <w:spacing w:line="240" w:lineRule="atLeast"/>
              <w:jc w:val="both"/>
            </w:pPr>
            <w:r w:rsidRPr="0062058B">
              <w:t>Luterství dnes</w:t>
            </w:r>
          </w:p>
        </w:tc>
      </w:tr>
      <w:tr w:rsidR="0062058B" w:rsidRPr="0062058B" w14:paraId="4818F323" w14:textId="77777777" w:rsidTr="00150DA3">
        <w:tc>
          <w:tcPr>
            <w:tcW w:w="1483" w:type="dxa"/>
            <w:shd w:val="clear" w:color="auto" w:fill="auto"/>
            <w:vAlign w:val="center"/>
          </w:tcPr>
          <w:p w14:paraId="39D99F63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CC47713" w14:textId="2206E1FF" w:rsidR="00F9525E" w:rsidRPr="0062058B" w:rsidRDefault="00B644D3" w:rsidP="0062058B">
            <w:pPr>
              <w:pStyle w:val="Pta"/>
              <w:spacing w:line="240" w:lineRule="atLeast"/>
              <w:jc w:val="both"/>
            </w:pPr>
            <w:r w:rsidRPr="0062058B">
              <w:t>22.-25.5.</w:t>
            </w:r>
            <w:r w:rsidR="00754E3C" w:rsidRPr="0062058B">
              <w:t xml:space="preserve"> 2017</w:t>
            </w:r>
          </w:p>
        </w:tc>
      </w:tr>
      <w:tr w:rsidR="0062058B" w:rsidRPr="0062058B" w14:paraId="6FBD48CD" w14:textId="77777777" w:rsidTr="00150DA3">
        <w:tc>
          <w:tcPr>
            <w:tcW w:w="1483" w:type="dxa"/>
            <w:shd w:val="clear" w:color="auto" w:fill="auto"/>
            <w:vAlign w:val="center"/>
          </w:tcPr>
          <w:p w14:paraId="00345A77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37F250D" w14:textId="59B1820E" w:rsidR="00F9525E" w:rsidRPr="0062058B" w:rsidRDefault="00B644D3" w:rsidP="0062058B">
            <w:pPr>
              <w:pStyle w:val="Pta"/>
              <w:spacing w:line="240" w:lineRule="atLeast"/>
              <w:jc w:val="both"/>
            </w:pPr>
            <w:r w:rsidRPr="0062058B">
              <w:t>Praha/Tuchoměřice</w:t>
            </w:r>
          </w:p>
        </w:tc>
      </w:tr>
      <w:tr w:rsidR="0062058B" w:rsidRPr="0062058B" w14:paraId="6C77A298" w14:textId="77777777" w:rsidTr="00150DA3">
        <w:tc>
          <w:tcPr>
            <w:tcW w:w="1483" w:type="dxa"/>
            <w:shd w:val="clear" w:color="auto" w:fill="auto"/>
            <w:vAlign w:val="center"/>
          </w:tcPr>
          <w:p w14:paraId="4B9ECA0C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5BA05A7" w14:textId="03C31BC0" w:rsidR="00F9525E" w:rsidRPr="0062058B" w:rsidRDefault="00B644D3" w:rsidP="0062058B">
            <w:pPr>
              <w:pStyle w:val="Pta"/>
              <w:spacing w:line="240" w:lineRule="atLeast"/>
              <w:jc w:val="both"/>
            </w:pPr>
            <w:r w:rsidRPr="0062058B">
              <w:t xml:space="preserve">Reformation as Re-Christianization?: Towards a Better Understanding </w:t>
            </w:r>
            <w:r w:rsidR="0062058B">
              <w:br/>
            </w:r>
            <w:r w:rsidRPr="0062058B">
              <w:t>of Luther's Concept of Mission</w:t>
            </w:r>
          </w:p>
        </w:tc>
      </w:tr>
      <w:tr w:rsidR="00F9525E" w:rsidRPr="0062058B" w14:paraId="4D07CAA9" w14:textId="77777777" w:rsidTr="00150DA3">
        <w:tc>
          <w:tcPr>
            <w:tcW w:w="1483" w:type="dxa"/>
            <w:shd w:val="clear" w:color="auto" w:fill="auto"/>
            <w:vAlign w:val="center"/>
          </w:tcPr>
          <w:p w14:paraId="44A593A2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F1D95C8" w14:textId="77777777" w:rsidR="00F9525E" w:rsidRPr="0062058B" w:rsidRDefault="00F9525E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3EF6874B" w14:textId="77777777" w:rsidR="00F9525E" w:rsidRPr="00EB272D" w:rsidRDefault="00F9525E" w:rsidP="0062058B">
      <w:pPr>
        <w:jc w:val="both"/>
        <w:rPr>
          <w:b/>
          <w:bCs/>
          <w:i/>
          <w:iCs/>
          <w:sz w:val="14"/>
        </w:rPr>
      </w:pPr>
    </w:p>
    <w:p w14:paraId="6F38BFF2" w14:textId="77777777" w:rsidR="00A51A1D" w:rsidRPr="0062058B" w:rsidRDefault="00A51A1D" w:rsidP="0062058B">
      <w:pPr>
        <w:jc w:val="both"/>
        <w:rPr>
          <w:b/>
          <w:bCs/>
          <w:i/>
          <w:iCs/>
        </w:rPr>
      </w:pPr>
    </w:p>
    <w:p w14:paraId="7F3B1330" w14:textId="5250C806" w:rsidR="001C7ED7" w:rsidRPr="0062058B" w:rsidRDefault="001C7ED7" w:rsidP="0062058B">
      <w:pPr>
        <w:pStyle w:val="Pta"/>
        <w:spacing w:line="240" w:lineRule="atLeast"/>
        <w:jc w:val="both"/>
      </w:pPr>
      <w:r w:rsidRPr="0062058B">
        <w:t>Domáce</w:t>
      </w:r>
      <w:r w:rsidR="00D6117C" w:rsidRPr="0062058B">
        <w:t xml:space="preserve"> (výber)</w:t>
      </w:r>
      <w:r w:rsidRPr="0062058B">
        <w:t>:</w:t>
      </w:r>
    </w:p>
    <w:p w14:paraId="1FD7981B" w14:textId="185C2502" w:rsidR="001C7ED7" w:rsidRPr="00EB272D" w:rsidRDefault="001C7ED7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46CC8DDB" w14:textId="77777777" w:rsidTr="00720D05">
        <w:tc>
          <w:tcPr>
            <w:tcW w:w="1483" w:type="dxa"/>
            <w:shd w:val="clear" w:color="auto" w:fill="auto"/>
            <w:vAlign w:val="center"/>
          </w:tcPr>
          <w:p w14:paraId="08479383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CF2B9BE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EBF UK v Bratislave</w:t>
            </w:r>
          </w:p>
        </w:tc>
      </w:tr>
      <w:tr w:rsidR="0062058B" w:rsidRPr="0062058B" w14:paraId="61509B23" w14:textId="77777777" w:rsidTr="00720D05">
        <w:tc>
          <w:tcPr>
            <w:tcW w:w="1483" w:type="dxa"/>
            <w:shd w:val="clear" w:color="auto" w:fill="auto"/>
            <w:vAlign w:val="center"/>
          </w:tcPr>
          <w:p w14:paraId="306AF09D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19D79A6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Medzinárodná vedecká konferencia</w:t>
            </w:r>
          </w:p>
        </w:tc>
      </w:tr>
      <w:tr w:rsidR="0062058B" w:rsidRPr="0062058B" w14:paraId="6C7CE955" w14:textId="77777777" w:rsidTr="00720D05">
        <w:tc>
          <w:tcPr>
            <w:tcW w:w="1483" w:type="dxa"/>
            <w:shd w:val="clear" w:color="auto" w:fill="auto"/>
            <w:vAlign w:val="center"/>
          </w:tcPr>
          <w:p w14:paraId="6C5C72A4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1A6F11E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Jozef Miloslav Hurban – evanjelický teológ a národovec</w:t>
            </w:r>
          </w:p>
        </w:tc>
      </w:tr>
      <w:tr w:rsidR="0062058B" w:rsidRPr="0062058B" w14:paraId="5D3529C4" w14:textId="77777777" w:rsidTr="00720D05">
        <w:tc>
          <w:tcPr>
            <w:tcW w:w="1483" w:type="dxa"/>
            <w:shd w:val="clear" w:color="auto" w:fill="auto"/>
            <w:vAlign w:val="center"/>
          </w:tcPr>
          <w:p w14:paraId="0F104F21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FB8522B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12. 12. 2007</w:t>
            </w:r>
          </w:p>
        </w:tc>
      </w:tr>
      <w:tr w:rsidR="0062058B" w:rsidRPr="0062058B" w14:paraId="339291A3" w14:textId="77777777" w:rsidTr="00720D05">
        <w:tc>
          <w:tcPr>
            <w:tcW w:w="1483" w:type="dxa"/>
            <w:shd w:val="clear" w:color="auto" w:fill="auto"/>
            <w:vAlign w:val="center"/>
          </w:tcPr>
          <w:p w14:paraId="5B901EA4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2F45CA2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Bratislava</w:t>
            </w:r>
          </w:p>
        </w:tc>
      </w:tr>
      <w:tr w:rsidR="0062058B" w:rsidRPr="0062058B" w14:paraId="6DABE88E" w14:textId="77777777" w:rsidTr="00720D05">
        <w:tc>
          <w:tcPr>
            <w:tcW w:w="1483" w:type="dxa"/>
            <w:shd w:val="clear" w:color="auto" w:fill="auto"/>
            <w:vAlign w:val="center"/>
          </w:tcPr>
          <w:p w14:paraId="18E9EB71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0F9FDA1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Odkaz Hurbanových zápasov pre dnešok: Zápas o čistotu</w:t>
            </w:r>
          </w:p>
          <w:p w14:paraId="7183F070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 xml:space="preserve">evanjelického učenia v Hurbanovom spise Únia </w:t>
            </w:r>
          </w:p>
        </w:tc>
      </w:tr>
      <w:tr w:rsidR="002815BC" w:rsidRPr="0062058B" w14:paraId="483435B0" w14:textId="77777777" w:rsidTr="00720D05">
        <w:tc>
          <w:tcPr>
            <w:tcW w:w="1483" w:type="dxa"/>
            <w:shd w:val="clear" w:color="auto" w:fill="auto"/>
            <w:vAlign w:val="center"/>
          </w:tcPr>
          <w:p w14:paraId="770570C4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6C3FFAC" w14:textId="77777777" w:rsidR="002815BC" w:rsidRPr="0062058B" w:rsidRDefault="002815BC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128EB878" w14:textId="77777777" w:rsidR="002815BC" w:rsidRPr="00EB272D" w:rsidRDefault="002815BC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6BD170D1" w14:textId="77777777" w:rsidTr="005B063F">
        <w:tc>
          <w:tcPr>
            <w:tcW w:w="1483" w:type="dxa"/>
            <w:shd w:val="clear" w:color="auto" w:fill="auto"/>
            <w:vAlign w:val="center"/>
          </w:tcPr>
          <w:p w14:paraId="09773F49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bookmarkStart w:id="6" w:name="_Hlk483921193"/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EC377A3" w14:textId="347E92BE" w:rsidR="001C7ED7" w:rsidRPr="0062058B" w:rsidRDefault="003C5782" w:rsidP="0062058B">
            <w:pPr>
              <w:pStyle w:val="Pta"/>
              <w:spacing w:line="240" w:lineRule="atLeast"/>
              <w:jc w:val="both"/>
            </w:pPr>
            <w:r w:rsidRPr="0062058B">
              <w:t>Gréckokatolícka teologická fakulta PU v Prešove</w:t>
            </w:r>
          </w:p>
        </w:tc>
      </w:tr>
      <w:tr w:rsidR="0062058B" w:rsidRPr="0062058B" w14:paraId="01D9A73E" w14:textId="77777777" w:rsidTr="005B063F">
        <w:tc>
          <w:tcPr>
            <w:tcW w:w="1483" w:type="dxa"/>
            <w:shd w:val="clear" w:color="auto" w:fill="auto"/>
            <w:vAlign w:val="center"/>
          </w:tcPr>
          <w:p w14:paraId="5CE20280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586DD03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t>Medzinárodná vedecká konferencia</w:t>
            </w:r>
          </w:p>
        </w:tc>
      </w:tr>
      <w:tr w:rsidR="0062058B" w:rsidRPr="0062058B" w14:paraId="11958F18" w14:textId="77777777" w:rsidTr="005B063F">
        <w:tc>
          <w:tcPr>
            <w:tcW w:w="1483" w:type="dxa"/>
            <w:shd w:val="clear" w:color="auto" w:fill="auto"/>
            <w:vAlign w:val="center"/>
          </w:tcPr>
          <w:p w14:paraId="15F19F43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177877C" w14:textId="205C38F2" w:rsidR="001C7ED7" w:rsidRPr="0062058B" w:rsidRDefault="0043356F" w:rsidP="0062058B">
            <w:pPr>
              <w:pStyle w:val="Pta"/>
              <w:spacing w:line="240" w:lineRule="atLeast"/>
              <w:jc w:val="both"/>
            </w:pPr>
            <w:r w:rsidRPr="0062058B">
              <w:t>Pavlova rétorika na pozadí Starého zákona</w:t>
            </w:r>
          </w:p>
        </w:tc>
      </w:tr>
      <w:tr w:rsidR="0062058B" w:rsidRPr="0062058B" w14:paraId="11547233" w14:textId="77777777" w:rsidTr="005B063F">
        <w:tc>
          <w:tcPr>
            <w:tcW w:w="1483" w:type="dxa"/>
            <w:shd w:val="clear" w:color="auto" w:fill="auto"/>
            <w:vAlign w:val="center"/>
          </w:tcPr>
          <w:p w14:paraId="319F46B0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667A5E7" w14:textId="03A58C58" w:rsidR="001C7ED7" w:rsidRPr="0062058B" w:rsidRDefault="003C5782" w:rsidP="0062058B">
            <w:pPr>
              <w:pStyle w:val="Pta"/>
              <w:spacing w:line="240" w:lineRule="atLeast"/>
              <w:jc w:val="both"/>
            </w:pPr>
            <w:r w:rsidRPr="0062058B">
              <w:t>5.-6. 5. 2009</w:t>
            </w:r>
          </w:p>
        </w:tc>
      </w:tr>
      <w:tr w:rsidR="0062058B" w:rsidRPr="0062058B" w14:paraId="2E205104" w14:textId="77777777" w:rsidTr="005B063F">
        <w:tc>
          <w:tcPr>
            <w:tcW w:w="1483" w:type="dxa"/>
            <w:shd w:val="clear" w:color="auto" w:fill="auto"/>
            <w:vAlign w:val="center"/>
          </w:tcPr>
          <w:p w14:paraId="6FADDBDA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BD8256A" w14:textId="5992365D" w:rsidR="001C7ED7" w:rsidRPr="0062058B" w:rsidRDefault="003C5782" w:rsidP="0062058B">
            <w:pPr>
              <w:pStyle w:val="Pta"/>
              <w:spacing w:line="240" w:lineRule="atLeast"/>
              <w:jc w:val="both"/>
            </w:pPr>
            <w:r w:rsidRPr="0062058B">
              <w:t>Prešov</w:t>
            </w:r>
          </w:p>
        </w:tc>
      </w:tr>
      <w:tr w:rsidR="0062058B" w:rsidRPr="0062058B" w14:paraId="7CC230BE" w14:textId="77777777" w:rsidTr="005B063F">
        <w:tc>
          <w:tcPr>
            <w:tcW w:w="1483" w:type="dxa"/>
            <w:shd w:val="clear" w:color="auto" w:fill="auto"/>
            <w:vAlign w:val="center"/>
          </w:tcPr>
          <w:p w14:paraId="28D0C385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BE9A094" w14:textId="4E198D77" w:rsidR="001C7ED7" w:rsidRPr="0062058B" w:rsidRDefault="003C5782" w:rsidP="0062058B">
            <w:pPr>
              <w:pStyle w:val="Pta"/>
              <w:spacing w:line="240" w:lineRule="atLeast"/>
              <w:jc w:val="both"/>
            </w:pPr>
            <w:r w:rsidRPr="0062058B">
              <w:t>Reflexia Pavlovho chápania SZ v spisoch apoštolských otcov</w:t>
            </w:r>
          </w:p>
        </w:tc>
      </w:tr>
      <w:tr w:rsidR="001C7ED7" w:rsidRPr="0062058B" w14:paraId="5E519C20" w14:textId="77777777" w:rsidTr="005B063F">
        <w:tc>
          <w:tcPr>
            <w:tcW w:w="1483" w:type="dxa"/>
            <w:shd w:val="clear" w:color="auto" w:fill="auto"/>
            <w:vAlign w:val="center"/>
          </w:tcPr>
          <w:p w14:paraId="40D4E747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2B96B2E" w14:textId="77777777" w:rsidR="001C7ED7" w:rsidRPr="0062058B" w:rsidRDefault="001C7ED7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  <w:bookmarkEnd w:id="6"/>
    </w:tbl>
    <w:p w14:paraId="22047374" w14:textId="77777777" w:rsidR="001C7ED7" w:rsidRPr="00EB272D" w:rsidRDefault="001C7ED7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06BCBEE3" w14:textId="77777777" w:rsidTr="00150DA3">
        <w:tc>
          <w:tcPr>
            <w:tcW w:w="1483" w:type="dxa"/>
            <w:shd w:val="clear" w:color="auto" w:fill="auto"/>
            <w:vAlign w:val="center"/>
          </w:tcPr>
          <w:p w14:paraId="73E397B2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D3F76C8" w14:textId="4438EE36" w:rsidR="00D6117C" w:rsidRPr="0062058B" w:rsidRDefault="006A1382" w:rsidP="0062058B">
            <w:pPr>
              <w:pStyle w:val="Pta"/>
              <w:spacing w:line="240" w:lineRule="atLeast"/>
              <w:jc w:val="both"/>
            </w:pPr>
            <w:r w:rsidRPr="0062058B">
              <w:t>Slovenská národná knižnica</w:t>
            </w:r>
          </w:p>
        </w:tc>
      </w:tr>
      <w:tr w:rsidR="0062058B" w:rsidRPr="0062058B" w14:paraId="35EF76E7" w14:textId="77777777" w:rsidTr="00150DA3">
        <w:tc>
          <w:tcPr>
            <w:tcW w:w="1483" w:type="dxa"/>
            <w:shd w:val="clear" w:color="auto" w:fill="auto"/>
            <w:vAlign w:val="center"/>
          </w:tcPr>
          <w:p w14:paraId="11F3B10E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CDC2E77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t>Medzinárodná vedecká konferencia</w:t>
            </w:r>
          </w:p>
        </w:tc>
      </w:tr>
      <w:tr w:rsidR="0062058B" w:rsidRPr="0062058B" w14:paraId="2198D536" w14:textId="77777777" w:rsidTr="00150DA3">
        <w:tc>
          <w:tcPr>
            <w:tcW w:w="1483" w:type="dxa"/>
            <w:shd w:val="clear" w:color="auto" w:fill="auto"/>
            <w:vAlign w:val="center"/>
          </w:tcPr>
          <w:p w14:paraId="3EB1566F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44DA3FC" w14:textId="36CE5876" w:rsidR="00D6117C" w:rsidRPr="0062058B" w:rsidRDefault="00051EFE" w:rsidP="0062058B">
            <w:pPr>
              <w:pStyle w:val="Pta"/>
              <w:spacing w:line="240" w:lineRule="atLeast"/>
              <w:jc w:val="both"/>
            </w:pPr>
            <w:r w:rsidRPr="0062058B">
              <w:t>Výskum dejín knižnej kultúry na Slovensku a v Stredoeurópskom priestore</w:t>
            </w:r>
          </w:p>
        </w:tc>
      </w:tr>
      <w:tr w:rsidR="0062058B" w:rsidRPr="0062058B" w14:paraId="39F72BC4" w14:textId="77777777" w:rsidTr="00150DA3">
        <w:tc>
          <w:tcPr>
            <w:tcW w:w="1483" w:type="dxa"/>
            <w:shd w:val="clear" w:color="auto" w:fill="auto"/>
            <w:vAlign w:val="center"/>
          </w:tcPr>
          <w:p w14:paraId="7F384A36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D83F267" w14:textId="1343AD35" w:rsidR="00D6117C" w:rsidRPr="0062058B" w:rsidRDefault="00051EFE" w:rsidP="0062058B">
            <w:pPr>
              <w:pStyle w:val="Pta"/>
              <w:spacing w:line="240" w:lineRule="atLeast"/>
              <w:jc w:val="both"/>
            </w:pPr>
            <w:r w:rsidRPr="0062058B">
              <w:t>8.-10. 4. 2014</w:t>
            </w:r>
          </w:p>
        </w:tc>
      </w:tr>
      <w:tr w:rsidR="0062058B" w:rsidRPr="0062058B" w14:paraId="25A3779D" w14:textId="77777777" w:rsidTr="00150DA3">
        <w:tc>
          <w:tcPr>
            <w:tcW w:w="1483" w:type="dxa"/>
            <w:shd w:val="clear" w:color="auto" w:fill="auto"/>
            <w:vAlign w:val="center"/>
          </w:tcPr>
          <w:p w14:paraId="5A56C994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E8028A1" w14:textId="75CA4271" w:rsidR="00D6117C" w:rsidRPr="0062058B" w:rsidRDefault="00051EFE" w:rsidP="0062058B">
            <w:pPr>
              <w:pStyle w:val="Pta"/>
              <w:spacing w:line="240" w:lineRule="atLeast"/>
              <w:jc w:val="both"/>
            </w:pPr>
            <w:r w:rsidRPr="0062058B">
              <w:t>Bratislava</w:t>
            </w:r>
          </w:p>
        </w:tc>
      </w:tr>
      <w:tr w:rsidR="0062058B" w:rsidRPr="0062058B" w14:paraId="53CB9A3F" w14:textId="77777777" w:rsidTr="00150DA3">
        <w:tc>
          <w:tcPr>
            <w:tcW w:w="1483" w:type="dxa"/>
            <w:shd w:val="clear" w:color="auto" w:fill="auto"/>
            <w:vAlign w:val="center"/>
          </w:tcPr>
          <w:p w14:paraId="0B3094AF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1C4BE76" w14:textId="467D9C11" w:rsidR="00D6117C" w:rsidRPr="0062058B" w:rsidRDefault="006A1382" w:rsidP="0062058B">
            <w:pPr>
              <w:pStyle w:val="Pta"/>
              <w:spacing w:line="240" w:lineRule="atLeast"/>
              <w:jc w:val="both"/>
            </w:pPr>
            <w:r w:rsidRPr="0062058B">
              <w:t>VZŤAH LITERÁRNEJ TVORBY LEONARDA STOCKELA K FORMOVANIU KULTÚRNEJ, NÁBOŽENSKEJ A NÁRODNEJ IDENTITY OBYVATEĽOV VÝCHODNÉHO SLOVENSKA</w:t>
            </w:r>
          </w:p>
        </w:tc>
      </w:tr>
      <w:tr w:rsidR="002815BC" w:rsidRPr="0062058B" w14:paraId="17BBAC5D" w14:textId="77777777" w:rsidTr="00150DA3">
        <w:tc>
          <w:tcPr>
            <w:tcW w:w="1483" w:type="dxa"/>
            <w:shd w:val="clear" w:color="auto" w:fill="auto"/>
            <w:vAlign w:val="center"/>
          </w:tcPr>
          <w:p w14:paraId="44E93382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169ED26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15D0324C" w14:textId="77777777" w:rsidR="00D6117C" w:rsidRPr="00EB272D" w:rsidRDefault="00D6117C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099AC37D" w14:textId="77777777" w:rsidTr="00150DA3">
        <w:tc>
          <w:tcPr>
            <w:tcW w:w="1483" w:type="dxa"/>
            <w:shd w:val="clear" w:color="auto" w:fill="auto"/>
            <w:vAlign w:val="center"/>
          </w:tcPr>
          <w:p w14:paraId="6F263E29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92B9FB6" w14:textId="749ED32A" w:rsidR="00D6117C" w:rsidRPr="0062058B" w:rsidRDefault="002D3FFD" w:rsidP="0062058B">
            <w:pPr>
              <w:pStyle w:val="Pta"/>
              <w:spacing w:line="240" w:lineRule="atLeast"/>
              <w:jc w:val="both"/>
            </w:pPr>
            <w:r w:rsidRPr="0062058B">
              <w:t>Prešovská univerzita v Prešove</w:t>
            </w:r>
          </w:p>
        </w:tc>
      </w:tr>
      <w:tr w:rsidR="0062058B" w:rsidRPr="0062058B" w14:paraId="2A3E7D3A" w14:textId="77777777" w:rsidTr="00150DA3">
        <w:tc>
          <w:tcPr>
            <w:tcW w:w="1483" w:type="dxa"/>
            <w:shd w:val="clear" w:color="auto" w:fill="auto"/>
            <w:vAlign w:val="center"/>
          </w:tcPr>
          <w:p w14:paraId="114A58FF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6C44E628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t>Medzinárodná vedecká konferencia</w:t>
            </w:r>
          </w:p>
        </w:tc>
      </w:tr>
      <w:tr w:rsidR="0062058B" w:rsidRPr="0062058B" w14:paraId="2B98014D" w14:textId="77777777" w:rsidTr="00150DA3">
        <w:tc>
          <w:tcPr>
            <w:tcW w:w="1483" w:type="dxa"/>
            <w:shd w:val="clear" w:color="auto" w:fill="auto"/>
            <w:vAlign w:val="center"/>
          </w:tcPr>
          <w:p w14:paraId="3A56D4BD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02C391E" w14:textId="37E4AF84" w:rsidR="00D6117C" w:rsidRPr="0062058B" w:rsidRDefault="002D3FFD" w:rsidP="0062058B">
            <w:pPr>
              <w:pStyle w:val="Pta"/>
              <w:spacing w:line="240" w:lineRule="atLeast"/>
              <w:jc w:val="both"/>
            </w:pPr>
            <w:r w:rsidRPr="0062058B">
              <w:t>Rekatolizácia a uhorská spoločnosť v 17. a 18. storočí</w:t>
            </w:r>
          </w:p>
        </w:tc>
      </w:tr>
      <w:tr w:rsidR="0062058B" w:rsidRPr="0062058B" w14:paraId="062C26A3" w14:textId="77777777" w:rsidTr="00150DA3">
        <w:tc>
          <w:tcPr>
            <w:tcW w:w="1483" w:type="dxa"/>
            <w:shd w:val="clear" w:color="auto" w:fill="auto"/>
            <w:vAlign w:val="center"/>
          </w:tcPr>
          <w:p w14:paraId="0176B2CE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1B6356B" w14:textId="621BBDA4" w:rsidR="00D6117C" w:rsidRPr="0062058B" w:rsidRDefault="002D3FFD" w:rsidP="0062058B">
            <w:pPr>
              <w:pStyle w:val="Pta"/>
              <w:spacing w:line="240" w:lineRule="atLeast"/>
              <w:jc w:val="both"/>
            </w:pPr>
            <w:r w:rsidRPr="0062058B">
              <w:t>1.-2. 12. 2016</w:t>
            </w:r>
          </w:p>
        </w:tc>
      </w:tr>
      <w:tr w:rsidR="0062058B" w:rsidRPr="0062058B" w14:paraId="50A79F55" w14:textId="77777777" w:rsidTr="00150DA3">
        <w:tc>
          <w:tcPr>
            <w:tcW w:w="1483" w:type="dxa"/>
            <w:shd w:val="clear" w:color="auto" w:fill="auto"/>
            <w:vAlign w:val="center"/>
          </w:tcPr>
          <w:p w14:paraId="66D2F535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615E2B9" w14:textId="17761A55" w:rsidR="00D6117C" w:rsidRPr="0062058B" w:rsidRDefault="002D3FFD" w:rsidP="0062058B">
            <w:pPr>
              <w:pStyle w:val="Pta"/>
              <w:spacing w:line="240" w:lineRule="atLeast"/>
              <w:jc w:val="both"/>
            </w:pPr>
            <w:r w:rsidRPr="0062058B">
              <w:t>Prešov</w:t>
            </w:r>
          </w:p>
        </w:tc>
      </w:tr>
      <w:tr w:rsidR="0062058B" w:rsidRPr="0062058B" w14:paraId="3DFBA7BB" w14:textId="77777777" w:rsidTr="00150DA3">
        <w:tc>
          <w:tcPr>
            <w:tcW w:w="1483" w:type="dxa"/>
            <w:shd w:val="clear" w:color="auto" w:fill="auto"/>
            <w:vAlign w:val="center"/>
          </w:tcPr>
          <w:p w14:paraId="49986EB3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7DB954D" w14:textId="6C588185" w:rsidR="00D6117C" w:rsidRPr="0062058B" w:rsidRDefault="002D3FFD" w:rsidP="0062058B">
            <w:pPr>
              <w:pStyle w:val="Pta"/>
              <w:spacing w:line="240" w:lineRule="atLeast"/>
              <w:jc w:val="both"/>
            </w:pPr>
            <w:r w:rsidRPr="0062058B">
              <w:t>Historický fenomén rekatolizácie v Uhorsku v kontexte 500. výročia reformácie a súčasných kultúrno-spoločenských výziev</w:t>
            </w:r>
          </w:p>
        </w:tc>
      </w:tr>
      <w:tr w:rsidR="00D6117C" w:rsidRPr="0062058B" w14:paraId="3279BC0B" w14:textId="77777777" w:rsidTr="00150DA3">
        <w:tc>
          <w:tcPr>
            <w:tcW w:w="1483" w:type="dxa"/>
            <w:shd w:val="clear" w:color="auto" w:fill="auto"/>
            <w:vAlign w:val="center"/>
          </w:tcPr>
          <w:p w14:paraId="7A5E750A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1007C7">
              <w:rPr>
                <w:i/>
                <w:sz w:val="22"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14BD051C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032FC6AB" w14:textId="77777777" w:rsidR="00D6117C" w:rsidRPr="00EB272D" w:rsidRDefault="00D6117C" w:rsidP="0062058B">
      <w:pPr>
        <w:jc w:val="both"/>
        <w:rPr>
          <w:b/>
          <w:bCs/>
          <w:i/>
          <w:iCs/>
          <w:sz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62058B" w:rsidRPr="0062058B" w14:paraId="632BDFCA" w14:textId="77777777" w:rsidTr="00150DA3">
        <w:tc>
          <w:tcPr>
            <w:tcW w:w="1483" w:type="dxa"/>
            <w:shd w:val="clear" w:color="auto" w:fill="auto"/>
            <w:vAlign w:val="center"/>
          </w:tcPr>
          <w:p w14:paraId="5AE54B56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lastRenderedPageBreak/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29880B72" w14:textId="18CECF43" w:rsidR="00D6117C" w:rsidRPr="0062058B" w:rsidRDefault="007D1160" w:rsidP="0062058B">
            <w:pPr>
              <w:pStyle w:val="Pta"/>
              <w:spacing w:line="240" w:lineRule="atLeast"/>
              <w:jc w:val="both"/>
            </w:pPr>
            <w:r w:rsidRPr="0062058B">
              <w:t>Slovenská delegácia Európskej akadémie vied a umení</w:t>
            </w:r>
          </w:p>
        </w:tc>
      </w:tr>
      <w:tr w:rsidR="0062058B" w:rsidRPr="0062058B" w14:paraId="073633BD" w14:textId="77777777" w:rsidTr="00150DA3">
        <w:tc>
          <w:tcPr>
            <w:tcW w:w="1483" w:type="dxa"/>
            <w:shd w:val="clear" w:color="auto" w:fill="auto"/>
            <w:vAlign w:val="center"/>
          </w:tcPr>
          <w:p w14:paraId="25353E3F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06A1C604" w14:textId="5D66A221" w:rsidR="00D6117C" w:rsidRPr="0062058B" w:rsidRDefault="007D1160" w:rsidP="0062058B">
            <w:pPr>
              <w:pStyle w:val="Pta"/>
              <w:spacing w:line="240" w:lineRule="atLeast"/>
              <w:jc w:val="both"/>
            </w:pPr>
            <w:r w:rsidRPr="0062058B">
              <w:t xml:space="preserve">Výročné stretnutie a </w:t>
            </w:r>
            <w:r w:rsidR="00D6117C" w:rsidRPr="0062058B">
              <w:t>vedecká konferencia</w:t>
            </w:r>
          </w:p>
        </w:tc>
      </w:tr>
      <w:tr w:rsidR="0062058B" w:rsidRPr="0062058B" w14:paraId="55D23EC8" w14:textId="77777777" w:rsidTr="00150DA3">
        <w:tc>
          <w:tcPr>
            <w:tcW w:w="1483" w:type="dxa"/>
            <w:shd w:val="clear" w:color="auto" w:fill="auto"/>
            <w:vAlign w:val="center"/>
          </w:tcPr>
          <w:p w14:paraId="456B9A8C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C14D23D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</w:p>
        </w:tc>
      </w:tr>
      <w:tr w:rsidR="0062058B" w:rsidRPr="0062058B" w14:paraId="0DDE1AD0" w14:textId="77777777" w:rsidTr="00150DA3">
        <w:tc>
          <w:tcPr>
            <w:tcW w:w="1483" w:type="dxa"/>
            <w:shd w:val="clear" w:color="auto" w:fill="auto"/>
            <w:vAlign w:val="center"/>
          </w:tcPr>
          <w:p w14:paraId="7DBF6993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3423453" w14:textId="3F21E5F3" w:rsidR="00D6117C" w:rsidRPr="0062058B" w:rsidRDefault="007D1160" w:rsidP="0062058B">
            <w:pPr>
              <w:pStyle w:val="Pta"/>
              <w:spacing w:line="240" w:lineRule="atLeast"/>
              <w:jc w:val="both"/>
            </w:pPr>
            <w:r w:rsidRPr="0062058B">
              <w:t>29. 3. 2017</w:t>
            </w:r>
          </w:p>
        </w:tc>
      </w:tr>
      <w:tr w:rsidR="0062058B" w:rsidRPr="0062058B" w14:paraId="337C5DA7" w14:textId="77777777" w:rsidTr="00150DA3">
        <w:tc>
          <w:tcPr>
            <w:tcW w:w="1483" w:type="dxa"/>
            <w:shd w:val="clear" w:color="auto" w:fill="auto"/>
            <w:vAlign w:val="center"/>
          </w:tcPr>
          <w:p w14:paraId="1CB75C0E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41534B4B" w14:textId="0621D9C1" w:rsidR="00D6117C" w:rsidRPr="0062058B" w:rsidRDefault="007D1160" w:rsidP="0062058B">
            <w:pPr>
              <w:pStyle w:val="Pta"/>
              <w:spacing w:line="240" w:lineRule="atLeast"/>
              <w:jc w:val="both"/>
            </w:pPr>
            <w:r w:rsidRPr="0062058B">
              <w:t>Smolenice</w:t>
            </w:r>
          </w:p>
        </w:tc>
      </w:tr>
      <w:tr w:rsidR="0062058B" w:rsidRPr="0062058B" w14:paraId="4419BE82" w14:textId="77777777" w:rsidTr="00150DA3">
        <w:tc>
          <w:tcPr>
            <w:tcW w:w="1483" w:type="dxa"/>
            <w:shd w:val="clear" w:color="auto" w:fill="auto"/>
            <w:vAlign w:val="center"/>
          </w:tcPr>
          <w:p w14:paraId="4521AE9A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>Téma príspevku:</w:t>
            </w:r>
            <w:r w:rsidRPr="0062058B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3834291B" w14:textId="1B721CAF" w:rsidR="00D6117C" w:rsidRPr="0062058B" w:rsidRDefault="007D1160" w:rsidP="0062058B">
            <w:pPr>
              <w:pStyle w:val="Pta"/>
              <w:spacing w:line="240" w:lineRule="atLeast"/>
              <w:jc w:val="both"/>
            </w:pPr>
            <w:r w:rsidRPr="0062058B">
              <w:t xml:space="preserve">Komplementarita ľudského poznania vs. scientizmus: kritické postrehy </w:t>
            </w:r>
            <w:r w:rsidR="0062058B">
              <w:br/>
            </w:r>
            <w:r w:rsidRPr="0062058B">
              <w:t>k metodológii vedy</w:t>
            </w:r>
          </w:p>
        </w:tc>
      </w:tr>
      <w:tr w:rsidR="0062058B" w:rsidRPr="0062058B" w14:paraId="09871FFF" w14:textId="77777777" w:rsidTr="00150DA3">
        <w:tc>
          <w:tcPr>
            <w:tcW w:w="1483" w:type="dxa"/>
            <w:shd w:val="clear" w:color="auto" w:fill="auto"/>
            <w:vAlign w:val="center"/>
          </w:tcPr>
          <w:p w14:paraId="2AAE68EE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14:paraId="7FFC34EB" w14:textId="77777777" w:rsidR="00D6117C" w:rsidRPr="0062058B" w:rsidRDefault="00D6117C" w:rsidP="0062058B">
            <w:pPr>
              <w:pStyle w:val="Pta"/>
              <w:spacing w:line="240" w:lineRule="atLeast"/>
              <w:jc w:val="both"/>
            </w:pPr>
            <w:r w:rsidRPr="0062058B">
              <w:t>Pozvanie</w:t>
            </w:r>
          </w:p>
        </w:tc>
      </w:tr>
    </w:tbl>
    <w:p w14:paraId="075261BA" w14:textId="77777777" w:rsidR="00D6117C" w:rsidRDefault="00D6117C" w:rsidP="00C457F8">
      <w:pPr>
        <w:rPr>
          <w:b/>
          <w:bCs/>
          <w:i/>
          <w:iCs/>
        </w:rPr>
      </w:pPr>
    </w:p>
    <w:p w14:paraId="52EFB437" w14:textId="77777777" w:rsidR="000815CD" w:rsidRDefault="000815CD" w:rsidP="00C457F8">
      <w:pPr>
        <w:rPr>
          <w:b/>
          <w:bCs/>
          <w:i/>
          <w:iCs/>
        </w:rPr>
      </w:pPr>
    </w:p>
    <w:p w14:paraId="50E18BEE" w14:textId="77777777" w:rsidR="000815CD" w:rsidRPr="00D14F8B" w:rsidRDefault="000815CD" w:rsidP="00C457F8">
      <w:pPr>
        <w:rPr>
          <w:b/>
          <w:bCs/>
          <w:i/>
          <w:iCs/>
        </w:rPr>
      </w:pPr>
    </w:p>
    <w:p w14:paraId="08B17F67" w14:textId="77777777" w:rsidR="001C7ED7" w:rsidRDefault="001C7ED7" w:rsidP="00C457F8">
      <w:pPr>
        <w:autoSpaceDE w:val="0"/>
        <w:autoSpaceDN w:val="0"/>
        <w:adjustRightInd w:val="0"/>
        <w:jc w:val="both"/>
        <w:rPr>
          <w:szCs w:val="19"/>
        </w:rPr>
      </w:pPr>
      <w:r w:rsidRPr="0062058B">
        <w:t xml:space="preserve">– </w:t>
      </w:r>
      <w:r w:rsidRPr="0062058B">
        <w:rPr>
          <w:szCs w:val="19"/>
        </w:rPr>
        <w:t>Iné mimoriadne významné vedecké, odborné alebo umelecké aktivity:</w:t>
      </w:r>
    </w:p>
    <w:p w14:paraId="4A0664D3" w14:textId="77777777" w:rsidR="00C457F8" w:rsidRPr="00C457F8" w:rsidRDefault="00C457F8" w:rsidP="00C457F8">
      <w:pPr>
        <w:autoSpaceDE w:val="0"/>
        <w:autoSpaceDN w:val="0"/>
        <w:adjustRightInd w:val="0"/>
        <w:jc w:val="both"/>
        <w:rPr>
          <w:sz w:val="10"/>
          <w:szCs w:val="19"/>
        </w:rPr>
      </w:pPr>
    </w:p>
    <w:p w14:paraId="74339C9F" w14:textId="77777777" w:rsidR="001B28A9" w:rsidRPr="009B22DF" w:rsidRDefault="001B28A9" w:rsidP="00C457F8">
      <w:pPr>
        <w:pStyle w:val="Odsekzoznamu"/>
        <w:numPr>
          <w:ilvl w:val="0"/>
          <w:numId w:val="29"/>
        </w:numPr>
        <w:ind w:left="714" w:hanging="357"/>
        <w:jc w:val="both"/>
        <w:rPr>
          <w:rFonts w:eastAsia="Calibri"/>
        </w:rPr>
      </w:pPr>
      <w:r w:rsidRPr="009B22DF">
        <w:rPr>
          <w:rFonts w:eastAsia="Calibri"/>
        </w:rPr>
        <w:t xml:space="preserve">Získanie výskumného grantu a následný výskumný pobyt v Tyndale House, Cambridge University, UK. Predmet výskumu: Biblická hermeneutika C. S. Lewisa (Biblical Hermeneutics of C. S. Lewis). Vedľajší predmet výskumu: Misia a christianizácia v teológii Martina Luthera (dokončenie výskumu a príprava kapitoly pre </w:t>
      </w:r>
      <w:r w:rsidRPr="009B22DF">
        <w:rPr>
          <w:rFonts w:eastAsia="Calibri"/>
          <w:i/>
          <w:iCs/>
        </w:rPr>
        <w:t xml:space="preserve">The Oxford Research Encyclopedia of Martin Luther’s Theology, </w:t>
      </w:r>
      <w:r w:rsidRPr="009B22DF">
        <w:rPr>
          <w:rFonts w:eastAsia="Calibri"/>
        </w:rPr>
        <w:t>Oxford: Oxford University Press, 2015-17). (3/2016)</w:t>
      </w:r>
    </w:p>
    <w:p w14:paraId="7B0C7F49" w14:textId="00216EAE" w:rsidR="001B28A9" w:rsidRPr="009B22DF" w:rsidRDefault="001B28A9" w:rsidP="00C457F8">
      <w:pPr>
        <w:pStyle w:val="Odsekzoznamu"/>
        <w:numPr>
          <w:ilvl w:val="0"/>
          <w:numId w:val="29"/>
        </w:numPr>
        <w:ind w:left="714" w:hanging="357"/>
        <w:jc w:val="both"/>
        <w:rPr>
          <w:rFonts w:eastAsia="Calibri"/>
        </w:rPr>
      </w:pPr>
      <w:r w:rsidRPr="009B22DF">
        <w:rPr>
          <w:rFonts w:eastAsia="Calibri"/>
        </w:rPr>
        <w:t>Získanie výskumného grantu a následný výskumný pobyt na University of Ottawa, Department of Slavic Studies v spolupráci s prof. Marianom Stolárikom. Predmet výskumu: Religiozita slovenských evanjelických imigrantov v Kanade v 20. storočí – jej vplyv, jej vyjadrenia v konkrétnom náboženskom živote evanjelických spoločenstiev a jej dôsledky pre socializáciu imigrantov v Kanadskej spoločnosti. (7/2016)</w:t>
      </w:r>
    </w:p>
    <w:p w14:paraId="1D9FC17C" w14:textId="27DEDF08" w:rsidR="007B769C" w:rsidRPr="009B22DF" w:rsidRDefault="007B769C" w:rsidP="00C457F8">
      <w:pPr>
        <w:pStyle w:val="Odsekzoznamu"/>
        <w:numPr>
          <w:ilvl w:val="0"/>
          <w:numId w:val="29"/>
        </w:numPr>
        <w:ind w:left="714" w:hanging="357"/>
        <w:jc w:val="both"/>
        <w:rPr>
          <w:rFonts w:eastAsia="Calibri"/>
        </w:rPr>
      </w:pPr>
      <w:r w:rsidRPr="009B22DF">
        <w:rPr>
          <w:rFonts w:eastAsia="Calibri"/>
        </w:rPr>
        <w:t xml:space="preserve">Získanie výskumného grantu a následný výskumný pobyt na </w:t>
      </w:r>
      <w:r w:rsidRPr="009B22DF">
        <w:rPr>
          <w:lang w:val="en-US"/>
        </w:rPr>
        <w:t>Institute of Philosophy and Sociology, Pedagogical University in Cracow (10. – 18. 6. 2017)</w:t>
      </w:r>
    </w:p>
    <w:p w14:paraId="297C19B8" w14:textId="710DD00F" w:rsidR="001B28A9" w:rsidRPr="00ED0AB7" w:rsidRDefault="001B28A9" w:rsidP="00C457F8">
      <w:pPr>
        <w:pStyle w:val="Pta"/>
        <w:numPr>
          <w:ilvl w:val="0"/>
          <w:numId w:val="29"/>
        </w:numPr>
        <w:tabs>
          <w:tab w:val="clear" w:pos="4536"/>
          <w:tab w:val="clear" w:pos="9072"/>
          <w:tab w:val="right" w:pos="709"/>
        </w:tabs>
        <w:ind w:left="714" w:hanging="357"/>
        <w:jc w:val="both"/>
        <w:rPr>
          <w:spacing w:val="-4"/>
        </w:rPr>
      </w:pPr>
      <w:r w:rsidRPr="009B22DF">
        <w:rPr>
          <w:rFonts w:eastAsia="Calibri"/>
        </w:rPr>
        <w:t>Získanie výskumného grantu</w:t>
      </w:r>
      <w:r w:rsidRPr="0062058B">
        <w:rPr>
          <w:rFonts w:eastAsia="Calibri"/>
        </w:rPr>
        <w:t xml:space="preserve"> a následný výskumný pobyt na Catholic University of America – Center for Research in Values and Philosophy, Washington DC, USA. Výskumný pobyt bol realizovaný </w:t>
      </w:r>
      <w:r w:rsidR="00C457F8">
        <w:rPr>
          <w:rFonts w:eastAsia="Calibri"/>
        </w:rPr>
        <w:t xml:space="preserve">formou vedeckého seminára </w:t>
      </w:r>
      <w:r w:rsidRPr="0062058B">
        <w:rPr>
          <w:rFonts w:eastAsia="Calibri"/>
        </w:rPr>
        <w:t xml:space="preserve">ako súčasť medzinárodného, vedecko-výskumného projektu: „Re-learning to be Human for Global Times: Challenges and Opportunities“. [Nanovo sa učiť byť ľuďmi v globálnom veku: výzvy a príležitosti. </w:t>
      </w:r>
      <w:r w:rsidRPr="00ED0AB7">
        <w:rPr>
          <w:rFonts w:eastAsia="Calibri"/>
        </w:rPr>
        <w:t>Tematické zameranie: Posvätné hodnoty: inkarnácia a exkarnácia] (20. 8. – 22. 9. 2017)</w:t>
      </w:r>
    </w:p>
    <w:p w14:paraId="34C2D923" w14:textId="77777777" w:rsidR="00C457F8" w:rsidRPr="00ED0AB7" w:rsidRDefault="00C457F8" w:rsidP="00C457F8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 w:rsidRPr="00ED0AB7">
        <w:t>Organizovanie a moderovanie medzinárodnej vedeckej konferencie Fyzika, technika, etika na Žilinskej univerzite v Žiline (Názov konferencie: Ethical Aspects of Development and Application of New Technologies in the Context of Globalization Processes. Miesto konania: Žilina, 8.-9. 09. 2016) a príprava tej istej konferencie v roku 2017 (názov konferencie: Global and Local Challenges of the Interaction of Natural and Human Sciences. Miesto konania: Žilina, 21.-23. 09. 2017).</w:t>
      </w:r>
    </w:p>
    <w:p w14:paraId="257EB0DA" w14:textId="4C14CDAD" w:rsidR="00924917" w:rsidRPr="0062058B" w:rsidRDefault="00C457F8" w:rsidP="00C457F8">
      <w:pPr>
        <w:pStyle w:val="Pta"/>
        <w:numPr>
          <w:ilvl w:val="0"/>
          <w:numId w:val="29"/>
        </w:numPr>
        <w:ind w:left="714" w:hanging="357"/>
        <w:rPr>
          <w:b/>
        </w:rPr>
      </w:pPr>
      <w:r w:rsidRPr="00ED0AB7">
        <w:t>V</w:t>
      </w:r>
      <w:r w:rsidR="00924917" w:rsidRPr="00ED0AB7">
        <w:t>ystúpenie v RTVS v programe „Nočná pyramída“ (28. 10. 2016</w:t>
      </w:r>
      <w:r w:rsidR="00924917" w:rsidRPr="0062058B">
        <w:t xml:space="preserve">) </w:t>
      </w:r>
      <w:r w:rsidR="00924917" w:rsidRPr="0062058B">
        <w:br/>
        <w:t xml:space="preserve">https://www.rtvs.sk/radio/archiv/11436/548258 </w:t>
      </w:r>
    </w:p>
    <w:p w14:paraId="08536095" w14:textId="73BAC394" w:rsidR="00924917" w:rsidRPr="0062058B" w:rsidRDefault="00924917" w:rsidP="00C457F8">
      <w:pPr>
        <w:pStyle w:val="Pta"/>
        <w:numPr>
          <w:ilvl w:val="0"/>
          <w:numId w:val="29"/>
        </w:numPr>
        <w:ind w:left="714" w:hanging="357"/>
        <w:jc w:val="both"/>
      </w:pPr>
      <w:r w:rsidRPr="0062058B">
        <w:t xml:space="preserve">Spolupráca na vedecko-výskumných úlohách Centra pre náboženstvo a spoločnosť (Center for Religion and Society) </w:t>
      </w:r>
      <w:r w:rsidRPr="00ED0AB7">
        <w:t>pri Roanoke College, Salem, VA,</w:t>
      </w:r>
      <w:r w:rsidRPr="0062058B">
        <w:t xml:space="preserve"> USA</w:t>
      </w:r>
      <w:r w:rsidRPr="00331204">
        <w:t xml:space="preserve">. Od </w:t>
      </w:r>
      <w:r w:rsidR="00C457F8">
        <w:t>05/</w:t>
      </w:r>
      <w:r w:rsidRPr="00331204">
        <w:t>2013</w:t>
      </w:r>
      <w:r w:rsidR="00C457F8">
        <w:t xml:space="preserve"> do 05/2014</w:t>
      </w:r>
      <w:r w:rsidRPr="00331204">
        <w:t xml:space="preserve"> zastáva</w:t>
      </w:r>
      <w:r w:rsidR="00074F82" w:rsidRPr="00331204">
        <w:t>l</w:t>
      </w:r>
      <w:r w:rsidRPr="0062058B">
        <w:t xml:space="preserve"> </w:t>
      </w:r>
      <w:r w:rsidR="00074F82">
        <w:t>v</w:t>
      </w:r>
      <w:r w:rsidRPr="0062058B">
        <w:t>edec</w:t>
      </w:r>
      <w:r w:rsidR="00C457F8">
        <w:t>.</w:t>
      </w:r>
      <w:r w:rsidRPr="0062058B">
        <w:t>-výsk</w:t>
      </w:r>
      <w:r w:rsidR="00C457F8">
        <w:t xml:space="preserve">. </w:t>
      </w:r>
      <w:r w:rsidRPr="0062058B">
        <w:t>pozíciu (bez zmluvného kontraktu a nároku na odmenu): Research Associate at the Center for Religion and Society, Roanoke College, Virginia, USA.</w:t>
      </w:r>
    </w:p>
    <w:p w14:paraId="01ACEF40" w14:textId="77777777" w:rsidR="00924917" w:rsidRPr="0062058B" w:rsidRDefault="00924917" w:rsidP="00C457F8">
      <w:pPr>
        <w:pStyle w:val="Pta"/>
        <w:numPr>
          <w:ilvl w:val="0"/>
          <w:numId w:val="29"/>
        </w:numPr>
        <w:ind w:left="714" w:hanging="357"/>
        <w:jc w:val="both"/>
        <w:rPr>
          <w:b/>
        </w:rPr>
      </w:pPr>
      <w:r w:rsidRPr="0062058B">
        <w:t>Spolupráca na vedecko-výskumných úlohách s Council for Research in Values and Philosophy, Washington DC, USA – poverený zostavením vedecko-výskumného tímu v rámci SR s cieľom riešiť konkrétne výskumné úlohy.</w:t>
      </w:r>
    </w:p>
    <w:p w14:paraId="7194808F" w14:textId="77777777" w:rsidR="001C7ED7" w:rsidRPr="0062058B" w:rsidRDefault="001C7ED7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18"/>
        </w:rPr>
      </w:pPr>
    </w:p>
    <w:p w14:paraId="40093A12" w14:textId="54E51FF1" w:rsidR="001C7ED7" w:rsidRPr="0062058B" w:rsidRDefault="001C7ED7" w:rsidP="0062058B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62058B">
        <w:t>– Najvýznamnejšie ocenenia a uznanie vedeckých výsledkov zamestnávateľskou inštitúciou a externými inštitúciami:</w:t>
      </w:r>
    </w:p>
    <w:p w14:paraId="09D24103" w14:textId="77777777" w:rsidR="000815CD" w:rsidRDefault="000815CD" w:rsidP="00D74B95">
      <w:pPr>
        <w:pStyle w:val="Pta"/>
        <w:spacing w:line="240" w:lineRule="atLeast"/>
        <w:ind w:left="720"/>
      </w:pPr>
    </w:p>
    <w:p w14:paraId="4CE1E730" w14:textId="451E64F8" w:rsidR="00924917" w:rsidRPr="0062058B" w:rsidRDefault="00924917" w:rsidP="00D74B95">
      <w:pPr>
        <w:pStyle w:val="Pta"/>
        <w:spacing w:line="240" w:lineRule="atLeast"/>
        <w:ind w:left="720"/>
      </w:pPr>
      <w:r w:rsidRPr="0062058B">
        <w:lastRenderedPageBreak/>
        <w:t>2013 Ocenenie rektorky ŽU v Žiline za „význačnú publikačnú činnosť“ (23. 09. 2013)</w:t>
      </w:r>
    </w:p>
    <w:p w14:paraId="3A144580" w14:textId="77777777" w:rsidR="00D74B95" w:rsidRPr="0062058B" w:rsidRDefault="00D74B95" w:rsidP="00D74B95">
      <w:pPr>
        <w:pStyle w:val="Pta"/>
        <w:spacing w:line="240" w:lineRule="atLeast"/>
        <w:ind w:left="720"/>
      </w:pPr>
    </w:p>
    <w:p w14:paraId="116F09B0" w14:textId="483F50BC" w:rsidR="00924917" w:rsidRPr="0062058B" w:rsidRDefault="00924917" w:rsidP="00924917">
      <w:pPr>
        <w:pStyle w:val="Pta"/>
        <w:spacing w:line="240" w:lineRule="atLeast"/>
        <w:ind w:left="720"/>
      </w:pPr>
      <w:r w:rsidRPr="0062058B">
        <w:t>2015 Ocenenie rektorky ŽU v Žiline za „za aktívnu prácu a významný prínos k rozvoju medzinárodnej spolupráce Žilinskej univerzity v Žiline“ (21. 09. 2015)</w:t>
      </w:r>
    </w:p>
    <w:p w14:paraId="4009111E" w14:textId="36E2770D" w:rsidR="00D74B95" w:rsidRPr="0062058B" w:rsidRDefault="00D74B95" w:rsidP="00924917">
      <w:pPr>
        <w:pStyle w:val="Pta"/>
        <w:spacing w:line="240" w:lineRule="atLeast"/>
        <w:ind w:left="720"/>
      </w:pPr>
    </w:p>
    <w:p w14:paraId="6363E381" w14:textId="086D62CD" w:rsidR="00D74B95" w:rsidRPr="0062058B" w:rsidRDefault="00D74B95" w:rsidP="00D74B95">
      <w:pPr>
        <w:pStyle w:val="Pta"/>
        <w:spacing w:line="240" w:lineRule="atLeast"/>
        <w:ind w:left="720"/>
      </w:pPr>
      <w:r w:rsidRPr="0062058B">
        <w:t>2016 Pamätná medaila Štefana Kassaya udelená za aktívnu účasť pri realizácii konferencie Nová Európa 2016 a autorský príspevok: Education, Values and Religious Beliefs – Towards Integrative Vision</w:t>
      </w:r>
    </w:p>
    <w:p w14:paraId="6773FBC2" w14:textId="678E1E89" w:rsidR="00D74B95" w:rsidRPr="0062058B" w:rsidRDefault="00D74B95" w:rsidP="00D74B95">
      <w:pPr>
        <w:pStyle w:val="Pta"/>
        <w:spacing w:line="240" w:lineRule="atLeast"/>
        <w:ind w:left="720"/>
      </w:pPr>
    </w:p>
    <w:p w14:paraId="4E407573" w14:textId="77777777" w:rsidR="00D74B95" w:rsidRPr="0062058B" w:rsidRDefault="00D74B95" w:rsidP="00D74B95">
      <w:pPr>
        <w:pStyle w:val="Pta"/>
        <w:spacing w:line="240" w:lineRule="atLeast"/>
        <w:ind w:left="720"/>
      </w:pPr>
      <w:r w:rsidRPr="0062058B">
        <w:t>2017 Cena Rektora UKF v Nitre za medzinárodne akceptovanú publikačnú činnosť</w:t>
      </w:r>
    </w:p>
    <w:p w14:paraId="52365E89" w14:textId="19E68ADB" w:rsidR="00D74B95" w:rsidRPr="0062058B" w:rsidRDefault="00D74B95" w:rsidP="00D74B95">
      <w:pPr>
        <w:pStyle w:val="Pta"/>
        <w:spacing w:line="240" w:lineRule="atLeast"/>
        <w:ind w:left="720"/>
      </w:pPr>
      <w:r w:rsidRPr="0062058B">
        <w:t>za rok 2016/2017</w:t>
      </w:r>
    </w:p>
    <w:p w14:paraId="3FEEF2B5" w14:textId="1F6B3033" w:rsidR="00924917" w:rsidRPr="0062058B" w:rsidRDefault="00924917" w:rsidP="00B95BC6">
      <w:pPr>
        <w:rPr>
          <w:b/>
          <w:bCs/>
          <w:i/>
          <w:iCs/>
        </w:rPr>
      </w:pPr>
    </w:p>
    <w:p w14:paraId="6E24D291" w14:textId="77777777" w:rsidR="00CA2781" w:rsidRPr="0062058B" w:rsidRDefault="00CA2781" w:rsidP="00B95BC6">
      <w:pPr>
        <w:rPr>
          <w:b/>
          <w:bCs/>
          <w:i/>
          <w:iCs/>
        </w:rPr>
      </w:pPr>
    </w:p>
    <w:p w14:paraId="522C4DCC" w14:textId="52CA8E7C" w:rsidR="001C7ED7" w:rsidRPr="0062058B" w:rsidRDefault="001C7ED7" w:rsidP="00B95BC6">
      <w:pPr>
        <w:rPr>
          <w:b/>
          <w:bCs/>
          <w:i/>
          <w:iCs/>
        </w:rPr>
      </w:pPr>
    </w:p>
    <w:p w14:paraId="217C1FB8" w14:textId="77777777" w:rsidR="001C7ED7" w:rsidRPr="0062058B" w:rsidRDefault="001C7ED7" w:rsidP="001C7ED7">
      <w:pPr>
        <w:spacing w:line="240" w:lineRule="atLeast"/>
        <w:rPr>
          <w:b/>
          <w:bCs/>
        </w:rPr>
      </w:pPr>
      <w:r w:rsidRPr="0062058B">
        <w:rPr>
          <w:b/>
          <w:bCs/>
        </w:rPr>
        <w:t>Podpis uchádzača/ky: ...................................</w:t>
      </w:r>
    </w:p>
    <w:p w14:paraId="31D9A63E" w14:textId="77777777" w:rsidR="001C7ED7" w:rsidRPr="0062058B" w:rsidRDefault="001C7ED7" w:rsidP="001C7ED7">
      <w:pPr>
        <w:spacing w:line="240" w:lineRule="atLeast"/>
        <w:rPr>
          <w:b/>
          <w:bCs/>
        </w:rPr>
      </w:pPr>
    </w:p>
    <w:p w14:paraId="05CB6E8C" w14:textId="26916EFE" w:rsidR="001C7ED7" w:rsidRPr="0062058B" w:rsidRDefault="001C7ED7" w:rsidP="001C7ED7">
      <w:pPr>
        <w:pStyle w:val="Pta"/>
        <w:tabs>
          <w:tab w:val="clear" w:pos="4536"/>
          <w:tab w:val="clear" w:pos="9072"/>
        </w:tabs>
        <w:rPr>
          <w:b/>
          <w:bCs/>
        </w:rPr>
      </w:pPr>
      <w:r w:rsidRPr="0062058B">
        <w:rPr>
          <w:b/>
          <w:bCs/>
        </w:rPr>
        <w:t>Dňa: ..............................</w:t>
      </w:r>
    </w:p>
    <w:p w14:paraId="345BC404" w14:textId="15AEEDCE" w:rsidR="004E0E51" w:rsidRPr="0062058B" w:rsidRDefault="004E0E51" w:rsidP="001C7ED7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72E5A551" w14:textId="77777777" w:rsidR="00CA2781" w:rsidRPr="0062058B" w:rsidRDefault="00CA2781" w:rsidP="001C7ED7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14:paraId="685C920D" w14:textId="77777777" w:rsidR="001C7ED7" w:rsidRPr="0062058B" w:rsidRDefault="001C7ED7" w:rsidP="001C7ED7">
      <w:pPr>
        <w:spacing w:line="240" w:lineRule="atLeast"/>
        <w:rPr>
          <w:b/>
          <w:bCs/>
        </w:rPr>
      </w:pPr>
    </w:p>
    <w:p w14:paraId="425BE878" w14:textId="4518F0F7" w:rsidR="001C7ED7" w:rsidRPr="0062058B" w:rsidRDefault="001C7ED7" w:rsidP="001C7ED7">
      <w:pPr>
        <w:spacing w:line="240" w:lineRule="atLeast"/>
        <w:rPr>
          <w:b/>
          <w:bCs/>
        </w:rPr>
      </w:pPr>
      <w:r w:rsidRPr="0062058B">
        <w:rPr>
          <w:b/>
          <w:bCs/>
        </w:rPr>
        <w:t>Meno, funkcia a podpis zamestnávateľa:</w:t>
      </w:r>
      <w:r w:rsidR="00CA2781" w:rsidRPr="0062058B">
        <w:rPr>
          <w:b/>
          <w:bCs/>
        </w:rPr>
        <w:t xml:space="preserve"> .............................................................</w:t>
      </w:r>
    </w:p>
    <w:p w14:paraId="68E10181" w14:textId="7913135B" w:rsidR="00CA2781" w:rsidRPr="0062058B" w:rsidRDefault="00CA2781" w:rsidP="001C7ED7">
      <w:pPr>
        <w:spacing w:line="240" w:lineRule="atLeast"/>
        <w:rPr>
          <w:b/>
          <w:bCs/>
        </w:rPr>
      </w:pP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  <w:t>Prof. PaedDr. Bernard Garaj, CSc.</w:t>
      </w:r>
    </w:p>
    <w:p w14:paraId="6BDA89CF" w14:textId="1D542ABA" w:rsidR="00CA2781" w:rsidRPr="0062058B" w:rsidRDefault="00CA2781" w:rsidP="001C7ED7">
      <w:pPr>
        <w:spacing w:line="240" w:lineRule="atLeast"/>
        <w:rPr>
          <w:b/>
          <w:bCs/>
        </w:rPr>
      </w:pP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</w:r>
      <w:r w:rsidRPr="0062058B">
        <w:rPr>
          <w:b/>
          <w:bCs/>
        </w:rPr>
        <w:tab/>
        <w:t>Dekan FF UKF v Nitre</w:t>
      </w:r>
    </w:p>
    <w:p w14:paraId="5AF22513" w14:textId="77777777" w:rsidR="001C7ED7" w:rsidRPr="0062058B" w:rsidRDefault="001C7ED7" w:rsidP="001C7ED7">
      <w:pPr>
        <w:pStyle w:val="Pta"/>
        <w:tabs>
          <w:tab w:val="clear" w:pos="4536"/>
          <w:tab w:val="clear" w:pos="9072"/>
        </w:tabs>
      </w:pPr>
    </w:p>
    <w:p w14:paraId="16852FCF" w14:textId="77777777" w:rsidR="001C7ED7" w:rsidRPr="0062058B" w:rsidRDefault="001C7ED7" w:rsidP="001C7ED7">
      <w:pPr>
        <w:pStyle w:val="Pta"/>
        <w:tabs>
          <w:tab w:val="clear" w:pos="4536"/>
          <w:tab w:val="clear" w:pos="9072"/>
        </w:tabs>
      </w:pPr>
    </w:p>
    <w:p w14:paraId="0E87CCE1" w14:textId="77777777" w:rsidR="001C7ED7" w:rsidRPr="0062058B" w:rsidRDefault="001C7ED7" w:rsidP="001C7ED7">
      <w:pPr>
        <w:pStyle w:val="Pta"/>
        <w:tabs>
          <w:tab w:val="clear" w:pos="4536"/>
          <w:tab w:val="clear" w:pos="9072"/>
        </w:tabs>
      </w:pPr>
      <w:r w:rsidRPr="0062058B">
        <w:t>Dňa: ..............................</w:t>
      </w:r>
    </w:p>
    <w:p w14:paraId="3FC91D76" w14:textId="77777777" w:rsidR="001C7ED7" w:rsidRPr="0062058B" w:rsidRDefault="001C7ED7" w:rsidP="00B95BC6">
      <w:pPr>
        <w:rPr>
          <w:b/>
          <w:bCs/>
          <w:i/>
          <w:iCs/>
        </w:rPr>
      </w:pPr>
    </w:p>
    <w:p w14:paraId="2BF21574" w14:textId="77777777" w:rsidR="00ED6861" w:rsidRPr="0062058B" w:rsidRDefault="00ED6861" w:rsidP="00B95BC6">
      <w:pPr>
        <w:rPr>
          <w:b/>
          <w:bCs/>
          <w:i/>
          <w:iCs/>
        </w:rPr>
      </w:pPr>
    </w:p>
    <w:p w14:paraId="012DD724" w14:textId="77777777" w:rsidR="00ED6861" w:rsidRPr="0062058B" w:rsidRDefault="00ED6861" w:rsidP="00B95BC6">
      <w:pPr>
        <w:rPr>
          <w:b/>
          <w:bCs/>
          <w:i/>
          <w:iCs/>
        </w:rPr>
      </w:pPr>
    </w:p>
    <w:p w14:paraId="56A324F1" w14:textId="77777777" w:rsidR="00ED6861" w:rsidRPr="0062058B" w:rsidRDefault="00ED6861" w:rsidP="00B95BC6">
      <w:pPr>
        <w:rPr>
          <w:b/>
          <w:bCs/>
          <w:i/>
          <w:iCs/>
        </w:rPr>
      </w:pPr>
    </w:p>
    <w:p w14:paraId="4BCD197A" w14:textId="77777777" w:rsidR="00ED6861" w:rsidRPr="0062058B" w:rsidRDefault="00ED6861" w:rsidP="00B95BC6">
      <w:pPr>
        <w:rPr>
          <w:b/>
          <w:bCs/>
          <w:i/>
          <w:iCs/>
        </w:rPr>
      </w:pPr>
    </w:p>
    <w:p w14:paraId="16574027" w14:textId="77777777" w:rsidR="00ED6861" w:rsidRPr="0062058B" w:rsidRDefault="00ED6861" w:rsidP="00B95BC6">
      <w:pPr>
        <w:rPr>
          <w:b/>
          <w:bCs/>
          <w:i/>
          <w:iCs/>
        </w:rPr>
      </w:pPr>
    </w:p>
    <w:p w14:paraId="2C44E20C" w14:textId="77777777" w:rsidR="00ED6861" w:rsidRPr="0062058B" w:rsidRDefault="00ED6861" w:rsidP="00B95BC6">
      <w:pPr>
        <w:rPr>
          <w:b/>
          <w:bCs/>
          <w:i/>
          <w:iCs/>
        </w:rPr>
      </w:pPr>
    </w:p>
    <w:p w14:paraId="69A0C3F1" w14:textId="77777777" w:rsidR="00ED6861" w:rsidRPr="0062058B" w:rsidRDefault="00ED6861" w:rsidP="00B95BC6">
      <w:pPr>
        <w:rPr>
          <w:b/>
          <w:bCs/>
          <w:i/>
          <w:iCs/>
        </w:rPr>
      </w:pPr>
    </w:p>
    <w:p w14:paraId="5789EFBB" w14:textId="77777777" w:rsidR="00ED6861" w:rsidRPr="0062058B" w:rsidRDefault="00ED6861" w:rsidP="00B95BC6">
      <w:pPr>
        <w:rPr>
          <w:b/>
          <w:bCs/>
          <w:i/>
          <w:iCs/>
        </w:rPr>
      </w:pPr>
    </w:p>
    <w:p w14:paraId="61BECA73" w14:textId="77777777" w:rsidR="00ED6861" w:rsidRPr="0062058B" w:rsidRDefault="00ED6861" w:rsidP="00B95BC6">
      <w:pPr>
        <w:rPr>
          <w:b/>
          <w:bCs/>
          <w:i/>
          <w:iCs/>
        </w:rPr>
      </w:pPr>
    </w:p>
    <w:p w14:paraId="6F697EBB" w14:textId="77777777" w:rsidR="00ED6861" w:rsidRPr="0062058B" w:rsidRDefault="00ED6861" w:rsidP="00B95BC6">
      <w:pPr>
        <w:rPr>
          <w:b/>
          <w:bCs/>
          <w:i/>
          <w:iCs/>
        </w:rPr>
      </w:pPr>
    </w:p>
    <w:p w14:paraId="3D2FCDC9" w14:textId="77777777" w:rsidR="00ED6861" w:rsidRPr="0062058B" w:rsidRDefault="00ED6861" w:rsidP="00B95BC6">
      <w:pPr>
        <w:rPr>
          <w:b/>
          <w:bCs/>
          <w:i/>
          <w:iCs/>
        </w:rPr>
      </w:pPr>
    </w:p>
    <w:p w14:paraId="6DF6699D" w14:textId="77777777" w:rsidR="00ED6861" w:rsidRPr="0062058B" w:rsidRDefault="00ED6861" w:rsidP="00B95BC6">
      <w:pPr>
        <w:rPr>
          <w:b/>
          <w:bCs/>
          <w:i/>
          <w:iCs/>
        </w:rPr>
      </w:pPr>
    </w:p>
    <w:p w14:paraId="213EA4D2" w14:textId="77777777" w:rsidR="00ED6861" w:rsidRPr="0062058B" w:rsidRDefault="00ED6861" w:rsidP="00B95BC6">
      <w:pPr>
        <w:rPr>
          <w:b/>
          <w:bCs/>
          <w:i/>
          <w:iCs/>
        </w:rPr>
      </w:pPr>
    </w:p>
    <w:p w14:paraId="7B45DEA2" w14:textId="77777777" w:rsidR="00ED6861" w:rsidRPr="0062058B" w:rsidRDefault="00ED6861" w:rsidP="00B95BC6">
      <w:pPr>
        <w:rPr>
          <w:b/>
          <w:bCs/>
          <w:i/>
          <w:iCs/>
        </w:rPr>
      </w:pPr>
    </w:p>
    <w:p w14:paraId="427ADE98" w14:textId="77777777" w:rsidR="00ED6861" w:rsidRPr="0062058B" w:rsidRDefault="00ED6861" w:rsidP="00B95BC6">
      <w:pPr>
        <w:rPr>
          <w:b/>
          <w:bCs/>
          <w:i/>
          <w:iCs/>
        </w:rPr>
      </w:pPr>
    </w:p>
    <w:p w14:paraId="7EBA3CDD" w14:textId="77777777" w:rsidR="00ED6861" w:rsidRPr="0062058B" w:rsidRDefault="00ED6861" w:rsidP="00B95BC6">
      <w:pPr>
        <w:rPr>
          <w:b/>
          <w:bCs/>
          <w:i/>
          <w:iCs/>
        </w:rPr>
      </w:pPr>
    </w:p>
    <w:p w14:paraId="49BDEDB6" w14:textId="77777777" w:rsidR="00ED6861" w:rsidRPr="0062058B" w:rsidRDefault="00ED6861" w:rsidP="00B95BC6">
      <w:pPr>
        <w:rPr>
          <w:b/>
          <w:bCs/>
          <w:i/>
          <w:iCs/>
        </w:rPr>
      </w:pPr>
    </w:p>
    <w:p w14:paraId="165529AC" w14:textId="77777777" w:rsidR="00ED6861" w:rsidRPr="0062058B" w:rsidRDefault="00ED6861" w:rsidP="00B95BC6">
      <w:pPr>
        <w:rPr>
          <w:b/>
          <w:bCs/>
          <w:i/>
          <w:iCs/>
        </w:rPr>
      </w:pPr>
    </w:p>
    <w:p w14:paraId="5C2C7B0F" w14:textId="77777777" w:rsidR="00ED6861" w:rsidRPr="0062058B" w:rsidRDefault="00ED6861" w:rsidP="00B95BC6">
      <w:pPr>
        <w:rPr>
          <w:b/>
          <w:bCs/>
          <w:i/>
          <w:iCs/>
        </w:rPr>
      </w:pPr>
    </w:p>
    <w:p w14:paraId="3179C48B" w14:textId="77777777" w:rsidR="00ED6861" w:rsidRPr="0062058B" w:rsidRDefault="00ED6861" w:rsidP="00B95BC6">
      <w:pPr>
        <w:rPr>
          <w:b/>
          <w:bCs/>
          <w:i/>
          <w:iCs/>
        </w:rPr>
      </w:pPr>
    </w:p>
    <w:p w14:paraId="2775D706" w14:textId="77777777" w:rsidR="00ED6861" w:rsidRPr="0062058B" w:rsidRDefault="00ED6861" w:rsidP="00B95BC6">
      <w:pPr>
        <w:rPr>
          <w:b/>
          <w:bCs/>
          <w:i/>
          <w:iCs/>
        </w:rPr>
      </w:pPr>
    </w:p>
    <w:p w14:paraId="6EC6C271" w14:textId="77777777" w:rsidR="00ED6861" w:rsidRDefault="00ED6861" w:rsidP="00B95BC6">
      <w:pPr>
        <w:rPr>
          <w:b/>
          <w:bCs/>
          <w:i/>
          <w:iCs/>
        </w:rPr>
      </w:pPr>
    </w:p>
    <w:p w14:paraId="22D19E0F" w14:textId="77777777" w:rsidR="003D23BF" w:rsidRPr="0062058B" w:rsidRDefault="003D23BF" w:rsidP="00B95BC6">
      <w:pPr>
        <w:rPr>
          <w:b/>
          <w:bCs/>
          <w:i/>
          <w:iCs/>
        </w:rPr>
      </w:pPr>
    </w:p>
    <w:p w14:paraId="5A1E4AE8" w14:textId="77777777" w:rsidR="00ED6861" w:rsidRDefault="00ED6861" w:rsidP="00B95BC6">
      <w:pPr>
        <w:rPr>
          <w:b/>
          <w:bCs/>
          <w:i/>
          <w:iCs/>
        </w:rPr>
      </w:pPr>
    </w:p>
    <w:p w14:paraId="2A550A1F" w14:textId="77777777" w:rsidR="0062058B" w:rsidRPr="0062058B" w:rsidRDefault="0062058B" w:rsidP="00B95BC6">
      <w:pPr>
        <w:rPr>
          <w:b/>
          <w:bCs/>
          <w:i/>
          <w:iCs/>
        </w:rPr>
      </w:pPr>
    </w:p>
    <w:p w14:paraId="628967EE" w14:textId="5A454BBA" w:rsidR="00ED6861" w:rsidRPr="0062058B" w:rsidRDefault="00ED6861" w:rsidP="00ED6861">
      <w:pPr>
        <w:jc w:val="right"/>
        <w:rPr>
          <w:b/>
          <w:bCs/>
          <w:i/>
          <w:iCs/>
          <w:sz w:val="32"/>
        </w:rPr>
      </w:pPr>
      <w:r w:rsidRPr="0062058B">
        <w:rPr>
          <w:b/>
          <w:bCs/>
          <w:i/>
          <w:iCs/>
          <w:sz w:val="32"/>
        </w:rPr>
        <w:lastRenderedPageBreak/>
        <w:t>Príloha</w:t>
      </w:r>
    </w:p>
    <w:p w14:paraId="4C650388" w14:textId="77777777" w:rsidR="00ED6861" w:rsidRPr="0062058B" w:rsidRDefault="00ED6861" w:rsidP="00B95BC6">
      <w:pPr>
        <w:rPr>
          <w:b/>
          <w:bCs/>
          <w:i/>
          <w:iCs/>
        </w:rPr>
      </w:pPr>
    </w:p>
    <w:p w14:paraId="55E0633D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62058B">
        <w:rPr>
          <w:b/>
          <w:bCs/>
        </w:rPr>
        <w:t>AAA  Vedecké monografie vydané v zahraničných vydavateľstvách</w:t>
      </w:r>
    </w:p>
    <w:p w14:paraId="1C4C026A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rPr>
          <w:b/>
          <w:bCs/>
        </w:rPr>
        <w:t>Počet záznamov: 2</w:t>
      </w:r>
    </w:p>
    <w:p w14:paraId="2B055B86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0794F44E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rPr>
          <w:b/>
          <w:bCs/>
        </w:rPr>
        <w:t>AAA001</w:t>
      </w:r>
      <w:r w:rsidRPr="0062058B">
        <w:t xml:space="preserve"> Michal Valčo : Christian churches in post-communist Slovakia: current challenges and opportunities ; Robert Benne, Gerald McDermott, Paul Hinlicky. - 1. vyd. - Salem, Virginia : Center for religion and society, Roanoke college, 2012. - 548 s. - ISBN 978-0-615-66671-6.</w:t>
      </w:r>
    </w:p>
    <w:p w14:paraId="786D18E4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0C60EAC0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 xml:space="preserve">[Slivka Daniel (9%) - Kacian Adrian (4%) - Bomba Lukáš (2%) - Kardis Kamil (6%) - Kardis Mária (7%) - Valčová Katarína (6%) - </w:t>
      </w:r>
      <w:r w:rsidRPr="0062058B">
        <w:rPr>
          <w:b/>
        </w:rPr>
        <w:t>Valčo Michal (15%)</w:t>
      </w:r>
      <w:r w:rsidRPr="0062058B">
        <w:t xml:space="preserve"> - Coranič Jaroslav (6%) - Šturák Peter (7%) - Petro Marek (7%) - Ábel František (12%) - Tkáčová Hedviga (8%) - Rončáková Terézia (6%) - Gazda Imrich (5%)]</w:t>
      </w:r>
    </w:p>
    <w:p w14:paraId="7D1A8E67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7ED610A2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rPr>
          <w:b/>
          <w:bCs/>
        </w:rPr>
        <w:t>Ohlasy:</w:t>
      </w:r>
    </w:p>
    <w:p w14:paraId="75490392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2017  [3] BOEHME, J. Armand. 2017. The Spirituality of Atheism. In Lutheran Mission Matters [online], vol. 25, no. 1, issue 50. ISSN 2470-1882. Available from: http://lsfm.global/LMM-5-17.html</w:t>
      </w:r>
    </w:p>
    <w:p w14:paraId="0D1AE776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5C2E513D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2016  [2] DIATKA, C., LIGUŠ, J. Thinking about certainty and tolerance with Michel Eyquem de Montaigne. In: Communications: Scientific Letters of the University of Zilina. ISSN 1335-4205, 2016, vol. 18, iss. 4, s. 123-128.</w:t>
      </w:r>
    </w:p>
    <w:p w14:paraId="77EF73EA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383EC148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2016  [1] HANES, P., MASARIK, M. Complementarity of science and theology. In: European Journal of Science and Theology. ISSN 1841-0464, 2016, vol. 12, iss. 6, s. 5-20.</w:t>
      </w:r>
    </w:p>
    <w:p w14:paraId="5A89C8F0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72EE7A99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2016  [1] DANCÁK, P. Concreteness of life as the context of thinking in the philosophy of Józef Tischner. In: European Journal of Science and Theology. ISSN 1841-0464, 2016, vol. 12, iss. 2, s. 213-221.</w:t>
      </w:r>
    </w:p>
    <w:p w14:paraId="41E23080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1D6B6E27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2016  [5] BOEHME, A. Review of "Christian Churches in Post-Communist Slovakia". In: American Lutheran Publicity Bureau [online] [cit. 2016.03.08]. Dostupné na: .</w:t>
      </w:r>
    </w:p>
    <w:p w14:paraId="3D6D84DE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2D8F030E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2015  [1] KRÁLIK, R. Key philosophical-theological concepts of Soren Kierkegaard in the work of Paul Tillich. In: European Journal of Science and Theology. ISSN 1841-0464, 2015, vol. 11, iss. 4, s. 179-188.</w:t>
      </w:r>
    </w:p>
    <w:p w14:paraId="6274F1B9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3B6A248B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2015  [5] ONDRASEK, L. Valčo and Slivka's "Christian Churches in Post-Communist Slovakia: Current Challenges and Opportunities" - Book Review. In: Occasional Papers on Religion in Eastern Europe. ISSN 1069-4781, 2015, vol. 35, iss. 3, s. 60-66.</w:t>
      </w:r>
    </w:p>
    <w:p w14:paraId="7208B64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534563BC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2014  [4] HANESOVÁ, D. Vybrané aspekty prieniku religiozity a edukácie v SR a ČR. In: Testimonium fidei. ISSN 1339-3685, 2014, roč. 2, č. 1, s. 95-108.</w:t>
      </w:r>
    </w:p>
    <w:p w14:paraId="28100814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0A12A682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2014  [3] SORYS, S. Religia, organizacje kościelne i patologia społeczna. In: Kultúra, religiozita a spoločnosť: skúmanie vzájomných interakcií. Ljubljana : KUD Apokalipsa, 2014. ISBN 978-961-6894-35-7, s. 43-61.</w:t>
      </w:r>
    </w:p>
    <w:p w14:paraId="088A886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459F42E3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2013  [3] HANESOVÁ, D. Religiosity and its current educational context in Slovakia and in the Czech Republic. In: The Hungarian Educational Research Journal [online], 2013, č. 4 [cit. 2014.05.13]. Dostupné na: . ISSN 2064-2199.</w:t>
      </w:r>
    </w:p>
    <w:p w14:paraId="09D5E126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6D2B2ABF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lastRenderedPageBreak/>
        <w:t>2013  [6] TOWNDROW, P. Christian churches in post-communist Slovakia: Current challenges and opportunities. In: Otázky žurnalistiky. ISSN 0322-7049, 2013, roč. 56, č. 3-4, s. 73-76.</w:t>
      </w:r>
    </w:p>
    <w:p w14:paraId="2C13C737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0DCE5D21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2013  [5] FABINY, T. Követendő példa [a review of Christian Churches in Post-Communist Slovakia]. In: Credo: Evangélikus folyóirat. ISSN 1219-6800, 2013, roč. 19, č. 2, s. 72-74.</w:t>
      </w:r>
    </w:p>
    <w:p w14:paraId="40D76DCA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239BBE11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2013  [5] HANES, P. Christian Churches in Post-Communist Slovakia. In: Journal of Interdisciplinary Studies. ISSN 0890-0132, 2014, vol. 26, no. 1/2, s. 216-217.</w:t>
      </w:r>
    </w:p>
    <w:p w14:paraId="28D76A4B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6B158A19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2013  [3] BOEHME, A. The Church and the Culture of the Millennials - The Best or Worst of Times?. In Missio Apostolica - Journal of the Lutheran Society for Missiology. ISSN 1068-3151, 2013, roč. 21, č. 1, s. 95-124.</w:t>
      </w:r>
    </w:p>
    <w:p w14:paraId="345FCC88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5A36432A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2013  [6] HANES, P. Cirkev v postkomunizme na Slovensku. In: Testimonium fidei : časopis pre teológiu a katechetiku. ISSN 1339-3685, 2013, roč. 1, č. 1, s. 97-99.</w:t>
      </w:r>
    </w:p>
    <w:p w14:paraId="6EBB8037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2A32B5A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2013  [5] SCHNEKLOTH, C. Christian Churches in Post-Communist Slovakia: A Review. In: Lutheran Confessions [online], January 30, 2013 [cit. 2013.02.18]. Dostupné na internete: .</w:t>
      </w:r>
    </w:p>
    <w:p w14:paraId="766F3190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22CD4B1D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38C75D4B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5352E43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rPr>
          <w:b/>
          <w:bCs/>
        </w:rPr>
        <w:t>AAA002</w:t>
      </w:r>
      <w:r w:rsidRPr="0062058B">
        <w:t xml:space="preserve"> Michal Valčo : Koncepcia subjektu a viery u S. Kierkegaarda a D. Bonhoeffera : etické implikácie ; Primož Repar, Dalimír Hajko, Peter Kondrla, Jozef Jarab. - 1. vyd. - Ljubljana : KUD Apokalipsa a CERI SK, 2016. - 122 s. - ISBN 978-961-6894-79-1.</w:t>
      </w:r>
    </w:p>
    <w:p w14:paraId="2E09968D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40E17C22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[Valčo Michal (100%)]</w:t>
      </w:r>
    </w:p>
    <w:p w14:paraId="2564072F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09745FF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rPr>
          <w:b/>
          <w:bCs/>
        </w:rPr>
        <w:t>Ohlasy:</w:t>
      </w:r>
    </w:p>
    <w:p w14:paraId="5091F13A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2017  [1] PAĽA, Gabriel. 2017. The theological view of social work a contribution to the social science vs. Religion debate. In European Journal of Science and Theology, vol. 13, no. 3, pp. 35-45. ISSN 1841-0464.</w:t>
      </w:r>
    </w:p>
    <w:p w14:paraId="09E012E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74417FFA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2017  [4] HAJKO, D. Básnický svet Jozefa Leikerta. Bratislava : VEDA SAV, 2017. ISBN 978-80-224-1563-7, s. 54, 127.</w:t>
      </w:r>
    </w:p>
    <w:p w14:paraId="0FD7A125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5E4DBDB7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2017  [2] HANES, P., MUYNCK, B. Deification of technology and the dignity of the human person. In: Communications: Scientific Letters of the University of Zilina. ISSN 1335-4205, 2017, vol. 19, iss. 1, s. 121-125.</w:t>
      </w:r>
    </w:p>
    <w:p w14:paraId="6773F4F0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668884C2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2017  [3] DVORSKÁ, S. Existenčná kolízia v Bázni a chvení. In: Kierkegaard and the Crisis of the Contemporary World = Kierkegaard a kríza súčasného sveta. Toronto : University of Toronto, Kierkegaard Circle: Trinity College, 2017. ISBN 978-0-9878168-4-9, s. 234-250.</w:t>
      </w:r>
    </w:p>
    <w:p w14:paraId="1E5A040F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7E5A7768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2016  [4] REPAR, P. Chcieť nemožné alebo skandalon rozhodnutia. Prešov : Vydavateľstvo Michala Vaška, 2016. ISBN 978-80-7165-993-8, s. 63.</w:t>
      </w:r>
    </w:p>
    <w:p w14:paraId="6FA3C751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7922560C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  <w:r w:rsidRPr="0062058B">
        <w:t>2016  [2] KONDRLA, P., KRÁLIK, R. Špecifiká misie solúnskych bratov a ich aktualizačný potenciál. In: Konštantínove listy. ISSN 1337-8740, 2016, vol. 9, iss. 2, s. 90-97.</w:t>
      </w:r>
    </w:p>
    <w:p w14:paraId="354C12A8" w14:textId="77777777" w:rsidR="003B6215" w:rsidRPr="0062058B" w:rsidRDefault="003B6215" w:rsidP="0062058B">
      <w:pPr>
        <w:widowControl w:val="0"/>
        <w:autoSpaceDE w:val="0"/>
        <w:autoSpaceDN w:val="0"/>
        <w:adjustRightInd w:val="0"/>
        <w:jc w:val="both"/>
      </w:pPr>
    </w:p>
    <w:p w14:paraId="2F76F7D0" w14:textId="77CF00A2" w:rsidR="00ED6861" w:rsidRPr="0062058B" w:rsidRDefault="003B6215" w:rsidP="0062058B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2058B">
        <w:t>2016  [1] PAVLÍKOVÁ, M. The concept of anxiety and its reflection in Auden's work 'The Age of Anxiety'. In: European Journal of Science and Theology. ISSN 1841-0464, 2016, vol. 12, iss. 4, s. 111-119.</w:t>
      </w:r>
    </w:p>
    <w:sectPr w:rsidR="00ED6861" w:rsidRPr="0062058B" w:rsidSect="004E2EDD">
      <w:headerReference w:type="default" r:id="rId9"/>
      <w:footerReference w:type="default" r:id="rId10"/>
      <w:pgSz w:w="11906" w:h="16838"/>
      <w:pgMar w:top="1134" w:right="1361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8EE6F" w14:textId="77777777" w:rsidR="00460139" w:rsidRDefault="00460139">
      <w:r>
        <w:separator/>
      </w:r>
    </w:p>
  </w:endnote>
  <w:endnote w:type="continuationSeparator" w:id="0">
    <w:p w14:paraId="20B623E7" w14:textId="77777777" w:rsidR="00460139" w:rsidRDefault="00460139">
      <w:r>
        <w:continuationSeparator/>
      </w:r>
    </w:p>
  </w:endnote>
  <w:endnote w:type="continuationNotice" w:id="1">
    <w:p w14:paraId="45759900" w14:textId="77777777" w:rsidR="00460139" w:rsidRDefault="00460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817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32AE3B" w14:textId="09183E26" w:rsidR="003105E6" w:rsidRDefault="003105E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46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B1326A" w14:textId="77777777" w:rsidR="003105E6" w:rsidRDefault="003105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EAEF8" w14:textId="77777777" w:rsidR="00460139" w:rsidRDefault="00460139">
      <w:r>
        <w:separator/>
      </w:r>
    </w:p>
  </w:footnote>
  <w:footnote w:type="continuationSeparator" w:id="0">
    <w:p w14:paraId="110CCCA5" w14:textId="77777777" w:rsidR="00460139" w:rsidRDefault="00460139">
      <w:r>
        <w:continuationSeparator/>
      </w:r>
    </w:p>
  </w:footnote>
  <w:footnote w:type="continuationNotice" w:id="1">
    <w:p w14:paraId="0F4F4243" w14:textId="77777777" w:rsidR="00460139" w:rsidRDefault="00460139"/>
  </w:footnote>
  <w:footnote w:id="2">
    <w:p w14:paraId="1B68F766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kategórie ACA a ACB definované  v zmysle prílohy č. 1 k </w:t>
      </w:r>
      <w:r w:rsidRPr="00FB4E70">
        <w:rPr>
          <w:i/>
          <w:sz w:val="20"/>
          <w:szCs w:val="20"/>
        </w:rPr>
        <w:t>Vyhláške MŠVVŠ SR  č.  456/2012 Z.z. o centrálnom registri evidencie publikačnej činnosti a centrálnom registri evidencie umeleckej činnosti</w:t>
      </w:r>
      <w:r w:rsidRPr="00FB4E70">
        <w:rPr>
          <w:sz w:val="20"/>
          <w:szCs w:val="20"/>
        </w:rPr>
        <w:t>, pričom minimálny autorský podiel je v rozsahu 3 AH. V rámci kritéria A.6. sa zohľadňujú  aj kategórie výstupov ACC a ACD za predpokladu, že ich súčet dosiahne aspoň rozsah 3 AH autorského podielu uchádzača.</w:t>
      </w:r>
    </w:p>
  </w:footnote>
  <w:footnote w:id="3">
    <w:p w14:paraId="24E7BE33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kategóriu BCI definovanú v zmysle prílohy č. 1 k </w:t>
      </w:r>
      <w:r w:rsidRPr="00FB4E70">
        <w:rPr>
          <w:i/>
          <w:sz w:val="20"/>
          <w:szCs w:val="20"/>
        </w:rPr>
        <w:t>Vyhláške MŠVVŠ SR  č.  456/2012 Z.z. o centrálnom registri evidencie publikačnej činnosti a centrálnom registri evidencie umeleckej činnosti</w:t>
      </w:r>
      <w:r w:rsidRPr="00FB4E70">
        <w:rPr>
          <w:sz w:val="20"/>
          <w:szCs w:val="20"/>
        </w:rPr>
        <w:t>, pričom minimálny autorský podiel pre každý výstup je v rozsahu 3 AH. V rámci kritéria A.7. sa zohľadňuje aj kategória výstupov BCK za predpokladu, že ich súčet dosiahne aspoň rozsah 6 AH autorského podielu uchádzača.</w:t>
      </w:r>
    </w:p>
    <w:p w14:paraId="69788291" w14:textId="77777777" w:rsidR="003105E6" w:rsidRPr="00FB4E70" w:rsidRDefault="003105E6" w:rsidP="0039622E">
      <w:pPr>
        <w:ind w:left="170"/>
        <w:jc w:val="both"/>
        <w:rPr>
          <w:sz w:val="20"/>
          <w:szCs w:val="20"/>
        </w:rPr>
      </w:pPr>
      <w:r w:rsidRPr="00FB4E70">
        <w:rPr>
          <w:sz w:val="20"/>
          <w:szCs w:val="20"/>
        </w:rPr>
        <w:t>Všeobecné povinné kritériá A.6. a A.7. sa u profesora alternujú [</w:t>
      </w:r>
      <w:r w:rsidRPr="00FB4E70">
        <w:rPr>
          <w:i/>
          <w:sz w:val="20"/>
          <w:szCs w:val="20"/>
        </w:rPr>
        <w:t>Viď čl. 2) ods. 3) Kritérií na vyhodnotenie splnenia podmienok získania vedecko-pedagogických titulov alebo umelecko-pedagogických titulov docent a profesor na Prešovskej univerzite v Prešove</w:t>
      </w:r>
      <w:r w:rsidRPr="00FB4E70">
        <w:rPr>
          <w:sz w:val="20"/>
          <w:szCs w:val="20"/>
        </w:rPr>
        <w:t>].</w:t>
      </w:r>
    </w:p>
  </w:footnote>
  <w:footnote w:id="4">
    <w:p w14:paraId="4F35DEEC" w14:textId="77777777" w:rsidR="003105E6" w:rsidRPr="00FB4E70" w:rsidRDefault="003105E6" w:rsidP="0039622E">
      <w:pPr>
        <w:autoSpaceDE w:val="0"/>
        <w:autoSpaceDN w:val="0"/>
        <w:adjustRightInd w:val="0"/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výstupy definované v </w:t>
      </w:r>
      <w:r w:rsidRPr="00FB4E70">
        <w:rPr>
          <w:i/>
          <w:sz w:val="20"/>
          <w:szCs w:val="20"/>
        </w:rPr>
        <w:t>Kritériách na hodnotenie úrovne výskumnej, vývojovej, umeleckej a ďalšej tvorivej činnosti v rámci komplexnej akreditácie činností vysokej školy</w:t>
      </w:r>
      <w:r w:rsidRPr="00FB4E70">
        <w:rPr>
          <w:sz w:val="20"/>
          <w:szCs w:val="20"/>
        </w:rPr>
        <w:t xml:space="preserve"> pre oblasť výskumu 2: Humanitné vedy a spresnené v prílohe k uzneseniu č. 73.1.1 Akreditačnej komisie (Zápisnica č. 73 z 23.-24.10.2013) - poradného orgánu vlády SR. Patria tu: Vedecké štúdie evidované v profesijných  databázach, resp. publikované v časopisoch s </w:t>
      </w:r>
      <w:r w:rsidRPr="00FB4E70">
        <w:rPr>
          <w:bCs/>
          <w:sz w:val="20"/>
          <w:szCs w:val="20"/>
        </w:rPr>
        <w:t>IF ≥ 0,14</w:t>
      </w:r>
      <w:r w:rsidRPr="00FB4E70">
        <w:rPr>
          <w:sz w:val="20"/>
          <w:szCs w:val="20"/>
        </w:rPr>
        <w:t>, ktoré napĺňajú kritériá karentovaných časopisov alebo sú karentovanými časopismi;  resp. „vedecké monografie zásadného významu pre oblasť výskumu, vedecké monografie vydané v svetovom jazyku v zahraničnom vydavateľstve registrované podľa vyhlášky AAA; vedecké štúdie evidované v profesijných  databázach. Minimálny výstup musí obsahovať: 1 monografiu v zahraničnom vydavateľstve v cudzom jazyku, 1 monografiu v zahraničnom vydavateľstve v slovenskom jazyku, 1 monografiu v domácom vydavateľstve v slovenskom jazyku. Posúdenie skutočnosti, či ide o výstup zásadného významu pre oblasť výskumu je v kompetencii habilitačnej alebo vymenúvacej komisie.</w:t>
      </w:r>
    </w:p>
  </w:footnote>
  <w:footnote w:id="5">
    <w:p w14:paraId="60B5F34D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kategórie AAA, AAB, ABA a ABB definované  v zmysle prílohy č. 1 k </w:t>
      </w:r>
      <w:r w:rsidRPr="00FB4E70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FB4E70">
        <w:rPr>
          <w:sz w:val="20"/>
          <w:szCs w:val="20"/>
        </w:rPr>
        <w:t>, pričom minimálny autorský podiel je v rozsahu 3 AH. V rámci kritéria B.3. sa zohľadňujú  aj kategórie výstupov ABC a ABD za predpokladu, že ich súčet dosiahne aspoň rozsah 6 AH autorského podielu uchádzača.</w:t>
      </w:r>
    </w:p>
  </w:footnote>
  <w:footnote w:id="6">
    <w:p w14:paraId="3F43BC92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kategórie ABC, ABD, ADC, ADD, ADE, ADF, ADM, ADN, AEC, AED, AFA, AFB, AFC, AFD, AGJ definované  v zmysle prílohy č. 1 k </w:t>
      </w:r>
      <w:r w:rsidRPr="00FB4E70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FB4E70">
        <w:rPr>
          <w:sz w:val="20"/>
          <w:szCs w:val="20"/>
        </w:rPr>
        <w:t>. Do celkového počtu v rámci plnenia kritéria B.4. sa zohľadňujú aj výstupy kategórií AAA, AAB, ABA a ABB.</w:t>
      </w:r>
    </w:p>
  </w:footnote>
  <w:footnote w:id="7">
    <w:p w14:paraId="24A60096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kategórie AAA, ABA, ABC, ADE, AEC, AFA a AFC definované  v zmysle prílohy č. 1 k </w:t>
      </w:r>
      <w:r w:rsidRPr="00FB4E70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FB4E70">
        <w:rPr>
          <w:sz w:val="20"/>
          <w:szCs w:val="20"/>
        </w:rPr>
        <w:t>.</w:t>
      </w:r>
    </w:p>
  </w:footnote>
  <w:footnote w:id="8">
    <w:p w14:paraId="0F714247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Ide o kategórie ADC, ADD, ADM a ADN definované  v zmysle prílohy č. 1 k </w:t>
      </w:r>
      <w:r w:rsidRPr="00FB4E70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FB4E70">
        <w:rPr>
          <w:sz w:val="20"/>
          <w:szCs w:val="20"/>
        </w:rPr>
        <w:t>.</w:t>
      </w:r>
    </w:p>
  </w:footnote>
  <w:footnote w:id="9">
    <w:p w14:paraId="070851B9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Špecifické povinné kritériá B.5.a. a B.5.b. sa alternujú. Taktiež sa môžu kombinovať a to tak, že 1 vedecká práca v B.5.b nahrádza 5 vedeckých prác v B.5.a. </w:t>
      </w:r>
    </w:p>
  </w:footnote>
  <w:footnote w:id="10">
    <w:p w14:paraId="6533D4F6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Špecifické povinné kritériá B.7.a. a B.7.b. sa alternujú. Taktiež sa môžu kombinovať a to tak, že 1 citácia v B.7.b nahrádza 3 citácie v B.7.a.</w:t>
      </w:r>
    </w:p>
  </w:footnote>
  <w:footnote w:id="11">
    <w:p w14:paraId="107DC866" w14:textId="77777777" w:rsidR="003105E6" w:rsidRPr="00FB4E70" w:rsidRDefault="003105E6" w:rsidP="0039622E">
      <w:pPr>
        <w:autoSpaceDE w:val="0"/>
        <w:autoSpaceDN w:val="0"/>
        <w:adjustRightInd w:val="0"/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Výskumný projekt je definovaný ako projekt výskumného charakteru, na ktorého riešenie fakulta získala domáci/e resp. zahraničný/é grant/y. Posúdenie domáceho resp. medzinárodného charakteru konkrétneho projektu je v kompetencii habilitačnej alebo vymenúvacej komisie. </w:t>
      </w:r>
    </w:p>
  </w:footnote>
  <w:footnote w:id="12">
    <w:p w14:paraId="447D9B2A" w14:textId="77777777" w:rsidR="003105E6" w:rsidRPr="00FB4E70" w:rsidRDefault="003105E6" w:rsidP="0039622E">
      <w:pPr>
        <w:pStyle w:val="Textpoznmkypodiarou"/>
        <w:ind w:left="170" w:hanging="170"/>
      </w:pPr>
      <w:r w:rsidRPr="00FB4E70">
        <w:rPr>
          <w:rStyle w:val="Odkaznapoznmkupodiarou"/>
        </w:rPr>
        <w:footnoteRef/>
      </w:r>
      <w:r w:rsidRPr="00FB4E70">
        <w:t xml:space="preserve"> Špecifické povinné kritériá B.9.a. a B.9.b. sa alternujú.</w:t>
      </w:r>
    </w:p>
  </w:footnote>
  <w:footnote w:id="13">
    <w:p w14:paraId="21B6773F" w14:textId="77777777" w:rsidR="003105E6" w:rsidRPr="00FB4E70" w:rsidRDefault="003105E6" w:rsidP="0039622E">
      <w:pPr>
        <w:pStyle w:val="Textpoznmkypodiarou"/>
        <w:ind w:left="170" w:hanging="170"/>
        <w:jc w:val="both"/>
      </w:pPr>
      <w:r w:rsidRPr="00FB4E70">
        <w:rPr>
          <w:rStyle w:val="Odkaznapoznmkupodiarou"/>
        </w:rPr>
        <w:footnoteRef/>
      </w:r>
      <w:r w:rsidRPr="00FB4E70">
        <w:t xml:space="preserve"> Uchádzač o udelenie titulu profesor musí preukázať plnenie aspoň 3 kritérií zo súboru 12 kritérií (C.1. až C.12.). Za plnenie kritéria sa považuje nenulová hodnota daného indikátora v rámci sledovaného kritéria.</w:t>
      </w:r>
    </w:p>
  </w:footnote>
  <w:footnote w:id="14">
    <w:p w14:paraId="70096F52" w14:textId="77777777" w:rsidR="003105E6" w:rsidRPr="00FB4E70" w:rsidRDefault="003105E6" w:rsidP="0039622E">
      <w:pPr>
        <w:ind w:left="170" w:hanging="170"/>
        <w:jc w:val="both"/>
        <w:rPr>
          <w:sz w:val="20"/>
          <w:szCs w:val="20"/>
        </w:rPr>
      </w:pPr>
      <w:r w:rsidRPr="00FB4E70">
        <w:rPr>
          <w:rStyle w:val="Odkaznapoznmkupodiarou"/>
          <w:sz w:val="20"/>
          <w:szCs w:val="20"/>
        </w:rPr>
        <w:footnoteRef/>
      </w:r>
      <w:r w:rsidRPr="00FB4E70">
        <w:rPr>
          <w:sz w:val="20"/>
          <w:szCs w:val="20"/>
        </w:rPr>
        <w:t xml:space="preserve"> Zohľadňuje sa len pôsobenie s dobou minimálne 1 semester, resp. trimester. Uchádzač to preukáže kontraktom alebo iným potvrdením z príslušného pracoviska.</w:t>
      </w:r>
    </w:p>
  </w:footnote>
  <w:footnote w:id="15">
    <w:p w14:paraId="350088E9" w14:textId="77777777" w:rsidR="003105E6" w:rsidRPr="00FB4E70" w:rsidRDefault="003105E6" w:rsidP="0039622E">
      <w:pPr>
        <w:pStyle w:val="Textpoznmkypodiarou"/>
        <w:ind w:left="170" w:hanging="170"/>
      </w:pPr>
      <w:r w:rsidRPr="00FB4E70">
        <w:rPr>
          <w:rStyle w:val="Odkaznapoznmkupodiarou"/>
        </w:rPr>
        <w:footnoteRef/>
      </w:r>
      <w:r w:rsidRPr="00FB4E70">
        <w:t xml:space="preserve"> O významnosti aktivity z hľadiska daného študijného odboru rozhodne príslušná habilitačná alebo vymenúvacia komisia.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96701" w14:textId="3FCE3AEB" w:rsidR="003105E6" w:rsidRDefault="003105E6">
    <w:pPr>
      <w:pStyle w:val="Hlavika"/>
    </w:pPr>
    <w:r>
      <w:t>Príloha 2g k žiadosti o vymenovanie za profesora – Michal Valčo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953268"/>
    <w:multiLevelType w:val="hybridMultilevel"/>
    <w:tmpl w:val="E962E8BC"/>
    <w:lvl w:ilvl="0" w:tplc="23CCBACE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FFA1D62"/>
    <w:multiLevelType w:val="hybridMultilevel"/>
    <w:tmpl w:val="2EE8E35E"/>
    <w:lvl w:ilvl="0" w:tplc="ED14BC2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2BA2582"/>
    <w:multiLevelType w:val="hybridMultilevel"/>
    <w:tmpl w:val="1138E2B0"/>
    <w:lvl w:ilvl="0" w:tplc="387C396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2388E"/>
    <w:multiLevelType w:val="hybridMultilevel"/>
    <w:tmpl w:val="E27C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27B54"/>
    <w:multiLevelType w:val="hybridMultilevel"/>
    <w:tmpl w:val="56F45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679F"/>
    <w:multiLevelType w:val="hybridMultilevel"/>
    <w:tmpl w:val="F5A8EF8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8128F"/>
    <w:multiLevelType w:val="hybridMultilevel"/>
    <w:tmpl w:val="39AE3AAE"/>
    <w:lvl w:ilvl="0" w:tplc="387C396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B1510"/>
    <w:multiLevelType w:val="hybridMultilevel"/>
    <w:tmpl w:val="21CCFE32"/>
    <w:lvl w:ilvl="0" w:tplc="2B606CCA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21BE3269"/>
    <w:multiLevelType w:val="hybridMultilevel"/>
    <w:tmpl w:val="5A667D06"/>
    <w:lvl w:ilvl="0" w:tplc="B62679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731B3"/>
    <w:multiLevelType w:val="hybridMultilevel"/>
    <w:tmpl w:val="9514A2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166DEB"/>
    <w:multiLevelType w:val="hybridMultilevel"/>
    <w:tmpl w:val="4FE21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816B9"/>
    <w:multiLevelType w:val="hybridMultilevel"/>
    <w:tmpl w:val="84B6D33E"/>
    <w:lvl w:ilvl="0" w:tplc="873EF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07642B"/>
    <w:multiLevelType w:val="hybridMultilevel"/>
    <w:tmpl w:val="6DEC6552"/>
    <w:lvl w:ilvl="0" w:tplc="9BC2EED8">
      <w:start w:val="1"/>
      <w:numFmt w:val="upperLetter"/>
      <w:pStyle w:val="Nadpis7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650EFA"/>
    <w:multiLevelType w:val="hybridMultilevel"/>
    <w:tmpl w:val="F8080B9A"/>
    <w:lvl w:ilvl="0" w:tplc="80DCDA28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33CF51EE"/>
    <w:multiLevelType w:val="hybridMultilevel"/>
    <w:tmpl w:val="C7685D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62A4B"/>
    <w:multiLevelType w:val="hybridMultilevel"/>
    <w:tmpl w:val="805CC586"/>
    <w:lvl w:ilvl="0" w:tplc="A7E0E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950"/>
    <w:multiLevelType w:val="hybridMultilevel"/>
    <w:tmpl w:val="BCE4F076"/>
    <w:lvl w:ilvl="0" w:tplc="041B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9274E3C"/>
    <w:multiLevelType w:val="hybridMultilevel"/>
    <w:tmpl w:val="D2162CB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655DE"/>
    <w:multiLevelType w:val="hybridMultilevel"/>
    <w:tmpl w:val="6B9A6CC4"/>
    <w:lvl w:ilvl="0" w:tplc="387C396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A081B"/>
    <w:multiLevelType w:val="hybridMultilevel"/>
    <w:tmpl w:val="36B89C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8A232C"/>
    <w:multiLevelType w:val="hybridMultilevel"/>
    <w:tmpl w:val="397A6B30"/>
    <w:lvl w:ilvl="0" w:tplc="041B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97B32FE"/>
    <w:multiLevelType w:val="hybridMultilevel"/>
    <w:tmpl w:val="D2082906"/>
    <w:lvl w:ilvl="0" w:tplc="B62679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3E508D"/>
    <w:multiLevelType w:val="hybridMultilevel"/>
    <w:tmpl w:val="89F288D4"/>
    <w:lvl w:ilvl="0" w:tplc="858849B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D4EDB"/>
    <w:multiLevelType w:val="hybridMultilevel"/>
    <w:tmpl w:val="C1F42B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40A1BD5"/>
    <w:multiLevelType w:val="hybridMultilevel"/>
    <w:tmpl w:val="66E284E2"/>
    <w:lvl w:ilvl="0" w:tplc="8DD21F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2E2639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3560F"/>
    <w:multiLevelType w:val="hybridMultilevel"/>
    <w:tmpl w:val="5190519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0A20F3"/>
    <w:multiLevelType w:val="hybridMultilevel"/>
    <w:tmpl w:val="790E8E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070A4"/>
    <w:multiLevelType w:val="hybridMultilevel"/>
    <w:tmpl w:val="66E284E2"/>
    <w:lvl w:ilvl="0" w:tplc="8DD21F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E44D34"/>
    <w:multiLevelType w:val="hybridMultilevel"/>
    <w:tmpl w:val="9378D1BC"/>
    <w:lvl w:ilvl="0" w:tplc="A8D47E7A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766D14BB"/>
    <w:multiLevelType w:val="hybridMultilevel"/>
    <w:tmpl w:val="BD7CDA70"/>
    <w:lvl w:ilvl="0" w:tplc="387C396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74CF0"/>
    <w:multiLevelType w:val="hybridMultilevel"/>
    <w:tmpl w:val="A704E60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0"/>
  </w:num>
  <w:num w:numId="3">
    <w:abstractNumId w:val="1"/>
  </w:num>
  <w:num w:numId="4">
    <w:abstractNumId w:val="2"/>
  </w:num>
  <w:num w:numId="5">
    <w:abstractNumId w:val="8"/>
  </w:num>
  <w:num w:numId="6">
    <w:abstractNumId w:val="21"/>
  </w:num>
  <w:num w:numId="7">
    <w:abstractNumId w:val="17"/>
  </w:num>
  <w:num w:numId="8">
    <w:abstractNumId w:val="20"/>
  </w:num>
  <w:num w:numId="9">
    <w:abstractNumId w:val="27"/>
  </w:num>
  <w:num w:numId="10">
    <w:abstractNumId w:val="22"/>
  </w:num>
  <w:num w:numId="11">
    <w:abstractNumId w:val="7"/>
  </w:num>
  <w:num w:numId="12">
    <w:abstractNumId w:val="31"/>
  </w:num>
  <w:num w:numId="13">
    <w:abstractNumId w:val="19"/>
  </w:num>
  <w:num w:numId="14">
    <w:abstractNumId w:val="24"/>
  </w:num>
  <w:num w:numId="15">
    <w:abstractNumId w:val="12"/>
  </w:num>
  <w:num w:numId="16">
    <w:abstractNumId w:val="29"/>
  </w:num>
  <w:num w:numId="17">
    <w:abstractNumId w:val="3"/>
  </w:num>
  <w:num w:numId="18">
    <w:abstractNumId w:val="32"/>
  </w:num>
  <w:num w:numId="19">
    <w:abstractNumId w:val="18"/>
  </w:num>
  <w:num w:numId="20">
    <w:abstractNumId w:val="25"/>
  </w:num>
  <w:num w:numId="21">
    <w:abstractNumId w:val="6"/>
  </w:num>
  <w:num w:numId="22">
    <w:abstractNumId w:val="23"/>
  </w:num>
  <w:num w:numId="23">
    <w:abstractNumId w:val="16"/>
  </w:num>
  <w:num w:numId="24">
    <w:abstractNumId w:val="9"/>
  </w:num>
  <w:num w:numId="25">
    <w:abstractNumId w:val="5"/>
  </w:num>
  <w:num w:numId="26">
    <w:abstractNumId w:val="15"/>
  </w:num>
  <w:num w:numId="27">
    <w:abstractNumId w:val="28"/>
  </w:num>
  <w:num w:numId="28">
    <w:abstractNumId w:val="26"/>
  </w:num>
  <w:num w:numId="29">
    <w:abstractNumId w:val="4"/>
  </w:num>
  <w:num w:numId="30">
    <w:abstractNumId w:val="10"/>
  </w:num>
  <w:num w:numId="31">
    <w:abstractNumId w:val="11"/>
  </w:num>
  <w:num w:numId="3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S0NDM0sjQ2MbQ0MDdW0lEKTi0uzszPAykwNKwFACbvKOYtAAAA"/>
  </w:docVars>
  <w:rsids>
    <w:rsidRoot w:val="00717BF0"/>
    <w:rsid w:val="000025FC"/>
    <w:rsid w:val="00016B87"/>
    <w:rsid w:val="00027AEA"/>
    <w:rsid w:val="00033136"/>
    <w:rsid w:val="00040224"/>
    <w:rsid w:val="00051EFE"/>
    <w:rsid w:val="00054AA1"/>
    <w:rsid w:val="00060D18"/>
    <w:rsid w:val="00062257"/>
    <w:rsid w:val="000644C1"/>
    <w:rsid w:val="00067990"/>
    <w:rsid w:val="0007062B"/>
    <w:rsid w:val="00070BEA"/>
    <w:rsid w:val="0007200E"/>
    <w:rsid w:val="0007206D"/>
    <w:rsid w:val="00074C97"/>
    <w:rsid w:val="00074F82"/>
    <w:rsid w:val="000815CD"/>
    <w:rsid w:val="0008641C"/>
    <w:rsid w:val="000946F7"/>
    <w:rsid w:val="000A07A7"/>
    <w:rsid w:val="000A3B5D"/>
    <w:rsid w:val="000A585E"/>
    <w:rsid w:val="000B059D"/>
    <w:rsid w:val="000B1E08"/>
    <w:rsid w:val="000D1BC9"/>
    <w:rsid w:val="000D276E"/>
    <w:rsid w:val="000D5EDA"/>
    <w:rsid w:val="000E332C"/>
    <w:rsid w:val="000E401F"/>
    <w:rsid w:val="000F1055"/>
    <w:rsid w:val="001007C7"/>
    <w:rsid w:val="00117C58"/>
    <w:rsid w:val="001209C3"/>
    <w:rsid w:val="00125B27"/>
    <w:rsid w:val="00135103"/>
    <w:rsid w:val="00141E87"/>
    <w:rsid w:val="001421E7"/>
    <w:rsid w:val="00145471"/>
    <w:rsid w:val="001477AE"/>
    <w:rsid w:val="00150DA3"/>
    <w:rsid w:val="00165154"/>
    <w:rsid w:val="00166227"/>
    <w:rsid w:val="00167A46"/>
    <w:rsid w:val="00180D1E"/>
    <w:rsid w:val="001A1060"/>
    <w:rsid w:val="001A5FCD"/>
    <w:rsid w:val="001B28A9"/>
    <w:rsid w:val="001C34B3"/>
    <w:rsid w:val="001C52FD"/>
    <w:rsid w:val="001C7ED7"/>
    <w:rsid w:val="001E1660"/>
    <w:rsid w:val="001E1DB8"/>
    <w:rsid w:val="001E23DB"/>
    <w:rsid w:val="001E24CA"/>
    <w:rsid w:val="001E3A47"/>
    <w:rsid w:val="00200840"/>
    <w:rsid w:val="00213C0B"/>
    <w:rsid w:val="00217BA7"/>
    <w:rsid w:val="0022016E"/>
    <w:rsid w:val="00221D4D"/>
    <w:rsid w:val="00222618"/>
    <w:rsid w:val="00227F48"/>
    <w:rsid w:val="002320DA"/>
    <w:rsid w:val="00251BA4"/>
    <w:rsid w:val="00252348"/>
    <w:rsid w:val="002616D4"/>
    <w:rsid w:val="00263F06"/>
    <w:rsid w:val="00264B0F"/>
    <w:rsid w:val="00264F25"/>
    <w:rsid w:val="00267B65"/>
    <w:rsid w:val="00280F06"/>
    <w:rsid w:val="002815BC"/>
    <w:rsid w:val="00283D31"/>
    <w:rsid w:val="00283F11"/>
    <w:rsid w:val="0028524E"/>
    <w:rsid w:val="002919C3"/>
    <w:rsid w:val="002962CA"/>
    <w:rsid w:val="002A101E"/>
    <w:rsid w:val="002A5404"/>
    <w:rsid w:val="002A740A"/>
    <w:rsid w:val="002B729D"/>
    <w:rsid w:val="002C31FF"/>
    <w:rsid w:val="002C3532"/>
    <w:rsid w:val="002D3FFD"/>
    <w:rsid w:val="002E1FF4"/>
    <w:rsid w:val="002E3DC5"/>
    <w:rsid w:val="003045B8"/>
    <w:rsid w:val="003105E6"/>
    <w:rsid w:val="0031141C"/>
    <w:rsid w:val="00316B92"/>
    <w:rsid w:val="00324C21"/>
    <w:rsid w:val="00326EB3"/>
    <w:rsid w:val="0033042D"/>
    <w:rsid w:val="003310A9"/>
    <w:rsid w:val="00331204"/>
    <w:rsid w:val="00344C26"/>
    <w:rsid w:val="0035699F"/>
    <w:rsid w:val="0036029E"/>
    <w:rsid w:val="00367BF6"/>
    <w:rsid w:val="00376F16"/>
    <w:rsid w:val="00382A9A"/>
    <w:rsid w:val="00386439"/>
    <w:rsid w:val="003919C3"/>
    <w:rsid w:val="0039622E"/>
    <w:rsid w:val="003A0F9E"/>
    <w:rsid w:val="003A4314"/>
    <w:rsid w:val="003B3658"/>
    <w:rsid w:val="003B6215"/>
    <w:rsid w:val="003C5782"/>
    <w:rsid w:val="003D23BF"/>
    <w:rsid w:val="003E7C38"/>
    <w:rsid w:val="00415B08"/>
    <w:rsid w:val="004171B4"/>
    <w:rsid w:val="004226C2"/>
    <w:rsid w:val="0043356F"/>
    <w:rsid w:val="00446241"/>
    <w:rsid w:val="004509D6"/>
    <w:rsid w:val="00454777"/>
    <w:rsid w:val="00460139"/>
    <w:rsid w:val="004606DF"/>
    <w:rsid w:val="00461322"/>
    <w:rsid w:val="004617BF"/>
    <w:rsid w:val="004639CE"/>
    <w:rsid w:val="00467442"/>
    <w:rsid w:val="00467A2C"/>
    <w:rsid w:val="004732DB"/>
    <w:rsid w:val="00477FC7"/>
    <w:rsid w:val="004844F9"/>
    <w:rsid w:val="00484659"/>
    <w:rsid w:val="00494891"/>
    <w:rsid w:val="004A6B07"/>
    <w:rsid w:val="004C64BC"/>
    <w:rsid w:val="004C7B96"/>
    <w:rsid w:val="004D072A"/>
    <w:rsid w:val="004D1CD9"/>
    <w:rsid w:val="004D5362"/>
    <w:rsid w:val="004D63A6"/>
    <w:rsid w:val="004E0E51"/>
    <w:rsid w:val="004E2EDD"/>
    <w:rsid w:val="004E34B6"/>
    <w:rsid w:val="004E4832"/>
    <w:rsid w:val="004E5B32"/>
    <w:rsid w:val="00500D8D"/>
    <w:rsid w:val="00503A5C"/>
    <w:rsid w:val="0051317B"/>
    <w:rsid w:val="00514594"/>
    <w:rsid w:val="00522632"/>
    <w:rsid w:val="00524A21"/>
    <w:rsid w:val="005429EA"/>
    <w:rsid w:val="0056133C"/>
    <w:rsid w:val="0056329C"/>
    <w:rsid w:val="00565240"/>
    <w:rsid w:val="00565D41"/>
    <w:rsid w:val="0057508A"/>
    <w:rsid w:val="00576603"/>
    <w:rsid w:val="005926B1"/>
    <w:rsid w:val="00597CF8"/>
    <w:rsid w:val="005A00CE"/>
    <w:rsid w:val="005A27CE"/>
    <w:rsid w:val="005B063F"/>
    <w:rsid w:val="005B0A21"/>
    <w:rsid w:val="005B7E53"/>
    <w:rsid w:val="005B7E9B"/>
    <w:rsid w:val="005D3C02"/>
    <w:rsid w:val="005D5A8C"/>
    <w:rsid w:val="005E08AA"/>
    <w:rsid w:val="005E571E"/>
    <w:rsid w:val="005E74E9"/>
    <w:rsid w:val="005F45AB"/>
    <w:rsid w:val="005F5E78"/>
    <w:rsid w:val="006049BD"/>
    <w:rsid w:val="0060520C"/>
    <w:rsid w:val="00613C27"/>
    <w:rsid w:val="0062058B"/>
    <w:rsid w:val="00622321"/>
    <w:rsid w:val="006330CD"/>
    <w:rsid w:val="00637972"/>
    <w:rsid w:val="006413FF"/>
    <w:rsid w:val="00654A03"/>
    <w:rsid w:val="006608FF"/>
    <w:rsid w:val="00686E69"/>
    <w:rsid w:val="00691BFD"/>
    <w:rsid w:val="00692EDB"/>
    <w:rsid w:val="006A1382"/>
    <w:rsid w:val="006A713F"/>
    <w:rsid w:val="006D19D3"/>
    <w:rsid w:val="006D578B"/>
    <w:rsid w:val="006E2A7C"/>
    <w:rsid w:val="006E3D55"/>
    <w:rsid w:val="006E64FD"/>
    <w:rsid w:val="006F0644"/>
    <w:rsid w:val="006F4A19"/>
    <w:rsid w:val="006F60AF"/>
    <w:rsid w:val="0070039D"/>
    <w:rsid w:val="00704D4C"/>
    <w:rsid w:val="00705746"/>
    <w:rsid w:val="00706266"/>
    <w:rsid w:val="007064D5"/>
    <w:rsid w:val="0071679F"/>
    <w:rsid w:val="00717BF0"/>
    <w:rsid w:val="00720D05"/>
    <w:rsid w:val="00727D9B"/>
    <w:rsid w:val="00736707"/>
    <w:rsid w:val="00740F8B"/>
    <w:rsid w:val="00746565"/>
    <w:rsid w:val="00754E3C"/>
    <w:rsid w:val="00760E26"/>
    <w:rsid w:val="007633D5"/>
    <w:rsid w:val="007776E5"/>
    <w:rsid w:val="007831B6"/>
    <w:rsid w:val="007909BD"/>
    <w:rsid w:val="00793F29"/>
    <w:rsid w:val="0079472B"/>
    <w:rsid w:val="007A5F09"/>
    <w:rsid w:val="007B769C"/>
    <w:rsid w:val="007C1993"/>
    <w:rsid w:val="007D1160"/>
    <w:rsid w:val="007E0C0F"/>
    <w:rsid w:val="007F1C0E"/>
    <w:rsid w:val="00807D2B"/>
    <w:rsid w:val="00826D83"/>
    <w:rsid w:val="00832831"/>
    <w:rsid w:val="008428C0"/>
    <w:rsid w:val="00847A40"/>
    <w:rsid w:val="00850292"/>
    <w:rsid w:val="008504A7"/>
    <w:rsid w:val="008511AF"/>
    <w:rsid w:val="008557C0"/>
    <w:rsid w:val="008656D0"/>
    <w:rsid w:val="00866CDE"/>
    <w:rsid w:val="00876F91"/>
    <w:rsid w:val="0088146B"/>
    <w:rsid w:val="00885F8A"/>
    <w:rsid w:val="00890757"/>
    <w:rsid w:val="008A41C0"/>
    <w:rsid w:val="008A70C9"/>
    <w:rsid w:val="008A7341"/>
    <w:rsid w:val="008B25B2"/>
    <w:rsid w:val="008D0798"/>
    <w:rsid w:val="008D22D3"/>
    <w:rsid w:val="008D3955"/>
    <w:rsid w:val="008E1171"/>
    <w:rsid w:val="008E4C81"/>
    <w:rsid w:val="00924917"/>
    <w:rsid w:val="00932EE8"/>
    <w:rsid w:val="00936C5B"/>
    <w:rsid w:val="00942C91"/>
    <w:rsid w:val="0094397F"/>
    <w:rsid w:val="009464A8"/>
    <w:rsid w:val="00952332"/>
    <w:rsid w:val="00975BF4"/>
    <w:rsid w:val="00990445"/>
    <w:rsid w:val="009A03B0"/>
    <w:rsid w:val="009B1389"/>
    <w:rsid w:val="009B22DF"/>
    <w:rsid w:val="009B2646"/>
    <w:rsid w:val="009B6A5A"/>
    <w:rsid w:val="009C2EDB"/>
    <w:rsid w:val="009C4C31"/>
    <w:rsid w:val="009C50CB"/>
    <w:rsid w:val="009D0135"/>
    <w:rsid w:val="009D3DA2"/>
    <w:rsid w:val="009F1C9C"/>
    <w:rsid w:val="009F32BE"/>
    <w:rsid w:val="009F52C3"/>
    <w:rsid w:val="00A14805"/>
    <w:rsid w:val="00A1604A"/>
    <w:rsid w:val="00A201A6"/>
    <w:rsid w:val="00A20496"/>
    <w:rsid w:val="00A24C1A"/>
    <w:rsid w:val="00A257DB"/>
    <w:rsid w:val="00A271FF"/>
    <w:rsid w:val="00A339D2"/>
    <w:rsid w:val="00A4596E"/>
    <w:rsid w:val="00A5110A"/>
    <w:rsid w:val="00A51A1D"/>
    <w:rsid w:val="00A637A9"/>
    <w:rsid w:val="00A66DD3"/>
    <w:rsid w:val="00A706BB"/>
    <w:rsid w:val="00A750F9"/>
    <w:rsid w:val="00A77A96"/>
    <w:rsid w:val="00A77A99"/>
    <w:rsid w:val="00A8195F"/>
    <w:rsid w:val="00A85DAB"/>
    <w:rsid w:val="00A87594"/>
    <w:rsid w:val="00A91B58"/>
    <w:rsid w:val="00A93FB8"/>
    <w:rsid w:val="00AA0181"/>
    <w:rsid w:val="00AA6944"/>
    <w:rsid w:val="00AA7536"/>
    <w:rsid w:val="00AD0E6C"/>
    <w:rsid w:val="00AD2EDB"/>
    <w:rsid w:val="00AE348E"/>
    <w:rsid w:val="00AE3A05"/>
    <w:rsid w:val="00AE68B7"/>
    <w:rsid w:val="00AF4F69"/>
    <w:rsid w:val="00AF5F96"/>
    <w:rsid w:val="00AF7F06"/>
    <w:rsid w:val="00B12AF7"/>
    <w:rsid w:val="00B211A2"/>
    <w:rsid w:val="00B301A3"/>
    <w:rsid w:val="00B343B6"/>
    <w:rsid w:val="00B34F51"/>
    <w:rsid w:val="00B475BC"/>
    <w:rsid w:val="00B60D0C"/>
    <w:rsid w:val="00B61A3A"/>
    <w:rsid w:val="00B644D3"/>
    <w:rsid w:val="00B74AB6"/>
    <w:rsid w:val="00B8204C"/>
    <w:rsid w:val="00B95BC6"/>
    <w:rsid w:val="00BA7228"/>
    <w:rsid w:val="00BC1704"/>
    <w:rsid w:val="00BC4870"/>
    <w:rsid w:val="00BC5211"/>
    <w:rsid w:val="00BD3E58"/>
    <w:rsid w:val="00BD49B6"/>
    <w:rsid w:val="00BD68F6"/>
    <w:rsid w:val="00BE0BB8"/>
    <w:rsid w:val="00BE2F45"/>
    <w:rsid w:val="00BF3DC3"/>
    <w:rsid w:val="00C01174"/>
    <w:rsid w:val="00C13311"/>
    <w:rsid w:val="00C148D2"/>
    <w:rsid w:val="00C20DC8"/>
    <w:rsid w:val="00C218E3"/>
    <w:rsid w:val="00C3307A"/>
    <w:rsid w:val="00C374F2"/>
    <w:rsid w:val="00C40D71"/>
    <w:rsid w:val="00C457F8"/>
    <w:rsid w:val="00C62742"/>
    <w:rsid w:val="00C8141D"/>
    <w:rsid w:val="00C848BE"/>
    <w:rsid w:val="00C9088E"/>
    <w:rsid w:val="00C92EBB"/>
    <w:rsid w:val="00C930F2"/>
    <w:rsid w:val="00CA2781"/>
    <w:rsid w:val="00CB0D77"/>
    <w:rsid w:val="00CB250D"/>
    <w:rsid w:val="00CB4A80"/>
    <w:rsid w:val="00CC26DD"/>
    <w:rsid w:val="00CC467A"/>
    <w:rsid w:val="00CC48F0"/>
    <w:rsid w:val="00CC56E8"/>
    <w:rsid w:val="00CC7ED4"/>
    <w:rsid w:val="00CD3BB8"/>
    <w:rsid w:val="00CE5066"/>
    <w:rsid w:val="00CE7550"/>
    <w:rsid w:val="00D13C0E"/>
    <w:rsid w:val="00D14F8B"/>
    <w:rsid w:val="00D1658F"/>
    <w:rsid w:val="00D22579"/>
    <w:rsid w:val="00D31D1D"/>
    <w:rsid w:val="00D33427"/>
    <w:rsid w:val="00D34812"/>
    <w:rsid w:val="00D34E63"/>
    <w:rsid w:val="00D34EBF"/>
    <w:rsid w:val="00D40AAC"/>
    <w:rsid w:val="00D40ED0"/>
    <w:rsid w:val="00D576B1"/>
    <w:rsid w:val="00D6117C"/>
    <w:rsid w:val="00D71BA3"/>
    <w:rsid w:val="00D727AF"/>
    <w:rsid w:val="00D74B95"/>
    <w:rsid w:val="00D907A1"/>
    <w:rsid w:val="00D90FB7"/>
    <w:rsid w:val="00D94CEA"/>
    <w:rsid w:val="00D9559A"/>
    <w:rsid w:val="00DA1121"/>
    <w:rsid w:val="00DA18FC"/>
    <w:rsid w:val="00DA25FF"/>
    <w:rsid w:val="00DA2A0D"/>
    <w:rsid w:val="00DB4EE2"/>
    <w:rsid w:val="00DB7D2E"/>
    <w:rsid w:val="00DC7E0F"/>
    <w:rsid w:val="00DD1C51"/>
    <w:rsid w:val="00DD3695"/>
    <w:rsid w:val="00DE0F78"/>
    <w:rsid w:val="00DE1A84"/>
    <w:rsid w:val="00DE563B"/>
    <w:rsid w:val="00E03F6F"/>
    <w:rsid w:val="00E1466D"/>
    <w:rsid w:val="00E17014"/>
    <w:rsid w:val="00E17E52"/>
    <w:rsid w:val="00E278C1"/>
    <w:rsid w:val="00E402FE"/>
    <w:rsid w:val="00E40922"/>
    <w:rsid w:val="00E4427D"/>
    <w:rsid w:val="00E44B63"/>
    <w:rsid w:val="00E56818"/>
    <w:rsid w:val="00E64F46"/>
    <w:rsid w:val="00E744EB"/>
    <w:rsid w:val="00E82368"/>
    <w:rsid w:val="00E87470"/>
    <w:rsid w:val="00E94D24"/>
    <w:rsid w:val="00EA34F8"/>
    <w:rsid w:val="00EA5D30"/>
    <w:rsid w:val="00EA6733"/>
    <w:rsid w:val="00EB05B8"/>
    <w:rsid w:val="00EB1745"/>
    <w:rsid w:val="00EB272D"/>
    <w:rsid w:val="00EB4D60"/>
    <w:rsid w:val="00EC7FC2"/>
    <w:rsid w:val="00ED0AB7"/>
    <w:rsid w:val="00ED1452"/>
    <w:rsid w:val="00ED2A74"/>
    <w:rsid w:val="00ED58DD"/>
    <w:rsid w:val="00ED6199"/>
    <w:rsid w:val="00ED6861"/>
    <w:rsid w:val="00ED69E5"/>
    <w:rsid w:val="00ED7814"/>
    <w:rsid w:val="00EF19CB"/>
    <w:rsid w:val="00EF6D47"/>
    <w:rsid w:val="00F02AA3"/>
    <w:rsid w:val="00F11933"/>
    <w:rsid w:val="00F13593"/>
    <w:rsid w:val="00F13B5E"/>
    <w:rsid w:val="00F22E4A"/>
    <w:rsid w:val="00F244F5"/>
    <w:rsid w:val="00F267D9"/>
    <w:rsid w:val="00F365E8"/>
    <w:rsid w:val="00F40F73"/>
    <w:rsid w:val="00F42264"/>
    <w:rsid w:val="00F43D23"/>
    <w:rsid w:val="00F5089F"/>
    <w:rsid w:val="00F53EF7"/>
    <w:rsid w:val="00F65A6D"/>
    <w:rsid w:val="00F65EE3"/>
    <w:rsid w:val="00F807E5"/>
    <w:rsid w:val="00F948A7"/>
    <w:rsid w:val="00F9525E"/>
    <w:rsid w:val="00F9794A"/>
    <w:rsid w:val="00FA2357"/>
    <w:rsid w:val="00FA34A8"/>
    <w:rsid w:val="00FA5612"/>
    <w:rsid w:val="00FB4E70"/>
    <w:rsid w:val="00FD1C73"/>
    <w:rsid w:val="00FD4963"/>
    <w:rsid w:val="00FE48AA"/>
    <w:rsid w:val="00FF6107"/>
    <w:rsid w:val="00FF676B"/>
    <w:rsid w:val="00FF75FC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98BE0"/>
  <w14:defaultImageDpi w14:val="96"/>
  <w15:docId w15:val="{2FD74BB1-0998-49A8-9722-ACC06C86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C38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pPr>
      <w:keepNext/>
      <w:outlineLvl w:val="2"/>
    </w:pPr>
    <w:rPr>
      <w:i/>
      <w:iCs/>
      <w:color w:val="808080"/>
      <w:sz w:val="20"/>
    </w:rPr>
  </w:style>
  <w:style w:type="paragraph" w:styleId="Nadpis4">
    <w:name w:val="heading 4"/>
    <w:basedOn w:val="Normlny"/>
    <w:next w:val="Normlny"/>
    <w:link w:val="Nadpis4Char"/>
    <w:uiPriority w:val="9"/>
    <w:qFormat/>
    <w:pPr>
      <w:keepNext/>
      <w:jc w:val="both"/>
      <w:outlineLvl w:val="3"/>
    </w:pPr>
    <w:rPr>
      <w:b/>
      <w:bCs/>
      <w:i/>
      <w:iCs/>
      <w:color w:val="000000"/>
      <w:lang w:val="cs-CZ"/>
    </w:rPr>
  </w:style>
  <w:style w:type="paragraph" w:styleId="Nadpis5">
    <w:name w:val="heading 5"/>
    <w:basedOn w:val="Normlny"/>
    <w:next w:val="Normlny"/>
    <w:link w:val="Nadpis5Char"/>
    <w:uiPriority w:val="9"/>
    <w:qFormat/>
    <w:pPr>
      <w:keepNext/>
      <w:outlineLvl w:val="4"/>
    </w:pPr>
    <w:rPr>
      <w:rFonts w:ascii="CG Times" w:hAnsi="CG Times" w:cs="Arial"/>
      <w:b/>
      <w:bCs/>
      <w:sz w:val="28"/>
    </w:rPr>
  </w:style>
  <w:style w:type="paragraph" w:styleId="Nadpis6">
    <w:name w:val="heading 6"/>
    <w:basedOn w:val="Normlny"/>
    <w:next w:val="Normlny"/>
    <w:link w:val="Nadpis6Char"/>
    <w:uiPriority w:val="9"/>
    <w:qFormat/>
    <w:pPr>
      <w:keepNext/>
      <w:outlineLvl w:val="5"/>
    </w:pPr>
    <w:rPr>
      <w:b/>
      <w:i/>
    </w:rPr>
  </w:style>
  <w:style w:type="paragraph" w:styleId="Nadpis7">
    <w:name w:val="heading 7"/>
    <w:basedOn w:val="Normlny"/>
    <w:next w:val="Normlny"/>
    <w:link w:val="Nadpis7Char"/>
    <w:uiPriority w:val="9"/>
    <w:qFormat/>
    <w:pPr>
      <w:keepNext/>
      <w:numPr>
        <w:numId w:val="1"/>
      </w:numPr>
      <w:outlineLvl w:val="6"/>
    </w:pPr>
    <w:rPr>
      <w:b/>
      <w:bCs/>
      <w:sz w:val="22"/>
    </w:rPr>
  </w:style>
  <w:style w:type="paragraph" w:styleId="Nadpis8">
    <w:name w:val="heading 8"/>
    <w:basedOn w:val="Normlny"/>
    <w:next w:val="Normlny"/>
    <w:link w:val="Nadpis8Char"/>
    <w:uiPriority w:val="9"/>
    <w:qFormat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link w:val="Nadpis9Char"/>
    <w:uiPriority w:val="9"/>
    <w:qFormat/>
    <w:pPr>
      <w:keepNext/>
      <w:jc w:val="center"/>
      <w:outlineLvl w:val="8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b/>
      <w:bCs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B1745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pPr>
      <w:widowControl w:val="0"/>
    </w:pPr>
    <w:rPr>
      <w:color w:val="00000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pPr>
      <w:ind w:firstLine="708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cs="Times New Roman"/>
      <w:sz w:val="24"/>
      <w:szCs w:val="24"/>
    </w:rPr>
  </w:style>
  <w:style w:type="character" w:styleId="Zvraznenie">
    <w:name w:val="Emphasis"/>
    <w:basedOn w:val="Predvolenpsmoodseku"/>
    <w:qFormat/>
    <w:rPr>
      <w:rFonts w:cs="Times New Roman"/>
      <w:i/>
    </w:rPr>
  </w:style>
  <w:style w:type="character" w:styleId="Siln">
    <w:name w:val="Strong"/>
    <w:basedOn w:val="Predvolenpsmoodseku"/>
    <w:uiPriority w:val="22"/>
    <w:qFormat/>
    <w:rPr>
      <w:rFonts w:cs="Times New Roman"/>
      <w:b/>
    </w:rPr>
  </w:style>
  <w:style w:type="paragraph" w:styleId="Zkladntext3">
    <w:name w:val="Body Text 3"/>
    <w:basedOn w:val="Normlny"/>
    <w:link w:val="Zkladntext3Char"/>
    <w:uiPriority w:val="99"/>
    <w:pPr>
      <w:ind w:right="108"/>
    </w:p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cs="Times New Roman"/>
      <w:sz w:val="16"/>
      <w:szCs w:val="16"/>
    </w:rPr>
  </w:style>
  <w:style w:type="paragraph" w:styleId="Textpoznmkypodiarou">
    <w:name w:val="footnote text"/>
    <w:basedOn w:val="Normlny"/>
    <w:link w:val="TextpoznmkypodiarouChar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locked/>
    <w:rPr>
      <w:rFonts w:cs="Times New Roman"/>
    </w:rPr>
  </w:style>
  <w:style w:type="character" w:styleId="Odkaznapoznmkupodiarou">
    <w:name w:val="footnote reference"/>
    <w:basedOn w:val="Predvolenpsmoodseku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rsid w:val="00EB17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B1745"/>
    <w:rPr>
      <w:rFonts w:ascii="Tahoma" w:hAnsi="Tahoma" w:cs="Times New Roman"/>
      <w:sz w:val="16"/>
    </w:rPr>
  </w:style>
  <w:style w:type="paragraph" w:styleId="Odsekzoznamu">
    <w:name w:val="List Paragraph"/>
    <w:basedOn w:val="Normlny"/>
    <w:uiPriority w:val="34"/>
    <w:qFormat/>
    <w:rsid w:val="00692EDB"/>
    <w:pPr>
      <w:ind w:left="708"/>
    </w:pPr>
  </w:style>
  <w:style w:type="table" w:styleId="Mriekatabuky">
    <w:name w:val="Table Grid"/>
    <w:basedOn w:val="Normlnatabuka"/>
    <w:uiPriority w:val="59"/>
    <w:rsid w:val="00975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rsid w:val="00524A21"/>
    <w:rPr>
      <w:color w:val="0000FF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924917"/>
    <w:rPr>
      <w:color w:val="808080"/>
      <w:shd w:val="clear" w:color="auto" w:fill="E6E6E6"/>
    </w:rPr>
  </w:style>
  <w:style w:type="paragraph" w:styleId="Hlavika">
    <w:name w:val="header"/>
    <w:basedOn w:val="Normlny"/>
    <w:link w:val="HlavikaChar"/>
    <w:unhideWhenUsed/>
    <w:rsid w:val="0060520C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rsid w:val="0060520C"/>
    <w:rPr>
      <w:sz w:val="24"/>
      <w:szCs w:val="24"/>
    </w:rPr>
  </w:style>
  <w:style w:type="paragraph" w:styleId="Revzia">
    <w:name w:val="Revision"/>
    <w:hidden/>
    <w:uiPriority w:val="99"/>
    <w:semiHidden/>
    <w:rsid w:val="00DC7E0F"/>
    <w:rPr>
      <w:sz w:val="24"/>
      <w:szCs w:val="24"/>
    </w:rPr>
  </w:style>
  <w:style w:type="character" w:styleId="Odkaznakomentr">
    <w:name w:val="annotation reference"/>
    <w:uiPriority w:val="99"/>
    <w:semiHidden/>
    <w:unhideWhenUsed/>
    <w:rsid w:val="003962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622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622E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074C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074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vth.uniba.sk/index.php?id=239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FE9E1-A776-46F4-90D2-0A32EC1D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7681</Words>
  <Characters>43783</Characters>
  <Application>Microsoft Office Word</Application>
  <DocSecurity>0</DocSecurity>
  <Lines>364</Lines>
  <Paragraphs>102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FF UKF</Company>
  <LinksUpToDate>false</LinksUpToDate>
  <CharactersWithSpaces>51362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Michal Valco</dc:creator>
  <cp:lastModifiedBy>pouzivatel</cp:lastModifiedBy>
  <cp:revision>3</cp:revision>
  <cp:lastPrinted>2018-02-17T09:12:00Z</cp:lastPrinted>
  <dcterms:created xsi:type="dcterms:W3CDTF">2018-04-06T09:31:00Z</dcterms:created>
  <dcterms:modified xsi:type="dcterms:W3CDTF">2018-06-11T05:00:00Z</dcterms:modified>
</cp:coreProperties>
</file>