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0E7" w:rsidRPr="00A51C70" w:rsidRDefault="00C300E7" w:rsidP="00B2347F">
      <w:pPr>
        <w:jc w:val="center"/>
        <w:outlineLvl w:val="0"/>
      </w:pPr>
      <w:r w:rsidRPr="00C726AC">
        <w:rPr>
          <w:b/>
          <w:bCs/>
          <w:sz w:val="28"/>
        </w:rPr>
        <w:t>Prehľad o vlastnej vedeckej škole</w:t>
      </w:r>
    </w:p>
    <w:p w:rsidR="00C300E7" w:rsidRDefault="00C300E7" w:rsidP="00C312FB">
      <w:pPr>
        <w:jc w:val="both"/>
      </w:pPr>
    </w:p>
    <w:p w:rsidR="00EE4561" w:rsidRDefault="00EE4561" w:rsidP="00612B4F">
      <w:pPr>
        <w:ind w:firstLine="397"/>
        <w:jc w:val="both"/>
        <w:rPr>
          <w:bCs/>
        </w:rPr>
      </w:pPr>
      <w:r>
        <w:rPr>
          <w:bCs/>
        </w:rPr>
        <w:t>Vo svojom pôsobení na akademickej pôde na Gréckokatolíckej teologickej fakulte PU v Prešove som sa prevažne venoval oblasti komunikácie a pastorálnej teológie vo všeobecnej rovine ako aj špecifikách pri odovzdávaní viery</w:t>
      </w:r>
      <w:r w:rsidR="00E21354">
        <w:rPr>
          <w:bCs/>
        </w:rPr>
        <w:t xml:space="preserve"> prostredníctvom rôznych komunikátov a prostriedkov. Štúdiom a výskumom sa postupne moja vedecká škola transformovala</w:t>
      </w:r>
      <w:r w:rsidR="00612B4F">
        <w:rPr>
          <w:bCs/>
        </w:rPr>
        <w:t xml:space="preserve"> resp. špecifikovala na využitie mediálnych prostriedkov v evanjelizácií, neskôr na etické determinanty médií v živote človeka až po mediálnu edukáciu v školskom a mimoškolskom prostredí. </w:t>
      </w:r>
    </w:p>
    <w:p w:rsidR="00C300E7" w:rsidRDefault="00C300E7" w:rsidP="00612B4F">
      <w:pPr>
        <w:ind w:firstLine="397"/>
        <w:jc w:val="both"/>
      </w:pPr>
      <w:r w:rsidRPr="00D559CB">
        <w:rPr>
          <w:bCs/>
        </w:rPr>
        <w:t xml:space="preserve">Keďže Cirkev neustále kráča vpred ľudskými dejinami, musí hľadať nové spôsoby vysvetľovania právd viery, ktoré zodpovedajú danej dobe a kultúre. Uvedomujúc si tento fakt, </w:t>
      </w:r>
      <w:r w:rsidRPr="00F20831">
        <w:rPr>
          <w:bCs/>
          <w:i/>
          <w:iCs/>
        </w:rPr>
        <w:t>„musí prispôsobiť svoju činnosť podmienkam, v ktorých žije</w:t>
      </w:r>
      <w:r>
        <w:rPr>
          <w:bCs/>
          <w:i/>
          <w:iCs/>
        </w:rPr>
        <w:t>.</w:t>
      </w:r>
      <w:r w:rsidRPr="00F20831">
        <w:rPr>
          <w:bCs/>
          <w:i/>
          <w:iCs/>
        </w:rPr>
        <w:t>“</w:t>
      </w:r>
      <w:r w:rsidRPr="00D559CB">
        <w:rPr>
          <w:bCs/>
        </w:rPr>
        <w:t xml:space="preserve"> (CP</w:t>
      </w:r>
      <w:r>
        <w:rPr>
          <w:bCs/>
        </w:rPr>
        <w:t>,</w:t>
      </w:r>
      <w:r w:rsidRPr="00D559CB">
        <w:rPr>
          <w:bCs/>
        </w:rPr>
        <w:t xml:space="preserve"> </w:t>
      </w:r>
      <w:r>
        <w:rPr>
          <w:bCs/>
        </w:rPr>
        <w:t>čl. 117)</w:t>
      </w:r>
      <w:r w:rsidRPr="00D559CB">
        <w:rPr>
          <w:bCs/>
        </w:rPr>
        <w:t xml:space="preserve"> </w:t>
      </w:r>
      <w:r w:rsidRPr="00D559CB">
        <w:t xml:space="preserve">K najúčinnejším </w:t>
      </w:r>
      <w:r w:rsidRPr="00F20831">
        <w:rPr>
          <w:iCs/>
        </w:rPr>
        <w:t>prostriedkom</w:t>
      </w:r>
      <w:r w:rsidRPr="00D559CB">
        <w:t xml:space="preserve">, ktoré dnes možno využiť na </w:t>
      </w:r>
      <w:r w:rsidRPr="00F20831">
        <w:rPr>
          <w:iCs/>
        </w:rPr>
        <w:t>odovzdávanie</w:t>
      </w:r>
      <w:r w:rsidRPr="00D559CB">
        <w:t xml:space="preserve"> evanjeliového posolstva s najväčšou istotou, možno zaradiť </w:t>
      </w:r>
      <w:r w:rsidRPr="00F20831">
        <w:rPr>
          <w:iCs/>
        </w:rPr>
        <w:t>spoločenské komunikačné prostriedky</w:t>
      </w:r>
      <w:r w:rsidRPr="00D559CB">
        <w:t>.</w:t>
      </w:r>
      <w:r>
        <w:t xml:space="preserve"> Z týchto súvislostí je zjavné, že moja vedecká škola sa týka pastorálnej teológie v kontexte využitia prostriedkov spoločenskej komunikácie v Cirkvi a jej evanjelizačných snaženiach. </w:t>
      </w:r>
      <w:r w:rsidR="00E8477D">
        <w:t xml:space="preserve">V tejto súvislosti si všímam aj dôležitosť komunikácie v kontexte riešenia konfliktov </w:t>
      </w:r>
      <w:r w:rsidR="00EE4561">
        <w:t xml:space="preserve">v rodinnom i spoločenskom prostredí. </w:t>
      </w:r>
      <w:r>
        <w:t xml:space="preserve">Súčasťou školy, ktorej sa osobne v súkromnom, ale aj profesionálnom prostredí venujem sú aj etické aspekty vplyvu médií na človeka v súčasnosti. Fenomén elektronických médií, najmä internetu a sociálnych sieti prináša množstvo morálnych dilem, ktoré si vyžadujú osobitný odborný prístup i osobný prístup, ktorý ma zaujal do takej miery, že som v spolupráci s odborníkmi v okolitých krajinách a mladých vedeckých pracovníkov na našej „Alma Mater“ a ďalších vedeckých </w:t>
      </w:r>
      <w:r w:rsidR="00930FF1">
        <w:t>pracovísk</w:t>
      </w:r>
      <w:r>
        <w:t xml:space="preserve"> začal budovať vedeckú školu zaoberajúcu sa mediálnou edukáciou v rámci evanjelizačných aktivít Cirkvi a spoločnosti s akcentom na mediálnu gramotnosť, teda výchovy kritického prijímateľa mediálnych obsahov. Je zjavné a zároveň vecne potvrdené, že vplyv médií dnes zasahuje všetky stavovské inštitúcie, spoločenské inštitúcie, tretí sektor, ale aj rodiny, školy i Cirkev. Dnešná spoločnosť si určite nemôže „zatvárať oči“ pred aktuálnym vplyvom mediálnych obsahov. Spoločnosť a Cirkev potrebujú triezvy pohľad a postoj voči týmto mediálnym vplyvom. Je veľmi dôležité zachytiť aktuálny status človeka homo inetnetus resp. homo </w:t>
      </w:r>
      <w:r w:rsidR="00804532">
        <w:t>technocraticus</w:t>
      </w:r>
      <w:r>
        <w:t xml:space="preserve">. Tieto súvislosti veľmi významným spôsobom vplývajú na religiozitu a ochotu človeka pripisovať sfére „sacrum“ významnú </w:t>
      </w:r>
      <w:r w:rsidR="00804532">
        <w:t>úlohu v živote</w:t>
      </w:r>
      <w:r>
        <w:t xml:space="preserve">. Preto som sa rozhodol v interdisciplinárnom kontexte venovať vyššie spomenutým </w:t>
      </w:r>
      <w:r w:rsidR="00804532">
        <w:t>otázkam vo vlastnej vedeckej škole, ktorú reprezentujú predovšetkým doktorandi a ich témy dizertačných prác, ktoré som školil, alebo školím:</w:t>
      </w:r>
    </w:p>
    <w:p w:rsidR="00C300E7" w:rsidRPr="00A51C70" w:rsidRDefault="00C300E7" w:rsidP="00C312FB">
      <w:pPr>
        <w:jc w:val="both"/>
      </w:pPr>
    </w:p>
    <w:p w:rsidR="00C300E7" w:rsidRPr="00A51C70" w:rsidRDefault="00C300E7" w:rsidP="00B2347F">
      <w:pPr>
        <w:jc w:val="both"/>
        <w:outlineLvl w:val="0"/>
        <w:rPr>
          <w:b/>
        </w:rPr>
      </w:pPr>
      <w:r>
        <w:rPr>
          <w:b/>
        </w:rPr>
        <w:t>Ukončení</w:t>
      </w:r>
      <w:r w:rsidR="00804532">
        <w:rPr>
          <w:b/>
        </w:rPr>
        <w:t xml:space="preserve"> doktorandi</w:t>
      </w:r>
      <w:r w:rsidRPr="00A51C70">
        <w:rPr>
          <w:b/>
        </w:rPr>
        <w:t xml:space="preserve">: </w:t>
      </w:r>
    </w:p>
    <w:p w:rsidR="00C300E7" w:rsidRPr="00A51C70" w:rsidRDefault="00C300E7" w:rsidP="00B2347F">
      <w:pPr>
        <w:tabs>
          <w:tab w:val="left" w:pos="284"/>
        </w:tabs>
        <w:jc w:val="both"/>
        <w:outlineLvl w:val="0"/>
      </w:pPr>
      <w:r w:rsidRPr="00563F06">
        <w:rPr>
          <w:b/>
          <w:bCs/>
        </w:rPr>
        <w:t xml:space="preserve">1. </w:t>
      </w:r>
      <w:r w:rsidR="007D3A85">
        <w:rPr>
          <w:b/>
          <w:bCs/>
        </w:rPr>
        <w:tab/>
      </w:r>
      <w:r w:rsidRPr="00563F06">
        <w:rPr>
          <w:b/>
          <w:bCs/>
        </w:rPr>
        <w:t>Lukáš Petruš</w:t>
      </w:r>
      <w:r w:rsidRPr="00A51C70">
        <w:t>, štud. odbor 2.1.13 katolícka teológia, ukončený 20.9.2012;</w:t>
      </w:r>
    </w:p>
    <w:p w:rsidR="00C300E7" w:rsidRPr="00563F06" w:rsidRDefault="007D3A85" w:rsidP="007D3A85">
      <w:pPr>
        <w:tabs>
          <w:tab w:val="left" w:pos="284"/>
        </w:tabs>
        <w:jc w:val="both"/>
        <w:rPr>
          <w:i/>
          <w:iCs/>
        </w:rPr>
      </w:pPr>
      <w:r>
        <w:tab/>
      </w:r>
      <w:r w:rsidR="00C300E7" w:rsidRPr="00A51C70">
        <w:t>Téma DP:</w:t>
      </w:r>
      <w:r w:rsidR="00C300E7">
        <w:t xml:space="preserve"> </w:t>
      </w:r>
      <w:r w:rsidR="00C300E7" w:rsidRPr="00563F06">
        <w:rPr>
          <w:i/>
          <w:iCs/>
        </w:rPr>
        <w:t xml:space="preserve">Rocková hudba ako súčasť kresťanskej hudby  </w:t>
      </w:r>
    </w:p>
    <w:p w:rsidR="00C300E7" w:rsidRPr="00A51C70" w:rsidRDefault="00C300E7" w:rsidP="00B2347F">
      <w:pPr>
        <w:tabs>
          <w:tab w:val="left" w:pos="284"/>
        </w:tabs>
        <w:jc w:val="both"/>
        <w:outlineLvl w:val="0"/>
      </w:pPr>
      <w:r w:rsidRPr="00563F06">
        <w:rPr>
          <w:b/>
          <w:bCs/>
        </w:rPr>
        <w:t xml:space="preserve">2. </w:t>
      </w:r>
      <w:r w:rsidR="007D3A85">
        <w:rPr>
          <w:b/>
          <w:bCs/>
        </w:rPr>
        <w:tab/>
      </w:r>
      <w:r w:rsidRPr="00563F06">
        <w:rPr>
          <w:b/>
          <w:bCs/>
        </w:rPr>
        <w:t>Emília Halagová</w:t>
      </w:r>
      <w:r w:rsidRPr="00A51C70">
        <w:t>, štud. odbor 2.1.13 katolícka teológia, ukončená 28.8.2014;</w:t>
      </w:r>
    </w:p>
    <w:p w:rsidR="00C300E7" w:rsidRPr="00A51C70" w:rsidRDefault="00C300E7" w:rsidP="007D3A85">
      <w:pPr>
        <w:tabs>
          <w:tab w:val="left" w:pos="284"/>
        </w:tabs>
        <w:jc w:val="both"/>
        <w:rPr>
          <w:rStyle w:val="bold"/>
        </w:rPr>
      </w:pPr>
      <w:r w:rsidRPr="00A51C70">
        <w:t xml:space="preserve">    </w:t>
      </w:r>
      <w:r w:rsidR="007D3A85">
        <w:tab/>
      </w:r>
      <w:r w:rsidRPr="00A51C70">
        <w:t xml:space="preserve">Téma DP: </w:t>
      </w:r>
      <w:r w:rsidRPr="00563F06">
        <w:rPr>
          <w:rStyle w:val="bold"/>
          <w:i/>
          <w:iCs/>
        </w:rPr>
        <w:t>Relevantnosť komunikácie a mediácie pri riešení medziľudských konfliktov</w:t>
      </w:r>
    </w:p>
    <w:p w:rsidR="00C300E7" w:rsidRPr="00A51C70" w:rsidRDefault="00C300E7" w:rsidP="00B2347F">
      <w:pPr>
        <w:tabs>
          <w:tab w:val="left" w:pos="284"/>
        </w:tabs>
        <w:jc w:val="both"/>
        <w:outlineLvl w:val="0"/>
      </w:pPr>
      <w:r w:rsidRPr="00563F06">
        <w:rPr>
          <w:b/>
          <w:bCs/>
        </w:rPr>
        <w:t xml:space="preserve">3. </w:t>
      </w:r>
      <w:r w:rsidR="007D3A85">
        <w:rPr>
          <w:b/>
          <w:bCs/>
        </w:rPr>
        <w:tab/>
      </w:r>
      <w:r w:rsidRPr="00563F06">
        <w:rPr>
          <w:b/>
          <w:bCs/>
        </w:rPr>
        <w:t>Lukáš Varhoľ</w:t>
      </w:r>
      <w:r w:rsidRPr="00A51C70">
        <w:t>, štud. odbor 2.1.13 katolícka teológia, ukončený 28.8.2014;</w:t>
      </w:r>
    </w:p>
    <w:p w:rsidR="00C300E7" w:rsidRPr="00563F06" w:rsidRDefault="00C300E7" w:rsidP="007D3A85">
      <w:pPr>
        <w:tabs>
          <w:tab w:val="left" w:pos="284"/>
        </w:tabs>
        <w:jc w:val="both"/>
        <w:rPr>
          <w:rStyle w:val="bold"/>
          <w:i/>
          <w:iCs/>
        </w:rPr>
      </w:pPr>
      <w:r w:rsidRPr="00A51C70">
        <w:t xml:space="preserve">    </w:t>
      </w:r>
      <w:r w:rsidR="007D3A85">
        <w:tab/>
      </w:r>
      <w:r w:rsidRPr="00A51C70">
        <w:t xml:space="preserve">Téma DP: </w:t>
      </w:r>
      <w:r w:rsidRPr="00563F06">
        <w:rPr>
          <w:rStyle w:val="bold"/>
          <w:i/>
          <w:iCs/>
        </w:rPr>
        <w:t xml:space="preserve">Riešenie interpersonálnych konfliktov v kontexte nových komunikačných     </w:t>
      </w:r>
    </w:p>
    <w:p w:rsidR="00C300E7" w:rsidRPr="00563F06" w:rsidRDefault="00C300E7" w:rsidP="007D3A85">
      <w:pPr>
        <w:tabs>
          <w:tab w:val="left" w:pos="284"/>
        </w:tabs>
        <w:jc w:val="both"/>
        <w:rPr>
          <w:i/>
          <w:iCs/>
        </w:rPr>
      </w:pPr>
      <w:r w:rsidRPr="00563F06">
        <w:rPr>
          <w:rStyle w:val="bold"/>
          <w:i/>
          <w:iCs/>
        </w:rPr>
        <w:t xml:space="preserve">    </w:t>
      </w:r>
      <w:r w:rsidR="007D3A85">
        <w:rPr>
          <w:rStyle w:val="bold"/>
          <w:i/>
          <w:iCs/>
        </w:rPr>
        <w:tab/>
      </w:r>
      <w:r w:rsidRPr="00563F06">
        <w:rPr>
          <w:rStyle w:val="bold"/>
          <w:i/>
          <w:iCs/>
        </w:rPr>
        <w:t>metód</w:t>
      </w:r>
    </w:p>
    <w:p w:rsidR="00C300E7" w:rsidRPr="00A51C70" w:rsidRDefault="00C300E7" w:rsidP="00B2347F">
      <w:pPr>
        <w:tabs>
          <w:tab w:val="left" w:pos="284"/>
        </w:tabs>
        <w:jc w:val="both"/>
        <w:outlineLvl w:val="0"/>
      </w:pPr>
      <w:r w:rsidRPr="00563F06">
        <w:rPr>
          <w:b/>
          <w:bCs/>
        </w:rPr>
        <w:t xml:space="preserve">4. </w:t>
      </w:r>
      <w:r w:rsidR="007D3A85">
        <w:rPr>
          <w:b/>
          <w:bCs/>
        </w:rPr>
        <w:tab/>
      </w:r>
      <w:r w:rsidRPr="00563F06">
        <w:rPr>
          <w:b/>
          <w:bCs/>
        </w:rPr>
        <w:t>Stanislavw Szymański</w:t>
      </w:r>
      <w:r w:rsidRPr="00A51C70">
        <w:t>, štud. odbor 2.1.13 katolícka teológia, ukončený 30.4.2014;</w:t>
      </w:r>
    </w:p>
    <w:p w:rsidR="00C300E7" w:rsidRPr="00A51C70" w:rsidRDefault="007D3A85" w:rsidP="007D3A85">
      <w:pPr>
        <w:tabs>
          <w:tab w:val="left" w:pos="284"/>
        </w:tabs>
        <w:jc w:val="both"/>
      </w:pPr>
      <w:r>
        <w:tab/>
      </w:r>
      <w:r w:rsidR="00C300E7" w:rsidRPr="00A51C70">
        <w:t xml:space="preserve">Téma DP: </w:t>
      </w:r>
      <w:r w:rsidR="00C300E7" w:rsidRPr="00563F06">
        <w:rPr>
          <w:rStyle w:val="bold"/>
          <w:i/>
          <w:iCs/>
        </w:rPr>
        <w:t>Nová evanjelizácia v perspektíve mediálneho priestoru</w:t>
      </w:r>
    </w:p>
    <w:p w:rsidR="00C300E7" w:rsidRDefault="00C300E7" w:rsidP="00B2347F">
      <w:pPr>
        <w:tabs>
          <w:tab w:val="left" w:pos="284"/>
        </w:tabs>
        <w:jc w:val="both"/>
        <w:outlineLvl w:val="0"/>
      </w:pPr>
      <w:r w:rsidRPr="00563F06">
        <w:rPr>
          <w:b/>
          <w:bCs/>
        </w:rPr>
        <w:t xml:space="preserve">5. </w:t>
      </w:r>
      <w:r w:rsidR="007D3A85">
        <w:rPr>
          <w:b/>
          <w:bCs/>
        </w:rPr>
        <w:tab/>
      </w:r>
      <w:r w:rsidRPr="00563F06">
        <w:rPr>
          <w:b/>
          <w:bCs/>
        </w:rPr>
        <w:t>Vladimír Beregi</w:t>
      </w:r>
      <w:r>
        <w:t xml:space="preserve">, </w:t>
      </w:r>
      <w:r w:rsidRPr="00B04170">
        <w:t xml:space="preserve">štud. odbor </w:t>
      </w:r>
      <w:r>
        <w:t>2.1.13 katolícka teológia, ukončený 25.8.2014;</w:t>
      </w:r>
    </w:p>
    <w:p w:rsidR="00C300E7" w:rsidRDefault="007D3A85" w:rsidP="007D3A85">
      <w:pPr>
        <w:tabs>
          <w:tab w:val="left" w:pos="284"/>
        </w:tabs>
        <w:jc w:val="both"/>
      </w:pPr>
      <w:r>
        <w:tab/>
      </w:r>
      <w:r w:rsidR="00C300E7" w:rsidRPr="00A51C70">
        <w:t xml:space="preserve">Téma DP: </w:t>
      </w:r>
      <w:r w:rsidR="00C300E7" w:rsidRPr="00211B12">
        <w:rPr>
          <w:i/>
        </w:rPr>
        <w:t>Aktuálne aspekty evanjelizačnej činnosti Katolíckej cirkvi na Slovensku</w:t>
      </w:r>
    </w:p>
    <w:p w:rsidR="00C300E7" w:rsidRPr="00A51C70" w:rsidRDefault="00C300E7" w:rsidP="00B2347F">
      <w:pPr>
        <w:tabs>
          <w:tab w:val="left" w:pos="284"/>
        </w:tabs>
        <w:jc w:val="both"/>
        <w:outlineLvl w:val="0"/>
      </w:pPr>
      <w:r w:rsidRPr="00563F06">
        <w:rPr>
          <w:b/>
          <w:bCs/>
        </w:rPr>
        <w:t xml:space="preserve">6. </w:t>
      </w:r>
      <w:r w:rsidR="007D3A85">
        <w:rPr>
          <w:b/>
          <w:bCs/>
        </w:rPr>
        <w:tab/>
      </w:r>
      <w:r w:rsidRPr="00563F06">
        <w:rPr>
          <w:b/>
          <w:bCs/>
        </w:rPr>
        <w:t>Silvia Nováková</w:t>
      </w:r>
      <w:r w:rsidRPr="00A51C70">
        <w:t>, štud. odbor 2.1.13 katolícka teológia, ukončená 16.12.2015;</w:t>
      </w:r>
    </w:p>
    <w:p w:rsidR="00C300E7" w:rsidRPr="00A51C70" w:rsidRDefault="00C300E7" w:rsidP="007D3A85">
      <w:pPr>
        <w:tabs>
          <w:tab w:val="left" w:pos="284"/>
        </w:tabs>
        <w:jc w:val="both"/>
      </w:pPr>
      <w:r w:rsidRPr="00A51C70">
        <w:t xml:space="preserve">    </w:t>
      </w:r>
      <w:r w:rsidR="007D3A85">
        <w:tab/>
      </w:r>
      <w:r w:rsidRPr="00A51C70">
        <w:t xml:space="preserve">Téma DP: </w:t>
      </w:r>
      <w:r w:rsidRPr="00563F06">
        <w:rPr>
          <w:rStyle w:val="bold"/>
          <w:i/>
          <w:iCs/>
        </w:rPr>
        <w:t>Mediálna edukácia v kontexte celoživotného vzdelávania</w:t>
      </w:r>
    </w:p>
    <w:p w:rsidR="00C300E7" w:rsidRPr="00A51C70" w:rsidRDefault="00C300E7" w:rsidP="00B2347F">
      <w:pPr>
        <w:tabs>
          <w:tab w:val="left" w:pos="284"/>
        </w:tabs>
        <w:jc w:val="both"/>
        <w:outlineLvl w:val="0"/>
      </w:pPr>
      <w:r w:rsidRPr="00563F06">
        <w:rPr>
          <w:b/>
          <w:bCs/>
        </w:rPr>
        <w:t xml:space="preserve">7. </w:t>
      </w:r>
      <w:r w:rsidR="007D3A85">
        <w:rPr>
          <w:b/>
          <w:bCs/>
        </w:rPr>
        <w:tab/>
      </w:r>
      <w:r w:rsidRPr="00563F06">
        <w:rPr>
          <w:b/>
          <w:bCs/>
        </w:rPr>
        <w:t>Anton Pariľák</w:t>
      </w:r>
      <w:r w:rsidRPr="00A51C70">
        <w:t>, štud. odbor 2.1.13 katolícka teológia, ukončený 27.6.2016;</w:t>
      </w:r>
    </w:p>
    <w:p w:rsidR="00C300E7" w:rsidRPr="00563F06" w:rsidRDefault="00C300E7" w:rsidP="007D3A85">
      <w:pPr>
        <w:tabs>
          <w:tab w:val="left" w:pos="284"/>
        </w:tabs>
        <w:jc w:val="both"/>
        <w:rPr>
          <w:rStyle w:val="bold"/>
          <w:i/>
          <w:iCs/>
        </w:rPr>
      </w:pPr>
      <w:r w:rsidRPr="00A51C70">
        <w:lastRenderedPageBreak/>
        <w:t xml:space="preserve">    </w:t>
      </w:r>
      <w:r w:rsidR="007D3A85">
        <w:tab/>
      </w:r>
      <w:r w:rsidRPr="00A51C70">
        <w:t xml:space="preserve">Téma DP: </w:t>
      </w:r>
      <w:r w:rsidRPr="00563F06">
        <w:rPr>
          <w:rStyle w:val="bold"/>
          <w:i/>
          <w:iCs/>
        </w:rPr>
        <w:t xml:space="preserve">Nová evanjelizácia v perspektívach mediálneho priestoru – výzva k </w:t>
      </w:r>
    </w:p>
    <w:p w:rsidR="00C300E7" w:rsidRPr="00972797" w:rsidRDefault="00C300E7" w:rsidP="007D3A85">
      <w:pPr>
        <w:tabs>
          <w:tab w:val="left" w:pos="284"/>
        </w:tabs>
        <w:jc w:val="both"/>
        <w:rPr>
          <w:i/>
          <w:iCs/>
        </w:rPr>
      </w:pPr>
      <w:r w:rsidRPr="00563F06">
        <w:rPr>
          <w:rStyle w:val="bold"/>
          <w:i/>
          <w:iCs/>
        </w:rPr>
        <w:t xml:space="preserve">    </w:t>
      </w:r>
      <w:r w:rsidR="007D3A85">
        <w:rPr>
          <w:rStyle w:val="bold"/>
          <w:i/>
          <w:iCs/>
        </w:rPr>
        <w:tab/>
      </w:r>
      <w:r w:rsidRPr="00563F06">
        <w:rPr>
          <w:rStyle w:val="bold"/>
          <w:i/>
          <w:iCs/>
        </w:rPr>
        <w:t>evanjelizačným projektom</w:t>
      </w:r>
    </w:p>
    <w:p w:rsidR="00C300E7" w:rsidRPr="00A51C70" w:rsidRDefault="00C300E7" w:rsidP="007D3A85">
      <w:pPr>
        <w:tabs>
          <w:tab w:val="left" w:pos="284"/>
        </w:tabs>
        <w:jc w:val="both"/>
      </w:pPr>
    </w:p>
    <w:p w:rsidR="00C300E7" w:rsidRPr="00A51C70" w:rsidRDefault="00804532" w:rsidP="00B2347F">
      <w:pPr>
        <w:tabs>
          <w:tab w:val="left" w:pos="284"/>
        </w:tabs>
        <w:jc w:val="both"/>
        <w:outlineLvl w:val="0"/>
        <w:rPr>
          <w:b/>
        </w:rPr>
      </w:pPr>
      <w:r>
        <w:rPr>
          <w:b/>
        </w:rPr>
        <w:t>Doktorandi p</w:t>
      </w:r>
      <w:r w:rsidR="00C300E7">
        <w:rPr>
          <w:b/>
        </w:rPr>
        <w:t>o dizertačnej skúške</w:t>
      </w:r>
      <w:r w:rsidR="00C300E7" w:rsidRPr="00A51C70">
        <w:rPr>
          <w:b/>
        </w:rPr>
        <w:t>:</w:t>
      </w:r>
    </w:p>
    <w:p w:rsidR="00C300E7" w:rsidRPr="00A51C70" w:rsidRDefault="00C300E7" w:rsidP="00B2347F">
      <w:pPr>
        <w:tabs>
          <w:tab w:val="left" w:pos="284"/>
        </w:tabs>
        <w:jc w:val="both"/>
        <w:outlineLvl w:val="0"/>
      </w:pPr>
      <w:r w:rsidRPr="00563F06">
        <w:rPr>
          <w:b/>
          <w:bCs/>
        </w:rPr>
        <w:t xml:space="preserve">1. </w:t>
      </w:r>
      <w:r w:rsidR="007D3A85">
        <w:rPr>
          <w:b/>
          <w:bCs/>
        </w:rPr>
        <w:tab/>
      </w:r>
      <w:r w:rsidRPr="00563F06">
        <w:rPr>
          <w:b/>
          <w:bCs/>
        </w:rPr>
        <w:t>Ihor Hrishchenko</w:t>
      </w:r>
      <w:r w:rsidRPr="00A51C70">
        <w:t xml:space="preserve">, štud. odbor </w:t>
      </w:r>
      <w:r>
        <w:t xml:space="preserve">2.1.13 </w:t>
      </w:r>
      <w:r w:rsidRPr="00A51C70">
        <w:t>katolícka teológia, po dizertačnej skúške;</w:t>
      </w:r>
    </w:p>
    <w:p w:rsidR="00C300E7" w:rsidRPr="00563F06" w:rsidRDefault="00C300E7" w:rsidP="007D3A85">
      <w:pPr>
        <w:tabs>
          <w:tab w:val="left" w:pos="284"/>
        </w:tabs>
        <w:jc w:val="both"/>
        <w:rPr>
          <w:i/>
          <w:iCs/>
        </w:rPr>
      </w:pPr>
      <w:r w:rsidRPr="00A51C70">
        <w:t xml:space="preserve">    </w:t>
      </w:r>
      <w:r w:rsidR="007D3A85">
        <w:tab/>
      </w:r>
      <w:r w:rsidRPr="00A51C70">
        <w:t>Téma DP:</w:t>
      </w:r>
      <w:r>
        <w:t xml:space="preserve"> </w:t>
      </w:r>
      <w:r w:rsidRPr="00563F06">
        <w:rPr>
          <w:i/>
          <w:iCs/>
        </w:rPr>
        <w:t xml:space="preserve">Rodová rovnosť – výzva pre jestvovanie kresťanskej rodiny (na príklade </w:t>
      </w:r>
    </w:p>
    <w:p w:rsidR="00C300E7" w:rsidRPr="00563F06" w:rsidRDefault="00C300E7" w:rsidP="007D3A85">
      <w:pPr>
        <w:tabs>
          <w:tab w:val="left" w:pos="284"/>
        </w:tabs>
        <w:jc w:val="both"/>
        <w:rPr>
          <w:i/>
          <w:iCs/>
        </w:rPr>
      </w:pPr>
      <w:r w:rsidRPr="00563F06">
        <w:rPr>
          <w:i/>
          <w:iCs/>
        </w:rPr>
        <w:t xml:space="preserve">    </w:t>
      </w:r>
      <w:r w:rsidR="007D3A85">
        <w:rPr>
          <w:i/>
          <w:iCs/>
        </w:rPr>
        <w:tab/>
      </w:r>
      <w:r w:rsidRPr="00563F06">
        <w:rPr>
          <w:i/>
          <w:iCs/>
        </w:rPr>
        <w:t>Ukrajiny)</w:t>
      </w:r>
    </w:p>
    <w:p w:rsidR="00C300E7" w:rsidRPr="00A51C70" w:rsidRDefault="00C300E7" w:rsidP="007D3A85">
      <w:pPr>
        <w:tabs>
          <w:tab w:val="left" w:pos="284"/>
        </w:tabs>
        <w:jc w:val="both"/>
      </w:pPr>
    </w:p>
    <w:p w:rsidR="00C300E7" w:rsidRPr="00A51C70" w:rsidRDefault="00804532" w:rsidP="00B2347F">
      <w:pPr>
        <w:tabs>
          <w:tab w:val="left" w:pos="284"/>
        </w:tabs>
        <w:jc w:val="both"/>
        <w:outlineLvl w:val="0"/>
        <w:rPr>
          <w:b/>
        </w:rPr>
      </w:pPr>
      <w:r>
        <w:rPr>
          <w:b/>
        </w:rPr>
        <w:t>Doktorandi p</w:t>
      </w:r>
      <w:r w:rsidR="00C300E7">
        <w:rPr>
          <w:b/>
        </w:rPr>
        <w:t>red dizertačnou skúškou</w:t>
      </w:r>
      <w:r w:rsidR="00C300E7" w:rsidRPr="00A51C70">
        <w:rPr>
          <w:b/>
        </w:rPr>
        <w:t>:</w:t>
      </w:r>
    </w:p>
    <w:p w:rsidR="00C300E7" w:rsidRPr="00A51C70" w:rsidRDefault="00C300E7" w:rsidP="00B2347F">
      <w:pPr>
        <w:tabs>
          <w:tab w:val="left" w:pos="284"/>
        </w:tabs>
        <w:jc w:val="both"/>
        <w:outlineLvl w:val="0"/>
      </w:pPr>
      <w:r>
        <w:rPr>
          <w:b/>
          <w:bCs/>
        </w:rPr>
        <w:t>1</w:t>
      </w:r>
      <w:r w:rsidRPr="00563F06">
        <w:rPr>
          <w:b/>
          <w:bCs/>
        </w:rPr>
        <w:t xml:space="preserve">. </w:t>
      </w:r>
      <w:r w:rsidR="007D3A85">
        <w:rPr>
          <w:b/>
          <w:bCs/>
        </w:rPr>
        <w:tab/>
      </w:r>
      <w:r w:rsidRPr="00563F06">
        <w:rPr>
          <w:b/>
          <w:bCs/>
        </w:rPr>
        <w:t>Jana Beňková</w:t>
      </w:r>
      <w:r w:rsidRPr="00A51C70">
        <w:t>, štud. odbor 2.1.13 katolícka teológia, pred dizertačnou skúškou;</w:t>
      </w:r>
    </w:p>
    <w:p w:rsidR="00C300E7" w:rsidRPr="00563F06" w:rsidRDefault="00C300E7" w:rsidP="007D3A85">
      <w:pPr>
        <w:tabs>
          <w:tab w:val="left" w:pos="284"/>
        </w:tabs>
        <w:jc w:val="both"/>
        <w:rPr>
          <w:i/>
          <w:iCs/>
        </w:rPr>
      </w:pPr>
      <w:r w:rsidRPr="00A51C70">
        <w:t xml:space="preserve">    </w:t>
      </w:r>
      <w:r w:rsidR="007D3A85">
        <w:tab/>
      </w:r>
      <w:r w:rsidRPr="00A51C70">
        <w:t xml:space="preserve">Téma DP: </w:t>
      </w:r>
      <w:r w:rsidRPr="00563F06">
        <w:rPr>
          <w:i/>
          <w:iCs/>
        </w:rPr>
        <w:t xml:space="preserve">Rodinná komunikácia versus nové technológie a ich psychologický vplyv na </w:t>
      </w:r>
    </w:p>
    <w:p w:rsidR="00C300E7" w:rsidRPr="00563F06" w:rsidRDefault="00C300E7" w:rsidP="007D3A85">
      <w:pPr>
        <w:tabs>
          <w:tab w:val="left" w:pos="284"/>
        </w:tabs>
        <w:jc w:val="both"/>
        <w:rPr>
          <w:i/>
          <w:iCs/>
        </w:rPr>
      </w:pPr>
      <w:r w:rsidRPr="00563F06">
        <w:rPr>
          <w:i/>
          <w:iCs/>
        </w:rPr>
        <w:t xml:space="preserve">    </w:t>
      </w:r>
      <w:r w:rsidR="007D3A85">
        <w:rPr>
          <w:i/>
          <w:iCs/>
        </w:rPr>
        <w:tab/>
      </w:r>
      <w:r w:rsidRPr="00563F06">
        <w:rPr>
          <w:i/>
          <w:iCs/>
        </w:rPr>
        <w:t>rodinu</w:t>
      </w:r>
    </w:p>
    <w:p w:rsidR="00C300E7" w:rsidRPr="00A51C70" w:rsidRDefault="00C300E7" w:rsidP="00B2347F">
      <w:pPr>
        <w:tabs>
          <w:tab w:val="left" w:pos="284"/>
        </w:tabs>
        <w:jc w:val="both"/>
        <w:outlineLvl w:val="0"/>
      </w:pPr>
      <w:r w:rsidRPr="00563F06">
        <w:rPr>
          <w:b/>
          <w:bCs/>
        </w:rPr>
        <w:t xml:space="preserve">2. </w:t>
      </w:r>
      <w:r w:rsidR="007D3A85">
        <w:rPr>
          <w:b/>
          <w:bCs/>
        </w:rPr>
        <w:tab/>
      </w:r>
      <w:r w:rsidRPr="00563F06">
        <w:rPr>
          <w:b/>
          <w:bCs/>
        </w:rPr>
        <w:t>Nikol Volková</w:t>
      </w:r>
      <w:r w:rsidRPr="00A51C70">
        <w:t>, štud. odbor 2.1.13 katolícka teológia, pred dizertačnou skúškou;</w:t>
      </w:r>
    </w:p>
    <w:p w:rsidR="00C300E7" w:rsidRPr="00563F06" w:rsidRDefault="00C300E7" w:rsidP="007D3A85">
      <w:pPr>
        <w:tabs>
          <w:tab w:val="left" w:pos="284"/>
        </w:tabs>
        <w:jc w:val="both"/>
        <w:rPr>
          <w:i/>
          <w:iCs/>
        </w:rPr>
      </w:pPr>
      <w:r w:rsidRPr="00A51C70">
        <w:t xml:space="preserve">    </w:t>
      </w:r>
      <w:r w:rsidR="007D3A85">
        <w:tab/>
      </w:r>
      <w:r w:rsidRPr="00A51C70">
        <w:t xml:space="preserve">Téma DP: </w:t>
      </w:r>
      <w:r w:rsidRPr="00563F06">
        <w:rPr>
          <w:i/>
          <w:iCs/>
        </w:rPr>
        <w:t xml:space="preserve">Manželstvo a rodina vo vzájomnom dialógu </w:t>
      </w:r>
    </w:p>
    <w:p w:rsidR="00C300E7" w:rsidRPr="00A51C70" w:rsidRDefault="00C300E7" w:rsidP="00B2347F">
      <w:pPr>
        <w:tabs>
          <w:tab w:val="left" w:pos="284"/>
        </w:tabs>
        <w:jc w:val="both"/>
        <w:outlineLvl w:val="0"/>
      </w:pPr>
      <w:r>
        <w:rPr>
          <w:b/>
          <w:bCs/>
        </w:rPr>
        <w:t>3</w:t>
      </w:r>
      <w:r w:rsidRPr="00563F06">
        <w:rPr>
          <w:b/>
          <w:bCs/>
        </w:rPr>
        <w:t xml:space="preserve">. </w:t>
      </w:r>
      <w:r w:rsidR="007D3A85">
        <w:rPr>
          <w:b/>
          <w:bCs/>
        </w:rPr>
        <w:tab/>
      </w:r>
      <w:r w:rsidRPr="00563F06">
        <w:rPr>
          <w:b/>
          <w:bCs/>
        </w:rPr>
        <w:t>Abraham Kome</w:t>
      </w:r>
      <w:r w:rsidRPr="00A51C70">
        <w:t>, štud. odbor 2.1.16 religionistika, pred dizertačnou skúškou;</w:t>
      </w:r>
    </w:p>
    <w:p w:rsidR="00C300E7" w:rsidRPr="00563F06" w:rsidRDefault="00C300E7" w:rsidP="007D3A85">
      <w:pPr>
        <w:tabs>
          <w:tab w:val="left" w:pos="284"/>
        </w:tabs>
        <w:jc w:val="both"/>
        <w:rPr>
          <w:i/>
          <w:iCs/>
        </w:rPr>
      </w:pPr>
      <w:r w:rsidRPr="00A51C70">
        <w:t xml:space="preserve">    </w:t>
      </w:r>
      <w:r w:rsidR="007D3A85">
        <w:tab/>
      </w:r>
      <w:r w:rsidRPr="00A51C70">
        <w:t xml:space="preserve">Téma DP: </w:t>
      </w:r>
      <w:r w:rsidRPr="00563F06">
        <w:rPr>
          <w:i/>
          <w:iCs/>
        </w:rPr>
        <w:t xml:space="preserve">Nové médiá a proces decentralizácie sacrum v kontexte dôsledkov </w:t>
      </w:r>
    </w:p>
    <w:p w:rsidR="00C300E7" w:rsidRPr="00A51C70" w:rsidRDefault="00C300E7" w:rsidP="007D3A85">
      <w:pPr>
        <w:tabs>
          <w:tab w:val="left" w:pos="284"/>
        </w:tabs>
        <w:jc w:val="both"/>
      </w:pPr>
      <w:r w:rsidRPr="00563F06">
        <w:rPr>
          <w:i/>
          <w:iCs/>
        </w:rPr>
        <w:t xml:space="preserve">    </w:t>
      </w:r>
      <w:r w:rsidR="007D3A85">
        <w:rPr>
          <w:i/>
          <w:iCs/>
        </w:rPr>
        <w:tab/>
      </w:r>
      <w:r w:rsidRPr="00563F06">
        <w:rPr>
          <w:i/>
          <w:iCs/>
        </w:rPr>
        <w:t>postmodernej kultúry</w:t>
      </w:r>
    </w:p>
    <w:p w:rsidR="00C300E7" w:rsidRPr="00A51C70" w:rsidRDefault="00C300E7" w:rsidP="00B2347F">
      <w:pPr>
        <w:tabs>
          <w:tab w:val="left" w:pos="284"/>
        </w:tabs>
        <w:jc w:val="both"/>
        <w:outlineLvl w:val="0"/>
      </w:pPr>
      <w:r w:rsidRPr="00563F06">
        <w:rPr>
          <w:b/>
          <w:bCs/>
        </w:rPr>
        <w:t xml:space="preserve">4. </w:t>
      </w:r>
      <w:r w:rsidR="007D3A85">
        <w:rPr>
          <w:b/>
          <w:bCs/>
        </w:rPr>
        <w:tab/>
      </w:r>
      <w:r w:rsidRPr="00563F06">
        <w:rPr>
          <w:b/>
          <w:bCs/>
        </w:rPr>
        <w:t>Miroslav Lettrich</w:t>
      </w:r>
      <w:r w:rsidRPr="00A51C70">
        <w:t>, štud. odbor 3.2.3 masmediálne štúdia, pred dizertačnou skúškou;</w:t>
      </w:r>
    </w:p>
    <w:p w:rsidR="00C300E7" w:rsidRPr="00563F06" w:rsidRDefault="00C300E7" w:rsidP="007D3A85">
      <w:pPr>
        <w:tabs>
          <w:tab w:val="left" w:pos="284"/>
        </w:tabs>
        <w:jc w:val="both"/>
        <w:rPr>
          <w:i/>
          <w:iCs/>
        </w:rPr>
      </w:pPr>
      <w:r w:rsidRPr="00A51C70">
        <w:t xml:space="preserve">    </w:t>
      </w:r>
      <w:r w:rsidR="007D3A85">
        <w:tab/>
      </w:r>
      <w:r w:rsidRPr="00A51C70">
        <w:t>Téma DP:</w:t>
      </w:r>
      <w:r>
        <w:t xml:space="preserve"> </w:t>
      </w:r>
      <w:r w:rsidRPr="00563F06">
        <w:rPr>
          <w:i/>
          <w:iCs/>
        </w:rPr>
        <w:t>Mediálna edukácia v kontexte aktuálnych výziev informačnej spoločnosti</w:t>
      </w:r>
    </w:p>
    <w:p w:rsidR="00C300E7" w:rsidRDefault="00C300E7" w:rsidP="00563F06">
      <w:pPr>
        <w:jc w:val="both"/>
      </w:pPr>
    </w:p>
    <w:p w:rsidR="001754EC" w:rsidRDefault="00EF75F7" w:rsidP="001754EC">
      <w:pPr>
        <w:ind w:firstLine="397"/>
        <w:jc w:val="both"/>
        <w:rPr>
          <w:bCs/>
        </w:rPr>
      </w:pPr>
      <w:r w:rsidRPr="001754EC">
        <w:rPr>
          <w:bCs/>
        </w:rPr>
        <w:t xml:space="preserve">Vo svojej pedagogicko-vedeckej činnosti som bol školiteľom </w:t>
      </w:r>
      <w:r w:rsidR="001D5436" w:rsidRPr="001754EC">
        <w:rPr>
          <w:bCs/>
        </w:rPr>
        <w:t>28 bakalárskych prác a 45 magisterských prác</w:t>
      </w:r>
      <w:r w:rsidRPr="001754EC">
        <w:rPr>
          <w:bCs/>
        </w:rPr>
        <w:t>, 12 d</w:t>
      </w:r>
      <w:r w:rsidR="001D5436" w:rsidRPr="001754EC">
        <w:rPr>
          <w:bCs/>
        </w:rPr>
        <w:t>izertačných prác</w:t>
      </w:r>
      <w:r w:rsidRPr="001754EC">
        <w:rPr>
          <w:bCs/>
        </w:rPr>
        <w:t xml:space="preserve">, recenzentom </w:t>
      </w:r>
      <w:r w:rsidR="001D5436" w:rsidRPr="001754EC">
        <w:rPr>
          <w:bCs/>
        </w:rPr>
        <w:t xml:space="preserve">mnohých </w:t>
      </w:r>
      <w:r w:rsidR="001754EC" w:rsidRPr="001754EC">
        <w:rPr>
          <w:bCs/>
        </w:rPr>
        <w:t xml:space="preserve">písomných prác k dizertačnej skúške, rigoróznych a dizertačných prác. </w:t>
      </w:r>
    </w:p>
    <w:p w:rsidR="007D3A85" w:rsidRDefault="007D3A85" w:rsidP="001754EC">
      <w:pPr>
        <w:ind w:firstLine="397"/>
        <w:jc w:val="both"/>
        <w:rPr>
          <w:bCs/>
        </w:rPr>
      </w:pPr>
      <w:r>
        <w:rPr>
          <w:bCs/>
        </w:rPr>
        <w:t>K výsledkom mojej vede</w:t>
      </w:r>
      <w:r w:rsidR="007445A9">
        <w:rPr>
          <w:bCs/>
        </w:rPr>
        <w:t xml:space="preserve">ckej školy zaiste patria aj ohlasy na moju publikačnú a vedeckú činnosť v ktorej som dosiahol 8 zahraničných citácií v zahraničných databázových periodikách, 54 zahraničných a 115 domácich citácií, z ktorých je necelá šestina ohlasov od študentov mojej vedeckej školy. </w:t>
      </w:r>
    </w:p>
    <w:p w:rsidR="00D8114D" w:rsidRDefault="00D8114D" w:rsidP="001754EC">
      <w:pPr>
        <w:ind w:firstLine="397"/>
        <w:jc w:val="both"/>
        <w:rPr>
          <w:bCs/>
        </w:rPr>
      </w:pPr>
      <w:r>
        <w:rPr>
          <w:bCs/>
        </w:rPr>
        <w:t xml:space="preserve">V spolupráci z mojimi študentami som bol doposiaľ zodpovedným riešiteľom 4 vedeckých projektov a riešiteľom v 15 vedeckých projektoch. </w:t>
      </w:r>
    </w:p>
    <w:p w:rsidR="00322683" w:rsidRDefault="00965E4A" w:rsidP="00E34FD3">
      <w:pPr>
        <w:ind w:firstLine="397"/>
        <w:jc w:val="both"/>
        <w:rPr>
          <w:bCs/>
        </w:rPr>
      </w:pPr>
      <w:r>
        <w:rPr>
          <w:bCs/>
        </w:rPr>
        <w:t>K mojim výsledkom a výstupom vedeckého bádania v interdisciplinárnom kontexte komunikácie, pastorálnej teológie, etiky médií a </w:t>
      </w:r>
      <w:r w:rsidRPr="00322683">
        <w:rPr>
          <w:bCs/>
        </w:rPr>
        <w:t xml:space="preserve">mediálnej edukácie patria aj úryvky </w:t>
      </w:r>
      <w:r w:rsidR="00E34FD3" w:rsidRPr="00322683">
        <w:rPr>
          <w:bCs/>
        </w:rPr>
        <w:t xml:space="preserve">posudkov zahraničných vedeckých odborníkov a bádateľov: </w:t>
      </w:r>
    </w:p>
    <w:p w:rsidR="00E34FD3" w:rsidRPr="00322683" w:rsidRDefault="00E34FD3" w:rsidP="00322683">
      <w:pPr>
        <w:ind w:firstLine="397"/>
        <w:jc w:val="both"/>
        <w:rPr>
          <w:szCs w:val="24"/>
        </w:rPr>
      </w:pPr>
      <w:r w:rsidRPr="00322683">
        <w:rPr>
          <w:szCs w:val="24"/>
        </w:rPr>
        <w:t>prof. dr hab. Kazimierz Wolny-Zmorzynski</w:t>
      </w:r>
      <w:r w:rsidR="00322683">
        <w:rPr>
          <w:szCs w:val="24"/>
        </w:rPr>
        <w:t xml:space="preserve">, </w:t>
      </w:r>
      <w:r w:rsidRPr="00322683">
        <w:rPr>
          <w:szCs w:val="24"/>
        </w:rPr>
        <w:t>Uniwersytet Papieski Jana Pawla II v Krakowie, Wydzial Nauk Spolecznych, Institut Dziennikarstwa i Komunikacji Spolecznej, Poľsko</w:t>
      </w:r>
      <w:r w:rsidR="00322683">
        <w:rPr>
          <w:szCs w:val="24"/>
        </w:rPr>
        <w:t>: „...</w:t>
      </w:r>
      <w:r w:rsidRPr="00322683">
        <w:rPr>
          <w:szCs w:val="24"/>
        </w:rPr>
        <w:t>S veľkou istotou možno konštatovať, že doc. ThDr. PaedDr. Ing. Gabriel Paľa, PhD. patrí medzi najplodnejších a najoriginálnejších autorov, ktorí sa venujú konceptualizácii a prieniku mediálnej problematiky do teologickej a náboženskej paradigmy. Viaceré jeho publikácie majú interdisciplinárny charakter (pastorálna teológia, mediálna komunikácia, etika, sociológia), čo svedčí o snahe predložiť komplexný obraz skúmanej problematiky v nadväznosti na potrebu prepájania humanitných a spoločenských vied. Jeho rozsiahla vedecko-výskumná činnosť sa stretáva aj s medzinárodným ohlasom, čoho svedectvom sú viaceré zahraničné medzinárodné konferencie, projekty. Veľkým prínosom pôsobenia doc. Gabriela Paľu v akademickom prostredí je schopnosť a kompetencia organizovať a riadiť výskumné tímy, vytvárať nové metodické a metodologické osnovy v oblasti t</w:t>
      </w:r>
      <w:r w:rsidR="00322683">
        <w:rPr>
          <w:szCs w:val="24"/>
        </w:rPr>
        <w:t>eológie a masmediálnych štúdií....“</w:t>
      </w:r>
    </w:p>
    <w:p w:rsidR="00E34FD3" w:rsidRPr="00322683" w:rsidRDefault="00E34FD3" w:rsidP="00E34FD3">
      <w:pPr>
        <w:ind w:firstLine="397"/>
        <w:jc w:val="both"/>
        <w:rPr>
          <w:szCs w:val="24"/>
        </w:rPr>
      </w:pPr>
      <w:r w:rsidRPr="00322683">
        <w:rPr>
          <w:szCs w:val="24"/>
        </w:rPr>
        <w:t xml:space="preserve">prof. JUDr. Ignác </w:t>
      </w:r>
      <w:r w:rsidR="00322683">
        <w:rPr>
          <w:szCs w:val="24"/>
        </w:rPr>
        <w:t xml:space="preserve">Antonín Hrdina, DrSc., O.Praem., </w:t>
      </w:r>
      <w:r w:rsidRPr="00322683">
        <w:rPr>
          <w:szCs w:val="24"/>
        </w:rPr>
        <w:t>Univerzita Karlova, Katolická teologická fakulta, Česká republika</w:t>
      </w:r>
      <w:r w:rsidR="00322683">
        <w:rPr>
          <w:szCs w:val="24"/>
        </w:rPr>
        <w:t>. „...</w:t>
      </w:r>
      <w:r w:rsidRPr="00322683">
        <w:rPr>
          <w:szCs w:val="24"/>
        </w:rPr>
        <w:t xml:space="preserve">Potvrdzujem, že doc. ThDr. PaedDr. Ing. Gabriel Paľa, PhD. je uznávanou osobnosťou v odbore pastorálna teológia so špecializáciou na oblasť využívania médií v cirkvi a etiky médií v spoločnosti. Jeho záujmom je tiež riešenie vedecko-výskumných úloh, súvisiacich s rozvojom pastorálnej teológie v oblasti médií; koordinácia </w:t>
      </w:r>
      <w:r w:rsidRPr="00322683">
        <w:rPr>
          <w:szCs w:val="24"/>
        </w:rPr>
        <w:lastRenderedPageBreak/>
        <w:t>práce na výskumných projektoch a ďalej popularizácia humanitných vied. Okrem početných odborných publikácií a článkov je tiež spoluautorom prvej učebnice mediálnej výchovy pre 5. až 9. ročník základných škôl. V rokoch 2012 – 2017 sa pravidelne zúčastňoval prednáškových pobytov na Univerzite Karlovej v Prahe, kde prednášal a viedol semináre v p</w:t>
      </w:r>
      <w:r w:rsidR="00322683">
        <w:rPr>
          <w:szCs w:val="24"/>
        </w:rPr>
        <w:t>redmete masmediálna komunikácia</w:t>
      </w:r>
      <w:r w:rsidRPr="00322683">
        <w:rPr>
          <w:szCs w:val="24"/>
        </w:rPr>
        <w:t>.</w:t>
      </w:r>
      <w:r w:rsidR="00322683">
        <w:rPr>
          <w:szCs w:val="24"/>
        </w:rPr>
        <w:t>...“</w:t>
      </w:r>
    </w:p>
    <w:p w:rsidR="00E34FD3" w:rsidRPr="00322683" w:rsidRDefault="00E34FD3" w:rsidP="00E34FD3">
      <w:pPr>
        <w:ind w:firstLine="397"/>
        <w:jc w:val="both"/>
        <w:rPr>
          <w:szCs w:val="24"/>
        </w:rPr>
      </w:pPr>
      <w:r w:rsidRPr="00322683">
        <w:rPr>
          <w:szCs w:val="24"/>
        </w:rPr>
        <w:t>dr. Ivancsó István</w:t>
      </w:r>
      <w:r w:rsidR="00322683">
        <w:rPr>
          <w:szCs w:val="24"/>
        </w:rPr>
        <w:t xml:space="preserve"> PhD., </w:t>
      </w:r>
      <w:r w:rsidRPr="00322683">
        <w:rPr>
          <w:szCs w:val="24"/>
        </w:rPr>
        <w:t>Szent Atanáz Gorogkatolikus Hittudományi Foiskola Nyiregyháza, Maďarsko</w:t>
      </w:r>
      <w:r w:rsidR="00322683">
        <w:rPr>
          <w:szCs w:val="24"/>
        </w:rPr>
        <w:t>: „...</w:t>
      </w:r>
      <w:r w:rsidRPr="00322683">
        <w:rPr>
          <w:szCs w:val="24"/>
        </w:rPr>
        <w:t>potvrdzujem, že doc. ThDr. PaedDr. Ing. Gabriel Paľa, PhD. je vo svojom vedecko-výskumnom pôsobení, v oblasti médií a pastorálnej teológie medzinárodne uznávaná osobnosť. Potvrdzuje to jeho publikačná činnosť a dosiahnuté výsledky projek</w:t>
      </w:r>
      <w:r w:rsidR="00322683">
        <w:rPr>
          <w:szCs w:val="24"/>
        </w:rPr>
        <w:t>tov v medzinárodnej prezentácii</w:t>
      </w:r>
      <w:r w:rsidRPr="00322683">
        <w:rPr>
          <w:szCs w:val="24"/>
        </w:rPr>
        <w:t>.</w:t>
      </w:r>
      <w:r w:rsidR="00322683">
        <w:rPr>
          <w:szCs w:val="24"/>
        </w:rPr>
        <w:t>..“</w:t>
      </w:r>
      <w:r w:rsidRPr="00322683">
        <w:rPr>
          <w:szCs w:val="24"/>
        </w:rPr>
        <w:t xml:space="preserve"> </w:t>
      </w:r>
    </w:p>
    <w:p w:rsidR="00E34FD3" w:rsidRPr="00322683" w:rsidRDefault="00E34FD3" w:rsidP="00E34FD3">
      <w:pPr>
        <w:ind w:firstLine="397"/>
        <w:jc w:val="both"/>
        <w:rPr>
          <w:szCs w:val="24"/>
        </w:rPr>
      </w:pPr>
      <w:r w:rsidRPr="00322683">
        <w:rPr>
          <w:szCs w:val="24"/>
        </w:rPr>
        <w:t>prof. dr. hab. Katolo Don Artur</w:t>
      </w:r>
      <w:r w:rsidR="00322683">
        <w:rPr>
          <w:szCs w:val="24"/>
        </w:rPr>
        <w:t xml:space="preserve">, </w:t>
      </w:r>
      <w:r w:rsidRPr="00322683">
        <w:rPr>
          <w:szCs w:val="24"/>
        </w:rPr>
        <w:t>Dike kai nomos. Quaderni di cultura politico-giuridica, Falco Editore, Cosenza-Roma, Taliansko</w:t>
      </w:r>
      <w:r w:rsidR="00322683">
        <w:rPr>
          <w:szCs w:val="24"/>
        </w:rPr>
        <w:t>: „...k</w:t>
      </w:r>
      <w:r w:rsidRPr="00322683">
        <w:rPr>
          <w:szCs w:val="24"/>
        </w:rPr>
        <w:t>andidát je osoba, ktorá je medzinárodne známa v prostredí pastorálnej teológie a masmédií v cirkvi a sociálnom učení. Jeho aktivity spočívajú v produkovaní monografických kapitol, článkov, kolektívnej spolupráce. Týmto svoju vedu prezentuje aj v medzinárodnom prostredí. Jeho didaktická, vedecká, profesionálna a redakčná aktivita a tiež osobnosť kandidáta je tým najlepším predznamenaním pre získanie titulu profesor.</w:t>
      </w:r>
      <w:r w:rsidR="00322683">
        <w:rPr>
          <w:szCs w:val="24"/>
        </w:rPr>
        <w:t>..“</w:t>
      </w:r>
    </w:p>
    <w:p w:rsidR="00E42260" w:rsidRDefault="00E34FD3" w:rsidP="00E42260">
      <w:pPr>
        <w:ind w:firstLine="397"/>
        <w:jc w:val="both"/>
        <w:rPr>
          <w:szCs w:val="24"/>
        </w:rPr>
      </w:pPr>
      <w:r w:rsidRPr="00322683">
        <w:rPr>
          <w:szCs w:val="24"/>
        </w:rPr>
        <w:t>prof. Patrik Skultety, PhD. Mid-Atlantic Christian University, USA</w:t>
      </w:r>
      <w:r w:rsidR="00322683">
        <w:rPr>
          <w:szCs w:val="24"/>
        </w:rPr>
        <w:t>: „...d</w:t>
      </w:r>
      <w:r w:rsidRPr="00322683">
        <w:rPr>
          <w:szCs w:val="24"/>
        </w:rPr>
        <w:t xml:space="preserve">oc. ThDr. PaedDr. Ing. Gabriel Paľa, PhD. je jedným zo slovenských lídrov, ktorý je zapojený do výskumu médií v sociokultúrnom prostredí v súčasnej spoločnosti a v aktivitách cirkevných inštitúcii. Vedecké publikácie, pedagogické skúsenosti, členstvo v rôznych vedeckých a výskumných projektoch a tímoch a účasť v medzinárodných projektoch sú veľkým dôkazom toho, že doc. Paľa založil špecifickú a originálnu vedeckú školu, v ktorej vychováva niekoľkých mladých vedeckých pracovníkov a robí rôzne metodologické a interdisciplinárne projekty. Je vysoko ceneným expertom v oblasti pastorálnej teológie, sociológie médií a masmediálnej komunikácie na Slovensku ako aj v zahraničí. Kandidát je členom SSKT  a visiting profesorom na mnohých inštitúciách. Berúc toto všetko do úvahy dovoľujem si povedať, že doc. Paľa má všetky predpoklady potrebné na pozitívny proces vymenúvacieho konania. Veľkosť a kvalita jeho vedeckého, pedagogického snaženia, prínos jeho práce je </w:t>
      </w:r>
      <w:r w:rsidRPr="00E42260">
        <w:rPr>
          <w:szCs w:val="24"/>
        </w:rPr>
        <w:t>uznávaný na domácej i zahranične</w:t>
      </w:r>
      <w:r w:rsidR="00322683" w:rsidRPr="00E42260">
        <w:rPr>
          <w:szCs w:val="24"/>
        </w:rPr>
        <w:t>j akademickej i odbornej úrovni</w:t>
      </w:r>
      <w:r w:rsidRPr="00E42260">
        <w:rPr>
          <w:szCs w:val="24"/>
        </w:rPr>
        <w:t>.</w:t>
      </w:r>
      <w:r w:rsidR="00322683" w:rsidRPr="00E42260">
        <w:rPr>
          <w:szCs w:val="24"/>
        </w:rPr>
        <w:t>..“</w:t>
      </w:r>
    </w:p>
    <w:p w:rsidR="00E35BF3" w:rsidRDefault="00DB31B8" w:rsidP="0086341D">
      <w:pPr>
        <w:ind w:firstLine="397"/>
        <w:jc w:val="both"/>
        <w:rPr>
          <w:szCs w:val="24"/>
        </w:rPr>
      </w:pPr>
      <w:r>
        <w:rPr>
          <w:szCs w:val="24"/>
        </w:rPr>
        <w:t xml:space="preserve">O úspešnosti mojej vedeckej školy svedčí aj viac ako 40 pozvaní na medzinárodné i domáce sympózia, konferencie a semináre, na ktorých som prevažne prezentoval </w:t>
      </w:r>
      <w:r w:rsidR="000B35F0">
        <w:rPr>
          <w:szCs w:val="24"/>
        </w:rPr>
        <w:t xml:space="preserve">výstupy môjho bádania a reflexie na oblasť využitia médií v pastorácií, najmä pri ohlasovaní Božieho slova, ako aj využitie médií v školskom i mimoškolskom prostredí s akcentom na etiku a vplyv médií na človeka. Som členom viacerých redakčných rád a spoločností, ktoré sa orientujú v oblasti </w:t>
      </w:r>
      <w:r w:rsidR="005575A9">
        <w:rPr>
          <w:szCs w:val="24"/>
        </w:rPr>
        <w:t>katolíckej teológie a masmediálnej komunikácie, ktorých ovocím je aj moje členstvo v niekoľkých expertíznych úlohách ako oponenta.</w:t>
      </w:r>
    </w:p>
    <w:p w:rsidR="0086341D" w:rsidRDefault="00E42260" w:rsidP="0086341D">
      <w:pPr>
        <w:ind w:firstLine="397"/>
        <w:jc w:val="both"/>
        <w:rPr>
          <w:szCs w:val="24"/>
        </w:rPr>
      </w:pPr>
      <w:r>
        <w:rPr>
          <w:szCs w:val="24"/>
        </w:rPr>
        <w:t>Významným úspechom mojej práce a vedeckej školy je aktívne č</w:t>
      </w:r>
      <w:r w:rsidRPr="00E42260">
        <w:rPr>
          <w:szCs w:val="24"/>
        </w:rPr>
        <w:t>len</w:t>
      </w:r>
      <w:r>
        <w:rPr>
          <w:szCs w:val="24"/>
        </w:rPr>
        <w:t>stvo</w:t>
      </w:r>
      <w:r w:rsidRPr="00E42260">
        <w:rPr>
          <w:szCs w:val="24"/>
        </w:rPr>
        <w:t xml:space="preserve"> </w:t>
      </w:r>
      <w:r>
        <w:rPr>
          <w:szCs w:val="24"/>
        </w:rPr>
        <w:t>v </w:t>
      </w:r>
      <w:r w:rsidRPr="00E42260">
        <w:rPr>
          <w:szCs w:val="24"/>
        </w:rPr>
        <w:t>autorsk</w:t>
      </w:r>
      <w:r>
        <w:rPr>
          <w:szCs w:val="24"/>
        </w:rPr>
        <w:t xml:space="preserve">om </w:t>
      </w:r>
      <w:r w:rsidRPr="00E42260">
        <w:rPr>
          <w:szCs w:val="24"/>
        </w:rPr>
        <w:t>kolektív</w:t>
      </w:r>
      <w:r>
        <w:rPr>
          <w:szCs w:val="24"/>
        </w:rPr>
        <w:t>e</w:t>
      </w:r>
      <w:r w:rsidRPr="00E42260">
        <w:rPr>
          <w:szCs w:val="24"/>
        </w:rPr>
        <w:t xml:space="preserve"> pre tvorbu prvej učebnice mediálnej výchovy pre 5.-9. </w:t>
      </w:r>
      <w:r>
        <w:rPr>
          <w:szCs w:val="24"/>
        </w:rPr>
        <w:t>ročník ZŠ na Slovensku od 2010. U</w:t>
      </w:r>
      <w:r w:rsidRPr="00E42260">
        <w:rPr>
          <w:szCs w:val="24"/>
        </w:rPr>
        <w:t>čebnica vyšla v septembri 2014</w:t>
      </w:r>
      <w:r>
        <w:rPr>
          <w:szCs w:val="24"/>
        </w:rPr>
        <w:t xml:space="preserve">: </w:t>
      </w:r>
      <w:r w:rsidRPr="0086341D">
        <w:rPr>
          <w:i/>
          <w:szCs w:val="24"/>
        </w:rPr>
        <w:t>Mediálna výchova pre 5.-9. ročník základnej školy</w:t>
      </w:r>
      <w:r>
        <w:rPr>
          <w:szCs w:val="24"/>
        </w:rPr>
        <w:t xml:space="preserve"> / Kolektív autorov ; Recenzenti Jana Hlisnikovská, Soňa Holéczyová. - 1. vyd. - Bratislava : Orbis Pictus Istropolitana, 2014. - 128 s. - ISBN 978-80-8120-245-2.</w:t>
      </w:r>
      <w:r>
        <w:rPr>
          <w:rFonts w:ascii="MS Mincho" w:eastAsia="MS Mincho" w:hAnsi="MS Mincho" w:cs="MS Mincho" w:hint="eastAsia"/>
          <w:szCs w:val="24"/>
        </w:rPr>
        <w:t> </w:t>
      </w:r>
      <w:r>
        <w:rPr>
          <w:szCs w:val="24"/>
        </w:rPr>
        <w:t>[PAĽA, Gabriel (12%)]</w:t>
      </w:r>
    </w:p>
    <w:p w:rsidR="00AB7DFB" w:rsidRDefault="0086341D" w:rsidP="00B665C1">
      <w:pPr>
        <w:ind w:firstLine="397"/>
        <w:jc w:val="both"/>
        <w:rPr>
          <w:szCs w:val="24"/>
        </w:rPr>
      </w:pPr>
      <w:r>
        <w:rPr>
          <w:szCs w:val="24"/>
        </w:rPr>
        <w:t xml:space="preserve">Za ocenenie mojej vedeckej školy považujem pozvanie do televíznej relácie v priamom prenose </w:t>
      </w:r>
      <w:r w:rsidR="00AB7DFB" w:rsidRPr="0086341D">
        <w:rPr>
          <w:i/>
          <w:szCs w:val="24"/>
          <w:lang w:val="pl-PL" w:eastAsia="en-US"/>
        </w:rPr>
        <w:t>Rozmowy niedokończone</w:t>
      </w:r>
      <w:r w:rsidR="00AB7DFB" w:rsidRPr="0086341D">
        <w:rPr>
          <w:i/>
          <w:szCs w:val="24"/>
        </w:rPr>
        <w:t xml:space="preserve"> - problemy Europy z perspektywy Słowacji, debata ekspercka s odbornikmi, profesormi zo Slovenska</w:t>
      </w:r>
      <w:r w:rsidR="00AB7DFB" w:rsidRPr="00E42260">
        <w:rPr>
          <w:szCs w:val="24"/>
        </w:rPr>
        <w:t xml:space="preserve"> w televízii TRWAM v Toruniu, Poľsko – </w:t>
      </w:r>
      <w:r w:rsidRPr="00E42260">
        <w:rPr>
          <w:szCs w:val="24"/>
        </w:rPr>
        <w:t>26. 4. 2017</w:t>
      </w:r>
      <w:r w:rsidR="00AB7DFB" w:rsidRPr="00E42260">
        <w:rPr>
          <w:szCs w:val="24"/>
        </w:rPr>
        <w:t>od 18.15 – 19.30 hod.</w:t>
      </w:r>
      <w:r>
        <w:rPr>
          <w:szCs w:val="24"/>
        </w:rPr>
        <w:t xml:space="preserve"> a tiež do pokračovania tejto relácie v priamom prenose </w:t>
      </w:r>
      <w:r w:rsidR="00B665C1">
        <w:rPr>
          <w:szCs w:val="24"/>
        </w:rPr>
        <w:t xml:space="preserve">v rozhlasovej relácii </w:t>
      </w:r>
      <w:r w:rsidR="00AB7DFB" w:rsidRPr="00B665C1">
        <w:rPr>
          <w:i/>
          <w:szCs w:val="24"/>
          <w:lang w:val="pl-PL" w:eastAsia="en-US"/>
        </w:rPr>
        <w:t>Rozmowy niedokończone</w:t>
      </w:r>
      <w:r w:rsidR="00AB7DFB" w:rsidRPr="00B665C1">
        <w:rPr>
          <w:i/>
          <w:szCs w:val="24"/>
        </w:rPr>
        <w:t xml:space="preserve"> - problemy Europy z perspektywy Słowacji, debata ekspercka s odbornikmi, profesormi zo Slovenska</w:t>
      </w:r>
      <w:r w:rsidR="00AB7DFB" w:rsidRPr="00E42260">
        <w:rPr>
          <w:szCs w:val="24"/>
        </w:rPr>
        <w:t xml:space="preserve"> w rádiu Maryja v Toruniu, Poľsko </w:t>
      </w:r>
      <w:r w:rsidR="00B665C1">
        <w:rPr>
          <w:szCs w:val="24"/>
        </w:rPr>
        <w:t xml:space="preserve">v ten istý deň </w:t>
      </w:r>
      <w:r w:rsidR="00AB7DFB" w:rsidRPr="00E42260">
        <w:rPr>
          <w:szCs w:val="24"/>
        </w:rPr>
        <w:t>od 20.30 – 23.00 hod.</w:t>
      </w:r>
    </w:p>
    <w:p w:rsidR="00B665C1" w:rsidRPr="00E42260" w:rsidRDefault="00B665C1" w:rsidP="00B665C1">
      <w:pPr>
        <w:ind w:firstLine="397"/>
        <w:jc w:val="both"/>
        <w:rPr>
          <w:szCs w:val="24"/>
        </w:rPr>
      </w:pPr>
      <w:r>
        <w:rPr>
          <w:szCs w:val="24"/>
        </w:rPr>
        <w:lastRenderedPageBreak/>
        <w:t>Svoju vedeckú školu som úspešne prezentoval na Katolíckej teologickej fakulte Univerzity Karlovej v Prahe, kde som od roku 2013 do roku 2017 každoročne garantoval a viedol štvordňový kurz Masmediálnej edukácie v rámci celoživotného vzdelávania pre študentov denného a externého štúdia všetkých fakúlt Univerzity Karlovej. Kurz sa dotýkal postavenia médií v spoločnosti, vplyvu médií na človeka, etiky mediál</w:t>
      </w:r>
      <w:r w:rsidR="00E35BF3">
        <w:rPr>
          <w:szCs w:val="24"/>
        </w:rPr>
        <w:t xml:space="preserve">nych obsahov, využitia médií v cirkevných inštitúciách ako aj mediálnej edukácie v školských a mimoškolských zariadeniach. </w:t>
      </w:r>
    </w:p>
    <w:p w:rsidR="00E34FD3" w:rsidRPr="00E42260" w:rsidRDefault="00E34FD3" w:rsidP="00E34FD3">
      <w:pPr>
        <w:ind w:firstLine="397"/>
        <w:jc w:val="both"/>
        <w:rPr>
          <w:szCs w:val="24"/>
        </w:rPr>
      </w:pPr>
    </w:p>
    <w:p w:rsidR="00E34FD3" w:rsidRPr="00322683" w:rsidRDefault="00E34FD3" w:rsidP="00E34FD3">
      <w:pPr>
        <w:ind w:firstLine="397"/>
        <w:jc w:val="both"/>
        <w:rPr>
          <w:szCs w:val="24"/>
        </w:rPr>
      </w:pPr>
      <w:r w:rsidRPr="00322683">
        <w:rPr>
          <w:szCs w:val="24"/>
        </w:rPr>
        <w:tab/>
      </w:r>
      <w:r w:rsidRPr="00322683">
        <w:rPr>
          <w:szCs w:val="24"/>
        </w:rPr>
        <w:tab/>
      </w:r>
      <w:r w:rsidRPr="00322683">
        <w:rPr>
          <w:szCs w:val="24"/>
        </w:rPr>
        <w:tab/>
      </w:r>
      <w:r w:rsidRPr="00322683">
        <w:rPr>
          <w:szCs w:val="24"/>
        </w:rPr>
        <w:tab/>
      </w:r>
      <w:r w:rsidRPr="00322683">
        <w:rPr>
          <w:szCs w:val="24"/>
        </w:rPr>
        <w:tab/>
      </w:r>
      <w:r w:rsidRPr="00322683">
        <w:rPr>
          <w:szCs w:val="24"/>
        </w:rPr>
        <w:tab/>
      </w:r>
    </w:p>
    <w:p w:rsidR="00E34FD3" w:rsidRPr="00322683" w:rsidRDefault="00E34FD3" w:rsidP="003062C3">
      <w:pPr>
        <w:jc w:val="both"/>
        <w:rPr>
          <w:szCs w:val="24"/>
        </w:rPr>
      </w:pPr>
    </w:p>
    <w:p w:rsidR="00965E4A" w:rsidRPr="00322683" w:rsidRDefault="00965E4A" w:rsidP="001754EC">
      <w:pPr>
        <w:ind w:firstLine="397"/>
        <w:jc w:val="both"/>
        <w:rPr>
          <w:bCs/>
        </w:rPr>
      </w:pPr>
    </w:p>
    <w:p w:rsidR="001754EC" w:rsidRPr="00322683" w:rsidRDefault="001754EC" w:rsidP="001754EC">
      <w:pPr>
        <w:jc w:val="both"/>
        <w:rPr>
          <w:szCs w:val="24"/>
        </w:rPr>
      </w:pPr>
    </w:p>
    <w:p w:rsidR="001754EC" w:rsidRPr="00322683" w:rsidRDefault="001754EC" w:rsidP="001754EC">
      <w:pPr>
        <w:jc w:val="both"/>
        <w:rPr>
          <w:szCs w:val="24"/>
        </w:rPr>
      </w:pPr>
    </w:p>
    <w:p w:rsidR="001754EC" w:rsidRDefault="001754EC" w:rsidP="001754EC">
      <w:pPr>
        <w:jc w:val="both"/>
        <w:rPr>
          <w:szCs w:val="24"/>
        </w:rPr>
      </w:pPr>
    </w:p>
    <w:p w:rsidR="00C300E7" w:rsidRPr="001754EC" w:rsidRDefault="00B2347F" w:rsidP="00B2347F">
      <w:pPr>
        <w:jc w:val="both"/>
        <w:outlineLvl w:val="0"/>
      </w:pPr>
      <w:r w:rsidRPr="0080325B">
        <w:rPr>
          <w:szCs w:val="24"/>
        </w:rPr>
        <w:t xml:space="preserve">V Prešove dňa </w:t>
      </w:r>
      <w:r>
        <w:rPr>
          <w:szCs w:val="24"/>
        </w:rPr>
        <w:t>18</w:t>
      </w:r>
      <w:r w:rsidRPr="0080325B">
        <w:rPr>
          <w:szCs w:val="24"/>
        </w:rPr>
        <w:t>.</w:t>
      </w:r>
      <w:r>
        <w:rPr>
          <w:szCs w:val="24"/>
        </w:rPr>
        <w:t>12</w:t>
      </w:r>
      <w:r w:rsidRPr="0080325B">
        <w:rPr>
          <w:szCs w:val="24"/>
        </w:rPr>
        <w:t>.201</w:t>
      </w:r>
      <w:r>
        <w:rPr>
          <w:szCs w:val="24"/>
        </w:rPr>
        <w:t>7</w:t>
      </w:r>
      <w:r>
        <w:rPr>
          <w:szCs w:val="24"/>
        </w:rPr>
        <w:tab/>
      </w:r>
      <w:r>
        <w:rPr>
          <w:szCs w:val="24"/>
        </w:rPr>
        <w:tab/>
      </w:r>
      <w:r>
        <w:rPr>
          <w:szCs w:val="24"/>
        </w:rPr>
        <w:tab/>
      </w:r>
      <w:r>
        <w:rPr>
          <w:szCs w:val="24"/>
        </w:rPr>
        <w:tab/>
      </w:r>
      <w:r>
        <w:rPr>
          <w:szCs w:val="24"/>
        </w:rPr>
        <w:tab/>
      </w:r>
      <w:r>
        <w:rPr>
          <w:szCs w:val="24"/>
        </w:rPr>
        <w:tab/>
      </w:r>
      <w:bookmarkStart w:id="0" w:name="_GoBack"/>
      <w:bookmarkEnd w:id="0"/>
      <w:r w:rsidR="00C300E7" w:rsidRPr="0080325B">
        <w:rPr>
          <w:szCs w:val="24"/>
        </w:rPr>
        <w:t xml:space="preserve">Vypracoval: </w:t>
      </w:r>
      <w:r w:rsidR="00C300E7">
        <w:rPr>
          <w:szCs w:val="24"/>
        </w:rPr>
        <w:t>Gabriel Paľa</w:t>
      </w:r>
    </w:p>
    <w:p w:rsidR="00C300E7" w:rsidRPr="0080325B" w:rsidRDefault="00C300E7" w:rsidP="00972797">
      <w:pPr>
        <w:ind w:left="360"/>
        <w:jc w:val="both"/>
        <w:rPr>
          <w:szCs w:val="24"/>
        </w:rPr>
      </w:pPr>
    </w:p>
    <w:p w:rsidR="00C300E7" w:rsidRPr="0080325B" w:rsidRDefault="00C300E7" w:rsidP="00B2347F">
      <w:pPr>
        <w:ind w:left="360"/>
        <w:jc w:val="both"/>
        <w:outlineLvl w:val="0"/>
        <w:rPr>
          <w:szCs w:val="24"/>
        </w:rPr>
      </w:pPr>
      <w:r w:rsidRPr="0080325B">
        <w:rPr>
          <w:szCs w:val="24"/>
        </w:rPr>
        <w:t xml:space="preserve">                                          </w:t>
      </w:r>
    </w:p>
    <w:p w:rsidR="00C300E7" w:rsidRDefault="00C300E7" w:rsidP="00972797">
      <w:pPr>
        <w:jc w:val="both"/>
        <w:rPr>
          <w:szCs w:val="24"/>
        </w:rPr>
      </w:pPr>
      <w:r w:rsidRPr="0080325B">
        <w:rPr>
          <w:szCs w:val="24"/>
        </w:rPr>
        <w:t xml:space="preserve">     </w:t>
      </w:r>
    </w:p>
    <w:p w:rsidR="00C300E7" w:rsidRPr="0080325B" w:rsidRDefault="00C300E7" w:rsidP="00972797">
      <w:pPr>
        <w:jc w:val="both"/>
        <w:rPr>
          <w:b/>
          <w:szCs w:val="24"/>
        </w:rPr>
      </w:pPr>
    </w:p>
    <w:p w:rsidR="00C300E7" w:rsidRPr="0080325B" w:rsidRDefault="00C300E7" w:rsidP="00972797">
      <w:pPr>
        <w:ind w:left="360"/>
        <w:jc w:val="both"/>
        <w:rPr>
          <w:b/>
          <w:szCs w:val="24"/>
        </w:rPr>
      </w:pPr>
    </w:p>
    <w:p w:rsidR="00C300E7" w:rsidRPr="00A51C70" w:rsidRDefault="00C300E7" w:rsidP="00972797">
      <w:pPr>
        <w:jc w:val="both"/>
      </w:pPr>
    </w:p>
    <w:sectPr w:rsidR="00C300E7" w:rsidRPr="00A51C70" w:rsidSect="00566B00">
      <w:pgSz w:w="11906" w:h="16838"/>
      <w:pgMar w:top="1418" w:right="1418" w:bottom="1418" w:left="1418" w:header="90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47F" w:rsidRDefault="00EF147F">
      <w:r>
        <w:separator/>
      </w:r>
    </w:p>
  </w:endnote>
  <w:endnote w:type="continuationSeparator" w:id="0">
    <w:p w:rsidR="00EF147F" w:rsidRDefault="00EF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47F" w:rsidRDefault="00EF147F">
      <w:r>
        <w:separator/>
      </w:r>
    </w:p>
  </w:footnote>
  <w:footnote w:type="continuationSeparator" w:id="0">
    <w:p w:rsidR="00EF147F" w:rsidRDefault="00EF14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62B1E"/>
    <w:multiLevelType w:val="singleLevel"/>
    <w:tmpl w:val="D958906E"/>
    <w:lvl w:ilvl="0">
      <w:start w:val="1"/>
      <w:numFmt w:val="bullet"/>
      <w:lvlText w:val="o"/>
      <w:lvlJc w:val="left"/>
      <w:pPr>
        <w:tabs>
          <w:tab w:val="num" w:pos="567"/>
        </w:tabs>
        <w:ind w:left="567" w:hanging="567"/>
      </w:pPr>
      <w:rPr>
        <w:rFonts w:ascii="Courier New" w:hAnsi="Courier New" w:hint="default"/>
      </w:rPr>
    </w:lvl>
  </w:abstractNum>
  <w:abstractNum w:abstractNumId="1" w15:restartNumberingAfterBreak="0">
    <w:nsid w:val="1FC4549B"/>
    <w:multiLevelType w:val="hybridMultilevel"/>
    <w:tmpl w:val="7F9E67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44CA4EA4"/>
    <w:multiLevelType w:val="hybridMultilevel"/>
    <w:tmpl w:val="01A67900"/>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9880FBE"/>
    <w:multiLevelType w:val="hybridMultilevel"/>
    <w:tmpl w:val="2C3ECF2E"/>
    <w:lvl w:ilvl="0" w:tplc="F6D8751C">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364"/>
        </w:tabs>
        <w:ind w:left="1364" w:hanging="360"/>
      </w:pPr>
      <w:rPr>
        <w:rFonts w:cs="Times New Roman"/>
      </w:rPr>
    </w:lvl>
    <w:lvl w:ilvl="2" w:tplc="0405001B" w:tentative="1">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58FB"/>
    <w:rsid w:val="000328A6"/>
    <w:rsid w:val="000329EA"/>
    <w:rsid w:val="000439F9"/>
    <w:rsid w:val="0006367B"/>
    <w:rsid w:val="000B35F0"/>
    <w:rsid w:val="00165652"/>
    <w:rsid w:val="001754EC"/>
    <w:rsid w:val="001C5F41"/>
    <w:rsid w:val="001D5436"/>
    <w:rsid w:val="00211B12"/>
    <w:rsid w:val="00233F8D"/>
    <w:rsid w:val="00237EEB"/>
    <w:rsid w:val="002A1AE3"/>
    <w:rsid w:val="00303A42"/>
    <w:rsid w:val="00322683"/>
    <w:rsid w:val="0033792C"/>
    <w:rsid w:val="003524B9"/>
    <w:rsid w:val="003F106D"/>
    <w:rsid w:val="004040FB"/>
    <w:rsid w:val="004676F3"/>
    <w:rsid w:val="00480D15"/>
    <w:rsid w:val="0049347F"/>
    <w:rsid w:val="004B5B1A"/>
    <w:rsid w:val="004D33A8"/>
    <w:rsid w:val="004D57CD"/>
    <w:rsid w:val="005575A9"/>
    <w:rsid w:val="00563F06"/>
    <w:rsid w:val="00566B00"/>
    <w:rsid w:val="00591CA8"/>
    <w:rsid w:val="005A0EDF"/>
    <w:rsid w:val="005B5CF6"/>
    <w:rsid w:val="00612B4F"/>
    <w:rsid w:val="0061796D"/>
    <w:rsid w:val="006628AF"/>
    <w:rsid w:val="007445A9"/>
    <w:rsid w:val="007947B7"/>
    <w:rsid w:val="007C59DF"/>
    <w:rsid w:val="007D3A85"/>
    <w:rsid w:val="007E4535"/>
    <w:rsid w:val="0080325B"/>
    <w:rsid w:val="00804532"/>
    <w:rsid w:val="00837933"/>
    <w:rsid w:val="00842579"/>
    <w:rsid w:val="0085002C"/>
    <w:rsid w:val="00861A15"/>
    <w:rsid w:val="0086341D"/>
    <w:rsid w:val="008B5888"/>
    <w:rsid w:val="00930FF1"/>
    <w:rsid w:val="00942C70"/>
    <w:rsid w:val="009508C8"/>
    <w:rsid w:val="009565A1"/>
    <w:rsid w:val="00965E4A"/>
    <w:rsid w:val="00972797"/>
    <w:rsid w:val="00A407CC"/>
    <w:rsid w:val="00A51C70"/>
    <w:rsid w:val="00A73AD4"/>
    <w:rsid w:val="00A90017"/>
    <w:rsid w:val="00AB7DFB"/>
    <w:rsid w:val="00AC48B9"/>
    <w:rsid w:val="00AD6ED8"/>
    <w:rsid w:val="00AF60C4"/>
    <w:rsid w:val="00B04170"/>
    <w:rsid w:val="00B2347F"/>
    <w:rsid w:val="00B45ABE"/>
    <w:rsid w:val="00B64A01"/>
    <w:rsid w:val="00B665C1"/>
    <w:rsid w:val="00B87631"/>
    <w:rsid w:val="00B9058B"/>
    <w:rsid w:val="00B94696"/>
    <w:rsid w:val="00BF5E28"/>
    <w:rsid w:val="00C03214"/>
    <w:rsid w:val="00C300E7"/>
    <w:rsid w:val="00C312FB"/>
    <w:rsid w:val="00C31FDA"/>
    <w:rsid w:val="00C726AC"/>
    <w:rsid w:val="00C76B1A"/>
    <w:rsid w:val="00CA7F4F"/>
    <w:rsid w:val="00D30237"/>
    <w:rsid w:val="00D559CB"/>
    <w:rsid w:val="00D63120"/>
    <w:rsid w:val="00D73114"/>
    <w:rsid w:val="00D731B6"/>
    <w:rsid w:val="00D8114D"/>
    <w:rsid w:val="00D858FB"/>
    <w:rsid w:val="00D978D8"/>
    <w:rsid w:val="00DB31B8"/>
    <w:rsid w:val="00DD63AF"/>
    <w:rsid w:val="00E21354"/>
    <w:rsid w:val="00E34FD3"/>
    <w:rsid w:val="00E35BF3"/>
    <w:rsid w:val="00E42260"/>
    <w:rsid w:val="00E8477D"/>
    <w:rsid w:val="00E93B32"/>
    <w:rsid w:val="00E96296"/>
    <w:rsid w:val="00EC5A29"/>
    <w:rsid w:val="00ED3AAD"/>
    <w:rsid w:val="00EE4561"/>
    <w:rsid w:val="00EF147F"/>
    <w:rsid w:val="00EF75F7"/>
    <w:rsid w:val="00F20831"/>
    <w:rsid w:val="00F320EB"/>
    <w:rsid w:val="00FA532A"/>
    <w:rsid w:val="00FE01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83BB36"/>
  <w15:docId w15:val="{EDBE3825-3629-3B45-898E-4998DED63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566B00"/>
    <w:rPr>
      <w:sz w:val="24"/>
      <w:lang w:eastAsia="cs-CZ"/>
    </w:rPr>
  </w:style>
  <w:style w:type="paragraph" w:styleId="Nadpis1">
    <w:name w:val="heading 1"/>
    <w:basedOn w:val="Normlny"/>
    <w:next w:val="Normlny"/>
    <w:link w:val="Nadpis1Char"/>
    <w:uiPriority w:val="99"/>
    <w:qFormat/>
    <w:rsid w:val="00566B00"/>
    <w:pPr>
      <w:keepNext/>
      <w:ind w:firstLine="1260"/>
      <w:jc w:val="center"/>
      <w:outlineLvl w:val="0"/>
    </w:pPr>
    <w:rPr>
      <w:rFonts w:ascii="Tahoma" w:hAnsi="Tahoma"/>
      <w:b/>
      <w:sz w:val="28"/>
    </w:rPr>
  </w:style>
  <w:style w:type="paragraph" w:styleId="Nadpis2">
    <w:name w:val="heading 2"/>
    <w:basedOn w:val="Normlny"/>
    <w:next w:val="Normlny"/>
    <w:link w:val="Nadpis2Char"/>
    <w:uiPriority w:val="99"/>
    <w:qFormat/>
    <w:rsid w:val="00566B00"/>
    <w:pPr>
      <w:keepNext/>
      <w:ind w:firstLine="1260"/>
      <w:jc w:val="center"/>
      <w:outlineLvl w:val="1"/>
    </w:pPr>
    <w:rPr>
      <w:rFonts w:ascii="Tahoma" w:hAnsi="Tahoma"/>
      <w:b/>
      <w:sz w:val="22"/>
    </w:rPr>
  </w:style>
  <w:style w:type="paragraph" w:styleId="Nadpis3">
    <w:name w:val="heading 3"/>
    <w:basedOn w:val="Normlny"/>
    <w:next w:val="Normlny"/>
    <w:link w:val="Nadpis3Char"/>
    <w:uiPriority w:val="99"/>
    <w:qFormat/>
    <w:rsid w:val="00566B00"/>
    <w:pPr>
      <w:keepNext/>
      <w:ind w:left="284"/>
      <w:outlineLvl w:val="2"/>
    </w:pPr>
    <w:rPr>
      <w:i/>
      <w:iCs/>
    </w:rPr>
  </w:style>
  <w:style w:type="paragraph" w:styleId="Nadpis4">
    <w:name w:val="heading 4"/>
    <w:basedOn w:val="Normlny"/>
    <w:next w:val="Normlny"/>
    <w:link w:val="Nadpis4Char"/>
    <w:uiPriority w:val="99"/>
    <w:qFormat/>
    <w:rsid w:val="00566B00"/>
    <w:pPr>
      <w:keepNext/>
      <w:jc w:val="center"/>
      <w:outlineLvl w:val="3"/>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Pr>
      <w:rFonts w:ascii="Cambria" w:hAnsi="Cambria" w:cs="Times New Roman"/>
      <w:b/>
      <w:bCs/>
      <w:kern w:val="32"/>
      <w:sz w:val="32"/>
      <w:szCs w:val="32"/>
      <w:lang w:val="sk-SK"/>
    </w:rPr>
  </w:style>
  <w:style w:type="character" w:customStyle="1" w:styleId="Nadpis2Char">
    <w:name w:val="Nadpis 2 Char"/>
    <w:link w:val="Nadpis2"/>
    <w:uiPriority w:val="99"/>
    <w:semiHidden/>
    <w:locked/>
    <w:rPr>
      <w:rFonts w:ascii="Cambria" w:hAnsi="Cambria" w:cs="Times New Roman"/>
      <w:b/>
      <w:bCs/>
      <w:i/>
      <w:iCs/>
      <w:sz w:val="28"/>
      <w:szCs w:val="28"/>
      <w:lang w:val="sk-SK"/>
    </w:rPr>
  </w:style>
  <w:style w:type="character" w:customStyle="1" w:styleId="Nadpis3Char">
    <w:name w:val="Nadpis 3 Char"/>
    <w:link w:val="Nadpis3"/>
    <w:uiPriority w:val="99"/>
    <w:semiHidden/>
    <w:locked/>
    <w:rPr>
      <w:rFonts w:ascii="Cambria" w:hAnsi="Cambria" w:cs="Times New Roman"/>
      <w:b/>
      <w:bCs/>
      <w:sz w:val="26"/>
      <w:szCs w:val="26"/>
      <w:lang w:val="sk-SK"/>
    </w:rPr>
  </w:style>
  <w:style w:type="character" w:customStyle="1" w:styleId="Nadpis4Char">
    <w:name w:val="Nadpis 4 Char"/>
    <w:link w:val="Nadpis4"/>
    <w:uiPriority w:val="99"/>
    <w:semiHidden/>
    <w:locked/>
    <w:rPr>
      <w:rFonts w:ascii="Calibri" w:hAnsi="Calibri" w:cs="Times New Roman"/>
      <w:b/>
      <w:bCs/>
      <w:sz w:val="28"/>
      <w:szCs w:val="28"/>
      <w:lang w:val="sk-SK"/>
    </w:rPr>
  </w:style>
  <w:style w:type="paragraph" w:styleId="Hlavika">
    <w:name w:val="header"/>
    <w:basedOn w:val="Normlny"/>
    <w:link w:val="HlavikaChar"/>
    <w:uiPriority w:val="99"/>
    <w:rsid w:val="00566B00"/>
    <w:pPr>
      <w:tabs>
        <w:tab w:val="center" w:pos="4536"/>
        <w:tab w:val="right" w:pos="9072"/>
      </w:tabs>
    </w:pPr>
  </w:style>
  <w:style w:type="character" w:customStyle="1" w:styleId="HlavikaChar">
    <w:name w:val="Hlavička Char"/>
    <w:link w:val="Hlavika"/>
    <w:uiPriority w:val="99"/>
    <w:semiHidden/>
    <w:locked/>
    <w:rPr>
      <w:rFonts w:cs="Times New Roman"/>
      <w:sz w:val="20"/>
      <w:szCs w:val="20"/>
      <w:lang w:val="sk-SK"/>
    </w:rPr>
  </w:style>
  <w:style w:type="paragraph" w:styleId="Pta">
    <w:name w:val="footer"/>
    <w:basedOn w:val="Normlny"/>
    <w:link w:val="PtaChar"/>
    <w:uiPriority w:val="99"/>
    <w:rsid w:val="00566B00"/>
    <w:pPr>
      <w:tabs>
        <w:tab w:val="center" w:pos="4536"/>
        <w:tab w:val="right" w:pos="9072"/>
      </w:tabs>
    </w:pPr>
  </w:style>
  <w:style w:type="character" w:customStyle="1" w:styleId="PtaChar">
    <w:name w:val="Päta Char"/>
    <w:link w:val="Pta"/>
    <w:uiPriority w:val="99"/>
    <w:semiHidden/>
    <w:locked/>
    <w:rPr>
      <w:rFonts w:cs="Times New Roman"/>
      <w:sz w:val="20"/>
      <w:szCs w:val="20"/>
      <w:lang w:val="sk-SK"/>
    </w:rPr>
  </w:style>
  <w:style w:type="character" w:styleId="Hypertextovprepojenie">
    <w:name w:val="Hyperlink"/>
    <w:uiPriority w:val="99"/>
    <w:rsid w:val="00566B00"/>
    <w:rPr>
      <w:rFonts w:cs="Times New Roman"/>
      <w:color w:val="0000FF"/>
      <w:u w:val="single"/>
    </w:rPr>
  </w:style>
  <w:style w:type="paragraph" w:styleId="Zarkazkladnhotextu">
    <w:name w:val="Body Text Indent"/>
    <w:basedOn w:val="Normlny"/>
    <w:link w:val="ZarkazkladnhotextuChar"/>
    <w:uiPriority w:val="99"/>
    <w:rsid w:val="00566B00"/>
    <w:pPr>
      <w:ind w:left="284"/>
      <w:jc w:val="both"/>
    </w:pPr>
  </w:style>
  <w:style w:type="character" w:customStyle="1" w:styleId="ZarkazkladnhotextuChar">
    <w:name w:val="Zarážka základného textu Char"/>
    <w:link w:val="Zarkazkladnhotextu"/>
    <w:uiPriority w:val="99"/>
    <w:semiHidden/>
    <w:locked/>
    <w:rPr>
      <w:rFonts w:cs="Times New Roman"/>
      <w:sz w:val="20"/>
      <w:szCs w:val="20"/>
      <w:lang w:val="sk-SK"/>
    </w:rPr>
  </w:style>
  <w:style w:type="paragraph" w:styleId="Zarkazkladnhotextu2">
    <w:name w:val="Body Text Indent 2"/>
    <w:basedOn w:val="Normlny"/>
    <w:link w:val="Zarkazkladnhotextu2Char"/>
    <w:uiPriority w:val="99"/>
    <w:rsid w:val="00566B00"/>
    <w:pPr>
      <w:ind w:left="360"/>
      <w:jc w:val="both"/>
    </w:pPr>
  </w:style>
  <w:style w:type="character" w:customStyle="1" w:styleId="Zarkazkladnhotextu2Char">
    <w:name w:val="Zarážka základného textu 2 Char"/>
    <w:link w:val="Zarkazkladnhotextu2"/>
    <w:uiPriority w:val="99"/>
    <w:semiHidden/>
    <w:locked/>
    <w:rPr>
      <w:rFonts w:cs="Times New Roman"/>
      <w:sz w:val="20"/>
      <w:szCs w:val="20"/>
      <w:lang w:val="sk-SK"/>
    </w:rPr>
  </w:style>
  <w:style w:type="paragraph" w:styleId="Zkladntext">
    <w:name w:val="Body Text"/>
    <w:basedOn w:val="Normlny"/>
    <w:link w:val="ZkladntextChar"/>
    <w:uiPriority w:val="99"/>
    <w:rsid w:val="00566B00"/>
    <w:rPr>
      <w:b/>
      <w:i/>
    </w:rPr>
  </w:style>
  <w:style w:type="character" w:customStyle="1" w:styleId="ZkladntextChar">
    <w:name w:val="Základný text Char"/>
    <w:link w:val="Zkladntext"/>
    <w:uiPriority w:val="99"/>
    <w:semiHidden/>
    <w:locked/>
    <w:rPr>
      <w:rFonts w:cs="Times New Roman"/>
      <w:sz w:val="20"/>
      <w:szCs w:val="20"/>
      <w:lang w:val="sk-SK"/>
    </w:rPr>
  </w:style>
  <w:style w:type="character" w:customStyle="1" w:styleId="bold">
    <w:name w:val="bold"/>
    <w:uiPriority w:val="99"/>
    <w:rsid w:val="00C31FDA"/>
    <w:rPr>
      <w:rFonts w:cs="Times New Roman"/>
    </w:rPr>
  </w:style>
  <w:style w:type="paragraph" w:styleId="Textpoznmkypodiarou">
    <w:name w:val="footnote text"/>
    <w:aliases w:val="FNT ISO,Text pozn. pod čarou Char Char Char,Text pozn. pod čarou Char Char Char Char Char Char Char Char,Text pozn. pod čarou Char Char Char Char Char Char Char Char Char Char Char Char"/>
    <w:basedOn w:val="Normlny"/>
    <w:link w:val="TextpoznmkypodiarouChar"/>
    <w:autoRedefine/>
    <w:uiPriority w:val="99"/>
    <w:semiHidden/>
    <w:locked/>
    <w:rsid w:val="0006367B"/>
    <w:rPr>
      <w:spacing w:val="-6"/>
      <w:sz w:val="20"/>
      <w:lang w:eastAsia="sk-SK"/>
    </w:rPr>
  </w:style>
  <w:style w:type="character" w:customStyle="1" w:styleId="FootnoteTextChar">
    <w:name w:val="Footnote Text Char"/>
    <w:aliases w:val="FNT ISO Char,Text pozn. pod čarou Char Char Char Char,Text pozn. pod čarou Char Char Char Char Char Char Char Char Char,Text pozn. pod čarou Char Char Char Char Char Char Char Char Char Char Char Char Char"/>
    <w:uiPriority w:val="99"/>
    <w:semiHidden/>
    <w:rsid w:val="00EC4E28"/>
    <w:rPr>
      <w:sz w:val="20"/>
      <w:szCs w:val="20"/>
      <w:lang w:val="sk-SK"/>
    </w:rPr>
  </w:style>
  <w:style w:type="character" w:customStyle="1" w:styleId="TextpoznmkypodiarouChar">
    <w:name w:val="Text poznámky pod čiarou Char"/>
    <w:aliases w:val="FNT ISO Char1,Text pozn. pod čarou Char Char Char Char1,Text pozn. pod čarou Char Char Char Char Char Char Char Char Char1,Text pozn. pod čarou Char Char Char Char Char Char Char Char Char Char Char Char Char1"/>
    <w:link w:val="Textpoznmkypodiarou"/>
    <w:uiPriority w:val="99"/>
    <w:semiHidden/>
    <w:locked/>
    <w:rsid w:val="0006367B"/>
    <w:rPr>
      <w:spacing w:val="-6"/>
      <w:lang w:val="sk-SK" w:eastAsia="sk-SK"/>
    </w:rPr>
  </w:style>
  <w:style w:type="character" w:styleId="Odkaznapoznmkupodiarou">
    <w:name w:val="footnote reference"/>
    <w:aliases w:val="FRef ISO"/>
    <w:uiPriority w:val="99"/>
    <w:semiHidden/>
    <w:locked/>
    <w:rsid w:val="000636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dra\Desktop\Pala\hlavi&#269;ka%20GT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C:\Users\katedra\Desktop\Pala\hlavička GTF.dot</Template>
  <TotalTime>517</TotalTime>
  <Pages>4</Pages>
  <Words>1769</Words>
  <Characters>10085</Characters>
  <Application>Microsoft Office Word</Application>
  <DocSecurity>0</DocSecurity>
  <Lines>84</Lines>
  <Paragraphs>23</Paragraphs>
  <ScaleCrop>false</ScaleCrop>
  <HeadingPairs>
    <vt:vector size="2" baseType="variant">
      <vt:variant>
        <vt:lpstr>Názov</vt:lpstr>
      </vt:variant>
      <vt:variant>
        <vt:i4>1</vt:i4>
      </vt:variant>
    </vt:vector>
  </HeadingPairs>
  <TitlesOfParts>
    <vt:vector size="1" baseType="lpstr">
      <vt:lpstr>č</vt:lpstr>
    </vt:vector>
  </TitlesOfParts>
  <Company>PU</Company>
  <LinksUpToDate>false</LinksUpToDate>
  <CharactersWithSpaces>11831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subject/>
  <dc:creator>katedra</dc:creator>
  <cp:keywords/>
  <dc:description/>
  <cp:lastModifiedBy>Gabriel Pala</cp:lastModifiedBy>
  <cp:revision>5</cp:revision>
  <cp:lastPrinted>2008-04-16T12:52:00Z</cp:lastPrinted>
  <dcterms:created xsi:type="dcterms:W3CDTF">2017-12-20T06:40:00Z</dcterms:created>
  <dcterms:modified xsi:type="dcterms:W3CDTF">2018-03-23T10:23:00Z</dcterms:modified>
</cp:coreProperties>
</file>