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57A" w:rsidRPr="001B6391" w:rsidRDefault="0070057A" w:rsidP="001B6391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bookmarkStart w:id="0" w:name="_GoBack"/>
      <w:bookmarkEnd w:id="0"/>
      <w:r w:rsidRPr="001B6391">
        <w:rPr>
          <w:rFonts w:asciiTheme="majorBidi" w:hAnsiTheme="majorBidi" w:cstheme="majorBidi"/>
          <w:b/>
          <w:sz w:val="28"/>
          <w:szCs w:val="28"/>
        </w:rPr>
        <w:t>Charakteristika piatich najvýznamnejších vedeckých prác uchádzača podľa vlastného výberu</w:t>
      </w:r>
    </w:p>
    <w:p w:rsidR="0070057A" w:rsidRPr="00735833" w:rsidRDefault="0070057A" w:rsidP="0070057A">
      <w:pPr>
        <w:pStyle w:val="Odsekzoznamu"/>
        <w:spacing w:after="0" w:line="240" w:lineRule="auto"/>
        <w:ind w:left="1080"/>
        <w:rPr>
          <w:rFonts w:asciiTheme="majorBidi" w:hAnsiTheme="majorBidi" w:cstheme="majorBidi"/>
          <w:bCs/>
          <w:szCs w:val="24"/>
        </w:rPr>
      </w:pPr>
    </w:p>
    <w:p w:rsidR="00291FAF" w:rsidRPr="001B6391" w:rsidRDefault="00291FAF" w:rsidP="00291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ADC </w:t>
      </w:r>
      <w:r w:rsidRPr="001B6391">
        <w:rPr>
          <w:rFonts w:asciiTheme="majorBidi" w:hAnsiTheme="majorBidi" w:cstheme="majorBidi"/>
          <w:sz w:val="24"/>
          <w:szCs w:val="24"/>
        </w:rPr>
        <w:t xml:space="preserve">LAPKO, R., </w:t>
      </w:r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Annunciations to Mary in Luke 1-2 / Robert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Lapko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, Juraj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Feník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>. (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Špan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verzia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: FENIK Juraj. - LAPKO, R. Las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anunciaciones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a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María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en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Lc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1-2.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Selenciones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de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teología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vol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55, N˚ 220 (2016), pp. 267-278. ISSN 0037-119X.). In: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Biblica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. - ISSN 0006-0887. -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Roč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gramStart"/>
      <w:r w:rsidRPr="001B6391">
        <w:rPr>
          <w:rFonts w:asciiTheme="majorBidi" w:hAnsiTheme="majorBidi" w:cstheme="majorBidi"/>
          <w:sz w:val="24"/>
          <w:szCs w:val="24"/>
          <w:lang w:val="en-US"/>
        </w:rPr>
        <w:t>96,č.</w:t>
      </w:r>
      <w:proofErr w:type="gram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4 (2015), s. 498-524. </w:t>
      </w:r>
      <w:r w:rsidRPr="001B6391">
        <w:rPr>
          <w:rFonts w:asciiTheme="majorBidi" w:hAnsiTheme="majorBidi" w:cstheme="majorBidi"/>
          <w:sz w:val="24"/>
          <w:szCs w:val="24"/>
        </w:rPr>
        <w:t>LAPKO, R. (50%).</w:t>
      </w:r>
    </w:p>
    <w:p w:rsidR="00291FAF" w:rsidRPr="001B6391" w:rsidRDefault="00291FAF" w:rsidP="00291FAF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91FAF" w:rsidRPr="001B6391" w:rsidRDefault="00291FAF" w:rsidP="00291FA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B6391">
        <w:rPr>
          <w:rFonts w:asciiTheme="majorBidi" w:hAnsiTheme="majorBidi" w:cstheme="majorBidi"/>
          <w:sz w:val="24"/>
          <w:szCs w:val="24"/>
        </w:rPr>
        <w:t>V evanjeliách okrem zaužívaných scén označovaných „Zvestovania“ (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Lk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 1,26-38) možno ďalšie tri kvalifikovať týmto označením. V tomto článku predstavujeme chápanie 2,8-20; 2,22-35; 2,41-52 ako 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perikopy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 „Zvestovania“ poukazujúc, že aj ďalšie osoby, konkrétne, pastieri, Simeon, a Ježiš sú poslami komunikujúcimi Márii ďalšie informácie o jej synovi. Identifikujúc pri tom posla, skutok rozprávania, posolstvo a referenciu Ježišovej matke v každej zo štyroch scén. Rozprávania o detstve u Lukáša obsahujú podľa nášho tvrdenia štyri scény zvestovania v ktorých sa nachádza postupný progres zjavenia o Ježišovi adresovaný jeho matke. </w:t>
      </w:r>
    </w:p>
    <w:p w:rsidR="00291FAF" w:rsidRPr="001B6391" w:rsidRDefault="00291FAF" w:rsidP="00291FAF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B6391">
        <w:rPr>
          <w:rFonts w:asciiTheme="majorBidi" w:hAnsiTheme="majorBidi" w:cstheme="majorBidi"/>
          <w:sz w:val="24"/>
          <w:szCs w:val="24"/>
        </w:rPr>
        <w:t xml:space="preserve"> </w:t>
      </w:r>
    </w:p>
    <w:p w:rsidR="00291FAF" w:rsidRPr="001B6391" w:rsidRDefault="00291FAF" w:rsidP="00291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ADC </w:t>
      </w:r>
      <w:r w:rsidRPr="001B6391">
        <w:rPr>
          <w:rFonts w:asciiTheme="majorBidi" w:hAnsiTheme="majorBidi" w:cstheme="majorBidi"/>
          <w:sz w:val="24"/>
          <w:szCs w:val="24"/>
        </w:rPr>
        <w:t>LAPKO, R.</w:t>
      </w:r>
      <w:proofErr w:type="gramStart"/>
      <w:r w:rsidRPr="001B6391">
        <w:rPr>
          <w:rFonts w:asciiTheme="majorBidi" w:hAnsiTheme="majorBidi" w:cstheme="majorBidi"/>
          <w:sz w:val="24"/>
          <w:szCs w:val="24"/>
        </w:rPr>
        <w:t xml:space="preserve">, </w:t>
      </w:r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Aspis</w:t>
      </w:r>
      <w:proofErr w:type="spellEnd"/>
      <w:proofErr w:type="gram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und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Draqone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und die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mythologischen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Wesen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der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Syrischen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Baruch-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Apokalypse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/ Robert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Lapko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, Peter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Juhás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. In: Ephemerides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Theologicae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Lovanienses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. - ISSN 0013-9513. - </w:t>
      </w:r>
      <w:proofErr w:type="spellStart"/>
      <w:r w:rsidRPr="001B6391">
        <w:rPr>
          <w:rFonts w:asciiTheme="majorBidi" w:hAnsiTheme="majorBidi" w:cstheme="majorBidi"/>
          <w:sz w:val="24"/>
          <w:szCs w:val="24"/>
          <w:lang w:val="en-US"/>
        </w:rPr>
        <w:t>Roč</w:t>
      </w:r>
      <w:proofErr w:type="spellEnd"/>
      <w:r w:rsidRPr="001B6391">
        <w:rPr>
          <w:rFonts w:asciiTheme="majorBidi" w:hAnsiTheme="majorBidi" w:cstheme="majorBidi"/>
          <w:sz w:val="24"/>
          <w:szCs w:val="24"/>
          <w:lang w:val="en-US"/>
        </w:rPr>
        <w:t xml:space="preserve">. 91, č. 1 (2015), s. 131-144. </w:t>
      </w:r>
      <w:r w:rsidRPr="001B6391">
        <w:rPr>
          <w:rFonts w:asciiTheme="majorBidi" w:hAnsiTheme="majorBidi" w:cstheme="majorBidi"/>
          <w:sz w:val="24"/>
          <w:szCs w:val="24"/>
        </w:rPr>
        <w:t>LAPKO, R. (50%).</w:t>
      </w:r>
    </w:p>
    <w:p w:rsidR="00291FAF" w:rsidRPr="001B6391" w:rsidRDefault="00291FAF" w:rsidP="00291FAF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91FAF" w:rsidRPr="001B6391" w:rsidRDefault="00291FAF" w:rsidP="00291FA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B6391">
        <w:rPr>
          <w:rFonts w:asciiTheme="majorBidi" w:hAnsiTheme="majorBidi" w:cstheme="majorBidi"/>
          <w:sz w:val="24"/>
          <w:szCs w:val="24"/>
        </w:rPr>
        <w:t xml:space="preserve">Napriek tomu, že Sýrska 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Baruchova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 Apokalypsa je apokalyptickým spisom, poukazuje na isté „upokojenie“ keď referuje na mytologické bytia ako 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Sireny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Lilith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, Leviatan, či 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Behemoth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. Iba mala časť ich mytologickej povahy sa zachovala. 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Sireny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 a 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Lilith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 sa nezjavujú v texte ako nebezpeční démoni, ale skôr smútiaci spoločníci 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Barucha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. V 2 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Baruch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Leviathan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 nie je drakom chaosu, ale s </w:t>
      </w:r>
      <w:proofErr w:type="spellStart"/>
      <w:r w:rsidRPr="001B6391">
        <w:rPr>
          <w:rFonts w:asciiTheme="majorBidi" w:hAnsiTheme="majorBidi" w:cstheme="majorBidi"/>
          <w:sz w:val="24"/>
          <w:szCs w:val="24"/>
        </w:rPr>
        <w:t>Behemoth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 je zdrojom množstva jedla, ktoré bude poskytnuté spravodlivým počas eschatologickej hostiny. Špecifický dôraz je daný slovám </w:t>
      </w:r>
      <w:proofErr w:type="spellStart"/>
      <w:r w:rsidRPr="001B6391">
        <w:rPr>
          <w:rFonts w:asciiTheme="majorBidi" w:hAnsiTheme="majorBidi" w:cstheme="majorBidi"/>
          <w:i/>
          <w:iCs/>
          <w:sz w:val="24"/>
          <w:szCs w:val="24"/>
        </w:rPr>
        <w:t>aspis</w:t>
      </w:r>
      <w:proofErr w:type="spellEnd"/>
      <w:r w:rsidRPr="001B6391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1B6391">
        <w:rPr>
          <w:rFonts w:asciiTheme="majorBidi" w:hAnsiTheme="majorBidi" w:cstheme="majorBidi"/>
          <w:sz w:val="24"/>
          <w:szCs w:val="24"/>
        </w:rPr>
        <w:t>a </w:t>
      </w:r>
      <w:proofErr w:type="spellStart"/>
      <w:r w:rsidRPr="001B6391">
        <w:rPr>
          <w:rFonts w:asciiTheme="majorBidi" w:hAnsiTheme="majorBidi" w:cstheme="majorBidi"/>
          <w:i/>
          <w:iCs/>
          <w:sz w:val="24"/>
          <w:szCs w:val="24"/>
        </w:rPr>
        <w:t>draqōnē</w:t>
      </w:r>
      <w:proofErr w:type="spellEnd"/>
      <w:r w:rsidRPr="001B6391">
        <w:rPr>
          <w:rFonts w:asciiTheme="majorBidi" w:hAnsiTheme="majorBidi" w:cstheme="majorBidi"/>
          <w:sz w:val="24"/>
          <w:szCs w:val="24"/>
        </w:rPr>
        <w:t xml:space="preserve">. Všetci prekladatelia okrem poľských považujú slovo </w:t>
      </w:r>
      <w:proofErr w:type="spellStart"/>
      <w:r w:rsidRPr="001B6391">
        <w:rPr>
          <w:rFonts w:asciiTheme="majorBidi" w:hAnsiTheme="majorBidi" w:cstheme="majorBidi"/>
          <w:i/>
          <w:iCs/>
          <w:sz w:val="24"/>
          <w:szCs w:val="24"/>
        </w:rPr>
        <w:t>draqōnē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etymolo</w:t>
      </w:r>
      <w:r w:rsidRPr="001B6391">
        <w:rPr>
          <w:rFonts w:asciiTheme="majorBidi" w:hAnsiTheme="majorBidi" w:cstheme="majorBidi"/>
          <w:sz w:val="24"/>
          <w:szCs w:val="24"/>
        </w:rPr>
        <w:t>gicky; síce nachádzaj</w:t>
      </w:r>
      <w:r>
        <w:rPr>
          <w:rFonts w:asciiTheme="majorBidi" w:hAnsiTheme="majorBidi" w:cstheme="majorBidi"/>
          <w:sz w:val="24"/>
          <w:szCs w:val="24"/>
        </w:rPr>
        <w:t>úc</w:t>
      </w:r>
      <w:r w:rsidRPr="001B6391">
        <w:rPr>
          <w:rFonts w:asciiTheme="majorBidi" w:hAnsiTheme="majorBidi" w:cstheme="majorBidi"/>
          <w:sz w:val="24"/>
          <w:szCs w:val="24"/>
        </w:rPr>
        <w:t xml:space="preserve"> drakov v texte. Akokoľvek text predstavuje hadov s ich schopnosťou otrávenia ako zástupcov živočíšneho sveta, ktoré sú nebezpečné ľuďom, ktoré však budú premenené v Mesiášskych časoch. </w:t>
      </w:r>
    </w:p>
    <w:p w:rsidR="0070057A" w:rsidRPr="001B6391" w:rsidRDefault="0070057A" w:rsidP="0070057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70057A" w:rsidRPr="00291FAF" w:rsidRDefault="0070057A" w:rsidP="00EA6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91FAF">
        <w:rPr>
          <w:rFonts w:asciiTheme="majorBidi" w:hAnsiTheme="majorBidi" w:cstheme="majorBidi"/>
          <w:sz w:val="24"/>
          <w:szCs w:val="24"/>
        </w:rPr>
        <w:t xml:space="preserve">AAA </w:t>
      </w:r>
      <w:r w:rsidRPr="00EA63E5">
        <w:rPr>
          <w:rFonts w:asciiTheme="majorBidi" w:hAnsiTheme="majorBidi" w:cstheme="majorBidi"/>
          <w:sz w:val="24"/>
          <w:szCs w:val="24"/>
        </w:rPr>
        <w:t xml:space="preserve">LAPKO, R., </w:t>
      </w:r>
      <w:r w:rsidRPr="00291FAF">
        <w:rPr>
          <w:rFonts w:asciiTheme="majorBidi" w:hAnsiTheme="majorBidi" w:cstheme="majorBidi"/>
          <w:sz w:val="24"/>
          <w:szCs w:val="24"/>
        </w:rPr>
        <w:t xml:space="preserve"> K metodike nového prekladu Svätého písma do slovenčiny / Róbert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Lapko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 (editor),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Josef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Bartoň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Juraj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Feník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Bohdan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Hroboň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Peter Juhás, Róbert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Lapko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Jozef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Mlacek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Peter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Olexák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Terézia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Rončáková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Anton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Tyrol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Peter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Zubko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Peter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Žeňuch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. - 1. vyd. -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Mahtomedi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, MN, USA : </w:t>
      </w:r>
      <w:proofErr w:type="spellStart"/>
      <w:r w:rsidRPr="00291FAF">
        <w:rPr>
          <w:rFonts w:asciiTheme="majorBidi" w:hAnsiTheme="majorBidi" w:cstheme="majorBidi"/>
          <w:sz w:val="24"/>
          <w:szCs w:val="24"/>
        </w:rPr>
        <w:t>Vision</w:t>
      </w:r>
      <w:proofErr w:type="spellEnd"/>
      <w:r w:rsidRPr="00291FAF">
        <w:rPr>
          <w:rFonts w:asciiTheme="majorBidi" w:hAnsiTheme="majorBidi" w:cstheme="majorBidi"/>
          <w:sz w:val="24"/>
          <w:szCs w:val="24"/>
        </w:rPr>
        <w:t xml:space="preserve"> Slovakia, 2016. - 298 s. - ISBN 978-09913405-4-5. </w:t>
      </w:r>
      <w:r w:rsidRPr="00EA63E5">
        <w:rPr>
          <w:rFonts w:asciiTheme="majorBidi" w:hAnsiTheme="majorBidi" w:cstheme="majorBidi"/>
          <w:sz w:val="24"/>
          <w:szCs w:val="24"/>
        </w:rPr>
        <w:t xml:space="preserve">LAPKO, R. (9%), / </w:t>
      </w:r>
      <w:r w:rsidRPr="00EA63E5">
        <w:rPr>
          <w:rFonts w:asciiTheme="majorBidi" w:hAnsiTheme="majorBidi" w:cstheme="majorBidi"/>
          <w:sz w:val="24"/>
          <w:szCs w:val="24"/>
          <w:lang w:bidi="he-IL"/>
        </w:rPr>
        <w:t>[1,3 AH]</w:t>
      </w:r>
      <w:r w:rsidRPr="00EA63E5">
        <w:rPr>
          <w:rFonts w:asciiTheme="majorBidi" w:hAnsiTheme="majorBidi" w:cstheme="majorBidi"/>
          <w:sz w:val="24"/>
          <w:szCs w:val="24"/>
        </w:rPr>
        <w:t xml:space="preserve"> a editor.</w:t>
      </w:r>
      <w:r w:rsidRPr="00291FAF">
        <w:rPr>
          <w:rFonts w:asciiTheme="majorBidi" w:hAnsiTheme="majorBidi" w:cstheme="majorBidi"/>
          <w:sz w:val="24"/>
          <w:szCs w:val="24"/>
        </w:rPr>
        <w:t xml:space="preserve"> </w:t>
      </w:r>
    </w:p>
    <w:p w:rsidR="00EA63E5" w:rsidRPr="00291FAF" w:rsidRDefault="00EA63E5" w:rsidP="00EA6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A63E5" w:rsidRPr="00291FAF" w:rsidRDefault="00EA63E5" w:rsidP="00F161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91FAF">
        <w:rPr>
          <w:rFonts w:asciiTheme="majorBidi" w:hAnsiTheme="majorBidi" w:cstheme="majorBidi"/>
          <w:sz w:val="24"/>
          <w:szCs w:val="24"/>
        </w:rPr>
        <w:t>Vedecká kolektívna monografia renomovaných odborníkov na biblické preklady mapuje niekoľko aspektov existujúcich biblických prekladov v slovenskom a českom jazyku,</w:t>
      </w:r>
      <w:r w:rsidR="00F161D8" w:rsidRPr="00291FAF">
        <w:rPr>
          <w:rFonts w:asciiTheme="majorBidi" w:hAnsiTheme="majorBidi" w:cstheme="majorBidi"/>
          <w:sz w:val="24"/>
          <w:szCs w:val="24"/>
        </w:rPr>
        <w:t xml:space="preserve"> pričom</w:t>
      </w:r>
      <w:r w:rsidRPr="00291FAF">
        <w:rPr>
          <w:rFonts w:asciiTheme="majorBidi" w:hAnsiTheme="majorBidi" w:cstheme="majorBidi"/>
          <w:sz w:val="24"/>
          <w:szCs w:val="24"/>
        </w:rPr>
        <w:t xml:space="preserve"> ponúka paralely s existujúcimi prekladmi, s fenoménmi starovekých prekladov a návodmi pochádzajúcimi s</w:t>
      </w:r>
      <w:r w:rsidR="00F161D8" w:rsidRPr="00291FAF">
        <w:rPr>
          <w:rFonts w:asciiTheme="majorBidi" w:hAnsiTheme="majorBidi" w:cstheme="majorBidi"/>
          <w:sz w:val="24"/>
          <w:szCs w:val="24"/>
        </w:rPr>
        <w:t xml:space="preserve"> modernej lingvistiky. Cieľom publikácie je pomôcť prekladateľom pri </w:t>
      </w:r>
      <w:r w:rsidR="00F161D8" w:rsidRPr="00291FAF">
        <w:rPr>
          <w:rFonts w:asciiTheme="majorBidi" w:hAnsiTheme="majorBidi" w:cstheme="majorBidi"/>
          <w:sz w:val="24"/>
          <w:szCs w:val="24"/>
        </w:rPr>
        <w:lastRenderedPageBreak/>
        <w:t xml:space="preserve">príprave nového prekladu Svätého písma do slovenčiny, ktorý by bol pre čitateľa v modernom a zrozumiteľnom jazyku a pritom by </w:t>
      </w:r>
      <w:r w:rsidR="00A45DA0" w:rsidRPr="00291FAF">
        <w:rPr>
          <w:rFonts w:asciiTheme="majorBidi" w:hAnsiTheme="majorBidi" w:cstheme="majorBidi"/>
          <w:sz w:val="24"/>
          <w:szCs w:val="24"/>
        </w:rPr>
        <w:t>spĺňal</w:t>
      </w:r>
      <w:r w:rsidR="00F161D8" w:rsidRPr="00291FAF">
        <w:rPr>
          <w:rFonts w:asciiTheme="majorBidi" w:hAnsiTheme="majorBidi" w:cstheme="majorBidi"/>
          <w:sz w:val="24"/>
          <w:szCs w:val="24"/>
        </w:rPr>
        <w:t xml:space="preserve"> vedecké kritéria prekladu z originálneho jazyka v súlade s najnovším biblickým a lingvistickým výskumom. </w:t>
      </w:r>
    </w:p>
    <w:p w:rsidR="00291FAF" w:rsidRPr="00A45DA0" w:rsidRDefault="00291FAF" w:rsidP="00291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291FAF" w:rsidRPr="00D714CB" w:rsidRDefault="00291FAF" w:rsidP="00291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AAA </w:t>
      </w:r>
      <w:r w:rsidRPr="00D714CB">
        <w:rPr>
          <w:rFonts w:asciiTheme="majorBidi" w:hAnsiTheme="majorBidi" w:cstheme="majorBidi"/>
          <w:sz w:val="24"/>
          <w:szCs w:val="24"/>
        </w:rPr>
        <w:t xml:space="preserve">LAPKO, R., </w:t>
      </w:r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Family and marriage in the book of </w:t>
      </w:r>
      <w:proofErr w:type="gramStart"/>
      <w:r w:rsidRPr="00D714CB">
        <w:rPr>
          <w:rFonts w:asciiTheme="majorBidi" w:hAnsiTheme="majorBidi" w:cstheme="majorBidi"/>
          <w:sz w:val="24"/>
          <w:szCs w:val="24"/>
          <w:lang w:val="en-US"/>
        </w:rPr>
        <w:t>Tobit :</w:t>
      </w:r>
      <w:proofErr w:type="gram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sociological and anthropological aspects /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Róbert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Lapko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. - [1. ed.]. - </w:t>
      </w:r>
      <w:proofErr w:type="spellStart"/>
      <w:proofErr w:type="gramStart"/>
      <w:r w:rsidRPr="00D714CB">
        <w:rPr>
          <w:rFonts w:asciiTheme="majorBidi" w:hAnsiTheme="majorBidi" w:cstheme="majorBidi"/>
          <w:sz w:val="24"/>
          <w:szCs w:val="24"/>
          <w:lang w:val="en-US"/>
        </w:rPr>
        <w:t>Kraków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  <w:proofErr w:type="gram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Wydawnictwo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Karmelitów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Bosych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, 2011. - 110 s. -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Slov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verzia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: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Lapko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Róbert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. Rodina a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manželstvo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v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knihe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 w:rsidRPr="00D714CB">
        <w:rPr>
          <w:rFonts w:asciiTheme="majorBidi" w:hAnsiTheme="majorBidi" w:cstheme="majorBidi"/>
          <w:sz w:val="24"/>
          <w:szCs w:val="24"/>
          <w:lang w:val="en-US"/>
        </w:rPr>
        <w:t>Tobiáš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  <w:proofErr w:type="gram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sociologické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a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antropologické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aspekty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proofErr w:type="gramStart"/>
      <w:r w:rsidRPr="00D714CB">
        <w:rPr>
          <w:rFonts w:asciiTheme="majorBidi" w:hAnsiTheme="majorBidi" w:cstheme="majorBidi"/>
          <w:sz w:val="24"/>
          <w:szCs w:val="24"/>
          <w:lang w:val="en-US"/>
        </w:rPr>
        <w:t>Svit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  <w:proofErr w:type="gram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 KBD </w:t>
      </w:r>
      <w:proofErr w:type="spellStart"/>
      <w:r w:rsidRPr="00D714CB">
        <w:rPr>
          <w:rFonts w:asciiTheme="majorBidi" w:hAnsiTheme="majorBidi" w:cstheme="majorBidi"/>
          <w:sz w:val="24"/>
          <w:szCs w:val="24"/>
          <w:lang w:val="en-US"/>
        </w:rPr>
        <w:t>Svit</w:t>
      </w:r>
      <w:proofErr w:type="spellEnd"/>
      <w:r w:rsidRPr="00D714CB">
        <w:rPr>
          <w:rFonts w:asciiTheme="majorBidi" w:hAnsiTheme="majorBidi" w:cstheme="majorBidi"/>
          <w:sz w:val="24"/>
          <w:szCs w:val="24"/>
          <w:lang w:val="en-US"/>
        </w:rPr>
        <w:t xml:space="preserve">, 2011. 111 s. ISBN 978-80-89120-31-4. - ISBN 878-83-7604-131-5. </w:t>
      </w:r>
      <w:r w:rsidRPr="00D714CB">
        <w:rPr>
          <w:rFonts w:asciiTheme="majorBidi" w:hAnsiTheme="majorBidi" w:cstheme="majorBidi"/>
          <w:sz w:val="24"/>
          <w:szCs w:val="24"/>
        </w:rPr>
        <w:t xml:space="preserve">LAPKO, R. (100%) / </w:t>
      </w:r>
      <w:r w:rsidRPr="00D714CB">
        <w:rPr>
          <w:rFonts w:asciiTheme="majorBidi" w:hAnsiTheme="majorBidi" w:cstheme="majorBidi"/>
          <w:sz w:val="24"/>
          <w:szCs w:val="24"/>
          <w:lang w:bidi="he-IL"/>
        </w:rPr>
        <w:t>[6 AH]</w:t>
      </w:r>
      <w:r w:rsidRPr="00D714CB">
        <w:rPr>
          <w:rFonts w:asciiTheme="majorBidi" w:hAnsiTheme="majorBidi" w:cstheme="majorBidi"/>
          <w:sz w:val="24"/>
          <w:szCs w:val="24"/>
        </w:rPr>
        <w:t>.</w:t>
      </w:r>
    </w:p>
    <w:p w:rsidR="00291FAF" w:rsidRDefault="00291FAF" w:rsidP="00291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291FAF" w:rsidRPr="00D714CB" w:rsidRDefault="00291FAF" w:rsidP="00291FA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D714CB">
        <w:rPr>
          <w:rFonts w:asciiTheme="majorBidi" w:hAnsiTheme="majorBidi" w:cstheme="majorBidi"/>
          <w:sz w:val="24"/>
          <w:szCs w:val="24"/>
        </w:rPr>
        <w:t>Dnešné kresťanské rodiny sa</w:t>
      </w:r>
      <w:r>
        <w:rPr>
          <w:rFonts w:asciiTheme="majorBidi" w:hAnsiTheme="majorBidi" w:cstheme="majorBidi"/>
          <w:sz w:val="24"/>
          <w:szCs w:val="24"/>
        </w:rPr>
        <w:t xml:space="preserve"> pozerajú predovšetkým na rodinu</w:t>
      </w:r>
      <w:r w:rsidRPr="00D714CB">
        <w:rPr>
          <w:rFonts w:asciiTheme="majorBidi" w:hAnsiTheme="majorBidi" w:cstheme="majorBidi"/>
          <w:sz w:val="24"/>
          <w:szCs w:val="24"/>
        </w:rPr>
        <w:t xml:space="preserve"> z Nazareta ako na inšpiráciu a návod kresťanského života. Nanešťastie</w:t>
      </w:r>
      <w:r>
        <w:rPr>
          <w:rFonts w:asciiTheme="majorBidi" w:hAnsiTheme="majorBidi" w:cstheme="majorBidi"/>
          <w:sz w:val="24"/>
          <w:szCs w:val="24"/>
        </w:rPr>
        <w:t xml:space="preserve"> evanjeliá</w:t>
      </w:r>
      <w:r w:rsidRPr="00D714CB">
        <w:rPr>
          <w:rFonts w:asciiTheme="majorBidi" w:hAnsiTheme="majorBidi" w:cstheme="majorBidi"/>
          <w:sz w:val="24"/>
          <w:szCs w:val="24"/>
        </w:rPr>
        <w:t xml:space="preserve"> neuvádzajú veľa detailov zo života Svätej rodiny, keďže sa sústreďujú najmä na niektoré dôležité teologické aspekty súvisiace s narodením a detstvom Ježiša. Kniha </w:t>
      </w:r>
      <w:proofErr w:type="spellStart"/>
      <w:r w:rsidRPr="00D714CB">
        <w:rPr>
          <w:rFonts w:asciiTheme="majorBidi" w:hAnsiTheme="majorBidi" w:cstheme="majorBidi"/>
          <w:sz w:val="24"/>
          <w:szCs w:val="24"/>
        </w:rPr>
        <w:t>Tobiáš</w:t>
      </w:r>
      <w:proofErr w:type="spellEnd"/>
      <w:r w:rsidRPr="00D714CB">
        <w:rPr>
          <w:rFonts w:asciiTheme="majorBidi" w:hAnsiTheme="majorBidi" w:cstheme="majorBidi"/>
          <w:sz w:val="24"/>
          <w:szCs w:val="24"/>
        </w:rPr>
        <w:t xml:space="preserve"> je oveľa bohatšia na</w:t>
      </w:r>
      <w:r>
        <w:rPr>
          <w:rFonts w:asciiTheme="majorBidi" w:hAnsiTheme="majorBidi" w:cstheme="majorBidi"/>
          <w:sz w:val="24"/>
          <w:szCs w:val="24"/>
        </w:rPr>
        <w:t xml:space="preserve"> detaily vzťahujúce sa na rodinu</w:t>
      </w:r>
      <w:r w:rsidRPr="00D714CB">
        <w:rPr>
          <w:rFonts w:asciiTheme="majorBidi" w:hAnsiTheme="majorBidi" w:cstheme="majorBidi"/>
          <w:sz w:val="24"/>
          <w:szCs w:val="24"/>
        </w:rPr>
        <w:t xml:space="preserve"> a manželstvo. </w:t>
      </w:r>
      <w:r>
        <w:rPr>
          <w:rFonts w:asciiTheme="majorBidi" w:hAnsiTheme="majorBidi" w:cstheme="majorBidi"/>
          <w:sz w:val="24"/>
          <w:szCs w:val="24"/>
        </w:rPr>
        <w:t xml:space="preserve">Štúdiom použitých výrazov a organizačnej štruktúry knihy si všímame spôsob rozprávania, charakteristiku postáv a symboly s dôrazom na antropologické, sociologické a teologické aspekty, aby sme mohli naznačiť niečo z koherencie textu a ľudskej existencie. </w:t>
      </w:r>
      <w:r w:rsidRPr="00D714CB">
        <w:rPr>
          <w:rFonts w:asciiTheme="majorBidi" w:hAnsiTheme="majorBidi" w:cstheme="majorBidi"/>
          <w:sz w:val="24"/>
          <w:szCs w:val="24"/>
        </w:rPr>
        <w:t xml:space="preserve">V Knihe </w:t>
      </w:r>
      <w:proofErr w:type="spellStart"/>
      <w:r w:rsidRPr="00D714CB">
        <w:rPr>
          <w:rFonts w:asciiTheme="majorBidi" w:hAnsiTheme="majorBidi" w:cstheme="majorBidi"/>
          <w:sz w:val="24"/>
          <w:szCs w:val="24"/>
        </w:rPr>
        <w:t>Tobiáš</w:t>
      </w:r>
      <w:proofErr w:type="spellEnd"/>
      <w:r w:rsidRPr="00D714CB">
        <w:rPr>
          <w:rFonts w:asciiTheme="majorBidi" w:hAnsiTheme="majorBidi" w:cstheme="majorBidi"/>
          <w:sz w:val="24"/>
          <w:szCs w:val="24"/>
        </w:rPr>
        <w:t xml:space="preserve"> sa stretávame s intervenciou Boha do života </w:t>
      </w:r>
      <w:proofErr w:type="spellStart"/>
      <w:r w:rsidRPr="00D714CB">
        <w:rPr>
          <w:rFonts w:asciiTheme="majorBidi" w:hAnsiTheme="majorBidi" w:cstheme="majorBidi"/>
          <w:sz w:val="24"/>
          <w:szCs w:val="24"/>
        </w:rPr>
        <w:t>Tóbiho</w:t>
      </w:r>
      <w:proofErr w:type="spellEnd"/>
      <w:r w:rsidRPr="00D714C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D714CB">
        <w:rPr>
          <w:rFonts w:asciiTheme="majorBidi" w:hAnsiTheme="majorBidi" w:cstheme="majorBidi"/>
          <w:sz w:val="24"/>
          <w:szCs w:val="24"/>
        </w:rPr>
        <w:t>Tobiáša</w:t>
      </w:r>
      <w:proofErr w:type="spellEnd"/>
      <w:r w:rsidRPr="00D714CB">
        <w:rPr>
          <w:rFonts w:asciiTheme="majorBidi" w:hAnsiTheme="majorBidi" w:cstheme="majorBidi"/>
          <w:sz w:val="24"/>
          <w:szCs w:val="24"/>
        </w:rPr>
        <w:t xml:space="preserve"> a Sáry. Náboženstvo rodiny je založené na vernosti Zákonu a na konaní dobrých skutkov. Takéto náboženstvo nevylučuje utrpenie, vrátane fyzického a psychického utrpenia spravodlivých. Na </w:t>
      </w:r>
      <w:proofErr w:type="spellStart"/>
      <w:r w:rsidRPr="00D714CB">
        <w:rPr>
          <w:rFonts w:asciiTheme="majorBidi" w:hAnsiTheme="majorBidi" w:cstheme="majorBidi"/>
          <w:sz w:val="24"/>
          <w:szCs w:val="24"/>
        </w:rPr>
        <w:t>Tóbim</w:t>
      </w:r>
      <w:proofErr w:type="spellEnd"/>
      <w:r w:rsidRPr="00D714CB">
        <w:rPr>
          <w:rFonts w:asciiTheme="majorBidi" w:hAnsiTheme="majorBidi" w:cstheme="majorBidi"/>
          <w:sz w:val="24"/>
          <w:szCs w:val="24"/>
        </w:rPr>
        <w:t xml:space="preserve"> a Sáre si môžeme všimnúť náčrt cnostného života a opovrhovania zo strany druhých ľudí. Autor Knihy vyzdvihuje medzigeneračnú solidaritu, starostlivosť a zodpovednosť rodičov o duchovné a materiálne dobro svojich detí, ďalej snúbeneckú lásku a manželskú vernosť. </w:t>
      </w:r>
    </w:p>
    <w:p w:rsidR="0070057A" w:rsidRPr="00291FAF" w:rsidRDefault="0070057A" w:rsidP="0070057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0057A" w:rsidRPr="00EA63E5" w:rsidRDefault="0070057A" w:rsidP="0070057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45DA0">
        <w:rPr>
          <w:rFonts w:asciiTheme="majorBidi" w:hAnsiTheme="majorBidi" w:cstheme="majorBidi"/>
          <w:sz w:val="24"/>
          <w:szCs w:val="24"/>
        </w:rPr>
        <w:t xml:space="preserve">AAB </w:t>
      </w:r>
      <w:r w:rsidRPr="00EA63E5">
        <w:rPr>
          <w:rFonts w:asciiTheme="majorBidi" w:hAnsiTheme="majorBidi" w:cstheme="majorBidi"/>
          <w:sz w:val="24"/>
          <w:szCs w:val="24"/>
        </w:rPr>
        <w:t xml:space="preserve">LAPKO, R., </w:t>
      </w:r>
      <w:proofErr w:type="spellStart"/>
      <w:r w:rsidRPr="00A45DA0">
        <w:rPr>
          <w:rFonts w:asciiTheme="majorBidi" w:hAnsiTheme="majorBidi" w:cstheme="majorBidi"/>
          <w:sz w:val="24"/>
          <w:szCs w:val="24"/>
        </w:rPr>
        <w:t>Tóbiho</w:t>
      </w:r>
      <w:proofErr w:type="spellEnd"/>
      <w:r w:rsidRPr="00A45DA0">
        <w:rPr>
          <w:rFonts w:asciiTheme="majorBidi" w:hAnsiTheme="majorBidi" w:cstheme="majorBidi"/>
          <w:sz w:val="24"/>
          <w:szCs w:val="24"/>
        </w:rPr>
        <w:t xml:space="preserve"> chválospev : (</w:t>
      </w:r>
      <w:proofErr w:type="spellStart"/>
      <w:r w:rsidRPr="00A45DA0">
        <w:rPr>
          <w:rFonts w:asciiTheme="majorBidi" w:hAnsiTheme="majorBidi" w:cstheme="majorBidi"/>
          <w:sz w:val="24"/>
          <w:szCs w:val="24"/>
        </w:rPr>
        <w:t>exegetické</w:t>
      </w:r>
      <w:proofErr w:type="spellEnd"/>
      <w:r w:rsidRPr="00A45DA0">
        <w:rPr>
          <w:rFonts w:asciiTheme="majorBidi" w:hAnsiTheme="majorBidi" w:cstheme="majorBidi"/>
          <w:sz w:val="24"/>
          <w:szCs w:val="24"/>
        </w:rPr>
        <w:t xml:space="preserve"> a teologické štúdium </w:t>
      </w:r>
      <w:proofErr w:type="spellStart"/>
      <w:r w:rsidRPr="00A45DA0">
        <w:rPr>
          <w:rFonts w:asciiTheme="majorBidi" w:hAnsiTheme="majorBidi" w:cstheme="majorBidi"/>
          <w:sz w:val="24"/>
          <w:szCs w:val="24"/>
        </w:rPr>
        <w:t>Tob</w:t>
      </w:r>
      <w:proofErr w:type="spellEnd"/>
      <w:r w:rsidRPr="00A45DA0">
        <w:rPr>
          <w:rFonts w:asciiTheme="majorBidi" w:hAnsiTheme="majorBidi" w:cstheme="majorBidi"/>
          <w:sz w:val="24"/>
          <w:szCs w:val="24"/>
        </w:rPr>
        <w:t xml:space="preserve"> 13, 1 - 14, 1) / Róbert </w:t>
      </w:r>
      <w:proofErr w:type="spellStart"/>
      <w:r w:rsidRPr="00A45DA0">
        <w:rPr>
          <w:rFonts w:asciiTheme="majorBidi" w:hAnsiTheme="majorBidi" w:cstheme="majorBidi"/>
          <w:sz w:val="24"/>
          <w:szCs w:val="24"/>
        </w:rPr>
        <w:t>Lapko</w:t>
      </w:r>
      <w:proofErr w:type="spellEnd"/>
      <w:r w:rsidRPr="00A45DA0">
        <w:rPr>
          <w:rFonts w:asciiTheme="majorBidi" w:hAnsiTheme="majorBidi" w:cstheme="majorBidi"/>
          <w:sz w:val="24"/>
          <w:szCs w:val="24"/>
        </w:rPr>
        <w:t xml:space="preserve">. - Prešov : Vyd. Michala Vaška, 2005. - 297 s. - ISBN 80-7165-503-1. </w:t>
      </w:r>
      <w:r w:rsidRPr="00EA63E5">
        <w:rPr>
          <w:rFonts w:asciiTheme="majorBidi" w:hAnsiTheme="majorBidi" w:cstheme="majorBidi"/>
          <w:sz w:val="24"/>
          <w:szCs w:val="24"/>
        </w:rPr>
        <w:t xml:space="preserve">LAPKO, R. (100%) / </w:t>
      </w:r>
      <w:r w:rsidRPr="00EA63E5">
        <w:rPr>
          <w:rFonts w:asciiTheme="majorBidi" w:hAnsiTheme="majorBidi" w:cstheme="majorBidi"/>
          <w:sz w:val="24"/>
          <w:szCs w:val="24"/>
          <w:lang w:bidi="he-IL"/>
        </w:rPr>
        <w:t>[16 AH]</w:t>
      </w:r>
      <w:r w:rsidRPr="00EA63E5">
        <w:rPr>
          <w:rFonts w:asciiTheme="majorBidi" w:hAnsiTheme="majorBidi" w:cstheme="majorBidi"/>
          <w:sz w:val="24"/>
          <w:szCs w:val="24"/>
        </w:rPr>
        <w:t xml:space="preserve">. </w:t>
      </w:r>
    </w:p>
    <w:p w:rsidR="00D714CB" w:rsidRPr="00EA63E5" w:rsidRDefault="00D714CB" w:rsidP="0070057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714CB" w:rsidRPr="00EA63E5" w:rsidRDefault="00D714CB" w:rsidP="00EA63E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A63E5">
        <w:rPr>
          <w:rFonts w:asciiTheme="majorBidi" w:hAnsiTheme="majorBidi" w:cstheme="majorBidi"/>
          <w:sz w:val="24"/>
          <w:szCs w:val="24"/>
        </w:rPr>
        <w:t xml:space="preserve">Kniha 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Tobiáš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 patrí medzi 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tkz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intertestamentálnu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 literatúru. Poučný príbeh o zbožnom 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Tóbim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 a jeho rodine bol dobre známy členom 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kumránskeho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 spoločenstva a prvým kresťanom. 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Štastný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 koniec príbehu vrcholí v chválospeve (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Tob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 13,1-14,1), ktorý je šiestou a poslednou modlitbou v Knihe 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Tobiáš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. Ide o hlavnou postavou vyrieknutú modlitbu, ktorá je bohatá na mnohé starozákonné témy, motívy, predlohy – vzory do nej zakomponované. 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Tóbiho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 modlitba na jednej strane vzhľadom na svoj obsah môže stáť „spokojne na svojich vlastných“ mimo Knihy </w:t>
      </w:r>
      <w:proofErr w:type="spellStart"/>
      <w:r w:rsidRPr="00EA63E5">
        <w:rPr>
          <w:rFonts w:asciiTheme="majorBidi" w:hAnsiTheme="majorBidi" w:cstheme="majorBidi"/>
          <w:sz w:val="24"/>
          <w:szCs w:val="24"/>
        </w:rPr>
        <w:t>Tobiáš</w:t>
      </w:r>
      <w:proofErr w:type="spellEnd"/>
      <w:r w:rsidRPr="00EA63E5">
        <w:rPr>
          <w:rFonts w:asciiTheme="majorBidi" w:hAnsiTheme="majorBidi" w:cstheme="majorBidi"/>
          <w:sz w:val="24"/>
          <w:szCs w:val="24"/>
        </w:rPr>
        <w:t xml:space="preserve"> a byť tak modlitbou pre kohokoľvek a v ktoromkoľvek časopriestore, na druhej strane je literárnym a teologickým kľúčom k porozumenie celej knihy. </w:t>
      </w:r>
      <w:proofErr w:type="spellStart"/>
      <w:r w:rsidR="00EA63E5" w:rsidRPr="00EA63E5">
        <w:rPr>
          <w:rFonts w:asciiTheme="majorBidi" w:hAnsiTheme="majorBidi" w:cstheme="majorBidi"/>
          <w:sz w:val="24"/>
          <w:szCs w:val="24"/>
        </w:rPr>
        <w:t>Tóbiho</w:t>
      </w:r>
      <w:proofErr w:type="spellEnd"/>
      <w:r w:rsidR="00EA63E5" w:rsidRPr="00EA63E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A63E5" w:rsidRPr="00EA63E5">
        <w:rPr>
          <w:rFonts w:asciiTheme="majorBidi" w:hAnsiTheme="majorBidi" w:cstheme="majorBidi"/>
          <w:i/>
          <w:iCs/>
          <w:sz w:val="24"/>
          <w:szCs w:val="24"/>
        </w:rPr>
        <w:t>chválo</w:t>
      </w:r>
      <w:proofErr w:type="spellEnd"/>
      <w:r w:rsidR="00EA63E5" w:rsidRPr="00EA63E5">
        <w:rPr>
          <w:rFonts w:asciiTheme="majorBidi" w:hAnsiTheme="majorBidi" w:cstheme="majorBidi"/>
          <w:i/>
          <w:iCs/>
          <w:sz w:val="24"/>
          <w:szCs w:val="24"/>
        </w:rPr>
        <w:t>-spev</w:t>
      </w:r>
      <w:r w:rsidR="00EA63E5" w:rsidRPr="00EA63E5">
        <w:rPr>
          <w:rFonts w:asciiTheme="majorBidi" w:hAnsiTheme="majorBidi" w:cstheme="majorBidi"/>
          <w:sz w:val="24"/>
          <w:szCs w:val="24"/>
        </w:rPr>
        <w:t xml:space="preserve"> je modlitbou zvelebovania Boha, Otca všetkých, </w:t>
      </w:r>
      <w:r w:rsidR="00EA63E5" w:rsidRPr="00EA63E5">
        <w:rPr>
          <w:rFonts w:asciiTheme="majorBidi" w:hAnsiTheme="majorBidi" w:cstheme="majorBidi"/>
          <w:i/>
          <w:iCs/>
          <w:sz w:val="24"/>
          <w:szCs w:val="24"/>
        </w:rPr>
        <w:t>Moje Dobro</w:t>
      </w:r>
      <w:r w:rsidR="00EA63E5" w:rsidRPr="00EA63E5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EA63E5" w:rsidRPr="00EA63E5">
        <w:rPr>
          <w:rFonts w:asciiTheme="majorBidi" w:hAnsiTheme="majorBidi" w:cstheme="majorBidi"/>
          <w:sz w:val="24"/>
          <w:szCs w:val="24"/>
        </w:rPr>
        <w:t>hebr</w:t>
      </w:r>
      <w:proofErr w:type="spellEnd"/>
      <w:r w:rsidR="00EA63E5" w:rsidRPr="00EA63E5">
        <w:rPr>
          <w:rFonts w:asciiTheme="majorBidi" w:hAnsiTheme="majorBidi" w:cstheme="majorBidi"/>
          <w:sz w:val="24"/>
          <w:szCs w:val="24"/>
        </w:rPr>
        <w:t xml:space="preserve">. význam mena </w:t>
      </w:r>
      <w:proofErr w:type="spellStart"/>
      <w:r w:rsidR="00EA63E5" w:rsidRPr="00EA63E5">
        <w:rPr>
          <w:rFonts w:asciiTheme="majorBidi" w:hAnsiTheme="majorBidi" w:cstheme="majorBidi"/>
          <w:sz w:val="24"/>
          <w:szCs w:val="24"/>
        </w:rPr>
        <w:t>Tóbi</w:t>
      </w:r>
      <w:proofErr w:type="spellEnd"/>
      <w:r w:rsidR="00EA63E5" w:rsidRPr="00EA63E5">
        <w:rPr>
          <w:rFonts w:asciiTheme="majorBidi" w:hAnsiTheme="majorBidi" w:cstheme="majorBidi"/>
          <w:sz w:val="24"/>
          <w:szCs w:val="24"/>
        </w:rPr>
        <w:t xml:space="preserve">), ktorý </w:t>
      </w:r>
      <w:r w:rsidR="00EA63E5" w:rsidRPr="00EA63E5">
        <w:rPr>
          <w:rFonts w:asciiTheme="majorBidi" w:hAnsiTheme="majorBidi" w:cstheme="majorBidi"/>
          <w:sz w:val="24"/>
          <w:szCs w:val="24"/>
        </w:rPr>
        <w:lastRenderedPageBreak/>
        <w:t>na ľudské zvelebovanie odpovedá večným požehnaním zvelebujúcich (</w:t>
      </w:r>
      <w:proofErr w:type="spellStart"/>
      <w:r w:rsidR="00EA63E5" w:rsidRPr="00EA63E5">
        <w:rPr>
          <w:rFonts w:asciiTheme="majorBidi" w:hAnsiTheme="majorBidi" w:cstheme="majorBidi"/>
          <w:sz w:val="24"/>
          <w:szCs w:val="24"/>
        </w:rPr>
        <w:t>Tob</w:t>
      </w:r>
      <w:proofErr w:type="spellEnd"/>
      <w:r w:rsidR="00EA63E5" w:rsidRPr="00EA63E5">
        <w:rPr>
          <w:rFonts w:asciiTheme="majorBidi" w:hAnsiTheme="majorBidi" w:cstheme="majorBidi"/>
          <w:sz w:val="24"/>
          <w:szCs w:val="24"/>
        </w:rPr>
        <w:t xml:space="preserve"> 13,18). </w:t>
      </w:r>
    </w:p>
    <w:p w:rsidR="0070057A" w:rsidRPr="00D714CB" w:rsidRDefault="0070057A" w:rsidP="0070057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sectPr w:rsidR="0070057A" w:rsidRPr="00D71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94CB3"/>
    <w:multiLevelType w:val="hybridMultilevel"/>
    <w:tmpl w:val="066CA3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37034"/>
    <w:multiLevelType w:val="hybridMultilevel"/>
    <w:tmpl w:val="595E0866"/>
    <w:lvl w:ilvl="0" w:tplc="DD04930A">
      <w:start w:val="5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7A"/>
    <w:rsid w:val="001B6391"/>
    <w:rsid w:val="00291FAF"/>
    <w:rsid w:val="002D2707"/>
    <w:rsid w:val="003F3BE7"/>
    <w:rsid w:val="0070057A"/>
    <w:rsid w:val="00810B4A"/>
    <w:rsid w:val="008A3C1D"/>
    <w:rsid w:val="00A45DA0"/>
    <w:rsid w:val="00CC004E"/>
    <w:rsid w:val="00D714CB"/>
    <w:rsid w:val="00EA63E5"/>
    <w:rsid w:val="00F161D8"/>
    <w:rsid w:val="00F9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32144-9329-45C9-97EF-626A7C0C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057A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0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Jana Gdovinová</cp:lastModifiedBy>
  <cp:revision>2</cp:revision>
  <dcterms:created xsi:type="dcterms:W3CDTF">2019-05-22T04:15:00Z</dcterms:created>
  <dcterms:modified xsi:type="dcterms:W3CDTF">2019-05-22T04:15:00Z</dcterms:modified>
</cp:coreProperties>
</file>