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348" w:rsidRDefault="00FA4573" w:rsidP="00857DA0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CHARAKTERISTIKA NAJDÔLEŽITEJŠÍCH VEDECKÝCH VÝSLEDKOV</w:t>
      </w:r>
    </w:p>
    <w:p w:rsidR="00CE4A4C" w:rsidRPr="00857DA0" w:rsidRDefault="00CE4A4C" w:rsidP="00857DA0">
      <w:pPr>
        <w:pBdr>
          <w:bottom w:val="single" w:sz="4" w:space="1" w:color="auto"/>
        </w:pBdr>
        <w:rPr>
          <w:b/>
          <w:sz w:val="32"/>
        </w:rPr>
      </w:pPr>
    </w:p>
    <w:p w:rsidR="00857DA0" w:rsidRDefault="00857DA0" w:rsidP="00857DA0">
      <w:r>
        <w:tab/>
      </w:r>
    </w:p>
    <w:p w:rsidR="00857DA0" w:rsidRPr="00857DA0" w:rsidRDefault="00857DA0" w:rsidP="00857DA0">
      <w:pPr>
        <w:rPr>
          <w:b/>
        </w:rPr>
      </w:pPr>
      <w:r w:rsidRPr="00857DA0">
        <w:rPr>
          <w:b/>
        </w:rPr>
        <w:t>Doc. PaedDr. Slávka KOPČÁKOVÁ, PhD.</w:t>
      </w:r>
    </w:p>
    <w:p w:rsidR="009B1930" w:rsidRDefault="009B1930" w:rsidP="00857DA0"/>
    <w:p w:rsidR="009B1930" w:rsidRDefault="00CE4A4C" w:rsidP="00D12AFE">
      <w:r w:rsidRPr="00CE4A4C">
        <w:rPr>
          <w:b/>
          <w:u w:val="single"/>
        </w:rPr>
        <w:t>VYJADRENIE K 5 VÝSLEDKOM VEDECKEJ ČINNOSTI</w:t>
      </w:r>
      <w:r w:rsidR="00D12AFE">
        <w:rPr>
          <w:u w:val="single"/>
        </w:rPr>
        <w:t>:</w:t>
      </w:r>
    </w:p>
    <w:p w:rsidR="00D12AFE" w:rsidRDefault="00D12AFE" w:rsidP="00D12AFE">
      <w:pPr>
        <w:jc w:val="both"/>
        <w:rPr>
          <w:b/>
          <w:color w:val="000000"/>
        </w:rPr>
      </w:pPr>
      <w:r>
        <w:rPr>
          <w:b/>
          <w:color w:val="000000"/>
        </w:rPr>
        <w:t>1</w:t>
      </w:r>
    </w:p>
    <w:p w:rsidR="00D12AFE" w:rsidRDefault="00D12AFE" w:rsidP="00D12AFE">
      <w:pPr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AAB – vedecká monografia vydaná v domácom vydavateľstve</w:t>
      </w:r>
    </w:p>
    <w:p w:rsidR="00D12AFE" w:rsidRPr="00D12AFE" w:rsidRDefault="00D12AFE" w:rsidP="00D12AFE">
      <w:pPr>
        <w:jc w:val="both"/>
        <w:rPr>
          <w:color w:val="000000"/>
        </w:rPr>
      </w:pPr>
      <w:r>
        <w:rPr>
          <w:color w:val="000000"/>
        </w:rPr>
        <w:t xml:space="preserve">KOPČÁKOVÁ, S. </w:t>
      </w:r>
      <w:r>
        <w:rPr>
          <w:b/>
          <w:color w:val="000000"/>
        </w:rPr>
        <w:t>2002</w:t>
      </w:r>
      <w:r>
        <w:rPr>
          <w:color w:val="000000"/>
        </w:rPr>
        <w:t xml:space="preserve">. </w:t>
      </w:r>
      <w:r>
        <w:rPr>
          <w:i/>
          <w:color w:val="000000"/>
        </w:rPr>
        <w:t>Ladislav Burlas</w:t>
      </w:r>
      <w:r>
        <w:rPr>
          <w:color w:val="000000"/>
        </w:rPr>
        <w:t>. Prešov: Prešovský hudobný spolok Súzvuk v edícii vedecké spisy o hudbe zv. 4, 2002. 175 s. ISBN 80-968600-7-0</w:t>
      </w:r>
      <w:r>
        <w:t xml:space="preserve">. </w:t>
      </w:r>
      <w:r w:rsidRPr="000C658F">
        <w:t>[10.6 AH]</w:t>
      </w:r>
    </w:p>
    <w:p w:rsidR="00D12AFE" w:rsidRDefault="00D12AFE" w:rsidP="00D12AFE">
      <w:pPr>
        <w:jc w:val="both"/>
      </w:pPr>
      <w:r w:rsidRPr="00D12AFE">
        <w:rPr>
          <w:b/>
        </w:rPr>
        <w:t>Charakteristika výstupu:</w:t>
      </w:r>
      <w:r>
        <w:t xml:space="preserve"> Vedecká monografia </w:t>
      </w:r>
      <w:r w:rsidRPr="00E13F06">
        <w:rPr>
          <w:b/>
          <w:i/>
        </w:rPr>
        <w:t>Ladislav Burlas</w:t>
      </w:r>
      <w:r w:rsidRPr="00E13F06">
        <w:rPr>
          <w:b/>
        </w:rPr>
        <w:t xml:space="preserve"> (2002)</w:t>
      </w:r>
      <w:r>
        <w:t xml:space="preserve"> je prvou vedeckou monografiou uchádzačky, v ktorej sú zúročené jej mnohoročné výskumy slovenskej hudobnej kultúry, zahŕňajúcou aj výsledky výskumu z jej dizertácie obhájenej na UHV SAV a FF UK v Bratislave. Obsahuje vo vyváženej miere historiografickú sondu do vymedzenej oblasti, interpretačné analýzy na báze hudobno-analytickej práce. Na ňu neskôr nadviazala vedeckou monografiou </w:t>
      </w:r>
      <w:r w:rsidRPr="001C601D">
        <w:rPr>
          <w:i/>
        </w:rPr>
        <w:t xml:space="preserve">Ladislav Burlas a slovenská hudobná kultúra </w:t>
      </w:r>
      <w:r>
        <w:t xml:space="preserve">(2017) ako editorka historického prameňa a autorka monografickej štúdie </w:t>
      </w:r>
      <w:r w:rsidRPr="00E13F06">
        <w:rPr>
          <w:b/>
          <w:i/>
        </w:rPr>
        <w:t xml:space="preserve">Premeny života a tvorby slovenského hudobníka Ladislava Burlasa </w:t>
      </w:r>
      <w:r w:rsidRPr="00E13F06">
        <w:rPr>
          <w:b/>
        </w:rPr>
        <w:t>(2017),</w:t>
      </w:r>
      <w:r>
        <w:t xml:space="preserve"> kde ako etablovaný znalec jeho diela axiologicky hodnotí a sumarizuje záverečné etapy Burlasovho života, jeho výnimočné a do aktuálnej súčasnosti pretrvávajúce aktivity v oblasti hudobnej tvorby a hudobnej vedy.</w:t>
      </w:r>
    </w:p>
    <w:p w:rsidR="00D12AFE" w:rsidRDefault="00D12AFE" w:rsidP="00D12AFE">
      <w:pPr>
        <w:jc w:val="both"/>
        <w:rPr>
          <w:color w:val="000000"/>
        </w:rPr>
      </w:pPr>
      <w:r w:rsidRPr="005771D4">
        <w:rPr>
          <w:color w:val="000000"/>
        </w:rPr>
        <w:t>Vä</w:t>
      </w:r>
      <w:r>
        <w:rPr>
          <w:color w:val="000000"/>
        </w:rPr>
        <w:t xml:space="preserve">čšia časť </w:t>
      </w:r>
      <w:r w:rsidRPr="005771D4">
        <w:rPr>
          <w:color w:val="000000"/>
        </w:rPr>
        <w:t xml:space="preserve">ohlasov </w:t>
      </w:r>
      <w:r>
        <w:rPr>
          <w:color w:val="000000"/>
        </w:rPr>
        <w:t xml:space="preserve">na prácu </w:t>
      </w:r>
      <w:r w:rsidRPr="005771D4">
        <w:rPr>
          <w:color w:val="000000"/>
        </w:rPr>
        <w:t>pochádza od univerzitných profesorov (prof. Ľ. Chalupka, prof. E. Lanagsteinová, prof. I. Medňanská) alebo aj od vedeckých autorít, napr. PhDr. H. Urbancová, DrSc</w:t>
      </w:r>
      <w:r>
        <w:rPr>
          <w:color w:val="000000"/>
        </w:rPr>
        <w:t xml:space="preserve">., </w:t>
      </w:r>
      <w:r w:rsidRPr="005771D4">
        <w:rPr>
          <w:color w:val="000000"/>
        </w:rPr>
        <w:t>riaditeľ</w:t>
      </w:r>
      <w:r>
        <w:rPr>
          <w:color w:val="000000"/>
        </w:rPr>
        <w:t>ka</w:t>
      </w:r>
      <w:r w:rsidRPr="005771D4">
        <w:rPr>
          <w:color w:val="000000"/>
        </w:rPr>
        <w:t xml:space="preserve"> Ústavu hudobnej vedy SAV v Bratisl</w:t>
      </w:r>
      <w:r>
        <w:rPr>
          <w:color w:val="000000"/>
        </w:rPr>
        <w:t xml:space="preserve">ave. Preto si </w:t>
      </w:r>
      <w:r w:rsidRPr="005771D4">
        <w:rPr>
          <w:color w:val="000000"/>
        </w:rPr>
        <w:t>nesmi</w:t>
      </w:r>
      <w:r>
        <w:rPr>
          <w:color w:val="000000"/>
        </w:rPr>
        <w:t>erne cením,</w:t>
      </w:r>
      <w:r w:rsidRPr="005771D4">
        <w:rPr>
          <w:color w:val="000000"/>
        </w:rPr>
        <w:t xml:space="preserve"> že sa tieto autority k mojej informačne hutnej publikácii </w:t>
      </w:r>
      <w:r>
        <w:rPr>
          <w:color w:val="000000"/>
        </w:rPr>
        <w:t xml:space="preserve">sporadicky </w:t>
      </w:r>
      <w:r w:rsidRPr="005771D4">
        <w:rPr>
          <w:color w:val="000000"/>
        </w:rPr>
        <w:t>obracajú.</w:t>
      </w:r>
      <w:r>
        <w:rPr>
          <w:color w:val="000000"/>
        </w:rPr>
        <w:t xml:space="preserve"> Z hľadiska postavenia skúmanej osobnosti v systéme muzikológie a formovania našej hudobnej kultúry v 2. polovici 20. storočia, je L. Burlas objektom značného množstva vedeckých prác z dielne muzikológov, hudobných historikov, dokonca i</w:t>
      </w:r>
      <w:r w:rsidR="00D648FD">
        <w:rPr>
          <w:color w:val="000000"/>
        </w:rPr>
        <w:t> </w:t>
      </w:r>
      <w:r>
        <w:rPr>
          <w:color w:val="000000"/>
        </w:rPr>
        <w:t>filozofov</w:t>
      </w:r>
      <w:r w:rsidR="00D648FD">
        <w:rPr>
          <w:color w:val="000000"/>
        </w:rPr>
        <w:t xml:space="preserve"> (Jozef Piaček)</w:t>
      </w:r>
      <w:r>
        <w:rPr>
          <w:color w:val="000000"/>
        </w:rPr>
        <w:t>, pedagógov či autorov záverečných prác druhého a tretieho stupňa a pod. Z tohto dôvodu predpokladáme, že počet uvedených ohlasov a citácií zďaleka nezodpovedá ich skutočnému počtu. Sú, žiaľ, nezistené.</w:t>
      </w:r>
    </w:p>
    <w:p w:rsidR="00D12AFE" w:rsidRPr="00D12AFE" w:rsidRDefault="00D12AFE" w:rsidP="00D12AFE">
      <w:pPr>
        <w:rPr>
          <w:i/>
          <w:sz w:val="20"/>
        </w:rPr>
      </w:pPr>
      <w:r w:rsidRPr="00CE4A4C">
        <w:rPr>
          <w:i/>
          <w:sz w:val="20"/>
        </w:rPr>
        <w:t>Počet ohlasov (2002-2019): 23</w:t>
      </w:r>
    </w:p>
    <w:p w:rsidR="00D12AFE" w:rsidRDefault="00D12AFE" w:rsidP="00D12AFE">
      <w:pPr>
        <w:jc w:val="both"/>
        <w:rPr>
          <w:b/>
          <w:color w:val="000000"/>
        </w:rPr>
      </w:pPr>
      <w:r>
        <w:rPr>
          <w:b/>
          <w:color w:val="000000"/>
        </w:rPr>
        <w:t>2</w:t>
      </w:r>
    </w:p>
    <w:p w:rsidR="00D12AFE" w:rsidRDefault="00D12AFE" w:rsidP="00D12AFE">
      <w:pPr>
        <w:pStyle w:val="Pta"/>
        <w:spacing w:line="240" w:lineRule="atLeas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AAB  Vedecká monografia vydaná v domácom vydavateľstve</w:t>
      </w:r>
    </w:p>
    <w:p w:rsidR="00D12AFE" w:rsidRDefault="00D12AFE" w:rsidP="00D12AFE">
      <w:pPr>
        <w:pStyle w:val="Pta"/>
        <w:spacing w:line="240" w:lineRule="atLeast"/>
        <w:jc w:val="both"/>
      </w:pPr>
      <w:r>
        <w:t xml:space="preserve">KOPČÁKOVÁ, Slávka. </w:t>
      </w:r>
      <w:r w:rsidRPr="00D42E34">
        <w:rPr>
          <w:b/>
        </w:rPr>
        <w:t>2013.</w:t>
      </w:r>
      <w:r w:rsidRPr="00D42E34">
        <w:t xml:space="preserve"> </w:t>
      </w:r>
      <w:r w:rsidRPr="00D42E34">
        <w:rPr>
          <w:i/>
        </w:rPr>
        <w:t xml:space="preserve">Vývoj hudobnoestetického myslenia na Slovensku v 20. storočí. </w:t>
      </w:r>
      <w:r w:rsidRPr="00D42E34">
        <w:t>Prešov : FF PU, 2013. 303 s. ISBN 978-555-0804-7. [21,9 AH]</w:t>
      </w:r>
    </w:p>
    <w:p w:rsidR="00D12AFE" w:rsidRDefault="00D12AFE" w:rsidP="00D12AFE">
      <w:pPr>
        <w:jc w:val="both"/>
      </w:pPr>
      <w:r w:rsidRPr="00D12AFE">
        <w:rPr>
          <w:b/>
        </w:rPr>
        <w:t>Charakteristika výstupu:</w:t>
      </w:r>
      <w:r>
        <w:t xml:space="preserve"> Vo vedeckej monografii </w:t>
      </w:r>
      <w:r w:rsidRPr="00E13F06">
        <w:rPr>
          <w:b/>
          <w:i/>
        </w:rPr>
        <w:t>Vývoj hudobnoestetického myslenia na Slovensku v 20. storočí</w:t>
      </w:r>
      <w:r w:rsidRPr="00E13F06">
        <w:rPr>
          <w:b/>
        </w:rPr>
        <w:t xml:space="preserve"> (2013) </w:t>
      </w:r>
      <w:r>
        <w:t xml:space="preserve">autorka mapuje vývoj slovenskej hudobnej estetiky a estetického myslenia v priebehu na udalosti bohatého 20. storočia; skúma vzťahy medzi estetikou všeobecnou a hudobnou, a to s dôrazom na rezultáty dosiahnuté v našom myšlienkovom prostredí v ich nadväznosti na európske kontexty. Metodologicky inklinuje k poňatiu hudobnej estetiky ako súčasti muzikológie, zohľadňujúc nielen teoretické úvahy z tzv. vyšších poschodí filozofie a estetiky, ale berúc od úvahy rovnako aj tvorivé názory umelcov (programová estetika, tvorivá poetika a ď.). Na báze precíznej analýzy kultúrno-spoločenských pomerov a filozofie danej doby, pôsobenia významných osobností, reflexiou kompozičných poetík najvýznamnejších skladateľských osobností postupne vytvára plastický obraz o atmosfére doby, nevyhýba sa ani problematickým obdobiam stalinizmu a normalizácie so stagnujúcou skladateľskou tvorbou, cenzúrou umeleckých diel a deformáciou ideí. </w:t>
      </w:r>
    </w:p>
    <w:p w:rsidR="00D12AFE" w:rsidRDefault="00D12AFE" w:rsidP="00D12AFE">
      <w:pPr>
        <w:jc w:val="both"/>
      </w:pPr>
      <w:r>
        <w:lastRenderedPageBreak/>
        <w:t>Veľká časť ohlasov pochádza od univerzitných profesorov a docentov (prof. Štefková, prof. Kajanová - zahr. publikácia v edícii Peter Lang Publishing House; prof. Medňnaská, doc. Beličová, doc. Pirníková, doc. Křupková a ď.), ktorý túto obsažnú publikáciu používajú pri vypracovávaní svojich aktuálnych vedeckých výstupov.</w:t>
      </w:r>
    </w:p>
    <w:p w:rsidR="00D12AFE" w:rsidRPr="00D12AFE" w:rsidRDefault="00D12AFE" w:rsidP="00D12AFE">
      <w:pPr>
        <w:rPr>
          <w:i/>
          <w:sz w:val="20"/>
        </w:rPr>
      </w:pPr>
      <w:r w:rsidRPr="00CE4A4C">
        <w:rPr>
          <w:i/>
          <w:sz w:val="20"/>
        </w:rPr>
        <w:t>Počet ohlasov (2013-2019): 24</w:t>
      </w:r>
    </w:p>
    <w:p w:rsidR="00D12AFE" w:rsidRPr="00D42E34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</w:rPr>
      </w:pPr>
      <w:r w:rsidRPr="00D42E34">
        <w:rPr>
          <w:b/>
        </w:rPr>
        <w:t>3</w:t>
      </w:r>
    </w:p>
    <w:p w:rsidR="00D12AFE" w:rsidRPr="00D42E34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  <w:sz w:val="20"/>
        </w:rPr>
      </w:pPr>
      <w:r w:rsidRPr="00D42E34">
        <w:rPr>
          <w:b/>
          <w:sz w:val="20"/>
        </w:rPr>
        <w:t>ACB Vysokoškolské učebnice vydané v domácich vydavateľstvách</w:t>
      </w:r>
    </w:p>
    <w:p w:rsidR="00D12AFE" w:rsidRDefault="00D12AFE" w:rsidP="00D12AFE">
      <w:pPr>
        <w:jc w:val="both"/>
      </w:pPr>
      <w:r w:rsidRPr="00D42E34">
        <w:t xml:space="preserve">KOPČÁKOVÁ, Slávka. </w:t>
      </w:r>
      <w:r w:rsidRPr="00D42E34">
        <w:rPr>
          <w:b/>
        </w:rPr>
        <w:t>2015.</w:t>
      </w:r>
      <w:r w:rsidRPr="00D42E34">
        <w:t xml:space="preserve"> </w:t>
      </w:r>
      <w:r w:rsidRPr="00D42E34">
        <w:rPr>
          <w:i/>
        </w:rPr>
        <w:t>Hudobná estetika a populárna hudba</w:t>
      </w:r>
      <w:r w:rsidRPr="00D42E34">
        <w:t>. Vysokoškolská učebnica. Prešov : FF PU v Prešove. ISBN 978-80-5551400-0. 132 s. [7 AH]</w:t>
      </w:r>
    </w:p>
    <w:p w:rsidR="00D12AFE" w:rsidRPr="00487D67" w:rsidRDefault="00D12AFE" w:rsidP="00D12AFE">
      <w:pPr>
        <w:jc w:val="both"/>
      </w:pPr>
      <w:r w:rsidRPr="00D12AFE">
        <w:rPr>
          <w:b/>
        </w:rPr>
        <w:t>Charakteristika výstupu:</w:t>
      </w:r>
      <w:r>
        <w:t xml:space="preserve"> Vysokoškolská učebnica </w:t>
      </w:r>
      <w:r w:rsidRPr="00D12AFE">
        <w:rPr>
          <w:b/>
          <w:i/>
        </w:rPr>
        <w:t xml:space="preserve">Hudobná estetika a populárna hudba </w:t>
      </w:r>
      <w:r w:rsidRPr="00E13F06">
        <w:rPr>
          <w:b/>
        </w:rPr>
        <w:t>(2015),</w:t>
      </w:r>
      <w:r>
        <w:t xml:space="preserve"> napísaná pre potreby študijného odboru 2.1.6 Estetika na všetkých troch stupňoch štúdia, predstavuje úvod do problematiky štúdia populárnej hudby zo zorného uhla vedeckej disciplíny hudobná estetika. Študent v nej získa základný náhľad na vývojové podmienky a štýlový vývoj populárnej hudby euroamerického priestoru, nadobudne teoretické poznatky vedúce k schopnosti rozlišovať a vymedziť druhové a žánrové charakteristiky, rovnako i k schopnosti premietnuť ich do možných účinkov na poslucháča či zmien jeho recepčných návykov a hudobných postojov. Cieľom je oboznámiť študenta s najnovšími vedeckými poznatkami vo vymedzenej oblasti, vniesť svetlo do základných terminologických problémov a rôznosti </w:t>
      </w:r>
      <w:r w:rsidRPr="00487D67">
        <w:t xml:space="preserve">pohľadov na definitorické uchopenie vybraných javov a problémov. </w:t>
      </w:r>
    </w:p>
    <w:p w:rsidR="00D12AFE" w:rsidRPr="00D12AFE" w:rsidRDefault="00D12AFE" w:rsidP="00D12AFE">
      <w:pPr>
        <w:rPr>
          <w:i/>
          <w:sz w:val="20"/>
        </w:rPr>
      </w:pPr>
      <w:r w:rsidRPr="00CE4A4C">
        <w:rPr>
          <w:i/>
          <w:sz w:val="20"/>
        </w:rPr>
        <w:t>Počet ohlasov (2015-2019): 11</w:t>
      </w:r>
    </w:p>
    <w:p w:rsidR="00D12AFE" w:rsidRPr="00D42E34" w:rsidRDefault="00D12AFE" w:rsidP="00D12AFE">
      <w:pPr>
        <w:pStyle w:val="Pta"/>
        <w:spacing w:line="240" w:lineRule="atLeast"/>
        <w:jc w:val="both"/>
        <w:rPr>
          <w:b/>
        </w:rPr>
      </w:pPr>
      <w:r w:rsidRPr="00D42E34">
        <w:rPr>
          <w:b/>
        </w:rPr>
        <w:t xml:space="preserve">4 </w:t>
      </w:r>
    </w:p>
    <w:p w:rsidR="00D12AFE" w:rsidRPr="00705CC3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  <w:sz w:val="20"/>
        </w:rPr>
      </w:pPr>
      <w:r w:rsidRPr="00705CC3">
        <w:rPr>
          <w:b/>
          <w:sz w:val="20"/>
        </w:rPr>
        <w:t>ADN Vedecké práce v domácich časopisoch registrovaných v databázach Web of Science alebo SCOPUS</w:t>
      </w:r>
    </w:p>
    <w:p w:rsidR="00D12AFE" w:rsidRDefault="00D12AFE" w:rsidP="00D12AFE">
      <w:pPr>
        <w:jc w:val="both"/>
      </w:pPr>
      <w:r w:rsidRPr="00134C6A">
        <w:t xml:space="preserve">KOPČÁKOVÁ, </w:t>
      </w:r>
      <w:r w:rsidRPr="00D42E34">
        <w:t xml:space="preserve">Slávka. </w:t>
      </w:r>
      <w:r w:rsidRPr="00D42E34">
        <w:rPr>
          <w:b/>
        </w:rPr>
        <w:t>2018.</w:t>
      </w:r>
      <w:r w:rsidRPr="00D42E34">
        <w:t xml:space="preserve"> Miesto mravnej výchovy v diele Tobiasa Gottfrieda Schröera. In: Studia Historica Nitriensia, 2</w:t>
      </w:r>
      <w:r>
        <w:t>018, roč. 22, č. 1, s. 174-193.</w:t>
      </w:r>
    </w:p>
    <w:p w:rsidR="00D12AFE" w:rsidRDefault="00D12AFE" w:rsidP="00D12AFE">
      <w:pPr>
        <w:jc w:val="both"/>
        <w:rPr>
          <w:rFonts w:eastAsia="Geneva CE"/>
        </w:rPr>
      </w:pPr>
      <w:r w:rsidRPr="00D12AFE">
        <w:rPr>
          <w:b/>
        </w:rPr>
        <w:t>Charakteristika výstupu:</w:t>
      </w:r>
      <w:r>
        <w:t xml:space="preserve"> </w:t>
      </w:r>
      <w:r w:rsidRPr="00487D67">
        <w:t xml:space="preserve">Vedecká štúdia </w:t>
      </w:r>
      <w:r w:rsidRPr="00487D67">
        <w:rPr>
          <w:b/>
          <w:i/>
        </w:rPr>
        <w:t>Miesto mravnej výchovy v diele Tobiasa Gottfrieda Schröera</w:t>
      </w:r>
      <w:r w:rsidRPr="00487D67">
        <w:t xml:space="preserve"> </w:t>
      </w:r>
      <w:r>
        <w:t xml:space="preserve">(2018) vyšla v prestížnom historickom časopise </w:t>
      </w:r>
      <w:r w:rsidRPr="00487D67">
        <w:rPr>
          <w:i/>
        </w:rPr>
        <w:t>Studia Historica Nitriensia</w:t>
      </w:r>
      <w:r>
        <w:t xml:space="preserve">  [SCOPUS</w:t>
      </w:r>
      <w:r w:rsidRPr="00487D67">
        <w:t xml:space="preserve">]. </w:t>
      </w:r>
      <w:r>
        <w:t xml:space="preserve">Jej cieľom je </w:t>
      </w:r>
      <w:r>
        <w:rPr>
          <w:rFonts w:eastAsia="Geneva CE"/>
        </w:rPr>
        <w:t>analýza pedagogickej a esteticko-výchovnej koncepcie spredmetnenej v dielach (učebnice, kompendiá) estetika Tobiasa Gottfrieda Schröera (1791-1850), ktorou sa autorka dlhodobo zaoberá v </w:t>
      </w:r>
      <w:r w:rsidRPr="00487D67">
        <w:rPr>
          <w:rFonts w:eastAsia="Geneva CE"/>
        </w:rPr>
        <w:t xml:space="preserve">intenciách výskumu estetického myslenia na území Horného Uhorska v prvej polovici 19. storočia. Z hľadiska koexistencie mravného a estetického komparuje dielo a myšlienkový odkaz T. G. Schröera s jeho generačne blízkymi súčasníkmi, predovšetkým s koncepciou etiky Andreja Vandráka (ako exemplárnym príkladom chápania mravného cez estetické stránky a dispozície ľudského vnútra), estetikou Michala Greguša a Karola Kuzmányho a ď. </w:t>
      </w:r>
    </w:p>
    <w:p w:rsidR="00D12AFE" w:rsidRPr="00D12AFE" w:rsidRDefault="00D12AFE" w:rsidP="00D12AFE">
      <w:pPr>
        <w:rPr>
          <w:i/>
        </w:rPr>
      </w:pPr>
      <w:r w:rsidRPr="00487D67">
        <w:rPr>
          <w:i/>
        </w:rPr>
        <w:t>Počet ohlasov (2018-2019):</w:t>
      </w:r>
      <w:r>
        <w:rPr>
          <w:i/>
        </w:rPr>
        <w:t xml:space="preserve"> 1</w:t>
      </w:r>
    </w:p>
    <w:p w:rsidR="00D12AFE" w:rsidRDefault="00D12AFE" w:rsidP="00D12AFE">
      <w:pPr>
        <w:pStyle w:val="Pta"/>
        <w:tabs>
          <w:tab w:val="left" w:pos="708"/>
        </w:tabs>
        <w:spacing w:line="240" w:lineRule="atLeast"/>
        <w:jc w:val="both"/>
        <w:rPr>
          <w:b/>
        </w:rPr>
      </w:pPr>
      <w:r>
        <w:rPr>
          <w:b/>
        </w:rPr>
        <w:t>5</w:t>
      </w:r>
    </w:p>
    <w:p w:rsidR="00D12AFE" w:rsidRDefault="00D12AFE" w:rsidP="00D12AFE">
      <w:pPr>
        <w:snapToGrid w:val="0"/>
        <w:jc w:val="both"/>
        <w:rPr>
          <w:b/>
        </w:rPr>
      </w:pPr>
      <w:r>
        <w:rPr>
          <w:b/>
        </w:rPr>
        <w:t xml:space="preserve">AFC Príspevky na zahraničných vedeckých </w:t>
      </w:r>
      <w:r w:rsidRPr="00EF4D76">
        <w:rPr>
          <w:b/>
        </w:rPr>
        <w:t xml:space="preserve">konferenciách </w:t>
      </w:r>
      <w:r w:rsidRPr="00EF4D76">
        <w:rPr>
          <w:b/>
          <w:i/>
        </w:rPr>
        <w:t>(Svetový kongres estetiky)</w:t>
      </w:r>
    </w:p>
    <w:p w:rsidR="00D12AFE" w:rsidRDefault="00D12AFE" w:rsidP="00D12AFE">
      <w:pPr>
        <w:pStyle w:val="Pta"/>
        <w:tabs>
          <w:tab w:val="left" w:pos="708"/>
        </w:tabs>
        <w:spacing w:line="240" w:lineRule="atLeast"/>
        <w:jc w:val="both"/>
      </w:pPr>
      <w:r>
        <w:t xml:space="preserve">KOPČÁKOVÁ, </w:t>
      </w:r>
      <w:r w:rsidRPr="00D42E34">
        <w:t xml:space="preserve">Slávka. </w:t>
      </w:r>
      <w:r w:rsidRPr="00D42E34">
        <w:rPr>
          <w:b/>
        </w:rPr>
        <w:t xml:space="preserve">2019. </w:t>
      </w:r>
      <w:r w:rsidRPr="00D42E34">
        <w:t>Work of</w:t>
      </w:r>
      <w:r>
        <w:t xml:space="preserve"> music and contemporary aesthetics - "death of the work" or "death of the author"? In: Proceeding of the 21st International Congress of Aesthetics, Possible Worlds of Contemporary Aesthetics: Aesthetics between History, Geography and Media. Belgrade: University of Belgrade, Faculty of Architecture. ISBN 978-86-7924-224-2, pp. 1253-1262.</w:t>
      </w:r>
    </w:p>
    <w:p w:rsidR="00487D67" w:rsidRPr="00487D67" w:rsidRDefault="00D12AFE" w:rsidP="00487D67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rFonts w:eastAsia="Calibri"/>
          <w:szCs w:val="20"/>
        </w:rPr>
      </w:pPr>
      <w:r w:rsidRPr="00D12AFE">
        <w:rPr>
          <w:b/>
        </w:rPr>
        <w:t>Charakteristika výstupu:</w:t>
      </w:r>
      <w:r>
        <w:t xml:space="preserve"> </w:t>
      </w:r>
      <w:r w:rsidR="00487D67" w:rsidRPr="00487D67">
        <w:t xml:space="preserve">Vedecká štúdia </w:t>
      </w:r>
      <w:r w:rsidR="00E13F06" w:rsidRPr="00487D67">
        <w:rPr>
          <w:b/>
          <w:i/>
        </w:rPr>
        <w:t>Work of music and contemporary aesthetics - "death of the work" or "death of the author"?</w:t>
      </w:r>
      <w:r w:rsidR="00E13F06" w:rsidRPr="00487D67">
        <w:t xml:space="preserve"> </w:t>
      </w:r>
      <w:r w:rsidR="00487D67" w:rsidRPr="00487D67">
        <w:t xml:space="preserve">(2019) bola prezentovaná na 21. Svetovom kongrese estetiky v srbskom Belehrade. </w:t>
      </w:r>
      <w:r w:rsidR="00487D67" w:rsidRPr="00487D67">
        <w:rPr>
          <w:rFonts w:eastAsia="Calibri"/>
          <w:szCs w:val="20"/>
        </w:rPr>
        <w:t>Cieľom štúdie je analýza súčasných pohľadov na hudobné dielo, p</w:t>
      </w:r>
      <w:r w:rsidR="00CE4A4C">
        <w:rPr>
          <w:rFonts w:eastAsia="Calibri"/>
          <w:szCs w:val="20"/>
        </w:rPr>
        <w:t xml:space="preserve">ochádzajúcich z estetického a </w:t>
      </w:r>
      <w:r w:rsidR="00487D67" w:rsidRPr="00487D67">
        <w:rPr>
          <w:rFonts w:eastAsia="Calibri"/>
          <w:szCs w:val="20"/>
        </w:rPr>
        <w:t>hudobnoteoretického myslenia. Hudobné dielo (entita; pojem) prešlo historickým vývojom tak vo sfére vážnej ako aj populárnej hudby a jazzu. Filozofické kontexty novej situácie</w:t>
      </w:r>
      <w:r w:rsidR="00487D67">
        <w:rPr>
          <w:rFonts w:eastAsia="Calibri"/>
          <w:szCs w:val="20"/>
        </w:rPr>
        <w:t xml:space="preserve"> vychádzajúcej</w:t>
      </w:r>
      <w:r w:rsidR="00487D67" w:rsidRPr="00487D67">
        <w:rPr>
          <w:rFonts w:eastAsia="Calibri"/>
          <w:szCs w:val="20"/>
        </w:rPr>
        <w:t xml:space="preserve"> </w:t>
      </w:r>
      <w:r w:rsidR="00487D67">
        <w:rPr>
          <w:rFonts w:eastAsia="Calibri"/>
          <w:szCs w:val="20"/>
        </w:rPr>
        <w:t>zo zmeny</w:t>
      </w:r>
      <w:r w:rsidR="00487D67" w:rsidRPr="00487D67">
        <w:rPr>
          <w:rFonts w:eastAsia="Calibri"/>
          <w:szCs w:val="20"/>
        </w:rPr>
        <w:t xml:space="preserve"> paradigmy hudobného umenia v 20.</w:t>
      </w:r>
      <w:r w:rsidR="00487D67">
        <w:rPr>
          <w:rFonts w:eastAsia="Calibri"/>
          <w:szCs w:val="20"/>
        </w:rPr>
        <w:t xml:space="preserve"> storočí,</w:t>
      </w:r>
      <w:r w:rsidR="00487D67" w:rsidRPr="00487D67">
        <w:rPr>
          <w:rFonts w:eastAsia="Calibri"/>
          <w:szCs w:val="20"/>
        </w:rPr>
        <w:t xml:space="preserve"> sa viazali na hľadanie definície umenia, následne vyústili v potrebe tvorby nových pojmov pre jeho jednotlivé produkty a hudobné prejavy. Syntéza v príspevku predstavuje pokus o jasné vymedzenie paradigmatických zmien </w:t>
      </w:r>
      <w:r w:rsidR="00487D67">
        <w:rPr>
          <w:rFonts w:eastAsia="Calibri"/>
          <w:szCs w:val="20"/>
        </w:rPr>
        <w:t xml:space="preserve">s ich dopadom na </w:t>
      </w:r>
      <w:r w:rsidR="00487D67">
        <w:rPr>
          <w:rFonts w:eastAsia="Calibri"/>
          <w:szCs w:val="20"/>
        </w:rPr>
        <w:lastRenderedPageBreak/>
        <w:t xml:space="preserve">definitorické uchopenie </w:t>
      </w:r>
      <w:r w:rsidR="00487D67" w:rsidRPr="00487D67">
        <w:rPr>
          <w:rFonts w:eastAsia="Calibri"/>
          <w:szCs w:val="20"/>
        </w:rPr>
        <w:t xml:space="preserve">pojmu hudobné dielo, berúc do úvahy </w:t>
      </w:r>
      <w:r w:rsidR="00CE4A4C">
        <w:rPr>
          <w:rFonts w:eastAsia="Calibri"/>
          <w:szCs w:val="20"/>
        </w:rPr>
        <w:t>poznatkovú s</w:t>
      </w:r>
      <w:r w:rsidR="00487D67">
        <w:rPr>
          <w:rFonts w:eastAsia="Calibri"/>
          <w:szCs w:val="20"/>
        </w:rPr>
        <w:t>féru hudobnej estetiky ako aj hudobnej ontológie.</w:t>
      </w:r>
    </w:p>
    <w:p w:rsidR="00E13F06" w:rsidRPr="001C601D" w:rsidRDefault="00E13F06" w:rsidP="00E13F06">
      <w:pPr>
        <w:rPr>
          <w:i/>
        </w:rPr>
      </w:pPr>
      <w:r>
        <w:rPr>
          <w:i/>
        </w:rPr>
        <w:t>Počet ohlasov (</w:t>
      </w:r>
      <w:r w:rsidRPr="001C601D">
        <w:rPr>
          <w:i/>
        </w:rPr>
        <w:t>2019):</w:t>
      </w:r>
      <w:r>
        <w:rPr>
          <w:i/>
        </w:rPr>
        <w:t>0</w:t>
      </w:r>
    </w:p>
    <w:p w:rsidR="00E13F06" w:rsidRDefault="00E13F06" w:rsidP="009B1930">
      <w:pPr>
        <w:pStyle w:val="Pta"/>
        <w:tabs>
          <w:tab w:val="clear" w:pos="4536"/>
          <w:tab w:val="clear" w:pos="9072"/>
        </w:tabs>
        <w:spacing w:line="240" w:lineRule="atLeast"/>
      </w:pPr>
    </w:p>
    <w:p w:rsidR="00E13F06" w:rsidRPr="00CE4A4C" w:rsidRDefault="00CE4A4C" w:rsidP="00E13F06">
      <w:r w:rsidRPr="00CE4A4C">
        <w:rPr>
          <w:b/>
          <w:u w:val="single"/>
        </w:rPr>
        <w:t>VYJADRENIE K 5 OHLASOM NA VEDECKÚ PUBLIKAČNÚ ČINNOSŤ</w:t>
      </w:r>
      <w:r w:rsidRPr="00CE4A4C">
        <w:rPr>
          <w:u w:val="single"/>
        </w:rPr>
        <w:t>,</w:t>
      </w:r>
      <w:r w:rsidR="00E13F06" w:rsidRPr="00CE4A4C">
        <w:t xml:space="preserve"> ktoré sú v zozname priradenom k bodu 7 označené ako </w:t>
      </w:r>
      <w:r w:rsidR="00E13F06" w:rsidRPr="00CE4A4C">
        <w:rPr>
          <w:b/>
        </w:rPr>
        <w:t>najvýznamnejšie:</w:t>
      </w:r>
    </w:p>
    <w:p w:rsidR="00CE4A4C" w:rsidRPr="00B87A08" w:rsidRDefault="00B87A08" w:rsidP="00B87A08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B87A08">
        <w:rPr>
          <w:b/>
        </w:rPr>
        <w:t>1</w:t>
      </w:r>
    </w:p>
    <w:p w:rsidR="00E13F06" w:rsidRPr="00B87A08" w:rsidRDefault="00B87A08" w:rsidP="00B87A08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rPr>
          <w:b/>
        </w:rPr>
        <w:t xml:space="preserve">Prof. Ľubomír </w:t>
      </w:r>
      <w:r w:rsidR="00CE4A4C" w:rsidRPr="00B87A08">
        <w:rPr>
          <w:b/>
        </w:rPr>
        <w:t>Chalupka</w:t>
      </w:r>
      <w:r w:rsidR="00CE4A4C" w:rsidRPr="00B87A08">
        <w:t xml:space="preserve"> (FF UK V Bratislave) je</w:t>
      </w:r>
      <w:r>
        <w:t xml:space="preserve"> príslušník najsta</w:t>
      </w:r>
      <w:r w:rsidR="00CE4A4C" w:rsidRPr="00B87A08">
        <w:t>ršej generácie slovenských hudobných muzikológov, v </w:t>
      </w:r>
      <w:r>
        <w:t>súčasnost</w:t>
      </w:r>
      <w:r w:rsidR="00CE4A4C" w:rsidRPr="00B87A08">
        <w:t xml:space="preserve">i </w:t>
      </w:r>
      <w:r>
        <w:t>je nestoro</w:t>
      </w:r>
      <w:r w:rsidR="00D12AFE">
        <w:t>m slovenskej</w:t>
      </w:r>
      <w:r w:rsidR="00CE4A4C" w:rsidRPr="00B87A08">
        <w:t xml:space="preserve"> hudobnej vedy, rešpektovaný v </w:t>
      </w:r>
      <w:r>
        <w:t>celo</w:t>
      </w:r>
      <w:r w:rsidR="00CE4A4C" w:rsidRPr="00B87A08">
        <w:t>m Európskom priestore. Monografia (2002) je v</w:t>
      </w:r>
      <w:r w:rsidR="00D648FD">
        <w:t xml:space="preserve"> jeho </w:t>
      </w:r>
      <w:r w:rsidR="00CE4A4C" w:rsidRPr="00B87A08">
        <w:t>teoretickom odkaze citovaná</w:t>
      </w:r>
      <w:r>
        <w:t xml:space="preserve"> viacnáso</w:t>
      </w:r>
      <w:r w:rsidR="00CE4A4C" w:rsidRPr="00B87A08">
        <w:t>bne.</w:t>
      </w:r>
    </w:p>
    <w:p w:rsidR="009B1930" w:rsidRDefault="009B1930" w:rsidP="00B87A08">
      <w:pPr>
        <w:jc w:val="both"/>
        <w:rPr>
          <w:sz w:val="22"/>
          <w:szCs w:val="22"/>
        </w:rPr>
      </w:pPr>
      <w:r w:rsidRPr="00B87A08">
        <w:rPr>
          <w:sz w:val="22"/>
          <w:szCs w:val="22"/>
        </w:rPr>
        <w:t>[4] CHALUPKA, Ľubomír.</w:t>
      </w:r>
      <w:r w:rsidRPr="00B87A08">
        <w:rPr>
          <w:b/>
          <w:sz w:val="22"/>
          <w:szCs w:val="22"/>
        </w:rPr>
        <w:t xml:space="preserve"> 2007.</w:t>
      </w:r>
      <w:r w:rsidRPr="00B87A08">
        <w:rPr>
          <w:sz w:val="22"/>
          <w:szCs w:val="22"/>
        </w:rPr>
        <w:t xml:space="preserve"> Príspevok Ladislava Burlasa k hudobno-teoretickému mysleniu na Slovensku. In </w:t>
      </w:r>
      <w:r w:rsidRPr="00B87A08">
        <w:rPr>
          <w:i/>
          <w:sz w:val="22"/>
          <w:szCs w:val="22"/>
        </w:rPr>
        <w:t>Slovenská hudba, revue pre hudobnú kultúru</w:t>
      </w:r>
      <w:r w:rsidRPr="00B87A08">
        <w:rPr>
          <w:sz w:val="22"/>
          <w:szCs w:val="22"/>
        </w:rPr>
        <w:t>. ISSN 1335-2458., 2007, roč.  XXXIII, č. 1, s. 8-24.</w:t>
      </w:r>
    </w:p>
    <w:p w:rsidR="009B1930" w:rsidRPr="001F2DB1" w:rsidRDefault="009B1930" w:rsidP="00B87A0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F2DB1">
        <w:rPr>
          <w:sz w:val="22"/>
          <w:szCs w:val="22"/>
        </w:rPr>
        <w:t xml:space="preserve">KOPČÁKOVÁ, S. </w:t>
      </w:r>
      <w:r w:rsidRPr="001F2DB1">
        <w:rPr>
          <w:b/>
          <w:sz w:val="22"/>
          <w:szCs w:val="22"/>
        </w:rPr>
        <w:t>2002</w:t>
      </w:r>
      <w:r w:rsidRPr="001F2DB1">
        <w:rPr>
          <w:sz w:val="22"/>
          <w:szCs w:val="22"/>
        </w:rPr>
        <w:t xml:space="preserve">. </w:t>
      </w:r>
      <w:r w:rsidRPr="001F2DB1">
        <w:rPr>
          <w:i/>
          <w:sz w:val="22"/>
          <w:szCs w:val="22"/>
        </w:rPr>
        <w:t>Ladislav Burlas</w:t>
      </w:r>
      <w:r w:rsidRPr="001F2DB1">
        <w:rPr>
          <w:sz w:val="22"/>
          <w:szCs w:val="22"/>
        </w:rPr>
        <w:t xml:space="preserve">. Prešov: Prešovský hudobný spolok Súzvuk </w:t>
      </w:r>
      <w:r w:rsidRPr="001F2DB1">
        <w:rPr>
          <w:sz w:val="22"/>
          <w:szCs w:val="22"/>
        </w:rPr>
        <w:tab/>
        <w:t>v edícii vedecké spisy o hudbe zv. 4, 2002. 175 s. ISBN 80-968600-7-0.</w:t>
      </w:r>
    </w:p>
    <w:p w:rsidR="00B87A08" w:rsidRPr="00B87A08" w:rsidRDefault="00B87A08" w:rsidP="00B87A0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</w:p>
    <w:p w:rsidR="00B87A08" w:rsidRDefault="00B87A08" w:rsidP="00B87A08">
      <w:pPr>
        <w:jc w:val="both"/>
        <w:rPr>
          <w:sz w:val="22"/>
          <w:szCs w:val="22"/>
        </w:rPr>
      </w:pPr>
      <w:r w:rsidRPr="00B87A08">
        <w:rPr>
          <w:b/>
          <w:sz w:val="22"/>
          <w:szCs w:val="22"/>
        </w:rPr>
        <w:t xml:space="preserve">Prof. </w:t>
      </w:r>
      <w:r w:rsidR="00D12AFE">
        <w:rPr>
          <w:b/>
          <w:sz w:val="22"/>
          <w:szCs w:val="22"/>
        </w:rPr>
        <w:t xml:space="preserve">Ján </w:t>
      </w:r>
      <w:r w:rsidRPr="00B87A08">
        <w:rPr>
          <w:b/>
          <w:sz w:val="22"/>
          <w:szCs w:val="22"/>
        </w:rPr>
        <w:t>Zambor</w:t>
      </w:r>
      <w:r>
        <w:rPr>
          <w:sz w:val="22"/>
          <w:szCs w:val="22"/>
        </w:rPr>
        <w:t xml:space="preserve"> (FF UK a ÚSL SAV v Bratislave), významný slovenský literárny vedec a básnik.</w:t>
      </w:r>
    </w:p>
    <w:p w:rsidR="00B87A08" w:rsidRPr="001F2DB1" w:rsidRDefault="00B87A08" w:rsidP="00B87A08">
      <w:pPr>
        <w:jc w:val="both"/>
        <w:rPr>
          <w:sz w:val="22"/>
          <w:szCs w:val="22"/>
        </w:rPr>
      </w:pPr>
      <w:r w:rsidRPr="001F2DB1">
        <w:rPr>
          <w:rFonts w:eastAsia="TrebuchetMS"/>
          <w:bCs/>
          <w:sz w:val="22"/>
          <w:szCs w:val="22"/>
        </w:rPr>
        <w:t xml:space="preserve">[4] ZAMBOR, Ján. </w:t>
      </w:r>
      <w:r w:rsidRPr="001F2DB1">
        <w:rPr>
          <w:rFonts w:eastAsia="TrebuchetMS"/>
          <w:b/>
          <w:bCs/>
          <w:sz w:val="22"/>
          <w:szCs w:val="22"/>
        </w:rPr>
        <w:t xml:space="preserve">2017. </w:t>
      </w:r>
      <w:r w:rsidRPr="001F2DB1">
        <w:rPr>
          <w:rFonts w:eastAsia="TrebuchetMS"/>
          <w:bCs/>
          <w:sz w:val="22"/>
          <w:szCs w:val="22"/>
        </w:rPr>
        <w:t xml:space="preserve">Válkova Óda na lásku ako báseň znepokojenia. In: </w:t>
      </w:r>
      <w:r w:rsidRPr="00D648FD">
        <w:rPr>
          <w:i/>
          <w:sz w:val="22"/>
          <w:szCs w:val="22"/>
        </w:rPr>
        <w:t>Studia</w:t>
      </w:r>
      <w:r w:rsidRPr="00D648FD">
        <w:rPr>
          <w:rFonts w:eastAsia="TrebuchetMS"/>
          <w:bCs/>
          <w:i/>
          <w:sz w:val="22"/>
          <w:szCs w:val="22"/>
        </w:rPr>
        <w:t xml:space="preserve"> </w:t>
      </w:r>
      <w:r w:rsidRPr="00D648FD">
        <w:rPr>
          <w:i/>
          <w:sz w:val="22"/>
          <w:szCs w:val="22"/>
        </w:rPr>
        <w:t>Academica</w:t>
      </w:r>
      <w:r w:rsidRPr="00D648FD">
        <w:rPr>
          <w:rFonts w:eastAsia="TrebuchetMS"/>
          <w:bCs/>
          <w:i/>
          <w:sz w:val="22"/>
          <w:szCs w:val="22"/>
        </w:rPr>
        <w:t xml:space="preserve"> </w:t>
      </w:r>
      <w:r w:rsidRPr="00D648FD">
        <w:rPr>
          <w:i/>
          <w:sz w:val="22"/>
          <w:szCs w:val="22"/>
        </w:rPr>
        <w:t>Slovaca</w:t>
      </w:r>
      <w:r w:rsidRPr="00D648FD">
        <w:rPr>
          <w:rFonts w:eastAsia="TrebuchetMS"/>
          <w:bCs/>
          <w:i/>
          <w:sz w:val="22"/>
          <w:szCs w:val="22"/>
        </w:rPr>
        <w:t xml:space="preserve"> </w:t>
      </w:r>
      <w:r w:rsidRPr="00D648FD">
        <w:rPr>
          <w:i/>
          <w:sz w:val="22"/>
          <w:szCs w:val="22"/>
        </w:rPr>
        <w:t>46.</w:t>
      </w:r>
      <w:r w:rsidRPr="00D648FD">
        <w:rPr>
          <w:rFonts w:eastAsia="TrebuchetMS"/>
          <w:bCs/>
          <w:i/>
          <w:sz w:val="22"/>
          <w:szCs w:val="22"/>
        </w:rPr>
        <w:t xml:space="preserve"> </w:t>
      </w:r>
      <w:r w:rsidRPr="001F2DB1">
        <w:rPr>
          <w:sz w:val="22"/>
          <w:szCs w:val="22"/>
        </w:rPr>
        <w:t>Prednášky 53. letnej školy</w:t>
      </w:r>
      <w:r w:rsidRPr="001F2DB1">
        <w:rPr>
          <w:rFonts w:eastAsia="TrebuchetMS"/>
          <w:bCs/>
          <w:sz w:val="22"/>
          <w:szCs w:val="22"/>
        </w:rPr>
        <w:t xml:space="preserve"> </w:t>
      </w:r>
      <w:r w:rsidRPr="001F2DB1">
        <w:rPr>
          <w:sz w:val="22"/>
          <w:szCs w:val="22"/>
        </w:rPr>
        <w:t>slovenského jazyka a kultúry. Bratislava: Univerzita Komenského.</w:t>
      </w:r>
      <w:r w:rsidRPr="001F2DB1">
        <w:rPr>
          <w:rFonts w:eastAsia="TrebuchetMS"/>
          <w:bCs/>
          <w:sz w:val="22"/>
          <w:szCs w:val="22"/>
        </w:rPr>
        <w:t xml:space="preserve"> </w:t>
      </w:r>
      <w:r w:rsidRPr="001F2DB1">
        <w:rPr>
          <w:sz w:val="22"/>
          <w:szCs w:val="22"/>
        </w:rPr>
        <w:t>ISBN 978-80-223-4361-9</w:t>
      </w:r>
      <w:r w:rsidRPr="001F2DB1">
        <w:rPr>
          <w:rFonts w:eastAsia="TrebuchetMS"/>
          <w:bCs/>
          <w:sz w:val="22"/>
          <w:szCs w:val="22"/>
        </w:rPr>
        <w:t xml:space="preserve">, </w:t>
      </w:r>
      <w:r w:rsidRPr="001F2DB1">
        <w:rPr>
          <w:sz w:val="22"/>
          <w:szCs w:val="22"/>
        </w:rPr>
        <w:t>s. 335-351.</w:t>
      </w:r>
    </w:p>
    <w:p w:rsidR="00B87A08" w:rsidRPr="001F2DB1" w:rsidRDefault="00B87A08" w:rsidP="00B87A08">
      <w:pPr>
        <w:jc w:val="both"/>
        <w:rPr>
          <w:sz w:val="22"/>
          <w:szCs w:val="22"/>
        </w:rPr>
      </w:pPr>
      <w:r w:rsidRPr="001F2DB1">
        <w:rPr>
          <w:sz w:val="22"/>
          <w:szCs w:val="22"/>
        </w:rPr>
        <w:tab/>
        <w:t xml:space="preserve">KOPČÁKOVÁ, Slávka. </w:t>
      </w:r>
      <w:r w:rsidRPr="0046545C">
        <w:rPr>
          <w:sz w:val="22"/>
          <w:szCs w:val="22"/>
        </w:rPr>
        <w:t>2012.</w:t>
      </w:r>
      <w:r w:rsidRPr="001F2DB1">
        <w:rPr>
          <w:sz w:val="22"/>
          <w:szCs w:val="22"/>
        </w:rPr>
        <w:t xml:space="preserve"> Hluk ako súčasť ľudskej kultúry a jeho prítomnosť </w:t>
      </w:r>
      <w:r w:rsidRPr="001F2DB1">
        <w:rPr>
          <w:sz w:val="22"/>
          <w:szCs w:val="22"/>
        </w:rPr>
        <w:tab/>
        <w:t>v hudbe 20. storočia. In</w:t>
      </w:r>
      <w:r w:rsidRPr="001F2DB1">
        <w:rPr>
          <w:i/>
          <w:sz w:val="22"/>
          <w:szCs w:val="22"/>
        </w:rPr>
        <w:t xml:space="preserve"> Jazyk a Kultúra. </w:t>
      </w:r>
      <w:r w:rsidRPr="001F2DB1">
        <w:rPr>
          <w:sz w:val="22"/>
          <w:szCs w:val="22"/>
        </w:rPr>
        <w:t xml:space="preserve"> Internetový časopis Lingvokulturologického </w:t>
      </w:r>
      <w:r w:rsidRPr="001F2DB1">
        <w:rPr>
          <w:sz w:val="22"/>
          <w:szCs w:val="22"/>
        </w:rPr>
        <w:tab/>
        <w:t>a prekladateľsko-tlmočníckeho centra excelentnosti pri FF PU v Prešove. ISSN 1338-</w:t>
      </w:r>
      <w:r w:rsidRPr="001F2DB1">
        <w:rPr>
          <w:sz w:val="22"/>
          <w:szCs w:val="22"/>
        </w:rPr>
        <w:tab/>
        <w:t xml:space="preserve">1148, </w:t>
      </w:r>
      <w:r>
        <w:rPr>
          <w:sz w:val="22"/>
          <w:szCs w:val="22"/>
        </w:rPr>
        <w:tab/>
      </w:r>
      <w:r w:rsidRPr="001F2DB1">
        <w:rPr>
          <w:sz w:val="22"/>
          <w:szCs w:val="22"/>
        </w:rPr>
        <w:t>2012, roč. III., č. 12. s. 1-8.</w:t>
      </w:r>
    </w:p>
    <w:p w:rsidR="00B87A08" w:rsidRPr="00B87A08" w:rsidRDefault="00B87A08" w:rsidP="00B87A08">
      <w:pPr>
        <w:jc w:val="both"/>
        <w:rPr>
          <w:b/>
          <w:sz w:val="22"/>
          <w:szCs w:val="22"/>
        </w:rPr>
      </w:pPr>
      <w:r w:rsidRPr="00B87A08">
        <w:rPr>
          <w:b/>
          <w:sz w:val="22"/>
          <w:szCs w:val="22"/>
        </w:rPr>
        <w:t>3</w:t>
      </w:r>
    </w:p>
    <w:p w:rsidR="00B87A08" w:rsidRDefault="00B87A08" w:rsidP="00B87A08">
      <w:pPr>
        <w:jc w:val="both"/>
        <w:rPr>
          <w:sz w:val="22"/>
          <w:szCs w:val="22"/>
        </w:rPr>
      </w:pPr>
      <w:r w:rsidRPr="00B87A08">
        <w:rPr>
          <w:b/>
          <w:sz w:val="22"/>
          <w:szCs w:val="22"/>
        </w:rPr>
        <w:t>Prof. Peter Kónya</w:t>
      </w:r>
      <w:r>
        <w:rPr>
          <w:sz w:val="22"/>
          <w:szCs w:val="22"/>
        </w:rPr>
        <w:t xml:space="preserve"> (rektor PU v Prešove), významný slovenský historik, medievalista, vyhľadávaný znalec na problematiku stredovekých a novších d</w:t>
      </w:r>
      <w:r w:rsidR="00D12AFE">
        <w:rPr>
          <w:sz w:val="22"/>
          <w:szCs w:val="22"/>
        </w:rPr>
        <w:t xml:space="preserve">ejín na území </w:t>
      </w:r>
      <w:r>
        <w:rPr>
          <w:sz w:val="22"/>
          <w:szCs w:val="22"/>
        </w:rPr>
        <w:t>Horného Uhorska.</w:t>
      </w:r>
    </w:p>
    <w:p w:rsidR="00B87A08" w:rsidRPr="008A0A65" w:rsidRDefault="00B87A08" w:rsidP="00B87A0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8A0A65">
        <w:rPr>
          <w:sz w:val="22"/>
          <w:szCs w:val="22"/>
        </w:rPr>
        <w:t xml:space="preserve">[4] KÓNYA, Peter. </w:t>
      </w:r>
      <w:r w:rsidRPr="008A0A65">
        <w:rPr>
          <w:b/>
          <w:sz w:val="22"/>
          <w:szCs w:val="22"/>
        </w:rPr>
        <w:t>2017.</w:t>
      </w:r>
      <w:r w:rsidRPr="008A0A65">
        <w:rPr>
          <w:sz w:val="22"/>
          <w:szCs w:val="22"/>
        </w:rPr>
        <w:t xml:space="preserve"> </w:t>
      </w:r>
      <w:r w:rsidRPr="00D648FD">
        <w:rPr>
          <w:i/>
          <w:sz w:val="22"/>
          <w:szCs w:val="22"/>
        </w:rPr>
        <w:t>Dejiny Prešova I.</w:t>
      </w:r>
      <w:r w:rsidRPr="008A0A65">
        <w:rPr>
          <w:sz w:val="22"/>
          <w:szCs w:val="22"/>
        </w:rPr>
        <w:t xml:space="preserve"> Prešov : Vydavateľstvo prešovskej univerzity , 2017, s. 534, 575. ISBN 978-80-555-1896-1.</w:t>
      </w:r>
    </w:p>
    <w:p w:rsidR="00B87A08" w:rsidRPr="008A0A65" w:rsidRDefault="00B87A08" w:rsidP="00B87A08">
      <w:pPr>
        <w:snapToGrid w:val="0"/>
        <w:jc w:val="both"/>
        <w:rPr>
          <w:sz w:val="22"/>
          <w:szCs w:val="22"/>
        </w:rPr>
      </w:pPr>
      <w:r w:rsidRPr="008A0A65">
        <w:rPr>
          <w:sz w:val="22"/>
          <w:szCs w:val="22"/>
        </w:rPr>
        <w:tab/>
        <w:t xml:space="preserve">KOPČÁKOVÁ, Slávka. 2014. Šľachtické rodové pozostalosti, knižnice a hudobniny </w:t>
      </w:r>
      <w:r w:rsidRPr="008A0A65">
        <w:rPr>
          <w:sz w:val="22"/>
          <w:szCs w:val="22"/>
        </w:rPr>
        <w:tab/>
        <w:t xml:space="preserve">v nich </w:t>
      </w:r>
      <w:r>
        <w:rPr>
          <w:sz w:val="22"/>
          <w:szCs w:val="22"/>
        </w:rPr>
        <w:tab/>
      </w:r>
      <w:r w:rsidRPr="008A0A65">
        <w:rPr>
          <w:sz w:val="22"/>
          <w:szCs w:val="22"/>
        </w:rPr>
        <w:t xml:space="preserve">– sonda do fondov štátneho archívu v Prešove. In </w:t>
      </w:r>
      <w:r w:rsidRPr="008A0A65">
        <w:rPr>
          <w:i/>
          <w:sz w:val="22"/>
          <w:szCs w:val="22"/>
        </w:rPr>
        <w:t xml:space="preserve">Z dejín šľachtických knižníc </w:t>
      </w:r>
      <w:r w:rsidRPr="008A0A65">
        <w:rPr>
          <w:i/>
          <w:sz w:val="22"/>
          <w:szCs w:val="22"/>
        </w:rPr>
        <w:tab/>
        <w:t xml:space="preserve">na Slovensku </w:t>
      </w:r>
      <w:r>
        <w:rPr>
          <w:i/>
          <w:sz w:val="22"/>
          <w:szCs w:val="22"/>
        </w:rPr>
        <w:tab/>
      </w:r>
      <w:r w:rsidRPr="008A0A65">
        <w:rPr>
          <w:i/>
          <w:sz w:val="22"/>
          <w:szCs w:val="22"/>
        </w:rPr>
        <w:t xml:space="preserve">II. (fragmenty – pramene – sídla). </w:t>
      </w:r>
      <w:r w:rsidRPr="008A0A65">
        <w:rPr>
          <w:sz w:val="22"/>
          <w:szCs w:val="22"/>
        </w:rPr>
        <w:t xml:space="preserve">Ed. M. Domenová. Prešov : Univ. </w:t>
      </w:r>
      <w:r w:rsidRPr="008A0A65">
        <w:rPr>
          <w:sz w:val="22"/>
          <w:szCs w:val="22"/>
        </w:rPr>
        <w:tab/>
        <w:t xml:space="preserve">knižnica PU </w:t>
      </w:r>
      <w:r>
        <w:rPr>
          <w:sz w:val="22"/>
          <w:szCs w:val="22"/>
        </w:rPr>
        <w:tab/>
      </w:r>
      <w:r w:rsidRPr="008A0A65">
        <w:rPr>
          <w:sz w:val="22"/>
          <w:szCs w:val="22"/>
        </w:rPr>
        <w:t>v Prešove, 2014. s. 32-40. ISBN 978-80-555-1107-8.</w:t>
      </w:r>
    </w:p>
    <w:p w:rsidR="00B87A08" w:rsidRPr="00B87A08" w:rsidRDefault="00B87A08" w:rsidP="009B1930">
      <w:pPr>
        <w:jc w:val="both"/>
        <w:rPr>
          <w:b/>
          <w:sz w:val="22"/>
          <w:szCs w:val="22"/>
        </w:rPr>
      </w:pPr>
      <w:r w:rsidRPr="00B87A08">
        <w:rPr>
          <w:b/>
          <w:sz w:val="22"/>
          <w:szCs w:val="22"/>
        </w:rPr>
        <w:t>4</w:t>
      </w:r>
    </w:p>
    <w:p w:rsidR="00B87A08" w:rsidRDefault="00B87A08" w:rsidP="009B1930">
      <w:pPr>
        <w:jc w:val="both"/>
        <w:rPr>
          <w:sz w:val="22"/>
          <w:szCs w:val="22"/>
        </w:rPr>
      </w:pPr>
      <w:r w:rsidRPr="00B87A08">
        <w:rPr>
          <w:b/>
          <w:sz w:val="22"/>
          <w:szCs w:val="22"/>
        </w:rPr>
        <w:t>Prof. Daniel Škoviera</w:t>
      </w:r>
      <w:r>
        <w:rPr>
          <w:sz w:val="22"/>
          <w:szCs w:val="22"/>
        </w:rPr>
        <w:t xml:space="preserve"> (FF UK v</w:t>
      </w:r>
      <w:r w:rsidR="00DC12D6">
        <w:rPr>
          <w:sz w:val="22"/>
          <w:szCs w:val="22"/>
        </w:rPr>
        <w:t xml:space="preserve"> Bratislave), nestor slovenskej klasickej filológie, aktívne sa venuje </w:t>
      </w:r>
      <w:r w:rsidR="00DC12D6" w:rsidRPr="00DC12D6">
        <w:rPr>
          <w:sz w:val="22"/>
          <w:szCs w:val="22"/>
        </w:rPr>
        <w:t>antickému aj latinskému písomníctvu</w:t>
      </w:r>
      <w:r w:rsidR="00DC12D6">
        <w:rPr>
          <w:sz w:val="22"/>
          <w:szCs w:val="22"/>
        </w:rPr>
        <w:t>.</w:t>
      </w:r>
    </w:p>
    <w:p w:rsidR="009B1930" w:rsidRDefault="009B1930" w:rsidP="009B1930">
      <w:pPr>
        <w:jc w:val="both"/>
        <w:rPr>
          <w:sz w:val="22"/>
          <w:szCs w:val="22"/>
        </w:rPr>
      </w:pPr>
      <w:r w:rsidRPr="008A0A65">
        <w:rPr>
          <w:sz w:val="22"/>
          <w:szCs w:val="22"/>
        </w:rPr>
        <w:t xml:space="preserve">[4]  ŠKOVIERA, Daniel –VALČO, Michal. </w:t>
      </w:r>
      <w:r w:rsidRPr="008A0A65">
        <w:rPr>
          <w:b/>
          <w:sz w:val="22"/>
          <w:szCs w:val="22"/>
        </w:rPr>
        <w:t>2014.</w:t>
      </w:r>
      <w:r w:rsidRPr="008A0A65">
        <w:rPr>
          <w:sz w:val="22"/>
          <w:szCs w:val="22"/>
        </w:rPr>
        <w:t xml:space="preserve"> Catechesis D. Leonarti Stöckelii pro iuventute Barthphensis composita [Anno 1556] Katechizmus Leonarda Stöckela a jeho teologicko-filozofický odkaz. Martin : Slovenská národná knižnica – Národná bibliografia, 2014.  ISBN 978–80–8149–043–9. 192 s.</w:t>
      </w:r>
    </w:p>
    <w:p w:rsidR="009B1930" w:rsidRPr="00705CC3" w:rsidRDefault="009B1930" w:rsidP="009B1930">
      <w:pPr>
        <w:jc w:val="both"/>
        <w:rPr>
          <w:b/>
          <w:sz w:val="22"/>
          <w:szCs w:val="22"/>
        </w:rPr>
      </w:pPr>
      <w:r w:rsidRPr="008A0A65">
        <w:rPr>
          <w:sz w:val="22"/>
          <w:szCs w:val="22"/>
        </w:rPr>
        <w:tab/>
        <w:t xml:space="preserve">KOPČÁKOVÁ, Slávka. 2011. Leonard Stöckel a matematika. In </w:t>
      </w:r>
      <w:r w:rsidRPr="008A0A65">
        <w:rPr>
          <w:i/>
          <w:sz w:val="22"/>
          <w:szCs w:val="22"/>
        </w:rPr>
        <w:t xml:space="preserve">Leonard Stöckel </w:t>
      </w:r>
      <w:r w:rsidRPr="008A0A65">
        <w:rPr>
          <w:i/>
          <w:sz w:val="22"/>
          <w:szCs w:val="22"/>
        </w:rPr>
        <w:tab/>
        <w:t>a reformácia v strednej Európe. Acta Colegii Evangelici Prešoviensis XI.</w:t>
      </w:r>
      <w:r w:rsidRPr="008A0A65">
        <w:rPr>
          <w:sz w:val="22"/>
          <w:szCs w:val="22"/>
        </w:rPr>
        <w:t xml:space="preserve"> Ed. Peter </w:t>
      </w:r>
      <w:r w:rsidRPr="008A0A65">
        <w:rPr>
          <w:sz w:val="22"/>
          <w:szCs w:val="22"/>
        </w:rPr>
        <w:tab/>
        <w:t>Kónya. Prešov: Vydavateľstvo PU v Prešove, 2011. s.</w:t>
      </w:r>
      <w:r>
        <w:rPr>
          <w:sz w:val="22"/>
          <w:szCs w:val="22"/>
        </w:rPr>
        <w:t xml:space="preserve"> 85-94.  ISBN 978-80-555-</w:t>
      </w:r>
      <w:r w:rsidRPr="008A0A65">
        <w:rPr>
          <w:sz w:val="22"/>
          <w:szCs w:val="22"/>
        </w:rPr>
        <w:t>0315-8.</w:t>
      </w:r>
    </w:p>
    <w:p w:rsidR="00B87A08" w:rsidRPr="00DC12D6" w:rsidRDefault="00DC12D6" w:rsidP="009B193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C12D6">
        <w:rPr>
          <w:b/>
          <w:sz w:val="22"/>
          <w:szCs w:val="22"/>
        </w:rPr>
        <w:t>5</w:t>
      </w:r>
    </w:p>
    <w:p w:rsidR="00DC12D6" w:rsidRDefault="00DC12D6" w:rsidP="009B193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Pr="00DC12D6">
        <w:rPr>
          <w:b/>
          <w:sz w:val="22"/>
          <w:szCs w:val="22"/>
        </w:rPr>
        <w:t>oc. David Kozel</w:t>
      </w:r>
      <w:r>
        <w:rPr>
          <w:sz w:val="22"/>
          <w:szCs w:val="22"/>
        </w:rPr>
        <w:t xml:space="preserve"> (KHV FF OU v Ostrave) patrí do generácie najmladších českých hudobných vedcov orientujúcich sa na hudobnoestetické otázky súčasnej hudby vo väzbe na teórie mytológie.</w:t>
      </w:r>
    </w:p>
    <w:p w:rsidR="009B1930" w:rsidRPr="008A0A65" w:rsidRDefault="009B1930" w:rsidP="009B1930">
      <w:pPr>
        <w:autoSpaceDE w:val="0"/>
        <w:autoSpaceDN w:val="0"/>
        <w:adjustRightInd w:val="0"/>
        <w:jc w:val="both"/>
        <w:rPr>
          <w:rFonts w:eastAsia="TrebuchetMS"/>
          <w:bCs/>
          <w:sz w:val="22"/>
          <w:szCs w:val="22"/>
        </w:rPr>
      </w:pPr>
      <w:r w:rsidRPr="008A0A65">
        <w:rPr>
          <w:rFonts w:eastAsia="TrebuchetMS"/>
          <w:bCs/>
          <w:sz w:val="22"/>
          <w:szCs w:val="22"/>
        </w:rPr>
        <w:t xml:space="preserve">[1] KOZEL, David. </w:t>
      </w:r>
      <w:r w:rsidRPr="008A0A65">
        <w:rPr>
          <w:rFonts w:eastAsia="TrebuchetMS"/>
          <w:b/>
          <w:bCs/>
          <w:sz w:val="22"/>
          <w:szCs w:val="22"/>
        </w:rPr>
        <w:t>2019</w:t>
      </w:r>
      <w:r w:rsidRPr="008A0A65">
        <w:rPr>
          <w:rFonts w:eastAsia="TrebuchetMS"/>
          <w:bCs/>
          <w:sz w:val="22"/>
          <w:szCs w:val="22"/>
        </w:rPr>
        <w:t>. Time Models in Myth and Music of the 20</w:t>
      </w:r>
      <w:r w:rsidRPr="008A0A65">
        <w:rPr>
          <w:rFonts w:eastAsia="TrebuchetMS"/>
          <w:bCs/>
          <w:sz w:val="22"/>
          <w:szCs w:val="22"/>
          <w:vertAlign w:val="superscript"/>
        </w:rPr>
        <w:t>th</w:t>
      </w:r>
      <w:r w:rsidRPr="008A0A65">
        <w:rPr>
          <w:rFonts w:eastAsia="TrebuchetMS"/>
          <w:bCs/>
          <w:sz w:val="22"/>
          <w:szCs w:val="22"/>
        </w:rPr>
        <w:t xml:space="preserve"> Century.</w:t>
      </w:r>
    </w:p>
    <w:p w:rsidR="009B1930" w:rsidRPr="008A0A65" w:rsidRDefault="009B1930" w:rsidP="009B1930">
      <w:pPr>
        <w:autoSpaceDE w:val="0"/>
        <w:autoSpaceDN w:val="0"/>
        <w:adjustRightInd w:val="0"/>
        <w:jc w:val="both"/>
        <w:rPr>
          <w:rFonts w:eastAsia="TrebuchetMS"/>
          <w:bCs/>
          <w:sz w:val="22"/>
          <w:szCs w:val="22"/>
        </w:rPr>
      </w:pPr>
      <w:r w:rsidRPr="008A0A65">
        <w:rPr>
          <w:rFonts w:eastAsia="TrebuchetMS"/>
          <w:bCs/>
          <w:sz w:val="22"/>
          <w:szCs w:val="22"/>
        </w:rPr>
        <w:t xml:space="preserve">In: </w:t>
      </w:r>
      <w:r w:rsidRPr="008A0A65">
        <w:rPr>
          <w:rFonts w:eastAsia="TrebuchetMS"/>
          <w:bCs/>
          <w:i/>
          <w:sz w:val="22"/>
          <w:szCs w:val="22"/>
        </w:rPr>
        <w:t>Musicological Annual</w:t>
      </w:r>
      <w:r w:rsidRPr="008A0A65">
        <w:rPr>
          <w:rFonts w:eastAsia="TrebuchetMS"/>
          <w:bCs/>
          <w:sz w:val="22"/>
          <w:szCs w:val="22"/>
        </w:rPr>
        <w:t xml:space="preserve"> 2019 (LV), No 1. Ljubljana: Univerza v Ljubljani, </w:t>
      </w:r>
      <w:r w:rsidRPr="008A0A65">
        <w:rPr>
          <w:rFonts w:eastAsia="TrebuchetMS"/>
          <w:bCs/>
          <w:sz w:val="22"/>
          <w:szCs w:val="22"/>
        </w:rPr>
        <w:tab/>
        <w:t>Filozofska fakulteta. s. 177-194.</w:t>
      </w:r>
      <w:r w:rsidR="00DC12D6">
        <w:rPr>
          <w:rFonts w:eastAsia="TrebuchetMS"/>
          <w:bCs/>
          <w:sz w:val="22"/>
          <w:szCs w:val="22"/>
        </w:rPr>
        <w:t xml:space="preserve"> [SCOPUS</w:t>
      </w:r>
      <w:r w:rsidR="00DC12D6" w:rsidRPr="008A0A65">
        <w:rPr>
          <w:rFonts w:eastAsia="TrebuchetMS"/>
          <w:bCs/>
          <w:sz w:val="22"/>
          <w:szCs w:val="22"/>
        </w:rPr>
        <w:t>]</w:t>
      </w:r>
    </w:p>
    <w:p w:rsidR="009B1930" w:rsidRPr="008A0A65" w:rsidRDefault="009B1930" w:rsidP="00D648FD">
      <w:pPr>
        <w:autoSpaceDE w:val="0"/>
        <w:autoSpaceDN w:val="0"/>
        <w:adjustRightInd w:val="0"/>
        <w:ind w:left="705"/>
        <w:jc w:val="both"/>
        <w:rPr>
          <w:rFonts w:eastAsia="TrebuchetMS"/>
          <w:bCs/>
          <w:sz w:val="22"/>
          <w:szCs w:val="22"/>
        </w:rPr>
      </w:pPr>
      <w:r w:rsidRPr="008A0A65">
        <w:rPr>
          <w:rFonts w:eastAsia="TrebuchetMS"/>
          <w:bCs/>
          <w:sz w:val="22"/>
          <w:szCs w:val="22"/>
        </w:rPr>
        <w:t xml:space="preserve">KOPČÁKOVÁ, Slávka. 2011. K súvzťažnosti a interpretácii hudby a iných </w:t>
      </w:r>
      <w:r w:rsidRPr="008A0A65">
        <w:rPr>
          <w:rFonts w:eastAsia="TrebuchetMS"/>
          <w:bCs/>
          <w:sz w:val="22"/>
          <w:szCs w:val="22"/>
        </w:rPr>
        <w:tab/>
        <w:t xml:space="preserve">umeleckých </w:t>
      </w:r>
      <w:r>
        <w:rPr>
          <w:rFonts w:eastAsia="TrebuchetMS"/>
          <w:bCs/>
          <w:sz w:val="22"/>
          <w:szCs w:val="22"/>
        </w:rPr>
        <w:tab/>
      </w:r>
      <w:r w:rsidRPr="008A0A65">
        <w:rPr>
          <w:rFonts w:eastAsia="TrebuchetMS"/>
          <w:bCs/>
          <w:sz w:val="22"/>
          <w:szCs w:val="22"/>
        </w:rPr>
        <w:t xml:space="preserve">médií. In </w:t>
      </w:r>
      <w:r w:rsidRPr="00D648FD">
        <w:rPr>
          <w:rFonts w:eastAsia="TrebuchetMS"/>
          <w:bCs/>
          <w:i/>
          <w:sz w:val="22"/>
          <w:szCs w:val="22"/>
        </w:rPr>
        <w:t xml:space="preserve">HUDBA A UMENIA. Vzájomné vzťahy a prieniky v kontexte </w:t>
      </w:r>
      <w:r w:rsidRPr="00D648FD">
        <w:rPr>
          <w:rFonts w:eastAsia="TrebuchetMS"/>
          <w:bCs/>
          <w:i/>
          <w:sz w:val="22"/>
          <w:szCs w:val="22"/>
        </w:rPr>
        <w:tab/>
        <w:t xml:space="preserve">intermediality </w:t>
      </w:r>
      <w:r w:rsidRPr="00D648FD">
        <w:rPr>
          <w:rFonts w:eastAsia="TrebuchetMS"/>
          <w:bCs/>
          <w:i/>
          <w:sz w:val="22"/>
          <w:szCs w:val="22"/>
        </w:rPr>
        <w:tab/>
        <w:t>a integrácie.</w:t>
      </w:r>
      <w:r w:rsidRPr="008A0A65">
        <w:rPr>
          <w:rFonts w:eastAsia="TrebuchetMS"/>
          <w:bCs/>
          <w:sz w:val="22"/>
          <w:szCs w:val="22"/>
        </w:rPr>
        <w:t xml:space="preserve"> Studia Scientiae Artis I</w:t>
      </w:r>
      <w:r w:rsidR="00D648FD">
        <w:rPr>
          <w:rFonts w:eastAsia="TrebuchetMS"/>
          <w:bCs/>
          <w:sz w:val="22"/>
          <w:szCs w:val="22"/>
        </w:rPr>
        <w:t xml:space="preserve">. Acta Facultatis Philosphicae </w:t>
      </w:r>
      <w:r w:rsidRPr="008A0A65">
        <w:rPr>
          <w:rFonts w:eastAsia="TrebuchetMS"/>
          <w:bCs/>
          <w:sz w:val="22"/>
          <w:szCs w:val="22"/>
        </w:rPr>
        <w:t xml:space="preserve">Universitatis </w:t>
      </w:r>
      <w:r>
        <w:rPr>
          <w:rFonts w:eastAsia="TrebuchetMS"/>
          <w:bCs/>
          <w:sz w:val="22"/>
          <w:szCs w:val="22"/>
        </w:rPr>
        <w:tab/>
      </w:r>
      <w:r w:rsidRPr="008A0A65">
        <w:rPr>
          <w:rFonts w:eastAsia="TrebuchetMS"/>
          <w:bCs/>
          <w:sz w:val="22"/>
          <w:szCs w:val="22"/>
        </w:rPr>
        <w:t xml:space="preserve">Prešoviensis. </w:t>
      </w:r>
      <w:r w:rsidRPr="008A0A65">
        <w:rPr>
          <w:rFonts w:eastAsia="TrebuchetMS"/>
          <w:bCs/>
          <w:sz w:val="22"/>
          <w:szCs w:val="22"/>
        </w:rPr>
        <w:lastRenderedPageBreak/>
        <w:t>Ed. Slávka Kopčáková. Pre</w:t>
      </w:r>
      <w:r w:rsidR="00D648FD">
        <w:rPr>
          <w:rFonts w:eastAsia="TrebuchetMS"/>
          <w:bCs/>
          <w:sz w:val="22"/>
          <w:szCs w:val="22"/>
        </w:rPr>
        <w:t xml:space="preserve">šov : Filozofická fakulta PU v </w:t>
      </w:r>
      <w:r w:rsidRPr="008A0A65">
        <w:rPr>
          <w:rFonts w:eastAsia="TrebuchetMS"/>
          <w:bCs/>
          <w:sz w:val="22"/>
          <w:szCs w:val="22"/>
        </w:rPr>
        <w:t xml:space="preserve">Prešove, 2011. ISBN </w:t>
      </w:r>
      <w:r>
        <w:rPr>
          <w:rFonts w:eastAsia="TrebuchetMS"/>
          <w:bCs/>
          <w:sz w:val="22"/>
          <w:szCs w:val="22"/>
        </w:rPr>
        <w:tab/>
      </w:r>
      <w:r w:rsidRPr="008A0A65">
        <w:rPr>
          <w:rFonts w:eastAsia="TrebuchetMS"/>
          <w:bCs/>
          <w:sz w:val="22"/>
          <w:szCs w:val="22"/>
        </w:rPr>
        <w:t>978-80-555-0379-0, s. 37-89.</w:t>
      </w:r>
    </w:p>
    <w:p w:rsidR="009B1930" w:rsidRDefault="009B1930" w:rsidP="00857DA0"/>
    <w:p w:rsidR="00DC12D6" w:rsidRDefault="00DC12D6" w:rsidP="00DC12D6">
      <w:pPr>
        <w:rPr>
          <w:b/>
          <w:u w:val="single"/>
        </w:rPr>
      </w:pPr>
      <w:r w:rsidRPr="00CE4A4C">
        <w:rPr>
          <w:b/>
          <w:u w:val="single"/>
        </w:rPr>
        <w:t>VYJADRENIE K</w:t>
      </w:r>
      <w:r>
        <w:rPr>
          <w:b/>
          <w:u w:val="single"/>
        </w:rPr>
        <w:t xml:space="preserve"> ŠKOLIACEJ ČINNOSTI DOKTORANDOV </w:t>
      </w:r>
      <w:r w:rsidRPr="00071193">
        <w:rPr>
          <w:b/>
          <w:u w:val="single"/>
        </w:rPr>
        <w:t>NA IEUK FF PU</w:t>
      </w:r>
      <w:r>
        <w:rPr>
          <w:b/>
          <w:u w:val="single"/>
        </w:rPr>
        <w:t xml:space="preserve"> (2016-2019):</w:t>
      </w:r>
    </w:p>
    <w:p w:rsidR="00DC12D6" w:rsidRDefault="00DC12D6" w:rsidP="00DC12D6">
      <w:pPr>
        <w:jc w:val="both"/>
        <w:rPr>
          <w:b/>
        </w:rPr>
      </w:pPr>
    </w:p>
    <w:p w:rsidR="00D12AFE" w:rsidRDefault="00DC12D6" w:rsidP="00DC12D6">
      <w:pPr>
        <w:jc w:val="both"/>
      </w:pPr>
      <w:r>
        <w:t xml:space="preserve">Doc. Kopčáková </w:t>
      </w:r>
      <w:r w:rsidRPr="00D12AFE">
        <w:rPr>
          <w:b/>
        </w:rPr>
        <w:t xml:space="preserve">založila v Prešove tradíciu pestovania teoretického estetického myslenia o hudbe, </w:t>
      </w:r>
      <w:r>
        <w:t xml:space="preserve">s vyhranenou orientáciou na metodologický inštrumentár hudobnej estetiky ako subdisciplíny muzikológie v kombinácii so súčasnými diskurzívnymi kontextami estetiky v oblasti hudobného umenia. Dôležitou súčasťou jej vedeckej školy je nadväzovanie na zakladateľské tradície hudobnej estetiky na Slovensku položené J. Kresánkom a jeho nasledovníkmi. </w:t>
      </w:r>
    </w:p>
    <w:p w:rsidR="00DC12D6" w:rsidRDefault="00DC12D6" w:rsidP="00DC12D6">
      <w:pPr>
        <w:jc w:val="both"/>
      </w:pPr>
      <w:r>
        <w:t>Dizertačné projekty v jej školiteľskej gescii, úspešne ukončené aj aktuálne realizované, riešia aktuálne otázky hudobnej kultúry s akcentom na domáce prostredie (</w:t>
      </w:r>
      <w:r w:rsidR="00D12AFE">
        <w:t xml:space="preserve">Anna </w:t>
      </w:r>
      <w:r>
        <w:t>Juhašiková</w:t>
      </w:r>
      <w:r w:rsidR="00D12AFE">
        <w:t xml:space="preserve">: </w:t>
      </w:r>
      <w:r w:rsidR="00D12AFE" w:rsidRPr="00D12AFE">
        <w:rPr>
          <w:i/>
        </w:rPr>
        <w:t>Estetické myslenie a hudobná reč slovenských skladateľov v</w:t>
      </w:r>
      <w:r w:rsidR="00D12AFE">
        <w:rPr>
          <w:i/>
        </w:rPr>
        <w:t> </w:t>
      </w:r>
      <w:r w:rsidR="00D12AFE" w:rsidRPr="00D12AFE">
        <w:rPr>
          <w:i/>
        </w:rPr>
        <w:t>emigrácii</w:t>
      </w:r>
      <w:r w:rsidR="00D12AFE">
        <w:rPr>
          <w:i/>
        </w:rPr>
        <w:t xml:space="preserve">, </w:t>
      </w:r>
      <w:r w:rsidR="00D12AFE">
        <w:t>2019;</w:t>
      </w:r>
      <w:r>
        <w:t xml:space="preserve"> </w:t>
      </w:r>
      <w:r w:rsidR="00D12AFE">
        <w:t xml:space="preserve">Júlia </w:t>
      </w:r>
      <w:r>
        <w:t>Kopilcová</w:t>
      </w:r>
      <w:r w:rsidR="00D12AFE">
        <w:t xml:space="preserve">: </w:t>
      </w:r>
      <w:r w:rsidR="00D12AFE" w:rsidRPr="00D12AFE">
        <w:rPr>
          <w:i/>
        </w:rPr>
        <w:t>Hra v období hudobnej postmoderny analyzovaná cez princíp tanečnosti</w:t>
      </w:r>
      <w:r w:rsidR="00D12AFE">
        <w:t>, 2017</w:t>
      </w:r>
      <w:r>
        <w:t>), dôležité estetické otázky populárneho a masového hudobného umenia (</w:t>
      </w:r>
      <w:r w:rsidR="00D12AFE">
        <w:t xml:space="preserve">Anna </w:t>
      </w:r>
      <w:r>
        <w:t>Babjaková</w:t>
      </w:r>
      <w:r w:rsidR="00940086">
        <w:t>:</w:t>
      </w:r>
      <w:r w:rsidR="00D12AFE">
        <w:t xml:space="preserve"> </w:t>
      </w:r>
      <w:r w:rsidR="00940086" w:rsidRPr="00940086">
        <w:rPr>
          <w:i/>
        </w:rPr>
        <w:t>Súčasné estetické myslenie v apl</w:t>
      </w:r>
      <w:r w:rsidR="00940086">
        <w:rPr>
          <w:i/>
        </w:rPr>
        <w:t xml:space="preserve">ikačnom teréne populárnej hudby, </w:t>
      </w:r>
      <w:r w:rsidR="00D12AFE">
        <w:t>plánovaná obhajoba: jeseň 2019</w:t>
      </w:r>
      <w:r>
        <w:t>), ako aj otázky týkajúce sa prepojenia metód hudobnej estetiky a hudobnej filozofie vo vzťahu k ontologickým transformáciám súčasného umenia</w:t>
      </w:r>
      <w:r w:rsidR="00D12AFE">
        <w:t xml:space="preserve"> (Tomáš Timko</w:t>
      </w:r>
      <w:r w:rsidR="00940086">
        <w:t xml:space="preserve">: </w:t>
      </w:r>
      <w:r w:rsidR="00940086" w:rsidRPr="00940086">
        <w:rPr>
          <w:i/>
        </w:rPr>
        <w:t>Hudobná ontológia v súčasnom diskurze</w:t>
      </w:r>
      <w:r w:rsidR="00D12AFE">
        <w:t>, plánovaná obhajoba cca 2023)</w:t>
      </w:r>
      <w:r>
        <w:t>.</w:t>
      </w:r>
    </w:p>
    <w:p w:rsidR="00940086" w:rsidRPr="00940086" w:rsidRDefault="00940086" w:rsidP="00DC12D6">
      <w:pPr>
        <w:jc w:val="both"/>
        <w:rPr>
          <w:i/>
        </w:rPr>
      </w:pPr>
      <w:r>
        <w:t>Všetci vyškolení a školení doktorandi nadobudli/nadobúdajú teoretické akríbiu vo vednom odbore estetika, ale súčasne patria medzi aktívne osobnosti v oblasti umeleckej kultúry: Tomáš Timko pôsobí mediálny umelec, grafik; Anna Babjaková pôsobí ako popová speváčka a pracuje v reklamnej agentúre; Júlia Kopilcová sa venuje tanečnej pedagogike a Anna Juhaščiková je aktuálne externou vyučujúcou na IEUK FF PU v Prešove.</w:t>
      </w:r>
    </w:p>
    <w:p w:rsidR="00DC12D6" w:rsidRDefault="00DC12D6" w:rsidP="00DC12D6">
      <w:pPr>
        <w:jc w:val="both"/>
        <w:rPr>
          <w:b/>
        </w:rPr>
      </w:pPr>
    </w:p>
    <w:p w:rsidR="00940086" w:rsidRPr="000C32A4" w:rsidRDefault="00940086" w:rsidP="00940086">
      <w:pPr>
        <w:jc w:val="both"/>
        <w:rPr>
          <w:b/>
        </w:rPr>
      </w:pPr>
    </w:p>
    <w:p w:rsidR="00940086" w:rsidRDefault="00940086" w:rsidP="00857DA0"/>
    <w:p w:rsidR="00DC12D6" w:rsidRDefault="00DC12D6" w:rsidP="00857DA0"/>
    <w:p w:rsidR="00DC12D6" w:rsidRDefault="00DC12D6" w:rsidP="00DC12D6">
      <w:pPr>
        <w:jc w:val="both"/>
      </w:pPr>
      <w:r>
        <w:t>V</w:t>
      </w:r>
      <w:r w:rsidR="00486191">
        <w:t> </w:t>
      </w:r>
      <w:r>
        <w:t>Prešove</w:t>
      </w:r>
      <w:r w:rsidR="00486191">
        <w:t xml:space="preserve"> </w:t>
      </w:r>
      <w:r w:rsidRPr="00D12AFE">
        <w:t xml:space="preserve">dňa </w:t>
      </w:r>
      <w:r w:rsidR="00CA440E">
        <w:t>3</w:t>
      </w:r>
      <w:bookmarkStart w:id="0" w:name="_GoBack"/>
      <w:bookmarkEnd w:id="0"/>
      <w:r w:rsidR="00D12AFE" w:rsidRPr="00D12AFE">
        <w:t>1</w:t>
      </w:r>
      <w:r w:rsidRPr="00D12AFE">
        <w:t>.</w:t>
      </w:r>
      <w:r w:rsidR="00486191">
        <w:t xml:space="preserve"> </w:t>
      </w:r>
      <w:r w:rsidRPr="00D12AFE">
        <w:t>10.</w:t>
      </w:r>
      <w:r w:rsidR="00486191">
        <w:t xml:space="preserve"> </w:t>
      </w:r>
      <w:r w:rsidRPr="00D12AFE">
        <w:t>2019</w:t>
      </w:r>
      <w:r>
        <w:tab/>
      </w:r>
    </w:p>
    <w:p w:rsidR="00DC12D6" w:rsidRPr="009A0D0F" w:rsidRDefault="00DC12D6" w:rsidP="00DC12D6">
      <w:pPr>
        <w:jc w:val="both"/>
      </w:pPr>
      <w:r>
        <w:tab/>
      </w:r>
      <w:r>
        <w:tab/>
      </w:r>
    </w:p>
    <w:p w:rsidR="00DC12D6" w:rsidRPr="004F0FB1" w:rsidRDefault="00DC12D6" w:rsidP="00DC12D6">
      <w:pPr>
        <w:jc w:val="both"/>
      </w:pPr>
      <w:r>
        <w:rPr>
          <w:b/>
          <w:bCs/>
        </w:rPr>
        <w:t>Podpis uchádzača: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..............................................................</w:t>
      </w:r>
    </w:p>
    <w:p w:rsidR="00DC12D6" w:rsidRPr="004F0FB1" w:rsidRDefault="00DC12D6" w:rsidP="00857DA0"/>
    <w:sectPr w:rsidR="00DC12D6" w:rsidRPr="004F0FB1" w:rsidSect="001D1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3A0" w:rsidRDefault="001533A0" w:rsidP="00A37000">
      <w:r>
        <w:separator/>
      </w:r>
    </w:p>
  </w:endnote>
  <w:endnote w:type="continuationSeparator" w:id="0">
    <w:p w:rsidR="001533A0" w:rsidRDefault="001533A0" w:rsidP="00A3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arrow">
    <w:altName w:val="Arial Narrow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E">
    <w:altName w:val="Courier New"/>
    <w:charset w:val="58"/>
    <w:family w:val="auto"/>
    <w:pitch w:val="variable"/>
    <w:sig w:usb0="00000000" w:usb1="00000000" w:usb2="00000000" w:usb3="00000000" w:csb0="00000002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3A0" w:rsidRDefault="001533A0" w:rsidP="00A37000">
      <w:r>
        <w:separator/>
      </w:r>
    </w:p>
  </w:footnote>
  <w:footnote w:type="continuationSeparator" w:id="0">
    <w:p w:rsidR="001533A0" w:rsidRDefault="001533A0" w:rsidP="00A37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897"/>
    <w:multiLevelType w:val="hybridMultilevel"/>
    <w:tmpl w:val="799CCCEE"/>
    <w:lvl w:ilvl="0" w:tplc="8698EB20">
      <w:start w:val="1"/>
      <w:numFmt w:val="decimal"/>
      <w:lvlText w:val="%1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080080">
      <w:start w:val="4"/>
      <w:numFmt w:val="decimal"/>
      <w:lvlText w:val="[%2]"/>
      <w:lvlJc w:val="left"/>
      <w:pPr>
        <w:ind w:left="1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A0B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8CF7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9680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90BC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9478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2460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3C3B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6C7115"/>
    <w:multiLevelType w:val="hybridMultilevel"/>
    <w:tmpl w:val="0DAC02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F13B87"/>
    <w:multiLevelType w:val="hybridMultilevel"/>
    <w:tmpl w:val="F3F6C0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BE1EB1"/>
    <w:multiLevelType w:val="hybridMultilevel"/>
    <w:tmpl w:val="5DDA0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7756AA"/>
    <w:multiLevelType w:val="hybridMultilevel"/>
    <w:tmpl w:val="1A2EA0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FC2A0B"/>
    <w:multiLevelType w:val="hybridMultilevel"/>
    <w:tmpl w:val="398034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987191"/>
    <w:multiLevelType w:val="hybridMultilevel"/>
    <w:tmpl w:val="0B8A1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4777F"/>
    <w:multiLevelType w:val="hybridMultilevel"/>
    <w:tmpl w:val="26AC04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F968E3"/>
    <w:multiLevelType w:val="hybridMultilevel"/>
    <w:tmpl w:val="462EC898"/>
    <w:lvl w:ilvl="0" w:tplc="2D5EEA6A">
      <w:start w:val="3"/>
      <w:numFmt w:val="decimal"/>
      <w:lvlText w:val="[%1]"/>
      <w:lvlJc w:val="left"/>
      <w:pPr>
        <w:ind w:left="1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0A80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5247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521E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D2BE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825B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0B4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E01D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8202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C3D21F2"/>
    <w:multiLevelType w:val="hybridMultilevel"/>
    <w:tmpl w:val="F8F2FF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A15A9E"/>
    <w:multiLevelType w:val="multilevel"/>
    <w:tmpl w:val="3B92A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B5"/>
    <w:rsid w:val="0001705F"/>
    <w:rsid w:val="00033253"/>
    <w:rsid w:val="00047AA7"/>
    <w:rsid w:val="000606EC"/>
    <w:rsid w:val="00064B50"/>
    <w:rsid w:val="00075006"/>
    <w:rsid w:val="00083C0B"/>
    <w:rsid w:val="000A4480"/>
    <w:rsid w:val="000E401E"/>
    <w:rsid w:val="0010168B"/>
    <w:rsid w:val="001046A0"/>
    <w:rsid w:val="001533A0"/>
    <w:rsid w:val="001C601D"/>
    <w:rsid w:val="001D12D9"/>
    <w:rsid w:val="001E6FD4"/>
    <w:rsid w:val="00223AFE"/>
    <w:rsid w:val="0023279C"/>
    <w:rsid w:val="00235755"/>
    <w:rsid w:val="00245659"/>
    <w:rsid w:val="00254852"/>
    <w:rsid w:val="00260578"/>
    <w:rsid w:val="002A5777"/>
    <w:rsid w:val="002B35D2"/>
    <w:rsid w:val="002B411B"/>
    <w:rsid w:val="002C07EB"/>
    <w:rsid w:val="002C7301"/>
    <w:rsid w:val="003011FA"/>
    <w:rsid w:val="0030250C"/>
    <w:rsid w:val="003133A6"/>
    <w:rsid w:val="003310C0"/>
    <w:rsid w:val="003318A4"/>
    <w:rsid w:val="00360688"/>
    <w:rsid w:val="00373192"/>
    <w:rsid w:val="00376E5A"/>
    <w:rsid w:val="003956A8"/>
    <w:rsid w:val="00396012"/>
    <w:rsid w:val="003D15DF"/>
    <w:rsid w:val="003D4821"/>
    <w:rsid w:val="003D74C2"/>
    <w:rsid w:val="003E0478"/>
    <w:rsid w:val="00476422"/>
    <w:rsid w:val="00483163"/>
    <w:rsid w:val="00486191"/>
    <w:rsid w:val="00487D67"/>
    <w:rsid w:val="0049766B"/>
    <w:rsid w:val="004B3538"/>
    <w:rsid w:val="004F0FB1"/>
    <w:rsid w:val="004F4569"/>
    <w:rsid w:val="00537113"/>
    <w:rsid w:val="005A14AF"/>
    <w:rsid w:val="005A4629"/>
    <w:rsid w:val="005C7490"/>
    <w:rsid w:val="005D02AA"/>
    <w:rsid w:val="005D6761"/>
    <w:rsid w:val="00610C62"/>
    <w:rsid w:val="006125AE"/>
    <w:rsid w:val="006134D9"/>
    <w:rsid w:val="00613C26"/>
    <w:rsid w:val="006221B3"/>
    <w:rsid w:val="006316AA"/>
    <w:rsid w:val="00656C63"/>
    <w:rsid w:val="00677B7C"/>
    <w:rsid w:val="006E1B25"/>
    <w:rsid w:val="006E5235"/>
    <w:rsid w:val="00740F80"/>
    <w:rsid w:val="00751C16"/>
    <w:rsid w:val="00773558"/>
    <w:rsid w:val="00783948"/>
    <w:rsid w:val="00787B91"/>
    <w:rsid w:val="007A7348"/>
    <w:rsid w:val="007B0CD6"/>
    <w:rsid w:val="007B7983"/>
    <w:rsid w:val="007F399F"/>
    <w:rsid w:val="008210C4"/>
    <w:rsid w:val="00821BFA"/>
    <w:rsid w:val="00852FCC"/>
    <w:rsid w:val="00857DA0"/>
    <w:rsid w:val="00886523"/>
    <w:rsid w:val="008A116F"/>
    <w:rsid w:val="008B4168"/>
    <w:rsid w:val="008C431D"/>
    <w:rsid w:val="008F7C7C"/>
    <w:rsid w:val="00921681"/>
    <w:rsid w:val="009267A8"/>
    <w:rsid w:val="00940086"/>
    <w:rsid w:val="0095593A"/>
    <w:rsid w:val="00973BA2"/>
    <w:rsid w:val="009A36EC"/>
    <w:rsid w:val="009B1930"/>
    <w:rsid w:val="00A06A14"/>
    <w:rsid w:val="00A10E32"/>
    <w:rsid w:val="00A21946"/>
    <w:rsid w:val="00A32242"/>
    <w:rsid w:val="00A37000"/>
    <w:rsid w:val="00A52AA2"/>
    <w:rsid w:val="00A54034"/>
    <w:rsid w:val="00A8761F"/>
    <w:rsid w:val="00A91370"/>
    <w:rsid w:val="00A93E59"/>
    <w:rsid w:val="00A94FD5"/>
    <w:rsid w:val="00AA24D0"/>
    <w:rsid w:val="00AA5789"/>
    <w:rsid w:val="00AE0CB5"/>
    <w:rsid w:val="00B01CE4"/>
    <w:rsid w:val="00B21A00"/>
    <w:rsid w:val="00B2275A"/>
    <w:rsid w:val="00B31345"/>
    <w:rsid w:val="00B32CC2"/>
    <w:rsid w:val="00B448B3"/>
    <w:rsid w:val="00B70F4B"/>
    <w:rsid w:val="00B87A08"/>
    <w:rsid w:val="00B96B98"/>
    <w:rsid w:val="00BA13D1"/>
    <w:rsid w:val="00BA451D"/>
    <w:rsid w:val="00BB2AD1"/>
    <w:rsid w:val="00BD4369"/>
    <w:rsid w:val="00C15015"/>
    <w:rsid w:val="00C42593"/>
    <w:rsid w:val="00C55905"/>
    <w:rsid w:val="00C6049B"/>
    <w:rsid w:val="00C7472D"/>
    <w:rsid w:val="00CA20B5"/>
    <w:rsid w:val="00CA440E"/>
    <w:rsid w:val="00CB5E3F"/>
    <w:rsid w:val="00CC1B5B"/>
    <w:rsid w:val="00CE4A4C"/>
    <w:rsid w:val="00CE4AFA"/>
    <w:rsid w:val="00CF3D60"/>
    <w:rsid w:val="00D12AFE"/>
    <w:rsid w:val="00D22721"/>
    <w:rsid w:val="00D41C4E"/>
    <w:rsid w:val="00D44E11"/>
    <w:rsid w:val="00D633F4"/>
    <w:rsid w:val="00D648FD"/>
    <w:rsid w:val="00D9316E"/>
    <w:rsid w:val="00DB143E"/>
    <w:rsid w:val="00DC0D1D"/>
    <w:rsid w:val="00DC12D6"/>
    <w:rsid w:val="00DD3B38"/>
    <w:rsid w:val="00DE34E6"/>
    <w:rsid w:val="00E13F06"/>
    <w:rsid w:val="00E35A3B"/>
    <w:rsid w:val="00E76CCA"/>
    <w:rsid w:val="00E91BDC"/>
    <w:rsid w:val="00EA7B5B"/>
    <w:rsid w:val="00EC7B90"/>
    <w:rsid w:val="00EF13C9"/>
    <w:rsid w:val="00F16145"/>
    <w:rsid w:val="00F414CF"/>
    <w:rsid w:val="00F52D46"/>
    <w:rsid w:val="00F533BF"/>
    <w:rsid w:val="00F9414B"/>
    <w:rsid w:val="00FA4573"/>
    <w:rsid w:val="00FA5CD2"/>
    <w:rsid w:val="00FD00DF"/>
    <w:rsid w:val="00FD42FF"/>
    <w:rsid w:val="00FD77E2"/>
    <w:rsid w:val="00F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95857-4AB0-4BE5-A128-0AEE390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73192"/>
    <w:pPr>
      <w:ind w:left="720"/>
      <w:contextualSpacing/>
    </w:pPr>
    <w:rPr>
      <w:lang w:val="en-GB"/>
    </w:rPr>
  </w:style>
  <w:style w:type="character" w:customStyle="1" w:styleId="contact">
    <w:name w:val="contact"/>
    <w:basedOn w:val="Predvolenpsmoodseku"/>
    <w:rsid w:val="00FE03D5"/>
  </w:style>
  <w:style w:type="character" w:customStyle="1" w:styleId="contact-wrap-workaround">
    <w:name w:val="contact-wrap-workaround"/>
    <w:basedOn w:val="Predvolenpsmoodseku"/>
    <w:rsid w:val="00FE03D5"/>
  </w:style>
  <w:style w:type="character" w:customStyle="1" w:styleId="b-content">
    <w:name w:val="b-content"/>
    <w:basedOn w:val="Predvolenpsmoodseku"/>
    <w:rsid w:val="00FE03D5"/>
  </w:style>
  <w:style w:type="character" w:styleId="Siln">
    <w:name w:val="Strong"/>
    <w:basedOn w:val="Predvolenpsmoodseku"/>
    <w:uiPriority w:val="22"/>
    <w:qFormat/>
    <w:rsid w:val="00FE03D5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E03D5"/>
    <w:rPr>
      <w:color w:val="0000FF" w:themeColor="hyperlink"/>
      <w:u w:val="single"/>
    </w:rPr>
  </w:style>
  <w:style w:type="character" w:customStyle="1" w:styleId="font-bold">
    <w:name w:val="font-bold"/>
    <w:basedOn w:val="Predvolenpsmoodseku"/>
    <w:rsid w:val="00AE0CB5"/>
  </w:style>
  <w:style w:type="paragraph" w:customStyle="1" w:styleId="Default">
    <w:name w:val="Default"/>
    <w:rsid w:val="00FA5CD2"/>
    <w:pPr>
      <w:autoSpaceDE w:val="0"/>
      <w:autoSpaceDN w:val="0"/>
      <w:adjustRightInd w:val="0"/>
      <w:spacing w:after="0" w:line="240" w:lineRule="auto"/>
    </w:pPr>
    <w:rPr>
      <w:rFonts w:ascii="Helvetica Narrow" w:hAnsi="Helvetica Narrow" w:cs="Helvetica Narrow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A5CD2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74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-css-wrap">
    <w:name w:val="icon-css-wrap"/>
    <w:basedOn w:val="Predvolenpsmoodseku"/>
    <w:rsid w:val="00A32242"/>
  </w:style>
  <w:style w:type="character" w:styleId="Odkaznakomentr">
    <w:name w:val="annotation reference"/>
    <w:basedOn w:val="Predvolenpsmoodseku"/>
    <w:uiPriority w:val="99"/>
    <w:semiHidden/>
    <w:unhideWhenUsed/>
    <w:rsid w:val="001046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46A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46A0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4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6A0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4F0FB1"/>
    <w:rPr>
      <w:i/>
      <w:iCs/>
    </w:rPr>
  </w:style>
  <w:style w:type="paragraph" w:styleId="Pta">
    <w:name w:val="footer"/>
    <w:basedOn w:val="Normlny"/>
    <w:link w:val="PtaChar"/>
    <w:rsid w:val="009B19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9B1930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Grid">
    <w:name w:val="TableGrid"/>
    <w:rsid w:val="009B1930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4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0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3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8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2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2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29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5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8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02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4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6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8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632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261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207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1875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069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9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33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7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8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9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7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1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9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1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0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0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6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8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36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17</cp:revision>
  <cp:lastPrinted>2019-08-21T09:09:00Z</cp:lastPrinted>
  <dcterms:created xsi:type="dcterms:W3CDTF">2019-10-08T09:54:00Z</dcterms:created>
  <dcterms:modified xsi:type="dcterms:W3CDTF">2019-10-23T09:31:00Z</dcterms:modified>
</cp:coreProperties>
</file>