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2320D" w14:textId="77777777" w:rsidR="009D526A" w:rsidRPr="001712FC" w:rsidRDefault="009D526A" w:rsidP="009D526A">
      <w:pPr>
        <w:tabs>
          <w:tab w:val="left" w:pos="4820"/>
        </w:tabs>
        <w:ind w:firstLine="4820"/>
        <w:rPr>
          <w:sz w:val="2"/>
        </w:rPr>
      </w:pPr>
    </w:p>
    <w:p w14:paraId="246705D9" w14:textId="77777777" w:rsidR="009D526A" w:rsidRPr="001712FC" w:rsidRDefault="009D526A" w:rsidP="009D526A">
      <w:pPr>
        <w:tabs>
          <w:tab w:val="left" w:pos="4820"/>
        </w:tabs>
        <w:ind w:firstLine="4820"/>
        <w:rPr>
          <w:sz w:val="2"/>
        </w:rPr>
      </w:pPr>
    </w:p>
    <w:p w14:paraId="1F5829AE" w14:textId="77777777" w:rsidR="009D526A" w:rsidRPr="001712FC" w:rsidRDefault="009D526A" w:rsidP="009D526A">
      <w:pPr>
        <w:tabs>
          <w:tab w:val="left" w:pos="4820"/>
        </w:tabs>
        <w:ind w:firstLine="4820"/>
        <w:rPr>
          <w:b/>
          <w:sz w:val="2"/>
        </w:rPr>
      </w:pPr>
    </w:p>
    <w:p w14:paraId="1443B581" w14:textId="77777777" w:rsidR="009D526A" w:rsidRPr="001712FC" w:rsidRDefault="009D526A" w:rsidP="009D526A">
      <w:pPr>
        <w:tabs>
          <w:tab w:val="left" w:pos="4820"/>
        </w:tabs>
        <w:ind w:firstLine="4820"/>
        <w:rPr>
          <w:sz w:val="2"/>
        </w:rPr>
      </w:pPr>
    </w:p>
    <w:p w14:paraId="0496DFAC" w14:textId="77777777" w:rsidR="009D526A" w:rsidRPr="001712FC" w:rsidRDefault="009D526A" w:rsidP="009D526A">
      <w:pPr>
        <w:tabs>
          <w:tab w:val="left" w:pos="4820"/>
        </w:tabs>
        <w:ind w:firstLine="4820"/>
        <w:rPr>
          <w:sz w:val="2"/>
        </w:rPr>
      </w:pPr>
    </w:p>
    <w:p w14:paraId="2B0F79BD" w14:textId="77777777" w:rsidR="009D526A" w:rsidRPr="001712FC" w:rsidRDefault="009D526A" w:rsidP="009D526A">
      <w:pPr>
        <w:tabs>
          <w:tab w:val="left" w:pos="4820"/>
        </w:tabs>
        <w:ind w:firstLine="4820"/>
        <w:rPr>
          <w:sz w:val="2"/>
        </w:rPr>
      </w:pPr>
    </w:p>
    <w:p w14:paraId="0BBE209B" w14:textId="77777777" w:rsidR="009D526A" w:rsidRPr="001712FC" w:rsidRDefault="009D526A" w:rsidP="009D526A">
      <w:pPr>
        <w:tabs>
          <w:tab w:val="left" w:pos="4820"/>
        </w:tabs>
        <w:ind w:right="43"/>
        <w:rPr>
          <w:sz w:val="24"/>
          <w:szCs w:val="24"/>
        </w:rPr>
      </w:pPr>
    </w:p>
    <w:p w14:paraId="17F57EBA" w14:textId="77777777" w:rsidR="009D526A" w:rsidRPr="00AC3F6B" w:rsidRDefault="009D526A" w:rsidP="00AC3F6B">
      <w:pPr>
        <w:tabs>
          <w:tab w:val="left" w:pos="4820"/>
          <w:tab w:val="left" w:pos="4962"/>
        </w:tabs>
        <w:ind w:left="-426" w:right="-8" w:firstLine="4962"/>
        <w:jc w:val="right"/>
        <w:rPr>
          <w:sz w:val="24"/>
          <w:szCs w:val="24"/>
        </w:rPr>
      </w:pPr>
      <w:r w:rsidRPr="00AC3F6B">
        <w:rPr>
          <w:sz w:val="24"/>
          <w:szCs w:val="24"/>
        </w:rPr>
        <w:t xml:space="preserve">                                            </w:t>
      </w:r>
    </w:p>
    <w:p w14:paraId="769EF8C1" w14:textId="77777777" w:rsidR="00457450" w:rsidRDefault="00457450" w:rsidP="00AC3F6B">
      <w:pPr>
        <w:tabs>
          <w:tab w:val="left" w:pos="-567"/>
        </w:tabs>
        <w:ind w:left="5245" w:right="-8"/>
        <w:rPr>
          <w:sz w:val="24"/>
          <w:szCs w:val="24"/>
        </w:rPr>
      </w:pPr>
    </w:p>
    <w:p w14:paraId="400B63B0" w14:textId="35FAEE91" w:rsidR="00AC3F6B" w:rsidRPr="00AC3F6B" w:rsidRDefault="00A66A3C" w:rsidP="00AC3F6B">
      <w:pPr>
        <w:tabs>
          <w:tab w:val="left" w:pos="-567"/>
        </w:tabs>
        <w:ind w:left="5245" w:right="-8"/>
        <w:rPr>
          <w:sz w:val="24"/>
          <w:szCs w:val="24"/>
        </w:rPr>
      </w:pPr>
      <w:proofErr w:type="spellStart"/>
      <w:r>
        <w:rPr>
          <w:sz w:val="24"/>
          <w:szCs w:val="24"/>
        </w:rPr>
        <w:t>Dr.h.c</w:t>
      </w:r>
      <w:proofErr w:type="spellEnd"/>
      <w:r>
        <w:rPr>
          <w:sz w:val="24"/>
          <w:szCs w:val="24"/>
        </w:rPr>
        <w:t xml:space="preserve">. </w:t>
      </w:r>
      <w:r w:rsidR="00AC3F6B" w:rsidRPr="00AC3F6B">
        <w:rPr>
          <w:sz w:val="24"/>
          <w:szCs w:val="24"/>
        </w:rPr>
        <w:t>p</w:t>
      </w:r>
      <w:r w:rsidR="00AC3F6B">
        <w:rPr>
          <w:sz w:val="24"/>
          <w:szCs w:val="24"/>
        </w:rPr>
        <w:t xml:space="preserve">rof. </w:t>
      </w:r>
      <w:r>
        <w:rPr>
          <w:sz w:val="24"/>
          <w:szCs w:val="24"/>
        </w:rPr>
        <w:t>P</w:t>
      </w:r>
      <w:r w:rsidR="00AC3F6B">
        <w:rPr>
          <w:sz w:val="24"/>
          <w:szCs w:val="24"/>
        </w:rPr>
        <w:t xml:space="preserve">hDr. </w:t>
      </w:r>
      <w:r>
        <w:rPr>
          <w:sz w:val="24"/>
          <w:szCs w:val="24"/>
        </w:rPr>
        <w:t>Peter Kónya, PhD.</w:t>
      </w:r>
    </w:p>
    <w:p w14:paraId="567E0FC5" w14:textId="0AC16252" w:rsidR="009D526A" w:rsidRPr="00AC3F6B" w:rsidRDefault="00AC3F6B" w:rsidP="00AC3F6B">
      <w:pPr>
        <w:tabs>
          <w:tab w:val="left" w:pos="-567"/>
        </w:tabs>
        <w:ind w:left="5245" w:right="-8"/>
        <w:rPr>
          <w:sz w:val="24"/>
          <w:szCs w:val="24"/>
        </w:rPr>
      </w:pPr>
      <w:r w:rsidRPr="00AC3F6B">
        <w:rPr>
          <w:rStyle w:val="Vrazn"/>
          <w:b w:val="0"/>
          <w:sz w:val="24"/>
          <w:szCs w:val="24"/>
        </w:rPr>
        <w:t xml:space="preserve">rektor </w:t>
      </w:r>
      <w:r w:rsidR="009D526A" w:rsidRPr="00AC3F6B">
        <w:rPr>
          <w:sz w:val="24"/>
          <w:szCs w:val="24"/>
        </w:rPr>
        <w:t>PU v Prešove</w:t>
      </w:r>
    </w:p>
    <w:p w14:paraId="3D2FD5A1" w14:textId="77777777" w:rsidR="009D526A" w:rsidRPr="00AC3F6B" w:rsidRDefault="009D526A" w:rsidP="00AC3F6B">
      <w:pPr>
        <w:tabs>
          <w:tab w:val="left" w:pos="-567"/>
        </w:tabs>
        <w:ind w:left="5245" w:right="-8"/>
        <w:rPr>
          <w:sz w:val="24"/>
          <w:szCs w:val="24"/>
        </w:rPr>
      </w:pPr>
      <w:r w:rsidRPr="00AC3F6B">
        <w:rPr>
          <w:sz w:val="24"/>
          <w:szCs w:val="24"/>
        </w:rPr>
        <w:t>Ul. 17. novembra č. 1</w:t>
      </w:r>
    </w:p>
    <w:p w14:paraId="6F234BE4" w14:textId="77777777" w:rsidR="009D526A" w:rsidRPr="00AC3F6B" w:rsidRDefault="009D526A" w:rsidP="00AC3F6B">
      <w:pPr>
        <w:tabs>
          <w:tab w:val="left" w:pos="-567"/>
        </w:tabs>
        <w:ind w:left="5245" w:right="-8"/>
        <w:rPr>
          <w:sz w:val="24"/>
          <w:szCs w:val="24"/>
        </w:rPr>
      </w:pPr>
      <w:r w:rsidRPr="00AC3F6B">
        <w:rPr>
          <w:sz w:val="24"/>
          <w:szCs w:val="24"/>
        </w:rPr>
        <w:t>080 01 Prešov</w:t>
      </w:r>
    </w:p>
    <w:p w14:paraId="382351D4" w14:textId="77777777" w:rsidR="009D526A" w:rsidRPr="001712FC" w:rsidRDefault="009D526A" w:rsidP="009D526A">
      <w:pPr>
        <w:tabs>
          <w:tab w:val="left" w:pos="-567"/>
        </w:tabs>
        <w:ind w:left="5529" w:right="707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DOCVARIABLE  NazovObP  \* MERGEFORMAT </w:instrText>
      </w:r>
      <w:r>
        <w:rPr>
          <w:sz w:val="24"/>
          <w:szCs w:val="24"/>
        </w:rPr>
        <w:fldChar w:fldCharType="end"/>
      </w:r>
    </w:p>
    <w:p w14:paraId="5CF75B0B" w14:textId="7A6CFBAA" w:rsidR="009D526A" w:rsidRPr="00067A6D" w:rsidRDefault="009D526A" w:rsidP="009D526A">
      <w:pPr>
        <w:tabs>
          <w:tab w:val="left" w:pos="4820"/>
        </w:tabs>
        <w:ind w:left="-426" w:right="707" w:firstLine="4962"/>
        <w:jc w:val="right"/>
        <w:rPr>
          <w:sz w:val="22"/>
          <w:szCs w:val="22"/>
        </w:rPr>
      </w:pPr>
      <w:r w:rsidRPr="001712FC">
        <w:rPr>
          <w:sz w:val="36"/>
        </w:rPr>
        <w:t xml:space="preserve">                                   </w:t>
      </w:r>
    </w:p>
    <w:p w14:paraId="186C93A2" w14:textId="36F321B1" w:rsidR="009D526A" w:rsidRDefault="009D526A" w:rsidP="009D526A">
      <w:pPr>
        <w:ind w:left="-426" w:right="43" w:firstLine="426"/>
        <w:rPr>
          <w:sz w:val="24"/>
          <w:szCs w:val="24"/>
        </w:rPr>
      </w:pPr>
    </w:p>
    <w:tbl>
      <w:tblPr>
        <w:tblW w:w="941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51"/>
        <w:gridCol w:w="2651"/>
        <w:gridCol w:w="2552"/>
        <w:gridCol w:w="1559"/>
      </w:tblGrid>
      <w:tr w:rsidR="009D526A" w:rsidRPr="001712FC" w14:paraId="4FD72A0A" w14:textId="77777777" w:rsidTr="006E41F7">
        <w:tc>
          <w:tcPr>
            <w:tcW w:w="2651" w:type="dxa"/>
          </w:tcPr>
          <w:p w14:paraId="355942C2" w14:textId="023055BC" w:rsidR="009D526A" w:rsidRPr="001712FC" w:rsidRDefault="009D526A" w:rsidP="00F935D3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1712FC">
              <w:rPr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651" w:type="dxa"/>
          </w:tcPr>
          <w:p w14:paraId="3C62DD06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1712FC">
              <w:rPr>
                <w:b/>
                <w:sz w:val="18"/>
                <w:szCs w:val="18"/>
              </w:rPr>
              <w:t>Naše číslo</w:t>
            </w:r>
          </w:p>
        </w:tc>
        <w:tc>
          <w:tcPr>
            <w:tcW w:w="2552" w:type="dxa"/>
          </w:tcPr>
          <w:p w14:paraId="37C61323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1712FC">
              <w:rPr>
                <w:b/>
                <w:sz w:val="18"/>
                <w:szCs w:val="18"/>
              </w:rPr>
              <w:t>Vybavuje/linka</w:t>
            </w:r>
          </w:p>
        </w:tc>
        <w:tc>
          <w:tcPr>
            <w:tcW w:w="1559" w:type="dxa"/>
          </w:tcPr>
          <w:p w14:paraId="44D8E507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1712FC">
              <w:rPr>
                <w:b/>
                <w:sz w:val="18"/>
                <w:szCs w:val="18"/>
              </w:rPr>
              <w:t>Prešov</w:t>
            </w:r>
          </w:p>
        </w:tc>
      </w:tr>
      <w:tr w:rsidR="009D526A" w:rsidRPr="001712FC" w14:paraId="32CA50F3" w14:textId="77777777" w:rsidTr="006E41F7">
        <w:tc>
          <w:tcPr>
            <w:tcW w:w="2651" w:type="dxa"/>
            <w:shd w:val="clear" w:color="auto" w:fill="auto"/>
          </w:tcPr>
          <w:p w14:paraId="0C749C13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</w:p>
        </w:tc>
        <w:tc>
          <w:tcPr>
            <w:tcW w:w="2651" w:type="dxa"/>
            <w:shd w:val="clear" w:color="auto" w:fill="auto"/>
          </w:tcPr>
          <w:p w14:paraId="70944197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DOCVARIABLE  DocNumber  \* MERGEFORMAT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6EBE864E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DOCVARIABLE  UserEmail  \* MERGEFORMAT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E33582C" w14:textId="566532AF" w:rsidR="009D526A" w:rsidRPr="001712FC" w:rsidRDefault="0096278B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457450">
              <w:rPr>
                <w:sz w:val="18"/>
              </w:rPr>
              <w:t>. 11. 2023</w:t>
            </w:r>
            <w:r w:rsidR="009D526A">
              <w:rPr>
                <w:sz w:val="18"/>
              </w:rPr>
              <w:fldChar w:fldCharType="begin"/>
            </w:r>
            <w:r w:rsidR="009D526A">
              <w:rPr>
                <w:sz w:val="18"/>
              </w:rPr>
              <w:instrText xml:space="preserve"> DOCVARIABLE  SenderDate  \* MERGEFORMAT </w:instrText>
            </w:r>
            <w:r w:rsidR="009D526A">
              <w:rPr>
                <w:sz w:val="18"/>
              </w:rPr>
              <w:fldChar w:fldCharType="end"/>
            </w:r>
          </w:p>
        </w:tc>
      </w:tr>
    </w:tbl>
    <w:p w14:paraId="16904043" w14:textId="77777777" w:rsidR="009D526A" w:rsidRPr="001712FC" w:rsidRDefault="009D526A" w:rsidP="009D526A">
      <w:pPr>
        <w:tabs>
          <w:tab w:val="left" w:pos="432"/>
          <w:tab w:val="left" w:pos="720"/>
          <w:tab w:val="left" w:pos="864"/>
        </w:tabs>
        <w:rPr>
          <w:sz w:val="24"/>
          <w:szCs w:val="24"/>
        </w:rPr>
      </w:pPr>
    </w:p>
    <w:p w14:paraId="1ABC8B94" w14:textId="77777777" w:rsidR="00457450" w:rsidRDefault="005416AC" w:rsidP="00431700">
      <w:pPr>
        <w:tabs>
          <w:tab w:val="left" w:pos="709"/>
          <w:tab w:val="left" w:pos="81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Vec</w:t>
      </w:r>
    </w:p>
    <w:p w14:paraId="36FE16D8" w14:textId="02BA9019" w:rsidR="009D526A" w:rsidRDefault="009D526A" w:rsidP="00431700">
      <w:pPr>
        <w:tabs>
          <w:tab w:val="left" w:pos="709"/>
          <w:tab w:val="left" w:pos="8100"/>
        </w:tabs>
        <w:rPr>
          <w:b/>
          <w:sz w:val="24"/>
          <w:szCs w:val="24"/>
        </w:rPr>
      </w:pPr>
      <w:r w:rsidRPr="00067A6D">
        <w:rPr>
          <w:b/>
          <w:sz w:val="24"/>
          <w:szCs w:val="24"/>
        </w:rPr>
        <w:t xml:space="preserve">Návrh na </w:t>
      </w:r>
      <w:r w:rsidR="008E4558">
        <w:rPr>
          <w:b/>
          <w:sz w:val="24"/>
          <w:szCs w:val="24"/>
        </w:rPr>
        <w:t>udelenie Zlatej medaily</w:t>
      </w:r>
      <w:r w:rsidR="00AC3F6B">
        <w:rPr>
          <w:b/>
          <w:sz w:val="24"/>
          <w:szCs w:val="24"/>
        </w:rPr>
        <w:t xml:space="preserve"> Prešovskej univerzity v Prešove</w:t>
      </w:r>
      <w:r>
        <w:rPr>
          <w:b/>
          <w:sz w:val="24"/>
          <w:szCs w:val="24"/>
        </w:rPr>
        <w:t xml:space="preserve"> </w:t>
      </w:r>
      <w:r w:rsidR="0096278B">
        <w:rPr>
          <w:b/>
          <w:sz w:val="24"/>
          <w:szCs w:val="24"/>
        </w:rPr>
        <w:t xml:space="preserve">– </w:t>
      </w:r>
      <w:r w:rsidR="006C17ED" w:rsidRPr="006C17ED">
        <w:rPr>
          <w:b/>
          <w:sz w:val="24"/>
          <w:szCs w:val="24"/>
        </w:rPr>
        <w:t>prof. PhDr. Jan</w:t>
      </w:r>
      <w:r w:rsidR="006C17ED">
        <w:rPr>
          <w:b/>
          <w:sz w:val="24"/>
          <w:szCs w:val="24"/>
        </w:rPr>
        <w:t>a</w:t>
      </w:r>
      <w:r w:rsidR="006C17ED" w:rsidRPr="006C17ED">
        <w:rPr>
          <w:b/>
          <w:sz w:val="24"/>
          <w:szCs w:val="24"/>
        </w:rPr>
        <w:t xml:space="preserve"> </w:t>
      </w:r>
      <w:proofErr w:type="spellStart"/>
      <w:r w:rsidR="006C17ED" w:rsidRPr="006C17ED">
        <w:rPr>
          <w:b/>
          <w:sz w:val="24"/>
          <w:szCs w:val="24"/>
        </w:rPr>
        <w:t>Soškov</w:t>
      </w:r>
      <w:r w:rsidR="006C17ED">
        <w:rPr>
          <w:b/>
          <w:sz w:val="24"/>
          <w:szCs w:val="24"/>
        </w:rPr>
        <w:t>á</w:t>
      </w:r>
      <w:proofErr w:type="spellEnd"/>
      <w:r w:rsidR="006C17ED" w:rsidRPr="006C17ED">
        <w:rPr>
          <w:b/>
          <w:sz w:val="24"/>
          <w:szCs w:val="24"/>
        </w:rPr>
        <w:t>, CSc.</w:t>
      </w:r>
    </w:p>
    <w:p w14:paraId="62E9AE76" w14:textId="77777777" w:rsidR="005D0419" w:rsidRDefault="005D0419" w:rsidP="005D0419">
      <w:pPr>
        <w:pStyle w:val="Hlavika"/>
        <w:tabs>
          <w:tab w:val="clear" w:pos="4536"/>
        </w:tabs>
        <w:spacing w:line="276" w:lineRule="auto"/>
        <w:jc w:val="both"/>
        <w:rPr>
          <w:b/>
          <w:sz w:val="24"/>
          <w:szCs w:val="24"/>
        </w:rPr>
      </w:pPr>
    </w:p>
    <w:p w14:paraId="2284AEC9" w14:textId="375010DC" w:rsidR="00F03F86" w:rsidRDefault="005D0419" w:rsidP="00F03F8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C17ED" w:rsidRPr="006C17ED">
        <w:rPr>
          <w:sz w:val="24"/>
          <w:szCs w:val="24"/>
        </w:rPr>
        <w:t>P</w:t>
      </w:r>
      <w:r w:rsidR="00F03F86" w:rsidRPr="006C17ED">
        <w:rPr>
          <w:rStyle w:val="Vrazn"/>
          <w:b w:val="0"/>
          <w:sz w:val="24"/>
          <w:szCs w:val="24"/>
        </w:rPr>
        <w:t>rof. PhDr. Jan</w:t>
      </w:r>
      <w:r w:rsidR="006C17ED" w:rsidRPr="006C17ED">
        <w:rPr>
          <w:rStyle w:val="Vrazn"/>
          <w:b w:val="0"/>
          <w:sz w:val="24"/>
          <w:szCs w:val="24"/>
        </w:rPr>
        <w:t>a</w:t>
      </w:r>
      <w:r w:rsidR="00F03F86" w:rsidRPr="006C17ED">
        <w:rPr>
          <w:rStyle w:val="Vrazn"/>
          <w:b w:val="0"/>
          <w:sz w:val="24"/>
          <w:szCs w:val="24"/>
        </w:rPr>
        <w:t xml:space="preserve"> </w:t>
      </w:r>
      <w:proofErr w:type="spellStart"/>
      <w:r w:rsidR="00F03F86" w:rsidRPr="006C17ED">
        <w:rPr>
          <w:rStyle w:val="Vrazn"/>
          <w:b w:val="0"/>
          <w:sz w:val="24"/>
          <w:szCs w:val="24"/>
        </w:rPr>
        <w:t>Soškov</w:t>
      </w:r>
      <w:r w:rsidR="006C17ED" w:rsidRPr="006C17ED">
        <w:rPr>
          <w:rStyle w:val="Vrazn"/>
          <w:b w:val="0"/>
          <w:sz w:val="24"/>
          <w:szCs w:val="24"/>
        </w:rPr>
        <w:t>á</w:t>
      </w:r>
      <w:proofErr w:type="spellEnd"/>
      <w:r w:rsidR="00F03F86" w:rsidRPr="006C17ED">
        <w:rPr>
          <w:rStyle w:val="Vrazn"/>
          <w:b w:val="0"/>
          <w:sz w:val="24"/>
          <w:szCs w:val="24"/>
        </w:rPr>
        <w:t>, CSc. (Prešov, 23. 11. 1950 – Prešov, 18. 10. 2021)</w:t>
      </w:r>
      <w:r w:rsidR="006C17ED" w:rsidRPr="006C17ED">
        <w:rPr>
          <w:sz w:val="24"/>
          <w:szCs w:val="24"/>
        </w:rPr>
        <w:t>,</w:t>
      </w:r>
      <w:r w:rsidR="006C17ED" w:rsidRPr="006C17ED">
        <w:rPr>
          <w:b/>
          <w:sz w:val="24"/>
          <w:szCs w:val="24"/>
        </w:rPr>
        <w:t xml:space="preserve"> </w:t>
      </w:r>
      <w:r w:rsidR="006C17ED" w:rsidRPr="006C17ED">
        <w:rPr>
          <w:sz w:val="24"/>
          <w:szCs w:val="24"/>
        </w:rPr>
        <w:t>f</w:t>
      </w:r>
      <w:r w:rsidR="00F03F86" w:rsidRPr="006C17ED">
        <w:rPr>
          <w:sz w:val="24"/>
          <w:szCs w:val="24"/>
        </w:rPr>
        <w:t>ilozofka, estetička, propagátorka slovenskej estetiky a pedagogička sa počas svojej kariéry, vďaka organizačným</w:t>
      </w:r>
      <w:r w:rsidR="00F03F86">
        <w:rPr>
          <w:sz w:val="24"/>
          <w:szCs w:val="24"/>
        </w:rPr>
        <w:t xml:space="preserve"> schopnostiam, zápalu pre estetické problémy a vedeckému </w:t>
      </w:r>
      <w:proofErr w:type="spellStart"/>
      <w:r w:rsidR="00F03F86">
        <w:rPr>
          <w:sz w:val="24"/>
          <w:szCs w:val="24"/>
        </w:rPr>
        <w:t>fokusu</w:t>
      </w:r>
      <w:proofErr w:type="spellEnd"/>
      <w:r w:rsidR="00F03F86">
        <w:rPr>
          <w:sz w:val="24"/>
          <w:szCs w:val="24"/>
        </w:rPr>
        <w:t xml:space="preserve">, zaradila medzi popredné osobnosti slovenského estetického myslenia, uznávané v širšom medzinárodnom kontexte. Počas svojej kariéry </w:t>
      </w:r>
      <w:r w:rsidR="00F03F86" w:rsidRPr="001E504E">
        <w:rPr>
          <w:sz w:val="24"/>
          <w:szCs w:val="24"/>
        </w:rPr>
        <w:t>zorganizovala 1</w:t>
      </w:r>
      <w:r w:rsidR="00F03F86">
        <w:rPr>
          <w:sz w:val="24"/>
          <w:szCs w:val="24"/>
        </w:rPr>
        <w:t>9</w:t>
      </w:r>
      <w:r w:rsidR="00F03F86" w:rsidRPr="001E504E">
        <w:rPr>
          <w:sz w:val="24"/>
          <w:szCs w:val="24"/>
        </w:rPr>
        <w:t xml:space="preserve"> vedeckých konferencií s medzinárodnou účasťou,</w:t>
      </w:r>
      <w:r w:rsidR="00F03F86">
        <w:rPr>
          <w:sz w:val="24"/>
          <w:szCs w:val="24"/>
        </w:rPr>
        <w:t xml:space="preserve"> </w:t>
      </w:r>
      <w:r w:rsidR="00F03F86" w:rsidRPr="001E504E">
        <w:rPr>
          <w:sz w:val="24"/>
          <w:szCs w:val="24"/>
        </w:rPr>
        <w:t xml:space="preserve">pravidelne </w:t>
      </w:r>
      <w:r w:rsidR="00F03F86">
        <w:rPr>
          <w:sz w:val="24"/>
          <w:szCs w:val="24"/>
        </w:rPr>
        <w:t>vystupovala na</w:t>
      </w:r>
      <w:r w:rsidR="00F03F86" w:rsidRPr="001E504E">
        <w:rPr>
          <w:sz w:val="24"/>
          <w:szCs w:val="24"/>
        </w:rPr>
        <w:t xml:space="preserve"> zahraničných vedeckých konferenci</w:t>
      </w:r>
      <w:r w:rsidR="00F03F86">
        <w:rPr>
          <w:sz w:val="24"/>
          <w:szCs w:val="24"/>
        </w:rPr>
        <w:t>ách,</w:t>
      </w:r>
      <w:r w:rsidR="00F03F86" w:rsidRPr="001E504E">
        <w:rPr>
          <w:sz w:val="24"/>
          <w:szCs w:val="24"/>
        </w:rPr>
        <w:t xml:space="preserve"> vrátane svetových kongresov</w:t>
      </w:r>
      <w:r w:rsidR="00F03F86">
        <w:rPr>
          <w:sz w:val="24"/>
          <w:szCs w:val="24"/>
        </w:rPr>
        <w:t xml:space="preserve"> </w:t>
      </w:r>
      <w:r w:rsidR="00F03F86" w:rsidRPr="001E504E">
        <w:rPr>
          <w:sz w:val="24"/>
          <w:szCs w:val="24"/>
        </w:rPr>
        <w:t>estetiky</w:t>
      </w:r>
      <w:r w:rsidR="00F03F86">
        <w:rPr>
          <w:sz w:val="24"/>
          <w:szCs w:val="24"/>
        </w:rPr>
        <w:t>,</w:t>
      </w:r>
      <w:r w:rsidR="00F03F86" w:rsidRPr="001E504E">
        <w:rPr>
          <w:sz w:val="24"/>
          <w:szCs w:val="24"/>
        </w:rPr>
        <w:t xml:space="preserve"> a získala viaceré ocenenia za svoju publikačnú a organizačnú prácu</w:t>
      </w:r>
      <w:r w:rsidR="00F03F86">
        <w:rPr>
          <w:sz w:val="24"/>
          <w:szCs w:val="24"/>
        </w:rPr>
        <w:t xml:space="preserve"> ako boli </w:t>
      </w:r>
      <w:r w:rsidR="00F03F86" w:rsidRPr="001E504E">
        <w:rPr>
          <w:sz w:val="24"/>
          <w:szCs w:val="24"/>
        </w:rPr>
        <w:t xml:space="preserve">napr. </w:t>
      </w:r>
      <w:r w:rsidR="00F03F86">
        <w:rPr>
          <w:sz w:val="24"/>
          <w:szCs w:val="24"/>
        </w:rPr>
        <w:t>B</w:t>
      </w:r>
      <w:r w:rsidR="00F03F86" w:rsidRPr="001E504E">
        <w:rPr>
          <w:sz w:val="24"/>
          <w:szCs w:val="24"/>
        </w:rPr>
        <w:t>ronzová medaila PU v Prešove za celoživotné dielo</w:t>
      </w:r>
      <w:r w:rsidR="00F03F86">
        <w:rPr>
          <w:sz w:val="24"/>
          <w:szCs w:val="24"/>
        </w:rPr>
        <w:t xml:space="preserve"> (</w:t>
      </w:r>
      <w:r w:rsidR="00F03F86" w:rsidRPr="001E504E">
        <w:rPr>
          <w:sz w:val="24"/>
          <w:szCs w:val="24"/>
        </w:rPr>
        <w:t>2016</w:t>
      </w:r>
      <w:r w:rsidR="00F03F86">
        <w:rPr>
          <w:sz w:val="24"/>
          <w:szCs w:val="24"/>
        </w:rPr>
        <w:t>)</w:t>
      </w:r>
      <w:r w:rsidR="00F03F86" w:rsidRPr="001E504E">
        <w:rPr>
          <w:sz w:val="24"/>
          <w:szCs w:val="24"/>
        </w:rPr>
        <w:t xml:space="preserve">, Pamätná medaila PU v Prešove </w:t>
      </w:r>
      <w:r w:rsidR="00F03F86" w:rsidRPr="001E504E">
        <w:rPr>
          <w:rFonts w:cstheme="minorHAnsi"/>
          <w:iCs/>
          <w:sz w:val="24"/>
          <w:szCs w:val="24"/>
        </w:rPr>
        <w:t>pri príležitosti 20. výročia vzniku PU</w:t>
      </w:r>
      <w:r w:rsidR="00F03F86">
        <w:rPr>
          <w:rFonts w:cstheme="minorHAnsi"/>
          <w:iCs/>
          <w:sz w:val="24"/>
          <w:szCs w:val="24"/>
        </w:rPr>
        <w:t xml:space="preserve"> (</w:t>
      </w:r>
      <w:r w:rsidR="00F03F86" w:rsidRPr="001E504E">
        <w:rPr>
          <w:rFonts w:cstheme="minorHAnsi"/>
          <w:iCs/>
          <w:sz w:val="24"/>
          <w:szCs w:val="24"/>
        </w:rPr>
        <w:t>2017</w:t>
      </w:r>
      <w:r w:rsidR="00F03F86">
        <w:rPr>
          <w:rFonts w:cstheme="minorHAnsi"/>
          <w:iCs/>
          <w:sz w:val="24"/>
          <w:szCs w:val="24"/>
        </w:rPr>
        <w:t>)</w:t>
      </w:r>
      <w:r w:rsidR="00F03F86" w:rsidRPr="001E504E">
        <w:rPr>
          <w:sz w:val="24"/>
          <w:szCs w:val="24"/>
        </w:rPr>
        <w:t xml:space="preserve">. </w:t>
      </w:r>
      <w:r w:rsidR="00F03F86">
        <w:rPr>
          <w:sz w:val="24"/>
          <w:szCs w:val="24"/>
        </w:rPr>
        <w:t xml:space="preserve">Počas svojho života figurovala vo viacerých </w:t>
      </w:r>
      <w:r w:rsidR="00F03F86" w:rsidRPr="001E504E">
        <w:rPr>
          <w:sz w:val="24"/>
          <w:szCs w:val="24"/>
        </w:rPr>
        <w:t xml:space="preserve">redakčných </w:t>
      </w:r>
      <w:r w:rsidR="00F03F86">
        <w:rPr>
          <w:sz w:val="24"/>
          <w:szCs w:val="24"/>
        </w:rPr>
        <w:t>ra</w:t>
      </w:r>
      <w:r w:rsidR="00F03F86" w:rsidRPr="001E504E">
        <w:rPr>
          <w:sz w:val="24"/>
          <w:szCs w:val="24"/>
        </w:rPr>
        <w:t>d</w:t>
      </w:r>
      <w:r w:rsidR="00F03F86">
        <w:rPr>
          <w:sz w:val="24"/>
          <w:szCs w:val="24"/>
        </w:rPr>
        <w:t>ách</w:t>
      </w:r>
      <w:r w:rsidR="00F03F86" w:rsidRPr="001E504E">
        <w:rPr>
          <w:sz w:val="24"/>
          <w:szCs w:val="24"/>
        </w:rPr>
        <w:t xml:space="preserve"> domácich a zahraničných časopisov</w:t>
      </w:r>
      <w:r w:rsidR="00F03F86">
        <w:rPr>
          <w:sz w:val="24"/>
          <w:szCs w:val="24"/>
        </w:rPr>
        <w:t xml:space="preserve">. Založila </w:t>
      </w:r>
      <w:r w:rsidR="00F03F86" w:rsidRPr="001E504E">
        <w:rPr>
          <w:sz w:val="24"/>
          <w:szCs w:val="24"/>
        </w:rPr>
        <w:t>ročenk</w:t>
      </w:r>
      <w:r w:rsidR="00F03F86">
        <w:rPr>
          <w:sz w:val="24"/>
          <w:szCs w:val="24"/>
        </w:rPr>
        <w:t>u</w:t>
      </w:r>
      <w:r w:rsidR="00F03F86" w:rsidRPr="001E504E">
        <w:rPr>
          <w:sz w:val="24"/>
          <w:szCs w:val="24"/>
        </w:rPr>
        <w:t xml:space="preserve"> </w:t>
      </w:r>
      <w:proofErr w:type="spellStart"/>
      <w:r w:rsidR="00F03F86" w:rsidRPr="00590230">
        <w:rPr>
          <w:i/>
          <w:iCs/>
          <w:sz w:val="24"/>
          <w:szCs w:val="24"/>
        </w:rPr>
        <w:t>Studia</w:t>
      </w:r>
      <w:proofErr w:type="spellEnd"/>
      <w:r w:rsidR="00F03F86" w:rsidRPr="00590230">
        <w:rPr>
          <w:i/>
          <w:iCs/>
          <w:sz w:val="24"/>
          <w:szCs w:val="24"/>
        </w:rPr>
        <w:t xml:space="preserve"> </w:t>
      </w:r>
      <w:proofErr w:type="spellStart"/>
      <w:r w:rsidR="00F03F86" w:rsidRPr="00590230">
        <w:rPr>
          <w:i/>
          <w:iCs/>
          <w:sz w:val="24"/>
          <w:szCs w:val="24"/>
        </w:rPr>
        <w:t>Aesthetica</w:t>
      </w:r>
      <w:proofErr w:type="spellEnd"/>
      <w:r w:rsidR="00F03F86">
        <w:rPr>
          <w:sz w:val="24"/>
          <w:szCs w:val="24"/>
        </w:rPr>
        <w:t xml:space="preserve"> (1998), ktorá je vydávaná dodnes avšak s rôznou periodicitou. Iniciovala a zaslúžila sa o vznik Slovenskej spoločnosti pre estetiku (SPES) a časopisu </w:t>
      </w:r>
      <w:proofErr w:type="spellStart"/>
      <w:r w:rsidR="00F03F86" w:rsidRPr="00590230">
        <w:rPr>
          <w:i/>
          <w:iCs/>
          <w:sz w:val="24"/>
          <w:szCs w:val="24"/>
        </w:rPr>
        <w:t>ESPES:The</w:t>
      </w:r>
      <w:proofErr w:type="spellEnd"/>
      <w:r w:rsidR="00F03F86" w:rsidRPr="00590230">
        <w:rPr>
          <w:i/>
          <w:iCs/>
          <w:sz w:val="24"/>
          <w:szCs w:val="24"/>
        </w:rPr>
        <w:t xml:space="preserve"> Slovak </w:t>
      </w:r>
      <w:proofErr w:type="spellStart"/>
      <w:r w:rsidR="00F03F86" w:rsidRPr="00590230">
        <w:rPr>
          <w:i/>
          <w:iCs/>
          <w:sz w:val="24"/>
          <w:szCs w:val="24"/>
        </w:rPr>
        <w:t>Journal</w:t>
      </w:r>
      <w:proofErr w:type="spellEnd"/>
      <w:r w:rsidR="00F03F86" w:rsidRPr="00590230">
        <w:rPr>
          <w:i/>
          <w:iCs/>
          <w:sz w:val="24"/>
          <w:szCs w:val="24"/>
        </w:rPr>
        <w:t xml:space="preserve"> of </w:t>
      </w:r>
      <w:proofErr w:type="spellStart"/>
      <w:r w:rsidR="00F03F86" w:rsidRPr="00590230">
        <w:rPr>
          <w:i/>
          <w:iCs/>
          <w:sz w:val="24"/>
          <w:szCs w:val="24"/>
        </w:rPr>
        <w:t>Aesthetics</w:t>
      </w:r>
      <w:proofErr w:type="spellEnd"/>
      <w:r w:rsidR="00F03F86">
        <w:rPr>
          <w:sz w:val="24"/>
          <w:szCs w:val="24"/>
        </w:rPr>
        <w:t xml:space="preserve">, kde pôsobila ako šéfredaktorka. </w:t>
      </w:r>
    </w:p>
    <w:p w14:paraId="5732251E" w14:textId="77777777" w:rsidR="00F03F86" w:rsidRDefault="00F03F86" w:rsidP="00F03F86">
      <w:pPr>
        <w:spacing w:line="276" w:lineRule="auto"/>
        <w:ind w:firstLine="708"/>
        <w:jc w:val="both"/>
        <w:rPr>
          <w:sz w:val="24"/>
          <w:szCs w:val="24"/>
        </w:rPr>
      </w:pPr>
      <w:r w:rsidRPr="001E504E">
        <w:rPr>
          <w:sz w:val="24"/>
          <w:szCs w:val="24"/>
        </w:rPr>
        <w:t>Život a pôsobenie pani profesorky bol nerozlučne spät</w:t>
      </w:r>
      <w:r>
        <w:rPr>
          <w:sz w:val="24"/>
          <w:szCs w:val="24"/>
        </w:rPr>
        <w:t>é</w:t>
      </w:r>
      <w:r w:rsidRPr="001E504E">
        <w:rPr>
          <w:sz w:val="24"/>
          <w:szCs w:val="24"/>
        </w:rPr>
        <w:t xml:space="preserve"> s „osudom“ Filozofickej fakulty </w:t>
      </w:r>
      <w:r>
        <w:rPr>
          <w:sz w:val="24"/>
          <w:szCs w:val="24"/>
        </w:rPr>
        <w:t>P</w:t>
      </w:r>
      <w:r w:rsidRPr="001E504E">
        <w:rPr>
          <w:sz w:val="24"/>
          <w:szCs w:val="24"/>
        </w:rPr>
        <w:t xml:space="preserve">rešovskej </w:t>
      </w:r>
      <w:r>
        <w:rPr>
          <w:sz w:val="24"/>
          <w:szCs w:val="24"/>
        </w:rPr>
        <w:t>u</w:t>
      </w:r>
      <w:r w:rsidRPr="001E504E">
        <w:rPr>
          <w:sz w:val="24"/>
          <w:szCs w:val="24"/>
        </w:rPr>
        <w:t>niverzity v Prešove (pred tým UPJŠ v Prešove) k</w:t>
      </w:r>
      <w:r w:rsidRPr="001E504E">
        <w:rPr>
          <w:rStyle w:val="x193iq5w"/>
          <w:sz w:val="24"/>
          <w:szCs w:val="24"/>
        </w:rPr>
        <w:t xml:space="preserve">de pôsobila ako pedagogička, </w:t>
      </w:r>
      <w:proofErr w:type="spellStart"/>
      <w:r w:rsidRPr="001E504E">
        <w:rPr>
          <w:rStyle w:val="x193iq5w"/>
          <w:sz w:val="24"/>
          <w:szCs w:val="24"/>
        </w:rPr>
        <w:t>garantka</w:t>
      </w:r>
      <w:proofErr w:type="spellEnd"/>
      <w:r w:rsidRPr="001E504E">
        <w:rPr>
          <w:rStyle w:val="x193iq5w"/>
          <w:sz w:val="24"/>
          <w:szCs w:val="24"/>
        </w:rPr>
        <w:t xml:space="preserve"> odboru estetika, prodekanka fakulty a riaditeľka Inštitútu estetiky a umeleckej kultúry.</w:t>
      </w:r>
      <w:r>
        <w:rPr>
          <w:rStyle w:val="x193iq5w"/>
          <w:sz w:val="24"/>
          <w:szCs w:val="24"/>
        </w:rPr>
        <w:t xml:space="preserve"> Vy</w:t>
      </w:r>
      <w:r w:rsidRPr="001E504E">
        <w:rPr>
          <w:sz w:val="24"/>
          <w:szCs w:val="24"/>
        </w:rPr>
        <w:t xml:space="preserve">študovala </w:t>
      </w:r>
      <w:r>
        <w:rPr>
          <w:sz w:val="24"/>
          <w:szCs w:val="24"/>
        </w:rPr>
        <w:t xml:space="preserve"> tu </w:t>
      </w:r>
      <w:r w:rsidRPr="001E504E">
        <w:rPr>
          <w:sz w:val="24"/>
          <w:szCs w:val="24"/>
        </w:rPr>
        <w:t>odbor filozofia - nemecký jazyk</w:t>
      </w:r>
      <w:r>
        <w:rPr>
          <w:sz w:val="24"/>
          <w:szCs w:val="24"/>
        </w:rPr>
        <w:t xml:space="preserve"> </w:t>
      </w:r>
      <w:r w:rsidRPr="001E504E">
        <w:rPr>
          <w:sz w:val="24"/>
          <w:szCs w:val="24"/>
        </w:rPr>
        <w:t>a literatúra (1974), v roku 1975 obhájila rigoróznu prácu na tému</w:t>
      </w:r>
      <w:r>
        <w:rPr>
          <w:sz w:val="24"/>
          <w:szCs w:val="24"/>
        </w:rPr>
        <w:t xml:space="preserve"> </w:t>
      </w:r>
      <w:r w:rsidRPr="00590230">
        <w:rPr>
          <w:i/>
          <w:iCs/>
          <w:sz w:val="24"/>
          <w:szCs w:val="24"/>
        </w:rPr>
        <w:t>Determinácia hodnotiaceho vzťahu ľudí ku skutočnosti</w:t>
      </w:r>
      <w:r w:rsidRPr="001E504E">
        <w:rPr>
          <w:sz w:val="24"/>
          <w:szCs w:val="24"/>
        </w:rPr>
        <w:t xml:space="preserve"> (FF UPJŠ Prešov), </w:t>
      </w:r>
      <w:r>
        <w:rPr>
          <w:sz w:val="24"/>
          <w:szCs w:val="24"/>
        </w:rPr>
        <w:t>v</w:t>
      </w:r>
      <w:r w:rsidRPr="001E504E">
        <w:rPr>
          <w:sz w:val="24"/>
          <w:szCs w:val="24"/>
        </w:rPr>
        <w:t>edeckú hodnosť</w:t>
      </w:r>
      <w:r>
        <w:rPr>
          <w:sz w:val="24"/>
          <w:szCs w:val="24"/>
        </w:rPr>
        <w:t xml:space="preserve"> </w:t>
      </w:r>
      <w:r w:rsidRPr="001E504E">
        <w:rPr>
          <w:sz w:val="24"/>
          <w:szCs w:val="24"/>
        </w:rPr>
        <w:t>CSc. obhájila na SAV v Bratislave s</w:t>
      </w:r>
      <w:r>
        <w:rPr>
          <w:sz w:val="24"/>
          <w:szCs w:val="24"/>
        </w:rPr>
        <w:t> </w:t>
      </w:r>
      <w:r w:rsidRPr="001E504E">
        <w:rPr>
          <w:sz w:val="24"/>
          <w:szCs w:val="24"/>
        </w:rPr>
        <w:t>prácou</w:t>
      </w:r>
      <w:r>
        <w:rPr>
          <w:sz w:val="24"/>
          <w:szCs w:val="24"/>
        </w:rPr>
        <w:t xml:space="preserve"> </w:t>
      </w:r>
      <w:r w:rsidRPr="00590230">
        <w:rPr>
          <w:i/>
          <w:iCs/>
          <w:sz w:val="24"/>
          <w:szCs w:val="24"/>
        </w:rPr>
        <w:t>Náboženstvo, ateizmus a umelecká kultúra</w:t>
      </w:r>
      <w:r>
        <w:rPr>
          <w:sz w:val="24"/>
          <w:szCs w:val="24"/>
        </w:rPr>
        <w:t xml:space="preserve"> (</w:t>
      </w:r>
      <w:r w:rsidRPr="001E504E">
        <w:rPr>
          <w:sz w:val="24"/>
          <w:szCs w:val="24"/>
        </w:rPr>
        <w:t>1984</w:t>
      </w:r>
      <w:r>
        <w:rPr>
          <w:sz w:val="24"/>
          <w:szCs w:val="24"/>
        </w:rPr>
        <w:t>),</w:t>
      </w:r>
      <w:r w:rsidRPr="001E504E">
        <w:rPr>
          <w:sz w:val="24"/>
          <w:szCs w:val="24"/>
        </w:rPr>
        <w:t xml:space="preserve"> habilitovala v roku 2002 na FF PU v Prešove v odbore dejiny filozofie</w:t>
      </w:r>
      <w:r>
        <w:rPr>
          <w:sz w:val="24"/>
          <w:szCs w:val="24"/>
        </w:rPr>
        <w:t xml:space="preserve"> </w:t>
      </w:r>
      <w:r w:rsidRPr="001E504E">
        <w:rPr>
          <w:sz w:val="24"/>
          <w:szCs w:val="24"/>
        </w:rPr>
        <w:t xml:space="preserve">s prednáškou </w:t>
      </w:r>
      <w:r w:rsidRPr="00590230">
        <w:rPr>
          <w:i/>
          <w:iCs/>
          <w:sz w:val="24"/>
          <w:szCs w:val="24"/>
        </w:rPr>
        <w:t>Kantovská estetika na Slovensku</w:t>
      </w:r>
      <w:r w:rsidRPr="001E504E">
        <w:rPr>
          <w:sz w:val="24"/>
          <w:szCs w:val="24"/>
        </w:rPr>
        <w:t>, v roku 2004 inaugurovala na FF PU</w:t>
      </w:r>
      <w:r>
        <w:rPr>
          <w:sz w:val="24"/>
          <w:szCs w:val="24"/>
        </w:rPr>
        <w:t xml:space="preserve"> </w:t>
      </w:r>
      <w:r w:rsidRPr="001E504E">
        <w:rPr>
          <w:sz w:val="24"/>
          <w:szCs w:val="24"/>
        </w:rPr>
        <w:t xml:space="preserve">v Prešove v odbore dejiny filozofie s prednáškou: </w:t>
      </w:r>
      <w:r w:rsidRPr="00590230">
        <w:rPr>
          <w:i/>
          <w:iCs/>
          <w:sz w:val="24"/>
          <w:szCs w:val="24"/>
        </w:rPr>
        <w:t>I. Kant a súčasná estetika (20. storočie)</w:t>
      </w:r>
      <w:r w:rsidRPr="001E504E">
        <w:rPr>
          <w:sz w:val="24"/>
          <w:szCs w:val="24"/>
        </w:rPr>
        <w:t xml:space="preserve">. </w:t>
      </w:r>
    </w:p>
    <w:p w14:paraId="39C6D068" w14:textId="77777777" w:rsidR="00F03F86" w:rsidRPr="001E504E" w:rsidRDefault="00F03F86" w:rsidP="00F03F86">
      <w:pPr>
        <w:spacing w:line="276" w:lineRule="auto"/>
        <w:ind w:firstLine="708"/>
        <w:jc w:val="both"/>
        <w:rPr>
          <w:sz w:val="24"/>
          <w:szCs w:val="24"/>
        </w:rPr>
      </w:pPr>
      <w:r w:rsidRPr="001E504E">
        <w:rPr>
          <w:sz w:val="24"/>
          <w:szCs w:val="24"/>
          <w:lang w:eastAsia="ja-JP"/>
        </w:rPr>
        <w:t xml:space="preserve">Jej vedecké, publikačné i pedagogické aktivity </w:t>
      </w:r>
      <w:r>
        <w:rPr>
          <w:sz w:val="24"/>
          <w:szCs w:val="24"/>
          <w:lang w:eastAsia="ja-JP"/>
        </w:rPr>
        <w:t xml:space="preserve">principiálne vychádzali z intenzívneho záujmu o umenie, ale na prvé miesto stavali vždy estetiku. </w:t>
      </w:r>
      <w:r w:rsidRPr="001E504E">
        <w:rPr>
          <w:sz w:val="24"/>
          <w:szCs w:val="24"/>
          <w:lang w:eastAsia="ja-JP"/>
        </w:rPr>
        <w:t>Jej myšlienkovou bázou bola kantovská estetika</w:t>
      </w:r>
      <w:r w:rsidRPr="00726947">
        <w:rPr>
          <w:sz w:val="24"/>
          <w:szCs w:val="24"/>
          <w:lang w:eastAsia="ja-JP"/>
        </w:rPr>
        <w:t xml:space="preserve"> (</w:t>
      </w:r>
      <w:r>
        <w:rPr>
          <w:sz w:val="24"/>
          <w:szCs w:val="24"/>
          <w:lang w:eastAsia="ja-JP"/>
        </w:rPr>
        <w:t xml:space="preserve">napr. </w:t>
      </w:r>
      <w:r w:rsidRPr="00726947">
        <w:rPr>
          <w:sz w:val="24"/>
          <w:szCs w:val="24"/>
          <w:lang w:eastAsia="ja-JP"/>
        </w:rPr>
        <w:t xml:space="preserve">monografia </w:t>
      </w:r>
      <w:proofErr w:type="spellStart"/>
      <w:r w:rsidRPr="00590230">
        <w:rPr>
          <w:i/>
          <w:iCs/>
          <w:sz w:val="24"/>
          <w:szCs w:val="24"/>
          <w:lang w:eastAsia="ja-JP"/>
        </w:rPr>
        <w:t>Immanuel</w:t>
      </w:r>
      <w:proofErr w:type="spellEnd"/>
      <w:r w:rsidRPr="00590230">
        <w:rPr>
          <w:i/>
          <w:iCs/>
          <w:sz w:val="24"/>
          <w:szCs w:val="24"/>
          <w:lang w:eastAsia="ja-JP"/>
        </w:rPr>
        <w:t xml:space="preserve"> Kant a súčasná estetika</w:t>
      </w:r>
      <w:r>
        <w:rPr>
          <w:sz w:val="24"/>
          <w:szCs w:val="24"/>
          <w:lang w:eastAsia="ja-JP"/>
        </w:rPr>
        <w:t xml:space="preserve"> (</w:t>
      </w:r>
      <w:r w:rsidRPr="00726947">
        <w:rPr>
          <w:sz w:val="24"/>
          <w:szCs w:val="24"/>
          <w:lang w:eastAsia="ja-JP"/>
        </w:rPr>
        <w:t>2007</w:t>
      </w:r>
      <w:r>
        <w:rPr>
          <w:sz w:val="24"/>
          <w:szCs w:val="24"/>
          <w:lang w:eastAsia="ja-JP"/>
        </w:rPr>
        <w:t>) a i.</w:t>
      </w:r>
      <w:r w:rsidRPr="00726947">
        <w:rPr>
          <w:sz w:val="24"/>
          <w:szCs w:val="24"/>
          <w:lang w:eastAsia="ja-JP"/>
        </w:rPr>
        <w:t>)</w:t>
      </w:r>
      <w:r w:rsidRPr="001E504E">
        <w:rPr>
          <w:sz w:val="24"/>
          <w:szCs w:val="24"/>
          <w:lang w:eastAsia="ja-JP"/>
        </w:rPr>
        <w:t>, no významne rozvinula aj diskurz vzťahu estetiky a</w:t>
      </w:r>
      <w:r w:rsidRPr="00726947">
        <w:rPr>
          <w:sz w:val="24"/>
          <w:szCs w:val="24"/>
          <w:lang w:eastAsia="ja-JP"/>
        </w:rPr>
        <w:t> </w:t>
      </w:r>
      <w:r w:rsidRPr="001E504E">
        <w:rPr>
          <w:sz w:val="24"/>
          <w:szCs w:val="24"/>
          <w:lang w:eastAsia="ja-JP"/>
        </w:rPr>
        <w:t>filozofie</w:t>
      </w:r>
      <w:r w:rsidRPr="00726947">
        <w:rPr>
          <w:sz w:val="24"/>
          <w:szCs w:val="24"/>
          <w:lang w:eastAsia="ja-JP"/>
        </w:rPr>
        <w:t xml:space="preserve"> (monografia </w:t>
      </w:r>
      <w:r w:rsidRPr="00590230">
        <w:rPr>
          <w:i/>
          <w:iCs/>
          <w:sz w:val="24"/>
          <w:szCs w:val="24"/>
          <w:lang w:eastAsia="ja-JP"/>
        </w:rPr>
        <w:t>Filozofia umenia</w:t>
      </w:r>
      <w:r>
        <w:rPr>
          <w:i/>
          <w:iCs/>
          <w:sz w:val="24"/>
          <w:szCs w:val="24"/>
          <w:lang w:eastAsia="ja-JP"/>
        </w:rPr>
        <w:t xml:space="preserve"> </w:t>
      </w:r>
      <w:r w:rsidRPr="00590230">
        <w:rPr>
          <w:sz w:val="24"/>
          <w:szCs w:val="24"/>
          <w:lang w:eastAsia="ja-JP"/>
        </w:rPr>
        <w:t>(</w:t>
      </w:r>
      <w:r w:rsidRPr="00726947">
        <w:rPr>
          <w:sz w:val="24"/>
          <w:szCs w:val="24"/>
          <w:lang w:eastAsia="ja-JP"/>
        </w:rPr>
        <w:t>2010)</w:t>
      </w:r>
      <w:r>
        <w:rPr>
          <w:sz w:val="24"/>
          <w:szCs w:val="24"/>
          <w:lang w:eastAsia="ja-JP"/>
        </w:rPr>
        <w:t>)</w:t>
      </w:r>
      <w:r w:rsidRPr="001E504E">
        <w:rPr>
          <w:sz w:val="24"/>
          <w:szCs w:val="24"/>
          <w:lang w:eastAsia="ja-JP"/>
        </w:rPr>
        <w:t>, filozofické uchopovanie moderného a súčasného umenia, estetiku škaredého</w:t>
      </w:r>
      <w:r w:rsidRPr="00726947">
        <w:rPr>
          <w:sz w:val="24"/>
          <w:szCs w:val="24"/>
          <w:lang w:eastAsia="ja-JP"/>
        </w:rPr>
        <w:t xml:space="preserve"> (kapitola </w:t>
      </w:r>
      <w:r w:rsidRPr="00590230">
        <w:rPr>
          <w:i/>
          <w:iCs/>
          <w:sz w:val="24"/>
          <w:szCs w:val="24"/>
          <w:lang w:eastAsia="ja-JP"/>
        </w:rPr>
        <w:t>Škaredosť výrazu</w:t>
      </w:r>
      <w:r>
        <w:rPr>
          <w:i/>
          <w:iCs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 xml:space="preserve">v knihe </w:t>
      </w:r>
      <w:r w:rsidRPr="00590230">
        <w:rPr>
          <w:i/>
          <w:iCs/>
          <w:sz w:val="24"/>
          <w:szCs w:val="24"/>
          <w:lang w:eastAsia="ja-JP"/>
        </w:rPr>
        <w:t xml:space="preserve">Tezaurus </w:t>
      </w:r>
      <w:r w:rsidRPr="00590230">
        <w:rPr>
          <w:i/>
          <w:iCs/>
          <w:sz w:val="24"/>
          <w:szCs w:val="24"/>
          <w:lang w:eastAsia="ja-JP"/>
        </w:rPr>
        <w:lastRenderedPageBreak/>
        <w:t xml:space="preserve">estetických výrazových kvalít </w:t>
      </w:r>
      <w:r>
        <w:rPr>
          <w:sz w:val="24"/>
          <w:szCs w:val="24"/>
          <w:lang w:eastAsia="ja-JP"/>
        </w:rPr>
        <w:t>(</w:t>
      </w:r>
      <w:r w:rsidRPr="00726947">
        <w:rPr>
          <w:sz w:val="24"/>
          <w:szCs w:val="24"/>
          <w:lang w:eastAsia="ja-JP"/>
        </w:rPr>
        <w:t>2008)</w:t>
      </w:r>
      <w:r>
        <w:rPr>
          <w:sz w:val="24"/>
          <w:szCs w:val="24"/>
          <w:lang w:eastAsia="ja-JP"/>
        </w:rPr>
        <w:t xml:space="preserve">, slovenskú estetiku (monografie </w:t>
      </w:r>
      <w:r w:rsidRPr="00590230">
        <w:rPr>
          <w:i/>
          <w:iCs/>
          <w:sz w:val="24"/>
          <w:szCs w:val="24"/>
          <w:lang w:eastAsia="ja-JP"/>
        </w:rPr>
        <w:t>Estetika Michala Greguša</w:t>
      </w:r>
      <w:r>
        <w:rPr>
          <w:i/>
          <w:iCs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 xml:space="preserve">(1998), </w:t>
      </w:r>
      <w:r w:rsidRPr="00590230">
        <w:rPr>
          <w:i/>
          <w:iCs/>
          <w:sz w:val="24"/>
          <w:szCs w:val="24"/>
          <w:lang w:eastAsia="ja-JP"/>
        </w:rPr>
        <w:t>Od teoretickej ku aplikovanej estetike</w:t>
      </w:r>
      <w:r>
        <w:rPr>
          <w:sz w:val="24"/>
          <w:szCs w:val="24"/>
          <w:lang w:eastAsia="ja-JP"/>
        </w:rPr>
        <w:t xml:space="preserve"> (2001) a </w:t>
      </w:r>
      <w:r w:rsidRPr="00590230">
        <w:rPr>
          <w:i/>
          <w:iCs/>
          <w:sz w:val="24"/>
          <w:szCs w:val="24"/>
        </w:rPr>
        <w:t xml:space="preserve">Estetika a filozofia umenia Svätopluka Štúra </w:t>
      </w:r>
      <w:r>
        <w:rPr>
          <w:sz w:val="24"/>
          <w:szCs w:val="24"/>
        </w:rPr>
        <w:t>(</w:t>
      </w:r>
      <w:r w:rsidRPr="00726947">
        <w:rPr>
          <w:sz w:val="24"/>
          <w:szCs w:val="24"/>
        </w:rPr>
        <w:t>2017</w:t>
      </w:r>
      <w:r>
        <w:rPr>
          <w:sz w:val="24"/>
          <w:szCs w:val="24"/>
        </w:rPr>
        <w:t>)</w:t>
      </w:r>
      <w:r w:rsidRPr="00726947">
        <w:rPr>
          <w:sz w:val="24"/>
          <w:szCs w:val="24"/>
        </w:rPr>
        <w:t>)</w:t>
      </w:r>
      <w:r>
        <w:rPr>
          <w:sz w:val="24"/>
          <w:szCs w:val="24"/>
          <w:lang w:eastAsia="ja-JP"/>
        </w:rPr>
        <w:t xml:space="preserve"> </w:t>
      </w:r>
      <w:r w:rsidRPr="001E504E">
        <w:rPr>
          <w:sz w:val="24"/>
          <w:szCs w:val="24"/>
          <w:lang w:eastAsia="ja-JP"/>
        </w:rPr>
        <w:t>a preverovanie koncepcií „koncov umenia“</w:t>
      </w:r>
      <w:r w:rsidRPr="00726947">
        <w:rPr>
          <w:sz w:val="24"/>
          <w:szCs w:val="24"/>
          <w:lang w:eastAsia="ja-JP"/>
        </w:rPr>
        <w:t xml:space="preserve"> (konferenčné zborníky </w:t>
      </w:r>
      <w:r w:rsidRPr="00590230">
        <w:rPr>
          <w:i/>
          <w:iCs/>
          <w:sz w:val="24"/>
          <w:szCs w:val="24"/>
        </w:rPr>
        <w:t>Otázky a problémy perspektív umenia, respektíve "koncov umenia" v estetických, umenovedných a filozofických teóriách I a II</w:t>
      </w:r>
      <w:r w:rsidRPr="0072694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26947">
        <w:rPr>
          <w:sz w:val="24"/>
          <w:szCs w:val="24"/>
        </w:rPr>
        <w:t>2018</w:t>
      </w:r>
      <w:r>
        <w:rPr>
          <w:sz w:val="24"/>
          <w:szCs w:val="24"/>
        </w:rPr>
        <w:t xml:space="preserve"> a </w:t>
      </w:r>
      <w:r w:rsidRPr="00726947">
        <w:rPr>
          <w:sz w:val="24"/>
          <w:szCs w:val="24"/>
        </w:rPr>
        <w:t>2019</w:t>
      </w:r>
      <w:r>
        <w:rPr>
          <w:sz w:val="24"/>
          <w:szCs w:val="24"/>
        </w:rPr>
        <w:t xml:space="preserve">)). </w:t>
      </w:r>
    </w:p>
    <w:p w14:paraId="1B35FDD3" w14:textId="77777777" w:rsidR="00F03F86" w:rsidRDefault="00F03F86" w:rsidP="00F03F86">
      <w:pPr>
        <w:spacing w:line="276" w:lineRule="auto"/>
        <w:ind w:firstLine="708"/>
        <w:jc w:val="both"/>
        <w:rPr>
          <w:sz w:val="24"/>
          <w:szCs w:val="24"/>
        </w:rPr>
      </w:pPr>
      <w:r w:rsidRPr="00590230">
        <w:rPr>
          <w:sz w:val="24"/>
          <w:szCs w:val="24"/>
        </w:rPr>
        <w:t xml:space="preserve">V tejto súvislosti si dovolíme konštatovať, že prof. </w:t>
      </w:r>
      <w:r>
        <w:rPr>
          <w:sz w:val="24"/>
          <w:szCs w:val="24"/>
        </w:rPr>
        <w:t>PhDr.</w:t>
      </w:r>
      <w:r w:rsidRPr="00590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Jana </w:t>
      </w:r>
      <w:proofErr w:type="spellStart"/>
      <w:r>
        <w:rPr>
          <w:sz w:val="24"/>
          <w:szCs w:val="24"/>
        </w:rPr>
        <w:t>Sošková</w:t>
      </w:r>
      <w:proofErr w:type="spellEnd"/>
      <w:r w:rsidRPr="00590230">
        <w:rPr>
          <w:sz w:val="24"/>
          <w:szCs w:val="24"/>
        </w:rPr>
        <w:t xml:space="preserve">, CSc. si zaslúži navrhované ocenenie za úspešnú </w:t>
      </w:r>
      <w:r>
        <w:rPr>
          <w:sz w:val="24"/>
          <w:szCs w:val="24"/>
        </w:rPr>
        <w:t xml:space="preserve">celoživotnú </w:t>
      </w:r>
      <w:r w:rsidRPr="00590230">
        <w:rPr>
          <w:sz w:val="24"/>
          <w:szCs w:val="24"/>
        </w:rPr>
        <w:t xml:space="preserve">vedeckú a </w:t>
      </w:r>
      <w:r>
        <w:rPr>
          <w:sz w:val="24"/>
          <w:szCs w:val="24"/>
        </w:rPr>
        <w:t>pedagogickú</w:t>
      </w:r>
      <w:r w:rsidRPr="00590230">
        <w:rPr>
          <w:sz w:val="24"/>
          <w:szCs w:val="24"/>
        </w:rPr>
        <w:t xml:space="preserve"> prácu, ktorou </w:t>
      </w:r>
      <w:r>
        <w:rPr>
          <w:sz w:val="24"/>
          <w:szCs w:val="24"/>
        </w:rPr>
        <w:t xml:space="preserve">významne </w:t>
      </w:r>
      <w:r w:rsidRPr="00590230">
        <w:rPr>
          <w:sz w:val="24"/>
          <w:szCs w:val="24"/>
        </w:rPr>
        <w:t xml:space="preserve">prispela </w:t>
      </w:r>
      <w:r>
        <w:rPr>
          <w:sz w:val="24"/>
          <w:szCs w:val="24"/>
        </w:rPr>
        <w:t>k etablovaniu estetiky ako študijného odboru</w:t>
      </w:r>
      <w:r w:rsidRPr="00590230">
        <w:rPr>
          <w:sz w:val="24"/>
          <w:szCs w:val="24"/>
        </w:rPr>
        <w:t xml:space="preserve"> Filozofickej fakulty Prešovskej univerzity v Prešove v národnom a medzinárodnom kontexte.</w:t>
      </w:r>
      <w:bookmarkStart w:id="0" w:name="_GoBack"/>
      <w:bookmarkEnd w:id="0"/>
    </w:p>
    <w:p w14:paraId="5C381A1F" w14:textId="54C4F1FF" w:rsidR="009D526A" w:rsidRDefault="009D526A" w:rsidP="00F03F86">
      <w:pPr>
        <w:pStyle w:val="Hlavika"/>
        <w:tabs>
          <w:tab w:val="clear" w:pos="4536"/>
        </w:tabs>
        <w:spacing w:line="276" w:lineRule="auto"/>
        <w:jc w:val="both"/>
        <w:rPr>
          <w:sz w:val="24"/>
          <w:szCs w:val="24"/>
        </w:rPr>
      </w:pPr>
    </w:p>
    <w:p w14:paraId="1161DF10" w14:textId="72B73024" w:rsidR="005D0419" w:rsidRDefault="005D0419" w:rsidP="00B50CF1">
      <w:pPr>
        <w:pStyle w:val="Hlavika"/>
        <w:spacing w:line="276" w:lineRule="auto"/>
        <w:jc w:val="both"/>
        <w:rPr>
          <w:sz w:val="24"/>
          <w:szCs w:val="24"/>
        </w:rPr>
      </w:pPr>
    </w:p>
    <w:p w14:paraId="78BED248" w14:textId="4B960213" w:rsidR="005D0419" w:rsidRDefault="005D0419" w:rsidP="00B50CF1">
      <w:pPr>
        <w:pStyle w:val="Hlavika"/>
        <w:spacing w:line="276" w:lineRule="auto"/>
        <w:jc w:val="both"/>
        <w:rPr>
          <w:sz w:val="24"/>
          <w:szCs w:val="24"/>
        </w:rPr>
      </w:pPr>
    </w:p>
    <w:p w14:paraId="54DA7EB9" w14:textId="77777777" w:rsidR="005D0419" w:rsidRPr="001712FC" w:rsidRDefault="005D0419" w:rsidP="00B50CF1">
      <w:pPr>
        <w:pStyle w:val="Hlavika"/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9D526A" w:rsidRPr="001712FC" w14:paraId="3738AA70" w14:textId="77777777" w:rsidTr="006E41F7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37DD1342" w14:textId="38C33A81" w:rsidR="009D526A" w:rsidRPr="001712FC" w:rsidRDefault="009D526A" w:rsidP="00B50CF1">
            <w:pPr>
              <w:pStyle w:val="Hlavik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57450">
              <w:rPr>
                <w:sz w:val="24"/>
                <w:szCs w:val="24"/>
              </w:rPr>
              <w:t>p</w:t>
            </w:r>
            <w:r w:rsidR="00F935D3">
              <w:rPr>
                <w:sz w:val="24"/>
                <w:szCs w:val="24"/>
              </w:rPr>
              <w:t>rof. PhDr. Beáta Balogová, P</w:t>
            </w:r>
            <w:r>
              <w:rPr>
                <w:sz w:val="24"/>
                <w:szCs w:val="24"/>
              </w:rPr>
              <w:t>hD.</w:t>
            </w:r>
            <w:r w:rsidR="00F935D3">
              <w:rPr>
                <w:sz w:val="24"/>
                <w:szCs w:val="24"/>
              </w:rPr>
              <w:t>, MBA</w:t>
            </w:r>
          </w:p>
        </w:tc>
      </w:tr>
      <w:tr w:rsidR="009D526A" w:rsidRPr="001712FC" w14:paraId="5E8C47C5" w14:textId="77777777" w:rsidTr="00F935D3">
        <w:trPr>
          <w:trHeight w:val="80"/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13EF4DE7" w14:textId="4E721C68" w:rsidR="009D526A" w:rsidRPr="001712FC" w:rsidRDefault="009D526A" w:rsidP="00B50CF1">
            <w:pPr>
              <w:pStyle w:val="Hlavika"/>
              <w:spacing w:line="276" w:lineRule="auto"/>
              <w:jc w:val="both"/>
              <w:rPr>
                <w:sz w:val="24"/>
                <w:szCs w:val="24"/>
              </w:rPr>
            </w:pPr>
            <w:r w:rsidRPr="001712FC">
              <w:rPr>
                <w:sz w:val="24"/>
                <w:szCs w:val="24"/>
              </w:rPr>
              <w:t xml:space="preserve">    </w:t>
            </w:r>
            <w:r w:rsidR="005425C4">
              <w:rPr>
                <w:sz w:val="24"/>
                <w:szCs w:val="24"/>
              </w:rPr>
              <w:t xml:space="preserve">           </w:t>
            </w:r>
            <w:r w:rsidR="00CC0E7E">
              <w:rPr>
                <w:sz w:val="24"/>
                <w:szCs w:val="24"/>
              </w:rPr>
              <w:t>Dekanka Filozofickej fakulty FF PU</w:t>
            </w:r>
          </w:p>
        </w:tc>
      </w:tr>
    </w:tbl>
    <w:p w14:paraId="62D9A079" w14:textId="77777777" w:rsidR="009D526A" w:rsidRDefault="009D526A" w:rsidP="0096278B">
      <w:pPr>
        <w:spacing w:line="276" w:lineRule="auto"/>
        <w:jc w:val="both"/>
      </w:pPr>
    </w:p>
    <w:sectPr w:rsidR="009D526A" w:rsidSect="0096278B">
      <w:footerReference w:type="default" r:id="rId7"/>
      <w:headerReference w:type="first" r:id="rId8"/>
      <w:footerReference w:type="first" r:id="rId9"/>
      <w:pgSz w:w="11900" w:h="16840"/>
      <w:pgMar w:top="1820" w:right="851" w:bottom="1134" w:left="1418" w:header="567" w:footer="5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0E750" w14:textId="77777777" w:rsidR="00F279D3" w:rsidRDefault="00F279D3">
      <w:r>
        <w:separator/>
      </w:r>
    </w:p>
  </w:endnote>
  <w:endnote w:type="continuationSeparator" w:id="0">
    <w:p w14:paraId="5795F006" w14:textId="77777777" w:rsidR="00F279D3" w:rsidRDefault="00F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9834475"/>
      <w:docPartObj>
        <w:docPartGallery w:val="Page Numbers (Bottom of Page)"/>
        <w:docPartUnique/>
      </w:docPartObj>
    </w:sdtPr>
    <w:sdtEndPr/>
    <w:sdtContent>
      <w:p w14:paraId="0A6F4630" w14:textId="73DBCA71" w:rsidR="00DD4539" w:rsidRDefault="002624D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5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E45A2E" w14:textId="77777777" w:rsidR="00DD4539" w:rsidRDefault="00F279D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DD4539" w:rsidRPr="008370F5" w14:paraId="3D3B88C4" w14:textId="77777777" w:rsidTr="00DD4539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A623C53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45B10A27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33DF5761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1A27FC95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0B119987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DD4539" w:rsidRPr="008370F5" w14:paraId="53314AEF" w14:textId="77777777" w:rsidTr="00DD4539">
      <w:trPr>
        <w:trHeight w:val="255"/>
      </w:trPr>
      <w:tc>
        <w:tcPr>
          <w:tcW w:w="1984" w:type="dxa"/>
          <w:shd w:val="clear" w:color="auto" w:fill="auto"/>
        </w:tcPr>
        <w:p w14:paraId="2FFA8DF0" w14:textId="5B14C81F" w:rsidR="00DD4539" w:rsidRPr="001712FC" w:rsidRDefault="0045745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+4217570821</w:t>
          </w:r>
          <w:r w:rsidR="002624DD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2624DD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2624DD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1985" w:type="dxa"/>
          <w:shd w:val="clear" w:color="auto" w:fill="auto"/>
        </w:tcPr>
        <w:p w14:paraId="3A23F5A6" w14:textId="77777777" w:rsidR="00DD4539" w:rsidRPr="001712FC" w:rsidRDefault="00F279D3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1093A365" w14:textId="1C44A1DC" w:rsidR="00DD4539" w:rsidRPr="001712FC" w:rsidRDefault="0045745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philfac@unipo.sk</w:t>
          </w:r>
          <w:r w:rsidR="002624DD">
            <w:rPr>
              <w:sz w:val="16"/>
              <w:szCs w:val="16"/>
            </w:rPr>
            <w:fldChar w:fldCharType="begin"/>
          </w:r>
          <w:r w:rsidR="002624DD">
            <w:rPr>
              <w:sz w:val="16"/>
              <w:szCs w:val="16"/>
            </w:rPr>
            <w:instrText xml:space="preserve"> DOCVARIABLE  UserEmail  \* MERGEFORMAT </w:instrText>
          </w:r>
          <w:r w:rsidR="002624DD">
            <w:rPr>
              <w:sz w:val="16"/>
              <w:szCs w:val="16"/>
            </w:rPr>
            <w:fldChar w:fldCharType="end"/>
          </w:r>
        </w:p>
        <w:p w14:paraId="0AF0151D" w14:textId="77777777" w:rsidR="00DD4539" w:rsidRPr="001712FC" w:rsidRDefault="00F279D3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3766AE96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</w:p>
      </w:tc>
      <w:tc>
        <w:tcPr>
          <w:tcW w:w="1418" w:type="dxa"/>
          <w:shd w:val="clear" w:color="auto" w:fill="auto"/>
        </w:tcPr>
        <w:p w14:paraId="79447B0B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DD4539" w:rsidRPr="008370F5" w14:paraId="7B0E7AE0" w14:textId="77777777" w:rsidTr="00DD4539">
      <w:trPr>
        <w:trHeight w:val="255"/>
      </w:trPr>
      <w:tc>
        <w:tcPr>
          <w:tcW w:w="1984" w:type="dxa"/>
          <w:shd w:val="clear" w:color="auto" w:fill="auto"/>
        </w:tcPr>
        <w:p w14:paraId="25148912" w14:textId="77777777" w:rsidR="00DD4539" w:rsidRPr="001712FC" w:rsidRDefault="00F279D3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1FDB2DA4" w14:textId="77777777" w:rsidR="00DD4539" w:rsidRPr="001712FC" w:rsidRDefault="00F279D3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3672A599" w14:textId="77777777" w:rsidR="00DD4539" w:rsidRPr="001712FC" w:rsidRDefault="00F279D3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6747C130" w14:textId="77777777" w:rsidR="00DD4539" w:rsidRPr="001712FC" w:rsidRDefault="00F279D3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6CB29C6" w14:textId="77777777" w:rsidR="00DD4539" w:rsidRPr="001712FC" w:rsidRDefault="00F279D3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758CDD6E" w14:textId="77777777" w:rsidR="00DD4539" w:rsidRDefault="00F279D3" w:rsidP="008414FB">
    <w:pPr>
      <w:pStyle w:val="Pta"/>
    </w:pPr>
  </w:p>
  <w:p w14:paraId="3817C11E" w14:textId="77777777" w:rsidR="00DD4539" w:rsidRDefault="00F279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5B483" w14:textId="77777777" w:rsidR="00F279D3" w:rsidRDefault="00F279D3">
      <w:r>
        <w:separator/>
      </w:r>
    </w:p>
  </w:footnote>
  <w:footnote w:type="continuationSeparator" w:id="0">
    <w:p w14:paraId="03DF3CFB" w14:textId="77777777" w:rsidR="00F279D3" w:rsidRDefault="00F2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70"/>
      <w:gridCol w:w="8733"/>
    </w:tblGrid>
    <w:tr w:rsidR="00DD4539" w14:paraId="21F1F1CB" w14:textId="77777777" w:rsidTr="00DD4539">
      <w:tc>
        <w:tcPr>
          <w:tcW w:w="1276" w:type="dxa"/>
          <w:tcMar>
            <w:left w:w="0" w:type="dxa"/>
            <w:right w:w="0" w:type="dxa"/>
          </w:tcMar>
        </w:tcPr>
        <w:p w14:paraId="429487FF" w14:textId="77777777" w:rsidR="00DD4539" w:rsidRDefault="002624DD" w:rsidP="008414FB">
          <w:pPr>
            <w:pStyle w:val="Hlavika"/>
          </w:pPr>
          <w:r>
            <w:t xml:space="preserve">           </w:t>
          </w:r>
          <w:r>
            <w:rPr>
              <w:noProof/>
            </w:rPr>
            <w:drawing>
              <wp:inline distT="0" distB="0" distL="0" distR="0" wp14:anchorId="3678645D" wp14:editId="43AF2544">
                <wp:extent cx="925000" cy="900000"/>
                <wp:effectExtent l="0" t="0" r="889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57320DFD" w14:textId="77777777" w:rsidR="00DD4539" w:rsidRPr="009F1762" w:rsidRDefault="002624DD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364F8046" w14:textId="77777777" w:rsidR="00DD4539" w:rsidRDefault="002624DD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E665B8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FILOZOFICKÁ FAKULTA</w:t>
          </w:r>
        </w:p>
        <w:p w14:paraId="22F8BD58" w14:textId="77777777" w:rsidR="00DD4539" w:rsidRDefault="002624DD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3135879B" wp14:editId="6DA02058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237489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2C5FE63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1, 080 01 PREŠOV, SLOVENSKÁ REPUBLIKA</w:t>
          </w:r>
        </w:p>
        <w:p w14:paraId="3B84B07C" w14:textId="77777777" w:rsidR="00DD4539" w:rsidRDefault="00F279D3" w:rsidP="009C74F5">
          <w:pPr>
            <w:rPr>
              <w:lang w:val="pt-BR"/>
            </w:rPr>
          </w:pPr>
        </w:p>
        <w:p w14:paraId="6C7364E1" w14:textId="09AE27D5" w:rsidR="00DD4539" w:rsidRPr="009C74F5" w:rsidRDefault="00F279D3" w:rsidP="009C74F5">
          <w:pPr>
            <w:jc w:val="center"/>
            <w:rPr>
              <w:b/>
              <w:sz w:val="24"/>
              <w:lang w:val="pt-BR"/>
            </w:rPr>
          </w:pPr>
        </w:p>
      </w:tc>
    </w:tr>
  </w:tbl>
  <w:p w14:paraId="59D5BB82" w14:textId="77777777" w:rsidR="00DD4539" w:rsidRDefault="00F279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5512E"/>
    <w:multiLevelType w:val="hybridMultilevel"/>
    <w:tmpl w:val="D11215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6A"/>
    <w:rsid w:val="000F5352"/>
    <w:rsid w:val="00104F9C"/>
    <w:rsid w:val="00132D87"/>
    <w:rsid w:val="00170F1D"/>
    <w:rsid w:val="001E23DB"/>
    <w:rsid w:val="00201F99"/>
    <w:rsid w:val="00207CCD"/>
    <w:rsid w:val="00237AB8"/>
    <w:rsid w:val="002624DD"/>
    <w:rsid w:val="003F6DD4"/>
    <w:rsid w:val="00416379"/>
    <w:rsid w:val="00431700"/>
    <w:rsid w:val="00457450"/>
    <w:rsid w:val="00463CA5"/>
    <w:rsid w:val="005123BB"/>
    <w:rsid w:val="00513355"/>
    <w:rsid w:val="005416AC"/>
    <w:rsid w:val="005425C4"/>
    <w:rsid w:val="00547E14"/>
    <w:rsid w:val="00550A42"/>
    <w:rsid w:val="005D0419"/>
    <w:rsid w:val="00685B5E"/>
    <w:rsid w:val="006C17ED"/>
    <w:rsid w:val="00722C14"/>
    <w:rsid w:val="007576D9"/>
    <w:rsid w:val="00791C10"/>
    <w:rsid w:val="007C4DDD"/>
    <w:rsid w:val="007F2DC4"/>
    <w:rsid w:val="008102E2"/>
    <w:rsid w:val="00831ADA"/>
    <w:rsid w:val="0089714E"/>
    <w:rsid w:val="008C32AB"/>
    <w:rsid w:val="008C35E4"/>
    <w:rsid w:val="008E4558"/>
    <w:rsid w:val="00917A24"/>
    <w:rsid w:val="0096278B"/>
    <w:rsid w:val="009D526A"/>
    <w:rsid w:val="00A66A3C"/>
    <w:rsid w:val="00AA06E4"/>
    <w:rsid w:val="00AC3F6B"/>
    <w:rsid w:val="00B24F53"/>
    <w:rsid w:val="00B50CF1"/>
    <w:rsid w:val="00B5559E"/>
    <w:rsid w:val="00BB6F63"/>
    <w:rsid w:val="00BE6C96"/>
    <w:rsid w:val="00C76D5F"/>
    <w:rsid w:val="00C87052"/>
    <w:rsid w:val="00CC0E7E"/>
    <w:rsid w:val="00CC6128"/>
    <w:rsid w:val="00CC636B"/>
    <w:rsid w:val="00D03A87"/>
    <w:rsid w:val="00D74368"/>
    <w:rsid w:val="00DC29E6"/>
    <w:rsid w:val="00E3242A"/>
    <w:rsid w:val="00E35C5C"/>
    <w:rsid w:val="00E37FF1"/>
    <w:rsid w:val="00F02BB6"/>
    <w:rsid w:val="00F03F86"/>
    <w:rsid w:val="00F223EA"/>
    <w:rsid w:val="00F279D3"/>
    <w:rsid w:val="00F77423"/>
    <w:rsid w:val="00F9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AE1B"/>
  <w15:chartTrackingRefBased/>
  <w15:docId w15:val="{A0CC4F92-16D0-4350-859B-E18B0FD0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D5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9D52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D526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D52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526A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rsid w:val="009D526A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character" w:styleId="Hypertextovprepojenie">
    <w:name w:val="Hyperlink"/>
    <w:basedOn w:val="Predvolenpsmoodseku"/>
    <w:unhideWhenUsed/>
    <w:rsid w:val="009D526A"/>
    <w:rPr>
      <w:color w:val="0563C1" w:themeColor="hyperlink"/>
      <w:u w:val="single"/>
    </w:rPr>
  </w:style>
  <w:style w:type="paragraph" w:customStyle="1" w:styleId="NormalParagraphStyle">
    <w:name w:val="NormalParagraphStyle"/>
    <w:basedOn w:val="Normlny"/>
    <w:rsid w:val="009D526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styleId="Vrazn">
    <w:name w:val="Strong"/>
    <w:basedOn w:val="Predvolenpsmoodseku"/>
    <w:uiPriority w:val="22"/>
    <w:qFormat/>
    <w:rsid w:val="00AC3F6B"/>
    <w:rPr>
      <w:b/>
      <w:bCs/>
    </w:rPr>
  </w:style>
  <w:style w:type="paragraph" w:styleId="Normlnywebov">
    <w:name w:val="Normal (Web)"/>
    <w:basedOn w:val="Normlny"/>
    <w:uiPriority w:val="99"/>
    <w:unhideWhenUsed/>
    <w:rsid w:val="007576D9"/>
    <w:pPr>
      <w:spacing w:before="100" w:beforeAutospacing="1" w:after="100" w:afterAutospacing="1"/>
    </w:pPr>
    <w:rPr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C35E4"/>
    <w:rPr>
      <w:i/>
      <w:iCs/>
    </w:rPr>
  </w:style>
  <w:style w:type="paragraph" w:customStyle="1" w:styleId="MZVnormal">
    <w:name w:val="MZV normal"/>
    <w:basedOn w:val="Normlny"/>
    <w:rsid w:val="00E35C5C"/>
    <w:rPr>
      <w:rFonts w:ascii="Arial" w:hAnsi="Arial"/>
      <w:color w:val="000000"/>
      <w:sz w:val="22"/>
      <w:szCs w:val="24"/>
    </w:rPr>
  </w:style>
  <w:style w:type="character" w:customStyle="1" w:styleId="x193iq5w">
    <w:name w:val="x193iq5w"/>
    <w:basedOn w:val="Predvolenpsmoodseku"/>
    <w:rsid w:val="00F0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Žacová Stanislava</cp:lastModifiedBy>
  <cp:revision>3</cp:revision>
  <cp:lastPrinted>2023-11-13T11:39:00Z</cp:lastPrinted>
  <dcterms:created xsi:type="dcterms:W3CDTF">2023-11-13T11:36:00Z</dcterms:created>
  <dcterms:modified xsi:type="dcterms:W3CDTF">2023-11-13T11:41:00Z</dcterms:modified>
</cp:coreProperties>
</file>