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44D" w:rsidRDefault="006B244D" w:rsidP="00AC441E">
      <w:pPr>
        <w:jc w:val="center"/>
        <w:rPr>
          <w:rFonts w:ascii="Times New Roman" w:hAnsi="Times New Roman" w:cs="Times New Roman"/>
          <w:b/>
        </w:rPr>
      </w:pPr>
      <w:r w:rsidRPr="006B244D">
        <w:rPr>
          <w:rFonts w:ascii="Times New Roman" w:hAnsi="Times New Roman" w:cs="Times New Roman"/>
          <w:b/>
        </w:rPr>
        <w:t>Charakteristika  najdôležitejších vedeckých výsledkov</w:t>
      </w:r>
      <w:r w:rsidR="003F527A">
        <w:rPr>
          <w:rFonts w:ascii="Times New Roman" w:hAnsi="Times New Roman" w:cs="Times New Roman"/>
          <w:b/>
        </w:rPr>
        <w:t xml:space="preserve"> a najvýznamnejších publikácií</w:t>
      </w:r>
    </w:p>
    <w:p w:rsidR="00AC441E" w:rsidRPr="006B244D" w:rsidRDefault="00AC441E" w:rsidP="00AC441E">
      <w:pPr>
        <w:jc w:val="center"/>
        <w:rPr>
          <w:rFonts w:ascii="Times New Roman" w:hAnsi="Times New Roman" w:cs="Times New Roman"/>
          <w:b/>
        </w:rPr>
      </w:pPr>
    </w:p>
    <w:p w:rsidR="006B244D" w:rsidRPr="00702C3B" w:rsidRDefault="006B244D">
      <w:pPr>
        <w:rPr>
          <w:rFonts w:ascii="Times New Roman" w:hAnsi="Times New Roman" w:cs="Times New Roman"/>
        </w:rPr>
      </w:pPr>
      <w:r w:rsidRPr="00702C3B">
        <w:rPr>
          <w:rFonts w:ascii="Times New Roman" w:hAnsi="Times New Roman" w:cs="Times New Roman"/>
        </w:rPr>
        <w:t>Uchádzačka: doc. Ing. Dana Kiseľáková, PhD.</w:t>
      </w:r>
    </w:p>
    <w:p w:rsidR="00142FE7" w:rsidRPr="00702C3B" w:rsidRDefault="00104041" w:rsidP="008F5A3A">
      <w:pPr>
        <w:spacing w:after="0"/>
        <w:jc w:val="both"/>
        <w:rPr>
          <w:rFonts w:ascii="Times New Roman" w:hAnsi="Times New Roman" w:cs="Times New Roman"/>
        </w:rPr>
      </w:pPr>
      <w:r w:rsidRPr="00702C3B">
        <w:rPr>
          <w:rFonts w:ascii="Times New Roman" w:hAnsi="Times New Roman" w:cs="Times New Roman"/>
        </w:rPr>
        <w:t>V rámci vedecko-výskumných aktivít bola  d</w:t>
      </w:r>
      <w:r w:rsidR="00142FE7" w:rsidRPr="00702C3B">
        <w:rPr>
          <w:rFonts w:ascii="Times New Roman" w:hAnsi="Times New Roman" w:cs="Times New Roman"/>
        </w:rPr>
        <w:t>oc. Ing. Dana Kiseľáková</w:t>
      </w:r>
      <w:r w:rsidRPr="00702C3B">
        <w:rPr>
          <w:rFonts w:ascii="Times New Roman" w:hAnsi="Times New Roman" w:cs="Times New Roman"/>
        </w:rPr>
        <w:t xml:space="preserve">, PhD. </w:t>
      </w:r>
      <w:r w:rsidR="00142FE7" w:rsidRPr="00702C3B">
        <w:rPr>
          <w:rFonts w:ascii="Times New Roman" w:hAnsi="Times New Roman" w:cs="Times New Roman"/>
        </w:rPr>
        <w:t xml:space="preserve"> počas svojho pôsobenia na Fakulte manažmentu </w:t>
      </w:r>
      <w:r w:rsidR="00E25A3A">
        <w:rPr>
          <w:rFonts w:ascii="Times New Roman" w:hAnsi="Times New Roman" w:cs="Times New Roman"/>
        </w:rPr>
        <w:t>Prešovskej univerzity v Prešove</w:t>
      </w:r>
    </w:p>
    <w:p w:rsidR="00E25A3A" w:rsidRDefault="00142FE7" w:rsidP="008F5A3A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702C3B">
        <w:rPr>
          <w:rFonts w:ascii="Times New Roman" w:hAnsi="Times New Roman" w:cs="Times New Roman"/>
        </w:rPr>
        <w:t xml:space="preserve">vedúcou dvoch </w:t>
      </w:r>
      <w:r w:rsidR="00B91EB2" w:rsidRPr="00702C3B">
        <w:rPr>
          <w:rFonts w:ascii="Times New Roman" w:hAnsi="Times New Roman" w:cs="Times New Roman"/>
        </w:rPr>
        <w:t xml:space="preserve">úspešne </w:t>
      </w:r>
      <w:r w:rsidRPr="00702C3B">
        <w:rPr>
          <w:rFonts w:ascii="Times New Roman" w:hAnsi="Times New Roman" w:cs="Times New Roman"/>
        </w:rPr>
        <w:t xml:space="preserve">ukončených </w:t>
      </w:r>
      <w:r w:rsidR="003B7816" w:rsidRPr="00702C3B">
        <w:rPr>
          <w:rFonts w:ascii="Times New Roman" w:hAnsi="Times New Roman" w:cs="Times New Roman"/>
        </w:rPr>
        <w:t xml:space="preserve">externých </w:t>
      </w:r>
      <w:r w:rsidRPr="00702C3B">
        <w:rPr>
          <w:rFonts w:ascii="Times New Roman" w:hAnsi="Times New Roman" w:cs="Times New Roman"/>
        </w:rPr>
        <w:t xml:space="preserve">vedeckých projektov </w:t>
      </w:r>
      <w:r w:rsidR="00B91EB2" w:rsidRPr="00702C3B">
        <w:rPr>
          <w:rFonts w:ascii="Times New Roman" w:hAnsi="Times New Roman" w:cs="Times New Roman"/>
        </w:rPr>
        <w:t xml:space="preserve">grantovej schémy </w:t>
      </w:r>
      <w:r w:rsidRPr="00702C3B">
        <w:rPr>
          <w:rFonts w:ascii="Times New Roman" w:hAnsi="Times New Roman" w:cs="Times New Roman"/>
        </w:rPr>
        <w:t xml:space="preserve">VEGA v  období rokov 2014-2019, a to </w:t>
      </w:r>
      <w:r w:rsidR="003B7816" w:rsidRPr="00702C3B">
        <w:rPr>
          <w:rFonts w:ascii="Times New Roman" w:hAnsi="Times New Roman" w:cs="Times New Roman"/>
        </w:rPr>
        <w:t xml:space="preserve"> </w:t>
      </w:r>
    </w:p>
    <w:p w:rsidR="004074F7" w:rsidRPr="00702C3B" w:rsidRDefault="00E25A3A" w:rsidP="003B7816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142FE7" w:rsidRPr="00702C3B">
        <w:rPr>
          <w:rFonts w:ascii="Times New Roman" w:hAnsi="Times New Roman" w:cs="Times New Roman"/>
        </w:rPr>
        <w:t xml:space="preserve">EGA 1/0054/14 </w:t>
      </w:r>
    </w:p>
    <w:p w:rsidR="00142FE7" w:rsidRPr="00702C3B" w:rsidRDefault="00142FE7" w:rsidP="003B7816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02C3B">
        <w:rPr>
          <w:rFonts w:ascii="Times New Roman" w:hAnsi="Times New Roman" w:cs="Times New Roman"/>
        </w:rPr>
        <w:t>VEGA 1/0791/16</w:t>
      </w:r>
    </w:p>
    <w:p w:rsidR="00142FE7" w:rsidRPr="00702C3B" w:rsidRDefault="00142FE7" w:rsidP="00142FE7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02C3B">
        <w:rPr>
          <w:rFonts w:ascii="Times New Roman" w:hAnsi="Times New Roman" w:cs="Times New Roman"/>
        </w:rPr>
        <w:t>zodpovednou riešiteľkou za Prešovskú univerzitu</w:t>
      </w:r>
      <w:r w:rsidR="00E25A3A">
        <w:rPr>
          <w:rFonts w:ascii="Times New Roman" w:hAnsi="Times New Roman" w:cs="Times New Roman"/>
        </w:rPr>
        <w:t xml:space="preserve"> v Prešove</w:t>
      </w:r>
      <w:r w:rsidRPr="00702C3B">
        <w:rPr>
          <w:rFonts w:ascii="Times New Roman" w:hAnsi="Times New Roman" w:cs="Times New Roman"/>
        </w:rPr>
        <w:t>, Fakultu manažmentu</w:t>
      </w:r>
      <w:r w:rsidR="00E83DAB" w:rsidRPr="00702C3B">
        <w:rPr>
          <w:rFonts w:ascii="Times New Roman" w:hAnsi="Times New Roman" w:cs="Times New Roman"/>
        </w:rPr>
        <w:t>,</w:t>
      </w:r>
      <w:r w:rsidRPr="00702C3B">
        <w:rPr>
          <w:rFonts w:ascii="Times New Roman" w:hAnsi="Times New Roman" w:cs="Times New Roman"/>
        </w:rPr>
        <w:t xml:space="preserve"> </w:t>
      </w:r>
      <w:r w:rsidR="00944CB2" w:rsidRPr="00702C3B">
        <w:rPr>
          <w:rFonts w:ascii="Times New Roman" w:hAnsi="Times New Roman" w:cs="Times New Roman"/>
        </w:rPr>
        <w:t xml:space="preserve">externého </w:t>
      </w:r>
      <w:r w:rsidR="00FB2D25">
        <w:rPr>
          <w:rFonts w:ascii="Times New Roman" w:hAnsi="Times New Roman" w:cs="Times New Roman"/>
        </w:rPr>
        <w:t xml:space="preserve">ukončeného </w:t>
      </w:r>
      <w:r w:rsidRPr="00702C3B">
        <w:rPr>
          <w:rFonts w:ascii="Times New Roman" w:hAnsi="Times New Roman" w:cs="Times New Roman"/>
        </w:rPr>
        <w:t xml:space="preserve">vedeckého </w:t>
      </w:r>
      <w:r w:rsidR="00B91EB2" w:rsidRPr="00702C3B">
        <w:rPr>
          <w:rFonts w:ascii="Times New Roman" w:hAnsi="Times New Roman" w:cs="Times New Roman"/>
        </w:rPr>
        <w:t xml:space="preserve">medziuniverzitného </w:t>
      </w:r>
      <w:r w:rsidRPr="00702C3B">
        <w:rPr>
          <w:rFonts w:ascii="Times New Roman" w:hAnsi="Times New Roman" w:cs="Times New Roman"/>
        </w:rPr>
        <w:t xml:space="preserve">projektu </w:t>
      </w:r>
      <w:r w:rsidR="00B91EB2" w:rsidRPr="00702C3B">
        <w:rPr>
          <w:rFonts w:ascii="Times New Roman" w:hAnsi="Times New Roman" w:cs="Times New Roman"/>
        </w:rPr>
        <w:t xml:space="preserve">grantovej schémy </w:t>
      </w:r>
      <w:r w:rsidRPr="00702C3B">
        <w:rPr>
          <w:rFonts w:ascii="Times New Roman" w:hAnsi="Times New Roman" w:cs="Times New Roman"/>
        </w:rPr>
        <w:t xml:space="preserve">APVV-15-0322 </w:t>
      </w:r>
    </w:p>
    <w:p w:rsidR="00104041" w:rsidRPr="00702C3B" w:rsidRDefault="00104041" w:rsidP="00142FE7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02C3B">
        <w:rPr>
          <w:rFonts w:ascii="Times New Roman" w:hAnsi="Times New Roman" w:cs="Times New Roman"/>
        </w:rPr>
        <w:t xml:space="preserve">vedúcou </w:t>
      </w:r>
      <w:r w:rsidR="00FB2D25">
        <w:rPr>
          <w:rFonts w:ascii="Times New Roman" w:hAnsi="Times New Roman" w:cs="Times New Roman"/>
        </w:rPr>
        <w:t xml:space="preserve">úspešne ukončenej </w:t>
      </w:r>
      <w:r w:rsidR="003B7816" w:rsidRPr="00702C3B">
        <w:rPr>
          <w:rFonts w:ascii="Times New Roman" w:hAnsi="Times New Roman" w:cs="Times New Roman"/>
        </w:rPr>
        <w:t xml:space="preserve">internej </w:t>
      </w:r>
      <w:r w:rsidR="00E83DAB" w:rsidRPr="00702C3B">
        <w:rPr>
          <w:rFonts w:ascii="Times New Roman" w:hAnsi="Times New Roman" w:cs="Times New Roman"/>
        </w:rPr>
        <w:t>g</w:t>
      </w:r>
      <w:r w:rsidRPr="00702C3B">
        <w:rPr>
          <w:rFonts w:ascii="Times New Roman" w:hAnsi="Times New Roman" w:cs="Times New Roman"/>
        </w:rPr>
        <w:t>rantovej úlohy GAMA 10/5</w:t>
      </w:r>
      <w:r w:rsidR="00B91EB2" w:rsidRPr="00702C3B">
        <w:rPr>
          <w:rFonts w:ascii="Times New Roman" w:hAnsi="Times New Roman" w:cs="Times New Roman"/>
        </w:rPr>
        <w:t xml:space="preserve"> na Fakulte manažmentu PU v Prešove.</w:t>
      </w:r>
    </w:p>
    <w:p w:rsidR="003B7816" w:rsidRPr="00702C3B" w:rsidRDefault="00DC26CB" w:rsidP="00DC26CB">
      <w:pPr>
        <w:jc w:val="both"/>
        <w:rPr>
          <w:rFonts w:ascii="Times New Roman" w:hAnsi="Times New Roman" w:cs="Times New Roman"/>
        </w:rPr>
      </w:pPr>
      <w:r w:rsidRPr="00573123">
        <w:rPr>
          <w:rFonts w:ascii="Times New Roman" w:hAnsi="Times New Roman" w:cs="Times New Roman"/>
          <w:i/>
        </w:rPr>
        <w:t>Aktuálne</w:t>
      </w:r>
      <w:r w:rsidRPr="00702C3B">
        <w:rPr>
          <w:rFonts w:ascii="Times New Roman" w:hAnsi="Times New Roman" w:cs="Times New Roman"/>
        </w:rPr>
        <w:t xml:space="preserve"> je vedúcou </w:t>
      </w:r>
      <w:r w:rsidR="00FE6FCE">
        <w:rPr>
          <w:rFonts w:ascii="Times New Roman" w:hAnsi="Times New Roman" w:cs="Times New Roman"/>
        </w:rPr>
        <w:t xml:space="preserve">riešiteľkou </w:t>
      </w:r>
      <w:r w:rsidR="00573123">
        <w:rPr>
          <w:rFonts w:ascii="Times New Roman" w:hAnsi="Times New Roman" w:cs="Times New Roman"/>
        </w:rPr>
        <w:t xml:space="preserve">externého </w:t>
      </w:r>
      <w:r w:rsidRPr="00702C3B">
        <w:rPr>
          <w:rFonts w:ascii="Times New Roman" w:hAnsi="Times New Roman" w:cs="Times New Roman"/>
        </w:rPr>
        <w:t>vedeckého projektu VEGA 1/0279/19</w:t>
      </w:r>
      <w:r w:rsidR="001979FA" w:rsidRPr="00702C3B">
        <w:rPr>
          <w:rFonts w:ascii="Times New Roman" w:hAnsi="Times New Roman" w:cs="Times New Roman"/>
        </w:rPr>
        <w:t xml:space="preserve"> </w:t>
      </w:r>
      <w:r w:rsidR="009C2AD8" w:rsidRPr="00573123">
        <w:rPr>
          <w:rFonts w:ascii="Times New Roman" w:hAnsi="Times New Roman" w:cs="Times New Roman"/>
          <w:i/>
        </w:rPr>
        <w:t xml:space="preserve">Modelové prístupy zvyšovania výkonnosti a konkurencieschopnosti v európskom priestore v kontexte udržateľného rozvoja, Model </w:t>
      </w:r>
      <w:proofErr w:type="spellStart"/>
      <w:r w:rsidR="009C2AD8" w:rsidRPr="00573123">
        <w:rPr>
          <w:rFonts w:ascii="Times New Roman" w:hAnsi="Times New Roman" w:cs="Times New Roman"/>
          <w:i/>
        </w:rPr>
        <w:t>approaches</w:t>
      </w:r>
      <w:proofErr w:type="spellEnd"/>
      <w:r w:rsidR="009C2AD8" w:rsidRPr="00573123">
        <w:rPr>
          <w:rFonts w:ascii="Times New Roman" w:hAnsi="Times New Roman" w:cs="Times New Roman"/>
          <w:i/>
        </w:rPr>
        <w:t xml:space="preserve"> to </w:t>
      </w:r>
      <w:proofErr w:type="spellStart"/>
      <w:r w:rsidR="009C2AD8" w:rsidRPr="00573123">
        <w:rPr>
          <w:rFonts w:ascii="Times New Roman" w:hAnsi="Times New Roman" w:cs="Times New Roman"/>
          <w:i/>
        </w:rPr>
        <w:t>increase</w:t>
      </w:r>
      <w:proofErr w:type="spellEnd"/>
      <w:r w:rsidR="009C2AD8" w:rsidRPr="00573123">
        <w:rPr>
          <w:rFonts w:ascii="Times New Roman" w:hAnsi="Times New Roman" w:cs="Times New Roman"/>
          <w:i/>
        </w:rPr>
        <w:t xml:space="preserve"> </w:t>
      </w:r>
      <w:proofErr w:type="spellStart"/>
      <w:r w:rsidR="009C2AD8" w:rsidRPr="00573123">
        <w:rPr>
          <w:rFonts w:ascii="Times New Roman" w:hAnsi="Times New Roman" w:cs="Times New Roman"/>
          <w:i/>
        </w:rPr>
        <w:t>performance</w:t>
      </w:r>
      <w:proofErr w:type="spellEnd"/>
      <w:r w:rsidR="009C2AD8" w:rsidRPr="00573123">
        <w:rPr>
          <w:rFonts w:ascii="Times New Roman" w:hAnsi="Times New Roman" w:cs="Times New Roman"/>
          <w:i/>
        </w:rPr>
        <w:t xml:space="preserve"> and </w:t>
      </w:r>
      <w:proofErr w:type="spellStart"/>
      <w:r w:rsidR="009C2AD8" w:rsidRPr="00573123">
        <w:rPr>
          <w:rFonts w:ascii="Times New Roman" w:hAnsi="Times New Roman" w:cs="Times New Roman"/>
          <w:i/>
        </w:rPr>
        <w:t>competitiveness</w:t>
      </w:r>
      <w:proofErr w:type="spellEnd"/>
      <w:r w:rsidR="009C2AD8" w:rsidRPr="00573123">
        <w:rPr>
          <w:rFonts w:ascii="Times New Roman" w:hAnsi="Times New Roman" w:cs="Times New Roman"/>
          <w:i/>
        </w:rPr>
        <w:t xml:space="preserve"> in the European area in the </w:t>
      </w:r>
      <w:proofErr w:type="spellStart"/>
      <w:r w:rsidR="009C2AD8" w:rsidRPr="00573123">
        <w:rPr>
          <w:rFonts w:ascii="Times New Roman" w:hAnsi="Times New Roman" w:cs="Times New Roman"/>
          <w:i/>
        </w:rPr>
        <w:t>context</w:t>
      </w:r>
      <w:proofErr w:type="spellEnd"/>
      <w:r w:rsidR="009C2AD8" w:rsidRPr="00573123">
        <w:rPr>
          <w:rFonts w:ascii="Times New Roman" w:hAnsi="Times New Roman" w:cs="Times New Roman"/>
          <w:i/>
        </w:rPr>
        <w:t xml:space="preserve"> of </w:t>
      </w:r>
      <w:proofErr w:type="spellStart"/>
      <w:r w:rsidR="009C2AD8" w:rsidRPr="00573123">
        <w:rPr>
          <w:rFonts w:ascii="Times New Roman" w:hAnsi="Times New Roman" w:cs="Times New Roman"/>
          <w:i/>
        </w:rPr>
        <w:t>sustainable</w:t>
      </w:r>
      <w:proofErr w:type="spellEnd"/>
      <w:r w:rsidR="009C2AD8" w:rsidRPr="00573123">
        <w:rPr>
          <w:rFonts w:ascii="Times New Roman" w:hAnsi="Times New Roman" w:cs="Times New Roman"/>
          <w:i/>
        </w:rPr>
        <w:t xml:space="preserve"> </w:t>
      </w:r>
      <w:proofErr w:type="spellStart"/>
      <w:r w:rsidR="009C2AD8" w:rsidRPr="00573123">
        <w:rPr>
          <w:rFonts w:ascii="Times New Roman" w:hAnsi="Times New Roman" w:cs="Times New Roman"/>
          <w:i/>
        </w:rPr>
        <w:t>development</w:t>
      </w:r>
      <w:proofErr w:type="spellEnd"/>
      <w:r w:rsidR="009C2AD8" w:rsidRPr="00573123">
        <w:rPr>
          <w:rFonts w:ascii="Times New Roman" w:hAnsi="Times New Roman" w:cs="Times New Roman"/>
          <w:i/>
        </w:rPr>
        <w:t>.</w:t>
      </w:r>
      <w:r w:rsidR="009C2AD8" w:rsidRPr="00702C3B">
        <w:rPr>
          <w:rFonts w:ascii="Times New Roman" w:hAnsi="Times New Roman" w:cs="Times New Roman"/>
        </w:rPr>
        <w:t xml:space="preserve"> Doba riešenia: </w:t>
      </w:r>
      <w:r w:rsidR="00765F3D">
        <w:rPr>
          <w:rFonts w:ascii="Times New Roman" w:hAnsi="Times New Roman" w:cs="Times New Roman"/>
        </w:rPr>
        <w:t>0</w:t>
      </w:r>
      <w:r w:rsidR="009C2AD8" w:rsidRPr="00702C3B">
        <w:rPr>
          <w:rFonts w:ascii="Times New Roman" w:hAnsi="Times New Roman" w:cs="Times New Roman"/>
        </w:rPr>
        <w:t>1.</w:t>
      </w:r>
      <w:r w:rsidR="00765F3D">
        <w:rPr>
          <w:rFonts w:ascii="Times New Roman" w:hAnsi="Times New Roman" w:cs="Times New Roman"/>
        </w:rPr>
        <w:t>0</w:t>
      </w:r>
      <w:r w:rsidR="009C2AD8" w:rsidRPr="00702C3B">
        <w:rPr>
          <w:rFonts w:ascii="Times New Roman" w:hAnsi="Times New Roman" w:cs="Times New Roman"/>
        </w:rPr>
        <w:t>1.201</w:t>
      </w:r>
      <w:r w:rsidR="00A96697">
        <w:rPr>
          <w:rFonts w:ascii="Times New Roman" w:hAnsi="Times New Roman" w:cs="Times New Roman"/>
        </w:rPr>
        <w:t>9 - 31.12.2021. FM PU v Prešove,</w:t>
      </w:r>
      <w:r w:rsidR="009C2AD8" w:rsidRPr="00702C3B">
        <w:rPr>
          <w:rFonts w:ascii="Times New Roman" w:hAnsi="Times New Roman" w:cs="Times New Roman"/>
        </w:rPr>
        <w:t xml:space="preserve"> </w:t>
      </w:r>
      <w:r w:rsidR="001979FA" w:rsidRPr="00702C3B">
        <w:rPr>
          <w:rFonts w:ascii="Times New Roman" w:hAnsi="Times New Roman" w:cs="Times New Roman"/>
        </w:rPr>
        <w:t>s trojročným priebehom</w:t>
      </w:r>
      <w:r w:rsidR="002B2C9C">
        <w:rPr>
          <w:rFonts w:ascii="Times New Roman" w:hAnsi="Times New Roman" w:cs="Times New Roman"/>
        </w:rPr>
        <w:t>, riešením v spolupráci so zahraničnými partnerskými univerzitami</w:t>
      </w:r>
      <w:r w:rsidR="001979FA" w:rsidRPr="00702C3B">
        <w:rPr>
          <w:rFonts w:ascii="Times New Roman" w:hAnsi="Times New Roman" w:cs="Times New Roman"/>
        </w:rPr>
        <w:t xml:space="preserve"> a ukončením k 31.12. 2021.</w:t>
      </w:r>
    </w:p>
    <w:p w:rsidR="003B7816" w:rsidRPr="00702C3B" w:rsidRDefault="003B7816" w:rsidP="00DC26CB">
      <w:pPr>
        <w:jc w:val="both"/>
        <w:rPr>
          <w:rFonts w:ascii="Times New Roman" w:hAnsi="Times New Roman" w:cs="Times New Roman"/>
        </w:rPr>
      </w:pPr>
      <w:r w:rsidRPr="00702C3B">
        <w:rPr>
          <w:rFonts w:ascii="Times New Roman" w:hAnsi="Times New Roman" w:cs="Times New Roman"/>
        </w:rPr>
        <w:t>Hlavné výsledky</w:t>
      </w:r>
      <w:r w:rsidR="00702C3B" w:rsidRPr="00702C3B">
        <w:rPr>
          <w:rFonts w:ascii="Times New Roman" w:hAnsi="Times New Roman" w:cs="Times New Roman"/>
        </w:rPr>
        <w:t xml:space="preserve"> výskumu</w:t>
      </w:r>
      <w:r w:rsidRPr="00702C3B">
        <w:rPr>
          <w:rFonts w:ascii="Times New Roman" w:hAnsi="Times New Roman" w:cs="Times New Roman"/>
        </w:rPr>
        <w:t xml:space="preserve"> ukončených projektov  </w:t>
      </w:r>
      <w:r w:rsidR="007A256F" w:rsidRPr="00702C3B">
        <w:rPr>
          <w:rFonts w:ascii="Times New Roman" w:hAnsi="Times New Roman" w:cs="Times New Roman"/>
        </w:rPr>
        <w:t>boli premietnuté v Správach o vyriešených vedeckovýskumných úlohách</w:t>
      </w:r>
      <w:r w:rsidR="00556A5E" w:rsidRPr="00702C3B">
        <w:rPr>
          <w:rFonts w:ascii="Times New Roman" w:hAnsi="Times New Roman" w:cs="Times New Roman"/>
        </w:rPr>
        <w:t>, zaevidovaných v Univerzitnej knižnici PU</w:t>
      </w:r>
      <w:r w:rsidR="007A256F" w:rsidRPr="00702C3B">
        <w:rPr>
          <w:rFonts w:ascii="Times New Roman" w:hAnsi="Times New Roman" w:cs="Times New Roman"/>
        </w:rPr>
        <w:t xml:space="preserve"> a v</w:t>
      </w:r>
      <w:r w:rsidR="007A7B4B">
        <w:rPr>
          <w:rFonts w:ascii="Times New Roman" w:hAnsi="Times New Roman" w:cs="Times New Roman"/>
        </w:rPr>
        <w:t xml:space="preserve"> už </w:t>
      </w:r>
      <w:r w:rsidR="007A256F" w:rsidRPr="00702C3B">
        <w:rPr>
          <w:rFonts w:ascii="Times New Roman" w:hAnsi="Times New Roman" w:cs="Times New Roman"/>
        </w:rPr>
        <w:t>publikovaných publikačných výstupoch v rôznych kategóriách</w:t>
      </w:r>
      <w:r w:rsidR="00A24C1F" w:rsidRPr="00702C3B">
        <w:rPr>
          <w:rFonts w:ascii="Times New Roman" w:hAnsi="Times New Roman" w:cs="Times New Roman"/>
        </w:rPr>
        <w:t xml:space="preserve"> (AAA, AAB, ADC, ADD, ADM, AFC</w:t>
      </w:r>
      <w:r w:rsidR="003B7EBB">
        <w:rPr>
          <w:rFonts w:ascii="Times New Roman" w:hAnsi="Times New Roman" w:cs="Times New Roman"/>
        </w:rPr>
        <w:t xml:space="preserve"> WoS conferences</w:t>
      </w:r>
      <w:r w:rsidR="00A24C1F" w:rsidRPr="00702C3B">
        <w:rPr>
          <w:rFonts w:ascii="Times New Roman" w:hAnsi="Times New Roman" w:cs="Times New Roman"/>
        </w:rPr>
        <w:t>)</w:t>
      </w:r>
      <w:r w:rsidR="007A256F" w:rsidRPr="00702C3B">
        <w:rPr>
          <w:rFonts w:ascii="Times New Roman" w:hAnsi="Times New Roman" w:cs="Times New Roman"/>
        </w:rPr>
        <w:t>.</w:t>
      </w:r>
    </w:p>
    <w:p w:rsidR="003205D1" w:rsidRPr="00461F5A" w:rsidRDefault="008F18BC" w:rsidP="003205D1">
      <w:pPr>
        <w:spacing w:after="0"/>
        <w:jc w:val="both"/>
        <w:rPr>
          <w:rFonts w:ascii="Times New Roman" w:hAnsi="Times New Roman" w:cs="Times New Roman"/>
          <w:i/>
        </w:rPr>
      </w:pPr>
      <w:r w:rsidRPr="00461F5A">
        <w:rPr>
          <w:rFonts w:ascii="Times New Roman" w:hAnsi="Times New Roman" w:cs="Times New Roman"/>
          <w:i/>
        </w:rPr>
        <w:t>Hlavnou problematikou riešenou vo výskumných projektoch a publikáciách boli</w:t>
      </w:r>
      <w:r w:rsidR="003205D1" w:rsidRPr="00461F5A">
        <w:rPr>
          <w:rFonts w:ascii="Times New Roman" w:hAnsi="Times New Roman" w:cs="Times New Roman"/>
          <w:i/>
        </w:rPr>
        <w:t xml:space="preserve"> návrhy konceptov:</w:t>
      </w:r>
    </w:p>
    <w:p w:rsidR="003205D1" w:rsidRPr="00461F5A" w:rsidRDefault="002F545C" w:rsidP="003205D1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návrh </w:t>
      </w:r>
      <w:r w:rsidR="003205D1" w:rsidRPr="00461F5A">
        <w:rPr>
          <w:rFonts w:ascii="Times New Roman" w:hAnsi="Times New Roman" w:cs="Times New Roman"/>
          <w:i/>
        </w:rPr>
        <w:t>multidimenzionálnych/multikriteriálnych modelov konkurencieschopnosti pre SR na báze metodológií globálnych agregovaných indexov – globálny (EÚ) a národný aspekt</w:t>
      </w:r>
    </w:p>
    <w:p w:rsidR="008F18BC" w:rsidRDefault="003205D1" w:rsidP="00DC26CB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</w:rPr>
      </w:pPr>
      <w:r w:rsidRPr="00461F5A">
        <w:rPr>
          <w:rFonts w:ascii="Times New Roman" w:hAnsi="Times New Roman" w:cs="Times New Roman"/>
          <w:i/>
        </w:rPr>
        <w:t>návrhy štruktúry integrovaných viackriteriálnych modelov výkonnosti pre podnikateľské subjekty s viacerými dimenziami a špecifickými modifikáciami</w:t>
      </w:r>
      <w:r w:rsidR="000432C8">
        <w:rPr>
          <w:rFonts w:ascii="Times New Roman" w:hAnsi="Times New Roman" w:cs="Times New Roman"/>
          <w:i/>
        </w:rPr>
        <w:t>, s prepájaním do manažérskej praxe</w:t>
      </w:r>
      <w:r w:rsidRPr="00461F5A">
        <w:rPr>
          <w:rFonts w:ascii="Times New Roman" w:hAnsi="Times New Roman" w:cs="Times New Roman"/>
          <w:i/>
        </w:rPr>
        <w:t xml:space="preserve"> – podnikovo-finančný aspekt</w:t>
      </w:r>
      <w:r w:rsidR="00DA70A2">
        <w:rPr>
          <w:rFonts w:ascii="Times New Roman" w:hAnsi="Times New Roman" w:cs="Times New Roman"/>
          <w:i/>
        </w:rPr>
        <w:t xml:space="preserve"> a aplikačná </w:t>
      </w:r>
      <w:r w:rsidR="003F2F20">
        <w:rPr>
          <w:rFonts w:ascii="Times New Roman" w:hAnsi="Times New Roman" w:cs="Times New Roman"/>
          <w:i/>
        </w:rPr>
        <w:t xml:space="preserve">manažérska </w:t>
      </w:r>
      <w:r w:rsidR="00DA70A2">
        <w:rPr>
          <w:rFonts w:ascii="Times New Roman" w:hAnsi="Times New Roman" w:cs="Times New Roman"/>
          <w:i/>
        </w:rPr>
        <w:t>úroveň</w:t>
      </w:r>
    </w:p>
    <w:p w:rsidR="00AC5875" w:rsidRPr="00AC5875" w:rsidRDefault="00AC5875" w:rsidP="00AC5875">
      <w:pPr>
        <w:pStyle w:val="Odsekzoznamu"/>
        <w:spacing w:after="0"/>
        <w:jc w:val="both"/>
        <w:rPr>
          <w:rFonts w:ascii="Times New Roman" w:hAnsi="Times New Roman" w:cs="Times New Roman"/>
          <w:i/>
        </w:rPr>
      </w:pPr>
    </w:p>
    <w:p w:rsidR="00A73102" w:rsidRPr="00702C3B" w:rsidRDefault="00A73102" w:rsidP="00DC26CB">
      <w:pPr>
        <w:jc w:val="both"/>
        <w:rPr>
          <w:rFonts w:ascii="Times New Roman" w:hAnsi="Times New Roman" w:cs="Times New Roman"/>
        </w:rPr>
      </w:pPr>
      <w:r w:rsidRPr="003E55A8">
        <w:rPr>
          <w:rFonts w:ascii="Times New Roman" w:hAnsi="Times New Roman" w:cs="Times New Roman"/>
          <w:b/>
          <w:i/>
        </w:rPr>
        <w:t xml:space="preserve">Hlavné výsledky </w:t>
      </w:r>
      <w:r w:rsidR="00EF0126">
        <w:rPr>
          <w:rFonts w:ascii="Times New Roman" w:hAnsi="Times New Roman" w:cs="Times New Roman"/>
          <w:b/>
          <w:i/>
        </w:rPr>
        <w:t xml:space="preserve">a prínosy </w:t>
      </w:r>
      <w:r w:rsidRPr="003E55A8">
        <w:rPr>
          <w:rFonts w:ascii="Times New Roman" w:hAnsi="Times New Roman" w:cs="Times New Roman"/>
          <w:b/>
          <w:i/>
        </w:rPr>
        <w:t>vedeckého projektu VEGA 1/00</w:t>
      </w:r>
      <w:r w:rsidR="00903729" w:rsidRPr="003E55A8">
        <w:rPr>
          <w:rFonts w:ascii="Times New Roman" w:hAnsi="Times New Roman" w:cs="Times New Roman"/>
          <w:b/>
          <w:i/>
        </w:rPr>
        <w:t>54/14</w:t>
      </w:r>
      <w:r w:rsidR="00903729" w:rsidRPr="00702C3B">
        <w:rPr>
          <w:rFonts w:ascii="Times New Roman" w:hAnsi="Times New Roman" w:cs="Times New Roman"/>
        </w:rPr>
        <w:t xml:space="preserve"> </w:t>
      </w:r>
      <w:r w:rsidR="00903729" w:rsidRPr="00AD2F6B">
        <w:rPr>
          <w:rFonts w:ascii="Times New Roman" w:hAnsi="Times New Roman" w:cs="Times New Roman"/>
          <w:i/>
        </w:rPr>
        <w:t>Výskum v oblasti controllingu rizík podnikania v EÚ so zameraním na návrh modelov na zefektívnenie riešenia a prognózovania finančných rizík podnikateľských subjektov</w:t>
      </w:r>
      <w:r w:rsidR="00903729" w:rsidRPr="00702C3B">
        <w:rPr>
          <w:rFonts w:ascii="Times New Roman" w:hAnsi="Times New Roman" w:cs="Times New Roman"/>
        </w:rPr>
        <w:t>. FM PU v Prešove (2014 - 2015)</w:t>
      </w:r>
      <w:r w:rsidR="007D303B">
        <w:rPr>
          <w:rFonts w:ascii="Times New Roman" w:hAnsi="Times New Roman" w:cs="Times New Roman"/>
        </w:rPr>
        <w:t>.</w:t>
      </w:r>
    </w:p>
    <w:p w:rsidR="00730810" w:rsidRPr="00A97945" w:rsidRDefault="00730810" w:rsidP="008607BA">
      <w:pPr>
        <w:spacing w:after="0"/>
        <w:jc w:val="both"/>
        <w:rPr>
          <w:rFonts w:ascii="Times New Roman" w:hAnsi="Times New Roman" w:cs="Times New Roman"/>
          <w:bCs/>
        </w:rPr>
      </w:pPr>
      <w:r w:rsidRPr="00A97945">
        <w:rPr>
          <w:rFonts w:ascii="Times New Roman" w:hAnsi="Times New Roman" w:cs="Times New Roman"/>
          <w:bCs/>
        </w:rPr>
        <w:t>Hlavné výsledky výskum</w:t>
      </w:r>
      <w:r w:rsidR="005D5CDA">
        <w:rPr>
          <w:rFonts w:ascii="Times New Roman" w:hAnsi="Times New Roman" w:cs="Times New Roman"/>
          <w:bCs/>
        </w:rPr>
        <w:t>u</w:t>
      </w:r>
      <w:r w:rsidRPr="00A97945">
        <w:rPr>
          <w:rFonts w:ascii="Times New Roman" w:hAnsi="Times New Roman" w:cs="Times New Roman"/>
          <w:bCs/>
        </w:rPr>
        <w:t xml:space="preserve"> boli sústredené a zhrnuté vo vedeckej monografii</w:t>
      </w:r>
      <w:r w:rsidR="005329A7">
        <w:rPr>
          <w:rFonts w:ascii="Times New Roman" w:hAnsi="Times New Roman" w:cs="Times New Roman"/>
          <w:bCs/>
        </w:rPr>
        <w:t xml:space="preserve">  (AAB</w:t>
      </w:r>
      <w:r w:rsidR="00BC25CF">
        <w:rPr>
          <w:rFonts w:ascii="Times New Roman" w:hAnsi="Times New Roman" w:cs="Times New Roman"/>
          <w:bCs/>
        </w:rPr>
        <w:t xml:space="preserve"> 2015</w:t>
      </w:r>
      <w:r w:rsidR="005329A7">
        <w:rPr>
          <w:rFonts w:ascii="Times New Roman" w:hAnsi="Times New Roman" w:cs="Times New Roman"/>
          <w:bCs/>
        </w:rPr>
        <w:t>)</w:t>
      </w:r>
      <w:r w:rsidRPr="00A97945">
        <w:rPr>
          <w:rFonts w:ascii="Times New Roman" w:hAnsi="Times New Roman" w:cs="Times New Roman"/>
          <w:bCs/>
        </w:rPr>
        <w:t xml:space="preserve"> s názvom</w:t>
      </w:r>
      <w:r w:rsidRPr="00A97945">
        <w:rPr>
          <w:rFonts w:ascii="Times New Roman" w:hAnsi="Times New Roman" w:cs="Times New Roman"/>
          <w:i/>
        </w:rPr>
        <w:t xml:space="preserve"> Controlling rizík podnikania v modeloch ovplyvňujúcich výkonnosť a prognózovanie rizík v</w:t>
      </w:r>
      <w:r w:rsidR="00ED55DA">
        <w:rPr>
          <w:rFonts w:ascii="Times New Roman" w:hAnsi="Times New Roman" w:cs="Times New Roman"/>
          <w:i/>
        </w:rPr>
        <w:t> </w:t>
      </w:r>
      <w:r w:rsidRPr="00A97945">
        <w:rPr>
          <w:rFonts w:ascii="Times New Roman" w:hAnsi="Times New Roman" w:cs="Times New Roman"/>
          <w:i/>
        </w:rPr>
        <w:t>EÚ</w:t>
      </w:r>
      <w:r w:rsidR="00ED55DA">
        <w:rPr>
          <w:rFonts w:ascii="Times New Roman" w:hAnsi="Times New Roman" w:cs="Times New Roman"/>
          <w:i/>
        </w:rPr>
        <w:t xml:space="preserve">, Controlling of business </w:t>
      </w:r>
      <w:proofErr w:type="spellStart"/>
      <w:r w:rsidR="00ED55DA">
        <w:rPr>
          <w:rFonts w:ascii="Times New Roman" w:hAnsi="Times New Roman" w:cs="Times New Roman"/>
          <w:i/>
        </w:rPr>
        <w:t>risks</w:t>
      </w:r>
      <w:proofErr w:type="spellEnd"/>
      <w:r w:rsidR="00ED55DA">
        <w:rPr>
          <w:rFonts w:ascii="Times New Roman" w:hAnsi="Times New Roman" w:cs="Times New Roman"/>
          <w:i/>
        </w:rPr>
        <w:t xml:space="preserve"> in </w:t>
      </w:r>
      <w:proofErr w:type="spellStart"/>
      <w:r w:rsidR="00ED55DA">
        <w:rPr>
          <w:rFonts w:ascii="Times New Roman" w:hAnsi="Times New Roman" w:cs="Times New Roman"/>
          <w:i/>
        </w:rPr>
        <w:t>models</w:t>
      </w:r>
      <w:proofErr w:type="spellEnd"/>
      <w:r w:rsidR="00ED55DA">
        <w:rPr>
          <w:rFonts w:ascii="Times New Roman" w:hAnsi="Times New Roman" w:cs="Times New Roman"/>
          <w:i/>
        </w:rPr>
        <w:t xml:space="preserve"> </w:t>
      </w:r>
      <w:proofErr w:type="spellStart"/>
      <w:r w:rsidR="00ED55DA">
        <w:rPr>
          <w:rFonts w:ascii="Times New Roman" w:hAnsi="Times New Roman" w:cs="Times New Roman"/>
          <w:i/>
        </w:rPr>
        <w:t>influencing</w:t>
      </w:r>
      <w:proofErr w:type="spellEnd"/>
      <w:r w:rsidR="00ED55DA">
        <w:rPr>
          <w:rFonts w:ascii="Times New Roman" w:hAnsi="Times New Roman" w:cs="Times New Roman"/>
          <w:i/>
        </w:rPr>
        <w:t xml:space="preserve"> the </w:t>
      </w:r>
      <w:proofErr w:type="spellStart"/>
      <w:r w:rsidR="00ED55DA">
        <w:rPr>
          <w:rFonts w:ascii="Times New Roman" w:hAnsi="Times New Roman" w:cs="Times New Roman"/>
          <w:i/>
        </w:rPr>
        <w:t>performance</w:t>
      </w:r>
      <w:proofErr w:type="spellEnd"/>
      <w:r w:rsidR="00ED55DA">
        <w:rPr>
          <w:rFonts w:ascii="Times New Roman" w:hAnsi="Times New Roman" w:cs="Times New Roman"/>
          <w:i/>
        </w:rPr>
        <w:t xml:space="preserve"> and </w:t>
      </w:r>
      <w:proofErr w:type="spellStart"/>
      <w:r w:rsidR="00ED55DA">
        <w:rPr>
          <w:rFonts w:ascii="Times New Roman" w:hAnsi="Times New Roman" w:cs="Times New Roman"/>
          <w:i/>
        </w:rPr>
        <w:t>prognosis</w:t>
      </w:r>
      <w:proofErr w:type="spellEnd"/>
      <w:r w:rsidR="00ED55DA">
        <w:rPr>
          <w:rFonts w:ascii="Times New Roman" w:hAnsi="Times New Roman" w:cs="Times New Roman"/>
          <w:i/>
        </w:rPr>
        <w:t xml:space="preserve"> of risk in the EU</w:t>
      </w:r>
      <w:r w:rsidR="001D33E1">
        <w:rPr>
          <w:rFonts w:ascii="Times New Roman" w:hAnsi="Times New Roman" w:cs="Times New Roman"/>
          <w:bCs/>
        </w:rPr>
        <w:t>.</w:t>
      </w:r>
      <w:r w:rsidRPr="00A97945">
        <w:rPr>
          <w:rFonts w:ascii="Times New Roman" w:hAnsi="Times New Roman" w:cs="Times New Roman"/>
          <w:bCs/>
        </w:rPr>
        <w:t xml:space="preserve"> </w:t>
      </w:r>
      <w:r w:rsidRPr="00A97945">
        <w:rPr>
          <w:rFonts w:ascii="Times New Roman" w:hAnsi="Times New Roman" w:cs="Times New Roman"/>
        </w:rPr>
        <w:t xml:space="preserve">Účelom vedeckého skúmania </w:t>
      </w:r>
      <w:r w:rsidR="001D33E1">
        <w:rPr>
          <w:rFonts w:ascii="Times New Roman" w:hAnsi="Times New Roman" w:cs="Times New Roman"/>
        </w:rPr>
        <w:t xml:space="preserve">bolo </w:t>
      </w:r>
      <w:r w:rsidRPr="00A97945">
        <w:rPr>
          <w:rFonts w:ascii="Times New Roman" w:hAnsi="Times New Roman" w:cs="Times New Roman"/>
        </w:rPr>
        <w:t>vedecké rozpracovanie</w:t>
      </w:r>
      <w:r w:rsidR="00704434">
        <w:rPr>
          <w:rFonts w:ascii="Times New Roman" w:hAnsi="Times New Roman" w:cs="Times New Roman"/>
        </w:rPr>
        <w:t xml:space="preserve"> metodiky podnikových </w:t>
      </w:r>
      <w:r w:rsidR="00913424">
        <w:rPr>
          <w:rFonts w:ascii="Times New Roman" w:hAnsi="Times New Roman" w:cs="Times New Roman"/>
        </w:rPr>
        <w:t>modelov</w:t>
      </w:r>
      <w:r w:rsidRPr="00A97945">
        <w:rPr>
          <w:rFonts w:ascii="Times New Roman" w:hAnsi="Times New Roman" w:cs="Times New Roman"/>
        </w:rPr>
        <w:t xml:space="preserve">  a</w:t>
      </w:r>
      <w:r w:rsidR="00A32B84">
        <w:rPr>
          <w:rFonts w:ascii="Times New Roman" w:hAnsi="Times New Roman" w:cs="Times New Roman"/>
        </w:rPr>
        <w:t xml:space="preserve"> praktická </w:t>
      </w:r>
      <w:r w:rsidRPr="00A97945">
        <w:rPr>
          <w:rFonts w:ascii="Times New Roman" w:hAnsi="Times New Roman" w:cs="Times New Roman"/>
        </w:rPr>
        <w:t>aplikácia  modelov na báze metodológie CAPM</w:t>
      </w:r>
      <w:r w:rsidR="002A5453">
        <w:rPr>
          <w:rFonts w:ascii="Times New Roman" w:hAnsi="Times New Roman" w:cs="Times New Roman"/>
        </w:rPr>
        <w:t xml:space="preserve"> (Capital Asset Pricing Model)</w:t>
      </w:r>
      <w:r w:rsidRPr="00A97945">
        <w:rPr>
          <w:rFonts w:ascii="Times New Roman" w:hAnsi="Times New Roman" w:cs="Times New Roman"/>
        </w:rPr>
        <w:t xml:space="preserve"> a metodiky výpočtu nákladov na kapitál s akceptáciou rizík</w:t>
      </w:r>
      <w:r w:rsidR="00904E20">
        <w:rPr>
          <w:rFonts w:ascii="Times New Roman" w:hAnsi="Times New Roman" w:cs="Times New Roman"/>
        </w:rPr>
        <w:t xml:space="preserve"> pre SR</w:t>
      </w:r>
      <w:r w:rsidR="005D14C1">
        <w:rPr>
          <w:rFonts w:ascii="Times New Roman" w:hAnsi="Times New Roman" w:cs="Times New Roman"/>
        </w:rPr>
        <w:t>, n</w:t>
      </w:r>
      <w:r w:rsidR="00E61CAE">
        <w:rPr>
          <w:rFonts w:ascii="Times New Roman" w:hAnsi="Times New Roman" w:cs="Times New Roman"/>
          <w:bCs/>
        </w:rPr>
        <w:t>akoľko sú  pomerne málo uplatňované</w:t>
      </w:r>
      <w:r w:rsidR="005D14C1" w:rsidRPr="00A97945">
        <w:rPr>
          <w:rFonts w:ascii="Times New Roman" w:hAnsi="Times New Roman" w:cs="Times New Roman"/>
          <w:bCs/>
        </w:rPr>
        <w:t xml:space="preserve"> v reálnej podnikateľskej praxi v</w:t>
      </w:r>
      <w:r w:rsidR="00EF7DCF">
        <w:rPr>
          <w:rFonts w:ascii="Times New Roman" w:hAnsi="Times New Roman" w:cs="Times New Roman"/>
          <w:bCs/>
        </w:rPr>
        <w:t> </w:t>
      </w:r>
      <w:r w:rsidR="005D14C1" w:rsidRPr="00A97945">
        <w:rPr>
          <w:rFonts w:ascii="Times New Roman" w:hAnsi="Times New Roman" w:cs="Times New Roman"/>
          <w:bCs/>
        </w:rPr>
        <w:t>SR</w:t>
      </w:r>
      <w:r w:rsidR="00EF7DCF">
        <w:rPr>
          <w:rFonts w:ascii="Times New Roman" w:hAnsi="Times New Roman" w:cs="Times New Roman"/>
          <w:bCs/>
        </w:rPr>
        <w:t xml:space="preserve">. </w:t>
      </w:r>
      <w:r w:rsidR="005D14C1">
        <w:rPr>
          <w:rFonts w:ascii="Times New Roman" w:hAnsi="Times New Roman" w:cs="Times New Roman"/>
          <w:bCs/>
        </w:rPr>
        <w:t>C</w:t>
      </w:r>
      <w:r w:rsidRPr="00A97945">
        <w:rPr>
          <w:rFonts w:ascii="Times New Roman" w:hAnsi="Times New Roman" w:cs="Times New Roman"/>
          <w:bCs/>
        </w:rPr>
        <w:t xml:space="preserve">ieľom </w:t>
      </w:r>
      <w:r w:rsidR="005D14C1">
        <w:rPr>
          <w:rFonts w:ascii="Times New Roman" w:hAnsi="Times New Roman" w:cs="Times New Roman"/>
          <w:bCs/>
        </w:rPr>
        <w:t xml:space="preserve">bolo </w:t>
      </w:r>
      <w:r w:rsidRPr="00A97945">
        <w:rPr>
          <w:rFonts w:ascii="Times New Roman" w:hAnsi="Times New Roman" w:cs="Times New Roman"/>
          <w:bCs/>
        </w:rPr>
        <w:t xml:space="preserve">nájsť </w:t>
      </w:r>
      <w:r w:rsidRPr="00A97945">
        <w:rPr>
          <w:rFonts w:ascii="Times New Roman" w:hAnsi="Times New Roman" w:cs="Times New Roman"/>
          <w:b/>
          <w:bCs/>
          <w:i/>
        </w:rPr>
        <w:t>najlepšie aplikovateľný model</w:t>
      </w:r>
      <w:r w:rsidRPr="00A97945">
        <w:rPr>
          <w:rFonts w:ascii="Times New Roman" w:hAnsi="Times New Roman" w:cs="Times New Roman"/>
          <w:bCs/>
        </w:rPr>
        <w:t xml:space="preserve"> na báze controllingu rizík pre podnikateľské subjekty v európskom regióne, s vplyvom na zlepšenie finančnej výkonnosti.</w:t>
      </w:r>
      <w:r w:rsidR="005D14C1" w:rsidRPr="005D14C1">
        <w:rPr>
          <w:rFonts w:ascii="Times New Roman" w:hAnsi="Times New Roman" w:cs="Times New Roman"/>
          <w:bCs/>
        </w:rPr>
        <w:t xml:space="preserve"> </w:t>
      </w:r>
    </w:p>
    <w:p w:rsidR="00913424" w:rsidRDefault="00EE4252" w:rsidP="00913424">
      <w:pPr>
        <w:spacing w:after="0"/>
        <w:jc w:val="both"/>
        <w:rPr>
          <w:rFonts w:ascii="Times New Roman" w:hAnsi="Times New Roman" w:cs="Times New Roman"/>
          <w:b/>
          <w:i/>
          <w:lang w:eastAsia="cs-CZ"/>
        </w:rPr>
      </w:pPr>
      <w:r w:rsidRPr="00690896">
        <w:rPr>
          <w:rFonts w:ascii="Times New Roman" w:hAnsi="Times New Roman" w:cs="Times New Roman"/>
          <w:b/>
          <w:i/>
        </w:rPr>
        <w:t>Prínosom</w:t>
      </w:r>
      <w:r>
        <w:rPr>
          <w:rFonts w:ascii="Times New Roman" w:hAnsi="Times New Roman" w:cs="Times New Roman"/>
        </w:rPr>
        <w:t xml:space="preserve"> v</w:t>
      </w:r>
      <w:r w:rsidR="00730810" w:rsidRPr="00A97945">
        <w:rPr>
          <w:rFonts w:ascii="Times New Roman" w:hAnsi="Times New Roman" w:cs="Times New Roman"/>
        </w:rPr>
        <w:t> rámci výskumu</w:t>
      </w:r>
      <w:r>
        <w:rPr>
          <w:rFonts w:ascii="Times New Roman" w:hAnsi="Times New Roman" w:cs="Times New Roman"/>
        </w:rPr>
        <w:t xml:space="preserve"> a</w:t>
      </w:r>
      <w:r w:rsidR="00B42CF0">
        <w:rPr>
          <w:rFonts w:ascii="Times New Roman" w:hAnsi="Times New Roman" w:cs="Times New Roman"/>
        </w:rPr>
        <w:t xml:space="preserve"> </w:t>
      </w:r>
      <w:r w:rsidR="00730810" w:rsidRPr="00A97945">
        <w:rPr>
          <w:rFonts w:ascii="Times New Roman" w:hAnsi="Times New Roman" w:cs="Times New Roman"/>
        </w:rPr>
        <w:t xml:space="preserve"> realizovaných analýz </w:t>
      </w:r>
      <w:r>
        <w:rPr>
          <w:rFonts w:ascii="Times New Roman" w:hAnsi="Times New Roman" w:cs="Times New Roman"/>
        </w:rPr>
        <w:t xml:space="preserve"> </w:t>
      </w:r>
      <w:r w:rsidR="00B42CF0">
        <w:rPr>
          <w:rFonts w:ascii="Times New Roman" w:hAnsi="Times New Roman" w:cs="Times New Roman"/>
        </w:rPr>
        <w:t xml:space="preserve"> </w:t>
      </w:r>
      <w:r w:rsidR="00730810" w:rsidRPr="00A97945">
        <w:rPr>
          <w:rFonts w:ascii="Times New Roman" w:hAnsi="Times New Roman" w:cs="Times New Roman"/>
        </w:rPr>
        <w:t>bol</w:t>
      </w:r>
      <w:r>
        <w:rPr>
          <w:rFonts w:ascii="Times New Roman" w:hAnsi="Times New Roman" w:cs="Times New Roman"/>
        </w:rPr>
        <w:t>o vytvorenie</w:t>
      </w:r>
      <w:r w:rsidR="00730810" w:rsidRPr="00A979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i/>
        </w:rPr>
        <w:t>originálneho inovatívneho trojdimenzionálneho</w:t>
      </w:r>
      <w:r w:rsidR="00730810" w:rsidRPr="00A97945">
        <w:rPr>
          <w:rFonts w:ascii="Times New Roman" w:hAnsi="Times New Roman" w:cs="Times New Roman"/>
          <w:b/>
          <w:i/>
        </w:rPr>
        <w:t xml:space="preserve"> model</w:t>
      </w:r>
      <w:r>
        <w:rPr>
          <w:rFonts w:ascii="Times New Roman" w:hAnsi="Times New Roman" w:cs="Times New Roman"/>
          <w:b/>
          <w:i/>
        </w:rPr>
        <w:t>u</w:t>
      </w:r>
      <w:r w:rsidR="00730810" w:rsidRPr="00A97945">
        <w:rPr>
          <w:rFonts w:ascii="Times New Roman" w:hAnsi="Times New Roman" w:cs="Times New Roman"/>
          <w:b/>
          <w:i/>
        </w:rPr>
        <w:t xml:space="preserve"> (3D model)</w:t>
      </w:r>
      <w:r w:rsidR="00730810" w:rsidRPr="00A97945">
        <w:rPr>
          <w:rFonts w:ascii="Times New Roman" w:hAnsi="Times New Roman" w:cs="Times New Roman"/>
          <w:i/>
        </w:rPr>
        <w:t xml:space="preserve"> - </w:t>
      </w:r>
      <w:r w:rsidR="00730810" w:rsidRPr="00A97945">
        <w:rPr>
          <w:rFonts w:ascii="Times New Roman" w:hAnsi="Times New Roman" w:cs="Times New Roman"/>
          <w:b/>
          <w:i/>
        </w:rPr>
        <w:t>Enterprise Risk Model</w:t>
      </w:r>
      <w:r w:rsidR="00730810" w:rsidRPr="00A97945">
        <w:rPr>
          <w:rFonts w:ascii="Times New Roman" w:hAnsi="Times New Roman" w:cs="Times New Roman"/>
        </w:rPr>
        <w:t xml:space="preserve"> </w:t>
      </w:r>
      <w:r w:rsidR="00CE31EB">
        <w:rPr>
          <w:rFonts w:ascii="Times New Roman" w:hAnsi="Times New Roman" w:cs="Times New Roman"/>
        </w:rPr>
        <w:t xml:space="preserve">- </w:t>
      </w:r>
      <w:r w:rsidR="00730810" w:rsidRPr="00EB7BD5">
        <w:rPr>
          <w:rFonts w:ascii="Times New Roman" w:hAnsi="Times New Roman" w:cs="Times New Roman"/>
          <w:b/>
          <w:i/>
        </w:rPr>
        <w:t>ERM</w:t>
      </w:r>
      <w:r w:rsidR="00321209" w:rsidRPr="00A97945">
        <w:rPr>
          <w:rFonts w:ascii="Times New Roman" w:hAnsi="Times New Roman" w:cs="Times New Roman"/>
        </w:rPr>
        <w:t xml:space="preserve">, ktorý pozostával z dimenzií  vybraných finančných ukazovateľov ex post (1. dimenzia), predikčných modelov  ex ante (2. dimenzia) a vybraných rizík (3. dimenzia). </w:t>
      </w:r>
      <w:r w:rsidR="00321209" w:rsidRPr="00A97945">
        <w:rPr>
          <w:rFonts w:ascii="Times New Roman" w:hAnsi="Times New Roman" w:cs="Times New Roman"/>
          <w:b/>
          <w:i/>
        </w:rPr>
        <w:t xml:space="preserve"> </w:t>
      </w:r>
      <w:r w:rsidR="00321209" w:rsidRPr="001E20FE">
        <w:rPr>
          <w:rFonts w:ascii="Times New Roman" w:hAnsi="Times New Roman" w:cs="Times New Roman"/>
        </w:rPr>
        <w:t xml:space="preserve">Bol vytvorený  </w:t>
      </w:r>
      <w:r w:rsidR="001E20FE" w:rsidRPr="001E20FE">
        <w:rPr>
          <w:rFonts w:ascii="Times New Roman" w:hAnsi="Times New Roman" w:cs="Times New Roman"/>
        </w:rPr>
        <w:t>a aplikovaný</w:t>
      </w:r>
      <w:r w:rsidR="001E20FE">
        <w:rPr>
          <w:rFonts w:ascii="Times New Roman" w:hAnsi="Times New Roman" w:cs="Times New Roman"/>
          <w:b/>
          <w:i/>
        </w:rPr>
        <w:t xml:space="preserve"> </w:t>
      </w:r>
      <w:r w:rsidR="00B66AD3">
        <w:rPr>
          <w:rFonts w:ascii="Times New Roman" w:hAnsi="Times New Roman" w:cs="Times New Roman"/>
          <w:b/>
          <w:i/>
        </w:rPr>
        <w:t>v troch modifikáciách</w:t>
      </w:r>
      <w:r w:rsidR="00730810" w:rsidRPr="00A97945">
        <w:rPr>
          <w:rFonts w:ascii="Times New Roman" w:hAnsi="Times New Roman" w:cs="Times New Roman"/>
        </w:rPr>
        <w:t xml:space="preserve"> na riešenie a prognózovanie rizík, ktoré najviac ovplyvňujú výkonnosť malých a</w:t>
      </w:r>
      <w:r w:rsidR="007D303B">
        <w:rPr>
          <w:rFonts w:ascii="Times New Roman" w:hAnsi="Times New Roman" w:cs="Times New Roman"/>
        </w:rPr>
        <w:t> stredných podnikov</w:t>
      </w:r>
      <w:r w:rsidR="00730810" w:rsidRPr="00A97945">
        <w:rPr>
          <w:rFonts w:ascii="Times New Roman" w:hAnsi="Times New Roman" w:cs="Times New Roman"/>
        </w:rPr>
        <w:t xml:space="preserve">. </w:t>
      </w:r>
      <w:r w:rsidR="000F3A69" w:rsidRPr="00961ED1">
        <w:rPr>
          <w:rFonts w:ascii="Times New Roman" w:hAnsi="Times New Roman" w:cs="Times New Roman"/>
        </w:rPr>
        <w:t>Mo</w:t>
      </w:r>
      <w:r w:rsidR="008607BA">
        <w:rPr>
          <w:rFonts w:ascii="Times New Roman" w:hAnsi="Times New Roman" w:cs="Times New Roman"/>
        </w:rPr>
        <w:t>difikovaný model CAPM, ktorý bol aplikovaný</w:t>
      </w:r>
      <w:r w:rsidR="00586719">
        <w:rPr>
          <w:rFonts w:ascii="Times New Roman" w:hAnsi="Times New Roman" w:cs="Times New Roman"/>
        </w:rPr>
        <w:t xml:space="preserve"> pre národný trh, je možné pokladať za originálny, </w:t>
      </w:r>
      <w:r w:rsidR="00586719">
        <w:rPr>
          <w:rFonts w:ascii="Times New Roman" w:hAnsi="Times New Roman" w:cs="Times New Roman"/>
        </w:rPr>
        <w:lastRenderedPageBreak/>
        <w:t>efektívny oceňovací model</w:t>
      </w:r>
      <w:r w:rsidR="008A3672">
        <w:rPr>
          <w:rFonts w:ascii="Times New Roman" w:hAnsi="Times New Roman" w:cs="Times New Roman"/>
        </w:rPr>
        <w:t>, ktorý je akceptovateľný</w:t>
      </w:r>
      <w:r w:rsidR="000F3A69" w:rsidRPr="00961ED1">
        <w:rPr>
          <w:rFonts w:ascii="Times New Roman" w:hAnsi="Times New Roman" w:cs="Times New Roman"/>
        </w:rPr>
        <w:t xml:space="preserve"> v súčasnej podnikovej praxi Slovenska a má potenciál byť využitý aj v iných krajinách EÚ. </w:t>
      </w:r>
    </w:p>
    <w:p w:rsidR="003B3F96" w:rsidRPr="00F035A9" w:rsidRDefault="003B3F96" w:rsidP="00913424">
      <w:pPr>
        <w:spacing w:after="0"/>
        <w:jc w:val="both"/>
        <w:rPr>
          <w:rFonts w:ascii="Times New Roman" w:hAnsi="Times New Roman" w:cs="Times New Roman"/>
          <w:sz w:val="20"/>
          <w:szCs w:val="20"/>
          <w:lang w:eastAsia="cs-CZ"/>
        </w:rPr>
      </w:pPr>
    </w:p>
    <w:p w:rsidR="00A73102" w:rsidRPr="00F548DB" w:rsidRDefault="00A73102" w:rsidP="00DC26CB">
      <w:pPr>
        <w:jc w:val="both"/>
        <w:rPr>
          <w:rFonts w:ascii="Times New Roman" w:hAnsi="Times New Roman" w:cs="Times New Roman"/>
        </w:rPr>
      </w:pPr>
      <w:r w:rsidRPr="003E55A8">
        <w:rPr>
          <w:rFonts w:ascii="Times New Roman" w:hAnsi="Times New Roman" w:cs="Times New Roman"/>
          <w:b/>
          <w:i/>
        </w:rPr>
        <w:t xml:space="preserve">Hlavné výsledky </w:t>
      </w:r>
      <w:r w:rsidR="00EF0126">
        <w:rPr>
          <w:rFonts w:ascii="Times New Roman" w:hAnsi="Times New Roman" w:cs="Times New Roman"/>
          <w:b/>
          <w:i/>
        </w:rPr>
        <w:t xml:space="preserve">a prínosy </w:t>
      </w:r>
      <w:r w:rsidRPr="003E55A8">
        <w:rPr>
          <w:rFonts w:ascii="Times New Roman" w:hAnsi="Times New Roman" w:cs="Times New Roman"/>
          <w:b/>
          <w:i/>
        </w:rPr>
        <w:t>ve</w:t>
      </w:r>
      <w:r w:rsidR="00BB3F2A" w:rsidRPr="003E55A8">
        <w:rPr>
          <w:rFonts w:ascii="Times New Roman" w:hAnsi="Times New Roman" w:cs="Times New Roman"/>
          <w:b/>
          <w:i/>
        </w:rPr>
        <w:t>deckého projektu VEGA 1/0791/16</w:t>
      </w:r>
      <w:r w:rsidR="00BB3F2A" w:rsidRPr="003E55A8">
        <w:rPr>
          <w:rFonts w:ascii="Times New Roman" w:hAnsi="Times New Roman" w:cs="Times New Roman"/>
          <w:b/>
        </w:rPr>
        <w:t xml:space="preserve"> </w:t>
      </w:r>
      <w:r w:rsidR="00BB3F2A" w:rsidRPr="00AD2F6B">
        <w:rPr>
          <w:rFonts w:ascii="Times New Roman" w:hAnsi="Times New Roman" w:cs="Times New Roman"/>
          <w:i/>
        </w:rPr>
        <w:t>Moderné prístupy zvyšovania podnikateľskej výkonnosti a konkurencieschopnosti s využitím  inovatívneho modelu - Enterprise Performance Model pre zefektívnenie manažérskeho rozhodovania.</w:t>
      </w:r>
      <w:r w:rsidR="00BB3F2A" w:rsidRPr="00F548DB">
        <w:rPr>
          <w:rFonts w:ascii="Times New Roman" w:hAnsi="Times New Roman" w:cs="Times New Roman"/>
        </w:rPr>
        <w:t xml:space="preserve"> FM PU v Prešove (2016 - 2018)</w:t>
      </w:r>
      <w:r w:rsidR="007D303B">
        <w:rPr>
          <w:rFonts w:ascii="Times New Roman" w:hAnsi="Times New Roman" w:cs="Times New Roman"/>
        </w:rPr>
        <w:t>.</w:t>
      </w:r>
    </w:p>
    <w:p w:rsidR="00301461" w:rsidRPr="00847E7F" w:rsidRDefault="00301461" w:rsidP="00DC227B">
      <w:pPr>
        <w:pStyle w:val="atextmonografia"/>
        <w:ind w:firstLine="0"/>
      </w:pPr>
      <w:r>
        <w:t xml:space="preserve">Významným výsledkom výskumu zameraného na </w:t>
      </w:r>
      <w:r w:rsidRPr="00551D45">
        <w:t>viackriteriálny prístup</w:t>
      </w:r>
      <w:r>
        <w:t xml:space="preserve"> – kombináciu štandardného a nového moderného prístupu</w:t>
      </w:r>
      <w:r w:rsidRPr="00551D45">
        <w:t xml:space="preserve"> </w:t>
      </w:r>
      <w:r>
        <w:t xml:space="preserve">k podnikovej výkonnosti </w:t>
      </w:r>
      <w:r w:rsidRPr="00551D45">
        <w:t xml:space="preserve">bolo vytvorenie </w:t>
      </w:r>
      <w:r>
        <w:t xml:space="preserve">metodiky a aplikácia </w:t>
      </w:r>
      <w:r w:rsidRPr="00551D45">
        <w:t>inovatívnych modelov zhodnotenia a ria</w:t>
      </w:r>
      <w:r>
        <w:t>denia výkonnosti</w:t>
      </w:r>
      <w:r w:rsidRPr="00847E7F">
        <w:t xml:space="preserve"> </w:t>
      </w:r>
      <w:r w:rsidR="00CE31EB">
        <w:rPr>
          <w:b/>
          <w:i/>
        </w:rPr>
        <w:t>Enterprise Performance Models - EPMs</w:t>
      </w:r>
      <w:r w:rsidRPr="00847E7F">
        <w:t xml:space="preserve"> </w:t>
      </w:r>
      <w:r w:rsidR="00BF2FC9" w:rsidRPr="00BF2FC9">
        <w:rPr>
          <w:b/>
          <w:i/>
        </w:rPr>
        <w:t>v dvoch variantoch</w:t>
      </w:r>
      <w:r w:rsidR="00BF2FC9">
        <w:t xml:space="preserve"> </w:t>
      </w:r>
      <w:r w:rsidRPr="00847E7F">
        <w:t xml:space="preserve">pre </w:t>
      </w:r>
      <w:r>
        <w:t>MSP</w:t>
      </w:r>
      <w:r w:rsidRPr="00847E7F">
        <w:t xml:space="preserve"> v oblasti služieb za účelom</w:t>
      </w:r>
      <w:r>
        <w:t xml:space="preserve"> </w:t>
      </w:r>
      <w:r w:rsidRPr="00847E7F">
        <w:t>diagnostiky</w:t>
      </w:r>
      <w:r>
        <w:t xml:space="preserve"> </w:t>
      </w:r>
      <w:r w:rsidRPr="00847E7F">
        <w:t>a zvyšovania dlhodob</w:t>
      </w:r>
      <w:r>
        <w:t xml:space="preserve">ej výkonnosti, </w:t>
      </w:r>
      <w:r w:rsidRPr="00847E7F">
        <w:t>predikcie budúceho vývoja, zohľadňujúce</w:t>
      </w:r>
      <w:r>
        <w:t xml:space="preserve"> </w:t>
      </w:r>
      <w:r w:rsidRPr="00847E7F">
        <w:t>špecifiká slovenských podnikov</w:t>
      </w:r>
      <w:r>
        <w:t xml:space="preserve"> a zefektívnenie</w:t>
      </w:r>
      <w:r w:rsidRPr="00551D45">
        <w:t xml:space="preserve"> manažérskych rozhodovacích procesov</w:t>
      </w:r>
      <w:r>
        <w:t xml:space="preserve"> v praxi v SR aj EÚ</w:t>
      </w:r>
      <w:r w:rsidRPr="00551D45">
        <w:t>.</w:t>
      </w:r>
      <w:r>
        <w:t xml:space="preserve"> </w:t>
      </w:r>
      <w:r w:rsidRPr="00847E7F">
        <w:t xml:space="preserve">Originálny inovatívny </w:t>
      </w:r>
      <w:r w:rsidRPr="006C794C">
        <w:rPr>
          <w:i/>
        </w:rPr>
        <w:t xml:space="preserve">trojdimenzionálny model EPM </w:t>
      </w:r>
      <w:r>
        <w:t>možno odporučiť</w:t>
      </w:r>
      <w:r w:rsidRPr="00847E7F">
        <w:t xml:space="preserve"> na </w:t>
      </w:r>
      <w:r>
        <w:t>z</w:t>
      </w:r>
      <w:r w:rsidRPr="00847E7F">
        <w:t>hodnoteni</w:t>
      </w:r>
      <w:r>
        <w:t>e výkonnosti z pohľadu</w:t>
      </w:r>
      <w:r w:rsidRPr="00847E7F">
        <w:t xml:space="preserve"> súboru </w:t>
      </w:r>
      <w:r>
        <w:t xml:space="preserve">štandardných </w:t>
      </w:r>
      <w:r w:rsidRPr="00847E7F">
        <w:t>kľúčových výkonnostných finančných ukazovateľov so zameraním na</w:t>
      </w:r>
      <w:r>
        <w:t> </w:t>
      </w:r>
      <w:r w:rsidRPr="006C794C">
        <w:rPr>
          <w:i/>
        </w:rPr>
        <w:t>value drivers</w:t>
      </w:r>
      <w:r w:rsidRPr="00847E7F">
        <w:t xml:space="preserve"> (</w:t>
      </w:r>
      <w:r w:rsidRPr="00891777">
        <w:rPr>
          <w:i/>
        </w:rPr>
        <w:t>1. dimenzia – K</w:t>
      </w:r>
      <w:r w:rsidR="00971012">
        <w:rPr>
          <w:i/>
        </w:rPr>
        <w:t>ey</w:t>
      </w:r>
      <w:r w:rsidR="00EA721A">
        <w:rPr>
          <w:i/>
        </w:rPr>
        <w:t xml:space="preserve"> </w:t>
      </w:r>
      <w:r w:rsidRPr="00891777">
        <w:rPr>
          <w:i/>
        </w:rPr>
        <w:t>P</w:t>
      </w:r>
      <w:r w:rsidR="00971012">
        <w:rPr>
          <w:i/>
        </w:rPr>
        <w:t>erformance</w:t>
      </w:r>
      <w:r w:rsidR="00EA721A">
        <w:rPr>
          <w:i/>
        </w:rPr>
        <w:t xml:space="preserve"> </w:t>
      </w:r>
      <w:r w:rsidRPr="00891777">
        <w:rPr>
          <w:i/>
        </w:rPr>
        <w:t>I</w:t>
      </w:r>
      <w:r w:rsidR="00971012">
        <w:rPr>
          <w:i/>
        </w:rPr>
        <w:t>ndicators</w:t>
      </w:r>
      <w:r w:rsidRPr="00847E7F">
        <w:t>), vybraných predikčných modelov so zameraním na odhalenie rizík a predikciu dlhodobej výkonnosti (</w:t>
      </w:r>
      <w:r w:rsidRPr="00891777">
        <w:rPr>
          <w:i/>
        </w:rPr>
        <w:t>2. dimenzia – Future success</w:t>
      </w:r>
      <w:r w:rsidRPr="00847E7F">
        <w:t>) a vybraného súboru moderných ukazovateľov na báze ekonomickej pridanej hodnoty a jej modifikácií so zameraním na </w:t>
      </w:r>
      <w:r w:rsidR="00791F8B">
        <w:t>zvyšovanie hodnoty</w:t>
      </w:r>
      <w:r w:rsidRPr="00847E7F">
        <w:t xml:space="preserve"> podnikov pre vlastníkov (3</w:t>
      </w:r>
      <w:r w:rsidRPr="00891777">
        <w:rPr>
          <w:i/>
        </w:rPr>
        <w:t>. dimenzia – Shareholder value</w:t>
      </w:r>
      <w:r w:rsidRPr="00847E7F">
        <w:t>).</w:t>
      </w:r>
    </w:p>
    <w:p w:rsidR="00E458A2" w:rsidRDefault="00301461" w:rsidP="0030146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D66BC0">
        <w:rPr>
          <w:rFonts w:ascii="Times New Roman" w:eastAsia="Times New Roman" w:hAnsi="Times New Roman" w:cs="Times New Roman"/>
          <w:szCs w:val="24"/>
          <w:lang w:eastAsia="cs-CZ"/>
        </w:rPr>
        <w:t>Výsledky riešenia projektu boli publikované spolu v 55 výstupoch,</w:t>
      </w:r>
      <w:r>
        <w:rPr>
          <w:rFonts w:ascii="Times New Roman" w:eastAsia="Times New Roman" w:hAnsi="Times New Roman" w:cs="Times New Roman"/>
          <w:szCs w:val="24"/>
          <w:lang w:eastAsia="cs-CZ"/>
        </w:rPr>
        <w:t xml:space="preserve"> z ktorých viaceré sú prístupné online, </w:t>
      </w:r>
      <w:r w:rsidRPr="00D66BC0">
        <w:rPr>
          <w:rFonts w:ascii="Times New Roman" w:eastAsia="Times New Roman" w:hAnsi="Times New Roman" w:cs="Times New Roman"/>
          <w:szCs w:val="24"/>
          <w:lang w:eastAsia="cs-CZ"/>
        </w:rPr>
        <w:t xml:space="preserve">z toho najvýznamnejšie sú 1 domáca </w:t>
      </w:r>
      <w:r w:rsidR="000C65F8">
        <w:rPr>
          <w:rFonts w:ascii="Times New Roman" w:eastAsia="Times New Roman" w:hAnsi="Times New Roman" w:cs="Times New Roman"/>
          <w:szCs w:val="24"/>
          <w:lang w:eastAsia="cs-CZ"/>
        </w:rPr>
        <w:t xml:space="preserve">monografia </w:t>
      </w:r>
      <w:r w:rsidR="000C65F8" w:rsidRPr="00B96FB4">
        <w:rPr>
          <w:rFonts w:ascii="Times New Roman" w:hAnsi="Times New Roman"/>
          <w:i/>
        </w:rPr>
        <w:t xml:space="preserve">Managerial </w:t>
      </w:r>
      <w:proofErr w:type="spellStart"/>
      <w:r w:rsidR="000C65F8" w:rsidRPr="00B96FB4">
        <w:rPr>
          <w:rFonts w:ascii="Times New Roman" w:hAnsi="Times New Roman"/>
          <w:i/>
        </w:rPr>
        <w:t>approaches</w:t>
      </w:r>
      <w:proofErr w:type="spellEnd"/>
      <w:r w:rsidR="000C65F8" w:rsidRPr="00B96FB4">
        <w:rPr>
          <w:rFonts w:ascii="Times New Roman" w:hAnsi="Times New Roman"/>
          <w:i/>
        </w:rPr>
        <w:t xml:space="preserve"> to </w:t>
      </w:r>
      <w:proofErr w:type="spellStart"/>
      <w:r w:rsidR="000C65F8" w:rsidRPr="00B96FB4">
        <w:rPr>
          <w:rFonts w:ascii="Times New Roman" w:hAnsi="Times New Roman"/>
          <w:i/>
        </w:rPr>
        <w:t>entrepreneurial</w:t>
      </w:r>
      <w:proofErr w:type="spellEnd"/>
      <w:r w:rsidR="000C65F8" w:rsidRPr="00B96FB4">
        <w:rPr>
          <w:rFonts w:ascii="Times New Roman" w:hAnsi="Times New Roman"/>
          <w:i/>
        </w:rPr>
        <w:t xml:space="preserve"> </w:t>
      </w:r>
      <w:proofErr w:type="spellStart"/>
      <w:r w:rsidR="000C65F8" w:rsidRPr="00B96FB4">
        <w:rPr>
          <w:rFonts w:ascii="Times New Roman" w:hAnsi="Times New Roman"/>
          <w:i/>
        </w:rPr>
        <w:t>performance</w:t>
      </w:r>
      <w:proofErr w:type="spellEnd"/>
      <w:r w:rsidR="000C65F8" w:rsidRPr="00B96FB4">
        <w:rPr>
          <w:rFonts w:ascii="Times New Roman" w:hAnsi="Times New Roman"/>
          <w:i/>
        </w:rPr>
        <w:t xml:space="preserve"> management </w:t>
      </w:r>
      <w:proofErr w:type="spellStart"/>
      <w:r w:rsidR="000C65F8" w:rsidRPr="00B96FB4">
        <w:rPr>
          <w:rFonts w:ascii="Times New Roman" w:hAnsi="Times New Roman"/>
          <w:i/>
        </w:rPr>
        <w:t>focusing</w:t>
      </w:r>
      <w:proofErr w:type="spellEnd"/>
      <w:r w:rsidR="000C65F8" w:rsidRPr="00B96FB4">
        <w:rPr>
          <w:rFonts w:ascii="Times New Roman" w:hAnsi="Times New Roman"/>
          <w:i/>
        </w:rPr>
        <w:t xml:space="preserve"> on new </w:t>
      </w:r>
      <w:proofErr w:type="spellStart"/>
      <w:r w:rsidR="000C65F8" w:rsidRPr="00B96FB4">
        <w:rPr>
          <w:rFonts w:ascii="Times New Roman" w:hAnsi="Times New Roman"/>
          <w:i/>
        </w:rPr>
        <w:t>performance</w:t>
      </w:r>
      <w:proofErr w:type="spellEnd"/>
      <w:r w:rsidR="000C65F8" w:rsidRPr="00B96FB4">
        <w:rPr>
          <w:rFonts w:ascii="Times New Roman" w:hAnsi="Times New Roman"/>
          <w:i/>
        </w:rPr>
        <w:t xml:space="preserve"> </w:t>
      </w:r>
      <w:proofErr w:type="spellStart"/>
      <w:r w:rsidR="000C65F8" w:rsidRPr="00B96FB4">
        <w:rPr>
          <w:rFonts w:ascii="Times New Roman" w:hAnsi="Times New Roman"/>
          <w:i/>
        </w:rPr>
        <w:t>enhancing</w:t>
      </w:r>
      <w:proofErr w:type="spellEnd"/>
      <w:r w:rsidR="000C65F8" w:rsidRPr="00B96FB4">
        <w:rPr>
          <w:rFonts w:ascii="Times New Roman" w:hAnsi="Times New Roman"/>
          <w:i/>
        </w:rPr>
        <w:t xml:space="preserve"> </w:t>
      </w:r>
      <w:proofErr w:type="spellStart"/>
      <w:r w:rsidR="000C65F8" w:rsidRPr="00B96FB4">
        <w:rPr>
          <w:rFonts w:ascii="Times New Roman" w:hAnsi="Times New Roman"/>
          <w:i/>
        </w:rPr>
        <w:t>models</w:t>
      </w:r>
      <w:proofErr w:type="spellEnd"/>
      <w:r w:rsidR="000C65F8" w:rsidRPr="000C65F8">
        <w:rPr>
          <w:rFonts w:ascii="Times New Roman" w:hAnsi="Times New Roman"/>
        </w:rPr>
        <w:t xml:space="preserve"> </w:t>
      </w:r>
      <w:r w:rsidR="001F7ECE">
        <w:rPr>
          <w:rFonts w:ascii="Times New Roman" w:hAnsi="Times New Roman"/>
        </w:rPr>
        <w:t>(AAB 2018)</w:t>
      </w:r>
      <w:r w:rsidR="00432D1D">
        <w:rPr>
          <w:rFonts w:ascii="Times New Roman" w:hAnsi="Times New Roman"/>
        </w:rPr>
        <w:t>,</w:t>
      </w:r>
      <w:r w:rsidRPr="00D66BC0">
        <w:rPr>
          <w:rFonts w:ascii="Times New Roman" w:eastAsia="Times New Roman" w:hAnsi="Times New Roman" w:cs="Times New Roman"/>
          <w:szCs w:val="24"/>
          <w:lang w:eastAsia="cs-CZ"/>
        </w:rPr>
        <w:t> </w:t>
      </w:r>
      <w:r w:rsidR="00B96FB4">
        <w:rPr>
          <w:rFonts w:ascii="Times New Roman" w:eastAsia="Times New Roman" w:hAnsi="Times New Roman" w:cs="Times New Roman"/>
          <w:szCs w:val="24"/>
          <w:lang w:eastAsia="cs-CZ"/>
        </w:rPr>
        <w:t>1 zahraničná vedecká monografia a</w:t>
      </w:r>
      <w:r w:rsidRPr="00D66BC0">
        <w:rPr>
          <w:rFonts w:ascii="Times New Roman" w:eastAsia="Times New Roman" w:hAnsi="Times New Roman" w:cs="Times New Roman"/>
          <w:szCs w:val="24"/>
          <w:lang w:eastAsia="cs-CZ"/>
        </w:rPr>
        <w:t xml:space="preserve"> 1 vedecká štúdia v domácom karentovanom časopise</w:t>
      </w:r>
      <w:r w:rsidR="003B7EBB">
        <w:rPr>
          <w:rFonts w:ascii="Times New Roman" w:eastAsia="Times New Roman" w:hAnsi="Times New Roman" w:cs="Times New Roman"/>
          <w:szCs w:val="24"/>
          <w:lang w:eastAsia="cs-CZ"/>
        </w:rPr>
        <w:t xml:space="preserve"> </w:t>
      </w:r>
      <w:r w:rsidR="003B7EBB" w:rsidRPr="006D3768">
        <w:rPr>
          <w:rFonts w:ascii="Times New Roman" w:eastAsia="Times New Roman" w:hAnsi="Times New Roman" w:cs="Times New Roman"/>
          <w:i/>
          <w:szCs w:val="24"/>
          <w:lang w:eastAsia="cs-CZ"/>
        </w:rPr>
        <w:t>Journal of Economics</w:t>
      </w:r>
      <w:r w:rsidR="00654728">
        <w:rPr>
          <w:rFonts w:ascii="Times New Roman" w:eastAsia="Times New Roman" w:hAnsi="Times New Roman" w:cs="Times New Roman"/>
          <w:i/>
          <w:szCs w:val="24"/>
          <w:lang w:eastAsia="cs-CZ"/>
        </w:rPr>
        <w:t xml:space="preserve"> -</w:t>
      </w:r>
      <w:proofErr w:type="spellStart"/>
      <w:r w:rsidR="00654728" w:rsidRPr="00B96FB4">
        <w:rPr>
          <w:rFonts w:ascii="Times New Roman" w:hAnsi="Times New Roman" w:cs="Times New Roman"/>
          <w:b/>
          <w:i/>
        </w:rPr>
        <w:t>Actual</w:t>
      </w:r>
      <w:proofErr w:type="spellEnd"/>
      <w:r w:rsidR="00654728" w:rsidRPr="00B96FB4">
        <w:rPr>
          <w:rFonts w:ascii="Times New Roman" w:hAnsi="Times New Roman" w:cs="Times New Roman"/>
          <w:b/>
          <w:i/>
        </w:rPr>
        <w:t xml:space="preserve"> questions of risk management in </w:t>
      </w:r>
      <w:proofErr w:type="spellStart"/>
      <w:r w:rsidR="00654728" w:rsidRPr="00B96FB4">
        <w:rPr>
          <w:rFonts w:ascii="Times New Roman" w:hAnsi="Times New Roman" w:cs="Times New Roman"/>
          <w:b/>
          <w:i/>
        </w:rPr>
        <w:t>models</w:t>
      </w:r>
      <w:proofErr w:type="spellEnd"/>
      <w:r w:rsidR="00654728" w:rsidRPr="00B96FB4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654728" w:rsidRPr="00B96FB4">
        <w:rPr>
          <w:rFonts w:ascii="Times New Roman" w:hAnsi="Times New Roman" w:cs="Times New Roman"/>
          <w:b/>
          <w:i/>
        </w:rPr>
        <w:t>affecting</w:t>
      </w:r>
      <w:proofErr w:type="spellEnd"/>
      <w:r w:rsidR="00654728" w:rsidRPr="00B96FB4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654728" w:rsidRPr="00B96FB4">
        <w:rPr>
          <w:rFonts w:ascii="Times New Roman" w:hAnsi="Times New Roman" w:cs="Times New Roman"/>
          <w:b/>
          <w:i/>
        </w:rPr>
        <w:t>enterprise</w:t>
      </w:r>
      <w:proofErr w:type="spellEnd"/>
      <w:r w:rsidR="00654728" w:rsidRPr="00B96FB4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654728" w:rsidRPr="00B96FB4">
        <w:rPr>
          <w:rFonts w:ascii="Times New Roman" w:hAnsi="Times New Roman" w:cs="Times New Roman"/>
          <w:b/>
          <w:i/>
        </w:rPr>
        <w:t>performance</w:t>
      </w:r>
      <w:proofErr w:type="spellEnd"/>
      <w:r w:rsidR="00E907AC">
        <w:rPr>
          <w:rFonts w:ascii="Times New Roman" w:hAnsi="Times New Roman" w:cs="Times New Roman"/>
          <w:b/>
          <w:i/>
        </w:rPr>
        <w:t xml:space="preserve"> </w:t>
      </w:r>
      <w:r w:rsidR="00654728" w:rsidRPr="00B96FB4">
        <w:rPr>
          <w:rFonts w:ascii="Times New Roman" w:eastAsia="Times New Roman" w:hAnsi="Times New Roman" w:cs="Times New Roman"/>
          <w:b/>
          <w:i/>
          <w:szCs w:val="24"/>
          <w:lang w:eastAsia="cs-CZ"/>
        </w:rPr>
        <w:t>(</w:t>
      </w:r>
      <w:r w:rsidR="00654728" w:rsidRPr="003D0B5A">
        <w:rPr>
          <w:rFonts w:ascii="Times New Roman" w:eastAsia="Times New Roman" w:hAnsi="Times New Roman" w:cs="Times New Roman"/>
          <w:b/>
          <w:i/>
          <w:szCs w:val="24"/>
          <w:lang w:eastAsia="cs-CZ"/>
        </w:rPr>
        <w:t>ADD 2017</w:t>
      </w:r>
      <w:r w:rsidR="00F23376">
        <w:rPr>
          <w:rFonts w:ascii="Times New Roman" w:eastAsia="Times New Roman" w:hAnsi="Times New Roman" w:cs="Times New Roman"/>
          <w:b/>
          <w:i/>
          <w:szCs w:val="24"/>
          <w:lang w:eastAsia="cs-CZ"/>
        </w:rPr>
        <w:t>)</w:t>
      </w:r>
      <w:r w:rsidR="00841140" w:rsidRPr="00855AE9">
        <w:rPr>
          <w:rFonts w:ascii="Times New Roman" w:eastAsia="Times New Roman" w:hAnsi="Times New Roman" w:cs="Times New Roman"/>
          <w:i/>
          <w:szCs w:val="24"/>
          <w:lang w:eastAsia="cs-CZ"/>
        </w:rPr>
        <w:t>,</w:t>
      </w:r>
      <w:r w:rsidR="00855AE9">
        <w:rPr>
          <w:rFonts w:ascii="Times New Roman" w:eastAsia="Times New Roman" w:hAnsi="Times New Roman" w:cs="Times New Roman"/>
          <w:szCs w:val="24"/>
          <w:lang w:eastAsia="cs-CZ"/>
        </w:rPr>
        <w:t xml:space="preserve"> s prepája</w:t>
      </w:r>
      <w:r w:rsidR="005329A7">
        <w:rPr>
          <w:rFonts w:ascii="Times New Roman" w:eastAsia="Times New Roman" w:hAnsi="Times New Roman" w:cs="Times New Roman"/>
          <w:szCs w:val="24"/>
          <w:lang w:eastAsia="cs-CZ"/>
        </w:rPr>
        <w:t xml:space="preserve">ním do ekonomickej </w:t>
      </w:r>
      <w:r w:rsidR="00855AE9">
        <w:rPr>
          <w:rFonts w:ascii="Times New Roman" w:eastAsia="Times New Roman" w:hAnsi="Times New Roman" w:cs="Times New Roman"/>
          <w:szCs w:val="24"/>
          <w:lang w:eastAsia="cs-CZ"/>
        </w:rPr>
        <w:t xml:space="preserve">a manažérskej </w:t>
      </w:r>
      <w:r w:rsidR="005329A7">
        <w:rPr>
          <w:rFonts w:ascii="Times New Roman" w:eastAsia="Times New Roman" w:hAnsi="Times New Roman" w:cs="Times New Roman"/>
          <w:szCs w:val="24"/>
          <w:lang w:eastAsia="cs-CZ"/>
        </w:rPr>
        <w:t>praxe</w:t>
      </w:r>
      <w:r w:rsidRPr="00D66BC0">
        <w:rPr>
          <w:rFonts w:ascii="Times New Roman" w:eastAsia="Times New Roman" w:hAnsi="Times New Roman" w:cs="Times New Roman"/>
          <w:szCs w:val="24"/>
          <w:lang w:eastAsia="cs-CZ"/>
        </w:rPr>
        <w:t xml:space="preserve">. </w:t>
      </w:r>
      <w:r w:rsidR="005329A7">
        <w:rPr>
          <w:rFonts w:ascii="Times New Roman" w:eastAsia="Times New Roman" w:hAnsi="Times New Roman" w:cs="Times New Roman"/>
          <w:szCs w:val="24"/>
          <w:lang w:eastAsia="cs-CZ"/>
        </w:rPr>
        <w:t xml:space="preserve"> </w:t>
      </w:r>
    </w:p>
    <w:p w:rsidR="00301461" w:rsidRDefault="00301461" w:rsidP="0030146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560014">
        <w:rPr>
          <w:rFonts w:ascii="Times New Roman" w:eastAsia="Times New Roman" w:hAnsi="Times New Roman" w:cs="Times New Roman"/>
          <w:i/>
          <w:szCs w:val="24"/>
          <w:lang w:eastAsia="cs-CZ"/>
        </w:rPr>
        <w:t>Hlavným prínosom</w:t>
      </w:r>
      <w:r w:rsidRPr="00D66BC0">
        <w:rPr>
          <w:rFonts w:ascii="Times New Roman" w:eastAsia="Times New Roman" w:hAnsi="Times New Roman" w:cs="Times New Roman"/>
          <w:szCs w:val="24"/>
          <w:lang w:eastAsia="cs-CZ"/>
        </w:rPr>
        <w:t xml:space="preserve"> výskumu v rámci riešenia projektu</w:t>
      </w:r>
      <w:r>
        <w:rPr>
          <w:rFonts w:ascii="Times New Roman" w:eastAsia="Times New Roman" w:hAnsi="Times New Roman" w:cs="Times New Roman"/>
          <w:szCs w:val="24"/>
          <w:lang w:eastAsia="cs-CZ"/>
        </w:rPr>
        <w:t xml:space="preserve"> je:</w:t>
      </w:r>
    </w:p>
    <w:p w:rsidR="00301461" w:rsidRDefault="00301461" w:rsidP="0030146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>
        <w:rPr>
          <w:rFonts w:ascii="Times New Roman" w:eastAsia="Times New Roman" w:hAnsi="Times New Roman" w:cs="Times New Roman"/>
          <w:szCs w:val="24"/>
          <w:lang w:eastAsia="cs-CZ"/>
        </w:rPr>
        <w:t xml:space="preserve"> - vytvorenie </w:t>
      </w:r>
      <w:r w:rsidR="00733AAD">
        <w:rPr>
          <w:rFonts w:ascii="Times New Roman" w:eastAsia="Times New Roman" w:hAnsi="Times New Roman" w:cs="Times New Roman"/>
          <w:szCs w:val="24"/>
          <w:lang w:eastAsia="cs-CZ"/>
        </w:rPr>
        <w:t xml:space="preserve">a rozšírenie </w:t>
      </w:r>
      <w:r>
        <w:rPr>
          <w:rFonts w:ascii="Times New Roman" w:eastAsia="Times New Roman" w:hAnsi="Times New Roman" w:cs="Times New Roman"/>
          <w:szCs w:val="24"/>
          <w:lang w:eastAsia="cs-CZ"/>
        </w:rPr>
        <w:t>metodiky tvorby podnikových modelov s využitím viackriteriálne</w:t>
      </w:r>
      <w:r w:rsidR="00F23376">
        <w:rPr>
          <w:rFonts w:ascii="Times New Roman" w:eastAsia="Times New Roman" w:hAnsi="Times New Roman" w:cs="Times New Roman"/>
          <w:szCs w:val="24"/>
          <w:lang w:eastAsia="cs-CZ"/>
        </w:rPr>
        <w:t>ho</w:t>
      </w:r>
      <w:r>
        <w:rPr>
          <w:rFonts w:ascii="Times New Roman" w:eastAsia="Times New Roman" w:hAnsi="Times New Roman" w:cs="Times New Roman"/>
          <w:szCs w:val="24"/>
          <w:lang w:eastAsia="cs-CZ"/>
        </w:rPr>
        <w:t xml:space="preserve"> prístupu </w:t>
      </w:r>
    </w:p>
    <w:p w:rsidR="005A72A3" w:rsidRDefault="00301461" w:rsidP="005A72A3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>
        <w:rPr>
          <w:rFonts w:ascii="Times New Roman" w:eastAsia="Times New Roman" w:hAnsi="Times New Roman" w:cs="Times New Roman"/>
          <w:szCs w:val="24"/>
          <w:lang w:eastAsia="cs-CZ"/>
        </w:rPr>
        <w:t xml:space="preserve">- aplikácia vytvorených inovatívnych trojdimenzionálnych (3D) modelov Enterprise Performance Models </w:t>
      </w:r>
      <w:r w:rsidRPr="00D66BC0">
        <w:rPr>
          <w:rFonts w:ascii="Times New Roman" w:eastAsia="Times New Roman" w:hAnsi="Times New Roman" w:cs="Times New Roman"/>
          <w:szCs w:val="24"/>
          <w:lang w:eastAsia="cs-CZ"/>
        </w:rPr>
        <w:t>(EPM</w:t>
      </w:r>
      <w:r w:rsidR="00081E70">
        <w:rPr>
          <w:rFonts w:ascii="Times New Roman" w:eastAsia="Times New Roman" w:hAnsi="Times New Roman" w:cs="Times New Roman"/>
          <w:szCs w:val="24"/>
          <w:lang w:eastAsia="cs-CZ"/>
        </w:rPr>
        <w:t>s</w:t>
      </w:r>
      <w:r w:rsidRPr="00D66BC0">
        <w:rPr>
          <w:rFonts w:ascii="Times New Roman" w:eastAsia="Times New Roman" w:hAnsi="Times New Roman" w:cs="Times New Roman"/>
          <w:szCs w:val="24"/>
          <w:lang w:eastAsia="cs-CZ"/>
        </w:rPr>
        <w:t xml:space="preserve">) </w:t>
      </w:r>
      <w:r w:rsidR="002144D8">
        <w:rPr>
          <w:rFonts w:ascii="Times New Roman" w:eastAsia="Times New Roman" w:hAnsi="Times New Roman" w:cs="Times New Roman"/>
          <w:szCs w:val="24"/>
          <w:lang w:eastAsia="cs-CZ"/>
        </w:rPr>
        <w:t xml:space="preserve">pre MSP </w:t>
      </w:r>
      <w:r w:rsidRPr="00D66BC0">
        <w:rPr>
          <w:rFonts w:ascii="Times New Roman" w:eastAsia="Times New Roman" w:hAnsi="Times New Roman" w:cs="Times New Roman"/>
          <w:szCs w:val="24"/>
          <w:lang w:eastAsia="cs-CZ"/>
        </w:rPr>
        <w:t>so zameraním na </w:t>
      </w:r>
      <w:r>
        <w:rPr>
          <w:rFonts w:ascii="Times New Roman" w:eastAsia="Times New Roman" w:hAnsi="Times New Roman" w:cs="Times New Roman"/>
          <w:szCs w:val="24"/>
          <w:lang w:eastAsia="cs-CZ"/>
        </w:rPr>
        <w:t>z</w:t>
      </w:r>
      <w:r w:rsidRPr="00D66BC0">
        <w:rPr>
          <w:rFonts w:ascii="Times New Roman" w:eastAsia="Times New Roman" w:hAnsi="Times New Roman" w:cs="Times New Roman"/>
          <w:szCs w:val="24"/>
          <w:lang w:eastAsia="cs-CZ"/>
        </w:rPr>
        <w:t>hodnoteni</w:t>
      </w:r>
      <w:r>
        <w:rPr>
          <w:rFonts w:ascii="Times New Roman" w:eastAsia="Times New Roman" w:hAnsi="Times New Roman" w:cs="Times New Roman"/>
          <w:szCs w:val="24"/>
          <w:lang w:eastAsia="cs-CZ"/>
        </w:rPr>
        <w:t>e</w:t>
      </w:r>
      <w:r w:rsidRPr="00D66BC0">
        <w:rPr>
          <w:rFonts w:ascii="Times New Roman" w:eastAsia="Times New Roman" w:hAnsi="Times New Roman" w:cs="Times New Roman"/>
          <w:szCs w:val="24"/>
          <w:lang w:eastAsia="cs-CZ"/>
        </w:rPr>
        <w:t xml:space="preserve"> a riadeni</w:t>
      </w:r>
      <w:r>
        <w:rPr>
          <w:rFonts w:ascii="Times New Roman" w:eastAsia="Times New Roman" w:hAnsi="Times New Roman" w:cs="Times New Roman"/>
          <w:szCs w:val="24"/>
          <w:lang w:eastAsia="cs-CZ"/>
        </w:rPr>
        <w:t>e</w:t>
      </w:r>
      <w:r w:rsidRPr="00D66BC0">
        <w:rPr>
          <w:rFonts w:ascii="Times New Roman" w:eastAsia="Times New Roman" w:hAnsi="Times New Roman" w:cs="Times New Roman"/>
          <w:szCs w:val="24"/>
          <w:lang w:eastAsia="cs-CZ"/>
        </w:rPr>
        <w:t xml:space="preserve"> výkon</w:t>
      </w:r>
      <w:r>
        <w:rPr>
          <w:rFonts w:ascii="Times New Roman" w:eastAsia="Times New Roman" w:hAnsi="Times New Roman" w:cs="Times New Roman"/>
          <w:szCs w:val="24"/>
          <w:lang w:eastAsia="cs-CZ"/>
        </w:rPr>
        <w:t>nosti podnikov</w:t>
      </w:r>
      <w:r w:rsidR="005B19E7">
        <w:rPr>
          <w:rFonts w:ascii="Times New Roman" w:eastAsia="Times New Roman" w:hAnsi="Times New Roman" w:cs="Times New Roman"/>
          <w:szCs w:val="24"/>
          <w:lang w:eastAsia="cs-CZ"/>
        </w:rPr>
        <w:t>,</w:t>
      </w:r>
      <w:r w:rsidR="00A93CF1">
        <w:rPr>
          <w:rFonts w:ascii="Times New Roman" w:eastAsia="Times New Roman" w:hAnsi="Times New Roman" w:cs="Times New Roman"/>
          <w:szCs w:val="24"/>
          <w:lang w:eastAsia="cs-CZ"/>
        </w:rPr>
        <w:t> aplikovaním známej</w:t>
      </w:r>
      <w:r w:rsidR="005A72A3">
        <w:rPr>
          <w:rFonts w:ascii="Times New Roman" w:eastAsia="Times New Roman" w:hAnsi="Times New Roman" w:cs="Times New Roman"/>
          <w:szCs w:val="24"/>
          <w:lang w:eastAsia="cs-CZ"/>
        </w:rPr>
        <w:t xml:space="preserve"> metódy </w:t>
      </w:r>
      <w:r w:rsidR="00A93CF1">
        <w:rPr>
          <w:rFonts w:ascii="Times New Roman" w:eastAsia="Times New Roman" w:hAnsi="Times New Roman" w:cs="Times New Roman"/>
          <w:szCs w:val="24"/>
          <w:lang w:eastAsia="cs-CZ"/>
        </w:rPr>
        <w:t xml:space="preserve">viacrozmernej analýzy </w:t>
      </w:r>
      <w:r w:rsidR="0055241D">
        <w:rPr>
          <w:rFonts w:ascii="Times New Roman" w:eastAsia="Times New Roman" w:hAnsi="Times New Roman" w:cs="Times New Roman"/>
          <w:szCs w:val="24"/>
          <w:lang w:eastAsia="cs-CZ"/>
        </w:rPr>
        <w:t>–</w:t>
      </w:r>
      <w:r w:rsidR="00A93CF1">
        <w:rPr>
          <w:rFonts w:ascii="Times New Roman" w:eastAsia="Times New Roman" w:hAnsi="Times New Roman" w:cs="Times New Roman"/>
          <w:szCs w:val="24"/>
          <w:lang w:eastAsia="cs-CZ"/>
        </w:rPr>
        <w:t xml:space="preserve"> </w:t>
      </w:r>
      <w:r w:rsidR="0055241D">
        <w:rPr>
          <w:rFonts w:ascii="Times New Roman" w:eastAsia="Times New Roman" w:hAnsi="Times New Roman" w:cs="Times New Roman"/>
          <w:szCs w:val="24"/>
          <w:lang w:eastAsia="cs-CZ"/>
        </w:rPr>
        <w:t xml:space="preserve">metódy </w:t>
      </w:r>
      <w:r w:rsidR="005A72A3">
        <w:rPr>
          <w:rFonts w:ascii="Times New Roman" w:eastAsia="Times New Roman" w:hAnsi="Times New Roman" w:cs="Times New Roman"/>
          <w:szCs w:val="24"/>
          <w:lang w:eastAsia="cs-CZ"/>
        </w:rPr>
        <w:t>hlavných komponentov</w:t>
      </w:r>
      <w:r w:rsidR="0055241D">
        <w:rPr>
          <w:rFonts w:ascii="Times New Roman" w:eastAsia="Times New Roman" w:hAnsi="Times New Roman" w:cs="Times New Roman"/>
          <w:szCs w:val="24"/>
          <w:lang w:eastAsia="cs-CZ"/>
        </w:rPr>
        <w:t>(PCA)</w:t>
      </w:r>
      <w:r w:rsidR="005A72A3">
        <w:rPr>
          <w:rFonts w:ascii="Times New Roman" w:eastAsia="Times New Roman" w:hAnsi="Times New Roman" w:cs="Times New Roman"/>
          <w:szCs w:val="24"/>
          <w:lang w:eastAsia="cs-CZ"/>
        </w:rPr>
        <w:t xml:space="preserve"> a faktorovej analýzy</w:t>
      </w:r>
      <w:r w:rsidR="002144D8">
        <w:rPr>
          <w:rFonts w:ascii="Times New Roman" w:eastAsia="Times New Roman" w:hAnsi="Times New Roman" w:cs="Times New Roman"/>
          <w:szCs w:val="24"/>
          <w:lang w:eastAsia="cs-CZ"/>
        </w:rPr>
        <w:t>.</w:t>
      </w:r>
      <w:r w:rsidR="005A72A3">
        <w:rPr>
          <w:rFonts w:ascii="Times New Roman" w:eastAsia="Times New Roman" w:hAnsi="Times New Roman" w:cs="Times New Roman"/>
          <w:szCs w:val="24"/>
          <w:lang w:eastAsia="cs-CZ"/>
        </w:rPr>
        <w:t xml:space="preserve"> </w:t>
      </w:r>
    </w:p>
    <w:p w:rsidR="00AC5AF8" w:rsidRPr="00AC5AF8" w:rsidRDefault="00AC5AF8" w:rsidP="00AC5AF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</w:p>
    <w:p w:rsidR="00864F45" w:rsidRDefault="00A73102" w:rsidP="00864F45">
      <w:pPr>
        <w:jc w:val="both"/>
        <w:rPr>
          <w:rFonts w:ascii="Times New Roman" w:hAnsi="Times New Roman" w:cs="Times New Roman"/>
        </w:rPr>
      </w:pPr>
      <w:r w:rsidRPr="00864F45">
        <w:rPr>
          <w:rFonts w:ascii="Times New Roman" w:hAnsi="Times New Roman" w:cs="Times New Roman"/>
          <w:b/>
          <w:i/>
        </w:rPr>
        <w:t xml:space="preserve">Hlavné výsledky </w:t>
      </w:r>
      <w:r w:rsidR="002A7E40">
        <w:rPr>
          <w:rFonts w:ascii="Times New Roman" w:hAnsi="Times New Roman" w:cs="Times New Roman"/>
          <w:b/>
          <w:i/>
        </w:rPr>
        <w:t xml:space="preserve">a prínosy </w:t>
      </w:r>
      <w:r w:rsidRPr="00864F45">
        <w:rPr>
          <w:rFonts w:ascii="Times New Roman" w:hAnsi="Times New Roman" w:cs="Times New Roman"/>
          <w:b/>
          <w:i/>
        </w:rPr>
        <w:t>vedeckého projektu</w:t>
      </w:r>
      <w:r w:rsidR="00534257" w:rsidRPr="00864F45">
        <w:rPr>
          <w:rFonts w:ascii="Times New Roman" w:hAnsi="Times New Roman" w:cs="Times New Roman"/>
          <w:b/>
          <w:i/>
        </w:rPr>
        <w:t xml:space="preserve"> APVV-15-0322</w:t>
      </w:r>
      <w:r w:rsidR="00534257" w:rsidRPr="00864F45">
        <w:rPr>
          <w:rFonts w:ascii="Times New Roman" w:hAnsi="Times New Roman" w:cs="Times New Roman"/>
        </w:rPr>
        <w:t xml:space="preserve"> </w:t>
      </w:r>
      <w:r w:rsidR="00534257" w:rsidRPr="00864F45">
        <w:rPr>
          <w:rFonts w:ascii="Times New Roman" w:hAnsi="Times New Roman" w:cs="Times New Roman"/>
          <w:i/>
        </w:rPr>
        <w:t>Konkurencieschopnosť, ekonomický rast a prežitie firiem.</w:t>
      </w:r>
      <w:r w:rsidR="00534257" w:rsidRPr="00864F45">
        <w:rPr>
          <w:rFonts w:ascii="Times New Roman" w:hAnsi="Times New Roman" w:cs="Times New Roman"/>
        </w:rPr>
        <w:t xml:space="preserve"> </w:t>
      </w:r>
      <w:r w:rsidR="00334ABD" w:rsidRPr="003D4208">
        <w:rPr>
          <w:rFonts w:ascii="Times New Roman" w:hAnsi="Times New Roman" w:cs="Times New Roman"/>
          <w:i/>
        </w:rPr>
        <w:t>Competitiveness, economic growth and firm survival</w:t>
      </w:r>
      <w:r w:rsidR="00334ABD">
        <w:rPr>
          <w:rFonts w:ascii="Times New Roman" w:hAnsi="Times New Roman" w:cs="Times New Roman"/>
        </w:rPr>
        <w:t xml:space="preserve">. </w:t>
      </w:r>
      <w:r w:rsidR="00534257" w:rsidRPr="00864F45">
        <w:rPr>
          <w:rFonts w:ascii="Times New Roman" w:hAnsi="Times New Roman" w:cs="Times New Roman"/>
        </w:rPr>
        <w:t xml:space="preserve">PU </w:t>
      </w:r>
      <w:r w:rsidR="00AC5AF8" w:rsidRPr="00864F45">
        <w:rPr>
          <w:rFonts w:ascii="Times New Roman" w:hAnsi="Times New Roman" w:cs="Times New Roman"/>
        </w:rPr>
        <w:t xml:space="preserve">v Prešove </w:t>
      </w:r>
      <w:r w:rsidR="00534257" w:rsidRPr="00864F45">
        <w:rPr>
          <w:rFonts w:ascii="Times New Roman" w:hAnsi="Times New Roman" w:cs="Times New Roman"/>
        </w:rPr>
        <w:t>F</w:t>
      </w:r>
      <w:r w:rsidR="00AC5AF8" w:rsidRPr="00864F45">
        <w:rPr>
          <w:rFonts w:ascii="Times New Roman" w:hAnsi="Times New Roman" w:cs="Times New Roman"/>
        </w:rPr>
        <w:t xml:space="preserve">akulta </w:t>
      </w:r>
      <w:r w:rsidR="003D4208">
        <w:rPr>
          <w:rFonts w:ascii="Times New Roman" w:hAnsi="Times New Roman" w:cs="Times New Roman"/>
        </w:rPr>
        <w:t>m</w:t>
      </w:r>
      <w:r w:rsidR="00AC5AF8" w:rsidRPr="00864F45">
        <w:rPr>
          <w:rFonts w:ascii="Times New Roman" w:hAnsi="Times New Roman" w:cs="Times New Roman"/>
        </w:rPr>
        <w:t>anažmentu</w:t>
      </w:r>
      <w:r w:rsidR="00534257" w:rsidRPr="00864F45">
        <w:rPr>
          <w:rFonts w:ascii="Times New Roman" w:hAnsi="Times New Roman" w:cs="Times New Roman"/>
        </w:rPr>
        <w:t xml:space="preserve"> ako spoluriešiteľská organizácia (2016-2019)</w:t>
      </w:r>
      <w:r w:rsidR="003D4208">
        <w:rPr>
          <w:rFonts w:ascii="Times New Roman" w:hAnsi="Times New Roman" w:cs="Times New Roman"/>
        </w:rPr>
        <w:t>.</w:t>
      </w:r>
    </w:p>
    <w:p w:rsidR="00A90F8B" w:rsidRPr="00DC2E16" w:rsidRDefault="00A90F8B" w:rsidP="00AB48BB">
      <w:pPr>
        <w:spacing w:after="0"/>
        <w:jc w:val="both"/>
        <w:rPr>
          <w:rFonts w:ascii="Times New Roman" w:hAnsi="Times New Roman" w:cs="Times New Roman"/>
        </w:rPr>
      </w:pPr>
      <w:r w:rsidRPr="00DC2E16">
        <w:rPr>
          <w:rFonts w:ascii="Times New Roman" w:hAnsi="Times New Roman" w:cs="Times New Roman"/>
        </w:rPr>
        <w:t xml:space="preserve">Výskumné aktivity projektového tímu APVV </w:t>
      </w:r>
      <w:r w:rsidR="006C4CBD" w:rsidRPr="00DC2E16">
        <w:rPr>
          <w:rFonts w:ascii="Times New Roman" w:hAnsi="Times New Roman" w:cs="Times New Roman"/>
        </w:rPr>
        <w:t xml:space="preserve">za PU </w:t>
      </w:r>
      <w:r w:rsidRPr="00DC2E16">
        <w:rPr>
          <w:rFonts w:ascii="Times New Roman" w:hAnsi="Times New Roman" w:cs="Times New Roman"/>
        </w:rPr>
        <w:t xml:space="preserve">boli zamerané </w:t>
      </w:r>
      <w:r w:rsidR="006C4CBD" w:rsidRPr="00DC2E16">
        <w:rPr>
          <w:rFonts w:ascii="Times New Roman" w:hAnsi="Times New Roman" w:cs="Times New Roman"/>
        </w:rPr>
        <w:t xml:space="preserve">na </w:t>
      </w:r>
      <w:r w:rsidRPr="00DC2E16">
        <w:rPr>
          <w:rFonts w:ascii="Times New Roman" w:hAnsi="Times New Roman" w:cs="Times New Roman"/>
        </w:rPr>
        <w:t>zhodnotenie dynamiky vývoja a aktuálnu konkuren</w:t>
      </w:r>
      <w:r w:rsidR="00B0162B">
        <w:rPr>
          <w:rFonts w:ascii="Times New Roman" w:hAnsi="Times New Roman" w:cs="Times New Roman"/>
        </w:rPr>
        <w:t>čnú pozíciu Slovenska</w:t>
      </w:r>
      <w:r w:rsidRPr="00DC2E16">
        <w:rPr>
          <w:rFonts w:ascii="Times New Roman" w:hAnsi="Times New Roman" w:cs="Times New Roman"/>
        </w:rPr>
        <w:t xml:space="preserve"> v kontexte zvyšovania úrovne </w:t>
      </w:r>
      <w:r w:rsidR="00B0162B">
        <w:rPr>
          <w:rFonts w:ascii="Times New Roman" w:hAnsi="Times New Roman" w:cs="Times New Roman"/>
        </w:rPr>
        <w:t>globálnej konkurencieschopnosti a</w:t>
      </w:r>
      <w:r w:rsidRPr="00DC2E16">
        <w:rPr>
          <w:rFonts w:ascii="Times New Roman" w:hAnsi="Times New Roman" w:cs="Times New Roman"/>
        </w:rPr>
        <w:t xml:space="preserve"> identifiká</w:t>
      </w:r>
      <w:r w:rsidR="00600F40">
        <w:rPr>
          <w:rFonts w:ascii="Times New Roman" w:hAnsi="Times New Roman" w:cs="Times New Roman"/>
        </w:rPr>
        <w:t>ciu kľúčových faktorov</w:t>
      </w:r>
      <w:r w:rsidRPr="00DC2E16">
        <w:rPr>
          <w:rFonts w:ascii="Times New Roman" w:hAnsi="Times New Roman" w:cs="Times New Roman"/>
        </w:rPr>
        <w:t xml:space="preserve"> vnímania Slovenska ako atraktívnej destinácie pre investorov</w:t>
      </w:r>
      <w:r w:rsidR="001A1A67">
        <w:rPr>
          <w:rFonts w:ascii="Times New Roman" w:hAnsi="Times New Roman" w:cs="Times New Roman"/>
        </w:rPr>
        <w:t xml:space="preserve"> a podnikanie. </w:t>
      </w:r>
      <w:r w:rsidRPr="00DC2E16">
        <w:rPr>
          <w:rFonts w:ascii="Times New Roman" w:hAnsi="Times New Roman" w:cs="Times New Roman"/>
        </w:rPr>
        <w:t xml:space="preserve"> </w:t>
      </w:r>
      <w:r w:rsidR="001A1A67">
        <w:rPr>
          <w:rFonts w:ascii="Times New Roman" w:hAnsi="Times New Roman" w:cs="Times New Roman"/>
        </w:rPr>
        <w:t>C</w:t>
      </w:r>
      <w:r w:rsidRPr="00DC2E16">
        <w:rPr>
          <w:rFonts w:ascii="Times New Roman" w:hAnsi="Times New Roman" w:cs="Times New Roman"/>
        </w:rPr>
        <w:t>ieľom </w:t>
      </w:r>
      <w:r w:rsidR="001A1A67">
        <w:rPr>
          <w:rFonts w:ascii="Times New Roman" w:hAnsi="Times New Roman" w:cs="Times New Roman"/>
        </w:rPr>
        <w:t xml:space="preserve">za PU bolo </w:t>
      </w:r>
      <w:r w:rsidRPr="00DC2E16">
        <w:rPr>
          <w:rFonts w:ascii="Times New Roman" w:hAnsi="Times New Roman" w:cs="Times New Roman"/>
        </w:rPr>
        <w:t>skúmať reálne ekonomické súvislosti</w:t>
      </w:r>
      <w:r w:rsidR="00D00226">
        <w:rPr>
          <w:rFonts w:ascii="Times New Roman" w:hAnsi="Times New Roman" w:cs="Times New Roman"/>
        </w:rPr>
        <w:t xml:space="preserve"> a stratégie, a navrhnúť</w:t>
      </w:r>
      <w:r w:rsidR="00D00226" w:rsidRPr="00D00226">
        <w:rPr>
          <w:rFonts w:ascii="Times New Roman" w:hAnsi="Times New Roman" w:cs="Times New Roman"/>
          <w:i/>
        </w:rPr>
        <w:t xml:space="preserve"> </w:t>
      </w:r>
      <w:r w:rsidR="00D00226">
        <w:rPr>
          <w:rFonts w:ascii="Times New Roman" w:hAnsi="Times New Roman" w:cs="Times New Roman"/>
          <w:i/>
        </w:rPr>
        <w:t xml:space="preserve">koncept </w:t>
      </w:r>
      <w:r w:rsidR="00D00226" w:rsidRPr="00461F5A">
        <w:rPr>
          <w:rFonts w:ascii="Times New Roman" w:hAnsi="Times New Roman" w:cs="Times New Roman"/>
          <w:i/>
        </w:rPr>
        <w:t>multidimenzionálnych/multikriteriálnych modelov konkurencieschopnosti pre SR na báze metodológií globálnych agregovaných indexov</w:t>
      </w:r>
      <w:r w:rsidRPr="00DC2E16">
        <w:rPr>
          <w:rFonts w:ascii="Times New Roman" w:hAnsi="Times New Roman" w:cs="Times New Roman"/>
        </w:rPr>
        <w:t xml:space="preserve">. </w:t>
      </w:r>
      <w:r w:rsidR="000901C5" w:rsidRPr="00DC2E16">
        <w:rPr>
          <w:rFonts w:ascii="Times New Roman" w:hAnsi="Times New Roman" w:cs="Times New Roman"/>
        </w:rPr>
        <w:t xml:space="preserve">Výsledky boli zhrnuté v zahraničnej monografii s názvom </w:t>
      </w:r>
      <w:r w:rsidR="000901C5" w:rsidRPr="00D76CD4">
        <w:rPr>
          <w:rFonts w:ascii="Times New Roman" w:hAnsi="Times New Roman" w:cs="Times New Roman"/>
          <w:b/>
          <w:i/>
        </w:rPr>
        <w:t>Konkurencieschopnosť, ekonomický rast a prežitie firiem</w:t>
      </w:r>
      <w:r w:rsidR="000901C5" w:rsidRPr="00DC2E16">
        <w:rPr>
          <w:rFonts w:ascii="Times New Roman" w:hAnsi="Times New Roman" w:cs="Times New Roman"/>
        </w:rPr>
        <w:t>, vydanej vo Wolters Kluwer, ČR (</w:t>
      </w:r>
      <w:r w:rsidR="000901C5" w:rsidRPr="003D0B5A">
        <w:rPr>
          <w:rFonts w:ascii="Times New Roman" w:hAnsi="Times New Roman" w:cs="Times New Roman"/>
          <w:b/>
          <w:i/>
        </w:rPr>
        <w:t>AAA 2019</w:t>
      </w:r>
      <w:r w:rsidR="000901C5" w:rsidRPr="00DC2E16">
        <w:rPr>
          <w:rFonts w:ascii="Times New Roman" w:hAnsi="Times New Roman" w:cs="Times New Roman"/>
        </w:rPr>
        <w:t>)</w:t>
      </w:r>
      <w:r w:rsidR="00865830">
        <w:rPr>
          <w:rFonts w:ascii="Times New Roman" w:hAnsi="Times New Roman" w:cs="Times New Roman"/>
        </w:rPr>
        <w:t xml:space="preserve"> a</w:t>
      </w:r>
      <w:r w:rsidR="0034416C">
        <w:rPr>
          <w:rFonts w:ascii="Times New Roman" w:hAnsi="Times New Roman" w:cs="Times New Roman"/>
        </w:rPr>
        <w:t xml:space="preserve"> v </w:t>
      </w:r>
      <w:r w:rsidR="00865830">
        <w:rPr>
          <w:rFonts w:ascii="Times New Roman" w:hAnsi="Times New Roman" w:cs="Times New Roman"/>
        </w:rPr>
        <w:t>ďalších štúdiách</w:t>
      </w:r>
      <w:r w:rsidR="000901C5" w:rsidRPr="00DC2E16">
        <w:rPr>
          <w:rFonts w:ascii="Times New Roman" w:hAnsi="Times New Roman" w:cs="Times New Roman"/>
        </w:rPr>
        <w:t xml:space="preserve">. </w:t>
      </w:r>
      <w:r w:rsidRPr="00DC2E16">
        <w:rPr>
          <w:rFonts w:ascii="Times New Roman" w:hAnsi="Times New Roman" w:cs="Times New Roman"/>
        </w:rPr>
        <w:t xml:space="preserve">Pri skúmaní bola aplikovaná metodológia multikriteriálnych globálnych indexov so zameraním na Globálny index konkurencieschopnosti - GCI, Svetový index konkurencieschopnosti – WCI a Index vyspelosti podnikateľského prostredia - DBI, ktoré </w:t>
      </w:r>
      <w:r w:rsidR="00865830">
        <w:rPr>
          <w:rFonts w:ascii="Times New Roman" w:hAnsi="Times New Roman" w:cs="Times New Roman"/>
        </w:rPr>
        <w:t xml:space="preserve">využívajú odlišné prístupy a metodológie a </w:t>
      </w:r>
      <w:r w:rsidRPr="00DC2E16">
        <w:rPr>
          <w:rFonts w:ascii="Times New Roman" w:hAnsi="Times New Roman" w:cs="Times New Roman"/>
        </w:rPr>
        <w:t xml:space="preserve">analyzujú jednotlivé oblasti  z rôznych aspektov. </w:t>
      </w:r>
    </w:p>
    <w:p w:rsidR="00EE587F" w:rsidRPr="00347C5F" w:rsidRDefault="007F3F4B" w:rsidP="00A90F8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F3F4B">
        <w:rPr>
          <w:rFonts w:ascii="Times New Roman" w:hAnsi="Times New Roman" w:cs="Times New Roman"/>
          <w:i/>
        </w:rPr>
        <w:t xml:space="preserve">Prínosom </w:t>
      </w:r>
      <w:r>
        <w:rPr>
          <w:rFonts w:ascii="Times New Roman" w:hAnsi="Times New Roman" w:cs="Times New Roman"/>
        </w:rPr>
        <w:t>boli zistenia, že c</w:t>
      </w:r>
      <w:r w:rsidR="00A90F8B" w:rsidRPr="00DC2E16">
        <w:rPr>
          <w:rFonts w:ascii="Times New Roman" w:hAnsi="Times New Roman" w:cs="Times New Roman"/>
        </w:rPr>
        <w:t>elk</w:t>
      </w:r>
      <w:r>
        <w:rPr>
          <w:rFonts w:ascii="Times New Roman" w:hAnsi="Times New Roman" w:cs="Times New Roman"/>
        </w:rPr>
        <w:t>ová pozícia Slovenska</w:t>
      </w:r>
      <w:r w:rsidR="00A90F8B" w:rsidRPr="00DC2E16">
        <w:rPr>
          <w:rFonts w:ascii="Times New Roman" w:hAnsi="Times New Roman" w:cs="Times New Roman"/>
        </w:rPr>
        <w:t xml:space="preserve"> v kontexte globálnej konk</w:t>
      </w:r>
      <w:r w:rsidR="00AB48BB">
        <w:rPr>
          <w:rFonts w:ascii="Times New Roman" w:hAnsi="Times New Roman" w:cs="Times New Roman"/>
        </w:rPr>
        <w:t xml:space="preserve">urencieschopnosti a </w:t>
      </w:r>
      <w:r w:rsidR="00A90F8B" w:rsidRPr="00DC2E16">
        <w:rPr>
          <w:rFonts w:ascii="Times New Roman" w:hAnsi="Times New Roman" w:cs="Times New Roman"/>
        </w:rPr>
        <w:t xml:space="preserve"> skóre globálnych indexov v posledných rokoch z komplexného hľadiska stagnuje, alebo dochádzalo len k </w:t>
      </w:r>
      <w:r w:rsidR="00AB48BB">
        <w:rPr>
          <w:rFonts w:ascii="Times New Roman" w:hAnsi="Times New Roman" w:cs="Times New Roman"/>
        </w:rPr>
        <w:t>veľmi miernemu zlepšeniu, čo</w:t>
      </w:r>
      <w:r w:rsidR="00A90F8B" w:rsidRPr="00DC2E16">
        <w:rPr>
          <w:rFonts w:ascii="Times New Roman" w:hAnsi="Times New Roman" w:cs="Times New Roman"/>
        </w:rPr>
        <w:t xml:space="preserve"> viedlo k hlbšiemu skúmaniu súv</w:t>
      </w:r>
      <w:r w:rsidR="00BD3010">
        <w:rPr>
          <w:rFonts w:ascii="Times New Roman" w:hAnsi="Times New Roman" w:cs="Times New Roman"/>
        </w:rPr>
        <w:t>islostí a k iniciovaniu odborných diskusií</w:t>
      </w:r>
      <w:r w:rsidR="00A90F8B" w:rsidRPr="00DC2E16">
        <w:rPr>
          <w:rFonts w:ascii="Times New Roman" w:hAnsi="Times New Roman" w:cs="Times New Roman"/>
        </w:rPr>
        <w:t xml:space="preserve">. Na základe vykonaných analýz a výsledkov porovnávaných v kontexte krajín EÚ projektový tím dospel k zisteniam, že úroveň niektorých oblastí a indikátorov v rámci GCI - najmä kvalita a efektívnosť verejných inštitúcií, inovačná schopnosť a inovačná aktivita podnikov, investície na výskum,  vývoj a inovácie - patrili v SR medzi najkritickejšie. V tomto kontexte možno pre SR odporúčať zlepšiť a zefektívniť všetky aspekty spadajúce pod oblasť </w:t>
      </w:r>
      <w:r w:rsidR="00A90F8B" w:rsidRPr="00DC2E16">
        <w:rPr>
          <w:rFonts w:ascii="Times New Roman" w:hAnsi="Times New Roman" w:cs="Times New Roman"/>
          <w:i/>
        </w:rPr>
        <w:t xml:space="preserve">Základné požiadavky /Prostredie </w:t>
      </w:r>
      <w:r w:rsidR="00A90F8B" w:rsidRPr="00DC2E16">
        <w:rPr>
          <w:rFonts w:ascii="Times New Roman" w:hAnsi="Times New Roman" w:cs="Times New Roman"/>
          <w:i/>
        </w:rPr>
        <w:lastRenderedPageBreak/>
        <w:t>– prvý pilier GCI</w:t>
      </w:r>
      <w:r w:rsidR="00A90F8B" w:rsidRPr="00DC2E16">
        <w:rPr>
          <w:rFonts w:ascii="Times New Roman" w:hAnsi="Times New Roman" w:cs="Times New Roman"/>
        </w:rPr>
        <w:t xml:space="preserve"> – Kvalita verených inštitúcií, indikovaný ako jeden z kľúčových determinantov, dobudovať a zefektívniť eGovernment, nezávislosť súdnictva, transparentnosť, bezpečnosť, znižovať mieru korupčného prostredia. Na zlepšenie nedostatočne využívaného </w:t>
      </w:r>
      <w:r w:rsidR="00A90F8B" w:rsidRPr="00DC2E16">
        <w:rPr>
          <w:rFonts w:ascii="Times New Roman" w:hAnsi="Times New Roman" w:cs="Times New Roman"/>
          <w:i/>
        </w:rPr>
        <w:t xml:space="preserve">inovačného potenciálu SR – dvanásty najkritickejší pilier GCI </w:t>
      </w:r>
      <w:r w:rsidR="00A90F8B" w:rsidRPr="00DC2E16">
        <w:rPr>
          <w:rFonts w:ascii="Times New Roman" w:hAnsi="Times New Roman" w:cs="Times New Roman"/>
        </w:rPr>
        <w:t xml:space="preserve">vo všetkých analyzovaných rokoch a ďalší kľúčový determinant – možno odporúčať efektívnejšie dobudovávanie inovačného ekosystému, podstatné zvýšenie investícií a výdavkov na výskum a vývoj pre sektor vysokoškolského vzdelávania so zameraním na </w:t>
      </w:r>
      <w:r w:rsidR="00956457">
        <w:rPr>
          <w:rFonts w:ascii="Times New Roman" w:hAnsi="Times New Roman" w:cs="Times New Roman"/>
        </w:rPr>
        <w:t>granty inovácií a technológií</w:t>
      </w:r>
      <w:r w:rsidR="00A90F8B" w:rsidRPr="00DC2E16">
        <w:rPr>
          <w:rFonts w:ascii="Times New Roman" w:hAnsi="Times New Roman" w:cs="Times New Roman"/>
        </w:rPr>
        <w:t>, s prepojením využitia znalostí a aktívneho transferu výsledkov najmä pre IT sektor,  inteligentný priemysel,  podnikateľský sektor, ekonomickú prax a</w:t>
      </w:r>
      <w:r w:rsidR="0034416C">
        <w:rPr>
          <w:rFonts w:ascii="Times New Roman" w:hAnsi="Times New Roman" w:cs="Times New Roman"/>
        </w:rPr>
        <w:t xml:space="preserve"> moderný </w:t>
      </w:r>
      <w:r w:rsidR="00A90F8B" w:rsidRPr="00DC2E16">
        <w:rPr>
          <w:rFonts w:ascii="Times New Roman" w:hAnsi="Times New Roman" w:cs="Times New Roman"/>
        </w:rPr>
        <w:t xml:space="preserve">trh práce. Výsledky skúmania tiež odhalili, že medzi najatraktívnejšie  konkurenčné oblasti SR patrili: makroekonomická stabilita, ľudský kapitál  - zdravie, zručnosti, základné vzdelanie a technologická pripravenosť. </w:t>
      </w:r>
    </w:p>
    <w:p w:rsidR="00A90F8B" w:rsidRDefault="00A90F8B" w:rsidP="00A90F8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DC2E16">
        <w:rPr>
          <w:rFonts w:ascii="Times New Roman" w:hAnsi="Times New Roman" w:cs="Times New Roman"/>
        </w:rPr>
        <w:t xml:space="preserve">V súlade s celkovou produktivitou, ako najdôležitejším determinantom dlhodobého rastu, možno aj pre Slovensko odporučiť koncept nového globálneho indexu </w:t>
      </w:r>
      <w:r w:rsidRPr="007741B8">
        <w:rPr>
          <w:rFonts w:ascii="Times New Roman" w:hAnsi="Times New Roman" w:cs="Times New Roman"/>
          <w:i/>
        </w:rPr>
        <w:t>GCI 4.0,</w:t>
      </w:r>
      <w:r w:rsidRPr="00DC2E16">
        <w:rPr>
          <w:rFonts w:ascii="Times New Roman" w:hAnsi="Times New Roman" w:cs="Times New Roman"/>
        </w:rPr>
        <w:t xml:space="preserve"> ktorý  integruje súbor kľúčových a inovatívnych faktorov v etape 4IR, a podporuje </w:t>
      </w:r>
      <w:r w:rsidRPr="007218C9">
        <w:rPr>
          <w:rFonts w:ascii="Times New Roman" w:hAnsi="Times New Roman" w:cs="Times New Roman"/>
          <w:i/>
        </w:rPr>
        <w:t>hybné sily produktivity</w:t>
      </w:r>
      <w:r w:rsidRPr="00DC2E16">
        <w:rPr>
          <w:rFonts w:ascii="Times New Roman" w:hAnsi="Times New Roman" w:cs="Times New Roman"/>
        </w:rPr>
        <w:t xml:space="preserve"> – ľudský kapitál, inovácie, odolnosť a agilnosť, zvýšenie výdavkov na výskum a vývoj a širšie</w:t>
      </w:r>
      <w:r w:rsidRPr="00DC2E16">
        <w:rPr>
          <w:rFonts w:ascii="Times New Roman" w:hAnsi="Times New Roman" w:cs="Times New Roman"/>
          <w:bCs/>
          <w:iCs/>
        </w:rPr>
        <w:t xml:space="preserve"> využitie moderných technológií v ďalších kľúčových oblastiach ekonomiky.</w:t>
      </w:r>
    </w:p>
    <w:p w:rsidR="00347C5F" w:rsidRDefault="001B5434" w:rsidP="00347C5F">
      <w:pPr>
        <w:spacing w:after="0" w:line="240" w:lineRule="auto"/>
        <w:contextualSpacing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Výsledky </w:t>
      </w:r>
      <w:r w:rsidR="000610C3">
        <w:rPr>
          <w:rFonts w:ascii="Times New Roman" w:hAnsi="Times New Roman" w:cs="Times New Roman"/>
          <w:i/>
        </w:rPr>
        <w:t xml:space="preserve">riešenia </w:t>
      </w:r>
      <w:r w:rsidR="00AE6FF9">
        <w:rPr>
          <w:rFonts w:ascii="Times New Roman" w:hAnsi="Times New Roman" w:cs="Times New Roman"/>
          <w:i/>
        </w:rPr>
        <w:t xml:space="preserve">v rámci konceptu </w:t>
      </w:r>
      <w:r w:rsidR="000610C3">
        <w:rPr>
          <w:rFonts w:ascii="Times New Roman" w:hAnsi="Times New Roman" w:cs="Times New Roman"/>
          <w:i/>
        </w:rPr>
        <w:t xml:space="preserve">multidimenzionálnych modelov pre SR </w:t>
      </w:r>
      <w:r>
        <w:rPr>
          <w:rFonts w:ascii="Times New Roman" w:hAnsi="Times New Roman" w:cs="Times New Roman"/>
          <w:i/>
        </w:rPr>
        <w:t>boli</w:t>
      </w:r>
      <w:r w:rsidR="00347C5F" w:rsidRPr="004A44D2">
        <w:rPr>
          <w:rFonts w:ascii="Times New Roman" w:hAnsi="Times New Roman" w:cs="Times New Roman"/>
          <w:i/>
        </w:rPr>
        <w:t xml:space="preserve"> premietnuté aj v empirickej štúdii </w:t>
      </w:r>
      <w:r w:rsidR="00347C5F" w:rsidRPr="00347C5F">
        <w:rPr>
          <w:rFonts w:ascii="Times New Roman" w:hAnsi="Times New Roman" w:cs="Times New Roman"/>
          <w:b/>
          <w:i/>
        </w:rPr>
        <w:t>ADM 2018</w:t>
      </w:r>
      <w:r w:rsidR="00347C5F" w:rsidRPr="004A44D2">
        <w:rPr>
          <w:rFonts w:ascii="Times New Roman" w:hAnsi="Times New Roman" w:cs="Times New Roman"/>
          <w:i/>
        </w:rPr>
        <w:t xml:space="preserve"> – najviac citovaná </w:t>
      </w:r>
      <w:r w:rsidR="00347C5F">
        <w:rPr>
          <w:rFonts w:ascii="Times New Roman" w:hAnsi="Times New Roman" w:cs="Times New Roman"/>
          <w:i/>
        </w:rPr>
        <w:t xml:space="preserve">vedecká </w:t>
      </w:r>
      <w:r w:rsidR="00347C5F" w:rsidRPr="004A44D2">
        <w:rPr>
          <w:rFonts w:ascii="Times New Roman" w:hAnsi="Times New Roman" w:cs="Times New Roman"/>
          <w:i/>
        </w:rPr>
        <w:t>práca</w:t>
      </w:r>
      <w:r w:rsidR="00347C5F">
        <w:rPr>
          <w:rFonts w:ascii="Times New Roman" w:hAnsi="Times New Roman" w:cs="Times New Roman"/>
          <w:i/>
        </w:rPr>
        <w:t xml:space="preserve">: </w:t>
      </w:r>
      <w:r w:rsidR="00347C5F" w:rsidRPr="00264C22">
        <w:rPr>
          <w:rFonts w:ascii="Times New Roman" w:hAnsi="Times New Roman" w:cs="Times New Roman"/>
          <w:b/>
          <w:i/>
        </w:rPr>
        <w:t>Competitiveness and</w:t>
      </w:r>
      <w:r w:rsidR="00347C5F" w:rsidRPr="00264C22">
        <w:rPr>
          <w:rFonts w:ascii="Times New Roman" w:hAnsi="Times New Roman" w:cs="Times New Roman"/>
          <w:b/>
        </w:rPr>
        <w:t xml:space="preserve"> </w:t>
      </w:r>
      <w:proofErr w:type="spellStart"/>
      <w:r w:rsidR="00347C5F" w:rsidRPr="00264C22">
        <w:rPr>
          <w:rFonts w:ascii="Times New Roman" w:hAnsi="Times New Roman" w:cs="Times New Roman"/>
          <w:b/>
          <w:i/>
        </w:rPr>
        <w:t>sustainable</w:t>
      </w:r>
      <w:proofErr w:type="spellEnd"/>
      <w:r w:rsidR="00347C5F" w:rsidRPr="00264C22">
        <w:rPr>
          <w:rFonts w:ascii="Times New Roman" w:hAnsi="Times New Roman" w:cs="Times New Roman"/>
          <w:b/>
          <w:i/>
        </w:rPr>
        <w:t xml:space="preserve"> growth </w:t>
      </w:r>
      <w:proofErr w:type="spellStart"/>
      <w:r w:rsidR="00347C5F" w:rsidRPr="00264C22">
        <w:rPr>
          <w:rFonts w:ascii="Times New Roman" w:hAnsi="Times New Roman" w:cs="Times New Roman"/>
          <w:b/>
          <w:i/>
        </w:rPr>
        <w:t>analysis</w:t>
      </w:r>
      <w:proofErr w:type="spellEnd"/>
      <w:r w:rsidR="00347C5F" w:rsidRPr="00264C22">
        <w:rPr>
          <w:rFonts w:ascii="Times New Roman" w:hAnsi="Times New Roman" w:cs="Times New Roman"/>
          <w:b/>
          <w:i/>
        </w:rPr>
        <w:t xml:space="preserve"> of the EU countries with the </w:t>
      </w:r>
      <w:proofErr w:type="spellStart"/>
      <w:r w:rsidR="00347C5F" w:rsidRPr="00264C22">
        <w:rPr>
          <w:rFonts w:ascii="Times New Roman" w:hAnsi="Times New Roman" w:cs="Times New Roman"/>
          <w:b/>
          <w:i/>
        </w:rPr>
        <w:t>use</w:t>
      </w:r>
      <w:proofErr w:type="spellEnd"/>
      <w:r w:rsidR="00347C5F" w:rsidRPr="00264C22">
        <w:rPr>
          <w:rFonts w:ascii="Times New Roman" w:hAnsi="Times New Roman" w:cs="Times New Roman"/>
          <w:b/>
          <w:i/>
        </w:rPr>
        <w:t xml:space="preserve"> of </w:t>
      </w:r>
      <w:proofErr w:type="spellStart"/>
      <w:r w:rsidR="00347C5F" w:rsidRPr="00264C22">
        <w:rPr>
          <w:rFonts w:ascii="Times New Roman" w:hAnsi="Times New Roman" w:cs="Times New Roman"/>
          <w:b/>
          <w:i/>
        </w:rPr>
        <w:t>global</w:t>
      </w:r>
      <w:proofErr w:type="spellEnd"/>
      <w:r w:rsidR="00347C5F" w:rsidRPr="00264C22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347C5F" w:rsidRPr="00264C22">
        <w:rPr>
          <w:rFonts w:ascii="Times New Roman" w:hAnsi="Times New Roman" w:cs="Times New Roman"/>
          <w:b/>
          <w:i/>
        </w:rPr>
        <w:t>indexes</w:t>
      </w:r>
      <w:proofErr w:type="spellEnd"/>
      <w:r w:rsidR="00347C5F" w:rsidRPr="00264C22">
        <w:rPr>
          <w:rFonts w:ascii="Times New Roman" w:hAnsi="Times New Roman" w:cs="Times New Roman"/>
          <w:b/>
          <w:i/>
        </w:rPr>
        <w:t>` methodology</w:t>
      </w:r>
      <w:r w:rsidR="00347C5F" w:rsidRPr="00591458">
        <w:rPr>
          <w:rFonts w:ascii="Times New Roman" w:hAnsi="Times New Roman" w:cs="Times New Roman"/>
          <w:i/>
        </w:rPr>
        <w:t xml:space="preserve">. </w:t>
      </w:r>
      <w:r w:rsidR="00347C5F" w:rsidRPr="009B7015">
        <w:rPr>
          <w:rFonts w:ascii="Times New Roman" w:hAnsi="Times New Roman" w:cs="Times New Roman"/>
        </w:rPr>
        <w:t xml:space="preserve">In: </w:t>
      </w:r>
      <w:r w:rsidR="00347C5F" w:rsidRPr="009B7015">
        <w:rPr>
          <w:rFonts w:ascii="Times New Roman" w:hAnsi="Times New Roman" w:cs="Times New Roman"/>
          <w:i/>
        </w:rPr>
        <w:t>Entrepreneurship and Sustainability Issues</w:t>
      </w:r>
      <w:r w:rsidR="005D5B68">
        <w:rPr>
          <w:rFonts w:ascii="Times New Roman" w:hAnsi="Times New Roman" w:cs="Times New Roman"/>
          <w:i/>
        </w:rPr>
        <w:t xml:space="preserve">, </w:t>
      </w:r>
      <w:proofErr w:type="spellStart"/>
      <w:r w:rsidR="005D5B68">
        <w:rPr>
          <w:rFonts w:ascii="Times New Roman" w:hAnsi="Times New Roman" w:cs="Times New Roman"/>
          <w:i/>
        </w:rPr>
        <w:t>Lithuan</w:t>
      </w:r>
      <w:r w:rsidR="00D817A0">
        <w:rPr>
          <w:rFonts w:ascii="Times New Roman" w:hAnsi="Times New Roman" w:cs="Times New Roman"/>
          <w:i/>
        </w:rPr>
        <w:t>i</w:t>
      </w:r>
      <w:r w:rsidR="005D5B68">
        <w:rPr>
          <w:rFonts w:ascii="Times New Roman" w:hAnsi="Times New Roman" w:cs="Times New Roman"/>
          <w:i/>
        </w:rPr>
        <w:t>a</w:t>
      </w:r>
      <w:proofErr w:type="spellEnd"/>
      <w:r w:rsidR="005D5B68">
        <w:rPr>
          <w:rFonts w:ascii="Times New Roman" w:hAnsi="Times New Roman" w:cs="Times New Roman"/>
          <w:i/>
        </w:rPr>
        <w:t>.</w:t>
      </w:r>
      <w:r w:rsidR="007879F9">
        <w:rPr>
          <w:rFonts w:ascii="Times New Roman" w:hAnsi="Times New Roman" w:cs="Times New Roman"/>
          <w:i/>
        </w:rPr>
        <w:t>(24 citácií</w:t>
      </w:r>
      <w:r w:rsidR="00C06849">
        <w:rPr>
          <w:rFonts w:ascii="Times New Roman" w:hAnsi="Times New Roman" w:cs="Times New Roman"/>
          <w:i/>
        </w:rPr>
        <w:t>, kód 1</w:t>
      </w:r>
      <w:r w:rsidR="007879F9">
        <w:rPr>
          <w:rFonts w:ascii="Times New Roman" w:hAnsi="Times New Roman" w:cs="Times New Roman"/>
          <w:i/>
        </w:rPr>
        <w:t>)</w:t>
      </w:r>
    </w:p>
    <w:p w:rsidR="00724CC9" w:rsidRDefault="00724CC9" w:rsidP="00A90F8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</w:p>
    <w:p w:rsidR="00096850" w:rsidRDefault="00724CC9" w:rsidP="00A90F8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Cs/>
        </w:rPr>
        <w:t xml:space="preserve">Medzi ďalšie významné výstupy v rámci </w:t>
      </w:r>
      <w:r w:rsidR="00BD727A">
        <w:rPr>
          <w:rFonts w:ascii="Times New Roman" w:hAnsi="Times New Roman" w:cs="Times New Roman"/>
          <w:bCs/>
          <w:iCs/>
        </w:rPr>
        <w:t xml:space="preserve">prezentácie a </w:t>
      </w:r>
      <w:r>
        <w:rPr>
          <w:rFonts w:ascii="Times New Roman" w:hAnsi="Times New Roman" w:cs="Times New Roman"/>
          <w:bCs/>
          <w:iCs/>
        </w:rPr>
        <w:t xml:space="preserve">monitorovania výsledkov vedeckých projektov </w:t>
      </w:r>
      <w:r w:rsidR="00E225F8">
        <w:rPr>
          <w:rFonts w:ascii="Times New Roman" w:hAnsi="Times New Roman" w:cs="Times New Roman"/>
          <w:bCs/>
          <w:iCs/>
        </w:rPr>
        <w:t xml:space="preserve">a aktuálne riešeného projektu VEGA </w:t>
      </w:r>
      <w:r w:rsidR="00A07403">
        <w:rPr>
          <w:rFonts w:ascii="Times New Roman" w:hAnsi="Times New Roman" w:cs="Times New Roman"/>
          <w:bCs/>
          <w:iCs/>
        </w:rPr>
        <w:t>patria publikácie</w:t>
      </w:r>
      <w:r w:rsidR="007601D8">
        <w:rPr>
          <w:rFonts w:ascii="Times New Roman" w:hAnsi="Times New Roman" w:cs="Times New Roman"/>
          <w:bCs/>
          <w:iCs/>
        </w:rPr>
        <w:t xml:space="preserve"> v spoluautorstve</w:t>
      </w:r>
      <w:r w:rsidR="00A07403">
        <w:rPr>
          <w:rFonts w:ascii="Times New Roman" w:hAnsi="Times New Roman" w:cs="Times New Roman"/>
          <w:bCs/>
          <w:iCs/>
        </w:rPr>
        <w:t xml:space="preserve">  v zahraničných karentovaných časopisoch </w:t>
      </w:r>
      <w:r w:rsidR="00A07403" w:rsidRPr="006C0C22">
        <w:rPr>
          <w:rFonts w:ascii="Times New Roman" w:hAnsi="Times New Roman" w:cs="Times New Roman"/>
          <w:b/>
          <w:bCs/>
          <w:i/>
          <w:iCs/>
        </w:rPr>
        <w:t>Journal of Competitiveness a</w:t>
      </w:r>
      <w:r w:rsidR="0016182B" w:rsidRPr="006C0C22">
        <w:rPr>
          <w:rFonts w:ascii="Times New Roman" w:hAnsi="Times New Roman" w:cs="Times New Roman"/>
          <w:b/>
          <w:bCs/>
          <w:i/>
          <w:iCs/>
        </w:rPr>
        <w:t> </w:t>
      </w:r>
      <w:r w:rsidR="00A07403" w:rsidRPr="006C0C22">
        <w:rPr>
          <w:rFonts w:ascii="Times New Roman" w:hAnsi="Times New Roman" w:cs="Times New Roman"/>
          <w:b/>
          <w:bCs/>
          <w:i/>
          <w:iCs/>
        </w:rPr>
        <w:t>Sustainability</w:t>
      </w:r>
      <w:r w:rsidR="0016182B" w:rsidRPr="006C0C22">
        <w:rPr>
          <w:rFonts w:ascii="Times New Roman" w:hAnsi="Times New Roman" w:cs="Times New Roman"/>
          <w:b/>
          <w:bCs/>
          <w:i/>
          <w:iCs/>
        </w:rPr>
        <w:t>( ADC).</w:t>
      </w:r>
    </w:p>
    <w:p w:rsidR="00EF6BD4" w:rsidRDefault="00EF6BD4" w:rsidP="00A90F8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iCs/>
        </w:rPr>
      </w:pPr>
    </w:p>
    <w:p w:rsidR="00724CC9" w:rsidRDefault="005C1D63" w:rsidP="00A90F8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 xml:space="preserve"> </w:t>
      </w:r>
      <w:r w:rsidR="00B733AA">
        <w:rPr>
          <w:rFonts w:ascii="Times New Roman" w:hAnsi="Times New Roman" w:cs="Times New Roman"/>
          <w:b/>
          <w:bCs/>
          <w:i/>
          <w:iCs/>
        </w:rPr>
        <w:t>ADC 2019</w:t>
      </w:r>
      <w:r w:rsidR="00AC1D4F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B43851">
        <w:rPr>
          <w:rFonts w:ascii="Times New Roman" w:hAnsi="Times New Roman" w:cs="Times New Roman"/>
          <w:b/>
          <w:bCs/>
          <w:i/>
          <w:iCs/>
        </w:rPr>
        <w:t>Sustainability</w:t>
      </w:r>
      <w:r w:rsidR="00E35814">
        <w:rPr>
          <w:rFonts w:ascii="Times New Roman" w:hAnsi="Times New Roman" w:cs="Times New Roman"/>
          <w:b/>
          <w:bCs/>
          <w:i/>
          <w:iCs/>
        </w:rPr>
        <w:t>.</w:t>
      </w:r>
      <w:r w:rsidR="00E35814" w:rsidRPr="00E35814">
        <w:rPr>
          <w:rFonts w:ascii="Times New Roman" w:hAnsi="Times New Roman" w:cs="Times New Roman"/>
          <w:i/>
        </w:rPr>
        <w:t xml:space="preserve"> </w:t>
      </w:r>
      <w:proofErr w:type="spellStart"/>
      <w:r w:rsidR="00E35814">
        <w:rPr>
          <w:rFonts w:ascii="Times New Roman" w:hAnsi="Times New Roman" w:cs="Times New Roman"/>
          <w:i/>
        </w:rPr>
        <w:t>Switzerland</w:t>
      </w:r>
      <w:proofErr w:type="spellEnd"/>
      <w:r w:rsidR="00E35814">
        <w:rPr>
          <w:rFonts w:ascii="Times New Roman" w:hAnsi="Times New Roman" w:cs="Times New Roman"/>
          <w:i/>
        </w:rPr>
        <w:t>, WoS IF:2,576</w:t>
      </w:r>
    </w:p>
    <w:p w:rsidR="005C1D63" w:rsidRPr="005C1D63" w:rsidRDefault="005C1D63" w:rsidP="00A90F8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i/>
          <w:iCs/>
        </w:rPr>
      </w:pPr>
      <w:r w:rsidRPr="005C1D63">
        <w:rPr>
          <w:rFonts w:ascii="Times New Roman" w:hAnsi="Times New Roman" w:cs="Times New Roman"/>
          <w:i/>
        </w:rPr>
        <w:t xml:space="preserve">Competitiveness and </w:t>
      </w:r>
      <w:proofErr w:type="spellStart"/>
      <w:r w:rsidRPr="005C1D63">
        <w:rPr>
          <w:rFonts w:ascii="Times New Roman" w:hAnsi="Times New Roman" w:cs="Times New Roman"/>
          <w:i/>
        </w:rPr>
        <w:t>its</w:t>
      </w:r>
      <w:proofErr w:type="spellEnd"/>
      <w:r w:rsidRPr="005C1D63">
        <w:rPr>
          <w:rFonts w:ascii="Times New Roman" w:hAnsi="Times New Roman" w:cs="Times New Roman"/>
          <w:i/>
        </w:rPr>
        <w:t xml:space="preserve"> </w:t>
      </w:r>
      <w:proofErr w:type="spellStart"/>
      <w:r w:rsidRPr="005C1D63">
        <w:rPr>
          <w:rFonts w:ascii="Times New Roman" w:hAnsi="Times New Roman" w:cs="Times New Roman"/>
          <w:i/>
        </w:rPr>
        <w:t>impact</w:t>
      </w:r>
      <w:proofErr w:type="spellEnd"/>
      <w:r w:rsidRPr="005C1D63">
        <w:rPr>
          <w:rFonts w:ascii="Times New Roman" w:hAnsi="Times New Roman" w:cs="Times New Roman"/>
          <w:i/>
        </w:rPr>
        <w:t xml:space="preserve"> on </w:t>
      </w:r>
      <w:proofErr w:type="spellStart"/>
      <w:r w:rsidRPr="005C1D63">
        <w:rPr>
          <w:rFonts w:ascii="Times New Roman" w:hAnsi="Times New Roman" w:cs="Times New Roman"/>
          <w:i/>
        </w:rPr>
        <w:t>sustainability</w:t>
      </w:r>
      <w:proofErr w:type="spellEnd"/>
      <w:r w:rsidRPr="005C1D63">
        <w:rPr>
          <w:rFonts w:ascii="Times New Roman" w:hAnsi="Times New Roman" w:cs="Times New Roman"/>
          <w:i/>
        </w:rPr>
        <w:t xml:space="preserve">, business </w:t>
      </w:r>
      <w:proofErr w:type="spellStart"/>
      <w:r w:rsidRPr="005C1D63">
        <w:rPr>
          <w:rFonts w:ascii="Times New Roman" w:hAnsi="Times New Roman" w:cs="Times New Roman"/>
          <w:i/>
        </w:rPr>
        <w:t>environment</w:t>
      </w:r>
      <w:proofErr w:type="spellEnd"/>
      <w:r w:rsidRPr="005C1D63">
        <w:rPr>
          <w:rFonts w:ascii="Times New Roman" w:hAnsi="Times New Roman" w:cs="Times New Roman"/>
          <w:i/>
        </w:rPr>
        <w:t xml:space="preserve">, and </w:t>
      </w:r>
      <w:proofErr w:type="spellStart"/>
      <w:r w:rsidRPr="005C1D63">
        <w:rPr>
          <w:rFonts w:ascii="Times New Roman" w:hAnsi="Times New Roman" w:cs="Times New Roman"/>
          <w:i/>
        </w:rPr>
        <w:t>human</w:t>
      </w:r>
      <w:proofErr w:type="spellEnd"/>
      <w:r w:rsidRPr="005C1D63">
        <w:rPr>
          <w:rFonts w:ascii="Times New Roman" w:hAnsi="Times New Roman" w:cs="Times New Roman"/>
          <w:i/>
        </w:rPr>
        <w:t xml:space="preserve"> </w:t>
      </w:r>
      <w:proofErr w:type="spellStart"/>
      <w:r w:rsidRPr="005C1D63">
        <w:rPr>
          <w:rFonts w:ascii="Times New Roman" w:hAnsi="Times New Roman" w:cs="Times New Roman"/>
          <w:i/>
        </w:rPr>
        <w:t>development</w:t>
      </w:r>
      <w:proofErr w:type="spellEnd"/>
      <w:r w:rsidRPr="005C1D63">
        <w:rPr>
          <w:rFonts w:ascii="Times New Roman" w:hAnsi="Times New Roman" w:cs="Times New Roman"/>
          <w:i/>
        </w:rPr>
        <w:t xml:space="preserve"> of EU (28) countries in </w:t>
      </w:r>
      <w:proofErr w:type="spellStart"/>
      <w:r w:rsidRPr="005C1D63">
        <w:rPr>
          <w:rFonts w:ascii="Times New Roman" w:hAnsi="Times New Roman" w:cs="Times New Roman"/>
          <w:i/>
        </w:rPr>
        <w:t>terms</w:t>
      </w:r>
      <w:proofErr w:type="spellEnd"/>
      <w:r w:rsidRPr="005C1D63">
        <w:rPr>
          <w:rFonts w:ascii="Times New Roman" w:hAnsi="Times New Roman" w:cs="Times New Roman"/>
          <w:i/>
        </w:rPr>
        <w:t xml:space="preserve"> of </w:t>
      </w:r>
      <w:proofErr w:type="spellStart"/>
      <w:r w:rsidRPr="005C1D63">
        <w:rPr>
          <w:rFonts w:ascii="Times New Roman" w:hAnsi="Times New Roman" w:cs="Times New Roman"/>
          <w:i/>
        </w:rPr>
        <w:t>global</w:t>
      </w:r>
      <w:proofErr w:type="spellEnd"/>
      <w:r w:rsidRPr="005C1D63">
        <w:rPr>
          <w:rFonts w:ascii="Times New Roman" w:hAnsi="Times New Roman" w:cs="Times New Roman"/>
          <w:i/>
        </w:rPr>
        <w:t xml:space="preserve"> </w:t>
      </w:r>
      <w:proofErr w:type="spellStart"/>
      <w:r w:rsidRPr="005C1D63">
        <w:rPr>
          <w:rFonts w:ascii="Times New Roman" w:hAnsi="Times New Roman" w:cs="Times New Roman"/>
          <w:i/>
        </w:rPr>
        <w:t>multi-criteria</w:t>
      </w:r>
      <w:proofErr w:type="spellEnd"/>
      <w:r w:rsidRPr="005C1D63">
        <w:rPr>
          <w:rFonts w:ascii="Times New Roman" w:hAnsi="Times New Roman" w:cs="Times New Roman"/>
          <w:i/>
        </w:rPr>
        <w:t xml:space="preserve"> </w:t>
      </w:r>
      <w:proofErr w:type="spellStart"/>
      <w:r w:rsidRPr="005C1D63">
        <w:rPr>
          <w:rFonts w:ascii="Times New Roman" w:hAnsi="Times New Roman" w:cs="Times New Roman"/>
          <w:i/>
        </w:rPr>
        <w:t>indices</w:t>
      </w:r>
      <w:proofErr w:type="spellEnd"/>
      <w:r>
        <w:rPr>
          <w:rFonts w:ascii="Times New Roman" w:hAnsi="Times New Roman" w:cs="Times New Roman"/>
          <w:i/>
        </w:rPr>
        <w:t xml:space="preserve">. </w:t>
      </w:r>
      <w:r w:rsidRPr="005C1D63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i/>
        </w:rPr>
        <w:t xml:space="preserve"> Sustainability.</w:t>
      </w:r>
      <w:r w:rsidR="00D16567">
        <w:rPr>
          <w:rFonts w:ascii="Times New Roman" w:hAnsi="Times New Roman" w:cs="Times New Roman"/>
          <w:i/>
        </w:rPr>
        <w:t xml:space="preserve"> </w:t>
      </w:r>
    </w:p>
    <w:p w:rsidR="000274BD" w:rsidRPr="00E330B2" w:rsidRDefault="000274BD" w:rsidP="000274BD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Cs/>
        </w:rPr>
        <w:t xml:space="preserve">Cieľom štúdie bol návrh multidimenzionálneho modelu konkurencieschopnosti s inovatívnymi prvkami a </w:t>
      </w:r>
      <w:r w:rsidRPr="00FC59E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FC59E4">
        <w:rPr>
          <w:rFonts w:ascii="Times New Roman" w:hAnsi="Times New Roman" w:cs="Times New Roman"/>
          <w:iCs/>
        </w:rPr>
        <w:t xml:space="preserve">kľúčovými faktormi s vplyvom na </w:t>
      </w:r>
      <w:r>
        <w:rPr>
          <w:rFonts w:ascii="Times New Roman" w:hAnsi="Times New Roman" w:cs="Times New Roman"/>
          <w:iCs/>
        </w:rPr>
        <w:t>udržateľný ekonomický rozvoj.</w:t>
      </w:r>
      <w:r w:rsidRPr="000274BD">
        <w:rPr>
          <w:rFonts w:ascii="Times New Roman" w:hAnsi="Times New Roman" w:cs="Times New Roman"/>
          <w:bCs/>
          <w:i/>
          <w:iCs/>
        </w:rPr>
        <w:t xml:space="preserve"> </w:t>
      </w:r>
      <w:r w:rsidR="00E330B2">
        <w:rPr>
          <w:rFonts w:ascii="Times New Roman" w:hAnsi="Times New Roman" w:cs="Times New Roman"/>
          <w:bCs/>
          <w:i/>
          <w:iCs/>
        </w:rPr>
        <w:t>Predmetom skúmania bolo</w:t>
      </w:r>
      <w:r>
        <w:rPr>
          <w:rFonts w:ascii="Times New Roman" w:hAnsi="Times New Roman" w:cs="Times New Roman"/>
          <w:bCs/>
          <w:i/>
          <w:iCs/>
        </w:rPr>
        <w:t xml:space="preserve">, či </w:t>
      </w:r>
      <w:r w:rsidRPr="00B7264C">
        <w:rPr>
          <w:rFonts w:ascii="Times New Roman" w:hAnsi="Times New Roman" w:cs="Times New Roman"/>
          <w:bCs/>
          <w:i/>
          <w:iCs/>
        </w:rPr>
        <w:t>existuje signifikantný vplyv multidimenzionálne definovanej konkurencieschopnosti  národných ekonomík v rámci EU 28 na konkurenčné podnikateľské prostredie, ľudský rozvoj a udržateľný rast</w:t>
      </w:r>
      <w:r>
        <w:rPr>
          <w:rFonts w:ascii="Times New Roman" w:hAnsi="Times New Roman" w:cs="Times New Roman"/>
          <w:bCs/>
          <w:i/>
          <w:iCs/>
        </w:rPr>
        <w:t>. Účelom bolo</w:t>
      </w:r>
      <w:r w:rsidR="00E330B2">
        <w:rPr>
          <w:rFonts w:ascii="Times New Roman" w:hAnsi="Times New Roman" w:cs="Times New Roman"/>
          <w:bCs/>
          <w:i/>
          <w:iCs/>
        </w:rPr>
        <w:t xml:space="preserve"> </w:t>
      </w:r>
      <w:r w:rsidRPr="00B7264C">
        <w:rPr>
          <w:rFonts w:ascii="Times New Roman" w:hAnsi="Times New Roman" w:cs="Times New Roman"/>
          <w:bCs/>
          <w:i/>
          <w:iCs/>
        </w:rPr>
        <w:t xml:space="preserve">odhaliť štatisticky významné vzťahy aj </w:t>
      </w:r>
      <w:r>
        <w:rPr>
          <w:rFonts w:ascii="Times New Roman" w:hAnsi="Times New Roman" w:cs="Times New Roman"/>
          <w:bCs/>
          <w:i/>
          <w:iCs/>
        </w:rPr>
        <w:t xml:space="preserve">reálne </w:t>
      </w:r>
      <w:r w:rsidRPr="00B7264C">
        <w:rPr>
          <w:rFonts w:ascii="Times New Roman" w:hAnsi="Times New Roman" w:cs="Times New Roman"/>
          <w:bCs/>
          <w:i/>
          <w:iCs/>
        </w:rPr>
        <w:t xml:space="preserve">ekonomické súvislosti medzi hodnotením globálnej konkurencieschopnosti, podnikateľského prostredia a ľudského rozvoja, s využitím metodológie globálnych indexov GCI, DBI a HDI, sekundárnych dát, </w:t>
      </w:r>
      <w:r w:rsidR="00E330B2">
        <w:rPr>
          <w:rFonts w:ascii="Times New Roman" w:hAnsi="Times New Roman" w:cs="Times New Roman"/>
          <w:bCs/>
          <w:i/>
          <w:iCs/>
        </w:rPr>
        <w:t xml:space="preserve">reálnych </w:t>
      </w:r>
      <w:r w:rsidRPr="00B7264C">
        <w:rPr>
          <w:rFonts w:ascii="Times New Roman" w:hAnsi="Times New Roman" w:cs="Times New Roman"/>
          <w:bCs/>
          <w:i/>
          <w:iCs/>
        </w:rPr>
        <w:t>hodnôt vybraných indikátorov a cez skóre indexov za jednotlivé krajiny</w:t>
      </w:r>
      <w:r w:rsidRPr="00B7264C">
        <w:rPr>
          <w:rFonts w:ascii="Times New Roman" w:hAnsi="Times New Roman" w:cs="Times New Roman"/>
          <w:i/>
          <w:iCs/>
        </w:rPr>
        <w:t xml:space="preserve"> EÚ</w:t>
      </w:r>
      <w:r w:rsidR="00E330B2">
        <w:rPr>
          <w:rFonts w:ascii="Times New Roman" w:hAnsi="Times New Roman" w:cs="Times New Roman"/>
          <w:i/>
          <w:iCs/>
        </w:rPr>
        <w:t>. Boli zistené</w:t>
      </w:r>
      <w:r w:rsidRPr="00B7264C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 xml:space="preserve">štatisticky </w:t>
      </w:r>
      <w:r w:rsidR="00E330B2">
        <w:rPr>
          <w:rFonts w:ascii="Times New Roman" w:hAnsi="Times New Roman" w:cs="Times New Roman"/>
          <w:i/>
          <w:iCs/>
        </w:rPr>
        <w:t>významné vzťahy aj ekonomické súvislosti, ako aj</w:t>
      </w:r>
      <w:r>
        <w:rPr>
          <w:rFonts w:ascii="Times New Roman" w:hAnsi="Times New Roman" w:cs="Times New Roman"/>
          <w:i/>
          <w:iCs/>
        </w:rPr>
        <w:t xml:space="preserve"> </w:t>
      </w:r>
      <w:r w:rsidRPr="00B7264C">
        <w:rPr>
          <w:rFonts w:ascii="Times New Roman" w:hAnsi="Times New Roman" w:cs="Times New Roman"/>
          <w:i/>
          <w:iCs/>
        </w:rPr>
        <w:t>hlavné oblasti záujmu a atraktivity pre podnikanie</w:t>
      </w:r>
      <w:r w:rsidR="00E330B2">
        <w:rPr>
          <w:rFonts w:ascii="Times New Roman" w:hAnsi="Times New Roman" w:cs="Times New Roman"/>
          <w:i/>
          <w:iCs/>
        </w:rPr>
        <w:t>,</w:t>
      </w:r>
      <w:r w:rsidRPr="00B7264C">
        <w:rPr>
          <w:rFonts w:ascii="Times New Roman" w:hAnsi="Times New Roman" w:cs="Times New Roman"/>
          <w:i/>
          <w:iCs/>
        </w:rPr>
        <w:t xml:space="preserve"> investovanie a konkurencieschopnosti vytvorením viacerých </w:t>
      </w:r>
      <w:r w:rsidR="00DB15AA">
        <w:rPr>
          <w:rFonts w:ascii="Times New Roman" w:hAnsi="Times New Roman" w:cs="Times New Roman"/>
          <w:i/>
          <w:iCs/>
        </w:rPr>
        <w:t xml:space="preserve">originálnych </w:t>
      </w:r>
      <w:r w:rsidRPr="00B7264C">
        <w:rPr>
          <w:rFonts w:ascii="Times New Roman" w:hAnsi="Times New Roman" w:cs="Times New Roman"/>
          <w:i/>
          <w:iCs/>
        </w:rPr>
        <w:t>modelov, a to  kombináciou globálnych indexov GCI, DBI a HDI, ako aj hybné sily udržateľného rozvoja ekonomík</w:t>
      </w:r>
      <w:r>
        <w:rPr>
          <w:rFonts w:ascii="Times New Roman" w:hAnsi="Times New Roman" w:cs="Times New Roman"/>
          <w:i/>
          <w:iCs/>
        </w:rPr>
        <w:t>.</w:t>
      </w:r>
      <w:r w:rsidRPr="00B7264C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Ako najvýznamnejší bol potvrdený GDH model</w:t>
      </w:r>
      <w:r w:rsidRPr="00B7264C">
        <w:rPr>
          <w:rFonts w:ascii="Times New Roman" w:hAnsi="Times New Roman" w:cs="Times New Roman"/>
          <w:i/>
          <w:iCs/>
        </w:rPr>
        <w:t xml:space="preserve">  </w:t>
      </w:r>
      <w:r>
        <w:rPr>
          <w:rFonts w:ascii="Times New Roman" w:hAnsi="Times New Roman" w:cs="Times New Roman"/>
          <w:i/>
          <w:iCs/>
        </w:rPr>
        <w:t xml:space="preserve">v kombinácii </w:t>
      </w:r>
      <w:r w:rsidR="00E330B2">
        <w:rPr>
          <w:rFonts w:ascii="Times New Roman" w:hAnsi="Times New Roman" w:cs="Times New Roman"/>
          <w:i/>
          <w:iCs/>
        </w:rPr>
        <w:t xml:space="preserve">indexov </w:t>
      </w:r>
      <w:r>
        <w:rPr>
          <w:rFonts w:ascii="Times New Roman" w:hAnsi="Times New Roman" w:cs="Times New Roman"/>
          <w:i/>
          <w:iCs/>
        </w:rPr>
        <w:t xml:space="preserve">GCI, DBI, HDI a medzi </w:t>
      </w:r>
      <w:r w:rsidR="0004185C">
        <w:rPr>
          <w:rFonts w:ascii="Times New Roman" w:hAnsi="Times New Roman" w:cs="Times New Roman"/>
          <w:i/>
          <w:iCs/>
        </w:rPr>
        <w:t>hlavné</w:t>
      </w:r>
      <w:r>
        <w:rPr>
          <w:rFonts w:ascii="Times New Roman" w:hAnsi="Times New Roman" w:cs="Times New Roman"/>
          <w:i/>
          <w:iCs/>
        </w:rPr>
        <w:t xml:space="preserve"> faktory </w:t>
      </w:r>
      <w:r w:rsidR="00A26BC8">
        <w:rPr>
          <w:rFonts w:ascii="Times New Roman" w:hAnsi="Times New Roman" w:cs="Times New Roman"/>
          <w:i/>
          <w:iCs/>
        </w:rPr>
        <w:t xml:space="preserve">konkurenčnej výhody </w:t>
      </w:r>
      <w:r w:rsidR="00E44036">
        <w:rPr>
          <w:rFonts w:ascii="Times New Roman" w:hAnsi="Times New Roman" w:cs="Times New Roman"/>
          <w:i/>
          <w:iCs/>
        </w:rPr>
        <w:t xml:space="preserve">a udržateľnosti </w:t>
      </w:r>
      <w:r>
        <w:rPr>
          <w:rFonts w:ascii="Times New Roman" w:hAnsi="Times New Roman" w:cs="Times New Roman"/>
          <w:i/>
          <w:iCs/>
        </w:rPr>
        <w:t xml:space="preserve">patrili podpora podnikateľského prostredia, </w:t>
      </w:r>
      <w:r w:rsidR="000A1802">
        <w:rPr>
          <w:rFonts w:ascii="Times New Roman" w:hAnsi="Times New Roman" w:cs="Times New Roman"/>
          <w:i/>
          <w:iCs/>
        </w:rPr>
        <w:t>inovácií – podpora SME a kvality</w:t>
      </w:r>
      <w:r>
        <w:rPr>
          <w:rFonts w:ascii="Times New Roman" w:hAnsi="Times New Roman" w:cs="Times New Roman"/>
          <w:i/>
          <w:iCs/>
        </w:rPr>
        <w:t xml:space="preserve"> ľudských zdrojov, kvalita  ako významná hybná sila internacionalizácie podnikania a investovania.</w:t>
      </w:r>
    </w:p>
    <w:p w:rsidR="000274BD" w:rsidRDefault="000274BD" w:rsidP="00A90F8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iCs/>
        </w:rPr>
      </w:pPr>
    </w:p>
    <w:p w:rsidR="00B733AA" w:rsidRDefault="00B733AA" w:rsidP="00B733AA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C76D1">
        <w:rPr>
          <w:rFonts w:ascii="Times New Roman" w:hAnsi="Times New Roman" w:cs="Times New Roman"/>
        </w:rPr>
        <w:t xml:space="preserve">In </w:t>
      </w:r>
      <w:proofErr w:type="spellStart"/>
      <w:r w:rsidRPr="003C76D1">
        <w:rPr>
          <w:rFonts w:ascii="Times New Roman" w:hAnsi="Times New Roman" w:cs="Times New Roman"/>
        </w:rPr>
        <w:t>this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paper</w:t>
      </w:r>
      <w:proofErr w:type="spellEnd"/>
      <w:r w:rsidRPr="003C76D1">
        <w:rPr>
          <w:rFonts w:ascii="Times New Roman" w:hAnsi="Times New Roman" w:cs="Times New Roman"/>
        </w:rPr>
        <w:t xml:space="preserve">, the </w:t>
      </w:r>
      <w:proofErr w:type="spellStart"/>
      <w:r w:rsidRPr="003C76D1">
        <w:rPr>
          <w:rFonts w:ascii="Times New Roman" w:hAnsi="Times New Roman" w:cs="Times New Roman"/>
        </w:rPr>
        <w:t>following</w:t>
      </w:r>
      <w:proofErr w:type="spellEnd"/>
      <w:r w:rsidRPr="003C76D1">
        <w:rPr>
          <w:rFonts w:ascii="Times New Roman" w:hAnsi="Times New Roman" w:cs="Times New Roman"/>
        </w:rPr>
        <w:t xml:space="preserve"> research </w:t>
      </w:r>
      <w:proofErr w:type="spellStart"/>
      <w:r w:rsidRPr="003C76D1">
        <w:rPr>
          <w:rFonts w:ascii="Times New Roman" w:hAnsi="Times New Roman" w:cs="Times New Roman"/>
        </w:rPr>
        <w:t>problem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was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addressed</w:t>
      </w:r>
      <w:proofErr w:type="spellEnd"/>
      <w:r w:rsidRPr="003C76D1">
        <w:rPr>
          <w:rFonts w:ascii="Times New Roman" w:hAnsi="Times New Roman" w:cs="Times New Roman"/>
        </w:rPr>
        <w:t xml:space="preserve">: Is </w:t>
      </w:r>
      <w:proofErr w:type="spellStart"/>
      <w:r w:rsidRPr="003C76D1">
        <w:rPr>
          <w:rFonts w:ascii="Times New Roman" w:hAnsi="Times New Roman" w:cs="Times New Roman"/>
        </w:rPr>
        <w:t>there</w:t>
      </w:r>
      <w:proofErr w:type="spellEnd"/>
      <w:r w:rsidRPr="003C76D1">
        <w:rPr>
          <w:rFonts w:ascii="Times New Roman" w:hAnsi="Times New Roman" w:cs="Times New Roman"/>
        </w:rPr>
        <w:t xml:space="preserve"> a </w:t>
      </w:r>
      <w:proofErr w:type="spellStart"/>
      <w:r w:rsidRPr="003C76D1">
        <w:rPr>
          <w:rFonts w:ascii="Times New Roman" w:hAnsi="Times New Roman" w:cs="Times New Roman"/>
        </w:rPr>
        <w:t>significant</w:t>
      </w:r>
      <w:proofErr w:type="spellEnd"/>
      <w:r w:rsidRPr="003C76D1">
        <w:rPr>
          <w:rFonts w:ascii="Times New Roman" w:hAnsi="Times New Roman" w:cs="Times New Roman"/>
        </w:rPr>
        <w:t xml:space="preserve"> economic </w:t>
      </w:r>
      <w:proofErr w:type="spellStart"/>
      <w:r w:rsidRPr="003C76D1">
        <w:rPr>
          <w:rFonts w:ascii="Times New Roman" w:hAnsi="Times New Roman" w:cs="Times New Roman"/>
        </w:rPr>
        <w:t>impact</w:t>
      </w:r>
      <w:proofErr w:type="spellEnd"/>
      <w:r w:rsidRPr="003C76D1">
        <w:rPr>
          <w:rFonts w:ascii="Times New Roman" w:hAnsi="Times New Roman" w:cs="Times New Roman"/>
        </w:rPr>
        <w:t xml:space="preserve"> of </w:t>
      </w:r>
      <w:proofErr w:type="spellStart"/>
      <w:r w:rsidRPr="003C76D1">
        <w:rPr>
          <w:rFonts w:ascii="Times New Roman" w:hAnsi="Times New Roman" w:cs="Times New Roman"/>
        </w:rPr>
        <w:t>multidimensional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specified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competitiveness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within</w:t>
      </w:r>
      <w:proofErr w:type="spellEnd"/>
      <w:r w:rsidRPr="003C76D1">
        <w:rPr>
          <w:rFonts w:ascii="Times New Roman" w:hAnsi="Times New Roman" w:cs="Times New Roman"/>
        </w:rPr>
        <w:t xml:space="preserve"> the EU (28) countries on the </w:t>
      </w:r>
      <w:proofErr w:type="spellStart"/>
      <w:r w:rsidRPr="003C76D1">
        <w:rPr>
          <w:rFonts w:ascii="Times New Roman" w:hAnsi="Times New Roman" w:cs="Times New Roman"/>
        </w:rPr>
        <w:t>competitive</w:t>
      </w:r>
      <w:proofErr w:type="spellEnd"/>
      <w:r w:rsidRPr="003C76D1">
        <w:rPr>
          <w:rFonts w:ascii="Times New Roman" w:hAnsi="Times New Roman" w:cs="Times New Roman"/>
        </w:rPr>
        <w:t xml:space="preserve"> business </w:t>
      </w:r>
      <w:proofErr w:type="spellStart"/>
      <w:r w:rsidRPr="003C76D1">
        <w:rPr>
          <w:rFonts w:ascii="Times New Roman" w:hAnsi="Times New Roman" w:cs="Times New Roman"/>
        </w:rPr>
        <w:t>environment</w:t>
      </w:r>
      <w:proofErr w:type="spellEnd"/>
      <w:r w:rsidRPr="003C76D1">
        <w:rPr>
          <w:rFonts w:ascii="Times New Roman" w:hAnsi="Times New Roman" w:cs="Times New Roman"/>
        </w:rPr>
        <w:t xml:space="preserve">, </w:t>
      </w:r>
      <w:proofErr w:type="spellStart"/>
      <w:r w:rsidRPr="003C76D1">
        <w:rPr>
          <w:rFonts w:ascii="Times New Roman" w:hAnsi="Times New Roman" w:cs="Times New Roman"/>
        </w:rPr>
        <w:t>human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development</w:t>
      </w:r>
      <w:proofErr w:type="spellEnd"/>
      <w:r w:rsidRPr="003C76D1">
        <w:rPr>
          <w:rFonts w:ascii="Times New Roman" w:hAnsi="Times New Roman" w:cs="Times New Roman"/>
        </w:rPr>
        <w:t xml:space="preserve"> and </w:t>
      </w:r>
      <w:proofErr w:type="spellStart"/>
      <w:r w:rsidRPr="003C76D1">
        <w:rPr>
          <w:rFonts w:ascii="Times New Roman" w:hAnsi="Times New Roman" w:cs="Times New Roman"/>
        </w:rPr>
        <w:t>sustainable</w:t>
      </w:r>
      <w:proofErr w:type="spellEnd"/>
      <w:r w:rsidRPr="003C76D1">
        <w:rPr>
          <w:rFonts w:ascii="Times New Roman" w:hAnsi="Times New Roman" w:cs="Times New Roman"/>
        </w:rPr>
        <w:t xml:space="preserve"> growth? </w:t>
      </w:r>
      <w:proofErr w:type="spellStart"/>
      <w:r w:rsidRPr="003C76D1">
        <w:rPr>
          <w:rFonts w:ascii="Times New Roman" w:hAnsi="Times New Roman" w:cs="Times New Roman"/>
        </w:rPr>
        <w:t>Based</w:t>
      </w:r>
      <w:proofErr w:type="spellEnd"/>
      <w:r w:rsidRPr="003C76D1">
        <w:rPr>
          <w:rFonts w:ascii="Times New Roman" w:hAnsi="Times New Roman" w:cs="Times New Roman"/>
        </w:rPr>
        <w:t xml:space="preserve"> on the </w:t>
      </w:r>
      <w:proofErr w:type="spellStart"/>
      <w:r w:rsidRPr="003C76D1">
        <w:rPr>
          <w:rFonts w:ascii="Times New Roman" w:hAnsi="Times New Roman" w:cs="Times New Roman"/>
        </w:rPr>
        <w:t>mentioned</w:t>
      </w:r>
      <w:proofErr w:type="spellEnd"/>
      <w:r w:rsidRPr="003C76D1">
        <w:rPr>
          <w:rFonts w:ascii="Times New Roman" w:hAnsi="Times New Roman" w:cs="Times New Roman"/>
        </w:rPr>
        <w:t xml:space="preserve"> research </w:t>
      </w:r>
      <w:proofErr w:type="spellStart"/>
      <w:r w:rsidRPr="003C76D1">
        <w:rPr>
          <w:rFonts w:ascii="Times New Roman" w:hAnsi="Times New Roman" w:cs="Times New Roman"/>
        </w:rPr>
        <w:t>problem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we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have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formulated</w:t>
      </w:r>
      <w:proofErr w:type="spellEnd"/>
      <w:r w:rsidRPr="003C76D1">
        <w:rPr>
          <w:rFonts w:ascii="Times New Roman" w:hAnsi="Times New Roman" w:cs="Times New Roman"/>
        </w:rPr>
        <w:t xml:space="preserve"> the aim of </w:t>
      </w:r>
      <w:proofErr w:type="spellStart"/>
      <w:r w:rsidRPr="003C76D1">
        <w:rPr>
          <w:rFonts w:ascii="Times New Roman" w:hAnsi="Times New Roman" w:cs="Times New Roman"/>
        </w:rPr>
        <w:t>paper</w:t>
      </w:r>
      <w:proofErr w:type="spellEnd"/>
      <w:r w:rsidRPr="003C76D1">
        <w:rPr>
          <w:rFonts w:ascii="Times New Roman" w:hAnsi="Times New Roman" w:cs="Times New Roman"/>
        </w:rPr>
        <w:t xml:space="preserve">: to </w:t>
      </w:r>
      <w:proofErr w:type="spellStart"/>
      <w:r w:rsidRPr="003C76D1">
        <w:rPr>
          <w:rFonts w:ascii="Times New Roman" w:hAnsi="Times New Roman" w:cs="Times New Roman"/>
        </w:rPr>
        <w:t>detect</w:t>
      </w:r>
      <w:proofErr w:type="spellEnd"/>
      <w:r w:rsidRPr="003C76D1">
        <w:rPr>
          <w:rFonts w:ascii="Times New Roman" w:hAnsi="Times New Roman" w:cs="Times New Roman"/>
        </w:rPr>
        <w:t xml:space="preserve"> the </w:t>
      </w:r>
      <w:proofErr w:type="spellStart"/>
      <w:r w:rsidRPr="003C76D1">
        <w:rPr>
          <w:rFonts w:ascii="Times New Roman" w:hAnsi="Times New Roman" w:cs="Times New Roman"/>
        </w:rPr>
        <w:t>significant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interrelations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among</w:t>
      </w:r>
      <w:proofErr w:type="spellEnd"/>
      <w:r w:rsidRPr="003C76D1">
        <w:rPr>
          <w:rFonts w:ascii="Times New Roman" w:hAnsi="Times New Roman" w:cs="Times New Roman"/>
        </w:rPr>
        <w:t xml:space="preserve"> the assessment of </w:t>
      </w:r>
      <w:proofErr w:type="spellStart"/>
      <w:r w:rsidRPr="003C76D1">
        <w:rPr>
          <w:rFonts w:ascii="Times New Roman" w:hAnsi="Times New Roman" w:cs="Times New Roman"/>
        </w:rPr>
        <w:t>global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competitiveness</w:t>
      </w:r>
      <w:proofErr w:type="spellEnd"/>
      <w:r w:rsidRPr="003C76D1">
        <w:rPr>
          <w:rFonts w:ascii="Times New Roman" w:hAnsi="Times New Roman" w:cs="Times New Roman"/>
        </w:rPr>
        <w:t xml:space="preserve">, business </w:t>
      </w:r>
      <w:proofErr w:type="spellStart"/>
      <w:r w:rsidRPr="003C76D1">
        <w:rPr>
          <w:rFonts w:ascii="Times New Roman" w:hAnsi="Times New Roman" w:cs="Times New Roman"/>
        </w:rPr>
        <w:t>environment</w:t>
      </w:r>
      <w:proofErr w:type="spellEnd"/>
      <w:r w:rsidRPr="003C76D1">
        <w:rPr>
          <w:rFonts w:ascii="Times New Roman" w:hAnsi="Times New Roman" w:cs="Times New Roman"/>
        </w:rPr>
        <w:t xml:space="preserve"> as </w:t>
      </w:r>
      <w:proofErr w:type="spellStart"/>
      <w:r w:rsidRPr="003C76D1">
        <w:rPr>
          <w:rFonts w:ascii="Times New Roman" w:hAnsi="Times New Roman" w:cs="Times New Roman"/>
        </w:rPr>
        <w:t>well</w:t>
      </w:r>
      <w:proofErr w:type="spellEnd"/>
      <w:r w:rsidRPr="003C76D1">
        <w:rPr>
          <w:rFonts w:ascii="Times New Roman" w:hAnsi="Times New Roman" w:cs="Times New Roman"/>
        </w:rPr>
        <w:t xml:space="preserve"> as </w:t>
      </w:r>
      <w:proofErr w:type="spellStart"/>
      <w:r w:rsidRPr="003C76D1">
        <w:rPr>
          <w:rFonts w:ascii="Times New Roman" w:hAnsi="Times New Roman" w:cs="Times New Roman"/>
        </w:rPr>
        <w:t>human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development</w:t>
      </w:r>
      <w:proofErr w:type="spellEnd"/>
      <w:r w:rsidRPr="003C76D1">
        <w:rPr>
          <w:rFonts w:ascii="Times New Roman" w:hAnsi="Times New Roman" w:cs="Times New Roman"/>
        </w:rPr>
        <w:t xml:space="preserve"> in the EU (28) countries </w:t>
      </w:r>
      <w:proofErr w:type="spellStart"/>
      <w:r w:rsidRPr="003C76D1">
        <w:rPr>
          <w:rFonts w:ascii="Times New Roman" w:hAnsi="Times New Roman" w:cs="Times New Roman"/>
        </w:rPr>
        <w:t>for</w:t>
      </w:r>
      <w:proofErr w:type="spellEnd"/>
      <w:r w:rsidRPr="003C76D1">
        <w:rPr>
          <w:rFonts w:ascii="Times New Roman" w:hAnsi="Times New Roman" w:cs="Times New Roman"/>
        </w:rPr>
        <w:t xml:space="preserve"> the </w:t>
      </w:r>
      <w:proofErr w:type="spellStart"/>
      <w:r w:rsidRPr="003C76D1">
        <w:rPr>
          <w:rFonts w:ascii="Times New Roman" w:hAnsi="Times New Roman" w:cs="Times New Roman"/>
        </w:rPr>
        <w:t>period</w:t>
      </w:r>
      <w:proofErr w:type="spellEnd"/>
      <w:r w:rsidRPr="003C76D1">
        <w:rPr>
          <w:rFonts w:ascii="Times New Roman" w:hAnsi="Times New Roman" w:cs="Times New Roman"/>
        </w:rPr>
        <w:t xml:space="preserve"> of 2006 - 2017. To </w:t>
      </w:r>
      <w:proofErr w:type="spellStart"/>
      <w:r w:rsidRPr="003C76D1">
        <w:rPr>
          <w:rFonts w:ascii="Times New Roman" w:hAnsi="Times New Roman" w:cs="Times New Roman"/>
        </w:rPr>
        <w:t>address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these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problems</w:t>
      </w:r>
      <w:proofErr w:type="spellEnd"/>
      <w:r w:rsidRPr="003C76D1">
        <w:rPr>
          <w:rFonts w:ascii="Times New Roman" w:hAnsi="Times New Roman" w:cs="Times New Roman"/>
        </w:rPr>
        <w:t xml:space="preserve">, the methodology of </w:t>
      </w:r>
      <w:proofErr w:type="spellStart"/>
      <w:r w:rsidRPr="003C76D1">
        <w:rPr>
          <w:rFonts w:ascii="Times New Roman" w:hAnsi="Times New Roman" w:cs="Times New Roman"/>
        </w:rPr>
        <w:t>global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multi-criteria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indices</w:t>
      </w:r>
      <w:proofErr w:type="spellEnd"/>
      <w:r w:rsidRPr="003C76D1">
        <w:rPr>
          <w:rFonts w:ascii="Times New Roman" w:hAnsi="Times New Roman" w:cs="Times New Roman"/>
        </w:rPr>
        <w:t xml:space="preserve">, </w:t>
      </w:r>
      <w:proofErr w:type="spellStart"/>
      <w:r w:rsidRPr="003C76D1">
        <w:rPr>
          <w:rFonts w:ascii="Times New Roman" w:hAnsi="Times New Roman" w:cs="Times New Roman"/>
        </w:rPr>
        <w:t>namely</w:t>
      </w:r>
      <w:proofErr w:type="spellEnd"/>
      <w:r w:rsidRPr="003C76D1">
        <w:rPr>
          <w:rFonts w:ascii="Times New Roman" w:hAnsi="Times New Roman" w:cs="Times New Roman"/>
        </w:rPr>
        <w:t xml:space="preserve"> Global Competitiveness Index (GCI), Doing Business Index (DBI) and Human </w:t>
      </w:r>
      <w:proofErr w:type="spellStart"/>
      <w:r w:rsidRPr="003C76D1">
        <w:rPr>
          <w:rFonts w:ascii="Times New Roman" w:hAnsi="Times New Roman" w:cs="Times New Roman"/>
        </w:rPr>
        <w:t>Development</w:t>
      </w:r>
      <w:proofErr w:type="spellEnd"/>
      <w:r w:rsidRPr="003C76D1">
        <w:rPr>
          <w:rFonts w:ascii="Times New Roman" w:hAnsi="Times New Roman" w:cs="Times New Roman"/>
        </w:rPr>
        <w:t xml:space="preserve"> Index (HDI), </w:t>
      </w:r>
      <w:r w:rsidRPr="00CC562A">
        <w:rPr>
          <w:rFonts w:ascii="Times New Roman" w:hAnsi="Times New Roman" w:cs="Times New Roman"/>
          <w:i/>
        </w:rPr>
        <w:t xml:space="preserve">as </w:t>
      </w:r>
      <w:proofErr w:type="spellStart"/>
      <w:r w:rsidRPr="00CC562A">
        <w:rPr>
          <w:rFonts w:ascii="Times New Roman" w:hAnsi="Times New Roman" w:cs="Times New Roman"/>
          <w:i/>
        </w:rPr>
        <w:t>well</w:t>
      </w:r>
      <w:proofErr w:type="spellEnd"/>
      <w:r w:rsidRPr="00CC562A">
        <w:rPr>
          <w:rFonts w:ascii="Times New Roman" w:hAnsi="Times New Roman" w:cs="Times New Roman"/>
          <w:i/>
        </w:rPr>
        <w:t xml:space="preserve"> as panel </w:t>
      </w:r>
      <w:proofErr w:type="spellStart"/>
      <w:r w:rsidRPr="00CC562A">
        <w:rPr>
          <w:rFonts w:ascii="Times New Roman" w:hAnsi="Times New Roman" w:cs="Times New Roman"/>
          <w:i/>
        </w:rPr>
        <w:t>analysis</w:t>
      </w:r>
      <w:proofErr w:type="spellEnd"/>
      <w:r w:rsidRPr="00CC562A">
        <w:rPr>
          <w:rFonts w:ascii="Times New Roman" w:hAnsi="Times New Roman" w:cs="Times New Roman"/>
          <w:i/>
        </w:rPr>
        <w:t xml:space="preserve"> and non-linear </w:t>
      </w:r>
      <w:proofErr w:type="spellStart"/>
      <w:r w:rsidRPr="00CC562A">
        <w:rPr>
          <w:rFonts w:ascii="Times New Roman" w:hAnsi="Times New Roman" w:cs="Times New Roman"/>
          <w:i/>
        </w:rPr>
        <w:t>regression</w:t>
      </w:r>
      <w:proofErr w:type="spellEnd"/>
      <w:r w:rsidRPr="00CC562A">
        <w:rPr>
          <w:rFonts w:ascii="Times New Roman" w:hAnsi="Times New Roman" w:cs="Times New Roman"/>
          <w:i/>
        </w:rPr>
        <w:t xml:space="preserve"> </w:t>
      </w:r>
      <w:proofErr w:type="spellStart"/>
      <w:r w:rsidRPr="00CC562A">
        <w:rPr>
          <w:rFonts w:ascii="Times New Roman" w:hAnsi="Times New Roman" w:cs="Times New Roman"/>
          <w:i/>
        </w:rPr>
        <w:t>analyses</w:t>
      </w:r>
      <w:proofErr w:type="spellEnd"/>
      <w:r w:rsidRPr="00CC562A">
        <w:rPr>
          <w:rFonts w:ascii="Times New Roman" w:hAnsi="Times New Roman" w:cs="Times New Roman"/>
          <w:i/>
        </w:rPr>
        <w:t xml:space="preserve"> with ANOVA </w:t>
      </w:r>
      <w:proofErr w:type="spellStart"/>
      <w:r w:rsidRPr="00CC562A">
        <w:rPr>
          <w:rFonts w:ascii="Times New Roman" w:hAnsi="Times New Roman" w:cs="Times New Roman"/>
          <w:i/>
        </w:rPr>
        <w:t>have</w:t>
      </w:r>
      <w:proofErr w:type="spellEnd"/>
      <w:r w:rsidRPr="00CC562A">
        <w:rPr>
          <w:rFonts w:ascii="Times New Roman" w:hAnsi="Times New Roman" w:cs="Times New Roman"/>
          <w:i/>
        </w:rPr>
        <w:t xml:space="preserve"> </w:t>
      </w:r>
      <w:proofErr w:type="spellStart"/>
      <w:r w:rsidRPr="00CC562A">
        <w:rPr>
          <w:rFonts w:ascii="Times New Roman" w:hAnsi="Times New Roman" w:cs="Times New Roman"/>
          <w:i/>
        </w:rPr>
        <w:t>been</w:t>
      </w:r>
      <w:proofErr w:type="spellEnd"/>
      <w:r w:rsidRPr="00CC562A">
        <w:rPr>
          <w:rFonts w:ascii="Times New Roman" w:hAnsi="Times New Roman" w:cs="Times New Roman"/>
          <w:i/>
        </w:rPr>
        <w:t xml:space="preserve"> </w:t>
      </w:r>
      <w:proofErr w:type="spellStart"/>
      <w:r w:rsidRPr="00CC562A">
        <w:rPr>
          <w:rFonts w:ascii="Times New Roman" w:hAnsi="Times New Roman" w:cs="Times New Roman"/>
          <w:i/>
        </w:rPr>
        <w:t>applied</w:t>
      </w:r>
      <w:proofErr w:type="spellEnd"/>
      <w:r w:rsidRPr="00CC562A">
        <w:rPr>
          <w:rFonts w:ascii="Times New Roman" w:hAnsi="Times New Roman" w:cs="Times New Roman"/>
          <w:i/>
        </w:rPr>
        <w:t xml:space="preserve">. </w:t>
      </w:r>
      <w:r w:rsidRPr="003C76D1">
        <w:rPr>
          <w:rFonts w:ascii="Times New Roman" w:hAnsi="Times New Roman" w:cs="Times New Roman"/>
        </w:rPr>
        <w:t>The p</w:t>
      </w:r>
      <w:proofErr w:type="spellStart"/>
      <w:r w:rsidRPr="003C76D1">
        <w:rPr>
          <w:rFonts w:ascii="Times New Roman" w:hAnsi="Times New Roman" w:cs="Times New Roman"/>
          <w:lang w:val="en-GB"/>
        </w:rPr>
        <w:t>anel</w:t>
      </w:r>
      <w:proofErr w:type="spellEnd"/>
      <w:r w:rsidRPr="003C76D1">
        <w:rPr>
          <w:rFonts w:ascii="Times New Roman" w:hAnsi="Times New Roman" w:cs="Times New Roman"/>
          <w:lang w:val="en-GB"/>
        </w:rPr>
        <w:t xml:space="preserve"> analysis results suggest that there is a direct linear relationship between the GCI and HDI. Moreover, the impact of the DBI on the change in the GCI score was not confirmed. </w:t>
      </w:r>
      <w:proofErr w:type="spellStart"/>
      <w:r w:rsidRPr="003C76D1">
        <w:rPr>
          <w:rFonts w:ascii="Times New Roman" w:hAnsi="Times New Roman" w:cs="Times New Roman"/>
        </w:rPr>
        <w:t>We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have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found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main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areas</w:t>
      </w:r>
      <w:proofErr w:type="spellEnd"/>
      <w:r w:rsidRPr="003C76D1">
        <w:rPr>
          <w:rFonts w:ascii="Times New Roman" w:hAnsi="Times New Roman" w:cs="Times New Roman"/>
        </w:rPr>
        <w:t xml:space="preserve"> of countries' </w:t>
      </w:r>
      <w:proofErr w:type="spellStart"/>
      <w:r w:rsidRPr="003C76D1">
        <w:rPr>
          <w:rFonts w:ascii="Times New Roman" w:hAnsi="Times New Roman" w:cs="Times New Roman"/>
        </w:rPr>
        <w:t>interest</w:t>
      </w:r>
      <w:proofErr w:type="spellEnd"/>
      <w:r w:rsidRPr="003C76D1">
        <w:rPr>
          <w:rFonts w:ascii="Times New Roman" w:hAnsi="Times New Roman" w:cs="Times New Roman"/>
        </w:rPr>
        <w:t xml:space="preserve">, </w:t>
      </w:r>
      <w:proofErr w:type="spellStart"/>
      <w:r w:rsidRPr="003C76D1">
        <w:rPr>
          <w:rFonts w:ascii="Times New Roman" w:hAnsi="Times New Roman" w:cs="Times New Roman"/>
        </w:rPr>
        <w:t>important</w:t>
      </w:r>
      <w:proofErr w:type="spellEnd"/>
      <w:r w:rsidRPr="003C76D1">
        <w:rPr>
          <w:rFonts w:ascii="Times New Roman" w:hAnsi="Times New Roman" w:cs="Times New Roman"/>
        </w:rPr>
        <w:t xml:space="preserve"> economic and </w:t>
      </w:r>
      <w:proofErr w:type="spellStart"/>
      <w:r w:rsidRPr="003C76D1">
        <w:rPr>
          <w:rFonts w:ascii="Times New Roman" w:hAnsi="Times New Roman" w:cs="Times New Roman"/>
        </w:rPr>
        <w:t>statistical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significant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relations</w:t>
      </w:r>
      <w:proofErr w:type="spellEnd"/>
      <w:r w:rsidRPr="003C76D1">
        <w:rPr>
          <w:rFonts w:ascii="Times New Roman" w:hAnsi="Times New Roman" w:cs="Times New Roman"/>
        </w:rPr>
        <w:t xml:space="preserve"> of </w:t>
      </w:r>
      <w:proofErr w:type="spellStart"/>
      <w:r w:rsidRPr="003C76D1">
        <w:rPr>
          <w:rFonts w:ascii="Times New Roman" w:hAnsi="Times New Roman" w:cs="Times New Roman"/>
        </w:rPr>
        <w:t>competitiveness</w:t>
      </w:r>
      <w:proofErr w:type="spellEnd"/>
      <w:r w:rsidRPr="003C76D1">
        <w:rPr>
          <w:rFonts w:ascii="Times New Roman" w:hAnsi="Times New Roman" w:cs="Times New Roman"/>
        </w:rPr>
        <w:t xml:space="preserve"> by </w:t>
      </w:r>
      <w:proofErr w:type="spellStart"/>
      <w:r w:rsidRPr="003C76D1">
        <w:rPr>
          <w:rFonts w:ascii="Times New Roman" w:hAnsi="Times New Roman" w:cs="Times New Roman"/>
        </w:rPr>
        <w:t>creating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three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models</w:t>
      </w:r>
      <w:proofErr w:type="spellEnd"/>
      <w:r w:rsidRPr="003C76D1">
        <w:rPr>
          <w:rFonts w:ascii="Times New Roman" w:hAnsi="Times New Roman" w:cs="Times New Roman"/>
        </w:rPr>
        <w:t>: GD model (</w:t>
      </w:r>
      <w:proofErr w:type="spellStart"/>
      <w:r w:rsidRPr="003C76D1">
        <w:rPr>
          <w:rFonts w:ascii="Times New Roman" w:hAnsi="Times New Roman" w:cs="Times New Roman"/>
        </w:rPr>
        <w:t>constructed</w:t>
      </w:r>
      <w:proofErr w:type="spellEnd"/>
      <w:r w:rsidRPr="003C76D1">
        <w:rPr>
          <w:rFonts w:ascii="Times New Roman" w:hAnsi="Times New Roman" w:cs="Times New Roman"/>
        </w:rPr>
        <w:t xml:space="preserve"> by GCI and DBI </w:t>
      </w:r>
      <w:proofErr w:type="spellStart"/>
      <w:r w:rsidRPr="003C76D1">
        <w:rPr>
          <w:rFonts w:ascii="Times New Roman" w:hAnsi="Times New Roman" w:cs="Times New Roman"/>
        </w:rPr>
        <w:t>scores</w:t>
      </w:r>
      <w:proofErr w:type="spellEnd"/>
      <w:r w:rsidRPr="003C76D1">
        <w:rPr>
          <w:rFonts w:ascii="Times New Roman" w:hAnsi="Times New Roman" w:cs="Times New Roman"/>
        </w:rPr>
        <w:t xml:space="preserve">), GH model (GCI and HDI </w:t>
      </w:r>
      <w:proofErr w:type="spellStart"/>
      <w:r w:rsidRPr="003C76D1">
        <w:rPr>
          <w:rFonts w:ascii="Times New Roman" w:hAnsi="Times New Roman" w:cs="Times New Roman"/>
        </w:rPr>
        <w:t>scores</w:t>
      </w:r>
      <w:proofErr w:type="spellEnd"/>
      <w:r w:rsidRPr="003C76D1">
        <w:rPr>
          <w:rFonts w:ascii="Times New Roman" w:hAnsi="Times New Roman" w:cs="Times New Roman"/>
        </w:rPr>
        <w:t xml:space="preserve">) and GDH model (GCI, DBI and HDI </w:t>
      </w:r>
      <w:proofErr w:type="spellStart"/>
      <w:r w:rsidRPr="003C76D1">
        <w:rPr>
          <w:rFonts w:ascii="Times New Roman" w:hAnsi="Times New Roman" w:cs="Times New Roman"/>
        </w:rPr>
        <w:t>scores</w:t>
      </w:r>
      <w:proofErr w:type="spellEnd"/>
      <w:r w:rsidRPr="003C76D1">
        <w:rPr>
          <w:rFonts w:ascii="Times New Roman" w:hAnsi="Times New Roman" w:cs="Times New Roman"/>
        </w:rPr>
        <w:t xml:space="preserve">). </w:t>
      </w:r>
      <w:proofErr w:type="spellStart"/>
      <w:r w:rsidRPr="003C76D1">
        <w:rPr>
          <w:rFonts w:ascii="Times New Roman" w:hAnsi="Times New Roman" w:cs="Times New Roman"/>
        </w:rPr>
        <w:t>Based</w:t>
      </w:r>
      <w:proofErr w:type="spellEnd"/>
      <w:r w:rsidRPr="003C76D1">
        <w:rPr>
          <w:rFonts w:ascii="Times New Roman" w:hAnsi="Times New Roman" w:cs="Times New Roman"/>
        </w:rPr>
        <w:t xml:space="preserve"> on the </w:t>
      </w:r>
      <w:proofErr w:type="spellStart"/>
      <w:r w:rsidRPr="003C76D1">
        <w:rPr>
          <w:rFonts w:ascii="Times New Roman" w:hAnsi="Times New Roman" w:cs="Times New Roman"/>
        </w:rPr>
        <w:t>results</w:t>
      </w:r>
      <w:proofErr w:type="spellEnd"/>
      <w:r w:rsidRPr="003C76D1">
        <w:rPr>
          <w:rFonts w:ascii="Times New Roman" w:hAnsi="Times New Roman" w:cs="Times New Roman"/>
        </w:rPr>
        <w:t xml:space="preserve">, </w:t>
      </w:r>
      <w:proofErr w:type="spellStart"/>
      <w:r w:rsidRPr="003C76D1">
        <w:rPr>
          <w:rFonts w:ascii="Times New Roman" w:hAnsi="Times New Roman" w:cs="Times New Roman"/>
        </w:rPr>
        <w:t>all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lastRenderedPageBreak/>
        <w:t>interrelations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were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confirmed</w:t>
      </w:r>
      <w:proofErr w:type="spellEnd"/>
      <w:r w:rsidRPr="003C76D1">
        <w:rPr>
          <w:rFonts w:ascii="Times New Roman" w:hAnsi="Times New Roman" w:cs="Times New Roman"/>
        </w:rPr>
        <w:t xml:space="preserve">. </w:t>
      </w:r>
      <w:proofErr w:type="spellStart"/>
      <w:r w:rsidRPr="003C76D1">
        <w:rPr>
          <w:rFonts w:ascii="Times New Roman" w:hAnsi="Times New Roman" w:cs="Times New Roman"/>
        </w:rPr>
        <w:t>However</w:t>
      </w:r>
      <w:proofErr w:type="spellEnd"/>
      <w:r w:rsidRPr="003C76D1">
        <w:rPr>
          <w:rFonts w:ascii="Times New Roman" w:hAnsi="Times New Roman" w:cs="Times New Roman"/>
        </w:rPr>
        <w:t xml:space="preserve">, the </w:t>
      </w:r>
      <w:proofErr w:type="spellStart"/>
      <w:r w:rsidRPr="003C76D1">
        <w:rPr>
          <w:rFonts w:ascii="Times New Roman" w:hAnsi="Times New Roman" w:cs="Times New Roman"/>
        </w:rPr>
        <w:t>highest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extent</w:t>
      </w:r>
      <w:proofErr w:type="spellEnd"/>
      <w:r w:rsidRPr="003C76D1">
        <w:rPr>
          <w:rFonts w:ascii="Times New Roman" w:hAnsi="Times New Roman" w:cs="Times New Roman"/>
        </w:rPr>
        <w:t xml:space="preserve"> of variability </w:t>
      </w:r>
      <w:proofErr w:type="spellStart"/>
      <w:r w:rsidRPr="003C76D1">
        <w:rPr>
          <w:rFonts w:ascii="Times New Roman" w:hAnsi="Times New Roman" w:cs="Times New Roman"/>
        </w:rPr>
        <w:t>explanation</w:t>
      </w:r>
      <w:proofErr w:type="spellEnd"/>
      <w:r w:rsidRPr="003C76D1">
        <w:rPr>
          <w:rFonts w:ascii="Times New Roman" w:hAnsi="Times New Roman" w:cs="Times New Roman"/>
        </w:rPr>
        <w:t xml:space="preserve"> of the selected data </w:t>
      </w:r>
      <w:proofErr w:type="spellStart"/>
      <w:r w:rsidRPr="003C76D1">
        <w:rPr>
          <w:rFonts w:ascii="Times New Roman" w:hAnsi="Times New Roman" w:cs="Times New Roman"/>
        </w:rPr>
        <w:t>was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recorded</w:t>
      </w:r>
      <w:proofErr w:type="spellEnd"/>
      <w:r w:rsidRPr="003C76D1">
        <w:rPr>
          <w:rFonts w:ascii="Times New Roman" w:hAnsi="Times New Roman" w:cs="Times New Roman"/>
        </w:rPr>
        <w:t xml:space="preserve"> in the </w:t>
      </w:r>
      <w:proofErr w:type="spellStart"/>
      <w:r w:rsidRPr="003C76D1">
        <w:rPr>
          <w:rFonts w:ascii="Times New Roman" w:hAnsi="Times New Roman" w:cs="Times New Roman"/>
        </w:rPr>
        <w:t>case</w:t>
      </w:r>
      <w:proofErr w:type="spellEnd"/>
      <w:r w:rsidRPr="003C76D1">
        <w:rPr>
          <w:rFonts w:ascii="Times New Roman" w:hAnsi="Times New Roman" w:cs="Times New Roman"/>
        </w:rPr>
        <w:t xml:space="preserve"> of GDH model (87.12%). </w:t>
      </w:r>
      <w:proofErr w:type="spellStart"/>
      <w:r w:rsidRPr="003C76D1">
        <w:rPr>
          <w:rFonts w:ascii="Times New Roman" w:hAnsi="Times New Roman" w:cs="Times New Roman"/>
        </w:rPr>
        <w:t>We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detected</w:t>
      </w:r>
      <w:proofErr w:type="spellEnd"/>
      <w:r w:rsidRPr="003C76D1">
        <w:rPr>
          <w:rFonts w:ascii="Times New Roman" w:hAnsi="Times New Roman" w:cs="Times New Roman"/>
        </w:rPr>
        <w:t xml:space="preserve"> the </w:t>
      </w:r>
      <w:proofErr w:type="spellStart"/>
      <w:r w:rsidRPr="003C76D1">
        <w:rPr>
          <w:rFonts w:ascii="Times New Roman" w:hAnsi="Times New Roman" w:cs="Times New Roman"/>
        </w:rPr>
        <w:t>impact</w:t>
      </w:r>
      <w:proofErr w:type="spellEnd"/>
      <w:r w:rsidRPr="003C76D1">
        <w:rPr>
          <w:rFonts w:ascii="Times New Roman" w:hAnsi="Times New Roman" w:cs="Times New Roman"/>
        </w:rPr>
        <w:t xml:space="preserve"> of business </w:t>
      </w:r>
      <w:proofErr w:type="spellStart"/>
      <w:r w:rsidRPr="003C76D1">
        <w:rPr>
          <w:rFonts w:ascii="Times New Roman" w:hAnsi="Times New Roman" w:cs="Times New Roman"/>
        </w:rPr>
        <w:t>environment</w:t>
      </w:r>
      <w:proofErr w:type="spellEnd"/>
      <w:r w:rsidRPr="003C76D1">
        <w:rPr>
          <w:rFonts w:ascii="Times New Roman" w:hAnsi="Times New Roman" w:cs="Times New Roman"/>
        </w:rPr>
        <w:t xml:space="preserve"> and </w:t>
      </w:r>
      <w:proofErr w:type="spellStart"/>
      <w:r w:rsidRPr="003C76D1">
        <w:rPr>
          <w:rFonts w:ascii="Times New Roman" w:hAnsi="Times New Roman" w:cs="Times New Roman"/>
        </w:rPr>
        <w:t>human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resources</w:t>
      </w:r>
      <w:proofErr w:type="spellEnd"/>
      <w:r w:rsidRPr="003C76D1">
        <w:rPr>
          <w:rFonts w:ascii="Times New Roman" w:hAnsi="Times New Roman" w:cs="Times New Roman"/>
        </w:rPr>
        <w:t xml:space="preserve"> as </w:t>
      </w:r>
      <w:proofErr w:type="spellStart"/>
      <w:r w:rsidRPr="003C76D1">
        <w:rPr>
          <w:rFonts w:ascii="Times New Roman" w:hAnsi="Times New Roman" w:cs="Times New Roman"/>
        </w:rPr>
        <w:t>competitive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advantages</w:t>
      </w:r>
      <w:proofErr w:type="spellEnd"/>
      <w:r w:rsidRPr="003C76D1">
        <w:rPr>
          <w:rFonts w:ascii="Times New Roman" w:hAnsi="Times New Roman" w:cs="Times New Roman"/>
        </w:rPr>
        <w:t xml:space="preserve"> on </w:t>
      </w:r>
      <w:proofErr w:type="spellStart"/>
      <w:r w:rsidRPr="003C76D1">
        <w:rPr>
          <w:rFonts w:ascii="Times New Roman" w:hAnsi="Times New Roman" w:cs="Times New Roman"/>
        </w:rPr>
        <w:t>global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macroeconomic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competitiveness</w:t>
      </w:r>
      <w:proofErr w:type="spellEnd"/>
      <w:r w:rsidRPr="003C76D1">
        <w:rPr>
          <w:rFonts w:ascii="Times New Roman" w:hAnsi="Times New Roman" w:cs="Times New Roman"/>
        </w:rPr>
        <w:t xml:space="preserve">. As the business </w:t>
      </w:r>
      <w:proofErr w:type="spellStart"/>
      <w:r w:rsidRPr="003C76D1">
        <w:rPr>
          <w:rFonts w:ascii="Times New Roman" w:hAnsi="Times New Roman" w:cs="Times New Roman"/>
        </w:rPr>
        <w:t>sector</w:t>
      </w:r>
      <w:proofErr w:type="spellEnd"/>
      <w:r w:rsidRPr="003C76D1">
        <w:rPr>
          <w:rFonts w:ascii="Times New Roman" w:hAnsi="Times New Roman" w:cs="Times New Roman"/>
        </w:rPr>
        <w:t xml:space="preserve"> in EU (28) countries is </w:t>
      </w:r>
      <w:proofErr w:type="spellStart"/>
      <w:r w:rsidRPr="003C76D1">
        <w:rPr>
          <w:rFonts w:ascii="Times New Roman" w:hAnsi="Times New Roman" w:cs="Times New Roman"/>
        </w:rPr>
        <w:t>represented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mainly</w:t>
      </w:r>
      <w:proofErr w:type="spellEnd"/>
      <w:r w:rsidRPr="003C76D1">
        <w:rPr>
          <w:rFonts w:ascii="Times New Roman" w:hAnsi="Times New Roman" w:cs="Times New Roman"/>
        </w:rPr>
        <w:t xml:space="preserve"> by </w:t>
      </w:r>
      <w:proofErr w:type="spellStart"/>
      <w:r w:rsidRPr="003C76D1">
        <w:rPr>
          <w:rFonts w:ascii="Times New Roman" w:hAnsi="Times New Roman" w:cs="Times New Roman"/>
        </w:rPr>
        <w:t>SMEs</w:t>
      </w:r>
      <w:proofErr w:type="spellEnd"/>
      <w:r w:rsidRPr="003C76D1">
        <w:rPr>
          <w:rFonts w:ascii="Times New Roman" w:hAnsi="Times New Roman" w:cs="Times New Roman"/>
        </w:rPr>
        <w:t xml:space="preserve">, the </w:t>
      </w:r>
      <w:proofErr w:type="spellStart"/>
      <w:r w:rsidRPr="003C76D1">
        <w:rPr>
          <w:rFonts w:ascii="Times New Roman" w:hAnsi="Times New Roman" w:cs="Times New Roman"/>
        </w:rPr>
        <w:t>enterprise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activities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play</w:t>
      </w:r>
      <w:proofErr w:type="spellEnd"/>
      <w:r w:rsidRPr="003C76D1">
        <w:rPr>
          <w:rFonts w:ascii="Times New Roman" w:hAnsi="Times New Roman" w:cs="Times New Roman"/>
        </w:rPr>
        <w:t xml:space="preserve"> a </w:t>
      </w:r>
      <w:proofErr w:type="spellStart"/>
      <w:r w:rsidRPr="003C76D1">
        <w:rPr>
          <w:rFonts w:ascii="Times New Roman" w:hAnsi="Times New Roman" w:cs="Times New Roman"/>
        </w:rPr>
        <w:t>key</w:t>
      </w:r>
      <w:proofErr w:type="spellEnd"/>
      <w:r w:rsidRPr="003C76D1">
        <w:rPr>
          <w:rFonts w:ascii="Times New Roman" w:hAnsi="Times New Roman" w:cs="Times New Roman"/>
        </w:rPr>
        <w:t xml:space="preserve"> role in the </w:t>
      </w:r>
      <w:proofErr w:type="spellStart"/>
      <w:r w:rsidRPr="003C76D1">
        <w:rPr>
          <w:rFonts w:ascii="Times New Roman" w:hAnsi="Times New Roman" w:cs="Times New Roman"/>
        </w:rPr>
        <w:t>process</w:t>
      </w:r>
      <w:proofErr w:type="spellEnd"/>
      <w:r w:rsidRPr="003C76D1">
        <w:rPr>
          <w:rFonts w:ascii="Times New Roman" w:hAnsi="Times New Roman" w:cs="Times New Roman"/>
        </w:rPr>
        <w:t xml:space="preserve"> of </w:t>
      </w:r>
      <w:proofErr w:type="spellStart"/>
      <w:r w:rsidRPr="003C76D1">
        <w:rPr>
          <w:rFonts w:ascii="Times New Roman" w:hAnsi="Times New Roman" w:cs="Times New Roman"/>
        </w:rPr>
        <w:t>sustainable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competitive</w:t>
      </w:r>
      <w:proofErr w:type="spellEnd"/>
      <w:r w:rsidRPr="003C76D1">
        <w:rPr>
          <w:rFonts w:ascii="Times New Roman" w:hAnsi="Times New Roman" w:cs="Times New Roman"/>
        </w:rPr>
        <w:t xml:space="preserve"> economic </w:t>
      </w:r>
      <w:proofErr w:type="spellStart"/>
      <w:r w:rsidRPr="003C76D1">
        <w:rPr>
          <w:rFonts w:ascii="Times New Roman" w:hAnsi="Times New Roman" w:cs="Times New Roman"/>
        </w:rPr>
        <w:t>development</w:t>
      </w:r>
      <w:proofErr w:type="spellEnd"/>
      <w:r w:rsidRPr="003C76D1">
        <w:rPr>
          <w:rFonts w:ascii="Times New Roman" w:hAnsi="Times New Roman" w:cs="Times New Roman"/>
        </w:rPr>
        <w:t xml:space="preserve">. </w:t>
      </w:r>
      <w:proofErr w:type="spellStart"/>
      <w:r w:rsidRPr="003C76D1">
        <w:rPr>
          <w:rFonts w:ascii="Times New Roman" w:hAnsi="Times New Roman" w:cs="Times New Roman"/>
        </w:rPr>
        <w:t>Moreover</w:t>
      </w:r>
      <w:proofErr w:type="spellEnd"/>
      <w:r w:rsidRPr="003C76D1">
        <w:rPr>
          <w:rFonts w:ascii="Times New Roman" w:hAnsi="Times New Roman" w:cs="Times New Roman"/>
        </w:rPr>
        <w:t xml:space="preserve">, </w:t>
      </w:r>
      <w:proofErr w:type="spellStart"/>
      <w:r w:rsidRPr="003C76D1">
        <w:rPr>
          <w:rFonts w:ascii="Times New Roman" w:hAnsi="Times New Roman" w:cs="Times New Roman"/>
        </w:rPr>
        <w:t>human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resources</w:t>
      </w:r>
      <w:proofErr w:type="spellEnd"/>
      <w:r w:rsidRPr="003C76D1">
        <w:rPr>
          <w:rFonts w:ascii="Times New Roman" w:hAnsi="Times New Roman" w:cs="Times New Roman"/>
        </w:rPr>
        <w:t xml:space="preserve"> are </w:t>
      </w:r>
      <w:proofErr w:type="spellStart"/>
      <w:r w:rsidRPr="003C76D1">
        <w:rPr>
          <w:rFonts w:ascii="Times New Roman" w:hAnsi="Times New Roman" w:cs="Times New Roman"/>
        </w:rPr>
        <w:t>considered</w:t>
      </w:r>
      <w:proofErr w:type="spellEnd"/>
      <w:r w:rsidRPr="003C76D1">
        <w:rPr>
          <w:rFonts w:ascii="Times New Roman" w:hAnsi="Times New Roman" w:cs="Times New Roman"/>
        </w:rPr>
        <w:t xml:space="preserve"> to </w:t>
      </w:r>
      <w:proofErr w:type="spellStart"/>
      <w:r w:rsidRPr="003C76D1">
        <w:rPr>
          <w:rFonts w:ascii="Times New Roman" w:hAnsi="Times New Roman" w:cs="Times New Roman"/>
        </w:rPr>
        <w:t>be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another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important</w:t>
      </w:r>
      <w:proofErr w:type="spellEnd"/>
      <w:r w:rsidRPr="003C76D1">
        <w:rPr>
          <w:rFonts w:ascii="Times New Roman" w:hAnsi="Times New Roman" w:cs="Times New Roman"/>
        </w:rPr>
        <w:t xml:space="preserve"> </w:t>
      </w:r>
      <w:proofErr w:type="spellStart"/>
      <w:r w:rsidRPr="003C76D1">
        <w:rPr>
          <w:rFonts w:ascii="Times New Roman" w:hAnsi="Times New Roman" w:cs="Times New Roman"/>
        </w:rPr>
        <w:t>driver</w:t>
      </w:r>
      <w:proofErr w:type="spellEnd"/>
      <w:r w:rsidRPr="003C76D1">
        <w:rPr>
          <w:rFonts w:ascii="Times New Roman" w:hAnsi="Times New Roman" w:cs="Times New Roman"/>
        </w:rPr>
        <w:t xml:space="preserve"> of the </w:t>
      </w:r>
      <w:proofErr w:type="spellStart"/>
      <w:r w:rsidRPr="003C76D1">
        <w:rPr>
          <w:rFonts w:ascii="Times New Roman" w:hAnsi="Times New Roman" w:cs="Times New Roman"/>
        </w:rPr>
        <w:t>internationalization</w:t>
      </w:r>
      <w:proofErr w:type="spellEnd"/>
      <w:r w:rsidRPr="003C76D1">
        <w:rPr>
          <w:rFonts w:ascii="Times New Roman" w:hAnsi="Times New Roman" w:cs="Times New Roman"/>
        </w:rPr>
        <w:t xml:space="preserve"> of European </w:t>
      </w:r>
      <w:proofErr w:type="spellStart"/>
      <w:r w:rsidRPr="003C76D1">
        <w:rPr>
          <w:rFonts w:ascii="Times New Roman" w:hAnsi="Times New Roman" w:cs="Times New Roman"/>
        </w:rPr>
        <w:t>SMEs</w:t>
      </w:r>
      <w:proofErr w:type="spellEnd"/>
      <w:r w:rsidRPr="003C76D1">
        <w:rPr>
          <w:rFonts w:ascii="Times New Roman" w:hAnsi="Times New Roman" w:cs="Times New Roman"/>
        </w:rPr>
        <w:t>.</w:t>
      </w:r>
    </w:p>
    <w:p w:rsidR="00F66549" w:rsidRPr="00F66549" w:rsidRDefault="00F66549" w:rsidP="00A90F8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iCs/>
        </w:rPr>
      </w:pPr>
    </w:p>
    <w:p w:rsidR="00C95C85" w:rsidRDefault="00B733AA" w:rsidP="00A90F8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i/>
          <w:iCs/>
        </w:rPr>
      </w:pPr>
      <w:r w:rsidRPr="00B733AA">
        <w:rPr>
          <w:rFonts w:ascii="Times New Roman" w:hAnsi="Times New Roman" w:cs="Times New Roman"/>
          <w:b/>
          <w:bCs/>
          <w:i/>
          <w:iCs/>
        </w:rPr>
        <w:t>ADC 2020</w:t>
      </w:r>
      <w:r w:rsidR="00AC1D4F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B43851">
        <w:rPr>
          <w:rFonts w:ascii="Times New Roman" w:hAnsi="Times New Roman" w:cs="Times New Roman"/>
          <w:b/>
          <w:bCs/>
          <w:i/>
          <w:iCs/>
        </w:rPr>
        <w:t>Sustainability</w:t>
      </w:r>
      <w:r w:rsidR="0083076E">
        <w:rPr>
          <w:rFonts w:ascii="Times New Roman" w:hAnsi="Times New Roman" w:cs="Times New Roman"/>
          <w:b/>
          <w:bCs/>
          <w:i/>
          <w:iCs/>
        </w:rPr>
        <w:t>.</w:t>
      </w:r>
      <w:r w:rsidR="0083076E" w:rsidRPr="0083076E">
        <w:rPr>
          <w:rFonts w:ascii="Times New Roman" w:hAnsi="Times New Roman" w:cs="Times New Roman"/>
          <w:i/>
        </w:rPr>
        <w:t xml:space="preserve"> </w:t>
      </w:r>
      <w:proofErr w:type="spellStart"/>
      <w:r w:rsidR="0083076E">
        <w:rPr>
          <w:rFonts w:ascii="Times New Roman" w:hAnsi="Times New Roman" w:cs="Times New Roman"/>
          <w:i/>
        </w:rPr>
        <w:t>Switzerland</w:t>
      </w:r>
      <w:proofErr w:type="spellEnd"/>
      <w:r w:rsidR="0083076E">
        <w:rPr>
          <w:rFonts w:ascii="Times New Roman" w:hAnsi="Times New Roman" w:cs="Times New Roman"/>
          <w:i/>
        </w:rPr>
        <w:t>. WoS IF:2,576</w:t>
      </w:r>
    </w:p>
    <w:p w:rsidR="00B422A8" w:rsidRDefault="00B422A8" w:rsidP="00A90F8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i/>
          <w:iCs/>
        </w:rPr>
      </w:pPr>
      <w:r w:rsidRPr="00B422A8">
        <w:rPr>
          <w:rFonts w:ascii="Times New Roman" w:hAnsi="Times New Roman" w:cs="Times New Roman"/>
          <w:i/>
        </w:rPr>
        <w:t xml:space="preserve">The Impact of </w:t>
      </w:r>
      <w:proofErr w:type="spellStart"/>
      <w:r w:rsidRPr="00B422A8">
        <w:rPr>
          <w:rFonts w:ascii="Times New Roman" w:hAnsi="Times New Roman" w:cs="Times New Roman"/>
          <w:i/>
        </w:rPr>
        <w:t>Monetary</w:t>
      </w:r>
      <w:proofErr w:type="spellEnd"/>
      <w:r w:rsidRPr="00B422A8">
        <w:rPr>
          <w:rFonts w:ascii="Times New Roman" w:hAnsi="Times New Roman" w:cs="Times New Roman"/>
          <w:i/>
        </w:rPr>
        <w:t xml:space="preserve"> </w:t>
      </w:r>
      <w:proofErr w:type="spellStart"/>
      <w:r w:rsidRPr="00B422A8">
        <w:rPr>
          <w:rFonts w:ascii="Times New Roman" w:hAnsi="Times New Roman" w:cs="Times New Roman"/>
          <w:i/>
        </w:rPr>
        <w:t>Policies</w:t>
      </w:r>
      <w:proofErr w:type="spellEnd"/>
      <w:r w:rsidRPr="00B422A8">
        <w:rPr>
          <w:rFonts w:ascii="Times New Roman" w:hAnsi="Times New Roman" w:cs="Times New Roman"/>
          <w:i/>
        </w:rPr>
        <w:t xml:space="preserve"> on the </w:t>
      </w:r>
      <w:proofErr w:type="spellStart"/>
      <w:r w:rsidRPr="00B422A8">
        <w:rPr>
          <w:rFonts w:ascii="Times New Roman" w:hAnsi="Times New Roman" w:cs="Times New Roman"/>
          <w:i/>
        </w:rPr>
        <w:t>sustainable</w:t>
      </w:r>
      <w:proofErr w:type="spellEnd"/>
      <w:r w:rsidRPr="00B422A8">
        <w:rPr>
          <w:rFonts w:ascii="Times New Roman" w:hAnsi="Times New Roman" w:cs="Times New Roman"/>
          <w:i/>
        </w:rPr>
        <w:t xml:space="preserve"> economic and financial </w:t>
      </w:r>
      <w:proofErr w:type="spellStart"/>
      <w:r w:rsidRPr="00B422A8">
        <w:rPr>
          <w:rFonts w:ascii="Times New Roman" w:hAnsi="Times New Roman" w:cs="Times New Roman"/>
          <w:i/>
        </w:rPr>
        <w:t>development</w:t>
      </w:r>
      <w:proofErr w:type="spellEnd"/>
      <w:r w:rsidRPr="00B422A8">
        <w:rPr>
          <w:rFonts w:ascii="Times New Roman" w:hAnsi="Times New Roman" w:cs="Times New Roman"/>
          <w:i/>
        </w:rPr>
        <w:t xml:space="preserve"> in the Euro Area countries</w:t>
      </w:r>
      <w:r w:rsidRPr="0079347C">
        <w:rPr>
          <w:rFonts w:ascii="Times New Roman" w:hAnsi="Times New Roman" w:cs="Times New Roman"/>
        </w:rPr>
        <w:t xml:space="preserve">. In: </w:t>
      </w:r>
      <w:r w:rsidRPr="0079347C">
        <w:rPr>
          <w:rFonts w:ascii="Times New Roman" w:hAnsi="Times New Roman" w:cs="Times New Roman"/>
          <w:i/>
        </w:rPr>
        <w:t>Sustainability</w:t>
      </w:r>
      <w:r w:rsidR="006C7D1A">
        <w:rPr>
          <w:rFonts w:ascii="Times New Roman" w:hAnsi="Times New Roman" w:cs="Times New Roman"/>
          <w:i/>
        </w:rPr>
        <w:t xml:space="preserve">. </w:t>
      </w:r>
    </w:p>
    <w:p w:rsidR="00F16CA2" w:rsidRPr="00F16CA2" w:rsidRDefault="00F16CA2" w:rsidP="004C1B77">
      <w:pPr>
        <w:spacing w:after="0"/>
        <w:jc w:val="both"/>
        <w:rPr>
          <w:rFonts w:ascii="Times New Roman" w:hAnsi="Times New Roman" w:cs="Times New Roman"/>
        </w:rPr>
      </w:pPr>
      <w:r w:rsidRPr="002F352D">
        <w:rPr>
          <w:rFonts w:ascii="Times New Roman" w:hAnsi="Times New Roman" w:cs="Times New Roman"/>
        </w:rPr>
        <w:t>Táto štúdia sa zameriava</w:t>
      </w:r>
      <w:r>
        <w:rPr>
          <w:rFonts w:ascii="Times New Roman" w:hAnsi="Times New Roman" w:cs="Times New Roman"/>
        </w:rPr>
        <w:t>la tematiku</w:t>
      </w:r>
      <w:r w:rsidRPr="002F352D">
        <w:rPr>
          <w:rFonts w:ascii="Times New Roman" w:hAnsi="Times New Roman" w:cs="Times New Roman"/>
        </w:rPr>
        <w:t xml:space="preserve"> vplyvu vybraných nástrojov Európskej centrálnej banky (ECB) v rámci jej neštandardnej monetárnej politiky na dynamiku ekonomického rastu krajín eurozóny so zameraním na problematiku kvantitatívneho uvoľňovania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Quantitative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Easing</w:t>
      </w:r>
      <w:proofErr w:type="spellEnd"/>
      <w:r w:rsidR="00044ABE">
        <w:rPr>
          <w:rFonts w:ascii="Times New Roman" w:hAnsi="Times New Roman" w:cs="Times New Roman"/>
        </w:rPr>
        <w:t>, QE</w:t>
      </w:r>
      <w:r>
        <w:rPr>
          <w:rFonts w:ascii="Times New Roman" w:hAnsi="Times New Roman" w:cs="Times New Roman"/>
        </w:rPr>
        <w:t>)</w:t>
      </w:r>
      <w:r w:rsidRPr="00F16CA2">
        <w:rPr>
          <w:rFonts w:ascii="Times New Roman" w:hAnsi="Times New Roman" w:cs="Times New Roman"/>
          <w:bCs/>
        </w:rPr>
        <w:t xml:space="preserve"> </w:t>
      </w:r>
      <w:r w:rsidR="002F6353">
        <w:rPr>
          <w:rFonts w:ascii="Times New Roman" w:hAnsi="Times New Roman" w:cs="Times New Roman"/>
          <w:bCs/>
        </w:rPr>
        <w:t xml:space="preserve">vo forme </w:t>
      </w:r>
      <w:proofErr w:type="spellStart"/>
      <w:r w:rsidR="002F6353">
        <w:rPr>
          <w:rFonts w:ascii="Times New Roman" w:hAnsi="Times New Roman" w:cs="Times New Roman"/>
          <w:bCs/>
        </w:rPr>
        <w:t>Assets</w:t>
      </w:r>
      <w:proofErr w:type="spellEnd"/>
      <w:r w:rsidR="002F6353">
        <w:rPr>
          <w:rFonts w:ascii="Times New Roman" w:hAnsi="Times New Roman" w:cs="Times New Roman"/>
          <w:bCs/>
        </w:rPr>
        <w:t xml:space="preserve"> </w:t>
      </w:r>
      <w:proofErr w:type="spellStart"/>
      <w:r w:rsidR="002F6353">
        <w:rPr>
          <w:rFonts w:ascii="Times New Roman" w:hAnsi="Times New Roman" w:cs="Times New Roman"/>
          <w:bCs/>
        </w:rPr>
        <w:t>Purchase</w:t>
      </w:r>
      <w:proofErr w:type="spellEnd"/>
      <w:r w:rsidRPr="00A47908">
        <w:rPr>
          <w:rFonts w:ascii="Times New Roman" w:hAnsi="Times New Roman" w:cs="Times New Roman"/>
          <w:bCs/>
        </w:rPr>
        <w:t xml:space="preserve"> Programme</w:t>
      </w:r>
      <w:r>
        <w:rPr>
          <w:rFonts w:ascii="Times New Roman" w:hAnsi="Times New Roman" w:cs="Times New Roman"/>
          <w:bCs/>
        </w:rPr>
        <w:t xml:space="preserve"> (APP).</w:t>
      </w:r>
      <w:r w:rsidR="00A47272">
        <w:rPr>
          <w:rFonts w:ascii="Times New Roman" w:hAnsi="Times New Roman" w:cs="Times New Roman"/>
        </w:rPr>
        <w:t xml:space="preserve"> Metodológia</w:t>
      </w:r>
      <w:r w:rsidRPr="002F352D">
        <w:rPr>
          <w:rFonts w:ascii="Times New Roman" w:hAnsi="Times New Roman" w:cs="Times New Roman"/>
        </w:rPr>
        <w:t xml:space="preserve"> analýz bola stanovená na základe analýzy empirických štúdií, aplikácie existujúcich modelov(SUR model, VECM modely, rastový 2SLS model),  </w:t>
      </w:r>
      <w:r w:rsidR="00A47272">
        <w:rPr>
          <w:rFonts w:ascii="Times New Roman" w:hAnsi="Times New Roman" w:cs="Times New Roman"/>
        </w:rPr>
        <w:t xml:space="preserve"> na</w:t>
      </w:r>
      <w:r w:rsidR="00F31439">
        <w:rPr>
          <w:rFonts w:ascii="Times New Roman" w:hAnsi="Times New Roman" w:cs="Times New Roman"/>
        </w:rPr>
        <w:t xml:space="preserve"> vybrané</w:t>
      </w:r>
      <w:r w:rsidR="00596283">
        <w:rPr>
          <w:rFonts w:ascii="Times New Roman" w:hAnsi="Times New Roman" w:cs="Times New Roman"/>
        </w:rPr>
        <w:t xml:space="preserve"> premenné, </w:t>
      </w:r>
      <w:r w:rsidRPr="002F352D">
        <w:rPr>
          <w:rFonts w:ascii="Times New Roman" w:hAnsi="Times New Roman" w:cs="Times New Roman"/>
        </w:rPr>
        <w:t>charakteristiky vzorky použitých údajov za skúmané obdobie 3.Q. 2009-3.Q. 2018, res</w:t>
      </w:r>
      <w:r w:rsidR="00F31439">
        <w:rPr>
          <w:rFonts w:ascii="Times New Roman" w:hAnsi="Times New Roman" w:cs="Times New Roman"/>
        </w:rPr>
        <w:t>p.2000-2018. Bola   skúmaná</w:t>
      </w:r>
      <w:r w:rsidRPr="002F352D">
        <w:rPr>
          <w:rFonts w:ascii="Times New Roman" w:hAnsi="Times New Roman" w:cs="Times New Roman"/>
        </w:rPr>
        <w:t xml:space="preserve"> primárna koncentrácia mechanizmov kvantitatívn</w:t>
      </w:r>
      <w:r w:rsidR="00596283">
        <w:rPr>
          <w:rFonts w:ascii="Times New Roman" w:hAnsi="Times New Roman" w:cs="Times New Roman"/>
        </w:rPr>
        <w:t>eho uvoľňovania ECB na priemerné</w:t>
      </w:r>
      <w:r w:rsidRPr="002F352D">
        <w:rPr>
          <w:rFonts w:ascii="Times New Roman" w:hAnsi="Times New Roman" w:cs="Times New Roman"/>
        </w:rPr>
        <w:t xml:space="preserve"> výnos</w:t>
      </w:r>
      <w:r w:rsidR="00596283">
        <w:rPr>
          <w:rFonts w:ascii="Times New Roman" w:hAnsi="Times New Roman" w:cs="Times New Roman"/>
        </w:rPr>
        <w:t>y</w:t>
      </w:r>
      <w:r w:rsidRPr="002F352D">
        <w:rPr>
          <w:rFonts w:ascii="Times New Roman" w:hAnsi="Times New Roman" w:cs="Times New Roman"/>
        </w:rPr>
        <w:t xml:space="preserve"> cenných papierov a vplyvy tohto výnosu na finančné trhy  a ekonomický rast krajín EMÚ.</w:t>
      </w:r>
      <w:r>
        <w:rPr>
          <w:rFonts w:ascii="Times New Roman" w:hAnsi="Times New Roman" w:cs="Times New Roman"/>
        </w:rPr>
        <w:t xml:space="preserve"> </w:t>
      </w:r>
      <w:r w:rsidRPr="002F352D">
        <w:rPr>
          <w:rFonts w:ascii="Times New Roman" w:hAnsi="Times New Roman" w:cs="Times New Roman"/>
        </w:rPr>
        <w:t xml:space="preserve">Kvantitatívne uvoľňovanie  je charakterizované ako politika </w:t>
      </w:r>
      <w:proofErr w:type="spellStart"/>
      <w:r w:rsidRPr="002F352D">
        <w:rPr>
          <w:rFonts w:ascii="Times New Roman" w:hAnsi="Times New Roman" w:cs="Times New Roman"/>
        </w:rPr>
        <w:t>odkupu</w:t>
      </w:r>
      <w:proofErr w:type="spellEnd"/>
      <w:r w:rsidRPr="002F352D">
        <w:rPr>
          <w:rFonts w:ascii="Times New Roman" w:hAnsi="Times New Roman" w:cs="Times New Roman"/>
        </w:rPr>
        <w:t xml:space="preserve"> aktív</w:t>
      </w:r>
      <w:r>
        <w:rPr>
          <w:rFonts w:ascii="Times New Roman" w:hAnsi="Times New Roman" w:cs="Times New Roman"/>
        </w:rPr>
        <w:t xml:space="preserve"> (Asset </w:t>
      </w:r>
      <w:proofErr w:type="spellStart"/>
      <w:r>
        <w:rPr>
          <w:rFonts w:ascii="Times New Roman" w:hAnsi="Times New Roman" w:cs="Times New Roman"/>
        </w:rPr>
        <w:t>Purchase</w:t>
      </w:r>
      <w:proofErr w:type="spellEnd"/>
      <w:r>
        <w:rPr>
          <w:rFonts w:ascii="Times New Roman" w:hAnsi="Times New Roman" w:cs="Times New Roman"/>
        </w:rPr>
        <w:t xml:space="preserve"> Program)</w:t>
      </w:r>
      <w:r w:rsidRPr="002F352D">
        <w:rPr>
          <w:rFonts w:ascii="Times New Roman" w:hAnsi="Times New Roman" w:cs="Times New Roman"/>
        </w:rPr>
        <w:t xml:space="preserve"> financovaných vynak</w:t>
      </w:r>
      <w:r>
        <w:rPr>
          <w:rFonts w:ascii="Times New Roman" w:hAnsi="Times New Roman" w:cs="Times New Roman"/>
        </w:rPr>
        <w:t xml:space="preserve">ladaním rezerv centrálnej </w:t>
      </w:r>
      <w:r w:rsidRPr="008F7585">
        <w:rPr>
          <w:rFonts w:ascii="Times New Roman" w:hAnsi="Times New Roman" w:cs="Times New Roman"/>
        </w:rPr>
        <w:t>banky</w:t>
      </w:r>
      <w:r>
        <w:rPr>
          <w:rFonts w:ascii="Times New Roman" w:hAnsi="Times New Roman" w:cs="Times New Roman"/>
        </w:rPr>
        <w:t xml:space="preserve">.  </w:t>
      </w:r>
      <w:r w:rsidRPr="008F7585">
        <w:rPr>
          <w:rFonts w:ascii="Times New Roman" w:hAnsi="Times New Roman" w:cs="Times New Roman"/>
        </w:rPr>
        <w:t> APP bol využitý na zmiernenie dopadov finančnej krízy</w:t>
      </w:r>
      <w:r>
        <w:rPr>
          <w:rFonts w:ascii="Times New Roman" w:hAnsi="Times New Roman" w:cs="Times New Roman"/>
        </w:rPr>
        <w:t xml:space="preserve"> </w:t>
      </w:r>
      <w:r w:rsidR="00D45384">
        <w:rPr>
          <w:rFonts w:ascii="Times New Roman" w:hAnsi="Times New Roman" w:cs="Times New Roman"/>
        </w:rPr>
        <w:t xml:space="preserve">(2007-2009) </w:t>
      </w:r>
      <w:r>
        <w:rPr>
          <w:rFonts w:ascii="Times New Roman" w:hAnsi="Times New Roman" w:cs="Times New Roman"/>
        </w:rPr>
        <w:t xml:space="preserve">a zvyšovanie likvidity, </w:t>
      </w:r>
      <w:r w:rsidR="00D45384">
        <w:rPr>
          <w:rFonts w:ascii="Times New Roman" w:hAnsi="Times New Roman" w:cs="Times New Roman"/>
        </w:rPr>
        <w:t xml:space="preserve">a </w:t>
      </w:r>
      <w:r w:rsidR="0086652C">
        <w:rPr>
          <w:rFonts w:ascii="Times New Roman" w:hAnsi="Times New Roman" w:cs="Times New Roman"/>
        </w:rPr>
        <w:t xml:space="preserve">aj </w:t>
      </w:r>
      <w:r>
        <w:rPr>
          <w:rFonts w:ascii="Times New Roman" w:hAnsi="Times New Roman" w:cs="Times New Roman"/>
        </w:rPr>
        <w:t xml:space="preserve">teraz v období globálnej pandémie ako </w:t>
      </w:r>
      <w:proofErr w:type="spellStart"/>
      <w:r w:rsidR="006A2EDC">
        <w:rPr>
          <w:rFonts w:ascii="Times New Roman" w:hAnsi="Times New Roman" w:cs="Times New Roman"/>
        </w:rPr>
        <w:t>Pandemic</w:t>
      </w:r>
      <w:proofErr w:type="spellEnd"/>
      <w:r w:rsidR="006A2EDC">
        <w:rPr>
          <w:rFonts w:ascii="Times New Roman" w:hAnsi="Times New Roman" w:cs="Times New Roman"/>
        </w:rPr>
        <w:t xml:space="preserve"> </w:t>
      </w:r>
      <w:proofErr w:type="spellStart"/>
      <w:r w:rsidR="006A2EDC">
        <w:rPr>
          <w:rFonts w:ascii="Times New Roman" w:hAnsi="Times New Roman" w:cs="Times New Roman"/>
        </w:rPr>
        <w:t>Emergency</w:t>
      </w:r>
      <w:proofErr w:type="spellEnd"/>
      <w:r w:rsidR="006A2EDC">
        <w:rPr>
          <w:rFonts w:ascii="Times New Roman" w:hAnsi="Times New Roman" w:cs="Times New Roman"/>
        </w:rPr>
        <w:t xml:space="preserve">  </w:t>
      </w:r>
      <w:proofErr w:type="spellStart"/>
      <w:r w:rsidR="006A2EDC">
        <w:rPr>
          <w:rFonts w:ascii="Times New Roman" w:hAnsi="Times New Roman" w:cs="Times New Roman"/>
        </w:rPr>
        <w:t>Purchase</w:t>
      </w:r>
      <w:proofErr w:type="spellEnd"/>
      <w:r w:rsidR="006A2EDC">
        <w:rPr>
          <w:rFonts w:ascii="Times New Roman" w:hAnsi="Times New Roman" w:cs="Times New Roman"/>
        </w:rPr>
        <w:t xml:space="preserve"> Program </w:t>
      </w:r>
      <w:r w:rsidR="00D45384">
        <w:rPr>
          <w:rFonts w:ascii="Times New Roman" w:hAnsi="Times New Roman" w:cs="Times New Roman"/>
        </w:rPr>
        <w:t>(</w:t>
      </w:r>
      <w:r w:rsidR="006A2EDC">
        <w:rPr>
          <w:rFonts w:ascii="Times New Roman" w:hAnsi="Times New Roman" w:cs="Times New Roman"/>
        </w:rPr>
        <w:t>PE</w:t>
      </w:r>
      <w:r>
        <w:rPr>
          <w:rFonts w:ascii="Times New Roman" w:hAnsi="Times New Roman" w:cs="Times New Roman"/>
        </w:rPr>
        <w:t>PP).</w:t>
      </w:r>
    </w:p>
    <w:p w:rsidR="00AC1D4F" w:rsidRDefault="00B43851" w:rsidP="004C1B77">
      <w:p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Hlavným cieľom štúdie bolo</w:t>
      </w:r>
      <w:r w:rsidR="00AC1D4F" w:rsidRPr="00A47908">
        <w:rPr>
          <w:rFonts w:ascii="Times New Roman" w:hAnsi="Times New Roman" w:cs="Times New Roman"/>
          <w:bCs/>
        </w:rPr>
        <w:t xml:space="preserve"> </w:t>
      </w:r>
      <w:r w:rsidR="00A47272">
        <w:rPr>
          <w:rFonts w:ascii="Times New Roman" w:hAnsi="Times New Roman" w:cs="Times New Roman"/>
          <w:bCs/>
          <w:i/>
        </w:rPr>
        <w:t>zistenie vplyvu</w:t>
      </w:r>
      <w:r w:rsidR="00AC1D4F" w:rsidRPr="00887DB2">
        <w:rPr>
          <w:rFonts w:ascii="Times New Roman" w:hAnsi="Times New Roman" w:cs="Times New Roman"/>
          <w:bCs/>
          <w:i/>
        </w:rPr>
        <w:t xml:space="preserve"> politík</w:t>
      </w:r>
      <w:r w:rsidR="00A47272">
        <w:rPr>
          <w:rFonts w:ascii="Times New Roman" w:hAnsi="Times New Roman" w:cs="Times New Roman"/>
          <w:bCs/>
          <w:i/>
        </w:rPr>
        <w:t xml:space="preserve"> ECB</w:t>
      </w:r>
      <w:r w:rsidR="00AC1D4F" w:rsidRPr="00887DB2">
        <w:rPr>
          <w:rFonts w:ascii="Times New Roman" w:hAnsi="Times New Roman" w:cs="Times New Roman"/>
          <w:bCs/>
          <w:i/>
        </w:rPr>
        <w:t xml:space="preserve"> na dynamiku vývoja na finančných trhoch, trhy práce, resp. trhy tovarov a</w:t>
      </w:r>
      <w:r w:rsidR="00A47272">
        <w:rPr>
          <w:rFonts w:ascii="Times New Roman" w:hAnsi="Times New Roman" w:cs="Times New Roman"/>
          <w:bCs/>
          <w:i/>
        </w:rPr>
        <w:t> </w:t>
      </w:r>
      <w:r w:rsidR="00AC1D4F" w:rsidRPr="00887DB2">
        <w:rPr>
          <w:rFonts w:ascii="Times New Roman" w:hAnsi="Times New Roman" w:cs="Times New Roman"/>
          <w:bCs/>
          <w:i/>
        </w:rPr>
        <w:t>služieb</w:t>
      </w:r>
      <w:r w:rsidR="00A47272">
        <w:rPr>
          <w:rFonts w:ascii="Times New Roman" w:hAnsi="Times New Roman" w:cs="Times New Roman"/>
          <w:bCs/>
          <w:i/>
        </w:rPr>
        <w:t xml:space="preserve"> prostredníctvom vybraných </w:t>
      </w:r>
      <w:r w:rsidR="002A7740">
        <w:rPr>
          <w:rFonts w:ascii="Times New Roman" w:hAnsi="Times New Roman" w:cs="Times New Roman"/>
          <w:bCs/>
          <w:i/>
        </w:rPr>
        <w:t xml:space="preserve">ekonomických a finančných </w:t>
      </w:r>
      <w:r w:rsidR="00A47272">
        <w:rPr>
          <w:rFonts w:ascii="Times New Roman" w:hAnsi="Times New Roman" w:cs="Times New Roman"/>
          <w:bCs/>
          <w:i/>
        </w:rPr>
        <w:t>indikátorov</w:t>
      </w:r>
      <w:r w:rsidR="00AC1D4F" w:rsidRPr="003862B5">
        <w:rPr>
          <w:rFonts w:ascii="Times New Roman" w:hAnsi="Times New Roman" w:cs="Times New Roman"/>
          <w:b/>
          <w:bCs/>
          <w:i/>
        </w:rPr>
        <w:t>.</w:t>
      </w:r>
      <w:r w:rsidR="00AC1D4F" w:rsidRPr="00A47908">
        <w:rPr>
          <w:rFonts w:ascii="Times New Roman" w:hAnsi="Times New Roman" w:cs="Times New Roman"/>
          <w:bCs/>
        </w:rPr>
        <w:t xml:space="preserve"> V rámci aplikovanej metodológie bolo určenie vplyvu QE na krivku výnosov štátnych dlhopisov vykonané </w:t>
      </w:r>
      <w:r w:rsidR="00AC1D4F" w:rsidRPr="00887DB2">
        <w:rPr>
          <w:rFonts w:ascii="Times New Roman" w:hAnsi="Times New Roman" w:cs="Times New Roman"/>
          <w:bCs/>
          <w:i/>
        </w:rPr>
        <w:t xml:space="preserve">na základe nepriameho stanovenia pri využití </w:t>
      </w:r>
      <w:proofErr w:type="spellStart"/>
      <w:r w:rsidR="00AC1D4F" w:rsidRPr="00887DB2">
        <w:rPr>
          <w:rFonts w:ascii="Times New Roman" w:hAnsi="Times New Roman" w:cs="Times New Roman"/>
          <w:i/>
        </w:rPr>
        <w:t>Seemingly</w:t>
      </w:r>
      <w:proofErr w:type="spellEnd"/>
      <w:r w:rsidR="00AC1D4F" w:rsidRPr="00887DB2">
        <w:rPr>
          <w:rFonts w:ascii="Times New Roman" w:hAnsi="Times New Roman" w:cs="Times New Roman"/>
          <w:i/>
        </w:rPr>
        <w:t xml:space="preserve"> </w:t>
      </w:r>
      <w:proofErr w:type="spellStart"/>
      <w:r w:rsidR="00AC1D4F" w:rsidRPr="00887DB2">
        <w:rPr>
          <w:rFonts w:ascii="Times New Roman" w:hAnsi="Times New Roman" w:cs="Times New Roman"/>
          <w:i/>
        </w:rPr>
        <w:t>Unrelated</w:t>
      </w:r>
      <w:proofErr w:type="spellEnd"/>
      <w:r w:rsidR="00AC1D4F" w:rsidRPr="00887DB2">
        <w:rPr>
          <w:rFonts w:ascii="Times New Roman" w:hAnsi="Times New Roman" w:cs="Times New Roman"/>
          <w:i/>
        </w:rPr>
        <w:t xml:space="preserve"> </w:t>
      </w:r>
      <w:proofErr w:type="spellStart"/>
      <w:r w:rsidR="00AC1D4F" w:rsidRPr="00887DB2">
        <w:rPr>
          <w:rFonts w:ascii="Times New Roman" w:hAnsi="Times New Roman" w:cs="Times New Roman"/>
          <w:i/>
        </w:rPr>
        <w:t>Regression</w:t>
      </w:r>
      <w:proofErr w:type="spellEnd"/>
      <w:r w:rsidR="00AC1D4F" w:rsidRPr="00887DB2">
        <w:rPr>
          <w:rFonts w:ascii="Times New Roman" w:hAnsi="Times New Roman" w:cs="Times New Roman"/>
          <w:i/>
        </w:rPr>
        <w:t xml:space="preserve"> </w:t>
      </w:r>
      <w:r w:rsidR="00AC1D4F" w:rsidRPr="00887DB2">
        <w:rPr>
          <w:rFonts w:ascii="Times New Roman" w:hAnsi="Times New Roman" w:cs="Times New Roman"/>
          <w:bCs/>
          <w:i/>
        </w:rPr>
        <w:t>model</w:t>
      </w:r>
      <w:r w:rsidR="00596283">
        <w:rPr>
          <w:rFonts w:ascii="Times New Roman" w:hAnsi="Times New Roman" w:cs="Times New Roman"/>
          <w:bCs/>
          <w:i/>
        </w:rPr>
        <w:t>u</w:t>
      </w:r>
      <w:r w:rsidR="00AC1D4F" w:rsidRPr="00887DB2">
        <w:rPr>
          <w:rFonts w:ascii="Times New Roman" w:hAnsi="Times New Roman" w:cs="Times New Roman"/>
          <w:bCs/>
          <w:i/>
        </w:rPr>
        <w:t>, uvažujúceho s využitím parametrov z </w:t>
      </w:r>
      <w:proofErr w:type="spellStart"/>
      <w:r w:rsidR="00AC1D4F" w:rsidRPr="00887DB2">
        <w:rPr>
          <w:rFonts w:ascii="Times New Roman" w:hAnsi="Times New Roman" w:cs="Times New Roman"/>
          <w:bCs/>
          <w:i/>
        </w:rPr>
        <w:t>functional</w:t>
      </w:r>
      <w:proofErr w:type="spellEnd"/>
      <w:r w:rsidR="00AC1D4F" w:rsidRPr="00887DB2">
        <w:rPr>
          <w:rFonts w:ascii="Times New Roman" w:hAnsi="Times New Roman" w:cs="Times New Roman"/>
          <w:bCs/>
          <w:i/>
        </w:rPr>
        <w:t xml:space="preserve"> </w:t>
      </w:r>
      <w:proofErr w:type="spellStart"/>
      <w:r w:rsidR="00AC1D4F" w:rsidRPr="00887DB2">
        <w:rPr>
          <w:rFonts w:ascii="Times New Roman" w:hAnsi="Times New Roman" w:cs="Times New Roman"/>
          <w:bCs/>
          <w:i/>
        </w:rPr>
        <w:t>benchmark</w:t>
      </w:r>
      <w:proofErr w:type="spellEnd"/>
      <w:r w:rsidR="00AC1D4F" w:rsidRPr="00887DB2">
        <w:rPr>
          <w:rFonts w:ascii="Times New Roman" w:hAnsi="Times New Roman" w:cs="Times New Roman"/>
          <w:bCs/>
          <w:i/>
        </w:rPr>
        <w:t xml:space="preserve"> </w:t>
      </w:r>
      <w:proofErr w:type="spellStart"/>
      <w:r w:rsidR="00AC1D4F" w:rsidRPr="00887DB2">
        <w:rPr>
          <w:rFonts w:ascii="Times New Roman" w:hAnsi="Times New Roman" w:cs="Times New Roman"/>
          <w:bCs/>
          <w:i/>
        </w:rPr>
        <w:t>form</w:t>
      </w:r>
      <w:proofErr w:type="spellEnd"/>
      <w:r w:rsidR="00AC1D4F" w:rsidRPr="00887DB2">
        <w:rPr>
          <w:rFonts w:ascii="Times New Roman" w:hAnsi="Times New Roman" w:cs="Times New Roman"/>
          <w:bCs/>
          <w:i/>
        </w:rPr>
        <w:t xml:space="preserve">. Prostredníctvom </w:t>
      </w:r>
      <w:proofErr w:type="spellStart"/>
      <w:r w:rsidR="00AC1D4F" w:rsidRPr="00887DB2">
        <w:rPr>
          <w:rFonts w:ascii="Times New Roman" w:hAnsi="Times New Roman" w:cs="Times New Roman"/>
          <w:bCs/>
          <w:i/>
        </w:rPr>
        <w:t>Vector</w:t>
      </w:r>
      <w:proofErr w:type="spellEnd"/>
      <w:r w:rsidR="00AC1D4F" w:rsidRPr="00887DB2">
        <w:rPr>
          <w:rFonts w:ascii="Times New Roman" w:hAnsi="Times New Roman" w:cs="Times New Roman"/>
          <w:bCs/>
          <w:i/>
        </w:rPr>
        <w:t xml:space="preserve"> </w:t>
      </w:r>
      <w:proofErr w:type="spellStart"/>
      <w:r w:rsidR="00AC1D4F" w:rsidRPr="00887DB2">
        <w:rPr>
          <w:rFonts w:ascii="Times New Roman" w:hAnsi="Times New Roman" w:cs="Times New Roman"/>
          <w:bCs/>
          <w:i/>
        </w:rPr>
        <w:t>Error</w:t>
      </w:r>
      <w:proofErr w:type="spellEnd"/>
      <w:r w:rsidR="00AC1D4F" w:rsidRPr="00887DB2">
        <w:rPr>
          <w:rFonts w:ascii="Times New Roman" w:hAnsi="Times New Roman" w:cs="Times New Roman"/>
          <w:bCs/>
          <w:i/>
        </w:rPr>
        <w:t xml:space="preserve"> </w:t>
      </w:r>
      <w:proofErr w:type="spellStart"/>
      <w:r w:rsidR="00AC1D4F" w:rsidRPr="00887DB2">
        <w:rPr>
          <w:rFonts w:ascii="Times New Roman" w:hAnsi="Times New Roman" w:cs="Times New Roman"/>
          <w:bCs/>
          <w:i/>
        </w:rPr>
        <w:t>Correction</w:t>
      </w:r>
      <w:proofErr w:type="spellEnd"/>
      <w:r w:rsidR="00AC1D4F" w:rsidRPr="00887DB2">
        <w:rPr>
          <w:rFonts w:ascii="Times New Roman" w:hAnsi="Times New Roman" w:cs="Times New Roman"/>
          <w:bCs/>
          <w:i/>
        </w:rPr>
        <w:t xml:space="preserve"> model</w:t>
      </w:r>
      <w:r w:rsidR="00596283">
        <w:rPr>
          <w:rFonts w:ascii="Times New Roman" w:hAnsi="Times New Roman" w:cs="Times New Roman"/>
          <w:bCs/>
          <w:i/>
        </w:rPr>
        <w:t>u</w:t>
      </w:r>
      <w:r w:rsidR="00AC1D4F" w:rsidRPr="00A47908">
        <w:rPr>
          <w:rFonts w:ascii="Times New Roman" w:hAnsi="Times New Roman" w:cs="Times New Roman"/>
          <w:bCs/>
        </w:rPr>
        <w:t xml:space="preserve"> bol zistený ďalší dodatočný dopad aplikácie skúmaných mechanizmov monetárnych politík na vybrané ukazovatele uvažovaných trhov. </w:t>
      </w:r>
      <w:r w:rsidR="00AC1D4F" w:rsidRPr="00887DB2">
        <w:rPr>
          <w:rFonts w:ascii="Times New Roman" w:hAnsi="Times New Roman" w:cs="Times New Roman"/>
          <w:bCs/>
          <w:i/>
        </w:rPr>
        <w:t xml:space="preserve">Vzťah medzi finančnými trhmi a ekonomickým rastom boli určené na základe </w:t>
      </w:r>
      <w:proofErr w:type="spellStart"/>
      <w:r w:rsidR="00AC1D4F" w:rsidRPr="00887DB2">
        <w:rPr>
          <w:rFonts w:ascii="Times New Roman" w:hAnsi="Times New Roman" w:cs="Times New Roman"/>
          <w:bCs/>
          <w:i/>
        </w:rPr>
        <w:t>Two-stage</w:t>
      </w:r>
      <w:proofErr w:type="spellEnd"/>
      <w:r w:rsidR="00AC1D4F" w:rsidRPr="00887DB2">
        <w:rPr>
          <w:rFonts w:ascii="Times New Roman" w:hAnsi="Times New Roman" w:cs="Times New Roman"/>
          <w:bCs/>
          <w:i/>
        </w:rPr>
        <w:t xml:space="preserve"> </w:t>
      </w:r>
      <w:proofErr w:type="spellStart"/>
      <w:r w:rsidR="00AC1D4F" w:rsidRPr="00887DB2">
        <w:rPr>
          <w:rFonts w:ascii="Times New Roman" w:hAnsi="Times New Roman" w:cs="Times New Roman"/>
          <w:bCs/>
          <w:i/>
        </w:rPr>
        <w:t>Least</w:t>
      </w:r>
      <w:proofErr w:type="spellEnd"/>
      <w:r w:rsidR="00AC1D4F" w:rsidRPr="00887DB2">
        <w:rPr>
          <w:rFonts w:ascii="Times New Roman" w:hAnsi="Times New Roman" w:cs="Times New Roman"/>
          <w:bCs/>
          <w:i/>
        </w:rPr>
        <w:t xml:space="preserve"> </w:t>
      </w:r>
      <w:proofErr w:type="spellStart"/>
      <w:r w:rsidR="00AC1D4F" w:rsidRPr="00887DB2">
        <w:rPr>
          <w:rFonts w:ascii="Times New Roman" w:hAnsi="Times New Roman" w:cs="Times New Roman"/>
          <w:bCs/>
          <w:i/>
        </w:rPr>
        <w:t>Square</w:t>
      </w:r>
      <w:proofErr w:type="spellEnd"/>
      <w:r w:rsidR="00AC1D4F" w:rsidRPr="00887DB2">
        <w:rPr>
          <w:rFonts w:ascii="Times New Roman" w:hAnsi="Times New Roman" w:cs="Times New Roman"/>
          <w:bCs/>
          <w:i/>
        </w:rPr>
        <w:t xml:space="preserve"> model</w:t>
      </w:r>
      <w:r w:rsidR="00596283">
        <w:rPr>
          <w:rFonts w:ascii="Times New Roman" w:hAnsi="Times New Roman" w:cs="Times New Roman"/>
          <w:bCs/>
          <w:i/>
        </w:rPr>
        <w:t>u</w:t>
      </w:r>
      <w:r w:rsidR="00AC1D4F" w:rsidRPr="00887DB2">
        <w:rPr>
          <w:rFonts w:ascii="Times New Roman" w:hAnsi="Times New Roman" w:cs="Times New Roman"/>
          <w:bCs/>
          <w:i/>
        </w:rPr>
        <w:t xml:space="preserve"> s využitím inštrumentov na kontrolu endogenity.</w:t>
      </w:r>
      <w:r w:rsidR="00AC1D4F" w:rsidRPr="00887DB2">
        <w:rPr>
          <w:rFonts w:ascii="Times New Roman" w:hAnsi="Times New Roman" w:cs="Times New Roman"/>
          <w:bCs/>
        </w:rPr>
        <w:t xml:space="preserve"> </w:t>
      </w:r>
      <w:r w:rsidR="00596283">
        <w:rPr>
          <w:rFonts w:ascii="Times New Roman" w:hAnsi="Times New Roman" w:cs="Times New Roman"/>
          <w:bCs/>
          <w:i/>
        </w:rPr>
        <w:t>A</w:t>
      </w:r>
      <w:r w:rsidR="00AC1D4F" w:rsidRPr="00887DB2">
        <w:rPr>
          <w:rFonts w:ascii="Times New Roman" w:hAnsi="Times New Roman" w:cs="Times New Roman"/>
          <w:bCs/>
          <w:i/>
        </w:rPr>
        <w:t>plikovanie zmien určen</w:t>
      </w:r>
      <w:r w:rsidR="00D370C4">
        <w:rPr>
          <w:rFonts w:ascii="Times New Roman" w:hAnsi="Times New Roman" w:cs="Times New Roman"/>
          <w:bCs/>
          <w:i/>
        </w:rPr>
        <w:t>ých vyššie uvedenými modelmi</w:t>
      </w:r>
      <w:r w:rsidR="00AC1D4F" w:rsidRPr="00887DB2">
        <w:rPr>
          <w:rFonts w:ascii="Times New Roman" w:hAnsi="Times New Roman" w:cs="Times New Roman"/>
          <w:bCs/>
          <w:i/>
        </w:rPr>
        <w:t xml:space="preserve"> umožnilo určiť očakávanú zmenu tempa rastu agregovanej produkcie krajín Eurozóny</w:t>
      </w:r>
      <w:r w:rsidR="00AC1D4F" w:rsidRPr="00887DB2">
        <w:rPr>
          <w:rFonts w:ascii="Times New Roman" w:hAnsi="Times New Roman" w:cs="Times New Roman"/>
          <w:bCs/>
        </w:rPr>
        <w:t xml:space="preserve">. </w:t>
      </w:r>
      <w:r w:rsidR="00093970">
        <w:rPr>
          <w:rFonts w:ascii="Times New Roman" w:hAnsi="Times New Roman" w:cs="Times New Roman"/>
          <w:bCs/>
          <w:i/>
        </w:rPr>
        <w:t>Na základe výsledkov  bolo možné</w:t>
      </w:r>
      <w:r w:rsidR="00AC1D4F" w:rsidRPr="00887DB2">
        <w:rPr>
          <w:rFonts w:ascii="Times New Roman" w:hAnsi="Times New Roman" w:cs="Times New Roman"/>
          <w:bCs/>
          <w:i/>
        </w:rPr>
        <w:t xml:space="preserve"> určiť, že APP mal vplyv na rast výnosov štátnych dlhopisov emi</w:t>
      </w:r>
      <w:r w:rsidR="00596283">
        <w:rPr>
          <w:rFonts w:ascii="Times New Roman" w:hAnsi="Times New Roman" w:cs="Times New Roman"/>
          <w:bCs/>
          <w:i/>
        </w:rPr>
        <w:t>tovaných krajinami EMU. M</w:t>
      </w:r>
      <w:r w:rsidR="00AC1D4F" w:rsidRPr="00887DB2">
        <w:rPr>
          <w:rFonts w:ascii="Times New Roman" w:hAnsi="Times New Roman" w:cs="Times New Roman"/>
          <w:bCs/>
          <w:i/>
        </w:rPr>
        <w:t xml:space="preserve">al dopad </w:t>
      </w:r>
      <w:r w:rsidR="00596283">
        <w:rPr>
          <w:rFonts w:ascii="Times New Roman" w:hAnsi="Times New Roman" w:cs="Times New Roman"/>
          <w:bCs/>
          <w:i/>
        </w:rPr>
        <w:t xml:space="preserve">aj </w:t>
      </w:r>
      <w:r w:rsidR="00AC1D4F" w:rsidRPr="00887DB2">
        <w:rPr>
          <w:rFonts w:ascii="Times New Roman" w:hAnsi="Times New Roman" w:cs="Times New Roman"/>
          <w:bCs/>
          <w:i/>
        </w:rPr>
        <w:t>na znižovanie miery rizika na trhoch korporátnych dlhopisov a zvyšovanie menovitej hodnoty akcií. Okrem toho vplývalo na rast inflácie a pokles úrovne úrokovej miery. Neštandard</w:t>
      </w:r>
      <w:r w:rsidR="00596283">
        <w:rPr>
          <w:rFonts w:ascii="Times New Roman" w:hAnsi="Times New Roman" w:cs="Times New Roman"/>
          <w:bCs/>
          <w:i/>
        </w:rPr>
        <w:t>né monetárne politiky ECB</w:t>
      </w:r>
      <w:r w:rsidR="00AC1D4F" w:rsidRPr="00887DB2">
        <w:rPr>
          <w:rFonts w:ascii="Times New Roman" w:hAnsi="Times New Roman" w:cs="Times New Roman"/>
          <w:bCs/>
          <w:i/>
        </w:rPr>
        <w:t xml:space="preserve"> pozitívne ovplyvňovali trh práce a vývoj na trhoch tovarov a služieb</w:t>
      </w:r>
      <w:r w:rsidR="00AC1D4F" w:rsidRPr="00887DB2">
        <w:rPr>
          <w:rFonts w:ascii="Times New Roman" w:hAnsi="Times New Roman" w:cs="Times New Roman"/>
          <w:bCs/>
        </w:rPr>
        <w:t>.</w:t>
      </w:r>
      <w:r w:rsidR="00AC1D4F" w:rsidRPr="00A47908">
        <w:rPr>
          <w:rFonts w:ascii="Times New Roman" w:hAnsi="Times New Roman" w:cs="Times New Roman"/>
          <w:bCs/>
        </w:rPr>
        <w:t xml:space="preserve"> Tento nástroj - najmä v prvej fáze aplikácie pri vyššej miere neistoty</w:t>
      </w:r>
      <w:r w:rsidR="00125C2D">
        <w:rPr>
          <w:rFonts w:ascii="Times New Roman" w:hAnsi="Times New Roman" w:cs="Times New Roman"/>
          <w:bCs/>
        </w:rPr>
        <w:t xml:space="preserve"> </w:t>
      </w:r>
      <w:r w:rsidR="00AC1D4F" w:rsidRPr="00A47908">
        <w:rPr>
          <w:rFonts w:ascii="Times New Roman" w:hAnsi="Times New Roman" w:cs="Times New Roman"/>
          <w:bCs/>
        </w:rPr>
        <w:t xml:space="preserve">-  podporil tempo rastu agregovanej produkcie, </w:t>
      </w:r>
      <w:r w:rsidR="00125C2D">
        <w:rPr>
          <w:rFonts w:ascii="Times New Roman" w:hAnsi="Times New Roman" w:cs="Times New Roman"/>
          <w:bCs/>
        </w:rPr>
        <w:t xml:space="preserve">no po roku 2011 už využívanie </w:t>
      </w:r>
      <w:proofErr w:type="spellStart"/>
      <w:r w:rsidR="00125C2D">
        <w:rPr>
          <w:rFonts w:ascii="Times New Roman" w:hAnsi="Times New Roman" w:cs="Times New Roman"/>
          <w:bCs/>
        </w:rPr>
        <w:t>od</w:t>
      </w:r>
      <w:r w:rsidR="00AC1D4F" w:rsidRPr="00A47908">
        <w:rPr>
          <w:rFonts w:ascii="Times New Roman" w:hAnsi="Times New Roman" w:cs="Times New Roman"/>
          <w:bCs/>
        </w:rPr>
        <w:t>kupu</w:t>
      </w:r>
      <w:proofErr w:type="spellEnd"/>
      <w:r w:rsidR="00AC1D4F" w:rsidRPr="00A47908">
        <w:rPr>
          <w:rFonts w:ascii="Times New Roman" w:hAnsi="Times New Roman" w:cs="Times New Roman"/>
          <w:bCs/>
        </w:rPr>
        <w:t xml:space="preserve"> aktív spôso</w:t>
      </w:r>
      <w:r w:rsidR="00596283">
        <w:rPr>
          <w:rFonts w:ascii="Times New Roman" w:hAnsi="Times New Roman" w:cs="Times New Roman"/>
          <w:bCs/>
        </w:rPr>
        <w:t>bovalo opačný efekt. Ukázalo sa</w:t>
      </w:r>
      <w:r w:rsidR="00AC1D4F" w:rsidRPr="00A47908">
        <w:rPr>
          <w:rFonts w:ascii="Times New Roman" w:hAnsi="Times New Roman" w:cs="Times New Roman"/>
          <w:bCs/>
        </w:rPr>
        <w:t>, že primárny účel tejto politiky už v posledných pozorovaných obdobiach (najmä rok 2018) strácal svoj efekt.</w:t>
      </w:r>
      <w:r w:rsidR="00093970">
        <w:rPr>
          <w:rFonts w:ascii="Times New Roman" w:hAnsi="Times New Roman" w:cs="Times New Roman"/>
          <w:bCs/>
        </w:rPr>
        <w:t xml:space="preserve"> K výraznej zmene aplikácie </w:t>
      </w:r>
      <w:r w:rsidR="008E531B">
        <w:rPr>
          <w:rFonts w:ascii="Times New Roman" w:hAnsi="Times New Roman" w:cs="Times New Roman"/>
          <w:bCs/>
        </w:rPr>
        <w:t xml:space="preserve">– k využívaniu </w:t>
      </w:r>
      <w:r w:rsidR="00093970">
        <w:rPr>
          <w:rFonts w:ascii="Times New Roman" w:hAnsi="Times New Roman" w:cs="Times New Roman"/>
          <w:bCs/>
        </w:rPr>
        <w:t>toho nástroja ECB došlo v tomto období globálnej pandémie</w:t>
      </w:r>
      <w:r w:rsidR="008E531B">
        <w:rPr>
          <w:rFonts w:ascii="Times New Roman" w:hAnsi="Times New Roman" w:cs="Times New Roman"/>
          <w:bCs/>
        </w:rPr>
        <w:t xml:space="preserve"> </w:t>
      </w:r>
      <w:r w:rsidR="00093970">
        <w:rPr>
          <w:rFonts w:ascii="Times New Roman" w:hAnsi="Times New Roman" w:cs="Times New Roman"/>
          <w:bCs/>
        </w:rPr>
        <w:t>(2020,</w:t>
      </w:r>
      <w:r w:rsidR="00632BF7">
        <w:rPr>
          <w:rFonts w:ascii="Times New Roman" w:hAnsi="Times New Roman" w:cs="Times New Roman"/>
          <w:bCs/>
        </w:rPr>
        <w:t xml:space="preserve"> </w:t>
      </w:r>
      <w:r w:rsidR="00093970">
        <w:rPr>
          <w:rFonts w:ascii="Times New Roman" w:hAnsi="Times New Roman" w:cs="Times New Roman"/>
          <w:bCs/>
        </w:rPr>
        <w:t>2021</w:t>
      </w:r>
      <w:r w:rsidR="00AC1D4F">
        <w:rPr>
          <w:rFonts w:ascii="Times New Roman" w:hAnsi="Times New Roman" w:cs="Times New Roman"/>
          <w:bCs/>
        </w:rPr>
        <w:t>).</w:t>
      </w:r>
    </w:p>
    <w:p w:rsidR="00632BF7" w:rsidRDefault="00632BF7" w:rsidP="004C1B77">
      <w:pPr>
        <w:spacing w:after="0"/>
        <w:jc w:val="both"/>
        <w:rPr>
          <w:rFonts w:ascii="Times New Roman" w:hAnsi="Times New Roman" w:cs="Times New Roman"/>
          <w:bCs/>
        </w:rPr>
      </w:pPr>
    </w:p>
    <w:p w:rsidR="00543D72" w:rsidRDefault="00543D72" w:rsidP="005079B9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543D72">
        <w:rPr>
          <w:rFonts w:ascii="Times New Roman" w:hAnsi="Times New Roman" w:cs="Times New Roman"/>
          <w:b/>
          <w:i/>
        </w:rPr>
        <w:t>ADC 2020 Journal of Competitiveness</w:t>
      </w:r>
      <w:r w:rsidR="00F02DB3">
        <w:rPr>
          <w:rFonts w:ascii="Times New Roman" w:hAnsi="Times New Roman" w:cs="Times New Roman"/>
          <w:b/>
          <w:i/>
        </w:rPr>
        <w:t>.</w:t>
      </w:r>
      <w:bookmarkStart w:id="0" w:name="_GoBack"/>
      <w:bookmarkEnd w:id="0"/>
      <w:r w:rsidR="00F02DB3" w:rsidRPr="00F02DB3">
        <w:rPr>
          <w:rFonts w:ascii="Times New Roman" w:hAnsi="Times New Roman" w:cs="Times New Roman"/>
          <w:i/>
        </w:rPr>
        <w:t xml:space="preserve"> </w:t>
      </w:r>
      <w:r w:rsidR="00F02DB3">
        <w:rPr>
          <w:rFonts w:ascii="Times New Roman" w:hAnsi="Times New Roman" w:cs="Times New Roman"/>
          <w:i/>
        </w:rPr>
        <w:t>Czech Republic. WoS IF:3,649</w:t>
      </w:r>
    </w:p>
    <w:p w:rsidR="005079B9" w:rsidRDefault="005079B9" w:rsidP="005079B9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5A55D3">
        <w:rPr>
          <w:rFonts w:ascii="Times New Roman" w:hAnsi="Times New Roman" w:cs="Times New Roman"/>
          <w:i/>
        </w:rPr>
        <w:t xml:space="preserve">A </w:t>
      </w:r>
      <w:proofErr w:type="spellStart"/>
      <w:r w:rsidRPr="005A55D3">
        <w:rPr>
          <w:rFonts w:ascii="Times New Roman" w:hAnsi="Times New Roman" w:cs="Times New Roman"/>
          <w:i/>
        </w:rPr>
        <w:t>Multidimensional</w:t>
      </w:r>
      <w:proofErr w:type="spellEnd"/>
      <w:r w:rsidRPr="005A55D3">
        <w:rPr>
          <w:rFonts w:ascii="Times New Roman" w:hAnsi="Times New Roman" w:cs="Times New Roman"/>
          <w:i/>
        </w:rPr>
        <w:t xml:space="preserve"> </w:t>
      </w:r>
      <w:proofErr w:type="spellStart"/>
      <w:r w:rsidRPr="005A55D3">
        <w:rPr>
          <w:rFonts w:ascii="Times New Roman" w:hAnsi="Times New Roman" w:cs="Times New Roman"/>
          <w:i/>
        </w:rPr>
        <w:t>evaluation</w:t>
      </w:r>
      <w:proofErr w:type="spellEnd"/>
      <w:r w:rsidRPr="005A55D3">
        <w:rPr>
          <w:rFonts w:ascii="Times New Roman" w:hAnsi="Times New Roman" w:cs="Times New Roman"/>
          <w:i/>
        </w:rPr>
        <w:t xml:space="preserve"> of </w:t>
      </w:r>
      <w:proofErr w:type="spellStart"/>
      <w:r w:rsidRPr="005A55D3">
        <w:rPr>
          <w:rFonts w:ascii="Times New Roman" w:hAnsi="Times New Roman" w:cs="Times New Roman"/>
          <w:i/>
        </w:rPr>
        <w:t>sustainable</w:t>
      </w:r>
      <w:proofErr w:type="spellEnd"/>
      <w:r w:rsidRPr="005A55D3">
        <w:rPr>
          <w:rFonts w:ascii="Times New Roman" w:hAnsi="Times New Roman" w:cs="Times New Roman"/>
          <w:i/>
        </w:rPr>
        <w:t xml:space="preserve"> </w:t>
      </w:r>
      <w:proofErr w:type="spellStart"/>
      <w:r w:rsidRPr="005A55D3">
        <w:rPr>
          <w:rFonts w:ascii="Times New Roman" w:hAnsi="Times New Roman" w:cs="Times New Roman"/>
          <w:i/>
        </w:rPr>
        <w:t>development</w:t>
      </w:r>
      <w:proofErr w:type="spellEnd"/>
      <w:r w:rsidRPr="005A55D3">
        <w:rPr>
          <w:rFonts w:ascii="Times New Roman" w:hAnsi="Times New Roman" w:cs="Times New Roman"/>
          <w:i/>
        </w:rPr>
        <w:t xml:space="preserve"> of European Union countries – </w:t>
      </w:r>
      <w:proofErr w:type="spellStart"/>
      <w:r w:rsidRPr="005A55D3">
        <w:rPr>
          <w:rFonts w:ascii="Times New Roman" w:hAnsi="Times New Roman" w:cs="Times New Roman"/>
          <w:i/>
        </w:rPr>
        <w:t>an</w:t>
      </w:r>
      <w:proofErr w:type="spellEnd"/>
      <w:r w:rsidRPr="005A55D3">
        <w:rPr>
          <w:rFonts w:ascii="Times New Roman" w:hAnsi="Times New Roman" w:cs="Times New Roman"/>
          <w:i/>
        </w:rPr>
        <w:t xml:space="preserve"> </w:t>
      </w:r>
      <w:proofErr w:type="spellStart"/>
      <w:r w:rsidRPr="005A55D3">
        <w:rPr>
          <w:rFonts w:ascii="Times New Roman" w:hAnsi="Times New Roman" w:cs="Times New Roman"/>
          <w:i/>
        </w:rPr>
        <w:t>Empirical</w:t>
      </w:r>
      <w:proofErr w:type="spellEnd"/>
      <w:r w:rsidRPr="005A55D3">
        <w:rPr>
          <w:rFonts w:ascii="Times New Roman" w:hAnsi="Times New Roman" w:cs="Times New Roman"/>
          <w:i/>
        </w:rPr>
        <w:t xml:space="preserve"> Study</w:t>
      </w:r>
      <w:r w:rsidRPr="0079347C">
        <w:rPr>
          <w:rFonts w:ascii="Times New Roman" w:hAnsi="Times New Roman" w:cs="Times New Roman"/>
        </w:rPr>
        <w:t xml:space="preserve">. In: </w:t>
      </w:r>
      <w:r w:rsidR="00536FDD">
        <w:rPr>
          <w:rFonts w:ascii="Times New Roman" w:hAnsi="Times New Roman" w:cs="Times New Roman"/>
          <w:i/>
        </w:rPr>
        <w:t>Journal of C</w:t>
      </w:r>
      <w:r w:rsidRPr="0079347C">
        <w:rPr>
          <w:rFonts w:ascii="Times New Roman" w:hAnsi="Times New Roman" w:cs="Times New Roman"/>
          <w:i/>
        </w:rPr>
        <w:t>ompetitiveness</w:t>
      </w:r>
      <w:r w:rsidR="00536FDD">
        <w:rPr>
          <w:rFonts w:ascii="Times New Roman" w:hAnsi="Times New Roman" w:cs="Times New Roman"/>
          <w:i/>
        </w:rPr>
        <w:t xml:space="preserve">. </w:t>
      </w:r>
    </w:p>
    <w:p w:rsidR="00E148FD" w:rsidRPr="007E6B61" w:rsidRDefault="00E148FD" w:rsidP="00B43851">
      <w:pPr>
        <w:jc w:val="both"/>
        <w:rPr>
          <w:rFonts w:ascii="Times New Roman" w:hAnsi="Times New Roman" w:cs="Times New Roman"/>
        </w:rPr>
      </w:pPr>
      <w:r w:rsidRPr="00E148FD">
        <w:rPr>
          <w:rFonts w:ascii="Times New Roman" w:hAnsi="Times New Roman" w:cs="Times New Roman"/>
        </w:rPr>
        <w:t>Hlavným cieľom štúdie bolo  porovnať</w:t>
      </w:r>
      <w:r>
        <w:rPr>
          <w:rFonts w:ascii="Times New Roman" w:hAnsi="Times New Roman" w:cs="Times New Roman"/>
        </w:rPr>
        <w:t xml:space="preserve"> hodnotu syntetickej premennej </w:t>
      </w:r>
      <w:r w:rsidR="00FF1962">
        <w:rPr>
          <w:rFonts w:ascii="Times New Roman" w:hAnsi="Times New Roman" w:cs="Times New Roman"/>
        </w:rPr>
        <w:t>aplikáciou metódy unitarizácie  v rámci multidimenzionálne</w:t>
      </w:r>
      <w:r w:rsidR="00087656">
        <w:rPr>
          <w:rFonts w:ascii="Times New Roman" w:hAnsi="Times New Roman" w:cs="Times New Roman"/>
        </w:rPr>
        <w:t>j</w:t>
      </w:r>
      <w:r w:rsidR="00FF1962">
        <w:rPr>
          <w:rFonts w:ascii="Times New Roman" w:hAnsi="Times New Roman" w:cs="Times New Roman"/>
        </w:rPr>
        <w:t xml:space="preserve"> komparatívnej analýzy krajín EÚ, </w:t>
      </w:r>
      <w:r>
        <w:rPr>
          <w:rFonts w:ascii="Times New Roman" w:hAnsi="Times New Roman" w:cs="Times New Roman"/>
        </w:rPr>
        <w:t xml:space="preserve">s využitím </w:t>
      </w:r>
      <w:r w:rsidR="00087656">
        <w:rPr>
          <w:rFonts w:ascii="Times New Roman" w:hAnsi="Times New Roman" w:cs="Times New Roman"/>
        </w:rPr>
        <w:t xml:space="preserve">konkrétnych </w:t>
      </w:r>
      <w:r>
        <w:rPr>
          <w:rFonts w:ascii="Times New Roman" w:hAnsi="Times New Roman" w:cs="Times New Roman"/>
        </w:rPr>
        <w:t>cieľov udržateľnosti v rámci Agendy Udržateľný rozvoj EÚ 2030</w:t>
      </w:r>
      <w:r w:rsidR="00FF196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 </w:t>
      </w:r>
      <w:r w:rsidR="00500A36">
        <w:rPr>
          <w:rFonts w:ascii="Times New Roman" w:hAnsi="Times New Roman" w:cs="Times New Roman"/>
        </w:rPr>
        <w:t xml:space="preserve"> Štatistické z</w:t>
      </w:r>
      <w:r w:rsidR="00E37AB5">
        <w:rPr>
          <w:rFonts w:ascii="Times New Roman" w:hAnsi="Times New Roman" w:cs="Times New Roman"/>
        </w:rPr>
        <w:t>hodnotenie udržateľného rozvoja bolo založené na hodnotách 108 štatistických indikátorov</w:t>
      </w:r>
      <w:r w:rsidR="00CF4C80">
        <w:rPr>
          <w:rFonts w:ascii="Times New Roman" w:hAnsi="Times New Roman" w:cs="Times New Roman"/>
        </w:rPr>
        <w:t xml:space="preserve"> z databázy Eurostatu</w:t>
      </w:r>
      <w:r w:rsidR="00E37AB5">
        <w:rPr>
          <w:rFonts w:ascii="Times New Roman" w:hAnsi="Times New Roman" w:cs="Times New Roman"/>
        </w:rPr>
        <w:t>, ktoré opisujú 17 cieľov udržateľného rozvoja.</w:t>
      </w:r>
      <w:r w:rsidR="007E6B61" w:rsidRPr="007E6B61">
        <w:rPr>
          <w:rFonts w:ascii="Times New Roman" w:hAnsi="Times New Roman" w:cs="Times New Roman"/>
          <w:b/>
        </w:rPr>
        <w:t xml:space="preserve"> </w:t>
      </w:r>
      <w:r w:rsidR="007E6B61" w:rsidRPr="007E6B61">
        <w:rPr>
          <w:rFonts w:ascii="Times New Roman" w:hAnsi="Times New Roman" w:cs="Times New Roman"/>
        </w:rPr>
        <w:t xml:space="preserve">Metóda </w:t>
      </w:r>
      <w:r w:rsidR="007E6B61">
        <w:rPr>
          <w:rFonts w:ascii="Times New Roman" w:hAnsi="Times New Roman" w:cs="Times New Roman"/>
        </w:rPr>
        <w:t>unitarizácie bola použitá</w:t>
      </w:r>
      <w:r w:rsidR="007E6B61" w:rsidRPr="007E6B61">
        <w:rPr>
          <w:rFonts w:ascii="Times New Roman" w:hAnsi="Times New Roman" w:cs="Times New Roman"/>
        </w:rPr>
        <w:t xml:space="preserve"> pri úprave hodnôt premenných, ktoré sú vyjadrené v</w:t>
      </w:r>
      <w:r w:rsidR="002330EA">
        <w:rPr>
          <w:rFonts w:ascii="Times New Roman" w:hAnsi="Times New Roman" w:cs="Times New Roman"/>
        </w:rPr>
        <w:t> rôznych/</w:t>
      </w:r>
      <w:r w:rsidR="007E6B61" w:rsidRPr="007E6B61">
        <w:rPr>
          <w:rFonts w:ascii="Times New Roman" w:hAnsi="Times New Roman" w:cs="Times New Roman"/>
        </w:rPr>
        <w:t>rovnakých jednotkách, rádovo sú však rôzne.</w:t>
      </w:r>
      <w:r w:rsidR="007E6B61">
        <w:rPr>
          <w:rFonts w:ascii="Times New Roman" w:hAnsi="Times New Roman" w:cs="Times New Roman"/>
        </w:rPr>
        <w:t xml:space="preserve"> Hodnoty pôvodných premenných boli</w:t>
      </w:r>
      <w:r w:rsidR="007E6B61" w:rsidRPr="007E6B61">
        <w:rPr>
          <w:rFonts w:ascii="Times New Roman" w:hAnsi="Times New Roman" w:cs="Times New Roman"/>
        </w:rPr>
        <w:t xml:space="preserve"> prepočítavané na hodnotu variačného rozpätia</w:t>
      </w:r>
      <w:r w:rsidR="007E6B61">
        <w:rPr>
          <w:rFonts w:ascii="Times New Roman" w:hAnsi="Times New Roman" w:cs="Times New Roman"/>
        </w:rPr>
        <w:t xml:space="preserve"> (</w:t>
      </w:r>
      <w:r w:rsidR="007E6B61" w:rsidRPr="007E6B61">
        <w:rPr>
          <w:rFonts w:ascii="Times New Roman" w:hAnsi="Times New Roman" w:cs="Times New Roman"/>
        </w:rPr>
        <w:t xml:space="preserve">pre priestorové usporiadanie </w:t>
      </w:r>
      <w:r w:rsidR="00CF4C80">
        <w:rPr>
          <w:rFonts w:ascii="Times New Roman" w:hAnsi="Times New Roman" w:cs="Times New Roman"/>
        </w:rPr>
        <w:t>objektov). Pri štandardizácii boli prepočítané</w:t>
      </w:r>
      <w:r w:rsidR="007E6B61" w:rsidRPr="007E6B61">
        <w:rPr>
          <w:rFonts w:ascii="Times New Roman" w:hAnsi="Times New Roman" w:cs="Times New Roman"/>
        </w:rPr>
        <w:t xml:space="preserve"> n</w:t>
      </w:r>
      <w:r w:rsidR="006D76E3">
        <w:rPr>
          <w:rFonts w:ascii="Times New Roman" w:hAnsi="Times New Roman" w:cs="Times New Roman"/>
        </w:rPr>
        <w:t>a hodnotu štandardnej odchýlky s využitím metódy</w:t>
      </w:r>
      <w:r w:rsidR="007E6B61" w:rsidRPr="007E6B61">
        <w:rPr>
          <w:rFonts w:ascii="Times New Roman" w:hAnsi="Times New Roman" w:cs="Times New Roman"/>
        </w:rPr>
        <w:t xml:space="preserve"> vzdialenosti od </w:t>
      </w:r>
      <w:r w:rsidR="007E6B61" w:rsidRPr="007E6B61">
        <w:rPr>
          <w:rFonts w:ascii="Times New Roman" w:hAnsi="Times New Roman" w:cs="Times New Roman"/>
        </w:rPr>
        <w:lastRenderedPageBreak/>
        <w:t>fiktívneho objektu</w:t>
      </w:r>
      <w:r w:rsidR="007E6B61">
        <w:rPr>
          <w:rFonts w:ascii="Times New Roman" w:hAnsi="Times New Roman" w:cs="Times New Roman"/>
        </w:rPr>
        <w:t xml:space="preserve">. Výsledky štúdie viedli k priestorovému usporiadaniu a vytvoreniu </w:t>
      </w:r>
      <w:r w:rsidR="0079463F">
        <w:rPr>
          <w:rFonts w:ascii="Times New Roman" w:hAnsi="Times New Roman" w:cs="Times New Roman"/>
        </w:rPr>
        <w:t xml:space="preserve">rankingu do </w:t>
      </w:r>
      <w:r w:rsidR="007E6B61">
        <w:rPr>
          <w:rFonts w:ascii="Times New Roman" w:hAnsi="Times New Roman" w:cs="Times New Roman"/>
        </w:rPr>
        <w:t xml:space="preserve">štyroch úrovní skupín  krajín EÚ- vysoká úroveň, stredne vysoká úroveň, stredne nízka úroveň, nízka úroveň. </w:t>
      </w:r>
      <w:r w:rsidR="0079463F">
        <w:rPr>
          <w:rFonts w:ascii="Times New Roman" w:hAnsi="Times New Roman" w:cs="Times New Roman"/>
        </w:rPr>
        <w:t xml:space="preserve"> Lídrami a v</w:t>
      </w:r>
      <w:r w:rsidR="00CF4C80">
        <w:rPr>
          <w:rFonts w:ascii="Times New Roman" w:hAnsi="Times New Roman" w:cs="Times New Roman"/>
        </w:rPr>
        <w:t> </w:t>
      </w:r>
      <w:r w:rsidR="0079463F">
        <w:rPr>
          <w:rFonts w:ascii="Times New Roman" w:hAnsi="Times New Roman" w:cs="Times New Roman"/>
        </w:rPr>
        <w:t>najvyššej</w:t>
      </w:r>
      <w:r w:rsidR="00CF4C80">
        <w:rPr>
          <w:rFonts w:ascii="Times New Roman" w:hAnsi="Times New Roman" w:cs="Times New Roman"/>
        </w:rPr>
        <w:t xml:space="preserve"> skupine  úrovne</w:t>
      </w:r>
      <w:r w:rsidR="0079463F">
        <w:rPr>
          <w:rFonts w:ascii="Times New Roman" w:hAnsi="Times New Roman" w:cs="Times New Roman"/>
        </w:rPr>
        <w:t xml:space="preserve"> krajín sú Švédsko, Dánsko, Fínsko a Rakúsko, nízku úroveň aplikácie cieľov </w:t>
      </w:r>
      <w:r w:rsidR="00087656">
        <w:rPr>
          <w:rFonts w:ascii="Times New Roman" w:hAnsi="Times New Roman" w:cs="Times New Roman"/>
        </w:rPr>
        <w:t>udržateľnosti</w:t>
      </w:r>
      <w:r w:rsidR="0079463F">
        <w:rPr>
          <w:rFonts w:ascii="Times New Roman" w:hAnsi="Times New Roman" w:cs="Times New Roman"/>
        </w:rPr>
        <w:t xml:space="preserve"> mali krajiny Rumunsko, Bulharsko, Grécko a Cyprus. V rámci krajín Vyšehradskej štvorky iba Česká republika dosiahla stredne vysoký stupeň úrovne udržateľnosti, Slovensko, Maďarsko, Poľsko dosiahli rovnakú stredne nízku úroveň udržateľnosti. Pre budúce generácie je veľmi dôležité </w:t>
      </w:r>
      <w:r w:rsidR="00087656">
        <w:rPr>
          <w:rFonts w:ascii="Times New Roman" w:hAnsi="Times New Roman" w:cs="Times New Roman"/>
        </w:rPr>
        <w:t xml:space="preserve">postupne </w:t>
      </w:r>
      <w:r w:rsidR="0079463F">
        <w:rPr>
          <w:rFonts w:ascii="Times New Roman" w:hAnsi="Times New Roman" w:cs="Times New Roman"/>
        </w:rPr>
        <w:t xml:space="preserve">aplikovať ciele udržateľnosti do </w:t>
      </w:r>
      <w:r w:rsidR="00087656">
        <w:rPr>
          <w:rFonts w:ascii="Times New Roman" w:hAnsi="Times New Roman" w:cs="Times New Roman"/>
        </w:rPr>
        <w:t xml:space="preserve">ekonomickej </w:t>
      </w:r>
      <w:r w:rsidR="0079463F">
        <w:rPr>
          <w:rFonts w:ascii="Times New Roman" w:hAnsi="Times New Roman" w:cs="Times New Roman"/>
        </w:rPr>
        <w:t>praxe</w:t>
      </w:r>
      <w:r w:rsidR="00CF4C80">
        <w:rPr>
          <w:rFonts w:ascii="Times New Roman" w:hAnsi="Times New Roman" w:cs="Times New Roman"/>
        </w:rPr>
        <w:t> vo všetkých oblastiach -</w:t>
      </w:r>
      <w:r w:rsidR="00437AE9">
        <w:rPr>
          <w:rFonts w:ascii="Times New Roman" w:hAnsi="Times New Roman" w:cs="Times New Roman"/>
        </w:rPr>
        <w:t xml:space="preserve"> </w:t>
      </w:r>
      <w:r w:rsidR="00CF4C80">
        <w:rPr>
          <w:rFonts w:ascii="Times New Roman" w:hAnsi="Times New Roman" w:cs="Times New Roman"/>
        </w:rPr>
        <w:t>v ekonomickej, sociálnej environmentálnej</w:t>
      </w:r>
      <w:r w:rsidR="0079463F">
        <w:rPr>
          <w:rFonts w:ascii="Times New Roman" w:hAnsi="Times New Roman" w:cs="Times New Roman"/>
        </w:rPr>
        <w:t xml:space="preserve"> a poznať kľúčové faktory udržateľnosti</w:t>
      </w:r>
      <w:r w:rsidR="00087656">
        <w:rPr>
          <w:rFonts w:ascii="Times New Roman" w:hAnsi="Times New Roman" w:cs="Times New Roman"/>
        </w:rPr>
        <w:t xml:space="preserve"> ekonomík</w:t>
      </w:r>
      <w:r w:rsidR="0079463F">
        <w:rPr>
          <w:rFonts w:ascii="Times New Roman" w:hAnsi="Times New Roman" w:cs="Times New Roman"/>
        </w:rPr>
        <w:t>, ktor</w:t>
      </w:r>
      <w:r w:rsidR="00087656">
        <w:rPr>
          <w:rFonts w:ascii="Times New Roman" w:hAnsi="Times New Roman" w:cs="Times New Roman"/>
        </w:rPr>
        <w:t>é</w:t>
      </w:r>
      <w:r w:rsidR="0079463F">
        <w:rPr>
          <w:rFonts w:ascii="Times New Roman" w:hAnsi="Times New Roman" w:cs="Times New Roman"/>
        </w:rPr>
        <w:t xml:space="preserve"> zvyšujú aj </w:t>
      </w:r>
      <w:r w:rsidR="00087656">
        <w:rPr>
          <w:rFonts w:ascii="Times New Roman" w:hAnsi="Times New Roman" w:cs="Times New Roman"/>
        </w:rPr>
        <w:t xml:space="preserve">globálny </w:t>
      </w:r>
      <w:r w:rsidR="0079463F">
        <w:rPr>
          <w:rFonts w:ascii="Times New Roman" w:hAnsi="Times New Roman" w:cs="Times New Roman"/>
        </w:rPr>
        <w:t>konkurenčný potenciál krajín.</w:t>
      </w:r>
    </w:p>
    <w:p w:rsidR="00543D72" w:rsidRPr="00543D72" w:rsidRDefault="00F72FA0" w:rsidP="00B43851">
      <w:pPr>
        <w:jc w:val="both"/>
        <w:rPr>
          <w:rFonts w:ascii="Times New Roman" w:hAnsi="Times New Roman" w:cs="Times New Roman"/>
          <w:b/>
          <w:i/>
        </w:rPr>
      </w:pPr>
      <w:r w:rsidRPr="004104AF">
        <w:rPr>
          <w:rFonts w:ascii="Times New Roman" w:hAnsi="Times New Roman" w:cs="Times New Roman"/>
        </w:rPr>
        <w:t xml:space="preserve">The </w:t>
      </w:r>
      <w:proofErr w:type="spellStart"/>
      <w:r w:rsidRPr="004104AF">
        <w:rPr>
          <w:rFonts w:ascii="Times New Roman" w:hAnsi="Times New Roman" w:cs="Times New Roman"/>
        </w:rPr>
        <w:t>main</w:t>
      </w:r>
      <w:proofErr w:type="spellEnd"/>
      <w:r w:rsidRPr="004104AF">
        <w:rPr>
          <w:rFonts w:ascii="Times New Roman" w:hAnsi="Times New Roman" w:cs="Times New Roman"/>
        </w:rPr>
        <w:t xml:space="preserve"> aim of </w:t>
      </w:r>
      <w:proofErr w:type="spellStart"/>
      <w:r w:rsidRPr="004104AF">
        <w:rPr>
          <w:rFonts w:ascii="Times New Roman" w:hAnsi="Times New Roman" w:cs="Times New Roman"/>
        </w:rPr>
        <w:t>this</w:t>
      </w:r>
      <w:proofErr w:type="spellEnd"/>
      <w:r w:rsidRPr="004104AF">
        <w:rPr>
          <w:rFonts w:ascii="Times New Roman" w:hAnsi="Times New Roman" w:cs="Times New Roman"/>
        </w:rPr>
        <w:t xml:space="preserve"> research </w:t>
      </w:r>
      <w:proofErr w:type="spellStart"/>
      <w:r w:rsidRPr="004104AF">
        <w:rPr>
          <w:rFonts w:ascii="Times New Roman" w:hAnsi="Times New Roman" w:cs="Times New Roman"/>
        </w:rPr>
        <w:t>paper</w:t>
      </w:r>
      <w:proofErr w:type="spellEnd"/>
      <w:r w:rsidRPr="004104AF">
        <w:rPr>
          <w:rFonts w:ascii="Times New Roman" w:hAnsi="Times New Roman" w:cs="Times New Roman"/>
        </w:rPr>
        <w:t xml:space="preserve"> is to </w:t>
      </w:r>
      <w:proofErr w:type="spellStart"/>
      <w:r w:rsidRPr="004104AF">
        <w:rPr>
          <w:rFonts w:ascii="Times New Roman" w:hAnsi="Times New Roman" w:cs="Times New Roman"/>
        </w:rPr>
        <w:t>compare</w:t>
      </w:r>
      <w:proofErr w:type="spellEnd"/>
      <w:r w:rsidRPr="004104AF">
        <w:rPr>
          <w:rFonts w:ascii="Times New Roman" w:hAnsi="Times New Roman" w:cs="Times New Roman"/>
        </w:rPr>
        <w:t xml:space="preserve"> the </w:t>
      </w:r>
      <w:proofErr w:type="spellStart"/>
      <w:r w:rsidRPr="004104AF">
        <w:rPr>
          <w:rFonts w:ascii="Times New Roman" w:hAnsi="Times New Roman" w:cs="Times New Roman"/>
        </w:rPr>
        <w:t>total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synthetic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measure’s</w:t>
      </w:r>
      <w:proofErr w:type="spellEnd"/>
      <w:r w:rsidRPr="004104AF">
        <w:rPr>
          <w:rFonts w:ascii="Times New Roman" w:hAnsi="Times New Roman" w:cs="Times New Roman"/>
        </w:rPr>
        <w:t xml:space="preserve"> value of </w:t>
      </w:r>
      <w:proofErr w:type="spellStart"/>
      <w:r w:rsidRPr="004104AF">
        <w:rPr>
          <w:rFonts w:ascii="Times New Roman" w:hAnsi="Times New Roman" w:cs="Times New Roman"/>
        </w:rPr>
        <w:t>sustainable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development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for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each</w:t>
      </w:r>
      <w:proofErr w:type="spellEnd"/>
      <w:r w:rsidRPr="004104AF">
        <w:rPr>
          <w:rFonts w:ascii="Times New Roman" w:hAnsi="Times New Roman" w:cs="Times New Roman"/>
        </w:rPr>
        <w:t xml:space="preserve"> EU country, </w:t>
      </w:r>
      <w:proofErr w:type="spellStart"/>
      <w:r w:rsidRPr="004104AF">
        <w:rPr>
          <w:rFonts w:ascii="Times New Roman" w:hAnsi="Times New Roman" w:cs="Times New Roman"/>
        </w:rPr>
        <w:t>using</w:t>
      </w:r>
      <w:proofErr w:type="spellEnd"/>
      <w:r w:rsidRPr="004104AF">
        <w:rPr>
          <w:rFonts w:ascii="Times New Roman" w:hAnsi="Times New Roman" w:cs="Times New Roman"/>
        </w:rPr>
        <w:t xml:space="preserve"> a </w:t>
      </w:r>
      <w:proofErr w:type="spellStart"/>
      <w:r w:rsidRPr="004104AF">
        <w:rPr>
          <w:rFonts w:ascii="Times New Roman" w:hAnsi="Times New Roman" w:cs="Times New Roman"/>
        </w:rPr>
        <w:t>multidimensional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comparative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analysis</w:t>
      </w:r>
      <w:proofErr w:type="spellEnd"/>
      <w:r w:rsidRPr="004104AF">
        <w:rPr>
          <w:rFonts w:ascii="Times New Roman" w:hAnsi="Times New Roman" w:cs="Times New Roman"/>
        </w:rPr>
        <w:t xml:space="preserve"> of EU countries in </w:t>
      </w:r>
      <w:proofErr w:type="spellStart"/>
      <w:r w:rsidRPr="004104AF">
        <w:rPr>
          <w:rFonts w:ascii="Times New Roman" w:hAnsi="Times New Roman" w:cs="Times New Roman"/>
        </w:rPr>
        <w:t>terms</w:t>
      </w:r>
      <w:proofErr w:type="spellEnd"/>
      <w:r w:rsidRPr="004104AF">
        <w:rPr>
          <w:rFonts w:ascii="Times New Roman" w:hAnsi="Times New Roman" w:cs="Times New Roman"/>
        </w:rPr>
        <w:t xml:space="preserve"> of </w:t>
      </w:r>
      <w:proofErr w:type="spellStart"/>
      <w:r w:rsidRPr="004104AF">
        <w:rPr>
          <w:rFonts w:ascii="Times New Roman" w:hAnsi="Times New Roman" w:cs="Times New Roman"/>
        </w:rPr>
        <w:t>sustainable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development</w:t>
      </w:r>
      <w:proofErr w:type="spellEnd"/>
      <w:r w:rsidRPr="004104AF">
        <w:rPr>
          <w:rFonts w:ascii="Times New Roman" w:hAnsi="Times New Roman" w:cs="Times New Roman"/>
        </w:rPr>
        <w:t xml:space="preserve">. The </w:t>
      </w:r>
      <w:proofErr w:type="spellStart"/>
      <w:r w:rsidRPr="004104AF">
        <w:rPr>
          <w:rFonts w:ascii="Times New Roman" w:hAnsi="Times New Roman" w:cs="Times New Roman"/>
        </w:rPr>
        <w:t>statistical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evaluation</w:t>
      </w:r>
      <w:proofErr w:type="spellEnd"/>
      <w:r w:rsidRPr="004104AF">
        <w:rPr>
          <w:rFonts w:ascii="Times New Roman" w:hAnsi="Times New Roman" w:cs="Times New Roman"/>
        </w:rPr>
        <w:t xml:space="preserve"> of </w:t>
      </w:r>
      <w:proofErr w:type="spellStart"/>
      <w:r w:rsidRPr="004104AF">
        <w:rPr>
          <w:rFonts w:ascii="Times New Roman" w:hAnsi="Times New Roman" w:cs="Times New Roman"/>
        </w:rPr>
        <w:t>this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complex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phenomenon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was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based</w:t>
      </w:r>
      <w:proofErr w:type="spellEnd"/>
      <w:r w:rsidRPr="004104AF">
        <w:rPr>
          <w:rFonts w:ascii="Times New Roman" w:hAnsi="Times New Roman" w:cs="Times New Roman"/>
        </w:rPr>
        <w:t xml:space="preserve"> on 108 </w:t>
      </w:r>
      <w:proofErr w:type="spellStart"/>
      <w:r w:rsidRPr="004104AF">
        <w:rPr>
          <w:rFonts w:ascii="Times New Roman" w:hAnsi="Times New Roman" w:cs="Times New Roman"/>
        </w:rPr>
        <w:t>statistical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indicators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describing</w:t>
      </w:r>
      <w:proofErr w:type="spellEnd"/>
      <w:r w:rsidRPr="004104AF">
        <w:rPr>
          <w:rFonts w:ascii="Times New Roman" w:hAnsi="Times New Roman" w:cs="Times New Roman"/>
        </w:rPr>
        <w:t xml:space="preserve"> 17 </w:t>
      </w:r>
      <w:proofErr w:type="spellStart"/>
      <w:r w:rsidRPr="004104AF">
        <w:rPr>
          <w:rFonts w:ascii="Times New Roman" w:hAnsi="Times New Roman" w:cs="Times New Roman"/>
        </w:rPr>
        <w:t>goals</w:t>
      </w:r>
      <w:proofErr w:type="spellEnd"/>
      <w:r w:rsidRPr="004104AF">
        <w:rPr>
          <w:rFonts w:ascii="Times New Roman" w:hAnsi="Times New Roman" w:cs="Times New Roman"/>
        </w:rPr>
        <w:t xml:space="preserve"> of </w:t>
      </w:r>
      <w:proofErr w:type="spellStart"/>
      <w:r w:rsidRPr="004104AF">
        <w:rPr>
          <w:rFonts w:ascii="Times New Roman" w:hAnsi="Times New Roman" w:cs="Times New Roman"/>
        </w:rPr>
        <w:t>sustainable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development</w:t>
      </w:r>
      <w:proofErr w:type="spellEnd"/>
      <w:r w:rsidRPr="004104AF">
        <w:rPr>
          <w:rFonts w:ascii="Times New Roman" w:hAnsi="Times New Roman" w:cs="Times New Roman"/>
        </w:rPr>
        <w:t xml:space="preserve">, </w:t>
      </w:r>
      <w:proofErr w:type="spellStart"/>
      <w:r w:rsidRPr="004104AF">
        <w:rPr>
          <w:rFonts w:ascii="Times New Roman" w:hAnsi="Times New Roman" w:cs="Times New Roman"/>
        </w:rPr>
        <w:t>which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were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taken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from</w:t>
      </w:r>
      <w:proofErr w:type="spellEnd"/>
      <w:r w:rsidRPr="004104AF">
        <w:rPr>
          <w:rFonts w:ascii="Times New Roman" w:hAnsi="Times New Roman" w:cs="Times New Roman"/>
        </w:rPr>
        <w:t xml:space="preserve"> the Eurostat </w:t>
      </w:r>
      <w:proofErr w:type="spellStart"/>
      <w:r w:rsidRPr="004104AF">
        <w:rPr>
          <w:rFonts w:ascii="Times New Roman" w:hAnsi="Times New Roman" w:cs="Times New Roman"/>
        </w:rPr>
        <w:t>database</w:t>
      </w:r>
      <w:proofErr w:type="spellEnd"/>
      <w:r w:rsidRPr="004104AF">
        <w:rPr>
          <w:rFonts w:ascii="Times New Roman" w:hAnsi="Times New Roman" w:cs="Times New Roman"/>
        </w:rPr>
        <w:t xml:space="preserve">. The </w:t>
      </w:r>
      <w:proofErr w:type="spellStart"/>
      <w:r w:rsidRPr="004104AF">
        <w:rPr>
          <w:rFonts w:ascii="Times New Roman" w:hAnsi="Times New Roman" w:cs="Times New Roman"/>
        </w:rPr>
        <w:t>statistical</w:t>
      </w:r>
      <w:proofErr w:type="spellEnd"/>
      <w:r w:rsidRPr="004104AF">
        <w:rPr>
          <w:rFonts w:ascii="Times New Roman" w:hAnsi="Times New Roman" w:cs="Times New Roman"/>
        </w:rPr>
        <w:t xml:space="preserve"> data </w:t>
      </w:r>
      <w:proofErr w:type="spellStart"/>
      <w:r w:rsidRPr="004104AF">
        <w:rPr>
          <w:rFonts w:ascii="Times New Roman" w:hAnsi="Times New Roman" w:cs="Times New Roman"/>
        </w:rPr>
        <w:t>applies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mostly</w:t>
      </w:r>
      <w:proofErr w:type="spellEnd"/>
      <w:r w:rsidRPr="004104AF">
        <w:rPr>
          <w:rFonts w:ascii="Times New Roman" w:hAnsi="Times New Roman" w:cs="Times New Roman"/>
        </w:rPr>
        <w:t xml:space="preserve"> to the </w:t>
      </w:r>
      <w:proofErr w:type="spellStart"/>
      <w:r w:rsidRPr="004104AF">
        <w:rPr>
          <w:rFonts w:ascii="Times New Roman" w:hAnsi="Times New Roman" w:cs="Times New Roman"/>
        </w:rPr>
        <w:t>year</w:t>
      </w:r>
      <w:proofErr w:type="spellEnd"/>
      <w:r w:rsidRPr="004104AF">
        <w:rPr>
          <w:rFonts w:ascii="Times New Roman" w:hAnsi="Times New Roman" w:cs="Times New Roman"/>
        </w:rPr>
        <w:t xml:space="preserve"> 2018. The </w:t>
      </w:r>
      <w:proofErr w:type="spellStart"/>
      <w:r w:rsidRPr="004104AF">
        <w:rPr>
          <w:rFonts w:ascii="Times New Roman" w:hAnsi="Times New Roman" w:cs="Times New Roman"/>
        </w:rPr>
        <w:t>zero</w:t>
      </w:r>
      <w:proofErr w:type="spellEnd"/>
      <w:r w:rsidRPr="004104AF">
        <w:rPr>
          <w:rFonts w:ascii="Times New Roman" w:hAnsi="Times New Roman" w:cs="Times New Roman"/>
        </w:rPr>
        <w:t xml:space="preserve"> unitarisation </w:t>
      </w:r>
      <w:proofErr w:type="spellStart"/>
      <w:r w:rsidRPr="004104AF">
        <w:rPr>
          <w:rFonts w:ascii="Times New Roman" w:hAnsi="Times New Roman" w:cs="Times New Roman"/>
        </w:rPr>
        <w:t>method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was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applied</w:t>
      </w:r>
      <w:proofErr w:type="spellEnd"/>
      <w:r w:rsidRPr="004104AF">
        <w:rPr>
          <w:rFonts w:ascii="Times New Roman" w:hAnsi="Times New Roman" w:cs="Times New Roman"/>
        </w:rPr>
        <w:t xml:space="preserve"> as a research </w:t>
      </w:r>
      <w:proofErr w:type="spellStart"/>
      <w:r w:rsidRPr="004104AF">
        <w:rPr>
          <w:rFonts w:ascii="Times New Roman" w:hAnsi="Times New Roman" w:cs="Times New Roman"/>
        </w:rPr>
        <w:t>method</w:t>
      </w:r>
      <w:proofErr w:type="spellEnd"/>
      <w:r w:rsidRPr="004104AF">
        <w:rPr>
          <w:rFonts w:ascii="Times New Roman" w:hAnsi="Times New Roman" w:cs="Times New Roman"/>
        </w:rPr>
        <w:t xml:space="preserve">. </w:t>
      </w:r>
      <w:proofErr w:type="spellStart"/>
      <w:r w:rsidRPr="004104AF">
        <w:rPr>
          <w:rFonts w:ascii="Times New Roman" w:hAnsi="Times New Roman" w:cs="Times New Roman"/>
        </w:rPr>
        <w:t>Passing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through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its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consecutive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stages</w:t>
      </w:r>
      <w:proofErr w:type="spellEnd"/>
      <w:r w:rsidRPr="004104AF">
        <w:rPr>
          <w:rFonts w:ascii="Times New Roman" w:hAnsi="Times New Roman" w:cs="Times New Roman"/>
        </w:rPr>
        <w:t xml:space="preserve">, the </w:t>
      </w:r>
      <w:proofErr w:type="spellStart"/>
      <w:r w:rsidRPr="004104AF">
        <w:rPr>
          <w:rFonts w:ascii="Times New Roman" w:hAnsi="Times New Roman" w:cs="Times New Roman"/>
        </w:rPr>
        <w:t>values</w:t>
      </w:r>
      <w:proofErr w:type="spellEnd"/>
      <w:r w:rsidRPr="004104AF">
        <w:rPr>
          <w:rFonts w:ascii="Times New Roman" w:hAnsi="Times New Roman" w:cs="Times New Roman"/>
        </w:rPr>
        <w:t xml:space="preserve"> of </w:t>
      </w:r>
      <w:proofErr w:type="spellStart"/>
      <w:r w:rsidRPr="004104AF">
        <w:rPr>
          <w:rFonts w:ascii="Times New Roman" w:hAnsi="Times New Roman" w:cs="Times New Roman"/>
        </w:rPr>
        <w:t>synthetic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measures</w:t>
      </w:r>
      <w:proofErr w:type="spellEnd"/>
      <w:r w:rsidRPr="004104AF">
        <w:rPr>
          <w:rFonts w:ascii="Times New Roman" w:hAnsi="Times New Roman" w:cs="Times New Roman"/>
        </w:rPr>
        <w:t xml:space="preserve"> with </w:t>
      </w:r>
      <w:proofErr w:type="spellStart"/>
      <w:r w:rsidRPr="004104AF">
        <w:rPr>
          <w:rFonts w:ascii="Times New Roman" w:hAnsi="Times New Roman" w:cs="Times New Roman"/>
        </w:rPr>
        <w:t>variables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determining</w:t>
      </w:r>
      <w:proofErr w:type="spellEnd"/>
      <w:r w:rsidRPr="004104AF">
        <w:rPr>
          <w:rFonts w:ascii="Times New Roman" w:hAnsi="Times New Roman" w:cs="Times New Roman"/>
        </w:rPr>
        <w:t xml:space="preserve"> the </w:t>
      </w:r>
      <w:proofErr w:type="spellStart"/>
      <w:r w:rsidRPr="004104AF">
        <w:rPr>
          <w:rFonts w:ascii="Times New Roman" w:hAnsi="Times New Roman" w:cs="Times New Roman"/>
        </w:rPr>
        <w:t>following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goals</w:t>
      </w:r>
      <w:proofErr w:type="spellEnd"/>
      <w:r w:rsidRPr="004104AF">
        <w:rPr>
          <w:rFonts w:ascii="Times New Roman" w:hAnsi="Times New Roman" w:cs="Times New Roman"/>
        </w:rPr>
        <w:t xml:space="preserve"> of </w:t>
      </w:r>
      <w:proofErr w:type="spellStart"/>
      <w:r w:rsidRPr="004104AF">
        <w:rPr>
          <w:rFonts w:ascii="Times New Roman" w:hAnsi="Times New Roman" w:cs="Times New Roman"/>
        </w:rPr>
        <w:t>sustainable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development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were</w:t>
      </w:r>
      <w:proofErr w:type="spellEnd"/>
      <w:r w:rsidRPr="004104AF">
        <w:rPr>
          <w:rFonts w:ascii="Times New Roman" w:hAnsi="Times New Roman" w:cs="Times New Roman"/>
        </w:rPr>
        <w:t xml:space="preserve"> set. The study </w:t>
      </w:r>
      <w:proofErr w:type="spellStart"/>
      <w:r w:rsidRPr="004104AF">
        <w:rPr>
          <w:rFonts w:ascii="Times New Roman" w:hAnsi="Times New Roman" w:cs="Times New Roman"/>
        </w:rPr>
        <w:t>led</w:t>
      </w:r>
      <w:proofErr w:type="spellEnd"/>
      <w:r w:rsidRPr="004104AF">
        <w:rPr>
          <w:rFonts w:ascii="Times New Roman" w:hAnsi="Times New Roman" w:cs="Times New Roman"/>
        </w:rPr>
        <w:t xml:space="preserve"> to a </w:t>
      </w:r>
      <w:proofErr w:type="spellStart"/>
      <w:r w:rsidRPr="004104AF">
        <w:rPr>
          <w:rFonts w:ascii="Times New Roman" w:hAnsi="Times New Roman" w:cs="Times New Roman"/>
        </w:rPr>
        <w:t>creation</w:t>
      </w:r>
      <w:proofErr w:type="spellEnd"/>
      <w:r w:rsidRPr="004104AF">
        <w:rPr>
          <w:rFonts w:ascii="Times New Roman" w:hAnsi="Times New Roman" w:cs="Times New Roman"/>
        </w:rPr>
        <w:t xml:space="preserve"> of ranking of EU countries and </w:t>
      </w:r>
      <w:proofErr w:type="spellStart"/>
      <w:r w:rsidRPr="004104AF">
        <w:rPr>
          <w:rFonts w:ascii="Times New Roman" w:hAnsi="Times New Roman" w:cs="Times New Roman"/>
        </w:rPr>
        <w:t>their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division</w:t>
      </w:r>
      <w:proofErr w:type="spellEnd"/>
      <w:r w:rsidRPr="004104AF">
        <w:rPr>
          <w:rFonts w:ascii="Times New Roman" w:hAnsi="Times New Roman" w:cs="Times New Roman"/>
        </w:rPr>
        <w:t xml:space="preserve"> into </w:t>
      </w:r>
      <w:proofErr w:type="spellStart"/>
      <w:r w:rsidRPr="004104AF">
        <w:rPr>
          <w:rFonts w:ascii="Times New Roman" w:hAnsi="Times New Roman" w:cs="Times New Roman"/>
        </w:rPr>
        <w:t>groups</w:t>
      </w:r>
      <w:proofErr w:type="spellEnd"/>
      <w:r w:rsidRPr="004104AF">
        <w:rPr>
          <w:rFonts w:ascii="Times New Roman" w:hAnsi="Times New Roman" w:cs="Times New Roman"/>
        </w:rPr>
        <w:t xml:space="preserve"> of </w:t>
      </w:r>
      <w:proofErr w:type="spellStart"/>
      <w:r w:rsidRPr="004104AF">
        <w:rPr>
          <w:rFonts w:ascii="Times New Roman" w:hAnsi="Times New Roman" w:cs="Times New Roman"/>
        </w:rPr>
        <w:t>high</w:t>
      </w:r>
      <w:proofErr w:type="spellEnd"/>
      <w:r w:rsidRPr="004104AF">
        <w:rPr>
          <w:rFonts w:ascii="Times New Roman" w:hAnsi="Times New Roman" w:cs="Times New Roman"/>
        </w:rPr>
        <w:t xml:space="preserve">, </w:t>
      </w:r>
      <w:proofErr w:type="spellStart"/>
      <w:r w:rsidRPr="004104AF">
        <w:rPr>
          <w:rFonts w:ascii="Times New Roman" w:hAnsi="Times New Roman" w:cs="Times New Roman"/>
        </w:rPr>
        <w:t>medium-high</w:t>
      </w:r>
      <w:proofErr w:type="spellEnd"/>
      <w:r w:rsidRPr="004104AF">
        <w:rPr>
          <w:rFonts w:ascii="Times New Roman" w:hAnsi="Times New Roman" w:cs="Times New Roman"/>
        </w:rPr>
        <w:t xml:space="preserve">, </w:t>
      </w:r>
      <w:proofErr w:type="spellStart"/>
      <w:r w:rsidRPr="004104AF">
        <w:rPr>
          <w:rFonts w:ascii="Times New Roman" w:hAnsi="Times New Roman" w:cs="Times New Roman"/>
        </w:rPr>
        <w:t>medium-low</w:t>
      </w:r>
      <w:proofErr w:type="spellEnd"/>
      <w:r w:rsidRPr="004104AF">
        <w:rPr>
          <w:rFonts w:ascii="Times New Roman" w:hAnsi="Times New Roman" w:cs="Times New Roman"/>
        </w:rPr>
        <w:t xml:space="preserve"> and </w:t>
      </w:r>
      <w:proofErr w:type="spellStart"/>
      <w:r w:rsidRPr="004104AF">
        <w:rPr>
          <w:rFonts w:ascii="Times New Roman" w:hAnsi="Times New Roman" w:cs="Times New Roman"/>
        </w:rPr>
        <w:t>low</w:t>
      </w:r>
      <w:proofErr w:type="spellEnd"/>
      <w:r w:rsidRPr="004104AF">
        <w:rPr>
          <w:rFonts w:ascii="Times New Roman" w:hAnsi="Times New Roman" w:cs="Times New Roman"/>
        </w:rPr>
        <w:t xml:space="preserve"> level of </w:t>
      </w:r>
      <w:proofErr w:type="spellStart"/>
      <w:r w:rsidRPr="004104AF">
        <w:rPr>
          <w:rFonts w:ascii="Times New Roman" w:hAnsi="Times New Roman" w:cs="Times New Roman"/>
        </w:rPr>
        <w:t>sustainable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development</w:t>
      </w:r>
      <w:proofErr w:type="spellEnd"/>
      <w:r w:rsidRPr="004104AF">
        <w:rPr>
          <w:rFonts w:ascii="Times New Roman" w:hAnsi="Times New Roman" w:cs="Times New Roman"/>
        </w:rPr>
        <w:t xml:space="preserve">. The </w:t>
      </w:r>
      <w:proofErr w:type="spellStart"/>
      <w:r w:rsidRPr="004104AF">
        <w:rPr>
          <w:rFonts w:ascii="Times New Roman" w:hAnsi="Times New Roman" w:cs="Times New Roman"/>
        </w:rPr>
        <w:t>results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confirmed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that</w:t>
      </w:r>
      <w:proofErr w:type="spellEnd"/>
      <w:r w:rsidRPr="004104AF">
        <w:rPr>
          <w:rFonts w:ascii="Times New Roman" w:hAnsi="Times New Roman" w:cs="Times New Roman"/>
        </w:rPr>
        <w:t xml:space="preserve"> the </w:t>
      </w:r>
      <w:proofErr w:type="spellStart"/>
      <w:r w:rsidRPr="004104AF">
        <w:rPr>
          <w:rFonts w:ascii="Times New Roman" w:hAnsi="Times New Roman" w:cs="Times New Roman"/>
        </w:rPr>
        <w:t>leaders</w:t>
      </w:r>
      <w:proofErr w:type="spellEnd"/>
      <w:r w:rsidRPr="004104AF">
        <w:rPr>
          <w:rFonts w:ascii="Times New Roman" w:hAnsi="Times New Roman" w:cs="Times New Roman"/>
        </w:rPr>
        <w:t xml:space="preserve"> of </w:t>
      </w:r>
      <w:proofErr w:type="spellStart"/>
      <w:r w:rsidRPr="004104AF">
        <w:rPr>
          <w:rFonts w:ascii="Times New Roman" w:hAnsi="Times New Roman" w:cs="Times New Roman"/>
        </w:rPr>
        <w:t>sustainable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development</w:t>
      </w:r>
      <w:proofErr w:type="spellEnd"/>
      <w:r w:rsidRPr="004104AF">
        <w:rPr>
          <w:rFonts w:ascii="Times New Roman" w:hAnsi="Times New Roman" w:cs="Times New Roman"/>
        </w:rPr>
        <w:t xml:space="preserve"> in the EU are: </w:t>
      </w:r>
      <w:proofErr w:type="spellStart"/>
      <w:r w:rsidRPr="004104AF">
        <w:rPr>
          <w:rFonts w:ascii="Times New Roman" w:hAnsi="Times New Roman" w:cs="Times New Roman"/>
        </w:rPr>
        <w:t>Sweden</w:t>
      </w:r>
      <w:proofErr w:type="spellEnd"/>
      <w:r w:rsidRPr="004104AF">
        <w:rPr>
          <w:rFonts w:ascii="Times New Roman" w:hAnsi="Times New Roman" w:cs="Times New Roman"/>
        </w:rPr>
        <w:t xml:space="preserve">, </w:t>
      </w:r>
      <w:proofErr w:type="spellStart"/>
      <w:r w:rsidRPr="004104AF">
        <w:rPr>
          <w:rFonts w:ascii="Times New Roman" w:hAnsi="Times New Roman" w:cs="Times New Roman"/>
        </w:rPr>
        <w:t>Denmark</w:t>
      </w:r>
      <w:proofErr w:type="spellEnd"/>
      <w:r w:rsidRPr="004104AF">
        <w:rPr>
          <w:rFonts w:ascii="Times New Roman" w:hAnsi="Times New Roman" w:cs="Times New Roman"/>
        </w:rPr>
        <w:t xml:space="preserve">, </w:t>
      </w:r>
      <w:proofErr w:type="spellStart"/>
      <w:r w:rsidRPr="004104AF">
        <w:rPr>
          <w:rFonts w:ascii="Times New Roman" w:hAnsi="Times New Roman" w:cs="Times New Roman"/>
        </w:rPr>
        <w:t>Finland</w:t>
      </w:r>
      <w:proofErr w:type="spellEnd"/>
      <w:r w:rsidRPr="004104AF">
        <w:rPr>
          <w:rFonts w:ascii="Times New Roman" w:hAnsi="Times New Roman" w:cs="Times New Roman"/>
        </w:rPr>
        <w:t xml:space="preserve"> and </w:t>
      </w:r>
      <w:proofErr w:type="spellStart"/>
      <w:r w:rsidRPr="004104AF">
        <w:rPr>
          <w:rFonts w:ascii="Times New Roman" w:hAnsi="Times New Roman" w:cs="Times New Roman"/>
        </w:rPr>
        <w:t>Austria</w:t>
      </w:r>
      <w:proofErr w:type="spellEnd"/>
      <w:r w:rsidRPr="004104AF">
        <w:rPr>
          <w:rFonts w:ascii="Times New Roman" w:hAnsi="Times New Roman" w:cs="Times New Roman"/>
        </w:rPr>
        <w:t xml:space="preserve">. Most of EU countries </w:t>
      </w:r>
      <w:proofErr w:type="spellStart"/>
      <w:r w:rsidRPr="004104AF">
        <w:rPr>
          <w:rFonts w:ascii="Times New Roman" w:hAnsi="Times New Roman" w:cs="Times New Roman"/>
        </w:rPr>
        <w:t>have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reached</w:t>
      </w:r>
      <w:proofErr w:type="spellEnd"/>
      <w:r w:rsidRPr="004104AF">
        <w:rPr>
          <w:rFonts w:ascii="Times New Roman" w:hAnsi="Times New Roman" w:cs="Times New Roman"/>
        </w:rPr>
        <w:t xml:space="preserve"> the </w:t>
      </w:r>
      <w:proofErr w:type="spellStart"/>
      <w:r w:rsidRPr="004104AF">
        <w:rPr>
          <w:rFonts w:ascii="Times New Roman" w:hAnsi="Times New Roman" w:cs="Times New Roman"/>
        </w:rPr>
        <w:t>medium</w:t>
      </w:r>
      <w:proofErr w:type="spellEnd"/>
      <w:r w:rsidRPr="004104AF">
        <w:rPr>
          <w:rFonts w:ascii="Times New Roman" w:hAnsi="Times New Roman" w:cs="Times New Roman"/>
        </w:rPr>
        <w:t xml:space="preserve"> level, </w:t>
      </w:r>
      <w:proofErr w:type="spellStart"/>
      <w:r w:rsidRPr="004104AF">
        <w:rPr>
          <w:rFonts w:ascii="Times New Roman" w:hAnsi="Times New Roman" w:cs="Times New Roman"/>
        </w:rPr>
        <w:t>while</w:t>
      </w:r>
      <w:proofErr w:type="spellEnd"/>
      <w:r w:rsidRPr="004104AF">
        <w:rPr>
          <w:rFonts w:ascii="Times New Roman" w:hAnsi="Times New Roman" w:cs="Times New Roman"/>
        </w:rPr>
        <w:t xml:space="preserve"> Romania, </w:t>
      </w:r>
      <w:proofErr w:type="spellStart"/>
      <w:r w:rsidRPr="004104AF">
        <w:rPr>
          <w:rFonts w:ascii="Times New Roman" w:hAnsi="Times New Roman" w:cs="Times New Roman"/>
        </w:rPr>
        <w:t>Bulgaria</w:t>
      </w:r>
      <w:proofErr w:type="spellEnd"/>
      <w:r w:rsidRPr="004104AF">
        <w:rPr>
          <w:rFonts w:ascii="Times New Roman" w:hAnsi="Times New Roman" w:cs="Times New Roman"/>
        </w:rPr>
        <w:t xml:space="preserve">, </w:t>
      </w:r>
      <w:proofErr w:type="spellStart"/>
      <w:r w:rsidRPr="004104AF">
        <w:rPr>
          <w:rFonts w:ascii="Times New Roman" w:hAnsi="Times New Roman" w:cs="Times New Roman"/>
        </w:rPr>
        <w:t>Greece</w:t>
      </w:r>
      <w:proofErr w:type="spellEnd"/>
      <w:r w:rsidRPr="004104AF">
        <w:rPr>
          <w:rFonts w:ascii="Times New Roman" w:hAnsi="Times New Roman" w:cs="Times New Roman"/>
        </w:rPr>
        <w:t xml:space="preserve"> and Cyprus </w:t>
      </w:r>
      <w:proofErr w:type="spellStart"/>
      <w:r w:rsidRPr="004104AF">
        <w:rPr>
          <w:rFonts w:ascii="Times New Roman" w:hAnsi="Times New Roman" w:cs="Times New Roman"/>
        </w:rPr>
        <w:t>poorly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realize</w:t>
      </w:r>
      <w:proofErr w:type="spellEnd"/>
      <w:r w:rsidRPr="004104AF">
        <w:rPr>
          <w:rFonts w:ascii="Times New Roman" w:hAnsi="Times New Roman" w:cs="Times New Roman"/>
        </w:rPr>
        <w:t xml:space="preserve"> the </w:t>
      </w:r>
      <w:proofErr w:type="spellStart"/>
      <w:r w:rsidRPr="004104AF">
        <w:rPr>
          <w:rFonts w:ascii="Times New Roman" w:hAnsi="Times New Roman" w:cs="Times New Roman"/>
        </w:rPr>
        <w:t>concepts</w:t>
      </w:r>
      <w:proofErr w:type="spellEnd"/>
      <w:r w:rsidRPr="004104AF">
        <w:rPr>
          <w:rFonts w:ascii="Times New Roman" w:hAnsi="Times New Roman" w:cs="Times New Roman"/>
        </w:rPr>
        <w:t xml:space="preserve"> of </w:t>
      </w:r>
      <w:proofErr w:type="spellStart"/>
      <w:r w:rsidRPr="004104AF">
        <w:rPr>
          <w:rFonts w:ascii="Times New Roman" w:hAnsi="Times New Roman" w:cs="Times New Roman"/>
        </w:rPr>
        <w:t>sustainable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development</w:t>
      </w:r>
      <w:proofErr w:type="spellEnd"/>
      <w:r w:rsidRPr="004104AF">
        <w:rPr>
          <w:rFonts w:ascii="Times New Roman" w:hAnsi="Times New Roman" w:cs="Times New Roman"/>
        </w:rPr>
        <w:t xml:space="preserve">. </w:t>
      </w:r>
      <w:proofErr w:type="spellStart"/>
      <w:r w:rsidRPr="00C63B87">
        <w:rPr>
          <w:rFonts w:ascii="Times New Roman" w:hAnsi="Times New Roman" w:cs="Times New Roman"/>
        </w:rPr>
        <w:t>Due</w:t>
      </w:r>
      <w:proofErr w:type="spellEnd"/>
      <w:r w:rsidRPr="00C63B87">
        <w:rPr>
          <w:rFonts w:ascii="Times New Roman" w:hAnsi="Times New Roman" w:cs="Times New Roman"/>
        </w:rPr>
        <w:t xml:space="preserve"> to the </w:t>
      </w:r>
      <w:proofErr w:type="spellStart"/>
      <w:r w:rsidRPr="00C63B87">
        <w:rPr>
          <w:rFonts w:ascii="Times New Roman" w:hAnsi="Times New Roman" w:cs="Times New Roman"/>
        </w:rPr>
        <w:t>growing</w:t>
      </w:r>
      <w:proofErr w:type="spellEnd"/>
      <w:r w:rsidRPr="00C63B87">
        <w:rPr>
          <w:rFonts w:ascii="Times New Roman" w:hAnsi="Times New Roman" w:cs="Times New Roman"/>
        </w:rPr>
        <w:t xml:space="preserve"> </w:t>
      </w:r>
      <w:proofErr w:type="spellStart"/>
      <w:r w:rsidRPr="00C63B87">
        <w:rPr>
          <w:rFonts w:ascii="Times New Roman" w:hAnsi="Times New Roman" w:cs="Times New Roman"/>
        </w:rPr>
        <w:t>importance</w:t>
      </w:r>
      <w:proofErr w:type="spellEnd"/>
      <w:r w:rsidRPr="00C63B87">
        <w:rPr>
          <w:rFonts w:ascii="Times New Roman" w:hAnsi="Times New Roman" w:cs="Times New Roman"/>
        </w:rPr>
        <w:t xml:space="preserve"> of countries </w:t>
      </w:r>
      <w:proofErr w:type="spellStart"/>
      <w:r w:rsidRPr="00C63B87">
        <w:rPr>
          <w:rFonts w:ascii="Times New Roman" w:hAnsi="Times New Roman" w:cs="Times New Roman"/>
        </w:rPr>
        <w:t>from</w:t>
      </w:r>
      <w:proofErr w:type="spellEnd"/>
      <w:r w:rsidRPr="00C63B87">
        <w:rPr>
          <w:rFonts w:ascii="Times New Roman" w:hAnsi="Times New Roman" w:cs="Times New Roman"/>
        </w:rPr>
        <w:t xml:space="preserve"> the Visegrad Group in </w:t>
      </w:r>
      <w:proofErr w:type="spellStart"/>
      <w:r w:rsidRPr="00C63B87">
        <w:rPr>
          <w:rFonts w:ascii="Times New Roman" w:hAnsi="Times New Roman" w:cs="Times New Roman"/>
        </w:rPr>
        <w:t>Europe</w:t>
      </w:r>
      <w:proofErr w:type="spellEnd"/>
      <w:r w:rsidRPr="00C63B87">
        <w:rPr>
          <w:rFonts w:ascii="Times New Roman" w:hAnsi="Times New Roman" w:cs="Times New Roman"/>
        </w:rPr>
        <w:t xml:space="preserve">, </w:t>
      </w:r>
      <w:proofErr w:type="spellStart"/>
      <w:r w:rsidRPr="00C63B87">
        <w:rPr>
          <w:rFonts w:ascii="Times New Roman" w:hAnsi="Times New Roman" w:cs="Times New Roman"/>
        </w:rPr>
        <w:t>this</w:t>
      </w:r>
      <w:proofErr w:type="spellEnd"/>
      <w:r w:rsidRPr="00C63B87">
        <w:rPr>
          <w:rFonts w:ascii="Times New Roman" w:hAnsi="Times New Roman" w:cs="Times New Roman"/>
        </w:rPr>
        <w:t xml:space="preserve"> </w:t>
      </w:r>
      <w:proofErr w:type="spellStart"/>
      <w:r w:rsidRPr="00C63B87">
        <w:rPr>
          <w:rFonts w:ascii="Times New Roman" w:hAnsi="Times New Roman" w:cs="Times New Roman"/>
        </w:rPr>
        <w:t>article</w:t>
      </w:r>
      <w:proofErr w:type="spellEnd"/>
      <w:r w:rsidRPr="00C63B87">
        <w:rPr>
          <w:rFonts w:ascii="Times New Roman" w:hAnsi="Times New Roman" w:cs="Times New Roman"/>
        </w:rPr>
        <w:t xml:space="preserve"> </w:t>
      </w:r>
      <w:proofErr w:type="spellStart"/>
      <w:r w:rsidRPr="00C63B87">
        <w:rPr>
          <w:rFonts w:ascii="Times New Roman" w:hAnsi="Times New Roman" w:cs="Times New Roman"/>
        </w:rPr>
        <w:t>also</w:t>
      </w:r>
      <w:proofErr w:type="spellEnd"/>
      <w:r w:rsidRPr="00C63B87">
        <w:rPr>
          <w:rFonts w:ascii="Times New Roman" w:hAnsi="Times New Roman" w:cs="Times New Roman"/>
        </w:rPr>
        <w:t xml:space="preserve"> </w:t>
      </w:r>
      <w:proofErr w:type="spellStart"/>
      <w:r w:rsidRPr="00C63B87">
        <w:rPr>
          <w:rFonts w:ascii="Times New Roman" w:hAnsi="Times New Roman" w:cs="Times New Roman"/>
        </w:rPr>
        <w:t>subjected</w:t>
      </w:r>
      <w:proofErr w:type="spellEnd"/>
      <w:r w:rsidRPr="00C63B87">
        <w:rPr>
          <w:rFonts w:ascii="Times New Roman" w:hAnsi="Times New Roman" w:cs="Times New Roman"/>
        </w:rPr>
        <w:t xml:space="preserve"> to a more </w:t>
      </w:r>
      <w:proofErr w:type="spellStart"/>
      <w:r w:rsidRPr="00C63B87">
        <w:rPr>
          <w:rFonts w:ascii="Times New Roman" w:hAnsi="Times New Roman" w:cs="Times New Roman"/>
        </w:rPr>
        <w:t>detailed</w:t>
      </w:r>
      <w:proofErr w:type="spellEnd"/>
      <w:r w:rsidRPr="00C63B87">
        <w:rPr>
          <w:rFonts w:ascii="Times New Roman" w:hAnsi="Times New Roman" w:cs="Times New Roman"/>
        </w:rPr>
        <w:t xml:space="preserve"> assessment of </w:t>
      </w:r>
      <w:proofErr w:type="spellStart"/>
      <w:r w:rsidRPr="00C63B87">
        <w:rPr>
          <w:rFonts w:ascii="Times New Roman" w:hAnsi="Times New Roman" w:cs="Times New Roman"/>
        </w:rPr>
        <w:t>their</w:t>
      </w:r>
      <w:proofErr w:type="spellEnd"/>
      <w:r w:rsidRPr="00C63B87">
        <w:rPr>
          <w:rFonts w:ascii="Times New Roman" w:hAnsi="Times New Roman" w:cs="Times New Roman"/>
        </w:rPr>
        <w:t xml:space="preserve"> level of </w:t>
      </w:r>
      <w:proofErr w:type="spellStart"/>
      <w:r w:rsidRPr="00C63B87">
        <w:rPr>
          <w:rFonts w:ascii="Times New Roman" w:hAnsi="Times New Roman" w:cs="Times New Roman"/>
        </w:rPr>
        <w:t>sustainable</w:t>
      </w:r>
      <w:proofErr w:type="spellEnd"/>
      <w:r w:rsidRPr="00C63B87">
        <w:rPr>
          <w:rFonts w:ascii="Times New Roman" w:hAnsi="Times New Roman" w:cs="Times New Roman"/>
        </w:rPr>
        <w:t xml:space="preserve"> </w:t>
      </w:r>
      <w:proofErr w:type="spellStart"/>
      <w:r w:rsidRPr="00C63B87">
        <w:rPr>
          <w:rFonts w:ascii="Times New Roman" w:hAnsi="Times New Roman" w:cs="Times New Roman"/>
        </w:rPr>
        <w:t>development</w:t>
      </w:r>
      <w:proofErr w:type="spellEnd"/>
      <w:r w:rsidRPr="00C63B87">
        <w:rPr>
          <w:rFonts w:ascii="Times New Roman" w:hAnsi="Times New Roman" w:cs="Times New Roman"/>
        </w:rPr>
        <w:t xml:space="preserve">. </w:t>
      </w:r>
      <w:proofErr w:type="spellStart"/>
      <w:r w:rsidRPr="00C63B87">
        <w:rPr>
          <w:rFonts w:ascii="Times New Roman" w:hAnsi="Times New Roman" w:cs="Times New Roman"/>
        </w:rPr>
        <w:t>Among</w:t>
      </w:r>
      <w:proofErr w:type="spellEnd"/>
      <w:r w:rsidRPr="00C63B87">
        <w:rPr>
          <w:rFonts w:ascii="Times New Roman" w:hAnsi="Times New Roman" w:cs="Times New Roman"/>
        </w:rPr>
        <w:t xml:space="preserve"> the Visegrad Group countries</w:t>
      </w:r>
      <w:r w:rsidRPr="004104AF">
        <w:rPr>
          <w:rFonts w:ascii="Times New Roman" w:hAnsi="Times New Roman" w:cs="Times New Roman"/>
        </w:rPr>
        <w:t xml:space="preserve">, </w:t>
      </w:r>
      <w:proofErr w:type="spellStart"/>
      <w:r w:rsidRPr="004104AF">
        <w:rPr>
          <w:rFonts w:ascii="Times New Roman" w:hAnsi="Times New Roman" w:cs="Times New Roman"/>
        </w:rPr>
        <w:t>only</w:t>
      </w:r>
      <w:proofErr w:type="spellEnd"/>
      <w:r w:rsidRPr="004104AF">
        <w:rPr>
          <w:rFonts w:ascii="Times New Roman" w:hAnsi="Times New Roman" w:cs="Times New Roman"/>
        </w:rPr>
        <w:t xml:space="preserve"> Czech Republic </w:t>
      </w:r>
      <w:proofErr w:type="spellStart"/>
      <w:r w:rsidRPr="004104AF">
        <w:rPr>
          <w:rFonts w:ascii="Times New Roman" w:hAnsi="Times New Roman" w:cs="Times New Roman"/>
        </w:rPr>
        <w:t>reached</w:t>
      </w:r>
      <w:proofErr w:type="spellEnd"/>
      <w:r w:rsidRPr="004104AF">
        <w:rPr>
          <w:rFonts w:ascii="Times New Roman" w:hAnsi="Times New Roman" w:cs="Times New Roman"/>
        </w:rPr>
        <w:t xml:space="preserve"> a </w:t>
      </w:r>
      <w:proofErr w:type="spellStart"/>
      <w:r w:rsidRPr="004104AF">
        <w:rPr>
          <w:rFonts w:ascii="Times New Roman" w:hAnsi="Times New Roman" w:cs="Times New Roman"/>
        </w:rPr>
        <w:t>medium-high</w:t>
      </w:r>
      <w:proofErr w:type="spellEnd"/>
      <w:r w:rsidRPr="004104AF">
        <w:rPr>
          <w:rFonts w:ascii="Times New Roman" w:hAnsi="Times New Roman" w:cs="Times New Roman"/>
        </w:rPr>
        <w:t xml:space="preserve"> level of </w:t>
      </w:r>
      <w:proofErr w:type="spellStart"/>
      <w:r w:rsidRPr="004104AF">
        <w:rPr>
          <w:rFonts w:ascii="Times New Roman" w:hAnsi="Times New Roman" w:cs="Times New Roman"/>
        </w:rPr>
        <w:t>sustainable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development</w:t>
      </w:r>
      <w:proofErr w:type="spellEnd"/>
      <w:r w:rsidRPr="004104AF">
        <w:rPr>
          <w:rFonts w:ascii="Times New Roman" w:hAnsi="Times New Roman" w:cs="Times New Roman"/>
        </w:rPr>
        <w:t xml:space="preserve">. The </w:t>
      </w:r>
      <w:proofErr w:type="spellStart"/>
      <w:r w:rsidRPr="004104AF">
        <w:rPr>
          <w:rFonts w:ascii="Times New Roman" w:hAnsi="Times New Roman" w:cs="Times New Roman"/>
        </w:rPr>
        <w:t>other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three</w:t>
      </w:r>
      <w:proofErr w:type="spellEnd"/>
      <w:r w:rsidRPr="004104AF">
        <w:rPr>
          <w:rFonts w:ascii="Times New Roman" w:hAnsi="Times New Roman" w:cs="Times New Roman"/>
        </w:rPr>
        <w:t xml:space="preserve"> countries </w:t>
      </w:r>
      <w:proofErr w:type="spellStart"/>
      <w:r w:rsidRPr="004104AF">
        <w:rPr>
          <w:rFonts w:ascii="Times New Roman" w:hAnsi="Times New Roman" w:cs="Times New Roman"/>
        </w:rPr>
        <w:t>i.e</w:t>
      </w:r>
      <w:proofErr w:type="spellEnd"/>
      <w:r w:rsidRPr="004104AF">
        <w:rPr>
          <w:rFonts w:ascii="Times New Roman" w:hAnsi="Times New Roman" w:cs="Times New Roman"/>
        </w:rPr>
        <w:t xml:space="preserve">. </w:t>
      </w:r>
      <w:proofErr w:type="spellStart"/>
      <w:r w:rsidRPr="004104AF">
        <w:rPr>
          <w:rFonts w:ascii="Times New Roman" w:hAnsi="Times New Roman" w:cs="Times New Roman"/>
        </w:rPr>
        <w:t>Hungary</w:t>
      </w:r>
      <w:proofErr w:type="spellEnd"/>
      <w:r w:rsidRPr="004104AF">
        <w:rPr>
          <w:rFonts w:ascii="Times New Roman" w:hAnsi="Times New Roman" w:cs="Times New Roman"/>
        </w:rPr>
        <w:t xml:space="preserve">, Poland and Slovakia </w:t>
      </w:r>
      <w:proofErr w:type="spellStart"/>
      <w:r w:rsidRPr="004104AF">
        <w:rPr>
          <w:rFonts w:ascii="Times New Roman" w:hAnsi="Times New Roman" w:cs="Times New Roman"/>
        </w:rPr>
        <w:t>took</w:t>
      </w:r>
      <w:proofErr w:type="spellEnd"/>
      <w:r w:rsidRPr="004104AF">
        <w:rPr>
          <w:rFonts w:ascii="Times New Roman" w:hAnsi="Times New Roman" w:cs="Times New Roman"/>
        </w:rPr>
        <w:t xml:space="preserve"> a </w:t>
      </w:r>
      <w:proofErr w:type="spellStart"/>
      <w:r w:rsidRPr="004104AF">
        <w:rPr>
          <w:rFonts w:ascii="Times New Roman" w:hAnsi="Times New Roman" w:cs="Times New Roman"/>
        </w:rPr>
        <w:t>similar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position</w:t>
      </w:r>
      <w:proofErr w:type="spellEnd"/>
      <w:r w:rsidRPr="004104AF">
        <w:rPr>
          <w:rFonts w:ascii="Times New Roman" w:hAnsi="Times New Roman" w:cs="Times New Roman"/>
        </w:rPr>
        <w:t xml:space="preserve"> in the ranking of EU countries in </w:t>
      </w:r>
      <w:proofErr w:type="spellStart"/>
      <w:r w:rsidRPr="004104AF">
        <w:rPr>
          <w:rFonts w:ascii="Times New Roman" w:hAnsi="Times New Roman" w:cs="Times New Roman"/>
        </w:rPr>
        <w:t>terms</w:t>
      </w:r>
      <w:proofErr w:type="spellEnd"/>
      <w:r w:rsidRPr="004104AF">
        <w:rPr>
          <w:rFonts w:ascii="Times New Roman" w:hAnsi="Times New Roman" w:cs="Times New Roman"/>
        </w:rPr>
        <w:t xml:space="preserve"> of </w:t>
      </w:r>
      <w:proofErr w:type="spellStart"/>
      <w:r w:rsidRPr="004104AF">
        <w:rPr>
          <w:rFonts w:ascii="Times New Roman" w:hAnsi="Times New Roman" w:cs="Times New Roman"/>
        </w:rPr>
        <w:t>sustainable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development</w:t>
      </w:r>
      <w:proofErr w:type="spellEnd"/>
      <w:r w:rsidRPr="004104AF">
        <w:rPr>
          <w:rFonts w:ascii="Times New Roman" w:hAnsi="Times New Roman" w:cs="Times New Roman"/>
        </w:rPr>
        <w:t xml:space="preserve">. </w:t>
      </w:r>
      <w:proofErr w:type="spellStart"/>
      <w:r w:rsidRPr="004104AF">
        <w:rPr>
          <w:rFonts w:ascii="Times New Roman" w:hAnsi="Times New Roman" w:cs="Times New Roman"/>
        </w:rPr>
        <w:t>This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article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complies</w:t>
      </w:r>
      <w:proofErr w:type="spellEnd"/>
      <w:r w:rsidRPr="004104AF">
        <w:rPr>
          <w:rFonts w:ascii="Times New Roman" w:hAnsi="Times New Roman" w:cs="Times New Roman"/>
        </w:rPr>
        <w:t xml:space="preserve"> with the area of research </w:t>
      </w:r>
      <w:proofErr w:type="spellStart"/>
      <w:r w:rsidRPr="004104AF">
        <w:rPr>
          <w:rFonts w:ascii="Times New Roman" w:hAnsi="Times New Roman" w:cs="Times New Roman"/>
        </w:rPr>
        <w:t>presented</w:t>
      </w:r>
      <w:proofErr w:type="spellEnd"/>
      <w:r w:rsidRPr="004104AF">
        <w:rPr>
          <w:rFonts w:ascii="Times New Roman" w:hAnsi="Times New Roman" w:cs="Times New Roman"/>
        </w:rPr>
        <w:t xml:space="preserve"> in the journal, </w:t>
      </w:r>
      <w:proofErr w:type="spellStart"/>
      <w:r w:rsidRPr="004104AF">
        <w:rPr>
          <w:rFonts w:ascii="Times New Roman" w:hAnsi="Times New Roman" w:cs="Times New Roman"/>
        </w:rPr>
        <w:t>because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taking</w:t>
      </w:r>
      <w:proofErr w:type="spellEnd"/>
      <w:r w:rsidRPr="004104AF">
        <w:rPr>
          <w:rFonts w:ascii="Times New Roman" w:hAnsi="Times New Roman" w:cs="Times New Roman"/>
        </w:rPr>
        <w:t xml:space="preserve"> into </w:t>
      </w:r>
      <w:proofErr w:type="spellStart"/>
      <w:r w:rsidRPr="004104AF">
        <w:rPr>
          <w:rFonts w:ascii="Times New Roman" w:hAnsi="Times New Roman" w:cs="Times New Roman"/>
        </w:rPr>
        <w:t>consideration</w:t>
      </w:r>
      <w:proofErr w:type="spellEnd"/>
      <w:r w:rsidRPr="004104AF">
        <w:rPr>
          <w:rFonts w:ascii="Times New Roman" w:hAnsi="Times New Roman" w:cs="Times New Roman"/>
        </w:rPr>
        <w:t xml:space="preserve"> the </w:t>
      </w:r>
      <w:proofErr w:type="spellStart"/>
      <w:r w:rsidRPr="004104AF">
        <w:rPr>
          <w:rFonts w:ascii="Times New Roman" w:hAnsi="Times New Roman" w:cs="Times New Roman"/>
        </w:rPr>
        <w:t>future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generations</w:t>
      </w:r>
      <w:proofErr w:type="spellEnd"/>
      <w:r w:rsidRPr="004104AF">
        <w:rPr>
          <w:rFonts w:ascii="Times New Roman" w:hAnsi="Times New Roman" w:cs="Times New Roman"/>
        </w:rPr>
        <w:t xml:space="preserve">, the </w:t>
      </w:r>
      <w:proofErr w:type="spellStart"/>
      <w:r w:rsidRPr="004104AF">
        <w:rPr>
          <w:rFonts w:ascii="Times New Roman" w:hAnsi="Times New Roman" w:cs="Times New Roman"/>
        </w:rPr>
        <w:t>implementation</w:t>
      </w:r>
      <w:proofErr w:type="spellEnd"/>
      <w:r w:rsidRPr="004104AF">
        <w:rPr>
          <w:rFonts w:ascii="Times New Roman" w:hAnsi="Times New Roman" w:cs="Times New Roman"/>
        </w:rPr>
        <w:t xml:space="preserve"> of </w:t>
      </w:r>
      <w:proofErr w:type="spellStart"/>
      <w:r w:rsidRPr="004104AF">
        <w:rPr>
          <w:rFonts w:ascii="Times New Roman" w:hAnsi="Times New Roman" w:cs="Times New Roman"/>
        </w:rPr>
        <w:t>goals</w:t>
      </w:r>
      <w:proofErr w:type="spellEnd"/>
      <w:r w:rsidRPr="004104AF">
        <w:rPr>
          <w:rFonts w:ascii="Times New Roman" w:hAnsi="Times New Roman" w:cs="Times New Roman"/>
        </w:rPr>
        <w:t xml:space="preserve"> of </w:t>
      </w:r>
      <w:proofErr w:type="spellStart"/>
      <w:r w:rsidRPr="004104AF">
        <w:rPr>
          <w:rFonts w:ascii="Times New Roman" w:hAnsi="Times New Roman" w:cs="Times New Roman"/>
        </w:rPr>
        <w:t>sustainable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development</w:t>
      </w:r>
      <w:proofErr w:type="spellEnd"/>
      <w:r w:rsidRPr="004104AF">
        <w:rPr>
          <w:rFonts w:ascii="Times New Roman" w:hAnsi="Times New Roman" w:cs="Times New Roman"/>
        </w:rPr>
        <w:t xml:space="preserve"> and </w:t>
      </w:r>
      <w:proofErr w:type="spellStart"/>
      <w:r w:rsidRPr="004104AF">
        <w:rPr>
          <w:rFonts w:ascii="Times New Roman" w:hAnsi="Times New Roman" w:cs="Times New Roman"/>
        </w:rPr>
        <w:t>identification</w:t>
      </w:r>
      <w:proofErr w:type="spellEnd"/>
      <w:r w:rsidRPr="004104AF">
        <w:rPr>
          <w:rFonts w:ascii="Times New Roman" w:hAnsi="Times New Roman" w:cs="Times New Roman"/>
        </w:rPr>
        <w:t xml:space="preserve"> of </w:t>
      </w:r>
      <w:proofErr w:type="spellStart"/>
      <w:r w:rsidRPr="004104AF">
        <w:rPr>
          <w:rFonts w:ascii="Times New Roman" w:hAnsi="Times New Roman" w:cs="Times New Roman"/>
        </w:rPr>
        <w:t>key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indicators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for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each</w:t>
      </w:r>
      <w:proofErr w:type="spellEnd"/>
      <w:r w:rsidRPr="004104AF">
        <w:rPr>
          <w:rFonts w:ascii="Times New Roman" w:hAnsi="Times New Roman" w:cs="Times New Roman"/>
        </w:rPr>
        <w:t xml:space="preserve"> country are </w:t>
      </w:r>
      <w:proofErr w:type="spellStart"/>
      <w:r w:rsidRPr="004104AF">
        <w:rPr>
          <w:rFonts w:ascii="Times New Roman" w:hAnsi="Times New Roman" w:cs="Times New Roman"/>
        </w:rPr>
        <w:t>becoming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an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important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challenge</w:t>
      </w:r>
      <w:proofErr w:type="spellEnd"/>
      <w:r w:rsidRPr="004104AF">
        <w:rPr>
          <w:rFonts w:ascii="Times New Roman" w:hAnsi="Times New Roman" w:cs="Times New Roman"/>
        </w:rPr>
        <w:t xml:space="preserve"> in </w:t>
      </w:r>
      <w:proofErr w:type="spellStart"/>
      <w:r w:rsidRPr="004104AF">
        <w:rPr>
          <w:rFonts w:ascii="Times New Roman" w:hAnsi="Times New Roman" w:cs="Times New Roman"/>
        </w:rPr>
        <w:t>global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market</w:t>
      </w:r>
      <w:proofErr w:type="spellEnd"/>
      <w:r w:rsidRPr="004104AF">
        <w:rPr>
          <w:rFonts w:ascii="Times New Roman" w:hAnsi="Times New Roman" w:cs="Times New Roman"/>
        </w:rPr>
        <w:t xml:space="preserve"> </w:t>
      </w:r>
      <w:proofErr w:type="spellStart"/>
      <w:r w:rsidRPr="004104AF">
        <w:rPr>
          <w:rFonts w:ascii="Times New Roman" w:hAnsi="Times New Roman" w:cs="Times New Roman"/>
        </w:rPr>
        <w:t>competitiveness</w:t>
      </w:r>
      <w:proofErr w:type="spellEnd"/>
      <w:r>
        <w:rPr>
          <w:rFonts w:ascii="Times New Roman" w:hAnsi="Times New Roman" w:cs="Times New Roman"/>
        </w:rPr>
        <w:t>.</w:t>
      </w:r>
    </w:p>
    <w:p w:rsidR="00A32BBE" w:rsidRDefault="00A32BBE" w:rsidP="00B9245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32BBE" w:rsidRDefault="00A32BBE" w:rsidP="00B9245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32BBE" w:rsidRDefault="00A32BBE" w:rsidP="00B9245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32BBE" w:rsidRDefault="00A32BBE" w:rsidP="00A32BBE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Prešov 28.01.2021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A32BBE" w:rsidRPr="00003B52" w:rsidRDefault="00A32BBE" w:rsidP="00A32BBE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...............................................</w:t>
      </w:r>
    </w:p>
    <w:p w:rsidR="00A32BBE" w:rsidRDefault="00A32BBE" w:rsidP="00B9245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32BBE" w:rsidRDefault="00A32BBE" w:rsidP="00B9245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32BBE" w:rsidRDefault="00A32BBE" w:rsidP="00B9245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32BBE" w:rsidRDefault="00A32BBE" w:rsidP="00B9245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32BBE" w:rsidRDefault="00A32BBE" w:rsidP="00B9245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0160D" w:rsidRDefault="0090160D" w:rsidP="00B9245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0160D" w:rsidRDefault="0090160D" w:rsidP="00B9245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0160D" w:rsidRDefault="0090160D" w:rsidP="00B9245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0160D" w:rsidRDefault="0090160D" w:rsidP="00B9245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0160D" w:rsidRDefault="0090160D" w:rsidP="00B9245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0160D" w:rsidRDefault="0090160D" w:rsidP="00B9245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0160D" w:rsidRDefault="0090160D" w:rsidP="00B9245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0160D" w:rsidRDefault="0090160D" w:rsidP="00B9245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0160D" w:rsidRDefault="0090160D" w:rsidP="00B9245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0160D" w:rsidRDefault="0090160D" w:rsidP="00B9245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07403" w:rsidRPr="00DC2E16" w:rsidRDefault="00A07403" w:rsidP="00A90F8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A73102" w:rsidRDefault="00A73102" w:rsidP="00DC26CB">
      <w:pPr>
        <w:jc w:val="both"/>
        <w:rPr>
          <w:rFonts w:ascii="Times New Roman" w:hAnsi="Times New Roman" w:cs="Times New Roman"/>
        </w:rPr>
      </w:pPr>
    </w:p>
    <w:p w:rsidR="007A256F" w:rsidRPr="00DC26CB" w:rsidRDefault="007A256F" w:rsidP="00DC26CB">
      <w:pPr>
        <w:jc w:val="both"/>
        <w:rPr>
          <w:rFonts w:ascii="Times New Roman" w:hAnsi="Times New Roman" w:cs="Times New Roman"/>
        </w:rPr>
      </w:pPr>
    </w:p>
    <w:sectPr w:rsidR="007A256F" w:rsidRPr="00DC2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B438C"/>
    <w:multiLevelType w:val="hybridMultilevel"/>
    <w:tmpl w:val="7E9CB8DA"/>
    <w:lvl w:ilvl="0" w:tplc="3350E2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DC18F2"/>
    <w:multiLevelType w:val="hybridMultilevel"/>
    <w:tmpl w:val="A89A9D82"/>
    <w:lvl w:ilvl="0" w:tplc="FCBC3E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E4F13"/>
    <w:multiLevelType w:val="hybridMultilevel"/>
    <w:tmpl w:val="C562C4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837"/>
    <w:rsid w:val="000274BD"/>
    <w:rsid w:val="0004185C"/>
    <w:rsid w:val="000432C8"/>
    <w:rsid w:val="00044ABE"/>
    <w:rsid w:val="00050F99"/>
    <w:rsid w:val="000610C3"/>
    <w:rsid w:val="0006114E"/>
    <w:rsid w:val="00081E70"/>
    <w:rsid w:val="00085308"/>
    <w:rsid w:val="00087656"/>
    <w:rsid w:val="000901C5"/>
    <w:rsid w:val="00093970"/>
    <w:rsid w:val="00096850"/>
    <w:rsid w:val="000A1802"/>
    <w:rsid w:val="000C65F8"/>
    <w:rsid w:val="000F3A69"/>
    <w:rsid w:val="00104041"/>
    <w:rsid w:val="00125C2D"/>
    <w:rsid w:val="00142FE7"/>
    <w:rsid w:val="001470F3"/>
    <w:rsid w:val="0016182B"/>
    <w:rsid w:val="001979FA"/>
    <w:rsid w:val="001A1A67"/>
    <w:rsid w:val="001B5434"/>
    <w:rsid w:val="001B6969"/>
    <w:rsid w:val="001D33E1"/>
    <w:rsid w:val="001E20FE"/>
    <w:rsid w:val="001F7ECE"/>
    <w:rsid w:val="002144D8"/>
    <w:rsid w:val="00221F99"/>
    <w:rsid w:val="002330EA"/>
    <w:rsid w:val="00264C22"/>
    <w:rsid w:val="0028711D"/>
    <w:rsid w:val="002A5453"/>
    <w:rsid w:val="002A7740"/>
    <w:rsid w:val="002A7E40"/>
    <w:rsid w:val="002B2C9C"/>
    <w:rsid w:val="002D0B07"/>
    <w:rsid w:val="002F545C"/>
    <w:rsid w:val="002F6353"/>
    <w:rsid w:val="00301461"/>
    <w:rsid w:val="003205D1"/>
    <w:rsid w:val="00321209"/>
    <w:rsid w:val="00334ABD"/>
    <w:rsid w:val="0034416C"/>
    <w:rsid w:val="00347C5F"/>
    <w:rsid w:val="003B3F96"/>
    <w:rsid w:val="003B7816"/>
    <w:rsid w:val="003B7EBB"/>
    <w:rsid w:val="003D0B5A"/>
    <w:rsid w:val="003D4208"/>
    <w:rsid w:val="003E55A8"/>
    <w:rsid w:val="003E5837"/>
    <w:rsid w:val="003F2F20"/>
    <w:rsid w:val="003F527A"/>
    <w:rsid w:val="004074F7"/>
    <w:rsid w:val="00410293"/>
    <w:rsid w:val="00432D1D"/>
    <w:rsid w:val="00437AE9"/>
    <w:rsid w:val="00461F5A"/>
    <w:rsid w:val="004A44D2"/>
    <w:rsid w:val="004C1B77"/>
    <w:rsid w:val="00500A36"/>
    <w:rsid w:val="005079B9"/>
    <w:rsid w:val="005329A7"/>
    <w:rsid w:val="00534257"/>
    <w:rsid w:val="00536FDD"/>
    <w:rsid w:val="00543D72"/>
    <w:rsid w:val="005453BD"/>
    <w:rsid w:val="0055241D"/>
    <w:rsid w:val="00556A5E"/>
    <w:rsid w:val="00560014"/>
    <w:rsid w:val="00573123"/>
    <w:rsid w:val="00586719"/>
    <w:rsid w:val="00591458"/>
    <w:rsid w:val="00596283"/>
    <w:rsid w:val="005A55D3"/>
    <w:rsid w:val="005A72A3"/>
    <w:rsid w:val="005B19E7"/>
    <w:rsid w:val="005C1D63"/>
    <w:rsid w:val="005D14C1"/>
    <w:rsid w:val="005D5B68"/>
    <w:rsid w:val="005D5CDA"/>
    <w:rsid w:val="005F06A7"/>
    <w:rsid w:val="00600F40"/>
    <w:rsid w:val="00621792"/>
    <w:rsid w:val="00632BF7"/>
    <w:rsid w:val="00646D1D"/>
    <w:rsid w:val="00654728"/>
    <w:rsid w:val="00690896"/>
    <w:rsid w:val="006A2EDC"/>
    <w:rsid w:val="006B244D"/>
    <w:rsid w:val="006B3E4C"/>
    <w:rsid w:val="006C0C22"/>
    <w:rsid w:val="006C4CBD"/>
    <w:rsid w:val="006C794C"/>
    <w:rsid w:val="006C7D1A"/>
    <w:rsid w:val="006D3768"/>
    <w:rsid w:val="006D76E3"/>
    <w:rsid w:val="00702C3B"/>
    <w:rsid w:val="00704434"/>
    <w:rsid w:val="007218C9"/>
    <w:rsid w:val="00724CC9"/>
    <w:rsid w:val="00730810"/>
    <w:rsid w:val="00733AAD"/>
    <w:rsid w:val="00755B17"/>
    <w:rsid w:val="00760123"/>
    <w:rsid w:val="007601D8"/>
    <w:rsid w:val="00765F3D"/>
    <w:rsid w:val="007741B8"/>
    <w:rsid w:val="007879F9"/>
    <w:rsid w:val="00791F8B"/>
    <w:rsid w:val="0079463F"/>
    <w:rsid w:val="007A256F"/>
    <w:rsid w:val="007A7B4B"/>
    <w:rsid w:val="007D303B"/>
    <w:rsid w:val="007E6B61"/>
    <w:rsid w:val="007F3F4B"/>
    <w:rsid w:val="0083076E"/>
    <w:rsid w:val="00841140"/>
    <w:rsid w:val="00855AE9"/>
    <w:rsid w:val="008607BA"/>
    <w:rsid w:val="00864F45"/>
    <w:rsid w:val="00865830"/>
    <w:rsid w:val="0086652C"/>
    <w:rsid w:val="00887DB2"/>
    <w:rsid w:val="00891777"/>
    <w:rsid w:val="008A3672"/>
    <w:rsid w:val="008E531B"/>
    <w:rsid w:val="008F18BC"/>
    <w:rsid w:val="008F5A3A"/>
    <w:rsid w:val="0090160D"/>
    <w:rsid w:val="00903729"/>
    <w:rsid w:val="00904E20"/>
    <w:rsid w:val="00913424"/>
    <w:rsid w:val="00944CB2"/>
    <w:rsid w:val="00956457"/>
    <w:rsid w:val="00961ED1"/>
    <w:rsid w:val="00971012"/>
    <w:rsid w:val="009A46DE"/>
    <w:rsid w:val="009C2AD8"/>
    <w:rsid w:val="00A07403"/>
    <w:rsid w:val="00A24C1F"/>
    <w:rsid w:val="00A26BC8"/>
    <w:rsid w:val="00A32B84"/>
    <w:rsid w:val="00A32BBE"/>
    <w:rsid w:val="00A47272"/>
    <w:rsid w:val="00A73102"/>
    <w:rsid w:val="00A90F8B"/>
    <w:rsid w:val="00A93CF1"/>
    <w:rsid w:val="00A96697"/>
    <w:rsid w:val="00A97945"/>
    <w:rsid w:val="00AB48BB"/>
    <w:rsid w:val="00AC1D4F"/>
    <w:rsid w:val="00AC441E"/>
    <w:rsid w:val="00AC5875"/>
    <w:rsid w:val="00AC5AF8"/>
    <w:rsid w:val="00AD2F6B"/>
    <w:rsid w:val="00AE6FF9"/>
    <w:rsid w:val="00AF026E"/>
    <w:rsid w:val="00B0162B"/>
    <w:rsid w:val="00B422A8"/>
    <w:rsid w:val="00B42CF0"/>
    <w:rsid w:val="00B43851"/>
    <w:rsid w:val="00B66AD3"/>
    <w:rsid w:val="00B733AA"/>
    <w:rsid w:val="00B8025E"/>
    <w:rsid w:val="00B91EB2"/>
    <w:rsid w:val="00B92451"/>
    <w:rsid w:val="00B96FB4"/>
    <w:rsid w:val="00BB3F2A"/>
    <w:rsid w:val="00BC25CF"/>
    <w:rsid w:val="00BD3010"/>
    <w:rsid w:val="00BD727A"/>
    <w:rsid w:val="00BF2FC9"/>
    <w:rsid w:val="00C06849"/>
    <w:rsid w:val="00C95C85"/>
    <w:rsid w:val="00CC562A"/>
    <w:rsid w:val="00CE31EB"/>
    <w:rsid w:val="00CF4C80"/>
    <w:rsid w:val="00D00226"/>
    <w:rsid w:val="00D16567"/>
    <w:rsid w:val="00D370C4"/>
    <w:rsid w:val="00D45384"/>
    <w:rsid w:val="00D76CD4"/>
    <w:rsid w:val="00D817A0"/>
    <w:rsid w:val="00DA70A2"/>
    <w:rsid w:val="00DB15AA"/>
    <w:rsid w:val="00DB5647"/>
    <w:rsid w:val="00DC227B"/>
    <w:rsid w:val="00DC26CB"/>
    <w:rsid w:val="00DC2E16"/>
    <w:rsid w:val="00DE28DC"/>
    <w:rsid w:val="00E148FD"/>
    <w:rsid w:val="00E225F8"/>
    <w:rsid w:val="00E25A3A"/>
    <w:rsid w:val="00E330B2"/>
    <w:rsid w:val="00E35814"/>
    <w:rsid w:val="00E37AB5"/>
    <w:rsid w:val="00E44036"/>
    <w:rsid w:val="00E458A2"/>
    <w:rsid w:val="00E45ABB"/>
    <w:rsid w:val="00E61CAE"/>
    <w:rsid w:val="00E75AE8"/>
    <w:rsid w:val="00E83DAB"/>
    <w:rsid w:val="00E907AC"/>
    <w:rsid w:val="00EA721A"/>
    <w:rsid w:val="00EB7BD5"/>
    <w:rsid w:val="00EC4B39"/>
    <w:rsid w:val="00ED55DA"/>
    <w:rsid w:val="00EE1965"/>
    <w:rsid w:val="00EE305A"/>
    <w:rsid w:val="00EE4252"/>
    <w:rsid w:val="00EE587F"/>
    <w:rsid w:val="00EE5CBC"/>
    <w:rsid w:val="00EF0126"/>
    <w:rsid w:val="00EF6BD4"/>
    <w:rsid w:val="00EF7DCF"/>
    <w:rsid w:val="00F02DB3"/>
    <w:rsid w:val="00F160C3"/>
    <w:rsid w:val="00F16CA2"/>
    <w:rsid w:val="00F23376"/>
    <w:rsid w:val="00F31439"/>
    <w:rsid w:val="00F548DB"/>
    <w:rsid w:val="00F66549"/>
    <w:rsid w:val="00F72FA0"/>
    <w:rsid w:val="00F87008"/>
    <w:rsid w:val="00FB2D25"/>
    <w:rsid w:val="00FE6FCE"/>
    <w:rsid w:val="00FF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8BADB-A161-462A-B7FC-2CD3B2CC0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42FE7"/>
    <w:pPr>
      <w:ind w:left="720"/>
      <w:contextualSpacing/>
    </w:pPr>
  </w:style>
  <w:style w:type="paragraph" w:customStyle="1" w:styleId="atextmonografia">
    <w:name w:val="a text monografia"/>
    <w:basedOn w:val="Normlny"/>
    <w:qFormat/>
    <w:rsid w:val="00301461"/>
    <w:pPr>
      <w:spacing w:after="120" w:line="240" w:lineRule="auto"/>
      <w:ind w:firstLine="284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55B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55B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3038</Words>
  <Characters>17319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kiselakova</dc:creator>
  <cp:keywords/>
  <dc:description/>
  <cp:lastModifiedBy>kiselakova</cp:lastModifiedBy>
  <cp:revision>58</cp:revision>
  <cp:lastPrinted>2021-04-08T09:23:00Z</cp:lastPrinted>
  <dcterms:created xsi:type="dcterms:W3CDTF">2021-04-08T07:32:00Z</dcterms:created>
  <dcterms:modified xsi:type="dcterms:W3CDTF">2021-04-08T09:43:00Z</dcterms:modified>
</cp:coreProperties>
</file>