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B7" w:rsidRPr="008E28D6" w:rsidRDefault="00E2008E" w:rsidP="00780A73">
      <w:pPr>
        <w:pStyle w:val="Nadpis2"/>
        <w:rPr>
          <w:lang w:val="en-US"/>
        </w:rPr>
      </w:pPr>
      <w:r w:rsidRPr="008E28D6">
        <w:rPr>
          <w:lang w:val="en-US"/>
        </w:rPr>
        <w:t>Annex 4</w:t>
      </w:r>
      <w:r w:rsidRPr="008E28D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71A247C" wp14:editId="40F68FB3">
                <wp:simplePos x="0" y="0"/>
                <wp:positionH relativeFrom="column">
                  <wp:posOffset>1296035</wp:posOffset>
                </wp:positionH>
                <wp:positionV relativeFrom="paragraph">
                  <wp:posOffset>340995</wp:posOffset>
                </wp:positionV>
                <wp:extent cx="4480560" cy="1005840"/>
                <wp:effectExtent l="5715" t="12700" r="9525" b="10160"/>
                <wp:wrapTopAndBottom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5B7" w:rsidRDefault="008E28D6">
                            <w:pPr>
                              <w:pStyle w:val="P68B1DB1-Normlny1"/>
                              <w:spacing w:line="360" w:lineRule="auto"/>
                              <w:jc w:val="center"/>
                            </w:pPr>
                            <w:r>
                              <w:t>THE UNIVERSITY OF PREŠOV IN PREŠOV</w:t>
                            </w:r>
                          </w:p>
                          <w:p w:rsidR="00D855B7" w:rsidRDefault="00D66A4D">
                            <w:pPr>
                              <w:pStyle w:val="Nadpis3"/>
                            </w:pPr>
                            <w:r>
                              <w:t xml:space="preserve">THE </w:t>
                            </w:r>
                            <w:r w:rsidR="008E28D6">
                              <w:t>FACULTY OF ARTS</w:t>
                            </w:r>
                          </w:p>
                          <w:p w:rsidR="00D855B7" w:rsidRDefault="008E28D6">
                            <w:pPr>
                              <w:pStyle w:val="P68B1DB1-Normlny2"/>
                              <w:spacing w:line="360" w:lineRule="auto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Ul. 17. novembra 1, 080 78  P r e š o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A247C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102.05pt;margin-top:26.85pt;width:352.8pt;height:7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c1KgIAAFoEAAAOAAAAZHJzL2Uyb0RvYy54bWysVNtu2zAMfR+wfxD0vtgxki414hRtugwD&#10;ugvQ7QNkWbaFSqImKbGzrx8lp2nQvRXzgyCK1BF5Dun1zagVOQjnJZiKzmc5JcJwaKTpKvrr5+7D&#10;ihIfmGmYAiMqehSe3mzev1sPthQF9KAa4QiCGF8OtqJ9CLbMMs97oZmfgRUGnS04zQKarssaxwZE&#10;1yor8vwqG8A11gEX3uPp/eSkm4TftoKH723rRSCqophbSKtLax3XbLNmZeeY7SU/pcHekIVm0uCj&#10;Z6h7FhjZO/kPlJbcgYc2zDjoDNpWcpFqwGrm+atqHntmRaoFyfH2TJP/f7D82+GHI7KpaEGJYRol&#10;ulPwRIIYw54UkZ/B+hLDHi0GhvEORtQ51ertA/AnTwxse2Y6cescDL1gDeY3jzezi6sTjo8g9fAV&#10;GnyI7QMkoLF1OpKHdBBER52OZ20wD8LxcLFY5csrdHH0zfN8uVok9TJWPl+3zofPAjSJm4o6FD/B&#10;s8ODDzEdVj6HxNc8KNnspFLJcF29VY4cGDbKLn2pgldhypChotfLYjkx8AYILQN2vJK6oqs8flMP&#10;Rt4+mSb1Y2BSTXtMWZkTkZG7icUw1mPSLLEcSa6hOSKzDqYGx4HETQ/uDyUDNndF/e89c4IS9cWg&#10;OtfzBbJHQjIWy48FGu7SU196mOEIVdFAybTdhmmC9tbJrseXpn4wcIuKtjJx/ZLVKX1s4CTBadji&#10;hFzaKerll7D5CwAA//8DAFBLAwQUAAYACAAAACEARUVWZt8AAAAKAQAADwAAAGRycy9kb3ducmV2&#10;LnhtbEyPwU7DMAyG70i8Q2QkLmhLWmCw0nSaJhDnDS7cssZrKxqnbbK14+kxp3Gz9X/6/TlfTa4V&#10;JxxC40lDMlcgkEpvG6o0fH68zZ5BhGjImtYTajhjgFVxfZWbzPqRtnjaxUpwCYXMaKhj7DIpQ1mj&#10;M2HuOyTODn5wJvI6VNIOZuRy18pUqYV0piG+UJsONzWW37uj0+DH17Pz2Kv07uvHvW/W/faQ9lrf&#10;3kzrFxARp3iB4U+f1aFgp70/kg2i1ZCqh4RRDY/3TyAYWKolD3tOkjQBWeTy/wvFLwAAAP//AwBQ&#10;SwECLQAUAAYACAAAACEAtoM4kv4AAADhAQAAEwAAAAAAAAAAAAAAAAAAAAAAW0NvbnRlbnRfVHlw&#10;ZXNdLnhtbFBLAQItABQABgAIAAAAIQA4/SH/1gAAAJQBAAALAAAAAAAAAAAAAAAAAC8BAABfcmVs&#10;cy8ucmVsc1BLAQItABQABgAIAAAAIQDwxoc1KgIAAFoEAAAOAAAAAAAAAAAAAAAAAC4CAABkcnMv&#10;ZTJvRG9jLnhtbFBLAQItABQABgAIAAAAIQBFRVZm3wAAAAoBAAAPAAAAAAAAAAAAAAAAAIQEAABk&#10;cnMvZG93bnJldi54bWxQSwUGAAAAAAQABADzAAAAkAUAAAAA&#10;" o:allowincell="f" strokecolor="white">
                <v:textbox>
                  <w:txbxContent>
                    <w:p w:rsidR="00D855B7" w:rsidRDefault="008E28D6">
                      <w:pPr>
                        <w:pStyle w:val="P68B1DB1-Normlny1"/>
                        <w:spacing w:line="360" w:lineRule="auto"/>
                        <w:jc w:val="center"/>
                      </w:pPr>
                      <w:r>
                        <w:t>THE UNIVERSITY OF PREŠOV IN PREŠOV</w:t>
                      </w:r>
                    </w:p>
                    <w:p w:rsidR="00D855B7" w:rsidRDefault="00D66A4D">
                      <w:pPr>
                        <w:pStyle w:val="Nadpis3"/>
                      </w:pPr>
                      <w:r>
                        <w:t xml:space="preserve">THE </w:t>
                      </w:r>
                      <w:r w:rsidR="008E28D6">
                        <w:t>FACULTY OF ARTS</w:t>
                      </w:r>
                    </w:p>
                    <w:p w:rsidR="00D855B7" w:rsidRDefault="008E28D6">
                      <w:pPr>
                        <w:pStyle w:val="P68B1DB1-Normlny2"/>
                        <w:spacing w:line="360" w:lineRule="auto"/>
                        <w:jc w:val="center"/>
                      </w:pPr>
                      <w:r>
                        <w:rPr>
                          <w:bCs/>
                        </w:rPr>
                        <w:t>Ul. 17. novembra 1, 080 78  P r e š o 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81DC4">
        <w:rPr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9.4pt;margin-top:21.1pt;width:84.85pt;height:84.85pt;z-index:-251657728;visibility:visible;mso-position-horizontal-relative:text;mso-position-vertical-relative:text" wrapcoords="-191 0 -191 21409 21600 21409 21600 0 -191 0">
            <v:imagedata r:id="rId7" o:title=""/>
            <w10:wrap type="through"/>
          </v:shape>
          <o:OLEObject Type="Embed" ProgID="Word.Picture.8" ShapeID="_x0000_s1033" DrawAspect="Content" ObjectID="_1735983508" r:id="rId8"/>
        </w:object>
      </w:r>
      <w:r w:rsidRPr="008E28D6">
        <w:rPr>
          <w:lang w:val="en-US"/>
        </w:rPr>
        <w:t>. Reviewer'</w:t>
      </w:r>
      <w:bookmarkStart w:id="0" w:name="_GoBack"/>
      <w:bookmarkEnd w:id="0"/>
      <w:r w:rsidRPr="008E28D6">
        <w:rPr>
          <w:lang w:val="en-US"/>
        </w:rPr>
        <w:t xml:space="preserve">s </w:t>
      </w:r>
      <w:r w:rsidR="00F22FBA" w:rsidRPr="008E28D6">
        <w:rPr>
          <w:lang w:val="en-US"/>
        </w:rPr>
        <w:t xml:space="preserve">report </w:t>
      </w:r>
      <w:r w:rsidR="008E28D6">
        <w:rPr>
          <w:lang w:val="en-US"/>
        </w:rPr>
        <w:t>–</w:t>
      </w:r>
      <w:r w:rsidRPr="008E28D6">
        <w:rPr>
          <w:lang w:val="en-US"/>
        </w:rPr>
        <w:t xml:space="preserve"> </w:t>
      </w:r>
      <w:r w:rsidR="008E28D6">
        <w:rPr>
          <w:lang w:val="en-US"/>
        </w:rPr>
        <w:t>collection of papers</w:t>
      </w:r>
      <w:r w:rsidR="00780A73">
        <w:rPr>
          <w:lang w:val="en-US"/>
        </w:rPr>
        <w:t>; conference proceedings</w:t>
      </w:r>
    </w:p>
    <w:p w:rsidR="00D855B7" w:rsidRPr="008E28D6" w:rsidRDefault="00E2008E">
      <w:pPr>
        <w:pStyle w:val="P68B1DB1-Normlny3"/>
        <w:rPr>
          <w:lang w:val="en-US"/>
        </w:rPr>
      </w:pPr>
      <w:r w:rsidRPr="008E28D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F39A2C" wp14:editId="156E6327">
                <wp:simplePos x="0" y="0"/>
                <wp:positionH relativeFrom="column">
                  <wp:posOffset>-119380</wp:posOffset>
                </wp:positionH>
                <wp:positionV relativeFrom="paragraph">
                  <wp:posOffset>1256665</wp:posOffset>
                </wp:positionV>
                <wp:extent cx="6309360" cy="0"/>
                <wp:effectExtent l="9525" t="16510" r="15240" b="12065"/>
                <wp:wrapTopAndBottom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1E1B" id="Rovná spojnica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pt,98.95pt" to="487.4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mUIQIAADQEAAAOAAAAZHJzL2Uyb0RvYy54bWysU9uO0zAUfEfiH6y8t0nabGmjtiuUtLws&#10;ULHLB7i20xgcH8v2Nq0QH8O38GMcuxcovCBEH1xfjidzZsbz+0OnyF5YJ0EvknyYJURoBlzq3SL5&#10;+LQeTBPiPNWcKtBikRyFS+6XL1/Me1OKEbSguLAEQbQre7NIWu9NmaaOtaKjbghGaDxswHbU49Lu&#10;Um5pj+idSkdZNkl7sNxYYMI53K1Ph8ky4jeNYP590zjhiVokyM3H0cZxG8Z0OaflzlLTSnamQf+B&#10;RUelxo9eoWrqKXm28g+oTjILDho/ZNCl0DSSidgDdpNnv3Xz2FIjYi8ojjNXmdz/g2Xv9htLJEfv&#10;EqJphxZ9gL3+/o04A5+0ZJTkQaTeuBJrK72xoU120I/mAdhnRzRULdU7Eck+HQ0ixBvpzZWwcAY/&#10;te3fAsca+uwhKnZobBcgUQtyiMYcr8aIgycMNyfjbDaeoH/scpbS8nLRWOffCOhImCwSJXXQjJZ0&#10;/+A8UsfSS0nY1rCWSkXflSY9sp1ld1m84UBJHk5DnbO7baUs2dMQnfgLQiDaTZmFZ80jWisoX53n&#10;nkp1mmO90gEPe0E+59kpG19m2Ww1XU2LQTGarAZFVteD1+uqGEzW+au7elxXVZ1/DdTyomwl50IH&#10;dpec5sXf5eD8Yk4Juyb1qkN6ix5bRLKX/0g6mhn8OyVhC/y4sUGN4CtGMxafn1HI/q/rWPXzsS9/&#10;AAAA//8DAFBLAwQUAAYACAAAACEABi+1pN0AAAALAQAADwAAAGRycy9kb3ducmV2LnhtbEyPwU7D&#10;MBBE70j8g7VI3FqnqNAkxKmgEpfeCBVwdOMlibDXUeymyd+zSEj0uDOj2TfFdnJWjDiEzpOC1TIB&#10;gVR701Gj4PD2skhBhKjJaOsJFcwYYFteXxU6N/5MrzhWsRFcQiHXCtoY+1zKULfodFj6Hom9Lz84&#10;HfkcGmkGfeZyZ+VdkjxIpzviD63ucddi/V2dHLfcf6TPe50e5tlWn9l6974fySl1ezM9PYKIOMX/&#10;MPziMzqUzHT0JzJBWAWLVcrokY1sk4HgRLZZs3L8U2RZyMsN5Q8AAAD//wMAUEsBAi0AFAAGAAgA&#10;AAAhALaDOJL+AAAA4QEAABMAAAAAAAAAAAAAAAAAAAAAAFtDb250ZW50X1R5cGVzXS54bWxQSwEC&#10;LQAUAAYACAAAACEAOP0h/9YAAACUAQAACwAAAAAAAAAAAAAAAAAvAQAAX3JlbHMvLnJlbHNQSwEC&#10;LQAUAAYACAAAACEA5JvplCECAAA0BAAADgAAAAAAAAAAAAAAAAAuAgAAZHJzL2Uyb0RvYy54bWxQ&#10;SwECLQAUAAYACAAAACEABi+1pN0AAAALAQAADwAAAAAAAAAAAAAAAAB7BAAAZHJzL2Rvd25yZXYu&#10;eG1sUEsFBgAAAAAEAAQA8wAAAIUFAAAAAA==&#10;" o:allowincell="f" strokeweight="1.5pt">
                <w10:wrap type="topAndBottom"/>
              </v:line>
            </w:pict>
          </mc:Fallback>
        </mc:AlternateContent>
      </w:r>
    </w:p>
    <w:p w:rsidR="00D855B7" w:rsidRPr="00A8611C" w:rsidRDefault="00E2008E" w:rsidP="008E28D6">
      <w:pPr>
        <w:pStyle w:val="P68B1DB1-Normlny4"/>
        <w:ind w:firstLine="0"/>
        <w:jc w:val="center"/>
        <w:rPr>
          <w:sz w:val="32"/>
          <w:szCs w:val="24"/>
          <w:lang w:val="en-US"/>
        </w:rPr>
      </w:pPr>
      <w:r w:rsidRPr="00A8611C">
        <w:rPr>
          <w:sz w:val="32"/>
          <w:szCs w:val="24"/>
          <w:lang w:val="en-US"/>
        </w:rPr>
        <w:t>Review</w:t>
      </w:r>
      <w:r w:rsidR="008E28D6" w:rsidRPr="00A8611C">
        <w:rPr>
          <w:sz w:val="32"/>
          <w:szCs w:val="24"/>
          <w:lang w:val="en-US"/>
        </w:rPr>
        <w:t>er’s report</w:t>
      </w:r>
    </w:p>
    <w:p w:rsidR="00D855B7" w:rsidRPr="008E28D6" w:rsidRDefault="008E28D6" w:rsidP="008E28D6">
      <w:pPr>
        <w:pStyle w:val="P68B1DB1-Normlny3"/>
        <w:tabs>
          <w:tab w:val="left" w:pos="4253"/>
        </w:tabs>
        <w:spacing w:before="60"/>
        <w:ind w:firstLine="0"/>
        <w:jc w:val="center"/>
        <w:rPr>
          <w:lang w:val="en-US"/>
        </w:rPr>
      </w:pPr>
      <w:r w:rsidRPr="008E28D6">
        <w:rPr>
          <w:lang w:val="en-US"/>
        </w:rPr>
        <w:t>(</w:t>
      </w:r>
      <w:r w:rsidR="00780A73" w:rsidRPr="008E28D6">
        <w:rPr>
          <w:lang w:val="en-US"/>
        </w:rPr>
        <w:t xml:space="preserve">collection </w:t>
      </w:r>
      <w:r w:rsidRPr="008E28D6">
        <w:rPr>
          <w:lang w:val="en-US"/>
        </w:rPr>
        <w:t>of papers</w:t>
      </w:r>
      <w:r w:rsidR="00780A73">
        <w:rPr>
          <w:lang w:val="en-US"/>
        </w:rPr>
        <w:t>; conference proceedings</w:t>
      </w:r>
      <w:r w:rsidRPr="008E28D6">
        <w:rPr>
          <w:lang w:val="en-US"/>
        </w:rPr>
        <w:t>)</w:t>
      </w:r>
    </w:p>
    <w:p w:rsidR="00D855B7" w:rsidRPr="008E28D6" w:rsidRDefault="00D855B7">
      <w:pPr>
        <w:tabs>
          <w:tab w:val="left" w:pos="1985"/>
          <w:tab w:val="left" w:pos="3686"/>
          <w:tab w:val="left" w:pos="5387"/>
          <w:tab w:val="left" w:pos="6804"/>
        </w:tabs>
        <w:rPr>
          <w:sz w:val="24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2172"/>
        <w:gridCol w:w="3182"/>
        <w:gridCol w:w="32"/>
      </w:tblGrid>
      <w:tr w:rsidR="00D855B7" w:rsidRPr="008E28D6">
        <w:tc>
          <w:tcPr>
            <w:tcW w:w="2518" w:type="dxa"/>
          </w:tcPr>
          <w:p w:rsidR="00D855B7" w:rsidRPr="008E28D6" w:rsidRDefault="008E28D6" w:rsidP="008E28D6">
            <w:pPr>
              <w:pStyle w:val="P68B1DB1-Zkladntext25"/>
              <w:jc w:val="left"/>
              <w:rPr>
                <w:lang w:val="en-US"/>
              </w:rPr>
            </w:pPr>
            <w:r>
              <w:rPr>
                <w:lang w:val="en-US"/>
              </w:rPr>
              <w:t>Editor/s of the publication</w:t>
            </w:r>
            <w:r w:rsidR="00E2008E" w:rsidRPr="008E28D6">
              <w:rPr>
                <w:lang w:val="en-US"/>
              </w:rPr>
              <w:t>:</w:t>
            </w:r>
          </w:p>
        </w:tc>
        <w:tc>
          <w:tcPr>
            <w:tcW w:w="7371" w:type="dxa"/>
            <w:gridSpan w:val="4"/>
          </w:tcPr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lang w:val="en-US"/>
              </w:rPr>
            </w:pP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lang w:val="en-US"/>
              </w:rPr>
            </w:pPr>
          </w:p>
        </w:tc>
      </w:tr>
      <w:tr w:rsidR="00D855B7" w:rsidRPr="008E28D6">
        <w:tc>
          <w:tcPr>
            <w:tcW w:w="2518" w:type="dxa"/>
          </w:tcPr>
          <w:p w:rsidR="00D855B7" w:rsidRPr="008E28D6" w:rsidRDefault="008E28D6" w:rsidP="008E28D6">
            <w:pPr>
              <w:pStyle w:val="P68B1DB1-Zkladntext25"/>
              <w:jc w:val="left"/>
              <w:rPr>
                <w:lang w:val="en-US"/>
              </w:rPr>
            </w:pPr>
            <w:r>
              <w:rPr>
                <w:lang w:val="en-US"/>
              </w:rPr>
              <w:t>Title of the publication:</w:t>
            </w:r>
          </w:p>
        </w:tc>
        <w:tc>
          <w:tcPr>
            <w:tcW w:w="7371" w:type="dxa"/>
            <w:gridSpan w:val="4"/>
          </w:tcPr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lang w:val="en-US"/>
              </w:rPr>
            </w:pP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lang w:val="en-US"/>
              </w:rPr>
            </w:pPr>
          </w:p>
        </w:tc>
      </w:tr>
      <w:tr w:rsidR="00D855B7" w:rsidRPr="008E28D6">
        <w:tc>
          <w:tcPr>
            <w:tcW w:w="9889" w:type="dxa"/>
            <w:gridSpan w:val="5"/>
          </w:tcPr>
          <w:p w:rsidR="00D855B7" w:rsidRPr="008E28D6" w:rsidRDefault="00AA5909" w:rsidP="00AA5909">
            <w:pPr>
              <w:pStyle w:val="P68B1DB1-Zkladntext26"/>
              <w:jc w:val="left"/>
              <w:rPr>
                <w:lang w:val="en-US"/>
              </w:rPr>
            </w:pPr>
            <w:r>
              <w:rPr>
                <w:b/>
                <w:lang w:val="en-US"/>
              </w:rPr>
              <w:t>Evaluation of language and formatting</w:t>
            </w:r>
            <w:r w:rsidR="00E2008E" w:rsidRPr="008E28D6">
              <w:rPr>
                <w:lang w:val="en-US"/>
              </w:rPr>
              <w:t xml:space="preserve"> (</w:t>
            </w:r>
            <w:r>
              <w:rPr>
                <w:lang w:val="en-US"/>
              </w:rPr>
              <w:t>gra</w:t>
            </w:r>
            <w:r w:rsidR="00B761CB">
              <w:rPr>
                <w:lang w:val="en-US"/>
              </w:rPr>
              <w:t>mmar and style</w:t>
            </w:r>
            <w:r>
              <w:rPr>
                <w:lang w:val="en-US"/>
              </w:rPr>
              <w:t>, text formatting</w:t>
            </w:r>
            <w:r w:rsidR="00E2008E" w:rsidRPr="008E28D6">
              <w:rPr>
                <w:lang w:val="en-US"/>
              </w:rPr>
              <w:t>)</w:t>
            </w:r>
          </w:p>
          <w:p w:rsidR="00D855B7" w:rsidRPr="008E28D6" w:rsidRDefault="00E2008E" w:rsidP="00AA5909">
            <w:pPr>
              <w:pStyle w:val="P68B1DB1-Zkladntext26"/>
              <w:jc w:val="left"/>
              <w:rPr>
                <w:lang w:val="en-US"/>
              </w:rPr>
            </w:pPr>
            <w:r w:rsidRPr="008E28D6">
              <w:rPr>
                <w:lang w:val="en-US"/>
              </w:rPr>
              <w:t xml:space="preserve">(a) </w:t>
            </w:r>
            <w:r w:rsidR="00AA5909">
              <w:rPr>
                <w:lang w:val="en-US"/>
              </w:rPr>
              <w:t>acceptable without revision</w:t>
            </w:r>
          </w:p>
          <w:p w:rsidR="00D855B7" w:rsidRPr="008E28D6" w:rsidRDefault="00E2008E" w:rsidP="00AA5909">
            <w:pPr>
              <w:pStyle w:val="P68B1DB1-Zkladntext26"/>
              <w:jc w:val="left"/>
              <w:rPr>
                <w:lang w:val="en-US"/>
              </w:rPr>
            </w:pPr>
            <w:r w:rsidRPr="008E28D6">
              <w:rPr>
                <w:lang w:val="en-US"/>
              </w:rPr>
              <w:t xml:space="preserve">(b) </w:t>
            </w:r>
            <w:r w:rsidR="00AA5909">
              <w:rPr>
                <w:lang w:val="en-US"/>
              </w:rPr>
              <w:t>minor</w:t>
            </w:r>
            <w:r w:rsidRPr="008E28D6">
              <w:rPr>
                <w:lang w:val="en-US"/>
              </w:rPr>
              <w:t xml:space="preserve"> revision</w:t>
            </w:r>
            <w:r w:rsidR="00AA5909">
              <w:rPr>
                <w:lang w:val="en-US"/>
              </w:rPr>
              <w:t xml:space="preserve"> is necessary</w:t>
            </w:r>
          </w:p>
          <w:p w:rsidR="00D855B7" w:rsidRPr="008E28D6" w:rsidRDefault="00E2008E" w:rsidP="00AA5909">
            <w:pPr>
              <w:pStyle w:val="P68B1DB1-Zkladntext26"/>
              <w:jc w:val="left"/>
              <w:rPr>
                <w:lang w:val="en-US"/>
              </w:rPr>
            </w:pPr>
            <w:r w:rsidRPr="008E28D6">
              <w:rPr>
                <w:lang w:val="en-US"/>
              </w:rPr>
              <w:t xml:space="preserve">(c) </w:t>
            </w:r>
            <w:r w:rsidR="00AA5909">
              <w:rPr>
                <w:lang w:val="en-US"/>
              </w:rPr>
              <w:t>substantial</w:t>
            </w:r>
            <w:r w:rsidRPr="008E28D6">
              <w:rPr>
                <w:lang w:val="en-US"/>
              </w:rPr>
              <w:t xml:space="preserve"> revis</w:t>
            </w:r>
            <w:r w:rsidR="00AA5909">
              <w:rPr>
                <w:lang w:val="en-US"/>
              </w:rPr>
              <w:t>ion is required</w:t>
            </w: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lang w:val="en-US"/>
              </w:rPr>
            </w:pPr>
          </w:p>
        </w:tc>
      </w:tr>
      <w:tr w:rsidR="00D855B7" w:rsidRPr="008E28D6">
        <w:tc>
          <w:tcPr>
            <w:tcW w:w="9889" w:type="dxa"/>
            <w:gridSpan w:val="5"/>
          </w:tcPr>
          <w:p w:rsidR="00D855B7" w:rsidRPr="008E28D6" w:rsidRDefault="00AA5909" w:rsidP="00B761CB">
            <w:pPr>
              <w:pStyle w:val="P68B1DB1-Zkladntext25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Reviewer’s remarks </w:t>
            </w:r>
            <w:r w:rsidR="00E2008E" w:rsidRPr="008E28D6">
              <w:rPr>
                <w:lang w:val="en-US"/>
              </w:rPr>
              <w:t xml:space="preserve">and comments on the content and </w:t>
            </w:r>
            <w:r w:rsidR="00352809">
              <w:rPr>
                <w:lang w:val="en-US"/>
              </w:rPr>
              <w:t xml:space="preserve">research </w:t>
            </w:r>
            <w:r w:rsidR="00B761CB">
              <w:rPr>
                <w:lang w:val="en-US"/>
              </w:rPr>
              <w:t xml:space="preserve">relevance of </w:t>
            </w:r>
            <w:r w:rsidR="00352809">
              <w:rPr>
                <w:lang w:val="en-US"/>
              </w:rPr>
              <w:t>the</w:t>
            </w:r>
            <w:r w:rsidR="00E2008E" w:rsidRPr="008E28D6">
              <w:rPr>
                <w:lang w:val="en-US"/>
              </w:rPr>
              <w:t xml:space="preserve"> papers:</w:t>
            </w: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lang w:val="en-US"/>
              </w:rPr>
            </w:pP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lang w:val="en-US"/>
              </w:rPr>
            </w:pP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lang w:val="en-US"/>
              </w:rPr>
            </w:pP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lang w:val="en-US"/>
              </w:rPr>
            </w:pP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lang w:val="en-US"/>
              </w:rPr>
            </w:pP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lang w:val="en-US"/>
              </w:rPr>
            </w:pP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lang w:val="en-US"/>
              </w:rPr>
            </w:pP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lang w:val="en-US"/>
              </w:rPr>
            </w:pP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lang w:val="en-US"/>
              </w:rPr>
            </w:pP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lang w:val="en-US"/>
              </w:rPr>
            </w:pPr>
          </w:p>
        </w:tc>
      </w:tr>
      <w:tr w:rsidR="00D855B7" w:rsidRPr="008E28D6">
        <w:tc>
          <w:tcPr>
            <w:tcW w:w="9889" w:type="dxa"/>
            <w:gridSpan w:val="5"/>
          </w:tcPr>
          <w:p w:rsidR="00D855B7" w:rsidRPr="008E28D6" w:rsidRDefault="00B761CB">
            <w:pPr>
              <w:pStyle w:val="P68B1DB1-Zkladntext26"/>
              <w:jc w:val="left"/>
              <w:rPr>
                <w:lang w:val="en-US"/>
              </w:rPr>
            </w:pPr>
            <w:r w:rsidRPr="00B761CB">
              <w:rPr>
                <w:b/>
                <w:bCs/>
                <w:lang w:val="en-US"/>
              </w:rPr>
              <w:t xml:space="preserve">Reviewer’s </w:t>
            </w:r>
            <w:r>
              <w:rPr>
                <w:b/>
                <w:lang w:val="en-US"/>
              </w:rPr>
              <w:t>r</w:t>
            </w:r>
            <w:r w:rsidR="00E2008E" w:rsidRPr="008E28D6">
              <w:rPr>
                <w:b/>
                <w:lang w:val="en-US"/>
              </w:rPr>
              <w:t>ecommendation</w:t>
            </w:r>
            <w:r w:rsidR="00E2008E" w:rsidRPr="008E28D6">
              <w:rPr>
                <w:lang w:val="en-US"/>
              </w:rPr>
              <w:t xml:space="preserve"> </w:t>
            </w:r>
          </w:p>
          <w:p w:rsidR="00D855B7" w:rsidRPr="008E28D6" w:rsidRDefault="00CD251B" w:rsidP="00576F7E">
            <w:pPr>
              <w:pStyle w:val="P68B1DB1-Zkladntext26"/>
              <w:numPr>
                <w:ilvl w:val="0"/>
                <w:numId w:val="9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The collection of papers is suitable for publication</w:t>
            </w:r>
            <w:r w:rsidR="00576F7E">
              <w:rPr>
                <w:lang w:val="en-US"/>
              </w:rPr>
              <w:t xml:space="preserve"> in the present form</w:t>
            </w:r>
            <w:r>
              <w:rPr>
                <w:lang w:val="en-US"/>
              </w:rPr>
              <w:t>.</w:t>
            </w:r>
            <w:r w:rsidR="00E2008E" w:rsidRPr="008E28D6">
              <w:rPr>
                <w:lang w:val="en-US"/>
              </w:rPr>
              <w:t xml:space="preserve"> </w:t>
            </w:r>
          </w:p>
          <w:p w:rsidR="00D855B7" w:rsidRPr="008E28D6" w:rsidRDefault="00576F7E">
            <w:pPr>
              <w:pStyle w:val="P68B1DB1-Zkladntext26"/>
              <w:numPr>
                <w:ilvl w:val="0"/>
                <w:numId w:val="9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The collection of papers is suitable for publication </w:t>
            </w:r>
            <w:r w:rsidR="00E2008E" w:rsidRPr="008E28D6">
              <w:rPr>
                <w:lang w:val="en-US"/>
              </w:rPr>
              <w:t xml:space="preserve">after incorporating the comments and after eliminating the shortcomings </w:t>
            </w:r>
          </w:p>
          <w:p w:rsidR="00D855B7" w:rsidRPr="008E28D6" w:rsidRDefault="00E2008E" w:rsidP="00576F7E">
            <w:pPr>
              <w:pStyle w:val="P68B1DB1-Zkladntext26"/>
              <w:numPr>
                <w:ilvl w:val="0"/>
                <w:numId w:val="9"/>
              </w:numPr>
              <w:jc w:val="left"/>
              <w:rPr>
                <w:lang w:val="en-US"/>
              </w:rPr>
            </w:pPr>
            <w:r w:rsidRPr="008E28D6">
              <w:rPr>
                <w:lang w:val="en-US"/>
              </w:rPr>
              <w:t xml:space="preserve">I do not recommend publishing the </w:t>
            </w:r>
            <w:r w:rsidR="00576F7E">
              <w:rPr>
                <w:lang w:val="en-US"/>
              </w:rPr>
              <w:t>collection</w:t>
            </w:r>
            <w:r w:rsidRPr="008E28D6">
              <w:rPr>
                <w:lang w:val="en-US"/>
              </w:rPr>
              <w:t xml:space="preserve"> as a whole</w:t>
            </w:r>
          </w:p>
          <w:p w:rsidR="00D855B7" w:rsidRPr="008E28D6" w:rsidRDefault="00E2008E" w:rsidP="00576F7E">
            <w:pPr>
              <w:pStyle w:val="P68B1DB1-Zkladntext26"/>
              <w:numPr>
                <w:ilvl w:val="0"/>
                <w:numId w:val="9"/>
              </w:numPr>
              <w:jc w:val="left"/>
              <w:rPr>
                <w:lang w:val="en-US"/>
              </w:rPr>
            </w:pPr>
            <w:r w:rsidRPr="008E28D6">
              <w:rPr>
                <w:lang w:val="en-US"/>
              </w:rPr>
              <w:t xml:space="preserve">I do not recommend publishing these </w:t>
            </w:r>
            <w:r w:rsidR="00576F7E">
              <w:rPr>
                <w:lang w:val="en-US"/>
              </w:rPr>
              <w:t>papers</w:t>
            </w:r>
            <w:r w:rsidRPr="008E28D6">
              <w:rPr>
                <w:lang w:val="en-US"/>
              </w:rPr>
              <w:t>:</w:t>
            </w: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b/>
                <w:lang w:val="en-US"/>
              </w:rPr>
            </w:pP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b/>
                <w:lang w:val="en-US"/>
              </w:rPr>
            </w:pPr>
          </w:p>
          <w:p w:rsidR="00D855B7" w:rsidRPr="008E28D6" w:rsidRDefault="00D855B7">
            <w:pPr>
              <w:pStyle w:val="Zkladntext2"/>
              <w:jc w:val="left"/>
              <w:rPr>
                <w:rFonts w:ascii="Book Antiqua" w:hAnsi="Book Antiqua"/>
                <w:b/>
                <w:lang w:val="en-US"/>
              </w:rPr>
            </w:pPr>
          </w:p>
        </w:tc>
      </w:tr>
      <w:tr w:rsidR="00D855B7" w:rsidRPr="008E28D6">
        <w:trPr>
          <w:gridAfter w:val="1"/>
          <w:wAfter w:w="32" w:type="dxa"/>
        </w:trPr>
        <w:tc>
          <w:tcPr>
            <w:tcW w:w="4503" w:type="dxa"/>
            <w:gridSpan w:val="2"/>
            <w:shd w:val="clear" w:color="auto" w:fill="auto"/>
          </w:tcPr>
          <w:p w:rsidR="00D855B7" w:rsidRPr="008E28D6" w:rsidRDefault="00E2008E" w:rsidP="00B761CB">
            <w:pPr>
              <w:pStyle w:val="P68B1DB1-Normlny3"/>
              <w:ind w:firstLine="0"/>
              <w:rPr>
                <w:lang w:val="en-US"/>
              </w:rPr>
            </w:pPr>
            <w:r w:rsidRPr="008E28D6">
              <w:rPr>
                <w:lang w:val="en-US"/>
              </w:rPr>
              <w:t>Reviewer's name (with</w:t>
            </w:r>
            <w:r w:rsidR="00B761CB">
              <w:rPr>
                <w:lang w:val="en-US"/>
              </w:rPr>
              <w:t xml:space="preserve"> academic</w:t>
            </w:r>
            <w:r w:rsidRPr="008E28D6">
              <w:rPr>
                <w:lang w:val="en-US"/>
              </w:rPr>
              <w:t xml:space="preserve"> titles) and affiliation:</w:t>
            </w:r>
          </w:p>
        </w:tc>
        <w:tc>
          <w:tcPr>
            <w:tcW w:w="2172" w:type="dxa"/>
            <w:shd w:val="clear" w:color="auto" w:fill="auto"/>
          </w:tcPr>
          <w:p w:rsidR="00D855B7" w:rsidRPr="008E28D6" w:rsidRDefault="00E2008E">
            <w:pPr>
              <w:pStyle w:val="P68B1DB1-Normlny3"/>
              <w:ind w:firstLine="0"/>
              <w:rPr>
                <w:lang w:val="en-US"/>
              </w:rPr>
            </w:pPr>
            <w:r w:rsidRPr="008E28D6">
              <w:rPr>
                <w:lang w:val="en-US"/>
              </w:rPr>
              <w:t>Date:</w:t>
            </w:r>
          </w:p>
        </w:tc>
        <w:tc>
          <w:tcPr>
            <w:tcW w:w="3182" w:type="dxa"/>
            <w:shd w:val="clear" w:color="auto" w:fill="auto"/>
          </w:tcPr>
          <w:p w:rsidR="00D855B7" w:rsidRPr="008E28D6" w:rsidRDefault="00E2008E">
            <w:pPr>
              <w:pStyle w:val="P68B1DB1-Normlny3"/>
              <w:ind w:firstLine="0"/>
              <w:rPr>
                <w:lang w:val="en-US"/>
              </w:rPr>
            </w:pPr>
            <w:r w:rsidRPr="008E28D6">
              <w:rPr>
                <w:lang w:val="en-US"/>
              </w:rPr>
              <w:t>Signature:</w:t>
            </w:r>
          </w:p>
        </w:tc>
      </w:tr>
      <w:tr w:rsidR="00D855B7" w:rsidRPr="008E28D6">
        <w:trPr>
          <w:gridAfter w:val="1"/>
          <w:wAfter w:w="32" w:type="dxa"/>
        </w:trPr>
        <w:tc>
          <w:tcPr>
            <w:tcW w:w="4503" w:type="dxa"/>
            <w:gridSpan w:val="2"/>
            <w:shd w:val="clear" w:color="auto" w:fill="auto"/>
          </w:tcPr>
          <w:p w:rsidR="00D855B7" w:rsidRPr="008E28D6" w:rsidRDefault="00D855B7">
            <w:pPr>
              <w:ind w:firstLine="0"/>
              <w:rPr>
                <w:sz w:val="24"/>
                <w:lang w:val="en-US"/>
              </w:rPr>
            </w:pPr>
          </w:p>
          <w:p w:rsidR="00D855B7" w:rsidRPr="008E28D6" w:rsidRDefault="00D855B7">
            <w:pPr>
              <w:ind w:firstLine="0"/>
              <w:rPr>
                <w:sz w:val="24"/>
                <w:lang w:val="en-US"/>
              </w:rPr>
            </w:pPr>
          </w:p>
          <w:p w:rsidR="00D855B7" w:rsidRPr="008E28D6" w:rsidRDefault="00D855B7">
            <w:pPr>
              <w:ind w:firstLine="0"/>
              <w:rPr>
                <w:sz w:val="24"/>
                <w:lang w:val="en-US"/>
              </w:rPr>
            </w:pPr>
          </w:p>
        </w:tc>
        <w:tc>
          <w:tcPr>
            <w:tcW w:w="2172" w:type="dxa"/>
            <w:shd w:val="clear" w:color="auto" w:fill="auto"/>
          </w:tcPr>
          <w:p w:rsidR="00D855B7" w:rsidRPr="008E28D6" w:rsidRDefault="00D855B7">
            <w:pPr>
              <w:ind w:firstLine="0"/>
              <w:rPr>
                <w:sz w:val="24"/>
                <w:lang w:val="en-US"/>
              </w:rPr>
            </w:pPr>
          </w:p>
        </w:tc>
        <w:tc>
          <w:tcPr>
            <w:tcW w:w="3182" w:type="dxa"/>
            <w:shd w:val="clear" w:color="auto" w:fill="auto"/>
          </w:tcPr>
          <w:p w:rsidR="00D855B7" w:rsidRPr="008E28D6" w:rsidRDefault="00D855B7">
            <w:pPr>
              <w:ind w:firstLine="0"/>
              <w:rPr>
                <w:sz w:val="24"/>
                <w:lang w:val="en-US"/>
              </w:rPr>
            </w:pPr>
          </w:p>
        </w:tc>
      </w:tr>
    </w:tbl>
    <w:p w:rsidR="00D855B7" w:rsidRPr="008E28D6" w:rsidRDefault="00D855B7">
      <w:pPr>
        <w:rPr>
          <w:sz w:val="24"/>
          <w:lang w:val="en-US"/>
        </w:rPr>
      </w:pPr>
    </w:p>
    <w:sectPr w:rsidR="00D855B7" w:rsidRPr="008E28D6" w:rsidSect="00A8611C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DC4" w:rsidRDefault="00681DC4">
      <w:r>
        <w:separator/>
      </w:r>
    </w:p>
  </w:endnote>
  <w:endnote w:type="continuationSeparator" w:id="0">
    <w:p w:rsidR="00681DC4" w:rsidRDefault="0068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DC4" w:rsidRDefault="00681DC4">
      <w:r>
        <w:separator/>
      </w:r>
    </w:p>
  </w:footnote>
  <w:footnote w:type="continuationSeparator" w:id="0">
    <w:p w:rsidR="00681DC4" w:rsidRDefault="0068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1C" w:rsidRDefault="00A8611C" w:rsidP="00A8611C">
    <w:pPr>
      <w:pStyle w:val="Hlavika"/>
      <w:tabs>
        <w:tab w:val="clear" w:pos="4536"/>
        <w:tab w:val="clear" w:pos="9072"/>
      </w:tabs>
      <w:ind w:firstLine="0"/>
      <w:jc w:val="center"/>
    </w:pPr>
    <w:r w:rsidRPr="00747263">
      <w:rPr>
        <w:lang w:val="en-US"/>
      </w:rPr>
      <w:t>Dean’s Directive No. 20</w:t>
    </w:r>
    <w:r w:rsidR="00C8284A">
      <w:rPr>
        <w:lang w:val="en-US"/>
      </w:rPr>
      <w:t>2</w:t>
    </w:r>
    <w:r w:rsidR="00A50556">
      <w:rPr>
        <w:lang w:val="en-US"/>
      </w:rPr>
      <w:t>2</w:t>
    </w:r>
    <w:r w:rsidRPr="00747263">
      <w:rPr>
        <w:lang w:val="en-US"/>
      </w:rPr>
      <w:t>/</w:t>
    </w:r>
    <w:r w:rsidR="00A50556">
      <w:rPr>
        <w:lang w:val="en-US"/>
      </w:rPr>
      <w:t>3</w:t>
    </w:r>
    <w:r w:rsidRPr="00747263">
      <w:rPr>
        <w:lang w:val="en-US"/>
      </w:rPr>
      <w:t xml:space="preserve"> on editorial activities at the Faculty of Arts, the University of Prešov in Prešov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7DE"/>
    <w:multiLevelType w:val="hybridMultilevel"/>
    <w:tmpl w:val="15E2ED8C"/>
    <w:lvl w:ilvl="0" w:tplc="5BCC219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512"/>
    <w:multiLevelType w:val="hybridMultilevel"/>
    <w:tmpl w:val="C81A4366"/>
    <w:lvl w:ilvl="0" w:tplc="5BCC219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20C2"/>
    <w:multiLevelType w:val="hybridMultilevel"/>
    <w:tmpl w:val="320C77A4"/>
    <w:lvl w:ilvl="0" w:tplc="85D6D55C">
      <w:start w:val="1"/>
      <w:numFmt w:val="lowerLetter"/>
      <w:lvlText w:val="(%1)"/>
      <w:lvlJc w:val="left"/>
      <w:pPr>
        <w:tabs>
          <w:tab w:val="num" w:pos="680"/>
        </w:tabs>
        <w:ind w:left="0" w:firstLine="284"/>
      </w:pPr>
      <w:rPr>
        <w:rFonts w:hint="default"/>
      </w:rPr>
    </w:lvl>
    <w:lvl w:ilvl="1" w:tplc="5BCC219C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061037"/>
    <w:multiLevelType w:val="hybridMultilevel"/>
    <w:tmpl w:val="C81A4366"/>
    <w:lvl w:ilvl="0" w:tplc="5BCC219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80A06"/>
    <w:multiLevelType w:val="hybridMultilevel"/>
    <w:tmpl w:val="15E2ED8C"/>
    <w:lvl w:ilvl="0" w:tplc="5BCC219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66423"/>
    <w:multiLevelType w:val="hybridMultilevel"/>
    <w:tmpl w:val="9EE8C774"/>
    <w:lvl w:ilvl="0" w:tplc="5BCC219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E3CA3"/>
    <w:multiLevelType w:val="hybridMultilevel"/>
    <w:tmpl w:val="15E2ED8C"/>
    <w:lvl w:ilvl="0" w:tplc="5BCC219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E3ACF"/>
    <w:multiLevelType w:val="hybridMultilevel"/>
    <w:tmpl w:val="15E2ED8C"/>
    <w:lvl w:ilvl="0" w:tplc="5BCC219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868D5"/>
    <w:multiLevelType w:val="hybridMultilevel"/>
    <w:tmpl w:val="15E2ED8C"/>
    <w:lvl w:ilvl="0" w:tplc="5BCC219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CE"/>
    <w:rsid w:val="0010782B"/>
    <w:rsid w:val="002E6C88"/>
    <w:rsid w:val="00352809"/>
    <w:rsid w:val="003C498A"/>
    <w:rsid w:val="0041113B"/>
    <w:rsid w:val="00484091"/>
    <w:rsid w:val="00576F7E"/>
    <w:rsid w:val="00681DC4"/>
    <w:rsid w:val="00780A73"/>
    <w:rsid w:val="008E1F93"/>
    <w:rsid w:val="008E28D6"/>
    <w:rsid w:val="00940BD4"/>
    <w:rsid w:val="00A50556"/>
    <w:rsid w:val="00A8611C"/>
    <w:rsid w:val="00AA5909"/>
    <w:rsid w:val="00AF02A9"/>
    <w:rsid w:val="00B74A00"/>
    <w:rsid w:val="00B761CB"/>
    <w:rsid w:val="00C02C6B"/>
    <w:rsid w:val="00C64ECE"/>
    <w:rsid w:val="00C8284A"/>
    <w:rsid w:val="00CD251B"/>
    <w:rsid w:val="00D66A4D"/>
    <w:rsid w:val="00D855B7"/>
    <w:rsid w:val="00DD6226"/>
    <w:rsid w:val="00E2008E"/>
    <w:rsid w:val="00F2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461CA"/>
  <w15:docId w15:val="{25E0033A-F614-449E-8BB5-AB26ABED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4ECE"/>
    <w:pPr>
      <w:spacing w:after="0" w:line="240" w:lineRule="auto"/>
      <w:ind w:firstLine="284"/>
      <w:jc w:val="both"/>
    </w:pPr>
    <w:rPr>
      <w:rFonts w:ascii="Book Antiqua" w:eastAsia="Times New Roman" w:hAnsi="Book Antiqua" w:cs="Times New Roman"/>
    </w:rPr>
  </w:style>
  <w:style w:type="paragraph" w:styleId="Nadpis2">
    <w:name w:val="heading 2"/>
    <w:basedOn w:val="Normlny"/>
    <w:next w:val="Normlny"/>
    <w:link w:val="Nadpis2Char"/>
    <w:qFormat/>
    <w:rsid w:val="00C64ECE"/>
    <w:pPr>
      <w:keepNext/>
      <w:jc w:val="left"/>
      <w:outlineLvl w:val="1"/>
    </w:pPr>
    <w:rPr>
      <w:b/>
      <w:sz w:val="24"/>
    </w:rPr>
  </w:style>
  <w:style w:type="paragraph" w:styleId="Nadpis3">
    <w:name w:val="heading 3"/>
    <w:basedOn w:val="Normlny"/>
    <w:next w:val="Normlny"/>
    <w:link w:val="Nadpis3Char"/>
    <w:qFormat/>
    <w:rsid w:val="00C64ECE"/>
    <w:pPr>
      <w:keepNext/>
      <w:spacing w:line="360" w:lineRule="auto"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C64ECE"/>
    <w:rPr>
      <w:rFonts w:ascii="Book Antiqua" w:eastAsia="Times New Roman" w:hAnsi="Book Antiqua" w:cs="Times New Roman"/>
      <w:b/>
      <w:sz w:val="24"/>
    </w:rPr>
  </w:style>
  <w:style w:type="character" w:customStyle="1" w:styleId="Nadpis3Char">
    <w:name w:val="Nadpis 3 Char"/>
    <w:basedOn w:val="Predvolenpsmoodseku"/>
    <w:link w:val="Nadpis3"/>
    <w:rsid w:val="00C64ECE"/>
    <w:rPr>
      <w:rFonts w:ascii="Book Antiqua" w:eastAsia="Times New Roman" w:hAnsi="Book Antiqua" w:cs="Times New Roman"/>
      <w:sz w:val="28"/>
    </w:rPr>
  </w:style>
  <w:style w:type="paragraph" w:styleId="Zkladntext2">
    <w:name w:val="Body Text 2"/>
    <w:basedOn w:val="Normlny"/>
    <w:link w:val="Zkladntext2Char"/>
    <w:rsid w:val="00C64ECE"/>
    <w:pPr>
      <w:tabs>
        <w:tab w:val="left" w:pos="1985"/>
        <w:tab w:val="left" w:pos="3686"/>
        <w:tab w:val="left" w:pos="5387"/>
        <w:tab w:val="left" w:pos="6804"/>
      </w:tabs>
      <w:ind w:firstLine="0"/>
      <w:jc w:val="center"/>
    </w:pPr>
    <w:rPr>
      <w:rFonts w:ascii="Times New Roman" w:hAnsi="Times New Roman"/>
      <w:sz w:val="24"/>
    </w:rPr>
  </w:style>
  <w:style w:type="character" w:customStyle="1" w:styleId="Zkladntext2Char">
    <w:name w:val="Základný text 2 Char"/>
    <w:basedOn w:val="Predvolenpsmoodseku"/>
    <w:link w:val="Zkladntext2"/>
    <w:rsid w:val="00C64ECE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rsid w:val="00C64E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64ECE"/>
    <w:rPr>
      <w:rFonts w:ascii="Book Antiqua" w:eastAsia="Times New Roman" w:hAnsi="Book Antiqua" w:cs="Times New Roman"/>
    </w:rPr>
  </w:style>
  <w:style w:type="paragraph" w:customStyle="1" w:styleId="P68B1DB1-Normlny1">
    <w:name w:val="P68B1DB1-Normlny1"/>
    <w:basedOn w:val="Normlny"/>
    <w:rPr>
      <w:b/>
      <w:sz w:val="28"/>
    </w:rPr>
  </w:style>
  <w:style w:type="paragraph" w:customStyle="1" w:styleId="P68B1DB1-Normlny2">
    <w:name w:val="P68B1DB1-Normlny2"/>
    <w:basedOn w:val="Normlny"/>
    <w:rPr>
      <w:b/>
    </w:rPr>
  </w:style>
  <w:style w:type="paragraph" w:customStyle="1" w:styleId="P68B1DB1-Normlny3">
    <w:name w:val="P68B1DB1-Normlny3"/>
    <w:basedOn w:val="Normlny"/>
    <w:rPr>
      <w:b/>
      <w:sz w:val="24"/>
    </w:rPr>
  </w:style>
  <w:style w:type="paragraph" w:customStyle="1" w:styleId="P68B1DB1-Normlny4">
    <w:name w:val="P68B1DB1-Normlny4"/>
    <w:basedOn w:val="Normlny"/>
    <w:rPr>
      <w:rFonts w:ascii="Cambria" w:hAnsi="Cambria"/>
      <w:b/>
      <w:sz w:val="24"/>
    </w:rPr>
  </w:style>
  <w:style w:type="paragraph" w:customStyle="1" w:styleId="P68B1DB1-Zkladntext25">
    <w:name w:val="P68B1DB1-Zkladntext25"/>
    <w:basedOn w:val="Zkladntext2"/>
    <w:rPr>
      <w:rFonts w:ascii="Book Antiqua" w:hAnsi="Book Antiqua"/>
      <w:b/>
    </w:rPr>
  </w:style>
  <w:style w:type="paragraph" w:customStyle="1" w:styleId="P68B1DB1-Zkladntext26">
    <w:name w:val="P68B1DB1-Zkladntext26"/>
    <w:basedOn w:val="Zkladntext2"/>
    <w:rPr>
      <w:rFonts w:ascii="Book Antiqua" w:hAnsi="Book Antiqua"/>
    </w:rPr>
  </w:style>
  <w:style w:type="paragraph" w:styleId="Hlavika">
    <w:name w:val="header"/>
    <w:basedOn w:val="Normlny"/>
    <w:link w:val="HlavikaChar"/>
    <w:uiPriority w:val="99"/>
    <w:unhideWhenUsed/>
    <w:rsid w:val="00A861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611C"/>
    <w:rPr>
      <w:rFonts w:ascii="Book Antiqua" w:eastAsia="Times New Roman" w:hAnsi="Book Antiqu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Annex 4/ . Reviewer's report – collection of papers; conference proceedings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Jambor</dc:creator>
  <cp:lastModifiedBy>user</cp:lastModifiedBy>
  <cp:revision>9</cp:revision>
  <dcterms:created xsi:type="dcterms:W3CDTF">2021-02-08T18:15:00Z</dcterms:created>
  <dcterms:modified xsi:type="dcterms:W3CDTF">2023-01-23T11:52:00Z</dcterms:modified>
</cp:coreProperties>
</file>