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5A" w:rsidRDefault="00FE615A" w:rsidP="000D0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15A" w:rsidRDefault="00FE615A" w:rsidP="000D0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E6" w:rsidRDefault="00794283" w:rsidP="00B54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Organizačný a r</w:t>
      </w:r>
      <w:r w:rsidR="008F374C" w:rsidRPr="00FE615A">
        <w:rPr>
          <w:rFonts w:ascii="Times New Roman" w:hAnsi="Times New Roman" w:cs="Times New Roman"/>
          <w:b/>
          <w:sz w:val="26"/>
          <w:szCs w:val="26"/>
        </w:rPr>
        <w:t>okovací poriadok</w:t>
      </w:r>
    </w:p>
    <w:p w:rsidR="008440D3" w:rsidRDefault="00F80D2C" w:rsidP="00B54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</w:t>
      </w:r>
      <w:r w:rsidR="008F374C" w:rsidRPr="00FE615A">
        <w:rPr>
          <w:rFonts w:ascii="Times New Roman" w:hAnsi="Times New Roman" w:cs="Times New Roman"/>
          <w:b/>
          <w:sz w:val="26"/>
          <w:szCs w:val="26"/>
        </w:rPr>
        <w:t xml:space="preserve">dborovej komisie </w:t>
      </w:r>
      <w:r w:rsidR="00B546E6">
        <w:rPr>
          <w:rFonts w:ascii="Times New Roman" w:hAnsi="Times New Roman" w:cs="Times New Roman"/>
          <w:b/>
          <w:sz w:val="26"/>
          <w:szCs w:val="26"/>
        </w:rPr>
        <w:t xml:space="preserve">pre študijný program </w:t>
      </w:r>
      <w:r w:rsidR="008F374C" w:rsidRPr="00FE615A">
        <w:rPr>
          <w:rFonts w:ascii="Times New Roman" w:hAnsi="Times New Roman" w:cs="Times New Roman"/>
          <w:b/>
          <w:sz w:val="26"/>
          <w:szCs w:val="26"/>
        </w:rPr>
        <w:t xml:space="preserve">doktorandského štúdia </w:t>
      </w:r>
    </w:p>
    <w:p w:rsidR="008440D3" w:rsidRDefault="008F374C" w:rsidP="00B54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15A">
        <w:rPr>
          <w:rFonts w:ascii="Times New Roman" w:hAnsi="Times New Roman" w:cs="Times New Roman"/>
          <w:b/>
          <w:sz w:val="26"/>
          <w:szCs w:val="26"/>
        </w:rPr>
        <w:t>predškolská a elementárna pedagogika</w:t>
      </w:r>
      <w:r w:rsidR="00B546E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001A" w:rsidRDefault="00B546E6" w:rsidP="00B546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 študijnom odbore </w:t>
      </w:r>
      <w:r w:rsidR="008440D3" w:rsidRPr="00F817CA">
        <w:rPr>
          <w:rFonts w:ascii="Times New Roman" w:hAnsi="Times New Roman" w:cs="Times New Roman"/>
          <w:b/>
          <w:sz w:val="26"/>
          <w:szCs w:val="26"/>
        </w:rPr>
        <w:t>učiteľstvo a p</w:t>
      </w:r>
      <w:bookmarkStart w:id="0" w:name="_GoBack"/>
      <w:bookmarkEnd w:id="0"/>
      <w:r w:rsidR="008440D3" w:rsidRPr="00F817CA">
        <w:rPr>
          <w:rFonts w:ascii="Times New Roman" w:hAnsi="Times New Roman" w:cs="Times New Roman"/>
          <w:b/>
          <w:sz w:val="26"/>
          <w:szCs w:val="26"/>
        </w:rPr>
        <w:t>edagogické vedy</w:t>
      </w:r>
    </w:p>
    <w:p w:rsidR="000D0A2D" w:rsidRPr="00FE615A" w:rsidRDefault="000D0A2D" w:rsidP="000D0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67" w:rsidRDefault="008C6267" w:rsidP="000D0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267" w:rsidRDefault="008C6267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267">
        <w:rPr>
          <w:rFonts w:ascii="Times New Roman" w:hAnsi="Times New Roman" w:cs="Times New Roman"/>
          <w:bCs/>
          <w:sz w:val="24"/>
          <w:szCs w:val="24"/>
        </w:rPr>
        <w:t xml:space="preserve">Odborová komisia </w:t>
      </w:r>
      <w:r w:rsidR="00B546E6">
        <w:rPr>
          <w:rFonts w:ascii="Times New Roman" w:hAnsi="Times New Roman" w:cs="Times New Roman"/>
          <w:bCs/>
          <w:sz w:val="24"/>
          <w:szCs w:val="24"/>
        </w:rPr>
        <w:t xml:space="preserve">pre študijný program </w:t>
      </w:r>
      <w:r w:rsidR="006A2817">
        <w:rPr>
          <w:rFonts w:ascii="Times New Roman" w:hAnsi="Times New Roman" w:cs="Times New Roman"/>
          <w:bCs/>
          <w:sz w:val="24"/>
          <w:szCs w:val="24"/>
        </w:rPr>
        <w:t xml:space="preserve">doktorandského štúdia </w:t>
      </w:r>
      <w:r w:rsidR="00B546E6">
        <w:rPr>
          <w:rFonts w:ascii="Times New Roman" w:hAnsi="Times New Roman" w:cs="Times New Roman"/>
          <w:bCs/>
          <w:sz w:val="24"/>
          <w:szCs w:val="24"/>
        </w:rPr>
        <w:t xml:space="preserve">predškolská a elementárna pedagogika </w:t>
      </w:r>
      <w:r w:rsidRPr="008C6267">
        <w:rPr>
          <w:rFonts w:ascii="Times New Roman" w:hAnsi="Times New Roman" w:cs="Times New Roman"/>
          <w:bCs/>
          <w:sz w:val="24"/>
          <w:szCs w:val="24"/>
        </w:rPr>
        <w:t xml:space="preserve">v študijnom </w:t>
      </w:r>
      <w:r w:rsidR="00B546E6">
        <w:rPr>
          <w:rFonts w:ascii="Times New Roman" w:hAnsi="Times New Roman" w:cs="Times New Roman"/>
          <w:bCs/>
          <w:sz w:val="24"/>
          <w:szCs w:val="24"/>
        </w:rPr>
        <w:t>odbore</w:t>
      </w:r>
      <w:r w:rsidRPr="008C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0D3" w:rsidRPr="00F817CA">
        <w:rPr>
          <w:rFonts w:ascii="Times New Roman" w:hAnsi="Times New Roman" w:cs="Times New Roman"/>
          <w:bCs/>
          <w:sz w:val="24"/>
          <w:szCs w:val="24"/>
        </w:rPr>
        <w:t>učiteľstvo a pedagogické vedy</w:t>
      </w:r>
      <w:r w:rsidRPr="00F8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6E6" w:rsidRPr="008C6267">
        <w:rPr>
          <w:rFonts w:ascii="Times New Roman" w:hAnsi="Times New Roman" w:cs="Times New Roman"/>
          <w:bCs/>
          <w:sz w:val="24"/>
          <w:szCs w:val="24"/>
        </w:rPr>
        <w:t xml:space="preserve">(ďalej aj OK DŠ) </w:t>
      </w:r>
      <w:r w:rsidRPr="008C6267">
        <w:rPr>
          <w:rFonts w:ascii="Times New Roman" w:hAnsi="Times New Roman" w:cs="Times New Roman"/>
          <w:bCs/>
          <w:sz w:val="24"/>
          <w:szCs w:val="24"/>
        </w:rPr>
        <w:t xml:space="preserve">je ustanovená </w:t>
      </w:r>
      <w:r w:rsidR="005B7404">
        <w:rPr>
          <w:rFonts w:ascii="Times New Roman" w:hAnsi="Times New Roman" w:cs="Times New Roman"/>
          <w:bCs/>
          <w:sz w:val="24"/>
          <w:szCs w:val="24"/>
        </w:rPr>
        <w:t xml:space="preserve">podľa Zákona č. 131/2002 z. z.  o vysokých školách a o zmene a doplnení niektorých zákonov </w:t>
      </w:r>
      <w:r w:rsidRPr="008C6267">
        <w:rPr>
          <w:rFonts w:ascii="Times New Roman" w:hAnsi="Times New Roman" w:cs="Times New Roman"/>
          <w:bCs/>
          <w:sz w:val="24"/>
          <w:szCs w:val="24"/>
        </w:rPr>
        <w:t xml:space="preserve">a pracuje podľa článku č. </w:t>
      </w:r>
      <w:r w:rsidR="008440D3">
        <w:rPr>
          <w:rFonts w:ascii="Times New Roman" w:hAnsi="Times New Roman" w:cs="Times New Roman"/>
          <w:bCs/>
          <w:sz w:val="24"/>
          <w:szCs w:val="24"/>
        </w:rPr>
        <w:t>27</w:t>
      </w:r>
      <w:r w:rsidRPr="008C6267">
        <w:rPr>
          <w:rFonts w:ascii="Times New Roman" w:hAnsi="Times New Roman" w:cs="Times New Roman"/>
          <w:bCs/>
          <w:sz w:val="24"/>
          <w:szCs w:val="24"/>
        </w:rPr>
        <w:t xml:space="preserve"> Študijného poriadku Prešovskej </w:t>
      </w:r>
      <w:r w:rsidR="008440D3">
        <w:rPr>
          <w:rFonts w:ascii="Times New Roman" w:hAnsi="Times New Roman" w:cs="Times New Roman"/>
          <w:bCs/>
          <w:sz w:val="24"/>
          <w:szCs w:val="24"/>
        </w:rPr>
        <w:t>univerzity v Prešove z roku 2018</w:t>
      </w:r>
      <w:r w:rsidRPr="008C6267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40D" w:rsidRDefault="0076240D" w:rsidP="00B957DD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AF5" w:rsidRPr="007A2DD6" w:rsidRDefault="008C6267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40D">
        <w:rPr>
          <w:rFonts w:ascii="Times New Roman" w:hAnsi="Times New Roman" w:cs="Times New Roman"/>
          <w:sz w:val="24"/>
          <w:szCs w:val="24"/>
        </w:rPr>
        <w:t xml:space="preserve">Členov odborovej komisie na návrh garanta príslušného študijného programu vymenúva </w:t>
      </w:r>
      <w:r w:rsidR="00F80D2C">
        <w:rPr>
          <w:rFonts w:ascii="Times New Roman" w:hAnsi="Times New Roman" w:cs="Times New Roman"/>
          <w:sz w:val="24"/>
          <w:szCs w:val="24"/>
        </w:rPr>
        <w:t xml:space="preserve">alebo odvoláva </w:t>
      </w:r>
      <w:r w:rsidR="00F524B2">
        <w:rPr>
          <w:rFonts w:ascii="Times New Roman" w:hAnsi="Times New Roman" w:cs="Times New Roman"/>
          <w:sz w:val="24"/>
          <w:szCs w:val="24"/>
        </w:rPr>
        <w:t>dekan po schválení vo Vedeckej rade PF PU</w:t>
      </w:r>
      <w:r w:rsidRPr="0076240D">
        <w:rPr>
          <w:rFonts w:ascii="Times New Roman" w:hAnsi="Times New Roman" w:cs="Times New Roman"/>
          <w:sz w:val="24"/>
          <w:szCs w:val="24"/>
        </w:rPr>
        <w:t>. Odborová komisia má najmenej sedem</w:t>
      </w:r>
      <w:r w:rsidRPr="007624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2AF5">
        <w:rPr>
          <w:rFonts w:ascii="Times New Roman" w:hAnsi="Times New Roman" w:cs="Times New Roman"/>
          <w:sz w:val="24"/>
          <w:szCs w:val="24"/>
        </w:rPr>
        <w:t xml:space="preserve">členov. V odborovej komisii </w:t>
      </w:r>
      <w:r w:rsidR="00B546E6">
        <w:rPr>
          <w:rFonts w:ascii="Times New Roman" w:hAnsi="Times New Roman" w:cs="Times New Roman"/>
          <w:sz w:val="24"/>
          <w:szCs w:val="24"/>
        </w:rPr>
        <w:t>je</w:t>
      </w:r>
      <w:r w:rsidR="00472AF5">
        <w:rPr>
          <w:rFonts w:ascii="Times New Roman" w:hAnsi="Times New Roman" w:cs="Times New Roman"/>
          <w:sz w:val="24"/>
          <w:szCs w:val="24"/>
        </w:rPr>
        <w:t xml:space="preserve"> najmenej </w:t>
      </w:r>
      <w:r w:rsidR="00B546E6">
        <w:rPr>
          <w:rFonts w:ascii="Times New Roman" w:hAnsi="Times New Roman" w:cs="Times New Roman"/>
          <w:sz w:val="24"/>
          <w:szCs w:val="24"/>
        </w:rPr>
        <w:t>jeden</w:t>
      </w:r>
      <w:r w:rsidRPr="0076240D">
        <w:rPr>
          <w:rFonts w:ascii="Times New Roman" w:hAnsi="Times New Roman" w:cs="Times New Roman"/>
          <w:sz w:val="24"/>
          <w:szCs w:val="24"/>
        </w:rPr>
        <w:t xml:space="preserve"> člen</w:t>
      </w:r>
      <w:r w:rsidR="00B546E6">
        <w:rPr>
          <w:rFonts w:ascii="Times New Roman" w:hAnsi="Times New Roman" w:cs="Times New Roman"/>
          <w:sz w:val="24"/>
          <w:szCs w:val="24"/>
        </w:rPr>
        <w:t>, ktorý nie je</w:t>
      </w:r>
      <w:r w:rsidR="00472AF5">
        <w:rPr>
          <w:rFonts w:ascii="Times New Roman" w:hAnsi="Times New Roman" w:cs="Times New Roman"/>
          <w:sz w:val="24"/>
          <w:szCs w:val="24"/>
        </w:rPr>
        <w:t xml:space="preserve"> člen</w:t>
      </w:r>
      <w:r w:rsidR="00B546E6">
        <w:rPr>
          <w:rFonts w:ascii="Times New Roman" w:hAnsi="Times New Roman" w:cs="Times New Roman"/>
          <w:sz w:val="24"/>
          <w:szCs w:val="24"/>
        </w:rPr>
        <w:t>om</w:t>
      </w:r>
      <w:r w:rsidRPr="0076240D">
        <w:rPr>
          <w:rFonts w:ascii="Times New Roman" w:hAnsi="Times New Roman" w:cs="Times New Roman"/>
          <w:sz w:val="24"/>
          <w:szCs w:val="24"/>
        </w:rPr>
        <w:t xml:space="preserve"> akademickej obce </w:t>
      </w:r>
      <w:r w:rsidR="00472AF5">
        <w:rPr>
          <w:rFonts w:ascii="Times New Roman" w:hAnsi="Times New Roman" w:cs="Times New Roman"/>
          <w:sz w:val="24"/>
          <w:szCs w:val="24"/>
        </w:rPr>
        <w:t xml:space="preserve">Prešovskej </w:t>
      </w:r>
      <w:r w:rsidRPr="0076240D">
        <w:rPr>
          <w:rFonts w:ascii="Times New Roman" w:hAnsi="Times New Roman" w:cs="Times New Roman"/>
          <w:sz w:val="24"/>
          <w:szCs w:val="24"/>
        </w:rPr>
        <w:t>univerzity</w:t>
      </w:r>
      <w:r w:rsidR="00472AF5">
        <w:rPr>
          <w:rFonts w:ascii="Times New Roman" w:hAnsi="Times New Roman" w:cs="Times New Roman"/>
          <w:sz w:val="24"/>
          <w:szCs w:val="24"/>
        </w:rPr>
        <w:t xml:space="preserve"> v Prešove. Členovia OK DŠ</w:t>
      </w:r>
      <w:r w:rsidRPr="0076240D">
        <w:rPr>
          <w:rFonts w:ascii="Times New Roman" w:hAnsi="Times New Roman" w:cs="Times New Roman"/>
          <w:sz w:val="24"/>
          <w:szCs w:val="24"/>
        </w:rPr>
        <w:t xml:space="preserve"> </w:t>
      </w:r>
      <w:r w:rsidR="00F524B2">
        <w:rPr>
          <w:rFonts w:ascii="Times New Roman" w:hAnsi="Times New Roman" w:cs="Times New Roman"/>
          <w:sz w:val="24"/>
          <w:szCs w:val="24"/>
        </w:rPr>
        <w:t xml:space="preserve">sú </w:t>
      </w:r>
      <w:r w:rsidRPr="0076240D">
        <w:rPr>
          <w:rFonts w:ascii="Times New Roman" w:hAnsi="Times New Roman" w:cs="Times New Roman"/>
          <w:sz w:val="24"/>
          <w:szCs w:val="24"/>
        </w:rPr>
        <w:t xml:space="preserve">profesori alebo docenti. </w:t>
      </w:r>
      <w:r w:rsidR="007A2DD6" w:rsidRPr="007A2DD6">
        <w:rPr>
          <w:rFonts w:ascii="Times New Roman" w:hAnsi="Times New Roman" w:cs="Times New Roman"/>
          <w:sz w:val="24"/>
          <w:szCs w:val="24"/>
        </w:rPr>
        <w:t>Členovia odborovej komisie volia zo svojich členov predsedu, ktorý je výkonným orgánom odborovej komisie.</w:t>
      </w:r>
    </w:p>
    <w:p w:rsidR="00472AF5" w:rsidRDefault="00472AF5" w:rsidP="00B957D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AF5" w:rsidRPr="00472AF5" w:rsidRDefault="00472AF5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Funkčné obdobie členov odborovej komisie sa kryje s obdobím </w:t>
      </w:r>
      <w:r w:rsidR="00B546E6">
        <w:rPr>
          <w:rFonts w:ascii="Times New Roman" w:hAnsi="Times New Roman" w:cs="Times New Roman"/>
          <w:bCs/>
          <w:sz w:val="24"/>
          <w:szCs w:val="24"/>
        </w:rPr>
        <w:t>platnosti akreditácie</w:t>
      </w:r>
      <w:r>
        <w:rPr>
          <w:rFonts w:ascii="Times New Roman" w:hAnsi="Times New Roman" w:cs="Times New Roman"/>
          <w:bCs/>
          <w:sz w:val="24"/>
          <w:szCs w:val="24"/>
        </w:rPr>
        <w:t xml:space="preserve"> študijného programu.</w:t>
      </w:r>
    </w:p>
    <w:p w:rsidR="0076240D" w:rsidRPr="0076240D" w:rsidRDefault="0076240D" w:rsidP="00B957DD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67" w:rsidRPr="0076240D" w:rsidRDefault="00F80D2C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Odborová komisia plní najmä tieto úlohy:</w:t>
      </w:r>
    </w:p>
    <w:p w:rsidR="00B957DD" w:rsidRDefault="00B957DD" w:rsidP="00B957DD">
      <w:pPr>
        <w:pStyle w:val="Zkladntext"/>
        <w:numPr>
          <w:ilvl w:val="0"/>
          <w:numId w:val="12"/>
        </w:numPr>
        <w:ind w:left="851" w:hanging="425"/>
      </w:pPr>
      <w:r>
        <w:t>vyjadruje sa k návrhu tém dizertačných prác,</w:t>
      </w:r>
    </w:p>
    <w:p w:rsidR="008440D3" w:rsidRDefault="008440D3" w:rsidP="00B957DD">
      <w:pPr>
        <w:pStyle w:val="Zkladntext"/>
        <w:numPr>
          <w:ilvl w:val="0"/>
          <w:numId w:val="12"/>
        </w:numPr>
        <w:ind w:left="851" w:hanging="425"/>
      </w:pPr>
      <w:r>
        <w:t>prerokúva návrhy na školiteľov doktorandského štúdia,</w:t>
      </w:r>
    </w:p>
    <w:p w:rsidR="005E68A4" w:rsidRPr="001A2FF4" w:rsidRDefault="005E68A4" w:rsidP="00B957DD">
      <w:pPr>
        <w:pStyle w:val="Zkladntext"/>
        <w:numPr>
          <w:ilvl w:val="0"/>
          <w:numId w:val="12"/>
        </w:numPr>
        <w:ind w:left="851" w:hanging="425"/>
      </w:pPr>
      <w:r w:rsidRPr="009557F5">
        <w:t>navrhuj</w:t>
      </w:r>
      <w:r>
        <w:t>e dekanovi zloženie komisií na</w:t>
      </w:r>
      <w:r w:rsidRPr="009557F5">
        <w:t xml:space="preserve"> prijímacie skúšky na doktorandské štúdium</w:t>
      </w:r>
      <w:r>
        <w:t>,</w:t>
      </w:r>
    </w:p>
    <w:p w:rsidR="005E68A4" w:rsidRDefault="005E68A4" w:rsidP="00B957DD">
      <w:pPr>
        <w:pStyle w:val="Zkladntext"/>
        <w:numPr>
          <w:ilvl w:val="0"/>
          <w:numId w:val="12"/>
        </w:numPr>
        <w:ind w:left="851" w:hanging="425"/>
      </w:pPr>
      <w:r w:rsidRPr="009557F5">
        <w:t xml:space="preserve">posudzuje a schvaľuje </w:t>
      </w:r>
      <w:r w:rsidR="00B957DD">
        <w:t xml:space="preserve">individuálny </w:t>
      </w:r>
      <w:r w:rsidRPr="009557F5">
        <w:t>študijný plán doktoranda</w:t>
      </w:r>
      <w:r w:rsidRPr="001A2FF4">
        <w:t>,</w:t>
      </w:r>
    </w:p>
    <w:p w:rsidR="008440D3" w:rsidRPr="001A2FF4" w:rsidRDefault="008440D3" w:rsidP="00B957DD">
      <w:pPr>
        <w:pStyle w:val="Zkladntext"/>
        <w:numPr>
          <w:ilvl w:val="0"/>
          <w:numId w:val="12"/>
        </w:numPr>
        <w:ind w:left="851" w:hanging="425"/>
      </w:pPr>
      <w:r>
        <w:t>posudzuje a schvaľuje ročné hodnotenie doktoranda,</w:t>
      </w:r>
    </w:p>
    <w:p w:rsidR="005E68A4" w:rsidRPr="001A2FF4" w:rsidRDefault="005E68A4" w:rsidP="00B957DD">
      <w:pPr>
        <w:pStyle w:val="Zkladntext"/>
        <w:numPr>
          <w:ilvl w:val="0"/>
          <w:numId w:val="12"/>
        </w:numPr>
        <w:ind w:left="851" w:hanging="425"/>
      </w:pPr>
      <w:r w:rsidRPr="009557F5">
        <w:t>navrhu</w:t>
      </w:r>
      <w:r>
        <w:t>je dekanovi zloženie komisie na</w:t>
      </w:r>
      <w:r w:rsidRPr="009557F5">
        <w:t xml:space="preserve"> dizertačné skúšky</w:t>
      </w:r>
      <w:r w:rsidRPr="001A2FF4">
        <w:t>,</w:t>
      </w:r>
    </w:p>
    <w:p w:rsidR="005E68A4" w:rsidRDefault="005E68A4" w:rsidP="00B957DD">
      <w:pPr>
        <w:pStyle w:val="Zkladntext"/>
        <w:numPr>
          <w:ilvl w:val="0"/>
          <w:numId w:val="12"/>
        </w:numPr>
        <w:ind w:left="851" w:hanging="425"/>
      </w:pPr>
      <w:r>
        <w:t>poskytuje dekanovi vyjadrenie, či dizertačná práca zodpovedá svojou úrovňou a formou požiadavkám a či ju odporúča na obhajobu,</w:t>
      </w:r>
    </w:p>
    <w:p w:rsidR="005E68A4" w:rsidRPr="001A2FF4" w:rsidRDefault="005E68A4" w:rsidP="00B957DD">
      <w:pPr>
        <w:pStyle w:val="Zkladntext"/>
        <w:numPr>
          <w:ilvl w:val="0"/>
          <w:numId w:val="12"/>
        </w:numPr>
        <w:ind w:left="851" w:hanging="425"/>
      </w:pPr>
      <w:r w:rsidRPr="009557F5">
        <w:t>navrhuje dekanovi oponentov</w:t>
      </w:r>
      <w:r w:rsidR="008440D3">
        <w:t xml:space="preserve"> dizertačnej práce</w:t>
      </w:r>
      <w:r w:rsidRPr="009557F5">
        <w:t>, v prípade potreby ich zmenu</w:t>
      </w:r>
      <w:r w:rsidRPr="001A2FF4">
        <w:t>,</w:t>
      </w:r>
    </w:p>
    <w:p w:rsidR="005E68A4" w:rsidRPr="001A2FF4" w:rsidRDefault="005E68A4" w:rsidP="00B957DD">
      <w:pPr>
        <w:pStyle w:val="Zkladntext"/>
        <w:numPr>
          <w:ilvl w:val="0"/>
          <w:numId w:val="12"/>
        </w:numPr>
        <w:ind w:left="851" w:hanging="425"/>
      </w:pPr>
      <w:r w:rsidRPr="009557F5">
        <w:t>navrhuje zloženie komisie na obhajobu dizertačnej práce</w:t>
      </w:r>
      <w:r w:rsidRPr="001A2FF4">
        <w:t>,</w:t>
      </w:r>
    </w:p>
    <w:p w:rsidR="007A2DD6" w:rsidRDefault="0076240D" w:rsidP="00B957DD">
      <w:pPr>
        <w:pStyle w:val="Zkladntext"/>
        <w:numPr>
          <w:ilvl w:val="0"/>
          <w:numId w:val="12"/>
        </w:numPr>
        <w:ind w:left="851" w:hanging="425"/>
      </w:pPr>
      <w:r>
        <w:t>v</w:t>
      </w:r>
      <w:r w:rsidR="005E68A4">
        <w:t>o zvlášť</w:t>
      </w:r>
      <w:r w:rsidR="008C6267" w:rsidRPr="009557F5">
        <w:t xml:space="preserve"> odôvodnených prípadoch </w:t>
      </w:r>
      <w:r w:rsidR="005E68A4">
        <w:t xml:space="preserve">sa </w:t>
      </w:r>
      <w:r>
        <w:t xml:space="preserve">na žiadosť doktoranda </w:t>
      </w:r>
      <w:r w:rsidR="005E68A4">
        <w:t>vyjadruje k zmene témy alebo školiteľa.</w:t>
      </w:r>
    </w:p>
    <w:p w:rsidR="005E68A4" w:rsidRPr="00500FFC" w:rsidRDefault="005E68A4" w:rsidP="00B957DD">
      <w:pPr>
        <w:pStyle w:val="Zkladntext"/>
        <w:ind w:left="426" w:hanging="426"/>
      </w:pPr>
    </w:p>
    <w:p w:rsidR="0076240D" w:rsidRPr="007A2DD6" w:rsidRDefault="005E68A4" w:rsidP="00B957DD">
      <w:pPr>
        <w:pStyle w:val="Zkladntext"/>
        <w:numPr>
          <w:ilvl w:val="0"/>
          <w:numId w:val="4"/>
        </w:numPr>
        <w:tabs>
          <w:tab w:val="left" w:pos="851"/>
        </w:tabs>
        <w:ind w:left="426" w:hanging="426"/>
      </w:pPr>
      <w:r>
        <w:t>Úlohy podľa odseku 4</w:t>
      </w:r>
      <w:r w:rsidR="0076240D">
        <w:t xml:space="preserve"> </w:t>
      </w:r>
      <w:r w:rsidR="008C6267" w:rsidRPr="0076240D">
        <w:t>môže v </w:t>
      </w:r>
      <w:r w:rsidR="0076240D">
        <w:t>mene komisie plniť jej predseda.</w:t>
      </w:r>
    </w:p>
    <w:p w:rsidR="007A2DD6" w:rsidRPr="007A2DD6" w:rsidRDefault="007A2DD6" w:rsidP="00B957DD">
      <w:pPr>
        <w:pStyle w:val="Zkladntext"/>
        <w:tabs>
          <w:tab w:val="left" w:pos="851"/>
        </w:tabs>
        <w:ind w:left="426" w:hanging="426"/>
      </w:pPr>
    </w:p>
    <w:p w:rsidR="007A2DD6" w:rsidRPr="00FB617C" w:rsidRDefault="008C6267" w:rsidP="00B957DD">
      <w:pPr>
        <w:pStyle w:val="Zkladntext"/>
        <w:numPr>
          <w:ilvl w:val="0"/>
          <w:numId w:val="4"/>
        </w:numPr>
        <w:tabs>
          <w:tab w:val="left" w:pos="851"/>
        </w:tabs>
        <w:ind w:left="426" w:hanging="426"/>
      </w:pPr>
      <w:r w:rsidRPr="007A2DD6">
        <w:t xml:space="preserve">Odborová komisia zasadá podľa </w:t>
      </w:r>
      <w:r w:rsidR="0076240D">
        <w:t>potreby, najmenej však raz</w:t>
      </w:r>
      <w:r w:rsidRPr="007A2DD6">
        <w:t xml:space="preserve"> ročne. Z každého zasadnutia odborovej komisie sa vypracúva a archivuje zápisnica.</w:t>
      </w:r>
      <w:r w:rsidR="00FE615A">
        <w:t xml:space="preserve"> </w:t>
      </w:r>
      <w:r w:rsidR="005B7404">
        <w:t xml:space="preserve">Administratívnu činnosť odborovej komisie zabezpečuje jej tajomník. </w:t>
      </w:r>
      <w:r w:rsidR="007A2DD6">
        <w:t>Pokiaľ okolnosti neumožnia</w:t>
      </w:r>
      <w:r w:rsidR="007A2DD6" w:rsidRPr="007A2DD6">
        <w:t xml:space="preserve"> </w:t>
      </w:r>
      <w:r w:rsidR="007A2DD6">
        <w:t>prezenčné rokovanie</w:t>
      </w:r>
      <w:r w:rsidR="006A2817">
        <w:t xml:space="preserve"> </w:t>
      </w:r>
      <w:r w:rsidR="007A2DD6">
        <w:t>OK DŠ, volí predseda odborovej komisie náhradný spôsob komunikácie s OK DŠ</w:t>
      </w:r>
      <w:r w:rsidR="007A2DD6" w:rsidRPr="007A2DD6">
        <w:t xml:space="preserve"> (e</w:t>
      </w:r>
      <w:r w:rsidR="007A2DD6">
        <w:t>lektronickou cestou) a hlasovanie</w:t>
      </w:r>
      <w:r w:rsidR="007A2DD6" w:rsidRPr="007A2DD6">
        <w:t xml:space="preserve"> per rollam. </w:t>
      </w:r>
    </w:p>
    <w:p w:rsidR="00FB617C" w:rsidRDefault="00FB617C" w:rsidP="000D0A2D">
      <w:pPr>
        <w:pStyle w:val="Zkladntext"/>
        <w:tabs>
          <w:tab w:val="left" w:pos="851"/>
        </w:tabs>
        <w:ind w:left="357"/>
      </w:pPr>
    </w:p>
    <w:p w:rsidR="008440D3" w:rsidRPr="00BC18E3" w:rsidRDefault="008440D3" w:rsidP="000D0A2D">
      <w:pPr>
        <w:pStyle w:val="Zkladntext"/>
        <w:tabs>
          <w:tab w:val="left" w:pos="851"/>
        </w:tabs>
        <w:ind w:left="357"/>
      </w:pPr>
    </w:p>
    <w:p w:rsidR="00BC18E3" w:rsidRPr="00BC18E3" w:rsidRDefault="00FB617C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Prezenčné alebo dištančné zasadnutie OK DŠ je uznášaniaschopné, ak sa na ňom zúčastní nadpolovičná väčšina členov odborovej komisie. </w:t>
      </w:r>
      <w:r w:rsidR="00BC18E3">
        <w:rPr>
          <w:rFonts w:ascii="Times New Roman" w:hAnsi="Times New Roman" w:cs="Times New Roman"/>
          <w:sz w:val="24"/>
          <w:szCs w:val="24"/>
        </w:rPr>
        <w:t xml:space="preserve">Na prijatie záverov a uznesení zo zasadnutia OK DŠ je potrebný súhlas nadpolovičnej väčšiny prítomných členov, resp. tých, ktorí sa zúčastnili </w:t>
      </w:r>
      <w:r w:rsidR="005B7404">
        <w:rPr>
          <w:rFonts w:ascii="Times New Roman" w:hAnsi="Times New Roman" w:cs="Times New Roman"/>
          <w:sz w:val="24"/>
          <w:szCs w:val="24"/>
        </w:rPr>
        <w:t xml:space="preserve">na </w:t>
      </w:r>
      <w:r w:rsidR="00BC18E3">
        <w:rPr>
          <w:rFonts w:ascii="Times New Roman" w:hAnsi="Times New Roman" w:cs="Times New Roman"/>
          <w:sz w:val="24"/>
          <w:szCs w:val="24"/>
        </w:rPr>
        <w:t>hlasov</w:t>
      </w:r>
      <w:r w:rsidR="005B7404">
        <w:rPr>
          <w:rFonts w:ascii="Times New Roman" w:hAnsi="Times New Roman" w:cs="Times New Roman"/>
          <w:sz w:val="24"/>
          <w:szCs w:val="24"/>
        </w:rPr>
        <w:t>aní</w:t>
      </w:r>
      <w:r w:rsidR="00BC18E3">
        <w:rPr>
          <w:rFonts w:ascii="Times New Roman" w:hAnsi="Times New Roman" w:cs="Times New Roman"/>
          <w:sz w:val="24"/>
          <w:szCs w:val="24"/>
        </w:rPr>
        <w:t xml:space="preserve"> per rollam. </w:t>
      </w:r>
    </w:p>
    <w:p w:rsidR="0076240D" w:rsidRPr="007A2DD6" w:rsidRDefault="0076240D" w:rsidP="00B957DD">
      <w:pPr>
        <w:pStyle w:val="Zkladntext"/>
        <w:tabs>
          <w:tab w:val="left" w:pos="851"/>
        </w:tabs>
        <w:ind w:left="426" w:hanging="426"/>
      </w:pPr>
    </w:p>
    <w:p w:rsidR="008C6267" w:rsidRPr="00472AF5" w:rsidRDefault="008C6267" w:rsidP="00B957DD">
      <w:pPr>
        <w:pStyle w:val="Zkladntext"/>
        <w:numPr>
          <w:ilvl w:val="0"/>
          <w:numId w:val="4"/>
        </w:numPr>
        <w:tabs>
          <w:tab w:val="left" w:pos="851"/>
        </w:tabs>
        <w:ind w:left="426" w:hanging="426"/>
      </w:pPr>
      <w:r w:rsidRPr="00472AF5">
        <w:t>Predseda odborovej komisie zodpovedá za celkové fungovanie študijného programu, najmä:</w:t>
      </w:r>
    </w:p>
    <w:p w:rsidR="008C6267" w:rsidRPr="0076240D" w:rsidRDefault="00F80D2C" w:rsidP="00B957DD">
      <w:pPr>
        <w:pStyle w:val="Zkladntext"/>
        <w:numPr>
          <w:ilvl w:val="0"/>
          <w:numId w:val="3"/>
        </w:numPr>
        <w:tabs>
          <w:tab w:val="clear" w:pos="737"/>
        </w:tabs>
        <w:ind w:left="851" w:hanging="425"/>
      </w:pPr>
      <w:r>
        <w:t xml:space="preserve">v spolupráci s prodekanom pre doktorandské štúdium </w:t>
      </w:r>
      <w:r w:rsidR="008C6267" w:rsidRPr="0076240D">
        <w:t>zvoláva a vedie zasadnutia odborovej komisie,</w:t>
      </w:r>
    </w:p>
    <w:p w:rsidR="008C6267" w:rsidRPr="0076240D" w:rsidRDefault="008C6267" w:rsidP="00B957DD">
      <w:pPr>
        <w:pStyle w:val="Zkladntext"/>
        <w:numPr>
          <w:ilvl w:val="0"/>
          <w:numId w:val="3"/>
        </w:numPr>
        <w:tabs>
          <w:tab w:val="clear" w:pos="737"/>
        </w:tabs>
        <w:ind w:left="851" w:hanging="425"/>
      </w:pPr>
      <w:r w:rsidRPr="0076240D">
        <w:t>zodpovedá za vypracovanie zápisnice zo zasadnutia odborovej komisie a jej distribúciu,</w:t>
      </w:r>
    </w:p>
    <w:p w:rsidR="008C6267" w:rsidRPr="0076240D" w:rsidRDefault="008C6267" w:rsidP="00B957DD">
      <w:pPr>
        <w:pStyle w:val="Zkladntext"/>
        <w:numPr>
          <w:ilvl w:val="0"/>
          <w:numId w:val="3"/>
        </w:numPr>
        <w:tabs>
          <w:tab w:val="clear" w:pos="737"/>
        </w:tabs>
        <w:ind w:left="851" w:hanging="425"/>
      </w:pPr>
      <w:r w:rsidRPr="0076240D">
        <w:t>predkladá vo vedeckej rade fakulty návrhy na školiteľov v doktorandskom stupni štúdia,</w:t>
      </w:r>
    </w:p>
    <w:p w:rsidR="008C6267" w:rsidRPr="00913B5B" w:rsidRDefault="008C6267" w:rsidP="00B957DD">
      <w:pPr>
        <w:pStyle w:val="Zkladntext"/>
        <w:numPr>
          <w:ilvl w:val="0"/>
          <w:numId w:val="3"/>
        </w:numPr>
        <w:tabs>
          <w:tab w:val="clear" w:pos="737"/>
        </w:tabs>
        <w:ind w:left="851" w:hanging="425"/>
      </w:pPr>
      <w:r w:rsidRPr="0076240D">
        <w:t>má právo kontrolovať priebeh a administráciu doktorandského štúdia a v súčinnosti s garantom je hlavným poradným orgánom dekana fakulty p</w:t>
      </w:r>
      <w:r w:rsidR="00913B5B">
        <w:t>ri riešení sporných záležitostí</w:t>
      </w:r>
      <w:r w:rsidRPr="0076240D">
        <w:t xml:space="preserve"> týkajúcich sa doktorandského štúdia v danom študijnom programe.</w:t>
      </w:r>
    </w:p>
    <w:p w:rsidR="00913B5B" w:rsidRDefault="00913B5B" w:rsidP="00B957DD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6267" w:rsidRPr="00B957DD" w:rsidRDefault="00F80D2C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7DD">
        <w:rPr>
          <w:rFonts w:ascii="Times New Roman" w:hAnsi="Times New Roman" w:cs="Times New Roman"/>
          <w:sz w:val="24"/>
          <w:szCs w:val="24"/>
        </w:rPr>
        <w:t xml:space="preserve">V prípade, </w:t>
      </w:r>
      <w:r w:rsidR="008C6267" w:rsidRPr="00B957DD">
        <w:rPr>
          <w:rFonts w:ascii="Times New Roman" w:hAnsi="Times New Roman" w:cs="Times New Roman"/>
          <w:sz w:val="24"/>
          <w:szCs w:val="24"/>
        </w:rPr>
        <w:t>ak</w:t>
      </w:r>
      <w:r w:rsidR="007C7689" w:rsidRPr="00B957DD">
        <w:rPr>
          <w:rFonts w:ascii="Times New Roman" w:hAnsi="Times New Roman" w:cs="Times New Roman"/>
          <w:sz w:val="24"/>
          <w:szCs w:val="24"/>
        </w:rPr>
        <w:t xml:space="preserve"> predseda odborovej komisie</w:t>
      </w:r>
      <w:r w:rsidR="008C6267" w:rsidRPr="00B957DD">
        <w:rPr>
          <w:rFonts w:ascii="Times New Roman" w:hAnsi="Times New Roman" w:cs="Times New Roman"/>
          <w:sz w:val="24"/>
          <w:szCs w:val="24"/>
        </w:rPr>
        <w:t xml:space="preserve"> z vážnych dôvodov nemôže vykonávať svoje povinnosti, z poverenia</w:t>
      </w:r>
      <w:r w:rsidR="007C7689" w:rsidRPr="00B957DD">
        <w:rPr>
          <w:rFonts w:ascii="Times New Roman" w:hAnsi="Times New Roman" w:cs="Times New Roman"/>
          <w:sz w:val="24"/>
          <w:szCs w:val="24"/>
        </w:rPr>
        <w:t xml:space="preserve"> dekana ho zastupuje </w:t>
      </w:r>
      <w:r w:rsidR="006A2817" w:rsidRPr="00B957DD">
        <w:rPr>
          <w:rFonts w:ascii="Times New Roman" w:hAnsi="Times New Roman" w:cs="Times New Roman"/>
          <w:sz w:val="24"/>
          <w:szCs w:val="24"/>
        </w:rPr>
        <w:t>tajomník</w:t>
      </w:r>
      <w:r w:rsidR="007C7689" w:rsidRPr="00B957DD">
        <w:rPr>
          <w:rFonts w:ascii="Times New Roman" w:hAnsi="Times New Roman" w:cs="Times New Roman"/>
          <w:sz w:val="24"/>
          <w:szCs w:val="24"/>
        </w:rPr>
        <w:t xml:space="preserve"> OK DŠ</w:t>
      </w:r>
      <w:r w:rsidR="008C6267" w:rsidRPr="00B957DD">
        <w:rPr>
          <w:rFonts w:ascii="Times New Roman" w:hAnsi="Times New Roman" w:cs="Times New Roman"/>
          <w:sz w:val="24"/>
          <w:szCs w:val="24"/>
        </w:rPr>
        <w:t>.</w:t>
      </w:r>
    </w:p>
    <w:p w:rsidR="0069372A" w:rsidRDefault="0069372A" w:rsidP="00B957DD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6267" w:rsidRDefault="008A221F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CA">
        <w:rPr>
          <w:rFonts w:ascii="Times New Roman" w:hAnsi="Times New Roman" w:cs="Times New Roman"/>
          <w:sz w:val="24"/>
          <w:szCs w:val="24"/>
        </w:rPr>
        <w:t>Organizačný a r</w:t>
      </w:r>
      <w:r w:rsidR="0069372A" w:rsidRPr="00F817CA">
        <w:rPr>
          <w:rFonts w:ascii="Times New Roman" w:hAnsi="Times New Roman" w:cs="Times New Roman"/>
          <w:sz w:val="24"/>
          <w:szCs w:val="24"/>
        </w:rPr>
        <w:t xml:space="preserve">okovací </w:t>
      </w:r>
      <w:r w:rsidR="0069372A" w:rsidRPr="0069372A">
        <w:rPr>
          <w:rFonts w:ascii="Times New Roman" w:hAnsi="Times New Roman" w:cs="Times New Roman"/>
          <w:sz w:val="24"/>
          <w:szCs w:val="24"/>
        </w:rPr>
        <w:t xml:space="preserve">poriadok OK DŠ sa riadi aktuálnymi predpismi Prešovskej univerzity a Pedagogickej fakulty PU. </w:t>
      </w:r>
      <w:r w:rsidR="005B7404">
        <w:rPr>
          <w:rFonts w:ascii="Times New Roman" w:hAnsi="Times New Roman" w:cs="Times New Roman"/>
          <w:sz w:val="24"/>
          <w:szCs w:val="24"/>
        </w:rPr>
        <w:t>Ak nastane</w:t>
      </w:r>
      <w:r w:rsidR="0069372A" w:rsidRPr="0069372A">
        <w:rPr>
          <w:rFonts w:ascii="Times New Roman" w:hAnsi="Times New Roman" w:cs="Times New Roman"/>
          <w:sz w:val="24"/>
          <w:szCs w:val="24"/>
        </w:rPr>
        <w:t xml:space="preserve"> situácia, že starší predpis </w:t>
      </w:r>
      <w:r w:rsidR="005B7404">
        <w:rPr>
          <w:rFonts w:ascii="Times New Roman" w:hAnsi="Times New Roman" w:cs="Times New Roman"/>
          <w:sz w:val="24"/>
          <w:szCs w:val="24"/>
        </w:rPr>
        <w:t xml:space="preserve">už svojím obsahom nie je </w:t>
      </w:r>
      <w:r w:rsidR="0069372A" w:rsidRPr="0069372A">
        <w:rPr>
          <w:rFonts w:ascii="Times New Roman" w:hAnsi="Times New Roman" w:cs="Times New Roman"/>
          <w:sz w:val="24"/>
          <w:szCs w:val="24"/>
        </w:rPr>
        <w:t xml:space="preserve">kompatibilný s novším predpisom, dáva odborová komisia prednosť novšej verzii. </w:t>
      </w:r>
    </w:p>
    <w:p w:rsidR="008613E8" w:rsidRDefault="008613E8" w:rsidP="00B957DD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613E8" w:rsidRPr="0076240D" w:rsidRDefault="008613E8" w:rsidP="00B957D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8440D3" w:rsidRPr="00F817CA">
        <w:rPr>
          <w:rFonts w:ascii="Times New Roman" w:hAnsi="Times New Roman" w:cs="Times New Roman"/>
          <w:sz w:val="24"/>
          <w:szCs w:val="24"/>
        </w:rPr>
        <w:t>organizačný a</w:t>
      </w:r>
      <w:r w:rsidR="008440D3" w:rsidRPr="008440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rokovací poriadok </w:t>
      </w:r>
      <w:r w:rsidR="00F80D2C">
        <w:rPr>
          <w:rFonts w:ascii="Times New Roman" w:hAnsi="Times New Roman" w:cs="Times New Roman"/>
          <w:sz w:val="24"/>
          <w:szCs w:val="24"/>
        </w:rPr>
        <w:t>o</w:t>
      </w:r>
      <w:r w:rsidR="006A2817">
        <w:rPr>
          <w:rFonts w:ascii="Times New Roman" w:hAnsi="Times New Roman" w:cs="Times New Roman"/>
          <w:bCs/>
          <w:sz w:val="24"/>
          <w:szCs w:val="24"/>
        </w:rPr>
        <w:t>dborovej komisie</w:t>
      </w:r>
      <w:r w:rsidR="006A2817" w:rsidRPr="008C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817">
        <w:rPr>
          <w:rFonts w:ascii="Times New Roman" w:hAnsi="Times New Roman" w:cs="Times New Roman"/>
          <w:bCs/>
          <w:sz w:val="24"/>
          <w:szCs w:val="24"/>
        </w:rPr>
        <w:t xml:space="preserve">pre študijný program doktorandského štúdia predškolská a elementárna pedagogika </w:t>
      </w:r>
      <w:r w:rsidR="006A2817" w:rsidRPr="008C6267">
        <w:rPr>
          <w:rFonts w:ascii="Times New Roman" w:hAnsi="Times New Roman" w:cs="Times New Roman"/>
          <w:bCs/>
          <w:sz w:val="24"/>
          <w:szCs w:val="24"/>
        </w:rPr>
        <w:t xml:space="preserve">v študijnom </w:t>
      </w:r>
      <w:r w:rsidR="006A2817">
        <w:rPr>
          <w:rFonts w:ascii="Times New Roman" w:hAnsi="Times New Roman" w:cs="Times New Roman"/>
          <w:bCs/>
          <w:sz w:val="24"/>
          <w:szCs w:val="24"/>
        </w:rPr>
        <w:t>odbore</w:t>
      </w:r>
      <w:r w:rsidR="006A2817" w:rsidRPr="008C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0D3" w:rsidRPr="00F817CA">
        <w:rPr>
          <w:rFonts w:ascii="Times New Roman" w:hAnsi="Times New Roman" w:cs="Times New Roman"/>
          <w:bCs/>
          <w:sz w:val="24"/>
          <w:szCs w:val="24"/>
        </w:rPr>
        <w:t>učiteľstvo a pedagogické vedy</w:t>
      </w:r>
      <w:r w:rsidR="006A2817" w:rsidRPr="00F8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Pedagogickej fakulte Prešovskej univerzity v Prešove bol schválený na zasadnutí odborovej komisie dňa </w:t>
      </w:r>
      <w:r w:rsidR="000C02C7">
        <w:rPr>
          <w:rFonts w:ascii="Times New Roman" w:hAnsi="Times New Roman" w:cs="Times New Roman"/>
          <w:sz w:val="24"/>
          <w:szCs w:val="24"/>
        </w:rPr>
        <w:t>22</w:t>
      </w:r>
      <w:r w:rsidR="006A2817" w:rsidRPr="004215C9">
        <w:rPr>
          <w:rFonts w:ascii="Times New Roman" w:hAnsi="Times New Roman" w:cs="Times New Roman"/>
          <w:sz w:val="24"/>
          <w:szCs w:val="24"/>
        </w:rPr>
        <w:t xml:space="preserve">. </w:t>
      </w:r>
      <w:r w:rsidR="004215C9" w:rsidRPr="004215C9">
        <w:rPr>
          <w:rFonts w:ascii="Times New Roman" w:hAnsi="Times New Roman" w:cs="Times New Roman"/>
          <w:sz w:val="24"/>
          <w:szCs w:val="24"/>
        </w:rPr>
        <w:t>1</w:t>
      </w:r>
      <w:r w:rsidR="006A2817" w:rsidRPr="004215C9">
        <w:rPr>
          <w:rFonts w:ascii="Times New Roman" w:hAnsi="Times New Roman" w:cs="Times New Roman"/>
          <w:sz w:val="24"/>
          <w:szCs w:val="24"/>
        </w:rPr>
        <w:t>. 20</w:t>
      </w:r>
      <w:r w:rsidR="008440D3" w:rsidRPr="004215C9">
        <w:rPr>
          <w:rFonts w:ascii="Times New Roman" w:hAnsi="Times New Roman" w:cs="Times New Roman"/>
          <w:sz w:val="24"/>
          <w:szCs w:val="24"/>
        </w:rPr>
        <w:t>20</w:t>
      </w:r>
      <w:r w:rsidRPr="00421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týmto dňom nadobúda platnosť a účinnosť.</w:t>
      </w:r>
    </w:p>
    <w:p w:rsidR="008C6267" w:rsidRDefault="008C6267" w:rsidP="000D0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72A" w:rsidRDefault="0069372A" w:rsidP="000D0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2D" w:rsidRDefault="000D0A2D" w:rsidP="000D0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2D" w:rsidRDefault="000D0A2D" w:rsidP="000D0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2D" w:rsidRDefault="000D0A2D" w:rsidP="000D0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15A" w:rsidRPr="00FE615A" w:rsidRDefault="00FE615A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15A">
        <w:rPr>
          <w:rFonts w:ascii="Times New Roman" w:hAnsi="Times New Roman" w:cs="Times New Roman"/>
          <w:sz w:val="24"/>
          <w:szCs w:val="24"/>
        </w:rPr>
        <w:t>V Pre</w:t>
      </w:r>
      <w:r w:rsidR="008613E8">
        <w:rPr>
          <w:rFonts w:ascii="Times New Roman" w:hAnsi="Times New Roman" w:cs="Times New Roman"/>
          <w:sz w:val="24"/>
          <w:szCs w:val="24"/>
        </w:rPr>
        <w:t xml:space="preserve">šove </w:t>
      </w:r>
      <w:r w:rsidR="000C02C7">
        <w:rPr>
          <w:rFonts w:ascii="Times New Roman" w:hAnsi="Times New Roman" w:cs="Times New Roman"/>
          <w:sz w:val="24"/>
          <w:szCs w:val="24"/>
        </w:rPr>
        <w:t>22</w:t>
      </w:r>
      <w:r w:rsidR="006A2817">
        <w:rPr>
          <w:rFonts w:ascii="Times New Roman" w:hAnsi="Times New Roman" w:cs="Times New Roman"/>
          <w:sz w:val="24"/>
          <w:szCs w:val="24"/>
        </w:rPr>
        <w:t xml:space="preserve">. </w:t>
      </w:r>
      <w:r w:rsidR="005C2001">
        <w:rPr>
          <w:rFonts w:ascii="Times New Roman" w:hAnsi="Times New Roman" w:cs="Times New Roman"/>
          <w:sz w:val="24"/>
          <w:szCs w:val="24"/>
        </w:rPr>
        <w:t>1</w:t>
      </w:r>
      <w:r w:rsidR="006A2817">
        <w:rPr>
          <w:rFonts w:ascii="Times New Roman" w:hAnsi="Times New Roman" w:cs="Times New Roman"/>
          <w:sz w:val="24"/>
          <w:szCs w:val="24"/>
        </w:rPr>
        <w:t>. 20</w:t>
      </w:r>
      <w:r w:rsidR="008440D3">
        <w:rPr>
          <w:rFonts w:ascii="Times New Roman" w:hAnsi="Times New Roman" w:cs="Times New Roman"/>
          <w:sz w:val="24"/>
          <w:szCs w:val="24"/>
        </w:rPr>
        <w:t>20</w:t>
      </w:r>
      <w:r w:rsidRPr="00FE615A">
        <w:rPr>
          <w:rFonts w:ascii="Times New Roman" w:hAnsi="Times New Roman" w:cs="Times New Roman"/>
          <w:sz w:val="24"/>
          <w:szCs w:val="24"/>
        </w:rPr>
        <w:tab/>
      </w:r>
      <w:r w:rsidRPr="00FE615A">
        <w:rPr>
          <w:rFonts w:ascii="Times New Roman" w:hAnsi="Times New Roman" w:cs="Times New Roman"/>
          <w:sz w:val="24"/>
          <w:szCs w:val="24"/>
        </w:rPr>
        <w:tab/>
      </w:r>
      <w:r w:rsidRPr="00FE615A">
        <w:rPr>
          <w:rFonts w:ascii="Times New Roman" w:hAnsi="Times New Roman" w:cs="Times New Roman"/>
          <w:sz w:val="24"/>
          <w:szCs w:val="24"/>
        </w:rPr>
        <w:tab/>
      </w:r>
      <w:r w:rsidRPr="00FE615A">
        <w:rPr>
          <w:rFonts w:ascii="Times New Roman" w:hAnsi="Times New Roman" w:cs="Times New Roman"/>
          <w:sz w:val="24"/>
          <w:szCs w:val="24"/>
        </w:rPr>
        <w:tab/>
      </w:r>
    </w:p>
    <w:p w:rsidR="00FE615A" w:rsidRDefault="00FB6D63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17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615A">
        <w:rPr>
          <w:rFonts w:ascii="Times New Roman" w:hAnsi="Times New Roman" w:cs="Times New Roman"/>
          <w:sz w:val="24"/>
          <w:szCs w:val="24"/>
        </w:rPr>
        <w:t xml:space="preserve">doc. </w:t>
      </w:r>
      <w:r w:rsidR="008440D3">
        <w:rPr>
          <w:rFonts w:ascii="Times New Roman" w:hAnsi="Times New Roman" w:cs="Times New Roman"/>
          <w:sz w:val="24"/>
          <w:szCs w:val="24"/>
        </w:rPr>
        <w:t>RNDr</w:t>
      </w:r>
      <w:r w:rsidR="00FE615A">
        <w:rPr>
          <w:rFonts w:ascii="Times New Roman" w:hAnsi="Times New Roman" w:cs="Times New Roman"/>
          <w:sz w:val="24"/>
          <w:szCs w:val="24"/>
        </w:rPr>
        <w:t xml:space="preserve">. </w:t>
      </w:r>
      <w:r w:rsidR="008440D3">
        <w:rPr>
          <w:rFonts w:ascii="Times New Roman" w:hAnsi="Times New Roman" w:cs="Times New Roman"/>
          <w:sz w:val="24"/>
          <w:szCs w:val="24"/>
        </w:rPr>
        <w:t>Iveta</w:t>
      </w:r>
      <w:r w:rsidR="00FE615A">
        <w:rPr>
          <w:rFonts w:ascii="Times New Roman" w:hAnsi="Times New Roman" w:cs="Times New Roman"/>
          <w:sz w:val="24"/>
          <w:szCs w:val="24"/>
        </w:rPr>
        <w:t xml:space="preserve"> </w:t>
      </w:r>
      <w:r w:rsidR="008440D3">
        <w:rPr>
          <w:rFonts w:ascii="Times New Roman" w:hAnsi="Times New Roman" w:cs="Times New Roman"/>
          <w:sz w:val="24"/>
          <w:szCs w:val="24"/>
        </w:rPr>
        <w:t>Scholtzo</w:t>
      </w:r>
      <w:r w:rsidR="00FE615A">
        <w:rPr>
          <w:rFonts w:ascii="Times New Roman" w:hAnsi="Times New Roman" w:cs="Times New Roman"/>
          <w:sz w:val="24"/>
          <w:szCs w:val="24"/>
        </w:rPr>
        <w:t>vá, PhD.</w:t>
      </w:r>
    </w:p>
    <w:p w:rsidR="00FE615A" w:rsidRPr="00FE615A" w:rsidRDefault="00FB6D63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A2A">
        <w:rPr>
          <w:rFonts w:ascii="Times New Roman" w:hAnsi="Times New Roman" w:cs="Times New Roman"/>
          <w:sz w:val="24"/>
          <w:szCs w:val="24"/>
        </w:rPr>
        <w:t xml:space="preserve">   </w:t>
      </w:r>
      <w:r w:rsidR="006817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615A">
        <w:rPr>
          <w:rFonts w:ascii="Times New Roman" w:hAnsi="Times New Roman" w:cs="Times New Roman"/>
          <w:sz w:val="24"/>
          <w:szCs w:val="24"/>
        </w:rPr>
        <w:t>dekanka PF PU</w:t>
      </w:r>
    </w:p>
    <w:p w:rsidR="00FE615A" w:rsidRPr="00FE615A" w:rsidRDefault="00FE615A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5A" w:rsidRDefault="00FE615A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A2D" w:rsidRPr="00FE615A" w:rsidRDefault="000D0A2D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15A" w:rsidRDefault="00FE615A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15A">
        <w:rPr>
          <w:rFonts w:ascii="Times New Roman" w:hAnsi="Times New Roman" w:cs="Times New Roman"/>
          <w:sz w:val="24"/>
          <w:szCs w:val="24"/>
        </w:rPr>
        <w:tab/>
      </w:r>
      <w:r w:rsidR="00FB6D63">
        <w:rPr>
          <w:rFonts w:ascii="Times New Roman" w:hAnsi="Times New Roman" w:cs="Times New Roman"/>
          <w:sz w:val="24"/>
          <w:szCs w:val="24"/>
        </w:rPr>
        <w:tab/>
      </w:r>
      <w:r w:rsidR="00FB6D63">
        <w:rPr>
          <w:rFonts w:ascii="Times New Roman" w:hAnsi="Times New Roman" w:cs="Times New Roman"/>
          <w:sz w:val="24"/>
          <w:szCs w:val="24"/>
        </w:rPr>
        <w:tab/>
      </w:r>
      <w:r w:rsidR="00FB6D63">
        <w:rPr>
          <w:rFonts w:ascii="Times New Roman" w:hAnsi="Times New Roman" w:cs="Times New Roman"/>
          <w:sz w:val="24"/>
          <w:szCs w:val="24"/>
        </w:rPr>
        <w:tab/>
      </w:r>
      <w:r w:rsidR="00FB6D63">
        <w:rPr>
          <w:rFonts w:ascii="Times New Roman" w:hAnsi="Times New Roman" w:cs="Times New Roman"/>
          <w:sz w:val="24"/>
          <w:szCs w:val="24"/>
        </w:rPr>
        <w:tab/>
      </w:r>
      <w:r w:rsidR="00FB6D63">
        <w:rPr>
          <w:rFonts w:ascii="Times New Roman" w:hAnsi="Times New Roman" w:cs="Times New Roman"/>
          <w:sz w:val="24"/>
          <w:szCs w:val="24"/>
        </w:rPr>
        <w:tab/>
      </w:r>
      <w:r w:rsidR="00681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615A">
        <w:rPr>
          <w:rFonts w:ascii="Times New Roman" w:hAnsi="Times New Roman" w:cs="Times New Roman"/>
          <w:sz w:val="24"/>
          <w:szCs w:val="24"/>
        </w:rPr>
        <w:t xml:space="preserve">prof. </w:t>
      </w:r>
      <w:r w:rsidR="008440D3">
        <w:rPr>
          <w:rFonts w:ascii="Times New Roman" w:hAnsi="Times New Roman" w:cs="Times New Roman"/>
          <w:sz w:val="24"/>
          <w:szCs w:val="24"/>
        </w:rPr>
        <w:t>PaedDr</w:t>
      </w:r>
      <w:r w:rsidRPr="00FE615A">
        <w:rPr>
          <w:rFonts w:ascii="Times New Roman" w:hAnsi="Times New Roman" w:cs="Times New Roman"/>
          <w:sz w:val="24"/>
          <w:szCs w:val="24"/>
        </w:rPr>
        <w:t xml:space="preserve">. </w:t>
      </w:r>
      <w:r w:rsidR="008440D3">
        <w:rPr>
          <w:rFonts w:ascii="Times New Roman" w:hAnsi="Times New Roman" w:cs="Times New Roman"/>
          <w:sz w:val="24"/>
          <w:szCs w:val="24"/>
        </w:rPr>
        <w:t>Ľudmila Liptáková</w:t>
      </w:r>
      <w:r w:rsidRPr="00FE615A">
        <w:rPr>
          <w:rFonts w:ascii="Times New Roman" w:hAnsi="Times New Roman" w:cs="Times New Roman"/>
          <w:sz w:val="24"/>
          <w:szCs w:val="24"/>
        </w:rPr>
        <w:t>, CSc.</w:t>
      </w:r>
    </w:p>
    <w:p w:rsidR="00FE615A" w:rsidRPr="00FE615A" w:rsidRDefault="00FB6D63" w:rsidP="000D0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07A">
        <w:rPr>
          <w:rFonts w:ascii="Times New Roman" w:hAnsi="Times New Roman" w:cs="Times New Roman"/>
          <w:sz w:val="24"/>
          <w:szCs w:val="24"/>
        </w:rPr>
        <w:tab/>
      </w:r>
      <w:r w:rsidR="0025107A">
        <w:rPr>
          <w:rFonts w:ascii="Times New Roman" w:hAnsi="Times New Roman" w:cs="Times New Roman"/>
          <w:sz w:val="24"/>
          <w:szCs w:val="24"/>
        </w:rPr>
        <w:tab/>
      </w:r>
      <w:r w:rsidR="006817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615A">
        <w:rPr>
          <w:rFonts w:ascii="Times New Roman" w:hAnsi="Times New Roman" w:cs="Times New Roman"/>
          <w:sz w:val="24"/>
          <w:szCs w:val="24"/>
        </w:rPr>
        <w:t>predsedníčka OK DŠ</w:t>
      </w:r>
      <w:r w:rsidR="002510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15A" w:rsidRPr="00FE615A" w:rsidSect="00B546E6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F0" w:rsidRDefault="00BC79F0" w:rsidP="00B546E6">
      <w:pPr>
        <w:spacing w:after="0" w:line="240" w:lineRule="auto"/>
      </w:pPr>
      <w:r>
        <w:separator/>
      </w:r>
    </w:p>
  </w:endnote>
  <w:endnote w:type="continuationSeparator" w:id="0">
    <w:p w:rsidR="00BC79F0" w:rsidRDefault="00BC79F0" w:rsidP="00B5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F0" w:rsidRDefault="00BC79F0" w:rsidP="00B546E6">
      <w:pPr>
        <w:spacing w:after="0" w:line="240" w:lineRule="auto"/>
      </w:pPr>
      <w:r>
        <w:separator/>
      </w:r>
    </w:p>
  </w:footnote>
  <w:footnote w:type="continuationSeparator" w:id="0">
    <w:p w:rsidR="00BC79F0" w:rsidRDefault="00BC79F0" w:rsidP="00B5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E6" w:rsidRPr="008440D3" w:rsidRDefault="00B546E6" w:rsidP="00F80D2C">
    <w:pPr>
      <w:pStyle w:val="Nadpis1"/>
      <w:ind w:left="708" w:firstLine="708"/>
      <w:jc w:val="left"/>
      <w:rPr>
        <w:caps/>
        <w:sz w:val="24"/>
        <w:szCs w:val="24"/>
      </w:rPr>
    </w:pPr>
    <w:r w:rsidRPr="008440D3">
      <w:rPr>
        <w:cap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7166C92" wp14:editId="125007D1">
          <wp:simplePos x="0" y="0"/>
          <wp:positionH relativeFrom="column">
            <wp:posOffset>-11343</wp:posOffset>
          </wp:positionH>
          <wp:positionV relativeFrom="paragraph">
            <wp:posOffset>8831</wp:posOffset>
          </wp:positionV>
          <wp:extent cx="604520" cy="619760"/>
          <wp:effectExtent l="0" t="0" r="0" b="0"/>
          <wp:wrapNone/>
          <wp:docPr id="1" name="Obrázok 1" descr="nova hlavicka 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hlavicka s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77" t="40594" r="76002"/>
                  <a:stretch/>
                </pic:blipFill>
                <pic:spPr bwMode="auto">
                  <a:xfrm>
                    <a:off x="0" y="0"/>
                    <a:ext cx="6045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0D3">
      <w:rPr>
        <w:caps/>
        <w:sz w:val="24"/>
        <w:szCs w:val="24"/>
      </w:rPr>
      <w:t>Prešovská univerzita</w:t>
    </w:r>
    <w:r w:rsidR="008440D3" w:rsidRPr="008440D3">
      <w:rPr>
        <w:caps/>
        <w:sz w:val="24"/>
        <w:szCs w:val="24"/>
      </w:rPr>
      <w:t xml:space="preserve"> </w:t>
    </w:r>
    <w:r w:rsidRPr="008440D3">
      <w:rPr>
        <w:caps/>
        <w:sz w:val="24"/>
        <w:szCs w:val="24"/>
      </w:rPr>
      <w:t>v Prešove</w:t>
    </w:r>
  </w:p>
  <w:p w:rsidR="00B546E6" w:rsidRPr="008440D3" w:rsidRDefault="00B546E6" w:rsidP="00F80D2C">
    <w:pPr>
      <w:pStyle w:val="Nadpis1"/>
      <w:ind w:left="708" w:firstLine="708"/>
      <w:jc w:val="left"/>
      <w:rPr>
        <w:sz w:val="28"/>
        <w:szCs w:val="28"/>
      </w:rPr>
    </w:pPr>
    <w:r w:rsidRPr="008440D3">
      <w:rPr>
        <w:caps/>
        <w:sz w:val="24"/>
        <w:szCs w:val="24"/>
      </w:rPr>
      <w:t>Pedagogická fakulta</w:t>
    </w:r>
  </w:p>
  <w:p w:rsidR="00B546E6" w:rsidRDefault="00B546E6" w:rsidP="00F80D2C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8440D3">
      <w:rPr>
        <w:rFonts w:ascii="Times New Roman" w:hAnsi="Times New Roman" w:cs="Times New Roman"/>
      </w:rPr>
      <w:tab/>
    </w:r>
    <w:r w:rsidRPr="008440D3">
      <w:rPr>
        <w:rFonts w:ascii="Times New Roman" w:hAnsi="Times New Roman" w:cs="Times New Roman"/>
      </w:rPr>
      <w:tab/>
    </w:r>
    <w:r w:rsidRPr="008440D3">
      <w:rPr>
        <w:rFonts w:ascii="Times New Roman" w:hAnsi="Times New Roman" w:cs="Times New Roman"/>
        <w:b/>
        <w:sz w:val="24"/>
        <w:szCs w:val="24"/>
      </w:rPr>
      <w:t>Ul. 17. novembra 15, 080 01 Prešov</w:t>
    </w:r>
  </w:p>
  <w:p w:rsidR="00592631" w:rsidRPr="008440D3" w:rsidRDefault="00592631" w:rsidP="00F80D2C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  <w:p w:rsidR="00B546E6" w:rsidRDefault="00AF57AE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68580</wp:posOffset>
              </wp:positionV>
              <wp:extent cx="5796915" cy="635"/>
              <wp:effectExtent l="11430" t="6350" r="1143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5pt;margin-top:5.4pt;width:456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106"/>
    <w:multiLevelType w:val="hybridMultilevel"/>
    <w:tmpl w:val="5B52CDE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CC1682"/>
    <w:multiLevelType w:val="hybridMultilevel"/>
    <w:tmpl w:val="75C470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93598C"/>
    <w:multiLevelType w:val="hybridMultilevel"/>
    <w:tmpl w:val="18C49BBE"/>
    <w:lvl w:ilvl="0" w:tplc="5C72F8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12D13"/>
    <w:multiLevelType w:val="hybridMultilevel"/>
    <w:tmpl w:val="4810E78C"/>
    <w:lvl w:ilvl="0" w:tplc="14F698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B83F96"/>
    <w:multiLevelType w:val="hybridMultilevel"/>
    <w:tmpl w:val="3FE45AE0"/>
    <w:lvl w:ilvl="0" w:tplc="AA6C65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BB4B05"/>
    <w:multiLevelType w:val="hybridMultilevel"/>
    <w:tmpl w:val="EE22518E"/>
    <w:lvl w:ilvl="0" w:tplc="5B38D76A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2704D"/>
    <w:multiLevelType w:val="hybridMultilevel"/>
    <w:tmpl w:val="FB884ECC"/>
    <w:lvl w:ilvl="0" w:tplc="5C72F8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ECC1041"/>
    <w:multiLevelType w:val="hybridMultilevel"/>
    <w:tmpl w:val="5B52CDE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000741"/>
    <w:multiLevelType w:val="hybridMultilevel"/>
    <w:tmpl w:val="EE22518E"/>
    <w:lvl w:ilvl="0" w:tplc="5B38D76A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5302B"/>
    <w:multiLevelType w:val="hybridMultilevel"/>
    <w:tmpl w:val="60CE5964"/>
    <w:lvl w:ilvl="0" w:tplc="F7E6EB3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6B4F08ED"/>
    <w:multiLevelType w:val="hybridMultilevel"/>
    <w:tmpl w:val="61765D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6B3436"/>
    <w:multiLevelType w:val="hybridMultilevel"/>
    <w:tmpl w:val="52481B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8"/>
    <w:rsid w:val="000B532F"/>
    <w:rsid w:val="000C02C7"/>
    <w:rsid w:val="000D0A2D"/>
    <w:rsid w:val="001069A9"/>
    <w:rsid w:val="001A2FF4"/>
    <w:rsid w:val="0025107A"/>
    <w:rsid w:val="004215C9"/>
    <w:rsid w:val="00472AF5"/>
    <w:rsid w:val="004A09C6"/>
    <w:rsid w:val="004A4FAC"/>
    <w:rsid w:val="00500FFC"/>
    <w:rsid w:val="00592631"/>
    <w:rsid w:val="005B7404"/>
    <w:rsid w:val="005C2001"/>
    <w:rsid w:val="005E68A4"/>
    <w:rsid w:val="00636AD5"/>
    <w:rsid w:val="00681705"/>
    <w:rsid w:val="0069372A"/>
    <w:rsid w:val="006A2817"/>
    <w:rsid w:val="006E1E73"/>
    <w:rsid w:val="006E620D"/>
    <w:rsid w:val="0076240D"/>
    <w:rsid w:val="00794283"/>
    <w:rsid w:val="007A2DD6"/>
    <w:rsid w:val="007C7689"/>
    <w:rsid w:val="008440D3"/>
    <w:rsid w:val="008613E8"/>
    <w:rsid w:val="008A221F"/>
    <w:rsid w:val="008C6267"/>
    <w:rsid w:val="008F374C"/>
    <w:rsid w:val="008F5A2A"/>
    <w:rsid w:val="00913B5B"/>
    <w:rsid w:val="00AC001A"/>
    <w:rsid w:val="00AF57AE"/>
    <w:rsid w:val="00B546E6"/>
    <w:rsid w:val="00B957DD"/>
    <w:rsid w:val="00BC18E3"/>
    <w:rsid w:val="00BC79F0"/>
    <w:rsid w:val="00D460F8"/>
    <w:rsid w:val="00DA7867"/>
    <w:rsid w:val="00E6188A"/>
    <w:rsid w:val="00ED7CC3"/>
    <w:rsid w:val="00F32413"/>
    <w:rsid w:val="00F524B2"/>
    <w:rsid w:val="00F63D6B"/>
    <w:rsid w:val="00F80D2C"/>
    <w:rsid w:val="00F817CA"/>
    <w:rsid w:val="00FB617C"/>
    <w:rsid w:val="00FB6D63"/>
    <w:rsid w:val="00FE1DE6"/>
    <w:rsid w:val="00FE615A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546E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6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8C626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WWW">
    <w:name w:val="Normální (síť WWW)"/>
    <w:basedOn w:val="Normlny"/>
    <w:rsid w:val="008C62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Odsekzoznamu">
    <w:name w:val="List Paragraph"/>
    <w:basedOn w:val="Normlny"/>
    <w:uiPriority w:val="34"/>
    <w:qFormat/>
    <w:rsid w:val="008C626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5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6E6"/>
  </w:style>
  <w:style w:type="paragraph" w:styleId="Pta">
    <w:name w:val="footer"/>
    <w:basedOn w:val="Normlny"/>
    <w:link w:val="PtaChar"/>
    <w:uiPriority w:val="99"/>
    <w:unhideWhenUsed/>
    <w:rsid w:val="00B5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6E6"/>
  </w:style>
  <w:style w:type="character" w:customStyle="1" w:styleId="Nadpis1Char">
    <w:name w:val="Nadpis 1 Char"/>
    <w:basedOn w:val="Predvolenpsmoodseku"/>
    <w:link w:val="Nadpis1"/>
    <w:uiPriority w:val="99"/>
    <w:rsid w:val="00B546E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546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46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46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46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46E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546E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6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8C626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WWW">
    <w:name w:val="Normální (síť WWW)"/>
    <w:basedOn w:val="Normlny"/>
    <w:rsid w:val="008C62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Odsekzoznamu">
    <w:name w:val="List Paragraph"/>
    <w:basedOn w:val="Normlny"/>
    <w:uiPriority w:val="34"/>
    <w:qFormat/>
    <w:rsid w:val="008C626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5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6E6"/>
  </w:style>
  <w:style w:type="paragraph" w:styleId="Pta">
    <w:name w:val="footer"/>
    <w:basedOn w:val="Normlny"/>
    <w:link w:val="PtaChar"/>
    <w:uiPriority w:val="99"/>
    <w:unhideWhenUsed/>
    <w:rsid w:val="00B5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6E6"/>
  </w:style>
  <w:style w:type="character" w:customStyle="1" w:styleId="Nadpis1Char">
    <w:name w:val="Nadpis 1 Char"/>
    <w:basedOn w:val="Predvolenpsmoodseku"/>
    <w:link w:val="Nadpis1"/>
    <w:uiPriority w:val="99"/>
    <w:rsid w:val="00B546E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546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46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46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46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46E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liptakova</dc:creator>
  <cp:lastModifiedBy>martin.klimovic</cp:lastModifiedBy>
  <cp:revision>14</cp:revision>
  <cp:lastPrinted>2016-04-26T07:42:00Z</cp:lastPrinted>
  <dcterms:created xsi:type="dcterms:W3CDTF">2020-01-14T12:37:00Z</dcterms:created>
  <dcterms:modified xsi:type="dcterms:W3CDTF">2020-01-23T14:43:00Z</dcterms:modified>
</cp:coreProperties>
</file>